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85151" w14:textId="77777777" w:rsidR="005D49C6" w:rsidRDefault="005D49C6" w:rsidP="005D49C6">
      <w:pPr>
        <w:pStyle w:val="Heading1"/>
      </w:pPr>
      <w:r>
        <w:t>2AC</w:t>
      </w:r>
    </w:p>
    <w:p w14:paraId="1533292A" w14:textId="77777777" w:rsidR="005D49C6" w:rsidRDefault="005D49C6" w:rsidP="005D49C6">
      <w:pPr>
        <w:pStyle w:val="Heading2"/>
      </w:pPr>
      <w:r>
        <w:lastRenderedPageBreak/>
        <w:t>Adv 1</w:t>
      </w:r>
    </w:p>
    <w:p w14:paraId="759B14A9" w14:textId="77777777" w:rsidR="005D49C6" w:rsidRDefault="005D49C6" w:rsidP="005D49C6">
      <w:pPr>
        <w:pStyle w:val="Heading4"/>
      </w:pPr>
      <w:r>
        <w:t xml:space="preserve">3---Growth is </w:t>
      </w:r>
      <w:r w:rsidRPr="00E52EDB">
        <w:rPr>
          <w:u w:val="single"/>
        </w:rPr>
        <w:t>sustainable</w:t>
      </w:r>
      <w:r>
        <w:t xml:space="preserve"> and </w:t>
      </w:r>
      <w:r w:rsidRPr="00E52EDB">
        <w:rPr>
          <w:u w:val="single"/>
        </w:rPr>
        <w:t>decoupling works</w:t>
      </w:r>
      <w:r>
        <w:t>.</w:t>
      </w:r>
    </w:p>
    <w:p w14:paraId="59748A55" w14:textId="77777777" w:rsidR="005D49C6" w:rsidRDefault="005D49C6" w:rsidP="005D49C6">
      <w:r w:rsidRPr="00FC26BF">
        <w:rPr>
          <w:rStyle w:val="Style13ptBold"/>
        </w:rPr>
        <w:t>Elvander &amp; Phillips 23</w:t>
      </w:r>
      <w:r>
        <w:t xml:space="preserve"> (Jonas Elvander, </w:t>
      </w:r>
      <w:r w:rsidRPr="00444AEE">
        <w:t>PhD researcher at the European University Institute in Florence, editor of foreign affairs at Flamman</w:t>
      </w:r>
      <w:r>
        <w:t xml:space="preserve">. Leigh Phillips, science and EU affairs journalist who writes for Nature, the Guardian, the New Statesman, and Jacobin. 1-8-2023, "Degrowth Is Not the Answer to Climate Change", No Publication, </w:t>
      </w:r>
      <w:r w:rsidRPr="00FC26BF">
        <w:t>https://jacobin.com/2023/01/against-degrowth-eco-modernism-socialist-planning-green-economy</w:t>
      </w:r>
      <w:r>
        <w:t xml:space="preserve">) – DOA: 9/1/25, MoState JG </w:t>
      </w:r>
    </w:p>
    <w:p w14:paraId="66EBD14B" w14:textId="77777777" w:rsidR="005D49C6" w:rsidRPr="00A938E6" w:rsidRDefault="005D49C6" w:rsidP="005D49C6">
      <w:pPr>
        <w:rPr>
          <w:sz w:val="10"/>
        </w:rPr>
      </w:pPr>
      <w:r w:rsidRPr="00A938E6">
        <w:rPr>
          <w:sz w:val="10"/>
        </w:rPr>
        <w:t>Jonas Elvander</w:t>
      </w:r>
    </w:p>
    <w:p w14:paraId="7FC91218" w14:textId="77777777" w:rsidR="005D49C6" w:rsidRPr="00A938E6" w:rsidRDefault="005D49C6" w:rsidP="005D49C6">
      <w:pPr>
        <w:rPr>
          <w:sz w:val="10"/>
        </w:rPr>
      </w:pPr>
      <w:r w:rsidRPr="00A938E6">
        <w:rPr>
          <w:sz w:val="10"/>
        </w:rPr>
        <w:t>What is your main critique of degrowth?</w:t>
      </w:r>
    </w:p>
    <w:p w14:paraId="5FC8197A" w14:textId="77777777" w:rsidR="005D49C6" w:rsidRPr="00A938E6" w:rsidRDefault="005D49C6" w:rsidP="005D49C6">
      <w:pPr>
        <w:rPr>
          <w:sz w:val="10"/>
        </w:rPr>
      </w:pPr>
      <w:r w:rsidRPr="00A938E6">
        <w:rPr>
          <w:sz w:val="10"/>
        </w:rPr>
        <w:t>Leigh Phillips</w:t>
      </w:r>
    </w:p>
    <w:p w14:paraId="1A8659C7" w14:textId="77777777" w:rsidR="005D49C6" w:rsidRPr="00A938E6" w:rsidRDefault="005D49C6" w:rsidP="005D49C6">
      <w:pPr>
        <w:rPr>
          <w:sz w:val="10"/>
        </w:rPr>
      </w:pPr>
      <w:r w:rsidRPr="00A938E6">
        <w:rPr>
          <w:sz w:val="10"/>
        </w:rPr>
        <w:t xml:space="preserve">First, </w:t>
      </w:r>
      <w:r w:rsidRPr="005831CC">
        <w:rPr>
          <w:rStyle w:val="StyleUnderline"/>
          <w:highlight w:val="cyan"/>
        </w:rPr>
        <w:t>growth</w:t>
      </w:r>
      <w:r w:rsidRPr="00A938E6">
        <w:rPr>
          <w:sz w:val="10"/>
        </w:rPr>
        <w:t xml:space="preserve">, whether economic growth or population growth, </w:t>
      </w:r>
      <w:r w:rsidRPr="00E52EDB">
        <w:rPr>
          <w:rStyle w:val="StyleUnderline"/>
        </w:rPr>
        <w:t xml:space="preserve">is </w:t>
      </w:r>
      <w:r w:rsidRPr="00E52EDB">
        <w:rPr>
          <w:rStyle w:val="Emphasis"/>
          <w:highlight w:val="cyan"/>
        </w:rPr>
        <w:t>not the cause</w:t>
      </w:r>
      <w:r w:rsidRPr="005831CC">
        <w:rPr>
          <w:rStyle w:val="StyleUnderline"/>
          <w:highlight w:val="cyan"/>
        </w:rPr>
        <w:t xml:space="preserve"> of</w:t>
      </w:r>
      <w:r w:rsidRPr="00C1003D">
        <w:rPr>
          <w:rStyle w:val="StyleUnderline"/>
        </w:rPr>
        <w:t xml:space="preserve"> </w:t>
      </w:r>
      <w:r w:rsidRPr="00E52EDB">
        <w:rPr>
          <w:rStyle w:val="Emphasis"/>
        </w:rPr>
        <w:t>climate change</w:t>
      </w:r>
      <w:r w:rsidRPr="00C1003D">
        <w:rPr>
          <w:rStyle w:val="StyleUnderline"/>
        </w:rPr>
        <w:t xml:space="preserve"> or other </w:t>
      </w:r>
      <w:r w:rsidRPr="00E52EDB">
        <w:rPr>
          <w:rStyle w:val="Emphasis"/>
          <w:highlight w:val="cyan"/>
        </w:rPr>
        <w:t>environmental challenges</w:t>
      </w:r>
      <w:r w:rsidRPr="00A938E6">
        <w:rPr>
          <w:sz w:val="10"/>
        </w:rPr>
        <w:t xml:space="preserve">. We have had many </w:t>
      </w:r>
      <w:r w:rsidRPr="00C1003D">
        <w:rPr>
          <w:rStyle w:val="StyleUnderline"/>
        </w:rPr>
        <w:t xml:space="preserve">other environmental </w:t>
      </w:r>
      <w:r w:rsidRPr="00E52EDB">
        <w:rPr>
          <w:rStyle w:val="StyleUnderline"/>
        </w:rPr>
        <w:t>challenges in</w:t>
      </w:r>
      <w:r w:rsidRPr="00C1003D">
        <w:rPr>
          <w:rStyle w:val="StyleUnderline"/>
        </w:rPr>
        <w:t xml:space="preserve"> the past </w:t>
      </w:r>
      <w:r w:rsidRPr="00A938E6">
        <w:rPr>
          <w:sz w:val="10"/>
        </w:rPr>
        <w:t xml:space="preserve">that </w:t>
      </w:r>
      <w:r w:rsidRPr="00C1003D">
        <w:rPr>
          <w:rStyle w:val="StyleUnderline"/>
        </w:rPr>
        <w:t xml:space="preserve">we have </w:t>
      </w:r>
      <w:r w:rsidRPr="00E52EDB">
        <w:rPr>
          <w:rStyle w:val="Emphasis"/>
          <w:highlight w:val="cyan"/>
        </w:rPr>
        <w:t>overcome</w:t>
      </w:r>
      <w:r w:rsidRPr="00A938E6">
        <w:rPr>
          <w:sz w:val="10"/>
        </w:rPr>
        <w:t xml:space="preserve">, or largely overcome — such as the </w:t>
      </w:r>
      <w:r w:rsidRPr="00C1003D">
        <w:rPr>
          <w:rStyle w:val="StyleUnderline"/>
        </w:rPr>
        <w:t xml:space="preserve">hole in the </w:t>
      </w:r>
      <w:r w:rsidRPr="00E52EDB">
        <w:rPr>
          <w:rStyle w:val="Emphasis"/>
          <w:highlight w:val="cyan"/>
        </w:rPr>
        <w:t>ozone</w:t>
      </w:r>
      <w:r w:rsidRPr="00A938E6">
        <w:rPr>
          <w:sz w:val="10"/>
        </w:rPr>
        <w:t xml:space="preserve"> layer, </w:t>
      </w:r>
      <w:r w:rsidRPr="00E52EDB">
        <w:rPr>
          <w:rStyle w:val="Emphasis"/>
          <w:highlight w:val="cyan"/>
        </w:rPr>
        <w:t>acid rain</w:t>
      </w:r>
      <w:r w:rsidRPr="00A938E6">
        <w:rPr>
          <w:sz w:val="10"/>
        </w:rPr>
        <w:t xml:space="preserve">, </w:t>
      </w:r>
      <w:r w:rsidRPr="00C1003D">
        <w:rPr>
          <w:rStyle w:val="StyleUnderline"/>
        </w:rPr>
        <w:t xml:space="preserve">lead </w:t>
      </w:r>
      <w:r w:rsidRPr="00E52EDB">
        <w:rPr>
          <w:rStyle w:val="Emphasis"/>
        </w:rPr>
        <w:t>pollution</w:t>
      </w:r>
      <w:r w:rsidRPr="00A938E6">
        <w:rPr>
          <w:sz w:val="10"/>
        </w:rPr>
        <w:t xml:space="preserve">, and a great deal of </w:t>
      </w:r>
      <w:r w:rsidRPr="00E52EDB">
        <w:rPr>
          <w:rStyle w:val="Emphasis"/>
        </w:rPr>
        <w:t>air</w:t>
      </w:r>
      <w:r w:rsidRPr="00C1003D">
        <w:rPr>
          <w:rStyle w:val="StyleUnderline"/>
        </w:rPr>
        <w:t xml:space="preserve"> and </w:t>
      </w:r>
      <w:r w:rsidRPr="00E52EDB">
        <w:rPr>
          <w:rStyle w:val="Emphasis"/>
        </w:rPr>
        <w:t xml:space="preserve">water </w:t>
      </w:r>
      <w:r w:rsidRPr="00E52EDB">
        <w:rPr>
          <w:rStyle w:val="Emphasis"/>
          <w:highlight w:val="cyan"/>
        </w:rPr>
        <w:t>pollution</w:t>
      </w:r>
      <w:r w:rsidRPr="00A938E6">
        <w:rPr>
          <w:sz w:val="10"/>
        </w:rPr>
        <w:t xml:space="preserve"> in the West — and the </w:t>
      </w:r>
      <w:r w:rsidRPr="00E52EDB">
        <w:rPr>
          <w:rStyle w:val="StyleUnderline"/>
          <w:highlight w:val="cyan"/>
        </w:rPr>
        <w:t>solution</w:t>
      </w:r>
      <w:r w:rsidRPr="00A938E6">
        <w:rPr>
          <w:sz w:val="10"/>
        </w:rPr>
        <w:t xml:space="preserve"> to all of these </w:t>
      </w:r>
      <w:r w:rsidRPr="00C1003D">
        <w:rPr>
          <w:rStyle w:val="StyleUnderline"/>
        </w:rPr>
        <w:t xml:space="preserve">did </w:t>
      </w:r>
      <w:r w:rsidRPr="005831CC">
        <w:rPr>
          <w:rStyle w:val="StyleUnderline"/>
          <w:highlight w:val="cyan"/>
        </w:rPr>
        <w:t>not</w:t>
      </w:r>
      <w:r w:rsidRPr="00C1003D">
        <w:rPr>
          <w:rStyle w:val="StyleUnderline"/>
        </w:rPr>
        <w:t xml:space="preserve"> come from </w:t>
      </w:r>
      <w:r w:rsidRPr="005831CC">
        <w:rPr>
          <w:rStyle w:val="StyleUnderline"/>
          <w:highlight w:val="cyan"/>
        </w:rPr>
        <w:t>halting growth, but</w:t>
      </w:r>
      <w:r w:rsidRPr="00A938E6">
        <w:rPr>
          <w:sz w:val="10"/>
        </w:rPr>
        <w:t xml:space="preserve"> instead </w:t>
      </w:r>
      <w:r w:rsidRPr="00E52EDB">
        <w:rPr>
          <w:rStyle w:val="StyleUnderline"/>
        </w:rPr>
        <w:t xml:space="preserve">from </w:t>
      </w:r>
      <w:r w:rsidRPr="00E52EDB">
        <w:rPr>
          <w:rStyle w:val="Emphasis"/>
        </w:rPr>
        <w:t xml:space="preserve">new </w:t>
      </w:r>
      <w:r w:rsidRPr="00E52EDB">
        <w:rPr>
          <w:rStyle w:val="Emphasis"/>
          <w:highlight w:val="cyan"/>
        </w:rPr>
        <w:t>tech</w:t>
      </w:r>
      <w:r w:rsidRPr="00E52EDB">
        <w:rPr>
          <w:rStyle w:val="Emphasis"/>
        </w:rPr>
        <w:t>nologies</w:t>
      </w:r>
      <w:r w:rsidRPr="00A938E6">
        <w:rPr>
          <w:sz w:val="10"/>
        </w:rPr>
        <w:t xml:space="preserve"> </w:t>
      </w:r>
      <w:r w:rsidRPr="00C1003D">
        <w:rPr>
          <w:rStyle w:val="StyleUnderline"/>
        </w:rPr>
        <w:t>and economic planning</w:t>
      </w:r>
      <w:r w:rsidRPr="00A938E6">
        <w:rPr>
          <w:sz w:val="10"/>
        </w:rPr>
        <w:t xml:space="preserve"> </w:t>
      </w:r>
      <w:r w:rsidRPr="00C1003D">
        <w:rPr>
          <w:rStyle w:val="StyleUnderline"/>
        </w:rPr>
        <w:t>in the form of regulation and technology policy</w:t>
      </w:r>
      <w:r w:rsidRPr="00A938E6">
        <w:rPr>
          <w:sz w:val="10"/>
        </w:rPr>
        <w:t>.</w:t>
      </w:r>
    </w:p>
    <w:p w14:paraId="2F2EF5D2" w14:textId="77777777" w:rsidR="005D49C6" w:rsidRPr="00A938E6" w:rsidRDefault="005D49C6" w:rsidP="005D49C6">
      <w:pPr>
        <w:rPr>
          <w:sz w:val="10"/>
        </w:rPr>
      </w:pPr>
      <w:r w:rsidRPr="00A938E6">
        <w:rPr>
          <w:sz w:val="10"/>
        </w:rPr>
        <w:t xml:space="preserve">As recently as the 1980s, the </w:t>
      </w:r>
      <w:r w:rsidRPr="00E52EDB">
        <w:rPr>
          <w:rStyle w:val="Emphasis"/>
        </w:rPr>
        <w:t>ozone</w:t>
      </w:r>
      <w:r w:rsidRPr="00A938E6">
        <w:rPr>
          <w:sz w:val="10"/>
        </w:rPr>
        <w:t xml:space="preserve"> layer challenge </w:t>
      </w:r>
      <w:r w:rsidRPr="00C1003D">
        <w:rPr>
          <w:rStyle w:val="StyleUnderline"/>
        </w:rPr>
        <w:t>was</w:t>
      </w:r>
      <w:r w:rsidRPr="00A938E6">
        <w:rPr>
          <w:sz w:val="10"/>
        </w:rPr>
        <w:t xml:space="preserve"> perhaps </w:t>
      </w:r>
      <w:r w:rsidRPr="00C1003D">
        <w:rPr>
          <w:rStyle w:val="StyleUnderline"/>
        </w:rPr>
        <w:t xml:space="preserve">an even </w:t>
      </w:r>
      <w:r w:rsidRPr="00E52EDB">
        <w:rPr>
          <w:rStyle w:val="Emphasis"/>
        </w:rPr>
        <w:t>greater existential threa</w:t>
      </w:r>
      <w:r w:rsidRPr="00C1003D">
        <w:rPr>
          <w:rStyle w:val="StyleUnderline"/>
        </w:rPr>
        <w:t xml:space="preserve">t than </w:t>
      </w:r>
      <w:r w:rsidRPr="00E52EDB">
        <w:rPr>
          <w:rStyle w:val="Emphasis"/>
        </w:rPr>
        <w:t>climate change</w:t>
      </w:r>
      <w:r w:rsidRPr="00A938E6">
        <w:rPr>
          <w:sz w:val="10"/>
        </w:rPr>
        <w:t xml:space="preserve">, for </w:t>
      </w:r>
      <w:r w:rsidRPr="00C1003D">
        <w:rPr>
          <w:rStyle w:val="StyleUnderline"/>
        </w:rPr>
        <w:t>it threatened the very ability of macroscopic life on land to exist.</w:t>
      </w:r>
      <w:r w:rsidRPr="00A938E6">
        <w:rPr>
          <w:sz w:val="10"/>
        </w:rPr>
        <w:t xml:space="preserve"> </w:t>
      </w:r>
      <w:r w:rsidRPr="00C1003D">
        <w:rPr>
          <w:rStyle w:val="StyleUnderline"/>
        </w:rPr>
        <w:t>We didn’t solve that problem by halting growth</w:t>
      </w:r>
      <w:r w:rsidRPr="00A938E6">
        <w:rPr>
          <w:sz w:val="10"/>
        </w:rPr>
        <w:t xml:space="preserve"> in fridges, cans of hair spray, and air conditioning units (and other machines and processes using the chlorofluorocarbons, or CFCs, that contributed to ozone depletion), </w:t>
      </w:r>
      <w:r w:rsidRPr="00C1003D">
        <w:rPr>
          <w:rStyle w:val="StyleUnderline"/>
        </w:rPr>
        <w:t xml:space="preserve">but by </w:t>
      </w:r>
      <w:r w:rsidRPr="00E52EDB">
        <w:rPr>
          <w:rStyle w:val="Emphasis"/>
        </w:rPr>
        <w:t>regulating</w:t>
      </w:r>
      <w:r w:rsidRPr="00C1003D">
        <w:rPr>
          <w:rStyle w:val="StyleUnderline"/>
        </w:rPr>
        <w:t xml:space="preserve"> a transition away from</w:t>
      </w:r>
      <w:r w:rsidRPr="00A938E6">
        <w:rPr>
          <w:sz w:val="10"/>
        </w:rPr>
        <w:t xml:space="preserve"> the use of </w:t>
      </w:r>
      <w:r w:rsidRPr="00E52EDB">
        <w:rPr>
          <w:rStyle w:val="Emphasis"/>
        </w:rPr>
        <w:t>CFCs</w:t>
      </w:r>
      <w:r w:rsidRPr="00A938E6">
        <w:rPr>
          <w:sz w:val="10"/>
        </w:rPr>
        <w:t>. Today, there are far more fridges and cans of hair spray than ever before.</w:t>
      </w:r>
    </w:p>
    <w:p w14:paraId="37993A8D" w14:textId="77777777" w:rsidR="005D49C6" w:rsidRPr="00A938E6" w:rsidRDefault="005D49C6" w:rsidP="005D49C6">
      <w:pPr>
        <w:rPr>
          <w:sz w:val="10"/>
        </w:rPr>
      </w:pPr>
      <w:r w:rsidRPr="00A938E6">
        <w:rPr>
          <w:sz w:val="10"/>
        </w:rPr>
        <w:t xml:space="preserve">As a science journalist, I would also say that </w:t>
      </w:r>
      <w:r w:rsidRPr="00E52EDB">
        <w:rPr>
          <w:rStyle w:val="Emphasis"/>
        </w:rPr>
        <w:t>degrowth</w:t>
      </w:r>
      <w:r w:rsidRPr="00C1003D">
        <w:rPr>
          <w:rStyle w:val="StyleUnderline"/>
        </w:rPr>
        <w:t xml:space="preserve"> fundamentally </w:t>
      </w:r>
      <w:r w:rsidRPr="00E52EDB">
        <w:rPr>
          <w:rStyle w:val="Emphasis"/>
        </w:rPr>
        <w:t>misdiagnoses</w:t>
      </w:r>
      <w:r w:rsidRPr="00E52EDB">
        <w:rPr>
          <w:rStyle w:val="StyleUnderline"/>
        </w:rPr>
        <w:t xml:space="preserve"> </w:t>
      </w:r>
      <w:r w:rsidRPr="00C1003D">
        <w:rPr>
          <w:rStyle w:val="StyleUnderline"/>
        </w:rPr>
        <w:t xml:space="preserve">the cause of </w:t>
      </w:r>
      <w:r w:rsidRPr="00E52EDB">
        <w:rPr>
          <w:rStyle w:val="Emphasis"/>
        </w:rPr>
        <w:t>climate change</w:t>
      </w:r>
      <w:r w:rsidRPr="00C1003D">
        <w:rPr>
          <w:rStyle w:val="StyleUnderline"/>
        </w:rPr>
        <w:t>, biodiversity loss, and other environmental problems,</w:t>
      </w:r>
      <w:r w:rsidRPr="00A938E6">
        <w:rPr>
          <w:sz w:val="10"/>
        </w:rPr>
        <w:t xml:space="preserve"> and as a result has a </w:t>
      </w:r>
      <w:r w:rsidRPr="00C1003D">
        <w:rPr>
          <w:rStyle w:val="StyleUnderline"/>
        </w:rPr>
        <w:t>poor theory of change</w:t>
      </w:r>
      <w:r w:rsidRPr="00A938E6">
        <w:rPr>
          <w:sz w:val="10"/>
        </w:rPr>
        <w:t xml:space="preserve"> (a strategy for how the problem can be solved).</w:t>
      </w:r>
    </w:p>
    <w:p w14:paraId="0C681515" w14:textId="77777777" w:rsidR="005D49C6" w:rsidRPr="00A938E6" w:rsidRDefault="005D49C6" w:rsidP="005D49C6">
      <w:pPr>
        <w:rPr>
          <w:sz w:val="10"/>
        </w:rPr>
      </w:pPr>
      <w:r w:rsidRPr="00A938E6">
        <w:rPr>
          <w:sz w:val="10"/>
        </w:rPr>
        <w:t xml:space="preserve">Imagine a fully socialist twentieth century. Socialists would argue that health care, education, electricity, and industrialization would have been spread to the whole of the world, and not restricted to the West. Prior to the discovery of the full extent of the problem of global warming in the 1980s, socialist societies would have mainly used fossil fuels to power all of this, especially in those areas where the geography does not allow for hydroelectricity. </w:t>
      </w:r>
      <w:r w:rsidRPr="00C1003D">
        <w:rPr>
          <w:rStyle w:val="StyleUnderline"/>
        </w:rPr>
        <w:t>Socialists want</w:t>
      </w:r>
      <w:r w:rsidRPr="00A938E6">
        <w:rPr>
          <w:sz w:val="10"/>
        </w:rPr>
        <w:t xml:space="preserve"> their </w:t>
      </w:r>
      <w:r w:rsidRPr="00C1003D">
        <w:rPr>
          <w:rStyle w:val="StyleUnderline"/>
        </w:rPr>
        <w:t>public hospitals to</w:t>
      </w:r>
      <w:r w:rsidRPr="00A938E6">
        <w:rPr>
          <w:sz w:val="10"/>
        </w:rPr>
        <w:t xml:space="preserve"> be able to </w:t>
      </w:r>
      <w:r w:rsidRPr="00C1003D">
        <w:rPr>
          <w:rStyle w:val="StyleUnderline"/>
        </w:rPr>
        <w:t>run 24/7</w:t>
      </w:r>
      <w:r w:rsidRPr="00A938E6">
        <w:rPr>
          <w:sz w:val="10"/>
        </w:rPr>
        <w:t xml:space="preserve"> (and indeed many of their factories and other services essential to social well-being). We don’t want to wait for the sun to shine or the wind to blow for the ventilators and dialysis machines to be turned on.</w:t>
      </w:r>
    </w:p>
    <w:p w14:paraId="0FFD82A6" w14:textId="77777777" w:rsidR="005D49C6" w:rsidRPr="00A938E6" w:rsidRDefault="005D49C6" w:rsidP="005D49C6">
      <w:pPr>
        <w:rPr>
          <w:sz w:val="10"/>
        </w:rPr>
      </w:pPr>
      <w:r w:rsidRPr="00A938E6">
        <w:rPr>
          <w:sz w:val="10"/>
        </w:rPr>
        <w:t xml:space="preserve">Indeed, the vast </w:t>
      </w:r>
      <w:r w:rsidRPr="00C1003D">
        <w:rPr>
          <w:rStyle w:val="StyleUnderline"/>
        </w:rPr>
        <w:t xml:space="preserve">majority of </w:t>
      </w:r>
      <w:r w:rsidRPr="00381A6F">
        <w:rPr>
          <w:rStyle w:val="Emphasis"/>
        </w:rPr>
        <w:t>g</w:t>
      </w:r>
      <w:r w:rsidRPr="00A938E6">
        <w:rPr>
          <w:sz w:val="10"/>
        </w:rPr>
        <w:t>reen</w:t>
      </w:r>
      <w:r w:rsidRPr="00381A6F">
        <w:rPr>
          <w:rStyle w:val="Emphasis"/>
        </w:rPr>
        <w:t>h</w:t>
      </w:r>
      <w:r w:rsidRPr="00A938E6">
        <w:rPr>
          <w:sz w:val="10"/>
        </w:rPr>
        <w:t xml:space="preserve">ouse </w:t>
      </w:r>
      <w:r w:rsidRPr="00381A6F">
        <w:rPr>
          <w:rStyle w:val="Emphasis"/>
        </w:rPr>
        <w:t>g</w:t>
      </w:r>
      <w:r w:rsidRPr="00A938E6">
        <w:rPr>
          <w:sz w:val="10"/>
        </w:rPr>
        <w:t xml:space="preserve">as </w:t>
      </w:r>
      <w:r w:rsidRPr="00C1003D">
        <w:rPr>
          <w:rStyle w:val="StyleUnderline"/>
        </w:rPr>
        <w:t xml:space="preserve">emissions entered </w:t>
      </w:r>
      <w:r w:rsidRPr="00A938E6">
        <w:rPr>
          <w:sz w:val="10"/>
        </w:rPr>
        <w:t xml:space="preserve">the atmosphere not since the Industrial Revolution, but </w:t>
      </w:r>
      <w:r w:rsidRPr="00C1003D">
        <w:rPr>
          <w:rStyle w:val="StyleUnderline"/>
        </w:rPr>
        <w:t>since the 1950s,</w:t>
      </w:r>
      <w:r w:rsidRPr="00A938E6">
        <w:rPr>
          <w:sz w:val="10"/>
        </w:rPr>
        <w:t xml:space="preserve"> what geosphere-biosphere scientists call “The Great Acceleration.” This is coincident with the advent of the welfare state and the legalization and institutionalization of trade unions across much of the West.</w:t>
      </w:r>
    </w:p>
    <w:p w14:paraId="0B89E0BE" w14:textId="77777777" w:rsidR="005D49C6" w:rsidRPr="00A938E6" w:rsidRDefault="005D49C6" w:rsidP="005D49C6">
      <w:pPr>
        <w:rPr>
          <w:sz w:val="10"/>
        </w:rPr>
      </w:pPr>
      <w:r w:rsidRPr="00A938E6">
        <w:rPr>
          <w:sz w:val="10"/>
        </w:rPr>
        <w:t>Jonas Elvander</w:t>
      </w:r>
    </w:p>
    <w:p w14:paraId="437F829C" w14:textId="77777777" w:rsidR="005D49C6" w:rsidRPr="00A938E6" w:rsidRDefault="005D49C6" w:rsidP="005D49C6">
      <w:pPr>
        <w:rPr>
          <w:sz w:val="10"/>
        </w:rPr>
      </w:pPr>
      <w:r w:rsidRPr="00A938E6">
        <w:rPr>
          <w:sz w:val="10"/>
        </w:rPr>
        <w:t>So is there a benefit of socialism at all with respect to climate change?</w:t>
      </w:r>
    </w:p>
    <w:p w14:paraId="0DC26D3F" w14:textId="77777777" w:rsidR="005D49C6" w:rsidRPr="00A938E6" w:rsidRDefault="005D49C6" w:rsidP="005D49C6">
      <w:pPr>
        <w:rPr>
          <w:sz w:val="10"/>
        </w:rPr>
      </w:pPr>
      <w:r w:rsidRPr="00A938E6">
        <w:rPr>
          <w:sz w:val="10"/>
        </w:rPr>
        <w:t>Leigh Phillips</w:t>
      </w:r>
    </w:p>
    <w:p w14:paraId="76E5C3CE" w14:textId="77777777" w:rsidR="005D49C6" w:rsidRPr="00A938E6" w:rsidRDefault="005D49C6" w:rsidP="005D49C6">
      <w:pPr>
        <w:rPr>
          <w:sz w:val="10"/>
        </w:rPr>
      </w:pPr>
      <w:r w:rsidRPr="00A938E6">
        <w:rPr>
          <w:sz w:val="10"/>
        </w:rPr>
        <w:t>Absolutely: socialism can in principle act much faster than markets. The reason for this is fourfold.</w:t>
      </w:r>
    </w:p>
    <w:p w14:paraId="67959F55" w14:textId="77777777" w:rsidR="005D49C6" w:rsidRPr="00A938E6" w:rsidRDefault="005D49C6" w:rsidP="005D49C6">
      <w:pPr>
        <w:rPr>
          <w:sz w:val="10"/>
        </w:rPr>
      </w:pPr>
      <w:r w:rsidRPr="00A938E6">
        <w:rPr>
          <w:sz w:val="10"/>
        </w:rPr>
        <w:t>First, any market actor that produces a commodity that is profitable but harmful to ecosystem services (such as coal, oil, or gas) has an incentive to continue production. This in turn spurs attempts by such companies to try and capture democratic decision-making — lobbying, bribes, corruption, and, as seen with Volkswagen, outright criminal activity. Meanwhile, a publicly owned entity, so long as it is properly insulated from market activity, can in principle just carry out what the electorate demands.</w:t>
      </w:r>
    </w:p>
    <w:p w14:paraId="720E767D" w14:textId="77777777" w:rsidR="005D49C6" w:rsidRPr="00A938E6" w:rsidRDefault="005D49C6" w:rsidP="005D49C6">
      <w:pPr>
        <w:rPr>
          <w:sz w:val="10"/>
        </w:rPr>
      </w:pPr>
      <w:r w:rsidRPr="00A938E6">
        <w:rPr>
          <w:sz w:val="10"/>
        </w:rPr>
        <w:t>Second, there may be a range of goods or services that are not profitable, but are beneficial to maintenance and optimization of ecosystem services, and market actors have no incentive to produce them. Examples here include clean energy infrastructure that has high up-front capital costs, such as conventional nuclear power, high-speed rail lines, or the substantial research, development, and deployment costs of carbon-neutral fuels for hard-to-electrify long-haul shipping and aviation. Again, a public actor is not restricted by the need for profitability, but instead only by economic capacity.</w:t>
      </w:r>
    </w:p>
    <w:p w14:paraId="2FE487DB" w14:textId="77777777" w:rsidR="005D49C6" w:rsidRPr="00A938E6" w:rsidRDefault="005D49C6" w:rsidP="005D49C6">
      <w:pPr>
        <w:rPr>
          <w:sz w:val="10"/>
        </w:rPr>
      </w:pPr>
      <w:r w:rsidRPr="00A938E6">
        <w:rPr>
          <w:sz w:val="10"/>
        </w:rPr>
        <w:t xml:space="preserve">This relates to the third problem: </w:t>
      </w:r>
      <w:r w:rsidRPr="00C1003D">
        <w:rPr>
          <w:rStyle w:val="StyleUnderline"/>
        </w:rPr>
        <w:t>we</w:t>
      </w:r>
      <w:r w:rsidRPr="00A938E6">
        <w:rPr>
          <w:sz w:val="10"/>
        </w:rPr>
        <w:t xml:space="preserve"> may </w:t>
      </w:r>
      <w:r w:rsidRPr="00C1003D">
        <w:rPr>
          <w:rStyle w:val="StyleUnderline"/>
        </w:rPr>
        <w:t>have</w:t>
      </w:r>
      <w:r w:rsidRPr="00A938E6">
        <w:rPr>
          <w:sz w:val="10"/>
        </w:rPr>
        <w:t xml:space="preserve"> straightforward </w:t>
      </w:r>
      <w:r w:rsidRPr="005831CC">
        <w:rPr>
          <w:rStyle w:val="Emphasis"/>
          <w:highlight w:val="cyan"/>
        </w:rPr>
        <w:t>tech</w:t>
      </w:r>
      <w:r w:rsidRPr="00A938E6">
        <w:rPr>
          <w:sz w:val="10"/>
        </w:rPr>
        <w:t xml:space="preserve">nological </w:t>
      </w:r>
      <w:r w:rsidRPr="00C1003D">
        <w:rPr>
          <w:rStyle w:val="StyleUnderline"/>
        </w:rPr>
        <w:t xml:space="preserve">solutions to </w:t>
      </w:r>
      <w:r w:rsidRPr="00E52EDB">
        <w:rPr>
          <w:rStyle w:val="Emphasis"/>
          <w:highlight w:val="cyan"/>
        </w:rPr>
        <w:t>decarb</w:t>
      </w:r>
      <w:r w:rsidRPr="00C1003D">
        <w:rPr>
          <w:rStyle w:val="StyleUnderline"/>
        </w:rPr>
        <w:t xml:space="preserve">onize </w:t>
      </w:r>
      <w:r w:rsidRPr="005831CC">
        <w:rPr>
          <w:rStyle w:val="StyleUnderline"/>
          <w:highlight w:val="cyan"/>
        </w:rPr>
        <w:t>many sectors already</w:t>
      </w:r>
      <w:r w:rsidRPr="00A938E6">
        <w:rPr>
          <w:sz w:val="10"/>
        </w:rPr>
        <w:t xml:space="preserve"> (e.g. nuclear power and renewables for electricity), but there are </w:t>
      </w:r>
      <w:r w:rsidRPr="00C1003D">
        <w:rPr>
          <w:rStyle w:val="StyleUnderline"/>
        </w:rPr>
        <w:t>a lot of sectors that are socially beneficial yet really hard to decarbonize</w:t>
      </w:r>
      <w:r w:rsidRPr="00A938E6">
        <w:rPr>
          <w:sz w:val="10"/>
        </w:rPr>
        <w:t xml:space="preserve">. A great example here is cement. For these sectors, we will need strong state-led innovation policy and industrial policy to de-risk taking potential technologies from lab bench or pilot project through to commercialization. And </w:t>
      </w:r>
      <w:r w:rsidRPr="00C1003D">
        <w:rPr>
          <w:rStyle w:val="StyleUnderline"/>
        </w:rPr>
        <w:t>even</w:t>
      </w:r>
      <w:r w:rsidRPr="00A938E6">
        <w:rPr>
          <w:sz w:val="10"/>
        </w:rPr>
        <w:t xml:space="preserve"> for those sectors </w:t>
      </w:r>
      <w:r w:rsidRPr="00C1003D">
        <w:rPr>
          <w:rStyle w:val="StyleUnderline"/>
        </w:rPr>
        <w:t xml:space="preserve">where we do have </w:t>
      </w:r>
      <w:r w:rsidRPr="00E52EDB">
        <w:rPr>
          <w:rStyle w:val="Emphasis"/>
        </w:rPr>
        <w:t>straightforward solutions</w:t>
      </w:r>
      <w:r w:rsidRPr="00C1003D">
        <w:rPr>
          <w:rStyle w:val="StyleUnderline"/>
        </w:rPr>
        <w:t xml:space="preserve">, </w:t>
      </w:r>
      <w:r w:rsidRPr="00A938E6">
        <w:rPr>
          <w:sz w:val="10"/>
        </w:rPr>
        <w:t xml:space="preserve">in many cases the </w:t>
      </w:r>
      <w:r w:rsidRPr="00C1003D">
        <w:rPr>
          <w:rStyle w:val="StyleUnderline"/>
        </w:rPr>
        <w:t>clean alternative is</w:t>
      </w:r>
      <w:r w:rsidRPr="00A938E6">
        <w:rPr>
          <w:sz w:val="10"/>
        </w:rPr>
        <w:t xml:space="preserve"> currently still </w:t>
      </w:r>
      <w:r w:rsidRPr="00C1003D">
        <w:rPr>
          <w:rStyle w:val="StyleUnderline"/>
        </w:rPr>
        <w:t>far too expensive</w:t>
      </w:r>
      <w:r w:rsidRPr="00A938E6">
        <w:rPr>
          <w:sz w:val="10"/>
        </w:rPr>
        <w:t>, especially for developing countries, and there is still a great need for industrial and innovation policy to shepherd radical cost reductions in these technologies. Such policies are another form of economic planning, rather than leaving these questions to the market.</w:t>
      </w:r>
    </w:p>
    <w:p w14:paraId="6D3CAC81" w14:textId="77777777" w:rsidR="005D49C6" w:rsidRPr="00A938E6" w:rsidRDefault="005D49C6" w:rsidP="005D49C6">
      <w:pPr>
        <w:rPr>
          <w:sz w:val="10"/>
        </w:rPr>
      </w:pPr>
      <w:r w:rsidRPr="00A938E6">
        <w:rPr>
          <w:sz w:val="10"/>
        </w:rPr>
        <w:t>Finally, while some environmental problems are restricted to one or a few sectors — and thus the technology-switching doesn’t involve much coordination across different sectors (e.g. eliminating lead pollution primarily affected transport but few other sectors) — in the case of climate change, fossil fuels are the foundation of almost every sector, with a great many intertwined dependencies. This is called a “coordination problem,” and markets are very bad at solving them.</w:t>
      </w:r>
    </w:p>
    <w:p w14:paraId="4BB2C9CC" w14:textId="77777777" w:rsidR="005D49C6" w:rsidRPr="00A938E6" w:rsidRDefault="005D49C6" w:rsidP="005D49C6">
      <w:pPr>
        <w:rPr>
          <w:sz w:val="10"/>
        </w:rPr>
      </w:pPr>
      <w:r w:rsidRPr="00A938E6">
        <w:rPr>
          <w:sz w:val="10"/>
        </w:rPr>
        <w:lastRenderedPageBreak/>
        <w:t xml:space="preserve">A great example here is petroleum production. </w:t>
      </w:r>
      <w:r w:rsidRPr="00C1003D">
        <w:rPr>
          <w:rStyle w:val="StyleUnderline"/>
        </w:rPr>
        <w:t xml:space="preserve">We need to </w:t>
      </w:r>
      <w:r w:rsidRPr="00E52EDB">
        <w:rPr>
          <w:rStyle w:val="Emphasis"/>
        </w:rPr>
        <w:t>sunset petroleum production</w:t>
      </w:r>
      <w:r w:rsidRPr="00A938E6">
        <w:rPr>
          <w:sz w:val="10"/>
        </w:rPr>
        <w:t xml:space="preserve"> for combustion purposes sometime in the next twenty to thirty years or so, while maintaining it for non-combustion petrochemical purposes. </w:t>
      </w:r>
      <w:r w:rsidRPr="00C1003D">
        <w:rPr>
          <w:rStyle w:val="StyleUnderline"/>
        </w:rPr>
        <w:t>But</w:t>
      </w:r>
      <w:r w:rsidRPr="00A938E6">
        <w:rPr>
          <w:sz w:val="10"/>
        </w:rPr>
        <w:t xml:space="preserve"> </w:t>
      </w:r>
      <w:r w:rsidRPr="005831CC">
        <w:rPr>
          <w:rStyle w:val="StyleUnderline"/>
          <w:highlight w:val="cyan"/>
        </w:rPr>
        <w:t xml:space="preserve">if we </w:t>
      </w:r>
      <w:r w:rsidRPr="00E52EDB">
        <w:rPr>
          <w:rStyle w:val="Emphasis"/>
          <w:highlight w:val="cyan"/>
        </w:rPr>
        <w:t>halt</w:t>
      </w:r>
      <w:r w:rsidRPr="00C1003D">
        <w:rPr>
          <w:rStyle w:val="StyleUnderline"/>
        </w:rPr>
        <w:t xml:space="preserve">ed all </w:t>
      </w:r>
      <w:r w:rsidRPr="00E52EDB">
        <w:rPr>
          <w:rStyle w:val="Emphasis"/>
          <w:highlight w:val="cyan"/>
        </w:rPr>
        <w:t>production</w:t>
      </w:r>
      <w:r w:rsidRPr="00C1003D">
        <w:rPr>
          <w:rStyle w:val="StyleUnderline"/>
        </w:rPr>
        <w:t xml:space="preserve"> tomorrow, </w:t>
      </w:r>
      <w:r w:rsidRPr="005831CC">
        <w:rPr>
          <w:rStyle w:val="StyleUnderline"/>
          <w:highlight w:val="cyan"/>
        </w:rPr>
        <w:t>society</w:t>
      </w:r>
      <w:r w:rsidRPr="00C1003D">
        <w:rPr>
          <w:rStyle w:val="StyleUnderline"/>
        </w:rPr>
        <w:t xml:space="preserve"> would </w:t>
      </w:r>
      <w:r w:rsidRPr="00E52EDB">
        <w:rPr>
          <w:rStyle w:val="Emphasis"/>
          <w:highlight w:val="cyan"/>
        </w:rPr>
        <w:t>collapse</w:t>
      </w:r>
      <w:r w:rsidRPr="00A938E6">
        <w:rPr>
          <w:sz w:val="10"/>
        </w:rPr>
        <w:t xml:space="preserve">. So </w:t>
      </w:r>
      <w:r w:rsidRPr="00C1003D">
        <w:rPr>
          <w:rStyle w:val="StyleUnderline"/>
        </w:rPr>
        <w:t xml:space="preserve">we need to be able to coordinate sufficient production to maintain society even as we carefully </w:t>
      </w:r>
      <w:r w:rsidRPr="00E52EDB">
        <w:rPr>
          <w:rStyle w:val="Emphasis"/>
        </w:rPr>
        <w:t>wind down production</w:t>
      </w:r>
      <w:r w:rsidRPr="00C1003D">
        <w:rPr>
          <w:rStyle w:val="StyleUnderline"/>
        </w:rPr>
        <w:t xml:space="preserve"> for combustion and continue sufficient production for petrochemicals</w:t>
      </w:r>
      <w:r w:rsidRPr="00A938E6">
        <w:rPr>
          <w:sz w:val="10"/>
        </w:rPr>
        <w:t>. All of this runs counter to how market actors operate, and so at a minimum, the state needs to step in to supervise this coordination, and at a maximum, the state may need to directly take over such sectors.</w:t>
      </w:r>
    </w:p>
    <w:p w14:paraId="24F4778B" w14:textId="77777777" w:rsidR="005D49C6" w:rsidRPr="00A938E6" w:rsidRDefault="005D49C6" w:rsidP="005D49C6">
      <w:pPr>
        <w:rPr>
          <w:sz w:val="10"/>
        </w:rPr>
      </w:pPr>
      <w:r w:rsidRPr="00A938E6">
        <w:rPr>
          <w:sz w:val="10"/>
        </w:rPr>
        <w:t xml:space="preserve">I also oppose </w:t>
      </w:r>
      <w:r w:rsidRPr="005831CC">
        <w:rPr>
          <w:rStyle w:val="Emphasis"/>
          <w:highlight w:val="cyan"/>
        </w:rPr>
        <w:t>degrowth</w:t>
      </w:r>
      <w:r w:rsidRPr="00A938E6">
        <w:rPr>
          <w:sz w:val="10"/>
        </w:rPr>
        <w:t xml:space="preserve"> because it </w:t>
      </w:r>
      <w:r w:rsidRPr="005831CC">
        <w:rPr>
          <w:rStyle w:val="StyleUnderline"/>
          <w:highlight w:val="cyan"/>
        </w:rPr>
        <w:t>demands</w:t>
      </w:r>
      <w:r w:rsidRPr="00C1003D">
        <w:rPr>
          <w:rStyle w:val="StyleUnderline"/>
        </w:rPr>
        <w:t xml:space="preserve"> a stagnation or even reduction in the incomes of the Western working class.</w:t>
      </w:r>
      <w:r w:rsidRPr="00A938E6">
        <w:rPr>
          <w:sz w:val="10"/>
        </w:rPr>
        <w:t xml:space="preserve"> </w:t>
      </w:r>
      <w:r w:rsidRPr="00C1003D">
        <w:rPr>
          <w:rStyle w:val="StyleUnderline"/>
        </w:rPr>
        <w:t xml:space="preserve">Degrowthers assert that workers in the Global North </w:t>
      </w:r>
      <w:r w:rsidRPr="00E52EDB">
        <w:rPr>
          <w:rStyle w:val="Emphasis"/>
        </w:rPr>
        <w:t>consume too much</w:t>
      </w:r>
      <w:r w:rsidRPr="00C1003D">
        <w:rPr>
          <w:rStyle w:val="StyleUnderline"/>
        </w:rPr>
        <w:t xml:space="preserve">. The reality is that most Western </w:t>
      </w:r>
      <w:r w:rsidRPr="00E52EDB">
        <w:rPr>
          <w:rStyle w:val="Emphasis"/>
        </w:rPr>
        <w:t>workers</w:t>
      </w:r>
      <w:r w:rsidRPr="00C1003D">
        <w:rPr>
          <w:rStyle w:val="StyleUnderline"/>
        </w:rPr>
        <w:t xml:space="preserve"> have </w:t>
      </w:r>
      <w:r w:rsidRPr="00E52EDB">
        <w:rPr>
          <w:rStyle w:val="Emphasis"/>
        </w:rPr>
        <w:t xml:space="preserve">suffered </w:t>
      </w:r>
      <w:r w:rsidRPr="00C1003D">
        <w:rPr>
          <w:rStyle w:val="StyleUnderline"/>
        </w:rPr>
        <w:t xml:space="preserve">through more than four decades of </w:t>
      </w:r>
      <w:r w:rsidRPr="00E52EDB">
        <w:rPr>
          <w:rStyle w:val="Emphasis"/>
        </w:rPr>
        <w:t>real wage stagnation</w:t>
      </w:r>
      <w:r w:rsidRPr="00C1003D">
        <w:rPr>
          <w:rStyle w:val="StyleUnderline"/>
        </w:rPr>
        <w:t xml:space="preserve"> (or even decline</w:t>
      </w:r>
      <w:r w:rsidRPr="00A938E6">
        <w:rPr>
          <w:sz w:val="10"/>
        </w:rPr>
        <w:t xml:space="preserve"> in some sectors), deindustrialization, </w:t>
      </w:r>
      <w:r w:rsidRPr="00E52EDB">
        <w:rPr>
          <w:rStyle w:val="StyleUnderline"/>
        </w:rPr>
        <w:t xml:space="preserve">and </w:t>
      </w:r>
      <w:r w:rsidRPr="00E52EDB">
        <w:rPr>
          <w:rStyle w:val="Emphasis"/>
        </w:rPr>
        <w:t xml:space="preserve">growing </w:t>
      </w:r>
      <w:r w:rsidRPr="00E52EDB">
        <w:rPr>
          <w:rStyle w:val="Emphasis"/>
          <w:highlight w:val="cyan"/>
        </w:rPr>
        <w:t>inequality</w:t>
      </w:r>
      <w:r w:rsidRPr="00A938E6">
        <w:rPr>
          <w:sz w:val="10"/>
        </w:rPr>
        <w:t>.</w:t>
      </w:r>
    </w:p>
    <w:p w14:paraId="519AE091" w14:textId="77777777" w:rsidR="005D49C6" w:rsidRPr="00A938E6" w:rsidRDefault="005D49C6" w:rsidP="005D49C6">
      <w:pPr>
        <w:rPr>
          <w:sz w:val="10"/>
        </w:rPr>
      </w:pPr>
      <w:r w:rsidRPr="00A938E6">
        <w:rPr>
          <w:sz w:val="10"/>
        </w:rPr>
        <w:t xml:space="preserve">One of the world’s leading experts on inequality, Branko Milanovic, has done a rough calculation of what a radical redistribution of income — everyone in the world earning the same — would mean. Each person would earn just $5,500 per year. While this would be a big increase in the standard of living for many in the Global South, this would amount to a sharp reduction in the standard of living for almost all workers in the Global North. </w:t>
      </w:r>
      <w:r w:rsidRPr="00C1003D">
        <w:rPr>
          <w:rStyle w:val="StyleUnderline"/>
        </w:rPr>
        <w:t>There</w:t>
      </w:r>
      <w:r w:rsidRPr="00A938E6">
        <w:rPr>
          <w:sz w:val="10"/>
        </w:rPr>
        <w:t xml:space="preserve"> simply </w:t>
      </w:r>
      <w:r w:rsidRPr="00C1003D">
        <w:rPr>
          <w:rStyle w:val="StyleUnderline"/>
        </w:rPr>
        <w:t>isn’t enough wealth in the world yet for everyone to earn a decent income</w:t>
      </w:r>
      <w:r w:rsidRPr="00A938E6">
        <w:rPr>
          <w:sz w:val="10"/>
        </w:rPr>
        <w:t xml:space="preserve">. </w:t>
      </w:r>
      <w:r w:rsidRPr="005831CC">
        <w:rPr>
          <w:rStyle w:val="StyleUnderline"/>
          <w:highlight w:val="cyan"/>
        </w:rPr>
        <w:t xml:space="preserve">We </w:t>
      </w:r>
      <w:r w:rsidRPr="00E52EDB">
        <w:rPr>
          <w:rStyle w:val="StyleUnderline"/>
          <w:highlight w:val="cyan"/>
        </w:rPr>
        <w:t>need</w:t>
      </w:r>
      <w:r w:rsidRPr="00E52EDB">
        <w:rPr>
          <w:rStyle w:val="StyleUnderline"/>
        </w:rPr>
        <w:t xml:space="preserve"> so much </w:t>
      </w:r>
      <w:r w:rsidRPr="00E52EDB">
        <w:rPr>
          <w:rStyle w:val="Emphasis"/>
        </w:rPr>
        <w:t xml:space="preserve">more economic </w:t>
      </w:r>
      <w:r w:rsidRPr="00E52EDB">
        <w:rPr>
          <w:rStyle w:val="Emphasis"/>
          <w:highlight w:val="cyan"/>
        </w:rPr>
        <w:t>growth</w:t>
      </w:r>
      <w:r w:rsidRPr="00A938E6">
        <w:rPr>
          <w:sz w:val="10"/>
        </w:rPr>
        <w:t>.</w:t>
      </w:r>
    </w:p>
    <w:p w14:paraId="3DA6090C" w14:textId="77777777" w:rsidR="005D49C6" w:rsidRPr="00A938E6" w:rsidRDefault="005D49C6" w:rsidP="005D49C6">
      <w:pPr>
        <w:rPr>
          <w:sz w:val="10"/>
        </w:rPr>
      </w:pPr>
      <w:r w:rsidRPr="00A938E6">
        <w:rPr>
          <w:sz w:val="10"/>
        </w:rPr>
        <w:t>Marx saw the marvels of capitalism and the Industrial Revolution and wondered how much farther humanity could go if production were not restricted to the profit incentive. We would have so much more than capitalism can produce! This is what he called “</w:t>
      </w:r>
      <w:r w:rsidRPr="00C1003D">
        <w:rPr>
          <w:rStyle w:val="StyleUnderline"/>
        </w:rPr>
        <w:t>unfettering the forces of production</w:t>
      </w:r>
      <w:r w:rsidRPr="00A938E6">
        <w:rPr>
          <w:sz w:val="10"/>
        </w:rPr>
        <w:t>.”</w:t>
      </w:r>
    </w:p>
    <w:p w14:paraId="25B5DA31" w14:textId="77777777" w:rsidR="005D49C6" w:rsidRPr="00A938E6" w:rsidRDefault="005D49C6" w:rsidP="005D49C6">
      <w:pPr>
        <w:rPr>
          <w:sz w:val="10"/>
        </w:rPr>
      </w:pPr>
      <w:r w:rsidRPr="00A938E6">
        <w:rPr>
          <w:sz w:val="10"/>
        </w:rPr>
        <w:t>Today, we can see what he meant concretely in many sectors, not least in pharmaceuticals. About four decades ago, large pharmaceutical companies largely got out of the business of research and development of new classes of antibiotics because they are insufficiently profitable compared to drugs for chronic conditions that have to be taken every day for the rest of someone’s life.</w:t>
      </w:r>
    </w:p>
    <w:p w14:paraId="4C80528E" w14:textId="77777777" w:rsidR="005D49C6" w:rsidRPr="00A938E6" w:rsidRDefault="005D49C6" w:rsidP="005D49C6">
      <w:pPr>
        <w:rPr>
          <w:sz w:val="10"/>
        </w:rPr>
      </w:pPr>
      <w:r w:rsidRPr="00A938E6">
        <w:rPr>
          <w:sz w:val="10"/>
        </w:rPr>
        <w:t>Here is a great example of how socialism would produce so much more. We wouldn’t need to make a profit in order to research and develop new antibiotics.</w:t>
      </w:r>
    </w:p>
    <w:p w14:paraId="71EBF9BC" w14:textId="77777777" w:rsidR="005D49C6" w:rsidRPr="00A938E6" w:rsidRDefault="005D49C6" w:rsidP="005D49C6">
      <w:pPr>
        <w:rPr>
          <w:sz w:val="10"/>
        </w:rPr>
      </w:pPr>
      <w:r w:rsidRPr="00A938E6">
        <w:rPr>
          <w:sz w:val="10"/>
        </w:rPr>
        <w:t>Jonas Elvander</w:t>
      </w:r>
    </w:p>
    <w:p w14:paraId="04D88D92" w14:textId="77777777" w:rsidR="005D49C6" w:rsidRPr="00A938E6" w:rsidRDefault="005D49C6" w:rsidP="005D49C6">
      <w:pPr>
        <w:rPr>
          <w:sz w:val="10"/>
        </w:rPr>
      </w:pPr>
      <w:r w:rsidRPr="00A938E6">
        <w:rPr>
          <w:sz w:val="10"/>
        </w:rPr>
        <w:t xml:space="preserve">Some critics argue that </w:t>
      </w:r>
      <w:r w:rsidRPr="00C1003D">
        <w:rPr>
          <w:rStyle w:val="StyleUnderline"/>
        </w:rPr>
        <w:t xml:space="preserve">eco-modernism falls into the same trap as green capitalism, i.e. the belief that growth is possible in a world of </w:t>
      </w:r>
      <w:r w:rsidRPr="00E52EDB">
        <w:rPr>
          <w:rStyle w:val="Emphasis"/>
          <w:highlight w:val="cyan"/>
        </w:rPr>
        <w:t>finite resources</w:t>
      </w:r>
      <w:r w:rsidRPr="00C1003D">
        <w:rPr>
          <w:rStyle w:val="StyleUnderline"/>
        </w:rPr>
        <w:t>. How would you respond?</w:t>
      </w:r>
    </w:p>
    <w:p w14:paraId="02BBDFA7" w14:textId="77777777" w:rsidR="005D49C6" w:rsidRPr="00A938E6" w:rsidRDefault="005D49C6" w:rsidP="005D49C6">
      <w:pPr>
        <w:rPr>
          <w:sz w:val="10"/>
        </w:rPr>
      </w:pPr>
      <w:r w:rsidRPr="00A938E6">
        <w:rPr>
          <w:sz w:val="10"/>
        </w:rPr>
        <w:t>Leigh Phillips</w:t>
      </w:r>
    </w:p>
    <w:p w14:paraId="7C7FB353" w14:textId="77777777" w:rsidR="005D49C6" w:rsidRPr="00E52EDB" w:rsidRDefault="005D49C6" w:rsidP="005D49C6">
      <w:pPr>
        <w:rPr>
          <w:sz w:val="16"/>
        </w:rPr>
      </w:pPr>
      <w:r w:rsidRPr="00A938E6">
        <w:rPr>
          <w:sz w:val="10"/>
        </w:rPr>
        <w:t xml:space="preserve">This </w:t>
      </w:r>
      <w:r w:rsidRPr="005831CC">
        <w:rPr>
          <w:rStyle w:val="Emphasis"/>
          <w:highlight w:val="cyan"/>
        </w:rPr>
        <w:t>assumes</w:t>
      </w:r>
      <w:r w:rsidRPr="00A938E6">
        <w:rPr>
          <w:sz w:val="10"/>
        </w:rPr>
        <w:t xml:space="preserve"> that </w:t>
      </w:r>
      <w:r w:rsidRPr="00A938E6">
        <w:rPr>
          <w:rStyle w:val="StyleUnderline"/>
        </w:rPr>
        <w:t>there can</w:t>
      </w:r>
      <w:r w:rsidRPr="005831CC">
        <w:rPr>
          <w:rStyle w:val="Emphasis"/>
          <w:highlight w:val="cyan"/>
        </w:rPr>
        <w:t>no</w:t>
      </w:r>
      <w:r w:rsidRPr="00A938E6">
        <w:rPr>
          <w:rStyle w:val="StyleUnderline"/>
        </w:rPr>
        <w:t xml:space="preserve">t be </w:t>
      </w:r>
      <w:r w:rsidRPr="005831CC">
        <w:rPr>
          <w:rStyle w:val="Emphasis"/>
          <w:highlight w:val="cyan"/>
        </w:rPr>
        <w:t>absolute decoupling</w:t>
      </w:r>
      <w:r w:rsidRPr="00C1003D">
        <w:rPr>
          <w:rStyle w:val="StyleUnderline"/>
        </w:rPr>
        <w:t xml:space="preserve">, yet </w:t>
      </w:r>
      <w:r w:rsidRPr="005831CC">
        <w:rPr>
          <w:rStyle w:val="StyleUnderline"/>
          <w:highlight w:val="cyan"/>
        </w:rPr>
        <w:t>we</w:t>
      </w:r>
      <w:r w:rsidRPr="00C1003D">
        <w:rPr>
          <w:rStyle w:val="StyleUnderline"/>
        </w:rPr>
        <w:t xml:space="preserve"> already </w:t>
      </w:r>
      <w:r w:rsidRPr="005831CC">
        <w:rPr>
          <w:rStyle w:val="StyleUnderline"/>
          <w:highlight w:val="cyan"/>
        </w:rPr>
        <w:t>see decoupling</w:t>
      </w:r>
      <w:r w:rsidRPr="00C1003D">
        <w:rPr>
          <w:rStyle w:val="StyleUnderline"/>
        </w:rPr>
        <w:t xml:space="preserve"> in </w:t>
      </w:r>
      <w:r w:rsidRPr="00E52EDB">
        <w:rPr>
          <w:rStyle w:val="Emphasis"/>
        </w:rPr>
        <w:t>many sectors</w:t>
      </w:r>
      <w:r w:rsidRPr="00C1003D">
        <w:rPr>
          <w:rStyle w:val="StyleUnderline"/>
        </w:rPr>
        <w:t xml:space="preserve"> thanks </w:t>
      </w:r>
      <w:r w:rsidRPr="005831CC">
        <w:rPr>
          <w:rStyle w:val="StyleUnderline"/>
          <w:highlight w:val="cyan"/>
        </w:rPr>
        <w:t xml:space="preserve">to </w:t>
      </w:r>
      <w:r w:rsidRPr="00E52EDB">
        <w:rPr>
          <w:rStyle w:val="Emphasis"/>
          <w:highlight w:val="cyan"/>
        </w:rPr>
        <w:t>efficiency gains</w:t>
      </w:r>
      <w:r w:rsidRPr="00A938E6">
        <w:rPr>
          <w:sz w:val="10"/>
        </w:rPr>
        <w:t xml:space="preserve">. A bit of clarification between relative and absolute decoupling is needed here: </w:t>
      </w:r>
      <w:r w:rsidRPr="00E52EDB">
        <w:rPr>
          <w:sz w:val="16"/>
        </w:rPr>
        <w:t>relative decoupling is where there is a reduction in the inputs per unit of production, but there is still overall growth in inputs, while absolute decoupling is where a sector has continued to grow without an increase in inputs.</w:t>
      </w:r>
    </w:p>
    <w:p w14:paraId="4A0F770F" w14:textId="77777777" w:rsidR="005D49C6" w:rsidRDefault="005D49C6" w:rsidP="005D49C6">
      <w:pPr>
        <w:rPr>
          <w:rStyle w:val="StyleUnderline"/>
        </w:rPr>
      </w:pPr>
      <w:r w:rsidRPr="00C1003D">
        <w:rPr>
          <w:rStyle w:val="StyleUnderline"/>
        </w:rPr>
        <w:t xml:space="preserve">We can see </w:t>
      </w:r>
      <w:r w:rsidRPr="00A938E6">
        <w:rPr>
          <w:sz w:val="10"/>
        </w:rPr>
        <w:t xml:space="preserve">the latter — </w:t>
      </w:r>
      <w:r w:rsidRPr="005831CC">
        <w:rPr>
          <w:rStyle w:val="Emphasis"/>
          <w:highlight w:val="cyan"/>
        </w:rPr>
        <w:t>absolute</w:t>
      </w:r>
      <w:r w:rsidRPr="00381A6F">
        <w:rPr>
          <w:rStyle w:val="Emphasis"/>
        </w:rPr>
        <w:t xml:space="preserve"> decoupling</w:t>
      </w:r>
      <w:r w:rsidRPr="00A938E6">
        <w:rPr>
          <w:sz w:val="10"/>
        </w:rPr>
        <w:t xml:space="preserve"> — </w:t>
      </w:r>
      <w:r w:rsidRPr="005831CC">
        <w:rPr>
          <w:rStyle w:val="StyleUnderline"/>
          <w:highlight w:val="cyan"/>
        </w:rPr>
        <w:t>in</w:t>
      </w:r>
      <w:r w:rsidRPr="00C1003D">
        <w:rPr>
          <w:rStyle w:val="StyleUnderline"/>
        </w:rPr>
        <w:t xml:space="preserve"> US </w:t>
      </w:r>
      <w:r w:rsidRPr="00E52EDB">
        <w:rPr>
          <w:rStyle w:val="Emphasis"/>
          <w:highlight w:val="cyan"/>
        </w:rPr>
        <w:t>crop production</w:t>
      </w:r>
      <w:r w:rsidRPr="00A938E6">
        <w:rPr>
          <w:sz w:val="10"/>
        </w:rPr>
        <w:t xml:space="preserve">, for example, </w:t>
      </w:r>
      <w:r w:rsidRPr="00C1003D">
        <w:rPr>
          <w:rStyle w:val="StyleUnderline"/>
        </w:rPr>
        <w:t xml:space="preserve">which has increased even as </w:t>
      </w:r>
      <w:r w:rsidRPr="00A938E6">
        <w:rPr>
          <w:sz w:val="10"/>
        </w:rPr>
        <w:t xml:space="preserve">agricultural </w:t>
      </w:r>
      <w:r w:rsidRPr="00C1003D">
        <w:rPr>
          <w:rStyle w:val="StyleUnderline"/>
        </w:rPr>
        <w:t xml:space="preserve">inputs such as fertilizer, water, and crop acreage have declined or plateaued, with the </w:t>
      </w:r>
      <w:r w:rsidRPr="005831CC">
        <w:rPr>
          <w:rStyle w:val="StyleUnderline"/>
          <w:highlight w:val="cyan"/>
        </w:rPr>
        <w:t>decline in fertilizer</w:t>
      </w:r>
      <w:r w:rsidRPr="00C1003D">
        <w:rPr>
          <w:rStyle w:val="StyleUnderline"/>
        </w:rPr>
        <w:t xml:space="preserve"> use being particularly sharp.</w:t>
      </w:r>
      <w:r w:rsidRPr="00A938E6">
        <w:rPr>
          <w:sz w:val="10"/>
        </w:rPr>
        <w:t xml:space="preserve"> </w:t>
      </w:r>
      <w:r w:rsidRPr="005831CC">
        <w:rPr>
          <w:rStyle w:val="Emphasis"/>
          <w:highlight w:val="cyan"/>
        </w:rPr>
        <w:t>Corn</w:t>
      </w:r>
      <w:r w:rsidRPr="00381A6F">
        <w:rPr>
          <w:rStyle w:val="Emphasis"/>
        </w:rPr>
        <w:t xml:space="preserve"> acreage </w:t>
      </w:r>
      <w:r w:rsidRPr="005831CC">
        <w:rPr>
          <w:rStyle w:val="Emphasis"/>
          <w:highlight w:val="cyan"/>
        </w:rPr>
        <w:t>has been absolutely decoupled</w:t>
      </w:r>
      <w:r w:rsidRPr="00381A6F">
        <w:rPr>
          <w:rStyle w:val="Emphasis"/>
        </w:rPr>
        <w:t xml:space="preserve"> from corn production</w:t>
      </w:r>
      <w:r w:rsidRPr="00A938E6">
        <w:rPr>
          <w:sz w:val="10"/>
        </w:rPr>
        <w:t xml:space="preserve">. American potato yields continue to increase, but the </w:t>
      </w:r>
      <w:r w:rsidRPr="00C1003D">
        <w:rPr>
          <w:rStyle w:val="StyleUnderline"/>
        </w:rPr>
        <w:t>potato market is saturated, so potato production has plateaued, meaning that land is removed from production</w:t>
      </w:r>
      <w:r w:rsidRPr="00A938E6">
        <w:rPr>
          <w:sz w:val="10"/>
        </w:rPr>
        <w:t xml:space="preserve">. US consumption of metals marched in lockstep with GDP until about the 1980s. Since then, </w:t>
      </w:r>
      <w:r w:rsidRPr="00C1003D">
        <w:rPr>
          <w:rStyle w:val="StyleUnderline"/>
        </w:rPr>
        <w:t xml:space="preserve">consumption of important </w:t>
      </w:r>
      <w:r w:rsidRPr="005831CC">
        <w:rPr>
          <w:rStyle w:val="Emphasis"/>
          <w:highlight w:val="cyan"/>
        </w:rPr>
        <w:t>metals</w:t>
      </w:r>
      <w:r w:rsidRPr="00C1003D">
        <w:rPr>
          <w:rStyle w:val="StyleUnderline"/>
        </w:rPr>
        <w:t xml:space="preserve"> such as </w:t>
      </w:r>
      <w:r w:rsidRPr="00E52EDB">
        <w:rPr>
          <w:rStyle w:val="Emphasis"/>
        </w:rPr>
        <w:t>aluminum</w:t>
      </w:r>
      <w:r w:rsidRPr="00C1003D">
        <w:rPr>
          <w:rStyle w:val="StyleUnderline"/>
        </w:rPr>
        <w:t xml:space="preserve">, </w:t>
      </w:r>
      <w:r w:rsidRPr="00E52EDB">
        <w:rPr>
          <w:rStyle w:val="Emphasis"/>
        </w:rPr>
        <w:t>nickel</w:t>
      </w:r>
      <w:r w:rsidRPr="00C1003D">
        <w:rPr>
          <w:rStyle w:val="StyleUnderline"/>
        </w:rPr>
        <w:t xml:space="preserve">, </w:t>
      </w:r>
      <w:r w:rsidRPr="00E52EDB">
        <w:rPr>
          <w:rStyle w:val="Emphasis"/>
        </w:rPr>
        <w:t>copper,</w:t>
      </w:r>
      <w:r w:rsidRPr="00C1003D">
        <w:rPr>
          <w:rStyle w:val="StyleUnderline"/>
        </w:rPr>
        <w:t xml:space="preserve"> </w:t>
      </w:r>
      <w:r w:rsidRPr="00E52EDB">
        <w:rPr>
          <w:rStyle w:val="Emphasis"/>
        </w:rPr>
        <w:t>steel</w:t>
      </w:r>
      <w:r w:rsidRPr="00C1003D">
        <w:rPr>
          <w:rStyle w:val="StyleUnderline"/>
        </w:rPr>
        <w:t xml:space="preserve">, and </w:t>
      </w:r>
      <w:r w:rsidRPr="00E52EDB">
        <w:rPr>
          <w:rStyle w:val="Emphasis"/>
        </w:rPr>
        <w:t>gold</w:t>
      </w:r>
      <w:r w:rsidRPr="00C1003D">
        <w:rPr>
          <w:rStyle w:val="StyleUnderline"/>
        </w:rPr>
        <w:t xml:space="preserve"> have </w:t>
      </w:r>
      <w:r w:rsidRPr="00E52EDB">
        <w:rPr>
          <w:rStyle w:val="Emphasis"/>
        </w:rPr>
        <w:t>plateaued</w:t>
      </w:r>
      <w:r w:rsidRPr="00C1003D">
        <w:rPr>
          <w:rStyle w:val="StyleUnderline"/>
        </w:rPr>
        <w:t xml:space="preserve"> or </w:t>
      </w:r>
      <w:r w:rsidRPr="00E52EDB">
        <w:rPr>
          <w:rStyle w:val="Emphasis"/>
          <w:highlight w:val="cyan"/>
        </w:rPr>
        <w:t>declined</w:t>
      </w:r>
      <w:r w:rsidRPr="00A938E6">
        <w:rPr>
          <w:sz w:val="10"/>
        </w:rPr>
        <w:t>. (</w:t>
      </w:r>
      <w:r w:rsidRPr="00C1003D">
        <w:rPr>
          <w:rStyle w:val="StyleUnderline"/>
        </w:rPr>
        <w:t xml:space="preserve">This </w:t>
      </w:r>
      <w:r w:rsidRPr="00E52EDB">
        <w:rPr>
          <w:rStyle w:val="StyleUnderline"/>
          <w:highlight w:val="cyan"/>
        </w:rPr>
        <w:t>takes into account</w:t>
      </w:r>
      <w:r w:rsidRPr="00C1003D">
        <w:rPr>
          <w:rStyle w:val="StyleUnderline"/>
        </w:rPr>
        <w:t xml:space="preserve"> imports and exports, so globalization and </w:t>
      </w:r>
      <w:r w:rsidRPr="00E52EDB">
        <w:rPr>
          <w:rStyle w:val="Emphasis"/>
          <w:highlight w:val="cyan"/>
        </w:rPr>
        <w:t>offshoring</w:t>
      </w:r>
      <w:r w:rsidRPr="00C1003D">
        <w:rPr>
          <w:rStyle w:val="StyleUnderline"/>
        </w:rPr>
        <w:t xml:space="preserve"> the problem to the developing world is not the reason for this.)</w:t>
      </w:r>
    </w:p>
    <w:p w14:paraId="4E574740" w14:textId="77777777" w:rsidR="005D49C6" w:rsidRPr="00A938E6" w:rsidRDefault="005D49C6" w:rsidP="005D49C6">
      <w:pPr>
        <w:rPr>
          <w:sz w:val="10"/>
        </w:rPr>
      </w:pPr>
      <w:r w:rsidRPr="00A938E6">
        <w:rPr>
          <w:sz w:val="10"/>
        </w:rPr>
        <w:t xml:space="preserve">Many </w:t>
      </w:r>
      <w:r w:rsidRPr="00C1003D">
        <w:rPr>
          <w:rStyle w:val="StyleUnderline"/>
        </w:rPr>
        <w:t xml:space="preserve">degrowthers simply reject that absolute degrowth has happened, but this is simply denial of the facts. </w:t>
      </w:r>
      <w:r w:rsidRPr="00A938E6">
        <w:rPr>
          <w:sz w:val="10"/>
        </w:rPr>
        <w:t>Some degrowthers, to their credit, accept that absolute degrowth is real but is happening too slowly and in not enough sectors. To those degrowthers, I say: “I completely agree! That’s why we need to focus on more economic planning and the policies required to speed up absolute decoupling and forget about this degrowth distraction!”</w:t>
      </w:r>
    </w:p>
    <w:p w14:paraId="05554310" w14:textId="77777777" w:rsidR="005D49C6" w:rsidRPr="00E52EDB" w:rsidRDefault="005D49C6" w:rsidP="005D49C6">
      <w:pPr>
        <w:rPr>
          <w:rStyle w:val="StyleUnderline"/>
        </w:rPr>
      </w:pPr>
      <w:r w:rsidRPr="00E52EDB">
        <w:rPr>
          <w:rStyle w:val="Emphasis"/>
        </w:rPr>
        <w:t>If absolute decoupling</w:t>
      </w:r>
      <w:r w:rsidRPr="00E52EDB">
        <w:rPr>
          <w:rStyle w:val="StyleUnderline"/>
        </w:rPr>
        <w:t xml:space="preserve"> is </w:t>
      </w:r>
      <w:r w:rsidRPr="00E52EDB">
        <w:rPr>
          <w:rStyle w:val="Emphasis"/>
        </w:rPr>
        <w:t>too slow</w:t>
      </w:r>
      <w:r w:rsidRPr="00E52EDB">
        <w:rPr>
          <w:rStyle w:val="StyleUnderline"/>
        </w:rPr>
        <w:t xml:space="preserve"> to deal with climate change, </w:t>
      </w:r>
      <w:r w:rsidRPr="00E52EDB">
        <w:rPr>
          <w:rStyle w:val="Emphasis"/>
        </w:rPr>
        <w:t>what makes them think</w:t>
      </w:r>
      <w:r w:rsidRPr="00E52EDB">
        <w:rPr>
          <w:rStyle w:val="StyleUnderline"/>
        </w:rPr>
        <w:t xml:space="preserve"> that </w:t>
      </w:r>
      <w:r w:rsidRPr="00E52EDB">
        <w:rPr>
          <w:rStyle w:val="Emphasis"/>
        </w:rPr>
        <w:t>convincing</w:t>
      </w:r>
      <w:r w:rsidRPr="00E52EDB">
        <w:rPr>
          <w:rStyle w:val="StyleUnderline"/>
        </w:rPr>
        <w:t xml:space="preserve"> all the electorates and </w:t>
      </w:r>
      <w:r w:rsidRPr="00E52EDB">
        <w:rPr>
          <w:rStyle w:val="Emphasis"/>
        </w:rPr>
        <w:t>autocracies</w:t>
      </w:r>
      <w:r w:rsidRPr="00E52EDB">
        <w:rPr>
          <w:rStyle w:val="StyleUnderline"/>
        </w:rPr>
        <w:t xml:space="preserve"> of the world that they need to abandon economic growth </w:t>
      </w:r>
      <w:r w:rsidRPr="00E52EDB">
        <w:rPr>
          <w:rStyle w:val="Emphasis"/>
        </w:rPr>
        <w:t>will be any faster</w:t>
      </w:r>
      <w:r w:rsidRPr="00E52EDB">
        <w:rPr>
          <w:rStyle w:val="StyleUnderline"/>
        </w:rPr>
        <w:t>?</w:t>
      </w:r>
    </w:p>
    <w:p w14:paraId="32FA6400" w14:textId="77777777" w:rsidR="005D49C6" w:rsidRPr="00776484" w:rsidRDefault="005D49C6" w:rsidP="005D49C6">
      <w:pPr>
        <w:keepNext/>
        <w:keepLines/>
        <w:spacing w:before="40" w:after="0"/>
        <w:outlineLvl w:val="3"/>
        <w:rPr>
          <w:rFonts w:eastAsia="Times New Roman" w:cs="Times New Roman"/>
          <w:b/>
          <w:iCs/>
          <w:sz w:val="26"/>
        </w:rPr>
      </w:pPr>
      <w:r>
        <w:rPr>
          <w:rFonts w:eastAsia="Times New Roman" w:cs="Times New Roman"/>
          <w:b/>
          <w:iCs/>
          <w:sz w:val="26"/>
        </w:rPr>
        <w:lastRenderedPageBreak/>
        <w:t>4---</w:t>
      </w:r>
      <w:r w:rsidRPr="00776484">
        <w:rPr>
          <w:rFonts w:eastAsia="Times New Roman" w:cs="Times New Roman"/>
          <w:b/>
          <w:iCs/>
          <w:sz w:val="26"/>
        </w:rPr>
        <w:t xml:space="preserve">The effect is confirmed by </w:t>
      </w:r>
      <w:r w:rsidRPr="00776484">
        <w:rPr>
          <w:rFonts w:eastAsia="Times New Roman" w:cs="Times New Roman"/>
          <w:b/>
          <w:iCs/>
          <w:sz w:val="26"/>
          <w:u w:val="single"/>
        </w:rPr>
        <w:t>historical</w:t>
      </w:r>
      <w:r w:rsidRPr="00776484">
        <w:rPr>
          <w:rFonts w:eastAsia="Times New Roman" w:cs="Times New Roman"/>
          <w:b/>
          <w:iCs/>
          <w:sz w:val="26"/>
        </w:rPr>
        <w:t xml:space="preserve"> analyses and robust </w:t>
      </w:r>
      <w:r w:rsidRPr="00776484">
        <w:rPr>
          <w:rFonts w:eastAsia="Times New Roman" w:cs="Times New Roman"/>
          <w:b/>
          <w:iCs/>
          <w:sz w:val="26"/>
          <w:u w:val="single"/>
        </w:rPr>
        <w:t>wargames</w:t>
      </w:r>
      <w:r w:rsidRPr="00776484">
        <w:rPr>
          <w:rFonts w:eastAsia="Times New Roman" w:cs="Times New Roman"/>
          <w:b/>
          <w:iCs/>
          <w:sz w:val="26"/>
        </w:rPr>
        <w:t>.</w:t>
      </w:r>
    </w:p>
    <w:p w14:paraId="4ADB2DC4" w14:textId="77777777" w:rsidR="005D49C6" w:rsidRPr="00776484" w:rsidRDefault="005D49C6" w:rsidP="005D49C6">
      <w:pPr>
        <w:rPr>
          <w:rFonts w:eastAsia="Calibri"/>
        </w:rPr>
      </w:pPr>
      <w:r w:rsidRPr="00776484">
        <w:rPr>
          <w:rFonts w:eastAsia="Calibri"/>
          <w:b/>
          <w:bCs/>
          <w:color w:val="CC00CC"/>
          <w:sz w:val="26"/>
        </w:rPr>
        <w:t>Jiang ‘25</w:t>
      </w:r>
      <w:r w:rsidRPr="00776484">
        <w:rPr>
          <w:rFonts w:eastAsia="Calibri"/>
        </w:rPr>
        <w:t xml:space="preserve"> [Shuguang Jiang (Professor at the Centre for Economic Research, Shandong University; Ph.D.), Marie Claire Villeval (Emeritus Research Professor in Economics at the National Center for Scientific Research, University of Lyon; Ph.D. in Economics, Paris Nanterre University), Zhengping Zhang (Associate Professor, Shandong University; Ph.D.), and Jie Zheng (Professor at the Centre for Economic Research, Shandong University; Ph.D.), April 2025, “War and Peace: How Economic Prospects Drive Conflictuality,” IZA – Institute of Labor Economics, IZA DP No. 17823, https://docs.iza.org/dp17823.pdf, njn]</w:t>
      </w:r>
    </w:p>
    <w:p w14:paraId="557782E8" w14:textId="77777777" w:rsidR="005D49C6" w:rsidRPr="00776484" w:rsidRDefault="005D49C6" w:rsidP="005D49C6">
      <w:pPr>
        <w:rPr>
          <w:rFonts w:eastAsia="Calibri"/>
          <w:sz w:val="16"/>
        </w:rPr>
      </w:pPr>
      <w:r w:rsidRPr="00776484">
        <w:rPr>
          <w:rFonts w:eastAsia="Calibri"/>
          <w:sz w:val="16"/>
        </w:rPr>
        <w:t>1 Introduction</w:t>
      </w:r>
    </w:p>
    <w:p w14:paraId="64E5DBCA" w14:textId="77777777" w:rsidR="005D49C6" w:rsidRPr="00776484" w:rsidRDefault="005D49C6" w:rsidP="005D49C6">
      <w:pPr>
        <w:rPr>
          <w:rFonts w:eastAsia="Calibri"/>
          <w:sz w:val="16"/>
        </w:rPr>
      </w:pPr>
      <w:r w:rsidRPr="00776484">
        <w:rPr>
          <w:rFonts w:eastAsia="Calibri"/>
          <w:sz w:val="16"/>
        </w:rPr>
        <w:t xml:space="preserve">Although peace and development are central themes of our time, various forms of conflict – between nations, ethnic groups, organizations, and individuals– remain pervasive. </w:t>
      </w:r>
      <w:r w:rsidRPr="00776484">
        <w:rPr>
          <w:rFonts w:eastAsia="Calibri"/>
          <w:u w:val="single"/>
        </w:rPr>
        <w:t xml:space="preserve">High-profile geopolitical </w:t>
      </w:r>
      <w:r w:rsidRPr="00776484">
        <w:rPr>
          <w:rFonts w:eastAsia="Calibri"/>
          <w:b/>
          <w:iCs/>
          <w:u w:val="single"/>
          <w:bdr w:val="single" w:sz="8" w:space="0" w:color="auto"/>
        </w:rPr>
        <w:t>tensions</w:t>
      </w:r>
      <w:r w:rsidRPr="00776484">
        <w:rPr>
          <w:rFonts w:eastAsia="Calibri"/>
          <w:u w:val="single"/>
        </w:rPr>
        <w:t>, such as</w:t>
      </w:r>
      <w:r w:rsidRPr="00776484">
        <w:rPr>
          <w:rFonts w:eastAsia="Calibri"/>
          <w:sz w:val="16"/>
        </w:rPr>
        <w:t xml:space="preserve"> the ongoing conflicts between </w:t>
      </w:r>
      <w:r w:rsidRPr="00776484">
        <w:rPr>
          <w:rFonts w:eastAsia="Calibri"/>
          <w:b/>
          <w:iCs/>
          <w:u w:val="single"/>
          <w:bdr w:val="single" w:sz="8" w:space="0" w:color="auto"/>
        </w:rPr>
        <w:t>Russia</w:t>
      </w:r>
      <w:r w:rsidRPr="00776484">
        <w:rPr>
          <w:rFonts w:eastAsia="Calibri"/>
          <w:u w:val="single"/>
        </w:rPr>
        <w:t xml:space="preserve"> and </w:t>
      </w:r>
      <w:r w:rsidRPr="00776484">
        <w:rPr>
          <w:rFonts w:eastAsia="Calibri"/>
          <w:b/>
          <w:iCs/>
          <w:u w:val="single"/>
          <w:bdr w:val="single" w:sz="8" w:space="0" w:color="auto"/>
        </w:rPr>
        <w:t>Ukraine</w:t>
      </w:r>
      <w:r w:rsidRPr="00776484">
        <w:rPr>
          <w:rFonts w:eastAsia="Calibri"/>
          <w:u w:val="single"/>
        </w:rPr>
        <w:t xml:space="preserve"> and in the </w:t>
      </w:r>
      <w:r w:rsidRPr="00776484">
        <w:rPr>
          <w:rFonts w:eastAsia="Calibri"/>
          <w:b/>
          <w:iCs/>
          <w:u w:val="single"/>
          <w:bdr w:val="single" w:sz="8" w:space="0" w:color="auto"/>
        </w:rPr>
        <w:t>Middle East</w:t>
      </w:r>
      <w:r w:rsidRPr="00776484">
        <w:rPr>
          <w:rFonts w:eastAsia="Calibri"/>
          <w:sz w:val="16"/>
        </w:rPr>
        <w:t xml:space="preserve">, serve as stark reminders of the preciousness of peace. </w:t>
      </w:r>
      <w:r w:rsidRPr="00776484">
        <w:rPr>
          <w:rFonts w:eastAsia="Calibri"/>
          <w:u w:val="single"/>
        </w:rPr>
        <w:t xml:space="preserve">The shifting global landscape and </w:t>
      </w:r>
      <w:r w:rsidRPr="00776484">
        <w:rPr>
          <w:rFonts w:eastAsia="Calibri"/>
          <w:b/>
          <w:iCs/>
          <w:u w:val="single"/>
          <w:bdr w:val="single" w:sz="8" w:space="0" w:color="auto"/>
        </w:rPr>
        <w:t>power struggles</w:t>
      </w:r>
      <w:r w:rsidRPr="00776484">
        <w:rPr>
          <w:rFonts w:eastAsia="Calibri"/>
          <w:u w:val="single"/>
        </w:rPr>
        <w:t xml:space="preserve"> among major nations are particularly </w:t>
      </w:r>
      <w:r w:rsidRPr="00776484">
        <w:rPr>
          <w:rFonts w:eastAsia="Calibri"/>
          <w:b/>
          <w:iCs/>
          <w:u w:val="single"/>
          <w:bdr w:val="single" w:sz="8" w:space="0" w:color="auto"/>
        </w:rPr>
        <w:t>concerning</w:t>
      </w:r>
      <w:r w:rsidRPr="00776484">
        <w:rPr>
          <w:rFonts w:eastAsia="Calibri"/>
          <w:sz w:val="16"/>
        </w:rPr>
        <w:t xml:space="preserve">. </w:t>
      </w:r>
      <w:r w:rsidRPr="00776484">
        <w:rPr>
          <w:rFonts w:eastAsia="Calibri"/>
          <w:b/>
          <w:iCs/>
          <w:u w:val="single"/>
          <w:bdr w:val="single" w:sz="8" w:space="0" w:color="auto"/>
        </w:rPr>
        <w:t>Thucydides’s Trap</w:t>
      </w:r>
      <w:r w:rsidRPr="00776484">
        <w:rPr>
          <w:rFonts w:eastAsia="Calibri"/>
          <w:sz w:val="16"/>
        </w:rPr>
        <w:t xml:space="preserve">, a concept popularized by political scientist Graham T. Allison (Allison, 2015, 2017), draws from the ancient Greek historian Thucydides, who </w:t>
      </w:r>
      <w:r w:rsidRPr="00776484">
        <w:rPr>
          <w:rFonts w:eastAsia="Calibri"/>
          <w:u w:val="single"/>
        </w:rPr>
        <w:t xml:space="preserve">noted that the rise of a </w:t>
      </w:r>
      <w:r w:rsidRPr="00776484">
        <w:rPr>
          <w:rFonts w:eastAsia="Calibri"/>
          <w:b/>
          <w:iCs/>
          <w:u w:val="single"/>
          <w:bdr w:val="single" w:sz="8" w:space="0" w:color="auto"/>
        </w:rPr>
        <w:t>new power</w:t>
      </w:r>
      <w:r w:rsidRPr="00776484">
        <w:rPr>
          <w:rFonts w:eastAsia="Calibri"/>
          <w:u w:val="single"/>
        </w:rPr>
        <w:t xml:space="preserve"> often led to </w:t>
      </w:r>
      <w:r w:rsidRPr="00776484">
        <w:rPr>
          <w:rFonts w:eastAsia="Calibri"/>
          <w:b/>
          <w:iCs/>
          <w:u w:val="single"/>
          <w:bdr w:val="single" w:sz="8" w:space="0" w:color="auto"/>
        </w:rPr>
        <w:t>conflict</w:t>
      </w:r>
      <w:r w:rsidRPr="00776484">
        <w:rPr>
          <w:rFonts w:eastAsia="Calibri"/>
          <w:u w:val="single"/>
        </w:rPr>
        <w:t xml:space="preserve"> with an </w:t>
      </w:r>
      <w:r w:rsidRPr="00776484">
        <w:rPr>
          <w:rFonts w:eastAsia="Calibri"/>
          <w:b/>
          <w:iCs/>
          <w:u w:val="single"/>
          <w:bdr w:val="single" w:sz="8" w:space="0" w:color="auto"/>
        </w:rPr>
        <w:t>established</w:t>
      </w:r>
      <w:r w:rsidRPr="00776484">
        <w:rPr>
          <w:rFonts w:eastAsia="Calibri"/>
          <w:u w:val="single"/>
        </w:rPr>
        <w:t xml:space="preserve"> one</w:t>
      </w:r>
      <w:r w:rsidRPr="00776484">
        <w:rPr>
          <w:rFonts w:eastAsia="Calibri"/>
          <w:sz w:val="16"/>
        </w:rPr>
        <w:t xml:space="preserve">. The idea has gained significant attention in contemporary international relations, </w:t>
      </w:r>
      <w:r w:rsidRPr="00776484">
        <w:rPr>
          <w:rFonts w:eastAsia="Calibri"/>
          <w:u w:val="single"/>
        </w:rPr>
        <w:t>particularly in the context of the</w:t>
      </w:r>
      <w:r w:rsidRPr="00776484">
        <w:rPr>
          <w:rFonts w:eastAsia="Calibri"/>
          <w:sz w:val="16"/>
        </w:rPr>
        <w:t xml:space="preserve"> perceived </w:t>
      </w:r>
      <w:r w:rsidRPr="00776484">
        <w:rPr>
          <w:rFonts w:eastAsia="Calibri"/>
          <w:b/>
          <w:iCs/>
          <w:u w:val="single"/>
          <w:bdr w:val="single" w:sz="8" w:space="0" w:color="auto"/>
        </w:rPr>
        <w:t>rivalry</w:t>
      </w:r>
      <w:r w:rsidRPr="00776484">
        <w:rPr>
          <w:rFonts w:eastAsia="Calibri"/>
          <w:u w:val="single"/>
        </w:rPr>
        <w:t xml:space="preserve"> between the </w:t>
      </w:r>
      <w:r w:rsidRPr="00776484">
        <w:rPr>
          <w:rFonts w:eastAsia="Calibri"/>
          <w:b/>
          <w:iCs/>
          <w:u w:val="single"/>
          <w:bdr w:val="single" w:sz="8" w:space="0" w:color="auto"/>
        </w:rPr>
        <w:t>U</w:t>
      </w:r>
      <w:r w:rsidRPr="00776484">
        <w:rPr>
          <w:rFonts w:eastAsia="Calibri"/>
          <w:sz w:val="16"/>
        </w:rPr>
        <w:t xml:space="preserve">nited </w:t>
      </w:r>
      <w:r w:rsidRPr="00776484">
        <w:rPr>
          <w:rFonts w:eastAsia="Calibri"/>
          <w:b/>
          <w:iCs/>
          <w:u w:val="single"/>
          <w:bdr w:val="single" w:sz="8" w:space="0" w:color="auto"/>
        </w:rPr>
        <w:t>S</w:t>
      </w:r>
      <w:r w:rsidRPr="00776484">
        <w:rPr>
          <w:rFonts w:eastAsia="Calibri"/>
          <w:sz w:val="16"/>
        </w:rPr>
        <w:t xml:space="preserve">tates </w:t>
      </w:r>
      <w:r w:rsidRPr="00776484">
        <w:rPr>
          <w:rFonts w:eastAsia="Calibri"/>
          <w:u w:val="single"/>
        </w:rPr>
        <w:t xml:space="preserve">and </w:t>
      </w:r>
      <w:r w:rsidRPr="00776484">
        <w:rPr>
          <w:rFonts w:eastAsia="Calibri"/>
          <w:b/>
          <w:iCs/>
          <w:u w:val="single"/>
          <w:bdr w:val="single" w:sz="8" w:space="0" w:color="auto"/>
        </w:rPr>
        <w:t>China</w:t>
      </w:r>
      <w:r w:rsidRPr="00776484">
        <w:rPr>
          <w:rFonts w:eastAsia="Calibri"/>
          <w:sz w:val="16"/>
        </w:rPr>
        <w:t>.</w:t>
      </w:r>
    </w:p>
    <w:p w14:paraId="612DC898" w14:textId="77777777" w:rsidR="005D49C6" w:rsidRPr="00776484" w:rsidRDefault="005D49C6" w:rsidP="005D49C6">
      <w:pPr>
        <w:rPr>
          <w:rFonts w:eastAsia="Calibri"/>
          <w:sz w:val="16"/>
        </w:rPr>
      </w:pPr>
      <w:r w:rsidRPr="00776484">
        <w:rPr>
          <w:rFonts w:eastAsia="Calibri"/>
          <w:u w:val="single"/>
        </w:rPr>
        <w:t xml:space="preserve">Historical accounts underscore the </w:t>
      </w:r>
      <w:r w:rsidRPr="00776484">
        <w:rPr>
          <w:rFonts w:eastAsia="Calibri"/>
          <w:b/>
          <w:iCs/>
          <w:u w:val="single"/>
          <w:bdr w:val="single" w:sz="8" w:space="0" w:color="auto"/>
        </w:rPr>
        <w:t>recurring</w:t>
      </w:r>
      <w:r w:rsidRPr="00776484">
        <w:rPr>
          <w:rFonts w:eastAsia="Calibri"/>
          <w:u w:val="single"/>
        </w:rPr>
        <w:t xml:space="preserve"> nature of </w:t>
      </w:r>
      <w:r w:rsidRPr="00776484">
        <w:rPr>
          <w:rFonts w:eastAsia="Calibri"/>
          <w:highlight w:val="cyan"/>
          <w:u w:val="single"/>
        </w:rPr>
        <w:t xml:space="preserve">power </w:t>
      </w:r>
      <w:r w:rsidRPr="00776484">
        <w:rPr>
          <w:rFonts w:eastAsia="Calibri"/>
          <w:b/>
          <w:iCs/>
          <w:highlight w:val="cyan"/>
          <w:u w:val="single"/>
          <w:bdr w:val="single" w:sz="8" w:space="0" w:color="auto"/>
        </w:rPr>
        <w:t>transitions</w:t>
      </w:r>
      <w:r w:rsidRPr="00776484">
        <w:rPr>
          <w:rFonts w:eastAsia="Calibri"/>
          <w:highlight w:val="cyan"/>
          <w:u w:val="single"/>
        </w:rPr>
        <w:t xml:space="preserve"> lead</w:t>
      </w:r>
      <w:r w:rsidRPr="00776484">
        <w:rPr>
          <w:rFonts w:eastAsia="Calibri"/>
          <w:u w:val="single"/>
        </w:rPr>
        <w:t xml:space="preserve">ing </w:t>
      </w:r>
      <w:r w:rsidRPr="00776484">
        <w:rPr>
          <w:rFonts w:eastAsia="Calibri"/>
          <w:highlight w:val="cyan"/>
          <w:u w:val="single"/>
        </w:rPr>
        <w:t xml:space="preserve">to </w:t>
      </w:r>
      <w:r w:rsidRPr="00776484">
        <w:rPr>
          <w:rFonts w:eastAsia="Calibri"/>
          <w:b/>
          <w:iCs/>
          <w:highlight w:val="cyan"/>
          <w:u w:val="single"/>
          <w:bdr w:val="single" w:sz="8" w:space="0" w:color="auto"/>
        </w:rPr>
        <w:t>conflict</w:t>
      </w:r>
      <w:r w:rsidRPr="00776484">
        <w:rPr>
          <w:rFonts w:eastAsia="Calibri"/>
          <w:sz w:val="16"/>
        </w:rPr>
        <w:t xml:space="preserve">. For example, the rise and fall of British naval mastery, as discussed by Kennedy (2017), and broader analyses of war and change in world politics by Gilpin (1981) illustrate the Thucydides Trap.1 Allison (2015) refers to </w:t>
      </w:r>
      <w:r w:rsidRPr="00776484">
        <w:rPr>
          <w:rFonts w:eastAsia="Calibri"/>
          <w:b/>
          <w:iCs/>
          <w:highlight w:val="cyan"/>
          <w:u w:val="single"/>
          <w:bdr w:val="single" w:sz="8" w:space="0" w:color="auto"/>
        </w:rPr>
        <w:t>16</w:t>
      </w:r>
      <w:r w:rsidRPr="00776484">
        <w:rPr>
          <w:rFonts w:eastAsia="Calibri"/>
          <w:u w:val="single"/>
        </w:rPr>
        <w:t xml:space="preserve"> historical </w:t>
      </w:r>
      <w:r w:rsidRPr="00776484">
        <w:rPr>
          <w:rFonts w:eastAsia="Calibri"/>
          <w:highlight w:val="cyan"/>
          <w:u w:val="single"/>
        </w:rPr>
        <w:t>cases</w:t>
      </w:r>
      <w:r w:rsidRPr="00776484">
        <w:rPr>
          <w:rFonts w:eastAsia="Calibri"/>
          <w:u w:val="single"/>
        </w:rPr>
        <w:t xml:space="preserve"> over the past 500 years where a rising power challenged an established power</w:t>
      </w:r>
      <w:r w:rsidRPr="00776484">
        <w:rPr>
          <w:rFonts w:eastAsia="Calibri"/>
          <w:sz w:val="16"/>
        </w:rPr>
        <w:t xml:space="preserve">, finding that </w:t>
      </w:r>
      <w:r w:rsidRPr="00776484">
        <w:rPr>
          <w:rFonts w:eastAsia="Calibri"/>
          <w:b/>
          <w:iCs/>
          <w:highlight w:val="cyan"/>
          <w:u w:val="single"/>
          <w:bdr w:val="single" w:sz="8" w:space="0" w:color="auto"/>
        </w:rPr>
        <w:t>12</w:t>
      </w:r>
      <w:r w:rsidRPr="00776484">
        <w:rPr>
          <w:rFonts w:eastAsia="Calibri"/>
          <w:highlight w:val="cyan"/>
          <w:u w:val="single"/>
        </w:rPr>
        <w:t xml:space="preserve"> resulted in </w:t>
      </w:r>
      <w:r w:rsidRPr="00776484">
        <w:rPr>
          <w:rFonts w:eastAsia="Calibri"/>
          <w:b/>
          <w:iCs/>
          <w:highlight w:val="cyan"/>
          <w:u w:val="single"/>
          <w:bdr w:val="single" w:sz="8" w:space="0" w:color="auto"/>
        </w:rPr>
        <w:t>war</w:t>
      </w:r>
      <w:r w:rsidRPr="00776484">
        <w:rPr>
          <w:rFonts w:eastAsia="Calibri"/>
          <w:u w:val="single"/>
        </w:rPr>
        <w:t xml:space="preserve">. The two </w:t>
      </w:r>
      <w:r w:rsidRPr="00776484">
        <w:rPr>
          <w:rFonts w:eastAsia="Calibri"/>
          <w:b/>
          <w:iCs/>
          <w:u w:val="single"/>
          <w:bdr w:val="single" w:sz="8" w:space="0" w:color="auto"/>
        </w:rPr>
        <w:t>World Wars</w:t>
      </w:r>
      <w:r w:rsidRPr="00776484">
        <w:rPr>
          <w:rFonts w:eastAsia="Calibri"/>
          <w:u w:val="single"/>
        </w:rPr>
        <w:t xml:space="preserve"> are also prominent historical cases</w:t>
      </w:r>
      <w:r w:rsidRPr="00776484">
        <w:rPr>
          <w:rFonts w:eastAsia="Calibri"/>
          <w:sz w:val="16"/>
        </w:rPr>
        <w:t>. These historical perspectives highlight the potential for instability and conflict during significant power shifts.</w:t>
      </w:r>
    </w:p>
    <w:p w14:paraId="347564DB" w14:textId="77777777" w:rsidR="005D49C6" w:rsidRPr="00776484" w:rsidRDefault="005D49C6" w:rsidP="005D49C6">
      <w:pPr>
        <w:rPr>
          <w:rFonts w:eastAsia="Calibri"/>
          <w:sz w:val="16"/>
        </w:rPr>
      </w:pPr>
      <w:r w:rsidRPr="00776484">
        <w:rPr>
          <w:rFonts w:eastAsia="Calibri"/>
          <w:sz w:val="16"/>
        </w:rPr>
        <w:t xml:space="preserve">This deterministic view has been challenged by scholars like Lee (2019) and Chan (2020) who argue that </w:t>
      </w:r>
      <w:r w:rsidRPr="00776484">
        <w:rPr>
          <w:rFonts w:eastAsia="Calibri"/>
          <w:u w:val="single"/>
        </w:rPr>
        <w:t xml:space="preserve">conflict is </w:t>
      </w:r>
      <w:r w:rsidRPr="00776484">
        <w:rPr>
          <w:rFonts w:eastAsia="Calibri"/>
          <w:b/>
          <w:iCs/>
          <w:u w:val="single"/>
          <w:bdr w:val="single" w:sz="8" w:space="0" w:color="auto"/>
        </w:rPr>
        <w:t>not inevitable</w:t>
      </w:r>
      <w:r w:rsidRPr="00776484">
        <w:rPr>
          <w:rFonts w:eastAsia="Calibri"/>
          <w:u w:val="single"/>
        </w:rPr>
        <w:t xml:space="preserve"> and</w:t>
      </w:r>
      <w:r w:rsidRPr="00776484">
        <w:rPr>
          <w:rFonts w:eastAsia="Calibri"/>
          <w:sz w:val="16"/>
        </w:rPr>
        <w:t xml:space="preserve"> that other factors, particularly </w:t>
      </w:r>
      <w:r w:rsidRPr="00776484">
        <w:rPr>
          <w:rFonts w:eastAsia="Calibri"/>
          <w:b/>
          <w:iCs/>
          <w:u w:val="single"/>
          <w:bdr w:val="single" w:sz="8" w:space="0" w:color="auto"/>
        </w:rPr>
        <w:t>economic</w:t>
      </w:r>
      <w:r w:rsidRPr="00776484">
        <w:rPr>
          <w:rFonts w:eastAsia="Calibri"/>
          <w:u w:val="single"/>
        </w:rPr>
        <w:t xml:space="preserve"> conditions</w:t>
      </w:r>
      <w:r w:rsidRPr="00776484">
        <w:rPr>
          <w:rFonts w:eastAsia="Calibri"/>
          <w:sz w:val="16"/>
        </w:rPr>
        <w:t xml:space="preserve">, can </w:t>
      </w:r>
      <w:r w:rsidRPr="00776484">
        <w:rPr>
          <w:rFonts w:eastAsia="Calibri"/>
          <w:u w:val="single"/>
        </w:rPr>
        <w:t xml:space="preserve">influence the </w:t>
      </w:r>
      <w:r w:rsidRPr="00776484">
        <w:rPr>
          <w:rFonts w:eastAsia="Calibri"/>
          <w:b/>
          <w:iCs/>
          <w:u w:val="single"/>
          <w:bdr w:val="single" w:sz="8" w:space="0" w:color="auto"/>
        </w:rPr>
        <w:t>trajectory</w:t>
      </w:r>
      <w:r w:rsidRPr="00776484">
        <w:rPr>
          <w:rFonts w:eastAsia="Calibri"/>
          <w:sz w:val="16"/>
        </w:rPr>
        <w:t xml:space="preserve">. This argument is further </w:t>
      </w:r>
      <w:r w:rsidRPr="00776484">
        <w:rPr>
          <w:rFonts w:eastAsia="Calibri"/>
          <w:u w:val="single"/>
        </w:rPr>
        <w:t xml:space="preserve">supported by </w:t>
      </w:r>
      <w:r w:rsidRPr="00776484">
        <w:rPr>
          <w:rFonts w:eastAsia="Calibri"/>
          <w:b/>
          <w:iCs/>
          <w:u w:val="single"/>
          <w:bdr w:val="single" w:sz="8" w:space="0" w:color="auto"/>
        </w:rPr>
        <w:t>analyses</w:t>
      </w:r>
      <w:r w:rsidRPr="00776484">
        <w:rPr>
          <w:rFonts w:eastAsia="Calibri"/>
          <w:u w:val="single"/>
        </w:rPr>
        <w:t xml:space="preserve"> of historical power shifts, such as </w:t>
      </w:r>
      <w:r w:rsidRPr="00776484">
        <w:rPr>
          <w:rFonts w:eastAsia="Calibri"/>
          <w:b/>
          <w:iCs/>
          <w:u w:val="single"/>
          <w:bdr w:val="single" w:sz="8" w:space="0" w:color="auto"/>
        </w:rPr>
        <w:t>Britain’s</w:t>
      </w:r>
      <w:r w:rsidRPr="00776484">
        <w:rPr>
          <w:rFonts w:eastAsia="Calibri"/>
          <w:u w:val="single"/>
        </w:rPr>
        <w:t xml:space="preserve"> response to</w:t>
      </w:r>
      <w:r w:rsidRPr="00776484">
        <w:rPr>
          <w:rFonts w:eastAsia="Calibri"/>
          <w:sz w:val="16"/>
        </w:rPr>
        <w:t xml:space="preserve"> its relative </w:t>
      </w:r>
      <w:r w:rsidRPr="00776484">
        <w:rPr>
          <w:rFonts w:eastAsia="Calibri"/>
          <w:u w:val="single"/>
        </w:rPr>
        <w:t>decline</w:t>
      </w:r>
      <w:r w:rsidRPr="00776484">
        <w:rPr>
          <w:rFonts w:eastAsia="Calibri"/>
          <w:sz w:val="16"/>
        </w:rPr>
        <w:t xml:space="preserve"> (Friedberg, 2021) </w:t>
      </w:r>
      <w:r w:rsidRPr="00776484">
        <w:rPr>
          <w:rFonts w:eastAsia="Calibri"/>
          <w:u w:val="single"/>
        </w:rPr>
        <w:t xml:space="preserve">and the dynamics of power transitions in </w:t>
      </w:r>
      <w:r w:rsidRPr="00776484">
        <w:rPr>
          <w:rFonts w:eastAsia="Calibri"/>
          <w:b/>
          <w:iCs/>
          <w:u w:val="single"/>
          <w:bdr w:val="single" w:sz="8" w:space="0" w:color="auto"/>
        </w:rPr>
        <w:t>Asia</w:t>
      </w:r>
      <w:r w:rsidRPr="00776484">
        <w:rPr>
          <w:rFonts w:eastAsia="Calibri"/>
          <w:u w:val="single"/>
        </w:rPr>
        <w:t xml:space="preserve"> </w:t>
      </w:r>
      <w:r w:rsidRPr="00776484">
        <w:rPr>
          <w:rFonts w:eastAsia="Calibri"/>
          <w:sz w:val="16"/>
        </w:rPr>
        <w:t xml:space="preserve">(Shambaugh, 2005).2 This opens the door to investigating whether </w:t>
      </w:r>
      <w:r w:rsidRPr="00776484">
        <w:rPr>
          <w:rFonts w:eastAsia="Calibri"/>
          <w:b/>
          <w:iCs/>
          <w:u w:val="single"/>
          <w:bdr w:val="single" w:sz="8" w:space="0" w:color="auto"/>
        </w:rPr>
        <w:t>economic</w:t>
      </w:r>
      <w:r w:rsidRPr="00776484">
        <w:rPr>
          <w:rFonts w:eastAsia="Calibri"/>
          <w:u w:val="single"/>
        </w:rPr>
        <w:t xml:space="preserve"> conditions</w:t>
      </w:r>
      <w:r w:rsidRPr="00776484">
        <w:rPr>
          <w:rFonts w:eastAsia="Calibri"/>
          <w:sz w:val="16"/>
        </w:rPr>
        <w:t xml:space="preserve"> can </w:t>
      </w:r>
      <w:r w:rsidRPr="00776484">
        <w:rPr>
          <w:rFonts w:eastAsia="Calibri"/>
          <w:b/>
          <w:iCs/>
          <w:u w:val="single"/>
          <w:bdr w:val="single" w:sz="8" w:space="0" w:color="auto"/>
        </w:rPr>
        <w:t>alter</w:t>
      </w:r>
      <w:r w:rsidRPr="00776484">
        <w:rPr>
          <w:rFonts w:eastAsia="Calibri"/>
          <w:u w:val="single"/>
        </w:rPr>
        <w:t xml:space="preserve"> the course toward </w:t>
      </w:r>
      <w:r w:rsidRPr="00776484">
        <w:rPr>
          <w:rFonts w:eastAsia="Calibri"/>
          <w:b/>
          <w:iCs/>
          <w:u w:val="single"/>
          <w:bdr w:val="single" w:sz="8" w:space="0" w:color="auto"/>
        </w:rPr>
        <w:t>conflict</w:t>
      </w:r>
      <w:r w:rsidRPr="00776484">
        <w:rPr>
          <w:rFonts w:eastAsia="Calibri"/>
          <w:u w:val="single"/>
        </w:rPr>
        <w:t xml:space="preserve"> or </w:t>
      </w:r>
      <w:r w:rsidRPr="00776484">
        <w:rPr>
          <w:rFonts w:eastAsia="Calibri"/>
          <w:b/>
          <w:iCs/>
          <w:u w:val="single"/>
          <w:bdr w:val="single" w:sz="8" w:space="0" w:color="auto"/>
        </w:rPr>
        <w:t>cooperation</w:t>
      </w:r>
      <w:r w:rsidRPr="00776484">
        <w:rPr>
          <w:rFonts w:eastAsia="Calibri"/>
          <w:sz w:val="16"/>
        </w:rPr>
        <w:t xml:space="preserve"> in power dynamics.</w:t>
      </w:r>
    </w:p>
    <w:p w14:paraId="16AB0625" w14:textId="77777777" w:rsidR="005D49C6" w:rsidRPr="00776484" w:rsidRDefault="005D49C6" w:rsidP="005D49C6">
      <w:pPr>
        <w:rPr>
          <w:rFonts w:eastAsia="Calibri"/>
          <w:sz w:val="16"/>
        </w:rPr>
      </w:pPr>
      <w:r w:rsidRPr="00776484">
        <w:rPr>
          <w:rFonts w:eastAsia="Calibri"/>
          <w:b/>
          <w:iCs/>
          <w:highlight w:val="cyan"/>
          <w:u w:val="single"/>
          <w:bdr w:val="single" w:sz="8" w:space="0" w:color="auto"/>
        </w:rPr>
        <w:t>Econ</w:t>
      </w:r>
      <w:r w:rsidRPr="00776484">
        <w:rPr>
          <w:rFonts w:eastAsia="Calibri"/>
          <w:b/>
          <w:iCs/>
          <w:u w:val="single"/>
          <w:bdr w:val="single" w:sz="8" w:space="0" w:color="auto"/>
        </w:rPr>
        <w:t>omic</w:t>
      </w:r>
      <w:r w:rsidRPr="00776484">
        <w:rPr>
          <w:rFonts w:eastAsia="Calibri"/>
          <w:u w:val="single"/>
        </w:rPr>
        <w:t xml:space="preserve"> condition</w:t>
      </w:r>
      <w:r w:rsidRPr="00776484">
        <w:rPr>
          <w:rFonts w:eastAsia="Calibri"/>
          <w:b/>
          <w:iCs/>
          <w:u w:val="single"/>
          <w:bdr w:val="single" w:sz="8" w:space="0" w:color="auto"/>
        </w:rPr>
        <w:t>s</w:t>
      </w:r>
      <w:r w:rsidRPr="00776484">
        <w:rPr>
          <w:rFonts w:eastAsia="Calibri"/>
          <w:u w:val="single"/>
        </w:rPr>
        <w:t xml:space="preserve"> are undeniably </w:t>
      </w:r>
      <w:r w:rsidRPr="00776484">
        <w:rPr>
          <w:rFonts w:eastAsia="Calibri"/>
          <w:b/>
          <w:iCs/>
          <w:highlight w:val="cyan"/>
          <w:u w:val="single"/>
          <w:bdr w:val="single" w:sz="8" w:space="0" w:color="auto"/>
        </w:rPr>
        <w:t>crucial</w:t>
      </w:r>
      <w:r w:rsidRPr="00776484">
        <w:rPr>
          <w:rFonts w:eastAsia="Calibri"/>
          <w:highlight w:val="cyan"/>
          <w:u w:val="single"/>
        </w:rPr>
        <w:t xml:space="preserve"> in determining</w:t>
      </w:r>
      <w:r w:rsidRPr="00776484">
        <w:rPr>
          <w:rFonts w:eastAsia="Calibri"/>
          <w:u w:val="single"/>
        </w:rPr>
        <w:t xml:space="preserve"> international </w:t>
      </w:r>
      <w:r w:rsidRPr="00776484">
        <w:rPr>
          <w:rFonts w:eastAsia="Calibri"/>
          <w:b/>
          <w:iCs/>
          <w:highlight w:val="cyan"/>
          <w:u w:val="single"/>
          <w:bdr w:val="single" w:sz="8" w:space="0" w:color="auto"/>
        </w:rPr>
        <w:t>conflicts</w:t>
      </w:r>
      <w:r w:rsidRPr="00776484">
        <w:rPr>
          <w:rFonts w:eastAsia="Calibri"/>
          <w:sz w:val="16"/>
        </w:rPr>
        <w:t xml:space="preserve">. </w:t>
      </w:r>
      <w:r w:rsidRPr="00776484">
        <w:rPr>
          <w:rFonts w:eastAsia="Calibri"/>
          <w:b/>
          <w:iCs/>
          <w:highlight w:val="cyan"/>
          <w:u w:val="single"/>
          <w:bdr w:val="single" w:sz="8" w:space="0" w:color="auto"/>
        </w:rPr>
        <w:t>World War II</w:t>
      </w:r>
      <w:r w:rsidRPr="00776484">
        <w:rPr>
          <w:rFonts w:eastAsia="Calibri"/>
          <w:sz w:val="16"/>
        </w:rPr>
        <w:t xml:space="preserve">, for example, </w:t>
      </w:r>
      <w:r w:rsidRPr="00776484">
        <w:rPr>
          <w:rFonts w:eastAsia="Calibri"/>
          <w:u w:val="single"/>
        </w:rPr>
        <w:t xml:space="preserve">was significantly </w:t>
      </w:r>
      <w:r w:rsidRPr="00776484">
        <w:rPr>
          <w:rFonts w:eastAsia="Calibri"/>
          <w:highlight w:val="cyan"/>
          <w:u w:val="single"/>
        </w:rPr>
        <w:t>influenced by</w:t>
      </w:r>
      <w:r w:rsidRPr="00776484">
        <w:rPr>
          <w:rFonts w:eastAsia="Calibri"/>
          <w:u w:val="single"/>
        </w:rPr>
        <w:t xml:space="preserve"> the </w:t>
      </w:r>
      <w:r w:rsidRPr="00776484">
        <w:rPr>
          <w:rFonts w:eastAsia="Calibri"/>
          <w:b/>
          <w:iCs/>
          <w:u w:val="single"/>
          <w:bdr w:val="single" w:sz="8" w:space="0" w:color="auto"/>
        </w:rPr>
        <w:t xml:space="preserve">Great </w:t>
      </w:r>
      <w:r w:rsidRPr="00776484">
        <w:rPr>
          <w:rFonts w:eastAsia="Calibri"/>
          <w:b/>
          <w:iCs/>
          <w:highlight w:val="cyan"/>
          <w:u w:val="single"/>
          <w:bdr w:val="single" w:sz="8" w:space="0" w:color="auto"/>
        </w:rPr>
        <w:t>Depression</w:t>
      </w:r>
      <w:r w:rsidRPr="00776484">
        <w:rPr>
          <w:rFonts w:eastAsia="Calibri"/>
          <w:sz w:val="16"/>
        </w:rPr>
        <w:t xml:space="preserve">. </w:t>
      </w:r>
      <w:r w:rsidRPr="00776484">
        <w:rPr>
          <w:rFonts w:eastAsia="Calibri"/>
          <w:u w:val="single"/>
        </w:rPr>
        <w:t>Economic prospects</w:t>
      </w:r>
      <w:r w:rsidRPr="00776484">
        <w:rPr>
          <w:rFonts w:eastAsia="Calibri"/>
          <w:sz w:val="16"/>
        </w:rPr>
        <w:t xml:space="preserve"> also </w:t>
      </w:r>
      <w:r w:rsidRPr="00776484">
        <w:rPr>
          <w:rFonts w:eastAsia="Calibri"/>
          <w:u w:val="single"/>
        </w:rPr>
        <w:t xml:space="preserve">influence </w:t>
      </w:r>
      <w:r w:rsidRPr="00776484">
        <w:rPr>
          <w:rFonts w:eastAsia="Calibri"/>
          <w:b/>
          <w:iCs/>
          <w:u w:val="single"/>
          <w:bdr w:val="single" w:sz="8" w:space="0" w:color="auto"/>
        </w:rPr>
        <w:t>domestic</w:t>
      </w:r>
      <w:r w:rsidRPr="00776484">
        <w:rPr>
          <w:rFonts w:eastAsia="Calibri"/>
          <w:u w:val="single"/>
        </w:rPr>
        <w:t xml:space="preserve"> politics and conflicts</w:t>
      </w:r>
      <w:r w:rsidRPr="00776484">
        <w:rPr>
          <w:rFonts w:eastAsia="Calibri"/>
          <w:sz w:val="16"/>
        </w:rPr>
        <w:t xml:space="preserve">. Collier and Hoeffler (2004) suggest that economic conditions largely determine the opportunity for rebellion in civil conflicts, while Blattman and Miguel (2010) and Ray and Esteban (2017) identify </w:t>
      </w:r>
      <w:r w:rsidRPr="00776484">
        <w:rPr>
          <w:rFonts w:eastAsia="Calibri"/>
          <w:u w:val="single"/>
        </w:rPr>
        <w:t xml:space="preserve">lower income levels and </w:t>
      </w:r>
      <w:r w:rsidRPr="00776484">
        <w:rPr>
          <w:rFonts w:eastAsia="Calibri"/>
          <w:highlight w:val="cyan"/>
          <w:u w:val="single"/>
        </w:rPr>
        <w:t>weak</w:t>
      </w:r>
      <w:r w:rsidRPr="00776484">
        <w:rPr>
          <w:rFonts w:eastAsia="Calibri"/>
          <w:u w:val="single"/>
        </w:rPr>
        <w:t xml:space="preserve"> economic </w:t>
      </w:r>
      <w:r w:rsidRPr="00776484">
        <w:rPr>
          <w:rFonts w:eastAsia="Calibri"/>
          <w:b/>
          <w:iCs/>
          <w:highlight w:val="cyan"/>
          <w:u w:val="single"/>
          <w:bdr w:val="single" w:sz="8" w:space="0" w:color="auto"/>
        </w:rPr>
        <w:t>growth</w:t>
      </w:r>
      <w:r w:rsidRPr="00776484">
        <w:rPr>
          <w:rFonts w:eastAsia="Calibri"/>
          <w:sz w:val="16"/>
        </w:rPr>
        <w:t xml:space="preserve"> as </w:t>
      </w:r>
      <w:r w:rsidRPr="00776484">
        <w:rPr>
          <w:rFonts w:eastAsia="Calibri"/>
          <w:u w:val="single"/>
        </w:rPr>
        <w:t xml:space="preserve">strong </w:t>
      </w:r>
      <w:r w:rsidRPr="00776484">
        <w:rPr>
          <w:rFonts w:eastAsia="Calibri"/>
          <w:highlight w:val="cyan"/>
          <w:u w:val="single"/>
        </w:rPr>
        <w:t>predict</w:t>
      </w:r>
      <w:r w:rsidRPr="00776484">
        <w:rPr>
          <w:rFonts w:eastAsia="Calibri"/>
          <w:u w:val="single"/>
        </w:rPr>
        <w:t xml:space="preserve">ors of </w:t>
      </w:r>
      <w:r w:rsidRPr="00776484">
        <w:rPr>
          <w:rFonts w:eastAsia="Calibri"/>
          <w:b/>
          <w:iCs/>
          <w:highlight w:val="cyan"/>
          <w:u w:val="single"/>
          <w:bdr w:val="single" w:sz="8" w:space="0" w:color="auto"/>
        </w:rPr>
        <w:t>civil war</w:t>
      </w:r>
      <w:r w:rsidRPr="00776484">
        <w:rPr>
          <w:rFonts w:eastAsia="Calibri"/>
          <w:b/>
          <w:iCs/>
          <w:u w:val="single"/>
          <w:bdr w:val="single" w:sz="8" w:space="0" w:color="auto"/>
        </w:rPr>
        <w:t>s</w:t>
      </w:r>
      <w:r w:rsidRPr="00776484">
        <w:rPr>
          <w:rFonts w:eastAsia="Calibri"/>
          <w:sz w:val="16"/>
        </w:rPr>
        <w:t xml:space="preserve">. Gartzke (2007) and Mitra and Ray (2014) highlight the role of </w:t>
      </w:r>
      <w:r w:rsidRPr="00776484">
        <w:rPr>
          <w:rFonts w:eastAsia="Calibri"/>
          <w:u w:val="single"/>
        </w:rPr>
        <w:t xml:space="preserve">economic </w:t>
      </w:r>
      <w:r w:rsidRPr="00776484">
        <w:rPr>
          <w:rFonts w:eastAsia="Calibri"/>
          <w:b/>
          <w:iCs/>
          <w:u w:val="single"/>
          <w:bdr w:val="single" w:sz="8" w:space="0" w:color="auto"/>
        </w:rPr>
        <w:t>development</w:t>
      </w:r>
      <w:r w:rsidRPr="00776484">
        <w:rPr>
          <w:rFonts w:eastAsia="Calibri"/>
          <w:sz w:val="16"/>
        </w:rPr>
        <w:t xml:space="preserve"> in </w:t>
      </w:r>
      <w:r w:rsidRPr="00776484">
        <w:rPr>
          <w:rFonts w:eastAsia="Calibri"/>
          <w:b/>
          <w:iCs/>
          <w:u w:val="single"/>
          <w:bdr w:val="single" w:sz="8" w:space="0" w:color="auto"/>
        </w:rPr>
        <w:t>reducing</w:t>
      </w:r>
      <w:r w:rsidRPr="00776484">
        <w:rPr>
          <w:rFonts w:eastAsia="Calibri"/>
          <w:u w:val="single"/>
        </w:rPr>
        <w:t xml:space="preserve"> war and mitigating communal </w:t>
      </w:r>
      <w:r w:rsidRPr="00776484">
        <w:rPr>
          <w:rFonts w:eastAsia="Calibri"/>
          <w:b/>
          <w:iCs/>
          <w:u w:val="single"/>
          <w:bdr w:val="single" w:sz="8" w:space="0" w:color="auto"/>
        </w:rPr>
        <w:t>violence</w:t>
      </w:r>
      <w:r w:rsidRPr="00776484">
        <w:rPr>
          <w:rFonts w:eastAsia="Calibri"/>
          <w:sz w:val="16"/>
        </w:rPr>
        <w:t xml:space="preserve">. The role of economic factors in power transitions is more complex. Gilpin (1981) and Kennedy (2017) argue that </w:t>
      </w:r>
      <w:r w:rsidRPr="00776484">
        <w:rPr>
          <w:rFonts w:eastAsia="Calibri"/>
          <w:b/>
          <w:iCs/>
          <w:highlight w:val="cyan"/>
          <w:u w:val="single"/>
          <w:bdr w:val="single" w:sz="8" w:space="0" w:color="auto"/>
        </w:rPr>
        <w:t>disparities</w:t>
      </w:r>
      <w:r w:rsidRPr="00776484">
        <w:rPr>
          <w:rFonts w:eastAsia="Calibri"/>
          <w:u w:val="single"/>
        </w:rPr>
        <w:t xml:space="preserve"> in economic growth can </w:t>
      </w:r>
      <w:r w:rsidRPr="00776484">
        <w:rPr>
          <w:rFonts w:eastAsia="Calibri"/>
          <w:b/>
          <w:iCs/>
          <w:highlight w:val="cyan"/>
          <w:u w:val="single"/>
          <w:bdr w:val="single" w:sz="8" w:space="0" w:color="auto"/>
        </w:rPr>
        <w:t>disrupt</w:t>
      </w:r>
      <w:r w:rsidRPr="00776484">
        <w:rPr>
          <w:rFonts w:eastAsia="Calibri"/>
          <w:u w:val="single"/>
        </w:rPr>
        <w:t xml:space="preserve"> the balance of </w:t>
      </w:r>
      <w:r w:rsidRPr="00776484">
        <w:rPr>
          <w:rFonts w:eastAsia="Calibri"/>
          <w:highlight w:val="cyan"/>
          <w:u w:val="single"/>
        </w:rPr>
        <w:t>power</w:t>
      </w:r>
      <w:r w:rsidRPr="00776484">
        <w:rPr>
          <w:rFonts w:eastAsia="Calibri"/>
          <w:u w:val="single"/>
        </w:rPr>
        <w:t xml:space="preserve">, potentially </w:t>
      </w:r>
      <w:r w:rsidRPr="00776484">
        <w:rPr>
          <w:rFonts w:eastAsia="Calibri"/>
          <w:highlight w:val="cyan"/>
          <w:u w:val="single"/>
        </w:rPr>
        <w:t>leading to</w:t>
      </w:r>
      <w:r w:rsidRPr="00776484">
        <w:rPr>
          <w:rFonts w:eastAsia="Calibri"/>
          <w:u w:val="single"/>
        </w:rPr>
        <w:t xml:space="preserve"> instability and </w:t>
      </w:r>
      <w:r w:rsidRPr="00776484">
        <w:rPr>
          <w:rFonts w:eastAsia="Calibri"/>
          <w:b/>
          <w:iCs/>
          <w:highlight w:val="cyan"/>
          <w:u w:val="single"/>
          <w:bdr w:val="single" w:sz="8" w:space="0" w:color="auto"/>
        </w:rPr>
        <w:t>conflict</w:t>
      </w:r>
      <w:r w:rsidRPr="00776484">
        <w:rPr>
          <w:rFonts w:eastAsia="Calibri"/>
          <w:sz w:val="16"/>
        </w:rPr>
        <w:t>.</w:t>
      </w:r>
    </w:p>
    <w:p w14:paraId="3A177216" w14:textId="77777777" w:rsidR="005D49C6" w:rsidRPr="00776484" w:rsidRDefault="005D49C6" w:rsidP="005D49C6">
      <w:pPr>
        <w:rPr>
          <w:rFonts w:eastAsia="Calibri"/>
          <w:sz w:val="16"/>
        </w:rPr>
      </w:pPr>
      <w:r w:rsidRPr="00776484">
        <w:rPr>
          <w:rFonts w:eastAsia="Calibri"/>
          <w:sz w:val="16"/>
        </w:rPr>
        <w:t xml:space="preserve">Building on this, we explore how economic prospects affect the likelihood of cooperation and conflict between rising and established powers. We hypothesize that </w:t>
      </w:r>
      <w:r w:rsidRPr="00776484">
        <w:rPr>
          <w:rFonts w:eastAsia="Calibri"/>
          <w:b/>
          <w:iCs/>
          <w:highlight w:val="cyan"/>
          <w:u w:val="single"/>
          <w:bdr w:val="single" w:sz="8" w:space="0" w:color="auto"/>
        </w:rPr>
        <w:t>growth</w:t>
      </w:r>
      <w:r w:rsidRPr="00776484">
        <w:rPr>
          <w:rFonts w:eastAsia="Calibri"/>
          <w:u w:val="single"/>
        </w:rPr>
        <w:t xml:space="preserve"> prospects </w:t>
      </w:r>
      <w:r w:rsidRPr="00776484">
        <w:rPr>
          <w:rFonts w:eastAsia="Calibri"/>
          <w:highlight w:val="cyan"/>
          <w:u w:val="single"/>
        </w:rPr>
        <w:t xml:space="preserve">encourage </w:t>
      </w:r>
      <w:r w:rsidRPr="00776484">
        <w:rPr>
          <w:rFonts w:eastAsia="Calibri"/>
          <w:b/>
          <w:iCs/>
          <w:highlight w:val="cyan"/>
          <w:u w:val="single"/>
          <w:bdr w:val="single" w:sz="8" w:space="0" w:color="auto"/>
        </w:rPr>
        <w:t>coop</w:t>
      </w:r>
      <w:r w:rsidRPr="00776484">
        <w:rPr>
          <w:rFonts w:eastAsia="Calibri"/>
          <w:u w:val="single"/>
        </w:rPr>
        <w:t xml:space="preserve">erative strategies, </w:t>
      </w:r>
      <w:r w:rsidRPr="00776484">
        <w:rPr>
          <w:rFonts w:eastAsia="Calibri"/>
          <w:highlight w:val="cyan"/>
          <w:u w:val="single"/>
        </w:rPr>
        <w:t>as</w:t>
      </w:r>
      <w:r w:rsidRPr="00776484">
        <w:rPr>
          <w:rFonts w:eastAsia="Calibri"/>
          <w:u w:val="single"/>
        </w:rPr>
        <w:t xml:space="preserve"> both </w:t>
      </w:r>
      <w:r w:rsidRPr="00776484">
        <w:rPr>
          <w:rFonts w:eastAsia="Calibri"/>
          <w:highlight w:val="cyan"/>
          <w:u w:val="single"/>
        </w:rPr>
        <w:t xml:space="preserve">parties stand to </w:t>
      </w:r>
      <w:r w:rsidRPr="00776484">
        <w:rPr>
          <w:rFonts w:eastAsia="Calibri"/>
          <w:b/>
          <w:iCs/>
          <w:highlight w:val="cyan"/>
          <w:u w:val="single"/>
          <w:bdr w:val="single" w:sz="8" w:space="0" w:color="auto"/>
        </w:rPr>
        <w:t>benefit</w:t>
      </w:r>
      <w:r w:rsidRPr="00776484">
        <w:rPr>
          <w:rFonts w:eastAsia="Calibri"/>
          <w:u w:val="single"/>
        </w:rPr>
        <w:t xml:space="preserve"> from mutual </w:t>
      </w:r>
      <w:r w:rsidRPr="00776484">
        <w:rPr>
          <w:rFonts w:eastAsia="Calibri"/>
          <w:b/>
          <w:iCs/>
          <w:u w:val="single"/>
          <w:bdr w:val="single" w:sz="8" w:space="0" w:color="auto"/>
        </w:rPr>
        <w:t>gains</w:t>
      </w:r>
      <w:r w:rsidRPr="00776484">
        <w:rPr>
          <w:rFonts w:eastAsia="Calibri"/>
          <w:sz w:val="16"/>
        </w:rPr>
        <w:t xml:space="preserve">. Economic </w:t>
      </w:r>
      <w:r w:rsidRPr="00776484">
        <w:rPr>
          <w:rFonts w:eastAsia="Calibri"/>
          <w:b/>
          <w:iCs/>
          <w:u w:val="single"/>
          <w:bdr w:val="single" w:sz="8" w:space="0" w:color="auto"/>
        </w:rPr>
        <w:t>interdependence</w:t>
      </w:r>
      <w:r w:rsidRPr="00776484">
        <w:rPr>
          <w:rFonts w:eastAsia="Calibri"/>
          <w:u w:val="single"/>
        </w:rPr>
        <w:t xml:space="preserve"> driven by positive economic prospects can foster stronger </w:t>
      </w:r>
      <w:r w:rsidRPr="00776484">
        <w:rPr>
          <w:rFonts w:eastAsia="Calibri"/>
          <w:b/>
          <w:iCs/>
          <w:u w:val="single"/>
          <w:bdr w:val="single" w:sz="8" w:space="0" w:color="auto"/>
        </w:rPr>
        <w:t>trade</w:t>
      </w:r>
      <w:r w:rsidRPr="00776484">
        <w:rPr>
          <w:rFonts w:eastAsia="Calibri"/>
          <w:u w:val="single"/>
        </w:rPr>
        <w:t xml:space="preserve"> relations, investment, and </w:t>
      </w:r>
      <w:r w:rsidRPr="00776484">
        <w:rPr>
          <w:rFonts w:eastAsia="Calibri"/>
          <w:b/>
          <w:iCs/>
          <w:u w:val="single"/>
          <w:bdr w:val="single" w:sz="8" w:space="0" w:color="auto"/>
        </w:rPr>
        <w:t>collab</w:t>
      </w:r>
      <w:r w:rsidRPr="00776484">
        <w:rPr>
          <w:rFonts w:eastAsia="Calibri"/>
          <w:u w:val="single"/>
        </w:rPr>
        <w:t>oration</w:t>
      </w:r>
      <w:r w:rsidRPr="00776484">
        <w:rPr>
          <w:rFonts w:eastAsia="Calibri"/>
          <w:sz w:val="16"/>
        </w:rPr>
        <w:t xml:space="preserve"> in technology and infrastructure, </w:t>
      </w:r>
      <w:r w:rsidRPr="00776484">
        <w:rPr>
          <w:rFonts w:eastAsia="Calibri"/>
          <w:u w:val="single"/>
        </w:rPr>
        <w:t xml:space="preserve">creating a </w:t>
      </w:r>
      <w:r w:rsidRPr="00776484">
        <w:rPr>
          <w:rFonts w:eastAsia="Calibri"/>
          <w:b/>
          <w:iCs/>
          <w:u w:val="single"/>
          <w:bdr w:val="single" w:sz="8" w:space="0" w:color="auto"/>
        </w:rPr>
        <w:t>stabilizing</w:t>
      </w:r>
      <w:r w:rsidRPr="00776484">
        <w:rPr>
          <w:rFonts w:eastAsia="Calibri"/>
          <w:u w:val="single"/>
        </w:rPr>
        <w:t xml:space="preserve"> effect </w:t>
      </w:r>
      <w:r w:rsidRPr="00776484">
        <w:rPr>
          <w:rFonts w:eastAsia="Calibri"/>
          <w:u w:val="single"/>
        </w:rPr>
        <w:lastRenderedPageBreak/>
        <w:t>where both powers have a vested interest in</w:t>
      </w:r>
      <w:r w:rsidRPr="00776484">
        <w:rPr>
          <w:rFonts w:eastAsia="Calibri"/>
          <w:sz w:val="16"/>
        </w:rPr>
        <w:t xml:space="preserve"> maintaining </w:t>
      </w:r>
      <w:r w:rsidRPr="00776484">
        <w:rPr>
          <w:rFonts w:eastAsia="Calibri"/>
          <w:b/>
          <w:iCs/>
          <w:u w:val="single"/>
          <w:bdr w:val="single" w:sz="8" w:space="0" w:color="auto"/>
        </w:rPr>
        <w:t>peace</w:t>
      </w:r>
      <w:r w:rsidRPr="00776484">
        <w:rPr>
          <w:rFonts w:eastAsia="Calibri"/>
          <w:sz w:val="16"/>
        </w:rPr>
        <w:t xml:space="preserve">. Conversely, </w:t>
      </w:r>
      <w:r w:rsidRPr="00776484">
        <w:rPr>
          <w:rFonts w:eastAsia="Calibri"/>
          <w:b/>
          <w:iCs/>
          <w:highlight w:val="cyan"/>
          <w:u w:val="single"/>
          <w:bdr w:val="single" w:sz="8" w:space="0" w:color="auto"/>
        </w:rPr>
        <w:t>bleak</w:t>
      </w:r>
      <w:r w:rsidRPr="00776484">
        <w:rPr>
          <w:rFonts w:eastAsia="Calibri"/>
          <w:u w:val="single"/>
        </w:rPr>
        <w:t xml:space="preserve"> economic </w:t>
      </w:r>
      <w:r w:rsidRPr="00776484">
        <w:rPr>
          <w:rFonts w:eastAsia="Calibri"/>
          <w:highlight w:val="cyan"/>
          <w:u w:val="single"/>
        </w:rPr>
        <w:t>prospects</w:t>
      </w:r>
      <w:r w:rsidRPr="00776484">
        <w:rPr>
          <w:rFonts w:eastAsia="Calibri"/>
          <w:u w:val="single"/>
        </w:rPr>
        <w:t xml:space="preserve"> can </w:t>
      </w:r>
      <w:r w:rsidRPr="00776484">
        <w:rPr>
          <w:rFonts w:eastAsia="Calibri"/>
          <w:highlight w:val="cyan"/>
          <w:u w:val="single"/>
        </w:rPr>
        <w:t xml:space="preserve">intensify </w:t>
      </w:r>
      <w:r w:rsidRPr="00776484">
        <w:rPr>
          <w:rFonts w:eastAsia="Calibri"/>
          <w:b/>
          <w:iCs/>
          <w:highlight w:val="cyan"/>
          <w:u w:val="single"/>
          <w:bdr w:val="single" w:sz="8" w:space="0" w:color="auto"/>
        </w:rPr>
        <w:t>competition</w:t>
      </w:r>
      <w:r w:rsidRPr="00776484">
        <w:rPr>
          <w:rFonts w:eastAsia="Calibri"/>
          <w:highlight w:val="cyan"/>
          <w:u w:val="single"/>
        </w:rPr>
        <w:t xml:space="preserve"> over</w:t>
      </w:r>
      <w:r w:rsidRPr="00776484">
        <w:rPr>
          <w:rFonts w:eastAsia="Calibri"/>
          <w:u w:val="single"/>
        </w:rPr>
        <w:t xml:space="preserve"> limited </w:t>
      </w:r>
      <w:r w:rsidRPr="00776484">
        <w:rPr>
          <w:rFonts w:eastAsia="Calibri"/>
          <w:highlight w:val="cyan"/>
          <w:u w:val="single"/>
        </w:rPr>
        <w:t>resources</w:t>
      </w:r>
      <w:r w:rsidRPr="00776484">
        <w:rPr>
          <w:rFonts w:eastAsia="Calibri"/>
          <w:u w:val="single"/>
        </w:rPr>
        <w:t xml:space="preserve">. An established power may perceive the rising power’s growth as a threat to its dominance, </w:t>
      </w:r>
      <w:r w:rsidRPr="00776484">
        <w:rPr>
          <w:rFonts w:eastAsia="Calibri"/>
          <w:highlight w:val="cyan"/>
          <w:u w:val="single"/>
        </w:rPr>
        <w:t xml:space="preserve">prompting </w:t>
      </w:r>
      <w:r w:rsidRPr="00776484">
        <w:rPr>
          <w:rFonts w:eastAsia="Calibri"/>
          <w:b/>
          <w:iCs/>
          <w:highlight w:val="cyan"/>
          <w:u w:val="single"/>
          <w:bdr w:val="single" w:sz="8" w:space="0" w:color="auto"/>
        </w:rPr>
        <w:t>preemptive</w:t>
      </w:r>
      <w:r w:rsidRPr="00776484">
        <w:rPr>
          <w:rFonts w:eastAsia="Calibri"/>
          <w:highlight w:val="cyan"/>
          <w:u w:val="single"/>
        </w:rPr>
        <w:t xml:space="preserve"> actions</w:t>
      </w:r>
      <w:r w:rsidRPr="00776484">
        <w:rPr>
          <w:rFonts w:eastAsia="Calibri"/>
          <w:sz w:val="16"/>
        </w:rPr>
        <w:t xml:space="preserve">. Similarly, </w:t>
      </w:r>
      <w:r w:rsidRPr="00776484">
        <w:rPr>
          <w:rFonts w:eastAsia="Calibri"/>
          <w:u w:val="single"/>
        </w:rPr>
        <w:t xml:space="preserve">a rising power facing economic </w:t>
      </w:r>
      <w:r w:rsidRPr="00776484">
        <w:rPr>
          <w:rFonts w:eastAsia="Calibri"/>
          <w:b/>
          <w:iCs/>
          <w:u w:val="single"/>
          <w:bdr w:val="single" w:sz="8" w:space="0" w:color="auto"/>
        </w:rPr>
        <w:t>difficulties</w:t>
      </w:r>
      <w:r w:rsidRPr="00776484">
        <w:rPr>
          <w:rFonts w:eastAsia="Calibri"/>
          <w:u w:val="single"/>
        </w:rPr>
        <w:t xml:space="preserve"> may adopt </w:t>
      </w:r>
      <w:r w:rsidRPr="00776484">
        <w:rPr>
          <w:rFonts w:eastAsia="Calibri"/>
          <w:b/>
          <w:iCs/>
          <w:u w:val="single"/>
          <w:bdr w:val="single" w:sz="8" w:space="0" w:color="auto"/>
        </w:rPr>
        <w:t>aggressive</w:t>
      </w:r>
      <w:r w:rsidRPr="00776484">
        <w:rPr>
          <w:rFonts w:eastAsia="Calibri"/>
          <w:u w:val="single"/>
        </w:rPr>
        <w:t xml:space="preserve"> strategies to secure resources and </w:t>
      </w:r>
      <w:r w:rsidRPr="00776484">
        <w:rPr>
          <w:rFonts w:eastAsia="Calibri"/>
          <w:b/>
          <w:iCs/>
          <w:u w:val="single"/>
          <w:bdr w:val="single" w:sz="8" w:space="0" w:color="auto"/>
        </w:rPr>
        <w:t>markets</w:t>
      </w:r>
      <w:r w:rsidRPr="00776484">
        <w:rPr>
          <w:rFonts w:eastAsia="Calibri"/>
          <w:sz w:val="16"/>
        </w:rPr>
        <w:t>, escalating tensions.</w:t>
      </w:r>
    </w:p>
    <w:p w14:paraId="30809C1F" w14:textId="77777777" w:rsidR="005D49C6" w:rsidRPr="00776484" w:rsidRDefault="005D49C6" w:rsidP="005D49C6">
      <w:pPr>
        <w:rPr>
          <w:rFonts w:eastAsia="Calibri"/>
          <w:sz w:val="16"/>
        </w:rPr>
      </w:pPr>
      <w:r w:rsidRPr="00776484">
        <w:rPr>
          <w:rFonts w:eastAsia="Calibri"/>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50F21AD7" w14:textId="77777777" w:rsidR="005D49C6" w:rsidRPr="00776484" w:rsidRDefault="005D49C6" w:rsidP="005D49C6">
      <w:pPr>
        <w:rPr>
          <w:rFonts w:eastAsia="Calibri"/>
          <w:sz w:val="16"/>
        </w:rPr>
      </w:pPr>
      <w:r w:rsidRPr="00776484">
        <w:rPr>
          <w:rFonts w:eastAsia="Calibri"/>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72FC922E" w14:textId="77777777" w:rsidR="005D49C6" w:rsidRPr="00776484" w:rsidRDefault="005D49C6" w:rsidP="005D49C6">
      <w:pPr>
        <w:rPr>
          <w:rFonts w:eastAsia="Calibri"/>
          <w:sz w:val="16"/>
        </w:rPr>
      </w:pPr>
      <w:r w:rsidRPr="00776484">
        <w:rPr>
          <w:rFonts w:eastAsia="Calibri"/>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5E80D403" w14:textId="77777777" w:rsidR="005D49C6" w:rsidRPr="00776484" w:rsidRDefault="005D49C6" w:rsidP="005D49C6">
      <w:pPr>
        <w:rPr>
          <w:rFonts w:eastAsia="Calibri"/>
          <w:sz w:val="16"/>
        </w:rPr>
      </w:pPr>
      <w:r w:rsidRPr="00776484">
        <w:rPr>
          <w:rFonts w:eastAsia="Calibri"/>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776484">
        <w:rPr>
          <w:rFonts w:eastAsia="Calibri"/>
          <w:u w:val="single"/>
        </w:rPr>
        <w:t xml:space="preserve">the proportion of </w:t>
      </w:r>
      <w:r w:rsidRPr="00776484">
        <w:rPr>
          <w:rFonts w:eastAsia="Calibri"/>
          <w:b/>
          <w:iCs/>
          <w:u w:val="single"/>
          <w:bdr w:val="single" w:sz="8" w:space="0" w:color="auto"/>
        </w:rPr>
        <w:t>challenges</w:t>
      </w:r>
      <w:r w:rsidRPr="00776484">
        <w:rPr>
          <w:rFonts w:eastAsia="Calibri"/>
          <w:sz w:val="16"/>
        </w:rPr>
        <w:t xml:space="preserve"> from both players</w:t>
      </w:r>
      <w:r w:rsidRPr="00776484">
        <w:rPr>
          <w:rFonts w:eastAsia="Calibri"/>
          <w:u w:val="single"/>
        </w:rPr>
        <w:t>, as well as</w:t>
      </w:r>
      <w:r w:rsidRPr="00776484">
        <w:rPr>
          <w:rFonts w:eastAsia="Calibri"/>
          <w:sz w:val="16"/>
        </w:rPr>
        <w:t xml:space="preserve"> the </w:t>
      </w:r>
      <w:r w:rsidRPr="00776484">
        <w:rPr>
          <w:rFonts w:eastAsia="Calibri"/>
          <w:u w:val="single"/>
        </w:rPr>
        <w:t xml:space="preserve">overall </w:t>
      </w:r>
      <w:r w:rsidRPr="00776484">
        <w:rPr>
          <w:rFonts w:eastAsia="Calibri"/>
          <w:b/>
          <w:iCs/>
          <w:highlight w:val="cyan"/>
          <w:u w:val="single"/>
          <w:bdr w:val="single" w:sz="8" w:space="0" w:color="auto"/>
        </w:rPr>
        <w:t>conflict</w:t>
      </w:r>
      <w:r w:rsidRPr="00776484">
        <w:rPr>
          <w:rFonts w:eastAsia="Calibri"/>
          <w:u w:val="single"/>
        </w:rPr>
        <w:t xml:space="preserve"> incidence</w:t>
      </w:r>
      <w:r w:rsidRPr="00776484">
        <w:rPr>
          <w:rFonts w:eastAsia="Calibri"/>
          <w:sz w:val="16"/>
        </w:rPr>
        <w:t xml:space="preserve"> rate, </w:t>
      </w:r>
      <w:r w:rsidRPr="00776484">
        <w:rPr>
          <w:rFonts w:eastAsia="Calibri"/>
          <w:u w:val="single"/>
        </w:rPr>
        <w:t xml:space="preserve">is </w:t>
      </w:r>
      <w:r w:rsidRPr="00776484">
        <w:rPr>
          <w:rFonts w:eastAsia="Calibri"/>
          <w:b/>
          <w:iCs/>
          <w:highlight w:val="cyan"/>
          <w:u w:val="single"/>
          <w:bdr w:val="single" w:sz="8" w:space="0" w:color="auto"/>
        </w:rPr>
        <w:t>highest</w:t>
      </w:r>
      <w:r w:rsidRPr="00776484">
        <w:rPr>
          <w:rFonts w:eastAsia="Calibri"/>
          <w:highlight w:val="cyan"/>
          <w:u w:val="single"/>
        </w:rPr>
        <w:t xml:space="preserve"> in</w:t>
      </w:r>
      <w:r w:rsidRPr="00776484">
        <w:rPr>
          <w:rFonts w:eastAsia="Calibri"/>
          <w:u w:val="single"/>
        </w:rPr>
        <w:t xml:space="preserve"> the </w:t>
      </w:r>
      <w:r w:rsidRPr="00776484">
        <w:rPr>
          <w:rFonts w:eastAsia="Calibri"/>
          <w:b/>
          <w:iCs/>
          <w:highlight w:val="cyan"/>
          <w:u w:val="single"/>
          <w:bdr w:val="single" w:sz="8" w:space="0" w:color="auto"/>
        </w:rPr>
        <w:t>Decline</w:t>
      </w:r>
      <w:r w:rsidRPr="00776484">
        <w:rPr>
          <w:rFonts w:eastAsia="Calibri"/>
          <w:u w:val="single"/>
        </w:rPr>
        <w:t xml:space="preserve"> treatment and </w:t>
      </w:r>
      <w:r w:rsidRPr="00776484">
        <w:rPr>
          <w:rFonts w:eastAsia="Calibri"/>
          <w:b/>
          <w:iCs/>
          <w:highlight w:val="cyan"/>
          <w:u w:val="single"/>
          <w:bdr w:val="single" w:sz="8" w:space="0" w:color="auto"/>
        </w:rPr>
        <w:t>lowest</w:t>
      </w:r>
      <w:r w:rsidRPr="00776484">
        <w:rPr>
          <w:rFonts w:eastAsia="Calibri"/>
          <w:highlight w:val="cyan"/>
          <w:u w:val="single"/>
        </w:rPr>
        <w:t xml:space="preserve"> in</w:t>
      </w:r>
      <w:r w:rsidRPr="00776484">
        <w:rPr>
          <w:rFonts w:eastAsia="Calibri"/>
          <w:u w:val="single"/>
        </w:rPr>
        <w:t xml:space="preserve"> the </w:t>
      </w:r>
      <w:r w:rsidRPr="00776484">
        <w:rPr>
          <w:rFonts w:eastAsia="Calibri"/>
          <w:b/>
          <w:iCs/>
          <w:highlight w:val="cyan"/>
          <w:u w:val="single"/>
          <w:bdr w:val="single" w:sz="8" w:space="0" w:color="auto"/>
        </w:rPr>
        <w:t>Growth</w:t>
      </w:r>
      <w:r w:rsidRPr="00776484">
        <w:rPr>
          <w:rFonts w:eastAsia="Calibri"/>
          <w:u w:val="single"/>
        </w:rPr>
        <w:t xml:space="preserve"> treatment</w:t>
      </w:r>
      <w:r w:rsidRPr="00776484">
        <w:rPr>
          <w:rFonts w:eastAsia="Calibri"/>
          <w:sz w:val="16"/>
        </w:rPr>
        <w:t xml:space="preserve">. The </w:t>
      </w:r>
      <w:r w:rsidRPr="00776484">
        <w:rPr>
          <w:rFonts w:eastAsia="Calibri"/>
          <w:b/>
          <w:iCs/>
          <w:u w:val="single"/>
          <w:bdr w:val="single" w:sz="8" w:space="0" w:color="auto"/>
        </w:rPr>
        <w:t>differences</w:t>
      </w:r>
      <w:r w:rsidRPr="00776484">
        <w:rPr>
          <w:rFonts w:eastAsia="Calibri"/>
          <w:u w:val="single"/>
        </w:rPr>
        <w:t xml:space="preserve"> between these</w:t>
      </w:r>
      <w:r w:rsidRPr="00776484">
        <w:rPr>
          <w:rFonts w:eastAsia="Calibri"/>
          <w:sz w:val="16"/>
        </w:rPr>
        <w:t xml:space="preserve"> treatments </w:t>
      </w:r>
      <w:r w:rsidRPr="00776484">
        <w:rPr>
          <w:rFonts w:eastAsia="Calibri"/>
          <w:u w:val="single"/>
        </w:rPr>
        <w:t xml:space="preserve">are </w:t>
      </w:r>
      <w:r w:rsidRPr="00776484">
        <w:rPr>
          <w:rFonts w:eastAsia="Calibri"/>
          <w:b/>
          <w:iCs/>
          <w:u w:val="single"/>
          <w:bdr w:val="single" w:sz="8" w:space="0" w:color="auto"/>
        </w:rPr>
        <w:t>significant</w:t>
      </w:r>
      <w:r w:rsidRPr="00776484">
        <w:rPr>
          <w:rFonts w:eastAsia="Calibri"/>
          <w:u w:val="single"/>
        </w:rPr>
        <w:t xml:space="preserve"> across various metrics. Only</w:t>
      </w:r>
      <w:r w:rsidRPr="00776484">
        <w:rPr>
          <w:rFonts w:eastAsia="Calibri"/>
          <w:sz w:val="16"/>
        </w:rPr>
        <w:t xml:space="preserve"> the </w:t>
      </w:r>
      <w:r w:rsidRPr="00776484">
        <w:rPr>
          <w:rFonts w:eastAsia="Calibri"/>
          <w:b/>
          <w:iCs/>
          <w:u w:val="single"/>
          <w:bdr w:val="single" w:sz="8" w:space="0" w:color="auto"/>
        </w:rPr>
        <w:t>Growth</w:t>
      </w:r>
      <w:r w:rsidRPr="00776484">
        <w:rPr>
          <w:rFonts w:eastAsia="Calibri"/>
          <w:sz w:val="16"/>
        </w:rPr>
        <w:t xml:space="preserve"> treatment </w:t>
      </w:r>
      <w:r w:rsidRPr="00776484">
        <w:rPr>
          <w:rFonts w:eastAsia="Calibri"/>
          <w:u w:val="single"/>
        </w:rPr>
        <w:t xml:space="preserve">reaches a conflict rate significantly </w:t>
      </w:r>
      <w:r w:rsidRPr="00776484">
        <w:rPr>
          <w:rFonts w:eastAsia="Calibri"/>
          <w:b/>
          <w:iCs/>
          <w:u w:val="single"/>
          <w:bdr w:val="single" w:sz="8" w:space="0" w:color="auto"/>
        </w:rPr>
        <w:t>lower</w:t>
      </w:r>
      <w:r w:rsidRPr="00776484">
        <w:rPr>
          <w:rFonts w:eastAsia="Calibri"/>
          <w:u w:val="single"/>
        </w:rPr>
        <w:t xml:space="preserve"> than</w:t>
      </w:r>
      <w:r w:rsidRPr="00776484">
        <w:rPr>
          <w:rFonts w:eastAsia="Calibri"/>
          <w:sz w:val="16"/>
        </w:rPr>
        <w:t xml:space="preserve"> the </w:t>
      </w:r>
      <w:r w:rsidRPr="00776484">
        <w:rPr>
          <w:rFonts w:eastAsia="Calibri"/>
          <w:b/>
          <w:iCs/>
          <w:u w:val="single"/>
          <w:bdr w:val="single" w:sz="8" w:space="0" w:color="auto"/>
        </w:rPr>
        <w:t>Nash</w:t>
      </w:r>
      <w:r w:rsidRPr="00776484">
        <w:rPr>
          <w:rFonts w:eastAsia="Calibri"/>
          <w:u w:val="single"/>
        </w:rPr>
        <w:t xml:space="preserve"> equilibrium</w:t>
      </w:r>
      <w:r w:rsidRPr="00776484">
        <w:rPr>
          <w:rFonts w:eastAsia="Calibri"/>
          <w:sz w:val="16"/>
        </w:rPr>
        <w:t>. Specifically, Player A (</w:t>
      </w:r>
      <w:r w:rsidRPr="00776484">
        <w:rPr>
          <w:rFonts w:eastAsia="Calibri"/>
          <w:u w:val="single"/>
        </w:rPr>
        <w:t xml:space="preserve">the </w:t>
      </w:r>
      <w:r w:rsidRPr="00776484">
        <w:rPr>
          <w:rFonts w:eastAsia="Calibri"/>
          <w:b/>
          <w:iCs/>
          <w:highlight w:val="cyan"/>
          <w:u w:val="single"/>
          <w:bdr w:val="single" w:sz="8" w:space="0" w:color="auto"/>
        </w:rPr>
        <w:t>rising power</w:t>
      </w:r>
      <w:r w:rsidRPr="00776484">
        <w:rPr>
          <w:rFonts w:eastAsia="Calibri"/>
          <w:sz w:val="16"/>
        </w:rPr>
        <w:t xml:space="preserve">) </w:t>
      </w:r>
      <w:r w:rsidRPr="00776484">
        <w:rPr>
          <w:rFonts w:eastAsia="Calibri"/>
          <w:highlight w:val="cyan"/>
          <w:u w:val="single"/>
        </w:rPr>
        <w:t>challenges</w:t>
      </w:r>
      <w:r w:rsidRPr="00776484">
        <w:rPr>
          <w:rFonts w:eastAsia="Calibri"/>
          <w:u w:val="single"/>
        </w:rPr>
        <w:t xml:space="preserve"> significantly </w:t>
      </w:r>
      <w:r w:rsidRPr="00776484">
        <w:rPr>
          <w:rFonts w:eastAsia="Calibri"/>
          <w:b/>
          <w:iCs/>
          <w:highlight w:val="cyan"/>
          <w:u w:val="single"/>
          <w:bdr w:val="single" w:sz="8" w:space="0" w:color="auto"/>
        </w:rPr>
        <w:t>more</w:t>
      </w:r>
      <w:r w:rsidRPr="00776484">
        <w:rPr>
          <w:rFonts w:eastAsia="Calibri"/>
          <w:sz w:val="16"/>
        </w:rPr>
        <w:t xml:space="preserve"> than the equilibrium </w:t>
      </w:r>
      <w:r w:rsidRPr="00776484">
        <w:rPr>
          <w:rFonts w:eastAsia="Calibri"/>
          <w:highlight w:val="cyan"/>
          <w:u w:val="single"/>
        </w:rPr>
        <w:t>in</w:t>
      </w:r>
      <w:r w:rsidRPr="00776484">
        <w:rPr>
          <w:rFonts w:eastAsia="Calibri"/>
          <w:u w:val="single"/>
        </w:rPr>
        <w:t xml:space="preserve"> both the </w:t>
      </w:r>
      <w:r w:rsidRPr="00776484">
        <w:rPr>
          <w:rFonts w:eastAsia="Calibri"/>
          <w:b/>
          <w:iCs/>
          <w:highlight w:val="cyan"/>
          <w:u w:val="single"/>
          <w:bdr w:val="single" w:sz="8" w:space="0" w:color="auto"/>
        </w:rPr>
        <w:t>Decline</w:t>
      </w:r>
      <w:r w:rsidRPr="00776484">
        <w:rPr>
          <w:rFonts w:eastAsia="Calibri"/>
          <w:u w:val="single"/>
        </w:rPr>
        <w:t xml:space="preserve"> and Constant treatments but challenges</w:t>
      </w:r>
      <w:r w:rsidRPr="00776484">
        <w:rPr>
          <w:rFonts w:eastAsia="Calibri"/>
          <w:sz w:val="16"/>
        </w:rPr>
        <w:t xml:space="preserve"> insignificantly </w:t>
      </w:r>
      <w:r w:rsidRPr="00776484">
        <w:rPr>
          <w:rFonts w:eastAsia="Calibri"/>
          <w:b/>
          <w:iCs/>
          <w:u w:val="single"/>
          <w:bdr w:val="single" w:sz="8" w:space="0" w:color="auto"/>
        </w:rPr>
        <w:t>less</w:t>
      </w:r>
      <w:r w:rsidRPr="00776484">
        <w:rPr>
          <w:rFonts w:eastAsia="Calibri"/>
          <w:u w:val="single"/>
        </w:rPr>
        <w:t xml:space="preserve"> than the equilibrium in the </w:t>
      </w:r>
      <w:r w:rsidRPr="00776484">
        <w:rPr>
          <w:rFonts w:eastAsia="Calibri"/>
          <w:b/>
          <w:iCs/>
          <w:u w:val="single"/>
          <w:bdr w:val="single" w:sz="8" w:space="0" w:color="auto"/>
        </w:rPr>
        <w:t>Growth</w:t>
      </w:r>
      <w:r w:rsidRPr="00776484">
        <w:rPr>
          <w:rFonts w:eastAsia="Calibri"/>
          <w:sz w:val="16"/>
        </w:rPr>
        <w:t xml:space="preserve"> treatment. Player B (the established power) challenges less than the equilibrium in all treatments but only significantly so in the Growth treatment.</w:t>
      </w:r>
    </w:p>
    <w:p w14:paraId="0F52671C" w14:textId="77777777" w:rsidR="005D49C6" w:rsidRPr="00776484" w:rsidRDefault="005D49C6" w:rsidP="005D49C6">
      <w:pPr>
        <w:rPr>
          <w:rFonts w:eastAsia="Calibri"/>
          <w:sz w:val="16"/>
        </w:rPr>
      </w:pPr>
      <w:r w:rsidRPr="00776484">
        <w:rPr>
          <w:rFonts w:eastAsia="Calibri"/>
          <w:u w:val="single"/>
        </w:rPr>
        <w:t xml:space="preserve">Further </w:t>
      </w:r>
      <w:r w:rsidRPr="00776484">
        <w:rPr>
          <w:rFonts w:eastAsia="Calibri"/>
          <w:b/>
          <w:iCs/>
          <w:highlight w:val="cyan"/>
          <w:u w:val="single"/>
          <w:bdr w:val="single" w:sz="8" w:space="0" w:color="auto"/>
        </w:rPr>
        <w:t>analyses</w:t>
      </w:r>
      <w:r w:rsidRPr="00776484">
        <w:rPr>
          <w:rFonts w:eastAsia="Calibri"/>
          <w:u w:val="single"/>
        </w:rPr>
        <w:t xml:space="preserve"> of the behavior</w:t>
      </w:r>
      <w:r w:rsidRPr="00776484">
        <w:rPr>
          <w:rFonts w:eastAsia="Calibri"/>
          <w:sz w:val="16"/>
        </w:rPr>
        <w:t xml:space="preserve"> of different types of players </w:t>
      </w:r>
      <w:r w:rsidRPr="00776484">
        <w:rPr>
          <w:rFonts w:eastAsia="Calibri"/>
          <w:u w:val="single"/>
        </w:rPr>
        <w:t xml:space="preserve">with </w:t>
      </w:r>
      <w:r w:rsidRPr="00776484">
        <w:rPr>
          <w:rFonts w:eastAsia="Calibri"/>
          <w:b/>
          <w:iCs/>
          <w:u w:val="single"/>
          <w:bdr w:val="single" w:sz="8" w:space="0" w:color="auto"/>
        </w:rPr>
        <w:t>absolute</w:t>
      </w:r>
      <w:r w:rsidRPr="00776484">
        <w:rPr>
          <w:rFonts w:eastAsia="Calibri"/>
          <w:u w:val="single"/>
        </w:rPr>
        <w:t xml:space="preserve"> advantage</w:t>
      </w:r>
      <w:r w:rsidRPr="00776484">
        <w:rPr>
          <w:rFonts w:eastAsia="Calibri"/>
          <w:sz w:val="16"/>
        </w:rPr>
        <w:t xml:space="preserve">, characterized notably as “money maximizers” who always challenge or “peace lovers” who never challenge, </w:t>
      </w:r>
      <w:r w:rsidRPr="00776484">
        <w:rPr>
          <w:rFonts w:eastAsia="Calibri"/>
          <w:highlight w:val="cyan"/>
          <w:u w:val="single"/>
        </w:rPr>
        <w:t>support</w:t>
      </w:r>
      <w:r w:rsidRPr="00776484">
        <w:rPr>
          <w:rFonts w:eastAsia="Calibri"/>
          <w:u w:val="single"/>
        </w:rPr>
        <w:t xml:space="preserve"> the </w:t>
      </w:r>
      <w:r w:rsidRPr="00776484">
        <w:rPr>
          <w:rFonts w:eastAsia="Calibri"/>
          <w:b/>
          <w:iCs/>
          <w:highlight w:val="cyan"/>
          <w:u w:val="single"/>
          <w:bdr w:val="single" w:sz="8" w:space="0" w:color="auto"/>
        </w:rPr>
        <w:t>robust</w:t>
      </w:r>
      <w:r w:rsidRPr="00776484">
        <w:rPr>
          <w:rFonts w:eastAsia="Calibri"/>
          <w:highlight w:val="cyan"/>
          <w:u w:val="single"/>
        </w:rPr>
        <w:t xml:space="preserve"> pattern</w:t>
      </w:r>
      <w:r w:rsidRPr="00776484">
        <w:rPr>
          <w:rFonts w:eastAsia="Calibri"/>
          <w:u w:val="single"/>
        </w:rPr>
        <w:t xml:space="preserve"> that growth prospects </w:t>
      </w:r>
      <w:r w:rsidRPr="00776484">
        <w:rPr>
          <w:rFonts w:eastAsia="Calibri"/>
          <w:b/>
          <w:iCs/>
          <w:u w:val="single"/>
          <w:bdr w:val="single" w:sz="8" w:space="0" w:color="auto"/>
        </w:rPr>
        <w:t>reduce</w:t>
      </w:r>
      <w:r w:rsidRPr="00776484">
        <w:rPr>
          <w:rFonts w:eastAsia="Calibri"/>
          <w:u w:val="single"/>
        </w:rPr>
        <w:t xml:space="preserve"> conflict</w:t>
      </w:r>
      <w:r w:rsidRPr="00776484">
        <w:rPr>
          <w:rFonts w:eastAsia="Calibri"/>
          <w:sz w:val="16"/>
        </w:rPr>
        <w:t xml:space="preserve">. We also show that the initial action is crucial in determining subsequent behaviors. </w:t>
      </w:r>
      <w:r w:rsidRPr="00776484">
        <w:rPr>
          <w:rFonts w:eastAsia="Calibri"/>
          <w:u w:val="single"/>
        </w:rPr>
        <w:t xml:space="preserve">Though triggering a </w:t>
      </w:r>
      <w:r w:rsidRPr="00776484">
        <w:rPr>
          <w:rFonts w:eastAsia="Calibri"/>
          <w:b/>
          <w:iCs/>
          <w:u w:val="single"/>
          <w:bdr w:val="single" w:sz="8" w:space="0" w:color="auto"/>
        </w:rPr>
        <w:t>conflict</w:t>
      </w:r>
      <w:r w:rsidRPr="00776484">
        <w:rPr>
          <w:rFonts w:eastAsia="Calibri"/>
          <w:u w:val="single"/>
        </w:rPr>
        <w:t xml:space="preserve"> is socially </w:t>
      </w:r>
      <w:r w:rsidRPr="00776484">
        <w:rPr>
          <w:rFonts w:eastAsia="Calibri"/>
          <w:b/>
          <w:iCs/>
          <w:u w:val="single"/>
          <w:bdr w:val="single" w:sz="8" w:space="0" w:color="auto"/>
        </w:rPr>
        <w:t>inefficient</w:t>
      </w:r>
      <w:r w:rsidRPr="00776484">
        <w:rPr>
          <w:rFonts w:eastAsia="Calibri"/>
          <w:u w:val="single"/>
        </w:rPr>
        <w:t>, growth</w:t>
      </w:r>
      <w:r w:rsidRPr="00776484">
        <w:rPr>
          <w:rFonts w:eastAsia="Calibri"/>
          <w:sz w:val="16"/>
        </w:rPr>
        <w:t xml:space="preserve"> prospects help </w:t>
      </w:r>
      <w:r w:rsidRPr="00776484">
        <w:rPr>
          <w:rFonts w:eastAsia="Calibri"/>
          <w:b/>
          <w:iCs/>
          <w:u w:val="single"/>
          <w:bdr w:val="single" w:sz="8" w:space="0" w:color="auto"/>
        </w:rPr>
        <w:t>enhance</w:t>
      </w:r>
      <w:r w:rsidRPr="00776484">
        <w:rPr>
          <w:rFonts w:eastAsia="Calibri"/>
          <w:u w:val="single"/>
        </w:rPr>
        <w:t xml:space="preserve"> social </w:t>
      </w:r>
      <w:r w:rsidRPr="00776484">
        <w:rPr>
          <w:rFonts w:eastAsia="Calibri"/>
          <w:b/>
          <w:iCs/>
          <w:u w:val="single"/>
          <w:bdr w:val="single" w:sz="8" w:space="0" w:color="auto"/>
        </w:rPr>
        <w:t>welfare</w:t>
      </w:r>
      <w:r w:rsidRPr="00776484">
        <w:rPr>
          <w:rFonts w:eastAsia="Calibri"/>
          <w:sz w:val="16"/>
        </w:rPr>
        <w:t xml:space="preserv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w:t>
      </w:r>
      <w:r w:rsidRPr="00776484">
        <w:rPr>
          <w:rFonts w:eastAsia="Calibri"/>
          <w:u w:val="single"/>
        </w:rPr>
        <w:t xml:space="preserve">established power is </w:t>
      </w:r>
      <w:r w:rsidRPr="00776484">
        <w:rPr>
          <w:rFonts w:eastAsia="Calibri"/>
          <w:b/>
          <w:iCs/>
          <w:u w:val="single"/>
          <w:bdr w:val="single" w:sz="8" w:space="0" w:color="auto"/>
        </w:rPr>
        <w:t>less likely</w:t>
      </w:r>
      <w:r w:rsidRPr="00776484">
        <w:rPr>
          <w:rFonts w:eastAsia="Calibri"/>
          <w:u w:val="single"/>
        </w:rPr>
        <w:t xml:space="preserve"> to </w:t>
      </w:r>
      <w:r w:rsidRPr="00776484">
        <w:rPr>
          <w:rFonts w:eastAsia="Calibri"/>
          <w:b/>
          <w:iCs/>
          <w:u w:val="single"/>
          <w:bdr w:val="single" w:sz="8" w:space="0" w:color="auto"/>
        </w:rPr>
        <w:t>challenge</w:t>
      </w:r>
      <w:r w:rsidRPr="00776484">
        <w:rPr>
          <w:rFonts w:eastAsia="Calibri"/>
          <w:u w:val="single"/>
        </w:rPr>
        <w:t xml:space="preserve"> when expecting its rival’s </w:t>
      </w:r>
      <w:r w:rsidRPr="00776484">
        <w:rPr>
          <w:rFonts w:eastAsia="Calibri"/>
          <w:b/>
          <w:iCs/>
          <w:u w:val="single"/>
          <w:bdr w:val="single" w:sz="8" w:space="0" w:color="auto"/>
        </w:rPr>
        <w:t>reciprocity</w:t>
      </w:r>
      <w:r w:rsidRPr="00776484">
        <w:rPr>
          <w:rFonts w:eastAsia="Calibri"/>
          <w:sz w:val="16"/>
        </w:rPr>
        <w:t xml:space="preserve">. Given its expectations of the rival’s psychological costs, an established power is less likely to initiate a challenge </w:t>
      </w:r>
      <w:r w:rsidRPr="00776484">
        <w:rPr>
          <w:rFonts w:eastAsia="Calibri"/>
          <w:u w:val="single"/>
        </w:rPr>
        <w:t xml:space="preserve">in the </w:t>
      </w:r>
      <w:r w:rsidRPr="00776484">
        <w:rPr>
          <w:rFonts w:eastAsia="Calibri"/>
          <w:b/>
          <w:iCs/>
          <w:u w:val="single"/>
          <w:bdr w:val="single" w:sz="8" w:space="0" w:color="auto"/>
        </w:rPr>
        <w:t>Growth</w:t>
      </w:r>
      <w:r w:rsidRPr="00776484">
        <w:rPr>
          <w:rFonts w:eastAsia="Calibri"/>
          <w:u w:val="single"/>
        </w:rPr>
        <w:t xml:space="preserve"> treatment</w:t>
      </w:r>
      <w:r w:rsidRPr="00776484">
        <w:rPr>
          <w:rFonts w:eastAsia="Calibri"/>
          <w:sz w:val="16"/>
        </w:rPr>
        <w:t xml:space="preserve"> than in the other treatments.</w:t>
      </w:r>
    </w:p>
    <w:p w14:paraId="674A65DA" w14:textId="77777777" w:rsidR="005D49C6" w:rsidRDefault="005D49C6" w:rsidP="005D49C6"/>
    <w:p w14:paraId="2C323D61" w14:textId="6C05B687" w:rsidR="005D49C6" w:rsidRPr="008B7A46" w:rsidRDefault="005D49C6" w:rsidP="005D49C6">
      <w:pPr>
        <w:pStyle w:val="Heading4"/>
      </w:pPr>
      <w:r>
        <w:t>5</w:t>
      </w:r>
      <w:r>
        <w:t>---</w:t>
      </w:r>
      <w:r w:rsidRPr="008B7A46">
        <w:t>Rapid transition causes mass conflict.</w:t>
      </w:r>
    </w:p>
    <w:p w14:paraId="1E697C45" w14:textId="77777777" w:rsidR="005D49C6" w:rsidRDefault="005D49C6" w:rsidP="005D49C6">
      <w:r w:rsidRPr="00EE2AE7">
        <w:rPr>
          <w:rStyle w:val="Style13ptBold"/>
        </w:rPr>
        <w:t>Buchs 19</w:t>
      </w:r>
      <w:r>
        <w:t xml:space="preserve"> [Milena Buchs (Milena Büchs is a German social scientist and economist who is Professor of Sustainable Welfare at the University of Leeds), Max Koch (Professor, School of Social Work, Lund </w:t>
      </w:r>
      <w:r>
        <w:lastRenderedPageBreak/>
        <w:t xml:space="preserve">University), 01-xx-2019, "Challenges for the degrowth transition: The debate about wellbeing", Science Direct, https://www.sciencedirect.com/science/article/pii/S0016328718300715, LTD] </w:t>
      </w:r>
    </w:p>
    <w:p w14:paraId="4FD12839" w14:textId="77777777" w:rsidR="005D49C6" w:rsidRPr="008B7A46" w:rsidRDefault="005D49C6" w:rsidP="005D49C6">
      <w:pPr>
        <w:rPr>
          <w:sz w:val="16"/>
        </w:rPr>
      </w:pPr>
      <w:r w:rsidRPr="008B7A46">
        <w:rPr>
          <w:sz w:val="16"/>
        </w:rPr>
        <w:t xml:space="preserve">Stability of structural dimensions of social practices offers orientation and some extent of predictability of how oneself and other people are likely to act in the future, providing a framework within which flexibility and change are possible. This orienting function of structural dimensions of practices is likely to be an important condition for people to form reasonably stable identities and relationships – key ingredients for wellbeing. </w:t>
      </w:r>
      <w:r w:rsidRPr="00EE2AE7">
        <w:rPr>
          <w:rStyle w:val="StyleUnderline"/>
        </w:rPr>
        <w:t xml:space="preserve">Examples from classical and contemporary sociological and psychological research suggest that different </w:t>
      </w:r>
      <w:r w:rsidRPr="0016623D">
        <w:rPr>
          <w:rStyle w:val="Emphasis"/>
          <w:highlight w:val="cyan"/>
        </w:rPr>
        <w:t>speed</w:t>
      </w:r>
      <w:r w:rsidRPr="00EE2AE7">
        <w:rPr>
          <w:rStyle w:val="StyleUnderline"/>
        </w:rPr>
        <w:t xml:space="preserve">s </w:t>
      </w:r>
      <w:r w:rsidRPr="008B7A46">
        <w:rPr>
          <w:rStyle w:val="StyleUnderline"/>
          <w:highlight w:val="cyan"/>
        </w:rPr>
        <w:t>of changing</w:t>
      </w:r>
      <w:r w:rsidRPr="00EE2AE7">
        <w:rPr>
          <w:rStyle w:val="StyleUnderline"/>
        </w:rPr>
        <w:t xml:space="preserve"> </w:t>
      </w:r>
      <w:r w:rsidRPr="0016623D">
        <w:rPr>
          <w:rStyle w:val="Emphasis"/>
        </w:rPr>
        <w:t xml:space="preserve">social </w:t>
      </w:r>
      <w:r w:rsidRPr="0016623D">
        <w:rPr>
          <w:rStyle w:val="Emphasis"/>
          <w:highlight w:val="cyan"/>
        </w:rPr>
        <w:t>structures</w:t>
      </w:r>
      <w:r w:rsidRPr="00EE2AE7">
        <w:rPr>
          <w:rStyle w:val="StyleUnderline"/>
        </w:rPr>
        <w:t xml:space="preserve"> can </w:t>
      </w:r>
      <w:r w:rsidRPr="008B7A46">
        <w:rPr>
          <w:rStyle w:val="StyleUnderline"/>
          <w:highlight w:val="cyan"/>
        </w:rPr>
        <w:t>establish</w:t>
      </w:r>
      <w:r w:rsidRPr="00EE2AE7">
        <w:rPr>
          <w:rStyle w:val="StyleUnderline"/>
        </w:rPr>
        <w:t xml:space="preserve"> </w:t>
      </w:r>
      <w:r w:rsidRPr="0016623D">
        <w:rPr>
          <w:rStyle w:val="Emphasis"/>
        </w:rPr>
        <w:t>misalignments</w:t>
      </w:r>
      <w:r w:rsidRPr="00EE2AE7">
        <w:rPr>
          <w:rStyle w:val="StyleUnderline"/>
        </w:rPr>
        <w:t xml:space="preserve"> and </w:t>
      </w:r>
      <w:r w:rsidRPr="0016623D">
        <w:rPr>
          <w:rStyle w:val="Emphasis"/>
          <w:highlight w:val="cyan"/>
        </w:rPr>
        <w:t>disruptions</w:t>
      </w:r>
      <w:r w:rsidRPr="00EE2AE7">
        <w:rPr>
          <w:rStyle w:val="StyleUnderline"/>
        </w:rPr>
        <w:t xml:space="preserve"> of social practices </w:t>
      </w:r>
      <w:r w:rsidRPr="008B7A46">
        <w:rPr>
          <w:sz w:val="16"/>
        </w:rPr>
        <w:t xml:space="preserve">which can, in turn, negatively influence health and other wellbeing outcomes. For instance, in his classical study, Durkheim presents suicide at least partly as an outcome of a failure of cultural resources to provide meaning and orientation in the context of other, more rapid social changes (Durkheim, 2006; Vega &amp; Rumbaut, 1991: 375). </w:t>
      </w:r>
      <w:r w:rsidRPr="00EE2AE7">
        <w:rPr>
          <w:rStyle w:val="StyleUnderline"/>
        </w:rPr>
        <w:t xml:space="preserve">This idea also links to Bourdieu’s concept of </w:t>
      </w:r>
      <w:r w:rsidRPr="008B7A46">
        <w:rPr>
          <w:rStyle w:val="StyleUnderline"/>
          <w:highlight w:val="cyan"/>
        </w:rPr>
        <w:t xml:space="preserve">the </w:t>
      </w:r>
      <w:r w:rsidRPr="0016623D">
        <w:rPr>
          <w:rStyle w:val="Emphasis"/>
          <w:highlight w:val="cyan"/>
        </w:rPr>
        <w:t>“hysteresis effect”</w:t>
      </w:r>
      <w:r w:rsidRPr="008B7A46">
        <w:rPr>
          <w:sz w:val="16"/>
        </w:rPr>
        <w:t xml:space="preserve">. Here, Bourdieu emphasises that, </w:t>
      </w:r>
      <w:r w:rsidRPr="00EE2AE7">
        <w:rPr>
          <w:rStyle w:val="StyleUnderline"/>
        </w:rPr>
        <w:t xml:space="preserve">especially during phases of social transition, </w:t>
      </w:r>
      <w:r w:rsidRPr="008B7A46">
        <w:rPr>
          <w:rStyle w:val="StyleUnderline"/>
          <w:highlight w:val="cyan"/>
        </w:rPr>
        <w:t>people’s</w:t>
      </w:r>
      <w:r w:rsidRPr="00EE2AE7">
        <w:rPr>
          <w:rStyle w:val="StyleUnderline"/>
        </w:rPr>
        <w:t xml:space="preserve"> </w:t>
      </w:r>
      <w:r w:rsidRPr="0016623D">
        <w:rPr>
          <w:rStyle w:val="Emphasis"/>
        </w:rPr>
        <w:t>habitus</w:t>
      </w:r>
      <w:r w:rsidRPr="00EE2AE7">
        <w:rPr>
          <w:rStyle w:val="StyleUnderline"/>
        </w:rPr>
        <w:t xml:space="preserve"> and “</w:t>
      </w:r>
      <w:r w:rsidRPr="0016623D">
        <w:rPr>
          <w:rStyle w:val="Emphasis"/>
          <w:highlight w:val="cyan"/>
        </w:rPr>
        <w:t>objective</w:t>
      </w:r>
      <w:r w:rsidRPr="0016623D">
        <w:rPr>
          <w:rStyle w:val="Emphasis"/>
        </w:rPr>
        <w:t>” social circumstances</w:t>
      </w:r>
      <w:r w:rsidRPr="00EE2AE7">
        <w:rPr>
          <w:rStyle w:val="StyleUnderline"/>
        </w:rPr>
        <w:t xml:space="preserve"> can become </w:t>
      </w:r>
      <w:r w:rsidRPr="0016623D">
        <w:rPr>
          <w:rStyle w:val="Emphasis"/>
          <w:highlight w:val="cyan"/>
        </w:rPr>
        <w:t>disjointed</w:t>
      </w:r>
      <w:r w:rsidRPr="008B7A46">
        <w:rPr>
          <w:sz w:val="16"/>
        </w:rPr>
        <w:t xml:space="preserve">: as a result of hysteresis, </w:t>
      </w:r>
      <w:r w:rsidRPr="00EE2AE7">
        <w:rPr>
          <w:rStyle w:val="StyleUnderline"/>
        </w:rPr>
        <w:t>dispositions can be “out of line with the field and with the ‘collective expectations’</w:t>
      </w:r>
      <w:r w:rsidRPr="008B7A46">
        <w:rPr>
          <w:sz w:val="16"/>
        </w:rPr>
        <w:t xml:space="preserve"> which are constitutive of its normality. This is the case, in particular, </w:t>
      </w:r>
      <w:r w:rsidRPr="00EE2AE7">
        <w:rPr>
          <w:rStyle w:val="StyleUnderline"/>
        </w:rPr>
        <w:t xml:space="preserve">when a field undergoes a </w:t>
      </w:r>
      <w:r w:rsidRPr="0016623D">
        <w:rPr>
          <w:rStyle w:val="Emphasis"/>
        </w:rPr>
        <w:t>major crisis</w:t>
      </w:r>
      <w:r w:rsidRPr="00EE2AE7">
        <w:rPr>
          <w:rStyle w:val="StyleUnderline"/>
        </w:rPr>
        <w:t xml:space="preserve"> and its regularities</w:t>
      </w:r>
      <w:r w:rsidRPr="008B7A46">
        <w:rPr>
          <w:sz w:val="16"/>
        </w:rPr>
        <w:t xml:space="preserve"> (even its rules) </w:t>
      </w:r>
      <w:r w:rsidRPr="00EE2AE7">
        <w:rPr>
          <w:rStyle w:val="StyleUnderline"/>
        </w:rPr>
        <w:t>are profoundly changed</w:t>
      </w:r>
      <w:r w:rsidRPr="008B7A46">
        <w:rPr>
          <w:sz w:val="16"/>
        </w:rPr>
        <w:t>” (Bourdieu, 2000: 160). This can contribute to a deterioration of people’s wellbeing as it makes them feel “out of place” or let them be perceived that way, “plung[ing] them deeper into failure” (Bourdieu, 2000: 161) because they cannot make use of new opportunities or are mistreated or socially excluded by others.</w:t>
      </w:r>
    </w:p>
    <w:p w14:paraId="260105A6" w14:textId="77777777" w:rsidR="005D49C6" w:rsidRPr="008B7A46" w:rsidRDefault="005D49C6" w:rsidP="005D49C6">
      <w:pPr>
        <w:rPr>
          <w:sz w:val="16"/>
        </w:rPr>
      </w:pPr>
      <w:r w:rsidRPr="0016623D">
        <w:rPr>
          <w:rStyle w:val="Emphasis"/>
        </w:rPr>
        <w:t>Empirical research</w:t>
      </w:r>
      <w:r w:rsidRPr="008B7A46">
        <w:rPr>
          <w:sz w:val="16"/>
        </w:rPr>
        <w:t xml:space="preserve"> which partly builds on the idea of hysteresis </w:t>
      </w:r>
      <w:r w:rsidRPr="00EE2AE7">
        <w:rPr>
          <w:rStyle w:val="StyleUnderline"/>
        </w:rPr>
        <w:t xml:space="preserve">has shown that </w:t>
      </w:r>
      <w:r w:rsidRPr="0016623D">
        <w:rPr>
          <w:rStyle w:val="Emphasis"/>
        </w:rPr>
        <w:t>wide-ranging</w:t>
      </w:r>
      <w:r w:rsidRPr="00EE2AE7">
        <w:rPr>
          <w:rStyle w:val="StyleUnderline"/>
        </w:rPr>
        <w:t xml:space="preserve"> </w:t>
      </w:r>
      <w:r w:rsidRPr="008B7A46">
        <w:rPr>
          <w:rStyle w:val="StyleUnderline"/>
          <w:highlight w:val="cyan"/>
        </w:rPr>
        <w:t xml:space="preserve">organisational </w:t>
      </w:r>
      <w:r w:rsidRPr="0016623D">
        <w:rPr>
          <w:rStyle w:val="Emphasis"/>
          <w:highlight w:val="cyan"/>
        </w:rPr>
        <w:t>change</w:t>
      </w:r>
      <w:r w:rsidRPr="0016623D">
        <w:rPr>
          <w:rStyle w:val="Emphasis"/>
        </w:rPr>
        <w:t xml:space="preserve"> </w:t>
      </w:r>
      <w:r w:rsidRPr="00EE2AE7">
        <w:rPr>
          <w:rStyle w:val="StyleUnderline"/>
        </w:rPr>
        <w:t xml:space="preserve">can have a range of </w:t>
      </w:r>
      <w:r w:rsidRPr="0016623D">
        <w:rPr>
          <w:rStyle w:val="Emphasis"/>
          <w:highlight w:val="cyan"/>
        </w:rPr>
        <w:t>negative effects</w:t>
      </w:r>
      <w:r w:rsidRPr="008B7A46">
        <w:rPr>
          <w:rStyle w:val="StyleUnderline"/>
          <w:highlight w:val="cyan"/>
        </w:rPr>
        <w:t xml:space="preserve"> on</w:t>
      </w:r>
      <w:r w:rsidRPr="00EE2AE7">
        <w:rPr>
          <w:rStyle w:val="StyleUnderline"/>
        </w:rPr>
        <w:t xml:space="preserve"> people’s </w:t>
      </w:r>
      <w:r w:rsidRPr="0016623D">
        <w:rPr>
          <w:rStyle w:val="Emphasis"/>
        </w:rPr>
        <w:t>health</w:t>
      </w:r>
      <w:r w:rsidRPr="00EE2AE7">
        <w:rPr>
          <w:rStyle w:val="StyleUnderline"/>
        </w:rPr>
        <w:t xml:space="preserve"> and </w:t>
      </w:r>
      <w:r w:rsidRPr="0016623D">
        <w:rPr>
          <w:rStyle w:val="Emphasis"/>
          <w:highlight w:val="cyan"/>
        </w:rPr>
        <w:t>mortality</w:t>
      </w:r>
      <w:r w:rsidRPr="008B7A46">
        <w:rPr>
          <w:sz w:val="16"/>
        </w:rPr>
        <w:t xml:space="preserve"> (Ferrie et al., 1998; McDonough &amp; Polzer, 2012). One study found that </w:t>
      </w:r>
      <w:r w:rsidRPr="008B7A46">
        <w:rPr>
          <w:rStyle w:val="StyleUnderline"/>
          <w:highlight w:val="cyan"/>
        </w:rPr>
        <w:t xml:space="preserve">across </w:t>
      </w:r>
      <w:r w:rsidRPr="0016623D">
        <w:rPr>
          <w:rStyle w:val="Emphasis"/>
          <w:highlight w:val="cyan"/>
        </w:rPr>
        <w:t>174 countries</w:t>
      </w:r>
      <w:r w:rsidRPr="008B7A46">
        <w:rPr>
          <w:sz w:val="16"/>
        </w:rPr>
        <w:t xml:space="preserve">, </w:t>
      </w:r>
      <w:r w:rsidRPr="00EE2AE7">
        <w:rPr>
          <w:rStyle w:val="StyleUnderline"/>
        </w:rPr>
        <w:t xml:space="preserve">several measures of </w:t>
      </w:r>
      <w:r w:rsidRPr="008B7A46">
        <w:rPr>
          <w:rStyle w:val="StyleUnderline"/>
          <w:highlight w:val="cyan"/>
        </w:rPr>
        <w:t>wellbeing</w:t>
      </w:r>
      <w:r w:rsidRPr="00EE2AE7">
        <w:rPr>
          <w:rStyle w:val="StyleUnderline"/>
        </w:rPr>
        <w:t xml:space="preserve"> and social</w:t>
      </w:r>
      <w:r w:rsidRPr="008B7A46">
        <w:rPr>
          <w:sz w:val="16"/>
        </w:rPr>
        <w:t xml:space="preserve"> </w:t>
      </w:r>
      <w:r w:rsidRPr="00EE2AE7">
        <w:rPr>
          <w:rStyle w:val="StyleUnderline"/>
        </w:rPr>
        <w:t>performance</w:t>
      </w:r>
      <w:r w:rsidRPr="008B7A46">
        <w:rPr>
          <w:sz w:val="16"/>
        </w:rPr>
        <w:t xml:space="preserve">, including life satisfaction, health, safety and trust, voice and accountability, </w:t>
      </w:r>
      <w:r w:rsidRPr="00EE2AE7">
        <w:rPr>
          <w:rStyle w:val="StyleUnderline"/>
        </w:rPr>
        <w:t xml:space="preserve">were </w:t>
      </w:r>
      <w:r w:rsidRPr="008B7A46">
        <w:rPr>
          <w:rStyle w:val="StyleUnderline"/>
          <w:highlight w:val="cyan"/>
        </w:rPr>
        <w:t>highest in</w:t>
      </w:r>
      <w:r w:rsidRPr="00EE2AE7">
        <w:rPr>
          <w:rStyle w:val="StyleUnderline"/>
        </w:rPr>
        <w:t xml:space="preserve"> periods of </w:t>
      </w:r>
      <w:r w:rsidRPr="008B7A46">
        <w:rPr>
          <w:rStyle w:val="StyleUnderline"/>
          <w:highlight w:val="cyan"/>
        </w:rPr>
        <w:t>economic stability</w:t>
      </w:r>
      <w:r w:rsidRPr="00EE2AE7">
        <w:rPr>
          <w:rStyle w:val="StyleUnderline"/>
        </w:rPr>
        <w:t xml:space="preserve">, but </w:t>
      </w:r>
      <w:r w:rsidRPr="008B7A46">
        <w:rPr>
          <w:rStyle w:val="StyleUnderline"/>
          <w:highlight w:val="cyan"/>
        </w:rPr>
        <w:t>lower in</w:t>
      </w:r>
      <w:r w:rsidRPr="00EE2AE7">
        <w:rPr>
          <w:rStyle w:val="StyleUnderline"/>
        </w:rPr>
        <w:t xml:space="preserve"> times of GDP growth or </w:t>
      </w:r>
      <w:r w:rsidRPr="008B7A46">
        <w:rPr>
          <w:rStyle w:val="StyleUnderline"/>
          <w:highlight w:val="cyan"/>
        </w:rPr>
        <w:t>contraction</w:t>
      </w:r>
      <w:r w:rsidRPr="008B7A46">
        <w:rPr>
          <w:sz w:val="16"/>
        </w:rPr>
        <w:t xml:space="preserve"> (O’Neill, 2015); and other studies concluded that </w:t>
      </w:r>
      <w:r w:rsidRPr="00EE2AE7">
        <w:rPr>
          <w:rStyle w:val="StyleUnderline"/>
        </w:rPr>
        <w:t>life expectancy can be negatively affected by both rapid economic growth and contraction</w:t>
      </w:r>
      <w:r w:rsidRPr="008B7A46">
        <w:rPr>
          <w:sz w:val="16"/>
        </w:rPr>
        <w:t xml:space="preserve"> (Notzon et al., 1998; Szreter, 1999).</w:t>
      </w:r>
    </w:p>
    <w:p w14:paraId="10427D36" w14:textId="77777777" w:rsidR="005D49C6" w:rsidRPr="008B7A46" w:rsidRDefault="005D49C6" w:rsidP="005D49C6">
      <w:pPr>
        <w:rPr>
          <w:sz w:val="16"/>
        </w:rPr>
      </w:pPr>
      <w:r w:rsidRPr="008B7A46">
        <w:rPr>
          <w:sz w:val="16"/>
        </w:rPr>
        <w:t xml:space="preserve">Several </w:t>
      </w:r>
      <w:r w:rsidRPr="00EE2AE7">
        <w:rPr>
          <w:rStyle w:val="StyleUnderline"/>
        </w:rPr>
        <w:t xml:space="preserve">scholars have recently highlighted the potential for </w:t>
      </w:r>
      <w:r w:rsidRPr="0016623D">
        <w:rPr>
          <w:rStyle w:val="Emphasis"/>
          <w:highlight w:val="cyan"/>
        </w:rPr>
        <w:t>social conflict inherent</w:t>
      </w:r>
      <w:r w:rsidRPr="008B7A46">
        <w:rPr>
          <w:rStyle w:val="StyleUnderline"/>
          <w:highlight w:val="cyan"/>
        </w:rPr>
        <w:t xml:space="preserve"> in (rapid) social change</w:t>
      </w:r>
      <w:r w:rsidRPr="00EE2AE7">
        <w:rPr>
          <w:rStyle w:val="StyleUnderline"/>
        </w:rPr>
        <w:t xml:space="preserve">. </w:t>
      </w:r>
      <w:r w:rsidRPr="008B7A46">
        <w:rPr>
          <w:sz w:val="16"/>
        </w:rPr>
        <w:t xml:space="preserve">For instance, </w:t>
      </w:r>
      <w:r w:rsidRPr="00EE2AE7">
        <w:rPr>
          <w:rStyle w:val="StyleUnderline"/>
        </w:rPr>
        <w:t>Maja Göpel</w:t>
      </w:r>
      <w:r w:rsidRPr="008B7A46">
        <w:rPr>
          <w:sz w:val="16"/>
        </w:rPr>
        <w:t xml:space="preserve"> (2016: 49) remarks: “Unsurprisingly, the </w:t>
      </w:r>
      <w:r w:rsidRPr="00EE2AE7">
        <w:rPr>
          <w:rStyle w:val="StyleUnderline"/>
        </w:rPr>
        <w:t xml:space="preserve">navigation or transition phase in </w:t>
      </w:r>
      <w:r w:rsidRPr="008B7A46">
        <w:rPr>
          <w:rStyle w:val="StyleUnderline"/>
          <w:highlight w:val="cyan"/>
        </w:rPr>
        <w:t>shifting paradigms</w:t>
      </w:r>
      <w:r w:rsidRPr="00EE2AE7">
        <w:rPr>
          <w:rStyle w:val="StyleUnderline"/>
        </w:rPr>
        <w:t xml:space="preserve"> as well as governance solutions is </w:t>
      </w:r>
      <w:r w:rsidRPr="008B7A46">
        <w:rPr>
          <w:rStyle w:val="StyleUnderline"/>
          <w:highlight w:val="cyan"/>
        </w:rPr>
        <w:t xml:space="preserve">marked by </w:t>
      </w:r>
      <w:r w:rsidRPr="0016623D">
        <w:rPr>
          <w:rStyle w:val="Emphasis"/>
          <w:highlight w:val="cyan"/>
        </w:rPr>
        <w:t>chaos</w:t>
      </w:r>
      <w:r w:rsidRPr="00EE2AE7">
        <w:rPr>
          <w:rStyle w:val="StyleUnderline"/>
        </w:rPr>
        <w:t xml:space="preserve">, </w:t>
      </w:r>
      <w:r w:rsidRPr="0016623D">
        <w:rPr>
          <w:rStyle w:val="Emphasis"/>
        </w:rPr>
        <w:t>politicization</w:t>
      </w:r>
      <w:r w:rsidRPr="00EE2AE7">
        <w:rPr>
          <w:rStyle w:val="StyleUnderline"/>
        </w:rPr>
        <w:t xml:space="preserve">, unease </w:t>
      </w:r>
      <w:r w:rsidRPr="008B7A46">
        <w:rPr>
          <w:rStyle w:val="StyleUnderline"/>
          <w:highlight w:val="cyan"/>
        </w:rPr>
        <w:t xml:space="preserve">and </w:t>
      </w:r>
      <w:r w:rsidRPr="0016623D">
        <w:rPr>
          <w:rStyle w:val="Emphasis"/>
          <w:highlight w:val="cyan"/>
        </w:rPr>
        <w:t>power</w:t>
      </w:r>
      <w:r w:rsidRPr="0016623D">
        <w:rPr>
          <w:rStyle w:val="Emphasis"/>
        </w:rPr>
        <w:t xml:space="preserve">-ridden </w:t>
      </w:r>
      <w:r w:rsidRPr="0016623D">
        <w:rPr>
          <w:rStyle w:val="Emphasis"/>
          <w:highlight w:val="cyan"/>
        </w:rPr>
        <w:t>struggles</w:t>
      </w:r>
      <w:r w:rsidRPr="008B7A46">
        <w:rPr>
          <w:sz w:val="16"/>
        </w:rPr>
        <w:t xml:space="preserve">”. Wolfgang Streeck has issued similar warnings (Streeck et al., 2016: 169). It is not difficult to see how </w:t>
      </w:r>
      <w:r w:rsidRPr="00EE2AE7">
        <w:rPr>
          <w:rStyle w:val="StyleUnderline"/>
        </w:rPr>
        <w:t xml:space="preserve">such scenarios bear the potential of </w:t>
      </w:r>
      <w:r w:rsidRPr="008B7A46">
        <w:rPr>
          <w:rStyle w:val="StyleUnderline"/>
          <w:highlight w:val="cyan"/>
        </w:rPr>
        <w:t>undermining</w:t>
      </w:r>
      <w:r w:rsidRPr="00EE2AE7">
        <w:rPr>
          <w:rStyle w:val="StyleUnderline"/>
        </w:rPr>
        <w:t xml:space="preserve"> some of the fundamental conditions that are necessary for the satisfaction of </w:t>
      </w:r>
      <w:r w:rsidRPr="008B7A46">
        <w:rPr>
          <w:rStyle w:val="StyleUnderline"/>
          <w:highlight w:val="cyan"/>
        </w:rPr>
        <w:t>basic needs</w:t>
      </w:r>
      <w:r w:rsidRPr="008B7A46">
        <w:rPr>
          <w:sz w:val="16"/>
        </w:rPr>
        <w:t xml:space="preserve"> as discussed above, and hence the danger of generating substantial wellbeing losses for current and near-future generations.</w:t>
      </w:r>
    </w:p>
    <w:p w14:paraId="581C28F4" w14:textId="65A56166" w:rsidR="005D49C6" w:rsidRPr="005D49C6" w:rsidRDefault="005D49C6" w:rsidP="005D49C6">
      <w:pPr>
        <w:rPr>
          <w:sz w:val="16"/>
        </w:rPr>
      </w:pPr>
      <w:r w:rsidRPr="00EE2AE7">
        <w:rPr>
          <w:rStyle w:val="StyleUnderline"/>
        </w:rPr>
        <w:t>In the current context</w:t>
      </w:r>
      <w:r w:rsidRPr="008B7A46">
        <w:rPr>
          <w:sz w:val="16"/>
        </w:rPr>
        <w:t xml:space="preserve">, </w:t>
      </w:r>
      <w:r w:rsidRPr="00EE2AE7">
        <w:rPr>
          <w:rStyle w:val="StyleUnderline"/>
        </w:rPr>
        <w:t xml:space="preserve">it is very </w:t>
      </w:r>
      <w:r w:rsidRPr="0016623D">
        <w:rPr>
          <w:rStyle w:val="Emphasis"/>
          <w:highlight w:val="cyan"/>
        </w:rPr>
        <w:t>difficult to imagine</w:t>
      </w:r>
      <w:r w:rsidRPr="00EE2AE7">
        <w:rPr>
          <w:rStyle w:val="StyleUnderline"/>
        </w:rPr>
        <w:t xml:space="preserve"> that we might be able to observe a </w:t>
      </w:r>
      <w:r w:rsidRPr="0016623D">
        <w:rPr>
          <w:rStyle w:val="Emphasis"/>
          <w:highlight w:val="cyan"/>
        </w:rPr>
        <w:t>rapid</w:t>
      </w:r>
      <w:r w:rsidRPr="00EE2AE7">
        <w:rPr>
          <w:rStyle w:val="StyleUnderline"/>
        </w:rPr>
        <w:t xml:space="preserve"> and </w:t>
      </w:r>
      <w:r w:rsidRPr="0016623D">
        <w:rPr>
          <w:rStyle w:val="Emphasis"/>
        </w:rPr>
        <w:t xml:space="preserve">radical cultural </w:t>
      </w:r>
      <w:r w:rsidRPr="0016623D">
        <w:rPr>
          <w:rStyle w:val="Emphasis"/>
          <w:highlight w:val="cyan"/>
        </w:rPr>
        <w:t>change</w:t>
      </w:r>
      <w:r w:rsidRPr="00EE2AE7">
        <w:rPr>
          <w:rStyle w:val="StyleUnderline"/>
        </w:rPr>
        <w:t xml:space="preserve"> in which people adopt identities</w:t>
      </w:r>
      <w:r w:rsidRPr="008B7A46">
        <w:rPr>
          <w:sz w:val="16"/>
        </w:rPr>
        <w:t xml:space="preserve"> and related lifestyles </w:t>
      </w:r>
      <w:r w:rsidRPr="00EE2AE7">
        <w:rPr>
          <w:rStyle w:val="StyleUnderline"/>
        </w:rPr>
        <w:t xml:space="preserve">that </w:t>
      </w:r>
      <w:r w:rsidRPr="0016623D">
        <w:rPr>
          <w:rStyle w:val="Emphasis"/>
        </w:rPr>
        <w:t>value intrinsically motivated</w:t>
      </w:r>
      <w:r w:rsidRPr="00EE2AE7">
        <w:rPr>
          <w:rStyle w:val="StyleUnderline"/>
        </w:rPr>
        <w:t xml:space="preserve"> activities </w:t>
      </w:r>
      <w:r w:rsidRPr="008B7A46">
        <w:rPr>
          <w:rStyle w:val="StyleUnderline"/>
          <w:highlight w:val="cyan"/>
        </w:rPr>
        <w:t>over</w:t>
      </w:r>
      <w:r w:rsidRPr="00EE2AE7">
        <w:rPr>
          <w:rStyle w:val="StyleUnderline"/>
        </w:rPr>
        <w:t xml:space="preserve"> pursuing satisfaction and status through</w:t>
      </w:r>
      <w:r w:rsidRPr="008B7A46">
        <w:rPr>
          <w:sz w:val="16"/>
        </w:rPr>
        <w:t xml:space="preserve"> careers and </w:t>
      </w:r>
      <w:r w:rsidRPr="0016623D">
        <w:rPr>
          <w:rStyle w:val="Emphasis"/>
          <w:highlight w:val="cyan"/>
        </w:rPr>
        <w:t>consumption</w:t>
      </w:r>
      <w:r w:rsidRPr="008B7A46">
        <w:rPr>
          <w:sz w:val="16"/>
        </w:rPr>
        <w:t xml:space="preserve">. Even more worryingly, political events in Europe, the United States and elsewhere since the ‘Great Crash’ of 2008 indicate that </w:t>
      </w:r>
      <w:r w:rsidRPr="00EE2AE7">
        <w:rPr>
          <w:rStyle w:val="StyleUnderline"/>
        </w:rPr>
        <w:t xml:space="preserve">times of negative or stagnant growth can provide </w:t>
      </w:r>
      <w:r w:rsidRPr="008B7A46">
        <w:rPr>
          <w:rStyle w:val="StyleUnderline"/>
          <w:highlight w:val="cyan"/>
        </w:rPr>
        <w:t xml:space="preserve">a </w:t>
      </w:r>
      <w:r w:rsidRPr="0016623D">
        <w:rPr>
          <w:rStyle w:val="Emphasis"/>
          <w:highlight w:val="cyan"/>
        </w:rPr>
        <w:t>breeding ground</w:t>
      </w:r>
      <w:r w:rsidRPr="008B7A46">
        <w:rPr>
          <w:rStyle w:val="StyleUnderline"/>
          <w:highlight w:val="cyan"/>
        </w:rPr>
        <w:t xml:space="preserve"> for</w:t>
      </w:r>
      <w:r w:rsidRPr="00EE2AE7">
        <w:rPr>
          <w:rStyle w:val="StyleUnderline"/>
        </w:rPr>
        <w:t xml:space="preserve"> populist, </w:t>
      </w:r>
      <w:r w:rsidRPr="00147556">
        <w:rPr>
          <w:rStyle w:val="Emphasis"/>
          <w:highlight w:val="cyan"/>
        </w:rPr>
        <w:t>nat</w:t>
      </w:r>
      <w:r w:rsidRPr="0016623D">
        <w:rPr>
          <w:rStyle w:val="Emphasis"/>
          <w:highlight w:val="cyan"/>
        </w:rPr>
        <w:t xml:space="preserve">ionalistic </w:t>
      </w:r>
      <w:r w:rsidRPr="008B7A46">
        <w:rPr>
          <w:rStyle w:val="StyleUnderline"/>
          <w:highlight w:val="cyan"/>
        </w:rPr>
        <w:t xml:space="preserve">and </w:t>
      </w:r>
      <w:r w:rsidRPr="0016623D">
        <w:rPr>
          <w:rStyle w:val="Emphasis"/>
          <w:highlight w:val="cyan"/>
        </w:rPr>
        <w:t>anti-democratic movements</w:t>
      </w:r>
      <w:r w:rsidRPr="0016623D">
        <w:t>.</w:t>
      </w:r>
      <w:r w:rsidRPr="008B7A46">
        <w:rPr>
          <w:sz w:val="16"/>
        </w:rPr>
        <w:t xml:space="preserve"> </w:t>
      </w:r>
      <w:r w:rsidRPr="00EE2AE7">
        <w:rPr>
          <w:rStyle w:val="StyleUnderline"/>
        </w:rPr>
        <w:t>Economic insecurity</w:t>
      </w:r>
      <w:r w:rsidRPr="008B7A46">
        <w:rPr>
          <w:sz w:val="16"/>
        </w:rPr>
        <w:t xml:space="preserve">, a perceived threat of established identities through migrants, and deep mistrust against ‘elite’ politicians are amongst </w:t>
      </w:r>
      <w:r w:rsidRPr="00EE2AE7">
        <w:rPr>
          <w:rStyle w:val="StyleUnderline"/>
        </w:rPr>
        <w:t>the main explanations for previously unimaginable events such as the Brexit vote, Trump presidency, and recent electoral successes for far right-wing parties</w:t>
      </w:r>
      <w:r w:rsidRPr="008B7A46">
        <w:rPr>
          <w:sz w:val="16"/>
        </w:rPr>
        <w:t xml:space="preserve"> in a range of European countries.</w:t>
      </w:r>
    </w:p>
    <w:p w14:paraId="4B5C0EA7" w14:textId="77777777" w:rsidR="005D49C6" w:rsidRDefault="005D49C6" w:rsidP="005D49C6">
      <w:pPr>
        <w:pStyle w:val="Heading2"/>
      </w:pPr>
      <w:r>
        <w:lastRenderedPageBreak/>
        <w:t>T-Subs</w:t>
      </w:r>
    </w:p>
    <w:p w14:paraId="2B3B4557" w14:textId="77777777" w:rsidR="005D49C6" w:rsidRDefault="005D49C6" w:rsidP="005D49C6">
      <w:pPr>
        <w:pStyle w:val="Heading4"/>
      </w:pPr>
      <w:r w:rsidRPr="00B922B4">
        <w:t>1---</w:t>
      </w:r>
      <w:r w:rsidRPr="00B922B4">
        <w:rPr>
          <w:u w:val="single"/>
        </w:rPr>
        <w:t>We meet</w:t>
      </w:r>
      <w:r>
        <w:t xml:space="preserve">---finance is </w:t>
      </w:r>
      <w:r w:rsidRPr="00493D99">
        <w:rPr>
          <w:u w:val="single"/>
        </w:rPr>
        <w:t>substantial</w:t>
      </w:r>
      <w:r>
        <w:t xml:space="preserve">. That also means they have </w:t>
      </w:r>
      <w:r w:rsidRPr="00493D99">
        <w:rPr>
          <w:u w:val="single"/>
        </w:rPr>
        <w:t>plenty</w:t>
      </w:r>
      <w:r>
        <w:t xml:space="preserve"> of ground.</w:t>
      </w:r>
    </w:p>
    <w:p w14:paraId="1BDFDC3F" w14:textId="77777777" w:rsidR="005D49C6" w:rsidRPr="00493D99" w:rsidRDefault="005D49C6" w:rsidP="005D49C6">
      <w:r w:rsidRPr="00493D99">
        <w:rPr>
          <w:rStyle w:val="Style13ptBold"/>
        </w:rPr>
        <w:t>ITA No Date</w:t>
      </w:r>
      <w:r w:rsidRPr="00493D99">
        <w:t xml:space="preserve"> [International Trade Administration</w:t>
      </w:r>
      <w:r>
        <w:t>,</w:t>
      </w:r>
      <w:r w:rsidRPr="00493D99">
        <w:t xml:space="preserve"> xx-xx-xxxx, "SelectUSA Financial Services Industry," https://www.trade.gov/selectusa-financial-services-industry, njn]</w:t>
      </w:r>
    </w:p>
    <w:p w14:paraId="761114DB" w14:textId="77777777" w:rsidR="005D49C6" w:rsidRPr="003B18EA" w:rsidRDefault="005D49C6" w:rsidP="005D49C6">
      <w:pPr>
        <w:rPr>
          <w:sz w:val="16"/>
        </w:rPr>
      </w:pPr>
      <w:r w:rsidRPr="003B18EA">
        <w:rPr>
          <w:sz w:val="16"/>
        </w:rPr>
        <w:t xml:space="preserve">Financial markets in the United States are the largest and most liquid in the world. In 2023, </w:t>
      </w:r>
      <w:r w:rsidRPr="003B18EA">
        <w:rPr>
          <w:rStyle w:val="Emphasis"/>
          <w:highlight w:val="cyan"/>
        </w:rPr>
        <w:t>finance</w:t>
      </w:r>
      <w:r w:rsidRPr="003B18EA">
        <w:rPr>
          <w:rStyle w:val="StyleUnderline"/>
        </w:rPr>
        <w:t xml:space="preserve"> and insurance </w:t>
      </w:r>
      <w:r w:rsidRPr="003B18EA">
        <w:rPr>
          <w:rStyle w:val="StyleUnderline"/>
          <w:highlight w:val="cyan"/>
        </w:rPr>
        <w:t>represent</w:t>
      </w:r>
      <w:r w:rsidRPr="003B18EA">
        <w:rPr>
          <w:rStyle w:val="StyleUnderline"/>
        </w:rPr>
        <w:t xml:space="preserve">ed </w:t>
      </w:r>
      <w:r w:rsidRPr="003B18EA">
        <w:rPr>
          <w:rStyle w:val="Emphasis"/>
          <w:highlight w:val="cyan"/>
        </w:rPr>
        <w:t>7</w:t>
      </w:r>
      <w:r w:rsidRPr="003B18EA">
        <w:rPr>
          <w:rStyle w:val="Emphasis"/>
        </w:rPr>
        <w:t xml:space="preserve">.3 </w:t>
      </w:r>
      <w:r w:rsidRPr="003B18EA">
        <w:rPr>
          <w:rStyle w:val="Emphasis"/>
          <w:highlight w:val="cyan"/>
        </w:rPr>
        <w:t>percent</w:t>
      </w:r>
      <w:r w:rsidRPr="003B18EA">
        <w:rPr>
          <w:rStyle w:val="StyleUnderline"/>
          <w:highlight w:val="cyan"/>
        </w:rPr>
        <w:t xml:space="preserve"> of</w:t>
      </w:r>
      <w:r w:rsidRPr="003B18EA">
        <w:rPr>
          <w:rStyle w:val="StyleUnderline"/>
        </w:rPr>
        <w:t xml:space="preserve"> U.S. </w:t>
      </w:r>
      <w:r w:rsidRPr="003B18EA">
        <w:rPr>
          <w:rStyle w:val="Emphasis"/>
          <w:highlight w:val="cyan"/>
        </w:rPr>
        <w:t>g</w:t>
      </w:r>
      <w:r w:rsidRPr="003B18EA">
        <w:rPr>
          <w:rStyle w:val="StyleUnderline"/>
        </w:rPr>
        <w:t xml:space="preserve">ross </w:t>
      </w:r>
      <w:r w:rsidRPr="003B18EA">
        <w:rPr>
          <w:rStyle w:val="Emphasis"/>
          <w:highlight w:val="cyan"/>
        </w:rPr>
        <w:t>d</w:t>
      </w:r>
      <w:r w:rsidRPr="003B18EA">
        <w:rPr>
          <w:rStyle w:val="StyleUnderline"/>
        </w:rPr>
        <w:t xml:space="preserve">omestic </w:t>
      </w:r>
      <w:r w:rsidRPr="003B18EA">
        <w:rPr>
          <w:rStyle w:val="Emphasis"/>
          <w:highlight w:val="cyan"/>
        </w:rPr>
        <w:t>p</w:t>
      </w:r>
      <w:r w:rsidRPr="003B18EA">
        <w:rPr>
          <w:rStyle w:val="StyleUnderline"/>
        </w:rPr>
        <w:t>roduct</w:t>
      </w:r>
      <w:r w:rsidRPr="003B18EA">
        <w:rPr>
          <w:sz w:val="16"/>
        </w:rPr>
        <w:t xml:space="preserve">. Leadership in </w:t>
      </w:r>
      <w:r w:rsidRPr="00493D99">
        <w:rPr>
          <w:rStyle w:val="StyleUnderline"/>
        </w:rPr>
        <w:t>this</w:t>
      </w:r>
      <w:r w:rsidRPr="003B18EA">
        <w:rPr>
          <w:sz w:val="16"/>
        </w:rPr>
        <w:t xml:space="preserve"> large, high-growth sector </w:t>
      </w:r>
      <w:r w:rsidRPr="00493D99">
        <w:rPr>
          <w:rStyle w:val="StyleUnderline"/>
        </w:rPr>
        <w:t xml:space="preserve">translates into </w:t>
      </w:r>
      <w:r w:rsidRPr="00493D99">
        <w:rPr>
          <w:rStyle w:val="Emphasis"/>
          <w:highlight w:val="cyan"/>
        </w:rPr>
        <w:t>substantial</w:t>
      </w:r>
      <w:r w:rsidRPr="00493D99">
        <w:rPr>
          <w:rStyle w:val="StyleUnderline"/>
        </w:rPr>
        <w:t xml:space="preserve"> economic </w:t>
      </w:r>
      <w:r w:rsidRPr="00493D99">
        <w:rPr>
          <w:rStyle w:val="StyleUnderline"/>
          <w:highlight w:val="cyan"/>
        </w:rPr>
        <w:t>activity and</w:t>
      </w:r>
      <w:r w:rsidRPr="003B18EA">
        <w:rPr>
          <w:sz w:val="16"/>
        </w:rPr>
        <w:t xml:space="preserve"> direct and indirect </w:t>
      </w:r>
      <w:r w:rsidRPr="00493D99">
        <w:rPr>
          <w:rStyle w:val="Emphasis"/>
          <w:highlight w:val="cyan"/>
        </w:rPr>
        <w:t>job</w:t>
      </w:r>
      <w:r w:rsidRPr="00493D99">
        <w:rPr>
          <w:rStyle w:val="StyleUnderline"/>
          <w:highlight w:val="cyan"/>
        </w:rPr>
        <w:t xml:space="preserve"> creation</w:t>
      </w:r>
      <w:r w:rsidRPr="00493D99">
        <w:rPr>
          <w:rStyle w:val="StyleUnderline"/>
        </w:rPr>
        <w:t xml:space="preserve"> in the </w:t>
      </w:r>
      <w:r w:rsidRPr="00493D99">
        <w:rPr>
          <w:rStyle w:val="Emphasis"/>
        </w:rPr>
        <w:t>U</w:t>
      </w:r>
      <w:r w:rsidRPr="003B18EA">
        <w:rPr>
          <w:sz w:val="16"/>
        </w:rPr>
        <w:t xml:space="preserve">nited </w:t>
      </w:r>
      <w:r w:rsidRPr="00493D99">
        <w:rPr>
          <w:rStyle w:val="Emphasis"/>
        </w:rPr>
        <w:t>S</w:t>
      </w:r>
      <w:r w:rsidRPr="003B18EA">
        <w:rPr>
          <w:sz w:val="16"/>
        </w:rPr>
        <w:t>tates.</w:t>
      </w:r>
    </w:p>
    <w:p w14:paraId="085A09B4" w14:textId="77777777" w:rsidR="005D49C6" w:rsidRPr="003B18EA" w:rsidRDefault="005D49C6" w:rsidP="005D49C6">
      <w:pPr>
        <w:rPr>
          <w:sz w:val="16"/>
        </w:rPr>
      </w:pPr>
      <w:r w:rsidRPr="003B18EA">
        <w:rPr>
          <w:sz w:val="16"/>
        </w:rPr>
        <w:t xml:space="preserve">Financial services and products help facilitate and finance the export of U.S. manufactured goods and agricultural products. In 2023, the United States exported $175.5 billion in financial services and $25.0 billion in insurance services. In 2023, total foreign direct investment in the U.S. industry reached $573.8 billion. As of mid-2024, the </w:t>
      </w:r>
      <w:r w:rsidRPr="003B18EA">
        <w:rPr>
          <w:rStyle w:val="Emphasis"/>
          <w:highlight w:val="cyan"/>
        </w:rPr>
        <w:t>financial</w:t>
      </w:r>
      <w:r w:rsidRPr="003B18EA">
        <w:rPr>
          <w:rStyle w:val="StyleUnderline"/>
          <w:highlight w:val="cyan"/>
        </w:rPr>
        <w:t xml:space="preserve"> services</w:t>
      </w:r>
      <w:r w:rsidRPr="003B18EA">
        <w:rPr>
          <w:rStyle w:val="StyleUnderline"/>
        </w:rPr>
        <w:t xml:space="preserve"> and insurance sectors </w:t>
      </w:r>
      <w:r w:rsidRPr="003B18EA">
        <w:rPr>
          <w:rStyle w:val="StyleUnderline"/>
          <w:highlight w:val="cyan"/>
        </w:rPr>
        <w:t>employ</w:t>
      </w:r>
      <w:r w:rsidRPr="003B18EA">
        <w:rPr>
          <w:rStyle w:val="StyleUnderline"/>
        </w:rPr>
        <w:t xml:space="preserve"> more than </w:t>
      </w:r>
      <w:r w:rsidRPr="003B18EA">
        <w:rPr>
          <w:rStyle w:val="Emphasis"/>
          <w:highlight w:val="cyan"/>
        </w:rPr>
        <w:t>6.7 million</w:t>
      </w:r>
      <w:r w:rsidRPr="003B18EA">
        <w:rPr>
          <w:rStyle w:val="StyleUnderline"/>
        </w:rPr>
        <w:t xml:space="preserve"> people</w:t>
      </w:r>
      <w:r w:rsidRPr="003B18EA">
        <w:rPr>
          <w:sz w:val="16"/>
        </w:rPr>
        <w:t>. In 2022, FDI supported around 423,000 jobs in this industry.</w:t>
      </w:r>
    </w:p>
    <w:p w14:paraId="0132E07D" w14:textId="77777777" w:rsidR="005D49C6" w:rsidRPr="003B18EA" w:rsidRDefault="005D49C6" w:rsidP="005D49C6">
      <w:pPr>
        <w:rPr>
          <w:sz w:val="16"/>
        </w:rPr>
      </w:pPr>
      <w:r w:rsidRPr="003B18EA">
        <w:rPr>
          <w:sz w:val="16"/>
        </w:rPr>
        <w:t>Investment in the U.S. financial services industry offers significant advantages for financial firms. Many companies in Fortune’s Global 500 listing have chosen to locate their headquarters in the United States to take advantage of its creative, competitive, and comprehensive financial services sector. The industry offers the greatest array of financial instruments and products to allow consumers to manage risk, create wealth, and meet financial needs.</w:t>
      </w:r>
    </w:p>
    <w:p w14:paraId="17DAC154" w14:textId="77777777" w:rsidR="005D49C6" w:rsidRPr="00B922B4" w:rsidRDefault="005D49C6" w:rsidP="005D49C6">
      <w:pPr>
        <w:pStyle w:val="Heading4"/>
        <w:rPr>
          <w:rFonts w:asciiTheme="minorHAnsi" w:hAnsiTheme="minorHAnsi" w:cstheme="minorHAnsi"/>
        </w:rPr>
      </w:pPr>
      <w:r w:rsidRPr="00B922B4">
        <w:t>2---</w:t>
      </w:r>
      <w:r w:rsidRPr="00B922B4">
        <w:rPr>
          <w:u w:val="single"/>
        </w:rPr>
        <w:t>Counterinterp</w:t>
      </w:r>
      <w:r w:rsidRPr="00B922B4">
        <w:t xml:space="preserve">: Substantial includes </w:t>
      </w:r>
      <w:r w:rsidRPr="00B922B4">
        <w:rPr>
          <w:u w:val="single"/>
        </w:rPr>
        <w:t>subsets</w:t>
      </w:r>
      <w:r w:rsidRPr="00B922B4">
        <w:t xml:space="preserve"> and can be </w:t>
      </w:r>
      <w:r w:rsidRPr="00B922B4">
        <w:rPr>
          <w:u w:val="single"/>
        </w:rPr>
        <w:t>either</w:t>
      </w:r>
      <w:r w:rsidRPr="00B922B4">
        <w:t xml:space="preserve"> quantitative or qualitative. </w:t>
      </w:r>
    </w:p>
    <w:p w14:paraId="3E37638C" w14:textId="77777777" w:rsidR="005D49C6" w:rsidRPr="00B922B4" w:rsidRDefault="005D49C6" w:rsidP="005D49C6">
      <w:pPr>
        <w:rPr>
          <w:rFonts w:asciiTheme="minorHAnsi" w:hAnsiTheme="minorHAnsi" w:cstheme="minorHAnsi"/>
        </w:rPr>
      </w:pPr>
      <w:r w:rsidRPr="00B922B4">
        <w:rPr>
          <w:rStyle w:val="Style13ptBold"/>
        </w:rPr>
        <w:t>Sotomayor 17</w:t>
      </w:r>
      <w:r w:rsidRPr="00B922B4">
        <w:t xml:space="preserve"> [Sonya Sotomayor (Justice, Supreme Court of the United States), 2017, “Life Technologies Corp. v. Promega Corp., 580 U.S. ___ (2017),” https://supreme.justia.com/cases/federal/us/580/14-1538/#tab-opinion-3694340, njn] </w:t>
      </w:r>
    </w:p>
    <w:p w14:paraId="6DF2C165" w14:textId="77777777" w:rsidR="005D49C6" w:rsidRPr="00B922B4" w:rsidRDefault="005D49C6" w:rsidP="005D49C6">
      <w:pPr>
        <w:rPr>
          <w:rFonts w:asciiTheme="minorHAnsi" w:hAnsiTheme="minorHAnsi" w:cstheme="minorHAnsi"/>
          <w:sz w:val="16"/>
        </w:rPr>
      </w:pPr>
      <w:r w:rsidRPr="00B922B4">
        <w:rPr>
          <w:sz w:val="16"/>
        </w:rPr>
        <w:t>We look first to the text of the statute. Sebelius v. Cloer, 569 U. S. ___, ___ (2013) (slip op., at 6). The Patent Act itself does not define the term “</w:t>
      </w:r>
      <w:r w:rsidRPr="00B922B4">
        <w:rPr>
          <w:rStyle w:val="Emphasis"/>
          <w:highlight w:val="cyan"/>
        </w:rPr>
        <w:t>substantial</w:t>
      </w:r>
      <w:r w:rsidRPr="00B922B4">
        <w:rPr>
          <w:sz w:val="16"/>
        </w:rPr>
        <w:t xml:space="preserve">,” and so we turn to its </w:t>
      </w:r>
      <w:r w:rsidRPr="00B922B4">
        <w:rPr>
          <w:rStyle w:val="StyleUnderline"/>
          <w:highlight w:val="cyan"/>
        </w:rPr>
        <w:t>ordinary meaning</w:t>
      </w:r>
      <w:r w:rsidRPr="00B922B4">
        <w:rPr>
          <w:sz w:val="16"/>
        </w:rPr>
        <w:t xml:space="preserve">. Ibid. Here we find little help. All agree the term </w:t>
      </w:r>
      <w:r w:rsidRPr="00B922B4">
        <w:rPr>
          <w:rStyle w:val="StyleUnderline"/>
          <w:highlight w:val="cyan"/>
        </w:rPr>
        <w:t xml:space="preserve">is </w:t>
      </w:r>
      <w:r w:rsidRPr="00B922B4">
        <w:rPr>
          <w:rStyle w:val="Emphasis"/>
          <w:highlight w:val="cyan"/>
        </w:rPr>
        <w:t>ambiguous</w:t>
      </w:r>
      <w:r w:rsidRPr="00B922B4">
        <w:rPr>
          <w:rStyle w:val="StyleUnderline"/>
          <w:highlight w:val="cyan"/>
        </w:rPr>
        <w:t xml:space="preserve"> and</w:t>
      </w:r>
      <w:r w:rsidRPr="00B922B4">
        <w:rPr>
          <w:rStyle w:val="StyleUnderline"/>
        </w:rPr>
        <w:t xml:space="preserve">, taken in isolation, </w:t>
      </w:r>
      <w:r w:rsidRPr="00B922B4">
        <w:rPr>
          <w:rStyle w:val="StyleUnderline"/>
          <w:highlight w:val="cyan"/>
        </w:rPr>
        <w:t>might refer to</w:t>
      </w:r>
      <w:r w:rsidRPr="00B922B4">
        <w:rPr>
          <w:rStyle w:val="StyleUnderline"/>
        </w:rPr>
        <w:t xml:space="preserve"> an </w:t>
      </w:r>
      <w:r w:rsidRPr="00B922B4">
        <w:rPr>
          <w:rStyle w:val="Emphasis"/>
        </w:rPr>
        <w:t>important</w:t>
      </w:r>
      <w:r w:rsidRPr="00B922B4">
        <w:rPr>
          <w:rStyle w:val="StyleUnderline"/>
        </w:rPr>
        <w:t xml:space="preserve"> portion or to a </w:t>
      </w:r>
      <w:r w:rsidRPr="00B922B4">
        <w:rPr>
          <w:rStyle w:val="Emphasis"/>
        </w:rPr>
        <w:t>large</w:t>
      </w:r>
      <w:r w:rsidRPr="00B922B4">
        <w:rPr>
          <w:rStyle w:val="StyleUnderline"/>
        </w:rPr>
        <w:t xml:space="preserve"> portion</w:t>
      </w:r>
      <w:r w:rsidRPr="00B922B4">
        <w:rPr>
          <w:sz w:val="16"/>
        </w:rPr>
        <w:t>. Brief for Petitioners 16; Brief for Respondent 18; Brief for United States as Amicus Curiae 12. “</w:t>
      </w:r>
      <w:r w:rsidRPr="00B922B4">
        <w:rPr>
          <w:rStyle w:val="Emphasis"/>
        </w:rPr>
        <w:t>Substantial</w:t>
      </w:r>
      <w:r w:rsidRPr="00B922B4">
        <w:rPr>
          <w:sz w:val="16"/>
        </w:rPr>
        <w:t xml:space="preserve">,” as it is commonly understood, </w:t>
      </w:r>
      <w:r w:rsidRPr="00B922B4">
        <w:rPr>
          <w:rStyle w:val="StyleUnderline"/>
        </w:rPr>
        <w:t xml:space="preserve">may refer either to </w:t>
      </w:r>
      <w:r w:rsidRPr="00B922B4">
        <w:rPr>
          <w:rStyle w:val="Emphasis"/>
          <w:highlight w:val="cyan"/>
        </w:rPr>
        <w:t>qualitative</w:t>
      </w:r>
      <w:r w:rsidRPr="00B922B4">
        <w:rPr>
          <w:rStyle w:val="StyleUnderline"/>
          <w:highlight w:val="cyan"/>
        </w:rPr>
        <w:t xml:space="preserve"> importance or</w:t>
      </w:r>
      <w:r w:rsidRPr="00B922B4">
        <w:rPr>
          <w:rStyle w:val="StyleUnderline"/>
        </w:rPr>
        <w:t xml:space="preserve"> to </w:t>
      </w:r>
      <w:r w:rsidRPr="00B922B4">
        <w:rPr>
          <w:rStyle w:val="Emphasis"/>
          <w:highlight w:val="cyan"/>
        </w:rPr>
        <w:t>quantitative</w:t>
      </w:r>
      <w:r w:rsidRPr="00B922B4">
        <w:rPr>
          <w:rStyle w:val="StyleUnderline"/>
        </w:rPr>
        <w:t xml:space="preserve">ly large </w:t>
      </w:r>
      <w:r w:rsidRPr="00B922B4">
        <w:rPr>
          <w:rStyle w:val="StyleUnderline"/>
          <w:highlight w:val="cyan"/>
        </w:rPr>
        <w:t>size</w:t>
      </w:r>
      <w:r w:rsidRPr="00B922B4">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14F22572" w14:textId="77777777" w:rsidR="005D49C6" w:rsidRPr="00B922B4" w:rsidRDefault="005D49C6" w:rsidP="005D49C6">
      <w:pPr>
        <w:pStyle w:val="Heading4"/>
        <w:rPr>
          <w:rFonts w:asciiTheme="minorHAnsi" w:hAnsiTheme="minorHAnsi" w:cstheme="minorHAnsi"/>
        </w:rPr>
      </w:pPr>
      <w:r w:rsidRPr="00B922B4">
        <w:t xml:space="preserve">‘Workers’ refers to </w:t>
      </w:r>
      <w:r w:rsidRPr="00B922B4">
        <w:rPr>
          <w:u w:val="single"/>
        </w:rPr>
        <w:t>any</w:t>
      </w:r>
      <w:r w:rsidRPr="00B922B4">
        <w:t xml:space="preserve"> resident.</w:t>
      </w:r>
    </w:p>
    <w:p w14:paraId="289353AB" w14:textId="77777777" w:rsidR="005D49C6" w:rsidRPr="00B922B4" w:rsidRDefault="005D49C6" w:rsidP="005D49C6">
      <w:pPr>
        <w:rPr>
          <w:rFonts w:asciiTheme="minorHAnsi" w:hAnsiTheme="minorHAnsi" w:cstheme="minorHAnsi"/>
        </w:rPr>
      </w:pPr>
      <w:r w:rsidRPr="00B922B4">
        <w:rPr>
          <w:rStyle w:val="Style13ptBold"/>
        </w:rPr>
        <w:t>Manglona 24</w:t>
      </w:r>
      <w:r w:rsidRPr="00B922B4">
        <w:t xml:space="preserve"> [Ramona Manglona (Chief district judge for the Northern Mariana Islands), 6-28-2024, “No. 1:2022cv00017 - Document 15 (D. N. Mar. I. 2024),” in Lilles v. J.C. Tenorio Enter, njn]</w:t>
      </w:r>
    </w:p>
    <w:p w14:paraId="36FD8503" w14:textId="77777777" w:rsidR="005D49C6" w:rsidRPr="003B18EA" w:rsidRDefault="005D49C6" w:rsidP="005D49C6">
      <w:pPr>
        <w:rPr>
          <w:rFonts w:asciiTheme="minorHAnsi" w:hAnsiTheme="minorHAnsi" w:cstheme="minorHAnsi"/>
          <w:sz w:val="16"/>
        </w:rPr>
      </w:pPr>
      <w:r w:rsidRPr="003B18EA">
        <w:rPr>
          <w:sz w:val="16"/>
        </w:rPr>
        <w:t>B. The Workforce Act (48 U.S.C. § 1806(d))</w:t>
      </w:r>
    </w:p>
    <w:p w14:paraId="36E49F47" w14:textId="77777777" w:rsidR="005D49C6" w:rsidRPr="003B18EA" w:rsidRDefault="005D49C6" w:rsidP="005D49C6">
      <w:pPr>
        <w:rPr>
          <w:rFonts w:asciiTheme="minorHAnsi" w:hAnsiTheme="minorHAnsi" w:cstheme="minorHAnsi"/>
          <w:sz w:val="16"/>
        </w:rPr>
      </w:pPr>
      <w:r w:rsidRPr="003B18EA">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3B18EA">
        <w:rPr>
          <w:rStyle w:val="Emphasis"/>
        </w:rPr>
        <w:t>U.S. workers</w:t>
      </w:r>
    </w:p>
    <w:p w14:paraId="7BBF42CD" w14:textId="77777777" w:rsidR="005D49C6" w:rsidRPr="003B18EA" w:rsidRDefault="005D49C6" w:rsidP="005D49C6">
      <w:r w:rsidRPr="003B18EA">
        <w:t>&lt;&lt;FOOTNOTE BEGINS&gt;&gt;</w:t>
      </w:r>
    </w:p>
    <w:p w14:paraId="7372B4C5" w14:textId="77777777" w:rsidR="005D49C6" w:rsidRPr="003B18EA" w:rsidRDefault="005D49C6" w:rsidP="005D49C6">
      <w:pPr>
        <w:rPr>
          <w:rFonts w:asciiTheme="minorHAnsi" w:hAnsiTheme="minorHAnsi" w:cstheme="minorHAnsi"/>
          <w:sz w:val="16"/>
        </w:rPr>
      </w:pPr>
      <w:r w:rsidRPr="003B18EA">
        <w:rPr>
          <w:sz w:val="16"/>
        </w:rPr>
        <w:t xml:space="preserve">"The term </w:t>
      </w:r>
      <w:r w:rsidRPr="003B18EA">
        <w:rPr>
          <w:rStyle w:val="StyleUnderline"/>
        </w:rPr>
        <w:t xml:space="preserve">'United States </w:t>
      </w:r>
      <w:r w:rsidRPr="003B18EA">
        <w:rPr>
          <w:rStyle w:val="Emphasis"/>
          <w:highlight w:val="cyan"/>
        </w:rPr>
        <w:t>worker</w:t>
      </w:r>
      <w:r w:rsidRPr="003B18EA">
        <w:rPr>
          <w:rStyle w:val="StyleUnderline"/>
        </w:rPr>
        <w:t xml:space="preserve">' </w:t>
      </w:r>
      <w:r w:rsidRPr="003B18EA">
        <w:rPr>
          <w:rStyle w:val="StyleUnderline"/>
          <w:highlight w:val="cyan"/>
        </w:rPr>
        <w:t xml:space="preserve">means </w:t>
      </w:r>
      <w:r w:rsidRPr="003B18EA">
        <w:rPr>
          <w:rStyle w:val="Emphasis"/>
          <w:highlight w:val="cyan"/>
        </w:rPr>
        <w:t>any</w:t>
      </w:r>
      <w:r w:rsidRPr="003B18EA">
        <w:rPr>
          <w:rStyle w:val="StyleUnderline"/>
          <w:highlight w:val="cyan"/>
        </w:rPr>
        <w:t xml:space="preserve"> worker who is</w:t>
      </w:r>
      <w:r w:rsidRPr="003B18EA">
        <w:rPr>
          <w:sz w:val="16"/>
        </w:rPr>
        <w:t xml:space="preserve">-- (A) </w:t>
      </w:r>
      <w:r w:rsidRPr="003B18EA">
        <w:rPr>
          <w:rStyle w:val="StyleUnderline"/>
          <w:highlight w:val="cyan"/>
        </w:rPr>
        <w:t xml:space="preserve">a </w:t>
      </w:r>
      <w:r w:rsidRPr="003B18EA">
        <w:rPr>
          <w:rStyle w:val="Emphasis"/>
          <w:highlight w:val="cyan"/>
        </w:rPr>
        <w:t>citizen</w:t>
      </w:r>
      <w:r w:rsidRPr="003B18EA">
        <w:rPr>
          <w:rStyle w:val="StyleUnderline"/>
        </w:rPr>
        <w:t xml:space="preserve"> or </w:t>
      </w:r>
      <w:r w:rsidRPr="003B18EA">
        <w:rPr>
          <w:rStyle w:val="Emphasis"/>
        </w:rPr>
        <w:t>national</w:t>
      </w:r>
      <w:r w:rsidRPr="003B18EA">
        <w:rPr>
          <w:sz w:val="16"/>
        </w:rPr>
        <w:t xml:space="preserve"> of the United States; (B) an alien who has been </w:t>
      </w:r>
      <w:r w:rsidRPr="003B18EA">
        <w:rPr>
          <w:rStyle w:val="StyleUnderline"/>
        </w:rPr>
        <w:t xml:space="preserve">lawfully </w:t>
      </w:r>
      <w:r w:rsidRPr="003B18EA">
        <w:rPr>
          <w:rStyle w:val="StyleUnderline"/>
          <w:highlight w:val="cyan"/>
        </w:rPr>
        <w:t>admitted</w:t>
      </w:r>
      <w:r w:rsidRPr="003B18EA">
        <w:rPr>
          <w:sz w:val="16"/>
        </w:rPr>
        <w:t xml:space="preserve"> for permanent residence; </w:t>
      </w:r>
      <w:r w:rsidRPr="003B18EA">
        <w:rPr>
          <w:rStyle w:val="StyleUnderline"/>
          <w:highlight w:val="cyan"/>
        </w:rPr>
        <w:t>or</w:t>
      </w:r>
      <w:r w:rsidRPr="003B18EA">
        <w:rPr>
          <w:sz w:val="16"/>
        </w:rPr>
        <w:t xml:space="preserve"> (C) a citizen </w:t>
      </w:r>
      <w:r w:rsidRPr="003B18EA">
        <w:rPr>
          <w:rStyle w:val="StyleUnderline"/>
          <w:highlight w:val="cyan"/>
        </w:rPr>
        <w:t>of</w:t>
      </w:r>
      <w:r w:rsidRPr="003B18EA">
        <w:rPr>
          <w:sz w:val="16"/>
        </w:rPr>
        <w:t xml:space="preserve"> the Republic of the Marshall Islands, the Federated States </w:t>
      </w:r>
      <w:r w:rsidRPr="003B18EA">
        <w:rPr>
          <w:sz w:val="16"/>
        </w:rPr>
        <w:lastRenderedPageBreak/>
        <w:t xml:space="preserve">of Micronesia, or the Republic of Palau (known collectively as </w:t>
      </w:r>
      <w:r w:rsidRPr="003B18EA">
        <w:rPr>
          <w:rStyle w:val="StyleUnderline"/>
          <w:highlight w:val="cyan"/>
        </w:rPr>
        <w:t>the 'Freely Associated States'</w:t>
      </w:r>
      <w:r w:rsidRPr="003B18EA">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128DE4FA" w14:textId="77777777" w:rsidR="005D49C6" w:rsidRPr="003B18EA" w:rsidRDefault="005D49C6" w:rsidP="005D49C6">
      <w:r w:rsidRPr="003B18EA">
        <w:t>&lt;&lt;FOOTNOTE ENDS&gt;&gt;</w:t>
      </w:r>
    </w:p>
    <w:p w14:paraId="68960496" w14:textId="77777777" w:rsidR="005D49C6" w:rsidRPr="003B18EA" w:rsidRDefault="005D49C6" w:rsidP="005D49C6">
      <w:pPr>
        <w:rPr>
          <w:rFonts w:asciiTheme="minorHAnsi" w:hAnsiTheme="minorHAnsi" w:cstheme="minorHAnsi"/>
          <w:sz w:val="16"/>
        </w:rPr>
      </w:pPr>
      <w:r w:rsidRPr="003B18EA">
        <w:rPr>
          <w:sz w:val="16"/>
        </w:rPr>
        <w:t xml:space="preserve"> willing, able, and qualified to perform the services and (2) the nonimmigrant worker's employment would not adversely affect the wages and working conditions of similarly employed U.S. workers. Id. § 1806(d)(2)(A)(i). </w:t>
      </w:r>
    </w:p>
    <w:p w14:paraId="5E3AF06B" w14:textId="77777777" w:rsidR="005D49C6" w:rsidRDefault="005D49C6" w:rsidP="005D49C6"/>
    <w:p w14:paraId="2ADC3B2F" w14:textId="77777777" w:rsidR="005D49C6" w:rsidRPr="00B922B4" w:rsidRDefault="005D49C6" w:rsidP="005D49C6">
      <w:pPr>
        <w:pStyle w:val="Heading4"/>
        <w:rPr>
          <w:rFonts w:asciiTheme="minorHAnsi" w:hAnsiTheme="minorHAnsi" w:cstheme="minorHAnsi"/>
        </w:rPr>
      </w:pPr>
      <w:r w:rsidRPr="00B922B4">
        <w:t xml:space="preserve">‘Strengthen’ means to make CBRs </w:t>
      </w:r>
      <w:r w:rsidRPr="00B922B4">
        <w:rPr>
          <w:u w:val="single"/>
        </w:rPr>
        <w:t>more effective</w:t>
      </w:r>
      <w:r w:rsidRPr="00B922B4">
        <w:t>.</w:t>
      </w:r>
    </w:p>
    <w:p w14:paraId="5DD7393D" w14:textId="77777777" w:rsidR="005D49C6" w:rsidRPr="00B922B4" w:rsidRDefault="005D49C6" w:rsidP="005D49C6">
      <w:pPr>
        <w:rPr>
          <w:rFonts w:asciiTheme="minorHAnsi" w:hAnsiTheme="minorHAnsi" w:cstheme="minorHAnsi"/>
        </w:rPr>
      </w:pPr>
      <w:r w:rsidRPr="00B922B4">
        <w:rPr>
          <w:rStyle w:val="Style13ptBold"/>
        </w:rPr>
        <w:t>Cambridge Dictionary 24</w:t>
      </w:r>
      <w:r w:rsidRPr="00B922B4">
        <w:t xml:space="preserve"> [Cambridge Dictionary, 2024, “Strengthen,” dictionary.cambridge.org/dictionary/english/strengthen, njn]</w:t>
      </w:r>
    </w:p>
    <w:p w14:paraId="24BBB7B9" w14:textId="77777777" w:rsidR="005D49C6" w:rsidRPr="00B922B4" w:rsidRDefault="005D49C6" w:rsidP="005D49C6">
      <w:pPr>
        <w:rPr>
          <w:rFonts w:asciiTheme="minorHAnsi" w:hAnsiTheme="minorHAnsi" w:cstheme="minorHAnsi"/>
          <w:sz w:val="16"/>
        </w:rPr>
      </w:pPr>
      <w:r w:rsidRPr="00B922B4">
        <w:rPr>
          <w:sz w:val="16"/>
        </w:rPr>
        <w:t>strengthen | BUSINESS ENGLISH</w:t>
      </w:r>
    </w:p>
    <w:p w14:paraId="5083F086" w14:textId="77777777" w:rsidR="005D49C6" w:rsidRPr="00B922B4" w:rsidRDefault="005D49C6" w:rsidP="005D49C6">
      <w:pPr>
        <w:rPr>
          <w:rFonts w:asciiTheme="minorHAnsi" w:hAnsiTheme="minorHAnsi" w:cstheme="minorHAnsi"/>
          <w:sz w:val="16"/>
        </w:rPr>
      </w:pPr>
      <w:r w:rsidRPr="00B922B4">
        <w:rPr>
          <w:rStyle w:val="StyleUnderline"/>
        </w:rPr>
        <w:t>strengthen</w:t>
      </w:r>
    </w:p>
    <w:p w14:paraId="70AF26FC" w14:textId="77777777" w:rsidR="005D49C6" w:rsidRPr="00B922B4" w:rsidRDefault="005D49C6" w:rsidP="005D49C6">
      <w:pPr>
        <w:rPr>
          <w:rFonts w:asciiTheme="minorHAnsi" w:hAnsiTheme="minorHAnsi" w:cstheme="minorHAnsi"/>
          <w:sz w:val="16"/>
        </w:rPr>
      </w:pPr>
      <w:r w:rsidRPr="00B922B4">
        <w:rPr>
          <w:sz w:val="16"/>
        </w:rPr>
        <w:t>verb</w:t>
      </w:r>
    </w:p>
    <w:p w14:paraId="0A777761" w14:textId="77777777" w:rsidR="005D49C6" w:rsidRPr="00B922B4" w:rsidRDefault="005D49C6" w:rsidP="005D49C6">
      <w:pPr>
        <w:rPr>
          <w:rFonts w:asciiTheme="minorHAnsi" w:hAnsiTheme="minorHAnsi" w:cstheme="minorHAnsi"/>
          <w:sz w:val="16"/>
        </w:rPr>
      </w:pPr>
      <w:r w:rsidRPr="00B922B4">
        <w:rPr>
          <w:sz w:val="16"/>
        </w:rPr>
        <w:t>[ T ]</w:t>
      </w:r>
    </w:p>
    <w:p w14:paraId="242B7206" w14:textId="77777777" w:rsidR="005D49C6" w:rsidRPr="00B922B4" w:rsidRDefault="005D49C6" w:rsidP="005D49C6">
      <w:pPr>
        <w:rPr>
          <w:rFonts w:asciiTheme="minorHAnsi" w:hAnsiTheme="minorHAnsi" w:cstheme="minorHAnsi"/>
          <w:sz w:val="16"/>
        </w:rPr>
      </w:pPr>
      <w:r w:rsidRPr="00B922B4">
        <w:rPr>
          <w:rStyle w:val="StyleUnderline"/>
        </w:rPr>
        <w:t xml:space="preserve">to </w:t>
      </w:r>
      <w:r w:rsidRPr="00B922B4">
        <w:rPr>
          <w:rStyle w:val="StyleUnderline"/>
          <w:highlight w:val="cyan"/>
        </w:rPr>
        <w:t>make something</w:t>
      </w:r>
      <w:r w:rsidRPr="00B922B4">
        <w:rPr>
          <w:rStyle w:val="StyleUnderline"/>
        </w:rPr>
        <w:t xml:space="preserve"> more </w:t>
      </w:r>
      <w:r w:rsidRPr="00B922B4">
        <w:rPr>
          <w:rStyle w:val="Emphasis"/>
          <w:highlight w:val="cyan"/>
        </w:rPr>
        <w:t>effective</w:t>
      </w:r>
      <w:r w:rsidRPr="00B922B4">
        <w:rPr>
          <w:rStyle w:val="StyleUnderline"/>
        </w:rPr>
        <w:t xml:space="preserve"> or powerful</w:t>
      </w:r>
      <w:r w:rsidRPr="00B922B4">
        <w:rPr>
          <w:sz w:val="16"/>
        </w:rPr>
        <w:t>:</w:t>
      </w:r>
    </w:p>
    <w:p w14:paraId="31C202FB" w14:textId="77777777" w:rsidR="005D49C6" w:rsidRPr="00B922B4" w:rsidRDefault="005D49C6" w:rsidP="005D49C6">
      <w:pPr>
        <w:rPr>
          <w:rFonts w:asciiTheme="minorHAnsi" w:hAnsiTheme="minorHAnsi" w:cstheme="minorHAnsi"/>
          <w:sz w:val="16"/>
        </w:rPr>
      </w:pPr>
      <w:r w:rsidRPr="00B922B4">
        <w:rPr>
          <w:sz w:val="16"/>
        </w:rPr>
        <w:t>A discussion paper aiming to strengthen the EU's competition regime has been circulated amongst commissioners.</w:t>
      </w:r>
    </w:p>
    <w:p w14:paraId="7AF936DD" w14:textId="77777777" w:rsidR="005D49C6" w:rsidRPr="00B922B4" w:rsidRDefault="005D49C6" w:rsidP="005D49C6">
      <w:pPr>
        <w:rPr>
          <w:rFonts w:asciiTheme="minorHAnsi" w:hAnsiTheme="minorHAnsi" w:cstheme="minorHAnsi"/>
          <w:sz w:val="16"/>
        </w:rPr>
      </w:pPr>
      <w:r w:rsidRPr="00B922B4">
        <w:rPr>
          <w:sz w:val="16"/>
        </w:rPr>
        <w:t>Research and development expenses amounted to €76m in the first six months, reflecting the company's desire to further strengthen its technological leadership.</w:t>
      </w:r>
    </w:p>
    <w:p w14:paraId="45BABAC4" w14:textId="77777777" w:rsidR="005D49C6" w:rsidRPr="00B922B4" w:rsidRDefault="005D49C6" w:rsidP="005D49C6">
      <w:pPr>
        <w:rPr>
          <w:rFonts w:asciiTheme="minorHAnsi" w:hAnsiTheme="minorHAnsi" w:cstheme="minorHAnsi"/>
          <w:sz w:val="16"/>
        </w:rPr>
      </w:pPr>
      <w:r w:rsidRPr="00B922B4">
        <w:rPr>
          <w:sz w:val="16"/>
        </w:rPr>
        <w:t>Recent efforts have been made to strengthen the role of outside directors.</w:t>
      </w:r>
    </w:p>
    <w:p w14:paraId="279BBC0F" w14:textId="77777777" w:rsidR="005D49C6" w:rsidRPr="00B922B4" w:rsidRDefault="005D49C6" w:rsidP="005D49C6">
      <w:pPr>
        <w:rPr>
          <w:rFonts w:asciiTheme="minorHAnsi" w:hAnsiTheme="minorHAnsi" w:cstheme="minorHAnsi"/>
          <w:sz w:val="16"/>
        </w:rPr>
      </w:pPr>
      <w:r w:rsidRPr="00B922B4">
        <w:rPr>
          <w:sz w:val="16"/>
        </w:rPr>
        <w:t>strengthen your position/performance/control Mobile operators need to strengthen their control over revenue and profit.</w:t>
      </w:r>
    </w:p>
    <w:p w14:paraId="1C8A5089" w14:textId="77777777" w:rsidR="005D49C6" w:rsidRPr="00B922B4" w:rsidRDefault="005D49C6" w:rsidP="005D49C6">
      <w:pPr>
        <w:rPr>
          <w:rFonts w:asciiTheme="minorHAnsi" w:hAnsiTheme="minorHAnsi" w:cstheme="minorHAnsi"/>
          <w:sz w:val="16"/>
        </w:rPr>
      </w:pPr>
      <w:r w:rsidRPr="00B922B4">
        <w:rPr>
          <w:sz w:val="16"/>
        </w:rPr>
        <w:t>strengthen laws/regulations/mechanisms The Oil Conservation Division is in the process of trying to strengthen regulations over oil waste pits.</w:t>
      </w:r>
    </w:p>
    <w:p w14:paraId="6756717A" w14:textId="77777777" w:rsidR="005D49C6" w:rsidRDefault="005D49C6" w:rsidP="005D49C6">
      <w:pPr>
        <w:pStyle w:val="Heading2"/>
      </w:pPr>
      <w:r>
        <w:lastRenderedPageBreak/>
        <w:t>K</w:t>
      </w:r>
    </w:p>
    <w:p w14:paraId="090CE3EA" w14:textId="77777777" w:rsidR="005D49C6" w:rsidRPr="00B922B4" w:rsidRDefault="005D49C6" w:rsidP="005D49C6">
      <w:pPr>
        <w:pStyle w:val="Heading4"/>
        <w:rPr>
          <w:rFonts w:asciiTheme="minorHAnsi" w:hAnsiTheme="minorHAnsi" w:cstheme="minorHAnsi"/>
        </w:rPr>
      </w:pPr>
      <w:r w:rsidRPr="00B922B4">
        <w:t xml:space="preserve">6---Capitalism is </w:t>
      </w:r>
      <w:r w:rsidRPr="00B922B4">
        <w:rPr>
          <w:u w:val="single"/>
        </w:rPr>
        <w:t>sustainable</w:t>
      </w:r>
      <w:r w:rsidRPr="00B922B4">
        <w:t>.</w:t>
      </w:r>
    </w:p>
    <w:p w14:paraId="4E903AF6" w14:textId="77777777" w:rsidR="005D49C6" w:rsidRPr="00B922B4" w:rsidRDefault="005D49C6" w:rsidP="005D49C6">
      <w:pPr>
        <w:rPr>
          <w:rFonts w:asciiTheme="minorHAnsi" w:hAnsiTheme="minorHAnsi" w:cstheme="minorHAnsi"/>
        </w:rPr>
      </w:pPr>
      <w:r w:rsidRPr="00B922B4">
        <w:rPr>
          <w:rStyle w:val="Style13ptBold"/>
        </w:rPr>
        <w:t>Tunny 23</w:t>
      </w:r>
      <w:r w:rsidRPr="00B922B4">
        <w:t>, [Gene Tunny (Director of Adept Economics, Adjunct Fellow, Center for Independent Studies, former Australian Treasurer) September 2023, “Debunking Degrowth,” Center for Independent Studies, Analysis Paper No. 54, https://www.cis.org.au/wp-content/uploads/2023/09/AP54-Debunking-Degrowth.pdf //ARB’s</w:t>
      </w:r>
    </w:p>
    <w:p w14:paraId="0E32C221" w14:textId="77777777" w:rsidR="005D49C6" w:rsidRPr="00B922B4" w:rsidRDefault="005D49C6" w:rsidP="005D49C6">
      <w:pPr>
        <w:rPr>
          <w:rFonts w:asciiTheme="minorHAnsi" w:hAnsiTheme="minorHAnsi" w:cstheme="minorHAnsi"/>
          <w:sz w:val="16"/>
        </w:rPr>
      </w:pPr>
      <w:r w:rsidRPr="00B922B4">
        <w:rPr>
          <w:sz w:val="16"/>
        </w:rPr>
        <w:t xml:space="preserve">To argue for </w:t>
      </w:r>
      <w:r w:rsidRPr="00B922B4">
        <w:rPr>
          <w:rStyle w:val="StyleUnderline"/>
          <w:highlight w:val="cyan"/>
        </w:rPr>
        <w:t>degrowth</w:t>
      </w:r>
      <w:r w:rsidRPr="00B922B4">
        <w:rPr>
          <w:sz w:val="16"/>
        </w:rPr>
        <w:t xml:space="preserve"> </w:t>
      </w:r>
      <w:r w:rsidRPr="00B922B4">
        <w:rPr>
          <w:rStyle w:val="StyleUnderline"/>
          <w:highlight w:val="cyan"/>
        </w:rPr>
        <w:t>to deal with climate change</w:t>
      </w:r>
      <w:r w:rsidRPr="00B922B4">
        <w:rPr>
          <w:sz w:val="16"/>
        </w:rPr>
        <w:t xml:space="preserve"> is to </w:t>
      </w:r>
      <w:r w:rsidRPr="00B922B4">
        <w:rPr>
          <w:rStyle w:val="StyleUnderline"/>
          <w:highlight w:val="cyan"/>
        </w:rPr>
        <w:t>discount</w:t>
      </w:r>
      <w:r w:rsidRPr="00B922B4">
        <w:rPr>
          <w:rStyle w:val="StyleUnderline"/>
        </w:rPr>
        <w:t xml:space="preserve"> </w:t>
      </w:r>
      <w:r w:rsidRPr="00B922B4">
        <w:rPr>
          <w:rStyle w:val="StyleUnderline"/>
          <w:highlight w:val="cyan"/>
        </w:rPr>
        <w:t>the role</w:t>
      </w:r>
      <w:r w:rsidRPr="00B922B4">
        <w:rPr>
          <w:rStyle w:val="StyleUnderline"/>
        </w:rPr>
        <w:t xml:space="preserve"> that</w:t>
      </w:r>
      <w:r w:rsidRPr="00B922B4">
        <w:rPr>
          <w:sz w:val="16"/>
        </w:rPr>
        <w:t xml:space="preserve"> climate change </w:t>
      </w:r>
      <w:r w:rsidRPr="00B922B4">
        <w:rPr>
          <w:rStyle w:val="Emphasis"/>
          <w:highlight w:val="cyan"/>
        </w:rPr>
        <w:t>mitigation</w:t>
      </w:r>
      <w:r w:rsidRPr="00B922B4">
        <w:rPr>
          <w:sz w:val="16"/>
        </w:rPr>
        <w:t xml:space="preserve"> measures and </w:t>
      </w:r>
      <w:r w:rsidRPr="00B922B4">
        <w:rPr>
          <w:rStyle w:val="Emphasis"/>
          <w:highlight w:val="cyan"/>
        </w:rPr>
        <w:t>tech</w:t>
      </w:r>
      <w:r w:rsidRPr="00B922B4">
        <w:rPr>
          <w:sz w:val="16"/>
        </w:rPr>
        <w:t xml:space="preserve">nological change </w:t>
      </w:r>
      <w:r w:rsidRPr="00B922B4">
        <w:rPr>
          <w:rStyle w:val="StyleUnderline"/>
        </w:rPr>
        <w:t xml:space="preserve">can </w:t>
      </w:r>
      <w:r w:rsidRPr="00B922B4">
        <w:rPr>
          <w:rStyle w:val="StyleUnderline"/>
          <w:highlight w:val="cyan"/>
        </w:rPr>
        <w:t>play</w:t>
      </w:r>
      <w:r w:rsidRPr="00B922B4">
        <w:rPr>
          <w:sz w:val="16"/>
        </w:rPr>
        <w:t xml:space="preserve"> in dealing with the challenges. </w:t>
      </w:r>
      <w:r w:rsidRPr="00B922B4">
        <w:rPr>
          <w:rStyle w:val="StyleUnderline"/>
          <w:highlight w:val="cyan"/>
        </w:rPr>
        <w:t>Given</w:t>
      </w:r>
      <w:r w:rsidRPr="00B922B4">
        <w:rPr>
          <w:sz w:val="16"/>
        </w:rPr>
        <w:t xml:space="preserve"> the massive focus on climate change as a challenge and </w:t>
      </w:r>
      <w:r w:rsidRPr="00B922B4">
        <w:rPr>
          <w:rStyle w:val="Emphasis"/>
          <w:highlight w:val="cyan"/>
        </w:rPr>
        <w:t>huge sums</w:t>
      </w:r>
      <w:r w:rsidRPr="00B922B4">
        <w:rPr>
          <w:rStyle w:val="StyleUnderline"/>
          <w:highlight w:val="cyan"/>
        </w:rPr>
        <w:t xml:space="preserve"> invested</w:t>
      </w:r>
      <w:r w:rsidRPr="00B922B4">
        <w:rPr>
          <w:rStyle w:val="StyleUnderline"/>
        </w:rPr>
        <w:t xml:space="preserve"> in </w:t>
      </w:r>
      <w:r w:rsidRPr="00B922B4">
        <w:rPr>
          <w:rStyle w:val="Emphasis"/>
        </w:rPr>
        <w:t xml:space="preserve">R&amp;D </w:t>
      </w:r>
      <w:r w:rsidRPr="00B922B4">
        <w:rPr>
          <w:rStyle w:val="Emphasis"/>
          <w:highlight w:val="cyan"/>
        </w:rPr>
        <w:t>in renewables</w:t>
      </w:r>
      <w:r w:rsidRPr="00B922B4">
        <w:rPr>
          <w:sz w:val="16"/>
        </w:rPr>
        <w:t xml:space="preserve"> and clean technology, there are some grounds to </w:t>
      </w:r>
      <w:r w:rsidRPr="00B922B4">
        <w:rPr>
          <w:rStyle w:val="StyleUnderline"/>
          <w:highlight w:val="cyan"/>
        </w:rPr>
        <w:t>be optimistic</w:t>
      </w:r>
      <w:r w:rsidRPr="00B922B4">
        <w:rPr>
          <w:sz w:val="16"/>
        </w:rPr>
        <w:t xml:space="preserve"> about technological change helping the planet rapidly decarbonize. Leading sustainability expert Wayne Visser, of Antwerp Management School and the Cambridge Institute for Sustainability Leadership, has written in his book Thriving:</w:t>
      </w:r>
    </w:p>
    <w:p w14:paraId="4C4E242F" w14:textId="77777777" w:rsidR="005D49C6" w:rsidRPr="00B922B4" w:rsidRDefault="005D49C6" w:rsidP="005D49C6">
      <w:pPr>
        <w:rPr>
          <w:rFonts w:asciiTheme="minorHAnsi" w:hAnsiTheme="minorHAnsi" w:cstheme="minorHAnsi"/>
          <w:sz w:val="16"/>
        </w:rPr>
      </w:pPr>
      <w:r w:rsidRPr="00B922B4">
        <w:rPr>
          <w:sz w:val="16"/>
        </w:rPr>
        <w:t xml:space="preserve">…we see history repeating itself, with the so-called experts underestimating the powerful convergence of changing </w:t>
      </w:r>
      <w:r w:rsidRPr="00B922B4">
        <w:rPr>
          <w:rStyle w:val="StyleUnderline"/>
          <w:highlight w:val="cyan"/>
        </w:rPr>
        <w:t>economic models</w:t>
      </w:r>
      <w:r w:rsidRPr="00B922B4">
        <w:rPr>
          <w:sz w:val="16"/>
        </w:rPr>
        <w:t xml:space="preserve">, societal norms, environmental conditions, technology advancements, and human capacities, which </w:t>
      </w:r>
      <w:r w:rsidRPr="00B922B4">
        <w:rPr>
          <w:rStyle w:val="StyleUnderline"/>
        </w:rPr>
        <w:t xml:space="preserve">are going to </w:t>
      </w:r>
      <w:r w:rsidRPr="00B922B4">
        <w:rPr>
          <w:rStyle w:val="Emphasis"/>
          <w:highlight w:val="cyan"/>
        </w:rPr>
        <w:t>flip our global system to</w:t>
      </w:r>
      <w:r w:rsidRPr="00B922B4">
        <w:rPr>
          <w:sz w:val="16"/>
        </w:rPr>
        <w:t xml:space="preserve">ward </w:t>
      </w:r>
      <w:r w:rsidRPr="00B922B4">
        <w:rPr>
          <w:rStyle w:val="StyleUnderline"/>
        </w:rPr>
        <w:t xml:space="preserve">ubiquitous </w:t>
      </w:r>
      <w:r w:rsidRPr="00B922B4">
        <w:rPr>
          <w:rStyle w:val="Emphasis"/>
          <w:highlight w:val="cyan"/>
        </w:rPr>
        <w:t>sustainable tech</w:t>
      </w:r>
      <w:r w:rsidRPr="00B922B4">
        <w:rPr>
          <w:sz w:val="16"/>
        </w:rPr>
        <w:t>nology with</w:t>
      </w:r>
      <w:r w:rsidRPr="00B922B4">
        <w:rPr>
          <w:rStyle w:val="Emphasis"/>
          <w:highlight w:val="cyan"/>
        </w:rPr>
        <w:t>in 10 years</w:t>
      </w:r>
      <w:r w:rsidRPr="00B922B4">
        <w:rPr>
          <w:sz w:val="16"/>
        </w:rPr>
        <w:t>…</w:t>
      </w:r>
    </w:p>
    <w:p w14:paraId="6CCF01C1" w14:textId="77777777" w:rsidR="005D49C6" w:rsidRPr="00B922B4" w:rsidRDefault="005D49C6" w:rsidP="005D49C6">
      <w:pPr>
        <w:rPr>
          <w:rFonts w:asciiTheme="minorHAnsi" w:hAnsiTheme="minorHAnsi" w:cstheme="minorHAnsi"/>
          <w:sz w:val="16"/>
        </w:rPr>
      </w:pPr>
      <w:r w:rsidRPr="00B922B4">
        <w:rPr>
          <w:sz w:val="16"/>
        </w:rPr>
        <w:t xml:space="preserve">Simultaneous </w:t>
      </w:r>
      <w:r w:rsidRPr="00B922B4">
        <w:rPr>
          <w:rStyle w:val="Emphasis"/>
          <w:highlight w:val="cyan"/>
        </w:rPr>
        <w:t>rapid advances</w:t>
      </w:r>
      <w:r w:rsidRPr="00B922B4">
        <w:rPr>
          <w:rStyle w:val="StyleUnderline"/>
          <w:highlight w:val="cyan"/>
        </w:rPr>
        <w:t xml:space="preserve"> in</w:t>
      </w:r>
      <w:r w:rsidRPr="00B922B4">
        <w:rPr>
          <w:sz w:val="16"/>
        </w:rPr>
        <w:t xml:space="preserve"> artificial intelligence, </w:t>
      </w:r>
      <w:r w:rsidRPr="00B922B4">
        <w:rPr>
          <w:rStyle w:val="Emphasis"/>
        </w:rPr>
        <w:t>batteries</w:t>
      </w:r>
      <w:r w:rsidRPr="00B922B4">
        <w:rPr>
          <w:sz w:val="16"/>
        </w:rPr>
        <w:t xml:space="preserve">, electric vehicles, </w:t>
      </w:r>
      <w:r w:rsidRPr="00B922B4">
        <w:rPr>
          <w:rStyle w:val="StyleUnderline"/>
        </w:rPr>
        <w:t xml:space="preserve">and </w:t>
      </w:r>
      <w:r w:rsidRPr="00B922B4">
        <w:rPr>
          <w:rStyle w:val="StyleUnderline"/>
          <w:highlight w:val="cyan"/>
        </w:rPr>
        <w:t>renewables</w:t>
      </w:r>
      <w:r w:rsidRPr="00B922B4">
        <w:rPr>
          <w:rStyle w:val="StyleUnderline"/>
        </w:rPr>
        <w:t xml:space="preserve"> </w:t>
      </w:r>
      <w:r w:rsidRPr="00B922B4">
        <w:rPr>
          <w:rStyle w:val="StyleUnderline"/>
          <w:highlight w:val="cyan"/>
        </w:rPr>
        <w:t>are showing</w:t>
      </w:r>
      <w:r w:rsidRPr="00B922B4">
        <w:rPr>
          <w:rStyle w:val="StyleUnderline"/>
        </w:rPr>
        <w:t xml:space="preserve"> convergence in real time. All these</w:t>
      </w:r>
      <w:r w:rsidRPr="00B922B4">
        <w:rPr>
          <w:sz w:val="16"/>
        </w:rPr>
        <w:t xml:space="preserve">, as well as other solutions that will allow us to thrive, </w:t>
      </w:r>
      <w:r w:rsidRPr="00B922B4">
        <w:rPr>
          <w:rStyle w:val="StyleUnderline"/>
        </w:rPr>
        <w:t xml:space="preserve">are going to be adopted </w:t>
      </w:r>
      <w:r w:rsidRPr="00B922B4">
        <w:rPr>
          <w:rStyle w:val="Emphasis"/>
        </w:rPr>
        <w:t>much more quickly</w:t>
      </w:r>
      <w:r w:rsidRPr="00B922B4">
        <w:rPr>
          <w:rStyle w:val="StyleUnderline"/>
        </w:rPr>
        <w:t xml:space="preserve"> than the incumbent leaders of business</w:t>
      </w:r>
      <w:r w:rsidRPr="00B922B4">
        <w:rPr>
          <w:sz w:val="16"/>
        </w:rPr>
        <w:t xml:space="preserve"> and government </w:t>
      </w:r>
      <w:r w:rsidRPr="00B922B4">
        <w:rPr>
          <w:rStyle w:val="Emphasis"/>
        </w:rPr>
        <w:t>expect</w:t>
      </w:r>
      <w:r w:rsidRPr="00B922B4">
        <w:rPr>
          <w:sz w:val="16"/>
        </w:rPr>
        <w:t>, not because the technologies are new but because they are converging.23</w:t>
      </w:r>
    </w:p>
    <w:p w14:paraId="5C832B6B" w14:textId="77777777" w:rsidR="005D49C6" w:rsidRPr="00B922B4" w:rsidRDefault="005D49C6" w:rsidP="005D49C6">
      <w:pPr>
        <w:rPr>
          <w:rFonts w:asciiTheme="minorHAnsi" w:hAnsiTheme="minorHAnsi" w:cstheme="minorHAnsi"/>
          <w:sz w:val="16"/>
        </w:rPr>
      </w:pPr>
      <w:r w:rsidRPr="00B922B4">
        <w:rPr>
          <w:sz w:val="16"/>
        </w:rPr>
        <w:t>Certainly, this may be overly optimistic, but it is a good antidote to the pessimism of the degrowth proponents.</w:t>
      </w:r>
    </w:p>
    <w:p w14:paraId="2F258DB3" w14:textId="77777777" w:rsidR="005D49C6" w:rsidRPr="00B922B4" w:rsidRDefault="005D49C6" w:rsidP="005D49C6">
      <w:pPr>
        <w:rPr>
          <w:rFonts w:asciiTheme="minorHAnsi" w:hAnsiTheme="minorHAnsi" w:cstheme="minorHAnsi"/>
          <w:sz w:val="16"/>
        </w:rPr>
      </w:pPr>
      <w:r w:rsidRPr="00B922B4">
        <w:rPr>
          <w:sz w:val="16"/>
        </w:rPr>
        <w:t>Unproven claim 2: We need to degrow to stop resource depletion, environmental degradation and biodiversity loss.</w:t>
      </w:r>
    </w:p>
    <w:p w14:paraId="4EB9E019" w14:textId="77777777" w:rsidR="005D49C6" w:rsidRPr="00B922B4" w:rsidRDefault="005D49C6" w:rsidP="005D49C6">
      <w:pPr>
        <w:rPr>
          <w:rFonts w:asciiTheme="minorHAnsi" w:hAnsiTheme="minorHAnsi" w:cstheme="minorHAnsi"/>
          <w:sz w:val="16"/>
        </w:rPr>
      </w:pPr>
      <w:r w:rsidRPr="00B922B4">
        <w:rPr>
          <w:sz w:val="16"/>
        </w:rPr>
        <w:t xml:space="preserve">This is a separate claim from claim 1, because </w:t>
      </w:r>
      <w:r w:rsidRPr="00B922B4">
        <w:rPr>
          <w:rStyle w:val="StyleUnderline"/>
        </w:rPr>
        <w:t>degrowth</w:t>
      </w:r>
      <w:r w:rsidRPr="00B922B4">
        <w:rPr>
          <w:sz w:val="16"/>
        </w:rPr>
        <w:t xml:space="preserve"> </w:t>
      </w:r>
      <w:r w:rsidRPr="00B922B4">
        <w:rPr>
          <w:rStyle w:val="StyleUnderline"/>
        </w:rPr>
        <w:t>proponents</w:t>
      </w:r>
      <w:r w:rsidRPr="00B922B4">
        <w:rPr>
          <w:sz w:val="16"/>
        </w:rPr>
        <w:t xml:space="preserve"> </w:t>
      </w:r>
      <w:r w:rsidRPr="00B922B4">
        <w:rPr>
          <w:rStyle w:val="StyleUnderline"/>
        </w:rPr>
        <w:t xml:space="preserve">believe that </w:t>
      </w:r>
      <w:r w:rsidRPr="00B922B4">
        <w:rPr>
          <w:rStyle w:val="Emphasis"/>
        </w:rPr>
        <w:t xml:space="preserve">the </w:t>
      </w:r>
      <w:r w:rsidRPr="00B922B4">
        <w:rPr>
          <w:rStyle w:val="Emphasis"/>
          <w:highlight w:val="cyan"/>
        </w:rPr>
        <w:t>planet</w:t>
      </w:r>
      <w:r w:rsidRPr="00B922B4">
        <w:rPr>
          <w:rStyle w:val="StyleUnderline"/>
        </w:rPr>
        <w:t xml:space="preserve"> is</w:t>
      </w:r>
      <w:r w:rsidRPr="00B922B4">
        <w:rPr>
          <w:sz w:val="16"/>
        </w:rPr>
        <w:t xml:space="preserve"> still </w:t>
      </w:r>
      <w:r w:rsidRPr="00B922B4">
        <w:rPr>
          <w:rStyle w:val="StyleUnderline"/>
          <w:highlight w:val="cyan"/>
        </w:rPr>
        <w:t>headed</w:t>
      </w:r>
      <w:r w:rsidRPr="00B922B4">
        <w:rPr>
          <w:rStyle w:val="StyleUnderline"/>
        </w:rPr>
        <w:t xml:space="preserve"> </w:t>
      </w:r>
      <w:r w:rsidRPr="00B922B4">
        <w:rPr>
          <w:rStyle w:val="StyleUnderline"/>
          <w:highlight w:val="cyan"/>
        </w:rPr>
        <w:t>for</w:t>
      </w:r>
      <w:r w:rsidRPr="00B922B4">
        <w:rPr>
          <w:rStyle w:val="StyleUnderline"/>
        </w:rPr>
        <w:t xml:space="preserve"> ‘</w:t>
      </w:r>
      <w:r w:rsidRPr="00B922B4">
        <w:rPr>
          <w:rStyle w:val="StyleUnderline"/>
          <w:highlight w:val="cyan"/>
        </w:rPr>
        <w:t>ecological disaster’</w:t>
      </w:r>
      <w:r w:rsidRPr="00B922B4">
        <w:rPr>
          <w:rStyle w:val="StyleUnderline"/>
        </w:rPr>
        <w:t xml:space="preserve"> </w:t>
      </w:r>
      <w:r w:rsidRPr="00B922B4">
        <w:rPr>
          <w:rStyle w:val="Emphasis"/>
        </w:rPr>
        <w:t>even if</w:t>
      </w:r>
      <w:r w:rsidRPr="00B922B4">
        <w:rPr>
          <w:rStyle w:val="StyleUnderline"/>
        </w:rPr>
        <w:t xml:space="preserve"> we transition</w:t>
      </w:r>
      <w:r w:rsidRPr="00B922B4">
        <w:rPr>
          <w:sz w:val="16"/>
        </w:rPr>
        <w:t xml:space="preserve"> to net zero.24 Without denying the reality of endangered species and species that have become extinct due to humans, such as Tasmanian tigers or passenger pigeons, </w:t>
      </w:r>
      <w:r w:rsidRPr="00B922B4">
        <w:rPr>
          <w:rStyle w:val="StyleUnderline"/>
        </w:rPr>
        <w:t xml:space="preserve">this </w:t>
      </w:r>
      <w:r w:rsidRPr="00B922B4">
        <w:rPr>
          <w:rStyle w:val="StyleUnderline"/>
          <w:highlight w:val="cyan"/>
        </w:rPr>
        <w:t xml:space="preserve">claim </w:t>
      </w:r>
      <w:r w:rsidRPr="00B922B4">
        <w:rPr>
          <w:rStyle w:val="Emphasis"/>
          <w:highlight w:val="cyan"/>
        </w:rPr>
        <w:t>is alarmist</w:t>
      </w:r>
      <w:r w:rsidRPr="00B922B4">
        <w:rPr>
          <w:sz w:val="16"/>
        </w:rPr>
        <w:t>. And even if it was true, it would be incorrect that degrowth is the right strategy to correct course.</w:t>
      </w:r>
    </w:p>
    <w:p w14:paraId="4BD6F147" w14:textId="77777777" w:rsidR="005D49C6" w:rsidRPr="00B922B4" w:rsidRDefault="005D49C6" w:rsidP="005D49C6">
      <w:pPr>
        <w:rPr>
          <w:rFonts w:asciiTheme="minorHAnsi" w:hAnsiTheme="minorHAnsi" w:cstheme="minorHAnsi"/>
          <w:sz w:val="16"/>
        </w:rPr>
      </w:pPr>
      <w:r w:rsidRPr="00B922B4">
        <w:rPr>
          <w:rStyle w:val="StyleUnderline"/>
          <w:highlight w:val="cyan"/>
        </w:rPr>
        <w:t>Conservation</w:t>
      </w:r>
      <w:r w:rsidRPr="00B922B4">
        <w:rPr>
          <w:rStyle w:val="StyleUnderline"/>
        </w:rPr>
        <w:t xml:space="preserve"> efforts </w:t>
      </w:r>
      <w:r w:rsidRPr="00B922B4">
        <w:rPr>
          <w:rStyle w:val="StyleUnderline"/>
          <w:highlight w:val="cyan"/>
        </w:rPr>
        <w:t>aimed at protecting</w:t>
      </w:r>
      <w:r w:rsidRPr="00B922B4">
        <w:rPr>
          <w:rStyle w:val="StyleUnderline"/>
        </w:rPr>
        <w:t xml:space="preserve"> </w:t>
      </w:r>
      <w:r w:rsidRPr="00B922B4">
        <w:rPr>
          <w:rStyle w:val="StyleUnderline"/>
          <w:highlight w:val="cyan"/>
        </w:rPr>
        <w:t>biod</w:t>
      </w:r>
      <w:r w:rsidRPr="00B922B4">
        <w:rPr>
          <w:sz w:val="16"/>
        </w:rPr>
        <w:t xml:space="preserve">iversity </w:t>
      </w:r>
      <w:r w:rsidRPr="00B922B4">
        <w:rPr>
          <w:rStyle w:val="Emphasis"/>
          <w:highlight w:val="cyan"/>
        </w:rPr>
        <w:t>are increasing worldwide</w:t>
      </w:r>
      <w:r w:rsidRPr="00B922B4">
        <w:rPr>
          <w:sz w:val="16"/>
        </w:rPr>
        <w:t>, and in the last decade appear to have had some success in arresting the decline since 1970, at least measured by the Living Planet Index, which tracks wildlife populations (Figure 1). Indeed, as Our World in Data reports, based on the Living Planet data, “Not all animal populations are in decline; around half have increasing numbers.”25</w:t>
      </w:r>
    </w:p>
    <w:p w14:paraId="0FF3149A" w14:textId="77777777" w:rsidR="005D49C6" w:rsidRPr="00B922B4" w:rsidRDefault="005D49C6" w:rsidP="005D49C6">
      <w:pPr>
        <w:rPr>
          <w:rFonts w:asciiTheme="minorHAnsi" w:hAnsiTheme="minorHAnsi" w:cstheme="minorHAnsi"/>
          <w:sz w:val="16"/>
        </w:rPr>
      </w:pPr>
      <w:r w:rsidRPr="00B922B4">
        <w:rPr>
          <w:noProof/>
          <w:sz w:val="16"/>
        </w:rPr>
        <w:drawing>
          <wp:inline distT="0" distB="0" distL="0" distR="0" wp14:anchorId="27037938" wp14:editId="4B4E2B17">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7B6A0952" w14:textId="77777777" w:rsidR="005D49C6" w:rsidRPr="00B922B4" w:rsidRDefault="005D49C6" w:rsidP="005D49C6">
      <w:pPr>
        <w:rPr>
          <w:rFonts w:asciiTheme="minorHAnsi" w:hAnsiTheme="minorHAnsi" w:cstheme="minorHAnsi"/>
          <w:sz w:val="16"/>
        </w:rPr>
      </w:pPr>
      <w:r w:rsidRPr="00B922B4">
        <w:rPr>
          <w:sz w:val="16"/>
        </w:rPr>
        <w:lastRenderedPageBreak/>
        <w:t xml:space="preserve">Australia has extensive </w:t>
      </w:r>
      <w:r w:rsidRPr="00B922B4">
        <w:rPr>
          <w:rStyle w:val="Emphasis"/>
        </w:rPr>
        <w:t>federal</w:t>
      </w:r>
      <w:r w:rsidRPr="00B922B4">
        <w:rPr>
          <w:rStyle w:val="StyleUnderline"/>
        </w:rPr>
        <w:t xml:space="preserve"> and </w:t>
      </w:r>
      <w:r w:rsidRPr="00B922B4">
        <w:rPr>
          <w:rStyle w:val="Emphasis"/>
        </w:rPr>
        <w:t>state</w:t>
      </w:r>
      <w:r w:rsidRPr="00B922B4">
        <w:rPr>
          <w:sz w:val="16"/>
        </w:rPr>
        <w:t xml:space="preserve"> environmental </w:t>
      </w:r>
      <w:r w:rsidRPr="00B922B4">
        <w:rPr>
          <w:rStyle w:val="StyleUnderline"/>
        </w:rPr>
        <w:t>protection laws</w:t>
      </w:r>
      <w:r w:rsidRPr="00B922B4">
        <w:rPr>
          <w:sz w:val="16"/>
        </w:rPr>
        <w:t xml:space="preserve">, which encompass a wide range of regulatory levers. Furthermore, our levers of environmental protection </w:t>
      </w:r>
      <w:r w:rsidRPr="00B922B4">
        <w:rPr>
          <w:rStyle w:val="StyleUnderline"/>
        </w:rPr>
        <w:t xml:space="preserve">have </w:t>
      </w:r>
      <w:r w:rsidRPr="00B922B4">
        <w:rPr>
          <w:rStyle w:val="Emphasis"/>
        </w:rPr>
        <w:t>been extended</w:t>
      </w:r>
      <w:r w:rsidRPr="00B922B4">
        <w:rPr>
          <w:rStyle w:val="StyleUnderline"/>
        </w:rPr>
        <w:t xml:space="preserve"> to biod</w:t>
      </w:r>
      <w:r w:rsidRPr="00B922B4">
        <w:rPr>
          <w:sz w:val="16"/>
        </w:rPr>
        <w:t>iversity in recent years and biodiversity offset schemes have been established by various Australian governments.27</w:t>
      </w:r>
    </w:p>
    <w:p w14:paraId="2DF48387" w14:textId="77777777" w:rsidR="005D49C6" w:rsidRPr="00B922B4" w:rsidRDefault="005D49C6" w:rsidP="005D49C6">
      <w:pPr>
        <w:rPr>
          <w:rFonts w:asciiTheme="minorHAnsi" w:hAnsiTheme="minorHAnsi" w:cstheme="minorHAnsi"/>
          <w:sz w:val="16"/>
        </w:rPr>
      </w:pPr>
      <w:r w:rsidRPr="00B922B4">
        <w:rPr>
          <w:sz w:val="16"/>
        </w:rPr>
        <w:t xml:space="preserve">Broadly speaking, </w:t>
      </w:r>
      <w:r w:rsidRPr="00B922B4">
        <w:rPr>
          <w:rStyle w:val="Emphasis"/>
        </w:rPr>
        <w:t>wealthier</w:t>
      </w:r>
      <w:r w:rsidRPr="00B922B4">
        <w:rPr>
          <w:rStyle w:val="StyleUnderline"/>
        </w:rPr>
        <w:t xml:space="preserve"> economies have better environmental outcomes</w:t>
      </w:r>
      <w:r w:rsidRPr="00B922B4">
        <w:rPr>
          <w:sz w:val="16"/>
        </w:rPr>
        <w:t xml:space="preserve">, after experiencing worsening outcomes in the initial phase of economic development. This is a phenomenon known as the Environmental Kuznets Curve (EKC), although the evidence on the curve is “mixed” as Nobel laureate William Nordhaus has described it.28 </w:t>
      </w:r>
      <w:r w:rsidRPr="00B922B4">
        <w:rPr>
          <w:rStyle w:val="StyleUnderline"/>
        </w:rPr>
        <w:t xml:space="preserve">There </w:t>
      </w:r>
      <w:r w:rsidRPr="00B922B4">
        <w:rPr>
          <w:rStyle w:val="Emphasis"/>
        </w:rPr>
        <w:t>does appear</w:t>
      </w:r>
      <w:r w:rsidRPr="00B922B4">
        <w:rPr>
          <w:rStyle w:val="StyleUnderline"/>
        </w:rPr>
        <w:t xml:space="preserve"> to be an </w:t>
      </w:r>
      <w:r w:rsidRPr="00B922B4">
        <w:rPr>
          <w:rStyle w:val="StyleUnderline"/>
          <w:highlight w:val="cyan"/>
        </w:rPr>
        <w:t xml:space="preserve">EKC for </w:t>
      </w:r>
      <w:r w:rsidRPr="00B922B4">
        <w:rPr>
          <w:rStyle w:val="Emphasis"/>
          <w:highlight w:val="cyan"/>
        </w:rPr>
        <w:t>g</w:t>
      </w:r>
      <w:r w:rsidRPr="00B922B4">
        <w:rPr>
          <w:sz w:val="16"/>
        </w:rPr>
        <w:t>reen</w:t>
      </w:r>
      <w:r w:rsidRPr="00B922B4">
        <w:rPr>
          <w:rStyle w:val="Emphasis"/>
          <w:highlight w:val="cyan"/>
        </w:rPr>
        <w:t>h</w:t>
      </w:r>
      <w:r w:rsidRPr="00B922B4">
        <w:rPr>
          <w:sz w:val="16"/>
        </w:rPr>
        <w:t xml:space="preserve">ouse </w:t>
      </w:r>
      <w:r w:rsidRPr="00B922B4">
        <w:rPr>
          <w:rStyle w:val="Emphasis"/>
          <w:highlight w:val="cyan"/>
        </w:rPr>
        <w:t>g</w:t>
      </w:r>
      <w:r w:rsidRPr="00B922B4">
        <w:rPr>
          <w:sz w:val="16"/>
        </w:rPr>
        <w:t>as emission</w:t>
      </w:r>
      <w:r w:rsidRPr="00B922B4">
        <w:rPr>
          <w:rStyle w:val="Emphasis"/>
          <w:highlight w:val="cyan"/>
        </w:rPr>
        <w:t>s</w:t>
      </w:r>
      <w:r w:rsidRPr="00B922B4">
        <w:rPr>
          <w:sz w:val="16"/>
        </w:rPr>
        <w:t xml:space="preserve"> per unit of GDP, but there is EKC for particulate matter, </w:t>
      </w:r>
      <w:r w:rsidRPr="00B922B4">
        <w:rPr>
          <w:rStyle w:val="StyleUnderline"/>
        </w:rPr>
        <w:t xml:space="preserve">which </w:t>
      </w:r>
      <w:r w:rsidRPr="00B922B4">
        <w:rPr>
          <w:rStyle w:val="StyleUnderline"/>
          <w:highlight w:val="cyan"/>
        </w:rPr>
        <w:t>moves</w:t>
      </w:r>
      <w:r w:rsidRPr="00B922B4">
        <w:rPr>
          <w:rStyle w:val="StyleUnderline"/>
        </w:rPr>
        <w:t xml:space="preserve"> </w:t>
      </w:r>
      <w:r w:rsidRPr="00B922B4">
        <w:rPr>
          <w:rStyle w:val="Emphasis"/>
        </w:rPr>
        <w:t>only</w:t>
      </w:r>
      <w:r w:rsidRPr="00B922B4">
        <w:rPr>
          <w:sz w:val="16"/>
        </w:rPr>
        <w:t xml:space="preserve"> in the </w:t>
      </w:r>
      <w:r w:rsidRPr="00B922B4">
        <w:rPr>
          <w:rStyle w:val="StyleUnderline"/>
          <w:highlight w:val="cyan"/>
        </w:rPr>
        <w:t>down</w:t>
      </w:r>
      <w:r w:rsidRPr="00B922B4">
        <w:rPr>
          <w:rStyle w:val="StyleUnderline"/>
        </w:rPr>
        <w:t>ward</w:t>
      </w:r>
      <w:r w:rsidRPr="00B922B4">
        <w:rPr>
          <w:sz w:val="16"/>
        </w:rPr>
        <w:t xml:space="preserve"> direction </w:t>
      </w:r>
      <w:r w:rsidRPr="00B922B4">
        <w:rPr>
          <w:rStyle w:val="StyleUnderline"/>
          <w:highlight w:val="cyan"/>
        </w:rPr>
        <w:t>as</w:t>
      </w:r>
      <w:r w:rsidRPr="00B922B4">
        <w:rPr>
          <w:rStyle w:val="StyleUnderline"/>
        </w:rPr>
        <w:t xml:space="preserve"> </w:t>
      </w:r>
      <w:r w:rsidRPr="00B922B4">
        <w:rPr>
          <w:rStyle w:val="Emphasis"/>
        </w:rPr>
        <w:t xml:space="preserve">economic </w:t>
      </w:r>
      <w:r w:rsidRPr="00B922B4">
        <w:rPr>
          <w:rStyle w:val="Emphasis"/>
          <w:highlight w:val="cyan"/>
        </w:rPr>
        <w:t>development</w:t>
      </w:r>
      <w:r w:rsidRPr="00B922B4">
        <w:rPr>
          <w:rStyle w:val="StyleUnderline"/>
          <w:highlight w:val="cyan"/>
        </w:rPr>
        <w:t xml:space="preserve"> increases</w:t>
      </w:r>
      <w:r w:rsidRPr="00B922B4">
        <w:rPr>
          <w:sz w:val="16"/>
        </w:rPr>
        <w:t>.29 Incidentally, there is strong evidence that democracies have cleaner air, and Nordhaus concludes: “the evidence supports the pro-environment nature of democratic institutions.” This is an important lesson. One of the greatest environmental tragedies of the 20th century, the degradation of the Aral Sea in the Soviet Union, occurred on the watch of an authoritarian regime.30</w:t>
      </w:r>
    </w:p>
    <w:p w14:paraId="1866ABE2" w14:textId="77777777" w:rsidR="005D49C6" w:rsidRPr="00B922B4" w:rsidRDefault="005D49C6" w:rsidP="005D49C6">
      <w:pPr>
        <w:rPr>
          <w:rFonts w:asciiTheme="minorHAnsi" w:hAnsiTheme="minorHAnsi" w:cstheme="minorHAnsi"/>
          <w:sz w:val="16"/>
        </w:rPr>
      </w:pPr>
      <w:r w:rsidRPr="00B922B4">
        <w:rPr>
          <w:sz w:val="16"/>
        </w:rPr>
        <w:t>Ultimately, the perceived link between economic growth and environmental degradation underpinning the degrowth view is misguided. As Treasury observed in its 1973 Economic Growth: Is it worth having? paper:</w:t>
      </w:r>
    </w:p>
    <w:p w14:paraId="35DCCEC6" w14:textId="77777777" w:rsidR="005D49C6" w:rsidRPr="00B922B4" w:rsidRDefault="005D49C6" w:rsidP="005D49C6">
      <w:pPr>
        <w:rPr>
          <w:rFonts w:asciiTheme="minorHAnsi" w:hAnsiTheme="minorHAnsi" w:cstheme="minorHAnsi"/>
          <w:sz w:val="16"/>
        </w:rPr>
      </w:pPr>
      <w:r w:rsidRPr="00B922B4">
        <w:rPr>
          <w:sz w:val="16"/>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72F55B51" w14:textId="77777777" w:rsidR="005D49C6" w:rsidRPr="00B922B4" w:rsidRDefault="005D49C6" w:rsidP="005D49C6">
      <w:pPr>
        <w:rPr>
          <w:rFonts w:asciiTheme="minorHAnsi" w:hAnsiTheme="minorHAnsi" w:cstheme="minorHAnsi"/>
          <w:sz w:val="16"/>
        </w:rPr>
      </w:pPr>
      <w:r w:rsidRPr="00B922B4">
        <w:rPr>
          <w:sz w:val="16"/>
        </w:rPr>
        <w:t>Robert Solow made a similar point that same year, that excessive pollution and environmental degradation are by no means an unavoidable accompaniment to economic growth, but a result of “an important flaw in the price system.”32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 cases, measures such as corrective taxation or emissions-trading schemes can be implemented to address that flaw. Throttling the economy so it degrows would be the wrong way to go about it.</w:t>
      </w:r>
    </w:p>
    <w:p w14:paraId="49BD2704" w14:textId="77777777" w:rsidR="005D49C6" w:rsidRPr="00B922B4" w:rsidRDefault="005D49C6" w:rsidP="005D49C6">
      <w:pPr>
        <w:rPr>
          <w:rFonts w:asciiTheme="minorHAnsi" w:hAnsiTheme="minorHAnsi" w:cstheme="minorHAnsi"/>
          <w:sz w:val="16"/>
        </w:rPr>
      </w:pPr>
      <w:r w:rsidRPr="00B922B4">
        <w:rPr>
          <w:sz w:val="16"/>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788E9034" w14:textId="77777777" w:rsidR="005D49C6" w:rsidRPr="00B922B4" w:rsidRDefault="005D49C6" w:rsidP="005D49C6">
      <w:pPr>
        <w:rPr>
          <w:rFonts w:asciiTheme="minorHAnsi" w:hAnsiTheme="minorHAnsi" w:cstheme="minorHAnsi"/>
          <w:sz w:val="16"/>
        </w:rPr>
      </w:pPr>
      <w:r w:rsidRPr="00B922B4">
        <w:rPr>
          <w:sz w:val="16"/>
        </w:rPr>
        <w:t>…</w:t>
      </w:r>
      <w:r w:rsidRPr="00B922B4">
        <w:rPr>
          <w:rStyle w:val="StyleUnderline"/>
        </w:rPr>
        <w:t xml:space="preserve">countries with a </w:t>
      </w:r>
      <w:r w:rsidRPr="00B922B4">
        <w:rPr>
          <w:rStyle w:val="Emphasis"/>
        </w:rPr>
        <w:t>high GDP</w:t>
      </w:r>
      <w:r w:rsidRPr="00B922B4">
        <w:rPr>
          <w:rStyle w:val="StyleUnderline"/>
        </w:rPr>
        <w:t xml:space="preserve"> have the </w:t>
      </w:r>
      <w:r w:rsidRPr="00B922B4">
        <w:rPr>
          <w:rStyle w:val="Emphasis"/>
        </w:rPr>
        <w:t>resources</w:t>
      </w:r>
      <w:r w:rsidRPr="00B922B4">
        <w:rPr>
          <w:rStyle w:val="StyleUnderline"/>
        </w:rPr>
        <w:t xml:space="preserve"> to impose better biosecurity measures</w:t>
      </w:r>
      <w:r w:rsidRPr="00B922B4">
        <w:rPr>
          <w:sz w:val="16"/>
        </w:rPr>
        <w:t xml:space="preserve"> and to manage invasive animals. So, while economic development has resulted in increasing numbers of threatened species, </w:t>
      </w:r>
      <w:r w:rsidRPr="00B922B4">
        <w:rPr>
          <w:rStyle w:val="StyleUnderline"/>
        </w:rPr>
        <w:t xml:space="preserve">it could also provide the financial </w:t>
      </w:r>
      <w:r w:rsidRPr="00B922B4">
        <w:rPr>
          <w:rStyle w:val="Emphasis"/>
        </w:rPr>
        <w:t>resources</w:t>
      </w:r>
      <w:r w:rsidRPr="00B922B4">
        <w:rPr>
          <w:rStyle w:val="StyleUnderline"/>
        </w:rPr>
        <w:t xml:space="preserve"> required for</w:t>
      </w:r>
      <w:r w:rsidRPr="00B922B4">
        <w:rPr>
          <w:sz w:val="16"/>
        </w:rPr>
        <w:t xml:space="preserve"> biosecurity and </w:t>
      </w:r>
      <w:r w:rsidRPr="00B922B4">
        <w:rPr>
          <w:rStyle w:val="Emphasis"/>
        </w:rPr>
        <w:t>conservation</w:t>
      </w:r>
      <w:r w:rsidRPr="00B922B4">
        <w:rPr>
          <w:sz w:val="16"/>
        </w:rPr>
        <w:t>.35</w:t>
      </w:r>
    </w:p>
    <w:p w14:paraId="103F0D3C" w14:textId="77777777" w:rsidR="005D49C6" w:rsidRPr="00B922B4" w:rsidRDefault="005D49C6" w:rsidP="005D49C6">
      <w:pPr>
        <w:rPr>
          <w:rFonts w:asciiTheme="minorHAnsi" w:hAnsiTheme="minorHAnsi" w:cstheme="minorHAnsi"/>
          <w:sz w:val="16"/>
        </w:rPr>
      </w:pPr>
      <w:r w:rsidRPr="00B922B4">
        <w:rPr>
          <w:sz w:val="16"/>
        </w:rPr>
        <w:t>Of course, there may be concerns about lower levels of environmental protection in emerging or developing economies. This is a complex issue beyond the scope of this paper. Economists would suggest that a lack of clearly defined property rights leading to the tragedy of the commons is often a problem. This is borne out by experience. For example, rainforest conservation efforts in Brazil have been hampered by “lawlessness”, as reported by The Economist. 36</w:t>
      </w:r>
    </w:p>
    <w:p w14:paraId="5DEB7177" w14:textId="77777777" w:rsidR="005D49C6" w:rsidRDefault="005D49C6" w:rsidP="005D49C6">
      <w:pPr>
        <w:rPr>
          <w:sz w:val="16"/>
        </w:rPr>
      </w:pPr>
      <w:r w:rsidRPr="00B922B4">
        <w:rPr>
          <w:sz w:val="16"/>
        </w:rPr>
        <w:t>Finally</w:t>
      </w:r>
      <w:r w:rsidRPr="00B922B4">
        <w:rPr>
          <w:rStyle w:val="StyleUnderline"/>
        </w:rPr>
        <w:t>,</w:t>
      </w:r>
      <w:r w:rsidRPr="00B922B4">
        <w:rPr>
          <w:sz w:val="16"/>
        </w:rPr>
        <w:t xml:space="preserve"> in this section, we can quickly dispense with claims regarding resource depletion. Broadly speaking, </w:t>
      </w:r>
      <w:r w:rsidRPr="00B922B4">
        <w:rPr>
          <w:rStyle w:val="Emphasis"/>
          <w:highlight w:val="cyan"/>
        </w:rPr>
        <w:t>higher prices</w:t>
      </w:r>
      <w:r w:rsidRPr="00B922B4">
        <w:rPr>
          <w:rStyle w:val="StyleUnderline"/>
          <w:highlight w:val="cyan"/>
        </w:rPr>
        <w:t xml:space="preserve"> encourage </w:t>
      </w:r>
      <w:r w:rsidRPr="00B922B4">
        <w:rPr>
          <w:rStyle w:val="Emphasis"/>
          <w:highlight w:val="cyan"/>
        </w:rPr>
        <w:t>conservation</w:t>
      </w:r>
      <w:r w:rsidRPr="00B922B4">
        <w:rPr>
          <w:rStyle w:val="StyleUnderline"/>
          <w:highlight w:val="cyan"/>
        </w:rPr>
        <w:t xml:space="preserve"> </w:t>
      </w:r>
      <w:r w:rsidRPr="00B922B4">
        <w:rPr>
          <w:rStyle w:val="StyleUnderline"/>
        </w:rPr>
        <w:t xml:space="preserve">of resources </w:t>
      </w:r>
      <w:r w:rsidRPr="00B922B4">
        <w:rPr>
          <w:rStyle w:val="StyleUnderline"/>
          <w:highlight w:val="cyan"/>
        </w:rPr>
        <w:t xml:space="preserve">and </w:t>
      </w:r>
      <w:r w:rsidRPr="00B922B4">
        <w:rPr>
          <w:rStyle w:val="Emphasis"/>
          <w:highlight w:val="cyan"/>
        </w:rPr>
        <w:t>new exploration</w:t>
      </w:r>
      <w:r w:rsidRPr="00B922B4">
        <w:rPr>
          <w:rStyle w:val="StyleUnderline"/>
          <w:highlight w:val="cyan"/>
        </w:rPr>
        <w:t xml:space="preserve">. Resource depletion is a </w:t>
      </w:r>
      <w:r w:rsidRPr="00B922B4">
        <w:rPr>
          <w:rStyle w:val="Emphasis"/>
          <w:highlight w:val="cyan"/>
        </w:rPr>
        <w:t>poor argument</w:t>
      </w:r>
      <w:r w:rsidRPr="00B922B4">
        <w:rPr>
          <w:rStyle w:val="StyleUnderline"/>
          <w:highlight w:val="cyan"/>
        </w:rPr>
        <w:t xml:space="preserve"> for degrowth</w:t>
      </w:r>
      <w:r w:rsidRPr="00B922B4">
        <w:rPr>
          <w:sz w:val="16"/>
        </w:rPr>
        <w:t>. The notorious Simon-Ehrlich wager on commodity prices is well known, with Ehrlich, predicting higher commodity prices by the end of the 1980s, having lost the bet to economist Julian Simon.37 Ehrlich, the author of the Population Bomb, was also famous for forecasting collapsing global population as early as the late 20th century. Of course, the record has been of expanding population, having doubled from 4 billion in 1975 to more than 8 billion today. Furthermore, concerns about peak oil in the years prior to the financial crisis proved misplaced. Global oil production has continued to trend upwards since the peak oil hypothesis was advanced in the 2000s, with annual global output now more than 4 billion tonnes, compared to 3½ billion in the first decade of the century.38</w:t>
      </w:r>
    </w:p>
    <w:p w14:paraId="5C627668" w14:textId="77777777" w:rsidR="005D49C6" w:rsidRPr="00B922B4" w:rsidRDefault="005D49C6" w:rsidP="005D49C6">
      <w:pPr>
        <w:pStyle w:val="Heading4"/>
        <w:rPr>
          <w:rFonts w:asciiTheme="minorHAnsi" w:hAnsiTheme="minorHAnsi" w:cstheme="minorHAnsi"/>
        </w:rPr>
      </w:pPr>
      <w:r w:rsidRPr="00B922B4">
        <w:t xml:space="preserve">d) Transition wars go </w:t>
      </w:r>
      <w:r w:rsidRPr="00B922B4">
        <w:rPr>
          <w:u w:val="single"/>
        </w:rPr>
        <w:t>nuclear</w:t>
      </w:r>
      <w:r w:rsidRPr="00B922B4">
        <w:t>.</w:t>
      </w:r>
    </w:p>
    <w:p w14:paraId="48656333" w14:textId="77777777" w:rsidR="005D49C6" w:rsidRPr="00B922B4" w:rsidRDefault="005D49C6" w:rsidP="005D49C6">
      <w:pPr>
        <w:rPr>
          <w:rFonts w:asciiTheme="minorHAnsi" w:hAnsiTheme="minorHAnsi" w:cstheme="minorHAnsi"/>
        </w:rPr>
      </w:pPr>
      <w:r w:rsidRPr="00B922B4">
        <w:rPr>
          <w:rStyle w:val="Style13ptBold"/>
        </w:rPr>
        <w:t>Cope 24</w:t>
      </w:r>
      <w:r w:rsidRPr="00B922B4">
        <w:t xml:space="preserve"> [Zak, Visiting Researcher at Queen’s University Belfast. June 2024. “Geopolitics and Anti-Capitalism” Published in the Palgrave Handbook of Contemporary Geopolitics. DOI:10.1007/978-3-031-25399-7_82-1] //MSUCB</w:t>
      </w:r>
    </w:p>
    <w:p w14:paraId="749B792F" w14:textId="77777777" w:rsidR="005D49C6" w:rsidRPr="00B922B4" w:rsidRDefault="005D49C6" w:rsidP="005D49C6">
      <w:pPr>
        <w:rPr>
          <w:rFonts w:asciiTheme="minorHAnsi" w:hAnsiTheme="minorHAnsi" w:cstheme="minorHAnsi"/>
          <w:sz w:val="16"/>
        </w:rPr>
      </w:pPr>
      <w:r w:rsidRPr="00B922B4">
        <w:rPr>
          <w:sz w:val="16"/>
        </w:rPr>
        <w:t xml:space="preserve">From a geopolitical standpoint, strong </w:t>
      </w:r>
      <w:r w:rsidRPr="00B922B4">
        <w:rPr>
          <w:rStyle w:val="StyleUnderline"/>
          <w:highlight w:val="cyan"/>
        </w:rPr>
        <w:t>anti-cap</w:t>
      </w:r>
      <w:r w:rsidRPr="00B922B4">
        <w:rPr>
          <w:rStyle w:val="StyleUnderline"/>
        </w:rPr>
        <w:t xml:space="preserve">italist movements or policies could </w:t>
      </w:r>
      <w:r w:rsidRPr="00B922B4">
        <w:rPr>
          <w:rStyle w:val="StyleUnderline"/>
          <w:highlight w:val="cyan"/>
        </w:rPr>
        <w:t>disrupt</w:t>
      </w:r>
      <w:r w:rsidRPr="00B922B4">
        <w:rPr>
          <w:rStyle w:val="StyleUnderline"/>
        </w:rPr>
        <w:t xml:space="preserve"> established </w:t>
      </w:r>
      <w:r w:rsidRPr="00B922B4">
        <w:rPr>
          <w:rStyle w:val="StyleUnderline"/>
          <w:highlight w:val="cyan"/>
        </w:rPr>
        <w:t>economic systems, trade</w:t>
      </w:r>
      <w:r w:rsidRPr="00B922B4">
        <w:rPr>
          <w:rStyle w:val="StyleUnderline"/>
        </w:rPr>
        <w:t xml:space="preserve"> relationships, </w:t>
      </w:r>
      <w:r w:rsidRPr="00B922B4">
        <w:rPr>
          <w:rStyle w:val="StyleUnderline"/>
          <w:highlight w:val="cyan"/>
        </w:rPr>
        <w:t>and</w:t>
      </w:r>
      <w:r w:rsidRPr="00B922B4">
        <w:rPr>
          <w:rStyle w:val="StyleUnderline"/>
        </w:rPr>
        <w:t xml:space="preserve"> political </w:t>
      </w:r>
      <w:r w:rsidRPr="00B922B4">
        <w:rPr>
          <w:rStyle w:val="StyleUnderline"/>
          <w:highlight w:val="cyan"/>
        </w:rPr>
        <w:t>alliances</w:t>
      </w:r>
      <w:r w:rsidRPr="00B922B4">
        <w:rPr>
          <w:rStyle w:val="StyleUnderline"/>
        </w:rPr>
        <w:t xml:space="preserve"> structured around free market principles</w:t>
      </w:r>
      <w:r w:rsidRPr="00B922B4">
        <w:rPr>
          <w:sz w:val="16"/>
        </w:rPr>
        <w:t xml:space="preserve">. If a significant </w:t>
      </w:r>
      <w:r w:rsidRPr="00B922B4">
        <w:rPr>
          <w:sz w:val="16"/>
        </w:rPr>
        <w:lastRenderedPageBreak/>
        <w:t xml:space="preserve">number of nations adopt anti-capitalist policies, this can </w:t>
      </w:r>
      <w:r w:rsidRPr="00B922B4">
        <w:rPr>
          <w:rStyle w:val="StyleUnderline"/>
          <w:highlight w:val="cyan"/>
        </w:rPr>
        <w:t>lead to</w:t>
      </w:r>
      <w:r w:rsidRPr="00B922B4">
        <w:rPr>
          <w:rStyle w:val="StyleUnderline"/>
        </w:rPr>
        <w:t xml:space="preserve"> a shift away from open markets toward more </w:t>
      </w:r>
      <w:r w:rsidRPr="00B922B4">
        <w:rPr>
          <w:rStyle w:val="StyleUnderline"/>
          <w:highlight w:val="cyan"/>
        </w:rPr>
        <w:t>protectionist</w:t>
      </w:r>
      <w:r w:rsidRPr="00B922B4">
        <w:rPr>
          <w:rStyle w:val="StyleUnderline"/>
        </w:rPr>
        <w:t xml:space="preserve"> and statist economic </w:t>
      </w:r>
      <w:r w:rsidRPr="00B922B4">
        <w:rPr>
          <w:rStyle w:val="StyleUnderline"/>
          <w:highlight w:val="cyan"/>
        </w:rPr>
        <w:t>models</w:t>
      </w:r>
      <w:r w:rsidRPr="00B922B4">
        <w:rPr>
          <w:sz w:val="16"/>
        </w:rPr>
        <w:t xml:space="preserve">. Such a shift would undermine the economic growth model upon which many countries rely, potentially leading to economic contractions and increased tensions between nations having differing economic ideologies. The promotion of </w:t>
      </w:r>
      <w:r w:rsidRPr="00B922B4">
        <w:rPr>
          <w:rStyle w:val="StyleUnderline"/>
        </w:rPr>
        <w:t xml:space="preserve">protectionist nationalism </w:t>
      </w:r>
      <w:r w:rsidRPr="00B922B4">
        <w:rPr>
          <w:rStyle w:val="StyleUnderline"/>
          <w:highlight w:val="cyan"/>
        </w:rPr>
        <w:t>as a socialist response to</w:t>
      </w:r>
      <w:r w:rsidRPr="00B922B4">
        <w:rPr>
          <w:rStyle w:val="StyleUnderline"/>
        </w:rPr>
        <w:t xml:space="preserve"> free market </w:t>
      </w:r>
      <w:r w:rsidRPr="00B922B4">
        <w:rPr>
          <w:rStyle w:val="StyleUnderline"/>
          <w:highlight w:val="cyan"/>
        </w:rPr>
        <w:t>internationalism risks</w:t>
      </w:r>
      <w:r w:rsidRPr="00B922B4">
        <w:rPr>
          <w:rStyle w:val="StyleUnderline"/>
        </w:rPr>
        <w:t xml:space="preserve"> fueling imperial </w:t>
      </w:r>
      <w:r w:rsidRPr="00B922B4">
        <w:rPr>
          <w:rStyle w:val="StyleUnderline"/>
          <w:highlight w:val="cyan"/>
        </w:rPr>
        <w:t>expansionism</w:t>
      </w:r>
      <w:r w:rsidRPr="00B922B4">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Countries affected by other countries’ protectionist measures typically respond with countermeasures of their own such as retaliatory tariffs, </w:t>
      </w:r>
      <w:r w:rsidRPr="00B922B4">
        <w:rPr>
          <w:rStyle w:val="Emphasis"/>
          <w:highlight w:val="cyan"/>
        </w:rPr>
        <w:t>sparking</w:t>
      </w:r>
      <w:r w:rsidRPr="00B922B4">
        <w:rPr>
          <w:rStyle w:val="StyleUnderline"/>
        </w:rPr>
        <w:t xml:space="preserve"> cycles of escalating international </w:t>
      </w:r>
      <w:r w:rsidRPr="00B922B4">
        <w:rPr>
          <w:rStyle w:val="StyleUnderline"/>
          <w:highlight w:val="cyan"/>
        </w:rPr>
        <w:t xml:space="preserve">trade </w:t>
      </w:r>
      <w:r w:rsidRPr="00B922B4">
        <w:rPr>
          <w:rStyle w:val="Emphasis"/>
          <w:highlight w:val="cyan"/>
        </w:rPr>
        <w:t>conflicts</w:t>
      </w:r>
      <w:r w:rsidRPr="00B922B4">
        <w:rPr>
          <w:rStyle w:val="StyleUnderline"/>
        </w:rPr>
        <w:t xml:space="preserve"> that can </w:t>
      </w:r>
      <w:r w:rsidRPr="00B922B4">
        <w:rPr>
          <w:rStyle w:val="StyleUnderline"/>
          <w:highlight w:val="cyan"/>
        </w:rPr>
        <w:t>lead</w:t>
      </w:r>
      <w:r w:rsidRPr="00B922B4">
        <w:rPr>
          <w:rStyle w:val="StyleUnderline"/>
        </w:rPr>
        <w:t xml:space="preserve"> directly </w:t>
      </w:r>
      <w:r w:rsidRPr="00B922B4">
        <w:rPr>
          <w:rStyle w:val="StyleUnderline"/>
          <w:highlight w:val="cyan"/>
        </w:rPr>
        <w:t>to war</w:t>
      </w:r>
      <w:r w:rsidRPr="00B922B4">
        <w:rPr>
          <w:sz w:val="16"/>
        </w:rPr>
        <w:t xml:space="preserve">. A shift toward more </w:t>
      </w:r>
      <w:r w:rsidRPr="00B922B4">
        <w:rPr>
          <w:rStyle w:val="StyleUnderline"/>
          <w:highlight w:val="cyan"/>
        </w:rPr>
        <w:t>state-controlled</w:t>
      </w:r>
      <w:r w:rsidRPr="00B922B4">
        <w:rPr>
          <w:rStyle w:val="StyleUnderline"/>
        </w:rPr>
        <w:t xml:space="preserve"> and autarkic economic </w:t>
      </w:r>
      <w:r w:rsidRPr="00B922B4">
        <w:rPr>
          <w:rStyle w:val="StyleUnderline"/>
          <w:highlight w:val="cyan"/>
        </w:rPr>
        <w:t>nationalism</w:t>
      </w:r>
      <w:r w:rsidRPr="00B922B4">
        <w:rPr>
          <w:rStyle w:val="StyleUnderline"/>
        </w:rPr>
        <w:t xml:space="preserve">, whether of the left or right, </w:t>
      </w:r>
      <w:r w:rsidRPr="00B922B4">
        <w:rPr>
          <w:rStyle w:val="StyleUnderline"/>
          <w:highlight w:val="cyan"/>
        </w:rPr>
        <w:t>risks</w:t>
      </w:r>
      <w:r w:rsidRPr="00B922B4">
        <w:rPr>
          <w:rStyle w:val="StyleUnderline"/>
        </w:rPr>
        <w:t xml:space="preserve"> the </w:t>
      </w:r>
      <w:r w:rsidRPr="00B922B4">
        <w:rPr>
          <w:rStyle w:val="StyleUnderline"/>
          <w:highlight w:val="cyan"/>
        </w:rPr>
        <w:t>segmentation</w:t>
      </w:r>
      <w:r w:rsidRPr="00B922B4">
        <w:rPr>
          <w:rStyle w:val="StyleUnderline"/>
        </w:rPr>
        <w:t xml:space="preserve"> of the global market </w:t>
      </w:r>
      <w:r w:rsidRPr="00B922B4">
        <w:rPr>
          <w:rStyle w:val="StyleUnderline"/>
          <w:highlight w:val="cyan"/>
        </w:rPr>
        <w:t>into colonial spheres</w:t>
      </w:r>
      <w:r w:rsidRPr="00B922B4">
        <w:rPr>
          <w:rStyle w:val="StyleUnderline"/>
        </w:rPr>
        <w:t xml:space="preserve"> of influence</w:t>
      </w:r>
      <w:r w:rsidRPr="00B922B4">
        <w:rPr>
          <w:sz w:val="16"/>
        </w:rPr>
        <w:t xml:space="preserve">, thereby reducing overall growth. This has profound geopolitical consequences insofar as countries’ strategic interests are closely tied to their economic interests. Growing trade conflicts and a </w:t>
      </w:r>
      <w:r w:rsidRPr="00B922B4">
        <w:rPr>
          <w:rStyle w:val="StyleUnderline"/>
        </w:rPr>
        <w:t xml:space="preserve">fragmented global economy could </w:t>
      </w:r>
      <w:r w:rsidRPr="00B922B4">
        <w:rPr>
          <w:rStyle w:val="Emphasis"/>
          <w:highlight w:val="cyan"/>
        </w:rPr>
        <w:t>damage</w:t>
      </w:r>
      <w:r w:rsidRPr="00B922B4">
        <w:rPr>
          <w:rStyle w:val="StyleUnderline"/>
        </w:rPr>
        <w:t xml:space="preserve"> necessarily multilateral </w:t>
      </w:r>
      <w:r w:rsidRPr="00B922B4">
        <w:rPr>
          <w:rStyle w:val="Emphasis"/>
          <w:highlight w:val="cyan"/>
        </w:rPr>
        <w:t>cooperation</w:t>
      </w:r>
      <w:r w:rsidRPr="00B922B4">
        <w:rPr>
          <w:rStyle w:val="StyleUnderline"/>
          <w:highlight w:val="cyan"/>
        </w:rPr>
        <w:t xml:space="preserve"> on</w:t>
      </w:r>
      <w:r w:rsidRPr="00B922B4">
        <w:rPr>
          <w:rStyle w:val="StyleUnderline"/>
        </w:rPr>
        <w:t xml:space="preserve"> issues such as </w:t>
      </w:r>
      <w:r w:rsidRPr="00B922B4">
        <w:rPr>
          <w:rStyle w:val="Emphasis"/>
          <w:highlight w:val="cyan"/>
        </w:rPr>
        <w:t>security</w:t>
      </w:r>
      <w:r w:rsidRPr="00B922B4">
        <w:rPr>
          <w:rStyle w:val="StyleUnderline"/>
          <w:highlight w:val="cyan"/>
        </w:rPr>
        <w:t xml:space="preserve">, </w:t>
      </w:r>
      <w:r w:rsidRPr="00B922B4">
        <w:rPr>
          <w:rStyle w:val="Emphasis"/>
          <w:highlight w:val="cyan"/>
        </w:rPr>
        <w:t>tech</w:t>
      </w:r>
      <w:r w:rsidRPr="00B922B4">
        <w:rPr>
          <w:rStyle w:val="Emphasis"/>
        </w:rPr>
        <w:t>nology</w:t>
      </w:r>
      <w:r w:rsidRPr="00B922B4">
        <w:rPr>
          <w:rStyle w:val="StyleUnderline"/>
        </w:rPr>
        <w:t xml:space="preserve">, </w:t>
      </w:r>
      <w:r w:rsidRPr="00B922B4">
        <w:rPr>
          <w:rStyle w:val="Emphasis"/>
          <w:highlight w:val="cyan"/>
        </w:rPr>
        <w:t>infrastructure</w:t>
      </w:r>
      <w:r w:rsidRPr="00B922B4">
        <w:rPr>
          <w:rStyle w:val="StyleUnderline"/>
        </w:rPr>
        <w:t xml:space="preserve"> development, </w:t>
      </w:r>
      <w:r w:rsidRPr="00B922B4">
        <w:rPr>
          <w:rStyle w:val="StyleUnderline"/>
          <w:highlight w:val="cyan"/>
        </w:rPr>
        <w:t xml:space="preserve">and the </w:t>
      </w:r>
      <w:r w:rsidRPr="00B922B4">
        <w:rPr>
          <w:rStyle w:val="Emphasis"/>
          <w:highlight w:val="cyan"/>
        </w:rPr>
        <w:t>environment</w:t>
      </w:r>
      <w:r w:rsidRPr="00B922B4">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0B85023A" w14:textId="77777777" w:rsidR="005D49C6" w:rsidRDefault="005D49C6" w:rsidP="005D49C6">
      <w:pPr>
        <w:pStyle w:val="Heading4"/>
      </w:pPr>
      <w:r>
        <w:t xml:space="preserve">e) Decentralizing labor from NLRA dooms solvency – no turns case – kills every CBA </w:t>
      </w:r>
    </w:p>
    <w:p w14:paraId="08B3322E" w14:textId="77777777" w:rsidR="005D49C6" w:rsidRDefault="005D49C6" w:rsidP="005D49C6">
      <w:r w:rsidRPr="00004749">
        <w:rPr>
          <w:rStyle w:val="Style13ptBold"/>
        </w:rPr>
        <w:t>Rogers 16</w:t>
      </w:r>
      <w:r w:rsidRPr="00070D8E">
        <w:t xml:space="preserve"> (Brishen</w:t>
      </w:r>
      <w:r>
        <w:t xml:space="preserve"> Rogers, </w:t>
      </w:r>
      <w:r w:rsidRPr="00070D8E">
        <w:t>Associate Professor</w:t>
      </w:r>
      <w:r>
        <w:t xml:space="preserve"> @</w:t>
      </w:r>
      <w:r w:rsidRPr="00070D8E">
        <w:t xml:space="preserve"> Temple University Beasley School of Law, </w:t>
      </w:r>
      <w:r>
        <w:t>June 2016</w:t>
      </w:r>
      <w:r w:rsidRPr="00070D8E">
        <w:t xml:space="preserve">, “Libertarian Corporatism is Not an Oxymoron”, Texas Law Review, </w:t>
      </w:r>
      <w:r w:rsidRPr="00004749">
        <w:t>https://texaslawreview.org/wp-content/uploads/2016/09/Rogers.pdf</w:t>
      </w:r>
      <w:r w:rsidRPr="00070D8E">
        <w:t>)</w:t>
      </w:r>
      <w:r>
        <w:t xml:space="preserve"> – DOA: 11/13/25, MoState JG </w:t>
      </w:r>
    </w:p>
    <w:p w14:paraId="5D98D0A5" w14:textId="77777777" w:rsidR="005D49C6" w:rsidRPr="00142519" w:rsidRDefault="005D49C6" w:rsidP="005D49C6">
      <w:pPr>
        <w:rPr>
          <w:rStyle w:val="StyleUnderline"/>
        </w:rPr>
      </w:pPr>
      <w:r w:rsidRPr="00A820DF">
        <w:rPr>
          <w:sz w:val="16"/>
        </w:rPr>
        <w:t xml:space="preserve">Yet an </w:t>
      </w:r>
      <w:r w:rsidRPr="00824053">
        <w:rPr>
          <w:rStyle w:val="StyleUnderline"/>
          <w:highlight w:val="cyan"/>
        </w:rPr>
        <w:t>anarchic labor movement</w:t>
      </w:r>
      <w:r w:rsidRPr="00142519">
        <w:rPr>
          <w:rStyle w:val="StyleUnderline"/>
        </w:rPr>
        <w:t>, and</w:t>
      </w:r>
      <w:r w:rsidRPr="00A820DF">
        <w:rPr>
          <w:sz w:val="16"/>
        </w:rPr>
        <w:t xml:space="preserve"> a new </w:t>
      </w:r>
      <w:r w:rsidRPr="00142519">
        <w:rPr>
          <w:rStyle w:val="StyleUnderline"/>
        </w:rPr>
        <w:t xml:space="preserve">collective laissez-faire, would be </w:t>
      </w:r>
      <w:r w:rsidRPr="00824053">
        <w:rPr>
          <w:rStyle w:val="StyleUnderline"/>
          <w:highlight w:val="cyan"/>
        </w:rPr>
        <w:t>far from perfect</w:t>
      </w:r>
      <w:r w:rsidRPr="00142519">
        <w:rPr>
          <w:rStyle w:val="StyleUnderline"/>
        </w:rPr>
        <w:t>.</w:t>
      </w:r>
      <w:r w:rsidRPr="00A820DF">
        <w:rPr>
          <w:sz w:val="16"/>
        </w:rPr>
        <w:t xml:space="preserve"> </w:t>
      </w:r>
      <w:r w:rsidRPr="00824053">
        <w:rPr>
          <w:rStyle w:val="StyleUnderline"/>
          <w:highlight w:val="cyan"/>
        </w:rPr>
        <w:t>Without</w:t>
      </w:r>
      <w:r w:rsidRPr="00A820DF">
        <w:rPr>
          <w:sz w:val="16"/>
        </w:rPr>
        <w:t xml:space="preserve"> </w:t>
      </w:r>
      <w:r w:rsidRPr="00142519">
        <w:rPr>
          <w:rStyle w:val="StyleUnderline"/>
        </w:rPr>
        <w:t xml:space="preserve">broad </w:t>
      </w:r>
      <w:r w:rsidRPr="00824053">
        <w:rPr>
          <w:rStyle w:val="StyleUnderline"/>
          <w:highlight w:val="cyan"/>
        </w:rPr>
        <w:t>reforms</w:t>
      </w:r>
      <w:r w:rsidRPr="00A820DF">
        <w:rPr>
          <w:sz w:val="16"/>
        </w:rPr>
        <w:t xml:space="preserve"> to union certification procedures, </w:t>
      </w:r>
      <w:r w:rsidRPr="00824053">
        <w:rPr>
          <w:rStyle w:val="StyleUnderline"/>
          <w:highlight w:val="cyan"/>
        </w:rPr>
        <w:t>workers</w:t>
      </w:r>
      <w:r w:rsidRPr="00142519">
        <w:rPr>
          <w:rStyle w:val="StyleUnderline"/>
        </w:rPr>
        <w:t xml:space="preserve">’ associations </w:t>
      </w:r>
      <w:r w:rsidRPr="00824053">
        <w:rPr>
          <w:rStyle w:val="StyleUnderline"/>
          <w:highlight w:val="cyan"/>
        </w:rPr>
        <w:t>will not be able to negotiate</w:t>
      </w:r>
      <w:r w:rsidRPr="00142519">
        <w:rPr>
          <w:rStyle w:val="StyleUnderline"/>
        </w:rPr>
        <w:t xml:space="preserve"> formal </w:t>
      </w:r>
      <w:r w:rsidRPr="00824053">
        <w:rPr>
          <w:rStyle w:val="Emphasis"/>
          <w:highlight w:val="cyan"/>
        </w:rPr>
        <w:t>c</w:t>
      </w:r>
      <w:r w:rsidRPr="00142519">
        <w:rPr>
          <w:rStyle w:val="StyleUnderline"/>
        </w:rPr>
        <w:t xml:space="preserve">ollective </w:t>
      </w:r>
      <w:r w:rsidRPr="00824053">
        <w:rPr>
          <w:rStyle w:val="Emphasis"/>
          <w:highlight w:val="cyan"/>
        </w:rPr>
        <w:t>b</w:t>
      </w:r>
      <w:r w:rsidRPr="00142519">
        <w:rPr>
          <w:rStyle w:val="StyleUnderline"/>
        </w:rPr>
        <w:t xml:space="preserve">argaining </w:t>
      </w:r>
      <w:r w:rsidRPr="00824053">
        <w:rPr>
          <w:rStyle w:val="Emphasis"/>
          <w:highlight w:val="cyan"/>
        </w:rPr>
        <w:t>a</w:t>
      </w:r>
      <w:r w:rsidRPr="00142519">
        <w:rPr>
          <w:rStyle w:val="StyleUnderline"/>
        </w:rPr>
        <w:t>greements</w:t>
      </w:r>
      <w:r w:rsidRPr="00A820DF">
        <w:rPr>
          <w:sz w:val="16"/>
        </w:rPr>
        <w:t xml:space="preserve">. They might, of course, be able to reach </w:t>
      </w:r>
      <w:r w:rsidRPr="00824053">
        <w:rPr>
          <w:rStyle w:val="StyleUnderline"/>
          <w:highlight w:val="cyan"/>
        </w:rPr>
        <w:t>less formal agreements</w:t>
      </w:r>
      <w:r w:rsidRPr="00A820DF">
        <w:rPr>
          <w:sz w:val="16"/>
        </w:rPr>
        <w:t xml:space="preserve"> and enforce them through concerted action, consumer pressure, and perhaps private internal processes. But doing so </w:t>
      </w:r>
      <w:r w:rsidRPr="00824053">
        <w:rPr>
          <w:rStyle w:val="StyleUnderline"/>
          <w:highlight w:val="cyan"/>
        </w:rPr>
        <w:t>is expensive</w:t>
      </w:r>
      <w:r w:rsidRPr="00142519">
        <w:rPr>
          <w:rStyle w:val="StyleUnderline"/>
        </w:rPr>
        <w:t xml:space="preserve">, </w:t>
      </w:r>
      <w:r w:rsidRPr="00824053">
        <w:rPr>
          <w:rStyle w:val="StyleUnderline"/>
          <w:highlight w:val="cyan"/>
        </w:rPr>
        <w:t>distracting</w:t>
      </w:r>
      <w:r w:rsidRPr="00142519">
        <w:rPr>
          <w:rStyle w:val="StyleUnderline"/>
        </w:rPr>
        <w:t xml:space="preserve"> resources </w:t>
      </w:r>
      <w:r w:rsidRPr="00824053">
        <w:rPr>
          <w:rStyle w:val="StyleUnderline"/>
          <w:highlight w:val="cyan"/>
        </w:rPr>
        <w:t>from organizing</w:t>
      </w:r>
      <w:r w:rsidRPr="00A820DF">
        <w:rPr>
          <w:sz w:val="16"/>
        </w:rPr>
        <w:t xml:space="preserve"> and other efforts. Moreover, there are </w:t>
      </w:r>
      <w:r w:rsidRPr="00824053">
        <w:rPr>
          <w:rStyle w:val="StyleUnderline"/>
          <w:highlight w:val="cyan"/>
        </w:rPr>
        <w:t>significant legal impediments</w:t>
      </w:r>
      <w:r w:rsidRPr="00A820DF">
        <w:rPr>
          <w:sz w:val="16"/>
        </w:rPr>
        <w:t xml:space="preserve"> to collective laissezfaire. While a principled civil libertarianism would clearly support greater rights of concerted action, the Court’s </w:t>
      </w:r>
      <w:r w:rsidRPr="00824053">
        <w:rPr>
          <w:rStyle w:val="StyleUnderline"/>
          <w:highlight w:val="cyan"/>
        </w:rPr>
        <w:t>recent case law</w:t>
      </w:r>
      <w:r w:rsidRPr="00142519">
        <w:rPr>
          <w:rStyle w:val="StyleUnderline"/>
        </w:rPr>
        <w:t xml:space="preserve"> sweeps</w:t>
      </w:r>
      <w:r w:rsidRPr="00A820DF">
        <w:rPr>
          <w:sz w:val="16"/>
        </w:rPr>
        <w:t xml:space="preserve"> more broadly, </w:t>
      </w:r>
      <w:r w:rsidRPr="00824053">
        <w:rPr>
          <w:rStyle w:val="StyleUnderline"/>
          <w:highlight w:val="cyan"/>
        </w:rPr>
        <w:t>resurrecting</w:t>
      </w:r>
      <w:r w:rsidRPr="00A820DF">
        <w:rPr>
          <w:sz w:val="16"/>
        </w:rPr>
        <w:t xml:space="preserve"> a </w:t>
      </w:r>
      <w:r w:rsidRPr="00824053">
        <w:rPr>
          <w:rStyle w:val="StyleUnderline"/>
          <w:highlight w:val="cyan"/>
        </w:rPr>
        <w:t>Lochner-era</w:t>
      </w:r>
      <w:r w:rsidRPr="00A820DF">
        <w:rPr>
          <w:sz w:val="16"/>
        </w:rPr>
        <w:t xml:space="preserve"> vision of the Constitution in which the </w:t>
      </w:r>
      <w:r w:rsidRPr="00824053">
        <w:rPr>
          <w:rStyle w:val="Emphasis"/>
          <w:highlight w:val="cyan"/>
        </w:rPr>
        <w:t>state</w:t>
      </w:r>
      <w:r w:rsidRPr="00A820DF">
        <w:rPr>
          <w:sz w:val="16"/>
        </w:rPr>
        <w:t xml:space="preserve"> should </w:t>
      </w:r>
      <w:r w:rsidRPr="00824053">
        <w:rPr>
          <w:rStyle w:val="Emphasis"/>
          <w:highlight w:val="cyan"/>
        </w:rPr>
        <w:t>do little more than</w:t>
      </w:r>
      <w:r w:rsidRPr="00A820DF">
        <w:rPr>
          <w:sz w:val="16"/>
        </w:rPr>
        <w:t xml:space="preserve"> strongly </w:t>
      </w:r>
      <w:r w:rsidRPr="00824053">
        <w:rPr>
          <w:rStyle w:val="Emphasis"/>
          <w:highlight w:val="cyan"/>
        </w:rPr>
        <w:t>enforce</w:t>
      </w:r>
      <w:r w:rsidRPr="00A820DF">
        <w:rPr>
          <w:sz w:val="16"/>
        </w:rPr>
        <w:t xml:space="preserve"> classical </w:t>
      </w:r>
      <w:r w:rsidRPr="00824053">
        <w:rPr>
          <w:rStyle w:val="Emphasis"/>
          <w:highlight w:val="cyan"/>
        </w:rPr>
        <w:t>property</w:t>
      </w:r>
      <w:r w:rsidRPr="00A820DF">
        <w:rPr>
          <w:sz w:val="16"/>
        </w:rPr>
        <w:t xml:space="preserve"> and contract rights.106 It may be no coincidence that several district courts have found that public communications and other concerted action by unions as part of “comprehensive campaigns” against firms can be the basis for civil liability under RICO.107 As the University of Texas’s Julius Getman has observed, this </w:t>
      </w:r>
      <w:r w:rsidRPr="00142519">
        <w:rPr>
          <w:rStyle w:val="StyleUnderline"/>
        </w:rPr>
        <w:t>development “harkens back to the days when unions were viewed as a criminal conspiracy.</w:t>
      </w:r>
      <w:r w:rsidRPr="00A820DF">
        <w:rPr>
          <w:sz w:val="16"/>
        </w:rPr>
        <w:t xml:space="preserve">”108 Similar questions also lurk in antitrust doctrine, which may prohibit agreements among multiple employers to alter practices within their own firms or their supply chains, if not negotiated with a labor union.109 In short, </w:t>
      </w:r>
      <w:r w:rsidRPr="00824053">
        <w:rPr>
          <w:rStyle w:val="StyleUnderline"/>
          <w:highlight w:val="cyan"/>
        </w:rPr>
        <w:t>collective</w:t>
      </w:r>
      <w:r w:rsidRPr="00142519">
        <w:rPr>
          <w:rStyle w:val="StyleUnderline"/>
        </w:rPr>
        <w:t xml:space="preserve"> laissez-faire is no panacea</w:t>
      </w:r>
      <w:r w:rsidRPr="00A820DF">
        <w:rPr>
          <w:sz w:val="16"/>
        </w:rPr>
        <w:t xml:space="preserve">. It would bolster workers’ bargaining power by </w:t>
      </w:r>
      <w:r w:rsidRPr="00824053">
        <w:rPr>
          <w:rStyle w:val="Emphasis"/>
          <w:highlight w:val="cyan"/>
        </w:rPr>
        <w:t>removing</w:t>
      </w:r>
      <w:r w:rsidRPr="00A820DF">
        <w:rPr>
          <w:sz w:val="16"/>
        </w:rPr>
        <w:t xml:space="preserve"> long-outdated </w:t>
      </w:r>
      <w:r w:rsidRPr="00824053">
        <w:rPr>
          <w:rStyle w:val="Emphasis"/>
          <w:highlight w:val="cyan"/>
        </w:rPr>
        <w:t>impediments</w:t>
      </w:r>
      <w:r w:rsidRPr="00A820DF">
        <w:rPr>
          <w:sz w:val="16"/>
        </w:rPr>
        <w:t xml:space="preserve"> to their concerted action. But </w:t>
      </w:r>
      <w:r w:rsidRPr="00142519">
        <w:rPr>
          <w:rStyle w:val="StyleUnderline"/>
        </w:rPr>
        <w:t xml:space="preserve">it </w:t>
      </w:r>
      <w:r w:rsidRPr="00824053">
        <w:rPr>
          <w:rStyle w:val="StyleUnderline"/>
          <w:highlight w:val="cyan"/>
        </w:rPr>
        <w:t>would</w:t>
      </w:r>
      <w:r w:rsidRPr="00142519">
        <w:rPr>
          <w:rStyle w:val="StyleUnderline"/>
        </w:rPr>
        <w:t xml:space="preserve"> ultimately </w:t>
      </w:r>
      <w:r w:rsidRPr="00824053">
        <w:rPr>
          <w:rStyle w:val="StyleUnderline"/>
          <w:highlight w:val="cyan"/>
        </w:rPr>
        <w:t>do</w:t>
      </w:r>
      <w:r w:rsidRPr="00142519">
        <w:rPr>
          <w:rStyle w:val="StyleUnderline"/>
        </w:rPr>
        <w:t xml:space="preserve"> relatively </w:t>
      </w:r>
      <w:r w:rsidRPr="00824053">
        <w:rPr>
          <w:rStyle w:val="StyleUnderline"/>
          <w:highlight w:val="cyan"/>
        </w:rPr>
        <w:t>little to ensure economic and social democracy</w:t>
      </w:r>
      <w:r w:rsidRPr="00142519">
        <w:rPr>
          <w:rStyle w:val="StyleUnderline"/>
        </w:rPr>
        <w:t>.</w:t>
      </w:r>
    </w:p>
    <w:p w14:paraId="4A894426" w14:textId="77777777" w:rsidR="005D49C6" w:rsidRPr="00A820DF" w:rsidRDefault="005D49C6" w:rsidP="005D49C6">
      <w:pPr>
        <w:keepNext/>
        <w:keepLines/>
        <w:spacing w:before="40" w:after="0"/>
        <w:outlineLvl w:val="3"/>
        <w:rPr>
          <w:rFonts w:eastAsia="Times New Roman" w:cs="Times New Roman"/>
          <w:b/>
          <w:iCs/>
          <w:sz w:val="26"/>
        </w:rPr>
      </w:pPr>
      <w:r>
        <w:rPr>
          <w:rFonts w:eastAsia="Times New Roman" w:cs="Times New Roman"/>
          <w:b/>
          <w:iCs/>
          <w:sz w:val="26"/>
        </w:rPr>
        <w:t xml:space="preserve">f) </w:t>
      </w:r>
      <w:r w:rsidRPr="00A820DF">
        <w:rPr>
          <w:rFonts w:eastAsia="Times New Roman" w:cs="Times New Roman"/>
          <w:b/>
          <w:iCs/>
          <w:sz w:val="26"/>
        </w:rPr>
        <w:t>Transformative militancy is impossible.</w:t>
      </w:r>
    </w:p>
    <w:p w14:paraId="0F084976" w14:textId="77777777" w:rsidR="005D49C6" w:rsidRPr="00A820DF" w:rsidRDefault="005D49C6" w:rsidP="005D49C6">
      <w:pPr>
        <w:rPr>
          <w:rFonts w:eastAsia="Aptos"/>
        </w:rPr>
      </w:pPr>
      <w:r w:rsidRPr="00A820DF">
        <w:rPr>
          <w:rFonts w:eastAsia="Aptos"/>
          <w:b/>
          <w:bCs/>
          <w:color w:val="CC00CC"/>
          <w:sz w:val="26"/>
        </w:rPr>
        <w:t>Casey 25</w:t>
      </w:r>
      <w:r w:rsidRPr="00A820DF">
        <w:rPr>
          <w:rFonts w:eastAsia="Aptos"/>
        </w:rPr>
        <w:t xml:space="preserve"> [Lee Casey (Leo Casey is a veteran educator, teacher unionist, and left activist. He is the author of The Teacher Insurgency: A Strategic and Organizing Perspective.), 6-2-2025, "Charting Labor’s Path in Hard Times: A Call For Grounded Strategy", Convergence, https://convergencemag.com/articles/charting-labors-path-in-hard-times-a-call-for-grounded-strategy/, LTD] </w:t>
      </w:r>
    </w:p>
    <w:p w14:paraId="4BF6FDAC" w14:textId="77777777" w:rsidR="005D49C6" w:rsidRPr="00A820DF" w:rsidRDefault="005D49C6" w:rsidP="005D49C6">
      <w:pPr>
        <w:rPr>
          <w:rFonts w:eastAsia="Aptos"/>
          <w:sz w:val="16"/>
        </w:rPr>
      </w:pPr>
      <w:r w:rsidRPr="00A820DF">
        <w:rPr>
          <w:rFonts w:eastAsia="Aptos"/>
          <w:sz w:val="16"/>
        </w:rPr>
        <w:t>The romance of a general strike</w:t>
      </w:r>
    </w:p>
    <w:p w14:paraId="5D6E861A" w14:textId="77777777" w:rsidR="005D49C6" w:rsidRPr="00A820DF" w:rsidRDefault="005D49C6" w:rsidP="005D49C6">
      <w:pPr>
        <w:rPr>
          <w:rFonts w:eastAsia="Aptos"/>
          <w:u w:val="single"/>
        </w:rPr>
      </w:pPr>
      <w:r w:rsidRPr="00A820DF">
        <w:rPr>
          <w:rFonts w:eastAsia="Aptos"/>
          <w:sz w:val="16"/>
        </w:rPr>
        <w:t xml:space="preserve">The </w:t>
      </w:r>
      <w:r w:rsidRPr="00A820DF">
        <w:rPr>
          <w:rFonts w:eastAsia="Aptos"/>
          <w:highlight w:val="cyan"/>
          <w:u w:val="single"/>
        </w:rPr>
        <w:t>syndicalist</w:t>
      </w:r>
      <w:r w:rsidRPr="00A820DF">
        <w:rPr>
          <w:rFonts w:eastAsia="Aptos"/>
          <w:u w:val="single"/>
        </w:rPr>
        <w:t xml:space="preserve"> idea of organizing a </w:t>
      </w:r>
      <w:r w:rsidRPr="00A820DF">
        <w:rPr>
          <w:rFonts w:eastAsia="Aptos"/>
          <w:b/>
          <w:iCs/>
          <w:highlight w:val="cyan"/>
          <w:u w:val="single"/>
          <w:bdr w:val="single" w:sz="8" w:space="0" w:color="auto"/>
        </w:rPr>
        <w:t>general strike</w:t>
      </w:r>
      <w:r w:rsidRPr="00A820DF">
        <w:rPr>
          <w:rFonts w:eastAsia="Aptos"/>
          <w:u w:val="single"/>
        </w:rPr>
        <w:t xml:space="preserve"> has come up in left labor circles</w:t>
      </w:r>
      <w:r w:rsidRPr="00A820DF">
        <w:rPr>
          <w:rFonts w:eastAsia="Aptos"/>
          <w:sz w:val="16"/>
        </w:rPr>
        <w:t xml:space="preserve">, as part of discussions of a proposal by Shawn Fain and the UAW. Fain wants unions to align contract expiration dates in 2028, with the objective of facilitating </w:t>
      </w:r>
      <w:r w:rsidRPr="00A820DF">
        <w:rPr>
          <w:rFonts w:eastAsia="Aptos"/>
          <w:sz w:val="16"/>
        </w:rPr>
        <w:lastRenderedPageBreak/>
        <w:t xml:space="preserve">collaboration and creating synergy among different workplaces engaged in contract renewal fights. </w:t>
      </w:r>
      <w:r w:rsidRPr="00A820DF">
        <w:rPr>
          <w:rFonts w:eastAsia="Aptos"/>
          <w:highlight w:val="cyan"/>
          <w:u w:val="single"/>
        </w:rPr>
        <w:t>Organizing</w:t>
      </w:r>
      <w:r w:rsidRPr="00A820DF">
        <w:rPr>
          <w:rFonts w:eastAsia="Aptos"/>
          <w:u w:val="single"/>
        </w:rPr>
        <w:t xml:space="preserve"> such an undertaking on the scale Fain envisions will be </w:t>
      </w:r>
      <w:r w:rsidRPr="00A820DF">
        <w:rPr>
          <w:rFonts w:eastAsia="Aptos"/>
          <w:b/>
          <w:iCs/>
          <w:u w:val="single"/>
          <w:bdr w:val="single" w:sz="8" w:space="0" w:color="auto"/>
        </w:rPr>
        <w:t>challenging</w:t>
      </w:r>
      <w:r w:rsidRPr="00A820DF">
        <w:rPr>
          <w:rFonts w:eastAsia="Aptos"/>
          <w:sz w:val="16"/>
        </w:rPr>
        <w:t xml:space="preserve">, but to the extent that it can be accomplished, it would be a positive development that can build cross-union solidarity. But </w:t>
      </w:r>
      <w:r w:rsidRPr="00A820DF">
        <w:rPr>
          <w:rFonts w:eastAsia="Aptos"/>
          <w:b/>
          <w:iCs/>
          <w:u w:val="single"/>
          <w:bdr w:val="single" w:sz="8" w:space="0" w:color="auto"/>
        </w:rPr>
        <w:t>vaulting</w:t>
      </w:r>
      <w:r w:rsidRPr="00A820DF">
        <w:rPr>
          <w:rFonts w:eastAsia="Aptos"/>
          <w:u w:val="single"/>
        </w:rPr>
        <w:t xml:space="preserve"> from solidarity in cross-union contract fights </w:t>
      </w:r>
      <w:r w:rsidRPr="00A820DF">
        <w:rPr>
          <w:rFonts w:eastAsia="Aptos"/>
          <w:b/>
          <w:iCs/>
          <w:u w:val="single"/>
          <w:bdr w:val="single" w:sz="8" w:space="0" w:color="auto"/>
        </w:rPr>
        <w:t>to a general strike</w:t>
      </w:r>
      <w:r w:rsidRPr="00A820DF">
        <w:rPr>
          <w:rFonts w:eastAsia="Aptos"/>
          <w:u w:val="single"/>
        </w:rPr>
        <w:t xml:space="preserve"> </w:t>
      </w:r>
      <w:r w:rsidRPr="00A820DF">
        <w:rPr>
          <w:rFonts w:eastAsia="Aptos"/>
          <w:highlight w:val="cyan"/>
          <w:u w:val="single"/>
        </w:rPr>
        <w:t xml:space="preserve">is </w:t>
      </w:r>
      <w:r w:rsidRPr="00A820DF">
        <w:rPr>
          <w:rFonts w:eastAsia="Aptos"/>
          <w:b/>
          <w:iCs/>
          <w:highlight w:val="cyan"/>
          <w:u w:val="single"/>
          <w:bdr w:val="single" w:sz="8" w:space="0" w:color="auto"/>
        </w:rPr>
        <w:t>a different matter</w:t>
      </w:r>
      <w:r w:rsidRPr="00A820DF">
        <w:rPr>
          <w:rFonts w:eastAsia="Aptos"/>
          <w:u w:val="single"/>
        </w:rPr>
        <w:t>.</w:t>
      </w:r>
    </w:p>
    <w:p w14:paraId="741B6C62" w14:textId="77777777" w:rsidR="005D49C6" w:rsidRPr="00A820DF" w:rsidRDefault="005D49C6" w:rsidP="005D49C6">
      <w:pPr>
        <w:rPr>
          <w:rFonts w:eastAsia="Aptos"/>
          <w:u w:val="single"/>
        </w:rPr>
      </w:pPr>
      <w:r w:rsidRPr="00A820DF">
        <w:rPr>
          <w:rFonts w:eastAsia="Aptos"/>
          <w:u w:val="single"/>
        </w:rPr>
        <w:t>Historically, the idea of a general strike loomed large in the political imaginations of revolutionary syndicalists such as the Wobblies</w:t>
      </w:r>
      <w:r w:rsidRPr="00A820DF">
        <w:rPr>
          <w:rFonts w:eastAsia="Aptos"/>
          <w:sz w:val="16"/>
        </w:rPr>
        <w:t xml:space="preserve">: it functioned as a trope for their vision of ending the system of “wage slavery” and removing themselves from the existing economic and political order. </w:t>
      </w:r>
      <w:r w:rsidRPr="00A820DF">
        <w:rPr>
          <w:rFonts w:eastAsia="Aptos"/>
          <w:u w:val="single"/>
        </w:rPr>
        <w:t>Georges Sorel</w:t>
      </w:r>
      <w:r w:rsidRPr="00A820DF">
        <w:rPr>
          <w:rFonts w:eastAsia="Aptos"/>
          <w:sz w:val="16"/>
        </w:rPr>
        <w:t xml:space="preserve">, the preeminent theorist of syndicalism who was read among the Wobblies, </w:t>
      </w:r>
      <w:r w:rsidRPr="00A820DF">
        <w:rPr>
          <w:rFonts w:eastAsia="Aptos"/>
          <w:u w:val="single"/>
        </w:rPr>
        <w:t xml:space="preserve">described the </w:t>
      </w:r>
      <w:r w:rsidRPr="00A820DF">
        <w:rPr>
          <w:rFonts w:eastAsia="Aptos"/>
          <w:b/>
          <w:iCs/>
          <w:u w:val="single"/>
          <w:bdr w:val="single" w:sz="8" w:space="0" w:color="auto"/>
        </w:rPr>
        <w:t>general strike</w:t>
      </w:r>
      <w:r w:rsidRPr="00A820DF">
        <w:rPr>
          <w:rFonts w:eastAsia="Aptos"/>
          <w:u w:val="single"/>
        </w:rPr>
        <w:t xml:space="preserve"> as the vehicle for achieving </w:t>
      </w:r>
      <w:r w:rsidRPr="00A820DF">
        <w:rPr>
          <w:rFonts w:eastAsia="Aptos"/>
          <w:b/>
          <w:iCs/>
          <w:u w:val="single"/>
          <w:bdr w:val="single" w:sz="8" w:space="0" w:color="auto"/>
        </w:rPr>
        <w:t>total</w:t>
      </w:r>
      <w:r w:rsidRPr="00A820DF">
        <w:rPr>
          <w:rFonts w:eastAsia="Aptos"/>
          <w:u w:val="single"/>
        </w:rPr>
        <w:t xml:space="preserve">, </w:t>
      </w:r>
      <w:r w:rsidRPr="00A820DF">
        <w:rPr>
          <w:rFonts w:eastAsia="Aptos"/>
          <w:b/>
          <w:iCs/>
          <w:u w:val="single"/>
          <w:bdr w:val="single" w:sz="8" w:space="0" w:color="auto"/>
        </w:rPr>
        <w:t>revolutionary change</w:t>
      </w:r>
      <w:r w:rsidRPr="00A820DF">
        <w:rPr>
          <w:rFonts w:eastAsia="Aptos"/>
          <w:sz w:val="16"/>
        </w:rPr>
        <w:t xml:space="preserve">: it would put “the forces of production in the hands of free men, i.e., men who are capable of running the workshop created by capitalism without any need for masters.” </w:t>
      </w:r>
      <w:r w:rsidRPr="00A820DF">
        <w:rPr>
          <w:rFonts w:eastAsia="Aptos"/>
          <w:u w:val="single"/>
        </w:rPr>
        <w:t>Since the struggle for the political power to govern was not addressed by syndicalists such as Sorel</w:t>
      </w:r>
      <w:r w:rsidRPr="00A820DF">
        <w:rPr>
          <w:rFonts w:eastAsia="Aptos"/>
          <w:sz w:val="16"/>
        </w:rPr>
        <w:t xml:space="preserve">, </w:t>
      </w:r>
      <w:r w:rsidRPr="00A820DF">
        <w:rPr>
          <w:rFonts w:eastAsia="Aptos"/>
          <w:u w:val="single"/>
        </w:rPr>
        <w:t xml:space="preserve">the actual </w:t>
      </w:r>
      <w:r w:rsidRPr="00A820DF">
        <w:rPr>
          <w:rFonts w:eastAsia="Aptos"/>
          <w:b/>
          <w:iCs/>
          <w:highlight w:val="cyan"/>
          <w:u w:val="single"/>
          <w:bdr w:val="single" w:sz="8" w:space="0" w:color="auto"/>
        </w:rPr>
        <w:t>mechanisms for accomplishing</w:t>
      </w:r>
      <w:r w:rsidRPr="00A820DF">
        <w:rPr>
          <w:rFonts w:eastAsia="Aptos"/>
          <w:u w:val="single"/>
        </w:rPr>
        <w:t xml:space="preserve"> this </w:t>
      </w:r>
      <w:r w:rsidRPr="00A820DF">
        <w:rPr>
          <w:rFonts w:eastAsia="Aptos"/>
          <w:highlight w:val="cyan"/>
          <w:u w:val="single"/>
        </w:rPr>
        <w:t>radical transformation</w:t>
      </w:r>
      <w:r w:rsidRPr="00A820DF">
        <w:rPr>
          <w:rFonts w:eastAsia="Aptos"/>
          <w:u w:val="single"/>
        </w:rPr>
        <w:t xml:space="preserve"> were </w:t>
      </w:r>
      <w:r w:rsidRPr="00A820DF">
        <w:rPr>
          <w:rFonts w:eastAsia="Aptos"/>
          <w:b/>
          <w:iCs/>
          <w:highlight w:val="cyan"/>
          <w:u w:val="single"/>
          <w:bdr w:val="single" w:sz="8" w:space="0" w:color="auto"/>
        </w:rPr>
        <w:t>undefined</w:t>
      </w:r>
      <w:r w:rsidRPr="00A820DF">
        <w:rPr>
          <w:rFonts w:eastAsia="Aptos"/>
          <w:u w:val="single"/>
        </w:rPr>
        <w:t xml:space="preserve">, even </w:t>
      </w:r>
      <w:r w:rsidRPr="00A820DF">
        <w:rPr>
          <w:rFonts w:eastAsia="Aptos"/>
          <w:b/>
          <w:iCs/>
          <w:u w:val="single"/>
          <w:bdr w:val="single" w:sz="8" w:space="0" w:color="auto"/>
        </w:rPr>
        <w:t>mysterious</w:t>
      </w:r>
      <w:r w:rsidRPr="00A820DF">
        <w:rPr>
          <w:rFonts w:eastAsia="Aptos"/>
          <w:u w:val="single"/>
        </w:rPr>
        <w:t xml:space="preserve">. </w:t>
      </w:r>
    </w:p>
    <w:p w14:paraId="5B19DCBE" w14:textId="77777777" w:rsidR="005D49C6" w:rsidRPr="00A820DF" w:rsidRDefault="005D49C6" w:rsidP="005D49C6">
      <w:pPr>
        <w:rPr>
          <w:rFonts w:eastAsia="Aptos"/>
          <w:u w:val="single"/>
        </w:rPr>
      </w:pPr>
      <w:r w:rsidRPr="00A820DF">
        <w:rPr>
          <w:rFonts w:eastAsia="Aptos"/>
          <w:sz w:val="16"/>
        </w:rPr>
        <w:t xml:space="preserve">Indeed, </w:t>
      </w:r>
      <w:r w:rsidRPr="00A820DF">
        <w:rPr>
          <w:rFonts w:eastAsia="Aptos"/>
          <w:u w:val="single"/>
        </w:rPr>
        <w:t xml:space="preserve">Sorel would insist that </w:t>
      </w:r>
      <w:r w:rsidRPr="00A820DF">
        <w:rPr>
          <w:rFonts w:eastAsia="Aptos"/>
          <w:highlight w:val="cyan"/>
          <w:u w:val="single"/>
        </w:rPr>
        <w:t>the general strike was</w:t>
      </w:r>
      <w:r w:rsidRPr="00A820DF">
        <w:rPr>
          <w:rFonts w:eastAsia="Aptos"/>
          <w:sz w:val="16"/>
        </w:rPr>
        <w:t xml:space="preserve"> not just a literal action, but also </w:t>
      </w:r>
      <w:r w:rsidRPr="00A820DF">
        <w:rPr>
          <w:rFonts w:eastAsia="Aptos"/>
          <w:b/>
          <w:iCs/>
          <w:highlight w:val="cyan"/>
          <w:u w:val="single"/>
          <w:bdr w:val="single" w:sz="8" w:space="0" w:color="auto"/>
        </w:rPr>
        <w:t>a “myth”</w:t>
      </w:r>
      <w:r w:rsidRPr="00A820DF">
        <w:rPr>
          <w:rFonts w:eastAsia="Aptos"/>
          <w:u w:val="single"/>
        </w:rPr>
        <w:t xml:space="preserve"> that animated</w:t>
      </w:r>
      <w:r w:rsidRPr="00A820DF">
        <w:rPr>
          <w:rFonts w:eastAsia="Aptos"/>
          <w:sz w:val="16"/>
        </w:rPr>
        <w:t xml:space="preserve"> a grand </w:t>
      </w:r>
      <w:r w:rsidRPr="00A820DF">
        <w:rPr>
          <w:rFonts w:eastAsia="Aptos"/>
          <w:u w:val="single"/>
        </w:rPr>
        <w:t>historical drama of working-class salvation</w:t>
      </w:r>
      <w:r w:rsidRPr="00A820DF">
        <w:rPr>
          <w:rFonts w:eastAsia="Aptos"/>
          <w:sz w:val="16"/>
        </w:rPr>
        <w:t xml:space="preserve">; </w:t>
      </w:r>
      <w:r w:rsidRPr="00A820DF">
        <w:rPr>
          <w:rFonts w:eastAsia="Aptos"/>
          <w:u w:val="single"/>
        </w:rPr>
        <w:t xml:space="preserve">he </w:t>
      </w:r>
      <w:r w:rsidRPr="00A820DF">
        <w:rPr>
          <w:rFonts w:eastAsia="Aptos"/>
          <w:highlight w:val="cyan"/>
          <w:u w:val="single"/>
        </w:rPr>
        <w:t>compared</w:t>
      </w:r>
      <w:r w:rsidRPr="00A820DF">
        <w:rPr>
          <w:rFonts w:eastAsia="Aptos"/>
          <w:u w:val="single"/>
        </w:rPr>
        <w:t xml:space="preserve"> it </w:t>
      </w:r>
      <w:r w:rsidRPr="00A820DF">
        <w:rPr>
          <w:rFonts w:eastAsia="Aptos"/>
          <w:highlight w:val="cyan"/>
          <w:u w:val="single"/>
        </w:rPr>
        <w:t>to</w:t>
      </w:r>
      <w:r w:rsidRPr="00A820DF">
        <w:rPr>
          <w:rFonts w:eastAsia="Aptos"/>
          <w:u w:val="single"/>
        </w:rPr>
        <w:t xml:space="preserve"> the idea of </w:t>
      </w:r>
      <w:r w:rsidRPr="00A820DF">
        <w:rPr>
          <w:rFonts w:eastAsia="Aptos"/>
          <w:b/>
          <w:iCs/>
          <w:highlight w:val="cyan"/>
          <w:u w:val="single"/>
          <w:bdr w:val="single" w:sz="8" w:space="0" w:color="auto"/>
        </w:rPr>
        <w:t>the Second Coming of Christ</w:t>
      </w:r>
      <w:r w:rsidRPr="00A820DF">
        <w:rPr>
          <w:rFonts w:eastAsia="Aptos"/>
          <w:sz w:val="16"/>
        </w:rPr>
        <w:t xml:space="preserve">, which he saw as the organizing myth of the early Christian church. It was a fitting analogy, because the syndicalist idea of a general strike is embedded in a millenarian approach to politics: the strike is understood as an instrument of revolutionary transcendence which allows the workers who wield it to escape their moment in history, with all of its contradictions and limitations, and usher in a completely new world. </w:t>
      </w:r>
      <w:r w:rsidRPr="00A820DF">
        <w:rPr>
          <w:rFonts w:eastAsia="Aptos"/>
          <w:u w:val="single"/>
        </w:rPr>
        <w:t xml:space="preserve">Today, advocating for a </w:t>
      </w:r>
      <w:r w:rsidRPr="00A820DF">
        <w:rPr>
          <w:rFonts w:eastAsia="Aptos"/>
          <w:highlight w:val="cyan"/>
          <w:u w:val="single"/>
        </w:rPr>
        <w:t>general strike</w:t>
      </w:r>
      <w:r w:rsidRPr="00A820DF">
        <w:rPr>
          <w:rFonts w:eastAsia="Aptos"/>
          <w:u w:val="single"/>
        </w:rPr>
        <w:t xml:space="preserve"> as an effective way </w:t>
      </w:r>
      <w:r w:rsidRPr="00A820DF">
        <w:rPr>
          <w:rFonts w:eastAsia="Aptos"/>
          <w:highlight w:val="cyan"/>
          <w:u w:val="single"/>
        </w:rPr>
        <w:t>to counter Trump</w:t>
      </w:r>
      <w:r w:rsidRPr="00A820DF">
        <w:rPr>
          <w:rFonts w:eastAsia="Aptos"/>
          <w:u w:val="single"/>
        </w:rPr>
        <w:t xml:space="preserve">ian authoritarianism </w:t>
      </w:r>
      <w:r w:rsidRPr="00A820DF">
        <w:rPr>
          <w:rFonts w:eastAsia="Aptos"/>
          <w:b/>
          <w:iCs/>
          <w:highlight w:val="cyan"/>
          <w:u w:val="single"/>
          <w:bdr w:val="single" w:sz="8" w:space="0" w:color="auto"/>
        </w:rPr>
        <w:t>requires</w:t>
      </w:r>
      <w:r w:rsidRPr="00A820DF">
        <w:rPr>
          <w:rFonts w:eastAsia="Aptos"/>
          <w:b/>
          <w:iCs/>
          <w:u w:val="single"/>
          <w:bdr w:val="single" w:sz="8" w:space="0" w:color="auto"/>
        </w:rPr>
        <w:t xml:space="preserve"> a leap of syndicalist </w:t>
      </w:r>
      <w:r w:rsidRPr="00A820DF">
        <w:rPr>
          <w:rFonts w:eastAsia="Aptos"/>
          <w:b/>
          <w:iCs/>
          <w:highlight w:val="cyan"/>
          <w:u w:val="single"/>
          <w:bdr w:val="single" w:sz="8" w:space="0" w:color="auto"/>
        </w:rPr>
        <w:t>faith</w:t>
      </w:r>
      <w:r w:rsidRPr="00A820DF">
        <w:rPr>
          <w:rFonts w:eastAsia="Aptos"/>
          <w:u w:val="single"/>
        </w:rPr>
        <w:t xml:space="preserve">. </w:t>
      </w:r>
    </w:p>
    <w:p w14:paraId="0A3649A8" w14:textId="77777777" w:rsidR="005D49C6" w:rsidRPr="00A820DF" w:rsidRDefault="005D49C6" w:rsidP="005D49C6">
      <w:pPr>
        <w:rPr>
          <w:rFonts w:eastAsia="Aptos"/>
          <w:sz w:val="16"/>
        </w:rPr>
      </w:pPr>
      <w:r w:rsidRPr="00A820DF">
        <w:rPr>
          <w:rFonts w:eastAsia="Aptos"/>
          <w:sz w:val="16"/>
        </w:rPr>
        <w:t xml:space="preserve">The </w:t>
      </w:r>
      <w:r w:rsidRPr="00A820DF">
        <w:rPr>
          <w:rFonts w:eastAsia="Aptos"/>
          <w:u w:val="single"/>
        </w:rPr>
        <w:t xml:space="preserve">historical reality of general strikes in </w:t>
      </w:r>
      <w:r w:rsidRPr="00A820DF">
        <w:rPr>
          <w:rFonts w:eastAsia="Aptos"/>
          <w:highlight w:val="cyan"/>
          <w:u w:val="single"/>
        </w:rPr>
        <w:t xml:space="preserve">the </w:t>
      </w:r>
      <w:r w:rsidRPr="00A820DF">
        <w:rPr>
          <w:rFonts w:eastAsia="Aptos"/>
          <w:b/>
          <w:iCs/>
          <w:highlight w:val="cyan"/>
          <w:u w:val="single"/>
          <w:bdr w:val="single" w:sz="8" w:space="0" w:color="auto"/>
        </w:rPr>
        <w:t>US cannot sustain</w:t>
      </w:r>
      <w:r w:rsidRPr="00A820DF">
        <w:rPr>
          <w:rFonts w:eastAsia="Aptos"/>
          <w:u w:val="single"/>
        </w:rPr>
        <w:t xml:space="preserve"> this faith</w:t>
      </w:r>
      <w:r w:rsidRPr="00A820DF">
        <w:rPr>
          <w:rFonts w:eastAsia="Aptos"/>
          <w:sz w:val="16"/>
        </w:rPr>
        <w:t xml:space="preserve">. </w:t>
      </w:r>
      <w:r w:rsidRPr="00A820DF">
        <w:rPr>
          <w:rFonts w:eastAsia="Aptos"/>
          <w:highlight w:val="cyan"/>
          <w:u w:val="single"/>
        </w:rPr>
        <w:t>In</w:t>
      </w:r>
      <w:r w:rsidRPr="00A820DF">
        <w:rPr>
          <w:rFonts w:eastAsia="Aptos"/>
          <w:u w:val="single"/>
        </w:rPr>
        <w:t xml:space="preserve"> close to </w:t>
      </w:r>
      <w:r w:rsidRPr="00A820DF">
        <w:rPr>
          <w:rFonts w:eastAsia="Aptos"/>
          <w:highlight w:val="cyan"/>
          <w:u w:val="single"/>
        </w:rPr>
        <w:t>200 years of</w:t>
      </w:r>
      <w:r w:rsidRPr="00A820DF">
        <w:rPr>
          <w:rFonts w:eastAsia="Aptos"/>
          <w:u w:val="single"/>
        </w:rPr>
        <w:t xml:space="preserve"> American </w:t>
      </w:r>
      <w:r w:rsidRPr="00A820DF">
        <w:rPr>
          <w:rFonts w:eastAsia="Aptos"/>
          <w:highlight w:val="cyan"/>
          <w:u w:val="single"/>
        </w:rPr>
        <w:t>unionism</w:t>
      </w:r>
      <w:r w:rsidRPr="00A820DF">
        <w:rPr>
          <w:rFonts w:eastAsia="Aptos"/>
          <w:u w:val="single"/>
        </w:rPr>
        <w:t xml:space="preserve">, there have </w:t>
      </w:r>
      <w:r w:rsidRPr="00A820DF">
        <w:rPr>
          <w:rFonts w:eastAsia="Aptos"/>
          <w:b/>
          <w:iCs/>
          <w:highlight w:val="cyan"/>
          <w:u w:val="single"/>
          <w:bdr w:val="single" w:sz="8" w:space="0" w:color="auto"/>
        </w:rPr>
        <w:t>only</w:t>
      </w:r>
      <w:r w:rsidRPr="00A820DF">
        <w:rPr>
          <w:rFonts w:eastAsia="Aptos"/>
          <w:u w:val="single"/>
        </w:rPr>
        <w:t xml:space="preserve"> been </w:t>
      </w:r>
      <w:r w:rsidRPr="00A820DF">
        <w:rPr>
          <w:rFonts w:eastAsia="Aptos"/>
          <w:b/>
          <w:iCs/>
          <w:highlight w:val="cyan"/>
          <w:u w:val="single"/>
          <w:bdr w:val="single" w:sz="8" w:space="0" w:color="auto"/>
        </w:rPr>
        <w:t>three</w:t>
      </w:r>
      <w:r w:rsidRPr="00A820DF">
        <w:rPr>
          <w:rFonts w:eastAsia="Aptos"/>
          <w:b/>
          <w:iCs/>
          <w:u w:val="single"/>
          <w:bdr w:val="single" w:sz="8" w:space="0" w:color="auto"/>
        </w:rPr>
        <w:t xml:space="preserve"> significant </w:t>
      </w:r>
      <w:r w:rsidRPr="00A820DF">
        <w:rPr>
          <w:rFonts w:eastAsia="Aptos"/>
          <w:b/>
          <w:iCs/>
          <w:highlight w:val="cyan"/>
          <w:u w:val="single"/>
          <w:bdr w:val="single" w:sz="8" w:space="0" w:color="auto"/>
        </w:rPr>
        <w:t>general strikes</w:t>
      </w:r>
      <w:r w:rsidRPr="00A820DF">
        <w:rPr>
          <w:rFonts w:eastAsia="Aptos"/>
          <w:sz w:val="16"/>
        </w:rPr>
        <w:t xml:space="preserve">, all citywide (in Seattle, San Francisco, and Minneapolis); the last of them was in 1934. These </w:t>
      </w:r>
      <w:r w:rsidRPr="00A820DF">
        <w:rPr>
          <w:rFonts w:eastAsia="Aptos"/>
          <w:u w:val="single"/>
        </w:rPr>
        <w:t xml:space="preserve">strikes were called not to fulfill syndicalist dreams of radical transformation, but in </w:t>
      </w:r>
      <w:r w:rsidRPr="00A820DF">
        <w:rPr>
          <w:rFonts w:eastAsia="Aptos"/>
          <w:b/>
          <w:iCs/>
          <w:u w:val="single"/>
          <w:bdr w:val="single" w:sz="8" w:space="0" w:color="auto"/>
        </w:rPr>
        <w:t>reaction to government repression</w:t>
      </w:r>
      <w:r w:rsidRPr="00A820DF">
        <w:rPr>
          <w:rFonts w:eastAsia="Aptos"/>
          <w:u w:val="single"/>
        </w:rPr>
        <w:t xml:space="preserve"> of private sector strikes</w:t>
      </w:r>
      <w:r w:rsidRPr="00A820DF">
        <w:rPr>
          <w:rFonts w:eastAsia="Aptos"/>
          <w:sz w:val="16"/>
        </w:rPr>
        <w:t xml:space="preserve">; both the San Francisco and Minneapolis general strikes were called after local police attempted to violently crush a strike, firing on workers and killing a number of them. </w:t>
      </w:r>
    </w:p>
    <w:p w14:paraId="5FB46355" w14:textId="77777777" w:rsidR="005D49C6" w:rsidRPr="00A820DF" w:rsidRDefault="005D49C6" w:rsidP="005D49C6">
      <w:pPr>
        <w:rPr>
          <w:rFonts w:eastAsia="Aptos"/>
          <w:u w:val="single"/>
        </w:rPr>
      </w:pPr>
      <w:r w:rsidRPr="00A820DF">
        <w:rPr>
          <w:rFonts w:eastAsia="Aptos"/>
          <w:u w:val="single"/>
        </w:rPr>
        <w:t xml:space="preserve">There has </w:t>
      </w:r>
      <w:r w:rsidRPr="00A820DF">
        <w:rPr>
          <w:rFonts w:eastAsia="Aptos"/>
          <w:b/>
          <w:iCs/>
          <w:u w:val="single"/>
          <w:bdr w:val="single" w:sz="8" w:space="0" w:color="auto"/>
        </w:rPr>
        <w:t>never</w:t>
      </w:r>
      <w:r w:rsidRPr="00A820DF">
        <w:rPr>
          <w:rFonts w:eastAsia="Aptos"/>
          <w:u w:val="single"/>
        </w:rPr>
        <w:t xml:space="preserve"> been a </w:t>
      </w:r>
      <w:r w:rsidRPr="00A820DF">
        <w:rPr>
          <w:rFonts w:eastAsia="Aptos"/>
          <w:b/>
          <w:iCs/>
          <w:u w:val="single"/>
          <w:bdr w:val="single" w:sz="8" w:space="0" w:color="auto"/>
        </w:rPr>
        <w:t>nationwide</w:t>
      </w:r>
      <w:r w:rsidRPr="00A820DF">
        <w:rPr>
          <w:rFonts w:eastAsia="Aptos"/>
          <w:u w:val="single"/>
        </w:rPr>
        <w:t>, political general strike in US</w:t>
      </w:r>
      <w:r w:rsidRPr="00A820DF">
        <w:rPr>
          <w:rFonts w:eastAsia="Aptos"/>
          <w:sz w:val="16"/>
        </w:rPr>
        <w:t xml:space="preserve">, much less one announced four years in advance. </w:t>
      </w:r>
      <w:r w:rsidRPr="00A820DF">
        <w:rPr>
          <w:rFonts w:eastAsia="Aptos"/>
          <w:b/>
          <w:iCs/>
          <w:highlight w:val="cyan"/>
          <w:u w:val="single"/>
          <w:bdr w:val="single" w:sz="8" w:space="0" w:color="auto"/>
        </w:rPr>
        <w:t>Nothing</w:t>
      </w:r>
      <w:r w:rsidRPr="00A820DF">
        <w:rPr>
          <w:rFonts w:eastAsia="Aptos"/>
          <w:u w:val="single"/>
        </w:rPr>
        <w:t xml:space="preserve"> in our history </w:t>
      </w:r>
      <w:r w:rsidRPr="00A820DF">
        <w:rPr>
          <w:rFonts w:eastAsia="Aptos"/>
          <w:b/>
          <w:iCs/>
          <w:u w:val="single"/>
          <w:bdr w:val="single" w:sz="8" w:space="0" w:color="auto"/>
        </w:rPr>
        <w:t>suggests</w:t>
      </w:r>
      <w:r w:rsidRPr="00A820DF">
        <w:rPr>
          <w:rFonts w:eastAsia="Aptos"/>
          <w:u w:val="single"/>
        </w:rPr>
        <w:t xml:space="preserve"> that </w:t>
      </w:r>
      <w:r w:rsidRPr="00A820DF">
        <w:rPr>
          <w:rFonts w:eastAsia="Aptos"/>
          <w:highlight w:val="cyan"/>
          <w:u w:val="single"/>
        </w:rPr>
        <w:t>a general strike</w:t>
      </w:r>
      <w:r w:rsidRPr="00A820DF">
        <w:rPr>
          <w:rFonts w:eastAsia="Aptos"/>
          <w:u w:val="single"/>
        </w:rPr>
        <w:t xml:space="preserve"> along such lines </w:t>
      </w:r>
      <w:r w:rsidRPr="00A820DF">
        <w:rPr>
          <w:rFonts w:eastAsia="Aptos"/>
          <w:highlight w:val="cyan"/>
          <w:u w:val="single"/>
        </w:rPr>
        <w:t xml:space="preserve">is </w:t>
      </w:r>
      <w:r w:rsidRPr="00A820DF">
        <w:rPr>
          <w:rFonts w:eastAsia="Aptos"/>
          <w:b/>
          <w:iCs/>
          <w:highlight w:val="cyan"/>
          <w:u w:val="single"/>
          <w:bdr w:val="single" w:sz="8" w:space="0" w:color="auto"/>
        </w:rPr>
        <w:t>feasible</w:t>
      </w:r>
      <w:r w:rsidRPr="00A820DF">
        <w:rPr>
          <w:rFonts w:eastAsia="Aptos"/>
          <w:sz w:val="16"/>
        </w:rPr>
        <w:t xml:space="preserve">. </w:t>
      </w:r>
      <w:r w:rsidRPr="00A820DF">
        <w:rPr>
          <w:rFonts w:eastAsia="Aptos"/>
          <w:highlight w:val="cyan"/>
          <w:u w:val="single"/>
        </w:rPr>
        <w:t>A successful</w:t>
      </w:r>
      <w:r w:rsidRPr="00A820DF">
        <w:rPr>
          <w:rFonts w:eastAsia="Aptos"/>
          <w:u w:val="single"/>
        </w:rPr>
        <w:t xml:space="preserve"> general </w:t>
      </w:r>
      <w:r w:rsidRPr="00A820DF">
        <w:rPr>
          <w:rFonts w:eastAsia="Aptos"/>
          <w:highlight w:val="cyan"/>
          <w:u w:val="single"/>
        </w:rPr>
        <w:t>strike</w:t>
      </w:r>
      <w:r w:rsidRPr="00A820DF">
        <w:rPr>
          <w:rFonts w:eastAsia="Aptos"/>
          <w:u w:val="single"/>
        </w:rPr>
        <w:t xml:space="preserve"> that is both national and political</w:t>
      </w:r>
      <w:r w:rsidRPr="00A820DF">
        <w:rPr>
          <w:rFonts w:eastAsia="Aptos"/>
          <w:sz w:val="16"/>
        </w:rPr>
        <w:t xml:space="preserve"> in character </w:t>
      </w:r>
      <w:r w:rsidRPr="00A820DF">
        <w:rPr>
          <w:rFonts w:eastAsia="Aptos"/>
          <w:highlight w:val="cyan"/>
          <w:u w:val="single"/>
        </w:rPr>
        <w:t>would require</w:t>
      </w:r>
      <w:r w:rsidRPr="00A820DF">
        <w:rPr>
          <w:rFonts w:eastAsia="Aptos"/>
          <w:u w:val="single"/>
        </w:rPr>
        <w:t xml:space="preserve"> political preparations that have not been undertaken, such as </w:t>
      </w:r>
      <w:r w:rsidRPr="00A820DF">
        <w:rPr>
          <w:rFonts w:eastAsia="Aptos"/>
          <w:b/>
          <w:iCs/>
          <w:highlight w:val="cyan"/>
          <w:u w:val="single"/>
          <w:bdr w:val="single" w:sz="8" w:space="0" w:color="auto"/>
        </w:rPr>
        <w:t>millions</w:t>
      </w:r>
      <w:r w:rsidRPr="00A820DF">
        <w:rPr>
          <w:rFonts w:eastAsia="Aptos"/>
          <w:b/>
          <w:iCs/>
          <w:u w:val="single"/>
          <w:bdr w:val="single" w:sz="8" w:space="0" w:color="auto"/>
        </w:rPr>
        <w:t xml:space="preserve"> of people</w:t>
      </w:r>
      <w:r w:rsidRPr="00A820DF">
        <w:rPr>
          <w:rFonts w:eastAsia="Aptos"/>
          <w:u w:val="single"/>
        </w:rPr>
        <w:t xml:space="preserve"> in the streets in protests</w:t>
      </w:r>
      <w:r w:rsidRPr="00A820DF">
        <w:rPr>
          <w:rFonts w:eastAsia="Aptos"/>
          <w:sz w:val="16"/>
        </w:rPr>
        <w:t xml:space="preserve">, and a most serious and grave casus belli that could only be addressed through such an action: if the January 6th insurrection had been successful in preventing the certification of the 2020 election and the peaceful transfer of power, one could conceive of a necessary and efficacious general strike around the single demand of accepting the election results and installing in office the choice of the voters. </w:t>
      </w:r>
      <w:r w:rsidRPr="00A820DF">
        <w:rPr>
          <w:rFonts w:eastAsia="Aptos"/>
          <w:u w:val="single"/>
        </w:rPr>
        <w:t xml:space="preserve">Barring such groundwork and extraordinary circumstances, </w:t>
      </w:r>
      <w:r w:rsidRPr="00A820DF">
        <w:rPr>
          <w:rFonts w:eastAsia="Aptos"/>
          <w:highlight w:val="cyan"/>
          <w:u w:val="single"/>
        </w:rPr>
        <w:t xml:space="preserve">it is little more than a </w:t>
      </w:r>
      <w:r w:rsidRPr="00A820DF">
        <w:rPr>
          <w:rFonts w:eastAsia="Aptos"/>
          <w:b/>
          <w:iCs/>
          <w:highlight w:val="cyan"/>
          <w:u w:val="single"/>
          <w:bdr w:val="single" w:sz="8" w:space="0" w:color="auto"/>
        </w:rPr>
        <w:t>pipedream</w:t>
      </w:r>
      <w:r w:rsidRPr="00A820DF">
        <w:rPr>
          <w:rFonts w:eastAsia="Aptos"/>
          <w:u w:val="single"/>
        </w:rPr>
        <w:t xml:space="preserve">. </w:t>
      </w:r>
    </w:p>
    <w:p w14:paraId="2653A1A7" w14:textId="77777777" w:rsidR="005D49C6" w:rsidRPr="00A820DF" w:rsidRDefault="005D49C6" w:rsidP="005D49C6">
      <w:pPr>
        <w:rPr>
          <w:rFonts w:eastAsia="Aptos"/>
          <w:u w:val="single"/>
        </w:rPr>
      </w:pPr>
      <w:r w:rsidRPr="00A820DF">
        <w:rPr>
          <w:rFonts w:eastAsia="Aptos"/>
          <w:u w:val="single"/>
        </w:rPr>
        <w:t xml:space="preserve">Embarking on such an adventure with unclear objectives and vague justifications would be </w:t>
      </w:r>
      <w:r w:rsidRPr="00A820DF">
        <w:rPr>
          <w:rFonts w:eastAsia="Aptos"/>
          <w:highlight w:val="cyan"/>
          <w:u w:val="single"/>
        </w:rPr>
        <w:t>a</w:t>
      </w:r>
      <w:r w:rsidRPr="00A820DF">
        <w:rPr>
          <w:rFonts w:eastAsia="Aptos"/>
          <w:u w:val="single"/>
        </w:rPr>
        <w:t xml:space="preserve"> political </w:t>
      </w:r>
      <w:r w:rsidRPr="00A820DF">
        <w:rPr>
          <w:rFonts w:eastAsia="Aptos"/>
          <w:b/>
          <w:iCs/>
          <w:highlight w:val="cyan"/>
          <w:u w:val="single"/>
          <w:bdr w:val="single" w:sz="8" w:space="0" w:color="auto"/>
        </w:rPr>
        <w:t>gift to</w:t>
      </w:r>
      <w:r w:rsidRPr="00A820DF">
        <w:rPr>
          <w:rFonts w:eastAsia="Aptos"/>
          <w:b/>
          <w:iCs/>
          <w:u w:val="single"/>
          <w:bdr w:val="single" w:sz="8" w:space="0" w:color="auto"/>
        </w:rPr>
        <w:t xml:space="preserve"> the </w:t>
      </w:r>
      <w:r w:rsidRPr="00A820DF">
        <w:rPr>
          <w:rFonts w:eastAsia="Aptos"/>
          <w:b/>
          <w:iCs/>
          <w:highlight w:val="cyan"/>
          <w:u w:val="single"/>
          <w:bdr w:val="single" w:sz="8" w:space="0" w:color="auto"/>
        </w:rPr>
        <w:t>neo-fascists</w:t>
      </w:r>
      <w:r w:rsidRPr="00A820DF">
        <w:rPr>
          <w:rFonts w:eastAsia="Aptos"/>
          <w:sz w:val="16"/>
        </w:rPr>
        <w:t xml:space="preserve">, </w:t>
      </w:r>
      <w:r w:rsidRPr="00A820DF">
        <w:rPr>
          <w:rFonts w:eastAsia="Aptos"/>
          <w:highlight w:val="cyan"/>
          <w:u w:val="single"/>
        </w:rPr>
        <w:t>allowing</w:t>
      </w:r>
      <w:r w:rsidRPr="00A820DF">
        <w:rPr>
          <w:rFonts w:eastAsia="Aptos"/>
          <w:u w:val="single"/>
        </w:rPr>
        <w:t xml:space="preserve"> them to </w:t>
      </w:r>
      <w:r w:rsidRPr="00A820DF">
        <w:rPr>
          <w:rFonts w:eastAsia="Aptos"/>
          <w:b/>
          <w:iCs/>
          <w:u w:val="single"/>
          <w:bdr w:val="single" w:sz="8" w:space="0" w:color="auto"/>
        </w:rPr>
        <w:t>portray unions</w:t>
      </w:r>
      <w:r w:rsidRPr="00A820DF">
        <w:rPr>
          <w:rFonts w:eastAsia="Aptos"/>
          <w:u w:val="single"/>
        </w:rPr>
        <w:t xml:space="preserve"> in the </w:t>
      </w:r>
      <w:r w:rsidRPr="00A820DF">
        <w:rPr>
          <w:rFonts w:eastAsia="Aptos"/>
          <w:b/>
          <w:iCs/>
          <w:u w:val="single"/>
          <w:bdr w:val="single" w:sz="8" w:space="0" w:color="auto"/>
        </w:rPr>
        <w:t>most negative terms</w:t>
      </w:r>
      <w:r w:rsidRPr="00A820DF">
        <w:rPr>
          <w:rFonts w:eastAsia="Aptos"/>
          <w:u w:val="single"/>
        </w:rPr>
        <w:t xml:space="preserve"> as forces of chaos that were seeking to overthrow a democratically elected government</w:t>
      </w:r>
      <w:r w:rsidRPr="00A820DF">
        <w:rPr>
          <w:rFonts w:eastAsia="Aptos"/>
          <w:sz w:val="16"/>
        </w:rPr>
        <w:t xml:space="preserve">. It would be </w:t>
      </w:r>
      <w:r w:rsidRPr="00A820DF">
        <w:rPr>
          <w:rFonts w:eastAsia="Aptos"/>
          <w:u w:val="single"/>
        </w:rPr>
        <w:t xml:space="preserve">a ready-made </w:t>
      </w:r>
      <w:r w:rsidRPr="00A820DF">
        <w:rPr>
          <w:rFonts w:eastAsia="Aptos"/>
          <w:b/>
          <w:iCs/>
          <w:highlight w:val="cyan"/>
          <w:u w:val="single"/>
          <w:bdr w:val="single" w:sz="8" w:space="0" w:color="auto"/>
        </w:rPr>
        <w:t>justification</w:t>
      </w:r>
      <w:r w:rsidRPr="00A820DF">
        <w:rPr>
          <w:rFonts w:eastAsia="Aptos"/>
          <w:highlight w:val="cyan"/>
          <w:u w:val="single"/>
        </w:rPr>
        <w:t xml:space="preserve"> for</w:t>
      </w:r>
      <w:r w:rsidRPr="00A820DF">
        <w:rPr>
          <w:rFonts w:eastAsia="Aptos"/>
          <w:u w:val="single"/>
        </w:rPr>
        <w:t xml:space="preserve"> </w:t>
      </w:r>
      <w:r w:rsidRPr="00A820DF">
        <w:rPr>
          <w:rFonts w:eastAsia="Aptos"/>
          <w:b/>
          <w:iCs/>
          <w:u w:val="single"/>
          <w:bdr w:val="single" w:sz="8" w:space="0" w:color="auto"/>
        </w:rPr>
        <w:t xml:space="preserve">undertaking </w:t>
      </w:r>
      <w:r w:rsidRPr="00A820DF">
        <w:rPr>
          <w:rFonts w:eastAsia="Aptos"/>
          <w:b/>
          <w:iCs/>
          <w:highlight w:val="cyan"/>
          <w:u w:val="single"/>
          <w:bdr w:val="single" w:sz="8" w:space="0" w:color="auto"/>
        </w:rPr>
        <w:t>repressive measures</w:t>
      </w:r>
      <w:r w:rsidRPr="00A820DF">
        <w:rPr>
          <w:rFonts w:eastAsia="Aptos"/>
          <w:u w:val="single"/>
        </w:rPr>
        <w:t>, with unions as the primary target</w:t>
      </w:r>
      <w:r w:rsidRPr="00A820DF">
        <w:rPr>
          <w:rFonts w:eastAsia="Aptos"/>
          <w:sz w:val="16"/>
        </w:rPr>
        <w:t xml:space="preserve">. </w:t>
      </w:r>
      <w:r w:rsidRPr="00A820DF">
        <w:rPr>
          <w:rFonts w:eastAsia="Aptos"/>
          <w:highlight w:val="cyan"/>
          <w:u w:val="single"/>
        </w:rPr>
        <w:t>It would</w:t>
      </w:r>
      <w:r w:rsidRPr="00A820DF">
        <w:rPr>
          <w:rFonts w:eastAsia="Aptos"/>
          <w:u w:val="single"/>
        </w:rPr>
        <w:t xml:space="preserve"> almost certainly </w:t>
      </w:r>
      <w:r w:rsidRPr="00A820DF">
        <w:rPr>
          <w:rFonts w:eastAsia="Aptos"/>
          <w:highlight w:val="cyan"/>
          <w:u w:val="single"/>
        </w:rPr>
        <w:t>damage</w:t>
      </w:r>
      <w:r w:rsidRPr="00A820DF">
        <w:rPr>
          <w:rFonts w:eastAsia="Aptos"/>
          <w:u w:val="single"/>
        </w:rPr>
        <w:t xml:space="preserve"> the </w:t>
      </w:r>
      <w:r w:rsidRPr="00A820DF">
        <w:rPr>
          <w:rFonts w:eastAsia="Aptos"/>
          <w:highlight w:val="cyan"/>
          <w:u w:val="single"/>
        </w:rPr>
        <w:t>Democratic</w:t>
      </w:r>
      <w:r w:rsidRPr="00A820DF">
        <w:rPr>
          <w:rFonts w:eastAsia="Aptos"/>
          <w:u w:val="single"/>
        </w:rPr>
        <w:t xml:space="preserve"> Party </w:t>
      </w:r>
      <w:r w:rsidRPr="00A820DF">
        <w:rPr>
          <w:rFonts w:eastAsia="Aptos"/>
          <w:highlight w:val="cyan"/>
          <w:u w:val="single"/>
        </w:rPr>
        <w:t>candidates in</w:t>
      </w:r>
      <w:r w:rsidRPr="00A820DF">
        <w:rPr>
          <w:rFonts w:eastAsia="Aptos"/>
          <w:u w:val="single"/>
        </w:rPr>
        <w:t xml:space="preserve"> the </w:t>
      </w:r>
      <w:r w:rsidRPr="00A820DF">
        <w:rPr>
          <w:rFonts w:eastAsia="Aptos"/>
          <w:highlight w:val="cyan"/>
          <w:u w:val="single"/>
        </w:rPr>
        <w:t>2028</w:t>
      </w:r>
      <w:r w:rsidRPr="00A820DF">
        <w:rPr>
          <w:rFonts w:eastAsia="Aptos"/>
          <w:u w:val="single"/>
        </w:rPr>
        <w:t xml:space="preserve"> elections</w:t>
      </w:r>
      <w:r w:rsidRPr="00A820DF">
        <w:rPr>
          <w:rFonts w:eastAsia="Aptos"/>
          <w:sz w:val="16"/>
        </w:rPr>
        <w:t xml:space="preserve">, and in all likelihood, </w:t>
      </w:r>
      <w:r w:rsidRPr="00A820DF">
        <w:rPr>
          <w:rFonts w:eastAsia="Aptos"/>
          <w:u w:val="single"/>
        </w:rPr>
        <w:t xml:space="preserve">ensure the re-election of a MAGA Republican ticket. </w:t>
      </w:r>
    </w:p>
    <w:p w14:paraId="716D3B1D" w14:textId="77777777" w:rsidR="005D49C6" w:rsidRPr="00B922B4" w:rsidRDefault="005D49C6" w:rsidP="005D49C6"/>
    <w:p w14:paraId="0681B143" w14:textId="77777777" w:rsidR="005D49C6" w:rsidRPr="006E4908" w:rsidRDefault="005D49C6" w:rsidP="005D49C6"/>
    <w:p w14:paraId="387A1635" w14:textId="77777777" w:rsidR="005D49C6" w:rsidRDefault="005D49C6" w:rsidP="005D49C6"/>
    <w:p w14:paraId="3EB2B1F1" w14:textId="77777777" w:rsidR="005D49C6" w:rsidRDefault="005D49C6" w:rsidP="005D49C6">
      <w:pPr>
        <w:pStyle w:val="Heading2"/>
      </w:pPr>
      <w:r>
        <w:lastRenderedPageBreak/>
        <w:t>Adv CP</w:t>
      </w:r>
    </w:p>
    <w:p w14:paraId="672DB8C7" w14:textId="77777777" w:rsidR="005D49C6" w:rsidRDefault="005D49C6" w:rsidP="005D49C6">
      <w:pPr>
        <w:pStyle w:val="Heading2"/>
      </w:pPr>
      <w:r>
        <w:lastRenderedPageBreak/>
        <w:t>Midterms</w:t>
      </w:r>
    </w:p>
    <w:p w14:paraId="35A48615" w14:textId="77777777" w:rsidR="005D49C6" w:rsidRDefault="005D49C6" w:rsidP="005D49C6">
      <w:pPr>
        <w:pStyle w:val="Heading4"/>
      </w:pPr>
      <w:r>
        <w:t>2---Even a blue wave can’t secure a majority</w:t>
      </w:r>
    </w:p>
    <w:p w14:paraId="03B89AAA" w14:textId="77777777" w:rsidR="005D49C6" w:rsidRDefault="005D49C6" w:rsidP="005D49C6">
      <w:r w:rsidRPr="00E4783E">
        <w:rPr>
          <w:rStyle w:val="Style13ptBold"/>
          <w:szCs w:val="26"/>
        </w:rPr>
        <w:t>Knapp 26</w:t>
      </w:r>
      <w:r w:rsidRPr="00E4783E">
        <w:t xml:space="preserve"> [Thomas L. Knapp (</w:t>
      </w:r>
      <w:r w:rsidRPr="008018D8">
        <w:t>Thomas L. Knapp is director and senior news analyst at the William Lloyd Garrison Center for Libertarian Advocacy Journalism</w:t>
      </w:r>
      <w:r w:rsidRPr="00E4783E">
        <w:t>), 1-4-2026, "2026 pessimism: Put not your trust in midterms," Mat-Su Valley Frontiersman, https://www.frontiersman.com/opinions/2026-pessimism-put-not-your-trust-in-midterms/article_c0b30c72-0bcb-47ce-b990-58aee581d68a.html, shelbor]</w:t>
      </w:r>
    </w:p>
    <w:p w14:paraId="5C1226BA" w14:textId="77777777" w:rsidR="005D49C6" w:rsidRPr="0046318B" w:rsidRDefault="005D49C6" w:rsidP="005D49C6">
      <w:pPr>
        <w:rPr>
          <w:sz w:val="16"/>
        </w:rPr>
      </w:pPr>
      <w:r w:rsidRPr="0046318B">
        <w:rPr>
          <w:sz w:val="16"/>
        </w:rPr>
        <w:t>Well, that about wraps it up for 2025. As I write this, the old year only has four days left to produce any delightful — or nasty — surprises before giving way to the new one.</w:t>
      </w:r>
    </w:p>
    <w:p w14:paraId="3F648589" w14:textId="77777777" w:rsidR="005D49C6" w:rsidRPr="0046318B" w:rsidRDefault="005D49C6" w:rsidP="005D49C6">
      <w:pPr>
        <w:rPr>
          <w:sz w:val="16"/>
        </w:rPr>
      </w:pPr>
      <w:r w:rsidRPr="0046318B">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14:paraId="0E63BC0E" w14:textId="77777777" w:rsidR="005D49C6" w:rsidRPr="0046318B" w:rsidRDefault="005D49C6" w:rsidP="005D49C6">
      <w:pPr>
        <w:rPr>
          <w:sz w:val="16"/>
        </w:rPr>
      </w:pPr>
      <w:r w:rsidRPr="0046318B">
        <w:rPr>
          <w:sz w:val="16"/>
        </w:rPr>
        <w:t>We live in the age of the permanent campaign, and everywhere I turn I see Democrats, actual Republicans (as opposed to Trumpists), and supposed “independents” looking forward to next November’s midterm congressional elections with hope, even excitement: Democrats will take the US Senate and the House, they hope, thwarting Donald Trump’s policy agenda.</w:t>
      </w:r>
    </w:p>
    <w:p w14:paraId="23320C0D" w14:textId="77777777" w:rsidR="005D49C6" w:rsidRPr="0046318B" w:rsidRDefault="005D49C6" w:rsidP="005D49C6">
      <w:pPr>
        <w:rPr>
          <w:u w:val="single"/>
        </w:rPr>
      </w:pPr>
      <w:r w:rsidRPr="0046318B">
        <w:rPr>
          <w:rStyle w:val="StyleUnderline"/>
        </w:rPr>
        <w:t xml:space="preserve">The </w:t>
      </w:r>
      <w:r w:rsidRPr="00F80CB4">
        <w:rPr>
          <w:rStyle w:val="StyleUnderline"/>
        </w:rPr>
        <w:t>odds</w:t>
      </w:r>
      <w:r w:rsidRPr="0046318B">
        <w:rPr>
          <w:rStyle w:val="StyleUnderline"/>
        </w:rPr>
        <w:t xml:space="preserve"> are </w:t>
      </w:r>
      <w:r w:rsidRPr="00F80CB4">
        <w:rPr>
          <w:rStyle w:val="StyleUnderline"/>
        </w:rPr>
        <w:t>not with</w:t>
      </w:r>
      <w:r w:rsidRPr="0046318B">
        <w:rPr>
          <w:rStyle w:val="StyleUnderline"/>
        </w:rPr>
        <w:t xml:space="preserve"> those hopes or that </w:t>
      </w:r>
      <w:r w:rsidRPr="00F80CB4">
        <w:rPr>
          <w:rStyle w:val="StyleUnderline"/>
        </w:rPr>
        <w:t>excitement</w:t>
      </w:r>
      <w:r w:rsidRPr="0046318B">
        <w:rPr>
          <w:rStyle w:val="StyleUnderline"/>
        </w:rPr>
        <w:t>.</w:t>
      </w:r>
    </w:p>
    <w:p w14:paraId="52051395" w14:textId="77777777" w:rsidR="005D49C6" w:rsidRPr="0046318B" w:rsidRDefault="005D49C6" w:rsidP="005D49C6">
      <w:pPr>
        <w:rPr>
          <w:sz w:val="16"/>
        </w:rPr>
      </w:pPr>
      <w:r w:rsidRPr="0046318B">
        <w:rPr>
          <w:rStyle w:val="StyleUnderline"/>
        </w:rPr>
        <w:t xml:space="preserve">The </w:t>
      </w:r>
      <w:r w:rsidRPr="0046318B">
        <w:rPr>
          <w:rStyle w:val="Emphasis"/>
          <w:highlight w:val="cyan"/>
        </w:rPr>
        <w:t>Cook Report</w:t>
      </w:r>
      <w:r w:rsidRPr="0046318B">
        <w:rPr>
          <w:rStyle w:val="StyleUnderline"/>
        </w:rPr>
        <w:t xml:space="preserve">, a sort of </w:t>
      </w:r>
      <w:r w:rsidRPr="0046318B">
        <w:rPr>
          <w:rStyle w:val="Emphasis"/>
          <w:highlight w:val="cyan"/>
        </w:rPr>
        <w:t>gold standard</w:t>
      </w:r>
      <w:r w:rsidRPr="0046318B">
        <w:rPr>
          <w:rStyle w:val="StyleUnderline"/>
        </w:rPr>
        <w:t xml:space="preserve"> when it comes to predicting outcomes, </w:t>
      </w:r>
      <w:r w:rsidRPr="0046318B">
        <w:rPr>
          <w:rStyle w:val="StyleUnderline"/>
          <w:highlight w:val="cyan"/>
        </w:rPr>
        <w:t xml:space="preserve">rates </w:t>
      </w:r>
      <w:r w:rsidRPr="00F80CB4">
        <w:rPr>
          <w:rStyle w:val="StyleUnderline"/>
        </w:rPr>
        <w:t xml:space="preserve">only </w:t>
      </w:r>
      <w:r w:rsidRPr="0046318B">
        <w:rPr>
          <w:rStyle w:val="Emphasis"/>
          <w:highlight w:val="cyan"/>
        </w:rPr>
        <w:t>two</w:t>
      </w:r>
      <w:r w:rsidRPr="0046318B">
        <w:rPr>
          <w:rStyle w:val="StyleUnderline"/>
        </w:rPr>
        <w:t xml:space="preserve"> Senate races as “</w:t>
      </w:r>
      <w:r w:rsidRPr="0046318B">
        <w:rPr>
          <w:rStyle w:val="StyleUnderline"/>
          <w:highlight w:val="cyan"/>
        </w:rPr>
        <w:t>toss-ups</w:t>
      </w:r>
      <w:r w:rsidRPr="0046318B">
        <w:rPr>
          <w:rStyle w:val="StyleUnderline"/>
        </w:rPr>
        <w:t xml:space="preserve">.” Both those seats are currently held by </w:t>
      </w:r>
      <w:r w:rsidRPr="0046318B">
        <w:rPr>
          <w:rStyle w:val="StyleUnderline"/>
          <w:highlight w:val="cyan"/>
        </w:rPr>
        <w:t>Dem</w:t>
      </w:r>
      <w:r w:rsidRPr="00F80CB4">
        <w:rPr>
          <w:rStyle w:val="StyleUnderline"/>
        </w:rPr>
        <w:t>ocrats</w:t>
      </w:r>
      <w:r w:rsidRPr="0046318B">
        <w:rPr>
          <w:rStyle w:val="StyleUnderline"/>
        </w:rPr>
        <w:t xml:space="preserve">, who </w:t>
      </w:r>
      <w:r w:rsidRPr="0046318B">
        <w:rPr>
          <w:rStyle w:val="StyleUnderline"/>
          <w:highlight w:val="cyan"/>
        </w:rPr>
        <w:t>need</w:t>
      </w:r>
      <w:r w:rsidRPr="0046318B">
        <w:rPr>
          <w:rStyle w:val="StyleUnderline"/>
        </w:rPr>
        <w:t xml:space="preserve"> to pick up a net </w:t>
      </w:r>
      <w:r w:rsidRPr="0046318B">
        <w:rPr>
          <w:rStyle w:val="Emphasis"/>
          <w:highlight w:val="cyan"/>
        </w:rPr>
        <w:t>four</w:t>
      </w:r>
      <w:r w:rsidRPr="0046318B">
        <w:rPr>
          <w:rStyle w:val="StyleUnderline"/>
        </w:rPr>
        <w:t xml:space="preserve"> seats </w:t>
      </w:r>
      <w:r w:rsidRPr="00F80CB4">
        <w:rPr>
          <w:rStyle w:val="StyleUnderline"/>
        </w:rPr>
        <w:t>for</w:t>
      </w:r>
      <w:r w:rsidRPr="0046318B">
        <w:rPr>
          <w:rStyle w:val="StyleUnderline"/>
        </w:rPr>
        <w:t xml:space="preserve"> a </w:t>
      </w:r>
      <w:r w:rsidRPr="00F80CB4">
        <w:rPr>
          <w:rStyle w:val="StyleUnderline"/>
        </w:rPr>
        <w:t>majority</w:t>
      </w:r>
      <w:r w:rsidRPr="0046318B">
        <w:rPr>
          <w:rStyle w:val="StyleUnderline"/>
        </w:rPr>
        <w:t>.</w:t>
      </w:r>
      <w:r w:rsidRPr="0046318B">
        <w:rPr>
          <w:sz w:val="16"/>
        </w:rPr>
        <w:t xml:space="preserve"> Very unlikely.</w:t>
      </w:r>
    </w:p>
    <w:p w14:paraId="27CD1233" w14:textId="77777777" w:rsidR="005D49C6" w:rsidRPr="005F4C83" w:rsidRDefault="005D49C6" w:rsidP="005D49C6">
      <w:pPr>
        <w:rPr>
          <w:u w:val="single"/>
        </w:rPr>
      </w:pPr>
      <w:r w:rsidRPr="0046318B">
        <w:rPr>
          <w:sz w:val="16"/>
        </w:rPr>
        <w:t xml:space="preserve">The House situation isn’t as dire for Democrats, </w:t>
      </w:r>
      <w:r w:rsidRPr="005F4C83">
        <w:rPr>
          <w:rStyle w:val="StyleUnderline"/>
        </w:rPr>
        <w:t xml:space="preserve">but </w:t>
      </w:r>
      <w:r w:rsidRPr="005F4C83">
        <w:rPr>
          <w:rStyle w:val="StyleUnderline"/>
          <w:highlight w:val="cyan"/>
        </w:rPr>
        <w:t>Polymarket</w:t>
      </w:r>
      <w:r w:rsidRPr="005F4C83">
        <w:rPr>
          <w:rStyle w:val="StyleUnderline"/>
        </w:rPr>
        <w:t xml:space="preserve">, a betting/prediction market with a pretty good record, only </w:t>
      </w:r>
      <w:r w:rsidRPr="005F4C83">
        <w:rPr>
          <w:rStyle w:val="StyleUnderline"/>
          <w:highlight w:val="cyan"/>
        </w:rPr>
        <w:t>gives</w:t>
      </w:r>
      <w:r w:rsidRPr="005F4C83">
        <w:rPr>
          <w:rStyle w:val="StyleUnderline"/>
        </w:rPr>
        <w:t xml:space="preserve"> them a </w:t>
      </w:r>
      <w:r w:rsidRPr="0046318B">
        <w:rPr>
          <w:rStyle w:val="Emphasis"/>
          <w:highlight w:val="cyan"/>
        </w:rPr>
        <w:t>45% chance</w:t>
      </w:r>
      <w:r w:rsidRPr="005F4C83">
        <w:rPr>
          <w:rStyle w:val="StyleUnderline"/>
        </w:rPr>
        <w:t xml:space="preserve"> of </w:t>
      </w:r>
      <w:r w:rsidRPr="00F80CB4">
        <w:rPr>
          <w:rStyle w:val="StyleUnderline"/>
        </w:rPr>
        <w:t>flipping</w:t>
      </w:r>
      <w:r w:rsidRPr="005F4C83">
        <w:rPr>
          <w:rStyle w:val="StyleUnderline"/>
        </w:rPr>
        <w:t xml:space="preserve"> three seats to get a </w:t>
      </w:r>
      <w:r w:rsidRPr="005F4C83">
        <w:rPr>
          <w:rStyle w:val="StyleUnderline"/>
          <w:highlight w:val="cyan"/>
        </w:rPr>
        <w:t>majority</w:t>
      </w:r>
      <w:r w:rsidRPr="005F4C83">
        <w:rPr>
          <w:rStyle w:val="StyleUnderline"/>
        </w:rPr>
        <w:t>.</w:t>
      </w:r>
    </w:p>
    <w:p w14:paraId="013FE48E" w14:textId="77777777" w:rsidR="005D49C6" w:rsidRPr="0046318B" w:rsidRDefault="005D49C6" w:rsidP="005D49C6">
      <w:pPr>
        <w:rPr>
          <w:sz w:val="16"/>
        </w:rPr>
      </w:pPr>
      <w:r w:rsidRPr="00F80CB4">
        <w:rPr>
          <w:sz w:val="16"/>
        </w:rPr>
        <w:t>But</w:t>
      </w:r>
      <w:r w:rsidRPr="00F80CB4">
        <w:rPr>
          <w:rStyle w:val="StyleUnderline"/>
        </w:rPr>
        <w:t>, let’s suppose that, through some quasi-</w:t>
      </w:r>
      <w:r w:rsidRPr="00F80CB4">
        <w:rPr>
          <w:rStyle w:val="Emphasis"/>
        </w:rPr>
        <w:t>miraculous</w:t>
      </w:r>
      <w:r w:rsidRPr="00F80CB4">
        <w:rPr>
          <w:rStyle w:val="StyleUnderline"/>
        </w:rPr>
        <w:t xml:space="preserve"> chain of events, next November produces</w:t>
      </w:r>
      <w:r w:rsidRPr="0046318B">
        <w:rPr>
          <w:rStyle w:val="StyleUnderline"/>
        </w:rPr>
        <w:t xml:space="preserve"> a </w:t>
      </w:r>
      <w:r w:rsidRPr="00F80CB4">
        <w:rPr>
          <w:rStyle w:val="StyleUnderline"/>
        </w:rPr>
        <w:t>Congress</w:t>
      </w:r>
      <w:r w:rsidRPr="0046318B">
        <w:rPr>
          <w:rStyle w:val="StyleUnderline"/>
        </w:rPr>
        <w:t xml:space="preserve"> </w:t>
      </w:r>
      <w:r w:rsidRPr="00F80CB4">
        <w:rPr>
          <w:rStyle w:val="StyleUnderline"/>
        </w:rPr>
        <w:t>controlled by Democrats</w:t>
      </w:r>
      <w:r w:rsidRPr="0046318B">
        <w:rPr>
          <w:sz w:val="16"/>
        </w:rPr>
        <w:t>.</w:t>
      </w:r>
    </w:p>
    <w:p w14:paraId="0B2FCDA4" w14:textId="77777777" w:rsidR="005D49C6" w:rsidRPr="0046318B" w:rsidRDefault="005D49C6" w:rsidP="005D49C6">
      <w:pPr>
        <w:rPr>
          <w:sz w:val="16"/>
        </w:rPr>
      </w:pPr>
      <w:r w:rsidRPr="0046318B">
        <w:rPr>
          <w:sz w:val="16"/>
        </w:rPr>
        <w:t>What changes?</w:t>
      </w:r>
    </w:p>
    <w:p w14:paraId="43F0CCF1" w14:textId="77777777" w:rsidR="005D49C6" w:rsidRPr="0046318B" w:rsidRDefault="005D49C6" w:rsidP="005D49C6">
      <w:pPr>
        <w:rPr>
          <w:sz w:val="16"/>
        </w:rPr>
      </w:pPr>
      <w:r w:rsidRPr="0046318B">
        <w:rPr>
          <w:sz w:val="16"/>
        </w:rPr>
        <w:t>The sitting president has demonstrated — multiple times over an entire first term and the first year of another — that when Congress doesn’t give him what he wants, he just takes it. The court system has proven itself fairly ineffectual at stopping him.</w:t>
      </w:r>
    </w:p>
    <w:p w14:paraId="07F32005" w14:textId="77777777" w:rsidR="005D49C6" w:rsidRPr="005F4C83" w:rsidRDefault="005D49C6" w:rsidP="005D49C6">
      <w:pPr>
        <w:rPr>
          <w:u w:val="single"/>
        </w:rPr>
      </w:pPr>
      <w:r w:rsidRPr="005F4C83">
        <w:rPr>
          <w:rStyle w:val="StyleUnderline"/>
        </w:rPr>
        <w:t xml:space="preserve">And </w:t>
      </w:r>
      <w:r w:rsidRPr="005F4C83">
        <w:rPr>
          <w:rStyle w:val="StyleUnderline"/>
          <w:highlight w:val="cyan"/>
        </w:rPr>
        <w:t>even if</w:t>
      </w:r>
      <w:r w:rsidRPr="005F4C83">
        <w:rPr>
          <w:rStyle w:val="StyleUnderline"/>
        </w:rPr>
        <w:t xml:space="preserve">, in a second set of miracles, </w:t>
      </w:r>
      <w:r w:rsidRPr="005F4C83">
        <w:rPr>
          <w:rStyle w:val="StyleUnderline"/>
          <w:highlight w:val="cyan"/>
        </w:rPr>
        <w:t>Trump</w:t>
      </w:r>
      <w:r w:rsidRPr="005F4C83">
        <w:rPr>
          <w:rStyle w:val="StyleUnderline"/>
        </w:rPr>
        <w:t xml:space="preserve"> simmers down or gets routinely </w:t>
      </w:r>
      <w:r w:rsidRPr="00F80CB4">
        <w:rPr>
          <w:rStyle w:val="Emphasis"/>
          <w:highlight w:val="cyan"/>
        </w:rPr>
        <w:t>thwarted</w:t>
      </w:r>
      <w:r w:rsidRPr="005F4C83">
        <w:rPr>
          <w:rStyle w:val="StyleUnderline"/>
          <w:highlight w:val="cyan"/>
        </w:rPr>
        <w:t xml:space="preserve"> in the courts</w:t>
      </w:r>
      <w:r w:rsidRPr="005F4C83">
        <w:rPr>
          <w:rStyle w:val="StyleUnderline"/>
        </w:rPr>
        <w:t xml:space="preserve">, it’s not like the </w:t>
      </w:r>
      <w:r w:rsidRPr="005F4C83">
        <w:rPr>
          <w:rStyle w:val="StyleUnderline"/>
          <w:highlight w:val="cyan"/>
        </w:rPr>
        <w:t xml:space="preserve">Democrats are </w:t>
      </w:r>
      <w:r w:rsidRPr="00F80CB4">
        <w:rPr>
          <w:rStyle w:val="Emphasis"/>
          <w:highlight w:val="cyan"/>
        </w:rPr>
        <w:t>THAT different</w:t>
      </w:r>
      <w:r w:rsidRPr="005F4C83">
        <w:rPr>
          <w:rStyle w:val="StyleUnderline"/>
        </w:rPr>
        <w:t xml:space="preserve"> from the Republicans.</w:t>
      </w:r>
    </w:p>
    <w:p w14:paraId="15200F2D" w14:textId="77777777" w:rsidR="005D49C6" w:rsidRPr="0046318B" w:rsidRDefault="005D49C6" w:rsidP="005D49C6">
      <w:pPr>
        <w:rPr>
          <w:sz w:val="16"/>
        </w:rPr>
      </w:pPr>
      <w:r w:rsidRPr="0046318B">
        <w:rPr>
          <w:sz w:val="16"/>
        </w:rPr>
        <w:t>First-term Trump gave us massive tax increases in the form of tariffs. Joe Biden kept most of those tariffs and even expanded some. Second-term Trump put them on steroids.</w:t>
      </w:r>
    </w:p>
    <w:p w14:paraId="09F2DD09" w14:textId="77777777" w:rsidR="005D49C6" w:rsidRPr="0046318B" w:rsidRDefault="005D49C6" w:rsidP="005D49C6">
      <w:pPr>
        <w:rPr>
          <w:sz w:val="16"/>
        </w:rPr>
      </w:pPr>
      <w:r w:rsidRPr="0046318B">
        <w:rPr>
          <w:sz w:val="16"/>
        </w:rPr>
        <w:t>First-term Trump escalated every war he inherited from Barack Obama, re-started an old war in Somalia, and handed it all off to Biden, who continued down the same path everywhere except Afghanistan.</w:t>
      </w:r>
    </w:p>
    <w:p w14:paraId="451651C6" w14:textId="77777777" w:rsidR="005D49C6" w:rsidRPr="0046318B" w:rsidRDefault="005D49C6" w:rsidP="005D49C6">
      <w:pPr>
        <w:rPr>
          <w:u w:val="single"/>
        </w:rPr>
      </w:pPr>
      <w:r w:rsidRPr="0046318B">
        <w:rPr>
          <w:rStyle w:val="StyleUnderline"/>
        </w:rPr>
        <w:t xml:space="preserve">And </w:t>
      </w:r>
      <w:r w:rsidRPr="0046318B">
        <w:rPr>
          <w:rStyle w:val="StyleUnderline"/>
          <w:highlight w:val="cyan"/>
        </w:rPr>
        <w:t>both Republicans and Democrats</w:t>
      </w:r>
      <w:r w:rsidRPr="0046318B">
        <w:rPr>
          <w:rStyle w:val="StyleUnderline"/>
        </w:rPr>
        <w:t xml:space="preserve"> in Congress let both of them get away with it, while </w:t>
      </w:r>
      <w:r w:rsidRPr="0046318B">
        <w:rPr>
          <w:rStyle w:val="StyleUnderline"/>
          <w:highlight w:val="cyan"/>
        </w:rPr>
        <w:t xml:space="preserve">increasing government </w:t>
      </w:r>
      <w:r w:rsidRPr="00F80CB4">
        <w:rPr>
          <w:rStyle w:val="Emphasis"/>
          <w:highlight w:val="cyan"/>
        </w:rPr>
        <w:t>spending</w:t>
      </w:r>
      <w:r w:rsidRPr="0046318B">
        <w:rPr>
          <w:rStyle w:val="StyleUnderline"/>
        </w:rPr>
        <w:t xml:space="preserve"> and increasing government debt, </w:t>
      </w:r>
      <w:r w:rsidRPr="0046318B">
        <w:rPr>
          <w:rStyle w:val="StyleUnderline"/>
          <w:highlight w:val="cyan"/>
        </w:rPr>
        <w:t>introducing</w:t>
      </w:r>
      <w:r w:rsidRPr="0046318B">
        <w:rPr>
          <w:rStyle w:val="StyleUnderline"/>
        </w:rPr>
        <w:t xml:space="preserve"> new “</w:t>
      </w:r>
      <w:r w:rsidRPr="00F80CB4">
        <w:rPr>
          <w:rStyle w:val="Emphasis"/>
          <w:highlight w:val="cyan"/>
        </w:rPr>
        <w:t>national security</w:t>
      </w:r>
      <w:r w:rsidRPr="0046318B">
        <w:rPr>
          <w:rStyle w:val="StyleUnderline"/>
        </w:rPr>
        <w:t xml:space="preserve">” and </w:t>
      </w:r>
      <w:r w:rsidRPr="00F80CB4">
        <w:rPr>
          <w:rStyle w:val="Emphasis"/>
          <w:highlight w:val="cyan"/>
        </w:rPr>
        <w:t>surveillance</w:t>
      </w:r>
      <w:r w:rsidRPr="0046318B">
        <w:rPr>
          <w:rStyle w:val="StyleUnderline"/>
        </w:rPr>
        <w:t xml:space="preserve"> state </w:t>
      </w:r>
      <w:r w:rsidRPr="0046318B">
        <w:rPr>
          <w:rStyle w:val="StyleUnderline"/>
          <w:highlight w:val="cyan"/>
        </w:rPr>
        <w:t>horrors</w:t>
      </w:r>
      <w:r w:rsidRPr="0046318B">
        <w:rPr>
          <w:rStyle w:val="StyleUnderline"/>
        </w:rPr>
        <w:t>, etc.</w:t>
      </w:r>
    </w:p>
    <w:p w14:paraId="044BF8EB" w14:textId="77777777" w:rsidR="005D49C6" w:rsidRPr="0046318B" w:rsidRDefault="005D49C6" w:rsidP="005D49C6">
      <w:pPr>
        <w:rPr>
          <w:sz w:val="16"/>
        </w:rPr>
      </w:pPr>
      <w:r w:rsidRPr="0046318B">
        <w:rPr>
          <w:sz w:val="16"/>
        </w:rPr>
        <w:t>Neither Republican nor Democratic politicians want to fix things even if they could, and they can’t. Various third party and independent candidates might want to, but even given an opportunity they’d likely be unsuccessful.</w:t>
      </w:r>
    </w:p>
    <w:p w14:paraId="7198F6A1" w14:textId="77777777" w:rsidR="005D49C6" w:rsidRPr="0046318B" w:rsidRDefault="005D49C6" w:rsidP="005D49C6">
      <w:pPr>
        <w:rPr>
          <w:sz w:val="16"/>
        </w:rPr>
      </w:pPr>
      <w:r w:rsidRPr="0046318B">
        <w:rPr>
          <w:sz w:val="16"/>
        </w:rPr>
        <w:t>Government THROUGH politics is not going to get us out of the mess we’ve been putting and keeping ourselves in WITH politics for more than a century now.</w:t>
      </w:r>
    </w:p>
    <w:p w14:paraId="143A8596" w14:textId="77777777" w:rsidR="005D49C6" w:rsidRDefault="005D49C6" w:rsidP="005D49C6">
      <w:pPr>
        <w:rPr>
          <w:sz w:val="16"/>
        </w:rPr>
      </w:pPr>
      <w:r w:rsidRPr="0046318B">
        <w:rPr>
          <w:sz w:val="16"/>
        </w:rPr>
        <w:t>Our only hope is that the system collapses — which isn’t likely to happen in the next year — and that we can replace it with something better, which seems even less likely.</w:t>
      </w:r>
    </w:p>
    <w:p w14:paraId="58C8AA5A" w14:textId="77777777" w:rsidR="005D49C6" w:rsidRPr="001145A4" w:rsidRDefault="005D49C6" w:rsidP="005D49C6">
      <w:pPr>
        <w:pStyle w:val="Heading4"/>
        <w:rPr>
          <w:rFonts w:ascii="Open Sans" w:hAnsi="Open Sans"/>
          <w:bCs/>
        </w:rPr>
      </w:pPr>
      <w:r>
        <w:rPr>
          <w:bCs/>
        </w:rPr>
        <w:lastRenderedPageBreak/>
        <w:t>3---</w:t>
      </w:r>
      <w:r w:rsidRPr="001145A4">
        <w:rPr>
          <w:bCs/>
        </w:rPr>
        <w:t xml:space="preserve">Republicans are debating a </w:t>
      </w:r>
      <w:r w:rsidRPr="001145A4">
        <w:rPr>
          <w:bCs/>
          <w:u w:val="single"/>
        </w:rPr>
        <w:t>slew</w:t>
      </w:r>
      <w:r w:rsidRPr="001145A4">
        <w:rPr>
          <w:bCs/>
        </w:rPr>
        <w:t xml:space="preserve"> of financial regs </w:t>
      </w:r>
      <w:r w:rsidRPr="001145A4">
        <w:rPr>
          <w:bCs/>
          <w:u w:val="single"/>
        </w:rPr>
        <w:t>now</w:t>
      </w:r>
      <w:r w:rsidRPr="001145A4">
        <w:rPr>
          <w:bCs/>
        </w:rPr>
        <w:t xml:space="preserve"> to get </w:t>
      </w:r>
      <w:r w:rsidRPr="001145A4">
        <w:rPr>
          <w:bCs/>
          <w:u w:val="single"/>
        </w:rPr>
        <w:t>ahead</w:t>
      </w:r>
      <w:r w:rsidRPr="001145A4">
        <w:rPr>
          <w:bCs/>
        </w:rPr>
        <w:t xml:space="preserve"> in the </w:t>
      </w:r>
      <w:r w:rsidRPr="001145A4">
        <w:rPr>
          <w:bCs/>
          <w:u w:val="single"/>
        </w:rPr>
        <w:t>midterms</w:t>
      </w:r>
      <w:r w:rsidRPr="001145A4">
        <w:rPr>
          <w:bCs/>
        </w:rPr>
        <w:t xml:space="preserve">. </w:t>
      </w:r>
    </w:p>
    <w:p w14:paraId="253C1DA2" w14:textId="77777777" w:rsidR="005D49C6" w:rsidRDefault="005D49C6" w:rsidP="005D49C6">
      <w:r>
        <w:rPr>
          <w:rStyle w:val="Style13ptBold"/>
        </w:rPr>
        <w:t>Levine 1-27</w:t>
      </w:r>
      <w:r>
        <w:t xml:space="preserve"> [Joanne Levine; Jan 27 2026. Legis1 “Financial Regulation Showdown: “Reversing the Curse of the Biden Years” GOP” https://legis1.com/news/financial-regulation-showdown-reversing-the-curse-of-the-biden-years-gop/ // q.c.]</w:t>
      </w:r>
    </w:p>
    <w:p w14:paraId="0E4988A7" w14:textId="77777777" w:rsidR="005D49C6" w:rsidRDefault="005D49C6" w:rsidP="005D49C6">
      <w:pPr>
        <w:rPr>
          <w:sz w:val="16"/>
        </w:rPr>
      </w:pPr>
      <w:r>
        <w:rPr>
          <w:sz w:val="16"/>
        </w:rPr>
        <w:t xml:space="preserve">Why it matters: </w:t>
      </w:r>
      <w:r>
        <w:rPr>
          <w:rStyle w:val="StyleUnderline"/>
          <w:highlight w:val="cyan"/>
        </w:rPr>
        <w:t xml:space="preserve">On </w:t>
      </w:r>
      <w:r>
        <w:rPr>
          <w:rStyle w:val="Emphasis"/>
          <w:highlight w:val="cyan"/>
        </w:rPr>
        <w:t>January 22</w:t>
      </w:r>
      <w:r>
        <w:rPr>
          <w:sz w:val="16"/>
        </w:rPr>
        <w:t xml:space="preserve">, </w:t>
      </w:r>
      <w:r>
        <w:rPr>
          <w:rStyle w:val="StyleUnderline"/>
        </w:rPr>
        <w:t>2026</w:t>
      </w:r>
      <w:r>
        <w:rPr>
          <w:sz w:val="16"/>
        </w:rPr>
        <w:t xml:space="preserve">, </w:t>
      </w:r>
      <w:r>
        <w:rPr>
          <w:rStyle w:val="StyleUnderline"/>
          <w:highlight w:val="cyan"/>
        </w:rPr>
        <w:t xml:space="preserve">the </w:t>
      </w:r>
      <w:r w:rsidRPr="00F80CB4">
        <w:rPr>
          <w:rStyle w:val="Emphasis"/>
        </w:rPr>
        <w:t xml:space="preserve">House </w:t>
      </w:r>
      <w:r>
        <w:rPr>
          <w:rStyle w:val="Emphasis"/>
          <w:highlight w:val="cyan"/>
        </w:rPr>
        <w:t>F</w:t>
      </w:r>
      <w:r w:rsidRPr="00F80CB4">
        <w:rPr>
          <w:rStyle w:val="Emphasis"/>
        </w:rPr>
        <w:t>inancial</w:t>
      </w:r>
      <w:r>
        <w:rPr>
          <w:rStyle w:val="Emphasis"/>
          <w:highlight w:val="cyan"/>
        </w:rPr>
        <w:t xml:space="preserve"> S</w:t>
      </w:r>
      <w:r w:rsidRPr="00F80CB4">
        <w:rPr>
          <w:rStyle w:val="Emphasis"/>
        </w:rPr>
        <w:t>ervices</w:t>
      </w:r>
      <w:r>
        <w:rPr>
          <w:rStyle w:val="Emphasis"/>
          <w:highlight w:val="cyan"/>
        </w:rPr>
        <w:t xml:space="preserve"> C</w:t>
      </w:r>
      <w:r w:rsidRPr="00F80CB4">
        <w:rPr>
          <w:rStyle w:val="Emphasis"/>
        </w:rPr>
        <w:t>ommittee</w:t>
      </w:r>
      <w:r>
        <w:rPr>
          <w:rStyle w:val="StyleUnderline"/>
          <w:highlight w:val="cyan"/>
        </w:rPr>
        <w:t xml:space="preserve"> </w:t>
      </w:r>
      <w:r w:rsidRPr="00F80CB4">
        <w:rPr>
          <w:rStyle w:val="StyleUnderline"/>
        </w:rPr>
        <w:t>held a critical</w:t>
      </w:r>
      <w:r>
        <w:rPr>
          <w:rStyle w:val="StyleUnderline"/>
        </w:rPr>
        <w:t xml:space="preserve"> </w:t>
      </w:r>
      <w:r w:rsidRPr="00F80CB4">
        <w:rPr>
          <w:rStyle w:val="StyleUnderline"/>
        </w:rPr>
        <w:t xml:space="preserve">markup </w:t>
      </w:r>
      <w:r>
        <w:rPr>
          <w:rStyle w:val="StyleUnderline"/>
          <w:highlight w:val="cyan"/>
        </w:rPr>
        <w:t xml:space="preserve">hearing </w:t>
      </w:r>
      <w:r w:rsidRPr="00F80CB4">
        <w:rPr>
          <w:rStyle w:val="StyleUnderline"/>
        </w:rPr>
        <w:t xml:space="preserve">on </w:t>
      </w:r>
      <w:r w:rsidRPr="00F80CB4">
        <w:rPr>
          <w:rStyle w:val="Emphasis"/>
        </w:rPr>
        <w:t xml:space="preserve">multiple </w:t>
      </w:r>
      <w:r>
        <w:rPr>
          <w:rStyle w:val="Emphasis"/>
          <w:highlight w:val="cyan"/>
        </w:rPr>
        <w:t>financial regulatory measures</w:t>
      </w:r>
      <w:r>
        <w:rPr>
          <w:sz w:val="16"/>
        </w:rPr>
        <w:t xml:space="preserve">, </w:t>
      </w:r>
      <w:r>
        <w:rPr>
          <w:rStyle w:val="StyleUnderline"/>
          <w:highlight w:val="cyan"/>
        </w:rPr>
        <w:t>signaling</w:t>
      </w:r>
      <w:r>
        <w:rPr>
          <w:rStyle w:val="StyleUnderline"/>
        </w:rPr>
        <w:t xml:space="preserve"> potential </w:t>
      </w:r>
      <w:r>
        <w:rPr>
          <w:rStyle w:val="Emphasis"/>
          <w:highlight w:val="cyan"/>
        </w:rPr>
        <w:t>shifts</w:t>
      </w:r>
      <w:r>
        <w:rPr>
          <w:rStyle w:val="StyleUnderline"/>
          <w:highlight w:val="cyan"/>
        </w:rPr>
        <w:t xml:space="preserve"> in </w:t>
      </w:r>
      <w:r>
        <w:rPr>
          <w:rStyle w:val="Emphasis"/>
          <w:highlight w:val="cyan"/>
        </w:rPr>
        <w:t xml:space="preserve">banking </w:t>
      </w:r>
      <w:r w:rsidRPr="00F80CB4">
        <w:rPr>
          <w:rStyle w:val="Emphasis"/>
        </w:rPr>
        <w:t>oversight</w:t>
      </w:r>
      <w:r>
        <w:rPr>
          <w:sz w:val="16"/>
        </w:rPr>
        <w:t xml:space="preserve">, AI regulation, and terrorism risk insurance. </w:t>
      </w:r>
      <w:r>
        <w:rPr>
          <w:rStyle w:val="StyleUnderline"/>
        </w:rPr>
        <w:t>Chair French Hill</w:t>
      </w:r>
      <w:r>
        <w:rPr>
          <w:sz w:val="16"/>
        </w:rPr>
        <w:t xml:space="preserve"> </w:t>
      </w:r>
      <w:r>
        <w:rPr>
          <w:rStyle w:val="Emphasis"/>
        </w:rPr>
        <w:t>(R-AR)</w:t>
      </w:r>
      <w:r>
        <w:rPr>
          <w:sz w:val="16"/>
        </w:rPr>
        <w:t xml:space="preserve"> </w:t>
      </w:r>
      <w:r w:rsidRPr="00F80CB4">
        <w:rPr>
          <w:rStyle w:val="StyleUnderline"/>
        </w:rPr>
        <w:t>positioned</w:t>
      </w:r>
      <w:r>
        <w:rPr>
          <w:rStyle w:val="StyleUnderline"/>
        </w:rPr>
        <w:t xml:space="preserve"> the </w:t>
      </w:r>
      <w:r w:rsidRPr="00F80CB4">
        <w:rPr>
          <w:rStyle w:val="StyleUnderline"/>
        </w:rPr>
        <w:t>hearing as</w:t>
      </w:r>
      <w:r>
        <w:rPr>
          <w:rStyle w:val="StyleUnderline"/>
        </w:rPr>
        <w:t xml:space="preserve"> a </w:t>
      </w:r>
      <w:r>
        <w:rPr>
          <w:rStyle w:val="Emphasis"/>
          <w:highlight w:val="cyan"/>
        </w:rPr>
        <w:t>pivotal moment</w:t>
      </w:r>
      <w:r>
        <w:rPr>
          <w:rStyle w:val="StyleUnderline"/>
        </w:rPr>
        <w:t xml:space="preserve"> to</w:t>
      </w:r>
      <w:r>
        <w:rPr>
          <w:sz w:val="16"/>
        </w:rPr>
        <w:t xml:space="preserve"> "reverse the curse of the Biden years" by </w:t>
      </w:r>
      <w:r>
        <w:rPr>
          <w:rStyle w:val="Emphasis"/>
          <w:highlight w:val="cyan"/>
        </w:rPr>
        <w:t>modernizing financial reg</w:t>
      </w:r>
      <w:r>
        <w:rPr>
          <w:rStyle w:val="StyleUnderline"/>
        </w:rPr>
        <w:t>ulation</w:t>
      </w:r>
      <w:r>
        <w:rPr>
          <w:rStyle w:val="Emphasis"/>
          <w:highlight w:val="cyan"/>
        </w:rPr>
        <w:t>s</w:t>
      </w:r>
      <w:r>
        <w:rPr>
          <w:sz w:val="16"/>
        </w:rPr>
        <w:t>.</w:t>
      </w:r>
    </w:p>
    <w:p w14:paraId="360C1602" w14:textId="77777777" w:rsidR="005D49C6" w:rsidRDefault="005D49C6" w:rsidP="005D49C6">
      <w:pPr>
        <w:rPr>
          <w:sz w:val="16"/>
        </w:rPr>
      </w:pPr>
      <w:r>
        <w:rPr>
          <w:sz w:val="16"/>
        </w:rPr>
        <w:t xml:space="preserve">The big picture: </w:t>
      </w:r>
      <w:r>
        <w:rPr>
          <w:rStyle w:val="StyleUnderline"/>
        </w:rPr>
        <w:t xml:space="preserve">The hearing </w:t>
      </w:r>
      <w:r>
        <w:rPr>
          <w:rStyle w:val="StyleUnderline"/>
          <w:highlight w:val="cyan"/>
        </w:rPr>
        <w:t xml:space="preserve">covered </w:t>
      </w:r>
      <w:r>
        <w:rPr>
          <w:rStyle w:val="Emphasis"/>
          <w:highlight w:val="cyan"/>
        </w:rPr>
        <w:t>six</w:t>
      </w:r>
      <w:r>
        <w:rPr>
          <w:rStyle w:val="StyleUnderline"/>
          <w:highlight w:val="cyan"/>
        </w:rPr>
        <w:t xml:space="preserve"> </w:t>
      </w:r>
      <w:r w:rsidRPr="00F80CB4">
        <w:rPr>
          <w:rStyle w:val="StyleUnderline"/>
        </w:rPr>
        <w:t xml:space="preserve">legislative </w:t>
      </w:r>
      <w:r>
        <w:rPr>
          <w:rStyle w:val="StyleUnderline"/>
          <w:highlight w:val="cyan"/>
        </w:rPr>
        <w:t>measures</w:t>
      </w:r>
      <w:r>
        <w:rPr>
          <w:sz w:val="16"/>
        </w:rPr>
        <w:t>, including the TRIA Program Reauthorization Act and Community Bank Regulatory Tailoring Act. These bills represent a broader Republican strategy to reduce regulatory burdens on financial institutions while maintaining market stability. The hearing follows recent executive orders on AI and ongoing debates about financial technology oversight.</w:t>
      </w:r>
    </w:p>
    <w:p w14:paraId="08B50C11" w14:textId="77777777" w:rsidR="005D49C6" w:rsidRDefault="005D49C6" w:rsidP="005D49C6">
      <w:pPr>
        <w:rPr>
          <w:sz w:val="16"/>
        </w:rPr>
      </w:pPr>
      <w:r>
        <w:rPr>
          <w:sz w:val="16"/>
        </w:rPr>
        <w:t>Notable measures include:</w:t>
      </w:r>
    </w:p>
    <w:p w14:paraId="249CAAA4" w14:textId="77777777" w:rsidR="005D49C6" w:rsidRDefault="005D49C6" w:rsidP="005D49C6">
      <w:pPr>
        <w:rPr>
          <w:sz w:val="16"/>
        </w:rPr>
      </w:pPr>
      <w:r>
        <w:rPr>
          <w:sz w:val="16"/>
        </w:rPr>
        <w:t>H.R. 7085: Repeals certain Dodd-Frank disclosure requirements related to conflict minerals.</w:t>
      </w:r>
    </w:p>
    <w:p w14:paraId="294B0D7A" w14:textId="77777777" w:rsidR="005D49C6" w:rsidRDefault="005D49C6" w:rsidP="005D49C6">
      <w:pPr>
        <w:rPr>
          <w:sz w:val="16"/>
        </w:rPr>
      </w:pPr>
      <w:r>
        <w:rPr>
          <w:sz w:val="16"/>
        </w:rPr>
        <w:t>H.R. 5877: The Combatting Money Laundering in Cyber Crime Act of 2026, which passed unanimously (54-0), aims to improve coordination between financial institutions and law enforcement regarding illicit digital asset activity.</w:t>
      </w:r>
    </w:p>
    <w:p w14:paraId="3F50C821" w14:textId="77777777" w:rsidR="005D49C6" w:rsidRDefault="005D49C6" w:rsidP="005D49C6">
      <w:pPr>
        <w:rPr>
          <w:sz w:val="16"/>
        </w:rPr>
      </w:pPr>
      <w:r>
        <w:rPr>
          <w:sz w:val="16"/>
        </w:rPr>
        <w:t>What they’re saying:</w:t>
      </w:r>
    </w:p>
    <w:p w14:paraId="191A666B" w14:textId="77777777" w:rsidR="005D49C6" w:rsidRDefault="005D49C6" w:rsidP="005D49C6">
      <w:pPr>
        <w:rPr>
          <w:sz w:val="16"/>
        </w:rPr>
      </w:pPr>
      <w:r>
        <w:rPr>
          <w:sz w:val="16"/>
        </w:rPr>
        <w:t>Rep. French Hill (R-AR): "We can adopt our existing approach to meet the next generation of technological advancement."</w:t>
      </w:r>
    </w:p>
    <w:p w14:paraId="24D7D4D7" w14:textId="77777777" w:rsidR="005D49C6" w:rsidRDefault="005D49C6" w:rsidP="005D49C6">
      <w:pPr>
        <w:rPr>
          <w:sz w:val="16"/>
        </w:rPr>
      </w:pPr>
      <w:r>
        <w:rPr>
          <w:sz w:val="16"/>
        </w:rPr>
        <w:t>Rep. Maxine Waters (D-CA): "Trump wants to take over our economy and run it like Trump Steaks."</w:t>
      </w:r>
    </w:p>
    <w:p w14:paraId="070CF7E7" w14:textId="77777777" w:rsidR="005D49C6" w:rsidRDefault="005D49C6" w:rsidP="005D49C6">
      <w:pPr>
        <w:rPr>
          <w:sz w:val="16"/>
        </w:rPr>
      </w:pPr>
      <w:r>
        <w:rPr>
          <w:sz w:val="16"/>
        </w:rPr>
        <w:t>Rep. Stephen Lynch (D-MA): "Where in history have we heard, ‘Where are your papers?’"</w:t>
      </w:r>
    </w:p>
    <w:p w14:paraId="178F0A73" w14:textId="77777777" w:rsidR="005D49C6" w:rsidRDefault="005D49C6" w:rsidP="005D49C6">
      <w:pPr>
        <w:rPr>
          <w:sz w:val="16"/>
        </w:rPr>
      </w:pPr>
      <w:r>
        <w:rPr>
          <w:sz w:val="16"/>
        </w:rPr>
        <w:t xml:space="preserve">Political Stakes: </w:t>
      </w:r>
      <w:r>
        <w:rPr>
          <w:rStyle w:val="StyleUnderline"/>
        </w:rPr>
        <w:t xml:space="preserve">The hearing represents </w:t>
      </w:r>
      <w:r>
        <w:rPr>
          <w:rStyle w:val="StyleUnderline"/>
          <w:highlight w:val="cyan"/>
        </w:rPr>
        <w:t xml:space="preserve">a </w:t>
      </w:r>
      <w:r>
        <w:rPr>
          <w:rStyle w:val="Emphasis"/>
          <w:highlight w:val="cyan"/>
        </w:rPr>
        <w:t xml:space="preserve">critical </w:t>
      </w:r>
      <w:r w:rsidRPr="00F80CB4">
        <w:rPr>
          <w:rStyle w:val="Emphasis"/>
        </w:rPr>
        <w:t>moment</w:t>
      </w:r>
      <w:r w:rsidRPr="00F80CB4">
        <w:rPr>
          <w:rStyle w:val="StyleUnderline"/>
        </w:rPr>
        <w:t xml:space="preserve"> </w:t>
      </w:r>
      <w:r>
        <w:rPr>
          <w:rStyle w:val="StyleUnderline"/>
          <w:highlight w:val="cyan"/>
        </w:rPr>
        <w:t>for</w:t>
      </w:r>
      <w:r>
        <w:rPr>
          <w:rStyle w:val="StyleUnderline"/>
        </w:rPr>
        <w:t xml:space="preserve"> </w:t>
      </w:r>
      <w:r>
        <w:rPr>
          <w:rStyle w:val="Emphasis"/>
        </w:rPr>
        <w:t xml:space="preserve">financial services </w:t>
      </w:r>
      <w:r>
        <w:rPr>
          <w:rStyle w:val="Emphasis"/>
          <w:highlight w:val="cyan"/>
        </w:rPr>
        <w:t>regulation</w:t>
      </w:r>
      <w:r>
        <w:rPr>
          <w:sz w:val="16"/>
        </w:rPr>
        <w:t xml:space="preserve">, with potential implications for community banks, AI integration in financial services, and terrorism risk insurance. </w:t>
      </w:r>
      <w:r>
        <w:rPr>
          <w:rStyle w:val="Emphasis"/>
          <w:highlight w:val="cyan"/>
        </w:rPr>
        <w:t>Rep</w:t>
      </w:r>
      <w:r>
        <w:rPr>
          <w:rStyle w:val="StyleUnderline"/>
        </w:rPr>
        <w:t>ublican</w:t>
      </w:r>
      <w:r>
        <w:rPr>
          <w:rStyle w:val="Emphasis"/>
          <w:highlight w:val="cyan"/>
        </w:rPr>
        <w:t>s</w:t>
      </w:r>
      <w:r>
        <w:rPr>
          <w:rStyle w:val="StyleUnderline"/>
          <w:highlight w:val="cyan"/>
        </w:rPr>
        <w:t xml:space="preserve"> aim to demonstrate </w:t>
      </w:r>
      <w:r w:rsidRPr="00F80CB4">
        <w:rPr>
          <w:rStyle w:val="Emphasis"/>
        </w:rPr>
        <w:t xml:space="preserve">legislative </w:t>
      </w:r>
      <w:r>
        <w:rPr>
          <w:rStyle w:val="Emphasis"/>
          <w:highlight w:val="cyan"/>
        </w:rPr>
        <w:t>competence</w:t>
      </w:r>
      <w:r>
        <w:rPr>
          <w:rStyle w:val="StyleUnderline"/>
          <w:highlight w:val="cyan"/>
        </w:rPr>
        <w:t xml:space="preserve"> ahead of</w:t>
      </w:r>
      <w:r>
        <w:rPr>
          <w:rStyle w:val="StyleUnderline"/>
        </w:rPr>
        <w:t xml:space="preserve"> the </w:t>
      </w:r>
      <w:r>
        <w:rPr>
          <w:rStyle w:val="Emphasis"/>
        </w:rPr>
        <w:t xml:space="preserve">2026 </w:t>
      </w:r>
      <w:r>
        <w:rPr>
          <w:rStyle w:val="Emphasis"/>
          <w:highlight w:val="cyan"/>
        </w:rPr>
        <w:t>midterms</w:t>
      </w:r>
      <w:r>
        <w:rPr>
          <w:sz w:val="16"/>
        </w:rPr>
        <w:t>, while Democrats seek to highlight consumer protection concerns.</w:t>
      </w:r>
    </w:p>
    <w:p w14:paraId="659093B9" w14:textId="77777777" w:rsidR="005D49C6" w:rsidRDefault="005D49C6" w:rsidP="005D49C6">
      <w:pPr>
        <w:rPr>
          <w:sz w:val="16"/>
        </w:rPr>
      </w:pPr>
      <w:r>
        <w:rPr>
          <w:sz w:val="16"/>
        </w:rPr>
        <w:t>Yes, but: Democrats argue that the proposed bills could weaken consumer protections and disproportionately benefit large financial institutions, despite Republican claims of supporting community banks.</w:t>
      </w:r>
    </w:p>
    <w:p w14:paraId="76801804" w14:textId="77777777" w:rsidR="005D49C6" w:rsidRDefault="005D49C6" w:rsidP="005D49C6">
      <w:pPr>
        <w:rPr>
          <w:sz w:val="16"/>
        </w:rPr>
      </w:pPr>
      <w:r>
        <w:rPr>
          <w:sz w:val="16"/>
        </w:rPr>
        <w:t>What’s next: The committee will likely move these bills to a full House vote, with potential amendments based on today’s markup discussions.</w:t>
      </w:r>
    </w:p>
    <w:p w14:paraId="2FB4E47E" w14:textId="0371D3F3" w:rsidR="005D49C6" w:rsidRDefault="005D49C6" w:rsidP="005D49C6">
      <w:pPr>
        <w:rPr>
          <w:sz w:val="16"/>
        </w:rPr>
      </w:pPr>
      <w:r>
        <w:rPr>
          <w:sz w:val="16"/>
        </w:rPr>
        <w:t xml:space="preserve">The bottom line: </w:t>
      </w:r>
      <w:r>
        <w:rPr>
          <w:rStyle w:val="StyleUnderline"/>
        </w:rPr>
        <w:t xml:space="preserve">The House Financial Services Committee is </w:t>
      </w:r>
      <w:r>
        <w:rPr>
          <w:rStyle w:val="Emphasis"/>
        </w:rPr>
        <w:t>positioning</w:t>
      </w:r>
      <w:r>
        <w:rPr>
          <w:rStyle w:val="StyleUnderline"/>
        </w:rPr>
        <w:t xml:space="preserve"> itself as a </w:t>
      </w:r>
      <w:r>
        <w:rPr>
          <w:rStyle w:val="Emphasis"/>
        </w:rPr>
        <w:t>driver</w:t>
      </w:r>
      <w:r>
        <w:rPr>
          <w:rStyle w:val="StyleUnderline"/>
        </w:rPr>
        <w:t xml:space="preserve"> of </w:t>
      </w:r>
      <w:r>
        <w:rPr>
          <w:rStyle w:val="Emphasis"/>
        </w:rPr>
        <w:t>financial innovation</w:t>
      </w:r>
      <w:r>
        <w:rPr>
          <w:sz w:val="16"/>
        </w:rPr>
        <w:t xml:space="preserve"> while attempting to roll back what it sees as overregulation from the previous administration.</w:t>
      </w:r>
    </w:p>
    <w:p w14:paraId="49AE887E" w14:textId="77777777" w:rsidR="005D49C6" w:rsidRPr="0020285B" w:rsidRDefault="005D49C6" w:rsidP="005D49C6">
      <w:pPr>
        <w:pStyle w:val="Heading4"/>
      </w:pPr>
      <w:r>
        <w:t xml:space="preserve">6---Building union power is a </w:t>
      </w:r>
      <w:r w:rsidRPr="00EE36D8">
        <w:rPr>
          <w:u w:val="single"/>
        </w:rPr>
        <w:t>huge win</w:t>
      </w:r>
      <w:r>
        <w:t xml:space="preserve"> for Dems.</w:t>
      </w:r>
    </w:p>
    <w:p w14:paraId="47B737FE" w14:textId="77777777" w:rsidR="005D49C6" w:rsidRPr="00282448" w:rsidRDefault="005D49C6" w:rsidP="005D49C6">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pbr] </w:t>
      </w:r>
    </w:p>
    <w:p w14:paraId="5AEBEC87" w14:textId="77777777" w:rsidR="005D49C6" w:rsidRDefault="005D49C6" w:rsidP="005D49C6">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381A6F">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F80CB4">
        <w:rPr>
          <w:rStyle w:val="StyleUnderline"/>
        </w:rPr>
        <w:t>voters would</w:t>
      </w:r>
      <w:r w:rsidRPr="00553C5A">
        <w:rPr>
          <w:rStyle w:val="StyleUnderline"/>
        </w:rPr>
        <w:t xml:space="preserve"> likely </w:t>
      </w:r>
      <w:r w:rsidRPr="0020285B">
        <w:rPr>
          <w:rStyle w:val="StyleUnderline"/>
          <w:highlight w:val="cyan"/>
        </w:rPr>
        <w:t xml:space="preserve">vote </w:t>
      </w:r>
      <w:r w:rsidRPr="00F80CB4">
        <w:rPr>
          <w:rStyle w:val="StyleUnderline"/>
        </w:rPr>
        <w:t xml:space="preserve">in a </w:t>
      </w:r>
      <w:r w:rsidRPr="0020285B">
        <w:rPr>
          <w:rStyle w:val="StyleUnderline"/>
          <w:highlight w:val="cyan"/>
        </w:rPr>
        <w:t xml:space="preserve">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t>
      </w:r>
      <w:r w:rsidRPr="0020285B">
        <w:rPr>
          <w:rStyle w:val="StyleUnderline"/>
          <w:highlight w:val="cyan"/>
        </w:rPr>
        <w:lastRenderedPageBreak/>
        <w:t xml:space="preserve">would lead to </w:t>
      </w:r>
      <w:r w:rsidRPr="0020285B">
        <w:rPr>
          <w:rStyle w:val="Emphasis"/>
          <w:highlight w:val="cyan"/>
        </w:rPr>
        <w:t>large swing</w:t>
      </w:r>
      <w:r w:rsidRPr="00381A6F">
        <w:rPr>
          <w:rStyle w:val="Emphasis"/>
        </w:rPr>
        <w:t xml:space="preserve"> in the presidential vote share</w:t>
      </w:r>
      <w:r w:rsidRPr="00B8472C">
        <w:rPr>
          <w:rStyle w:val="StyleUnderline"/>
        </w:rPr>
        <w:t xml:space="preserve"> garnered by the </w:t>
      </w:r>
      <w:r w:rsidRPr="00F80CB4">
        <w:rPr>
          <w:rStyle w:val="Emphasis"/>
          <w:highlight w:val="cyan"/>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 xml:space="preserve">10 </w:t>
      </w:r>
      <w:r w:rsidRPr="00F80CB4">
        <w:rPr>
          <w:rStyle w:val="Emphasis"/>
        </w:rPr>
        <w:t xml:space="preserve">percentage </w:t>
      </w:r>
      <w:r w:rsidRPr="0020285B">
        <w:rPr>
          <w:rStyle w:val="Emphasis"/>
          <w:highlight w:val="cyan"/>
        </w:rPr>
        <w:t>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18C32864" w14:textId="77777777" w:rsidR="005D49C6" w:rsidRPr="00B670CD" w:rsidRDefault="005D49C6" w:rsidP="005D49C6">
      <w:pPr>
        <w:pStyle w:val="Heading4"/>
      </w:pPr>
      <w:r>
        <w:t>10---Golden Dome’s</w:t>
      </w:r>
      <w:r w:rsidRPr="00B670CD">
        <w:t xml:space="preserve"> </w:t>
      </w:r>
      <w:r w:rsidRPr="004C7816">
        <w:rPr>
          <w:u w:val="single"/>
        </w:rPr>
        <w:t>inevitable</w:t>
      </w:r>
      <w:r w:rsidRPr="00B670CD">
        <w:t xml:space="preserve"> OR </w:t>
      </w:r>
      <w:r w:rsidRPr="004C7816">
        <w:rPr>
          <w:u w:val="single"/>
        </w:rPr>
        <w:t>impossible</w:t>
      </w:r>
      <w:r w:rsidRPr="00B670CD">
        <w:t>.</w:t>
      </w:r>
    </w:p>
    <w:p w14:paraId="11F13F3A" w14:textId="77777777" w:rsidR="005D49C6" w:rsidRDefault="005D49C6" w:rsidP="005D49C6">
      <w:r w:rsidRPr="00396B50">
        <w:rPr>
          <w:rStyle w:val="Style13ptBold"/>
        </w:rPr>
        <w:t>Sokolski 25</w:t>
      </w:r>
      <w:r>
        <w:t xml:space="preserve"> [Henry Sokolski (Executive Director of Nonproliferation Policy, The Nonproliferation Policy Education Center), 10-08-2025, "Golden Dome: What's Its Story?" SpaceNews, https://spacenews.com/golden-dome-whats-its-story/, njn]</w:t>
      </w:r>
    </w:p>
    <w:p w14:paraId="6F133EB4" w14:textId="77777777" w:rsidR="005D49C6" w:rsidRPr="00396B50" w:rsidRDefault="005D49C6" w:rsidP="005D49C6">
      <w:pPr>
        <w:rPr>
          <w:sz w:val="16"/>
        </w:rPr>
      </w:pPr>
      <w:r w:rsidRPr="00396B50">
        <w:rPr>
          <w:rStyle w:val="StyleUnderline"/>
        </w:rPr>
        <w:t xml:space="preserve">It could </w:t>
      </w:r>
      <w:r w:rsidRPr="00396B50">
        <w:rPr>
          <w:rStyle w:val="Emphasis"/>
          <w:highlight w:val="cyan"/>
        </w:rPr>
        <w:t>survive</w:t>
      </w:r>
      <w:r w:rsidRPr="00396B50">
        <w:rPr>
          <w:rStyle w:val="StyleUnderline"/>
          <w:highlight w:val="cyan"/>
        </w:rPr>
        <w:t xml:space="preserve"> even if</w:t>
      </w:r>
      <w:r w:rsidRPr="00396B50">
        <w:rPr>
          <w:rStyle w:val="StyleUnderline"/>
        </w:rPr>
        <w:t xml:space="preserve"> the </w:t>
      </w:r>
      <w:r w:rsidRPr="00396B50">
        <w:rPr>
          <w:rStyle w:val="Emphasis"/>
          <w:highlight w:val="cyan"/>
        </w:rPr>
        <w:t>Repub</w:t>
      </w:r>
      <w:r w:rsidRPr="00396B50">
        <w:rPr>
          <w:rStyle w:val="StyleUnderline"/>
        </w:rPr>
        <w:t>lican</w:t>
      </w:r>
      <w:r w:rsidRPr="00396B50">
        <w:rPr>
          <w:rStyle w:val="Emphasis"/>
          <w:highlight w:val="cyan"/>
        </w:rPr>
        <w:t>s</w:t>
      </w:r>
      <w:r w:rsidRPr="00396B50">
        <w:rPr>
          <w:rStyle w:val="StyleUnderline"/>
          <w:highlight w:val="cyan"/>
        </w:rPr>
        <w:t xml:space="preserve"> lose</w:t>
      </w:r>
      <w:r w:rsidRPr="00396B50">
        <w:rPr>
          <w:sz w:val="16"/>
        </w:rPr>
        <w:t xml:space="preserve"> control of </w:t>
      </w:r>
      <w:r w:rsidRPr="00396B50">
        <w:rPr>
          <w:rStyle w:val="StyleUnderline"/>
        </w:rPr>
        <w:t xml:space="preserve">the </w:t>
      </w:r>
      <w:r w:rsidRPr="00396B50">
        <w:rPr>
          <w:rStyle w:val="StyleUnderline"/>
          <w:highlight w:val="cyan"/>
        </w:rPr>
        <w:t>House</w:t>
      </w:r>
      <w:r w:rsidRPr="00396B50">
        <w:rPr>
          <w:rStyle w:val="StyleUnderline"/>
        </w:rPr>
        <w:t xml:space="preserve"> or Senate </w:t>
      </w:r>
      <w:r w:rsidRPr="00396B50">
        <w:rPr>
          <w:rStyle w:val="StyleUnderline"/>
          <w:highlight w:val="cyan"/>
        </w:rPr>
        <w:t>in</w:t>
      </w:r>
      <w:r w:rsidRPr="00396B50">
        <w:rPr>
          <w:rStyle w:val="StyleUnderline"/>
        </w:rPr>
        <w:t xml:space="preserve"> 20</w:t>
      </w:r>
      <w:r w:rsidRPr="00396B50">
        <w:rPr>
          <w:rStyle w:val="Emphasis"/>
          <w:highlight w:val="cyan"/>
        </w:rPr>
        <w:t>26</w:t>
      </w:r>
      <w:r w:rsidRPr="00396B50">
        <w:rPr>
          <w:sz w:val="16"/>
        </w:rPr>
        <w:t xml:space="preserve">. How? </w:t>
      </w:r>
      <w:r w:rsidRPr="00396B50">
        <w:rPr>
          <w:rStyle w:val="StyleUnderline"/>
        </w:rPr>
        <w:t xml:space="preserve">If the </w:t>
      </w:r>
      <w:r w:rsidRPr="00396B50">
        <w:rPr>
          <w:rStyle w:val="Emphasis"/>
        </w:rPr>
        <w:t>Space Force</w:t>
      </w:r>
      <w:r w:rsidRPr="00396B50">
        <w:rPr>
          <w:rStyle w:val="StyleUnderline"/>
        </w:rPr>
        <w:t xml:space="preserve"> lofts </w:t>
      </w:r>
      <w:r w:rsidRPr="00396B50">
        <w:rPr>
          <w:rStyle w:val="StyleUnderline"/>
          <w:highlight w:val="cyan"/>
        </w:rPr>
        <w:t>a “working”</w:t>
      </w:r>
      <w:r w:rsidRPr="00396B50">
        <w:rPr>
          <w:rStyle w:val="StyleUnderline"/>
        </w:rPr>
        <w:t xml:space="preserve"> space-based </w:t>
      </w:r>
      <w:r w:rsidRPr="00396B50">
        <w:rPr>
          <w:rStyle w:val="Emphasis"/>
          <w:highlight w:val="cyan"/>
        </w:rPr>
        <w:t>interceptor</w:t>
      </w:r>
      <w:r w:rsidRPr="00396B50">
        <w:rPr>
          <w:rStyle w:val="StyleUnderline"/>
        </w:rPr>
        <w:t xml:space="preserve"> constellation </w:t>
      </w:r>
      <w:r w:rsidRPr="00396B50">
        <w:rPr>
          <w:rStyle w:val="StyleUnderline"/>
          <w:highlight w:val="cyan"/>
        </w:rPr>
        <w:t xml:space="preserve">of </w:t>
      </w:r>
      <w:r w:rsidRPr="00396B50">
        <w:rPr>
          <w:rStyle w:val="Emphasis"/>
          <w:highlight w:val="cyan"/>
        </w:rPr>
        <w:t>any sort</w:t>
      </w:r>
      <w:r w:rsidRPr="00396B50">
        <w:rPr>
          <w:rStyle w:val="StyleUnderline"/>
          <w:highlight w:val="cyan"/>
        </w:rPr>
        <w:t xml:space="preserve"> by</w:t>
      </w:r>
      <w:r w:rsidRPr="00396B50">
        <w:rPr>
          <w:rStyle w:val="StyleUnderline"/>
        </w:rPr>
        <w:t xml:space="preserve"> 20</w:t>
      </w:r>
      <w:r w:rsidRPr="00396B50">
        <w:rPr>
          <w:rStyle w:val="Emphasis"/>
          <w:highlight w:val="cyan"/>
        </w:rPr>
        <w:t>28</w:t>
      </w:r>
      <w:r w:rsidRPr="00396B50">
        <w:rPr>
          <w:sz w:val="16"/>
        </w:rPr>
        <w:t xml:space="preserve">, the Republicans </w:t>
      </w:r>
      <w:r w:rsidRPr="00396B50">
        <w:rPr>
          <w:rStyle w:val="StyleUnderline"/>
        </w:rPr>
        <w:t xml:space="preserve">could </w:t>
      </w:r>
      <w:r w:rsidRPr="00396B50">
        <w:rPr>
          <w:rStyle w:val="Emphasis"/>
          <w:highlight w:val="cyan"/>
        </w:rPr>
        <w:t>lock</w:t>
      </w:r>
      <w:r w:rsidRPr="00396B50">
        <w:rPr>
          <w:rStyle w:val="StyleUnderline"/>
        </w:rPr>
        <w:t xml:space="preserve"> the program </w:t>
      </w:r>
      <w:r w:rsidRPr="00396B50">
        <w:rPr>
          <w:rStyle w:val="Emphasis"/>
          <w:highlight w:val="cyan"/>
        </w:rPr>
        <w:t>in</w:t>
      </w:r>
      <w:r w:rsidRPr="00396B50">
        <w:rPr>
          <w:rStyle w:val="StyleUnderline"/>
          <w:highlight w:val="cyan"/>
        </w:rPr>
        <w:t xml:space="preserve"> no matter </w:t>
      </w:r>
      <w:r w:rsidRPr="00396B50">
        <w:rPr>
          <w:rStyle w:val="Emphasis"/>
          <w:highlight w:val="cyan"/>
        </w:rPr>
        <w:t>who</w:t>
      </w:r>
      <w:r w:rsidRPr="00396B50">
        <w:rPr>
          <w:rStyle w:val="StyleUnderline"/>
          <w:highlight w:val="cyan"/>
        </w:rPr>
        <w:t xml:space="preserve"> wins</w:t>
      </w:r>
      <w:r w:rsidRPr="00396B50">
        <w:rPr>
          <w:rStyle w:val="StyleUnderline"/>
        </w:rPr>
        <w:t xml:space="preserve"> the White House in 2029</w:t>
      </w:r>
      <w:r w:rsidRPr="00396B50">
        <w:rPr>
          <w:sz w:val="16"/>
        </w:rPr>
        <w:t>.</w:t>
      </w:r>
    </w:p>
    <w:p w14:paraId="505966CA" w14:textId="77777777" w:rsidR="005D49C6" w:rsidRDefault="005D49C6" w:rsidP="005D49C6">
      <w:pPr>
        <w:rPr>
          <w:sz w:val="16"/>
        </w:rPr>
      </w:pPr>
      <w:r w:rsidRPr="00396B50">
        <w:rPr>
          <w:rStyle w:val="StyleUnderline"/>
          <w:highlight w:val="cyan"/>
        </w:rPr>
        <w:t>None</w:t>
      </w:r>
      <w:r w:rsidRPr="00396B50">
        <w:rPr>
          <w:rStyle w:val="StyleUnderline"/>
        </w:rPr>
        <w:t xml:space="preserve"> of this</w:t>
      </w:r>
      <w:r w:rsidRPr="00396B50">
        <w:rPr>
          <w:sz w:val="16"/>
        </w:rPr>
        <w:t xml:space="preserve">, however, </w:t>
      </w:r>
      <w:r w:rsidRPr="00396B50">
        <w:rPr>
          <w:rStyle w:val="StyleUnderline"/>
        </w:rPr>
        <w:t xml:space="preserve">would be </w:t>
      </w:r>
      <w:r w:rsidRPr="00396B50">
        <w:rPr>
          <w:rStyle w:val="Emphasis"/>
          <w:highlight w:val="cyan"/>
        </w:rPr>
        <w:t>easy</w:t>
      </w:r>
      <w:r w:rsidRPr="00396B50">
        <w:rPr>
          <w:rStyle w:val="StyleUnderline"/>
        </w:rPr>
        <w:t xml:space="preserve">. The </w:t>
      </w:r>
      <w:r w:rsidRPr="00396B50">
        <w:rPr>
          <w:rStyle w:val="StyleUnderline"/>
          <w:highlight w:val="cyan"/>
        </w:rPr>
        <w:t>project</w:t>
      </w:r>
      <w:r w:rsidRPr="00396B50">
        <w:rPr>
          <w:rStyle w:val="StyleUnderline"/>
        </w:rPr>
        <w:t xml:space="preserve"> could </w:t>
      </w:r>
      <w:r w:rsidRPr="00396B50">
        <w:rPr>
          <w:rStyle w:val="Emphasis"/>
          <w:highlight w:val="cyan"/>
        </w:rPr>
        <w:t>easily</w:t>
      </w:r>
      <w:r w:rsidRPr="00396B50">
        <w:rPr>
          <w:rStyle w:val="StyleUnderline"/>
          <w:highlight w:val="cyan"/>
        </w:rPr>
        <w:t xml:space="preserve"> run over </w:t>
      </w:r>
      <w:r w:rsidRPr="00396B50">
        <w:rPr>
          <w:rStyle w:val="Emphasis"/>
          <w:highlight w:val="cyan"/>
        </w:rPr>
        <w:t>budget</w:t>
      </w:r>
      <w:r w:rsidRPr="00396B50">
        <w:rPr>
          <w:rStyle w:val="StyleUnderline"/>
          <w:highlight w:val="cyan"/>
        </w:rPr>
        <w:t xml:space="preserve"> and </w:t>
      </w:r>
      <w:r w:rsidRPr="00396B50">
        <w:rPr>
          <w:rStyle w:val="Emphasis"/>
          <w:highlight w:val="cyan"/>
        </w:rPr>
        <w:t>behind</w:t>
      </w:r>
      <w:r w:rsidRPr="00396B50">
        <w:rPr>
          <w:rStyle w:val="StyleUnderline"/>
        </w:rPr>
        <w:t xml:space="preserve"> schedule</w:t>
      </w:r>
      <w:r w:rsidRPr="00396B50">
        <w:rPr>
          <w:sz w:val="16"/>
        </w:rPr>
        <w:t>. Therefore, I recommend hedging with a narrative that could garner bipartisan support — something which has not yet been attempted.</w:t>
      </w:r>
    </w:p>
    <w:p w14:paraId="025F8AF8" w14:textId="77777777" w:rsidR="005D49C6" w:rsidRDefault="005D49C6" w:rsidP="005D49C6">
      <w:pPr>
        <w:pStyle w:val="Heading2"/>
      </w:pPr>
      <w:r>
        <w:lastRenderedPageBreak/>
        <w:t>CIL CP</w:t>
      </w:r>
    </w:p>
    <w:p w14:paraId="35EA978A" w14:textId="77777777" w:rsidR="005D49C6" w:rsidRDefault="005D49C6" w:rsidP="005D49C6">
      <w:pPr>
        <w:pStyle w:val="Heading4"/>
        <w:tabs>
          <w:tab w:val="num" w:pos="1800"/>
        </w:tabs>
      </w:pPr>
      <w:bookmarkStart w:id="0" w:name="_Hlk212828532"/>
      <w:r>
        <w:t xml:space="preserve">2---Perm do the counterplan: </w:t>
      </w:r>
      <w:r w:rsidRPr="008D0396">
        <w:t xml:space="preserve">‘Should’ when used </w:t>
      </w:r>
      <w:r w:rsidRPr="008D0396">
        <w:rPr>
          <w:u w:val="single"/>
        </w:rPr>
        <w:t>normatively</w:t>
      </w:r>
      <w:r w:rsidRPr="008D0396">
        <w:t xml:space="preserve"> refers to </w:t>
      </w:r>
      <w:r w:rsidRPr="008D0396">
        <w:rPr>
          <w:u w:val="single"/>
        </w:rPr>
        <w:t>future</w:t>
      </w:r>
      <w:r w:rsidRPr="008D0396">
        <w:t xml:space="preserve"> action.</w:t>
      </w:r>
    </w:p>
    <w:p w14:paraId="03C44B73" w14:textId="77777777" w:rsidR="005D49C6" w:rsidRDefault="005D49C6" w:rsidP="005D49C6">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1C8F24BD" w14:textId="77777777" w:rsidR="005D49C6" w:rsidRPr="00523F23" w:rsidRDefault="005D49C6" w:rsidP="005D49C6">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14:paraId="3A8135B6" w14:textId="77777777" w:rsidR="005D49C6" w:rsidRPr="00523F23" w:rsidRDefault="005D49C6" w:rsidP="005D49C6">
      <w:pPr>
        <w:rPr>
          <w:sz w:val="16"/>
        </w:rPr>
      </w:pPr>
      <w:r w:rsidRPr="00523F23">
        <w:rPr>
          <w:sz w:val="16"/>
        </w:rPr>
        <w:t xml:space="preserve">So, let's begin again with positive statements. So </w:t>
      </w:r>
      <w:r w:rsidRPr="00523F23">
        <w:rPr>
          <w:rStyle w:val="StyleUnderline"/>
        </w:rPr>
        <w:t xml:space="preserve">when we make a positive </w:t>
      </w:r>
      <w:r w:rsidRPr="00523F23">
        <w:rPr>
          <w:rStyle w:val="Emphasis"/>
        </w:rPr>
        <w:t>statement</w:t>
      </w:r>
      <w:r w:rsidRPr="00523F23">
        <w:rPr>
          <w:rStyle w:val="StyleUnderline"/>
        </w:rPr>
        <w:t xml:space="preserve"> with </w:t>
      </w:r>
      <w:r w:rsidRPr="00523F23">
        <w:rPr>
          <w:rStyle w:val="Emphasis"/>
        </w:rPr>
        <w:t>should</w:t>
      </w:r>
      <w:r w:rsidRPr="00523F23">
        <w:rPr>
          <w:sz w:val="16"/>
        </w:rPr>
        <w:t xml:space="preserve">, we're expressing advice actually, so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14:paraId="09F652CC" w14:textId="77777777" w:rsidR="005D49C6" w:rsidRPr="00523F23" w:rsidRDefault="005D49C6" w:rsidP="005D49C6">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49D3211E" w14:textId="77777777" w:rsidR="005D49C6" w:rsidRDefault="005D49C6" w:rsidP="005D49C6">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So in the past tense, we used this past participle form. Here, we're using the present tense form of the verb, so no verb changes necessary here.</w:t>
      </w:r>
    </w:p>
    <w:p w14:paraId="0FDD08FB" w14:textId="77777777" w:rsidR="005D49C6" w:rsidRDefault="005D49C6" w:rsidP="005D49C6">
      <w:pPr>
        <w:pStyle w:val="Heading4"/>
        <w:numPr>
          <w:ilvl w:val="0"/>
          <w:numId w:val="49"/>
        </w:numPr>
        <w:tabs>
          <w:tab w:val="num" w:pos="360"/>
          <w:tab w:val="num" w:pos="720"/>
          <w:tab w:val="num" w:pos="1080"/>
        </w:tabs>
        <w:ind w:left="0" w:firstLine="0"/>
      </w:pPr>
      <w:r>
        <w:t>Certainty is a necessity to establish any benefit from bargaining.</w:t>
      </w:r>
    </w:p>
    <w:p w14:paraId="2DAE3EA8" w14:textId="77777777" w:rsidR="005D49C6" w:rsidRPr="00A17F87" w:rsidRDefault="005D49C6" w:rsidP="005D49C6">
      <w:r w:rsidRPr="00A17F87">
        <w:rPr>
          <w:rStyle w:val="Style13ptBold"/>
        </w:rPr>
        <w:t>ILO 19</w:t>
      </w:r>
      <w:r>
        <w:t xml:space="preserve"> [International Labour Organization, a United Nations agency whose mandate is to advance social and economic justice by setting international labour standards. 2019. “Individual Case (CAS) - Discussion: 2019” 108</w:t>
      </w:r>
      <w:r w:rsidRPr="00A17F87">
        <w:t>th</w:t>
      </w:r>
      <w:r>
        <w:t xml:space="preserve"> ILC Session (2019). URL: https://normlex.ilo.org/dyn/nrmlx_en/f?p=1000:13100:0::NO:13100:P13100_COMMENT_ID:4000031] //MSUCB</w:t>
      </w:r>
    </w:p>
    <w:p w14:paraId="10A672B9" w14:textId="77777777" w:rsidR="005D49C6" w:rsidRPr="00E501A5" w:rsidRDefault="005D49C6" w:rsidP="005D49C6">
      <w:pPr>
        <w:rPr>
          <w:sz w:val="16"/>
        </w:rPr>
      </w:pPr>
      <w:r w:rsidRPr="00E501A5">
        <w:rPr>
          <w:sz w:val="16"/>
        </w:rPr>
        <w:t xml:space="preserve">It is also important to emphasize that since the advent of Act No. 13467/2017, the Judiciary, notably the Supreme Court of Brazil, has focused on several issues of that statute. However, no constitutional action was brought to the attention of the Supreme Court of Brazil on the issue of the prevalence of </w:t>
      </w:r>
      <w:r w:rsidRPr="00E501A5">
        <w:rPr>
          <w:rStyle w:val="StyleUnderline"/>
          <w:highlight w:val="yellow"/>
        </w:rPr>
        <w:t>negotiation over legislation</w:t>
      </w:r>
      <w:r w:rsidRPr="00E501A5">
        <w:rPr>
          <w:sz w:val="16"/>
        </w:rPr>
        <w:t xml:space="preserve"> (articles 611-A and 611-B). In this regard, having passed through various constitutionality and conventionality judgments in the various committees of the Brazilian Parliament, and not having been dismissed under the Supreme Federal Court of Brazil, it is evident that such provisions are in line with the legal system and do not violate domestic and international laws. </w:t>
      </w:r>
      <w:r w:rsidRPr="00A17F87">
        <w:rPr>
          <w:rStyle w:val="StyleUnderline"/>
        </w:rPr>
        <w:t xml:space="preserve">It </w:t>
      </w:r>
      <w:r w:rsidRPr="00E501A5">
        <w:rPr>
          <w:rStyle w:val="StyleUnderline"/>
          <w:highlight w:val="yellow"/>
        </w:rPr>
        <w:t>is</w:t>
      </w:r>
      <w:r w:rsidRPr="00A17F87">
        <w:rPr>
          <w:rStyle w:val="StyleUnderline"/>
        </w:rPr>
        <w:t xml:space="preserve">, above all, a </w:t>
      </w:r>
      <w:r w:rsidRPr="00E501A5">
        <w:rPr>
          <w:rStyle w:val="Emphasis"/>
          <w:highlight w:val="yellow"/>
        </w:rPr>
        <w:t>democratic</w:t>
      </w:r>
      <w:r w:rsidRPr="00A17F87">
        <w:rPr>
          <w:rStyle w:val="StyleUnderline"/>
        </w:rPr>
        <w:t xml:space="preserve"> and sovereign </w:t>
      </w:r>
      <w:r w:rsidRPr="00E501A5">
        <w:rPr>
          <w:rStyle w:val="Emphasis"/>
          <w:highlight w:val="yellow"/>
        </w:rPr>
        <w:t>action</w:t>
      </w:r>
      <w:r w:rsidRPr="00A17F87">
        <w:rPr>
          <w:rStyle w:val="StyleUnderline"/>
        </w:rPr>
        <w:t xml:space="preserve">, whose main </w:t>
      </w:r>
      <w:r w:rsidRPr="00E501A5">
        <w:rPr>
          <w:rStyle w:val="StyleUnderline"/>
          <w:highlight w:val="yellow"/>
        </w:rPr>
        <w:t>purpose</w:t>
      </w:r>
      <w:r w:rsidRPr="00A17F87">
        <w:rPr>
          <w:rStyle w:val="StyleUnderline"/>
        </w:rPr>
        <w:t xml:space="preserve"> is </w:t>
      </w:r>
      <w:r w:rsidRPr="00E501A5">
        <w:rPr>
          <w:rStyle w:val="StyleUnderline"/>
          <w:highlight w:val="yellow"/>
        </w:rPr>
        <w:t xml:space="preserve">to </w:t>
      </w:r>
      <w:r w:rsidRPr="00E501A5">
        <w:rPr>
          <w:rStyle w:val="Emphasis"/>
          <w:highlight w:val="yellow"/>
        </w:rPr>
        <w:t>enable</w:t>
      </w:r>
      <w:r w:rsidRPr="00A17F87">
        <w:rPr>
          <w:rStyle w:val="StyleUnderline"/>
        </w:rPr>
        <w:t xml:space="preserve"> collective, free and voluntary negotiations with </w:t>
      </w:r>
      <w:r w:rsidRPr="00E501A5">
        <w:rPr>
          <w:rStyle w:val="Emphasis"/>
          <w:highlight w:val="yellow"/>
        </w:rPr>
        <w:t>legal certainty</w:t>
      </w:r>
      <w:r w:rsidRPr="00E501A5">
        <w:rPr>
          <w:sz w:val="16"/>
        </w:rPr>
        <w:t>.</w:t>
      </w:r>
    </w:p>
    <w:p w14:paraId="5C8BE5D1" w14:textId="77777777" w:rsidR="005D49C6" w:rsidRPr="00E501A5" w:rsidRDefault="005D49C6" w:rsidP="005D49C6">
      <w:pPr>
        <w:rPr>
          <w:sz w:val="16"/>
        </w:rPr>
      </w:pPr>
      <w:r w:rsidRPr="00A17F87">
        <w:rPr>
          <w:rStyle w:val="StyleUnderline"/>
        </w:rPr>
        <w:t>In terms of numbers of collective instruments</w:t>
      </w:r>
      <w:r w:rsidRPr="00E501A5">
        <w:rPr>
          <w:sz w:val="16"/>
        </w:rPr>
        <w:t xml:space="preserve">, one should consider that the Mediator System, the system responsible for registering collective instruments negotiated by trade unions, demonstrates that collective </w:t>
      </w:r>
      <w:r w:rsidRPr="00E501A5">
        <w:rPr>
          <w:rStyle w:val="StyleUnderline"/>
        </w:rPr>
        <w:t>negotiations continue to be conducted and registered in numbers</w:t>
      </w:r>
      <w:r w:rsidRPr="00A17F87">
        <w:rPr>
          <w:rStyle w:val="StyleUnderline"/>
        </w:rPr>
        <w:t xml:space="preserve"> approximating to those anterior to the advent</w:t>
      </w:r>
      <w:r w:rsidRPr="00E501A5">
        <w:rPr>
          <w:sz w:val="16"/>
        </w:rPr>
        <w:t xml:space="preserve"> of Act No. 13467/2017. Specifically about the numbers, there was a total of 13,435 collective instruments signed in 2017; 11,234 in 2018; and 12,095 in 2019, taking into account the first quarter of each year. Therefore, if Brazil showed a drop of 16.38 per cent in the 2017–18 comparison, it showed an evolution of 7.11 per cent in relation to the year 2018–19.</w:t>
      </w:r>
    </w:p>
    <w:p w14:paraId="7DFC6F1E" w14:textId="77777777" w:rsidR="005D49C6" w:rsidRPr="00E501A5" w:rsidRDefault="005D49C6" w:rsidP="005D49C6">
      <w:pPr>
        <w:rPr>
          <w:sz w:val="16"/>
        </w:rPr>
      </w:pPr>
      <w:r w:rsidRPr="00E501A5">
        <w:rPr>
          <w:sz w:val="16"/>
        </w:rPr>
        <w:t xml:space="preserve">The above finding, in turn, suggests that, </w:t>
      </w:r>
      <w:r w:rsidRPr="00A17F87">
        <w:rPr>
          <w:rStyle w:val="StyleUnderline"/>
        </w:rPr>
        <w:t xml:space="preserve">although the </w:t>
      </w:r>
      <w:r w:rsidRPr="00E501A5">
        <w:rPr>
          <w:rStyle w:val="StyleUnderline"/>
          <w:highlight w:val="yellow"/>
        </w:rPr>
        <w:t>regulatory framework</w:t>
      </w:r>
      <w:r w:rsidRPr="00A17F87">
        <w:rPr>
          <w:rStyle w:val="StyleUnderline"/>
        </w:rPr>
        <w:t xml:space="preserve"> requires a reasonable amount of </w:t>
      </w:r>
      <w:r w:rsidRPr="00E501A5">
        <w:rPr>
          <w:rStyle w:val="StyleUnderline"/>
          <w:highlight w:val="yellow"/>
        </w:rPr>
        <w:t>time for</w:t>
      </w:r>
      <w:r w:rsidRPr="00A17F87">
        <w:rPr>
          <w:rStyle w:val="StyleUnderline"/>
        </w:rPr>
        <w:t xml:space="preserve"> the </w:t>
      </w:r>
      <w:r w:rsidRPr="00E501A5">
        <w:rPr>
          <w:rStyle w:val="StyleUnderline"/>
          <w:highlight w:val="yellow"/>
        </w:rPr>
        <w:t>parties</w:t>
      </w:r>
      <w:r w:rsidRPr="00A17F87">
        <w:rPr>
          <w:rStyle w:val="StyleUnderline"/>
        </w:rPr>
        <w:t xml:space="preserve"> to </w:t>
      </w:r>
      <w:r w:rsidRPr="00E501A5">
        <w:rPr>
          <w:rStyle w:val="Emphasis"/>
          <w:highlight w:val="yellow"/>
        </w:rPr>
        <w:t>get to know</w:t>
      </w:r>
      <w:r w:rsidRPr="00A17F87">
        <w:rPr>
          <w:rStyle w:val="StyleUnderline"/>
        </w:rPr>
        <w:t xml:space="preserve"> it </w:t>
      </w:r>
      <w:r w:rsidRPr="00E501A5">
        <w:rPr>
          <w:rStyle w:val="StyleUnderline"/>
          <w:highlight w:val="yellow"/>
        </w:rPr>
        <w:t>and apply</w:t>
      </w:r>
      <w:r w:rsidRPr="00A17F87">
        <w:rPr>
          <w:rStyle w:val="StyleUnderline"/>
        </w:rPr>
        <w:t xml:space="preserve"> it in </w:t>
      </w:r>
      <w:r w:rsidRPr="00E501A5">
        <w:rPr>
          <w:rStyle w:val="StyleUnderline"/>
          <w:highlight w:val="yellow"/>
        </w:rPr>
        <w:t>practice</w:t>
      </w:r>
      <w:r w:rsidRPr="00A17F87">
        <w:rPr>
          <w:rStyle w:val="StyleUnderline"/>
        </w:rPr>
        <w:t>, negotiations did not experience an alarming decrease, as affirmed by those who are unaware of the actual</w:t>
      </w:r>
      <w:r w:rsidRPr="00E501A5">
        <w:rPr>
          <w:sz w:val="16"/>
        </w:rPr>
        <w:t xml:space="preserve"> data. In practice, therefore, articles 611-A and 611-B of Act No. 13467/2017 did not represent an obstacle to the continuation of collective bargaining in Brazil.</w:t>
      </w:r>
    </w:p>
    <w:p w14:paraId="583FDD30" w14:textId="77777777" w:rsidR="005D49C6" w:rsidRPr="00E501A5" w:rsidRDefault="005D49C6" w:rsidP="005D49C6">
      <w:pPr>
        <w:rPr>
          <w:sz w:val="16"/>
        </w:rPr>
      </w:pPr>
      <w:r w:rsidRPr="00E501A5">
        <w:rPr>
          <w:sz w:val="16"/>
        </w:rPr>
        <w:lastRenderedPageBreak/>
        <w:t>The exception to the single paragraph of article 444 of the CLT (individual negotiation)</w:t>
      </w:r>
    </w:p>
    <w:p w14:paraId="25156E0E" w14:textId="77777777" w:rsidR="005D49C6" w:rsidRPr="00E501A5" w:rsidRDefault="005D49C6" w:rsidP="005D49C6">
      <w:pPr>
        <w:rPr>
          <w:sz w:val="16"/>
        </w:rPr>
      </w:pPr>
      <w:r w:rsidRPr="00A17F87">
        <w:rPr>
          <w:rStyle w:val="StyleUnderline"/>
        </w:rPr>
        <w:t>At no time is Brazil unaware that the rule of negotiation has a collective character</w:t>
      </w:r>
      <w:r w:rsidRPr="00E501A5">
        <w:rPr>
          <w:sz w:val="16"/>
        </w:rPr>
        <w:t xml:space="preserve">. However, after observing that a small portion of workers have greater bargaining power in relation to the employer, Act No. 13467/2017 decided to entrust greater force to individual negotiations, only in these cases. In this sense, </w:t>
      </w:r>
      <w:r w:rsidRPr="00A17F87">
        <w:rPr>
          <w:rStyle w:val="StyleUnderline"/>
        </w:rPr>
        <w:t>the worker with a higher educational level and who receives a monthly salary equal to or higher than twice the maximum limit of the social security benefits of the Brazilian social security system, can stipulate contractual conditions that</w:t>
      </w:r>
      <w:r w:rsidRPr="00E501A5">
        <w:rPr>
          <w:sz w:val="16"/>
        </w:rPr>
        <w:t xml:space="preserve">, in his view, </w:t>
      </w:r>
      <w:r w:rsidRPr="00A17F87">
        <w:rPr>
          <w:rStyle w:val="StyleUnderline"/>
        </w:rPr>
        <w:t>are more advantageous</w:t>
      </w:r>
      <w:r w:rsidRPr="00E501A5">
        <w:rPr>
          <w:sz w:val="16"/>
        </w:rPr>
        <w:t xml:space="preserve"> for him.</w:t>
      </w:r>
    </w:p>
    <w:p w14:paraId="422BCCFA" w14:textId="77777777" w:rsidR="005D49C6" w:rsidRPr="00E501A5" w:rsidRDefault="005D49C6" w:rsidP="005D49C6">
      <w:pPr>
        <w:rPr>
          <w:sz w:val="16"/>
        </w:rPr>
      </w:pPr>
      <w:r w:rsidRPr="00E501A5">
        <w:rPr>
          <w:sz w:val="16"/>
        </w:rPr>
        <w:t>On the other hand, as mentioned above, the possibility presented above reaches approximately 1.45 per cent of the workers governed by the CLT and 0.25 per cent of the Brazilian population. Thus, despite the voices that argue that individual negotiation has replaced collective bargaining, this statement is not true. What was sought with the device, one can recall, was to grant a select group of workers, holders of a greater bargaining power, with the possibility of entering into negotiations that will meet their individual interests in a more fruitful way.</w:t>
      </w:r>
    </w:p>
    <w:p w14:paraId="25636E03" w14:textId="77777777" w:rsidR="005D49C6" w:rsidRPr="00E501A5" w:rsidRDefault="005D49C6" w:rsidP="005D49C6">
      <w:pPr>
        <w:rPr>
          <w:sz w:val="16"/>
        </w:rPr>
      </w:pPr>
      <w:r w:rsidRPr="00E501A5">
        <w:rPr>
          <w:sz w:val="16"/>
        </w:rPr>
        <w:t>Regulation of autonomous and self-employed workers (article 442-B of the Labour Code)</w:t>
      </w:r>
    </w:p>
    <w:p w14:paraId="72801EBC" w14:textId="77777777" w:rsidR="005D49C6" w:rsidRPr="00E501A5" w:rsidRDefault="005D49C6" w:rsidP="005D49C6">
      <w:pPr>
        <w:rPr>
          <w:sz w:val="16"/>
        </w:rPr>
      </w:pPr>
      <w:r w:rsidRPr="00E501A5">
        <w:rPr>
          <w:rStyle w:val="StyleUnderline"/>
          <w:highlight w:val="yellow"/>
        </w:rPr>
        <w:t>As is</w:t>
      </w:r>
      <w:r w:rsidRPr="00E501A5">
        <w:rPr>
          <w:rStyle w:val="StyleUnderline"/>
        </w:rPr>
        <w:t xml:space="preserve"> the case for </w:t>
      </w:r>
      <w:r w:rsidRPr="00E501A5">
        <w:rPr>
          <w:rStyle w:val="StyleUnderline"/>
          <w:highlight w:val="yellow"/>
        </w:rPr>
        <w:t>all provisions</w:t>
      </w:r>
      <w:r w:rsidRPr="00E501A5">
        <w:rPr>
          <w:sz w:val="16"/>
        </w:rPr>
        <w:t xml:space="preserve"> in Act No. 13467/2017, </w:t>
      </w:r>
      <w:r w:rsidRPr="00E501A5">
        <w:rPr>
          <w:rStyle w:val="StyleUnderline"/>
          <w:highlight w:val="yellow"/>
        </w:rPr>
        <w:t xml:space="preserve">the </w:t>
      </w:r>
      <w:r w:rsidRPr="00E501A5">
        <w:rPr>
          <w:rStyle w:val="Emphasis"/>
          <w:highlight w:val="yellow"/>
        </w:rPr>
        <w:t>core function</w:t>
      </w:r>
      <w:r w:rsidRPr="00E501A5">
        <w:rPr>
          <w:sz w:val="16"/>
        </w:rPr>
        <w:t xml:space="preserve"> of article 442-B </w:t>
      </w:r>
      <w:r w:rsidRPr="00E501A5">
        <w:rPr>
          <w:rStyle w:val="StyleUnderline"/>
        </w:rPr>
        <w:t xml:space="preserve">is to </w:t>
      </w:r>
      <w:r w:rsidRPr="00E501A5">
        <w:rPr>
          <w:rStyle w:val="Emphasis"/>
          <w:highlight w:val="yellow"/>
        </w:rPr>
        <w:t>provide</w:t>
      </w:r>
      <w:r w:rsidRPr="00E501A5">
        <w:rPr>
          <w:rStyle w:val="StyleUnderline"/>
        </w:rPr>
        <w:t xml:space="preserve"> both </w:t>
      </w:r>
      <w:r w:rsidRPr="00E501A5">
        <w:rPr>
          <w:rStyle w:val="StyleUnderline"/>
          <w:highlight w:val="yellow"/>
        </w:rPr>
        <w:t xml:space="preserve">self-employed and companies with </w:t>
      </w:r>
      <w:r w:rsidRPr="00E501A5">
        <w:rPr>
          <w:rStyle w:val="Emphasis"/>
          <w:highlight w:val="yellow"/>
        </w:rPr>
        <w:t>legal</w:t>
      </w:r>
      <w:r w:rsidRPr="00E501A5">
        <w:rPr>
          <w:rStyle w:val="StyleUnderline"/>
          <w:highlight w:val="yellow"/>
        </w:rPr>
        <w:t xml:space="preserve"> </w:t>
      </w:r>
      <w:r w:rsidRPr="00E501A5">
        <w:rPr>
          <w:rStyle w:val="Emphasis"/>
          <w:highlight w:val="yellow"/>
        </w:rPr>
        <w:t>certainty</w:t>
      </w:r>
      <w:r w:rsidRPr="00E501A5">
        <w:rPr>
          <w:rStyle w:val="StyleUnderline"/>
        </w:rPr>
        <w:t>.</w:t>
      </w:r>
      <w:r w:rsidRPr="00E501A5">
        <w:rPr>
          <w:sz w:val="16"/>
        </w:rPr>
        <w:t xml:space="preserve"> In this field, the Brazilian Parliament, </w:t>
      </w:r>
      <w:r w:rsidRPr="00E501A5">
        <w:rPr>
          <w:rStyle w:val="StyleUnderline"/>
        </w:rPr>
        <w:t xml:space="preserve">in perceiving the need to legislate on situations that have long existed in practice, understood that it would be </w:t>
      </w:r>
      <w:r w:rsidRPr="00E501A5">
        <w:rPr>
          <w:rStyle w:val="StyleUnderline"/>
          <w:highlight w:val="yellow"/>
        </w:rPr>
        <w:t>advisable to regulate</w:t>
      </w:r>
      <w:r w:rsidRPr="00E501A5">
        <w:rPr>
          <w:rStyle w:val="StyleUnderline"/>
        </w:rPr>
        <w:t xml:space="preserve"> the </w:t>
      </w:r>
      <w:r w:rsidRPr="00E501A5">
        <w:rPr>
          <w:rStyle w:val="StyleUnderline"/>
          <w:highlight w:val="yellow"/>
        </w:rPr>
        <w:t>situation concerning</w:t>
      </w:r>
      <w:r w:rsidRPr="00E501A5">
        <w:rPr>
          <w:rStyle w:val="StyleUnderline"/>
        </w:rPr>
        <w:t xml:space="preserve"> the self-</w:t>
      </w:r>
      <w:r w:rsidRPr="00E501A5">
        <w:rPr>
          <w:rStyle w:val="StyleUnderline"/>
          <w:highlight w:val="yellow"/>
        </w:rPr>
        <w:t>employed</w:t>
      </w:r>
      <w:r w:rsidRPr="00E501A5">
        <w:rPr>
          <w:rStyle w:val="StyleUnderline"/>
        </w:rPr>
        <w:t>, while excluding an employment relationship between the contracting parties</w:t>
      </w:r>
      <w:r w:rsidRPr="00E501A5">
        <w:rPr>
          <w:sz w:val="16"/>
        </w:rPr>
        <w:t>.</w:t>
      </w:r>
    </w:p>
    <w:p w14:paraId="0445CE4E" w14:textId="40DCBF22" w:rsidR="005D49C6" w:rsidRPr="005D49C6" w:rsidRDefault="005D49C6" w:rsidP="005D49C6">
      <w:pPr>
        <w:rPr>
          <w:sz w:val="16"/>
        </w:rPr>
      </w:pPr>
      <w:r w:rsidRPr="00E501A5">
        <w:rPr>
          <w:sz w:val="16"/>
        </w:rPr>
        <w:t>It is obvious that Brazil’s legislation has not distanced itself from the so-called principle of the primacy of reality. In this regard, it is not excluded that the competent authorities in Brazil can unveil genuine employment relationships beneath disguised service agreements</w:t>
      </w:r>
      <w:r w:rsidRPr="00E501A5">
        <w:rPr>
          <w:rStyle w:val="StyleUnderline"/>
        </w:rPr>
        <w:t xml:space="preserve">. </w:t>
      </w:r>
      <w:r w:rsidRPr="00E501A5">
        <w:rPr>
          <w:rStyle w:val="StyleUnderline"/>
          <w:highlight w:val="yellow"/>
        </w:rPr>
        <w:t>This is</w:t>
      </w:r>
      <w:r w:rsidRPr="00E501A5">
        <w:rPr>
          <w:rStyle w:val="StyleUnderline"/>
        </w:rPr>
        <w:t xml:space="preserve"> the reason </w:t>
      </w:r>
      <w:r w:rsidRPr="00E501A5">
        <w:rPr>
          <w:rStyle w:val="StyleUnderline"/>
          <w:highlight w:val="yellow"/>
        </w:rPr>
        <w:t>why Brazil</w:t>
      </w:r>
      <w:r w:rsidRPr="00E501A5">
        <w:rPr>
          <w:rStyle w:val="StyleUnderline"/>
        </w:rPr>
        <w:t xml:space="preserve"> has </w:t>
      </w:r>
      <w:r w:rsidRPr="00E501A5">
        <w:rPr>
          <w:rStyle w:val="StyleUnderline"/>
          <w:highlight w:val="yellow"/>
        </w:rPr>
        <w:t>enacted</w:t>
      </w:r>
      <w:r w:rsidRPr="00E501A5">
        <w:rPr>
          <w:rStyle w:val="StyleUnderline"/>
        </w:rPr>
        <w:t xml:space="preserve"> an </w:t>
      </w:r>
      <w:r w:rsidRPr="00E501A5">
        <w:rPr>
          <w:rStyle w:val="StyleUnderline"/>
          <w:highlight w:val="yellow"/>
        </w:rPr>
        <w:t>ordinance by which full assurance is given</w:t>
      </w:r>
      <w:r w:rsidRPr="00E501A5">
        <w:rPr>
          <w:rStyle w:val="StyleUnderline"/>
        </w:rPr>
        <w:t xml:space="preserve"> that </w:t>
      </w:r>
      <w:r w:rsidRPr="00E501A5">
        <w:rPr>
          <w:rStyle w:val="StyleUnderline"/>
          <w:highlight w:val="yellow"/>
        </w:rPr>
        <w:t>an employment relationship will be recognized</w:t>
      </w:r>
      <w:r w:rsidRPr="00E501A5">
        <w:rPr>
          <w:rStyle w:val="StyleUnderline"/>
        </w:rPr>
        <w:t xml:space="preserve"> where legal subordination between a professional and an employer exists</w:t>
      </w:r>
      <w:r w:rsidRPr="00E501A5">
        <w:rPr>
          <w:sz w:val="16"/>
        </w:rPr>
        <w:t xml:space="preserve">. Once again, </w:t>
      </w:r>
      <w:r w:rsidRPr="00E501A5">
        <w:rPr>
          <w:rStyle w:val="StyleUnderline"/>
        </w:rPr>
        <w:t>it is proved that the text o</w:t>
      </w:r>
      <w:r w:rsidRPr="00E501A5">
        <w:rPr>
          <w:sz w:val="16"/>
        </w:rPr>
        <w:t xml:space="preserve">f Act No. 13467/2017 </w:t>
      </w:r>
      <w:r w:rsidRPr="00E501A5">
        <w:rPr>
          <w:rStyle w:val="StyleUnderline"/>
        </w:rPr>
        <w:t xml:space="preserve">has refined the view about the law while </w:t>
      </w:r>
      <w:r w:rsidRPr="00E501A5">
        <w:rPr>
          <w:rStyle w:val="Emphasis"/>
          <w:highlight w:val="yellow"/>
        </w:rPr>
        <w:t>preserving</w:t>
      </w:r>
      <w:r w:rsidRPr="00E501A5">
        <w:rPr>
          <w:rStyle w:val="StyleUnderline"/>
        </w:rPr>
        <w:t xml:space="preserve"> the </w:t>
      </w:r>
      <w:r w:rsidRPr="00E501A5">
        <w:rPr>
          <w:rStyle w:val="StyleUnderline"/>
          <w:highlight w:val="yellow"/>
        </w:rPr>
        <w:t xml:space="preserve">necessary legal </w:t>
      </w:r>
      <w:r w:rsidRPr="00E501A5">
        <w:rPr>
          <w:rStyle w:val="Emphasis"/>
          <w:highlight w:val="yellow"/>
        </w:rPr>
        <w:t>certainty</w:t>
      </w:r>
      <w:r w:rsidRPr="00E501A5">
        <w:rPr>
          <w:rStyle w:val="StyleUnderline"/>
          <w:highlight w:val="yellow"/>
        </w:rPr>
        <w:t xml:space="preserve"> </w:t>
      </w:r>
      <w:r w:rsidRPr="00E501A5">
        <w:rPr>
          <w:rStyle w:val="Emphasis"/>
          <w:highlight w:val="yellow"/>
        </w:rPr>
        <w:t>for</w:t>
      </w:r>
      <w:r w:rsidRPr="00E501A5">
        <w:rPr>
          <w:rStyle w:val="StyleUnderline"/>
          <w:highlight w:val="yellow"/>
        </w:rPr>
        <w:t xml:space="preserve"> </w:t>
      </w:r>
      <w:r w:rsidRPr="00E501A5">
        <w:rPr>
          <w:rStyle w:val="Emphasis"/>
          <w:highlight w:val="yellow"/>
        </w:rPr>
        <w:t>all</w:t>
      </w:r>
      <w:r w:rsidRPr="00E501A5">
        <w:rPr>
          <w:rStyle w:val="StyleUnderline"/>
        </w:rPr>
        <w:t xml:space="preserve"> social </w:t>
      </w:r>
      <w:r w:rsidRPr="00E501A5">
        <w:rPr>
          <w:rStyle w:val="Emphasis"/>
          <w:highlight w:val="yellow"/>
        </w:rPr>
        <w:t>actors</w:t>
      </w:r>
      <w:r w:rsidRPr="00E501A5">
        <w:rPr>
          <w:sz w:val="16"/>
        </w:rPr>
        <w:t>.</w:t>
      </w:r>
      <w:bookmarkEnd w:id="0"/>
    </w:p>
    <w:p w14:paraId="5B4FCA68" w14:textId="77777777" w:rsidR="005D49C6" w:rsidRDefault="005D49C6" w:rsidP="005D49C6">
      <w:pPr>
        <w:pStyle w:val="Heading1"/>
      </w:pPr>
      <w:r>
        <w:lastRenderedPageBreak/>
        <w:t>1AR</w:t>
      </w:r>
    </w:p>
    <w:p w14:paraId="1F14EDCC" w14:textId="77777777" w:rsidR="005D49C6" w:rsidRDefault="005D49C6" w:rsidP="005D49C6">
      <w:pPr>
        <w:pStyle w:val="Heading2"/>
      </w:pPr>
      <w:r>
        <w:lastRenderedPageBreak/>
        <w:t>Adv---Systemic Risk</w:t>
      </w:r>
    </w:p>
    <w:p w14:paraId="0AAD828A" w14:textId="77777777" w:rsidR="005D49C6" w:rsidRPr="00636ECE" w:rsidRDefault="005D49C6" w:rsidP="005D49C6">
      <w:pPr>
        <w:pStyle w:val="Heading4"/>
      </w:pPr>
      <w:r w:rsidRPr="00F37811">
        <w:rPr>
          <w:u w:val="single"/>
        </w:rPr>
        <w:t>EKC</w:t>
      </w:r>
      <w:r>
        <w:t xml:space="preserve"> and </w:t>
      </w:r>
      <w:r w:rsidRPr="00F37811">
        <w:rPr>
          <w:u w:val="single"/>
        </w:rPr>
        <w:t>decoupling</w:t>
      </w:r>
      <w:r>
        <w:t xml:space="preserve"> are true – </w:t>
      </w:r>
      <w:r w:rsidRPr="00F37811">
        <w:rPr>
          <w:u w:val="single"/>
        </w:rPr>
        <w:t>rigorous empirical tests</w:t>
      </w:r>
      <w:r>
        <w:t xml:space="preserve"> prove.</w:t>
      </w:r>
    </w:p>
    <w:p w14:paraId="3D75A832" w14:textId="77777777" w:rsidR="005D49C6" w:rsidRDefault="005D49C6" w:rsidP="005D49C6">
      <w:r w:rsidRPr="00636ECE">
        <w:rPr>
          <w:rStyle w:val="Style13ptBold"/>
        </w:rPr>
        <w:t>Nordin 24</w:t>
      </w:r>
      <w:r>
        <w:t xml:space="preserve"> [Sayed Kushairi Sayed Nordin (School of Mathematical Sciences, Universiti Sains Malaysia, Penang, Malaysia; Faculty of Manufacturing Engineering, Universiti Teknikal Malaysia Melaka, Malaysia), Khairum Hamzah (Lecturer of Mathematics, Universiti Teknikal Malaysia Melaka), Najiyah Safwa Khashi’ie (Lecturer, Universiti Teknikal Malaysia Melaka), 06-09-2024, "View of Testing Environmental Kuznets Curve (EKC) Hypothesis in ASEAN Countries: Evidence based on STIRPAT Framework with Cross-Sectional Dependency", Journal of Advanced Research in Applied Sciences and Engineering Technology, https://eprints.utem.edu.my/id/eprint/28573/2/5153, LTD] </w:t>
      </w:r>
    </w:p>
    <w:p w14:paraId="65C26B9D" w14:textId="77777777" w:rsidR="005D49C6" w:rsidRDefault="005D49C6" w:rsidP="005D49C6">
      <w:r>
        <w:t>***BTW these authors have been cited over a thousand times collectively.</w:t>
      </w:r>
    </w:p>
    <w:p w14:paraId="6EA763FD" w14:textId="77777777" w:rsidR="005D49C6" w:rsidRPr="002C02C1" w:rsidRDefault="005D49C6" w:rsidP="005D49C6">
      <w:pPr>
        <w:rPr>
          <w:sz w:val="16"/>
        </w:rPr>
      </w:pPr>
      <w:r w:rsidRPr="002C02C1">
        <w:rPr>
          <w:sz w:val="16"/>
        </w:rPr>
        <w:t xml:space="preserve">Recent </w:t>
      </w:r>
      <w:r w:rsidRPr="002C02C1">
        <w:rPr>
          <w:rStyle w:val="StyleUnderline"/>
          <w:highlight w:val="cyan"/>
        </w:rPr>
        <w:t>research</w:t>
      </w:r>
      <w:r w:rsidRPr="002C02C1">
        <w:rPr>
          <w:sz w:val="16"/>
        </w:rPr>
        <w:t xml:space="preserve"> has increasingly </w:t>
      </w:r>
      <w:r w:rsidRPr="002273E1">
        <w:rPr>
          <w:rStyle w:val="StyleUnderline"/>
        </w:rPr>
        <w:t>recognized the crucial role of energy consumption as a determinant of environmental degradation</w:t>
      </w:r>
      <w:r w:rsidRPr="002C02C1">
        <w:rPr>
          <w:sz w:val="16"/>
        </w:rPr>
        <w:t xml:space="preserve">, as highlighted in [14,15]. Energy consumption contributes to CO2 emissions [16] and is a leading cause of environmental issues [17]. Similar </w:t>
      </w:r>
      <w:r w:rsidRPr="002C02C1">
        <w:rPr>
          <w:rStyle w:val="StyleUnderline"/>
          <w:highlight w:val="cyan"/>
        </w:rPr>
        <w:t>findings</w:t>
      </w:r>
      <w:r w:rsidRPr="002273E1">
        <w:rPr>
          <w:rStyle w:val="StyleUnderline"/>
        </w:rPr>
        <w:t xml:space="preserve"> regarding the long-term relationship between energy consumption and economic growth have been </w:t>
      </w:r>
      <w:r w:rsidRPr="002C02C1">
        <w:rPr>
          <w:rStyle w:val="StyleUnderline"/>
          <w:highlight w:val="cyan"/>
        </w:rPr>
        <w:t>observed</w:t>
      </w:r>
      <w:r w:rsidRPr="002C02C1">
        <w:rPr>
          <w:sz w:val="16"/>
        </w:rPr>
        <w:t xml:space="preserve"> by [18-22]. For instance, [21] focused on leading emerging economies (South Korea, Russia, India and China), while [22] </w:t>
      </w:r>
      <w:r w:rsidRPr="002273E1">
        <w:rPr>
          <w:rStyle w:val="StyleUnderline"/>
        </w:rPr>
        <w:t xml:space="preserve">examined data from </w:t>
      </w:r>
      <w:r w:rsidRPr="002C02C1">
        <w:rPr>
          <w:rStyle w:val="Emphasis"/>
          <w:highlight w:val="cyan"/>
        </w:rPr>
        <w:t>188 countries</w:t>
      </w:r>
      <w:r w:rsidRPr="002273E1">
        <w:rPr>
          <w:rStyle w:val="StyleUnderline"/>
        </w:rPr>
        <w:t>.</w:t>
      </w:r>
    </w:p>
    <w:p w14:paraId="26B3C7B7" w14:textId="77777777" w:rsidR="005D49C6" w:rsidRPr="002C02C1" w:rsidRDefault="005D49C6" w:rsidP="005D49C6">
      <w:pPr>
        <w:rPr>
          <w:sz w:val="16"/>
        </w:rPr>
      </w:pPr>
      <w:r w:rsidRPr="002C02C1">
        <w:rPr>
          <w:sz w:val="16"/>
        </w:rPr>
        <w:t xml:space="preserve">Addressing the challenge of </w:t>
      </w:r>
      <w:r w:rsidRPr="002273E1">
        <w:rPr>
          <w:rStyle w:val="StyleUnderline"/>
        </w:rPr>
        <w:t>reducing energy consumption per capita while maintaining economic growth</w:t>
      </w:r>
      <w:r w:rsidRPr="002C02C1">
        <w:rPr>
          <w:sz w:val="16"/>
        </w:rPr>
        <w:t xml:space="preserve">, [23] suggested that </w:t>
      </w:r>
      <w:r w:rsidRPr="002273E1">
        <w:rPr>
          <w:rStyle w:val="StyleUnderline"/>
        </w:rPr>
        <w:t xml:space="preserve">technological advancements, particularly the adoption of energy-saving </w:t>
      </w:r>
      <w:r w:rsidRPr="002C02C1">
        <w:rPr>
          <w:rStyle w:val="StyleUnderline"/>
          <w:highlight w:val="cyan"/>
        </w:rPr>
        <w:t>tech</w:t>
      </w:r>
      <w:r w:rsidRPr="002273E1">
        <w:rPr>
          <w:rStyle w:val="StyleUnderline"/>
        </w:rPr>
        <w:t xml:space="preserve">nologies, </w:t>
      </w:r>
      <w:r w:rsidRPr="002C02C1">
        <w:rPr>
          <w:rStyle w:val="StyleUnderline"/>
          <w:highlight w:val="cyan"/>
        </w:rPr>
        <w:t>offer</w:t>
      </w:r>
      <w:r w:rsidRPr="002273E1">
        <w:rPr>
          <w:rStyle w:val="StyleUnderline"/>
        </w:rPr>
        <w:t xml:space="preserve"> potential </w:t>
      </w:r>
      <w:r w:rsidRPr="002C02C1">
        <w:rPr>
          <w:rStyle w:val="StyleUnderline"/>
          <w:highlight w:val="cyan"/>
        </w:rPr>
        <w:t>solutions</w:t>
      </w:r>
      <w:r w:rsidRPr="002C02C1">
        <w:rPr>
          <w:sz w:val="16"/>
        </w:rPr>
        <w:t xml:space="preserve">. However, the </w:t>
      </w:r>
      <w:r w:rsidRPr="002273E1">
        <w:rPr>
          <w:rStyle w:val="StyleUnderline"/>
        </w:rPr>
        <w:t>mass adoption of capital-driven production techniques</w:t>
      </w:r>
      <w:r w:rsidRPr="002C02C1">
        <w:rPr>
          <w:sz w:val="16"/>
        </w:rPr>
        <w:t xml:space="preserve"> in the industrial sector </w:t>
      </w:r>
      <w:r w:rsidRPr="002273E1">
        <w:rPr>
          <w:rStyle w:val="StyleUnderline"/>
        </w:rPr>
        <w:t>may lead to increased CO2 emissions</w:t>
      </w:r>
      <w:r w:rsidRPr="002C02C1">
        <w:rPr>
          <w:sz w:val="16"/>
        </w:rPr>
        <w:t xml:space="preserve"> [24,25].</w:t>
      </w:r>
    </w:p>
    <w:p w14:paraId="5A01730C" w14:textId="77777777" w:rsidR="005D49C6" w:rsidRPr="002C02C1" w:rsidRDefault="005D49C6" w:rsidP="005D49C6">
      <w:pPr>
        <w:rPr>
          <w:sz w:val="16"/>
        </w:rPr>
      </w:pPr>
      <w:r w:rsidRPr="002C02C1">
        <w:rPr>
          <w:rStyle w:val="StyleUnderline"/>
          <w:highlight w:val="cyan"/>
        </w:rPr>
        <w:t>Previous</w:t>
      </w:r>
      <w:r w:rsidRPr="002273E1">
        <w:rPr>
          <w:rStyle w:val="StyleUnderline"/>
        </w:rPr>
        <w:t xml:space="preserve"> empirical </w:t>
      </w:r>
      <w:r w:rsidRPr="002C02C1">
        <w:rPr>
          <w:rStyle w:val="StyleUnderline"/>
          <w:highlight w:val="cyan"/>
        </w:rPr>
        <w:t>studies</w:t>
      </w:r>
      <w:r w:rsidRPr="002273E1">
        <w:rPr>
          <w:rStyle w:val="StyleUnderline"/>
        </w:rPr>
        <w:t xml:space="preserve"> predominantly </w:t>
      </w:r>
      <w:r w:rsidRPr="002C02C1">
        <w:rPr>
          <w:rStyle w:val="StyleUnderline"/>
          <w:highlight w:val="cyan"/>
        </w:rPr>
        <w:t>employed panel data regression</w:t>
      </w:r>
      <w:r w:rsidRPr="002273E1">
        <w:rPr>
          <w:rStyle w:val="StyleUnderline"/>
        </w:rPr>
        <w:t xml:space="preserve"> techniques but often </w:t>
      </w:r>
      <w:r w:rsidRPr="002C02C1">
        <w:rPr>
          <w:rStyle w:val="StyleUnderline"/>
          <w:highlight w:val="cyan"/>
        </w:rPr>
        <w:t>overlooked</w:t>
      </w:r>
      <w:r w:rsidRPr="002273E1">
        <w:rPr>
          <w:rStyle w:val="StyleUnderline"/>
        </w:rPr>
        <w:t xml:space="preserve"> the </w:t>
      </w:r>
      <w:r w:rsidRPr="002C02C1">
        <w:rPr>
          <w:rStyle w:val="StyleUnderline"/>
          <w:highlight w:val="cyan"/>
        </w:rPr>
        <w:t>cross-section dependence effect.</w:t>
      </w:r>
      <w:r w:rsidRPr="002C02C1">
        <w:rPr>
          <w:sz w:val="16"/>
        </w:rPr>
        <w:t xml:space="preserve"> </w:t>
      </w:r>
      <w:r w:rsidRPr="002273E1">
        <w:rPr>
          <w:rStyle w:val="StyleUnderline"/>
        </w:rPr>
        <w:t xml:space="preserve">Neglecting this effect can lead to </w:t>
      </w:r>
      <w:r w:rsidRPr="002C02C1">
        <w:rPr>
          <w:rStyle w:val="Emphasis"/>
          <w:highlight w:val="cyan"/>
        </w:rPr>
        <w:t>inefficient</w:t>
      </w:r>
      <w:r w:rsidRPr="002C02C1">
        <w:rPr>
          <w:rStyle w:val="StyleUnderline"/>
          <w:highlight w:val="cyan"/>
        </w:rPr>
        <w:t xml:space="preserve"> and </w:t>
      </w:r>
      <w:r w:rsidRPr="002C02C1">
        <w:rPr>
          <w:rStyle w:val="Emphasis"/>
          <w:highlight w:val="cyan"/>
        </w:rPr>
        <w:t>inconsistent estimates</w:t>
      </w:r>
      <w:r w:rsidRPr="002C02C1">
        <w:rPr>
          <w:sz w:val="16"/>
        </w:rPr>
        <w:t xml:space="preserve">, as discussed by [26]. </w:t>
      </w:r>
      <w:r w:rsidRPr="002273E1">
        <w:rPr>
          <w:rStyle w:val="StyleUnderline"/>
        </w:rPr>
        <w:t>Correlated effects among regressors</w:t>
      </w:r>
      <w:r w:rsidRPr="002C02C1">
        <w:rPr>
          <w:sz w:val="16"/>
        </w:rPr>
        <w:t xml:space="preserve"> can further </w:t>
      </w:r>
      <w:r w:rsidRPr="002273E1">
        <w:rPr>
          <w:rStyle w:val="StyleUnderline"/>
        </w:rPr>
        <w:t xml:space="preserve">contribute to </w:t>
      </w:r>
      <w:r w:rsidRPr="002C02C1">
        <w:rPr>
          <w:rStyle w:val="StyleUnderline"/>
          <w:highlight w:val="cyan"/>
        </w:rPr>
        <w:t>biased conclusions</w:t>
      </w:r>
      <w:r w:rsidRPr="002C02C1">
        <w:rPr>
          <w:sz w:val="16"/>
        </w:rPr>
        <w:t xml:space="preserve">. </w:t>
      </w:r>
      <w:r w:rsidRPr="002273E1">
        <w:rPr>
          <w:rStyle w:val="StyleUnderline"/>
        </w:rPr>
        <w:t>Heterogeneous models</w:t>
      </w:r>
      <w:r w:rsidRPr="002C02C1">
        <w:rPr>
          <w:sz w:val="16"/>
        </w:rPr>
        <w:t xml:space="preserve"> investigating the relationship between energy and economic growth </w:t>
      </w:r>
      <w:r w:rsidRPr="002273E1">
        <w:rPr>
          <w:rStyle w:val="StyleUnderline"/>
        </w:rPr>
        <w:t>are relatively limited compared to other studies</w:t>
      </w:r>
      <w:r w:rsidRPr="002C02C1">
        <w:rPr>
          <w:sz w:val="16"/>
        </w:rPr>
        <w:t xml:space="preserve">. For instance, [27] </w:t>
      </w:r>
      <w:r w:rsidRPr="002273E1">
        <w:rPr>
          <w:rStyle w:val="StyleUnderline"/>
        </w:rPr>
        <w:t>explored GDP and CO2 emissions in middle-income economies from 1980 to 2012</w:t>
      </w:r>
      <w:r w:rsidRPr="002C02C1">
        <w:rPr>
          <w:sz w:val="16"/>
        </w:rPr>
        <w:t xml:space="preserve">, </w:t>
      </w:r>
      <w:r w:rsidRPr="002273E1">
        <w:rPr>
          <w:rStyle w:val="StyleUnderline"/>
        </w:rPr>
        <w:t>finding that energy consumption played a crucial role</w:t>
      </w:r>
      <w:r w:rsidRPr="002C02C1">
        <w:rPr>
          <w:sz w:val="16"/>
        </w:rPr>
        <w:t xml:space="preserve"> in upper and lower-middle-income countries. [28], </w:t>
      </w:r>
      <w:r w:rsidRPr="002273E1">
        <w:rPr>
          <w:rStyle w:val="StyleUnderline"/>
        </w:rPr>
        <w:t xml:space="preserve">covering the period from </w:t>
      </w:r>
      <w:r w:rsidRPr="002C02C1">
        <w:rPr>
          <w:rStyle w:val="StyleUnderline"/>
          <w:highlight w:val="cyan"/>
        </w:rPr>
        <w:t>1975 to 2015</w:t>
      </w:r>
      <w:r w:rsidRPr="002273E1">
        <w:rPr>
          <w:rStyle w:val="StyleUnderline"/>
        </w:rPr>
        <w:t xml:space="preserve">, examined </w:t>
      </w:r>
      <w:r w:rsidRPr="002C02C1">
        <w:rPr>
          <w:rStyle w:val="Emphasis"/>
          <w:highlight w:val="cyan"/>
        </w:rPr>
        <w:t>eight</w:t>
      </w:r>
      <w:r w:rsidRPr="002C02C1">
        <w:rPr>
          <w:rStyle w:val="StyleUnderline"/>
          <w:highlight w:val="cyan"/>
        </w:rPr>
        <w:t xml:space="preserve"> developing </w:t>
      </w:r>
      <w:r w:rsidRPr="002C02C1">
        <w:rPr>
          <w:rStyle w:val="Emphasis"/>
          <w:highlight w:val="cyan"/>
        </w:rPr>
        <w:t>countries</w:t>
      </w:r>
      <w:r w:rsidRPr="002273E1">
        <w:rPr>
          <w:rStyle w:val="StyleUnderline"/>
        </w:rPr>
        <w:t xml:space="preserve"> and discovered an </w:t>
      </w:r>
      <w:r w:rsidRPr="002C02C1">
        <w:rPr>
          <w:rStyle w:val="Emphasis"/>
          <w:highlight w:val="cyan"/>
        </w:rPr>
        <w:t>inverted U-shaped relationship</w:t>
      </w:r>
      <w:r w:rsidRPr="002273E1">
        <w:rPr>
          <w:rStyle w:val="StyleUnderline"/>
        </w:rPr>
        <w:t xml:space="preserve"> between energy intensity and industrialization/urbanization</w:t>
      </w:r>
      <w:r w:rsidRPr="002C02C1">
        <w:rPr>
          <w:sz w:val="16"/>
        </w:rPr>
        <w:t>.  Additionally,[29] investigated 20 OECD countries from 1870 to 2014 and identified a link between environmental degradation and growth using various estimators.</w:t>
      </w:r>
    </w:p>
    <w:p w14:paraId="04A77CB6" w14:textId="77777777" w:rsidR="005D49C6" w:rsidRPr="002C02C1" w:rsidRDefault="005D49C6" w:rsidP="005D49C6">
      <w:pPr>
        <w:rPr>
          <w:sz w:val="16"/>
        </w:rPr>
      </w:pPr>
      <w:r w:rsidRPr="002273E1">
        <w:rPr>
          <w:rStyle w:val="StyleUnderline"/>
        </w:rPr>
        <w:t xml:space="preserve">The </w:t>
      </w:r>
      <w:r w:rsidRPr="002C02C1">
        <w:rPr>
          <w:rStyle w:val="StyleUnderline"/>
          <w:highlight w:val="cyan"/>
        </w:rPr>
        <w:t>STIRPAT</w:t>
      </w:r>
      <w:r w:rsidRPr="002273E1">
        <w:rPr>
          <w:rStyle w:val="StyleUnderline"/>
        </w:rPr>
        <w:t xml:space="preserve"> model has been widely used in environmental studies</w:t>
      </w:r>
      <w:r w:rsidRPr="002C02C1">
        <w:rPr>
          <w:sz w:val="16"/>
        </w:rPr>
        <w:t xml:space="preserve"> to analyse the relationship between human activities and various environmental issues, including pollution. The </w:t>
      </w:r>
      <w:r w:rsidRPr="002C02C1">
        <w:rPr>
          <w:rStyle w:val="StyleUnderline"/>
          <w:highlight w:val="cyan"/>
        </w:rPr>
        <w:t>flexibility</w:t>
      </w:r>
      <w:r w:rsidRPr="002273E1">
        <w:rPr>
          <w:rStyle w:val="StyleUnderline"/>
        </w:rPr>
        <w:t xml:space="preserve"> of the STIRPAT model is one of its </w:t>
      </w:r>
      <w:r w:rsidRPr="002C02C1">
        <w:rPr>
          <w:rStyle w:val="StyleUnderline"/>
          <w:highlight w:val="cyan"/>
        </w:rPr>
        <w:t>key advantage</w:t>
      </w:r>
      <w:r w:rsidRPr="002273E1">
        <w:rPr>
          <w:rStyle w:val="StyleUnderline"/>
        </w:rPr>
        <w:t>s</w:t>
      </w:r>
      <w:r w:rsidRPr="002C02C1">
        <w:rPr>
          <w:sz w:val="16"/>
        </w:rPr>
        <w:t xml:space="preserve">, as </w:t>
      </w:r>
      <w:r w:rsidRPr="002273E1">
        <w:rPr>
          <w:rStyle w:val="StyleUnderline"/>
        </w:rPr>
        <w:t>it allows for the incorporation, modification, and breakdown of various influencing factors that are relevant to the analysis</w:t>
      </w:r>
      <w:r w:rsidRPr="002C02C1">
        <w:rPr>
          <w:sz w:val="16"/>
        </w:rPr>
        <w:t xml:space="preserve"> [30]. Several past studies have employed the STIRPAT model to investigate different aspects of pollution [31-35]. [31] analysed selected Asian countries and highlighted the potential increase in CO2 emissions due to carbon-intensive activities and industrialization.  [32,34] extended the STIRPAT model in cross-country analyses, with [34] exploring different fossil fuel sources and their impact on the environment, while [36] identified a reduction in emissions among 18 developed countries due to increased renewable energy consumption and improved energy intensity. Furthermore,[33] studied the relationship between population, GDP, and emissions in Taiwan, finding that population growth had a positive effect on emissions while GDP had a negative effect. [35] discussed the differential impacts of population growth and economic growth on the environment based on a sample of 84 countries. Conversely, [36] found that energy consumption had a larger impact on environmental quality than economic growth and urbanization in China, utilizing a spatial-temporal approach not considered in previous STIRPAT literature. [37] investigated the impact of various driving forces on CO2 emissions in several prominent ASEAN countries. The sample included Myanmar, Singapore, Malaysia, Thailand, the Philippines and Indonesia and the data covered the period from 1992 to 2016. The study employed panel data modelling techniques, specifically fixed effect regression estimation, random </w:t>
      </w:r>
      <w:r w:rsidRPr="002C02C1">
        <w:rPr>
          <w:sz w:val="16"/>
        </w:rPr>
        <w:lastRenderedPageBreak/>
        <w:t xml:space="preserve">effect regression estimation, and pooled ordinary least squares (OLS) estimation. The dependent variable in the study was CO2 emissions, while the independent variables among others are population, GDP, urban population and CO2 intensity. The study's findings indicated that GDP, as a measure of affluence, and environmental patent count, as an indicator of technology, were important driving factors of CO2 emissions in the ASEAN region. </w:t>
      </w:r>
    </w:p>
    <w:p w14:paraId="2868146E" w14:textId="77777777" w:rsidR="005D49C6" w:rsidRPr="002C02C1" w:rsidRDefault="005D49C6" w:rsidP="005D49C6">
      <w:pPr>
        <w:rPr>
          <w:sz w:val="16"/>
        </w:rPr>
      </w:pPr>
      <w:r w:rsidRPr="002C02C1">
        <w:rPr>
          <w:sz w:val="16"/>
        </w:rPr>
        <w:t>Abbasi et al., [38] used an extended STIRPAT model to examine the relationship between energy use, urbanization and carbon emissions in Asian countries. The results of the FMOLS and DOLS methods confirm the long-run direction among the variables. It is observed that energy consumption and urbanization have a positive impact on CO2emissions and economic output. Additionally, the study reveals that financial development has a negative effect on CO2emissions but a positive effect on economic growth. The Granger causality test suggests the existence of long-run causal relationships among the variables. Considering the interdependencies among countries, similar to our study, [39] employed the AMG and CCEMG estimators within the STIRPAT framework.</w:t>
      </w:r>
    </w:p>
    <w:p w14:paraId="3BE49049" w14:textId="77777777" w:rsidR="005D49C6" w:rsidRDefault="005D49C6" w:rsidP="005D49C6">
      <w:r>
        <w:t xml:space="preserve">3. Data and Methodology </w:t>
      </w:r>
    </w:p>
    <w:p w14:paraId="4A800F92" w14:textId="77777777" w:rsidR="005D49C6" w:rsidRDefault="005D49C6" w:rsidP="005D49C6">
      <w:r>
        <w:t>3.1 Theoretical Framework</w:t>
      </w:r>
    </w:p>
    <w:p w14:paraId="2DE21FB8" w14:textId="77777777" w:rsidR="005D49C6" w:rsidRPr="002273E1" w:rsidRDefault="005D49C6" w:rsidP="005D49C6">
      <w:pPr>
        <w:rPr>
          <w:rStyle w:val="StyleUnderline"/>
        </w:rPr>
      </w:pPr>
      <w:r w:rsidRPr="002273E1">
        <w:rPr>
          <w:rStyle w:val="StyleUnderline"/>
        </w:rPr>
        <w:t xml:space="preserve">The </w:t>
      </w:r>
      <w:r w:rsidRPr="00636ECE">
        <w:rPr>
          <w:rStyle w:val="Emphasis"/>
        </w:rPr>
        <w:t>IPAT</w:t>
      </w:r>
      <w:r w:rsidRPr="002273E1">
        <w:rPr>
          <w:rStyle w:val="StyleUnderline"/>
        </w:rPr>
        <w:t xml:space="preserve"> (Impact by Population Affluence and Technology) model</w:t>
      </w:r>
      <w:r>
        <w:t xml:space="preserve">, </w:t>
      </w:r>
      <w:r w:rsidRPr="002273E1">
        <w:rPr>
          <w:rStyle w:val="StyleUnderline"/>
        </w:rPr>
        <w:t xml:space="preserve">aimed to </w:t>
      </w:r>
      <w:r w:rsidRPr="00636ECE">
        <w:rPr>
          <w:rStyle w:val="Emphasis"/>
        </w:rPr>
        <w:t>quantify</w:t>
      </w:r>
      <w:r w:rsidRPr="002273E1">
        <w:rPr>
          <w:rStyle w:val="StyleUnderline"/>
        </w:rPr>
        <w:t xml:space="preserve"> the </w:t>
      </w:r>
      <w:r w:rsidRPr="00636ECE">
        <w:rPr>
          <w:rStyle w:val="Emphasis"/>
        </w:rPr>
        <w:t>environmental impact of human-induced economic activity</w:t>
      </w:r>
      <w:r>
        <w:t xml:space="preserve"> [40]. This model considered three fundamental variables: </w:t>
      </w:r>
      <w:r w:rsidRPr="002273E1">
        <w:rPr>
          <w:rStyle w:val="StyleUnderline"/>
        </w:rPr>
        <w:t>population size (P), affluence (A), and technology (T), which reflected the impact per unit of economic activity.</w:t>
      </w:r>
    </w:p>
    <w:p w14:paraId="56E79ADA" w14:textId="77777777" w:rsidR="005D49C6" w:rsidRPr="00715BB1" w:rsidRDefault="005D49C6" w:rsidP="005D49C6">
      <w:pPr>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p>
            <m:sSupPr>
              <m:ctrlPr>
                <w:rPr>
                  <w:rFonts w:ascii="Cambria Math" w:hAnsi="Cambria Math"/>
                  <w:i/>
                </w:rPr>
              </m:ctrlPr>
            </m:sSupPr>
            <m:e>
              <m:r>
                <w:rPr>
                  <w:rFonts w:ascii="Cambria Math" w:hAnsi="Cambria Math"/>
                </w:rPr>
                <m:t>P</m:t>
              </m:r>
            </m:e>
            <m:sup>
              <m:sSub>
                <m:sSubPr>
                  <m:ctrlPr>
                    <w:rPr>
                      <w:rFonts w:ascii="Cambria Math" w:hAnsi="Cambria Math"/>
                      <w:i/>
                    </w:rPr>
                  </m:ctrlPr>
                </m:sSubPr>
                <m:e>
                  <m:r>
                    <w:rPr>
                      <w:rFonts w:ascii="Cambria Math" w:hAnsi="Cambria Math"/>
                    </w:rPr>
                    <m:t>b</m:t>
                  </m:r>
                </m:e>
                <m:sub>
                  <m:r>
                    <w:rPr>
                      <w:rFonts w:ascii="Cambria Math" w:hAnsi="Cambria Math"/>
                    </w:rPr>
                    <m:t>2</m:t>
                  </m:r>
                </m:sub>
              </m:sSub>
            </m:sup>
          </m:sSup>
          <m:sSup>
            <m:sSupPr>
              <m:ctrlPr>
                <w:rPr>
                  <w:rFonts w:ascii="Cambria Math" w:hAnsi="Cambria Math"/>
                  <w:i/>
                </w:rPr>
              </m:ctrlPr>
            </m:sSupPr>
            <m:e>
              <m:r>
                <w:rPr>
                  <w:rFonts w:ascii="Cambria Math" w:hAnsi="Cambria Math"/>
                </w:rPr>
                <m:t>A</m:t>
              </m:r>
            </m:e>
            <m:sup>
              <m:sSub>
                <m:sSubPr>
                  <m:ctrlPr>
                    <w:rPr>
                      <w:rFonts w:ascii="Cambria Math" w:hAnsi="Cambria Math"/>
                      <w:i/>
                    </w:rPr>
                  </m:ctrlPr>
                </m:sSubPr>
                <m:e>
                  <m:r>
                    <w:rPr>
                      <w:rFonts w:ascii="Cambria Math" w:hAnsi="Cambria Math"/>
                    </w:rPr>
                    <m:t>b</m:t>
                  </m:r>
                </m:e>
                <m:sub>
                  <m:r>
                    <w:rPr>
                      <w:rFonts w:ascii="Cambria Math" w:hAnsi="Cambria Math"/>
                    </w:rPr>
                    <m:t>3</m:t>
                  </m:r>
                </m:sub>
              </m:sSub>
            </m:sup>
          </m:sSup>
          <m:sSup>
            <m:sSupPr>
              <m:ctrlPr>
                <w:rPr>
                  <w:rFonts w:ascii="Cambria Math" w:hAnsi="Cambria Math"/>
                  <w:i/>
                </w:rPr>
              </m:ctrlPr>
            </m:sSupPr>
            <m:e>
              <m:r>
                <w:rPr>
                  <w:rFonts w:ascii="Cambria Math" w:hAnsi="Cambria Math"/>
                </w:rPr>
                <m:t>T</m:t>
              </m:r>
            </m:e>
            <m:sup>
              <m:sSub>
                <m:sSubPr>
                  <m:ctrlPr>
                    <w:rPr>
                      <w:rFonts w:ascii="Cambria Math" w:hAnsi="Cambria Math"/>
                      <w:i/>
                    </w:rPr>
                  </m:ctrlPr>
                </m:sSubPr>
                <m:e>
                  <m:r>
                    <w:rPr>
                      <w:rFonts w:ascii="Cambria Math" w:hAnsi="Cambria Math"/>
                    </w:rPr>
                    <m:t>b</m:t>
                  </m:r>
                </m:e>
                <m:sub>
                  <m:r>
                    <w:rPr>
                      <w:rFonts w:ascii="Cambria Math" w:hAnsi="Cambria Math"/>
                    </w:rPr>
                    <m:t>4</m:t>
                  </m:r>
                </m:sub>
              </m:sSub>
            </m:sup>
          </m:sSup>
          <m:r>
            <w:rPr>
              <w:rFonts w:ascii="Cambria Math" w:hAnsi="Cambria Math"/>
            </w:rPr>
            <m:t>e</m:t>
          </m:r>
        </m:oMath>
      </m:oMathPara>
    </w:p>
    <w:p w14:paraId="0E2C8234" w14:textId="77777777" w:rsidR="005D49C6" w:rsidRPr="002273E1" w:rsidRDefault="005D49C6" w:rsidP="005D49C6">
      <w:pPr>
        <w:rPr>
          <w:rStyle w:val="StyleUnderline"/>
        </w:rPr>
      </w:pPr>
      <w:r w:rsidRPr="002C02C1">
        <w:rPr>
          <w:sz w:val="16"/>
        </w:rPr>
        <w:t xml:space="preserve">In this equation, I </w:t>
      </w:r>
      <w:r w:rsidRPr="002273E1">
        <w:rPr>
          <w:rStyle w:val="StyleUnderline"/>
        </w:rPr>
        <w:t xml:space="preserve">represent the environmental impact for a country </w:t>
      </w:r>
      <w:r w:rsidRPr="002273E1">
        <w:rPr>
          <w:rStyle w:val="StyleUnderline"/>
          <w:rFonts w:ascii="Cambria Math" w:hAnsi="Cambria Math" w:cs="Cambria Math"/>
        </w:rPr>
        <w:t>𝑖</w:t>
      </w:r>
      <w:r w:rsidRPr="002273E1">
        <w:rPr>
          <w:rStyle w:val="StyleUnderline"/>
        </w:rPr>
        <w:t xml:space="preserve"> at a time t</w:t>
      </w:r>
      <w:r w:rsidRPr="002C02C1">
        <w:rPr>
          <w:sz w:val="16"/>
        </w:rPr>
        <w:t xml:space="preserve">. The variables P, A, T, and </w:t>
      </w:r>
      <w:r w:rsidRPr="002273E1">
        <w:rPr>
          <w:rStyle w:val="StyleUnderline"/>
        </w:rPr>
        <w:t>e represent</w:t>
      </w:r>
      <w:r w:rsidRPr="002C02C1">
        <w:rPr>
          <w:sz w:val="16"/>
        </w:rPr>
        <w:t xml:space="preserve"> to population size, affluence, technology and </w:t>
      </w:r>
      <w:r w:rsidRPr="002273E1">
        <w:rPr>
          <w:rStyle w:val="StyleUnderline"/>
        </w:rPr>
        <w:t>error term</w:t>
      </w:r>
      <w:r w:rsidRPr="002C02C1">
        <w:rPr>
          <w:sz w:val="16"/>
        </w:rPr>
        <w:t xml:space="preserve">, respectively. The </w:t>
      </w:r>
      <w:r w:rsidRPr="002273E1">
        <w:rPr>
          <w:rStyle w:val="StyleUnderline"/>
        </w:rPr>
        <w:t xml:space="preserve">coefficients </w:t>
      </w:r>
      <w:r w:rsidRPr="002C02C1">
        <w:rPr>
          <w:rFonts w:ascii="Cambria Math" w:hAnsi="Cambria Math" w:cs="Cambria Math"/>
          <w:sz w:val="16"/>
        </w:rPr>
        <w:t>𝑏</w:t>
      </w:r>
      <w:r w:rsidRPr="002C02C1">
        <w:rPr>
          <w:sz w:val="16"/>
        </w:rPr>
        <w:t xml:space="preserve">1, </w:t>
      </w:r>
      <w:r w:rsidRPr="002C02C1">
        <w:rPr>
          <w:rFonts w:ascii="Cambria Math" w:hAnsi="Cambria Math" w:cs="Cambria Math"/>
          <w:sz w:val="16"/>
        </w:rPr>
        <w:t>𝑏</w:t>
      </w:r>
      <w:r w:rsidRPr="002C02C1">
        <w:rPr>
          <w:sz w:val="16"/>
        </w:rPr>
        <w:t xml:space="preserve">2, </w:t>
      </w:r>
      <w:r w:rsidRPr="002C02C1">
        <w:rPr>
          <w:rFonts w:ascii="Cambria Math" w:hAnsi="Cambria Math" w:cs="Cambria Math"/>
          <w:sz w:val="16"/>
        </w:rPr>
        <w:t>𝑏</w:t>
      </w:r>
      <w:r w:rsidRPr="002C02C1">
        <w:rPr>
          <w:sz w:val="16"/>
        </w:rPr>
        <w:t xml:space="preserve">3 and </w:t>
      </w:r>
      <w:r w:rsidRPr="002C02C1">
        <w:rPr>
          <w:rFonts w:ascii="Cambria Math" w:hAnsi="Cambria Math" w:cs="Cambria Math"/>
          <w:sz w:val="16"/>
        </w:rPr>
        <w:t>𝑏</w:t>
      </w:r>
      <w:r w:rsidRPr="002C02C1">
        <w:rPr>
          <w:sz w:val="16"/>
        </w:rPr>
        <w:t xml:space="preserve">4 </w:t>
      </w:r>
      <w:r w:rsidRPr="002273E1">
        <w:rPr>
          <w:rStyle w:val="StyleUnderline"/>
        </w:rPr>
        <w:t>quantify the influence of each variable on the environmental impact.</w:t>
      </w:r>
    </w:p>
    <w:p w14:paraId="5C8BB2AC" w14:textId="77777777" w:rsidR="005D49C6" w:rsidRPr="002C02C1" w:rsidRDefault="005D49C6" w:rsidP="005D49C6">
      <w:pPr>
        <w:rPr>
          <w:rFonts w:eastAsiaTheme="minorEastAsia"/>
          <w:sz w:val="16"/>
        </w:rPr>
      </w:pPr>
      <w:r w:rsidRPr="002C02C1">
        <w:rPr>
          <w:sz w:val="16"/>
        </w:rPr>
        <w:t xml:space="preserve">However, </w:t>
      </w:r>
      <w:r w:rsidRPr="002273E1">
        <w:rPr>
          <w:rStyle w:val="StyleUnderline"/>
        </w:rPr>
        <w:t xml:space="preserve">to enhance the model's ability for </w:t>
      </w:r>
      <w:r w:rsidRPr="00636ECE">
        <w:rPr>
          <w:rStyle w:val="Emphasis"/>
          <w:highlight w:val="cyan"/>
        </w:rPr>
        <w:t>rigorous hypothesis testing</w:t>
      </w:r>
      <w:r w:rsidRPr="002C02C1">
        <w:rPr>
          <w:sz w:val="16"/>
        </w:rPr>
        <w:t xml:space="preserve">, [41] </w:t>
      </w:r>
      <w:r w:rsidRPr="002273E1">
        <w:rPr>
          <w:rStyle w:val="StyleUnderline"/>
        </w:rPr>
        <w:t xml:space="preserve">redefined it as the STIRPAT model by </w:t>
      </w:r>
      <w:r w:rsidRPr="002C02C1">
        <w:rPr>
          <w:rStyle w:val="StyleUnderline"/>
          <w:highlight w:val="cyan"/>
        </w:rPr>
        <w:t xml:space="preserve">incorporating </w:t>
      </w:r>
      <w:r w:rsidRPr="002C02C1">
        <w:rPr>
          <w:rStyle w:val="Emphasis"/>
          <w:highlight w:val="cyan"/>
        </w:rPr>
        <w:t>stochastic elements</w:t>
      </w:r>
      <w:r w:rsidRPr="002C02C1">
        <w:rPr>
          <w:sz w:val="16"/>
        </w:rPr>
        <w:t xml:space="preserve">. The </w:t>
      </w:r>
      <w:r w:rsidRPr="00636ECE">
        <w:rPr>
          <w:rStyle w:val="Emphasis"/>
        </w:rPr>
        <w:t>STIRPAT</w:t>
      </w:r>
      <w:r w:rsidRPr="002273E1">
        <w:rPr>
          <w:rStyle w:val="StyleUnderline"/>
        </w:rPr>
        <w:t xml:space="preserve"> model </w:t>
      </w:r>
      <w:r w:rsidRPr="00636ECE">
        <w:rPr>
          <w:rStyle w:val="Emphasis"/>
        </w:rPr>
        <w:t>expanded</w:t>
      </w:r>
      <w:r w:rsidRPr="002273E1">
        <w:rPr>
          <w:rStyle w:val="StyleUnderline"/>
        </w:rPr>
        <w:t xml:space="preserve"> upon the </w:t>
      </w:r>
      <w:r w:rsidRPr="00636ECE">
        <w:rPr>
          <w:rStyle w:val="Emphasis"/>
        </w:rPr>
        <w:t>IPAT</w:t>
      </w:r>
      <w:r w:rsidRPr="002273E1">
        <w:rPr>
          <w:rStyle w:val="StyleUnderline"/>
        </w:rPr>
        <w:t xml:space="preserve"> framework by allowing for a more </w:t>
      </w:r>
      <w:r w:rsidRPr="00636ECE">
        <w:rPr>
          <w:rStyle w:val="Emphasis"/>
        </w:rPr>
        <w:t>comprehensive analysis</w:t>
      </w:r>
      <w:r w:rsidRPr="002273E1">
        <w:rPr>
          <w:rStyle w:val="StyleUnderline"/>
        </w:rPr>
        <w:t xml:space="preserve"> of the relationships</w:t>
      </w:r>
      <w:r w:rsidRPr="002C02C1">
        <w:rPr>
          <w:sz w:val="16"/>
        </w:rPr>
        <w:t xml:space="preserve"> between population, affluence, technology, and their effects on the environment. It provided a mathematical structure to assess the environmental impact, utilizing additional variables and enhancing the model's statistical testing capabilities. </w:t>
      </w:r>
      <w:r w:rsidRPr="002273E1">
        <w:rPr>
          <w:rStyle w:val="StyleUnderline"/>
        </w:rPr>
        <w:t>By taking natural logarithm on left and right sides of IPAT model, the general form of the IPAT and STIRPAT model is expressed as</w:t>
      </w:r>
      <w:r w:rsidRPr="002C02C1">
        <w:rPr>
          <w:sz w:val="16"/>
        </w:rPr>
        <w:t>:</w:t>
      </w:r>
    </w:p>
    <w:p w14:paraId="765249A5" w14:textId="77777777" w:rsidR="005D49C6" w:rsidRPr="00715BB1" w:rsidRDefault="005D49C6" w:rsidP="005D49C6">
      <w:pPr>
        <w:rPr>
          <w:rFonts w:eastAsiaTheme="minorEastAsia"/>
        </w:rPr>
      </w:pPr>
      <m:oMathPara>
        <m:oMathParaPr>
          <m:jc m:val="left"/>
        </m:oMathParaPr>
        <m:oMath>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it</m:t>
              </m:r>
            </m:sub>
          </m:sSub>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+L</m:t>
          </m:r>
          <m:sSup>
            <m:sSupPr>
              <m:ctrlPr>
                <w:rPr>
                  <w:rFonts w:ascii="Cambria Math" w:eastAsiaTheme="minorEastAsia" w:hAnsi="Cambria Math"/>
                  <w:i/>
                </w:rPr>
              </m:ctrlPr>
            </m:sSupPr>
            <m:e>
              <m:r>
                <w:rPr>
                  <w:rFonts w:ascii="Cambria Math" w:eastAsiaTheme="minorEastAsia" w:hAnsi="Cambria Math"/>
                </w:rPr>
                <m:t>P</m:t>
              </m:r>
            </m:e>
            <m:sup>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sup>
          </m:sSup>
          <m:r>
            <w:rPr>
              <w:rFonts w:ascii="Cambria Math" w:eastAsiaTheme="minorEastAsia" w:hAnsi="Cambria Math"/>
            </w:rPr>
            <m:t>+L</m:t>
          </m:r>
          <m:sSup>
            <m:sSupPr>
              <m:ctrlPr>
                <w:rPr>
                  <w:rFonts w:ascii="Cambria Math" w:eastAsiaTheme="minorEastAsia" w:hAnsi="Cambria Math"/>
                  <w:i/>
                </w:rPr>
              </m:ctrlPr>
            </m:sSupPr>
            <m:e>
              <m:r>
                <w:rPr>
                  <w:rFonts w:ascii="Cambria Math" w:eastAsiaTheme="minorEastAsia" w:hAnsi="Cambria Math"/>
                </w:rPr>
                <m:t>A</m:t>
              </m:r>
            </m:e>
            <m:sup>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sup>
          </m:sSup>
          <m:r>
            <w:rPr>
              <w:rFonts w:ascii="Cambria Math" w:eastAsiaTheme="minorEastAsia" w:hAnsi="Cambria Math"/>
            </w:rPr>
            <m:t>+L</m:t>
          </m:r>
          <m:sSup>
            <m:sSupPr>
              <m:ctrlPr>
                <w:rPr>
                  <w:rFonts w:ascii="Cambria Math" w:eastAsiaTheme="minorEastAsia" w:hAnsi="Cambria Math"/>
                  <w:i/>
                </w:rPr>
              </m:ctrlPr>
            </m:sSupPr>
            <m:e>
              <m:r>
                <w:rPr>
                  <w:rFonts w:ascii="Cambria Math" w:eastAsiaTheme="minorEastAsia" w:hAnsi="Cambria Math"/>
                </w:rPr>
                <m:t>T</m:t>
              </m:r>
            </m:e>
            <m:sup>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4</m:t>
                  </m:r>
                </m:sub>
              </m:sSub>
            </m:sup>
          </m:sSup>
          <m:r>
            <w:rPr>
              <w:rFonts w:ascii="Cambria Math" w:eastAsiaTheme="minorEastAsia" w:hAnsi="Cambria Math"/>
            </w:rPr>
            <m:t>+Le</m:t>
          </m:r>
        </m:oMath>
      </m:oMathPara>
    </w:p>
    <w:p w14:paraId="4DE044FD" w14:textId="77777777" w:rsidR="005D49C6" w:rsidRPr="002C02C1" w:rsidRDefault="005D49C6" w:rsidP="005D49C6">
      <w:pPr>
        <w:rPr>
          <w:rFonts w:eastAsiaTheme="minorEastAsia"/>
          <w:sz w:val="16"/>
        </w:rPr>
      </w:pPr>
      <w:r w:rsidRPr="002C02C1">
        <w:rPr>
          <w:sz w:val="16"/>
        </w:rPr>
        <w:t xml:space="preserve">The adoption of </w:t>
      </w:r>
      <w:r w:rsidRPr="002273E1">
        <w:rPr>
          <w:rStyle w:val="StyleUnderline"/>
        </w:rPr>
        <w:t xml:space="preserve">the </w:t>
      </w:r>
      <w:r w:rsidRPr="002273E1">
        <w:rPr>
          <w:rStyle w:val="StyleUnderline"/>
          <w:rFonts w:ascii="Cambria Math" w:hAnsi="Cambria Math" w:cs="Cambria Math"/>
        </w:rPr>
        <w:t>𝑆𝑇𝐼𝑅𝑃𝐴𝑇</w:t>
      </w:r>
      <w:r w:rsidRPr="002273E1">
        <w:rPr>
          <w:rStyle w:val="StyleUnderline"/>
        </w:rPr>
        <w:t xml:space="preserve"> model facilitated </w:t>
      </w:r>
      <w:r w:rsidRPr="00636ECE">
        <w:rPr>
          <w:rStyle w:val="Emphasis"/>
        </w:rPr>
        <w:t>more robust hypothesis testing</w:t>
      </w:r>
      <w:r w:rsidRPr="002273E1">
        <w:rPr>
          <w:rStyle w:val="StyleUnderline"/>
        </w:rPr>
        <w:t xml:space="preserve"> and </w:t>
      </w:r>
      <w:r w:rsidRPr="002C02C1">
        <w:rPr>
          <w:rStyle w:val="StyleUnderline"/>
          <w:highlight w:val="cyan"/>
        </w:rPr>
        <w:t>allowed</w:t>
      </w:r>
      <w:r w:rsidRPr="002273E1">
        <w:rPr>
          <w:rStyle w:val="StyleUnderline"/>
        </w:rPr>
        <w:t xml:space="preserve"> researchers to investigate the </w:t>
      </w:r>
      <w:r w:rsidRPr="002C02C1">
        <w:rPr>
          <w:rStyle w:val="StyleUnderline"/>
          <w:highlight w:val="cyan"/>
        </w:rPr>
        <w:t>complex interactions</w:t>
      </w:r>
      <w:r w:rsidRPr="002C02C1">
        <w:rPr>
          <w:sz w:val="16"/>
        </w:rPr>
        <w:t xml:space="preserve"> between population, affluence, technology and their implications for the environment. By </w:t>
      </w:r>
      <w:r w:rsidRPr="002273E1">
        <w:rPr>
          <w:rStyle w:val="StyleUnderline"/>
        </w:rPr>
        <w:t>employing this model, scholars gained a systematic and quantitative framework to analyze and comprehend the environmental consequences of human activities</w:t>
      </w:r>
      <w:r w:rsidRPr="002C02C1">
        <w:rPr>
          <w:sz w:val="16"/>
        </w:rPr>
        <w:t xml:space="preserve">. The </w:t>
      </w:r>
      <w:r w:rsidRPr="00636ECE">
        <w:rPr>
          <w:rStyle w:val="Emphasis"/>
        </w:rPr>
        <w:t>STIRPAT</w:t>
      </w:r>
      <w:r w:rsidRPr="002C02C1">
        <w:rPr>
          <w:sz w:val="16"/>
        </w:rPr>
        <w:t xml:space="preserve"> model has gained significant recognition due to its capacity for expansion to incorporate additional factors. As a result, it </w:t>
      </w:r>
      <w:r w:rsidRPr="004B3252">
        <w:rPr>
          <w:rStyle w:val="StyleUnderline"/>
        </w:rPr>
        <w:t xml:space="preserve">has become a </w:t>
      </w:r>
      <w:r w:rsidRPr="00636ECE">
        <w:rPr>
          <w:rStyle w:val="Emphasis"/>
        </w:rPr>
        <w:t>widely adopted technique</w:t>
      </w:r>
      <w:r w:rsidRPr="004B3252">
        <w:rPr>
          <w:rStyle w:val="StyleUnderline"/>
        </w:rPr>
        <w:t xml:space="preserve"> for investigating the impact of pollutant</w:t>
      </w:r>
      <w:r w:rsidRPr="002C02C1">
        <w:rPr>
          <w:sz w:val="16"/>
        </w:rPr>
        <w:t>. In a study conducted by [42], the STIRPAT model was applied to examine the influence of urbanization on CO2, specifically in the case of Malaysia. Similarly, [43] employed the STIRPAT model to explore the factors of CO2 by conducting a study using non-renewable and renewable energy consumption in OECD countries [44].</w:t>
      </w:r>
    </w:p>
    <w:p w14:paraId="2FC3761A" w14:textId="77777777" w:rsidR="005D49C6" w:rsidRPr="002C02C1" w:rsidRDefault="005D49C6" w:rsidP="005D49C6">
      <w:pPr>
        <w:rPr>
          <w:rFonts w:eastAsiaTheme="minorEastAsia"/>
          <w:sz w:val="16"/>
        </w:rPr>
      </w:pPr>
      <w:r w:rsidRPr="004B3252">
        <w:rPr>
          <w:rStyle w:val="StyleUnderline"/>
        </w:rPr>
        <w:t xml:space="preserve">The </w:t>
      </w:r>
      <w:r w:rsidRPr="00636ECE">
        <w:rPr>
          <w:rStyle w:val="Emphasis"/>
          <w:highlight w:val="cyan"/>
        </w:rPr>
        <w:t>EKC</w:t>
      </w:r>
      <w:r w:rsidRPr="004B3252">
        <w:rPr>
          <w:rStyle w:val="StyleUnderline"/>
        </w:rPr>
        <w:t xml:space="preserve"> as shown in Figure 1 holds </w:t>
      </w:r>
      <w:r w:rsidRPr="00636ECE">
        <w:rPr>
          <w:rStyle w:val="Emphasis"/>
          <w:highlight w:val="cyan"/>
        </w:rPr>
        <w:t>significant relevance</w:t>
      </w:r>
      <w:r w:rsidRPr="004B3252">
        <w:rPr>
          <w:rStyle w:val="StyleUnderline"/>
        </w:rPr>
        <w:t xml:space="preserve"> when examining the relationship between economic variables and pollution</w:t>
      </w:r>
      <w:r w:rsidRPr="002C02C1">
        <w:rPr>
          <w:sz w:val="16"/>
        </w:rPr>
        <w:t xml:space="preserve">. </w:t>
      </w:r>
      <w:r w:rsidRPr="004B3252">
        <w:rPr>
          <w:rStyle w:val="StyleUnderline"/>
        </w:rPr>
        <w:t>Extensive discussions and debates have revolved around</w:t>
      </w:r>
      <w:r w:rsidRPr="002C02C1">
        <w:rPr>
          <w:sz w:val="16"/>
        </w:rPr>
        <w:t xml:space="preserve"> the concept of the </w:t>
      </w:r>
      <w:r w:rsidRPr="004B3252">
        <w:rPr>
          <w:rStyle w:val="StyleUnderline"/>
        </w:rPr>
        <w:t>EKC</w:t>
      </w:r>
      <w:r w:rsidRPr="002C02C1">
        <w:rPr>
          <w:sz w:val="16"/>
        </w:rPr>
        <w:t xml:space="preserve">, which suggests that </w:t>
      </w:r>
      <w:r w:rsidRPr="004B3252">
        <w:rPr>
          <w:rStyle w:val="StyleUnderline"/>
        </w:rPr>
        <w:t xml:space="preserve">countries should prioritize economic growth as it is closely linked to CO2 emissions in an </w:t>
      </w:r>
      <w:r w:rsidRPr="00636ECE">
        <w:rPr>
          <w:rStyle w:val="Emphasis"/>
        </w:rPr>
        <w:t>inverted U-shaped curve</w:t>
      </w:r>
      <w:r w:rsidRPr="002C02C1">
        <w:rPr>
          <w:sz w:val="16"/>
        </w:rPr>
        <w:t xml:space="preserve">. This implies that </w:t>
      </w:r>
      <w:r w:rsidRPr="004B3252">
        <w:rPr>
          <w:rStyle w:val="StyleUnderline"/>
        </w:rPr>
        <w:t>as a country initially experiences economic growth, there is a higher potential for an increase in CO2 emissions. However</w:t>
      </w:r>
      <w:r w:rsidRPr="002C02C1">
        <w:rPr>
          <w:sz w:val="16"/>
        </w:rPr>
        <w:t xml:space="preserve">, as the country continues along this trajectory, with </w:t>
      </w:r>
      <w:r w:rsidRPr="00636ECE">
        <w:rPr>
          <w:rStyle w:val="Emphasis"/>
        </w:rPr>
        <w:t>advancements in technology</w:t>
      </w:r>
      <w:r w:rsidRPr="004B3252">
        <w:rPr>
          <w:rStyle w:val="StyleUnderline"/>
        </w:rPr>
        <w:t xml:space="preserve"> and industrial competitiveness, </w:t>
      </w:r>
      <w:r w:rsidRPr="00636ECE">
        <w:rPr>
          <w:rStyle w:val="Emphasis"/>
        </w:rPr>
        <w:t>emissions</w:t>
      </w:r>
      <w:r w:rsidRPr="004B3252">
        <w:rPr>
          <w:rStyle w:val="StyleUnderline"/>
        </w:rPr>
        <w:t xml:space="preserve"> gradually begin to </w:t>
      </w:r>
      <w:r w:rsidRPr="00636ECE">
        <w:rPr>
          <w:rStyle w:val="Emphasis"/>
        </w:rPr>
        <w:t>decline</w:t>
      </w:r>
      <w:r w:rsidRPr="002C02C1">
        <w:rPr>
          <w:sz w:val="16"/>
        </w:rPr>
        <w:t xml:space="preserve">. Consequently, the </w:t>
      </w:r>
      <w:r w:rsidRPr="004B3252">
        <w:rPr>
          <w:rStyle w:val="StyleUnderline"/>
        </w:rPr>
        <w:t xml:space="preserve">environmentally </w:t>
      </w:r>
      <w:r w:rsidRPr="00636ECE">
        <w:rPr>
          <w:rStyle w:val="Emphasis"/>
        </w:rPr>
        <w:t>destructive effects</w:t>
      </w:r>
      <w:r w:rsidRPr="004B3252">
        <w:rPr>
          <w:rStyle w:val="StyleUnderline"/>
        </w:rPr>
        <w:t xml:space="preserve"> of economic growth eventually </w:t>
      </w:r>
      <w:r w:rsidRPr="00636ECE">
        <w:rPr>
          <w:rStyle w:val="Emphasis"/>
        </w:rPr>
        <w:t>diminish</w:t>
      </w:r>
      <w:r w:rsidRPr="002C02C1">
        <w:rPr>
          <w:sz w:val="16"/>
        </w:rPr>
        <w:t xml:space="preserve">. In the earlier stage of the EKC, economic growth contributes to an expansion in the size of the economy, leading to an increase in energy consumption that </w:t>
      </w:r>
      <w:r w:rsidRPr="002C02C1">
        <w:rPr>
          <w:sz w:val="16"/>
        </w:rPr>
        <w:lastRenderedPageBreak/>
        <w:t xml:space="preserve">pollutes the environment. However, in the second stage of the EKC, the effects of technology and changes in the composition of economic growth come into play, influencing the quantity and type of energy consumption. These </w:t>
      </w:r>
      <w:r w:rsidRPr="004B3252">
        <w:rPr>
          <w:rStyle w:val="StyleUnderline"/>
        </w:rPr>
        <w:t xml:space="preserve">factors can have positive environmental effects, resulting in a </w:t>
      </w:r>
      <w:r w:rsidRPr="00636ECE">
        <w:rPr>
          <w:rStyle w:val="Emphasis"/>
        </w:rPr>
        <w:t>decline in pollution levels</w:t>
      </w:r>
      <w:r w:rsidRPr="002C02C1">
        <w:rPr>
          <w:sz w:val="16"/>
        </w:rPr>
        <w:t xml:space="preserve">. The research conducted in [45] has been instrumental in shaping the understanding of the EKC. Their findings highlight the dynamic relationship between economic growth and environmental impact. Furthermore, one of the recent studies, such as conducted in [46] have further contributed to the discourse surrounding the EKC, supporting the idea that </w:t>
      </w:r>
      <w:r w:rsidRPr="004B3252">
        <w:rPr>
          <w:rStyle w:val="StyleUnderline"/>
        </w:rPr>
        <w:t xml:space="preserve">as </w:t>
      </w:r>
      <w:r w:rsidRPr="00636ECE">
        <w:rPr>
          <w:rStyle w:val="StyleUnderline"/>
          <w:highlight w:val="cyan"/>
        </w:rPr>
        <w:t>economies progress</w:t>
      </w:r>
      <w:r w:rsidRPr="004B3252">
        <w:rPr>
          <w:rStyle w:val="StyleUnderline"/>
        </w:rPr>
        <w:t xml:space="preserve">, </w:t>
      </w:r>
      <w:r w:rsidRPr="00636ECE">
        <w:rPr>
          <w:rStyle w:val="StyleUnderline"/>
          <w:highlight w:val="cyan"/>
        </w:rPr>
        <w:t>they</w:t>
      </w:r>
      <w:r w:rsidRPr="004B3252">
        <w:rPr>
          <w:rStyle w:val="StyleUnderline"/>
        </w:rPr>
        <w:t xml:space="preserve"> can </w:t>
      </w:r>
      <w:r w:rsidRPr="00636ECE">
        <w:rPr>
          <w:rStyle w:val="StyleUnderline"/>
          <w:highlight w:val="cyan"/>
        </w:rPr>
        <w:t>achieve</w:t>
      </w:r>
      <w:r w:rsidRPr="004B3252">
        <w:rPr>
          <w:rStyle w:val="StyleUnderline"/>
        </w:rPr>
        <w:t xml:space="preserve"> a </w:t>
      </w:r>
      <w:r w:rsidRPr="00636ECE">
        <w:rPr>
          <w:rStyle w:val="Emphasis"/>
          <w:highlight w:val="cyan"/>
        </w:rPr>
        <w:t>decoupling</w:t>
      </w:r>
      <w:r w:rsidRPr="004B3252">
        <w:rPr>
          <w:rStyle w:val="StyleUnderline"/>
        </w:rPr>
        <w:t xml:space="preserve"> of economic growth from environmental degradation</w:t>
      </w:r>
      <w:r w:rsidRPr="002C02C1">
        <w:rPr>
          <w:sz w:val="16"/>
        </w:rPr>
        <w:t>. Overall, the EKC hypothesis underscores the importance of considering the long-term environmental implications of economic development.</w:t>
      </w:r>
    </w:p>
    <w:p w14:paraId="78969544" w14:textId="77777777" w:rsidR="005D49C6" w:rsidRPr="00715BB1" w:rsidRDefault="005D49C6" w:rsidP="005D49C6">
      <w:pPr>
        <w:rPr>
          <w:rFonts w:eastAsiaTheme="minorEastAsia"/>
        </w:rPr>
      </w:pPr>
      <w:r>
        <w:rPr>
          <w:noProof/>
          <w14:ligatures w14:val="standardContextual"/>
        </w:rPr>
        <w:drawing>
          <wp:inline distT="0" distB="0" distL="0" distR="0" wp14:anchorId="3563AF96" wp14:editId="4C53D81F">
            <wp:extent cx="1976911" cy="1756833"/>
            <wp:effectExtent l="0" t="0" r="4445" b="0"/>
            <wp:docPr id="327414420" name="Picture 1" descr="A diagram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77851" name="Picture 1" descr="A diagram of a curv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92398" cy="1770596"/>
                    </a:xfrm>
                    <a:prstGeom prst="rect">
                      <a:avLst/>
                    </a:prstGeom>
                  </pic:spPr>
                </pic:pic>
              </a:graphicData>
            </a:graphic>
          </wp:inline>
        </w:drawing>
      </w:r>
    </w:p>
    <w:p w14:paraId="43E93908" w14:textId="77777777" w:rsidR="005D49C6" w:rsidRPr="002C02C1" w:rsidRDefault="005D49C6" w:rsidP="005D49C6">
      <w:pPr>
        <w:rPr>
          <w:sz w:val="16"/>
        </w:rPr>
      </w:pPr>
      <w:r w:rsidRPr="002C02C1">
        <w:rPr>
          <w:sz w:val="16"/>
        </w:rPr>
        <w:t>3.2 Data Source and Description</w:t>
      </w:r>
    </w:p>
    <w:p w14:paraId="653DADF6" w14:textId="77777777" w:rsidR="005D49C6" w:rsidRPr="002C02C1" w:rsidRDefault="005D49C6" w:rsidP="005D49C6">
      <w:pPr>
        <w:rPr>
          <w:sz w:val="16"/>
        </w:rPr>
      </w:pPr>
      <w:r w:rsidRPr="004B3252">
        <w:rPr>
          <w:rStyle w:val="StyleUnderline"/>
        </w:rPr>
        <w:t xml:space="preserve">In this study, a balanced panel </w:t>
      </w:r>
      <w:r w:rsidRPr="002C02C1">
        <w:rPr>
          <w:rStyle w:val="StyleUnderline"/>
          <w:highlight w:val="cyan"/>
        </w:rPr>
        <w:t xml:space="preserve">data set comprising </w:t>
      </w:r>
      <w:r w:rsidRPr="002C02C1">
        <w:rPr>
          <w:rStyle w:val="Emphasis"/>
          <w:highlight w:val="cyan"/>
        </w:rPr>
        <w:t>175 observations</w:t>
      </w:r>
      <w:r w:rsidRPr="004B3252">
        <w:rPr>
          <w:rStyle w:val="StyleUnderline"/>
        </w:rPr>
        <w:t xml:space="preserve"> is obtained from the World Development Indicators for a period </w:t>
      </w:r>
      <w:r w:rsidRPr="00C10EA4">
        <w:rPr>
          <w:rStyle w:val="StyleUnderline"/>
        </w:rPr>
        <w:t xml:space="preserve">spanning from </w:t>
      </w:r>
      <w:r w:rsidRPr="00C10EA4">
        <w:rPr>
          <w:rStyle w:val="Emphasis"/>
        </w:rPr>
        <w:t>1995 to 2019</w:t>
      </w:r>
      <w:r w:rsidRPr="002C02C1">
        <w:rPr>
          <w:sz w:val="16"/>
        </w:rPr>
        <w:t xml:space="preserve">. The selected countries include Cambodia, Indonesia, Malaysia, Philippines, Singapore, Thailand and Vietnam for which all the necessary data are available. The </w:t>
      </w:r>
      <w:r w:rsidRPr="004B3252">
        <w:rPr>
          <w:rStyle w:val="StyleUnderline"/>
        </w:rPr>
        <w:t>driving forces for CO2 emissions</w:t>
      </w:r>
      <w:r w:rsidRPr="002C02C1">
        <w:rPr>
          <w:sz w:val="16"/>
        </w:rPr>
        <w:t xml:space="preserve">, I (metrics tons per capita) considered </w:t>
      </w:r>
      <w:r w:rsidRPr="004B3252">
        <w:rPr>
          <w:rStyle w:val="StyleUnderline"/>
        </w:rPr>
        <w:t>are urban population, P</w:t>
      </w:r>
      <w:r w:rsidRPr="002C02C1">
        <w:rPr>
          <w:sz w:val="16"/>
        </w:rPr>
        <w:t xml:space="preserve"> (% of the total population), </w:t>
      </w:r>
      <w:r w:rsidRPr="004B3252">
        <w:rPr>
          <w:rStyle w:val="StyleUnderline"/>
        </w:rPr>
        <w:t>gross domestic product, A</w:t>
      </w:r>
      <w:r w:rsidRPr="002C02C1">
        <w:rPr>
          <w:sz w:val="16"/>
        </w:rPr>
        <w:t xml:space="preserve"> (per capita, constant 2015 USD), </w:t>
      </w:r>
      <w:r w:rsidRPr="004B3252">
        <w:rPr>
          <w:rStyle w:val="StyleUnderline"/>
        </w:rPr>
        <w:t>renewable energy consumption, T</w:t>
      </w:r>
      <w:r w:rsidRPr="002C02C1">
        <w:rPr>
          <w:sz w:val="16"/>
        </w:rPr>
        <w:t xml:space="preserve"> (% of total final energy consumption) and an extended factor, trade openness (% of GDP). Meanwhile, </w:t>
      </w:r>
      <w:r w:rsidRPr="004B3252">
        <w:rPr>
          <w:rStyle w:val="StyleUnderline"/>
        </w:rPr>
        <w:t>GDP squared is incorporated to test the EKC validity</w:t>
      </w:r>
      <w:r w:rsidRPr="002C02C1">
        <w:rPr>
          <w:sz w:val="16"/>
        </w:rPr>
        <w:t xml:space="preserve">. </w:t>
      </w:r>
      <w:r w:rsidRPr="004B3252">
        <w:rPr>
          <w:rStyle w:val="StyleUnderline"/>
        </w:rPr>
        <w:t>Based on STIRPAT model, the extended version of the model in the logarithm form (L) can be written as</w:t>
      </w:r>
      <w:r w:rsidRPr="002C02C1">
        <w:rPr>
          <w:sz w:val="16"/>
        </w:rPr>
        <w:t>:</w:t>
      </w:r>
    </w:p>
    <w:p w14:paraId="0A47B034" w14:textId="77777777" w:rsidR="005D49C6" w:rsidRPr="00A96DF4" w:rsidRDefault="005D49C6" w:rsidP="005D49C6">
      <m:oMathPara>
        <m:oMathParaPr>
          <m:jc m:val="left"/>
        </m:oMathParaPr>
        <m:oMath>
          <m:r>
            <w:rPr>
              <w:rFonts w:ascii="Cambria Math" w:hAnsi="Cambria Math"/>
            </w:rPr>
            <m:t>LCO</m:t>
          </m:r>
          <m:sSub>
            <m:sSubPr>
              <m:ctrlPr>
                <w:rPr>
                  <w:rFonts w:ascii="Cambria Math" w:hAnsi="Cambria Math"/>
                  <w:i/>
                </w:rPr>
              </m:ctrlPr>
            </m:sSubPr>
            <m:e>
              <m:r>
                <w:rPr>
                  <w:rFonts w:ascii="Cambria Math" w:hAnsi="Cambria Math"/>
                </w:rPr>
                <m:t>2</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PO</m:t>
          </m:r>
          <m:sSub>
            <m:sSubPr>
              <m:ctrlPr>
                <w:rPr>
                  <w:rFonts w:ascii="Cambria Math" w:hAnsi="Cambria Math"/>
                  <w:i/>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LGD</m:t>
          </m:r>
          <m:sSub>
            <m:sSubPr>
              <m:ctrlPr>
                <w:rPr>
                  <w:rFonts w:ascii="Cambria Math" w:hAnsi="Cambria Math"/>
                  <w:i/>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LGD</m:t>
              </m:r>
              <m:sSup>
                <m:sSupPr>
                  <m:ctrlPr>
                    <w:rPr>
                      <w:rFonts w:ascii="Cambria Math" w:hAnsi="Cambria Math"/>
                      <w:i/>
                    </w:rPr>
                  </m:ctrlPr>
                </m:sSupPr>
                <m:e>
                  <m:r>
                    <w:rPr>
                      <w:rFonts w:ascii="Cambria Math" w:hAnsi="Cambria Math"/>
                    </w:rPr>
                    <m:t>P</m:t>
                  </m:r>
                </m:e>
                <m:sup>
                  <m:r>
                    <w:rPr>
                      <w:rFonts w:ascii="Cambria Math" w:hAnsi="Cambria Math"/>
                    </w:rPr>
                    <m:t>2</m:t>
                  </m:r>
                </m:sup>
              </m:sSup>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LRE</m:t>
          </m:r>
          <m:sSub>
            <m:sSubPr>
              <m:ctrlPr>
                <w:rPr>
                  <w:rFonts w:ascii="Cambria Math" w:hAnsi="Cambria Math"/>
                  <w:i/>
                </w:rPr>
              </m:ctrlPr>
            </m:sSubPr>
            <m:e>
              <m:r>
                <w:rPr>
                  <w:rFonts w:ascii="Cambria Math" w:hAnsi="Cambria Math"/>
                </w:rPr>
                <m:t>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LTR</m:t>
          </m:r>
          <m:sSub>
            <m:sSubPr>
              <m:ctrlPr>
                <w:rPr>
                  <w:rFonts w:ascii="Cambria Math" w:hAnsi="Cambria Math"/>
                  <w:i/>
                </w:rPr>
              </m:ctrlPr>
            </m:sSubPr>
            <m:e>
              <m:r>
                <w:rPr>
                  <w:rFonts w:ascii="Cambria Math" w:hAnsi="Cambria Math"/>
                </w:rPr>
                <m:t>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it</m:t>
              </m:r>
            </m:sub>
          </m:sSub>
        </m:oMath>
      </m:oMathPara>
    </w:p>
    <w:p w14:paraId="7B3F7BB3" w14:textId="77777777" w:rsidR="005D49C6" w:rsidRPr="002C02C1" w:rsidRDefault="005D49C6" w:rsidP="005D49C6">
      <w:pPr>
        <w:rPr>
          <w:sz w:val="16"/>
        </w:rPr>
      </w:pPr>
      <w:r w:rsidRPr="002C02C1">
        <w:rPr>
          <w:sz w:val="16"/>
        </w:rPr>
        <w:t xml:space="preserve">where </w:t>
      </w:r>
      <w:r w:rsidRPr="004B3252">
        <w:rPr>
          <w:rStyle w:val="StyleUnderline"/>
          <w:rFonts w:ascii="Cambria Math" w:hAnsi="Cambria Math" w:cs="Cambria Math"/>
        </w:rPr>
        <w:t>𝐶𝑂</w:t>
      </w:r>
      <w:r w:rsidRPr="004B3252">
        <w:rPr>
          <w:rStyle w:val="StyleUnderline"/>
        </w:rPr>
        <w:t>2 is carbon dioxide emissions</w:t>
      </w:r>
      <w:r w:rsidRPr="002C02C1">
        <w:rPr>
          <w:sz w:val="16"/>
        </w:rPr>
        <w:t xml:space="preserve">, </w:t>
      </w:r>
      <w:r w:rsidRPr="004B3252">
        <w:rPr>
          <w:rStyle w:val="StyleUnderline"/>
          <w:rFonts w:ascii="Cambria Math" w:hAnsi="Cambria Math" w:cs="Cambria Math"/>
        </w:rPr>
        <w:t>𝑃𝑂𝑃</w:t>
      </w:r>
      <w:r w:rsidRPr="004B3252">
        <w:rPr>
          <w:rStyle w:val="StyleUnderline"/>
        </w:rPr>
        <w:t xml:space="preserve"> is urban population</w:t>
      </w:r>
      <w:r w:rsidRPr="002C02C1">
        <w:rPr>
          <w:sz w:val="16"/>
        </w:rPr>
        <w:t xml:space="preserve">, </w:t>
      </w:r>
      <w:r w:rsidRPr="004B3252">
        <w:rPr>
          <w:rStyle w:val="StyleUnderline"/>
          <w:rFonts w:ascii="Cambria Math" w:hAnsi="Cambria Math" w:cs="Cambria Math"/>
        </w:rPr>
        <w:t>𝐺𝐷𝑃</w:t>
      </w:r>
      <w:r w:rsidRPr="004B3252">
        <w:rPr>
          <w:rStyle w:val="StyleUnderline"/>
        </w:rPr>
        <w:t xml:space="preserve"> is gross domestic products</w:t>
      </w:r>
      <w:r w:rsidRPr="002C02C1">
        <w:rPr>
          <w:sz w:val="16"/>
        </w:rPr>
        <w:t xml:space="preserve">, </w:t>
      </w:r>
      <w:r w:rsidRPr="004B3252">
        <w:rPr>
          <w:rStyle w:val="StyleUnderline"/>
          <w:rFonts w:ascii="Cambria Math" w:hAnsi="Cambria Math" w:cs="Cambria Math"/>
        </w:rPr>
        <w:t>𝑅𝐸𝐸</w:t>
      </w:r>
      <w:r w:rsidRPr="004B3252">
        <w:rPr>
          <w:rStyle w:val="StyleUnderline"/>
        </w:rPr>
        <w:t xml:space="preserve"> is renewable energy</w:t>
      </w:r>
      <w:r w:rsidRPr="002C02C1">
        <w:rPr>
          <w:sz w:val="16"/>
        </w:rPr>
        <w:t xml:space="preserve">, </w:t>
      </w:r>
      <w:r w:rsidRPr="004B3252">
        <w:rPr>
          <w:rStyle w:val="StyleUnderline"/>
          <w:rFonts w:ascii="Cambria Math" w:hAnsi="Cambria Math" w:cs="Cambria Math"/>
        </w:rPr>
        <w:t>𝑇𝑅𝐷</w:t>
      </w:r>
      <w:r w:rsidRPr="004B3252">
        <w:rPr>
          <w:rStyle w:val="StyleUnderline"/>
        </w:rPr>
        <w:t xml:space="preserve"> is trade openness and </w:t>
      </w:r>
      <w:r w:rsidRPr="004B3252">
        <w:rPr>
          <w:rStyle w:val="StyleUnderline"/>
          <w:rFonts w:ascii="Cambria Math" w:hAnsi="Cambria Math" w:cs="Cambria Math"/>
        </w:rPr>
        <w:t>𝑒</w:t>
      </w:r>
      <w:r>
        <w:rPr>
          <w:rStyle w:val="StyleUnderline"/>
        </w:rPr>
        <w:t xml:space="preserve"> </w:t>
      </w:r>
      <w:r w:rsidRPr="004B3252">
        <w:rPr>
          <w:rStyle w:val="StyleUnderline"/>
        </w:rPr>
        <w:t>is the error term</w:t>
      </w:r>
      <w:r w:rsidRPr="002C02C1">
        <w:rPr>
          <w:sz w:val="16"/>
        </w:rPr>
        <w:t xml:space="preserve">. A finding that </w:t>
      </w:r>
      <w:r w:rsidRPr="002C02C1">
        <w:rPr>
          <w:rFonts w:ascii="Cambria Math" w:hAnsi="Cambria Math" w:cs="Cambria Math"/>
          <w:sz w:val="16"/>
        </w:rPr>
        <w:t>𝛽</w:t>
      </w:r>
      <w:r w:rsidRPr="002C02C1">
        <w:rPr>
          <w:sz w:val="16"/>
        </w:rPr>
        <w:t xml:space="preserve">2&gt; 0 and </w:t>
      </w:r>
      <w:r w:rsidRPr="002C02C1">
        <w:rPr>
          <w:rFonts w:ascii="Cambria Math" w:hAnsi="Cambria Math" w:cs="Cambria Math"/>
          <w:sz w:val="16"/>
        </w:rPr>
        <w:t>𝛽</w:t>
      </w:r>
      <w:r w:rsidRPr="002C02C1">
        <w:rPr>
          <w:sz w:val="16"/>
        </w:rPr>
        <w:t>3&lt; 0 would attest an EKC exists.</w:t>
      </w:r>
    </w:p>
    <w:p w14:paraId="4D7986CD" w14:textId="77777777" w:rsidR="005D49C6" w:rsidRPr="002C02C1" w:rsidRDefault="005D49C6" w:rsidP="005D49C6">
      <w:pPr>
        <w:rPr>
          <w:sz w:val="16"/>
        </w:rPr>
      </w:pPr>
      <w:r w:rsidRPr="002C02C1">
        <w:rPr>
          <w:sz w:val="16"/>
        </w:rPr>
        <w:t>3.3 Regression Model</w:t>
      </w:r>
    </w:p>
    <w:p w14:paraId="4A353B37" w14:textId="77777777" w:rsidR="005D49C6" w:rsidRPr="002C02C1" w:rsidRDefault="005D49C6" w:rsidP="005D49C6">
      <w:pPr>
        <w:rPr>
          <w:sz w:val="16"/>
        </w:rPr>
      </w:pPr>
      <w:r w:rsidRPr="002C02C1">
        <w:rPr>
          <w:sz w:val="16"/>
        </w:rPr>
        <w:t xml:space="preserve">The </w:t>
      </w:r>
      <w:r w:rsidRPr="004B3252">
        <w:rPr>
          <w:rStyle w:val="StyleUnderline"/>
        </w:rPr>
        <w:t xml:space="preserve">analysis begins by conducting </w:t>
      </w:r>
      <w:r w:rsidRPr="00636ECE">
        <w:rPr>
          <w:rStyle w:val="Emphasis"/>
          <w:highlight w:val="cyan"/>
        </w:rPr>
        <w:t>several</w:t>
      </w:r>
      <w:r w:rsidRPr="00636ECE">
        <w:rPr>
          <w:rStyle w:val="Emphasis"/>
        </w:rPr>
        <w:t xml:space="preserve"> statistical </w:t>
      </w:r>
      <w:r w:rsidRPr="00636ECE">
        <w:rPr>
          <w:rStyle w:val="Emphasis"/>
          <w:highlight w:val="cyan"/>
        </w:rPr>
        <w:t>tests</w:t>
      </w:r>
      <w:r w:rsidRPr="002C02C1">
        <w:rPr>
          <w:sz w:val="16"/>
        </w:rPr>
        <w:t xml:space="preserve"> using STATA software to examine the properties of the variables. The </w:t>
      </w:r>
      <w:r w:rsidRPr="004B3252">
        <w:rPr>
          <w:rStyle w:val="StyleUnderline"/>
        </w:rPr>
        <w:t>presence of cross-section dependence</w:t>
      </w:r>
      <w:r w:rsidRPr="002C02C1">
        <w:rPr>
          <w:sz w:val="16"/>
        </w:rPr>
        <w:t xml:space="preserve"> (CSD) </w:t>
      </w:r>
      <w:r w:rsidRPr="00636ECE">
        <w:rPr>
          <w:rStyle w:val="Emphasis"/>
          <w:highlight w:val="cyan"/>
        </w:rPr>
        <w:t>effect</w:t>
      </w:r>
      <w:r w:rsidRPr="004B3252">
        <w:rPr>
          <w:rStyle w:val="StyleUnderline"/>
        </w:rPr>
        <w:t xml:space="preserve"> is </w:t>
      </w:r>
      <w:r w:rsidRPr="00636ECE">
        <w:rPr>
          <w:rStyle w:val="Emphasis"/>
          <w:highlight w:val="cyan"/>
        </w:rPr>
        <w:t>confirmed</w:t>
      </w:r>
      <w:r w:rsidRPr="004B3252">
        <w:rPr>
          <w:rStyle w:val="StyleUnderline"/>
        </w:rPr>
        <w:t xml:space="preserve"> using two different tests</w:t>
      </w:r>
      <w:r w:rsidRPr="002C02C1">
        <w:rPr>
          <w:sz w:val="16"/>
        </w:rPr>
        <w:t xml:space="preserve">. The </w:t>
      </w:r>
      <w:r w:rsidRPr="004B3252">
        <w:rPr>
          <w:rStyle w:val="StyleUnderline"/>
        </w:rPr>
        <w:t>Lagrange Multiplier (LM) test</w:t>
      </w:r>
      <w:r w:rsidRPr="002C02C1">
        <w:rPr>
          <w:sz w:val="16"/>
        </w:rPr>
        <w:t xml:space="preserve">, developed by [47] </w:t>
      </w:r>
      <w:r w:rsidRPr="004B3252">
        <w:rPr>
          <w:rStyle w:val="StyleUnderline"/>
        </w:rPr>
        <w:t>and the Pesaran CD estimator</w:t>
      </w:r>
      <w:r w:rsidRPr="002C02C1">
        <w:rPr>
          <w:sz w:val="16"/>
        </w:rPr>
        <w:t xml:space="preserve"> developed by [48], </w:t>
      </w:r>
      <w:r w:rsidRPr="00636ECE">
        <w:rPr>
          <w:rStyle w:val="Emphasis"/>
        </w:rPr>
        <w:t>all confirm</w:t>
      </w:r>
      <w:r w:rsidRPr="004B3252">
        <w:rPr>
          <w:rStyle w:val="StyleUnderline"/>
        </w:rPr>
        <w:t xml:space="preserve"> the </w:t>
      </w:r>
      <w:r w:rsidRPr="00636ECE">
        <w:rPr>
          <w:rStyle w:val="Emphasis"/>
        </w:rPr>
        <w:t>existence of CSD</w:t>
      </w:r>
      <w:r w:rsidRPr="002C02C1">
        <w:rPr>
          <w:sz w:val="16"/>
        </w:rPr>
        <w:t xml:space="preserve">. </w:t>
      </w:r>
      <w:r w:rsidRPr="004B3252">
        <w:rPr>
          <w:rStyle w:val="StyleUnderline"/>
        </w:rPr>
        <w:t>After confirming the presence of CSD</w:t>
      </w:r>
      <w:r w:rsidRPr="002C02C1">
        <w:rPr>
          <w:sz w:val="16"/>
        </w:rPr>
        <w:t xml:space="preserve">, the stationarity of the </w:t>
      </w:r>
      <w:r w:rsidRPr="004B3252">
        <w:rPr>
          <w:rStyle w:val="StyleUnderline"/>
        </w:rPr>
        <w:t>series is assessed using second-generation unit root tests</w:t>
      </w:r>
      <w:r w:rsidRPr="002C02C1">
        <w:rPr>
          <w:sz w:val="16"/>
        </w:rPr>
        <w:t xml:space="preserve"> [49]. </w:t>
      </w:r>
      <w:r w:rsidRPr="004B3252">
        <w:rPr>
          <w:rStyle w:val="StyleUnderline"/>
        </w:rPr>
        <w:t>These tests account for the CSD effect when examining stationarity</w:t>
      </w:r>
      <w:r w:rsidRPr="002C02C1">
        <w:rPr>
          <w:sz w:val="16"/>
        </w:rPr>
        <w:t>. The null hypothesis is formulated as no CSD (correlation) in residuals, while the alternative hypothesis assumes CSD (correlation) in residuals. By utilizing the Pesaran CD test, we can evaluate the stationarity properties of variables in panel datasets, while accounting for potential cross-section dependence and heterogeneity. This allows for a more robust analysis and accurate modelling of the underlying data. To determine whether the variables are integrated, [50] is employed. The all-panels option in the STATA package is utilized to test the null hypothesis of no cointegration against the alternative hypothesis of cointegration.</w:t>
      </w:r>
    </w:p>
    <w:p w14:paraId="772D9787" w14:textId="77777777" w:rsidR="005D49C6" w:rsidRPr="002C02C1" w:rsidRDefault="005D49C6" w:rsidP="005D49C6">
      <w:pPr>
        <w:rPr>
          <w:sz w:val="16"/>
        </w:rPr>
      </w:pPr>
      <w:r w:rsidRPr="002C02C1">
        <w:rPr>
          <w:sz w:val="16"/>
        </w:rPr>
        <w:t>To analyse the relationship described in Eq. (3), heterogeneous estimators, namely mean group (MG), augmented mean group (AMG), and common correlated effect mean group (CCEMG) estimators, are employed. The AMG and CCEMG estimators consider the cross-section dependence (CSD) effect, while the MG estimator does not account for this effect.</w:t>
      </w:r>
    </w:p>
    <w:p w14:paraId="2B1AFB1F" w14:textId="77777777" w:rsidR="005D49C6" w:rsidRPr="002C02C1" w:rsidRDefault="005D49C6" w:rsidP="005D49C6">
      <w:pPr>
        <w:rPr>
          <w:sz w:val="16"/>
        </w:rPr>
      </w:pPr>
      <w:r w:rsidRPr="002C02C1">
        <w:rPr>
          <w:sz w:val="16"/>
        </w:rPr>
        <w:lastRenderedPageBreak/>
        <w:t>All mean group type estimators follow a similar approach:</w:t>
      </w:r>
    </w:p>
    <w:p w14:paraId="4520AF73" w14:textId="77777777" w:rsidR="005D49C6" w:rsidRPr="002C02C1" w:rsidRDefault="005D49C6" w:rsidP="005D49C6">
      <w:pPr>
        <w:rPr>
          <w:sz w:val="16"/>
        </w:rPr>
      </w:pPr>
      <w:r w:rsidRPr="002C02C1">
        <w:rPr>
          <w:sz w:val="16"/>
        </w:rPr>
        <w:t xml:space="preserve">i. estimating a group-specific regression </w:t>
      </w:r>
    </w:p>
    <w:p w14:paraId="11F7AACB" w14:textId="77777777" w:rsidR="005D49C6" w:rsidRPr="002C02C1" w:rsidRDefault="005D49C6" w:rsidP="005D49C6">
      <w:pPr>
        <w:rPr>
          <w:sz w:val="16"/>
        </w:rPr>
      </w:pPr>
      <w:r w:rsidRPr="002C02C1">
        <w:rPr>
          <w:sz w:val="16"/>
        </w:rPr>
        <w:t>ii. averaging the estimated coefficients across groups.</w:t>
      </w:r>
    </w:p>
    <w:p w14:paraId="655FE351" w14:textId="77777777" w:rsidR="005D49C6" w:rsidRPr="002C02C1" w:rsidRDefault="005D49C6" w:rsidP="005D49C6">
      <w:pPr>
        <w:rPr>
          <w:sz w:val="16"/>
        </w:rPr>
      </w:pPr>
      <w:r w:rsidRPr="004B3252">
        <w:rPr>
          <w:rStyle w:val="StyleUnderline"/>
        </w:rPr>
        <w:t>The MG estimator</w:t>
      </w:r>
      <w:r w:rsidRPr="002C02C1">
        <w:rPr>
          <w:sz w:val="16"/>
        </w:rPr>
        <w:t xml:space="preserve">, developed by [51], </w:t>
      </w:r>
      <w:r w:rsidRPr="004B3252">
        <w:rPr>
          <w:rStyle w:val="StyleUnderline"/>
        </w:rPr>
        <w:t>allows for parameter heterogeneity by separately estimating OLS regressions for each panel</w:t>
      </w:r>
      <w:r w:rsidRPr="002C02C1">
        <w:rPr>
          <w:sz w:val="16"/>
        </w:rPr>
        <w:t xml:space="preserve">. The average of the coefficients is then calculated to estimate the mean parameters across groups. This </w:t>
      </w:r>
      <w:r w:rsidRPr="004B3252">
        <w:rPr>
          <w:rStyle w:val="StyleUnderline"/>
        </w:rPr>
        <w:t>estimator exhibits consistent performance when the sample size and time-period dimension are sufficiently large</w:t>
      </w:r>
      <w:r w:rsidRPr="002C02C1">
        <w:rPr>
          <w:sz w:val="16"/>
        </w:rPr>
        <w:t>. The CCEMG estimator, introduced by [52], is an extension of the MG estimator. Unlike the MG estimator, the CCEMG estimator takes into account the CSD effect and offers robustness against slope heterogeneity and endogeneity. Moreover, the CCEMG estimator is robust to structural breaks, non-stationarity, and non-cointegration, even for smaller sample sizes. In the CCEMG estimator, the average of the variables is calculated for the entire panel, and each equation includes the average cross-section terms of both y and x. The AMG estimator, originally introduced by [53] and further developed by [54], is specifically designed to address both CSD and slope heterogeneity. The AMG estimator incorporates a "common dynamic process" variable. The AMG estimator is unbiased and remains efficient regardless of the dimensions of the sample and time-period, making it robust to changes in degrees of freedom.</w:t>
      </w:r>
    </w:p>
    <w:p w14:paraId="2AA095C2" w14:textId="77777777" w:rsidR="005D49C6" w:rsidRPr="002C02C1" w:rsidRDefault="005D49C6" w:rsidP="005D49C6">
      <w:pPr>
        <w:rPr>
          <w:sz w:val="16"/>
        </w:rPr>
      </w:pPr>
      <w:r w:rsidRPr="002C02C1">
        <w:rPr>
          <w:sz w:val="16"/>
        </w:rPr>
        <w:t>4. Empirical Results</w:t>
      </w:r>
    </w:p>
    <w:p w14:paraId="6D9E0C90" w14:textId="77777777" w:rsidR="005D49C6" w:rsidRPr="002C02C1" w:rsidRDefault="005D49C6" w:rsidP="005D49C6">
      <w:pPr>
        <w:rPr>
          <w:sz w:val="16"/>
        </w:rPr>
      </w:pPr>
      <w:r w:rsidRPr="002C02C1">
        <w:rPr>
          <w:sz w:val="16"/>
        </w:rPr>
        <w:t xml:space="preserve">The </w:t>
      </w:r>
      <w:r w:rsidRPr="004B3252">
        <w:rPr>
          <w:rStyle w:val="StyleUnderline"/>
        </w:rPr>
        <w:t>presence of the cross-section dependence (CSD) effect is assessed through the utilization of CSD tests.</w:t>
      </w:r>
      <w:r w:rsidRPr="002C02C1">
        <w:rPr>
          <w:sz w:val="16"/>
        </w:rPr>
        <w:t xml:space="preserve"> The finding in Table 1 indicates that the Breusch-Pagan LM statistic reject the null hypothesis of no CSD effect in the ASEAN countries. Breusch-Pagan LM is preferable as N&lt;T. </w:t>
      </w:r>
      <w:r w:rsidRPr="004B3252">
        <w:rPr>
          <w:rStyle w:val="StyleUnderline"/>
        </w:rPr>
        <w:t>These results suggest the existence of the CSD effect in the region</w:t>
      </w:r>
      <w:r w:rsidRPr="002C02C1">
        <w:rPr>
          <w:sz w:val="16"/>
        </w:rPr>
        <w:t>. Due to the dependency observed, the first-generation panel unit root test is deemed inappropriate for use. Hence, we proceed with the second-generation panel unit root test to account for cross-sectional unit dependence.</w:t>
      </w:r>
    </w:p>
    <w:p w14:paraId="6354EF64" w14:textId="77777777" w:rsidR="005D49C6" w:rsidRDefault="005D49C6" w:rsidP="005D49C6">
      <w:r>
        <w:t>&lt;&lt;&lt;TABLE OMITTED&gt;&gt;&gt;</w:t>
      </w:r>
    </w:p>
    <w:p w14:paraId="4C70AB90" w14:textId="77777777" w:rsidR="005D49C6" w:rsidRPr="004B3252" w:rsidRDefault="005D49C6" w:rsidP="005D49C6">
      <w:pPr>
        <w:rPr>
          <w:sz w:val="16"/>
        </w:rPr>
      </w:pPr>
      <w:r w:rsidRPr="004B3252">
        <w:rPr>
          <w:sz w:val="16"/>
        </w:rPr>
        <w:t>The results of the panel unit-root test based on Pesaran's CIPS method is presented in Table 2. After differencing, when no lag is considered, the test statistics for all variables indicate that the null hypothesis of a unit root in the series should be rejected. Thus, we can conclude that the variables are integrated of order 1 or I(1).</w:t>
      </w:r>
    </w:p>
    <w:p w14:paraId="1972A428" w14:textId="77777777" w:rsidR="005D49C6" w:rsidRDefault="005D49C6" w:rsidP="005D49C6">
      <w:r>
        <w:t>&lt;&lt;&lt;TABLE OMITTED&gt;&gt;&gt;</w:t>
      </w:r>
    </w:p>
    <w:p w14:paraId="5E105B23" w14:textId="77777777" w:rsidR="005D49C6" w:rsidRPr="004B3252" w:rsidRDefault="005D49C6" w:rsidP="005D49C6">
      <w:pPr>
        <w:rPr>
          <w:sz w:val="16"/>
        </w:rPr>
      </w:pPr>
      <w:r w:rsidRPr="004B3252">
        <w:rPr>
          <w:sz w:val="16"/>
        </w:rPr>
        <w:t xml:space="preserve">Subsequently, as all variables are identified as I(1), we proceed to examine if there is cointegration among variables. Table 3 displays the outcomes of the Westerlund (2005) cointegration test. </w:t>
      </w:r>
      <w:r w:rsidRPr="004B3252">
        <w:rPr>
          <w:rStyle w:val="StyleUnderline"/>
        </w:rPr>
        <w:t xml:space="preserve">The result in the table provides evidence to </w:t>
      </w:r>
      <w:r w:rsidRPr="00636ECE">
        <w:rPr>
          <w:rStyle w:val="Emphasis"/>
          <w:highlight w:val="cyan"/>
        </w:rPr>
        <w:t>reject</w:t>
      </w:r>
      <w:r w:rsidRPr="00636ECE">
        <w:rPr>
          <w:rStyle w:val="Emphasis"/>
        </w:rPr>
        <w:t xml:space="preserve"> the </w:t>
      </w:r>
      <w:r w:rsidRPr="00636ECE">
        <w:rPr>
          <w:rStyle w:val="Emphasis"/>
          <w:highlight w:val="cyan"/>
        </w:rPr>
        <w:t>null hypothesis</w:t>
      </w:r>
      <w:r w:rsidRPr="004B3252">
        <w:rPr>
          <w:rStyle w:val="StyleUnderline"/>
        </w:rPr>
        <w:t xml:space="preserve"> of no cointegration</w:t>
      </w:r>
      <w:r w:rsidRPr="004B3252">
        <w:rPr>
          <w:sz w:val="16"/>
        </w:rPr>
        <w:t xml:space="preserve">. Therefore, </w:t>
      </w:r>
      <w:r w:rsidRPr="004B3252">
        <w:rPr>
          <w:rStyle w:val="StyleUnderline"/>
        </w:rPr>
        <w:t>we can conclude that there is a cointegrated relationship among the panels</w:t>
      </w:r>
      <w:r w:rsidRPr="004B3252">
        <w:rPr>
          <w:sz w:val="16"/>
        </w:rPr>
        <w:t>. Consequently, the application of heterogeneous models is justified.</w:t>
      </w:r>
    </w:p>
    <w:p w14:paraId="348527EE" w14:textId="77777777" w:rsidR="005D49C6" w:rsidRDefault="005D49C6" w:rsidP="005D49C6">
      <w:r>
        <w:t>&lt;&lt;&lt;TABLE OMITTED&gt;&gt;&gt;</w:t>
      </w:r>
    </w:p>
    <w:p w14:paraId="7359A39C" w14:textId="77777777" w:rsidR="005D49C6" w:rsidRPr="004B3252" w:rsidRDefault="005D49C6" w:rsidP="005D49C6">
      <w:pPr>
        <w:rPr>
          <w:sz w:val="16"/>
        </w:rPr>
      </w:pPr>
      <w:r w:rsidRPr="004B3252">
        <w:rPr>
          <w:sz w:val="16"/>
        </w:rPr>
        <w:t xml:space="preserve">Table 4 presents the estimation results from the heterogeneous models. The </w:t>
      </w:r>
      <w:r w:rsidRPr="002C02C1">
        <w:rPr>
          <w:rStyle w:val="StyleUnderline"/>
          <w:highlight w:val="cyan"/>
        </w:rPr>
        <w:t>coefficients</w:t>
      </w:r>
      <w:r w:rsidRPr="004B3252">
        <w:rPr>
          <w:rStyle w:val="StyleUnderline"/>
        </w:rPr>
        <w:t xml:space="preserve"> of the population, GDP, GDP square, renewable energy and trade openness </w:t>
      </w:r>
      <w:r w:rsidRPr="002C02C1">
        <w:rPr>
          <w:rStyle w:val="StyleUnderline"/>
          <w:highlight w:val="cyan"/>
        </w:rPr>
        <w:t xml:space="preserve">demonstrate </w:t>
      </w:r>
      <w:r w:rsidRPr="00636ECE">
        <w:rPr>
          <w:rStyle w:val="Emphasis"/>
          <w:highlight w:val="cyan"/>
        </w:rPr>
        <w:t>consistent signs</w:t>
      </w:r>
      <w:r w:rsidRPr="004B3252">
        <w:rPr>
          <w:rStyle w:val="StyleUnderline"/>
        </w:rPr>
        <w:t xml:space="preserve"> across </w:t>
      </w:r>
      <w:r w:rsidRPr="00636ECE">
        <w:rPr>
          <w:rStyle w:val="Emphasis"/>
        </w:rPr>
        <w:t>all three estimators</w:t>
      </w:r>
      <w:r w:rsidRPr="004B3252">
        <w:rPr>
          <w:rStyle w:val="StyleUnderline"/>
        </w:rPr>
        <w:t>, indicating the direction of their effects on environmental degradation</w:t>
      </w:r>
      <w:r w:rsidRPr="004B3252">
        <w:rPr>
          <w:sz w:val="16"/>
        </w:rPr>
        <w:t>. Among the three estimators, the CCEMG estimator exhibits the smallest Root Mean Squared Error (RMSE) value of 0.0230, indicating the lowest forecast error and thus better performance.</w:t>
      </w:r>
    </w:p>
    <w:p w14:paraId="50E682D2" w14:textId="77777777" w:rsidR="005D49C6" w:rsidRPr="004B3252" w:rsidRDefault="005D49C6" w:rsidP="005D49C6">
      <w:pPr>
        <w:rPr>
          <w:rStyle w:val="StyleUnderline"/>
        </w:rPr>
      </w:pPr>
      <w:r w:rsidRPr="004B3252">
        <w:rPr>
          <w:sz w:val="16"/>
        </w:rPr>
        <w:t xml:space="preserve">Focusing on the results obtained using the CCEMG estimator, </w:t>
      </w:r>
      <w:r w:rsidRPr="004B3252">
        <w:rPr>
          <w:rStyle w:val="StyleUnderline"/>
        </w:rPr>
        <w:t>it is observed that Mean_LCO2</w:t>
      </w:r>
      <w:r w:rsidRPr="004B3252">
        <w:rPr>
          <w:sz w:val="16"/>
        </w:rPr>
        <w:t xml:space="preserve"> (0.7558) </w:t>
      </w:r>
      <w:r w:rsidRPr="004B3252">
        <w:rPr>
          <w:rStyle w:val="StyleUnderline"/>
        </w:rPr>
        <w:t xml:space="preserve">shows a </w:t>
      </w:r>
      <w:r w:rsidRPr="002C02C1">
        <w:rPr>
          <w:rStyle w:val="StyleUnderline"/>
          <w:highlight w:val="cyan"/>
        </w:rPr>
        <w:t>positive and significant effect</w:t>
      </w:r>
      <w:r w:rsidRPr="004B3252">
        <w:rPr>
          <w:rStyle w:val="StyleUnderline"/>
        </w:rPr>
        <w:t xml:space="preserve"> on cross-section dependence</w:t>
      </w:r>
      <w:r w:rsidRPr="004B3252">
        <w:rPr>
          <w:sz w:val="16"/>
        </w:rPr>
        <w:t xml:space="preserve">, </w:t>
      </w:r>
      <w:r w:rsidRPr="00636ECE">
        <w:rPr>
          <w:rStyle w:val="Emphasis"/>
          <w:highlight w:val="cyan"/>
        </w:rPr>
        <w:t>implying interdependence</w:t>
      </w:r>
      <w:r w:rsidRPr="004B3252">
        <w:rPr>
          <w:rStyle w:val="StyleUnderline"/>
        </w:rPr>
        <w:t xml:space="preserve"> or similarity </w:t>
      </w:r>
      <w:r w:rsidRPr="002C02C1">
        <w:rPr>
          <w:rStyle w:val="StyleUnderline"/>
          <w:highlight w:val="cyan"/>
        </w:rPr>
        <w:t>in</w:t>
      </w:r>
      <w:r w:rsidRPr="004B3252">
        <w:rPr>
          <w:rStyle w:val="StyleUnderline"/>
        </w:rPr>
        <w:t xml:space="preserve"> the </w:t>
      </w:r>
      <w:r w:rsidRPr="002C02C1">
        <w:rPr>
          <w:rStyle w:val="StyleUnderline"/>
          <w:highlight w:val="cyan"/>
        </w:rPr>
        <w:t>behaviour</w:t>
      </w:r>
      <w:r w:rsidRPr="004B3252">
        <w:rPr>
          <w:rStyle w:val="StyleUnderline"/>
        </w:rPr>
        <w:t xml:space="preserve"> of emissions </w:t>
      </w:r>
      <w:r w:rsidRPr="00636ECE">
        <w:rPr>
          <w:rStyle w:val="Emphasis"/>
          <w:highlight w:val="cyan"/>
        </w:rPr>
        <w:t>across countries</w:t>
      </w:r>
      <w:r w:rsidRPr="004B3252">
        <w:rPr>
          <w:sz w:val="16"/>
        </w:rPr>
        <w:t xml:space="preserve">. Ignoring this effect can lead to biased and inconsistent estimations. </w:t>
      </w:r>
      <w:r w:rsidRPr="004B3252">
        <w:rPr>
          <w:rStyle w:val="StyleUnderline"/>
        </w:rPr>
        <w:t>Regarding the main effect coefficients</w:t>
      </w:r>
      <w:r w:rsidRPr="004B3252">
        <w:rPr>
          <w:sz w:val="16"/>
        </w:rPr>
        <w:t xml:space="preserve">, </w:t>
      </w:r>
      <w:r w:rsidRPr="004B3252">
        <w:rPr>
          <w:rStyle w:val="StyleUnderline"/>
        </w:rPr>
        <w:t>trade openness</w:t>
      </w:r>
      <w:r w:rsidRPr="004B3252">
        <w:rPr>
          <w:sz w:val="16"/>
        </w:rPr>
        <w:t xml:space="preserve"> (LTRD) </w:t>
      </w:r>
      <w:r w:rsidRPr="004B3252">
        <w:rPr>
          <w:rStyle w:val="StyleUnderline"/>
        </w:rPr>
        <w:t>contributes to a significant impact on environmental issues</w:t>
      </w:r>
      <w:r w:rsidRPr="004B3252">
        <w:rPr>
          <w:sz w:val="16"/>
        </w:rPr>
        <w:t xml:space="preserve">. The coefficient of LTRD suggests that </w:t>
      </w:r>
      <w:r w:rsidRPr="004B3252">
        <w:rPr>
          <w:rStyle w:val="StyleUnderline"/>
        </w:rPr>
        <w:t xml:space="preserve">a </w:t>
      </w:r>
      <w:r w:rsidRPr="00636ECE">
        <w:rPr>
          <w:rStyle w:val="Emphasis"/>
        </w:rPr>
        <w:t>1% increase in trade leads to a 0.1049% decrease in CO2 emissions</w:t>
      </w:r>
      <w:r w:rsidRPr="004B3252">
        <w:rPr>
          <w:sz w:val="16"/>
        </w:rPr>
        <w:t xml:space="preserve">. </w:t>
      </w:r>
      <w:r w:rsidRPr="004B3252">
        <w:rPr>
          <w:rStyle w:val="StyleUnderline"/>
        </w:rPr>
        <w:t xml:space="preserve">Trade openness facilitates the </w:t>
      </w:r>
      <w:r w:rsidRPr="00636ECE">
        <w:rPr>
          <w:rStyle w:val="Emphasis"/>
        </w:rPr>
        <w:t>transfer of technology</w:t>
      </w:r>
      <w:r w:rsidRPr="004B3252">
        <w:rPr>
          <w:rStyle w:val="StyleUnderline"/>
        </w:rPr>
        <w:t xml:space="preserve"> and knowledge across borders</w:t>
      </w:r>
      <w:r w:rsidRPr="004B3252">
        <w:rPr>
          <w:sz w:val="16"/>
        </w:rPr>
        <w:t xml:space="preserve">. </w:t>
      </w:r>
      <w:r w:rsidRPr="004B3252">
        <w:rPr>
          <w:rStyle w:val="StyleUnderline"/>
        </w:rPr>
        <w:t xml:space="preserve">Advanced economies often invest in </w:t>
      </w:r>
      <w:r w:rsidRPr="00636ECE">
        <w:rPr>
          <w:rStyle w:val="Emphasis"/>
        </w:rPr>
        <w:t>research and development</w:t>
      </w:r>
      <w:r w:rsidRPr="004B3252">
        <w:rPr>
          <w:rStyle w:val="StyleUnderline"/>
        </w:rPr>
        <w:t xml:space="preserve"> to develop cleaner and more efficient technologies</w:t>
      </w:r>
      <w:r w:rsidRPr="004B3252">
        <w:rPr>
          <w:sz w:val="16"/>
        </w:rPr>
        <w:t xml:space="preserve">. Through trade, these </w:t>
      </w:r>
      <w:r w:rsidRPr="004B3252">
        <w:rPr>
          <w:rStyle w:val="StyleUnderline"/>
        </w:rPr>
        <w:t xml:space="preserve">technologies </w:t>
      </w:r>
      <w:r w:rsidRPr="004B3252">
        <w:rPr>
          <w:sz w:val="16"/>
        </w:rPr>
        <w:t xml:space="preserve">can be </w:t>
      </w:r>
      <w:r w:rsidRPr="004B3252">
        <w:rPr>
          <w:rStyle w:val="StyleUnderline"/>
        </w:rPr>
        <w:t>transferred to less developed countries, enabling them to adopt cleaner production methods and reduce pollution</w:t>
      </w:r>
      <w:r w:rsidRPr="004B3252">
        <w:rPr>
          <w:sz w:val="16"/>
        </w:rPr>
        <w:t xml:space="preserve">. For instance, the transfer of renewable energy technologies can help countries shift </w:t>
      </w:r>
      <w:r w:rsidRPr="004B3252">
        <w:rPr>
          <w:sz w:val="16"/>
        </w:rPr>
        <w:lastRenderedPageBreak/>
        <w:t xml:space="preserve">from fossil fuel-based energy production to cleaner and sustainable alternatives [55]. Moreover, it is interesting to note that the </w:t>
      </w:r>
      <w:r w:rsidRPr="004B3252">
        <w:rPr>
          <w:rStyle w:val="StyleUnderline"/>
        </w:rPr>
        <w:t xml:space="preserve">coefficients for LGDP and LGDPSQ are positive and negative, respectively, confirming that an </w:t>
      </w:r>
      <w:r w:rsidRPr="00636ECE">
        <w:rPr>
          <w:rStyle w:val="Emphasis"/>
        </w:rPr>
        <w:t>EKC exists among the countries</w:t>
      </w:r>
      <w:r w:rsidRPr="004B3252">
        <w:rPr>
          <w:rStyle w:val="StyleUnderline"/>
        </w:rPr>
        <w:t>.</w:t>
      </w:r>
    </w:p>
    <w:p w14:paraId="3635828A" w14:textId="77777777" w:rsidR="005D49C6" w:rsidRPr="004B3252" w:rsidRDefault="005D49C6" w:rsidP="005D49C6">
      <w:pPr>
        <w:rPr>
          <w:sz w:val="16"/>
        </w:rPr>
      </w:pPr>
      <w:r w:rsidRPr="004B3252">
        <w:rPr>
          <w:sz w:val="16"/>
        </w:rPr>
        <w:t>Comparing the estimators, similar as found in [56], the MG estimator (without considering the cross-section dependence effect) shows higher RMSE compared to the estimators that consider the CSD effect (AMG and CCEMG), further emphasizing the relevance of incorporating cross-section dependence in the analysis.</w:t>
      </w:r>
    </w:p>
    <w:p w14:paraId="3DDDB037" w14:textId="77777777" w:rsidR="005D49C6" w:rsidRDefault="005D49C6" w:rsidP="005D49C6">
      <w:r>
        <w:t>&lt;&lt;&lt;TABLE OMITTED&gt;&gt;</w:t>
      </w:r>
    </w:p>
    <w:p w14:paraId="7CBDFDC7" w14:textId="77777777" w:rsidR="005D49C6" w:rsidRPr="004B3252" w:rsidRDefault="005D49C6" w:rsidP="005D49C6">
      <w:pPr>
        <w:rPr>
          <w:sz w:val="16"/>
        </w:rPr>
      </w:pPr>
      <w:r w:rsidRPr="004B3252">
        <w:rPr>
          <w:sz w:val="16"/>
        </w:rPr>
        <w:t>4. Conclusion</w:t>
      </w:r>
    </w:p>
    <w:p w14:paraId="1FBDA64B" w14:textId="77777777" w:rsidR="005D49C6" w:rsidRPr="004B3252" w:rsidRDefault="005D49C6" w:rsidP="005D49C6">
      <w:pPr>
        <w:rPr>
          <w:sz w:val="16"/>
        </w:rPr>
      </w:pPr>
      <w:r w:rsidRPr="004B3252">
        <w:rPr>
          <w:sz w:val="16"/>
        </w:rPr>
        <w:t xml:space="preserve">This study aims </w:t>
      </w:r>
      <w:r w:rsidRPr="004B3252">
        <w:rPr>
          <w:rStyle w:val="StyleUnderline"/>
        </w:rPr>
        <w:t xml:space="preserve">to investigate the long-term factors that affect pollution among ASEAN countries by considering interdependence and </w:t>
      </w:r>
      <w:r w:rsidRPr="002C02C1">
        <w:rPr>
          <w:rStyle w:val="StyleUnderline"/>
          <w:highlight w:val="cyan"/>
        </w:rPr>
        <w:t>verifying</w:t>
      </w:r>
      <w:r w:rsidRPr="004B3252">
        <w:rPr>
          <w:rStyle w:val="StyleUnderline"/>
        </w:rPr>
        <w:t xml:space="preserve"> if the </w:t>
      </w:r>
      <w:r w:rsidRPr="002C02C1">
        <w:rPr>
          <w:rStyle w:val="Emphasis"/>
          <w:highlight w:val="cyan"/>
        </w:rPr>
        <w:t>EKC exists</w:t>
      </w:r>
      <w:r w:rsidRPr="004B3252">
        <w:rPr>
          <w:sz w:val="16"/>
        </w:rPr>
        <w:t xml:space="preserve">. The </w:t>
      </w:r>
      <w:r w:rsidRPr="004B3252">
        <w:rPr>
          <w:rStyle w:val="StyleUnderline"/>
        </w:rPr>
        <w:t>finding from heterogeneous models provides valuable insights</w:t>
      </w:r>
      <w:r w:rsidRPr="004B3252">
        <w:rPr>
          <w:sz w:val="16"/>
        </w:rPr>
        <w:t xml:space="preserve"> into the relationship between various factors and environmental degradation and cross-section dependence among selected ASEAN countries. The </w:t>
      </w:r>
      <w:r w:rsidRPr="004B3252">
        <w:rPr>
          <w:rStyle w:val="StyleUnderline"/>
        </w:rPr>
        <w:t xml:space="preserve">results showed that an extended factor of the STIRPAT model, </w:t>
      </w:r>
      <w:r w:rsidRPr="002C02C1">
        <w:rPr>
          <w:rStyle w:val="StyleUnderline"/>
          <w:highlight w:val="cyan"/>
        </w:rPr>
        <w:t>trade openness</w:t>
      </w:r>
      <w:r w:rsidRPr="004B3252">
        <w:rPr>
          <w:rStyle w:val="StyleUnderline"/>
        </w:rPr>
        <w:t xml:space="preserve"> has a </w:t>
      </w:r>
      <w:r w:rsidRPr="002C02C1">
        <w:rPr>
          <w:rStyle w:val="Emphasis"/>
          <w:highlight w:val="cyan"/>
        </w:rPr>
        <w:t>significant</w:t>
      </w:r>
      <w:r w:rsidRPr="004B3252">
        <w:rPr>
          <w:rStyle w:val="StyleUnderline"/>
        </w:rPr>
        <w:t xml:space="preserve"> and </w:t>
      </w:r>
      <w:r w:rsidRPr="002C02C1">
        <w:rPr>
          <w:rStyle w:val="StyleUnderline"/>
        </w:rPr>
        <w:t xml:space="preserve">negative </w:t>
      </w:r>
      <w:r w:rsidRPr="002C02C1">
        <w:rPr>
          <w:rStyle w:val="Emphasis"/>
          <w:highlight w:val="cyan"/>
        </w:rPr>
        <w:t>impact</w:t>
      </w:r>
      <w:r w:rsidRPr="002C02C1">
        <w:rPr>
          <w:rStyle w:val="StyleUnderline"/>
        </w:rPr>
        <w:t xml:space="preserve"> on CO2 emissions</w:t>
      </w:r>
      <w:r w:rsidRPr="004B3252">
        <w:rPr>
          <w:sz w:val="16"/>
        </w:rPr>
        <w:t xml:space="preserve">, indicating that </w:t>
      </w:r>
      <w:r w:rsidRPr="004B3252">
        <w:rPr>
          <w:rStyle w:val="StyleUnderline"/>
        </w:rPr>
        <w:t xml:space="preserve">increased trade can contribute to </w:t>
      </w:r>
      <w:r w:rsidRPr="002C02C1">
        <w:rPr>
          <w:rStyle w:val="StyleUnderline"/>
          <w:highlight w:val="cyan"/>
        </w:rPr>
        <w:t>reducing pollution</w:t>
      </w:r>
      <w:r w:rsidRPr="004B3252">
        <w:rPr>
          <w:rStyle w:val="StyleUnderline"/>
        </w:rPr>
        <w:t xml:space="preserve"> levels</w:t>
      </w:r>
      <w:r w:rsidRPr="004B3252">
        <w:rPr>
          <w:sz w:val="16"/>
        </w:rPr>
        <w:t>. This suggests that international trade can serve as a mechanism for the transfer of cleaner technologies and practices, leading to improved environmental outcomes.</w:t>
      </w:r>
    </w:p>
    <w:p w14:paraId="49A14D68" w14:textId="77777777" w:rsidR="005D49C6" w:rsidRPr="004B3252" w:rsidRDefault="005D49C6" w:rsidP="005D49C6">
      <w:pPr>
        <w:rPr>
          <w:sz w:val="16"/>
        </w:rPr>
      </w:pPr>
      <w:r w:rsidRPr="004B3252">
        <w:rPr>
          <w:rStyle w:val="StyleUnderline"/>
        </w:rPr>
        <w:t>Additionally,</w:t>
      </w:r>
      <w:r w:rsidRPr="004B3252">
        <w:rPr>
          <w:sz w:val="16"/>
        </w:rPr>
        <w:t xml:space="preserve"> the </w:t>
      </w:r>
      <w:r w:rsidRPr="004B3252">
        <w:rPr>
          <w:rStyle w:val="StyleUnderline"/>
        </w:rPr>
        <w:t xml:space="preserve">presence of a positive and significant cross-section dependence effect for CO2 emissions, suggests </w:t>
      </w:r>
      <w:r w:rsidRPr="00636ECE">
        <w:rPr>
          <w:rStyle w:val="Emphasis"/>
        </w:rPr>
        <w:t>interdependence</w:t>
      </w:r>
      <w:r w:rsidRPr="004B3252">
        <w:rPr>
          <w:rStyle w:val="StyleUnderline"/>
        </w:rPr>
        <w:t xml:space="preserve"> or similarity in the behaviour of emissions </w:t>
      </w:r>
      <w:r w:rsidRPr="00636ECE">
        <w:rPr>
          <w:rStyle w:val="Emphasis"/>
        </w:rPr>
        <w:t>across countries</w:t>
      </w:r>
      <w:r w:rsidRPr="004B3252">
        <w:rPr>
          <w:rStyle w:val="StyleUnderline"/>
        </w:rPr>
        <w:t>.</w:t>
      </w:r>
      <w:r w:rsidRPr="004B3252">
        <w:rPr>
          <w:sz w:val="16"/>
        </w:rPr>
        <w:t xml:space="preserve"> Ignoring this effect may lead to biased and inconsistent estimations, underscoring the importance of considering cross-section dependence in future research. The </w:t>
      </w:r>
      <w:r w:rsidRPr="004B3252">
        <w:rPr>
          <w:rStyle w:val="StyleUnderline"/>
        </w:rPr>
        <w:t>study also highlights the existence of the EKC pattern</w:t>
      </w:r>
      <w:r w:rsidRPr="004B3252">
        <w:rPr>
          <w:sz w:val="16"/>
        </w:rPr>
        <w:t xml:space="preserve">. This suggests that </w:t>
      </w:r>
      <w:r w:rsidRPr="002C02C1">
        <w:rPr>
          <w:rStyle w:val="StyleUnderline"/>
          <w:highlight w:val="cyan"/>
        </w:rPr>
        <w:t>as countries</w:t>
      </w:r>
      <w:r w:rsidRPr="004B3252">
        <w:rPr>
          <w:rStyle w:val="StyleUnderline"/>
        </w:rPr>
        <w:t xml:space="preserve"> </w:t>
      </w:r>
      <w:r w:rsidRPr="002C02C1">
        <w:rPr>
          <w:rStyle w:val="StyleUnderline"/>
          <w:highlight w:val="cyan"/>
        </w:rPr>
        <w:t>experience</w:t>
      </w:r>
      <w:r w:rsidRPr="004B3252">
        <w:rPr>
          <w:rStyle w:val="StyleUnderline"/>
        </w:rPr>
        <w:t xml:space="preserve"> economic </w:t>
      </w:r>
      <w:r w:rsidRPr="00636ECE">
        <w:rPr>
          <w:rStyle w:val="Emphasis"/>
          <w:highlight w:val="cyan"/>
        </w:rPr>
        <w:t>growth</w:t>
      </w:r>
      <w:r w:rsidRPr="004B3252">
        <w:rPr>
          <w:rStyle w:val="StyleUnderline"/>
        </w:rPr>
        <w:t xml:space="preserve">, there is an initial increase in </w:t>
      </w:r>
      <w:r w:rsidRPr="00636ECE">
        <w:rPr>
          <w:rStyle w:val="Emphasis"/>
          <w:highlight w:val="cyan"/>
        </w:rPr>
        <w:t>environmental degradation</w:t>
      </w:r>
      <w:r w:rsidRPr="004B3252">
        <w:rPr>
          <w:rStyle w:val="StyleUnderline"/>
        </w:rPr>
        <w:t xml:space="preserve">, followed by a </w:t>
      </w:r>
      <w:r w:rsidRPr="00636ECE">
        <w:rPr>
          <w:rStyle w:val="Emphasis"/>
          <w:highlight w:val="cyan"/>
        </w:rPr>
        <w:t>decrease</w:t>
      </w:r>
      <w:r w:rsidRPr="004B3252">
        <w:rPr>
          <w:rStyle w:val="StyleUnderline"/>
        </w:rPr>
        <w:t xml:space="preserve"> as they reach </w:t>
      </w:r>
      <w:r w:rsidRPr="002C02C1">
        <w:rPr>
          <w:rStyle w:val="StyleUnderline"/>
          <w:highlight w:val="cyan"/>
        </w:rPr>
        <w:t>higher levels of development</w:t>
      </w:r>
      <w:r w:rsidRPr="004B3252">
        <w:rPr>
          <w:sz w:val="16"/>
        </w:rPr>
        <w:t xml:space="preserve"> and implement more sustainable practices.</w:t>
      </w:r>
    </w:p>
    <w:p w14:paraId="4C237788" w14:textId="77777777" w:rsidR="005D49C6" w:rsidRPr="00F530BF" w:rsidRDefault="005D49C6" w:rsidP="005D49C6">
      <w:pPr>
        <w:rPr>
          <w:sz w:val="16"/>
        </w:rPr>
      </w:pPr>
      <w:r w:rsidRPr="004B3252">
        <w:rPr>
          <w:sz w:val="16"/>
        </w:rPr>
        <w:t xml:space="preserve">Comparing the different estimators, the MG estimator, which does not consider cross-section dependence, exhibits higher RMSE values compared to the estimators that account for the CSD effect (AMG and CCEMG). This emphasizes the importance of incorporating cross-section dependence in the analysis to obtain more accurate and reliable results. Overall, </w:t>
      </w:r>
      <w:r w:rsidRPr="004B3252">
        <w:rPr>
          <w:rStyle w:val="StyleUnderline"/>
        </w:rPr>
        <w:t>these findings contribute to the understanding of the relationship between factors</w:t>
      </w:r>
      <w:r w:rsidRPr="004B3252">
        <w:rPr>
          <w:sz w:val="16"/>
        </w:rPr>
        <w:t xml:space="preserve"> affecting environmental sustainability. </w:t>
      </w:r>
      <w:r w:rsidRPr="004B3252">
        <w:rPr>
          <w:rStyle w:val="StyleUnderline"/>
        </w:rPr>
        <w:t xml:space="preserve">They </w:t>
      </w:r>
      <w:r w:rsidRPr="002C02C1">
        <w:rPr>
          <w:rStyle w:val="StyleUnderline"/>
          <w:highlight w:val="cyan"/>
        </w:rPr>
        <w:t>have implications for policymakers</w:t>
      </w:r>
      <w:r w:rsidRPr="004B3252">
        <w:rPr>
          <w:rStyle w:val="StyleUnderline"/>
        </w:rPr>
        <w:t xml:space="preserve"> such as promoting </w:t>
      </w:r>
      <w:r w:rsidRPr="002C02C1">
        <w:rPr>
          <w:rStyle w:val="StyleUnderline"/>
          <w:highlight w:val="cyan"/>
        </w:rPr>
        <w:t>trade policies</w:t>
      </w:r>
      <w:r w:rsidRPr="004B3252">
        <w:rPr>
          <w:rStyle w:val="StyleUnderline"/>
        </w:rPr>
        <w:t xml:space="preserve"> that </w:t>
      </w:r>
      <w:r w:rsidRPr="002C02C1">
        <w:rPr>
          <w:rStyle w:val="StyleUnderline"/>
          <w:highlight w:val="cyan"/>
        </w:rPr>
        <w:t>encourage</w:t>
      </w:r>
      <w:r w:rsidRPr="004B3252">
        <w:rPr>
          <w:rStyle w:val="StyleUnderline"/>
        </w:rPr>
        <w:t xml:space="preserve"> the adoption of </w:t>
      </w:r>
      <w:r w:rsidRPr="00636ECE">
        <w:rPr>
          <w:rStyle w:val="Emphasis"/>
          <w:highlight w:val="cyan"/>
        </w:rPr>
        <w:t>cleaner tech</w:t>
      </w:r>
      <w:r w:rsidRPr="00636ECE">
        <w:rPr>
          <w:rStyle w:val="Emphasis"/>
        </w:rPr>
        <w:t>nologies</w:t>
      </w:r>
      <w:r w:rsidRPr="004B3252">
        <w:rPr>
          <w:rStyle w:val="StyleUnderline"/>
        </w:rPr>
        <w:t xml:space="preserve"> and practices, facilitating </w:t>
      </w:r>
      <w:r w:rsidRPr="00636ECE">
        <w:rPr>
          <w:rStyle w:val="Emphasis"/>
          <w:highlight w:val="cyan"/>
        </w:rPr>
        <w:t>sustainable development</w:t>
      </w:r>
      <w:r w:rsidRPr="004B3252">
        <w:rPr>
          <w:rStyle w:val="StyleUnderline"/>
        </w:rPr>
        <w:t xml:space="preserve">, </w:t>
      </w:r>
      <w:r w:rsidRPr="002C02C1">
        <w:rPr>
          <w:rStyle w:val="StyleUnderline"/>
          <w:highlight w:val="cyan"/>
        </w:rPr>
        <w:t>and</w:t>
      </w:r>
      <w:r w:rsidRPr="004B3252">
        <w:rPr>
          <w:rStyle w:val="StyleUnderline"/>
        </w:rPr>
        <w:t xml:space="preserve"> addressing environmental challenges at a global level. Efforts include</w:t>
      </w:r>
      <w:r w:rsidRPr="004B3252">
        <w:rPr>
          <w:sz w:val="16"/>
        </w:rPr>
        <w:t xml:space="preserve"> strengthening environmental regulations, promoting sustainable practices, </w:t>
      </w:r>
      <w:r w:rsidRPr="004B3252">
        <w:rPr>
          <w:rStyle w:val="StyleUnderline"/>
        </w:rPr>
        <w:t xml:space="preserve">encouraging </w:t>
      </w:r>
      <w:r w:rsidRPr="00636ECE">
        <w:rPr>
          <w:rStyle w:val="Emphasis"/>
        </w:rPr>
        <w:t xml:space="preserve">technological </w:t>
      </w:r>
      <w:r w:rsidRPr="00636ECE">
        <w:rPr>
          <w:rStyle w:val="Emphasis"/>
          <w:highlight w:val="cyan"/>
        </w:rPr>
        <w:t>innovation</w:t>
      </w:r>
      <w:r w:rsidRPr="004B3252">
        <w:rPr>
          <w:rStyle w:val="StyleUnderline"/>
        </w:rPr>
        <w:t>, enhancing waste management systems, and raising awareness</w:t>
      </w:r>
      <w:r w:rsidRPr="004B3252">
        <w:rPr>
          <w:sz w:val="16"/>
        </w:rPr>
        <w:t xml:space="preserve"> about the importance of environmental protection. However, further coordinated efforts and continued commitment are necessary to effectively combat pollution in the ASEAN region and ensure a cleaner and healthier environment for all.</w:t>
      </w:r>
    </w:p>
    <w:p w14:paraId="243C64F5" w14:textId="77777777" w:rsidR="005D49C6" w:rsidRPr="00677ADC" w:rsidRDefault="005D49C6" w:rsidP="005D49C6">
      <w:pPr>
        <w:pStyle w:val="Heading4"/>
      </w:pPr>
      <w:r>
        <w:t xml:space="preserve">x. </w:t>
      </w:r>
      <w:r w:rsidRPr="00677ADC">
        <w:t xml:space="preserve">No AGI; but, if it happens, </w:t>
      </w:r>
      <w:r>
        <w:t>growth solves.</w:t>
      </w:r>
    </w:p>
    <w:p w14:paraId="3BF9D70F" w14:textId="77777777" w:rsidR="005D49C6" w:rsidRDefault="005D49C6" w:rsidP="005D49C6">
      <w:r w:rsidRPr="00677ADC">
        <w:rPr>
          <w:rStyle w:val="Style13ptBold"/>
        </w:rPr>
        <w:t>Hutson 23</w:t>
      </w:r>
      <w:r>
        <w:t xml:space="preserve"> [Matthew Hutson (Matthew Hutson is a former contributing writer at The New Yorker covering science and technology. Hutson has an Sc.B. in cognitive neuroscience from Brown University and an S.M. in science writing from M.I.T., where he wrote his thesis on A.I. and creativity. ), 5-16-2023, "Can We Stop Runaway A.I.?", New Yorker, https://www.newyorker.com/science/annals-of-artificial-intelligence/can-we-stop-the-singularity, LTD] </w:t>
      </w:r>
    </w:p>
    <w:p w14:paraId="7ABC1BEF" w14:textId="77777777" w:rsidR="005D49C6" w:rsidRPr="003A7F41" w:rsidRDefault="005D49C6" w:rsidP="005D49C6">
      <w:pPr>
        <w:rPr>
          <w:rStyle w:val="StyleUnderline"/>
        </w:rPr>
      </w:pPr>
      <w:r w:rsidRPr="001D7BA1">
        <w:rPr>
          <w:sz w:val="14"/>
        </w:rPr>
        <w:t xml:space="preserve">Robin Hanson, an economist at George Mason University who has written a science-fiction-like book about uploaded consciousness and has worked as an A.I. researcher, told me that </w:t>
      </w:r>
      <w:r w:rsidRPr="001D7BA1">
        <w:rPr>
          <w:u w:val="single"/>
        </w:rPr>
        <w:t xml:space="preserve">we worry </w:t>
      </w:r>
      <w:r w:rsidRPr="001D7BA1">
        <w:rPr>
          <w:b/>
          <w:iCs/>
          <w:u w:val="single"/>
          <w:bdr w:val="single" w:sz="8" w:space="0" w:color="auto"/>
        </w:rPr>
        <w:t>too much</w:t>
      </w:r>
      <w:r w:rsidRPr="001D7BA1">
        <w:rPr>
          <w:u w:val="single"/>
        </w:rPr>
        <w:t xml:space="preserve"> about the </w:t>
      </w:r>
      <w:r w:rsidRPr="001D7BA1">
        <w:rPr>
          <w:b/>
          <w:iCs/>
          <w:u w:val="single"/>
          <w:bdr w:val="single" w:sz="8" w:space="0" w:color="auto"/>
        </w:rPr>
        <w:t>singularity</w:t>
      </w:r>
      <w:r w:rsidRPr="001D7BA1">
        <w:rPr>
          <w:u w:val="single"/>
        </w:rPr>
        <w:t xml:space="preserve">. “We’re </w:t>
      </w:r>
      <w:r w:rsidRPr="001D7BA1">
        <w:rPr>
          <w:b/>
          <w:iCs/>
          <w:u w:val="single"/>
          <w:bdr w:val="single" w:sz="8" w:space="0" w:color="auto"/>
        </w:rPr>
        <w:t>combining</w:t>
      </w:r>
      <w:r w:rsidRPr="001D7BA1">
        <w:rPr>
          <w:u w:val="single"/>
        </w:rPr>
        <w:t xml:space="preserve"> all</w:t>
      </w:r>
      <w:r w:rsidRPr="001D7BA1">
        <w:rPr>
          <w:sz w:val="14"/>
        </w:rPr>
        <w:t xml:space="preserve"> of these relatively </w:t>
      </w:r>
      <w:r w:rsidRPr="001D7BA1">
        <w:rPr>
          <w:b/>
          <w:iCs/>
          <w:u w:val="single"/>
          <w:bdr w:val="single" w:sz="8" w:space="0" w:color="auto"/>
        </w:rPr>
        <w:t>unlikely</w:t>
      </w:r>
      <w:r w:rsidRPr="001D7BA1">
        <w:rPr>
          <w:u w:val="single"/>
        </w:rPr>
        <w:t xml:space="preserve"> scenarios into a </w:t>
      </w:r>
      <w:r w:rsidRPr="001D7BA1">
        <w:rPr>
          <w:b/>
          <w:iCs/>
          <w:u w:val="single"/>
          <w:bdr w:val="single" w:sz="8" w:space="0" w:color="auto"/>
        </w:rPr>
        <w:t>grand scenario</w:t>
      </w:r>
      <w:r w:rsidRPr="001D7BA1">
        <w:rPr>
          <w:u w:val="single"/>
        </w:rPr>
        <w:t xml:space="preserve"> to make it all </w:t>
      </w:r>
      <w:r w:rsidRPr="001D7BA1">
        <w:rPr>
          <w:b/>
          <w:iCs/>
          <w:u w:val="single"/>
          <w:bdr w:val="single" w:sz="8" w:space="0" w:color="auto"/>
        </w:rPr>
        <w:t>work</w:t>
      </w:r>
      <w:r w:rsidRPr="001D7BA1">
        <w:rPr>
          <w:sz w:val="14"/>
        </w:rPr>
        <w:t xml:space="preserve">,” he said. </w:t>
      </w:r>
      <w:r w:rsidRPr="001D7BA1">
        <w:rPr>
          <w:u w:val="single"/>
        </w:rPr>
        <w:t xml:space="preserve">A </w:t>
      </w:r>
      <w:r w:rsidRPr="001D7BA1">
        <w:rPr>
          <w:highlight w:val="cyan"/>
          <w:u w:val="single"/>
        </w:rPr>
        <w:t>computer</w:t>
      </w:r>
      <w:r w:rsidRPr="001D7BA1">
        <w:rPr>
          <w:sz w:val="14"/>
        </w:rPr>
        <w:t xml:space="preserve"> system </w:t>
      </w:r>
      <w:r w:rsidRPr="00677ADC">
        <w:rPr>
          <w:highlight w:val="cyan"/>
          <w:u w:val="single"/>
        </w:rPr>
        <w:t xml:space="preserve">would have </w:t>
      </w:r>
      <w:r w:rsidRPr="001D7BA1">
        <w:rPr>
          <w:highlight w:val="cyan"/>
          <w:u w:val="single"/>
        </w:rPr>
        <w:t>to be</w:t>
      </w:r>
      <w:r w:rsidRPr="001D7BA1">
        <w:rPr>
          <w:u w:val="single"/>
        </w:rPr>
        <w:t xml:space="preserve">come </w:t>
      </w:r>
      <w:r w:rsidRPr="001D7BA1">
        <w:rPr>
          <w:highlight w:val="cyan"/>
          <w:u w:val="single"/>
        </w:rPr>
        <w:t xml:space="preserve">capable of </w:t>
      </w:r>
      <w:r w:rsidRPr="00677ADC">
        <w:rPr>
          <w:rStyle w:val="Emphasis"/>
          <w:highlight w:val="cyan"/>
        </w:rPr>
        <w:t>improving itself</w:t>
      </w:r>
      <w:r w:rsidRPr="001D7BA1">
        <w:rPr>
          <w:highlight w:val="cyan"/>
          <w:u w:val="single"/>
        </w:rPr>
        <w:t>; we’d have to</w:t>
      </w:r>
      <w:r w:rsidRPr="001D7BA1">
        <w:rPr>
          <w:u w:val="single"/>
        </w:rPr>
        <w:t xml:space="preserve"> </w:t>
      </w:r>
      <w:r w:rsidRPr="001D7BA1">
        <w:rPr>
          <w:b/>
          <w:iCs/>
          <w:u w:val="single"/>
          <w:bdr w:val="single" w:sz="8" w:space="0" w:color="auto"/>
        </w:rPr>
        <w:t xml:space="preserve">vastly </w:t>
      </w:r>
      <w:r w:rsidRPr="001D7BA1">
        <w:rPr>
          <w:b/>
          <w:iCs/>
          <w:highlight w:val="cyan"/>
          <w:u w:val="single"/>
          <w:bdr w:val="single" w:sz="8" w:space="0" w:color="auto"/>
        </w:rPr>
        <w:t>underestimate it</w:t>
      </w:r>
      <w:r w:rsidRPr="001D7BA1">
        <w:rPr>
          <w:sz w:val="14"/>
          <w:szCs w:val="14"/>
        </w:rPr>
        <w:t xml:space="preserve">s </w:t>
      </w:r>
      <w:r w:rsidRPr="001D7BA1">
        <w:rPr>
          <w:u w:val="single"/>
        </w:rPr>
        <w:t xml:space="preserve">abilities; </w:t>
      </w:r>
      <w:r w:rsidRPr="00677ADC">
        <w:rPr>
          <w:highlight w:val="cyan"/>
          <w:u w:val="single"/>
        </w:rPr>
        <w:t>and it</w:t>
      </w:r>
      <w:r w:rsidRPr="001D7BA1">
        <w:rPr>
          <w:highlight w:val="cyan"/>
          <w:u w:val="single"/>
        </w:rPr>
        <w:t xml:space="preserve">s </w:t>
      </w:r>
      <w:r w:rsidRPr="001D7BA1">
        <w:rPr>
          <w:b/>
          <w:iCs/>
          <w:highlight w:val="cyan"/>
          <w:u w:val="single"/>
          <w:bdr w:val="single" w:sz="8" w:space="0" w:color="auto"/>
        </w:rPr>
        <w:t>values</w:t>
      </w:r>
      <w:r w:rsidRPr="001D7BA1">
        <w:rPr>
          <w:u w:val="single"/>
        </w:rPr>
        <w:t xml:space="preserve"> would </w:t>
      </w:r>
      <w:r w:rsidRPr="001D7BA1">
        <w:rPr>
          <w:highlight w:val="cyan"/>
          <w:u w:val="single"/>
        </w:rPr>
        <w:t xml:space="preserve">have to </w:t>
      </w:r>
      <w:r w:rsidRPr="001D7BA1">
        <w:rPr>
          <w:b/>
          <w:iCs/>
          <w:highlight w:val="cyan"/>
          <w:u w:val="single"/>
          <w:bdr w:val="single" w:sz="8" w:space="0" w:color="auto"/>
        </w:rPr>
        <w:lastRenderedPageBreak/>
        <w:t>drift</w:t>
      </w:r>
      <w:r w:rsidRPr="001D7BA1">
        <w:rPr>
          <w:b/>
          <w:iCs/>
          <w:u w:val="single"/>
          <w:bdr w:val="single" w:sz="8" w:space="0" w:color="auto"/>
        </w:rPr>
        <w:t xml:space="preserve"> enormously</w:t>
      </w:r>
      <w:r w:rsidRPr="001D7BA1">
        <w:rPr>
          <w:u w:val="single"/>
        </w:rPr>
        <w:t xml:space="preserve">, </w:t>
      </w:r>
      <w:r w:rsidRPr="00677ADC">
        <w:rPr>
          <w:rStyle w:val="Emphasis"/>
        </w:rPr>
        <w:t>turning it against us</w:t>
      </w:r>
      <w:r w:rsidRPr="001D7BA1">
        <w:rPr>
          <w:u w:val="single"/>
        </w:rPr>
        <w:t xml:space="preserve">. </w:t>
      </w:r>
      <w:r w:rsidRPr="00677ADC">
        <w:rPr>
          <w:rStyle w:val="StyleUnderline"/>
          <w:highlight w:val="cyan"/>
        </w:rPr>
        <w:t>Even if</w:t>
      </w:r>
      <w:r w:rsidRPr="001D7BA1">
        <w:rPr>
          <w:highlight w:val="cyan"/>
          <w:u w:val="single"/>
        </w:rPr>
        <w:t xml:space="preserve"> all</w:t>
      </w:r>
      <w:r w:rsidRPr="001D7BA1">
        <w:rPr>
          <w:u w:val="single"/>
        </w:rPr>
        <w:t xml:space="preserve"> of this </w:t>
      </w:r>
      <w:r w:rsidRPr="00677ADC">
        <w:rPr>
          <w:rStyle w:val="StyleUnderline"/>
        </w:rPr>
        <w:t>were</w:t>
      </w:r>
      <w:r w:rsidRPr="001D7BA1">
        <w:rPr>
          <w:u w:val="single"/>
        </w:rPr>
        <w:t xml:space="preserve"> to </w:t>
      </w:r>
      <w:r w:rsidRPr="001D7BA1">
        <w:rPr>
          <w:highlight w:val="cyan"/>
          <w:u w:val="single"/>
        </w:rPr>
        <w:t>happen</w:t>
      </w:r>
      <w:r w:rsidRPr="001D7BA1">
        <w:rPr>
          <w:sz w:val="14"/>
        </w:rPr>
        <w:t xml:space="preserve">, he said, </w:t>
      </w:r>
      <w:r w:rsidRPr="001D7BA1">
        <w:rPr>
          <w:u w:val="single"/>
        </w:rPr>
        <w:t xml:space="preserve">the </w:t>
      </w:r>
      <w:r w:rsidRPr="001D7BA1">
        <w:rPr>
          <w:highlight w:val="cyan"/>
          <w:u w:val="single"/>
        </w:rPr>
        <w:t xml:space="preserve">A.I. </w:t>
      </w:r>
      <w:r w:rsidRPr="001D7BA1">
        <w:rPr>
          <w:b/>
          <w:iCs/>
          <w:highlight w:val="cyan"/>
          <w:u w:val="single"/>
          <w:bdr w:val="single" w:sz="8" w:space="0" w:color="auto"/>
        </w:rPr>
        <w:t>wouldn’t</w:t>
      </w:r>
      <w:r w:rsidRPr="00677ADC">
        <w:rPr>
          <w:u w:val="single"/>
        </w:rPr>
        <w:t xml:space="preserve"> be able “to </w:t>
      </w:r>
      <w:r w:rsidRPr="001D7BA1">
        <w:rPr>
          <w:b/>
          <w:iCs/>
          <w:highlight w:val="cyan"/>
          <w:u w:val="single"/>
          <w:bdr w:val="single" w:sz="8" w:space="0" w:color="auto"/>
        </w:rPr>
        <w:t>push a button</w:t>
      </w:r>
      <w:r w:rsidRPr="001D7BA1">
        <w:rPr>
          <w:highlight w:val="cyan"/>
          <w:u w:val="single"/>
        </w:rPr>
        <w:t xml:space="preserve"> and destroy</w:t>
      </w:r>
      <w:r w:rsidRPr="001D7BA1">
        <w:rPr>
          <w:u w:val="single"/>
        </w:rPr>
        <w:t xml:space="preserve"> the </w:t>
      </w:r>
      <w:r w:rsidRPr="001D7BA1">
        <w:rPr>
          <w:b/>
          <w:iCs/>
          <w:u w:val="single"/>
          <w:bdr w:val="single" w:sz="8" w:space="0" w:color="auto"/>
        </w:rPr>
        <w:t>universe</w:t>
      </w:r>
      <w:r w:rsidRPr="001D7BA1">
        <w:rPr>
          <w:sz w:val="14"/>
        </w:rPr>
        <w:t>.”</w:t>
      </w:r>
    </w:p>
    <w:p w14:paraId="1D889697" w14:textId="77777777" w:rsidR="005D49C6" w:rsidRPr="003A7F41" w:rsidRDefault="005D49C6" w:rsidP="005D49C6">
      <w:pPr>
        <w:rPr>
          <w:rStyle w:val="StyleUnderline"/>
        </w:rPr>
      </w:pPr>
      <w:r w:rsidRPr="001D7BA1">
        <w:rPr>
          <w:sz w:val="14"/>
        </w:rPr>
        <w:t xml:space="preserve">Hanson offered an economic take on the future of artificial intelligence. </w:t>
      </w:r>
      <w:r w:rsidRPr="001D7BA1">
        <w:rPr>
          <w:highlight w:val="cyan"/>
          <w:u w:val="single"/>
        </w:rPr>
        <w:t xml:space="preserve">If </w:t>
      </w:r>
      <w:r w:rsidRPr="001D7BA1">
        <w:rPr>
          <w:b/>
          <w:iCs/>
          <w:highlight w:val="cyan"/>
          <w:u w:val="single"/>
          <w:bdr w:val="single" w:sz="8" w:space="0" w:color="auto"/>
        </w:rPr>
        <w:t>A.G.</w:t>
      </w:r>
      <w:r w:rsidRPr="00677ADC">
        <w:rPr>
          <w:b/>
          <w:iCs/>
          <w:highlight w:val="cyan"/>
          <w:u w:val="single"/>
          <w:bdr w:val="single" w:sz="8" w:space="0" w:color="auto"/>
        </w:rPr>
        <w:t>I.</w:t>
      </w:r>
      <w:r w:rsidRPr="00677ADC">
        <w:rPr>
          <w:highlight w:val="cyan"/>
          <w:u w:val="single"/>
        </w:rPr>
        <w:t xml:space="preserve"> </w:t>
      </w:r>
      <w:r w:rsidRPr="00677ADC">
        <w:rPr>
          <w:rStyle w:val="Emphasis"/>
          <w:highlight w:val="cyan"/>
        </w:rPr>
        <w:t>does develop</w:t>
      </w:r>
      <w:r w:rsidRPr="001D7BA1">
        <w:rPr>
          <w:sz w:val="14"/>
        </w:rPr>
        <w:t xml:space="preserve">, he argues, then </w:t>
      </w:r>
      <w:r w:rsidRPr="001D7BA1">
        <w:rPr>
          <w:highlight w:val="cyan"/>
          <w:u w:val="single"/>
        </w:rPr>
        <w:t xml:space="preserve">it’s </w:t>
      </w:r>
      <w:r w:rsidRPr="001D7BA1">
        <w:rPr>
          <w:b/>
          <w:iCs/>
          <w:highlight w:val="cyan"/>
          <w:u w:val="single"/>
          <w:bdr w:val="single" w:sz="8" w:space="0" w:color="auto"/>
        </w:rPr>
        <w:t>likely</w:t>
      </w:r>
      <w:r w:rsidRPr="001D7BA1">
        <w:rPr>
          <w:highlight w:val="cyan"/>
          <w:u w:val="single"/>
        </w:rPr>
        <w:t xml:space="preserve"> </w:t>
      </w:r>
      <w:r w:rsidRPr="00677ADC">
        <w:rPr>
          <w:highlight w:val="cyan"/>
          <w:u w:val="single"/>
        </w:rPr>
        <w:t xml:space="preserve">to happen in </w:t>
      </w:r>
      <w:r w:rsidRPr="001D7BA1">
        <w:rPr>
          <w:b/>
          <w:iCs/>
          <w:highlight w:val="cyan"/>
          <w:u w:val="single"/>
          <w:bdr w:val="single" w:sz="8" w:space="0" w:color="auto"/>
        </w:rPr>
        <w:t>multiple places</w:t>
      </w:r>
      <w:r w:rsidRPr="001D7BA1">
        <w:rPr>
          <w:u w:val="single"/>
        </w:rPr>
        <w:t xml:space="preserve"> around the </w:t>
      </w:r>
      <w:r w:rsidRPr="001D7BA1">
        <w:rPr>
          <w:b/>
          <w:iCs/>
          <w:u w:val="single"/>
          <w:bdr w:val="single" w:sz="8" w:space="0" w:color="auto"/>
        </w:rPr>
        <w:t>same time</w:t>
      </w:r>
      <w:r w:rsidRPr="001D7BA1">
        <w:rPr>
          <w:u w:val="single"/>
        </w:rPr>
        <w:t xml:space="preserve">. The </w:t>
      </w:r>
      <w:r w:rsidRPr="00677ADC">
        <w:rPr>
          <w:highlight w:val="cyan"/>
          <w:u w:val="single"/>
        </w:rPr>
        <w:t>systems would</w:t>
      </w:r>
      <w:r w:rsidRPr="001D7BA1">
        <w:rPr>
          <w:sz w:val="14"/>
        </w:rPr>
        <w:t xml:space="preserve"> then </w:t>
      </w:r>
      <w:r w:rsidRPr="001D7BA1">
        <w:rPr>
          <w:highlight w:val="cyan"/>
          <w:u w:val="single"/>
        </w:rPr>
        <w:t>be</w:t>
      </w:r>
      <w:r w:rsidRPr="00677ADC">
        <w:rPr>
          <w:u w:val="single"/>
        </w:rPr>
        <w:t xml:space="preserve"> put to </w:t>
      </w:r>
      <w:r w:rsidRPr="001D7BA1">
        <w:rPr>
          <w:b/>
          <w:iCs/>
          <w:highlight w:val="cyan"/>
          <w:u w:val="single"/>
          <w:bdr w:val="single" w:sz="8" w:space="0" w:color="auto"/>
        </w:rPr>
        <w:t>economic</w:t>
      </w:r>
      <w:r w:rsidRPr="00677ADC">
        <w:rPr>
          <w:b/>
          <w:iCs/>
          <w:u w:val="single"/>
          <w:bdr w:val="single" w:sz="8" w:space="0" w:color="auto"/>
        </w:rPr>
        <w:t xml:space="preserve"> use</w:t>
      </w:r>
      <w:r w:rsidRPr="001D7BA1">
        <w:rPr>
          <w:u w:val="single"/>
        </w:rPr>
        <w:t xml:space="preserve"> by the companies</w:t>
      </w:r>
      <w:r w:rsidRPr="001D7BA1">
        <w:rPr>
          <w:sz w:val="14"/>
        </w:rPr>
        <w:t xml:space="preserve"> or organizations </w:t>
      </w:r>
      <w:r w:rsidRPr="001D7BA1">
        <w:rPr>
          <w:u w:val="single"/>
        </w:rPr>
        <w:t xml:space="preserve">that </w:t>
      </w:r>
      <w:r w:rsidRPr="001D7BA1">
        <w:rPr>
          <w:b/>
          <w:iCs/>
          <w:u w:val="single"/>
          <w:bdr w:val="single" w:sz="8" w:space="0" w:color="auto"/>
        </w:rPr>
        <w:t>developed</w:t>
      </w:r>
      <w:r w:rsidRPr="001D7BA1">
        <w:rPr>
          <w:u w:val="single"/>
        </w:rPr>
        <w:t xml:space="preserve"> them. </w:t>
      </w:r>
      <w:r w:rsidRPr="00677ADC">
        <w:rPr>
          <w:u w:val="single"/>
        </w:rPr>
        <w:t xml:space="preserve">The </w:t>
      </w:r>
      <w:r w:rsidRPr="001D7BA1">
        <w:rPr>
          <w:b/>
          <w:iCs/>
          <w:highlight w:val="cyan"/>
          <w:u w:val="single"/>
          <w:bdr w:val="single" w:sz="8" w:space="0" w:color="auto"/>
        </w:rPr>
        <w:t>market</w:t>
      </w:r>
      <w:r w:rsidRPr="001D7BA1">
        <w:rPr>
          <w:highlight w:val="cyan"/>
          <w:u w:val="single"/>
        </w:rPr>
        <w:t xml:space="preserve"> would curtail</w:t>
      </w:r>
      <w:r w:rsidRPr="001D7BA1">
        <w:rPr>
          <w:u w:val="single"/>
        </w:rPr>
        <w:t xml:space="preserve"> their </w:t>
      </w:r>
      <w:r w:rsidRPr="001D7BA1">
        <w:rPr>
          <w:b/>
          <w:iCs/>
          <w:highlight w:val="cyan"/>
          <w:u w:val="single"/>
          <w:bdr w:val="single" w:sz="8" w:space="0" w:color="auto"/>
        </w:rPr>
        <w:t>powers</w:t>
      </w:r>
      <w:r w:rsidRPr="001D7BA1">
        <w:rPr>
          <w:highlight w:val="cyan"/>
          <w:u w:val="single"/>
        </w:rPr>
        <w:t>; investors</w:t>
      </w:r>
      <w:r w:rsidRPr="00677ADC">
        <w:rPr>
          <w:u w:val="single"/>
        </w:rPr>
        <w:t xml:space="preserve">, wanting to see their </w:t>
      </w:r>
      <w:r w:rsidRPr="00677ADC">
        <w:rPr>
          <w:b/>
          <w:iCs/>
          <w:u w:val="single"/>
          <w:bdr w:val="single" w:sz="8" w:space="0" w:color="auto"/>
        </w:rPr>
        <w:t>companies</w:t>
      </w:r>
      <w:r w:rsidRPr="00677ADC">
        <w:rPr>
          <w:u w:val="single"/>
        </w:rPr>
        <w:t xml:space="preserve"> succeed</w:t>
      </w:r>
      <w:r w:rsidRPr="001D7BA1">
        <w:rPr>
          <w:u w:val="single"/>
        </w:rPr>
        <w:t xml:space="preserve">, would </w:t>
      </w:r>
      <w:r w:rsidRPr="001D7BA1">
        <w:rPr>
          <w:b/>
          <w:iCs/>
          <w:highlight w:val="cyan"/>
          <w:u w:val="single"/>
          <w:bdr w:val="single" w:sz="8" w:space="0" w:color="auto"/>
        </w:rPr>
        <w:t>go slow</w:t>
      </w:r>
      <w:r w:rsidRPr="001D7BA1">
        <w:rPr>
          <w:highlight w:val="cyan"/>
          <w:u w:val="single"/>
        </w:rPr>
        <w:t xml:space="preserve"> and add </w:t>
      </w:r>
      <w:r w:rsidRPr="001D7BA1">
        <w:rPr>
          <w:b/>
          <w:iCs/>
          <w:highlight w:val="cyan"/>
          <w:u w:val="single"/>
          <w:bdr w:val="single" w:sz="8" w:space="0" w:color="auto"/>
        </w:rPr>
        <w:t>safety</w:t>
      </w:r>
      <w:r w:rsidRPr="001D7BA1">
        <w:rPr>
          <w:u w:val="single"/>
        </w:rPr>
        <w:t xml:space="preserve"> features. “</w:t>
      </w:r>
      <w:r w:rsidRPr="001D7BA1">
        <w:rPr>
          <w:highlight w:val="cyan"/>
          <w:u w:val="single"/>
        </w:rPr>
        <w:t>If</w:t>
      </w:r>
      <w:r w:rsidRPr="001D7BA1">
        <w:rPr>
          <w:u w:val="single"/>
        </w:rPr>
        <w:t xml:space="preserve"> there are many taxi services, and </w:t>
      </w:r>
      <w:r w:rsidRPr="001D7BA1">
        <w:rPr>
          <w:b/>
          <w:iCs/>
          <w:highlight w:val="cyan"/>
          <w:u w:val="single"/>
          <w:bdr w:val="single" w:sz="8" w:space="0" w:color="auto"/>
        </w:rPr>
        <w:t>one taxi</w:t>
      </w:r>
      <w:r w:rsidRPr="001D7BA1">
        <w:rPr>
          <w:highlight w:val="cyan"/>
          <w:u w:val="single"/>
        </w:rPr>
        <w:t xml:space="preserve"> service</w:t>
      </w:r>
      <w:r w:rsidRPr="001D7BA1">
        <w:rPr>
          <w:u w:val="single"/>
        </w:rPr>
        <w:t xml:space="preserve"> starts to</w:t>
      </w:r>
      <w:r w:rsidRPr="001D7BA1">
        <w:rPr>
          <w:sz w:val="14"/>
        </w:rPr>
        <w:t xml:space="preserve">, like, </w:t>
      </w:r>
      <w:r w:rsidRPr="001D7BA1">
        <w:rPr>
          <w:highlight w:val="cyan"/>
          <w:u w:val="single"/>
        </w:rPr>
        <w:t>take</w:t>
      </w:r>
      <w:r w:rsidRPr="001D7BA1">
        <w:rPr>
          <w:u w:val="single"/>
        </w:rPr>
        <w:t xml:space="preserve"> its </w:t>
      </w:r>
      <w:r w:rsidRPr="001D7BA1">
        <w:rPr>
          <w:highlight w:val="cyan"/>
          <w:u w:val="single"/>
        </w:rPr>
        <w:t xml:space="preserve">customers to </w:t>
      </w:r>
      <w:r w:rsidRPr="001D7BA1">
        <w:rPr>
          <w:b/>
          <w:iCs/>
          <w:highlight w:val="cyan"/>
          <w:u w:val="single"/>
          <w:bdr w:val="single" w:sz="8" w:space="0" w:color="auto"/>
        </w:rPr>
        <w:t>strange places</w:t>
      </w:r>
      <w:r w:rsidRPr="001D7BA1">
        <w:rPr>
          <w:sz w:val="14"/>
        </w:rPr>
        <w:t xml:space="preserve">, then </w:t>
      </w:r>
      <w:r w:rsidRPr="001D7BA1">
        <w:rPr>
          <w:highlight w:val="cyan"/>
          <w:u w:val="single"/>
        </w:rPr>
        <w:t>customers</w:t>
      </w:r>
      <w:r w:rsidRPr="00677ADC">
        <w:rPr>
          <w:u w:val="single"/>
        </w:rPr>
        <w:t xml:space="preserve"> will </w:t>
      </w:r>
      <w:r w:rsidRPr="001D7BA1">
        <w:rPr>
          <w:b/>
          <w:iCs/>
          <w:highlight w:val="cyan"/>
          <w:u w:val="single"/>
          <w:bdr w:val="single" w:sz="8" w:space="0" w:color="auto"/>
        </w:rPr>
        <w:t>switch</w:t>
      </w:r>
      <w:r w:rsidRPr="001D7BA1">
        <w:rPr>
          <w:u w:val="single"/>
        </w:rPr>
        <w:t xml:space="preserve"> to other </w:t>
      </w:r>
      <w:r w:rsidRPr="001D7BA1">
        <w:rPr>
          <w:b/>
          <w:iCs/>
          <w:highlight w:val="cyan"/>
          <w:u w:val="single"/>
          <w:bdr w:val="single" w:sz="8" w:space="0" w:color="auto"/>
        </w:rPr>
        <w:t>suppliers</w:t>
      </w:r>
      <w:r w:rsidRPr="001D7BA1">
        <w:rPr>
          <w:sz w:val="14"/>
        </w:rPr>
        <w:t>,” Hanson said. “</w:t>
      </w:r>
      <w:r w:rsidRPr="001D7BA1">
        <w:rPr>
          <w:highlight w:val="cyan"/>
          <w:u w:val="single"/>
        </w:rPr>
        <w:t xml:space="preserve">You </w:t>
      </w:r>
      <w:r w:rsidRPr="00677ADC">
        <w:rPr>
          <w:b/>
          <w:iCs/>
          <w:u w:val="single"/>
          <w:bdr w:val="single" w:sz="8" w:space="0" w:color="auto"/>
        </w:rPr>
        <w:t>don’t</w:t>
      </w:r>
      <w:r w:rsidRPr="00677ADC">
        <w:rPr>
          <w:u w:val="single"/>
        </w:rPr>
        <w:t xml:space="preserve"> have to</w:t>
      </w:r>
      <w:r w:rsidRPr="00677ADC">
        <w:rPr>
          <w:sz w:val="14"/>
        </w:rPr>
        <w:t xml:space="preserve"> go to</w:t>
      </w:r>
      <w:r w:rsidRPr="001D7BA1">
        <w:rPr>
          <w:sz w:val="14"/>
        </w:rPr>
        <w:t xml:space="preserve"> their power source and </w:t>
      </w:r>
      <w:r w:rsidRPr="001D7BA1">
        <w:rPr>
          <w:b/>
          <w:iCs/>
          <w:highlight w:val="cyan"/>
          <w:u w:val="single"/>
          <w:bdr w:val="single" w:sz="8" w:space="0" w:color="auto"/>
        </w:rPr>
        <w:t>unplug</w:t>
      </w:r>
      <w:r w:rsidRPr="001D7BA1">
        <w:rPr>
          <w:u w:val="single"/>
        </w:rPr>
        <w:t xml:space="preserve"> them </w:t>
      </w:r>
      <w:r w:rsidRPr="00677ADC">
        <w:rPr>
          <w:u w:val="single"/>
        </w:rPr>
        <w:t xml:space="preserve">from the </w:t>
      </w:r>
      <w:r w:rsidRPr="00677ADC">
        <w:rPr>
          <w:b/>
          <w:iCs/>
          <w:u w:val="single"/>
          <w:bdr w:val="single" w:sz="8" w:space="0" w:color="auto"/>
        </w:rPr>
        <w:t>wall</w:t>
      </w:r>
      <w:r w:rsidRPr="00677ADC">
        <w:rPr>
          <w:u w:val="single"/>
        </w:rPr>
        <w:t xml:space="preserve">. You’re </w:t>
      </w:r>
      <w:r w:rsidRPr="00677ADC">
        <w:rPr>
          <w:b/>
          <w:iCs/>
          <w:u w:val="single"/>
          <w:bdr w:val="single" w:sz="8" w:space="0" w:color="auto"/>
        </w:rPr>
        <w:t>unplugging</w:t>
      </w:r>
      <w:r w:rsidRPr="001D7BA1">
        <w:rPr>
          <w:u w:val="single"/>
        </w:rPr>
        <w:t xml:space="preserve"> the </w:t>
      </w:r>
      <w:r w:rsidRPr="001D7BA1">
        <w:rPr>
          <w:b/>
          <w:iCs/>
          <w:highlight w:val="cyan"/>
          <w:u w:val="single"/>
          <w:bdr w:val="single" w:sz="8" w:space="0" w:color="auto"/>
        </w:rPr>
        <w:t>revenue</w:t>
      </w:r>
      <w:r w:rsidRPr="001D7BA1">
        <w:rPr>
          <w:u w:val="single"/>
        </w:rPr>
        <w:t xml:space="preserve"> stream</w:t>
      </w:r>
      <w:r w:rsidRPr="001D7BA1">
        <w:rPr>
          <w:sz w:val="14"/>
        </w:rPr>
        <w:t>.”</w:t>
      </w:r>
    </w:p>
    <w:p w14:paraId="1C05CE96" w14:textId="77777777" w:rsidR="005D49C6" w:rsidRPr="00F530BF" w:rsidRDefault="005D49C6" w:rsidP="005D49C6">
      <w:pPr>
        <w:rPr>
          <w:u w:val="single"/>
        </w:rPr>
      </w:pPr>
      <w:r w:rsidRPr="001D7BA1">
        <w:rPr>
          <w:sz w:val="14"/>
        </w:rPr>
        <w:t xml:space="preserve">A world in which multiple superintelligent computers coexist would be complicated. </w:t>
      </w:r>
      <w:r w:rsidRPr="001D7BA1">
        <w:rPr>
          <w:highlight w:val="cyan"/>
          <w:u w:val="single"/>
        </w:rPr>
        <w:t>If one</w:t>
      </w:r>
      <w:r w:rsidRPr="001D7BA1">
        <w:rPr>
          <w:u w:val="single"/>
        </w:rPr>
        <w:t xml:space="preserve"> </w:t>
      </w:r>
      <w:r w:rsidRPr="001D7BA1">
        <w:rPr>
          <w:b/>
          <w:iCs/>
          <w:u w:val="single"/>
          <w:bdr w:val="single" w:sz="8" w:space="0" w:color="auto"/>
        </w:rPr>
        <w:t>system</w:t>
      </w:r>
      <w:r w:rsidRPr="001D7BA1">
        <w:rPr>
          <w:u w:val="single"/>
        </w:rPr>
        <w:t xml:space="preserve"> </w:t>
      </w:r>
      <w:r w:rsidRPr="001D7BA1">
        <w:rPr>
          <w:highlight w:val="cyan"/>
          <w:u w:val="single"/>
        </w:rPr>
        <w:t xml:space="preserve">goes </w:t>
      </w:r>
      <w:r w:rsidRPr="001D7BA1">
        <w:rPr>
          <w:b/>
          <w:iCs/>
          <w:highlight w:val="cyan"/>
          <w:u w:val="single"/>
          <w:bdr w:val="single" w:sz="8" w:space="0" w:color="auto"/>
        </w:rPr>
        <w:t>rogue</w:t>
      </w:r>
      <w:r w:rsidRPr="001D7BA1">
        <w:rPr>
          <w:sz w:val="14"/>
        </w:rPr>
        <w:t xml:space="preserve">, Hanson said, </w:t>
      </w:r>
      <w:r w:rsidRPr="001D7BA1">
        <w:rPr>
          <w:highlight w:val="cyan"/>
          <w:u w:val="single"/>
        </w:rPr>
        <w:t>we</w:t>
      </w:r>
      <w:r w:rsidRPr="001D7BA1">
        <w:rPr>
          <w:u w:val="single"/>
        </w:rPr>
        <w:t xml:space="preserve"> might </w:t>
      </w:r>
      <w:r w:rsidRPr="001D7BA1">
        <w:rPr>
          <w:b/>
          <w:iCs/>
          <w:highlight w:val="cyan"/>
          <w:u w:val="single"/>
          <w:bdr w:val="single" w:sz="8" w:space="0" w:color="auto"/>
        </w:rPr>
        <w:t>program others</w:t>
      </w:r>
      <w:r w:rsidRPr="001D7BA1">
        <w:rPr>
          <w:highlight w:val="cyan"/>
          <w:u w:val="single"/>
        </w:rPr>
        <w:t xml:space="preserve"> to </w:t>
      </w:r>
      <w:r w:rsidRPr="001D7BA1">
        <w:rPr>
          <w:b/>
          <w:iCs/>
          <w:highlight w:val="cyan"/>
          <w:u w:val="single"/>
          <w:bdr w:val="single" w:sz="8" w:space="0" w:color="auto"/>
        </w:rPr>
        <w:t>combat</w:t>
      </w:r>
      <w:r w:rsidRPr="001D7BA1">
        <w:rPr>
          <w:highlight w:val="cyan"/>
          <w:u w:val="single"/>
        </w:rPr>
        <w:t xml:space="preserve"> it</w:t>
      </w:r>
      <w:r w:rsidRPr="001D7BA1">
        <w:rPr>
          <w:sz w:val="14"/>
        </w:rPr>
        <w:t xml:space="preserve">.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w:t>
      </w:r>
      <w:r w:rsidRPr="001D7BA1">
        <w:rPr>
          <w:u w:val="single"/>
        </w:rPr>
        <w:t>these</w:t>
      </w:r>
      <w:r w:rsidRPr="001D7BA1">
        <w:rPr>
          <w:sz w:val="14"/>
        </w:rPr>
        <w:t xml:space="preserve"> sorts of </w:t>
      </w:r>
      <w:r w:rsidRPr="001D7BA1">
        <w:rPr>
          <w:u w:val="single"/>
        </w:rPr>
        <w:t xml:space="preserve">scenarios are </w:t>
      </w:r>
      <w:r w:rsidRPr="001D7BA1">
        <w:rPr>
          <w:b/>
          <w:iCs/>
          <w:u w:val="single"/>
          <w:bdr w:val="single" w:sz="8" w:space="0" w:color="auto"/>
        </w:rPr>
        <w:t>so futuristic</w:t>
      </w:r>
      <w:r w:rsidRPr="001D7BA1">
        <w:rPr>
          <w:sz w:val="14"/>
        </w:rPr>
        <w:t xml:space="preserve"> that </w:t>
      </w:r>
      <w:r w:rsidRPr="001D7BA1">
        <w:rPr>
          <w:u w:val="single"/>
        </w:rPr>
        <w:t xml:space="preserve">they </w:t>
      </w:r>
      <w:r w:rsidRPr="001D7BA1">
        <w:rPr>
          <w:b/>
          <w:iCs/>
          <w:u w:val="single"/>
          <w:bdr w:val="single" w:sz="8" w:space="0" w:color="auto"/>
        </w:rPr>
        <w:t>shouldn’t concern</w:t>
      </w:r>
      <w:r w:rsidRPr="001D7BA1">
        <w:rPr>
          <w:u w:val="single"/>
        </w:rPr>
        <w:t xml:space="preserve"> us</w:t>
      </w:r>
      <w:r w:rsidRPr="001D7BA1">
        <w:rPr>
          <w:sz w:val="14"/>
        </w:rPr>
        <w:t xml:space="preserve">. “I think, for anything you’re worried about, you have to ask what’s the right time to worry,” he said. </w:t>
      </w:r>
      <w:r w:rsidRPr="001D7BA1">
        <w:rPr>
          <w:u w:val="single"/>
        </w:rPr>
        <w:t>Imagine</w:t>
      </w:r>
      <w:r w:rsidRPr="001D7BA1">
        <w:rPr>
          <w:sz w:val="14"/>
        </w:rPr>
        <w:t xml:space="preserve"> that </w:t>
      </w:r>
      <w:r w:rsidRPr="001D7BA1">
        <w:rPr>
          <w:u w:val="single"/>
        </w:rPr>
        <w:t xml:space="preserve">you could have </w:t>
      </w:r>
      <w:r w:rsidRPr="001D7BA1">
        <w:rPr>
          <w:b/>
          <w:iCs/>
          <w:u w:val="single"/>
          <w:bdr w:val="single" w:sz="8" w:space="0" w:color="auto"/>
        </w:rPr>
        <w:t>foreseen</w:t>
      </w:r>
      <w:r w:rsidRPr="001D7BA1">
        <w:rPr>
          <w:u w:val="single"/>
        </w:rPr>
        <w:t xml:space="preserve"> nuclear weapons or </w:t>
      </w:r>
      <w:r w:rsidRPr="001D7BA1">
        <w:rPr>
          <w:b/>
          <w:iCs/>
          <w:u w:val="single"/>
          <w:bdr w:val="single" w:sz="8" w:space="0" w:color="auto"/>
        </w:rPr>
        <w:t>automobile</w:t>
      </w:r>
      <w:r w:rsidRPr="001D7BA1">
        <w:rPr>
          <w:u w:val="single"/>
        </w:rPr>
        <w:t xml:space="preserve"> traffic a </w:t>
      </w:r>
      <w:r w:rsidRPr="001D7BA1">
        <w:rPr>
          <w:b/>
          <w:iCs/>
          <w:u w:val="single"/>
          <w:bdr w:val="single" w:sz="8" w:space="0" w:color="auto"/>
        </w:rPr>
        <w:t>thousand years ago</w:t>
      </w:r>
      <w:r w:rsidRPr="001D7BA1">
        <w:rPr>
          <w:sz w:val="14"/>
        </w:rPr>
        <w:t xml:space="preserve">. “There wouldn’t have been much you could have done then to think usefully about them,” Hanson said. “I just think, </w:t>
      </w:r>
      <w:r w:rsidRPr="001D7BA1">
        <w:rPr>
          <w:u w:val="single"/>
        </w:rPr>
        <w:t xml:space="preserve">for A.I., we’re </w:t>
      </w:r>
      <w:r w:rsidRPr="001D7BA1">
        <w:rPr>
          <w:b/>
          <w:iCs/>
          <w:u w:val="single"/>
          <w:bdr w:val="single" w:sz="8" w:space="0" w:color="auto"/>
        </w:rPr>
        <w:t>well before</w:t>
      </w:r>
      <w:r w:rsidRPr="001D7BA1">
        <w:rPr>
          <w:u w:val="single"/>
        </w:rPr>
        <w:t xml:space="preserve"> that</w:t>
      </w:r>
      <w:r w:rsidRPr="001D7BA1">
        <w:rPr>
          <w:sz w:val="14"/>
        </w:rPr>
        <w:t xml:space="preserve"> point.”</w:t>
      </w:r>
    </w:p>
    <w:p w14:paraId="21C41520" w14:textId="77777777" w:rsidR="005D49C6" w:rsidRPr="00FB3D57" w:rsidRDefault="005D49C6" w:rsidP="005D49C6">
      <w:pPr>
        <w:pStyle w:val="Heading4"/>
      </w:pPr>
      <w:r w:rsidRPr="00FB3D57">
        <w:t>Rebound is false.</w:t>
      </w:r>
    </w:p>
    <w:p w14:paraId="7A6B28A4" w14:textId="77777777" w:rsidR="005D49C6" w:rsidRPr="00FB3D57" w:rsidRDefault="005D49C6" w:rsidP="005D49C6">
      <w:r w:rsidRPr="00FB3D57">
        <w:rPr>
          <w:rStyle w:val="Style13ptBold"/>
        </w:rPr>
        <w:t>Mc</w:t>
      </w:r>
      <w:r>
        <w:rPr>
          <w:rStyle w:val="Style13ptBold"/>
        </w:rPr>
        <w:t>A</w:t>
      </w:r>
      <w:r w:rsidRPr="00FB3D57">
        <w:rPr>
          <w:rStyle w:val="Style13ptBold"/>
        </w:rPr>
        <w:t>fee 19</w:t>
      </w:r>
      <w:r w:rsidRPr="00FB3D57">
        <w:t xml:space="preserve"> [</w:t>
      </w:r>
      <w:r>
        <w:t>Andrew McAfee</w:t>
      </w:r>
      <w:r w:rsidRPr="00FB3D57">
        <w:t xml:space="preserve"> (</w:t>
      </w:r>
      <w:r>
        <w:t>Andrew Paul McAfee is a principal research scientist at MIT and cofounder and codirector of the MIT Initiative on the Digital Economy at the MIT Sloan School of Management.</w:t>
      </w:r>
      <w:r w:rsidRPr="00FB3D57">
        <w:t xml:space="preserve">), </w:t>
      </w:r>
      <w:r>
        <w:t>10</w:t>
      </w:r>
      <w:r w:rsidRPr="00FB3D57">
        <w:t>-</w:t>
      </w:r>
      <w:r>
        <w:t>08</w:t>
      </w:r>
      <w:r w:rsidRPr="00FB3D57">
        <w:t>-</w:t>
      </w:r>
      <w:r>
        <w:t>2019</w:t>
      </w:r>
      <w:r w:rsidRPr="00FB3D57">
        <w:t>, "More from Less: The Surprising Story of How We Learned to Prosper Using Fewer Resources—and What Happens Next</w:t>
      </w:r>
      <w:r>
        <w:t xml:space="preserve">, Chapter 7: What Causes Dematerialization? Markets and Marvels”, Scribner, </w:t>
      </w:r>
      <w:r w:rsidRPr="00FB3D57">
        <w:t xml:space="preserve">https://dokumen.pub/more-from-less-the-surprising-story-of-how-we-learned-to-prosper-using-fewer-resourcesand-what-happens-next-hardcovernbsped-1982103574-9781982103576.html, LTD] </w:t>
      </w:r>
    </w:p>
    <w:p w14:paraId="7C03085F" w14:textId="77777777" w:rsidR="005D49C6" w:rsidRPr="00FB3D57" w:rsidRDefault="005D49C6" w:rsidP="005D49C6">
      <w:pPr>
        <w:rPr>
          <w:sz w:val="16"/>
        </w:rPr>
      </w:pPr>
      <w:r w:rsidRPr="004A31F5">
        <w:rPr>
          <w:rStyle w:val="StyleUnderline"/>
          <w:highlight w:val="cyan"/>
        </w:rPr>
        <w:t>Jevons</w:t>
      </w:r>
      <w:r w:rsidRPr="004A31F5">
        <w:rPr>
          <w:rStyle w:val="StyleUnderline"/>
        </w:rPr>
        <w:t xml:space="preserve"> was </w:t>
      </w:r>
      <w:r w:rsidRPr="00FB3D57">
        <w:rPr>
          <w:rStyle w:val="StyleUnderline"/>
        </w:rPr>
        <w:t>correct at the time</w:t>
      </w:r>
      <w:r w:rsidRPr="00FB3D57">
        <w:rPr>
          <w:sz w:val="16"/>
        </w:rPr>
        <w:t xml:space="preserve"> he wrote that total British demand for coal was increasing even though steam engines were becoming much more efficient. He was right, in other words, that the </w:t>
      </w:r>
      <w:r w:rsidRPr="004A31F5">
        <w:rPr>
          <w:rStyle w:val="StyleUnderline"/>
        </w:rPr>
        <w:t>price elasticity of demand for coal-supplied power was greater than one in the 1860s</w:t>
      </w:r>
      <w:r w:rsidRPr="00FB3D57">
        <w:rPr>
          <w:sz w:val="16"/>
        </w:rPr>
        <w:t xml:space="preserve">. </w:t>
      </w:r>
      <w:r w:rsidRPr="004A31F5">
        <w:rPr>
          <w:rStyle w:val="StyleUnderline"/>
        </w:rPr>
        <w:t>But</w:t>
      </w:r>
      <w:r w:rsidRPr="00FB3D57">
        <w:rPr>
          <w:sz w:val="16"/>
        </w:rPr>
        <w:t xml:space="preserve"> he </w:t>
      </w:r>
      <w:r w:rsidRPr="00FB3D57">
        <w:rPr>
          <w:rStyle w:val="StyleUnderline"/>
        </w:rPr>
        <w:t xml:space="preserve">was </w:t>
      </w:r>
      <w:r w:rsidRPr="00FB3D57">
        <w:rPr>
          <w:rStyle w:val="StyleUnderline"/>
          <w:highlight w:val="cyan"/>
        </w:rPr>
        <w:t>wrong to conclude</w:t>
      </w:r>
      <w:r w:rsidRPr="004A31F5">
        <w:rPr>
          <w:rStyle w:val="StyleUnderline"/>
        </w:rPr>
        <w:t xml:space="preserve"> that this would be </w:t>
      </w:r>
      <w:r w:rsidRPr="00FB3D57">
        <w:rPr>
          <w:rStyle w:val="Emphasis"/>
          <w:highlight w:val="cyan"/>
        </w:rPr>
        <w:t>permanent</w:t>
      </w:r>
      <w:r w:rsidRPr="00FB3D57">
        <w:rPr>
          <w:sz w:val="16"/>
        </w:rPr>
        <w:t xml:space="preserve">. </w:t>
      </w:r>
      <w:r w:rsidRPr="00FB3D57">
        <w:rPr>
          <w:rStyle w:val="StyleUnderline"/>
          <w:highlight w:val="cyan"/>
        </w:rPr>
        <w:t>Elasticities</w:t>
      </w:r>
      <w:r w:rsidRPr="004A31F5">
        <w:rPr>
          <w:rStyle w:val="StyleUnderline"/>
        </w:rPr>
        <w:t xml:space="preserve"> of demand </w:t>
      </w:r>
      <w:r w:rsidRPr="00FB3D57">
        <w:rPr>
          <w:rStyle w:val="StyleUnderline"/>
        </w:rPr>
        <w:t xml:space="preserve">can </w:t>
      </w:r>
      <w:r w:rsidRPr="004A31F5">
        <w:rPr>
          <w:rStyle w:val="StyleUnderline"/>
          <w:highlight w:val="cyan"/>
        </w:rPr>
        <w:t>change</w:t>
      </w:r>
      <w:r w:rsidRPr="004A31F5">
        <w:rPr>
          <w:rStyle w:val="StyleUnderline"/>
        </w:rPr>
        <w:t xml:space="preserve"> over time </w:t>
      </w:r>
      <w:r w:rsidRPr="00FB3D57">
        <w:rPr>
          <w:rStyle w:val="StyleUnderline"/>
        </w:rPr>
        <w:t>for</w:t>
      </w:r>
      <w:r w:rsidRPr="004A31F5">
        <w:rPr>
          <w:rStyle w:val="StyleUnderline"/>
        </w:rPr>
        <w:t xml:space="preserve"> </w:t>
      </w:r>
      <w:r w:rsidRPr="004A31F5">
        <w:rPr>
          <w:rStyle w:val="Emphasis"/>
        </w:rPr>
        <w:t>several reasons</w:t>
      </w:r>
      <w:r w:rsidRPr="00FB3D57">
        <w:rPr>
          <w:sz w:val="16"/>
        </w:rPr>
        <w:t xml:space="preserve">, </w:t>
      </w:r>
      <w:r w:rsidRPr="004A31F5">
        <w:rPr>
          <w:rStyle w:val="StyleUnderline"/>
        </w:rPr>
        <w:t xml:space="preserve">the most fundamental of which is </w:t>
      </w:r>
      <w:r w:rsidRPr="004A31F5">
        <w:rPr>
          <w:rStyle w:val="Emphasis"/>
          <w:highlight w:val="cyan"/>
        </w:rPr>
        <w:t>tech</w:t>
      </w:r>
      <w:r w:rsidRPr="004A31F5">
        <w:rPr>
          <w:rStyle w:val="StyleUnderline"/>
        </w:rPr>
        <w:t xml:space="preserve">nological </w:t>
      </w:r>
      <w:r w:rsidRPr="00FB3D57">
        <w:rPr>
          <w:rStyle w:val="Emphasis"/>
          <w:highlight w:val="cyan"/>
        </w:rPr>
        <w:t>change</w:t>
      </w:r>
      <w:r w:rsidRPr="00FB3D57">
        <w:rPr>
          <w:sz w:val="16"/>
        </w:rPr>
        <w:t xml:space="preserve">. </w:t>
      </w:r>
      <w:r w:rsidRPr="004A31F5">
        <w:rPr>
          <w:rStyle w:val="StyleUnderline"/>
        </w:rPr>
        <w:t xml:space="preserve">Coal </w:t>
      </w:r>
      <w:r w:rsidRPr="00FB3D57">
        <w:rPr>
          <w:rStyle w:val="StyleUnderline"/>
          <w:highlight w:val="cyan"/>
        </w:rPr>
        <w:t>provides</w:t>
      </w:r>
      <w:r w:rsidRPr="00FB3D57">
        <w:rPr>
          <w:sz w:val="16"/>
        </w:rPr>
        <w:t xml:space="preserve"> a </w:t>
      </w:r>
      <w:r w:rsidRPr="00FB3D57">
        <w:rPr>
          <w:rStyle w:val="Emphasis"/>
          <w:highlight w:val="cyan"/>
        </w:rPr>
        <w:t>clear example</w:t>
      </w:r>
      <w:r w:rsidRPr="00FB3D57">
        <w:rPr>
          <w:sz w:val="16"/>
        </w:rPr>
        <w:t xml:space="preserve"> of this. When </w:t>
      </w:r>
      <w:r w:rsidRPr="004A31F5">
        <w:rPr>
          <w:rStyle w:val="StyleUnderline"/>
          <w:highlight w:val="cyan"/>
        </w:rPr>
        <w:t>fracking made</w:t>
      </w:r>
      <w:r w:rsidRPr="004A31F5">
        <w:rPr>
          <w:rStyle w:val="StyleUnderline"/>
        </w:rPr>
        <w:t xml:space="preserve"> natural </w:t>
      </w:r>
      <w:r w:rsidRPr="004A31F5">
        <w:rPr>
          <w:rStyle w:val="StyleUnderline"/>
          <w:highlight w:val="cyan"/>
        </w:rPr>
        <w:t>gas</w:t>
      </w:r>
      <w:r w:rsidRPr="004A31F5">
        <w:rPr>
          <w:rStyle w:val="StyleUnderline"/>
        </w:rPr>
        <w:t xml:space="preserve"> much </w:t>
      </w:r>
      <w:r w:rsidRPr="004A31F5">
        <w:rPr>
          <w:rStyle w:val="StyleUnderline"/>
          <w:highlight w:val="cyan"/>
        </w:rPr>
        <w:t>cheaper</w:t>
      </w:r>
      <w:r w:rsidRPr="00FB3D57">
        <w:rPr>
          <w:sz w:val="16"/>
        </w:rPr>
        <w:t xml:space="preserve">, </w:t>
      </w:r>
      <w:r w:rsidRPr="004A31F5">
        <w:rPr>
          <w:rStyle w:val="StyleUnderline"/>
        </w:rPr>
        <w:t xml:space="preserve">total </w:t>
      </w:r>
      <w:r w:rsidRPr="004A31F5">
        <w:rPr>
          <w:rStyle w:val="StyleUnderline"/>
          <w:highlight w:val="cyan"/>
        </w:rPr>
        <w:t>demand for coal</w:t>
      </w:r>
      <w:r w:rsidRPr="004A31F5">
        <w:rPr>
          <w:rStyle w:val="StyleUnderline"/>
        </w:rPr>
        <w:t xml:space="preserve"> in the United States </w:t>
      </w:r>
      <w:r w:rsidRPr="00FB3D57">
        <w:rPr>
          <w:rStyle w:val="Emphasis"/>
          <w:highlight w:val="cyan"/>
        </w:rPr>
        <w:t>went down</w:t>
      </w:r>
      <w:r w:rsidRPr="004A31F5">
        <w:rPr>
          <w:rStyle w:val="StyleUnderline"/>
        </w:rPr>
        <w:t xml:space="preserve"> even </w:t>
      </w:r>
      <w:r w:rsidRPr="004A31F5">
        <w:rPr>
          <w:rStyle w:val="StyleUnderline"/>
          <w:highlight w:val="cyan"/>
        </w:rPr>
        <w:t>though</w:t>
      </w:r>
      <w:r w:rsidRPr="00FB3D57">
        <w:rPr>
          <w:rStyle w:val="StyleUnderline"/>
        </w:rPr>
        <w:t xml:space="preserve"> its </w:t>
      </w:r>
      <w:r w:rsidRPr="00FB3D57">
        <w:rPr>
          <w:rStyle w:val="Emphasis"/>
          <w:highlight w:val="cyan"/>
        </w:rPr>
        <w:t>price decreased</w:t>
      </w:r>
      <w:r w:rsidRPr="00FB3D57">
        <w:rPr>
          <w:sz w:val="16"/>
        </w:rPr>
        <w:t xml:space="preserve">. II [[FN II]] II. In the decade leading up to 2018, for example, </w:t>
      </w:r>
      <w:r w:rsidRPr="004A31F5">
        <w:rPr>
          <w:rStyle w:val="StyleUnderline"/>
        </w:rPr>
        <w:t xml:space="preserve">Central Appalachian </w:t>
      </w:r>
      <w:r w:rsidRPr="004A31F5">
        <w:rPr>
          <w:rStyle w:val="Emphasis"/>
        </w:rPr>
        <w:t xml:space="preserve">coal prices </w:t>
      </w:r>
      <w:r w:rsidRPr="00FB3D57">
        <w:rPr>
          <w:rStyle w:val="Emphasis"/>
        </w:rPr>
        <w:t>declined</w:t>
      </w:r>
      <w:r w:rsidRPr="00FB3D57">
        <w:rPr>
          <w:rStyle w:val="StyleUnderline"/>
        </w:rPr>
        <w:t xml:space="preserve"> by </w:t>
      </w:r>
      <w:r w:rsidRPr="00FB3D57">
        <w:rPr>
          <w:rStyle w:val="Emphasis"/>
          <w:highlight w:val="cyan"/>
        </w:rPr>
        <w:t>more than half.</w:t>
      </w:r>
      <w:r w:rsidRPr="00FB3D57">
        <w:rPr>
          <w:sz w:val="16"/>
        </w:rPr>
        <w:t xml:space="preserve"> [[END FN II]]</w:t>
      </w:r>
    </w:p>
    <w:p w14:paraId="1B651AD3" w14:textId="77777777" w:rsidR="005D49C6" w:rsidRPr="00FB3D57" w:rsidRDefault="005D49C6" w:rsidP="005D49C6">
      <w:pPr>
        <w:rPr>
          <w:sz w:val="16"/>
        </w:rPr>
      </w:pPr>
      <w:r w:rsidRPr="00FB3D57">
        <w:rPr>
          <w:sz w:val="16"/>
        </w:rPr>
        <w:t xml:space="preserve">With the help of </w:t>
      </w:r>
      <w:r w:rsidRPr="004A31F5">
        <w:rPr>
          <w:rStyle w:val="StyleUnderline"/>
        </w:rPr>
        <w:t>innovation and new technologies</w:t>
      </w:r>
      <w:r w:rsidRPr="00FB3D57">
        <w:rPr>
          <w:sz w:val="16"/>
        </w:rPr>
        <w:t xml:space="preserve">, economic growth in </w:t>
      </w:r>
      <w:r w:rsidRPr="004A31F5">
        <w:rPr>
          <w:rStyle w:val="StyleUnderline"/>
        </w:rPr>
        <w:t>America and other rich countries</w:t>
      </w:r>
      <w:r w:rsidRPr="00FB3D57">
        <w:rPr>
          <w:sz w:val="16"/>
        </w:rPr>
        <w:t>—growth in all of the wants and needs that we spend money on—</w:t>
      </w:r>
      <w:r w:rsidRPr="004A31F5">
        <w:rPr>
          <w:rStyle w:val="StyleUnderline"/>
        </w:rPr>
        <w:t xml:space="preserve">has become </w:t>
      </w:r>
      <w:r w:rsidRPr="00FB3D57">
        <w:rPr>
          <w:rStyle w:val="Emphasis"/>
        </w:rPr>
        <w:t>decoupled</w:t>
      </w:r>
      <w:r w:rsidRPr="00FB3D57">
        <w:rPr>
          <w:sz w:val="16"/>
        </w:rPr>
        <w:t xml:space="preserve"> from resource consumption. This is a recent development and a profound one.</w:t>
      </w:r>
    </w:p>
    <w:p w14:paraId="10C2E34D" w14:textId="77777777" w:rsidR="005D49C6" w:rsidRPr="00FB3D57" w:rsidRDefault="005D49C6" w:rsidP="005D49C6">
      <w:pPr>
        <w:rPr>
          <w:sz w:val="16"/>
        </w:rPr>
      </w:pPr>
      <w:r w:rsidRPr="00FB3D57">
        <w:rPr>
          <w:rStyle w:val="StyleUnderline"/>
          <w:highlight w:val="cyan"/>
        </w:rPr>
        <w:t xml:space="preserve">Materials cost </w:t>
      </w:r>
      <w:r w:rsidRPr="00FB3D57">
        <w:rPr>
          <w:rStyle w:val="Emphasis"/>
          <w:highlight w:val="cyan"/>
        </w:rPr>
        <w:t>money</w:t>
      </w:r>
      <w:r w:rsidRPr="00FB3D57">
        <w:rPr>
          <w:sz w:val="16"/>
        </w:rPr>
        <w:t xml:space="preserve"> that </w:t>
      </w:r>
      <w:r w:rsidRPr="004A31F5">
        <w:rPr>
          <w:rStyle w:val="StyleUnderline"/>
        </w:rPr>
        <w:t>companies locked in competition would rather not spend.</w:t>
      </w:r>
      <w:r w:rsidRPr="00FB3D57">
        <w:rPr>
          <w:sz w:val="16"/>
        </w:rPr>
        <w:t xml:space="preserve"> The </w:t>
      </w:r>
      <w:r w:rsidRPr="004A31F5">
        <w:rPr>
          <w:rStyle w:val="StyleUnderline"/>
        </w:rPr>
        <w:t xml:space="preserve">root of </w:t>
      </w:r>
      <w:r w:rsidRPr="00FB3D57">
        <w:rPr>
          <w:rStyle w:val="StyleUnderline"/>
        </w:rPr>
        <w:t xml:space="preserve">Jevons’s </w:t>
      </w:r>
      <w:r w:rsidRPr="004A31F5">
        <w:rPr>
          <w:rStyle w:val="StyleUnderline"/>
          <w:highlight w:val="cyan"/>
        </w:rPr>
        <w:t>mistake is simple</w:t>
      </w:r>
      <w:r w:rsidRPr="004A31F5">
        <w:rPr>
          <w:rStyle w:val="StyleUnderline"/>
        </w:rPr>
        <w:t xml:space="preserve"> and boring: </w:t>
      </w:r>
      <w:r w:rsidRPr="00FB3D57">
        <w:rPr>
          <w:rStyle w:val="StyleUnderline"/>
        </w:rPr>
        <w:t>resources cost money</w:t>
      </w:r>
      <w:r w:rsidRPr="00FB3D57">
        <w:rPr>
          <w:sz w:val="16"/>
        </w:rPr>
        <w:t xml:space="preserve">. He realized this, of course. What </w:t>
      </w:r>
      <w:r w:rsidRPr="00FB3D57">
        <w:rPr>
          <w:rStyle w:val="StyleUnderline"/>
        </w:rPr>
        <w:t>he didn’t sufficiently realize</w:t>
      </w:r>
      <w:r w:rsidRPr="004A31F5">
        <w:rPr>
          <w:rStyle w:val="StyleUnderline"/>
        </w:rPr>
        <w:t xml:space="preserve"> was </w:t>
      </w:r>
      <w:r w:rsidRPr="00FB3D57">
        <w:rPr>
          <w:rStyle w:val="StyleUnderline"/>
        </w:rPr>
        <w:t xml:space="preserve">how </w:t>
      </w:r>
      <w:r w:rsidRPr="00FB3D57">
        <w:rPr>
          <w:rStyle w:val="Emphasis"/>
          <w:highlight w:val="cyan"/>
        </w:rPr>
        <w:t>strong</w:t>
      </w:r>
      <w:r w:rsidRPr="004A31F5">
        <w:rPr>
          <w:rStyle w:val="StyleUnderline"/>
        </w:rPr>
        <w:t xml:space="preserve"> the </w:t>
      </w:r>
      <w:r w:rsidRPr="00FB3D57">
        <w:rPr>
          <w:rStyle w:val="Emphasis"/>
          <w:highlight w:val="cyan"/>
        </w:rPr>
        <w:t>incentive</w:t>
      </w:r>
      <w:r w:rsidRPr="00FB3D57">
        <w:rPr>
          <w:rStyle w:val="StyleUnderline"/>
        </w:rPr>
        <w:t xml:space="preserve"> is</w:t>
      </w:r>
      <w:r w:rsidRPr="00FB3D57">
        <w:rPr>
          <w:sz w:val="16"/>
        </w:rPr>
        <w:t xml:space="preserve"> for a company </w:t>
      </w:r>
      <w:r w:rsidRPr="004A31F5">
        <w:rPr>
          <w:rStyle w:val="StyleUnderline"/>
        </w:rPr>
        <w:t xml:space="preserve">in a contested market </w:t>
      </w:r>
      <w:r w:rsidRPr="004A31F5">
        <w:rPr>
          <w:rStyle w:val="StyleUnderline"/>
          <w:highlight w:val="cyan"/>
        </w:rPr>
        <w:t>to reduce</w:t>
      </w:r>
      <w:r w:rsidRPr="004A31F5">
        <w:rPr>
          <w:rStyle w:val="StyleUnderline"/>
        </w:rPr>
        <w:t xml:space="preserve"> its </w:t>
      </w:r>
      <w:r w:rsidRPr="00FB3D57">
        <w:rPr>
          <w:rStyle w:val="Emphasis"/>
          <w:highlight w:val="cyan"/>
        </w:rPr>
        <w:t>spending</w:t>
      </w:r>
      <w:r w:rsidRPr="00FB3D57">
        <w:rPr>
          <w:rStyle w:val="Emphasis"/>
        </w:rPr>
        <w:t xml:space="preserve"> on resources</w:t>
      </w:r>
      <w:r w:rsidRPr="00FB3D57">
        <w:rPr>
          <w:sz w:val="16"/>
        </w:rPr>
        <w:t xml:space="preserve"> (or anything else) </w:t>
      </w:r>
      <w:r w:rsidRPr="004A31F5">
        <w:rPr>
          <w:rStyle w:val="StyleUnderline"/>
          <w:highlight w:val="cyan"/>
        </w:rPr>
        <w:t>and</w:t>
      </w:r>
      <w:r w:rsidRPr="004A31F5">
        <w:rPr>
          <w:rStyle w:val="StyleUnderline"/>
        </w:rPr>
        <w:t xml:space="preserve"> so </w:t>
      </w:r>
      <w:r w:rsidRPr="00FB3D57">
        <w:rPr>
          <w:rStyle w:val="Emphasis"/>
          <w:highlight w:val="cyan"/>
        </w:rPr>
        <w:t>eke out</w:t>
      </w:r>
      <w:r w:rsidRPr="004A31F5">
        <w:rPr>
          <w:rStyle w:val="StyleUnderline"/>
        </w:rPr>
        <w:t xml:space="preserve"> a bit more </w:t>
      </w:r>
      <w:r w:rsidRPr="00FB3D57">
        <w:rPr>
          <w:rStyle w:val="Emphasis"/>
          <w:highlight w:val="cyan"/>
        </w:rPr>
        <w:t>profit</w:t>
      </w:r>
      <w:r w:rsidRPr="00FB3D57">
        <w:rPr>
          <w:sz w:val="16"/>
        </w:rPr>
        <w:t>. After all, a penny saved is a penny earned.</w:t>
      </w:r>
    </w:p>
    <w:p w14:paraId="1F96C1DD" w14:textId="77777777" w:rsidR="005D49C6" w:rsidRDefault="005D49C6" w:rsidP="005D49C6">
      <w:pPr>
        <w:rPr>
          <w:rStyle w:val="StyleUnderline"/>
        </w:rPr>
      </w:pPr>
      <w:r w:rsidRPr="00FB3D57">
        <w:rPr>
          <w:sz w:val="16"/>
        </w:rPr>
        <w:lastRenderedPageBreak/>
        <w:t xml:space="preserve">Monopolists can just pass costs on to their customers, but companies with a lot of competitors can’t. So </w:t>
      </w:r>
      <w:r w:rsidRPr="00FB3D57">
        <w:rPr>
          <w:rStyle w:val="StyleUnderline"/>
        </w:rPr>
        <w:t xml:space="preserve">American </w:t>
      </w:r>
      <w:r w:rsidRPr="00FB3D57">
        <w:rPr>
          <w:rStyle w:val="StyleUnderline"/>
          <w:highlight w:val="cyan"/>
        </w:rPr>
        <w:t>farmers</w:t>
      </w:r>
      <w:r w:rsidRPr="00FB3D57">
        <w:rPr>
          <w:rStyle w:val="StyleUnderline"/>
        </w:rPr>
        <w:t xml:space="preserve"> who battle with each other</w:t>
      </w:r>
      <w:r w:rsidRPr="00FB3D57">
        <w:rPr>
          <w:sz w:val="16"/>
        </w:rPr>
        <w:t xml:space="preserve"> (and increasingly with tough rivals in other countries) </w:t>
      </w:r>
      <w:r w:rsidRPr="00FB3D57">
        <w:rPr>
          <w:rStyle w:val="StyleUnderline"/>
        </w:rPr>
        <w:t xml:space="preserve">are eager to </w:t>
      </w:r>
      <w:r w:rsidRPr="00FB3D57">
        <w:rPr>
          <w:rStyle w:val="StyleUnderline"/>
          <w:highlight w:val="cyan"/>
        </w:rPr>
        <w:t>cut</w:t>
      </w:r>
      <w:r w:rsidRPr="00FB3D57">
        <w:rPr>
          <w:rStyle w:val="StyleUnderline"/>
        </w:rPr>
        <w:t xml:space="preserve"> their </w:t>
      </w:r>
      <w:r w:rsidRPr="00FB3D57">
        <w:rPr>
          <w:rStyle w:val="StyleUnderline"/>
          <w:highlight w:val="cyan"/>
        </w:rPr>
        <w:t>spending on</w:t>
      </w:r>
      <w:r w:rsidRPr="00FB3D57">
        <w:rPr>
          <w:rStyle w:val="StyleUnderline"/>
        </w:rPr>
        <w:t xml:space="preserve"> </w:t>
      </w:r>
      <w:r w:rsidRPr="00FB3D57">
        <w:rPr>
          <w:rStyle w:val="Emphasis"/>
        </w:rPr>
        <w:t>land</w:t>
      </w:r>
      <w:r w:rsidRPr="00FB3D57">
        <w:rPr>
          <w:rStyle w:val="StyleUnderline"/>
        </w:rPr>
        <w:t xml:space="preserve">, </w:t>
      </w:r>
      <w:r w:rsidRPr="00FB3D57">
        <w:rPr>
          <w:rStyle w:val="Emphasis"/>
          <w:highlight w:val="cyan"/>
        </w:rPr>
        <w:t>water</w:t>
      </w:r>
      <w:r w:rsidRPr="00FB3D57">
        <w:rPr>
          <w:rStyle w:val="StyleUnderline"/>
          <w:highlight w:val="cyan"/>
        </w:rPr>
        <w:t xml:space="preserve">, and </w:t>
      </w:r>
      <w:r w:rsidRPr="00FB3D57">
        <w:rPr>
          <w:rStyle w:val="Emphasis"/>
          <w:highlight w:val="cyan"/>
        </w:rPr>
        <w:t>fertilizer</w:t>
      </w:r>
      <w:r w:rsidRPr="00FB3D57">
        <w:rPr>
          <w:sz w:val="16"/>
        </w:rPr>
        <w:t xml:space="preserve">. </w:t>
      </w:r>
      <w:r w:rsidRPr="00FB3D57">
        <w:rPr>
          <w:rStyle w:val="StyleUnderline"/>
        </w:rPr>
        <w:t>Beer and soda companies want to minimize their aluminum purchases</w:t>
      </w:r>
      <w:r w:rsidRPr="00FB3D57">
        <w:rPr>
          <w:sz w:val="16"/>
        </w:rPr>
        <w:t xml:space="preserve">. </w:t>
      </w:r>
      <w:r w:rsidRPr="00FB3D57">
        <w:rPr>
          <w:rStyle w:val="StyleUnderline"/>
          <w:highlight w:val="cyan"/>
        </w:rPr>
        <w:t>Producers</w:t>
      </w:r>
      <w:r w:rsidRPr="00FB3D57">
        <w:rPr>
          <w:rStyle w:val="StyleUnderline"/>
        </w:rPr>
        <w:t xml:space="preserve"> of magnets and high-tech gear </w:t>
      </w:r>
      <w:r w:rsidRPr="00FB3D57">
        <w:rPr>
          <w:rStyle w:val="Emphasis"/>
          <w:highlight w:val="cyan"/>
        </w:rPr>
        <w:t>run away</w:t>
      </w:r>
      <w:r w:rsidRPr="00FB3D57">
        <w:rPr>
          <w:rStyle w:val="StyleUnderline"/>
          <w:highlight w:val="cyan"/>
        </w:rPr>
        <w:t xml:space="preserve"> from REE as</w:t>
      </w:r>
      <w:r w:rsidRPr="00FB3D57">
        <w:rPr>
          <w:rStyle w:val="StyleUnderline"/>
        </w:rPr>
        <w:t xml:space="preserve"> soon as </w:t>
      </w:r>
      <w:r w:rsidRPr="00FB3D57">
        <w:rPr>
          <w:rStyle w:val="Emphasis"/>
          <w:highlight w:val="cyan"/>
        </w:rPr>
        <w:t>prices</w:t>
      </w:r>
      <w:r w:rsidRPr="00FB3D57">
        <w:rPr>
          <w:rStyle w:val="StyleUnderline"/>
        </w:rPr>
        <w:t xml:space="preserve"> start to </w:t>
      </w:r>
      <w:r w:rsidRPr="00FB3D57">
        <w:rPr>
          <w:rStyle w:val="Emphasis"/>
          <w:highlight w:val="cyan"/>
        </w:rPr>
        <w:t>spike</w:t>
      </w:r>
      <w:r w:rsidRPr="00FB3D57">
        <w:rPr>
          <w:sz w:val="16"/>
        </w:rPr>
        <w:t xml:space="preserve">. In the United States, the 1980 Staggers Act removed government subsidies for freight-hauling railroads, forcing them into competition and cost cutting and making them all the more eager to not have expensive railcars sit idle. </w:t>
      </w:r>
      <w:r w:rsidRPr="00FB3D57">
        <w:rPr>
          <w:rStyle w:val="StyleUnderline"/>
        </w:rPr>
        <w:t xml:space="preserve">Again and again, we see that </w:t>
      </w:r>
      <w:r w:rsidRPr="00FB3D57">
        <w:rPr>
          <w:rStyle w:val="Emphasis"/>
          <w:highlight w:val="cyan"/>
        </w:rPr>
        <w:t>competition spurs dematerialization</w:t>
      </w:r>
      <w:r w:rsidRPr="00FB3D57">
        <w:rPr>
          <w:rStyle w:val="StyleUnderline"/>
        </w:rPr>
        <w:t>.</w:t>
      </w:r>
    </w:p>
    <w:p w14:paraId="3F4E7CA3" w14:textId="77777777" w:rsidR="005D49C6" w:rsidRPr="002A2C42" w:rsidRDefault="005D49C6" w:rsidP="005D49C6">
      <w:pPr>
        <w:keepNext/>
        <w:keepLines/>
        <w:spacing w:before="40" w:after="0"/>
        <w:outlineLvl w:val="3"/>
        <w:rPr>
          <w:rFonts w:eastAsiaTheme="majorEastAsia" w:cstheme="majorBidi"/>
          <w:b/>
          <w:iCs/>
          <w:sz w:val="26"/>
        </w:rPr>
      </w:pPr>
      <w:r w:rsidRPr="002A2C42">
        <w:rPr>
          <w:rFonts w:eastAsiaTheme="majorEastAsia" w:cstheme="majorBidi"/>
          <w:b/>
          <w:iCs/>
          <w:sz w:val="26"/>
        </w:rPr>
        <w:t>Nuke war causes extinction – radiation, nuclear winter, famines and ecocide kill everyone.</w:t>
      </w:r>
    </w:p>
    <w:p w14:paraId="41103FB9" w14:textId="77777777" w:rsidR="005D49C6" w:rsidRPr="002A2C42" w:rsidRDefault="005D49C6" w:rsidP="005D49C6">
      <w:r w:rsidRPr="002A2C42">
        <w:rPr>
          <w:b/>
          <w:bCs/>
          <w:color w:val="CC00CC"/>
          <w:sz w:val="26"/>
        </w:rPr>
        <w:t>Woodwell 19</w:t>
      </w:r>
      <w:r w:rsidRPr="002A2C42">
        <w:t xml:space="preserve"> [George M. Woodwell (Ph.D., Founder and Director Emeritus, Woodwell Climate Research Center), “The Environmental Effects of Nuclear War: Chapter 6. The Long-Term Ecological Effects of Nuclear War: Twilight for the Species?” Routledge Publishing, University of Kansas Libraries ILL, LTD]</w:t>
      </w:r>
    </w:p>
    <w:p w14:paraId="27697320" w14:textId="77777777" w:rsidR="005D49C6" w:rsidRPr="002A2C42" w:rsidRDefault="005D49C6" w:rsidP="005D49C6">
      <w:pPr>
        <w:rPr>
          <w:sz w:val="16"/>
        </w:rPr>
      </w:pPr>
      <w:r w:rsidRPr="002A2C42">
        <w:rPr>
          <w:sz w:val="16"/>
        </w:rPr>
        <w:t>Climatic Effects of a Hostile Exchange of Nuclear Weapons</w:t>
      </w:r>
    </w:p>
    <w:p w14:paraId="13726114" w14:textId="77777777" w:rsidR="005D49C6" w:rsidRPr="002A2C42" w:rsidRDefault="005D49C6" w:rsidP="005D49C6">
      <w:pPr>
        <w:rPr>
          <w:u w:val="single"/>
        </w:rPr>
      </w:pPr>
      <w:r w:rsidRPr="002A2C42">
        <w:rPr>
          <w:sz w:val="16"/>
        </w:rPr>
        <w:t xml:space="preserve">The </w:t>
      </w:r>
      <w:r w:rsidRPr="002A2C42">
        <w:rPr>
          <w:u w:val="single"/>
        </w:rPr>
        <w:t xml:space="preserve">direct effects of </w:t>
      </w:r>
      <w:r w:rsidRPr="002A2C42">
        <w:rPr>
          <w:b/>
          <w:iCs/>
          <w:highlight w:val="cyan"/>
          <w:u w:val="single"/>
          <w:bdr w:val="single" w:sz="8" w:space="0" w:color="auto"/>
        </w:rPr>
        <w:t>blast</w:t>
      </w:r>
      <w:r w:rsidRPr="002A2C42">
        <w:rPr>
          <w:sz w:val="16"/>
        </w:rPr>
        <w:t xml:space="preserve">, </w:t>
      </w:r>
      <w:r w:rsidRPr="002A2C42">
        <w:rPr>
          <w:b/>
          <w:iCs/>
          <w:highlight w:val="cyan"/>
          <w:u w:val="single"/>
          <w:bdr w:val="single" w:sz="8" w:space="0" w:color="auto"/>
        </w:rPr>
        <w:t>heat</w:t>
      </w:r>
      <w:r w:rsidRPr="002A2C42">
        <w:rPr>
          <w:u w:val="single"/>
        </w:rPr>
        <w:t xml:space="preserve">, </w:t>
      </w:r>
      <w:r w:rsidRPr="002A2C42">
        <w:rPr>
          <w:b/>
          <w:iCs/>
          <w:highlight w:val="cyan"/>
          <w:u w:val="single"/>
          <w:bdr w:val="single" w:sz="8" w:space="0" w:color="auto"/>
        </w:rPr>
        <w:t>fire</w:t>
      </w:r>
      <w:r w:rsidRPr="002A2C42">
        <w:rPr>
          <w:highlight w:val="cyan"/>
          <w:u w:val="single"/>
        </w:rPr>
        <w:t>, and</w:t>
      </w:r>
      <w:r w:rsidRPr="002A2C42">
        <w:rPr>
          <w:u w:val="single"/>
        </w:rPr>
        <w:t xml:space="preserve"> </w:t>
      </w:r>
      <w:r w:rsidRPr="002A2C42">
        <w:rPr>
          <w:b/>
          <w:iCs/>
          <w:u w:val="single"/>
          <w:bdr w:val="single" w:sz="8" w:space="0" w:color="auto"/>
        </w:rPr>
        <w:t xml:space="preserve">ionizing </w:t>
      </w:r>
      <w:r w:rsidRPr="002A2C42">
        <w:rPr>
          <w:b/>
          <w:iCs/>
          <w:highlight w:val="cyan"/>
          <w:u w:val="single"/>
          <w:bdr w:val="single" w:sz="8" w:space="0" w:color="auto"/>
        </w:rPr>
        <w:t>radiation</w:t>
      </w:r>
      <w:r w:rsidRPr="002A2C42">
        <w:rPr>
          <w:sz w:val="16"/>
        </w:rPr>
        <w:t xml:space="preserve"> in a </w:t>
      </w:r>
      <w:r w:rsidRPr="002A2C42">
        <w:rPr>
          <w:u w:val="single"/>
        </w:rPr>
        <w:t>10,000-megaton exchange of nuclear weapons</w:t>
      </w:r>
      <w:r w:rsidRPr="002A2C42">
        <w:rPr>
          <w:sz w:val="16"/>
        </w:rPr>
        <w:t xml:space="preserve"> could be expected to </w:t>
      </w:r>
      <w:r w:rsidRPr="002A2C42">
        <w:rPr>
          <w:b/>
          <w:iCs/>
          <w:u w:val="single"/>
          <w:bdr w:val="single" w:sz="8" w:space="0" w:color="auto"/>
        </w:rPr>
        <w:t>kill 1.1 x 109</w:t>
      </w:r>
      <w:r w:rsidRPr="002A2C42">
        <w:rPr>
          <w:u w:val="single"/>
        </w:rPr>
        <w:t xml:space="preserve"> people immediately and to leave another </w:t>
      </w:r>
      <w:r w:rsidRPr="002A2C42">
        <w:rPr>
          <w:b/>
          <w:iCs/>
          <w:u w:val="single"/>
          <w:bdr w:val="single" w:sz="8" w:space="0" w:color="auto"/>
        </w:rPr>
        <w:t>1.0 x 109 injured</w:t>
      </w:r>
      <w:r w:rsidRPr="002A2C42">
        <w:rPr>
          <w:sz w:val="16"/>
        </w:rPr>
        <w:t xml:space="preserve"> (World Health Organization, 1983; Duffield and von Hippie, chapter 2). These </w:t>
      </w:r>
      <w:r w:rsidRPr="002A2C42">
        <w:rPr>
          <w:u w:val="single"/>
        </w:rPr>
        <w:t>effects would occur in the hours and days following the war</w:t>
      </w:r>
      <w:r w:rsidRPr="002A2C42">
        <w:rPr>
          <w:sz w:val="16"/>
        </w:rPr>
        <w:t xml:space="preserve">; they would be unprecedented in the sordid, continuing history of human brutality. </w:t>
      </w:r>
      <w:r w:rsidRPr="002A2C42">
        <w:rPr>
          <w:u w:val="single"/>
        </w:rPr>
        <w:t xml:space="preserve">But they </w:t>
      </w:r>
      <w:r w:rsidRPr="002A2C42">
        <w:rPr>
          <w:highlight w:val="cyan"/>
          <w:u w:val="single"/>
        </w:rPr>
        <w:t>would be</w:t>
      </w:r>
      <w:r w:rsidRPr="002A2C42">
        <w:rPr>
          <w:u w:val="single"/>
        </w:rPr>
        <w:t xml:space="preserve"> a </w:t>
      </w:r>
      <w:r w:rsidRPr="002A2C42">
        <w:rPr>
          <w:b/>
          <w:iCs/>
          <w:highlight w:val="cyan"/>
          <w:u w:val="single"/>
          <w:bdr w:val="single" w:sz="8" w:space="0" w:color="auto"/>
        </w:rPr>
        <w:t>mere beginning</w:t>
      </w:r>
      <w:r w:rsidRPr="002A2C42">
        <w:rPr>
          <w:u w:val="single"/>
        </w:rPr>
        <w:t>.</w:t>
      </w:r>
    </w:p>
    <w:p w14:paraId="2602F690" w14:textId="77777777" w:rsidR="005D49C6" w:rsidRPr="002A2C42" w:rsidRDefault="005D49C6" w:rsidP="005D49C6">
      <w:pPr>
        <w:rPr>
          <w:sz w:val="16"/>
        </w:rPr>
      </w:pPr>
      <w:r w:rsidRPr="002A2C42">
        <w:rPr>
          <w:b/>
          <w:iCs/>
          <w:u w:val="single"/>
          <w:bdr w:val="single" w:sz="8" w:space="0" w:color="auto"/>
        </w:rPr>
        <w:t xml:space="preserve">Recent appraisals </w:t>
      </w:r>
      <w:r w:rsidRPr="002A2C42">
        <w:rPr>
          <w:u w:val="single"/>
        </w:rPr>
        <w:t xml:space="preserve">of the long-term effects of a wide range of </w:t>
      </w:r>
      <w:r w:rsidRPr="002A2C42">
        <w:rPr>
          <w:b/>
          <w:iCs/>
          <w:u w:val="single"/>
          <w:bdr w:val="single" w:sz="8" w:space="0" w:color="auto"/>
        </w:rPr>
        <w:t>potential nuclear wars</w:t>
      </w:r>
      <w:r w:rsidRPr="002A2C42">
        <w:rPr>
          <w:u w:val="single"/>
        </w:rPr>
        <w:t xml:space="preserve"> show that there would be sufficient </w:t>
      </w:r>
      <w:r w:rsidRPr="002A2C42">
        <w:rPr>
          <w:highlight w:val="cyan"/>
          <w:u w:val="single"/>
        </w:rPr>
        <w:t>mobilization of</w:t>
      </w:r>
      <w:r w:rsidRPr="002A2C42">
        <w:rPr>
          <w:u w:val="single"/>
        </w:rPr>
        <w:t xml:space="preserve"> </w:t>
      </w:r>
      <w:r w:rsidRPr="002A2C42">
        <w:rPr>
          <w:b/>
          <w:iCs/>
          <w:u w:val="single"/>
          <w:bdr w:val="single" w:sz="8" w:space="0" w:color="auto"/>
        </w:rPr>
        <w:t>dust</w:t>
      </w:r>
      <w:r w:rsidRPr="002A2C42">
        <w:rPr>
          <w:u w:val="single"/>
        </w:rPr>
        <w:t xml:space="preserve">, </w:t>
      </w:r>
      <w:r w:rsidRPr="002A2C42">
        <w:rPr>
          <w:b/>
          <w:iCs/>
          <w:highlight w:val="cyan"/>
          <w:u w:val="single"/>
          <w:bdr w:val="single" w:sz="8" w:space="0" w:color="auto"/>
        </w:rPr>
        <w:t>soot</w:t>
      </w:r>
      <w:r w:rsidRPr="002A2C42">
        <w:rPr>
          <w:u w:val="single"/>
        </w:rPr>
        <w:t xml:space="preserve">, and </w:t>
      </w:r>
      <w:r w:rsidRPr="002A2C42">
        <w:rPr>
          <w:b/>
          <w:iCs/>
          <w:u w:val="single"/>
          <w:bdr w:val="single" w:sz="8" w:space="0" w:color="auto"/>
        </w:rPr>
        <w:t>smoke</w:t>
      </w:r>
      <w:r w:rsidRPr="002A2C42">
        <w:rPr>
          <w:u w:val="single"/>
        </w:rPr>
        <w:t xml:space="preserve"> </w:t>
      </w:r>
      <w:r w:rsidRPr="002A2C42">
        <w:rPr>
          <w:highlight w:val="cyan"/>
          <w:u w:val="single"/>
        </w:rPr>
        <w:t>into the</w:t>
      </w:r>
      <w:r w:rsidRPr="002A2C42">
        <w:rPr>
          <w:u w:val="single"/>
        </w:rPr>
        <w:t xml:space="preserve"> troposphere and, probably into the </w:t>
      </w:r>
      <w:r w:rsidRPr="002A2C42">
        <w:rPr>
          <w:highlight w:val="cyan"/>
          <w:u w:val="single"/>
        </w:rPr>
        <w:t>stratosphere</w:t>
      </w:r>
      <w:r w:rsidRPr="002A2C42">
        <w:rPr>
          <w:u w:val="single"/>
        </w:rPr>
        <w:t xml:space="preserve">, to </w:t>
      </w:r>
      <w:r w:rsidRPr="002A2C42">
        <w:rPr>
          <w:b/>
          <w:iCs/>
          <w:highlight w:val="cyan"/>
          <w:u w:val="single"/>
          <w:bdr w:val="single" w:sz="8" w:space="0" w:color="auto"/>
        </w:rPr>
        <w:t>darken</w:t>
      </w:r>
      <w:r w:rsidRPr="002A2C42">
        <w:rPr>
          <w:u w:val="single"/>
        </w:rPr>
        <w:t xml:space="preserve"> the surface of </w:t>
      </w:r>
      <w:r w:rsidRPr="002A2C42">
        <w:rPr>
          <w:b/>
          <w:iCs/>
          <w:highlight w:val="cyan"/>
          <w:u w:val="single"/>
          <w:bdr w:val="single" w:sz="8" w:space="0" w:color="auto"/>
        </w:rPr>
        <w:t>the earth</w:t>
      </w:r>
      <w:r w:rsidRPr="002A2C42">
        <w:rPr>
          <w:sz w:val="16"/>
        </w:rPr>
        <w:t xml:space="preserve">. The </w:t>
      </w:r>
      <w:r w:rsidRPr="002A2C42">
        <w:rPr>
          <w:u w:val="single"/>
        </w:rPr>
        <w:t>result</w:t>
      </w:r>
      <w:r w:rsidRPr="002A2C42">
        <w:rPr>
          <w:sz w:val="16"/>
        </w:rPr>
        <w:t xml:space="preserve"> would be </w:t>
      </w:r>
      <w:r w:rsidRPr="002A2C42">
        <w:rPr>
          <w:u w:val="single"/>
        </w:rPr>
        <w:t xml:space="preserve">a warming of the upper atmosphere and a </w:t>
      </w:r>
      <w:r w:rsidRPr="002A2C42">
        <w:rPr>
          <w:highlight w:val="cyan"/>
          <w:u w:val="single"/>
        </w:rPr>
        <w:t>cooling</w:t>
      </w:r>
      <w:r w:rsidRPr="002A2C42">
        <w:rPr>
          <w:u w:val="single"/>
        </w:rPr>
        <w:t xml:space="preserve"> of </w:t>
      </w:r>
      <w:r w:rsidRPr="002A2C42">
        <w:rPr>
          <w:highlight w:val="cyan"/>
          <w:u w:val="single"/>
        </w:rPr>
        <w:t>the</w:t>
      </w:r>
      <w:r w:rsidRPr="002A2C42">
        <w:rPr>
          <w:u w:val="single"/>
        </w:rPr>
        <w:t xml:space="preserve"> earth's </w:t>
      </w:r>
      <w:r w:rsidRPr="002A2C42">
        <w:rPr>
          <w:highlight w:val="cyan"/>
          <w:u w:val="single"/>
        </w:rPr>
        <w:t>surface</w:t>
      </w:r>
      <w:r w:rsidRPr="002A2C42">
        <w:rPr>
          <w:sz w:val="16"/>
        </w:rPr>
        <w:t xml:space="preserve"> (Crutzen and Birks, 1982; Turco et al., 1984; Aleksandrov and Stenchikov, 1983). The </w:t>
      </w:r>
      <w:r w:rsidRPr="002A2C42">
        <w:rPr>
          <w:u w:val="single"/>
        </w:rPr>
        <w:t>cooling would</w:t>
      </w:r>
      <w:r w:rsidRPr="002A2C42">
        <w:rPr>
          <w:sz w:val="16"/>
        </w:rPr>
        <w:t xml:space="preserve"> start within days of the war and, depending on the size of the war and the height and geographical distribution of the blasts, would </w:t>
      </w:r>
      <w:r w:rsidRPr="002A2C42">
        <w:rPr>
          <w:u w:val="single"/>
        </w:rPr>
        <w:t xml:space="preserve">lower the </w:t>
      </w:r>
      <w:r w:rsidRPr="002A2C42">
        <w:rPr>
          <w:b/>
          <w:iCs/>
          <w:u w:val="single"/>
          <w:bdr w:val="single" w:sz="8" w:space="0" w:color="auto"/>
        </w:rPr>
        <w:t>average surface temperature</w:t>
      </w:r>
      <w:r w:rsidRPr="002A2C42">
        <w:rPr>
          <w:u w:val="single"/>
        </w:rPr>
        <w:t xml:space="preserve"> of the earth </w:t>
      </w:r>
      <w:r w:rsidRPr="002A2C42">
        <w:rPr>
          <w:highlight w:val="cyan"/>
          <w:u w:val="single"/>
        </w:rPr>
        <w:t>by</w:t>
      </w:r>
      <w:r w:rsidRPr="002A2C42">
        <w:rPr>
          <w:u w:val="single"/>
        </w:rPr>
        <w:t xml:space="preserve"> 25° - </w:t>
      </w:r>
      <w:r w:rsidRPr="002A2C42">
        <w:rPr>
          <w:b/>
          <w:iCs/>
          <w:highlight w:val="cyan"/>
          <w:u w:val="single"/>
          <w:bdr w:val="single" w:sz="8" w:space="0" w:color="auto"/>
        </w:rPr>
        <w:t>50°C</w:t>
      </w:r>
      <w:r w:rsidRPr="002A2C42">
        <w:rPr>
          <w:highlight w:val="cyan"/>
          <w:u w:val="single"/>
        </w:rPr>
        <w:t>, to</w:t>
      </w:r>
      <w:r w:rsidRPr="002A2C42">
        <w:rPr>
          <w:u w:val="single"/>
        </w:rPr>
        <w:t xml:space="preserve"> as much as </w:t>
      </w:r>
      <w:r w:rsidRPr="002A2C42">
        <w:rPr>
          <w:highlight w:val="cyan"/>
          <w:u w:val="single"/>
        </w:rPr>
        <w:t>25°</w:t>
      </w:r>
      <w:r w:rsidRPr="002A2C42">
        <w:rPr>
          <w:u w:val="single"/>
        </w:rPr>
        <w:t xml:space="preserve">C or more </w:t>
      </w:r>
      <w:r w:rsidRPr="002A2C42">
        <w:rPr>
          <w:b/>
          <w:iCs/>
          <w:highlight w:val="cyan"/>
          <w:u w:val="single"/>
          <w:bdr w:val="single" w:sz="8" w:space="0" w:color="auto"/>
        </w:rPr>
        <w:t>below freezing</w:t>
      </w:r>
      <w:r w:rsidRPr="002A2C42">
        <w:rPr>
          <w:sz w:val="16"/>
        </w:rPr>
        <w:t xml:space="preserve">. These </w:t>
      </w:r>
      <w:r w:rsidRPr="002A2C42">
        <w:rPr>
          <w:highlight w:val="cyan"/>
          <w:u w:val="single"/>
        </w:rPr>
        <w:t>effects</w:t>
      </w:r>
      <w:r w:rsidRPr="002A2C42">
        <w:rPr>
          <w:u w:val="single"/>
        </w:rPr>
        <w:t xml:space="preserve"> might reach into the Southern Hemisphere and could be expected to </w:t>
      </w:r>
      <w:r w:rsidRPr="002A2C42">
        <w:rPr>
          <w:highlight w:val="cyan"/>
          <w:u w:val="single"/>
        </w:rPr>
        <w:t>persist for</w:t>
      </w:r>
      <w:r w:rsidRPr="002A2C42">
        <w:rPr>
          <w:u w:val="single"/>
        </w:rPr>
        <w:t xml:space="preserve"> weeks or </w:t>
      </w:r>
      <w:r w:rsidRPr="002A2C42">
        <w:rPr>
          <w:b/>
          <w:iCs/>
          <w:highlight w:val="cyan"/>
          <w:u w:val="single"/>
          <w:bdr w:val="single" w:sz="8" w:space="0" w:color="auto"/>
        </w:rPr>
        <w:t>months</w:t>
      </w:r>
      <w:r w:rsidRPr="002A2C42">
        <w:rPr>
          <w:highlight w:val="cyan"/>
          <w:u w:val="single"/>
        </w:rPr>
        <w:t>. Recovery</w:t>
      </w:r>
      <w:r w:rsidRPr="002A2C42">
        <w:rPr>
          <w:u w:val="single"/>
        </w:rPr>
        <w:t xml:space="preserve"> to normal climatic regimes </w:t>
      </w:r>
      <w:r w:rsidRPr="002A2C42">
        <w:rPr>
          <w:highlight w:val="cyan"/>
          <w:u w:val="single"/>
        </w:rPr>
        <w:t>would require</w:t>
      </w:r>
      <w:r w:rsidRPr="002A2C42">
        <w:rPr>
          <w:u w:val="single"/>
        </w:rPr>
        <w:t xml:space="preserve"> </w:t>
      </w:r>
      <w:r w:rsidRPr="002A2C42">
        <w:rPr>
          <w:b/>
          <w:iCs/>
          <w:u w:val="single"/>
          <w:bdr w:val="single" w:sz="8" w:space="0" w:color="auto"/>
        </w:rPr>
        <w:t xml:space="preserve">several </w:t>
      </w:r>
      <w:r w:rsidRPr="002A2C42">
        <w:rPr>
          <w:b/>
          <w:iCs/>
          <w:highlight w:val="cyan"/>
          <w:u w:val="single"/>
          <w:bdr w:val="single" w:sz="8" w:space="0" w:color="auto"/>
        </w:rPr>
        <w:t>years</w:t>
      </w:r>
      <w:r w:rsidRPr="002A2C42">
        <w:rPr>
          <w:sz w:val="16"/>
        </w:rPr>
        <w:t>. The effects can be anticipated from virtually any exchange that involves as many as 1,000 of the world's 50,000 or more weapons.</w:t>
      </w:r>
    </w:p>
    <w:p w14:paraId="5AB9B1ED" w14:textId="77777777" w:rsidR="005D49C6" w:rsidRPr="002A2C42" w:rsidRDefault="005D49C6" w:rsidP="005D49C6">
      <w:pPr>
        <w:rPr>
          <w:sz w:val="16"/>
        </w:rPr>
      </w:pPr>
      <w:r w:rsidRPr="002A2C42">
        <w:rPr>
          <w:sz w:val="16"/>
        </w:rPr>
        <w:t xml:space="preserve">The </w:t>
      </w:r>
      <w:r w:rsidRPr="002A2C42">
        <w:rPr>
          <w:b/>
          <w:iCs/>
          <w:u w:val="single"/>
          <w:bdr w:val="single" w:sz="8" w:space="0" w:color="auto"/>
        </w:rPr>
        <w:t>major changes</w:t>
      </w:r>
      <w:r w:rsidRPr="002A2C42">
        <w:rPr>
          <w:u w:val="single"/>
        </w:rPr>
        <w:t xml:space="preserve"> would occur </w:t>
      </w:r>
      <w:r w:rsidRPr="002A2C42">
        <w:rPr>
          <w:b/>
          <w:iCs/>
          <w:u w:val="single"/>
          <w:bdr w:val="single" w:sz="8" w:space="0" w:color="auto"/>
        </w:rPr>
        <w:t>immediately</w:t>
      </w:r>
      <w:r w:rsidRPr="002A2C42">
        <w:rPr>
          <w:u w:val="single"/>
        </w:rPr>
        <w:t xml:space="preserve"> in the Northern Hemisphere</w:t>
      </w:r>
      <w:r w:rsidRPr="002A2C42">
        <w:rPr>
          <w:sz w:val="16"/>
        </w:rPr>
        <w:t xml:space="preserve"> where most weapons would be detonated, but the </w:t>
      </w:r>
      <w:r w:rsidRPr="002A2C42">
        <w:rPr>
          <w:u w:val="single"/>
        </w:rPr>
        <w:t xml:space="preserve">cooling would probably </w:t>
      </w:r>
      <w:r w:rsidRPr="002A2C42">
        <w:rPr>
          <w:b/>
          <w:iCs/>
          <w:u w:val="single"/>
          <w:bdr w:val="single" w:sz="8" w:space="0" w:color="auto"/>
        </w:rPr>
        <w:t>extend quickly</w:t>
      </w:r>
      <w:r w:rsidRPr="002A2C42">
        <w:rPr>
          <w:u w:val="single"/>
        </w:rPr>
        <w:t xml:space="preserve"> into the </w:t>
      </w:r>
      <w:r w:rsidRPr="002A2C42">
        <w:rPr>
          <w:b/>
          <w:iCs/>
          <w:u w:val="single"/>
          <w:bdr w:val="single" w:sz="8" w:space="0" w:color="auto"/>
        </w:rPr>
        <w:t>Southern Hemisphere</w:t>
      </w:r>
      <w:r w:rsidRPr="002A2C42">
        <w:rPr>
          <w:sz w:val="16"/>
        </w:rPr>
        <w:t xml:space="preserve"> as well, especially if weapons are detonated there as seems probable. The severity of the effects is difficult to exaggerate. The greatest changes in temperature would occur in the interior of continents. </w:t>
      </w:r>
      <w:r w:rsidRPr="002A2C42">
        <w:rPr>
          <w:u w:val="single"/>
        </w:rPr>
        <w:t>Coastal areas would be stormy</w:t>
      </w:r>
      <w:r w:rsidRPr="002A2C42">
        <w:rPr>
          <w:sz w:val="16"/>
        </w:rPr>
        <w:t xml:space="preserve">, if warmer than the interior. </w:t>
      </w:r>
      <w:r w:rsidRPr="002A2C42">
        <w:rPr>
          <w:u w:val="single"/>
        </w:rPr>
        <w:t xml:space="preserve">The large amount of </w:t>
      </w:r>
      <w:r w:rsidRPr="002A2C42">
        <w:rPr>
          <w:highlight w:val="cyan"/>
          <w:u w:val="single"/>
        </w:rPr>
        <w:t>particulate material</w:t>
      </w:r>
      <w:r w:rsidRPr="002A2C42">
        <w:rPr>
          <w:u w:val="single"/>
        </w:rPr>
        <w:t xml:space="preserve"> in the atmosphere </w:t>
      </w:r>
      <w:r w:rsidRPr="002A2C42">
        <w:rPr>
          <w:highlight w:val="cyan"/>
          <w:u w:val="single"/>
        </w:rPr>
        <w:t>would speed</w:t>
      </w:r>
      <w:r w:rsidRPr="002A2C42">
        <w:rPr>
          <w:u w:val="single"/>
        </w:rPr>
        <w:t xml:space="preserve"> the </w:t>
      </w:r>
      <w:r w:rsidRPr="002A2C42">
        <w:rPr>
          <w:highlight w:val="cyan"/>
          <w:u w:val="single"/>
        </w:rPr>
        <w:t>precipitation of</w:t>
      </w:r>
      <w:r w:rsidRPr="002A2C42">
        <w:rPr>
          <w:u w:val="single"/>
        </w:rPr>
        <w:t xml:space="preserve"> the </w:t>
      </w:r>
      <w:r w:rsidRPr="002A2C42">
        <w:rPr>
          <w:b/>
          <w:iCs/>
          <w:highlight w:val="cyan"/>
          <w:u w:val="single"/>
          <w:bdr w:val="single" w:sz="8" w:space="0" w:color="auto"/>
        </w:rPr>
        <w:t>radioactive debris</w:t>
      </w:r>
      <w:r w:rsidRPr="002A2C42">
        <w:rPr>
          <w:u w:val="single"/>
        </w:rPr>
        <w:t xml:space="preserve"> onto the ground</w:t>
      </w:r>
      <w:r w:rsidRPr="002A2C42">
        <w:rPr>
          <w:sz w:val="16"/>
        </w:rPr>
        <w:t>, thereby increasing the total radiation exposure at ground level to an average of as much as 50 roentgens (R).</w:t>
      </w:r>
    </w:p>
    <w:p w14:paraId="20EBB31B" w14:textId="77777777" w:rsidR="005D49C6" w:rsidRPr="002A2C42" w:rsidRDefault="005D49C6" w:rsidP="005D49C6">
      <w:pPr>
        <w:rPr>
          <w:u w:val="single"/>
        </w:rPr>
      </w:pPr>
      <w:r w:rsidRPr="002A2C42">
        <w:rPr>
          <w:sz w:val="16"/>
        </w:rPr>
        <w:t xml:space="preserve">These </w:t>
      </w:r>
      <w:r w:rsidRPr="002A2C42">
        <w:rPr>
          <w:b/>
          <w:iCs/>
          <w:u w:val="single"/>
          <w:bdr w:val="single" w:sz="8" w:space="0" w:color="auto"/>
        </w:rPr>
        <w:t>conditions</w:t>
      </w:r>
      <w:r w:rsidRPr="002A2C42">
        <w:rPr>
          <w:u w:val="single"/>
        </w:rPr>
        <w:t xml:space="preserve"> could be </w:t>
      </w:r>
      <w:r w:rsidRPr="002A2C42">
        <w:rPr>
          <w:b/>
          <w:iCs/>
          <w:u w:val="single"/>
          <w:bdr w:val="single" w:sz="8" w:space="0" w:color="auto"/>
        </w:rPr>
        <w:t>anticipated</w:t>
      </w:r>
      <w:r w:rsidRPr="002A2C42">
        <w:rPr>
          <w:u w:val="single"/>
        </w:rPr>
        <w:t>:</w:t>
      </w:r>
    </w:p>
    <w:p w14:paraId="0D42DCC4" w14:textId="77777777" w:rsidR="005D49C6" w:rsidRPr="002A2C42" w:rsidRDefault="005D49C6" w:rsidP="005D49C6">
      <w:pPr>
        <w:rPr>
          <w:sz w:val="16"/>
        </w:rPr>
      </w:pPr>
      <w:r w:rsidRPr="002A2C42">
        <w:rPr>
          <w:sz w:val="16"/>
        </w:rPr>
        <w:t xml:space="preserve">1. A </w:t>
      </w:r>
      <w:r w:rsidRPr="002A2C42">
        <w:rPr>
          <w:b/>
          <w:iCs/>
          <w:u w:val="single"/>
          <w:bdr w:val="single" w:sz="8" w:space="0" w:color="auto"/>
        </w:rPr>
        <w:t>reduction</w:t>
      </w:r>
      <w:r w:rsidRPr="002A2C42">
        <w:rPr>
          <w:u w:val="single"/>
        </w:rPr>
        <w:t xml:space="preserve"> of the intensity of </w:t>
      </w:r>
      <w:r w:rsidRPr="002A2C42">
        <w:rPr>
          <w:b/>
          <w:iCs/>
          <w:u w:val="single"/>
          <w:bdr w:val="single" w:sz="8" w:space="0" w:color="auto"/>
        </w:rPr>
        <w:t>solar radiation</w:t>
      </w:r>
      <w:r w:rsidRPr="002A2C42">
        <w:rPr>
          <w:sz w:val="16"/>
        </w:rPr>
        <w:t xml:space="preserve"> at the surface of the earth hemispherically, possibly globally, to 0.1 percent of normal.</w:t>
      </w:r>
    </w:p>
    <w:p w14:paraId="591C0964" w14:textId="77777777" w:rsidR="005D49C6" w:rsidRPr="002A2C42" w:rsidRDefault="005D49C6" w:rsidP="005D49C6">
      <w:pPr>
        <w:rPr>
          <w:sz w:val="16"/>
        </w:rPr>
      </w:pPr>
      <w:r w:rsidRPr="002A2C42">
        <w:rPr>
          <w:sz w:val="16"/>
        </w:rPr>
        <w:t xml:space="preserve">2. </w:t>
      </w:r>
      <w:r w:rsidRPr="002A2C42">
        <w:rPr>
          <w:u w:val="single"/>
        </w:rPr>
        <w:t xml:space="preserve">Surface </w:t>
      </w:r>
      <w:r w:rsidRPr="002A2C42">
        <w:rPr>
          <w:b/>
          <w:iCs/>
          <w:u w:val="single"/>
          <w:bdr w:val="single" w:sz="8" w:space="0" w:color="auto"/>
        </w:rPr>
        <w:t>temperature lowered</w:t>
      </w:r>
      <w:r w:rsidRPr="002A2C42">
        <w:rPr>
          <w:u w:val="single"/>
        </w:rPr>
        <w:t xml:space="preserve"> hemispherically, possibly </w:t>
      </w:r>
      <w:r w:rsidRPr="002A2C42">
        <w:rPr>
          <w:b/>
          <w:iCs/>
          <w:u w:val="single"/>
          <w:bdr w:val="single" w:sz="8" w:space="0" w:color="auto"/>
        </w:rPr>
        <w:t>globally</w:t>
      </w:r>
      <w:r w:rsidRPr="002A2C42">
        <w:rPr>
          <w:sz w:val="16"/>
        </w:rPr>
        <w:t xml:space="preserve">, </w:t>
      </w:r>
      <w:r w:rsidRPr="002A2C42">
        <w:rPr>
          <w:u w:val="single"/>
        </w:rPr>
        <w:t xml:space="preserve">to -25° to </w:t>
      </w:r>
      <w:r w:rsidRPr="002A2C42">
        <w:rPr>
          <w:b/>
          <w:iCs/>
          <w:u w:val="single"/>
          <w:bdr w:val="single" w:sz="8" w:space="0" w:color="auto"/>
        </w:rPr>
        <w:t>-30e C</w:t>
      </w:r>
      <w:r w:rsidRPr="002A2C42">
        <w:rPr>
          <w:sz w:val="16"/>
        </w:rPr>
        <w:t xml:space="preserve"> for several days or several weeks; sub-freezing temperatures for 2-5 months, possibly longer.</w:t>
      </w:r>
    </w:p>
    <w:p w14:paraId="23A13864" w14:textId="77777777" w:rsidR="005D49C6" w:rsidRPr="002A2C42" w:rsidRDefault="005D49C6" w:rsidP="005D49C6">
      <w:pPr>
        <w:rPr>
          <w:sz w:val="16"/>
        </w:rPr>
      </w:pPr>
      <w:r w:rsidRPr="002A2C42">
        <w:rPr>
          <w:sz w:val="16"/>
        </w:rPr>
        <w:lastRenderedPageBreak/>
        <w:t>3. Total radiation exposures on the surface of the earth that may average 50 R. Humans might expect an additional exposure from internal emitters of as much as 50 R. (The mean lethal exposure to humans under these conditions might be expected to be half or less the 450 R figure commonly used for those who have access to medical attention. This topic is discussed in detail by Upton in chapter 5).</w:t>
      </w:r>
    </w:p>
    <w:p w14:paraId="7AFD1FDA" w14:textId="77777777" w:rsidR="005D49C6" w:rsidRPr="002A2C42" w:rsidRDefault="005D49C6" w:rsidP="005D49C6">
      <w:pPr>
        <w:rPr>
          <w:u w:val="single"/>
        </w:rPr>
      </w:pPr>
      <w:r w:rsidRPr="002A2C42">
        <w:rPr>
          <w:sz w:val="16"/>
        </w:rPr>
        <w:t xml:space="preserve">4. </w:t>
      </w:r>
      <w:r w:rsidRPr="002A2C42">
        <w:rPr>
          <w:u w:val="single"/>
        </w:rPr>
        <w:t xml:space="preserve">Local </w:t>
      </w:r>
      <w:r w:rsidRPr="002A2C42">
        <w:rPr>
          <w:highlight w:val="cyan"/>
          <w:u w:val="single"/>
        </w:rPr>
        <w:t>radiation</w:t>
      </w:r>
      <w:r w:rsidRPr="002A2C42">
        <w:rPr>
          <w:u w:val="single"/>
        </w:rPr>
        <w:t xml:space="preserve"> exposures of </w:t>
      </w:r>
      <w:r w:rsidRPr="002A2C42">
        <w:rPr>
          <w:b/>
          <w:iCs/>
          <w:u w:val="single"/>
          <w:bdr w:val="single" w:sz="8" w:space="0" w:color="auto"/>
        </w:rPr>
        <w:t xml:space="preserve">hundreds to </w:t>
      </w:r>
      <w:r w:rsidRPr="002A2C42">
        <w:rPr>
          <w:b/>
          <w:iCs/>
          <w:highlight w:val="cyan"/>
          <w:u w:val="single"/>
          <w:bdr w:val="single" w:sz="8" w:space="0" w:color="auto"/>
        </w:rPr>
        <w:t>thousands of R</w:t>
      </w:r>
      <w:r w:rsidRPr="002A2C42">
        <w:rPr>
          <w:u w:val="single"/>
        </w:rPr>
        <w:t xml:space="preserve"> in segments of the </w:t>
      </w:r>
      <w:r w:rsidRPr="002A2C42">
        <w:rPr>
          <w:highlight w:val="cyan"/>
          <w:u w:val="single"/>
        </w:rPr>
        <w:t>fallout</w:t>
      </w:r>
      <w:r w:rsidRPr="002A2C42">
        <w:rPr>
          <w:u w:val="single"/>
        </w:rPr>
        <w:t xml:space="preserve"> fields immediately </w:t>
      </w:r>
      <w:r w:rsidRPr="002A2C42">
        <w:rPr>
          <w:b/>
          <w:iCs/>
          <w:u w:val="single"/>
          <w:bdr w:val="single" w:sz="8" w:space="0" w:color="auto"/>
        </w:rPr>
        <w:t>downwind</w:t>
      </w:r>
      <w:r w:rsidRPr="002A2C42">
        <w:rPr>
          <w:u w:val="single"/>
        </w:rPr>
        <w:t xml:space="preserve"> from the </w:t>
      </w:r>
      <w:r w:rsidRPr="002A2C42">
        <w:rPr>
          <w:b/>
          <w:iCs/>
          <w:u w:val="single"/>
          <w:bdr w:val="single" w:sz="8" w:space="0" w:color="auto"/>
        </w:rPr>
        <w:t>bomb blasts</w:t>
      </w:r>
      <w:r w:rsidRPr="002A2C42">
        <w:rPr>
          <w:u w:val="single"/>
        </w:rPr>
        <w:t xml:space="preserve">. These </w:t>
      </w:r>
      <w:r w:rsidRPr="002A2C42">
        <w:rPr>
          <w:highlight w:val="cyan"/>
          <w:u w:val="single"/>
        </w:rPr>
        <w:t xml:space="preserve">areas </w:t>
      </w:r>
      <w:r w:rsidRPr="002A2C42">
        <w:rPr>
          <w:b/>
          <w:iCs/>
          <w:highlight w:val="cyan"/>
          <w:u w:val="single"/>
          <w:bdr w:val="single" w:sz="8" w:space="0" w:color="auto"/>
        </w:rPr>
        <w:t>globally</w:t>
      </w:r>
      <w:r w:rsidRPr="002A2C42">
        <w:rPr>
          <w:u w:val="single"/>
        </w:rPr>
        <w:t xml:space="preserve"> can be expected to </w:t>
      </w:r>
      <w:r w:rsidRPr="002A2C42">
        <w:rPr>
          <w:highlight w:val="cyan"/>
          <w:u w:val="single"/>
        </w:rPr>
        <w:t>cover</w:t>
      </w:r>
      <w:r w:rsidRPr="002A2C42">
        <w:rPr>
          <w:u w:val="single"/>
        </w:rPr>
        <w:t xml:space="preserve"> areas measured in </w:t>
      </w:r>
      <w:r w:rsidRPr="002A2C42">
        <w:rPr>
          <w:b/>
          <w:iCs/>
          <w:highlight w:val="cyan"/>
          <w:u w:val="single"/>
          <w:bdr w:val="single" w:sz="8" w:space="0" w:color="auto"/>
        </w:rPr>
        <w:t>millions</w:t>
      </w:r>
      <w:r w:rsidRPr="002A2C42">
        <w:rPr>
          <w:highlight w:val="cyan"/>
          <w:u w:val="single"/>
        </w:rPr>
        <w:t xml:space="preserve"> of</w:t>
      </w:r>
      <w:r w:rsidRPr="002A2C42">
        <w:rPr>
          <w:u w:val="single"/>
        </w:rPr>
        <w:t xml:space="preserve"> square </w:t>
      </w:r>
      <w:r w:rsidRPr="002A2C42">
        <w:rPr>
          <w:b/>
          <w:iCs/>
          <w:highlight w:val="cyan"/>
          <w:u w:val="single"/>
          <w:bdr w:val="single" w:sz="8" w:space="0" w:color="auto"/>
        </w:rPr>
        <w:t>kilo</w:t>
      </w:r>
      <w:r w:rsidRPr="002A2C42">
        <w:rPr>
          <w:u w:val="single"/>
        </w:rPr>
        <w:t>meters.</w:t>
      </w:r>
    </w:p>
    <w:p w14:paraId="5BBBF1FE" w14:textId="77777777" w:rsidR="005D49C6" w:rsidRPr="002A2C42" w:rsidRDefault="005D49C6" w:rsidP="005D49C6">
      <w:pPr>
        <w:rPr>
          <w:sz w:val="16"/>
        </w:rPr>
      </w:pPr>
      <w:r w:rsidRPr="002A2C42">
        <w:rPr>
          <w:sz w:val="16"/>
        </w:rPr>
        <w:t xml:space="preserve">5. In the period during which the atmosphere was clearing, the surface of the earth would be bathed in </w:t>
      </w:r>
      <w:r w:rsidRPr="002A2C42">
        <w:rPr>
          <w:b/>
          <w:iCs/>
          <w:u w:val="single"/>
          <w:bdr w:val="single" w:sz="8" w:space="0" w:color="auto"/>
        </w:rPr>
        <w:t>u</w:t>
      </w:r>
      <w:r w:rsidRPr="002A2C42">
        <w:rPr>
          <w:u w:val="single"/>
        </w:rPr>
        <w:t>ltra</w:t>
      </w:r>
      <w:r w:rsidRPr="002A2C42">
        <w:rPr>
          <w:b/>
          <w:iCs/>
          <w:u w:val="single"/>
          <w:bdr w:val="single" w:sz="8" w:space="0" w:color="auto"/>
        </w:rPr>
        <w:t>v</w:t>
      </w:r>
      <w:r w:rsidRPr="002A2C42">
        <w:rPr>
          <w:u w:val="single"/>
        </w:rPr>
        <w:t xml:space="preserve">iolet radiation that would be </w:t>
      </w:r>
      <w:r w:rsidRPr="002A2C42">
        <w:rPr>
          <w:b/>
          <w:iCs/>
          <w:u w:val="single"/>
          <w:bdr w:val="single" w:sz="8" w:space="0" w:color="auto"/>
        </w:rPr>
        <w:t>50 percent higher</w:t>
      </w:r>
      <w:r w:rsidRPr="002A2C42">
        <w:rPr>
          <w:sz w:val="16"/>
        </w:rPr>
        <w:t xml:space="preserve"> than normal due to particle destruction of the atmospheric ozone layer. High UV would </w:t>
      </w:r>
      <w:r w:rsidRPr="002A2C42">
        <w:rPr>
          <w:u w:val="single"/>
        </w:rPr>
        <w:t xml:space="preserve">persist for </w:t>
      </w:r>
      <w:r w:rsidRPr="002A2C42">
        <w:rPr>
          <w:b/>
          <w:iCs/>
          <w:u w:val="single"/>
          <w:bdr w:val="single" w:sz="8" w:space="0" w:color="auto"/>
        </w:rPr>
        <w:t>several years</w:t>
      </w:r>
      <w:r w:rsidRPr="002A2C42">
        <w:rPr>
          <w:sz w:val="16"/>
        </w:rPr>
        <w:t>.</w:t>
      </w:r>
    </w:p>
    <w:p w14:paraId="543F8A98" w14:textId="77777777" w:rsidR="005D49C6" w:rsidRPr="002A2C42" w:rsidRDefault="005D49C6" w:rsidP="005D49C6">
      <w:pPr>
        <w:rPr>
          <w:sz w:val="16"/>
        </w:rPr>
      </w:pPr>
      <w:r w:rsidRPr="002A2C42">
        <w:rPr>
          <w:sz w:val="16"/>
        </w:rPr>
        <w:t xml:space="preserve">Such </w:t>
      </w:r>
      <w:r w:rsidRPr="002A2C42">
        <w:rPr>
          <w:highlight w:val="cyan"/>
          <w:u w:val="single"/>
        </w:rPr>
        <w:t xml:space="preserve">changes have far-reaching </w:t>
      </w:r>
      <w:r w:rsidRPr="002A2C42">
        <w:rPr>
          <w:b/>
          <w:iCs/>
          <w:highlight w:val="cyan"/>
          <w:u w:val="single"/>
          <w:bdr w:val="single" w:sz="8" w:space="0" w:color="auto"/>
        </w:rPr>
        <w:t>biotic consequences</w:t>
      </w:r>
      <w:r w:rsidRPr="002A2C42">
        <w:rPr>
          <w:sz w:val="16"/>
        </w:rPr>
        <w:t xml:space="preserve"> in addition to the direct effects of heat, blast, and radiation discussed above. Civilization with its normal services would be destroyed. The dark and cold ionizing radiation would be pervasive and unyielding. </w:t>
      </w:r>
      <w:r w:rsidRPr="002A2C42">
        <w:rPr>
          <w:highlight w:val="cyan"/>
          <w:u w:val="single"/>
        </w:rPr>
        <w:t>All</w:t>
      </w:r>
      <w:r w:rsidRPr="002A2C42">
        <w:rPr>
          <w:u w:val="single"/>
        </w:rPr>
        <w:t xml:space="preserve"> surface </w:t>
      </w:r>
      <w:r w:rsidRPr="002A2C42">
        <w:rPr>
          <w:b/>
          <w:iCs/>
          <w:u w:val="single"/>
          <w:bdr w:val="single" w:sz="8" w:space="0" w:color="auto"/>
        </w:rPr>
        <w:t xml:space="preserve">fresh </w:t>
      </w:r>
      <w:r w:rsidRPr="002A2C42">
        <w:rPr>
          <w:b/>
          <w:iCs/>
          <w:highlight w:val="cyan"/>
          <w:u w:val="single"/>
          <w:bdr w:val="single" w:sz="8" w:space="0" w:color="auto"/>
        </w:rPr>
        <w:t>water</w:t>
      </w:r>
      <w:r w:rsidRPr="002A2C42">
        <w:rPr>
          <w:highlight w:val="cyan"/>
          <w:u w:val="single"/>
        </w:rPr>
        <w:t xml:space="preserve"> would</w:t>
      </w:r>
      <w:r w:rsidRPr="002A2C42">
        <w:rPr>
          <w:u w:val="single"/>
        </w:rPr>
        <w:t xml:space="preserve"> quickly </w:t>
      </w:r>
      <w:r w:rsidRPr="002A2C42">
        <w:rPr>
          <w:b/>
          <w:iCs/>
          <w:highlight w:val="cyan"/>
          <w:u w:val="single"/>
          <w:bdr w:val="single" w:sz="8" w:space="0" w:color="auto"/>
        </w:rPr>
        <w:t>freeze</w:t>
      </w:r>
      <w:r w:rsidRPr="002A2C42">
        <w:rPr>
          <w:u w:val="single"/>
        </w:rPr>
        <w:t xml:space="preserve">. Forage for cattle and other </w:t>
      </w:r>
      <w:r w:rsidRPr="002A2C42">
        <w:rPr>
          <w:highlight w:val="cyan"/>
          <w:u w:val="single"/>
        </w:rPr>
        <w:t>livestock</w:t>
      </w:r>
      <w:r w:rsidRPr="002A2C42">
        <w:rPr>
          <w:u w:val="single"/>
        </w:rPr>
        <w:t xml:space="preserve"> would freeze and </w:t>
      </w:r>
      <w:r w:rsidRPr="002A2C42">
        <w:rPr>
          <w:b/>
          <w:iCs/>
          <w:highlight w:val="cyan"/>
          <w:u w:val="single"/>
          <w:bdr w:val="single" w:sz="8" w:space="0" w:color="auto"/>
        </w:rPr>
        <w:t>wither;</w:t>
      </w:r>
      <w:r w:rsidRPr="002A2C42">
        <w:rPr>
          <w:highlight w:val="cyan"/>
          <w:u w:val="single"/>
        </w:rPr>
        <w:t xml:space="preserve"> </w:t>
      </w:r>
      <w:r w:rsidRPr="002A2C42">
        <w:rPr>
          <w:u w:val="single"/>
        </w:rPr>
        <w:t xml:space="preserve">livestock would die of starvation and cold. </w:t>
      </w:r>
      <w:r w:rsidRPr="002A2C42">
        <w:rPr>
          <w:highlight w:val="cyan"/>
          <w:u w:val="single"/>
        </w:rPr>
        <w:t>So would people</w:t>
      </w:r>
      <w:r w:rsidRPr="002A2C42">
        <w:rPr>
          <w:sz w:val="16"/>
        </w:rPr>
        <w:t>. The effects of prolonged darkness and cold are not subtle, especially in combination with the loss of social and political services.</w:t>
      </w:r>
    </w:p>
    <w:p w14:paraId="24B4C396" w14:textId="77777777" w:rsidR="005D49C6" w:rsidRPr="002A2C42" w:rsidRDefault="005D49C6" w:rsidP="005D49C6">
      <w:pPr>
        <w:rPr>
          <w:sz w:val="16"/>
        </w:rPr>
      </w:pPr>
      <w:r w:rsidRPr="002A2C42">
        <w:rPr>
          <w:sz w:val="16"/>
        </w:rPr>
        <w:t>Biotic Effects</w:t>
      </w:r>
    </w:p>
    <w:p w14:paraId="45C00737" w14:textId="77777777" w:rsidR="005D49C6" w:rsidRPr="002A2C42" w:rsidRDefault="005D49C6" w:rsidP="005D49C6">
      <w:pPr>
        <w:rPr>
          <w:sz w:val="16"/>
        </w:rPr>
      </w:pPr>
      <w:r w:rsidRPr="002A2C42">
        <w:rPr>
          <w:sz w:val="16"/>
        </w:rPr>
        <w:t>Biotic effects would extend to the mortality of most if not all crop plants and plants in the natural communities of the temperate zones and the tropics. Damage would be least in the temperate zones if the war occurred early in winter, but in most of the scenarios analyzed by Turco et al. (1983) the darkness and cold would extend far enough into the normal spring and even summer to affect the hardier plants. Tropical forests are especially vulnerable to short periods of cold that need not be much below normal tropical temperatures.</w:t>
      </w:r>
    </w:p>
    <w:p w14:paraId="72E1ABE2" w14:textId="77777777" w:rsidR="005D49C6" w:rsidRPr="002A2C42" w:rsidRDefault="005D49C6" w:rsidP="005D49C6">
      <w:pPr>
        <w:rPr>
          <w:sz w:val="16"/>
        </w:rPr>
      </w:pPr>
      <w:r w:rsidRPr="002A2C42">
        <w:rPr>
          <w:sz w:val="16"/>
        </w:rPr>
        <w:t>Plants and animals are vulnerable not only to prolonged darkness and cold, but also to high intensities of ionizing radiation. Certain plants such as Pinus rigida, the pitch pine, have mean lethal exposures in the same general range as that of man and other mammals. Forests of the temperate zone are vulnerable to severe damage from fallout exposures of 500 to 1,000 R or above, well within the range of exposures in the areas downwind of bomb bursts (Woodwell, 1965, 1982). A crude appraisal of the area affected by radiation exposures of 1,000 R or more can be made on the basis of the assumption that half the bursts affect forested areas and that a 1 Mt burst would produce total fallout exposures in excess of 1,000 roentgens in a field over 500 km2. Under these circumstances a war of 5,700 Mt, such as that assumed in Ambio, would affect 1.4 x 106 km2 or 3 percent of the forested area of the earth. To the extent that the bursts are the same in total energy, but distributed among smaller warheads (the mean warhead in the Ambio war was 400 kt), the assumption used here is an underestimation. The uncertainty in great enough that further detailed elaboration is inappropriate.</w:t>
      </w:r>
    </w:p>
    <w:p w14:paraId="568BF450" w14:textId="77777777" w:rsidR="005D49C6" w:rsidRPr="002A2C42" w:rsidRDefault="005D49C6" w:rsidP="005D49C6">
      <w:pPr>
        <w:rPr>
          <w:sz w:val="16"/>
        </w:rPr>
      </w:pPr>
      <w:r w:rsidRPr="002A2C42">
        <w:rPr>
          <w:sz w:val="16"/>
        </w:rPr>
        <w:t>Nonetheless, considerable experience is available to define the patterns of changes in the structure of natural communities produced by disturbances such as the anticipated climatic changes and exposure to ionizing radiation as well as other toxic insults. The patterns are those of biotic impoverishment. The most detailed experience comes from an experiment with ionizing radiation, but the results have general application (Woodwell, 1970).</w:t>
      </w:r>
    </w:p>
    <w:p w14:paraId="52287A9A" w14:textId="77777777" w:rsidR="005D49C6" w:rsidRPr="002A2C42" w:rsidRDefault="005D49C6" w:rsidP="005D49C6">
      <w:pPr>
        <w:rPr>
          <w:sz w:val="16"/>
        </w:rPr>
      </w:pPr>
      <w:r w:rsidRPr="002A2C42">
        <w:rPr>
          <w:sz w:val="16"/>
        </w:rPr>
        <w:t>The experience has been with the systematic exposure of an oak-pine forest in central Long Island to chronic gamma radiation beginning in 1961 (Woodwellf 1970). Exposures ranges from more than 1000 R/day within a few meters of a 9,500 Ci Cs-137 source, to about 1 R/day at 125 m, and to lower levels at greater distance.</w:t>
      </w:r>
    </w:p>
    <w:p w14:paraId="75F4421B" w14:textId="77777777" w:rsidR="005D49C6" w:rsidRPr="002A2C42" w:rsidRDefault="005D49C6" w:rsidP="005D49C6">
      <w:pPr>
        <w:rPr>
          <w:sz w:val="16"/>
        </w:rPr>
      </w:pPr>
      <w:r w:rsidRPr="002A2C42">
        <w:rPr>
          <w:sz w:val="16"/>
        </w:rPr>
        <w:t>The effects were spectacular and instructive. The forest was dissected layer by layer as well as species by species. The pines, Pinus rigida, were the most vulnerable of all species, but all the trees were more vulnerable than the shrubs. Tall shrubs were more sensitive than low-growing shrubs and the woody plants were more sensitive than herbaceous plants. In the zones where no higher plants survived, certain species of lichens and mosses lived on. In herbs, mosses, lichens, and shrubs, the most resistant were the short-statured, ground-hugging species, the annuals, and the small-bodied with high reproductive potential. The larger, longer-lived, and slower to reproduce, were vulnerable. The mechanisms that underlie these results have been explored and there appears to be cytological and therefore genetic basis for some of the response (Woodwell, 1967).</w:t>
      </w:r>
    </w:p>
    <w:p w14:paraId="3698EFAF" w14:textId="77777777" w:rsidR="005D49C6" w:rsidRPr="002A2C42" w:rsidRDefault="005D49C6" w:rsidP="005D49C6">
      <w:pPr>
        <w:rPr>
          <w:sz w:val="16"/>
        </w:rPr>
      </w:pPr>
      <w:r w:rsidRPr="002A2C42">
        <w:rPr>
          <w:sz w:val="16"/>
        </w:rPr>
        <w:t xml:space="preserve">Various reviews of </w:t>
      </w:r>
      <w:r w:rsidRPr="002A2C42">
        <w:rPr>
          <w:u w:val="single"/>
        </w:rPr>
        <w:t>other types of disturbances confirm the pattern as a general response</w:t>
      </w:r>
      <w:r w:rsidRPr="002A2C42">
        <w:rPr>
          <w:sz w:val="16"/>
        </w:rPr>
        <w:t xml:space="preserve"> to disturbance, one that can be applied to the effects of chronic mechanical disturbance, </w:t>
      </w:r>
      <w:r w:rsidRPr="002A2C42">
        <w:rPr>
          <w:b/>
          <w:iCs/>
          <w:highlight w:val="cyan"/>
          <w:u w:val="single"/>
          <w:bdr w:val="single" w:sz="8" w:space="0" w:color="auto"/>
        </w:rPr>
        <w:t>fire</w:t>
      </w:r>
      <w:r w:rsidRPr="002A2C42">
        <w:rPr>
          <w:highlight w:val="cyan"/>
          <w:u w:val="single"/>
        </w:rPr>
        <w:t xml:space="preserve">, </w:t>
      </w:r>
      <w:r w:rsidRPr="002A2C42">
        <w:rPr>
          <w:b/>
          <w:iCs/>
          <w:highlight w:val="cyan"/>
          <w:u w:val="single"/>
          <w:bdr w:val="single" w:sz="8" w:space="0" w:color="auto"/>
        </w:rPr>
        <w:t>toxic</w:t>
      </w:r>
      <w:r w:rsidRPr="002A2C42">
        <w:rPr>
          <w:u w:val="single"/>
        </w:rPr>
        <w:t xml:space="preserve"> substance</w:t>
      </w:r>
      <w:r w:rsidRPr="002A2C42">
        <w:rPr>
          <w:b/>
          <w:iCs/>
          <w:highlight w:val="cyan"/>
          <w:u w:val="single"/>
          <w:bdr w:val="single" w:sz="8" w:space="0" w:color="auto"/>
        </w:rPr>
        <w:t>s</w:t>
      </w:r>
      <w:r w:rsidRPr="002A2C42">
        <w:rPr>
          <w:highlight w:val="cyan"/>
          <w:u w:val="single"/>
        </w:rPr>
        <w:t xml:space="preserve">, and </w:t>
      </w:r>
      <w:r w:rsidRPr="002A2C42">
        <w:rPr>
          <w:b/>
          <w:iCs/>
          <w:highlight w:val="cyan"/>
          <w:u w:val="single"/>
          <w:bdr w:val="single" w:sz="8" w:space="0" w:color="auto"/>
        </w:rPr>
        <w:t>acid rain</w:t>
      </w:r>
      <w:r w:rsidRPr="002A2C42">
        <w:rPr>
          <w:sz w:val="16"/>
        </w:rPr>
        <w:t>. It can also be applied to the varied insults of nuclear war: prolonged darkness, a sudden change in temperature, exposure to ionizing radiation, and, after the clearing of the atmosphere, high exposure to ultraviolet radiation.</w:t>
      </w:r>
    </w:p>
    <w:p w14:paraId="242FD961" w14:textId="77777777" w:rsidR="005D49C6" w:rsidRPr="002A2C42" w:rsidRDefault="005D49C6" w:rsidP="005D49C6">
      <w:pPr>
        <w:rPr>
          <w:u w:val="single"/>
        </w:rPr>
      </w:pPr>
      <w:r w:rsidRPr="002A2C42">
        <w:rPr>
          <w:sz w:val="16"/>
        </w:rPr>
        <w:lastRenderedPageBreak/>
        <w:t xml:space="preserve">The </w:t>
      </w:r>
      <w:r w:rsidRPr="002A2C42">
        <w:rPr>
          <w:u w:val="single"/>
        </w:rPr>
        <w:t>biotic effects are known</w:t>
      </w:r>
      <w:r w:rsidRPr="002A2C42">
        <w:rPr>
          <w:sz w:val="16"/>
        </w:rPr>
        <w:t xml:space="preserve">. They </w:t>
      </w:r>
      <w:r w:rsidRPr="002A2C42">
        <w:rPr>
          <w:highlight w:val="cyan"/>
          <w:u w:val="single"/>
        </w:rPr>
        <w:t>are</w:t>
      </w:r>
      <w:r w:rsidRPr="002A2C42">
        <w:rPr>
          <w:u w:val="single"/>
        </w:rPr>
        <w:t xml:space="preserve"> the classical changes of </w:t>
      </w:r>
      <w:r w:rsidRPr="002A2C42">
        <w:rPr>
          <w:b/>
          <w:iCs/>
          <w:highlight w:val="cyan"/>
          <w:u w:val="single"/>
          <w:bdr w:val="single" w:sz="8" w:space="0" w:color="auto"/>
        </w:rPr>
        <w:t>biotic impoverishment</w:t>
      </w:r>
      <w:r w:rsidRPr="002A2C42">
        <w:rPr>
          <w:sz w:val="16"/>
        </w:rPr>
        <w:t xml:space="preserve">: </w:t>
      </w:r>
      <w:r w:rsidRPr="002A2C42">
        <w:rPr>
          <w:u w:val="single"/>
        </w:rPr>
        <w:t>extinction of species</w:t>
      </w:r>
      <w:r w:rsidRPr="002A2C42">
        <w:rPr>
          <w:sz w:val="16"/>
        </w:rPr>
        <w:t xml:space="preserve">, </w:t>
      </w:r>
      <w:r w:rsidRPr="002A2C42">
        <w:rPr>
          <w:u w:val="single"/>
        </w:rPr>
        <w:t>destruction of forests</w:t>
      </w:r>
      <w:r w:rsidRPr="002A2C42">
        <w:rPr>
          <w:sz w:val="16"/>
        </w:rPr>
        <w:t xml:space="preserve">, </w:t>
      </w:r>
      <w:r w:rsidRPr="002A2C42">
        <w:rPr>
          <w:u w:val="single"/>
        </w:rPr>
        <w:t>reduced primary production</w:t>
      </w:r>
      <w:r w:rsidRPr="002A2C42">
        <w:rPr>
          <w:sz w:val="16"/>
        </w:rPr>
        <w:t xml:space="preserve">, and </w:t>
      </w:r>
      <w:r w:rsidRPr="002A2C42">
        <w:rPr>
          <w:u w:val="single"/>
        </w:rPr>
        <w:t>widespread mortality of higher plants, mammals, birds, and fish</w:t>
      </w:r>
      <w:r w:rsidRPr="002A2C42">
        <w:rPr>
          <w:sz w:val="16"/>
        </w:rPr>
        <w:t xml:space="preserve">. </w:t>
      </w:r>
      <w:r w:rsidRPr="002A2C42">
        <w:rPr>
          <w:highlight w:val="cyan"/>
          <w:u w:val="single"/>
        </w:rPr>
        <w:t>Population explosions</w:t>
      </w:r>
      <w:r w:rsidRPr="002A2C42">
        <w:rPr>
          <w:u w:val="single"/>
        </w:rPr>
        <w:t xml:space="preserve"> would occur </w:t>
      </w:r>
      <w:r w:rsidRPr="002A2C42">
        <w:rPr>
          <w:highlight w:val="cyan"/>
          <w:u w:val="single"/>
        </w:rPr>
        <w:t>among small-bodied</w:t>
      </w:r>
      <w:r w:rsidRPr="002A2C42">
        <w:rPr>
          <w:u w:val="single"/>
        </w:rPr>
        <w:t xml:space="preserve">, rapidly producing </w:t>
      </w:r>
      <w:r w:rsidRPr="002A2C42">
        <w:rPr>
          <w:highlight w:val="cyan"/>
          <w:u w:val="single"/>
        </w:rPr>
        <w:t>species</w:t>
      </w:r>
      <w:r w:rsidRPr="002A2C42">
        <w:rPr>
          <w:sz w:val="16"/>
        </w:rPr>
        <w:t xml:space="preserve"> of plants and animals, </w:t>
      </w:r>
      <w:r w:rsidRPr="002A2C42">
        <w:rPr>
          <w:u w:val="single"/>
        </w:rPr>
        <w:t>including the weeds</w:t>
      </w:r>
      <w:r w:rsidRPr="002A2C42">
        <w:rPr>
          <w:sz w:val="16"/>
        </w:rPr>
        <w:t xml:space="preserve"> of garden and roadside; the </w:t>
      </w:r>
      <w:r w:rsidRPr="002A2C42">
        <w:rPr>
          <w:u w:val="single"/>
        </w:rPr>
        <w:t>insect pests of house, garden, and forest; the rodent pests of house and field</w:t>
      </w:r>
      <w:r w:rsidRPr="002A2C42">
        <w:rPr>
          <w:sz w:val="16"/>
        </w:rPr>
        <w:t xml:space="preserve">; the hardy, ubiquitous birds, fish, and mammals, and plants of polluted or otherwise chronically disturbed sites. These are the species that compete with man. </w:t>
      </w:r>
      <w:r w:rsidRPr="002A2C42">
        <w:rPr>
          <w:highlight w:val="cyan"/>
          <w:u w:val="single"/>
        </w:rPr>
        <w:t>They are not</w:t>
      </w:r>
      <w:r w:rsidRPr="002A2C42">
        <w:rPr>
          <w:u w:val="single"/>
        </w:rPr>
        <w:t xml:space="preserve"> sources of </w:t>
      </w:r>
      <w:r w:rsidRPr="002A2C42">
        <w:rPr>
          <w:b/>
          <w:iCs/>
          <w:highlight w:val="cyan"/>
          <w:u w:val="single"/>
          <w:bdr w:val="single" w:sz="8" w:space="0" w:color="auto"/>
        </w:rPr>
        <w:t>sustenance</w:t>
      </w:r>
      <w:r w:rsidRPr="002A2C42">
        <w:rPr>
          <w:u w:val="single"/>
        </w:rPr>
        <w:t xml:space="preserve">, or even of comfort, </w:t>
      </w:r>
      <w:r w:rsidRPr="002A2C42">
        <w:rPr>
          <w:highlight w:val="cyan"/>
          <w:u w:val="single"/>
        </w:rPr>
        <w:t>nor</w:t>
      </w:r>
      <w:r w:rsidRPr="002A2C42">
        <w:rPr>
          <w:u w:val="single"/>
        </w:rPr>
        <w:t xml:space="preserve"> are they </w:t>
      </w:r>
      <w:r w:rsidRPr="002A2C42">
        <w:rPr>
          <w:b/>
          <w:iCs/>
          <w:highlight w:val="cyan"/>
          <w:u w:val="single"/>
          <w:bdr w:val="single" w:sz="8" w:space="0" w:color="auto"/>
        </w:rPr>
        <w:t>effective</w:t>
      </w:r>
      <w:r w:rsidRPr="002A2C42">
        <w:rPr>
          <w:highlight w:val="cyan"/>
          <w:u w:val="single"/>
        </w:rPr>
        <w:t xml:space="preserve"> in</w:t>
      </w:r>
      <w:r w:rsidRPr="002A2C42">
        <w:rPr>
          <w:u w:val="single"/>
        </w:rPr>
        <w:t xml:space="preserve"> nature in providing the normal services in </w:t>
      </w:r>
      <w:r w:rsidRPr="002A2C42">
        <w:rPr>
          <w:b/>
          <w:iCs/>
          <w:highlight w:val="cyan"/>
          <w:u w:val="single"/>
          <w:bdr w:val="single" w:sz="8" w:space="0" w:color="auto"/>
        </w:rPr>
        <w:t>stabilizing</w:t>
      </w:r>
      <w:r w:rsidRPr="002A2C42">
        <w:rPr>
          <w:b/>
          <w:iCs/>
          <w:u w:val="single"/>
          <w:bdr w:val="single" w:sz="8" w:space="0" w:color="auto"/>
        </w:rPr>
        <w:t xml:space="preserve"> landscapes</w:t>
      </w:r>
      <w:r w:rsidRPr="002A2C42">
        <w:rPr>
          <w:u w:val="single"/>
        </w:rPr>
        <w:t>,</w:t>
      </w:r>
      <w:r w:rsidRPr="002A2C42">
        <w:rPr>
          <w:sz w:val="16"/>
        </w:rPr>
        <w:t xml:space="preserve"> controlling of flows water, or in providing the myriad other services we expect of natural </w:t>
      </w:r>
      <w:r w:rsidRPr="002A2C42">
        <w:rPr>
          <w:highlight w:val="cyan"/>
          <w:u w:val="single"/>
        </w:rPr>
        <w:t>ecosystems</w:t>
      </w:r>
      <w:r w:rsidRPr="002A2C42">
        <w:rPr>
          <w:u w:val="single"/>
        </w:rPr>
        <w:t xml:space="preserve"> in the normal course.</w:t>
      </w:r>
    </w:p>
    <w:p w14:paraId="5AB318AE" w14:textId="77777777" w:rsidR="005D49C6" w:rsidRPr="002A2C42" w:rsidRDefault="005D49C6" w:rsidP="005D49C6">
      <w:pPr>
        <w:rPr>
          <w:sz w:val="16"/>
        </w:rPr>
      </w:pPr>
      <w:r w:rsidRPr="002A2C42">
        <w:rPr>
          <w:sz w:val="16"/>
        </w:rPr>
        <w:t>The Ambio scenario is partial, despite its comprehensiveness. The effects discussed are certain for the Northern Hemisphere, they are possible as well for the Southern. Human survival seems paramount. Without it other issues become academic.</w:t>
      </w:r>
    </w:p>
    <w:p w14:paraId="23C6BF21" w14:textId="77777777" w:rsidR="005D49C6" w:rsidRPr="002A2C42" w:rsidRDefault="005D49C6" w:rsidP="005D49C6">
      <w:pPr>
        <w:rPr>
          <w:sz w:val="16"/>
        </w:rPr>
      </w:pPr>
      <w:r w:rsidRPr="002A2C42">
        <w:rPr>
          <w:sz w:val="16"/>
        </w:rPr>
        <w:t>This analysis emphasizes the longer-term ecological effects, which, on the basis of the most recent considerations, now appear to be fully as threatening as the immediate effects of blast, heat, and radiation. Beyond what has been covered in previous chapters, several conclusions about longer-term effects of any exchange deserve attention:</w:t>
      </w:r>
    </w:p>
    <w:p w14:paraId="1A9F0864" w14:textId="77777777" w:rsidR="005D49C6" w:rsidRPr="002A2C42" w:rsidRDefault="005D49C6" w:rsidP="005D49C6">
      <w:pPr>
        <w:rPr>
          <w:sz w:val="16"/>
        </w:rPr>
      </w:pPr>
      <w:r w:rsidRPr="002A2C42">
        <w:rPr>
          <w:sz w:val="16"/>
        </w:rPr>
        <w:t>1. Assured effects (Office of Technology Assessment, 1979) calculated for military purposes underestimate actual damage, especially in the longer run of weeks, months, and years. Long-term ecological effects generally have been ignored in military estimates; as well as mortality due to fires, the destruction of crops, and exposure to internal emitters. The effects of the disruption of transportation and communication have also been ignored.</w:t>
      </w:r>
    </w:p>
    <w:p w14:paraId="6211AF08" w14:textId="77777777" w:rsidR="005D49C6" w:rsidRPr="002A2C42" w:rsidRDefault="005D49C6" w:rsidP="005D49C6">
      <w:pPr>
        <w:rPr>
          <w:u w:val="single"/>
        </w:rPr>
      </w:pPr>
      <w:r w:rsidRPr="002A2C42">
        <w:rPr>
          <w:sz w:val="16"/>
        </w:rPr>
        <w:t xml:space="preserve">2. "Small" or </w:t>
      </w:r>
      <w:r w:rsidRPr="002A2C42">
        <w:rPr>
          <w:b/>
          <w:iCs/>
          <w:highlight w:val="cyan"/>
          <w:u w:val="single"/>
          <w:bdr w:val="single" w:sz="8" w:space="0" w:color="auto"/>
        </w:rPr>
        <w:t>"limited"</w:t>
      </w:r>
      <w:r w:rsidRPr="002A2C42">
        <w:rPr>
          <w:b/>
          <w:iCs/>
          <w:u w:val="single"/>
          <w:bdr w:val="single" w:sz="8" w:space="0" w:color="auto"/>
        </w:rPr>
        <w:t xml:space="preserve"> nuclear </w:t>
      </w:r>
      <w:r w:rsidRPr="002A2C42">
        <w:rPr>
          <w:b/>
          <w:iCs/>
          <w:highlight w:val="cyan"/>
          <w:u w:val="single"/>
          <w:bdr w:val="single" w:sz="8" w:space="0" w:color="auto"/>
        </w:rPr>
        <w:t>exchanges</w:t>
      </w:r>
      <w:r w:rsidRPr="002A2C42">
        <w:rPr>
          <w:sz w:val="16"/>
        </w:rPr>
        <w:t xml:space="preserve">, if any exchange can be so controlled, can be expected to </w:t>
      </w:r>
      <w:r w:rsidRPr="002A2C42">
        <w:rPr>
          <w:highlight w:val="cyan"/>
          <w:u w:val="single"/>
        </w:rPr>
        <w:t>have</w:t>
      </w:r>
      <w:r w:rsidRPr="002A2C42">
        <w:rPr>
          <w:u w:val="single"/>
        </w:rPr>
        <w:t xml:space="preserve"> </w:t>
      </w:r>
      <w:r w:rsidRPr="002A2C42">
        <w:rPr>
          <w:b/>
          <w:iCs/>
          <w:u w:val="single"/>
          <w:bdr w:val="single" w:sz="8" w:space="0" w:color="auto"/>
        </w:rPr>
        <w:t>profound immediate</w:t>
      </w:r>
      <w:r w:rsidRPr="002A2C42">
        <w:rPr>
          <w:u w:val="single"/>
        </w:rPr>
        <w:t xml:space="preserve"> and </w:t>
      </w:r>
      <w:r w:rsidRPr="002A2C42">
        <w:rPr>
          <w:b/>
          <w:iCs/>
          <w:u w:val="single"/>
          <w:bdr w:val="single" w:sz="8" w:space="0" w:color="auto"/>
        </w:rPr>
        <w:t>long-term</w:t>
      </w:r>
      <w:r w:rsidRPr="002A2C42">
        <w:rPr>
          <w:u w:val="single"/>
        </w:rPr>
        <w:t xml:space="preserve"> ecological </w:t>
      </w:r>
      <w:r w:rsidRPr="002A2C42">
        <w:rPr>
          <w:b/>
          <w:iCs/>
          <w:highlight w:val="cyan"/>
          <w:u w:val="single"/>
          <w:bdr w:val="single" w:sz="8" w:space="0" w:color="auto"/>
        </w:rPr>
        <w:t>consequences</w:t>
      </w:r>
      <w:r w:rsidRPr="002A2C42">
        <w:rPr>
          <w:highlight w:val="cyan"/>
          <w:u w:val="single"/>
        </w:rPr>
        <w:t xml:space="preserve"> not</w:t>
      </w:r>
      <w:r w:rsidRPr="002A2C42">
        <w:rPr>
          <w:u w:val="single"/>
        </w:rPr>
        <w:t xml:space="preserve"> greatly </w:t>
      </w:r>
      <w:r w:rsidRPr="002A2C42">
        <w:rPr>
          <w:highlight w:val="cyan"/>
          <w:u w:val="single"/>
        </w:rPr>
        <w:t>different</w:t>
      </w:r>
      <w:r w:rsidRPr="002A2C42">
        <w:rPr>
          <w:u w:val="single"/>
        </w:rPr>
        <w:t xml:space="preserve"> in effects on man </w:t>
      </w:r>
      <w:r w:rsidRPr="002A2C42">
        <w:rPr>
          <w:highlight w:val="cyan"/>
          <w:u w:val="single"/>
        </w:rPr>
        <w:t>from</w:t>
      </w:r>
      <w:r w:rsidRPr="002A2C42">
        <w:rPr>
          <w:u w:val="single"/>
        </w:rPr>
        <w:t xml:space="preserve"> those of </w:t>
      </w:r>
      <w:r w:rsidRPr="002A2C42">
        <w:rPr>
          <w:highlight w:val="cyan"/>
          <w:u w:val="single"/>
        </w:rPr>
        <w:t xml:space="preserve">the </w:t>
      </w:r>
      <w:r w:rsidRPr="002A2C42">
        <w:rPr>
          <w:b/>
          <w:iCs/>
          <w:highlight w:val="cyan"/>
          <w:u w:val="single"/>
          <w:bdr w:val="single" w:sz="8" w:space="0" w:color="auto"/>
        </w:rPr>
        <w:t>larger</w:t>
      </w:r>
      <w:r w:rsidRPr="002A2C42">
        <w:rPr>
          <w:b/>
          <w:iCs/>
          <w:u w:val="single"/>
          <w:bdr w:val="single" w:sz="8" w:space="0" w:color="auto"/>
        </w:rPr>
        <w:t xml:space="preserve"> exchanges</w:t>
      </w:r>
      <w:r w:rsidRPr="002A2C42">
        <w:rPr>
          <w:u w:val="single"/>
        </w:rPr>
        <w:t xml:space="preserve"> that appear more probable.</w:t>
      </w:r>
    </w:p>
    <w:p w14:paraId="5B74A36A" w14:textId="77777777" w:rsidR="005D49C6" w:rsidRPr="002A2C42" w:rsidRDefault="005D49C6" w:rsidP="005D49C6">
      <w:pPr>
        <w:rPr>
          <w:sz w:val="16"/>
        </w:rPr>
      </w:pPr>
      <w:r w:rsidRPr="002A2C42">
        <w:rPr>
          <w:sz w:val="16"/>
        </w:rPr>
        <w:t xml:space="preserve">3. There would be a </w:t>
      </w:r>
      <w:r w:rsidRPr="002A2C42">
        <w:rPr>
          <w:u w:val="single"/>
        </w:rPr>
        <w:t>significant mobilization or radioactivity into the atmosphere</w:t>
      </w:r>
      <w:r w:rsidRPr="002A2C42">
        <w:rPr>
          <w:sz w:val="16"/>
        </w:rPr>
        <w:t xml:space="preserve">. </w:t>
      </w:r>
      <w:r w:rsidRPr="002A2C42">
        <w:rPr>
          <w:b/>
          <w:iCs/>
          <w:highlight w:val="cyan"/>
          <w:u w:val="single"/>
          <w:bdr w:val="single" w:sz="8" w:space="0" w:color="auto"/>
        </w:rPr>
        <w:t>Each bomb</w:t>
      </w:r>
      <w:r w:rsidRPr="002A2C42">
        <w:rPr>
          <w:u w:val="single"/>
        </w:rPr>
        <w:t xml:space="preserve"> can be expected to </w:t>
      </w:r>
      <w:r w:rsidRPr="002A2C42">
        <w:rPr>
          <w:highlight w:val="cyan"/>
          <w:u w:val="single"/>
        </w:rPr>
        <w:t>produce</w:t>
      </w:r>
      <w:r w:rsidRPr="002A2C42">
        <w:rPr>
          <w:u w:val="single"/>
        </w:rPr>
        <w:t xml:space="preserve"> a </w:t>
      </w:r>
      <w:r w:rsidRPr="002A2C42">
        <w:rPr>
          <w:b/>
          <w:iCs/>
          <w:highlight w:val="cyan"/>
          <w:u w:val="single"/>
          <w:bdr w:val="single" w:sz="8" w:space="0" w:color="auto"/>
        </w:rPr>
        <w:t>fallout field</w:t>
      </w:r>
      <w:r w:rsidRPr="002A2C42">
        <w:rPr>
          <w:highlight w:val="cyan"/>
          <w:u w:val="single"/>
        </w:rPr>
        <w:t xml:space="preserve"> of</w:t>
      </w:r>
      <w:r w:rsidRPr="002A2C42">
        <w:rPr>
          <w:u w:val="single"/>
        </w:rPr>
        <w:t xml:space="preserve"> hundreds to </w:t>
      </w:r>
      <w:r w:rsidRPr="002A2C42">
        <w:rPr>
          <w:b/>
          <w:iCs/>
          <w:highlight w:val="cyan"/>
          <w:u w:val="single"/>
          <w:bdr w:val="single" w:sz="8" w:space="0" w:color="auto"/>
        </w:rPr>
        <w:t>thousands of</w:t>
      </w:r>
      <w:r w:rsidRPr="002A2C42">
        <w:rPr>
          <w:b/>
          <w:iCs/>
          <w:u w:val="single"/>
          <w:bdr w:val="single" w:sz="8" w:space="0" w:color="auto"/>
        </w:rPr>
        <w:t xml:space="preserve"> square </w:t>
      </w:r>
      <w:r w:rsidRPr="002A2C42">
        <w:rPr>
          <w:b/>
          <w:iCs/>
          <w:highlight w:val="cyan"/>
          <w:u w:val="single"/>
          <w:bdr w:val="single" w:sz="8" w:space="0" w:color="auto"/>
        </w:rPr>
        <w:t>miles</w:t>
      </w:r>
      <w:r w:rsidRPr="002A2C42">
        <w:rPr>
          <w:sz w:val="16"/>
        </w:rPr>
        <w:t>. Radiation exposures will exceed the 250-500 R mean lethal exposure for man and approach exposures lethal for many higher plants.</w:t>
      </w:r>
    </w:p>
    <w:p w14:paraId="24AE0DB9" w14:textId="77777777" w:rsidR="005D49C6" w:rsidRPr="002A2C42" w:rsidRDefault="005D49C6" w:rsidP="005D49C6">
      <w:pPr>
        <w:rPr>
          <w:sz w:val="16"/>
        </w:rPr>
      </w:pPr>
      <w:r w:rsidRPr="002A2C42">
        <w:rPr>
          <w:sz w:val="16"/>
        </w:rPr>
        <w:t>4. Fallout radiation would destroy forests and other vegetation over extensive areas. Fires set at the time of the exchange would smolder over weeks and burn vegetation damaged by radiation or climatic changes. This type of widespread destruction of biotic resources fundamental to maintenance of the biosphere would add a further burden on any survivor of the immediate effects of the war.</w:t>
      </w:r>
    </w:p>
    <w:p w14:paraId="4451417B" w14:textId="77777777" w:rsidR="005D49C6" w:rsidRPr="002A2C42" w:rsidRDefault="005D49C6" w:rsidP="005D49C6">
      <w:pPr>
        <w:rPr>
          <w:sz w:val="16"/>
        </w:rPr>
      </w:pPr>
      <w:r w:rsidRPr="002A2C42">
        <w:rPr>
          <w:sz w:val="16"/>
        </w:rPr>
        <w:t>5. The principles of biotic impoverishment would apply to a post-war world, which would be without forests, large mammals, or the stabilizing influences of a rich biota. It would be a world plagued by outbreaks of the small-bodied rapidly reproducing species commonly identified as pests.</w:t>
      </w:r>
    </w:p>
    <w:p w14:paraId="7C49EC43" w14:textId="77777777" w:rsidR="005D49C6" w:rsidRPr="002A2C42" w:rsidRDefault="005D49C6" w:rsidP="005D49C6">
      <w:pPr>
        <w:rPr>
          <w:sz w:val="16"/>
        </w:rPr>
      </w:pPr>
      <w:r w:rsidRPr="002A2C42">
        <w:rPr>
          <w:sz w:val="16"/>
        </w:rPr>
        <w:t xml:space="preserve">In such uncertain circumstances as those that must exist following a nuclear war there is clearly great difficulty in identifying what issues are most important. Human survival is surely in question, despite the vigor, imagination, and perseverance of Homo sapiens. Protection of those who survive the immediate effects of blast, heat, and radiation from weeks of darkness, cold, and continued high radiation is difficult to envision or to prepare. To the loss of social services, energy, and the benefits of technology must be added the further losses of nearly all crops and the normal supply of food, fiber, and services that biotic resources provide in managing the environment. Forests, killed by frost and radiation, can be expected to burn. Fires will rage for weeks, possibly months, adding soot to the atmosphere, prolonging the darkness and cold. People, reduced to small groups, deprived of their common technologies and sources of food, attempting to live on a frozen, dark, radioactive and stormy landscape without power or machines will be challenged suddenly to return to a stone age economy. If by some chance, that might be considered malevolent, people survive into the period of clearing of air and warming, they will be bathed in ultraviolet radiation at intensities 50 percent higher than normal, enough to burn, cause cancer and to effect a further increment of biotic impoverishment. In such circumstances it is difficult to envision that survival rates will be high. If a quarter of the global population succumbs directly to the immediate effects of the war, the destruction of resources caused by the change in climate would be sufficiently thorough to assume that between half and all the remainder would die in the next few weeks. </w:t>
      </w:r>
      <w:r w:rsidRPr="002A2C42">
        <w:rPr>
          <w:u w:val="single"/>
        </w:rPr>
        <w:t xml:space="preserve">The potential </w:t>
      </w:r>
      <w:r w:rsidRPr="002A2C42">
        <w:rPr>
          <w:highlight w:val="cyan"/>
          <w:u w:val="single"/>
        </w:rPr>
        <w:t>effects</w:t>
      </w:r>
      <w:r w:rsidRPr="002A2C42">
        <w:rPr>
          <w:u w:val="single"/>
        </w:rPr>
        <w:t xml:space="preserve"> are almost beyond imagination. They </w:t>
      </w:r>
      <w:r w:rsidRPr="002A2C42">
        <w:rPr>
          <w:highlight w:val="cyan"/>
          <w:u w:val="single"/>
        </w:rPr>
        <w:t>clearly extend to</w:t>
      </w:r>
      <w:r w:rsidRPr="002A2C42">
        <w:rPr>
          <w:u w:val="single"/>
        </w:rPr>
        <w:t xml:space="preserve"> the possibility, perhaps </w:t>
      </w:r>
      <w:r w:rsidRPr="002A2C42">
        <w:rPr>
          <w:highlight w:val="cyan"/>
          <w:u w:val="single"/>
        </w:rPr>
        <w:t xml:space="preserve">the </w:t>
      </w:r>
      <w:r w:rsidRPr="002A2C42">
        <w:rPr>
          <w:b/>
          <w:iCs/>
          <w:highlight w:val="cyan"/>
          <w:u w:val="single"/>
          <w:bdr w:val="single" w:sz="8" w:space="0" w:color="auto"/>
        </w:rPr>
        <w:t>certainty</w:t>
      </w:r>
      <w:r w:rsidRPr="002A2C42">
        <w:rPr>
          <w:highlight w:val="cyan"/>
          <w:u w:val="single"/>
        </w:rPr>
        <w:t>, of</w:t>
      </w:r>
      <w:r w:rsidRPr="002A2C42">
        <w:rPr>
          <w:u w:val="single"/>
        </w:rPr>
        <w:t xml:space="preserve"> </w:t>
      </w:r>
      <w:r w:rsidRPr="002A2C42">
        <w:rPr>
          <w:b/>
          <w:iCs/>
          <w:u w:val="single"/>
          <w:bdr w:val="single" w:sz="8" w:space="0" w:color="auto"/>
        </w:rPr>
        <w:t xml:space="preserve">human </w:t>
      </w:r>
      <w:r w:rsidRPr="002A2C42">
        <w:rPr>
          <w:b/>
          <w:iCs/>
          <w:highlight w:val="cyan"/>
          <w:u w:val="single"/>
          <w:bdr w:val="single" w:sz="8" w:space="0" w:color="auto"/>
        </w:rPr>
        <w:t>extinction</w:t>
      </w:r>
      <w:r w:rsidRPr="002A2C42">
        <w:rPr>
          <w:sz w:val="16"/>
        </w:rPr>
        <w:t>. And the Ambio war is, after all, a mere third of the war we might have.</w:t>
      </w:r>
    </w:p>
    <w:p w14:paraId="2C4D524F" w14:textId="77777777" w:rsidR="005D49C6" w:rsidRPr="00147556" w:rsidRDefault="005D49C6" w:rsidP="005D49C6">
      <w:r>
        <w:t>&lt;&lt;&lt;2AC Buchs FOR REFERENCE&gt;&gt;&gt;</w:t>
      </w:r>
    </w:p>
    <w:p w14:paraId="2D5B5FA4" w14:textId="77777777" w:rsidR="005D49C6" w:rsidRPr="00147556" w:rsidRDefault="005D49C6" w:rsidP="005D49C6">
      <w:pPr>
        <w:rPr>
          <w:sz w:val="16"/>
        </w:rPr>
      </w:pPr>
      <w:r w:rsidRPr="00147556">
        <w:rPr>
          <w:sz w:val="16"/>
        </w:rPr>
        <w:lastRenderedPageBreak/>
        <w:t xml:space="preserve">Stability of structural dimensions of social practices offers orientation and some extent of predictability of how oneself and other people are likely to act in the future, providing a framework within which flexibility and change are possible. This orienting function of structural dimensions of practices is likely to be an important condition for people to form reasonably stable identities and relationships – key ingredients for wellbeing. </w:t>
      </w:r>
      <w:r w:rsidRPr="00147556">
        <w:rPr>
          <w:rStyle w:val="StyleUnderline"/>
        </w:rPr>
        <w:t xml:space="preserve">Examples from classical and contemporary sociological and psychological research suggest that different </w:t>
      </w:r>
      <w:r w:rsidRPr="00147556">
        <w:rPr>
          <w:rStyle w:val="Emphasis"/>
          <w:highlight w:val="lightGray"/>
        </w:rPr>
        <w:t>speed</w:t>
      </w:r>
      <w:r w:rsidRPr="00147556">
        <w:rPr>
          <w:rStyle w:val="StyleUnderline"/>
        </w:rPr>
        <w:t xml:space="preserve">s </w:t>
      </w:r>
      <w:r w:rsidRPr="00147556">
        <w:rPr>
          <w:rStyle w:val="StyleUnderline"/>
          <w:highlight w:val="lightGray"/>
        </w:rPr>
        <w:t>of changing</w:t>
      </w:r>
      <w:r w:rsidRPr="00147556">
        <w:rPr>
          <w:rStyle w:val="StyleUnderline"/>
        </w:rPr>
        <w:t xml:space="preserve"> </w:t>
      </w:r>
      <w:r w:rsidRPr="00147556">
        <w:rPr>
          <w:rStyle w:val="Emphasis"/>
        </w:rPr>
        <w:t xml:space="preserve">social </w:t>
      </w:r>
      <w:r w:rsidRPr="00147556">
        <w:rPr>
          <w:rStyle w:val="Emphasis"/>
          <w:highlight w:val="lightGray"/>
        </w:rPr>
        <w:t>structures</w:t>
      </w:r>
      <w:r w:rsidRPr="00147556">
        <w:rPr>
          <w:rStyle w:val="StyleUnderline"/>
        </w:rPr>
        <w:t xml:space="preserve"> can </w:t>
      </w:r>
      <w:r w:rsidRPr="00147556">
        <w:rPr>
          <w:rStyle w:val="StyleUnderline"/>
          <w:highlight w:val="lightGray"/>
        </w:rPr>
        <w:t>establish</w:t>
      </w:r>
      <w:r w:rsidRPr="00147556">
        <w:rPr>
          <w:rStyle w:val="StyleUnderline"/>
        </w:rPr>
        <w:t xml:space="preserve"> </w:t>
      </w:r>
      <w:r w:rsidRPr="00147556">
        <w:rPr>
          <w:rStyle w:val="Emphasis"/>
        </w:rPr>
        <w:t>misalignments</w:t>
      </w:r>
      <w:r w:rsidRPr="00147556">
        <w:rPr>
          <w:rStyle w:val="StyleUnderline"/>
        </w:rPr>
        <w:t xml:space="preserve"> and </w:t>
      </w:r>
      <w:r w:rsidRPr="00147556">
        <w:rPr>
          <w:rStyle w:val="Emphasis"/>
          <w:highlight w:val="lightGray"/>
        </w:rPr>
        <w:t>disruptions</w:t>
      </w:r>
      <w:r w:rsidRPr="00147556">
        <w:rPr>
          <w:rStyle w:val="StyleUnderline"/>
        </w:rPr>
        <w:t xml:space="preserve"> of social practices </w:t>
      </w:r>
      <w:r w:rsidRPr="00147556">
        <w:rPr>
          <w:sz w:val="16"/>
        </w:rPr>
        <w:t xml:space="preserve">which can, in turn, negatively influence health and other wellbeing outcomes. For instance, in his classical study, Durkheim presents suicide at least partly as an outcome of a failure of cultural resources to provide meaning and orientation in the context of other, more rapid social changes (Durkheim, 2006; Vega &amp; Rumbaut, 1991: 375). </w:t>
      </w:r>
      <w:r w:rsidRPr="00147556">
        <w:rPr>
          <w:rStyle w:val="StyleUnderline"/>
        </w:rPr>
        <w:t xml:space="preserve">This idea also links to Bourdieu’s concept of </w:t>
      </w:r>
      <w:r w:rsidRPr="00147556">
        <w:rPr>
          <w:rStyle w:val="StyleUnderline"/>
          <w:highlight w:val="lightGray"/>
        </w:rPr>
        <w:t xml:space="preserve">the </w:t>
      </w:r>
      <w:r w:rsidRPr="00147556">
        <w:rPr>
          <w:rStyle w:val="Emphasis"/>
          <w:highlight w:val="lightGray"/>
        </w:rPr>
        <w:t>“hysteresis effect”</w:t>
      </w:r>
      <w:r w:rsidRPr="00147556">
        <w:rPr>
          <w:sz w:val="16"/>
        </w:rPr>
        <w:t xml:space="preserve">. Here, Bourdieu emphasises that, </w:t>
      </w:r>
      <w:r w:rsidRPr="00147556">
        <w:rPr>
          <w:rStyle w:val="StyleUnderline"/>
        </w:rPr>
        <w:t xml:space="preserve">especially during phases of social transition, </w:t>
      </w:r>
      <w:r w:rsidRPr="00147556">
        <w:rPr>
          <w:rStyle w:val="StyleUnderline"/>
          <w:highlight w:val="lightGray"/>
        </w:rPr>
        <w:t>people’s</w:t>
      </w:r>
      <w:r w:rsidRPr="00147556">
        <w:rPr>
          <w:rStyle w:val="StyleUnderline"/>
        </w:rPr>
        <w:t xml:space="preserve"> </w:t>
      </w:r>
      <w:r w:rsidRPr="00147556">
        <w:rPr>
          <w:rStyle w:val="Emphasis"/>
        </w:rPr>
        <w:t>habitus</w:t>
      </w:r>
      <w:r w:rsidRPr="00147556">
        <w:rPr>
          <w:rStyle w:val="StyleUnderline"/>
        </w:rPr>
        <w:t xml:space="preserve"> and “</w:t>
      </w:r>
      <w:r w:rsidRPr="00147556">
        <w:rPr>
          <w:rStyle w:val="Emphasis"/>
          <w:highlight w:val="lightGray"/>
        </w:rPr>
        <w:t>objective</w:t>
      </w:r>
      <w:r w:rsidRPr="00147556">
        <w:rPr>
          <w:rStyle w:val="Emphasis"/>
        </w:rPr>
        <w:t>” social circumstances</w:t>
      </w:r>
      <w:r w:rsidRPr="00147556">
        <w:rPr>
          <w:rStyle w:val="StyleUnderline"/>
        </w:rPr>
        <w:t xml:space="preserve"> can become </w:t>
      </w:r>
      <w:r w:rsidRPr="00147556">
        <w:rPr>
          <w:rStyle w:val="Emphasis"/>
          <w:highlight w:val="lightGray"/>
        </w:rPr>
        <w:t>disjointed</w:t>
      </w:r>
      <w:r w:rsidRPr="00147556">
        <w:rPr>
          <w:sz w:val="16"/>
        </w:rPr>
        <w:t xml:space="preserve">: as a result of hysteresis, </w:t>
      </w:r>
      <w:r w:rsidRPr="00147556">
        <w:rPr>
          <w:rStyle w:val="StyleUnderline"/>
        </w:rPr>
        <w:t>dispositions can be “out of line with the field and with the ‘collective expectations’</w:t>
      </w:r>
      <w:r w:rsidRPr="00147556">
        <w:rPr>
          <w:sz w:val="16"/>
        </w:rPr>
        <w:t xml:space="preserve"> which are constitutive of its normality. This is the case, in particular, </w:t>
      </w:r>
      <w:r w:rsidRPr="00147556">
        <w:rPr>
          <w:rStyle w:val="StyleUnderline"/>
        </w:rPr>
        <w:t xml:space="preserve">when a field undergoes a </w:t>
      </w:r>
      <w:r w:rsidRPr="00147556">
        <w:rPr>
          <w:rStyle w:val="Emphasis"/>
        </w:rPr>
        <w:t>major crisis</w:t>
      </w:r>
      <w:r w:rsidRPr="00147556">
        <w:rPr>
          <w:rStyle w:val="StyleUnderline"/>
        </w:rPr>
        <w:t xml:space="preserve"> and its regularities</w:t>
      </w:r>
      <w:r w:rsidRPr="00147556">
        <w:rPr>
          <w:sz w:val="16"/>
        </w:rPr>
        <w:t xml:space="preserve"> (even its rules) </w:t>
      </w:r>
      <w:r w:rsidRPr="00147556">
        <w:rPr>
          <w:rStyle w:val="StyleUnderline"/>
        </w:rPr>
        <w:t>are profoundly changed</w:t>
      </w:r>
      <w:r w:rsidRPr="00147556">
        <w:rPr>
          <w:sz w:val="16"/>
        </w:rPr>
        <w:t>” (Bourdieu, 2000: 160). This can contribute to a deterioration of people’s wellbeing as it makes them feel “out of place” or let them be perceived that way, “plung[ing] them deeper into failure” (Bourdieu, 2000: 161) because they cannot make use of new opportunities or are mistreated or socially excluded by others.</w:t>
      </w:r>
    </w:p>
    <w:p w14:paraId="2570E03C" w14:textId="77777777" w:rsidR="005D49C6" w:rsidRDefault="005D49C6" w:rsidP="005D49C6">
      <w:pPr>
        <w:pStyle w:val="Heading4"/>
      </w:pPr>
      <w:r>
        <w:t>Perception – even with utopian framing, people on perceive “cut-back”.</w:t>
      </w:r>
    </w:p>
    <w:p w14:paraId="76572679" w14:textId="77777777" w:rsidR="005D49C6" w:rsidRPr="00062BE5" w:rsidRDefault="005D49C6" w:rsidP="005D49C6">
      <w:r w:rsidRPr="00062BE5">
        <w:rPr>
          <w:rStyle w:val="Style13ptBold"/>
        </w:rPr>
        <w:t>Godelnik 25</w:t>
      </w:r>
      <w:r w:rsidRPr="00062BE5">
        <w:t xml:space="preserve"> [Raz Godelnik (Associate Prof. at Parsons School of Design and the author of Rethinking Corporate Sustainability in the Era of Climate Crisis — A Strategic Design Approach), 2-12-2025, "The Rise and Fall of Degrowth", Medium, https://razgo.medium.com/the-rise-and-fall-of-degrowth-63ce61b5a0f3, LTD] </w:t>
      </w:r>
    </w:p>
    <w:p w14:paraId="086BF782" w14:textId="77777777" w:rsidR="005D49C6" w:rsidRPr="00062BE5" w:rsidRDefault="005D49C6" w:rsidP="005D49C6">
      <w:pPr>
        <w:rPr>
          <w:sz w:val="16"/>
        </w:rPr>
      </w:pPr>
      <w:r w:rsidRPr="00062BE5">
        <w:rPr>
          <w:sz w:val="16"/>
        </w:rPr>
        <w:t>“…</w:t>
      </w:r>
      <w:r w:rsidRPr="00062BE5">
        <w:rPr>
          <w:highlight w:val="cyan"/>
          <w:u w:val="single"/>
        </w:rPr>
        <w:t>degrowth</w:t>
      </w:r>
      <w:r w:rsidRPr="00062BE5">
        <w:rPr>
          <w:u w:val="single"/>
        </w:rPr>
        <w:t xml:space="preserve"> or less consumption </w:t>
      </w:r>
      <w:r w:rsidRPr="00062BE5">
        <w:rPr>
          <w:highlight w:val="cyan"/>
          <w:u w:val="single"/>
        </w:rPr>
        <w:t>is</w:t>
      </w:r>
      <w:r w:rsidRPr="00062BE5">
        <w:rPr>
          <w:u w:val="single"/>
        </w:rPr>
        <w:t xml:space="preserve"> such </w:t>
      </w:r>
      <w:r w:rsidRPr="00062BE5">
        <w:rPr>
          <w:highlight w:val="cyan"/>
          <w:u w:val="single"/>
        </w:rPr>
        <w:t>a hard</w:t>
      </w:r>
      <w:r w:rsidRPr="00062BE5">
        <w:rPr>
          <w:b/>
          <w:iCs/>
          <w:highlight w:val="cyan"/>
          <w:u w:val="single"/>
          <w:bdr w:val="single" w:sz="8" w:space="0" w:color="auto"/>
        </w:rPr>
        <w:t xml:space="preserve"> sell</w:t>
      </w:r>
      <w:r w:rsidRPr="00062BE5">
        <w:rPr>
          <w:u w:val="single"/>
        </w:rPr>
        <w:t xml:space="preserve"> with people</w:t>
      </w:r>
      <w:r w:rsidRPr="00062BE5">
        <w:rPr>
          <w:sz w:val="16"/>
        </w:rPr>
        <w:t>, Like climate change is a big problem, but getting people to buy less that’s a really big problem.” (Kira Bindrim, former Editor of Bloomberg Greener Living)</w:t>
      </w:r>
    </w:p>
    <w:p w14:paraId="3102D9F8" w14:textId="77777777" w:rsidR="005D49C6" w:rsidRPr="00062BE5" w:rsidRDefault="005D49C6" w:rsidP="005D49C6">
      <w:pPr>
        <w:rPr>
          <w:sz w:val="16"/>
        </w:rPr>
      </w:pPr>
      <w:r w:rsidRPr="00062BE5">
        <w:rPr>
          <w:sz w:val="16"/>
        </w:rPr>
        <w:t xml:space="preserve">Let’s be honest: Degrowth has a </w:t>
      </w:r>
      <w:r w:rsidRPr="00062BE5">
        <w:rPr>
          <w:b/>
          <w:iCs/>
          <w:u w:val="single"/>
          <w:bdr w:val="single" w:sz="8" w:space="0" w:color="auto"/>
        </w:rPr>
        <w:t>narrative problem</w:t>
      </w:r>
      <w:r w:rsidRPr="00062BE5">
        <w:rPr>
          <w:sz w:val="16"/>
        </w:rPr>
        <w:t xml:space="preserve">. While a growing number of people are not happy, to say the least, with the current economic system, degrowth </w:t>
      </w:r>
      <w:r w:rsidRPr="00062BE5">
        <w:rPr>
          <w:b/>
          <w:iCs/>
          <w:u w:val="single"/>
          <w:bdr w:val="single" w:sz="8" w:space="0" w:color="auto"/>
        </w:rPr>
        <w:t>hasn’t</w:t>
      </w:r>
      <w:r w:rsidRPr="00062BE5">
        <w:rPr>
          <w:u w:val="single"/>
        </w:rPr>
        <w:t xml:space="preserve"> been able to </w:t>
      </w:r>
      <w:r w:rsidRPr="00062BE5">
        <w:rPr>
          <w:b/>
          <w:iCs/>
          <w:u w:val="single"/>
          <w:bdr w:val="single" w:sz="8" w:space="0" w:color="auto"/>
        </w:rPr>
        <w:t>build</w:t>
      </w:r>
      <w:r w:rsidRPr="00062BE5">
        <w:rPr>
          <w:u w:val="single"/>
        </w:rPr>
        <w:t xml:space="preserve"> on it and establish itself as an </w:t>
      </w:r>
      <w:r w:rsidRPr="00062BE5">
        <w:rPr>
          <w:b/>
          <w:iCs/>
          <w:u w:val="single"/>
          <w:bdr w:val="single" w:sz="8" w:space="0" w:color="auto"/>
        </w:rPr>
        <w:t>appealing alternative</w:t>
      </w:r>
      <w:r w:rsidRPr="00062BE5">
        <w:rPr>
          <w:sz w:val="16"/>
        </w:rPr>
        <w:t>. Most people in the Global North don’t see (yet?) how downscaling of production and consumption could benefit their lives.</w:t>
      </w:r>
    </w:p>
    <w:p w14:paraId="5570CB38" w14:textId="77777777" w:rsidR="005D49C6" w:rsidRPr="00062BE5" w:rsidRDefault="005D49C6" w:rsidP="005D49C6">
      <w:pPr>
        <w:rPr>
          <w:sz w:val="16"/>
        </w:rPr>
      </w:pPr>
      <w:r w:rsidRPr="00062BE5">
        <w:rPr>
          <w:sz w:val="16"/>
        </w:rPr>
        <w:t xml:space="preserve">And it’s not like the degrowth is not trying to make the case on why it is a better alternative for people. Proponents like </w:t>
      </w:r>
      <w:r w:rsidRPr="00062BE5">
        <w:rPr>
          <w:u w:val="single"/>
        </w:rPr>
        <w:t>Hickel</w:t>
      </w:r>
      <w:r w:rsidRPr="00062BE5">
        <w:rPr>
          <w:sz w:val="16"/>
        </w:rPr>
        <w:t xml:space="preserve"> and </w:t>
      </w:r>
      <w:r w:rsidRPr="00062BE5">
        <w:rPr>
          <w:u w:val="single"/>
        </w:rPr>
        <w:t>Saito</w:t>
      </w:r>
      <w:r w:rsidRPr="00062BE5">
        <w:rPr>
          <w:sz w:val="16"/>
        </w:rPr>
        <w:t xml:space="preserve"> emphasize the concept of radical abundance, </w:t>
      </w:r>
      <w:r w:rsidRPr="00062BE5">
        <w:rPr>
          <w:b/>
          <w:iCs/>
          <w:u w:val="single"/>
          <w:bdr w:val="single" w:sz="8" w:space="0" w:color="auto"/>
        </w:rPr>
        <w:t>portraying</w:t>
      </w:r>
      <w:r w:rsidRPr="00062BE5">
        <w:rPr>
          <w:u w:val="single"/>
        </w:rPr>
        <w:t xml:space="preserve"> the shift to a degrowth-based system as a </w:t>
      </w:r>
      <w:r w:rsidRPr="00062BE5">
        <w:rPr>
          <w:b/>
          <w:iCs/>
          <w:u w:val="single"/>
          <w:bdr w:val="single" w:sz="8" w:space="0" w:color="auto"/>
        </w:rPr>
        <w:t>positive transformation</w:t>
      </w:r>
      <w:r w:rsidRPr="00062BE5">
        <w:rPr>
          <w:sz w:val="16"/>
        </w:rPr>
        <w:t xml:space="preserve"> — one with significant upside, even for people in the Global North.. As Saito explains, “It’s a very </w:t>
      </w:r>
      <w:r w:rsidRPr="00062BE5">
        <w:rPr>
          <w:b/>
          <w:iCs/>
          <w:u w:val="single"/>
          <w:bdr w:val="single" w:sz="8" w:space="0" w:color="auto"/>
        </w:rPr>
        <w:t>different</w:t>
      </w:r>
      <w:r w:rsidRPr="00062BE5">
        <w:rPr>
          <w:u w:val="single"/>
        </w:rPr>
        <w:t xml:space="preserve"> kind of </w:t>
      </w:r>
      <w:r w:rsidRPr="00062BE5">
        <w:rPr>
          <w:b/>
          <w:iCs/>
          <w:u w:val="single"/>
          <w:bdr w:val="single" w:sz="8" w:space="0" w:color="auto"/>
        </w:rPr>
        <w:t>abundance</w:t>
      </w:r>
      <w:r w:rsidRPr="00062BE5">
        <w:rPr>
          <w:u w:val="single"/>
        </w:rPr>
        <w:t xml:space="preserve"> where we </w:t>
      </w:r>
      <w:r w:rsidRPr="00062BE5">
        <w:rPr>
          <w:b/>
          <w:iCs/>
          <w:u w:val="single"/>
          <w:bdr w:val="single" w:sz="8" w:space="0" w:color="auto"/>
        </w:rPr>
        <w:t>share things</w:t>
      </w:r>
      <w:r w:rsidRPr="00062BE5">
        <w:rPr>
          <w:sz w:val="16"/>
        </w:rPr>
        <w:t xml:space="preserve">, help each other, and we have that </w:t>
      </w:r>
      <w:r w:rsidRPr="00062BE5">
        <w:rPr>
          <w:u w:val="single"/>
        </w:rPr>
        <w:t>feeling of security</w:t>
      </w:r>
      <w:r w:rsidRPr="00062BE5">
        <w:rPr>
          <w:sz w:val="16"/>
        </w:rPr>
        <w:t>.” He expands on this vision in his book, describing a life with “more opportunities to do sports, go hiking, take up gardening, and get back in touch with nature. We will have time once again to play guitar, paint pictures, read …”</w:t>
      </w:r>
    </w:p>
    <w:p w14:paraId="63311229" w14:textId="77777777" w:rsidR="005D49C6" w:rsidRPr="00062BE5" w:rsidRDefault="005D49C6" w:rsidP="005D49C6">
      <w:pPr>
        <w:rPr>
          <w:sz w:val="16"/>
        </w:rPr>
      </w:pPr>
      <w:r w:rsidRPr="00062BE5">
        <w:rPr>
          <w:sz w:val="16"/>
        </w:rPr>
        <w:t xml:space="preserve">This is somewhat similar to what James Pogue describes as </w:t>
      </w:r>
      <w:r w:rsidRPr="00062BE5">
        <w:rPr>
          <w:highlight w:val="cyan"/>
          <w:u w:val="single"/>
        </w:rPr>
        <w:t>the</w:t>
      </w:r>
      <w:r w:rsidRPr="00062BE5">
        <w:rPr>
          <w:u w:val="single"/>
        </w:rPr>
        <w:t xml:space="preserve"> political </w:t>
      </w:r>
      <w:r w:rsidRPr="00062BE5">
        <w:rPr>
          <w:highlight w:val="cyan"/>
          <w:u w:val="single"/>
        </w:rPr>
        <w:t>left’s</w:t>
      </w:r>
      <w:r w:rsidRPr="00062BE5">
        <w:rPr>
          <w:u w:val="single"/>
        </w:rPr>
        <w:t xml:space="preserve"> promise of “a utopia in the future built out of a collective struggle</w:t>
      </w:r>
      <w:r w:rsidRPr="00062BE5">
        <w:rPr>
          <w:sz w:val="16"/>
        </w:rPr>
        <w:t xml:space="preserve">.” While </w:t>
      </w:r>
      <w:r w:rsidRPr="00062BE5">
        <w:rPr>
          <w:highlight w:val="cyan"/>
          <w:u w:val="single"/>
        </w:rPr>
        <w:t>degrowth proponents</w:t>
      </w:r>
      <w:r w:rsidRPr="00062BE5">
        <w:rPr>
          <w:u w:val="single"/>
        </w:rPr>
        <w:t xml:space="preserve"> </w:t>
      </w:r>
      <w:r w:rsidRPr="00062BE5">
        <w:rPr>
          <w:b/>
          <w:iCs/>
          <w:highlight w:val="cyan"/>
          <w:u w:val="single"/>
          <w:bdr w:val="single" w:sz="8" w:space="0" w:color="auto"/>
        </w:rPr>
        <w:t>emphasize</w:t>
      </w:r>
      <w:r w:rsidRPr="00062BE5">
        <w:rPr>
          <w:u w:val="single"/>
        </w:rPr>
        <w:t xml:space="preserve"> the </w:t>
      </w:r>
      <w:r w:rsidRPr="00062BE5">
        <w:rPr>
          <w:b/>
          <w:iCs/>
          <w:highlight w:val="cyan"/>
          <w:u w:val="single"/>
          <w:bdr w:val="single" w:sz="8" w:space="0" w:color="auto"/>
        </w:rPr>
        <w:t>utopian</w:t>
      </w:r>
      <w:r w:rsidRPr="00062BE5">
        <w:rPr>
          <w:highlight w:val="cyan"/>
          <w:u w:val="single"/>
        </w:rPr>
        <w:t xml:space="preserve"> vision</w:t>
      </w:r>
      <w:r w:rsidRPr="00062BE5">
        <w:rPr>
          <w:sz w:val="16"/>
        </w:rPr>
        <w:t xml:space="preserve">, most </w:t>
      </w:r>
      <w:r w:rsidRPr="00062BE5">
        <w:rPr>
          <w:highlight w:val="cyan"/>
          <w:u w:val="single"/>
        </w:rPr>
        <w:t xml:space="preserve">people </w:t>
      </w:r>
      <w:r w:rsidRPr="00062BE5">
        <w:rPr>
          <w:b/>
          <w:iCs/>
          <w:highlight w:val="cyan"/>
          <w:u w:val="single"/>
          <w:bdr w:val="single" w:sz="8" w:space="0" w:color="auto"/>
        </w:rPr>
        <w:t>perceive</w:t>
      </w:r>
      <w:r w:rsidRPr="00062BE5">
        <w:rPr>
          <w:highlight w:val="cyan"/>
          <w:u w:val="single"/>
        </w:rPr>
        <w:t xml:space="preserve"> it</w:t>
      </w:r>
      <w:r w:rsidRPr="00062BE5">
        <w:rPr>
          <w:u w:val="single"/>
        </w:rPr>
        <w:t xml:space="preserve"> instead </w:t>
      </w:r>
      <w:r w:rsidRPr="00062BE5">
        <w:rPr>
          <w:highlight w:val="cyan"/>
          <w:u w:val="single"/>
        </w:rPr>
        <w:t>as</w:t>
      </w:r>
      <w:r w:rsidRPr="00062BE5">
        <w:rPr>
          <w:u w:val="single"/>
        </w:rPr>
        <w:t xml:space="preserve"> a call for </w:t>
      </w:r>
      <w:r w:rsidRPr="00062BE5">
        <w:rPr>
          <w:b/>
          <w:iCs/>
          <w:highlight w:val="cyan"/>
          <w:u w:val="single"/>
          <w:bdr w:val="single" w:sz="8" w:space="0" w:color="auto"/>
        </w:rPr>
        <w:t>immediate sacrifice</w:t>
      </w:r>
      <w:r w:rsidRPr="00062BE5">
        <w:rPr>
          <w:sz w:val="16"/>
        </w:rPr>
        <w:t xml:space="preserve">. </w:t>
      </w:r>
      <w:r w:rsidRPr="00062BE5">
        <w:rPr>
          <w:highlight w:val="cyan"/>
          <w:u w:val="single"/>
        </w:rPr>
        <w:t>They hear</w:t>
      </w:r>
      <w:r w:rsidRPr="00062BE5">
        <w:rPr>
          <w:u w:val="single"/>
        </w:rPr>
        <w:t xml:space="preserve"> </w:t>
      </w:r>
      <w:r w:rsidRPr="00062BE5">
        <w:rPr>
          <w:b/>
          <w:iCs/>
          <w:u w:val="single"/>
          <w:bdr w:val="single" w:sz="8" w:space="0" w:color="auto"/>
        </w:rPr>
        <w:t>“less,”</w:t>
      </w:r>
      <w:r w:rsidRPr="00062BE5">
        <w:rPr>
          <w:u w:val="single"/>
        </w:rPr>
        <w:t xml:space="preserve"> </w:t>
      </w:r>
      <w:r w:rsidRPr="00062BE5">
        <w:rPr>
          <w:b/>
          <w:iCs/>
          <w:highlight w:val="cyan"/>
          <w:u w:val="single"/>
          <w:bdr w:val="single" w:sz="8" w:space="0" w:color="auto"/>
        </w:rPr>
        <w:t>“cutting back,”</w:t>
      </w:r>
      <w:r w:rsidRPr="00062BE5">
        <w:rPr>
          <w:u w:val="single"/>
        </w:rPr>
        <w:t xml:space="preserve"> and </w:t>
      </w:r>
      <w:r w:rsidRPr="00062BE5">
        <w:rPr>
          <w:b/>
          <w:iCs/>
          <w:u w:val="single"/>
          <w:bdr w:val="single" w:sz="8" w:space="0" w:color="auto"/>
        </w:rPr>
        <w:t>“giving up”</w:t>
      </w:r>
      <w:r w:rsidRPr="00062BE5">
        <w:rPr>
          <w:u w:val="single"/>
        </w:rPr>
        <w:t xml:space="preserve"> </w:t>
      </w:r>
      <w:r w:rsidRPr="00062BE5">
        <w:rPr>
          <w:highlight w:val="cyan"/>
          <w:u w:val="single"/>
        </w:rPr>
        <w:t xml:space="preserve">rather than a </w:t>
      </w:r>
      <w:r w:rsidRPr="00062BE5">
        <w:rPr>
          <w:b/>
          <w:iCs/>
          <w:highlight w:val="cyan"/>
          <w:u w:val="single"/>
          <w:bdr w:val="single" w:sz="8" w:space="0" w:color="auto"/>
        </w:rPr>
        <w:t>compelling alternative</w:t>
      </w:r>
      <w:r w:rsidRPr="00062BE5">
        <w:rPr>
          <w:u w:val="single"/>
        </w:rPr>
        <w:t xml:space="preserve"> to the current system</w:t>
      </w:r>
      <w:r w:rsidRPr="00062BE5">
        <w:rPr>
          <w:sz w:val="16"/>
        </w:rPr>
        <w:t xml:space="preserve"> — and they have </w:t>
      </w:r>
      <w:r w:rsidRPr="00062BE5">
        <w:rPr>
          <w:b/>
          <w:iCs/>
          <w:u w:val="single"/>
          <w:bdr w:val="single" w:sz="8" w:space="0" w:color="auto"/>
        </w:rPr>
        <w:t>no interest</w:t>
      </w:r>
      <w:r w:rsidRPr="00062BE5">
        <w:rPr>
          <w:sz w:val="16"/>
        </w:rPr>
        <w:t xml:space="preserve"> in it. Even more so, the </w:t>
      </w:r>
      <w:r w:rsidRPr="00062BE5">
        <w:rPr>
          <w:u w:val="single"/>
        </w:rPr>
        <w:t xml:space="preserve">rise of right-wing </w:t>
      </w:r>
      <w:r w:rsidRPr="00062BE5">
        <w:rPr>
          <w:b/>
          <w:iCs/>
          <w:highlight w:val="cyan"/>
          <w:u w:val="single"/>
          <w:bdr w:val="single" w:sz="8" w:space="0" w:color="auto"/>
        </w:rPr>
        <w:t>populism</w:t>
      </w:r>
      <w:r w:rsidRPr="00062BE5">
        <w:rPr>
          <w:u w:val="single"/>
        </w:rPr>
        <w:t xml:space="preserve"> worldwide further </w:t>
      </w:r>
      <w:r w:rsidRPr="00062BE5">
        <w:rPr>
          <w:b/>
          <w:iCs/>
          <w:highlight w:val="cyan"/>
          <w:u w:val="single"/>
          <w:bdr w:val="single" w:sz="8" w:space="0" w:color="auto"/>
        </w:rPr>
        <w:t>underscores</w:t>
      </w:r>
      <w:r w:rsidRPr="00062BE5">
        <w:rPr>
          <w:u w:val="single"/>
        </w:rPr>
        <w:t xml:space="preserve"> degrowth’s </w:t>
      </w:r>
      <w:r w:rsidRPr="00062BE5">
        <w:rPr>
          <w:highlight w:val="cyan"/>
          <w:u w:val="single"/>
        </w:rPr>
        <w:t>inability to channel</w:t>
      </w:r>
      <w:r w:rsidRPr="00062BE5">
        <w:rPr>
          <w:u w:val="single"/>
        </w:rPr>
        <w:t xml:space="preserve"> widespread </w:t>
      </w:r>
      <w:r w:rsidRPr="00062BE5">
        <w:rPr>
          <w:b/>
          <w:iCs/>
          <w:highlight w:val="cyan"/>
          <w:u w:val="single"/>
          <w:bdr w:val="single" w:sz="8" w:space="0" w:color="auto"/>
        </w:rPr>
        <w:t>dissatisfaction</w:t>
      </w:r>
      <w:r w:rsidRPr="00062BE5">
        <w:rPr>
          <w:highlight w:val="cyan"/>
          <w:u w:val="single"/>
        </w:rPr>
        <w:t xml:space="preserve"> with capitalism</w:t>
      </w:r>
      <w:r w:rsidRPr="00062BE5">
        <w:rPr>
          <w:u w:val="single"/>
        </w:rPr>
        <w:t xml:space="preserve"> into a viable </w:t>
      </w:r>
      <w:r w:rsidRPr="00062BE5">
        <w:rPr>
          <w:b/>
          <w:iCs/>
          <w:u w:val="single"/>
          <w:bdr w:val="single" w:sz="8" w:space="0" w:color="auto"/>
        </w:rPr>
        <w:t>political</w:t>
      </w:r>
      <w:r w:rsidRPr="00062BE5">
        <w:rPr>
          <w:u w:val="single"/>
        </w:rPr>
        <w:t xml:space="preserve"> and </w:t>
      </w:r>
      <w:r w:rsidRPr="00062BE5">
        <w:rPr>
          <w:b/>
          <w:iCs/>
          <w:u w:val="single"/>
          <w:bdr w:val="single" w:sz="8" w:space="0" w:color="auto"/>
        </w:rPr>
        <w:t>societal pathway</w:t>
      </w:r>
      <w:r w:rsidRPr="00062BE5">
        <w:rPr>
          <w:u w:val="single"/>
        </w:rPr>
        <w:t xml:space="preserve"> to power and </w:t>
      </w:r>
      <w:r w:rsidRPr="00062BE5">
        <w:rPr>
          <w:b/>
          <w:iCs/>
          <w:u w:val="single"/>
          <w:bdr w:val="single" w:sz="8" w:space="0" w:color="auto"/>
        </w:rPr>
        <w:t>influence</w:t>
      </w:r>
      <w:r w:rsidRPr="00062BE5">
        <w:rPr>
          <w:sz w:val="16"/>
        </w:rPr>
        <w:t>.</w:t>
      </w:r>
    </w:p>
    <w:p w14:paraId="6C92A188" w14:textId="77777777" w:rsidR="005D49C6" w:rsidRDefault="005D49C6" w:rsidP="005D49C6">
      <w:pPr>
        <w:pStyle w:val="Heading4"/>
      </w:pPr>
      <w:r>
        <w:t>Businesses – they fundamentally clash with the degrowth paradigm.</w:t>
      </w:r>
    </w:p>
    <w:p w14:paraId="504BDB29" w14:textId="77777777" w:rsidR="005D49C6" w:rsidRPr="00062BE5" w:rsidRDefault="005D49C6" w:rsidP="005D49C6">
      <w:r w:rsidRPr="00062BE5">
        <w:rPr>
          <w:rStyle w:val="Style13ptBold"/>
        </w:rPr>
        <w:t>Godelnik 25</w:t>
      </w:r>
      <w:r w:rsidRPr="00062BE5">
        <w:t xml:space="preserve"> [Raz Godelnik (Associate Prof. at Parsons School of Design and the author of Rethinking Corporate Sustainability in the Era of Climate Crisis — A Strategic Design Approach), 2-12-2025, "The </w:t>
      </w:r>
      <w:r w:rsidRPr="00062BE5">
        <w:lastRenderedPageBreak/>
        <w:t xml:space="preserve">Rise and Fall of Degrowth", Medium, https://razgo.medium.com/the-rise-and-fall-of-degrowth-63ce61b5a0f3, LTD] </w:t>
      </w:r>
    </w:p>
    <w:p w14:paraId="09239E5F" w14:textId="77777777" w:rsidR="005D49C6" w:rsidRPr="00062BE5" w:rsidRDefault="005D49C6" w:rsidP="005D49C6">
      <w:pPr>
        <w:rPr>
          <w:sz w:val="16"/>
        </w:rPr>
      </w:pPr>
      <w:r w:rsidRPr="00062BE5">
        <w:rPr>
          <w:sz w:val="16"/>
        </w:rPr>
        <w:t>It seems like the degrowth movement focuses more on convincing people of its economic and planetary logic rather than trying to understand their psyche. As Peter Friederici writes in his book Beyond Climate Breakdown: Envisioning New Stories of Radical Hope, “the more we know about the climate breakdown storyworld, the more firmly many cling to the ultimately illusory securities of the present day, including, perversely enough, more shopping.” Friederici cites Finnish eco-anxiety scholar Panu Pihkala, who argues that the fear of death “very often causes people to strongly defend the status quo of things as a defense mechanism against uncertainty.” The degrowth movement doesn’t have an answer for that.</w:t>
      </w:r>
    </w:p>
    <w:p w14:paraId="367F5A42" w14:textId="77777777" w:rsidR="005D49C6" w:rsidRPr="00062BE5" w:rsidRDefault="005D49C6" w:rsidP="005D49C6">
      <w:pPr>
        <w:rPr>
          <w:sz w:val="16"/>
        </w:rPr>
      </w:pPr>
      <w:r w:rsidRPr="00062BE5">
        <w:rPr>
          <w:sz w:val="16"/>
        </w:rPr>
        <w:t xml:space="preserve">Now, you may ask — what does this all have to do with businesses? The answer is everything. </w:t>
      </w:r>
      <w:r w:rsidRPr="00062BE5">
        <w:rPr>
          <w:b/>
          <w:iCs/>
          <w:u w:val="single"/>
          <w:bdr w:val="single" w:sz="8" w:space="0" w:color="auto"/>
        </w:rPr>
        <w:t>Businesses</w:t>
      </w:r>
      <w:r w:rsidRPr="00062BE5">
        <w:rPr>
          <w:u w:val="single"/>
        </w:rPr>
        <w:t xml:space="preserve"> are made up of </w:t>
      </w:r>
      <w:r w:rsidRPr="00062BE5">
        <w:rPr>
          <w:b/>
          <w:iCs/>
          <w:u w:val="single"/>
          <w:bdr w:val="single" w:sz="8" w:space="0" w:color="auto"/>
        </w:rPr>
        <w:t>people</w:t>
      </w:r>
      <w:r w:rsidRPr="00062BE5">
        <w:rPr>
          <w:u w:val="single"/>
        </w:rPr>
        <w:t xml:space="preserve"> and exist to create and </w:t>
      </w:r>
      <w:r w:rsidRPr="00062BE5">
        <w:rPr>
          <w:b/>
          <w:iCs/>
          <w:u w:val="single"/>
          <w:bdr w:val="single" w:sz="8" w:space="0" w:color="auto"/>
        </w:rPr>
        <w:t>deliver value</w:t>
      </w:r>
      <w:r w:rsidRPr="00062BE5">
        <w:rPr>
          <w:u w:val="single"/>
        </w:rPr>
        <w:t xml:space="preserve"> for them. If </w:t>
      </w:r>
      <w:r w:rsidRPr="00062BE5">
        <w:rPr>
          <w:b/>
          <w:iCs/>
          <w:u w:val="single"/>
          <w:bdr w:val="single" w:sz="8" w:space="0" w:color="auto"/>
        </w:rPr>
        <w:t>neither</w:t>
      </w:r>
      <w:r w:rsidRPr="00062BE5">
        <w:rPr>
          <w:u w:val="single"/>
        </w:rPr>
        <w:t xml:space="preserve"> the</w:t>
      </w:r>
      <w:r w:rsidRPr="00062BE5">
        <w:rPr>
          <w:sz w:val="16"/>
        </w:rPr>
        <w:t xml:space="preserve"> people working for and leading </w:t>
      </w:r>
      <w:r w:rsidRPr="00062BE5">
        <w:rPr>
          <w:b/>
          <w:iCs/>
          <w:highlight w:val="cyan"/>
          <w:u w:val="single"/>
          <w:bdr w:val="single" w:sz="8" w:space="0" w:color="auto"/>
        </w:rPr>
        <w:t>businesses</w:t>
      </w:r>
      <w:r w:rsidRPr="00062BE5">
        <w:rPr>
          <w:highlight w:val="cyan"/>
          <w:u w:val="single"/>
        </w:rPr>
        <w:t xml:space="preserve"> nor</w:t>
      </w:r>
      <w:r w:rsidRPr="00062BE5">
        <w:rPr>
          <w:u w:val="single"/>
        </w:rPr>
        <w:t xml:space="preserve"> their </w:t>
      </w:r>
      <w:r w:rsidRPr="00062BE5">
        <w:rPr>
          <w:b/>
          <w:iCs/>
          <w:highlight w:val="cyan"/>
          <w:u w:val="single"/>
          <w:bdr w:val="single" w:sz="8" w:space="0" w:color="auto"/>
        </w:rPr>
        <w:t>customers</w:t>
      </w:r>
      <w:r w:rsidRPr="00062BE5">
        <w:rPr>
          <w:highlight w:val="cyan"/>
          <w:u w:val="single"/>
        </w:rPr>
        <w:t xml:space="preserve"> buy into</w:t>
      </w:r>
      <w:r w:rsidRPr="00062BE5">
        <w:rPr>
          <w:u w:val="single"/>
        </w:rPr>
        <w:t xml:space="preserve"> the </w:t>
      </w:r>
      <w:r w:rsidRPr="00062BE5">
        <w:rPr>
          <w:highlight w:val="cyan"/>
          <w:u w:val="single"/>
        </w:rPr>
        <w:t>degrowth</w:t>
      </w:r>
      <w:r w:rsidRPr="00062BE5">
        <w:rPr>
          <w:u w:val="single"/>
        </w:rPr>
        <w:t xml:space="preserve"> narrative or believe in its premise, then there is </w:t>
      </w:r>
      <w:r w:rsidRPr="00062BE5">
        <w:rPr>
          <w:b/>
          <w:iCs/>
          <w:highlight w:val="cyan"/>
          <w:u w:val="single"/>
          <w:bdr w:val="single" w:sz="8" w:space="0" w:color="auto"/>
        </w:rPr>
        <w:t>no way</w:t>
      </w:r>
      <w:r w:rsidRPr="00062BE5">
        <w:rPr>
          <w:u w:val="single"/>
        </w:rPr>
        <w:t xml:space="preserve"> it could </w:t>
      </w:r>
      <w:r w:rsidRPr="00062BE5">
        <w:rPr>
          <w:highlight w:val="cyan"/>
          <w:u w:val="single"/>
        </w:rPr>
        <w:t xml:space="preserve">gain </w:t>
      </w:r>
      <w:r w:rsidRPr="00062BE5">
        <w:rPr>
          <w:b/>
          <w:iCs/>
          <w:highlight w:val="cyan"/>
          <w:u w:val="single"/>
          <w:bdr w:val="single" w:sz="8" w:space="0" w:color="auto"/>
        </w:rPr>
        <w:t>traction</w:t>
      </w:r>
      <w:r w:rsidRPr="00062BE5">
        <w:rPr>
          <w:u w:val="single"/>
        </w:rPr>
        <w:t xml:space="preserve"> in the </w:t>
      </w:r>
      <w:r w:rsidRPr="00062BE5">
        <w:rPr>
          <w:b/>
          <w:iCs/>
          <w:u w:val="single"/>
          <w:bdr w:val="single" w:sz="8" w:space="0" w:color="auto"/>
        </w:rPr>
        <w:t>business world</w:t>
      </w:r>
      <w:r w:rsidRPr="00062BE5">
        <w:rPr>
          <w:sz w:val="16"/>
        </w:rPr>
        <w:t>. As it stands, the degrowth narrative presents too high a barrier for businesses.</w:t>
      </w:r>
    </w:p>
    <w:p w14:paraId="4EB67536" w14:textId="77777777" w:rsidR="005D49C6" w:rsidRPr="00062BE5" w:rsidRDefault="005D49C6" w:rsidP="005D49C6">
      <w:pPr>
        <w:rPr>
          <w:sz w:val="16"/>
        </w:rPr>
      </w:pPr>
      <w:r w:rsidRPr="00062BE5">
        <w:rPr>
          <w:sz w:val="16"/>
        </w:rPr>
        <w:t>Challenge #3: The systemic trap</w:t>
      </w:r>
    </w:p>
    <w:p w14:paraId="48BB6D49" w14:textId="77777777" w:rsidR="005D49C6" w:rsidRPr="00062BE5" w:rsidRDefault="005D49C6" w:rsidP="005D49C6">
      <w:pPr>
        <w:rPr>
          <w:sz w:val="16"/>
        </w:rPr>
      </w:pPr>
      <w:r w:rsidRPr="00062BE5">
        <w:rPr>
          <w:sz w:val="16"/>
        </w:rPr>
        <w:t xml:space="preserve">Beyond the first two challenges, there is the </w:t>
      </w:r>
      <w:r w:rsidRPr="00062BE5">
        <w:rPr>
          <w:b/>
          <w:iCs/>
          <w:highlight w:val="cyan"/>
          <w:u w:val="single"/>
          <w:bdr w:val="single" w:sz="8" w:space="0" w:color="auto"/>
        </w:rPr>
        <w:t>question</w:t>
      </w:r>
      <w:r w:rsidRPr="00062BE5">
        <w:rPr>
          <w:highlight w:val="cyan"/>
          <w:u w:val="single"/>
        </w:rPr>
        <w:t xml:space="preserve"> of how</w:t>
      </w:r>
      <w:r w:rsidRPr="00062BE5">
        <w:rPr>
          <w:u w:val="single"/>
        </w:rPr>
        <w:t xml:space="preserve"> </w:t>
      </w:r>
      <w:r w:rsidRPr="00062BE5">
        <w:rPr>
          <w:b/>
          <w:iCs/>
          <w:u w:val="single"/>
          <w:bdr w:val="single" w:sz="8" w:space="0" w:color="auto"/>
        </w:rPr>
        <w:t>companies</w:t>
      </w:r>
      <w:r w:rsidRPr="00062BE5">
        <w:rPr>
          <w:u w:val="single"/>
        </w:rPr>
        <w:t xml:space="preserve"> are actually expected </w:t>
      </w:r>
      <w:r w:rsidRPr="00062BE5">
        <w:rPr>
          <w:highlight w:val="cyan"/>
          <w:u w:val="single"/>
        </w:rPr>
        <w:t xml:space="preserve">to </w:t>
      </w:r>
      <w:r w:rsidRPr="00062BE5">
        <w:rPr>
          <w:b/>
          <w:iCs/>
          <w:highlight w:val="cyan"/>
          <w:u w:val="single"/>
          <w:bdr w:val="single" w:sz="8" w:space="0" w:color="auto"/>
        </w:rPr>
        <w:t>translate</w:t>
      </w:r>
      <w:r w:rsidRPr="00062BE5">
        <w:rPr>
          <w:u w:val="single"/>
        </w:rPr>
        <w:t xml:space="preserve"> the vision of </w:t>
      </w:r>
      <w:r w:rsidRPr="00062BE5">
        <w:rPr>
          <w:b/>
          <w:iCs/>
          <w:u w:val="single"/>
          <w:bdr w:val="single" w:sz="8" w:space="0" w:color="auto"/>
        </w:rPr>
        <w:t>degrowth</w:t>
      </w:r>
      <w:r w:rsidRPr="00062BE5">
        <w:rPr>
          <w:u w:val="single"/>
        </w:rPr>
        <w:t xml:space="preserve"> into their </w:t>
      </w:r>
      <w:r w:rsidRPr="00062BE5">
        <w:rPr>
          <w:b/>
          <w:iCs/>
          <w:u w:val="single"/>
          <w:bdr w:val="single" w:sz="8" w:space="0" w:color="auto"/>
        </w:rPr>
        <w:t>business models</w:t>
      </w:r>
      <w:r w:rsidRPr="00062BE5">
        <w:rPr>
          <w:sz w:val="16"/>
        </w:rPr>
        <w:t xml:space="preserve"> — and how they can do so within a system that is moving in the opposite direction.</w:t>
      </w:r>
    </w:p>
    <w:p w14:paraId="595C6D19" w14:textId="77777777" w:rsidR="005D49C6" w:rsidRPr="00062BE5" w:rsidRDefault="005D49C6" w:rsidP="005D49C6">
      <w:pPr>
        <w:rPr>
          <w:sz w:val="16"/>
        </w:rPr>
      </w:pPr>
      <w:r w:rsidRPr="00062BE5">
        <w:rPr>
          <w:sz w:val="16"/>
        </w:rPr>
        <w:t>In her 2023 Master’s thesis on degrowth business models, Julia Hansen Holme articulated this tension:</w:t>
      </w:r>
    </w:p>
    <w:p w14:paraId="49D24148" w14:textId="77777777" w:rsidR="005D49C6" w:rsidRPr="00062BE5" w:rsidRDefault="005D49C6" w:rsidP="005D49C6">
      <w:pPr>
        <w:rPr>
          <w:sz w:val="16"/>
        </w:rPr>
      </w:pPr>
      <w:r w:rsidRPr="00062BE5">
        <w:rPr>
          <w:sz w:val="16"/>
        </w:rPr>
        <w:t xml:space="preserve">“As a critique of the economic growth paradigm and proposal for a deliberate economic contraction, degrowth is </w:t>
      </w:r>
      <w:r w:rsidRPr="00062BE5">
        <w:rPr>
          <w:b/>
          <w:iCs/>
          <w:u w:val="single"/>
          <w:bdr w:val="single" w:sz="8" w:space="0" w:color="auto"/>
        </w:rPr>
        <w:t>viewed</w:t>
      </w:r>
      <w:r w:rsidRPr="00062BE5">
        <w:rPr>
          <w:u w:val="single"/>
        </w:rPr>
        <w:t xml:space="preserve"> as a rather </w:t>
      </w:r>
      <w:r w:rsidRPr="00062BE5">
        <w:rPr>
          <w:b/>
          <w:iCs/>
          <w:u w:val="single"/>
          <w:bdr w:val="single" w:sz="8" w:space="0" w:color="auto"/>
        </w:rPr>
        <w:t>radical</w:t>
      </w:r>
      <w:r w:rsidRPr="00062BE5">
        <w:rPr>
          <w:u w:val="single"/>
        </w:rPr>
        <w:t xml:space="preserve"> and anti-capitalist approach</w:t>
      </w:r>
      <w:r w:rsidRPr="00062BE5">
        <w:rPr>
          <w:sz w:val="16"/>
        </w:rPr>
        <w:t xml:space="preserve">…In contrast, a </w:t>
      </w:r>
      <w:r w:rsidRPr="00062BE5">
        <w:rPr>
          <w:b/>
          <w:iCs/>
          <w:highlight w:val="cyan"/>
          <w:u w:val="single"/>
          <w:bdr w:val="single" w:sz="8" w:space="0" w:color="auto"/>
        </w:rPr>
        <w:t>business model</w:t>
      </w:r>
      <w:r w:rsidRPr="00062BE5">
        <w:rPr>
          <w:highlight w:val="cyan"/>
          <w:u w:val="single"/>
        </w:rPr>
        <w:t xml:space="preserve"> is a social </w:t>
      </w:r>
      <w:r w:rsidRPr="00062BE5">
        <w:rPr>
          <w:b/>
          <w:iCs/>
          <w:highlight w:val="cyan"/>
          <w:u w:val="single"/>
          <w:bdr w:val="single" w:sz="8" w:space="0" w:color="auto"/>
        </w:rPr>
        <w:t>construct</w:t>
      </w:r>
      <w:r w:rsidRPr="00062BE5">
        <w:rPr>
          <w:u w:val="single"/>
        </w:rPr>
        <w:t xml:space="preserve"> or idea developed in a </w:t>
      </w:r>
      <w:r w:rsidRPr="00062BE5">
        <w:rPr>
          <w:b/>
          <w:iCs/>
          <w:u w:val="single"/>
          <w:bdr w:val="single" w:sz="8" w:space="0" w:color="auto"/>
        </w:rPr>
        <w:t>capitalist society</w:t>
      </w:r>
      <w:r w:rsidRPr="00062BE5">
        <w:rPr>
          <w:u w:val="single"/>
        </w:rPr>
        <w:t xml:space="preserve"> </w:t>
      </w:r>
      <w:r w:rsidRPr="00062BE5">
        <w:rPr>
          <w:highlight w:val="cyan"/>
          <w:u w:val="single"/>
        </w:rPr>
        <w:t xml:space="preserve">to </w:t>
      </w:r>
      <w:r w:rsidRPr="00062BE5">
        <w:rPr>
          <w:b/>
          <w:iCs/>
          <w:highlight w:val="cyan"/>
          <w:u w:val="single"/>
          <w:bdr w:val="single" w:sz="8" w:space="0" w:color="auto"/>
        </w:rPr>
        <w:t>communicate</w:t>
      </w:r>
      <w:r w:rsidRPr="00062BE5">
        <w:rPr>
          <w:u w:val="single"/>
        </w:rPr>
        <w:t xml:space="preserve"> how companies create mainly </w:t>
      </w:r>
      <w:r w:rsidRPr="00062BE5">
        <w:rPr>
          <w:b/>
          <w:iCs/>
          <w:highlight w:val="cyan"/>
          <w:u w:val="single"/>
          <w:bdr w:val="single" w:sz="8" w:space="0" w:color="auto"/>
        </w:rPr>
        <w:t>economic value</w:t>
      </w:r>
      <w:r w:rsidRPr="00062BE5">
        <w:rPr>
          <w:u w:val="single"/>
        </w:rPr>
        <w:t xml:space="preserve"> and achieve </w:t>
      </w:r>
      <w:r w:rsidRPr="00062BE5">
        <w:rPr>
          <w:b/>
          <w:iCs/>
          <w:u w:val="single"/>
          <w:bdr w:val="single" w:sz="8" w:space="0" w:color="auto"/>
        </w:rPr>
        <w:t>competitive advantages</w:t>
      </w:r>
      <w:r w:rsidRPr="00062BE5">
        <w:rPr>
          <w:sz w:val="16"/>
        </w:rPr>
        <w:t xml:space="preserve">, which are </w:t>
      </w:r>
      <w:r w:rsidRPr="00062BE5">
        <w:rPr>
          <w:u w:val="single"/>
        </w:rPr>
        <w:t xml:space="preserve">key </w:t>
      </w:r>
      <w:r w:rsidRPr="00062BE5">
        <w:rPr>
          <w:b/>
          <w:iCs/>
          <w:u w:val="single"/>
          <w:bdr w:val="single" w:sz="8" w:space="0" w:color="auto"/>
        </w:rPr>
        <w:t>performance measures</w:t>
      </w:r>
      <w:r w:rsidRPr="00062BE5">
        <w:rPr>
          <w:u w:val="single"/>
        </w:rPr>
        <w:t xml:space="preserve"> for a capitalist firm</w:t>
      </w:r>
      <w:r w:rsidRPr="00062BE5">
        <w:rPr>
          <w:sz w:val="16"/>
        </w:rPr>
        <w:t xml:space="preserve">. </w:t>
      </w:r>
      <w:r w:rsidRPr="00062BE5">
        <w:rPr>
          <w:b/>
          <w:iCs/>
          <w:u w:val="single"/>
          <w:bdr w:val="single" w:sz="8" w:space="0" w:color="auto"/>
        </w:rPr>
        <w:t>Fundamental tensions</w:t>
      </w:r>
      <w:r w:rsidRPr="00062BE5">
        <w:rPr>
          <w:sz w:val="16"/>
        </w:rPr>
        <w:t xml:space="preserve"> may, therefore, exist in using the </w:t>
      </w:r>
      <w:r w:rsidRPr="00062BE5">
        <w:rPr>
          <w:b/>
          <w:iCs/>
          <w:u w:val="single"/>
          <w:bdr w:val="single" w:sz="8" w:space="0" w:color="auto"/>
        </w:rPr>
        <w:t>concept</w:t>
      </w:r>
      <w:r w:rsidRPr="00062BE5">
        <w:rPr>
          <w:u w:val="single"/>
        </w:rPr>
        <w:t xml:space="preserve"> of business models to </w:t>
      </w:r>
      <w:r w:rsidRPr="00062BE5">
        <w:rPr>
          <w:b/>
          <w:iCs/>
          <w:u w:val="single"/>
          <w:bdr w:val="single" w:sz="8" w:space="0" w:color="auto"/>
        </w:rPr>
        <w:t>explore anti-capitalist</w:t>
      </w:r>
      <w:r w:rsidRPr="00062BE5">
        <w:rPr>
          <w:u w:val="single"/>
        </w:rPr>
        <w:t xml:space="preserve"> ideas such as degrowth</w:t>
      </w:r>
      <w:r w:rsidRPr="00062BE5">
        <w:rPr>
          <w:sz w:val="16"/>
        </w:rPr>
        <w:t xml:space="preserve">, as its application makes an </w:t>
      </w:r>
      <w:r w:rsidRPr="00062BE5">
        <w:rPr>
          <w:b/>
          <w:iCs/>
          <w:u w:val="single"/>
          <w:bdr w:val="single" w:sz="8" w:space="0" w:color="auto"/>
        </w:rPr>
        <w:t>inherent assumption</w:t>
      </w:r>
      <w:r w:rsidRPr="00062BE5">
        <w:rPr>
          <w:u w:val="single"/>
        </w:rPr>
        <w:t xml:space="preserve"> that the two concepts are </w:t>
      </w:r>
      <w:r w:rsidRPr="00062BE5">
        <w:rPr>
          <w:b/>
          <w:iCs/>
          <w:u w:val="single"/>
          <w:bdr w:val="single" w:sz="8" w:space="0" w:color="auto"/>
        </w:rPr>
        <w:t>compatible</w:t>
      </w:r>
      <w:r w:rsidRPr="00062BE5">
        <w:rPr>
          <w:sz w:val="16"/>
        </w:rPr>
        <w:t>.”</w:t>
      </w:r>
    </w:p>
    <w:p w14:paraId="221F41E6" w14:textId="77777777" w:rsidR="005D49C6" w:rsidRPr="00062BE5" w:rsidRDefault="005D49C6" w:rsidP="005D49C6">
      <w:pPr>
        <w:rPr>
          <w:sz w:val="16"/>
        </w:rPr>
      </w:pPr>
      <w:r w:rsidRPr="00062BE5">
        <w:rPr>
          <w:sz w:val="16"/>
        </w:rPr>
        <w:t xml:space="preserve">While degrowth may present a clear vision of “focusing on ensuring human wellbeing within planetary boundaries,” it </w:t>
      </w:r>
      <w:r w:rsidRPr="00062BE5">
        <w:rPr>
          <w:b/>
          <w:iCs/>
          <w:highlight w:val="cyan"/>
          <w:u w:val="single"/>
          <w:bdr w:val="single" w:sz="8" w:space="0" w:color="auto"/>
        </w:rPr>
        <w:t>fundamentally clashes</w:t>
      </w:r>
      <w:r w:rsidRPr="00062BE5">
        <w:rPr>
          <w:highlight w:val="cyan"/>
          <w:u w:val="single"/>
        </w:rPr>
        <w:t xml:space="preserve"> with</w:t>
      </w:r>
      <w:r w:rsidRPr="00062BE5">
        <w:rPr>
          <w:u w:val="single"/>
        </w:rPr>
        <w:t xml:space="preserve"> the </w:t>
      </w:r>
      <w:r w:rsidRPr="00062BE5">
        <w:rPr>
          <w:b/>
          <w:iCs/>
          <w:highlight w:val="cyan"/>
          <w:u w:val="single"/>
          <w:bdr w:val="single" w:sz="8" w:space="0" w:color="auto"/>
        </w:rPr>
        <w:t>systemic drivers</w:t>
      </w:r>
      <w:r w:rsidRPr="00062BE5">
        <w:rPr>
          <w:u w:val="single"/>
        </w:rPr>
        <w:t xml:space="preserve"> that shape business as we know it</w:t>
      </w:r>
      <w:r w:rsidRPr="00062BE5">
        <w:rPr>
          <w:sz w:val="16"/>
        </w:rPr>
        <w:t xml:space="preserve">. As Prof. Christopher Marquis pointed out in its HBR piece last year: “…degrowth does pose an </w:t>
      </w:r>
      <w:r w:rsidRPr="00062BE5">
        <w:rPr>
          <w:b/>
          <w:iCs/>
          <w:u w:val="single"/>
          <w:bdr w:val="single" w:sz="8" w:space="0" w:color="auto"/>
        </w:rPr>
        <w:t>intrinsic challenge</w:t>
      </w:r>
      <w:r w:rsidRPr="00062BE5">
        <w:rPr>
          <w:u w:val="single"/>
        </w:rPr>
        <w:t xml:space="preserve"> to the current capitalist model</w:t>
      </w:r>
      <w:r w:rsidRPr="00062BE5">
        <w:rPr>
          <w:sz w:val="16"/>
        </w:rPr>
        <w:t xml:space="preserve">, because it </w:t>
      </w:r>
      <w:r w:rsidRPr="00062BE5">
        <w:rPr>
          <w:u w:val="single"/>
        </w:rPr>
        <w:t xml:space="preserve">implies a </w:t>
      </w:r>
      <w:r w:rsidRPr="00062BE5">
        <w:rPr>
          <w:b/>
          <w:iCs/>
          <w:u w:val="single"/>
          <w:bdr w:val="single" w:sz="8" w:space="0" w:color="auto"/>
        </w:rPr>
        <w:t>societal move</w:t>
      </w:r>
      <w:r w:rsidRPr="00062BE5">
        <w:rPr>
          <w:u w:val="single"/>
        </w:rPr>
        <w:t xml:space="preserve"> from excessive </w:t>
      </w:r>
      <w:r w:rsidRPr="00062BE5">
        <w:rPr>
          <w:b/>
          <w:iCs/>
          <w:u w:val="single"/>
          <w:bdr w:val="single" w:sz="8" w:space="0" w:color="auto"/>
        </w:rPr>
        <w:t>consumption</w:t>
      </w:r>
      <w:r w:rsidRPr="00062BE5">
        <w:rPr>
          <w:u w:val="single"/>
        </w:rPr>
        <w:t xml:space="preserve"> and </w:t>
      </w:r>
      <w:r w:rsidRPr="00062BE5">
        <w:rPr>
          <w:b/>
          <w:iCs/>
          <w:u w:val="single"/>
          <w:bdr w:val="single" w:sz="8" w:space="0" w:color="auto"/>
        </w:rPr>
        <w:t>over-production</w:t>
      </w:r>
      <w:r w:rsidRPr="00062BE5">
        <w:rPr>
          <w:u w:val="single"/>
        </w:rPr>
        <w:t xml:space="preserve"> to reduction, redistribution, and the values of care</w:t>
      </w:r>
      <w:r w:rsidRPr="00062BE5">
        <w:rPr>
          <w:sz w:val="16"/>
        </w:rPr>
        <w:t xml:space="preserve">.” This tension is a </w:t>
      </w:r>
      <w:r w:rsidRPr="00062BE5">
        <w:rPr>
          <w:b/>
          <w:iCs/>
          <w:highlight w:val="cyan"/>
          <w:u w:val="single"/>
          <w:bdr w:val="single" w:sz="8" w:space="0" w:color="auto"/>
        </w:rPr>
        <w:t>key barrier</w:t>
      </w:r>
      <w:r w:rsidRPr="00062BE5">
        <w:rPr>
          <w:highlight w:val="cyan"/>
          <w:u w:val="single"/>
        </w:rPr>
        <w:t xml:space="preserve"> to</w:t>
      </w:r>
      <w:r w:rsidRPr="00062BE5">
        <w:rPr>
          <w:u w:val="single"/>
        </w:rPr>
        <w:t xml:space="preserve"> any attempt to </w:t>
      </w:r>
      <w:r w:rsidRPr="00062BE5">
        <w:rPr>
          <w:b/>
          <w:iCs/>
          <w:highlight w:val="cyan"/>
          <w:u w:val="single"/>
          <w:bdr w:val="single" w:sz="8" w:space="0" w:color="auto"/>
        </w:rPr>
        <w:t>operationalize</w:t>
      </w:r>
      <w:r w:rsidRPr="00062BE5">
        <w:rPr>
          <w:highlight w:val="cyan"/>
          <w:u w:val="single"/>
        </w:rPr>
        <w:t xml:space="preserve"> degrowth</w:t>
      </w:r>
      <w:r w:rsidRPr="00062BE5">
        <w:rPr>
          <w:u w:val="single"/>
        </w:rPr>
        <w:t xml:space="preserve"> in business</w:t>
      </w:r>
      <w:r w:rsidRPr="00062BE5">
        <w:rPr>
          <w:sz w:val="16"/>
        </w:rPr>
        <w:t>.</w:t>
      </w:r>
    </w:p>
    <w:p w14:paraId="242FC6C2" w14:textId="77777777" w:rsidR="005D49C6" w:rsidRPr="00062BE5" w:rsidRDefault="005D49C6" w:rsidP="005D49C6">
      <w:pPr>
        <w:rPr>
          <w:sz w:val="16"/>
        </w:rPr>
      </w:pPr>
      <w:r w:rsidRPr="00062BE5">
        <w:rPr>
          <w:sz w:val="16"/>
        </w:rPr>
        <w:t xml:space="preserve">What we have is a </w:t>
      </w:r>
      <w:r w:rsidRPr="00062BE5">
        <w:rPr>
          <w:b/>
          <w:iCs/>
          <w:u w:val="single"/>
          <w:bdr w:val="single" w:sz="8" w:space="0" w:color="auto"/>
        </w:rPr>
        <w:t>system</w:t>
      </w:r>
      <w:r w:rsidRPr="00062BE5">
        <w:rPr>
          <w:u w:val="single"/>
        </w:rPr>
        <w:t xml:space="preserve"> that </w:t>
      </w:r>
      <w:r w:rsidRPr="00062BE5">
        <w:rPr>
          <w:b/>
          <w:iCs/>
          <w:u w:val="single"/>
          <w:bdr w:val="single" w:sz="8" w:space="0" w:color="auto"/>
        </w:rPr>
        <w:t>rewards expansion</w:t>
      </w:r>
      <w:r w:rsidRPr="00062BE5">
        <w:rPr>
          <w:u w:val="single"/>
        </w:rPr>
        <w:t>, profit maximization, and continuous economic growth</w:t>
      </w:r>
      <w:r w:rsidRPr="00062BE5">
        <w:rPr>
          <w:sz w:val="16"/>
        </w:rPr>
        <w:t xml:space="preserve"> — a system designed to </w:t>
      </w:r>
      <w:r w:rsidRPr="00062BE5">
        <w:rPr>
          <w:b/>
          <w:iCs/>
          <w:u w:val="single"/>
          <w:bdr w:val="single" w:sz="8" w:space="0" w:color="auto"/>
        </w:rPr>
        <w:t>penalize stagnation</w:t>
      </w:r>
      <w:r w:rsidRPr="00062BE5">
        <w:rPr>
          <w:u w:val="single"/>
        </w:rPr>
        <w:t xml:space="preserve"> or contraction</w:t>
      </w:r>
      <w:r w:rsidRPr="00062BE5">
        <w:rPr>
          <w:sz w:val="16"/>
        </w:rPr>
        <w:t xml:space="preserve">. Add to it the </w:t>
      </w:r>
      <w:r w:rsidRPr="00062BE5">
        <w:rPr>
          <w:b/>
          <w:iCs/>
          <w:u w:val="single"/>
          <w:bdr w:val="single" w:sz="8" w:space="0" w:color="auto"/>
        </w:rPr>
        <w:t>challenge</w:t>
      </w:r>
      <w:r w:rsidRPr="00062BE5">
        <w:rPr>
          <w:u w:val="single"/>
        </w:rPr>
        <w:t xml:space="preserve"> of building a </w:t>
      </w:r>
      <w:r w:rsidRPr="00062BE5">
        <w:rPr>
          <w:b/>
          <w:iCs/>
          <w:u w:val="single"/>
          <w:bdr w:val="single" w:sz="8" w:space="0" w:color="auto"/>
        </w:rPr>
        <w:t>degrowth</w:t>
      </w:r>
      <w:r w:rsidRPr="00062BE5">
        <w:rPr>
          <w:u w:val="single"/>
        </w:rPr>
        <w:t xml:space="preserve"> business </w:t>
      </w:r>
      <w:r w:rsidRPr="00062BE5">
        <w:rPr>
          <w:b/>
          <w:iCs/>
          <w:u w:val="single"/>
          <w:bdr w:val="single" w:sz="8" w:space="0" w:color="auto"/>
        </w:rPr>
        <w:t>model</w:t>
      </w:r>
      <w:r w:rsidRPr="00062BE5">
        <w:rPr>
          <w:sz w:val="16"/>
        </w:rPr>
        <w:t xml:space="preserve"> that is also financially viable, and you </w:t>
      </w:r>
      <w:r w:rsidRPr="00062BE5">
        <w:rPr>
          <w:u w:val="single"/>
        </w:rPr>
        <w:t xml:space="preserve">find yourself in an incredibly </w:t>
      </w:r>
      <w:r w:rsidRPr="00062BE5">
        <w:rPr>
          <w:b/>
          <w:iCs/>
          <w:u w:val="single"/>
          <w:bdr w:val="single" w:sz="8" w:space="0" w:color="auto"/>
        </w:rPr>
        <w:t>tough spot</w:t>
      </w:r>
      <w:r w:rsidRPr="00062BE5">
        <w:rPr>
          <w:sz w:val="16"/>
        </w:rPr>
        <w:t>.</w:t>
      </w:r>
    </w:p>
    <w:p w14:paraId="57E8CEC7" w14:textId="77777777" w:rsidR="005D49C6" w:rsidRPr="00062BE5" w:rsidRDefault="005D49C6" w:rsidP="005D49C6">
      <w:pPr>
        <w:rPr>
          <w:sz w:val="16"/>
        </w:rPr>
      </w:pPr>
      <w:r w:rsidRPr="00062BE5">
        <w:rPr>
          <w:sz w:val="16"/>
        </w:rPr>
        <w:t xml:space="preserve">This tension for companies interested in considering degrowth is therefore not just ideological but </w:t>
      </w:r>
      <w:r w:rsidRPr="00062BE5">
        <w:rPr>
          <w:b/>
          <w:iCs/>
          <w:u w:val="single"/>
          <w:bdr w:val="single" w:sz="8" w:space="0" w:color="auto"/>
        </w:rPr>
        <w:t>practical</w:t>
      </w:r>
      <w:r w:rsidRPr="00062BE5">
        <w:rPr>
          <w:sz w:val="16"/>
        </w:rPr>
        <w:t xml:space="preserve"> — it looks </w:t>
      </w:r>
      <w:r w:rsidRPr="00062BE5">
        <w:rPr>
          <w:b/>
          <w:iCs/>
          <w:highlight w:val="cyan"/>
          <w:u w:val="single"/>
          <w:bdr w:val="single" w:sz="8" w:space="0" w:color="auto"/>
        </w:rPr>
        <w:t>nearly impossible</w:t>
      </w:r>
      <w:r w:rsidRPr="00062BE5">
        <w:rPr>
          <w:u w:val="single"/>
        </w:rPr>
        <w:t xml:space="preserve"> for degrowth </w:t>
      </w:r>
      <w:r w:rsidRPr="00062BE5">
        <w:rPr>
          <w:highlight w:val="cyan"/>
          <w:u w:val="single"/>
        </w:rPr>
        <w:t xml:space="preserve">to </w:t>
      </w:r>
      <w:r w:rsidRPr="00062BE5">
        <w:rPr>
          <w:b/>
          <w:iCs/>
          <w:highlight w:val="cyan"/>
          <w:u w:val="single"/>
          <w:bdr w:val="single" w:sz="8" w:space="0" w:color="auto"/>
        </w:rPr>
        <w:t>succeed</w:t>
      </w:r>
      <w:r w:rsidRPr="00062BE5">
        <w:rPr>
          <w:u w:val="single"/>
        </w:rPr>
        <w:t xml:space="preserve"> in a territory that is very </w:t>
      </w:r>
      <w:r w:rsidRPr="00062BE5">
        <w:rPr>
          <w:b/>
          <w:iCs/>
          <w:u w:val="single"/>
          <w:bdr w:val="single" w:sz="8" w:space="0" w:color="auto"/>
        </w:rPr>
        <w:t>hostile</w:t>
      </w:r>
      <w:r w:rsidRPr="00062BE5">
        <w:rPr>
          <w:u w:val="single"/>
        </w:rPr>
        <w:t xml:space="preserve"> to this idea in the </w:t>
      </w:r>
      <w:r w:rsidRPr="00062BE5">
        <w:rPr>
          <w:b/>
          <w:iCs/>
          <w:u w:val="single"/>
          <w:bdr w:val="single" w:sz="8" w:space="0" w:color="auto"/>
        </w:rPr>
        <w:t>first place</w:t>
      </w:r>
      <w:r w:rsidRPr="00062BE5">
        <w:rPr>
          <w:sz w:val="16"/>
        </w:rPr>
        <w:t xml:space="preserve">. I have to admit that when I wrote about degrowth business models back in 2022, I was more optimistic, but the strength of the current mental model in business (which I describe as shareholder capitalism 2.0) has shown otherwise. Since then, I have come to consider that degrowth is just </w:t>
      </w:r>
      <w:r w:rsidRPr="00062BE5">
        <w:rPr>
          <w:b/>
          <w:iCs/>
          <w:u w:val="single"/>
          <w:bdr w:val="single" w:sz="8" w:space="0" w:color="auto"/>
        </w:rPr>
        <w:t>fundamentally impractical</w:t>
      </w:r>
      <w:r w:rsidRPr="00062BE5">
        <w:rPr>
          <w:u w:val="single"/>
        </w:rPr>
        <w:t xml:space="preserve"> as an organizing principle for companies</w:t>
      </w:r>
      <w:r w:rsidRPr="00062BE5">
        <w:rPr>
          <w:sz w:val="16"/>
        </w:rPr>
        <w:t>.</w:t>
      </w:r>
    </w:p>
    <w:p w14:paraId="19517B04" w14:textId="77777777" w:rsidR="005D49C6" w:rsidRPr="00062BE5" w:rsidRDefault="005D49C6" w:rsidP="005D49C6">
      <w:pPr>
        <w:rPr>
          <w:sz w:val="16"/>
        </w:rPr>
      </w:pPr>
      <w:r w:rsidRPr="00062BE5">
        <w:rPr>
          <w:u w:val="single"/>
        </w:rPr>
        <w:t xml:space="preserve">This is why we </w:t>
      </w:r>
      <w:r w:rsidRPr="00062BE5">
        <w:rPr>
          <w:b/>
          <w:iCs/>
          <w:u w:val="single"/>
          <w:bdr w:val="single" w:sz="8" w:space="0" w:color="auto"/>
        </w:rPr>
        <w:t>don’t see</w:t>
      </w:r>
      <w:r w:rsidRPr="00062BE5">
        <w:rPr>
          <w:u w:val="single"/>
        </w:rPr>
        <w:t xml:space="preserve"> any </w:t>
      </w:r>
      <w:r w:rsidRPr="00062BE5">
        <w:rPr>
          <w:b/>
          <w:iCs/>
          <w:u w:val="single"/>
          <w:bdr w:val="single" w:sz="8" w:space="0" w:color="auto"/>
        </w:rPr>
        <w:t>major company</w:t>
      </w:r>
      <w:r w:rsidRPr="00062BE5">
        <w:rPr>
          <w:u w:val="single"/>
        </w:rPr>
        <w:t xml:space="preserve"> experimenting with </w:t>
      </w:r>
      <w:r w:rsidRPr="00062BE5">
        <w:rPr>
          <w:b/>
          <w:iCs/>
          <w:u w:val="single"/>
          <w:bdr w:val="single" w:sz="8" w:space="0" w:color="auto"/>
        </w:rPr>
        <w:t>shrinking</w:t>
      </w:r>
      <w:r w:rsidRPr="00062BE5">
        <w:rPr>
          <w:u w:val="single"/>
        </w:rPr>
        <w:t xml:space="preserve"> its activity or right-sizing its </w:t>
      </w:r>
      <w:r w:rsidRPr="00062BE5">
        <w:rPr>
          <w:b/>
          <w:iCs/>
          <w:u w:val="single"/>
          <w:bdr w:val="single" w:sz="8" w:space="0" w:color="auto"/>
        </w:rPr>
        <w:t>operations</w:t>
      </w:r>
      <w:r w:rsidRPr="00062BE5">
        <w:rPr>
          <w:u w:val="single"/>
        </w:rPr>
        <w:t>.</w:t>
      </w:r>
      <w:r w:rsidRPr="00062BE5">
        <w:rPr>
          <w:sz w:val="16"/>
        </w:rPr>
        <w:t xml:space="preserve"> Even among small companies, only a few are attempting it, so it’s no surprise that the list of large companies engaging with </w:t>
      </w:r>
      <w:r w:rsidRPr="00062BE5">
        <w:rPr>
          <w:sz w:val="16"/>
        </w:rPr>
        <w:lastRenderedPageBreak/>
        <w:t>degrowth is virtually nonexistent. Even Patagonia — often cited as a potential example of a degrowth business model — does not truly fit it. As Khmara and Kronenberg write: “Ultimately, it does not encourage people to live with less. It continues to sell its products, and it sells them at expensive prices, even if it sometimes suggests that people should not buy its products.”</w:t>
      </w:r>
    </w:p>
    <w:p w14:paraId="3B5DFB79" w14:textId="77777777" w:rsidR="005D49C6" w:rsidRDefault="005D49C6" w:rsidP="005D49C6">
      <w:pPr>
        <w:pStyle w:val="Heading2"/>
      </w:pPr>
      <w:r>
        <w:lastRenderedPageBreak/>
        <w:t>K</w:t>
      </w:r>
    </w:p>
    <w:p w14:paraId="1037CA41" w14:textId="77777777" w:rsidR="005D49C6" w:rsidRPr="004A0F96" w:rsidRDefault="005D49C6" w:rsidP="005D49C6"/>
    <w:p w14:paraId="4756D0B1" w14:textId="77777777" w:rsidR="005D49C6" w:rsidRDefault="005D49C6" w:rsidP="005D49C6">
      <w:pPr>
        <w:pStyle w:val="Heading4"/>
      </w:pPr>
      <w:r w:rsidRPr="00152E57">
        <w:t>Critical</w:t>
      </w:r>
      <w:r>
        <w:t xml:space="preserve"> engagement with </w:t>
      </w:r>
      <w:r w:rsidRPr="00152E57">
        <w:rPr>
          <w:u w:val="single"/>
        </w:rPr>
        <w:t>technical details</w:t>
      </w:r>
      <w:r>
        <w:t xml:space="preserve"> of law is </w:t>
      </w:r>
      <w:r>
        <w:rPr>
          <w:u w:val="single"/>
        </w:rPr>
        <w:t>necessary</w:t>
      </w:r>
      <w:r>
        <w:t xml:space="preserve"> to break down hegemonic structures.</w:t>
      </w:r>
    </w:p>
    <w:p w14:paraId="6890EF2A" w14:textId="77777777" w:rsidR="005D49C6" w:rsidRDefault="005D49C6" w:rsidP="005D49C6">
      <w:r>
        <w:t xml:space="preserve">Joanna </w:t>
      </w:r>
      <w:r w:rsidRPr="007E26CA">
        <w:rPr>
          <w:rStyle w:val="Style13ptBold"/>
        </w:rPr>
        <w:t>Kusiak 21</w:t>
      </w:r>
      <w:r>
        <w:t xml:space="preserve">, </w:t>
      </w:r>
      <w:r w:rsidRPr="007E26CA">
        <w:t>sociologist based at the University of Cambridge and Kozminski University in Warsaw</w:t>
      </w:r>
      <w:r>
        <w:t xml:space="preserve">, 9 January 2021, “Trespassing on the Law: Critical legal engineering as a strategy for action research,” </w:t>
      </w:r>
      <w:r>
        <w:rPr>
          <w:i/>
          <w:iCs/>
        </w:rPr>
        <w:t>Area</w:t>
      </w:r>
      <w:r>
        <w:t xml:space="preserve">, vol. 53, no. 4, </w:t>
      </w:r>
      <w:r w:rsidRPr="007E26CA">
        <w:t>https://rgs-ibg.onlinelibrary.wiley.com/doi/10.1111/area.12700</w:t>
      </w:r>
      <w:r>
        <w:t>.</w:t>
      </w:r>
    </w:p>
    <w:p w14:paraId="1B34086F" w14:textId="77777777" w:rsidR="005D49C6" w:rsidRPr="007E26CA" w:rsidRDefault="005D49C6" w:rsidP="005D49C6">
      <w:r>
        <w:t>***CLE = critical legal education</w:t>
      </w:r>
    </w:p>
    <w:p w14:paraId="36344C90" w14:textId="77777777" w:rsidR="005D49C6" w:rsidRPr="00071F0B" w:rsidRDefault="005D49C6" w:rsidP="005D49C6">
      <w:pPr>
        <w:rPr>
          <w:sz w:val="16"/>
          <w:szCs w:val="16"/>
        </w:rPr>
      </w:pPr>
      <w:r w:rsidRPr="00071F0B">
        <w:rPr>
          <w:sz w:val="16"/>
          <w:szCs w:val="16"/>
        </w:rPr>
        <w:t xml:space="preserve">Engaging </w:t>
      </w:r>
      <w:r w:rsidRPr="007E26CA">
        <w:rPr>
          <w:sz w:val="16"/>
          <w:szCs w:val="16"/>
        </w:rPr>
        <w:t xml:space="preserve">jointly with the theoretical and methodological aspects of practising legal geography, </w:t>
      </w:r>
      <w:r w:rsidRPr="007E26CA">
        <w:rPr>
          <w:rStyle w:val="StyleUnderline"/>
        </w:rPr>
        <w:t>I propose</w:t>
      </w:r>
      <w:r w:rsidRPr="007E26CA">
        <w:rPr>
          <w:sz w:val="16"/>
          <w:szCs w:val="16"/>
        </w:rPr>
        <w:t xml:space="preserve"> a new methodological tool for legal-geographic action research: </w:t>
      </w:r>
      <w:r w:rsidRPr="00381A6F">
        <w:rPr>
          <w:rStyle w:val="Emphasis"/>
        </w:rPr>
        <w:t>c</w:t>
      </w:r>
      <w:r w:rsidRPr="007E26CA">
        <w:rPr>
          <w:rStyle w:val="StyleUnderline"/>
        </w:rPr>
        <w:t xml:space="preserve">ritical </w:t>
      </w:r>
      <w:r w:rsidRPr="00381A6F">
        <w:rPr>
          <w:rStyle w:val="Emphasis"/>
        </w:rPr>
        <w:t>l</w:t>
      </w:r>
      <w:r w:rsidRPr="007E26CA">
        <w:rPr>
          <w:rStyle w:val="StyleUnderline"/>
        </w:rPr>
        <w:t xml:space="preserve">egal </w:t>
      </w:r>
      <w:r w:rsidRPr="00381A6F">
        <w:rPr>
          <w:rStyle w:val="Emphasis"/>
        </w:rPr>
        <w:t>e</w:t>
      </w:r>
      <w:r w:rsidRPr="007E26CA">
        <w:rPr>
          <w:rStyle w:val="StyleUnderline"/>
        </w:rPr>
        <w:t>ngineering</w:t>
      </w:r>
      <w:r w:rsidRPr="007E26CA">
        <w:rPr>
          <w:sz w:val="16"/>
          <w:szCs w:val="16"/>
        </w:rPr>
        <w:t xml:space="preserve"> (CLE). CLE assumes </w:t>
      </w:r>
      <w:r w:rsidRPr="00592C50">
        <w:rPr>
          <w:sz w:val="16"/>
          <w:szCs w:val="16"/>
        </w:rPr>
        <w:t xml:space="preserve">that </w:t>
      </w:r>
      <w:r w:rsidRPr="00F64F30">
        <w:rPr>
          <w:rStyle w:val="StyleUnderline"/>
          <w:highlight w:val="cyan"/>
        </w:rPr>
        <w:t xml:space="preserve">skilled </w:t>
      </w:r>
      <w:r w:rsidRPr="00F64F30">
        <w:rPr>
          <w:rStyle w:val="Emphasis"/>
          <w:highlight w:val="cyan"/>
        </w:rPr>
        <w:t>non-lawyers</w:t>
      </w:r>
      <w:r w:rsidRPr="00F64F30">
        <w:rPr>
          <w:rStyle w:val="StyleUnderline"/>
          <w:highlight w:val="cyan"/>
        </w:rPr>
        <w:t xml:space="preserve"> can</w:t>
      </w:r>
      <w:r w:rsidRPr="003323E6">
        <w:rPr>
          <w:rStyle w:val="StyleUnderline"/>
        </w:rPr>
        <w:t xml:space="preserve"> put </w:t>
      </w:r>
      <w:r w:rsidRPr="00F64F30">
        <w:rPr>
          <w:rStyle w:val="StyleUnderline"/>
          <w:highlight w:val="cyan"/>
        </w:rPr>
        <w:t xml:space="preserve">forward </w:t>
      </w:r>
      <w:r w:rsidRPr="00F64F30">
        <w:rPr>
          <w:rStyle w:val="Emphasis"/>
          <w:highlight w:val="cyan"/>
        </w:rPr>
        <w:t>technical legal arguments</w:t>
      </w:r>
      <w:r w:rsidRPr="007E26CA">
        <w:rPr>
          <w:rStyle w:val="StyleUnderline"/>
        </w:rPr>
        <w:t xml:space="preserve"> </w:t>
      </w:r>
      <w:r w:rsidRPr="00F64F30">
        <w:rPr>
          <w:rStyle w:val="StyleUnderline"/>
          <w:highlight w:val="cyan"/>
        </w:rPr>
        <w:t xml:space="preserve">that </w:t>
      </w:r>
      <w:r w:rsidRPr="00F64F30">
        <w:rPr>
          <w:rStyle w:val="Emphasis"/>
          <w:highlight w:val="cyan"/>
        </w:rPr>
        <w:t>strategically support</w:t>
      </w:r>
      <w:r w:rsidRPr="007E26CA">
        <w:rPr>
          <w:rStyle w:val="StyleUnderline"/>
        </w:rPr>
        <w:t xml:space="preserve"> socially</w:t>
      </w:r>
      <w:r w:rsidRPr="00071F0B">
        <w:rPr>
          <w:rStyle w:val="StyleUnderline"/>
        </w:rPr>
        <w:t xml:space="preserve"> progressive (or</w:t>
      </w:r>
      <w:r w:rsidRPr="00071F0B">
        <w:rPr>
          <w:sz w:val="16"/>
          <w:szCs w:val="16"/>
        </w:rPr>
        <w:t xml:space="preserve"> even </w:t>
      </w:r>
      <w:r w:rsidRPr="00F64F30">
        <w:rPr>
          <w:rStyle w:val="StyleUnderline"/>
          <w:highlight w:val="cyan"/>
        </w:rPr>
        <w:t>radical) agendas</w:t>
      </w:r>
      <w:r w:rsidRPr="00071F0B">
        <w:rPr>
          <w:sz w:val="16"/>
          <w:szCs w:val="16"/>
        </w:rPr>
        <w:t xml:space="preserve">, </w:t>
      </w:r>
      <w:r w:rsidRPr="00071F0B">
        <w:rPr>
          <w:rStyle w:val="StyleUnderline"/>
        </w:rPr>
        <w:t>thus trespassing on the expertise usually reserved for lawyers</w:t>
      </w:r>
      <w:r w:rsidRPr="00071F0B">
        <w:rPr>
          <w:sz w:val="16"/>
          <w:szCs w:val="16"/>
        </w:rPr>
        <w:t xml:space="preserve">. As a strategic measure for both political action and scholarly action-research, </w:t>
      </w:r>
      <w:r w:rsidRPr="00F64F30">
        <w:rPr>
          <w:rStyle w:val="StyleUnderline"/>
          <w:highlight w:val="cyan"/>
        </w:rPr>
        <w:t>CLE</w:t>
      </w:r>
      <w:r w:rsidRPr="00071F0B">
        <w:rPr>
          <w:rStyle w:val="StyleUnderline"/>
        </w:rPr>
        <w:t xml:space="preserve"> neither </w:t>
      </w:r>
      <w:r w:rsidRPr="00381A6F">
        <w:rPr>
          <w:rStyle w:val="Emphasis"/>
        </w:rPr>
        <w:t>replaces</w:t>
      </w:r>
      <w:r w:rsidRPr="00071F0B">
        <w:rPr>
          <w:rStyle w:val="StyleUnderline"/>
        </w:rPr>
        <w:t xml:space="preserve"> nor </w:t>
      </w:r>
      <w:r w:rsidRPr="00381A6F">
        <w:rPr>
          <w:rStyle w:val="Emphasis"/>
        </w:rPr>
        <w:t>invalidates</w:t>
      </w:r>
      <w:r w:rsidRPr="00071F0B">
        <w:rPr>
          <w:rStyle w:val="StyleUnderline"/>
        </w:rPr>
        <w:t xml:space="preserve"> a </w:t>
      </w:r>
      <w:r w:rsidRPr="00381A6F">
        <w:rPr>
          <w:rStyle w:val="Emphasis"/>
        </w:rPr>
        <w:t>broader</w:t>
      </w:r>
      <w:r w:rsidRPr="00071F0B">
        <w:rPr>
          <w:sz w:val="16"/>
          <w:szCs w:val="16"/>
        </w:rPr>
        <w:t xml:space="preserve"> scholarly </w:t>
      </w:r>
      <w:r w:rsidRPr="00071F0B">
        <w:rPr>
          <w:rStyle w:val="StyleUnderline"/>
        </w:rPr>
        <w:t>critique of law</w:t>
      </w:r>
      <w:r w:rsidRPr="00071F0B">
        <w:rPr>
          <w:sz w:val="16"/>
          <w:szCs w:val="16"/>
        </w:rPr>
        <w:t xml:space="preserve"> as a hegemonic tool of neoliberal capitalism. </w:t>
      </w:r>
      <w:r w:rsidRPr="00071F0B">
        <w:rPr>
          <w:rStyle w:val="StyleUnderline"/>
        </w:rPr>
        <w:t xml:space="preserve">Instead, it </w:t>
      </w:r>
      <w:r w:rsidRPr="00381A6F">
        <w:rPr>
          <w:rStyle w:val="Emphasis"/>
        </w:rPr>
        <w:t xml:space="preserve">deliberately </w:t>
      </w:r>
      <w:r w:rsidRPr="00F64F30">
        <w:rPr>
          <w:rStyle w:val="Emphasis"/>
          <w:highlight w:val="cyan"/>
        </w:rPr>
        <w:t>combines</w:t>
      </w:r>
      <w:r w:rsidRPr="00F64F30">
        <w:rPr>
          <w:rStyle w:val="StyleUnderline"/>
          <w:highlight w:val="cyan"/>
        </w:rPr>
        <w:t xml:space="preserve"> anti-systemic </w:t>
      </w:r>
      <w:r w:rsidRPr="00F64F30">
        <w:rPr>
          <w:rStyle w:val="Emphasis"/>
          <w:highlight w:val="cyan"/>
        </w:rPr>
        <w:t>political struggle</w:t>
      </w:r>
      <w:r w:rsidRPr="00F64F30">
        <w:rPr>
          <w:rStyle w:val="StyleUnderline"/>
          <w:highlight w:val="cyan"/>
        </w:rPr>
        <w:t xml:space="preserve"> with</w:t>
      </w:r>
      <w:r w:rsidRPr="00071F0B">
        <w:rPr>
          <w:sz w:val="16"/>
          <w:szCs w:val="16"/>
        </w:rPr>
        <w:t xml:space="preserve"> intra-systemic </w:t>
      </w:r>
      <w:r w:rsidRPr="00F64F30">
        <w:rPr>
          <w:rStyle w:val="Emphasis"/>
          <w:highlight w:val="cyan"/>
        </w:rPr>
        <w:t>legal struggle</w:t>
      </w:r>
      <w:r w:rsidRPr="00071F0B">
        <w:rPr>
          <w:sz w:val="16"/>
          <w:szCs w:val="16"/>
        </w:rPr>
        <w:t>, acknowledging that neoliberalism has put us into the paradoxical position of “having to struggle both for deep social transformation and for the status quo” (de Sousa Santos, 2002, p. 470).</w:t>
      </w:r>
    </w:p>
    <w:p w14:paraId="0F69F9AC" w14:textId="77777777" w:rsidR="005D49C6" w:rsidRPr="003323E6" w:rsidRDefault="005D49C6" w:rsidP="005D49C6">
      <w:pPr>
        <w:rPr>
          <w:sz w:val="16"/>
          <w:szCs w:val="16"/>
        </w:rPr>
      </w:pPr>
      <w:r w:rsidRPr="00071F0B">
        <w:rPr>
          <w:sz w:val="16"/>
          <w:szCs w:val="16"/>
        </w:rPr>
        <w:t xml:space="preserve">I have developed the concept of CLE through observing (in both participatory and non-participatory ways) how </w:t>
      </w:r>
      <w:r w:rsidRPr="00071F0B">
        <w:rPr>
          <w:rStyle w:val="StyleUnderline"/>
        </w:rPr>
        <w:t xml:space="preserve">various urban </w:t>
      </w:r>
      <w:r w:rsidRPr="007E26CA">
        <w:rPr>
          <w:rStyle w:val="StyleUnderline"/>
        </w:rPr>
        <w:t xml:space="preserve">movements </w:t>
      </w:r>
      <w:r w:rsidRPr="00381A6F">
        <w:rPr>
          <w:rStyle w:val="Emphasis"/>
        </w:rPr>
        <w:t>harness legal technicalities</w:t>
      </w:r>
      <w:r w:rsidRPr="007E26CA">
        <w:rPr>
          <w:rStyle w:val="StyleUnderline"/>
        </w:rPr>
        <w:t xml:space="preserve"> for </w:t>
      </w:r>
      <w:r w:rsidRPr="00381A6F">
        <w:rPr>
          <w:rStyle w:val="Emphasis"/>
        </w:rPr>
        <w:t>political struggles</w:t>
      </w:r>
      <w:r w:rsidRPr="00071F0B">
        <w:rPr>
          <w:sz w:val="16"/>
          <w:szCs w:val="16"/>
        </w:rPr>
        <w:t xml:space="preserve">. To elaborate how CLE might look in practice, </w:t>
      </w:r>
      <w:r w:rsidRPr="00071F0B">
        <w:rPr>
          <w:rStyle w:val="StyleUnderline"/>
        </w:rPr>
        <w:t>I draw from my research on the Berlin grassroots initiative</w:t>
      </w:r>
      <w:r w:rsidRPr="00071F0B">
        <w:rPr>
          <w:sz w:val="16"/>
          <w:szCs w:val="16"/>
        </w:rPr>
        <w:t xml:space="preserve"> Deutsche Wohnen &amp; Co. Enteignen [“Expropriate Deutsche Wohnen,” </w:t>
      </w:r>
      <w:r w:rsidRPr="00F64F30">
        <w:rPr>
          <w:rStyle w:val="Emphasis"/>
          <w:highlight w:val="cyan"/>
        </w:rPr>
        <w:t>DWE</w:t>
      </w:r>
      <w:r w:rsidRPr="00071F0B">
        <w:rPr>
          <w:sz w:val="16"/>
          <w:szCs w:val="16"/>
        </w:rPr>
        <w:t xml:space="preserve">]. Launched in 2017 and active at the moment of writing this paper, </w:t>
      </w:r>
      <w:r w:rsidRPr="00071F0B">
        <w:rPr>
          <w:rStyle w:val="StyleUnderline"/>
        </w:rPr>
        <w:t xml:space="preserve">DWE </w:t>
      </w:r>
      <w:r w:rsidRPr="00F64F30">
        <w:rPr>
          <w:rStyle w:val="StyleUnderline"/>
          <w:highlight w:val="cyan"/>
        </w:rPr>
        <w:t>seeks to leverage</w:t>
      </w:r>
      <w:r w:rsidRPr="00071F0B">
        <w:rPr>
          <w:rStyle w:val="StyleUnderline"/>
        </w:rPr>
        <w:t xml:space="preserve"> Article 15 of </w:t>
      </w:r>
      <w:r w:rsidRPr="00F64F30">
        <w:rPr>
          <w:rStyle w:val="StyleUnderline"/>
          <w:highlight w:val="cyan"/>
        </w:rPr>
        <w:t xml:space="preserve">the German Constitution to </w:t>
      </w:r>
      <w:r w:rsidRPr="00F64F30">
        <w:rPr>
          <w:rStyle w:val="Emphasis"/>
          <w:highlight w:val="cyan"/>
        </w:rPr>
        <w:t>socialise</w:t>
      </w:r>
      <w:r w:rsidRPr="00071F0B">
        <w:rPr>
          <w:sz w:val="16"/>
          <w:szCs w:val="16"/>
        </w:rPr>
        <w:t xml:space="preserve"> (or de-privatise) </w:t>
      </w:r>
      <w:r w:rsidRPr="00F64F30">
        <w:rPr>
          <w:rStyle w:val="Emphasis"/>
          <w:highlight w:val="cyan"/>
        </w:rPr>
        <w:t>250,000 apartments</w:t>
      </w:r>
      <w:r w:rsidRPr="003323E6">
        <w:rPr>
          <w:rStyle w:val="StyleUnderline"/>
        </w:rPr>
        <w:t xml:space="preserve"> owned by</w:t>
      </w:r>
      <w:r w:rsidRPr="003323E6">
        <w:rPr>
          <w:sz w:val="16"/>
          <w:szCs w:val="16"/>
        </w:rPr>
        <w:t xml:space="preserve"> large-scale </w:t>
      </w:r>
      <w:r w:rsidRPr="00381A6F">
        <w:rPr>
          <w:rStyle w:val="Emphasis"/>
        </w:rPr>
        <w:t>corporate landlords</w:t>
      </w:r>
      <w:r w:rsidRPr="003323E6">
        <w:rPr>
          <w:rStyle w:val="StyleUnderline"/>
        </w:rPr>
        <w:t>.</w:t>
      </w:r>
    </w:p>
    <w:p w14:paraId="6F9BE84A" w14:textId="77777777" w:rsidR="005D49C6" w:rsidRPr="0088358D" w:rsidRDefault="005D49C6" w:rsidP="005D49C6">
      <w:pPr>
        <w:rPr>
          <w:sz w:val="8"/>
          <w:szCs w:val="8"/>
        </w:rPr>
      </w:pPr>
      <w:r w:rsidRPr="003323E6">
        <w:rPr>
          <w:sz w:val="8"/>
          <w:szCs w:val="8"/>
        </w:rPr>
        <w:t>Importantly though, this paper does not analyse the role of scholar-activists in DWE, even if the Berlin tenant movement provides inspiring examples of how to occupy a “third space” (Routledge, 1996) between activism and research</w:t>
      </w:r>
      <w:r w:rsidRPr="0088358D">
        <w:rPr>
          <w:sz w:val="8"/>
          <w:szCs w:val="8"/>
        </w:rPr>
        <w:t xml:space="preserve"> (e.g., Bernt et al., 2013; Hamann &amp; Türkmen, 2020). Rather than ask what academics have done, or could do, for movements like DWE, I ask what legal geographers can learn from grassroots initiatives that harness the law to pursue socially progressive agendas.</w:t>
      </w:r>
    </w:p>
    <w:p w14:paraId="4B2B508C" w14:textId="77777777" w:rsidR="005D49C6" w:rsidRPr="00071F0B" w:rsidRDefault="005D49C6" w:rsidP="005D49C6">
      <w:pPr>
        <w:rPr>
          <w:sz w:val="16"/>
          <w:szCs w:val="16"/>
        </w:rPr>
      </w:pPr>
      <w:r w:rsidRPr="00071F0B">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071F0B">
        <w:rPr>
          <w:rStyle w:val="StyleUnderline"/>
        </w:rPr>
        <w:t xml:space="preserve">If </w:t>
      </w:r>
      <w:r w:rsidRPr="00381A6F">
        <w:rPr>
          <w:rStyle w:val="Emphasis"/>
        </w:rPr>
        <w:t>social inequalities</w:t>
      </w:r>
      <w:r w:rsidRPr="00071F0B">
        <w:rPr>
          <w:rStyle w:val="StyleUnderline"/>
        </w:rPr>
        <w:t xml:space="preserve"> are upheld by </w:t>
      </w:r>
      <w:r w:rsidRPr="00381A6F">
        <w:rPr>
          <w:rStyle w:val="Emphasis"/>
        </w:rPr>
        <w:t>legal scaffoldings</w:t>
      </w:r>
      <w:r w:rsidRPr="00071F0B">
        <w:rPr>
          <w:sz w:val="16"/>
          <w:szCs w:val="16"/>
        </w:rPr>
        <w:t xml:space="preserve">, legal geographers’ </w:t>
      </w:r>
      <w:r w:rsidRPr="00071F0B">
        <w:rPr>
          <w:rStyle w:val="StyleUnderline"/>
        </w:rPr>
        <w:t xml:space="preserve">capacity to work with </w:t>
      </w:r>
      <w:r w:rsidRPr="00381A6F">
        <w:rPr>
          <w:rStyle w:val="Emphasis"/>
        </w:rPr>
        <w:t>legal text</w:t>
      </w:r>
      <w:r w:rsidRPr="00071F0B">
        <w:rPr>
          <w:rStyle w:val="StyleUnderline"/>
        </w:rPr>
        <w:t xml:space="preserve"> provides </w:t>
      </w:r>
      <w:r w:rsidRPr="00381A6F">
        <w:rPr>
          <w:rStyle w:val="Emphasis"/>
        </w:rPr>
        <w:t>excellent ground</w:t>
      </w:r>
      <w:r w:rsidRPr="00071F0B">
        <w:rPr>
          <w:rStyle w:val="StyleUnderline"/>
        </w:rPr>
        <w:t xml:space="preserve"> for </w:t>
      </w:r>
      <w:r w:rsidRPr="00381A6F">
        <w:rPr>
          <w:rStyle w:val="Emphasis"/>
        </w:rPr>
        <w:t>engaging</w:t>
      </w:r>
      <w:r w:rsidRPr="00071F0B">
        <w:rPr>
          <w:rStyle w:val="StyleUnderline"/>
        </w:rPr>
        <w:t xml:space="preserve"> with these scaffoldings more </w:t>
      </w:r>
      <w:r w:rsidRPr="00381A6F">
        <w:rPr>
          <w:rStyle w:val="Emphasis"/>
        </w:rPr>
        <w:t>directly</w:t>
      </w:r>
      <w:r w:rsidRPr="00071F0B">
        <w:rPr>
          <w:sz w:val="16"/>
          <w:szCs w:val="16"/>
        </w:rPr>
        <w:t>.</w:t>
      </w:r>
    </w:p>
    <w:p w14:paraId="57BDF9D4" w14:textId="77777777" w:rsidR="005D49C6" w:rsidRPr="00071F0B" w:rsidRDefault="005D49C6" w:rsidP="005D49C6">
      <w:pPr>
        <w:rPr>
          <w:sz w:val="2"/>
          <w:szCs w:val="2"/>
        </w:rPr>
      </w:pPr>
      <w:r w:rsidRPr="00071F0B">
        <w:rPr>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2E26143B" w14:textId="77777777" w:rsidR="005D49C6" w:rsidRPr="00071F0B" w:rsidRDefault="005D49C6" w:rsidP="005D49C6">
      <w:pPr>
        <w:rPr>
          <w:sz w:val="16"/>
          <w:szCs w:val="16"/>
        </w:rPr>
      </w:pPr>
      <w:r w:rsidRPr="00F64F30">
        <w:rPr>
          <w:rStyle w:val="Emphasis"/>
          <w:highlight w:val="cyan"/>
        </w:rPr>
        <w:t>D</w:t>
      </w:r>
      <w:r w:rsidRPr="00071F0B">
        <w:rPr>
          <w:rStyle w:val="StyleUnderline"/>
        </w:rPr>
        <w:t xml:space="preserve">eutsche </w:t>
      </w:r>
      <w:r w:rsidRPr="00F64F30">
        <w:rPr>
          <w:rStyle w:val="Emphasis"/>
          <w:highlight w:val="cyan"/>
        </w:rPr>
        <w:t>W</w:t>
      </w:r>
      <w:r w:rsidRPr="00071F0B">
        <w:rPr>
          <w:rStyle w:val="StyleUnderline"/>
        </w:rPr>
        <w:t xml:space="preserve">ohnen &amp; Co. </w:t>
      </w:r>
      <w:r w:rsidRPr="00F64F30">
        <w:rPr>
          <w:rStyle w:val="Emphasis"/>
          <w:highlight w:val="cyan"/>
        </w:rPr>
        <w:t>E</w:t>
      </w:r>
      <w:r w:rsidRPr="00071F0B">
        <w:rPr>
          <w:rStyle w:val="StyleUnderline"/>
        </w:rPr>
        <w:t>nteignen</w:t>
      </w:r>
      <w:r w:rsidRPr="00F64F30">
        <w:rPr>
          <w:rStyle w:val="StyleUnderline"/>
          <w:highlight w:val="cyan"/>
        </w:rPr>
        <w:t>’s legal arg</w:t>
      </w:r>
      <w:r w:rsidRPr="00071F0B">
        <w:rPr>
          <w:rStyle w:val="StyleUnderline"/>
        </w:rPr>
        <w:t>ument</w:t>
      </w:r>
      <w:r w:rsidRPr="00F64F30">
        <w:rPr>
          <w:rStyle w:val="StyleUnderline"/>
          <w:highlight w:val="cyan"/>
        </w:rPr>
        <w:t>s</w:t>
      </w:r>
      <w:r w:rsidRPr="00071F0B">
        <w:rPr>
          <w:sz w:val="16"/>
          <w:szCs w:val="16"/>
        </w:rPr>
        <w:t xml:space="preserve">, which included more than just the idea of property transfer, </w:t>
      </w:r>
      <w:r w:rsidRPr="00F64F30">
        <w:rPr>
          <w:rStyle w:val="StyleUnderline"/>
          <w:highlight w:val="cyan"/>
        </w:rPr>
        <w:t xml:space="preserve">were crafted for </w:t>
      </w:r>
      <w:r w:rsidRPr="00F64F30">
        <w:rPr>
          <w:rStyle w:val="Emphasis"/>
          <w:highlight w:val="cyan"/>
        </w:rPr>
        <w:t>over a year</w:t>
      </w:r>
      <w:r w:rsidRPr="00F64F30">
        <w:rPr>
          <w:rStyle w:val="StyleUnderline"/>
          <w:highlight w:val="cyan"/>
        </w:rPr>
        <w:t xml:space="preserve"> before</w:t>
      </w:r>
      <w:r w:rsidRPr="00071F0B">
        <w:rPr>
          <w:rStyle w:val="StyleUnderline"/>
        </w:rPr>
        <w:t xml:space="preserve"> the </w:t>
      </w:r>
      <w:r w:rsidRPr="00381A6F">
        <w:rPr>
          <w:rStyle w:val="Emphasis"/>
        </w:rPr>
        <w:t>official campaign</w:t>
      </w:r>
      <w:r w:rsidRPr="00071F0B">
        <w:rPr>
          <w:rStyle w:val="StyleUnderline"/>
        </w:rPr>
        <w:t xml:space="preserve"> </w:t>
      </w:r>
      <w:r w:rsidRPr="00F64F30">
        <w:rPr>
          <w:rStyle w:val="StyleUnderline"/>
          <w:highlight w:val="cyan"/>
        </w:rPr>
        <w:t>launch</w:t>
      </w:r>
      <w:r w:rsidRPr="00071F0B">
        <w:rPr>
          <w:sz w:val="16"/>
          <w:szCs w:val="16"/>
        </w:rPr>
        <w:t xml:space="preserve"> in mid-2018. </w:t>
      </w:r>
      <w:r w:rsidRPr="00071F0B">
        <w:rPr>
          <w:rStyle w:val="StyleUnderline"/>
        </w:rPr>
        <w:t xml:space="preserve">From </w:t>
      </w:r>
      <w:r w:rsidRPr="00381A6F">
        <w:rPr>
          <w:rStyle w:val="Emphasis"/>
        </w:rPr>
        <w:t>early on</w:t>
      </w:r>
      <w:r w:rsidRPr="00071F0B">
        <w:rPr>
          <w:rStyle w:val="StyleUnderline"/>
        </w:rPr>
        <w:t xml:space="preserve">, the activists had explored </w:t>
      </w:r>
      <w:r w:rsidRPr="00381A6F">
        <w:rPr>
          <w:rStyle w:val="Emphasis"/>
        </w:rPr>
        <w:t>legal notions</w:t>
      </w:r>
      <w:r w:rsidRPr="00071F0B">
        <w:rPr>
          <w:rStyle w:val="StyleUnderline"/>
        </w:rPr>
        <w:t xml:space="preserve"> entailed by </w:t>
      </w:r>
      <w:r w:rsidRPr="00381A6F">
        <w:rPr>
          <w:rStyle w:val="Emphasis"/>
        </w:rPr>
        <w:t>any potential decision</w:t>
      </w:r>
      <w:r w:rsidRPr="00071F0B">
        <w:rPr>
          <w:rStyle w:val="StyleUnderline"/>
        </w:rPr>
        <w:t xml:space="preserve"> on compensation payments to corporate landlords, as well as by the </w:t>
      </w:r>
      <w:r w:rsidRPr="00381A6F">
        <w:rPr>
          <w:rStyle w:val="Emphasis"/>
        </w:rPr>
        <w:t>legal forms</w:t>
      </w:r>
      <w:r w:rsidRPr="00071F0B">
        <w:rPr>
          <w:rStyle w:val="StyleUnderline"/>
        </w:rPr>
        <w:t xml:space="preserve"> and </w:t>
      </w:r>
      <w:r w:rsidRPr="00381A6F">
        <w:rPr>
          <w:rStyle w:val="Emphasis"/>
        </w:rPr>
        <w:t>political procedures</w:t>
      </w:r>
      <w:r w:rsidRPr="00071F0B">
        <w:rPr>
          <w:rStyle w:val="StyleUnderline"/>
        </w:rPr>
        <w:t xml:space="preserve"> that would allow Berlin’s urban community to manage socialised housing in an equitable way</w:t>
      </w:r>
      <w:r w:rsidRPr="00071F0B">
        <w:rPr>
          <w:sz w:val="16"/>
          <w:szCs w:val="16"/>
        </w:rPr>
        <w:t>.</w:t>
      </w:r>
    </w:p>
    <w:p w14:paraId="05E2E996" w14:textId="77777777" w:rsidR="005D49C6" w:rsidRPr="00071F0B" w:rsidRDefault="005D49C6" w:rsidP="005D49C6">
      <w:pPr>
        <w:rPr>
          <w:sz w:val="16"/>
          <w:szCs w:val="16"/>
        </w:rPr>
      </w:pPr>
      <w:r w:rsidRPr="00071F0B">
        <w:rPr>
          <w:sz w:val="16"/>
          <w:szCs w:val="16"/>
        </w:rPr>
        <w:t xml:space="preserve">The political function of </w:t>
      </w:r>
      <w:r w:rsidRPr="00F64F30">
        <w:rPr>
          <w:rStyle w:val="StyleUnderline"/>
          <w:highlight w:val="cyan"/>
        </w:rPr>
        <w:t xml:space="preserve">such </w:t>
      </w:r>
      <w:r w:rsidRPr="00F64F30">
        <w:rPr>
          <w:rStyle w:val="Emphasis"/>
          <w:highlight w:val="cyan"/>
        </w:rPr>
        <w:t>detailed</w:t>
      </w:r>
      <w:r w:rsidRPr="00381A6F">
        <w:rPr>
          <w:rStyle w:val="Emphasis"/>
        </w:rPr>
        <w:t xml:space="preserve"> legal </w:t>
      </w:r>
      <w:r w:rsidRPr="00F64F30">
        <w:rPr>
          <w:rStyle w:val="Emphasis"/>
          <w:highlight w:val="cyan"/>
        </w:rPr>
        <w:t>research</w:t>
      </w:r>
      <w:r w:rsidRPr="00071F0B">
        <w:rPr>
          <w:sz w:val="16"/>
          <w:szCs w:val="16"/>
        </w:rPr>
        <w:t xml:space="preserve"> was threefold. First, it </w:t>
      </w:r>
      <w:r w:rsidRPr="00F64F30">
        <w:rPr>
          <w:rStyle w:val="Emphasis"/>
          <w:highlight w:val="cyan"/>
        </w:rPr>
        <w:t>safeguarded</w:t>
      </w:r>
      <w:r w:rsidRPr="00F64F30">
        <w:rPr>
          <w:rStyle w:val="StyleUnderline"/>
          <w:highlight w:val="cyan"/>
        </w:rPr>
        <w:t xml:space="preserve"> the campaign from</w:t>
      </w:r>
      <w:r w:rsidRPr="00071F0B">
        <w:rPr>
          <w:sz w:val="16"/>
          <w:szCs w:val="16"/>
        </w:rPr>
        <w:t xml:space="preserve"> any </w:t>
      </w:r>
      <w:r w:rsidRPr="00381A6F">
        <w:rPr>
          <w:rStyle w:val="Emphasis"/>
        </w:rPr>
        <w:t xml:space="preserve">easy </w:t>
      </w:r>
      <w:r w:rsidRPr="00F64F30">
        <w:rPr>
          <w:rStyle w:val="Emphasis"/>
          <w:highlight w:val="cyan"/>
        </w:rPr>
        <w:t>dismissal</w:t>
      </w:r>
      <w:r w:rsidRPr="00071F0B">
        <w:rPr>
          <w:rStyle w:val="StyleUnderline"/>
        </w:rPr>
        <w:t xml:space="preserve"> by professional </w:t>
      </w:r>
      <w:r w:rsidRPr="003323E6">
        <w:rPr>
          <w:rStyle w:val="StyleUnderline"/>
        </w:rPr>
        <w:t>lawyers</w:t>
      </w:r>
      <w:r w:rsidRPr="003323E6">
        <w:rPr>
          <w:sz w:val="16"/>
          <w:szCs w:val="16"/>
        </w:rPr>
        <w:t xml:space="preserve">. </w:t>
      </w:r>
      <w:r w:rsidRPr="003323E6">
        <w:rPr>
          <w:rStyle w:val="StyleUnderline"/>
        </w:rPr>
        <w:t xml:space="preserve">While some of DWE’s arguments remain </w:t>
      </w:r>
      <w:r w:rsidRPr="00381A6F">
        <w:rPr>
          <w:rStyle w:val="Emphasis"/>
        </w:rPr>
        <w:t>controversial</w:t>
      </w:r>
      <w:r w:rsidRPr="003323E6">
        <w:rPr>
          <w:sz w:val="16"/>
          <w:szCs w:val="16"/>
        </w:rPr>
        <w:t xml:space="preserve"> – especially due to the lack of legal precedents – </w:t>
      </w:r>
      <w:r w:rsidRPr="003323E6">
        <w:rPr>
          <w:rStyle w:val="StyleUnderline"/>
        </w:rPr>
        <w:t xml:space="preserve">all of them are </w:t>
      </w:r>
      <w:r w:rsidRPr="00381A6F">
        <w:rPr>
          <w:rStyle w:val="Emphasis"/>
        </w:rPr>
        <w:t>formally sound</w:t>
      </w:r>
      <w:r w:rsidRPr="003323E6">
        <w:rPr>
          <w:rStyle w:val="StyleUnderline"/>
        </w:rPr>
        <w:t xml:space="preserve">, and so they can be </w:t>
      </w:r>
      <w:r w:rsidRPr="00381A6F">
        <w:rPr>
          <w:rStyle w:val="Emphasis"/>
        </w:rPr>
        <w:t>argued over</w:t>
      </w:r>
      <w:r w:rsidRPr="003323E6">
        <w:rPr>
          <w:rStyle w:val="StyleUnderline"/>
        </w:rPr>
        <w:t xml:space="preserve">, but not </w:t>
      </w:r>
      <w:r w:rsidRPr="00381A6F">
        <w:rPr>
          <w:rStyle w:val="Emphasis"/>
        </w:rPr>
        <w:t>dismissed</w:t>
      </w:r>
      <w:r w:rsidRPr="003323E6">
        <w:rPr>
          <w:sz w:val="16"/>
          <w:szCs w:val="16"/>
        </w:rPr>
        <w:t>.</w:t>
      </w:r>
    </w:p>
    <w:p w14:paraId="6D27E446" w14:textId="77777777" w:rsidR="005D49C6" w:rsidRPr="00071F0B" w:rsidRDefault="005D49C6" w:rsidP="005D49C6">
      <w:pPr>
        <w:rPr>
          <w:sz w:val="16"/>
          <w:szCs w:val="16"/>
        </w:rPr>
      </w:pPr>
      <w:r w:rsidRPr="00071F0B">
        <w:rPr>
          <w:sz w:val="16"/>
          <w:szCs w:val="16"/>
        </w:rPr>
        <w:t xml:space="preserve">Second, </w:t>
      </w:r>
      <w:r w:rsidRPr="0088358D">
        <w:rPr>
          <w:rStyle w:val="StyleUnderline"/>
        </w:rPr>
        <w:t xml:space="preserve">working out the </w:t>
      </w:r>
      <w:r w:rsidRPr="00F64F30">
        <w:rPr>
          <w:rStyle w:val="Emphasis"/>
          <w:highlight w:val="cyan"/>
        </w:rPr>
        <w:t>precise legal details</w:t>
      </w:r>
      <w:r w:rsidRPr="003323E6">
        <w:rPr>
          <w:rStyle w:val="StyleUnderline"/>
        </w:rPr>
        <w:t xml:space="preserve"> made it possible to </w:t>
      </w:r>
      <w:r w:rsidRPr="00F64F30">
        <w:rPr>
          <w:rStyle w:val="Emphasis"/>
          <w:highlight w:val="cyan"/>
        </w:rPr>
        <w:t>clarify</w:t>
      </w:r>
      <w:r w:rsidRPr="00F64F30">
        <w:rPr>
          <w:rStyle w:val="StyleUnderline"/>
          <w:highlight w:val="cyan"/>
        </w:rPr>
        <w:t xml:space="preserve"> the</w:t>
      </w:r>
      <w:r w:rsidRPr="0088358D">
        <w:rPr>
          <w:rStyle w:val="StyleUnderline"/>
        </w:rPr>
        <w:t xml:space="preserve"> </w:t>
      </w:r>
      <w:r w:rsidRPr="00381A6F">
        <w:rPr>
          <w:rStyle w:val="Emphasis"/>
        </w:rPr>
        <w:t xml:space="preserve">political </w:t>
      </w:r>
      <w:r w:rsidRPr="00F64F30">
        <w:rPr>
          <w:rStyle w:val="Emphasis"/>
          <w:highlight w:val="cyan"/>
        </w:rPr>
        <w:t>vision</w:t>
      </w:r>
      <w:r w:rsidRPr="00F64F30">
        <w:rPr>
          <w:rStyle w:val="StyleUnderline"/>
          <w:highlight w:val="cyan"/>
        </w:rPr>
        <w:t>, and</w:t>
      </w:r>
      <w:r w:rsidRPr="00071F0B">
        <w:rPr>
          <w:sz w:val="16"/>
          <w:szCs w:val="16"/>
        </w:rPr>
        <w:t xml:space="preserve"> so to </w:t>
      </w:r>
      <w:r w:rsidRPr="00F64F30">
        <w:rPr>
          <w:rStyle w:val="Emphasis"/>
          <w:highlight w:val="cyan"/>
        </w:rPr>
        <w:t>avoid future conflicts</w:t>
      </w:r>
      <w:r w:rsidRPr="0088358D">
        <w:rPr>
          <w:rStyle w:val="StyleUnderline"/>
        </w:rPr>
        <w:t xml:space="preserve"> with</w:t>
      </w:r>
      <w:r w:rsidRPr="00F64F30">
        <w:rPr>
          <w:rStyle w:val="StyleUnderline"/>
          <w:highlight w:val="cyan"/>
        </w:rPr>
        <w:t>in the movement</w:t>
      </w:r>
      <w:r w:rsidRPr="00071F0B">
        <w:rPr>
          <w:sz w:val="16"/>
          <w:szCs w:val="16"/>
        </w:rPr>
        <w:t xml:space="preserve">. In this way, </w:t>
      </w:r>
      <w:r w:rsidRPr="0088358D">
        <w:rPr>
          <w:rStyle w:val="StyleUnderline"/>
        </w:rPr>
        <w:t xml:space="preserve">the necessity of having a </w:t>
      </w:r>
      <w:r w:rsidRPr="00381A6F">
        <w:rPr>
          <w:rStyle w:val="Emphasis"/>
        </w:rPr>
        <w:t>sound legal strategy</w:t>
      </w:r>
      <w:r w:rsidRPr="0088358D">
        <w:rPr>
          <w:rStyle w:val="StyleUnderline"/>
        </w:rPr>
        <w:t xml:space="preserve"> facilitated a </w:t>
      </w:r>
      <w:r w:rsidRPr="00381A6F">
        <w:rPr>
          <w:rStyle w:val="Emphasis"/>
        </w:rPr>
        <w:t>comprehensive</w:t>
      </w:r>
      <w:r w:rsidRPr="0088358D">
        <w:rPr>
          <w:rStyle w:val="StyleUnderline"/>
        </w:rPr>
        <w:t xml:space="preserve"> and </w:t>
      </w:r>
      <w:r w:rsidRPr="00381A6F">
        <w:rPr>
          <w:rStyle w:val="Emphasis"/>
        </w:rPr>
        <w:t>explicit</w:t>
      </w:r>
      <w:r w:rsidRPr="0088358D">
        <w:rPr>
          <w:rStyle w:val="StyleUnderline"/>
        </w:rPr>
        <w:t xml:space="preserve"> political platform at an </w:t>
      </w:r>
      <w:r w:rsidRPr="00381A6F">
        <w:rPr>
          <w:rStyle w:val="Emphasis"/>
        </w:rPr>
        <w:t>early stage</w:t>
      </w:r>
      <w:r w:rsidRPr="0088358D">
        <w:rPr>
          <w:rStyle w:val="StyleUnderline"/>
        </w:rPr>
        <w:t>. Although the campaign has</w:t>
      </w:r>
      <w:r w:rsidRPr="00071F0B">
        <w:rPr>
          <w:sz w:val="16"/>
          <w:szCs w:val="16"/>
        </w:rPr>
        <w:t xml:space="preserve"> later </w:t>
      </w:r>
      <w:r w:rsidRPr="00381A6F">
        <w:rPr>
          <w:rStyle w:val="Emphasis"/>
        </w:rPr>
        <w:lastRenderedPageBreak/>
        <w:t>significantly grown</w:t>
      </w:r>
      <w:r w:rsidRPr="0088358D">
        <w:rPr>
          <w:rStyle w:val="StyleUnderline"/>
        </w:rPr>
        <w:t xml:space="preserve"> in numbers, its co-founders attribute the relative </w:t>
      </w:r>
      <w:r w:rsidRPr="00381A6F">
        <w:rPr>
          <w:rStyle w:val="Emphasis"/>
        </w:rPr>
        <w:t>lack</w:t>
      </w:r>
      <w:r w:rsidRPr="0088358D">
        <w:rPr>
          <w:rStyle w:val="StyleUnderline"/>
        </w:rPr>
        <w:t xml:space="preserve"> of </w:t>
      </w:r>
      <w:r w:rsidRPr="00381A6F">
        <w:rPr>
          <w:rStyle w:val="Emphasis"/>
        </w:rPr>
        <w:t>internal conflicts</w:t>
      </w:r>
      <w:r w:rsidRPr="0088358D">
        <w:rPr>
          <w:rStyle w:val="StyleUnderline"/>
        </w:rPr>
        <w:t xml:space="preserve"> to this </w:t>
      </w:r>
      <w:r w:rsidRPr="00381A6F">
        <w:rPr>
          <w:rStyle w:val="Emphasis"/>
        </w:rPr>
        <w:t>clarity</w:t>
      </w:r>
      <w:r w:rsidRPr="0088358D">
        <w:rPr>
          <w:rStyle w:val="StyleUnderline"/>
        </w:rPr>
        <w:t xml:space="preserve"> of the legal-political agenda</w:t>
      </w:r>
      <w:r w:rsidRPr="00071F0B">
        <w:rPr>
          <w:sz w:val="16"/>
          <w:szCs w:val="16"/>
        </w:rPr>
        <w:t>, which set the terms for people to join later (Interview 2, Activist 2, Co-founder of DWE, Berlin, October 2019).</w:t>
      </w:r>
    </w:p>
    <w:p w14:paraId="2E6D47E5" w14:textId="77777777" w:rsidR="005D49C6" w:rsidRPr="0088358D" w:rsidRDefault="005D49C6" w:rsidP="005D49C6">
      <w:pPr>
        <w:rPr>
          <w:sz w:val="8"/>
          <w:szCs w:val="8"/>
        </w:rPr>
      </w:pPr>
      <w:r w:rsidRPr="0088358D">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316BD669" w14:textId="77777777" w:rsidR="005D49C6" w:rsidRPr="0088358D" w:rsidRDefault="005D49C6" w:rsidP="005D49C6">
      <w:pPr>
        <w:rPr>
          <w:sz w:val="8"/>
          <w:szCs w:val="8"/>
        </w:rPr>
      </w:pPr>
      <w:r w:rsidRPr="0088358D">
        <w:rPr>
          <w:sz w:val="8"/>
          <w:szCs w:val="8"/>
        </w:rPr>
        <w:t>3.3 Co-opting the power of law: The campaign’s results to date</w:t>
      </w:r>
    </w:p>
    <w:p w14:paraId="110D5928" w14:textId="77777777" w:rsidR="005D49C6" w:rsidRPr="00071F0B" w:rsidRDefault="005D49C6" w:rsidP="005D49C6">
      <w:pPr>
        <w:rPr>
          <w:sz w:val="16"/>
          <w:szCs w:val="16"/>
        </w:rPr>
      </w:pPr>
      <w:r w:rsidRPr="00381A6F">
        <w:rPr>
          <w:rStyle w:val="Emphasis"/>
        </w:rPr>
        <w:t>D</w:t>
      </w:r>
      <w:r w:rsidRPr="0088358D">
        <w:rPr>
          <w:rStyle w:val="StyleUnderline"/>
        </w:rPr>
        <w:t xml:space="preserve">eutsche </w:t>
      </w:r>
      <w:r w:rsidRPr="00381A6F">
        <w:rPr>
          <w:rStyle w:val="Emphasis"/>
        </w:rPr>
        <w:t>W</w:t>
      </w:r>
      <w:r w:rsidRPr="0088358D">
        <w:rPr>
          <w:rStyle w:val="StyleUnderline"/>
        </w:rPr>
        <w:t xml:space="preserve">ohnen &amp; Co. </w:t>
      </w:r>
      <w:r w:rsidRPr="00381A6F">
        <w:rPr>
          <w:rStyle w:val="Emphasis"/>
        </w:rPr>
        <w:t>E</w:t>
      </w:r>
      <w:r w:rsidRPr="0088358D">
        <w:rPr>
          <w:rStyle w:val="StyleUnderline"/>
        </w:rPr>
        <w:t>nteignen’s campaign consciously interweaves</w:t>
      </w:r>
      <w:r w:rsidRPr="00071F0B">
        <w:rPr>
          <w:sz w:val="16"/>
          <w:szCs w:val="16"/>
        </w:rPr>
        <w:t xml:space="preserve"> three elements: (1) </w:t>
      </w:r>
      <w:r w:rsidRPr="00381A6F">
        <w:rPr>
          <w:rStyle w:val="Emphasis"/>
        </w:rPr>
        <w:t>technical legal argumentation</w:t>
      </w:r>
      <w:r w:rsidRPr="00071F0B">
        <w:rPr>
          <w:sz w:val="16"/>
          <w:szCs w:val="16"/>
        </w:rPr>
        <w:t xml:space="preserve"> organised around Article 15; (2) </w:t>
      </w:r>
      <w:r w:rsidRPr="00381A6F">
        <w:rPr>
          <w:rStyle w:val="Emphasis"/>
        </w:rPr>
        <w:t>direct democracy</w:t>
      </w:r>
      <w:r w:rsidRPr="00071F0B">
        <w:rPr>
          <w:sz w:val="16"/>
          <w:szCs w:val="16"/>
        </w:rPr>
        <w:t xml:space="preserve"> and referendum as a means of political mobilisation; </w:t>
      </w:r>
      <w:r w:rsidRPr="0088358D">
        <w:rPr>
          <w:rStyle w:val="StyleUnderline"/>
        </w:rPr>
        <w:t>and</w:t>
      </w:r>
      <w:r w:rsidRPr="00071F0B">
        <w:rPr>
          <w:sz w:val="16"/>
          <w:szCs w:val="16"/>
        </w:rPr>
        <w:t xml:space="preserve"> (3) the classical repertoire of </w:t>
      </w:r>
      <w:r w:rsidRPr="00381A6F">
        <w:rPr>
          <w:rStyle w:val="Emphasis"/>
        </w:rPr>
        <w:t>political protest</w:t>
      </w:r>
      <w:r w:rsidRPr="0088358D">
        <w:rPr>
          <w:rStyle w:val="StyleUnderline"/>
        </w:rPr>
        <w:t>, including tenant teach-ins, public demonstrations, media happenings</w:t>
      </w:r>
      <w:r w:rsidRPr="00071F0B">
        <w:rPr>
          <w:sz w:val="16"/>
          <w:szCs w:val="16"/>
        </w:rPr>
        <w:t xml:space="preserve">, etc. </w:t>
      </w:r>
      <w:r w:rsidRPr="00381A6F">
        <w:rPr>
          <w:rStyle w:val="Emphasis"/>
        </w:rPr>
        <w:t>All the above</w:t>
      </w:r>
      <w:r w:rsidRPr="0088358D">
        <w:rPr>
          <w:rStyle w:val="StyleUnderline"/>
        </w:rPr>
        <w:t xml:space="preserve"> elements</w:t>
      </w:r>
      <w:r w:rsidRPr="00071F0B">
        <w:rPr>
          <w:sz w:val="16"/>
          <w:szCs w:val="16"/>
        </w:rPr>
        <w:t xml:space="preserve"> are designed to </w:t>
      </w:r>
      <w:r w:rsidRPr="00381A6F">
        <w:rPr>
          <w:rStyle w:val="Emphasis"/>
        </w:rPr>
        <w:t>amplify</w:t>
      </w:r>
      <w:r w:rsidRPr="0088358D">
        <w:rPr>
          <w:rStyle w:val="StyleUnderline"/>
        </w:rPr>
        <w:t xml:space="preserve"> one another</w:t>
      </w:r>
      <w:r w:rsidRPr="00071F0B">
        <w:rPr>
          <w:sz w:val="16"/>
          <w:szCs w:val="16"/>
        </w:rPr>
        <w:t>.</w:t>
      </w:r>
    </w:p>
    <w:p w14:paraId="4822134C" w14:textId="77777777" w:rsidR="005D49C6" w:rsidRPr="0088358D" w:rsidRDefault="005D49C6" w:rsidP="005D49C6">
      <w:pPr>
        <w:rPr>
          <w:rStyle w:val="StyleUnderline"/>
        </w:rPr>
      </w:pPr>
      <w:r w:rsidRPr="00071F0B">
        <w:rPr>
          <w:sz w:val="16"/>
          <w:szCs w:val="16"/>
        </w:rPr>
        <w:t xml:space="preserve">While the referendum is the political engine of the whole campaign, the initiative waited sixth months after its official start to begin collecting signatures. During this time, </w:t>
      </w:r>
      <w:r w:rsidRPr="00F64F30">
        <w:rPr>
          <w:rStyle w:val="StyleUnderline"/>
          <w:highlight w:val="cyan"/>
        </w:rPr>
        <w:t>activists</w:t>
      </w:r>
      <w:r w:rsidRPr="003323E6">
        <w:rPr>
          <w:rStyle w:val="StyleUnderline"/>
        </w:rPr>
        <w:t xml:space="preserve"> focused on </w:t>
      </w:r>
      <w:r w:rsidRPr="00F64F30">
        <w:rPr>
          <w:rStyle w:val="Emphasis"/>
          <w:highlight w:val="cyan"/>
        </w:rPr>
        <w:t>leverag</w:t>
      </w:r>
      <w:r w:rsidRPr="00381A6F">
        <w:rPr>
          <w:rStyle w:val="Emphasis"/>
        </w:rPr>
        <w:t>ing</w:t>
      </w:r>
      <w:r w:rsidRPr="0088358D">
        <w:rPr>
          <w:rStyle w:val="StyleUnderline"/>
        </w:rPr>
        <w:t xml:space="preserve"> the </w:t>
      </w:r>
      <w:r w:rsidRPr="00F64F30">
        <w:rPr>
          <w:rStyle w:val="Emphasis"/>
          <w:highlight w:val="cyan"/>
        </w:rPr>
        <w:t>symbolic power</w:t>
      </w:r>
      <w:r w:rsidRPr="00F64F30">
        <w:rPr>
          <w:rStyle w:val="StyleUnderline"/>
          <w:highlight w:val="cyan"/>
        </w:rPr>
        <w:t xml:space="preserve"> of the</w:t>
      </w:r>
      <w:r w:rsidRPr="0088358D">
        <w:rPr>
          <w:rStyle w:val="StyleUnderline"/>
        </w:rPr>
        <w:t xml:space="preserve"> German </w:t>
      </w:r>
      <w:r w:rsidRPr="00F64F30">
        <w:rPr>
          <w:rStyle w:val="StyleUnderline"/>
          <w:highlight w:val="cyan"/>
        </w:rPr>
        <w:t>constitution to</w:t>
      </w:r>
      <w:r w:rsidRPr="000E756F">
        <w:rPr>
          <w:rStyle w:val="StyleUnderline"/>
        </w:rPr>
        <w:t xml:space="preserve"> enter the </w:t>
      </w:r>
      <w:r w:rsidRPr="00381A6F">
        <w:rPr>
          <w:rStyle w:val="Emphasis"/>
        </w:rPr>
        <w:t>mainstream political debate</w:t>
      </w:r>
      <w:r w:rsidRPr="0088358D">
        <w:rPr>
          <w:rStyle w:val="StyleUnderline"/>
        </w:rPr>
        <w:t xml:space="preserve"> </w:t>
      </w:r>
      <w:r w:rsidRPr="000E756F">
        <w:rPr>
          <w:rStyle w:val="StyleUnderline"/>
        </w:rPr>
        <w:t xml:space="preserve">and </w:t>
      </w:r>
      <w:r w:rsidRPr="00F64F30">
        <w:rPr>
          <w:rStyle w:val="StyleUnderline"/>
          <w:highlight w:val="cyan"/>
        </w:rPr>
        <w:t xml:space="preserve">build </w:t>
      </w:r>
      <w:r w:rsidRPr="00F64F30">
        <w:rPr>
          <w:rStyle w:val="Emphasis"/>
          <w:highlight w:val="cyan"/>
        </w:rPr>
        <w:t>popular support</w:t>
      </w:r>
      <w:r w:rsidRPr="0088358D">
        <w:rPr>
          <w:rStyle w:val="StyleUnderline"/>
        </w:rPr>
        <w:t xml:space="preserve">. </w:t>
      </w:r>
      <w:r w:rsidRPr="00F64F30">
        <w:rPr>
          <w:rStyle w:val="StyleUnderline"/>
          <w:highlight w:val="cyan"/>
        </w:rPr>
        <w:t>At the same time</w:t>
      </w:r>
      <w:r w:rsidRPr="0088358D">
        <w:rPr>
          <w:rStyle w:val="StyleUnderline"/>
        </w:rPr>
        <w:t xml:space="preserve">, dedicated working </w:t>
      </w:r>
      <w:r w:rsidRPr="00F64F30">
        <w:rPr>
          <w:rStyle w:val="StyleUnderline"/>
          <w:highlight w:val="cyan"/>
        </w:rPr>
        <w:t xml:space="preserve">groups </w:t>
      </w:r>
      <w:r w:rsidRPr="00F64F30">
        <w:rPr>
          <w:rStyle w:val="Emphasis"/>
          <w:highlight w:val="cyan"/>
        </w:rPr>
        <w:t>liaised</w:t>
      </w:r>
      <w:r w:rsidRPr="00F64F30">
        <w:rPr>
          <w:rStyle w:val="StyleUnderline"/>
          <w:highlight w:val="cyan"/>
        </w:rPr>
        <w:t xml:space="preserve"> with the </w:t>
      </w:r>
      <w:r w:rsidRPr="00F64F30">
        <w:rPr>
          <w:rStyle w:val="Emphasis"/>
          <w:highlight w:val="cyan"/>
        </w:rPr>
        <w:t>tenants</w:t>
      </w:r>
      <w:r w:rsidRPr="0088358D">
        <w:rPr>
          <w:rStyle w:val="StyleUnderline"/>
        </w:rPr>
        <w:t xml:space="preserve"> of </w:t>
      </w:r>
      <w:r w:rsidRPr="00381A6F">
        <w:rPr>
          <w:rStyle w:val="Emphasis"/>
        </w:rPr>
        <w:t>corporately privatised buildings</w:t>
      </w:r>
      <w:r w:rsidRPr="0088358D">
        <w:rPr>
          <w:rStyle w:val="StyleUnderline"/>
        </w:rPr>
        <w:t xml:space="preserve">, offering </w:t>
      </w:r>
      <w:r w:rsidRPr="00381A6F">
        <w:rPr>
          <w:rStyle w:val="Emphasis"/>
        </w:rPr>
        <w:t>tailored workshops</w:t>
      </w:r>
      <w:r w:rsidRPr="0088358D">
        <w:rPr>
          <w:rStyle w:val="StyleUnderline"/>
        </w:rPr>
        <w:t xml:space="preserve"> </w:t>
      </w:r>
      <w:r w:rsidRPr="00F64F30">
        <w:rPr>
          <w:rStyle w:val="StyleUnderline"/>
          <w:highlight w:val="cyan"/>
        </w:rPr>
        <w:t xml:space="preserve">on </w:t>
      </w:r>
      <w:r w:rsidRPr="00F64F30">
        <w:rPr>
          <w:rStyle w:val="Emphasis"/>
          <w:highlight w:val="cyan"/>
        </w:rPr>
        <w:t>organising</w:t>
      </w:r>
      <w:r w:rsidRPr="0088358D">
        <w:rPr>
          <w:rStyle w:val="StyleUnderline"/>
        </w:rPr>
        <w:t xml:space="preserve"> a neighbourhood assembly or talking to the media.</w:t>
      </w:r>
    </w:p>
    <w:p w14:paraId="5E4B1430" w14:textId="77777777" w:rsidR="005D49C6" w:rsidRPr="00071F0B" w:rsidRDefault="005D49C6" w:rsidP="005D49C6">
      <w:pPr>
        <w:rPr>
          <w:sz w:val="16"/>
          <w:szCs w:val="16"/>
        </w:rPr>
      </w:pPr>
      <w:r w:rsidRPr="0088358D">
        <w:rPr>
          <w:rStyle w:val="StyleUnderline"/>
        </w:rPr>
        <w:t xml:space="preserve">Having prepared a </w:t>
      </w:r>
      <w:r w:rsidRPr="00381A6F">
        <w:rPr>
          <w:rStyle w:val="Emphasis"/>
        </w:rPr>
        <w:t>comprehensive legal strategy</w:t>
      </w:r>
      <w:r w:rsidRPr="0088358D">
        <w:rPr>
          <w:rStyle w:val="StyleUnderline"/>
        </w:rPr>
        <w:t xml:space="preserve">, DWE's spokespeople presented the media with </w:t>
      </w:r>
      <w:r w:rsidRPr="00381A6F">
        <w:rPr>
          <w:rStyle w:val="Emphasis"/>
        </w:rPr>
        <w:t>detailed</w:t>
      </w:r>
      <w:r w:rsidRPr="0088358D">
        <w:rPr>
          <w:rStyle w:val="StyleUnderline"/>
        </w:rPr>
        <w:t xml:space="preserve"> and </w:t>
      </w:r>
      <w:r w:rsidRPr="00381A6F">
        <w:rPr>
          <w:rStyle w:val="Emphasis"/>
        </w:rPr>
        <w:t>coherent legal argumentation</w:t>
      </w:r>
      <w:r w:rsidRPr="0088358D">
        <w:rPr>
          <w:rStyle w:val="StyleUnderline"/>
        </w:rPr>
        <w:t xml:space="preserve"> for how socialisation might work</w:t>
      </w:r>
      <w:r w:rsidRPr="00071F0B">
        <w:rPr>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01525D84" w14:textId="77777777" w:rsidR="005D49C6" w:rsidRPr="003323E6" w:rsidRDefault="005D49C6" w:rsidP="005D49C6">
      <w:pPr>
        <w:rPr>
          <w:sz w:val="2"/>
          <w:szCs w:val="2"/>
        </w:rPr>
      </w:pPr>
      <w:r w:rsidRPr="003323E6">
        <w:rPr>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4FDA4FE4" w14:textId="77777777" w:rsidR="005D49C6" w:rsidRPr="003323E6" w:rsidRDefault="005D49C6" w:rsidP="005D49C6">
      <w:pPr>
        <w:rPr>
          <w:sz w:val="16"/>
          <w:szCs w:val="16"/>
        </w:rPr>
      </w:pPr>
      <w:r w:rsidRPr="003323E6">
        <w:rPr>
          <w:sz w:val="16"/>
          <w:szCs w:val="16"/>
        </w:rPr>
        <w:t xml:space="preserve">While the final legal outcomes of the DWE campaign are yet to unfold, its political impact is already visible. In this sense, </w:t>
      </w:r>
      <w:r w:rsidRPr="003323E6">
        <w:rPr>
          <w:rStyle w:val="StyleUnderline"/>
        </w:rPr>
        <w:t xml:space="preserve">the campaign’s </w:t>
      </w:r>
      <w:r w:rsidRPr="00F64F30">
        <w:rPr>
          <w:rStyle w:val="Emphasis"/>
          <w:highlight w:val="cyan"/>
        </w:rPr>
        <w:t>technical</w:t>
      </w:r>
      <w:r w:rsidRPr="00381A6F">
        <w:rPr>
          <w:rStyle w:val="Emphasis"/>
        </w:rPr>
        <w:t xml:space="preserve">-legal </w:t>
      </w:r>
      <w:r w:rsidRPr="00F64F30">
        <w:rPr>
          <w:rStyle w:val="Emphasis"/>
          <w:highlight w:val="cyan"/>
        </w:rPr>
        <w:t>argumentation</w:t>
      </w:r>
      <w:r w:rsidRPr="0088358D">
        <w:rPr>
          <w:rStyle w:val="StyleUnderline"/>
        </w:rPr>
        <w:t xml:space="preserve"> </w:t>
      </w:r>
      <w:r w:rsidRPr="003323E6">
        <w:rPr>
          <w:rStyle w:val="StyleUnderline"/>
        </w:rPr>
        <w:t xml:space="preserve">has made a </w:t>
      </w:r>
      <w:r w:rsidRPr="00381A6F">
        <w:rPr>
          <w:rStyle w:val="Emphasis"/>
        </w:rPr>
        <w:t>political difference</w:t>
      </w:r>
      <w:r w:rsidRPr="003323E6">
        <w:rPr>
          <w:rStyle w:val="StyleUnderline"/>
        </w:rPr>
        <w:t xml:space="preserve">, even if the referendum </w:t>
      </w:r>
      <w:r w:rsidRPr="00381A6F">
        <w:rPr>
          <w:rStyle w:val="Emphasis"/>
        </w:rPr>
        <w:t>never takes place</w:t>
      </w:r>
      <w:r w:rsidRPr="003323E6">
        <w:rPr>
          <w:sz w:val="16"/>
          <w:szCs w:val="16"/>
        </w:rPr>
        <w:t xml:space="preserve">. This, I argue, is an important lesson for critical scholarship on law. For </w:t>
      </w:r>
      <w:r w:rsidRPr="003323E6">
        <w:rPr>
          <w:rStyle w:val="StyleUnderline"/>
        </w:rPr>
        <w:t xml:space="preserve">while there is a </w:t>
      </w:r>
      <w:r w:rsidRPr="00381A6F">
        <w:rPr>
          <w:rStyle w:val="Emphasis"/>
        </w:rPr>
        <w:t>lot of research</w:t>
      </w:r>
      <w:r w:rsidRPr="003323E6">
        <w:rPr>
          <w:rStyle w:val="StyleUnderline"/>
        </w:rPr>
        <w:t xml:space="preserve"> criticising the </w:t>
      </w:r>
      <w:r w:rsidRPr="00381A6F">
        <w:rPr>
          <w:rStyle w:val="Emphasis"/>
        </w:rPr>
        <w:t>hegemonic power</w:t>
      </w:r>
      <w:r w:rsidRPr="003323E6">
        <w:rPr>
          <w:rStyle w:val="StyleUnderline"/>
        </w:rPr>
        <w:t xml:space="preserve"> of </w:t>
      </w:r>
      <w:r w:rsidRPr="00381A6F">
        <w:rPr>
          <w:rStyle w:val="Emphasis"/>
        </w:rPr>
        <w:t>law</w:t>
      </w:r>
      <w:r w:rsidRPr="003323E6">
        <w:rPr>
          <w:sz w:val="16"/>
          <w:szCs w:val="16"/>
        </w:rPr>
        <w:t xml:space="preserve">, relatively </w:t>
      </w:r>
      <w:r w:rsidRPr="00381A6F">
        <w:rPr>
          <w:rStyle w:val="Emphasis"/>
        </w:rPr>
        <w:t>less attention</w:t>
      </w:r>
      <w:r w:rsidRPr="003323E6">
        <w:rPr>
          <w:rStyle w:val="StyleUnderline"/>
        </w:rPr>
        <w:t xml:space="preserve"> has been paid to the possibilities of </w:t>
      </w:r>
      <w:r w:rsidRPr="00381A6F">
        <w:rPr>
          <w:rStyle w:val="Emphasis"/>
        </w:rPr>
        <w:t>co-opting</w:t>
      </w:r>
      <w:r w:rsidRPr="003323E6">
        <w:rPr>
          <w:rStyle w:val="StyleUnderline"/>
        </w:rPr>
        <w:t xml:space="preserve"> this power for </w:t>
      </w:r>
      <w:r w:rsidRPr="00381A6F">
        <w:rPr>
          <w:rStyle w:val="Emphasis"/>
        </w:rPr>
        <w:t>progressive social purposes</w:t>
      </w:r>
      <w:r w:rsidRPr="003323E6">
        <w:rPr>
          <w:sz w:val="16"/>
          <w:szCs w:val="16"/>
        </w:rPr>
        <w:t>. Similarly, we know more about the ways in which the law depoliticises social conflicts than about the possibilities of politicising the law.</w:t>
      </w:r>
    </w:p>
    <w:p w14:paraId="0537CDDA" w14:textId="77777777" w:rsidR="005D49C6" w:rsidRPr="003323E6" w:rsidRDefault="005D49C6" w:rsidP="005D49C6">
      <w:pPr>
        <w:rPr>
          <w:sz w:val="16"/>
          <w:szCs w:val="16"/>
        </w:rPr>
      </w:pPr>
      <w:r w:rsidRPr="003323E6">
        <w:rPr>
          <w:rStyle w:val="StyleUnderline"/>
        </w:rPr>
        <w:t xml:space="preserve">The </w:t>
      </w:r>
      <w:r w:rsidRPr="00381A6F">
        <w:rPr>
          <w:rStyle w:val="Emphasis"/>
        </w:rPr>
        <w:t>methodology</w:t>
      </w:r>
      <w:r w:rsidRPr="003323E6">
        <w:rPr>
          <w:rStyle w:val="StyleUnderline"/>
        </w:rPr>
        <w:t xml:space="preserve"> of CLE is modelled on the practices emerging from </w:t>
      </w:r>
      <w:r w:rsidRPr="00381A6F">
        <w:rPr>
          <w:rStyle w:val="Emphasis"/>
        </w:rPr>
        <w:t>grassroots political struggles</w:t>
      </w:r>
      <w:r w:rsidRPr="003323E6">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3323E6">
        <w:rPr>
          <w:rStyle w:val="StyleUnderline"/>
        </w:rPr>
        <w:t xml:space="preserve">I specifically encourage </w:t>
      </w:r>
      <w:r w:rsidRPr="00381A6F">
        <w:rPr>
          <w:rStyle w:val="Emphasis"/>
        </w:rPr>
        <w:t>critical scholars</w:t>
      </w:r>
      <w:r w:rsidRPr="003323E6">
        <w:rPr>
          <w:rStyle w:val="StyleUnderline"/>
        </w:rPr>
        <w:t xml:space="preserve"> to employ their knowledge</w:t>
      </w:r>
      <w:r w:rsidRPr="003323E6">
        <w:rPr>
          <w:sz w:val="16"/>
          <w:szCs w:val="16"/>
        </w:rPr>
        <w:t xml:space="preserve">-as-power, outside of the scholarly domain, </w:t>
      </w:r>
      <w:r w:rsidRPr="00381A6F">
        <w:rPr>
          <w:rStyle w:val="Emphasis"/>
        </w:rPr>
        <w:t>directly</w:t>
      </w:r>
      <w:r w:rsidRPr="003323E6">
        <w:rPr>
          <w:rStyle w:val="StyleUnderline"/>
        </w:rPr>
        <w:t xml:space="preserve"> at the </w:t>
      </w:r>
      <w:r w:rsidRPr="00381A6F">
        <w:rPr>
          <w:rStyle w:val="Emphasis"/>
        </w:rPr>
        <w:t>interface</w:t>
      </w:r>
      <w:r w:rsidRPr="003323E6">
        <w:rPr>
          <w:rStyle w:val="StyleUnderline"/>
        </w:rPr>
        <w:t xml:space="preserve"> between the </w:t>
      </w:r>
      <w:r w:rsidRPr="00381A6F">
        <w:rPr>
          <w:rStyle w:val="Emphasis"/>
        </w:rPr>
        <w:t>legal</w:t>
      </w:r>
      <w:r w:rsidRPr="003323E6">
        <w:rPr>
          <w:rStyle w:val="StyleUnderline"/>
        </w:rPr>
        <w:t xml:space="preserve"> and </w:t>
      </w:r>
      <w:r w:rsidRPr="00381A6F">
        <w:rPr>
          <w:rStyle w:val="Emphasis"/>
        </w:rPr>
        <w:t>political systems</w:t>
      </w:r>
      <w:r w:rsidRPr="003323E6">
        <w:rPr>
          <w:rStyle w:val="StyleUnderline"/>
        </w:rPr>
        <w:t xml:space="preserve">. As most urban struggles </w:t>
      </w:r>
      <w:r w:rsidRPr="00381A6F">
        <w:rPr>
          <w:rStyle w:val="Emphasis"/>
        </w:rPr>
        <w:t>currently relate</w:t>
      </w:r>
      <w:r w:rsidRPr="003323E6">
        <w:rPr>
          <w:rStyle w:val="StyleUnderline"/>
        </w:rPr>
        <w:t xml:space="preserve"> to </w:t>
      </w:r>
      <w:r w:rsidRPr="00381A6F">
        <w:rPr>
          <w:rStyle w:val="Emphasis"/>
        </w:rPr>
        <w:t>neoliberalism</w:t>
      </w:r>
      <w:r w:rsidRPr="003323E6">
        <w:rPr>
          <w:sz w:val="16"/>
          <w:szCs w:val="16"/>
        </w:rPr>
        <w:t xml:space="preserve"> – </w:t>
      </w:r>
      <w:r w:rsidRPr="003323E6">
        <w:rPr>
          <w:rStyle w:val="StyleUnderline"/>
        </w:rPr>
        <w:t xml:space="preserve">a regime that is both spatialised and </w:t>
      </w:r>
      <w:r w:rsidRPr="00381A6F">
        <w:rPr>
          <w:rStyle w:val="Emphasis"/>
        </w:rPr>
        <w:t>upheld</w:t>
      </w:r>
      <w:r w:rsidRPr="003323E6">
        <w:rPr>
          <w:rStyle w:val="StyleUnderline"/>
        </w:rPr>
        <w:t xml:space="preserve"> by </w:t>
      </w:r>
      <w:r w:rsidRPr="00381A6F">
        <w:rPr>
          <w:rStyle w:val="Emphasis"/>
        </w:rPr>
        <w:t>legal scaffoldings</w:t>
      </w:r>
      <w:r w:rsidRPr="003323E6">
        <w:rPr>
          <w:sz w:val="16"/>
          <w:szCs w:val="16"/>
        </w:rPr>
        <w:t xml:space="preserve"> – </w:t>
      </w:r>
      <w:r w:rsidRPr="003323E6">
        <w:rPr>
          <w:rStyle w:val="StyleUnderline"/>
        </w:rPr>
        <w:t xml:space="preserve">legal geographers have a </w:t>
      </w:r>
      <w:r w:rsidRPr="00381A6F">
        <w:rPr>
          <w:rStyle w:val="Emphasis"/>
        </w:rPr>
        <w:t>great opportunity</w:t>
      </w:r>
      <w:r w:rsidRPr="003323E6">
        <w:rPr>
          <w:rStyle w:val="StyleUnderline"/>
        </w:rPr>
        <w:t xml:space="preserve"> to “make themselves </w:t>
      </w:r>
      <w:r w:rsidRPr="00381A6F">
        <w:rPr>
          <w:rStyle w:val="Emphasis"/>
        </w:rPr>
        <w:t>useful</w:t>
      </w:r>
      <w:r w:rsidRPr="003323E6">
        <w:rPr>
          <w:rStyle w:val="StyleUnderline"/>
        </w:rPr>
        <w:t>”</w:t>
      </w:r>
      <w:r w:rsidRPr="003323E6">
        <w:rPr>
          <w:sz w:val="16"/>
          <w:szCs w:val="16"/>
        </w:rPr>
        <w:t xml:space="preserve"> (Taylor, 2014) </w:t>
      </w:r>
      <w:r w:rsidRPr="003323E6">
        <w:rPr>
          <w:rStyle w:val="StyleUnderline"/>
        </w:rPr>
        <w:t xml:space="preserve">in supporting </w:t>
      </w:r>
      <w:r w:rsidRPr="00381A6F">
        <w:rPr>
          <w:rStyle w:val="Emphasis"/>
        </w:rPr>
        <w:t>progressive agendas</w:t>
      </w:r>
      <w:r w:rsidRPr="003323E6">
        <w:rPr>
          <w:rStyle w:val="StyleUnderline"/>
        </w:rPr>
        <w:t xml:space="preserve"> at the </w:t>
      </w:r>
      <w:r w:rsidRPr="00381A6F">
        <w:rPr>
          <w:rStyle w:val="Emphasis"/>
        </w:rPr>
        <w:t>interface</w:t>
      </w:r>
      <w:r w:rsidRPr="003323E6">
        <w:rPr>
          <w:rStyle w:val="StyleUnderline"/>
        </w:rPr>
        <w:t xml:space="preserve"> of </w:t>
      </w:r>
      <w:r w:rsidRPr="00381A6F">
        <w:rPr>
          <w:rStyle w:val="Emphasis"/>
        </w:rPr>
        <w:t>politics</w:t>
      </w:r>
      <w:r w:rsidRPr="003323E6">
        <w:rPr>
          <w:rStyle w:val="StyleUnderline"/>
        </w:rPr>
        <w:t xml:space="preserve"> and </w:t>
      </w:r>
      <w:r w:rsidRPr="00381A6F">
        <w:rPr>
          <w:rStyle w:val="Emphasis"/>
        </w:rPr>
        <w:t>law</w:t>
      </w:r>
      <w:r w:rsidRPr="003323E6">
        <w:rPr>
          <w:sz w:val="16"/>
          <w:szCs w:val="16"/>
        </w:rPr>
        <w:t xml:space="preserve">. This is because </w:t>
      </w:r>
      <w:r w:rsidRPr="003323E6">
        <w:rPr>
          <w:rStyle w:val="StyleUnderline"/>
        </w:rPr>
        <w:t xml:space="preserve">legal geographers have the capacity to understand both the </w:t>
      </w:r>
      <w:r w:rsidRPr="00381A6F">
        <w:rPr>
          <w:rStyle w:val="Emphasis"/>
        </w:rPr>
        <w:t>internal logic</w:t>
      </w:r>
      <w:r w:rsidRPr="003323E6">
        <w:rPr>
          <w:rStyle w:val="StyleUnderline"/>
        </w:rPr>
        <w:t xml:space="preserve"> of the legal system and its relations with the </w:t>
      </w:r>
      <w:r w:rsidRPr="00381A6F">
        <w:rPr>
          <w:rStyle w:val="Emphasis"/>
        </w:rPr>
        <w:t>outside environment</w:t>
      </w:r>
      <w:r w:rsidRPr="003323E6">
        <w:rPr>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48E0D1FA" w14:textId="77777777" w:rsidR="005D49C6" w:rsidRDefault="005D49C6" w:rsidP="005D49C6">
      <w:pPr>
        <w:rPr>
          <w:sz w:val="16"/>
          <w:szCs w:val="16"/>
        </w:rPr>
      </w:pPr>
      <w:r w:rsidRPr="003323E6">
        <w:rPr>
          <w:sz w:val="16"/>
          <w:szCs w:val="16"/>
        </w:rPr>
        <w:t xml:space="preserve">As I showed in this paper, </w:t>
      </w:r>
      <w:r w:rsidRPr="003323E6">
        <w:rPr>
          <w:rStyle w:val="StyleUnderline"/>
        </w:rPr>
        <w:t>CLE</w:t>
      </w:r>
      <w:r w:rsidRPr="003323E6">
        <w:rPr>
          <w:sz w:val="16"/>
          <w:szCs w:val="16"/>
        </w:rPr>
        <w:t xml:space="preserve"> influences the relations between law and politics in several way</w:t>
      </w:r>
      <w:r w:rsidRPr="00071F0B">
        <w:rPr>
          <w:sz w:val="16"/>
          <w:szCs w:val="16"/>
        </w:rPr>
        <w:t xml:space="preserve">s. First, it </w:t>
      </w:r>
      <w:r w:rsidRPr="00F64F30">
        <w:rPr>
          <w:rStyle w:val="Emphasis"/>
          <w:highlight w:val="cyan"/>
        </w:rPr>
        <w:t>co-opts</w:t>
      </w:r>
      <w:r w:rsidRPr="0088358D">
        <w:rPr>
          <w:rStyle w:val="StyleUnderline"/>
        </w:rPr>
        <w:t xml:space="preserve"> the </w:t>
      </w:r>
      <w:r w:rsidRPr="00F64F30">
        <w:rPr>
          <w:rStyle w:val="StyleUnderline"/>
          <w:highlight w:val="cyan"/>
        </w:rPr>
        <w:t xml:space="preserve">legitimacy provided by the </w:t>
      </w:r>
      <w:r w:rsidRPr="00F64F30">
        <w:rPr>
          <w:rStyle w:val="Emphasis"/>
          <w:highlight w:val="cyan"/>
        </w:rPr>
        <w:t>legal system</w:t>
      </w:r>
      <w:r w:rsidRPr="0088358D">
        <w:rPr>
          <w:rStyle w:val="StyleUnderline"/>
        </w:rPr>
        <w:t xml:space="preserve">, lending it </w:t>
      </w:r>
      <w:r w:rsidRPr="00F64F30">
        <w:rPr>
          <w:rStyle w:val="StyleUnderline"/>
          <w:highlight w:val="cyan"/>
        </w:rPr>
        <w:t xml:space="preserve">to agendas that are </w:t>
      </w:r>
      <w:r w:rsidRPr="00F64F30">
        <w:rPr>
          <w:rStyle w:val="Emphasis"/>
          <w:highlight w:val="cyan"/>
        </w:rPr>
        <w:t>otherwise perceived</w:t>
      </w:r>
      <w:r w:rsidRPr="00F64F30">
        <w:rPr>
          <w:rStyle w:val="StyleUnderline"/>
          <w:highlight w:val="cyan"/>
        </w:rPr>
        <w:t xml:space="preserve"> as “</w:t>
      </w:r>
      <w:r w:rsidRPr="00F64F30">
        <w:rPr>
          <w:rStyle w:val="Emphasis"/>
          <w:highlight w:val="cyan"/>
        </w:rPr>
        <w:t>too radical</w:t>
      </w:r>
      <w:r w:rsidRPr="00381A6F">
        <w:rPr>
          <w:rStyle w:val="Emphasis"/>
        </w:rPr>
        <w:t>.</w:t>
      </w:r>
      <w:r w:rsidRPr="000E756F">
        <w:rPr>
          <w:sz w:val="16"/>
          <w:szCs w:val="16"/>
        </w:rPr>
        <w:t>”</w:t>
      </w:r>
      <w:r w:rsidRPr="00071F0B">
        <w:rPr>
          <w:sz w:val="16"/>
          <w:szCs w:val="16"/>
        </w:rPr>
        <w:t xml:space="preserve"> Second, </w:t>
      </w:r>
      <w:r w:rsidRPr="00381A6F">
        <w:rPr>
          <w:rStyle w:val="Emphasis"/>
        </w:rPr>
        <w:t>elevated</w:t>
      </w:r>
      <w:r w:rsidRPr="0088358D">
        <w:rPr>
          <w:rStyle w:val="StyleUnderline"/>
        </w:rPr>
        <w:t xml:space="preserve"> by the </w:t>
      </w:r>
      <w:r w:rsidRPr="00381A6F">
        <w:rPr>
          <w:rStyle w:val="Emphasis"/>
        </w:rPr>
        <w:t>law</w:t>
      </w:r>
      <w:r w:rsidRPr="0088358D">
        <w:rPr>
          <w:rStyle w:val="StyleUnderline"/>
        </w:rPr>
        <w:t xml:space="preserve"> </w:t>
      </w:r>
      <w:r w:rsidRPr="00F64F30">
        <w:rPr>
          <w:rStyle w:val="StyleUnderline"/>
          <w:highlight w:val="cyan"/>
        </w:rPr>
        <w:t>these</w:t>
      </w:r>
      <w:r w:rsidRPr="0088358D">
        <w:rPr>
          <w:rStyle w:val="StyleUnderline"/>
        </w:rPr>
        <w:t xml:space="preserve"> radical </w:t>
      </w:r>
      <w:r w:rsidRPr="00F64F30">
        <w:rPr>
          <w:rStyle w:val="StyleUnderline"/>
          <w:highlight w:val="cyan"/>
        </w:rPr>
        <w:t>agendas</w:t>
      </w:r>
      <w:r w:rsidRPr="0088358D">
        <w:rPr>
          <w:rStyle w:val="StyleUnderline"/>
        </w:rPr>
        <w:t xml:space="preserve"> may </w:t>
      </w:r>
      <w:r w:rsidRPr="00F64F30">
        <w:rPr>
          <w:rStyle w:val="StyleUnderline"/>
          <w:highlight w:val="cyan"/>
        </w:rPr>
        <w:t>gain</w:t>
      </w:r>
      <w:r w:rsidRPr="0088358D">
        <w:rPr>
          <w:rStyle w:val="StyleUnderline"/>
        </w:rPr>
        <w:t xml:space="preserve"> </w:t>
      </w:r>
      <w:r w:rsidRPr="00381A6F">
        <w:rPr>
          <w:rStyle w:val="Emphasis"/>
        </w:rPr>
        <w:t xml:space="preserve">greater </w:t>
      </w:r>
      <w:r w:rsidRPr="00F64F30">
        <w:rPr>
          <w:rStyle w:val="Emphasis"/>
          <w:highlight w:val="cyan"/>
        </w:rPr>
        <w:t>power</w:t>
      </w:r>
      <w:r w:rsidRPr="00F64F30">
        <w:rPr>
          <w:rStyle w:val="StyleUnderline"/>
          <w:highlight w:val="cyan"/>
        </w:rPr>
        <w:t xml:space="preserve"> to </w:t>
      </w:r>
      <w:r w:rsidRPr="00F64F30">
        <w:rPr>
          <w:rStyle w:val="Emphasis"/>
          <w:highlight w:val="cyan"/>
        </w:rPr>
        <w:t>influence</w:t>
      </w:r>
      <w:r w:rsidRPr="0088358D">
        <w:rPr>
          <w:rStyle w:val="StyleUnderline"/>
        </w:rPr>
        <w:t xml:space="preserve"> political-economic </w:t>
      </w:r>
      <w:r w:rsidRPr="00F64F30">
        <w:rPr>
          <w:rStyle w:val="StyleUnderline"/>
          <w:highlight w:val="cyan"/>
        </w:rPr>
        <w:lastRenderedPageBreak/>
        <w:t xml:space="preserve">realities </w:t>
      </w:r>
      <w:r w:rsidRPr="00F64F30">
        <w:rPr>
          <w:rStyle w:val="Emphasis"/>
          <w:highlight w:val="cyan"/>
        </w:rPr>
        <w:t>even before</w:t>
      </w:r>
      <w:r w:rsidRPr="0088358D">
        <w:rPr>
          <w:rStyle w:val="StyleUnderline"/>
        </w:rPr>
        <w:t xml:space="preserve"> the </w:t>
      </w:r>
      <w:r w:rsidRPr="003323E6">
        <w:rPr>
          <w:rStyle w:val="StyleUnderline"/>
        </w:rPr>
        <w:t xml:space="preserve">legal </w:t>
      </w:r>
      <w:r w:rsidRPr="00F64F30">
        <w:rPr>
          <w:rStyle w:val="Emphasis"/>
          <w:highlight w:val="cyan"/>
        </w:rPr>
        <w:t>outcomes</w:t>
      </w:r>
      <w:r w:rsidRPr="00F64F30">
        <w:rPr>
          <w:rStyle w:val="StyleUnderline"/>
          <w:highlight w:val="cyan"/>
        </w:rPr>
        <w:t xml:space="preserve"> are </w:t>
      </w:r>
      <w:r w:rsidRPr="00F64F30">
        <w:rPr>
          <w:rStyle w:val="Emphasis"/>
          <w:highlight w:val="cyan"/>
        </w:rPr>
        <w:t>decided</w:t>
      </w:r>
      <w:r w:rsidRPr="00071F0B">
        <w:rPr>
          <w:sz w:val="16"/>
          <w:szCs w:val="16"/>
        </w:rPr>
        <w:t xml:space="preserve">. Finally, </w:t>
      </w:r>
      <w:r w:rsidRPr="0088358D">
        <w:rPr>
          <w:rStyle w:val="StyleUnderline"/>
        </w:rPr>
        <w:t xml:space="preserve">employing technical legal arguments as </w:t>
      </w:r>
      <w:r w:rsidRPr="00381A6F">
        <w:rPr>
          <w:rStyle w:val="Emphasis"/>
        </w:rPr>
        <w:t>Trojan horses</w:t>
      </w:r>
      <w:r w:rsidRPr="0088358D">
        <w:rPr>
          <w:rStyle w:val="StyleUnderline"/>
        </w:rPr>
        <w:t xml:space="preserve"> through which </w:t>
      </w:r>
      <w:r w:rsidRPr="00381A6F">
        <w:rPr>
          <w:rStyle w:val="Emphasis"/>
        </w:rPr>
        <w:t>highly politicised topics</w:t>
      </w:r>
      <w:r w:rsidRPr="0088358D">
        <w:rPr>
          <w:rStyle w:val="StyleUnderline"/>
        </w:rPr>
        <w:t xml:space="preserve"> enter the </w:t>
      </w:r>
      <w:r w:rsidRPr="00381A6F">
        <w:rPr>
          <w:rStyle w:val="Emphasis"/>
        </w:rPr>
        <w:t>sphere of law</w:t>
      </w:r>
      <w:r w:rsidRPr="0088358D">
        <w:rPr>
          <w:rStyle w:val="StyleUnderline"/>
        </w:rPr>
        <w:t xml:space="preserve">, </w:t>
      </w:r>
      <w:r w:rsidRPr="00F64F30">
        <w:rPr>
          <w:rStyle w:val="StyleUnderline"/>
          <w:highlight w:val="cyan"/>
        </w:rPr>
        <w:t>CLE</w:t>
      </w:r>
      <w:r w:rsidRPr="0088358D">
        <w:rPr>
          <w:rStyle w:val="StyleUnderline"/>
        </w:rPr>
        <w:t xml:space="preserve"> then </w:t>
      </w:r>
      <w:r w:rsidRPr="00F64F30">
        <w:rPr>
          <w:rStyle w:val="StyleUnderline"/>
          <w:highlight w:val="cyan"/>
        </w:rPr>
        <w:t xml:space="preserve">drags </w:t>
      </w:r>
      <w:r w:rsidRPr="00F64F30">
        <w:rPr>
          <w:rStyle w:val="Emphasis"/>
          <w:highlight w:val="cyan"/>
        </w:rPr>
        <w:t>supposedly “technical</w:t>
      </w:r>
      <w:r w:rsidRPr="00381A6F">
        <w:rPr>
          <w:rStyle w:val="Emphasis"/>
        </w:rPr>
        <w:t>”</w:t>
      </w:r>
      <w:r w:rsidRPr="0088358D">
        <w:rPr>
          <w:rStyle w:val="StyleUnderline"/>
        </w:rPr>
        <w:t xml:space="preserve"> legal </w:t>
      </w:r>
      <w:r w:rsidRPr="00F64F30">
        <w:rPr>
          <w:rStyle w:val="StyleUnderline"/>
          <w:highlight w:val="cyan"/>
        </w:rPr>
        <w:t>discussions into</w:t>
      </w:r>
      <w:r w:rsidRPr="0088358D">
        <w:rPr>
          <w:rStyle w:val="StyleUnderline"/>
        </w:rPr>
        <w:t xml:space="preserve"> the heat of </w:t>
      </w:r>
      <w:r w:rsidRPr="00F64F30">
        <w:rPr>
          <w:rStyle w:val="Emphasis"/>
          <w:highlight w:val="cyan"/>
        </w:rPr>
        <w:t>public debate</w:t>
      </w:r>
      <w:r w:rsidRPr="00071F0B">
        <w:rPr>
          <w:sz w:val="16"/>
          <w:szCs w:val="16"/>
        </w:rPr>
        <w:t xml:space="preserve">. All of </w:t>
      </w:r>
      <w:r w:rsidRPr="00F64F30">
        <w:rPr>
          <w:rStyle w:val="StyleUnderline"/>
          <w:highlight w:val="cyan"/>
        </w:rPr>
        <w:t xml:space="preserve">these moves </w:t>
      </w:r>
      <w:r w:rsidRPr="00F64F30">
        <w:rPr>
          <w:rStyle w:val="Emphasis"/>
          <w:highlight w:val="cyan"/>
        </w:rPr>
        <w:t>pluralise</w:t>
      </w:r>
      <w:r w:rsidRPr="0088358D">
        <w:rPr>
          <w:rStyle w:val="StyleUnderline"/>
        </w:rPr>
        <w:t xml:space="preserve"> legal </w:t>
      </w:r>
      <w:r w:rsidRPr="00F64F30">
        <w:rPr>
          <w:rStyle w:val="StyleUnderline"/>
          <w:highlight w:val="cyan"/>
        </w:rPr>
        <w:t xml:space="preserve">debate by </w:t>
      </w:r>
      <w:r w:rsidRPr="00F64F30">
        <w:rPr>
          <w:rStyle w:val="Emphasis"/>
          <w:highlight w:val="cyan"/>
        </w:rPr>
        <w:t>expanding</w:t>
      </w:r>
      <w:r w:rsidRPr="0088358D">
        <w:rPr>
          <w:rStyle w:val="StyleUnderline"/>
        </w:rPr>
        <w:t xml:space="preserve"> the range of </w:t>
      </w:r>
      <w:r w:rsidRPr="00F64F30">
        <w:rPr>
          <w:rStyle w:val="StyleUnderline"/>
          <w:highlight w:val="cyan"/>
        </w:rPr>
        <w:t xml:space="preserve">actors who </w:t>
      </w:r>
      <w:r w:rsidRPr="00F64F30">
        <w:rPr>
          <w:rStyle w:val="Emphasis"/>
          <w:highlight w:val="cyan"/>
        </w:rPr>
        <w:t>provide</w:t>
      </w:r>
      <w:r w:rsidRPr="00381A6F">
        <w:rPr>
          <w:rStyle w:val="Emphasis"/>
        </w:rPr>
        <w:t xml:space="preserve"> impetus</w:t>
      </w:r>
      <w:r w:rsidRPr="0088358D">
        <w:rPr>
          <w:rStyle w:val="StyleUnderline"/>
        </w:rPr>
        <w:t xml:space="preserve"> for </w:t>
      </w:r>
      <w:r w:rsidRPr="00F64F30">
        <w:rPr>
          <w:rStyle w:val="Emphasis"/>
          <w:highlight w:val="cyan"/>
        </w:rPr>
        <w:t>new</w:t>
      </w:r>
      <w:r w:rsidRPr="00381A6F">
        <w:rPr>
          <w:rStyle w:val="Emphasis"/>
        </w:rPr>
        <w:t xml:space="preserve"> legal </w:t>
      </w:r>
      <w:r w:rsidRPr="00F64F30">
        <w:rPr>
          <w:rStyle w:val="Emphasis"/>
          <w:highlight w:val="cyan"/>
        </w:rPr>
        <w:t>interp</w:t>
      </w:r>
      <w:r w:rsidRPr="00381A6F">
        <w:rPr>
          <w:rStyle w:val="Emphasis"/>
        </w:rPr>
        <w:t>retation</w:t>
      </w:r>
      <w:r w:rsidRPr="00F64F30">
        <w:rPr>
          <w:rStyle w:val="Emphasis"/>
          <w:highlight w:val="cyan"/>
        </w:rPr>
        <w:t>s</w:t>
      </w:r>
      <w:r w:rsidRPr="00071F0B">
        <w:rPr>
          <w:sz w:val="16"/>
          <w:szCs w:val="16"/>
        </w:rPr>
        <w:t>, even if the final decision on these interpretations remains in the hands of judges and lawyers.</w:t>
      </w:r>
    </w:p>
    <w:p w14:paraId="2EAEC50C" w14:textId="77777777" w:rsidR="005D49C6" w:rsidRPr="004034E9" w:rsidRDefault="005D49C6" w:rsidP="005D49C6">
      <w:pPr>
        <w:pStyle w:val="Heading4"/>
      </w:pPr>
      <w:r>
        <w:t>3---</w:t>
      </w:r>
      <w:r w:rsidRPr="004034E9">
        <w:t xml:space="preserve">Pursuit is </w:t>
      </w:r>
      <w:r w:rsidRPr="004034E9">
        <w:rPr>
          <w:u w:val="single"/>
        </w:rPr>
        <w:t>inevitable</w:t>
      </w:r>
      <w:r w:rsidRPr="004034E9">
        <w:t xml:space="preserve">---the US will never commit to retrenchment, so the plan making heg sustainable is the </w:t>
      </w:r>
      <w:r w:rsidRPr="004034E9">
        <w:rPr>
          <w:u w:val="single"/>
        </w:rPr>
        <w:t>only option</w:t>
      </w:r>
      <w:r w:rsidRPr="004034E9">
        <w:t>.</w:t>
      </w:r>
    </w:p>
    <w:p w14:paraId="01CA2824" w14:textId="77777777" w:rsidR="005D49C6" w:rsidRPr="000C72B4" w:rsidRDefault="005D49C6" w:rsidP="005D49C6">
      <w:r w:rsidRPr="000C72B4">
        <w:rPr>
          <w:rStyle w:val="Style13ptBold"/>
        </w:rPr>
        <w:t>Walt 23</w:t>
      </w:r>
      <w:r w:rsidRPr="000C72B4">
        <w:rPr>
          <w:sz w:val="16"/>
        </w:rPr>
        <w:t xml:space="preserve"> </w:t>
      </w:r>
      <w:r w:rsidRPr="000C72B4">
        <w:t>[Stephen</w:t>
      </w:r>
      <w:r>
        <w:t xml:space="preserve"> Walt (</w:t>
      </w:r>
      <w:r w:rsidRPr="000C72B4">
        <w:t>Foreign Policy Columnist, Quincy Institute for Responsible Statecraft Board Member, Robert and Renée Belfer professor of international relations at Harvard University</w:t>
      </w:r>
      <w:r>
        <w:t>), 3-</w:t>
      </w:r>
      <w:r w:rsidRPr="000C72B4">
        <w:t>7</w:t>
      </w:r>
      <w:r>
        <w:t xml:space="preserve">-2023, </w:t>
      </w:r>
      <w:r w:rsidRPr="000C72B4">
        <w:t>"America Is Too Scared of the Multipolar World," quincyinst.org/2023/03/07/america-is-too-scared-of-the-multipolar-world/</w:t>
      </w:r>
      <w:r>
        <w:t>, ashtar</w:t>
      </w:r>
      <w:r w:rsidRPr="000C72B4">
        <w:t>]</w:t>
      </w:r>
    </w:p>
    <w:p w14:paraId="4372AB32" w14:textId="77777777" w:rsidR="005D49C6" w:rsidRPr="002B3D2A" w:rsidRDefault="005D49C6" w:rsidP="005D49C6">
      <w:pPr>
        <w:rPr>
          <w:sz w:val="16"/>
        </w:rPr>
      </w:pPr>
      <w:r w:rsidRPr="004034E9">
        <w:rPr>
          <w:rStyle w:val="StyleUnderline"/>
          <w:highlight w:val="cyan"/>
        </w:rPr>
        <w:t xml:space="preserve">After the </w:t>
      </w:r>
      <w:r w:rsidRPr="00AD0389">
        <w:rPr>
          <w:rStyle w:val="Emphasis"/>
          <w:highlight w:val="cyan"/>
        </w:rPr>
        <w:t>U</w:t>
      </w:r>
      <w:r w:rsidRPr="004034E9">
        <w:rPr>
          <w:rStyle w:val="StyleUnderline"/>
        </w:rPr>
        <w:t xml:space="preserve">nited </w:t>
      </w:r>
      <w:r w:rsidRPr="00AD0389">
        <w:rPr>
          <w:rStyle w:val="Emphasis"/>
          <w:highlight w:val="cyan"/>
        </w:rPr>
        <w:t>S</w:t>
      </w:r>
      <w:r w:rsidRPr="004034E9">
        <w:rPr>
          <w:rStyle w:val="StyleUnderline"/>
        </w:rPr>
        <w:t xml:space="preserve">tates </w:t>
      </w:r>
      <w:r w:rsidRPr="004034E9">
        <w:rPr>
          <w:rStyle w:val="StyleUnderline"/>
          <w:highlight w:val="cyan"/>
        </w:rPr>
        <w:t>moved</w:t>
      </w:r>
      <w:r w:rsidRPr="002B3D2A">
        <w:rPr>
          <w:sz w:val="16"/>
        </w:rPr>
        <w:t xml:space="preserve"> from the darkness of the Cold War </w:t>
      </w:r>
      <w:r w:rsidRPr="004034E9">
        <w:rPr>
          <w:rStyle w:val="StyleUnderline"/>
        </w:rPr>
        <w:t>in</w:t>
      </w:r>
      <w:r w:rsidRPr="004034E9">
        <w:rPr>
          <w:rStyle w:val="StyleUnderline"/>
          <w:highlight w:val="cyan"/>
        </w:rPr>
        <w:t>to the</w:t>
      </w:r>
      <w:r w:rsidRPr="002B3D2A">
        <w:rPr>
          <w:sz w:val="16"/>
        </w:rPr>
        <w:t xml:space="preserve"> pleasant glow of </w:t>
      </w:r>
      <w:r w:rsidRPr="004034E9">
        <w:rPr>
          <w:rStyle w:val="StyleUnderline"/>
        </w:rPr>
        <w:t xml:space="preserve">the so-called </w:t>
      </w:r>
      <w:r w:rsidRPr="004034E9">
        <w:rPr>
          <w:rStyle w:val="Emphasis"/>
          <w:highlight w:val="cyan"/>
        </w:rPr>
        <w:t>unipolar</w:t>
      </w:r>
      <w:r w:rsidRPr="00AD0389">
        <w:rPr>
          <w:rStyle w:val="Emphasis"/>
        </w:rPr>
        <w:t xml:space="preserve"> moment</w:t>
      </w:r>
      <w:r w:rsidRPr="002B3D2A">
        <w:rPr>
          <w:sz w:val="16"/>
        </w:rPr>
        <w:t xml:space="preserve">, a diverse array of </w:t>
      </w:r>
      <w:r w:rsidRPr="004034E9">
        <w:rPr>
          <w:rStyle w:val="StyleUnderline"/>
        </w:rPr>
        <w:t>scholars, pundits, and world leaders began predicting</w:t>
      </w:r>
      <w:r w:rsidRPr="002B3D2A">
        <w:rPr>
          <w:sz w:val="16"/>
        </w:rPr>
        <w:t xml:space="preserve">, yearning for, </w:t>
      </w:r>
      <w:r w:rsidRPr="004034E9">
        <w:rPr>
          <w:rStyle w:val="StyleUnderline"/>
        </w:rPr>
        <w:t>or</w:t>
      </w:r>
      <w:r w:rsidRPr="002B3D2A">
        <w:rPr>
          <w:sz w:val="16"/>
        </w:rPr>
        <w:t xml:space="preserve"> actively </w:t>
      </w:r>
      <w:r w:rsidRPr="004034E9">
        <w:rPr>
          <w:rStyle w:val="StyleUnderline"/>
        </w:rPr>
        <w:t xml:space="preserve">seeking a </w:t>
      </w:r>
      <w:r w:rsidRPr="004034E9">
        <w:rPr>
          <w:rStyle w:val="Emphasis"/>
        </w:rPr>
        <w:t>return to a multipolar</w:t>
      </w:r>
      <w:r w:rsidRPr="004034E9">
        <w:rPr>
          <w:rStyle w:val="StyleUnderline"/>
        </w:rPr>
        <w:t xml:space="preserve"> </w:t>
      </w:r>
      <w:r w:rsidRPr="004034E9">
        <w:rPr>
          <w:rStyle w:val="Emphasis"/>
        </w:rPr>
        <w:t>world</w:t>
      </w:r>
      <w:r w:rsidRPr="002B3D2A">
        <w:rPr>
          <w:sz w:val="16"/>
        </w:rPr>
        <w:t xml:space="preserve">. Not surprisingly, </w:t>
      </w:r>
      <w:r w:rsidRPr="004034E9">
        <w:rPr>
          <w:rStyle w:val="StyleUnderline"/>
          <w:highlight w:val="cyan"/>
        </w:rPr>
        <w:t>Russian and Chinese leaders</w:t>
      </w:r>
      <w:r w:rsidRPr="00AD0389">
        <w:rPr>
          <w:rStyle w:val="StyleUnderline"/>
        </w:rPr>
        <w:t xml:space="preserve"> have</w:t>
      </w:r>
      <w:r w:rsidRPr="004034E9">
        <w:rPr>
          <w:rStyle w:val="StyleUnderline"/>
        </w:rPr>
        <w:t xml:space="preserve"> long </w:t>
      </w:r>
      <w:r w:rsidRPr="004034E9">
        <w:rPr>
          <w:rStyle w:val="StyleUnderline"/>
          <w:highlight w:val="cyan"/>
        </w:rPr>
        <w:t>express</w:t>
      </w:r>
      <w:r w:rsidRPr="00AD0389">
        <w:rPr>
          <w:rStyle w:val="StyleUnderline"/>
        </w:rPr>
        <w:t>ed</w:t>
      </w:r>
      <w:r w:rsidRPr="004034E9">
        <w:rPr>
          <w:rStyle w:val="StyleUnderline"/>
        </w:rPr>
        <w:t xml:space="preserve"> a </w:t>
      </w:r>
      <w:r w:rsidRPr="004034E9">
        <w:rPr>
          <w:rStyle w:val="StyleUnderline"/>
          <w:highlight w:val="cyan"/>
        </w:rPr>
        <w:t>desire for</w:t>
      </w:r>
      <w:r w:rsidRPr="00AD0389">
        <w:rPr>
          <w:rStyle w:val="StyleUnderline"/>
        </w:rPr>
        <w:t xml:space="preserve"> a</w:t>
      </w:r>
      <w:r w:rsidRPr="004034E9">
        <w:rPr>
          <w:rStyle w:val="StyleUnderline"/>
        </w:rPr>
        <w:t xml:space="preserve"> more </w:t>
      </w:r>
      <w:r w:rsidRPr="004034E9">
        <w:rPr>
          <w:rStyle w:val="StyleUnderline"/>
          <w:highlight w:val="cyan"/>
        </w:rPr>
        <w:t>multipolar</w:t>
      </w:r>
      <w:r w:rsidRPr="00AD0389">
        <w:rPr>
          <w:rStyle w:val="StyleUnderline"/>
        </w:rPr>
        <w:t xml:space="preserve"> order</w:t>
      </w:r>
      <w:r w:rsidRPr="002B3D2A">
        <w:rPr>
          <w:sz w:val="16"/>
        </w:rPr>
        <w:t>, as have the leaders of emerging powers such as India or Brazil. More interestingly, so have important U.S. allies. Former German Chancellor Gerhard Schröder warned of the “undeniable danger” of U.S. unilateralism, and former French Foreign Minister Hubert Védrine once declared that “the entire foreign policy of France … is aimed at making the world of tomorrow composed of several poles, not just one.” Current French President Emmanuel Macron’s support for European unity and strategic autonomy reveals a similar impulse.</w:t>
      </w:r>
    </w:p>
    <w:p w14:paraId="211E66E6" w14:textId="77777777" w:rsidR="005D49C6" w:rsidRPr="002B3D2A" w:rsidRDefault="005D49C6" w:rsidP="005D49C6">
      <w:pPr>
        <w:rPr>
          <w:sz w:val="16"/>
        </w:rPr>
      </w:pPr>
      <w:r w:rsidRPr="002B3D2A">
        <w:rPr>
          <w:sz w:val="16"/>
        </w:rPr>
        <w:t xml:space="preserve">Surprise, surprise: </w:t>
      </w:r>
      <w:r w:rsidRPr="00AD0389">
        <w:rPr>
          <w:rStyle w:val="Emphasis"/>
          <w:highlight w:val="cyan"/>
        </w:rPr>
        <w:t>U.S.</w:t>
      </w:r>
      <w:r w:rsidRPr="00AD0389">
        <w:rPr>
          <w:rStyle w:val="Emphasis"/>
        </w:rPr>
        <w:t xml:space="preserve"> leaders don’t agree</w:t>
      </w:r>
      <w:r w:rsidRPr="00AD0389">
        <w:rPr>
          <w:rStyle w:val="StyleUnderline"/>
        </w:rPr>
        <w:t xml:space="preserve">. They </w:t>
      </w:r>
      <w:r w:rsidRPr="002B3D2A">
        <w:rPr>
          <w:rStyle w:val="StyleUnderline"/>
          <w:highlight w:val="cyan"/>
        </w:rPr>
        <w:t>prefer</w:t>
      </w:r>
      <w:r w:rsidRPr="00AD0389">
        <w:rPr>
          <w:rStyle w:val="StyleUnderline"/>
        </w:rPr>
        <w:t xml:space="preserve"> the </w:t>
      </w:r>
      <w:r w:rsidRPr="00AD0389">
        <w:rPr>
          <w:rStyle w:val="Emphasis"/>
        </w:rPr>
        <w:t>expansive opportunities</w:t>
      </w:r>
      <w:r w:rsidRPr="00AD0389">
        <w:rPr>
          <w:rStyle w:val="StyleUnderline"/>
        </w:rPr>
        <w:t xml:space="preserve"> and gratifying status that come from being the </w:t>
      </w:r>
      <w:r w:rsidRPr="00AD0389">
        <w:rPr>
          <w:rStyle w:val="Emphasis"/>
        </w:rPr>
        <w:t>indispensable power</w:t>
      </w:r>
      <w:r w:rsidRPr="002B3D2A">
        <w:rPr>
          <w:sz w:val="16"/>
        </w:rPr>
        <w:t xml:space="preserve">, and </w:t>
      </w:r>
      <w:r w:rsidRPr="00AD0389">
        <w:rPr>
          <w:rStyle w:val="StyleUnderline"/>
        </w:rPr>
        <w:t xml:space="preserve">they have been </w:t>
      </w:r>
      <w:r w:rsidRPr="002B3D2A">
        <w:rPr>
          <w:rStyle w:val="Emphasis"/>
        </w:rPr>
        <w:t>loath to abandon</w:t>
      </w:r>
      <w:r w:rsidRPr="00AD0389">
        <w:rPr>
          <w:rStyle w:val="StyleUnderline"/>
        </w:rPr>
        <w:t xml:space="preserve"> a position of </w:t>
      </w:r>
      <w:r w:rsidRPr="00AD0389">
        <w:rPr>
          <w:rStyle w:val="Emphasis"/>
        </w:rPr>
        <w:t xml:space="preserve">unchallenged </w:t>
      </w:r>
      <w:r w:rsidRPr="00AD0389">
        <w:rPr>
          <w:rStyle w:val="Emphasis"/>
          <w:highlight w:val="cyan"/>
        </w:rPr>
        <w:t>primacy</w:t>
      </w:r>
      <w:r w:rsidRPr="002B3D2A">
        <w:rPr>
          <w:sz w:val="16"/>
        </w:rPr>
        <w:t xml:space="preserve">. Back in 1991, the George H.W. Bush administration prepared a defense guidance document calling for active efforts to prevent the emergence of peer competitors anywhere in the world. The various </w:t>
      </w:r>
      <w:r w:rsidRPr="00A74698">
        <w:rPr>
          <w:rStyle w:val="Emphasis"/>
          <w:highlight w:val="cyan"/>
        </w:rPr>
        <w:t>N</w:t>
      </w:r>
      <w:r w:rsidRPr="00AD0389">
        <w:rPr>
          <w:rStyle w:val="StyleUnderline"/>
        </w:rPr>
        <w:t xml:space="preserve">ational </w:t>
      </w:r>
      <w:r w:rsidRPr="00A74698">
        <w:rPr>
          <w:rStyle w:val="Emphasis"/>
          <w:highlight w:val="cyan"/>
        </w:rPr>
        <w:t>S</w:t>
      </w:r>
      <w:r w:rsidRPr="00AD0389">
        <w:rPr>
          <w:rStyle w:val="StyleUnderline"/>
        </w:rPr>
        <w:t xml:space="preserve">ecurity </w:t>
      </w:r>
      <w:r w:rsidRPr="00A74698">
        <w:rPr>
          <w:rStyle w:val="Emphasis"/>
          <w:highlight w:val="cyan"/>
        </w:rPr>
        <w:t>S</w:t>
      </w:r>
      <w:r w:rsidRPr="00AD0389">
        <w:rPr>
          <w:rStyle w:val="StyleUnderline"/>
        </w:rPr>
        <w:t xml:space="preserve">trategy </w:t>
      </w:r>
      <w:r w:rsidRPr="00AD0389">
        <w:rPr>
          <w:rStyle w:val="StyleUnderline"/>
          <w:highlight w:val="cyan"/>
        </w:rPr>
        <w:t>doc</w:t>
      </w:r>
      <w:r w:rsidRPr="00AD0389">
        <w:rPr>
          <w:rStyle w:val="StyleUnderline"/>
        </w:rPr>
        <w:t>ument</w:t>
      </w:r>
      <w:r w:rsidRPr="00AD0389">
        <w:rPr>
          <w:rStyle w:val="StyleUnderline"/>
          <w:highlight w:val="cyan"/>
        </w:rPr>
        <w:t>s</w:t>
      </w:r>
      <w:r w:rsidRPr="00AD0389">
        <w:rPr>
          <w:rStyle w:val="StyleUnderline"/>
        </w:rPr>
        <w:t xml:space="preserve"> issued by Republicans and Democrats</w:t>
      </w:r>
      <w:r w:rsidRPr="002B3D2A">
        <w:rPr>
          <w:sz w:val="16"/>
        </w:rPr>
        <w:t xml:space="preserve"> in subsequent years </w:t>
      </w:r>
      <w:r w:rsidRPr="002B3D2A">
        <w:rPr>
          <w:rStyle w:val="StyleUnderline"/>
        </w:rPr>
        <w:t>have</w:t>
      </w:r>
      <w:r w:rsidRPr="00AD0389">
        <w:rPr>
          <w:rStyle w:val="StyleUnderline"/>
        </w:rPr>
        <w:t xml:space="preserve"> all </w:t>
      </w:r>
      <w:r w:rsidRPr="00AD0389">
        <w:rPr>
          <w:rStyle w:val="StyleUnderline"/>
          <w:highlight w:val="cyan"/>
        </w:rPr>
        <w:t>extolled</w:t>
      </w:r>
      <w:r w:rsidRPr="002B3D2A">
        <w:rPr>
          <w:rStyle w:val="StyleUnderline"/>
        </w:rPr>
        <w:t xml:space="preserve"> the </w:t>
      </w:r>
      <w:r w:rsidRPr="00AD0389">
        <w:rPr>
          <w:rStyle w:val="StyleUnderline"/>
          <w:highlight w:val="cyan"/>
        </w:rPr>
        <w:t>need to maintain</w:t>
      </w:r>
      <w:r w:rsidRPr="00AD0389">
        <w:rPr>
          <w:rStyle w:val="StyleUnderline"/>
        </w:rPr>
        <w:t xml:space="preserve"> U.S. </w:t>
      </w:r>
      <w:r w:rsidRPr="002B3D2A">
        <w:rPr>
          <w:rStyle w:val="StyleUnderline"/>
        </w:rPr>
        <w:t>primacy</w:t>
      </w:r>
      <w:r w:rsidRPr="002B3D2A">
        <w:rPr>
          <w:sz w:val="16"/>
        </w:rPr>
        <w:t xml:space="preserve">, even when they acknowledge the return of great power competition. </w:t>
      </w:r>
      <w:r w:rsidRPr="00AD0389">
        <w:rPr>
          <w:rStyle w:val="StyleUnderline"/>
        </w:rPr>
        <w:t xml:space="preserve">Prominent </w:t>
      </w:r>
      <w:r w:rsidRPr="00AD0389">
        <w:rPr>
          <w:rStyle w:val="StyleUnderline"/>
          <w:highlight w:val="cyan"/>
        </w:rPr>
        <w:t>academics</w:t>
      </w:r>
      <w:r w:rsidRPr="002B3D2A">
        <w:rPr>
          <w:rStyle w:val="StyleUnderline"/>
        </w:rPr>
        <w:t xml:space="preserve"> have weighed in too</w:t>
      </w:r>
      <w:r w:rsidRPr="002B3D2A">
        <w:rPr>
          <w:sz w:val="16"/>
        </w:rPr>
        <w:t xml:space="preserve">—some </w:t>
      </w:r>
      <w:r w:rsidRPr="002B3D2A">
        <w:rPr>
          <w:rStyle w:val="StyleUnderline"/>
          <w:highlight w:val="cyan"/>
        </w:rPr>
        <w:t>argu</w:t>
      </w:r>
      <w:r w:rsidRPr="00AD0389">
        <w:rPr>
          <w:rStyle w:val="StyleUnderline"/>
        </w:rPr>
        <w:t xml:space="preserve">ing that U.S. </w:t>
      </w:r>
      <w:r w:rsidRPr="00AD0389">
        <w:rPr>
          <w:rStyle w:val="StyleUnderline"/>
          <w:highlight w:val="cyan"/>
        </w:rPr>
        <w:t>primacy</w:t>
      </w:r>
      <w:r w:rsidRPr="002B3D2A">
        <w:rPr>
          <w:rStyle w:val="StyleUnderline"/>
        </w:rPr>
        <w:t xml:space="preserve"> is “</w:t>
      </w:r>
      <w:r w:rsidRPr="00AD0389">
        <w:rPr>
          <w:rStyle w:val="Emphasis"/>
          <w:highlight w:val="cyan"/>
        </w:rPr>
        <w:t>essential to</w:t>
      </w:r>
      <w:r w:rsidRPr="00AD0389">
        <w:rPr>
          <w:rStyle w:val="Emphasis"/>
        </w:rPr>
        <w:t xml:space="preserve"> the future of </w:t>
      </w:r>
      <w:r w:rsidRPr="00AD0389">
        <w:rPr>
          <w:rStyle w:val="Emphasis"/>
          <w:highlight w:val="cyan"/>
        </w:rPr>
        <w:t>freedom</w:t>
      </w:r>
      <w:r w:rsidRPr="002B3D2A">
        <w:rPr>
          <w:sz w:val="16"/>
        </w:rPr>
        <w:t>,” and good for the United States and the world alike. I’ve contributed to this view myself, writing in 2005 that “</w:t>
      </w:r>
      <w:r w:rsidRPr="002B3D2A">
        <w:rPr>
          <w:rStyle w:val="StyleUnderline"/>
        </w:rPr>
        <w:t xml:space="preserve">the </w:t>
      </w:r>
      <w:r w:rsidRPr="00A74698">
        <w:rPr>
          <w:rStyle w:val="StyleUnderline"/>
          <w:highlight w:val="cyan"/>
        </w:rPr>
        <w:t>central aim</w:t>
      </w:r>
      <w:r w:rsidRPr="002B3D2A">
        <w:rPr>
          <w:rStyle w:val="StyleUnderline"/>
        </w:rPr>
        <w:t xml:space="preserve"> of U.S. grand strategy </w:t>
      </w:r>
      <w:r w:rsidRPr="00A74698">
        <w:rPr>
          <w:rStyle w:val="StyleUnderline"/>
          <w:highlight w:val="cyan"/>
        </w:rPr>
        <w:t>should be</w:t>
      </w:r>
      <w:r w:rsidRPr="002B3D2A">
        <w:rPr>
          <w:rStyle w:val="StyleUnderline"/>
        </w:rPr>
        <w:t xml:space="preserve"> to </w:t>
      </w:r>
      <w:r w:rsidRPr="002B3D2A">
        <w:rPr>
          <w:rStyle w:val="Emphasis"/>
        </w:rPr>
        <w:t>preserve</w:t>
      </w:r>
      <w:r w:rsidRPr="00A74698">
        <w:rPr>
          <w:rStyle w:val="Emphasis"/>
        </w:rPr>
        <w:t xml:space="preserve"> its </w:t>
      </w:r>
      <w:r w:rsidRPr="002B3D2A">
        <w:rPr>
          <w:rStyle w:val="Emphasis"/>
        </w:rPr>
        <w:t>position</w:t>
      </w:r>
      <w:r w:rsidRPr="00A74698">
        <w:rPr>
          <w:rStyle w:val="Emphasis"/>
        </w:rPr>
        <w:t xml:space="preserve"> of </w:t>
      </w:r>
      <w:r w:rsidRPr="002B3D2A">
        <w:rPr>
          <w:rStyle w:val="Emphasis"/>
          <w:highlight w:val="cyan"/>
        </w:rPr>
        <w:t>primacy</w:t>
      </w:r>
      <w:r w:rsidRPr="00A74698">
        <w:rPr>
          <w:rStyle w:val="Emphasis"/>
        </w:rPr>
        <w:t xml:space="preserve"> for as long as possible</w:t>
      </w:r>
      <w:r w:rsidRPr="002B3D2A">
        <w:rPr>
          <w:sz w:val="16"/>
        </w:rPr>
        <w:t>.” (My advice on how to achieve that goal was ignored, however.)</w:t>
      </w:r>
    </w:p>
    <w:p w14:paraId="265E45D8" w14:textId="77777777" w:rsidR="005D49C6" w:rsidRPr="002B3D2A" w:rsidRDefault="005D49C6" w:rsidP="005D49C6">
      <w:pPr>
        <w:rPr>
          <w:sz w:val="16"/>
        </w:rPr>
      </w:pPr>
      <w:r w:rsidRPr="002B3D2A">
        <w:rPr>
          <w:sz w:val="16"/>
        </w:rPr>
        <w:t xml:space="preserve">Although </w:t>
      </w:r>
      <w:r w:rsidRPr="00A74698">
        <w:rPr>
          <w:rStyle w:val="StyleUnderline"/>
        </w:rPr>
        <w:t>the Biden admin</w:t>
      </w:r>
      <w:r w:rsidRPr="002B3D2A">
        <w:rPr>
          <w:sz w:val="16"/>
        </w:rPr>
        <w:t xml:space="preserve">istration </w:t>
      </w:r>
      <w:r w:rsidRPr="00A74698">
        <w:rPr>
          <w:rStyle w:val="StyleUnderline"/>
        </w:rPr>
        <w:t>recognizes that we are back in a world of several great powers, it seems nostalgic for the brief era when the U</w:t>
      </w:r>
      <w:r w:rsidRPr="002B3D2A">
        <w:rPr>
          <w:sz w:val="16"/>
        </w:rPr>
        <w:t xml:space="preserve">nited </w:t>
      </w:r>
      <w:r w:rsidRPr="00A74698">
        <w:rPr>
          <w:rStyle w:val="StyleUnderline"/>
        </w:rPr>
        <w:t>S</w:t>
      </w:r>
      <w:r w:rsidRPr="002B3D2A">
        <w:rPr>
          <w:sz w:val="16"/>
        </w:rPr>
        <w:t xml:space="preserve">tates </w:t>
      </w:r>
      <w:r w:rsidRPr="00A74698">
        <w:rPr>
          <w:rStyle w:val="StyleUnderline"/>
        </w:rPr>
        <w:t>didn’t face peer competitors</w:t>
      </w:r>
      <w:r w:rsidRPr="002B3D2A">
        <w:rPr>
          <w:sz w:val="16"/>
        </w:rPr>
        <w:t>. Hence its vigorous reassertion of “</w:t>
      </w:r>
      <w:r w:rsidRPr="00A74698">
        <w:rPr>
          <w:rStyle w:val="StyleUnderline"/>
        </w:rPr>
        <w:t xml:space="preserve">U.S. </w:t>
      </w:r>
      <w:r w:rsidRPr="002B3D2A">
        <w:rPr>
          <w:rStyle w:val="StyleUnderline"/>
          <w:highlight w:val="cyan"/>
        </w:rPr>
        <w:t>leadership</w:t>
      </w:r>
      <w:r w:rsidRPr="00A74698">
        <w:rPr>
          <w:rStyle w:val="StyleUnderline"/>
        </w:rPr>
        <w:t xml:space="preserve">,” its </w:t>
      </w:r>
      <w:r w:rsidRPr="00A74698">
        <w:rPr>
          <w:rStyle w:val="StyleUnderline"/>
          <w:highlight w:val="cyan"/>
        </w:rPr>
        <w:t>desire to</w:t>
      </w:r>
      <w:r w:rsidRPr="00A74698">
        <w:rPr>
          <w:rStyle w:val="StyleUnderline"/>
        </w:rPr>
        <w:t xml:space="preserve"> inflict a military </w:t>
      </w:r>
      <w:r w:rsidRPr="00A74698">
        <w:rPr>
          <w:rStyle w:val="StyleUnderline"/>
          <w:highlight w:val="cyan"/>
        </w:rPr>
        <w:t>defeat</w:t>
      </w:r>
      <w:r w:rsidRPr="00A74698">
        <w:rPr>
          <w:rStyle w:val="StyleUnderline"/>
        </w:rPr>
        <w:t xml:space="preserve"> on </w:t>
      </w:r>
      <w:r w:rsidRPr="00A74698">
        <w:rPr>
          <w:rStyle w:val="StyleUnderline"/>
          <w:highlight w:val="cyan"/>
        </w:rPr>
        <w:t>Russia</w:t>
      </w:r>
      <w:r w:rsidRPr="00A74698">
        <w:rPr>
          <w:rStyle w:val="StyleUnderline"/>
        </w:rPr>
        <w:t xml:space="preserve"> that will leave it too weak to cause trouble in the future, and its efforts to </w:t>
      </w:r>
      <w:r w:rsidRPr="00A74698">
        <w:rPr>
          <w:rStyle w:val="StyleUnderline"/>
          <w:highlight w:val="cyan"/>
        </w:rPr>
        <w:t>stifle China</w:t>
      </w:r>
      <w:r w:rsidRPr="00A74698">
        <w:rPr>
          <w:rStyle w:val="StyleUnderline"/>
        </w:rPr>
        <w:t xml:space="preserve">’s rise </w:t>
      </w:r>
      <w:r w:rsidRPr="00A74698">
        <w:rPr>
          <w:rStyle w:val="StyleUnderline"/>
          <w:highlight w:val="cyan"/>
        </w:rPr>
        <w:t>by restricting</w:t>
      </w:r>
      <w:r w:rsidRPr="00A74698">
        <w:rPr>
          <w:rStyle w:val="StyleUnderline"/>
        </w:rPr>
        <w:t xml:space="preserve"> Beijing’s access to critical tech</w:t>
      </w:r>
      <w:r w:rsidRPr="002B3D2A">
        <w:rPr>
          <w:sz w:val="16"/>
        </w:rPr>
        <w:t xml:space="preserve">nological inputs </w:t>
      </w:r>
      <w:r w:rsidRPr="00A74698">
        <w:rPr>
          <w:rStyle w:val="StyleUnderline"/>
        </w:rPr>
        <w:t xml:space="preserve">while subsidizing the U.S. </w:t>
      </w:r>
      <w:r w:rsidRPr="00A74698">
        <w:rPr>
          <w:rStyle w:val="Emphasis"/>
          <w:highlight w:val="cyan"/>
        </w:rPr>
        <w:t>semiconductor</w:t>
      </w:r>
      <w:r w:rsidRPr="00A74698">
        <w:rPr>
          <w:rStyle w:val="Emphasis"/>
        </w:rPr>
        <w:t xml:space="preserve"> indu</w:t>
      </w:r>
      <w:r w:rsidRPr="00A74698">
        <w:rPr>
          <w:rStyle w:val="Emphasis"/>
          <w:highlight w:val="cyan"/>
        </w:rPr>
        <w:t>s</w:t>
      </w:r>
      <w:r w:rsidRPr="00A74698">
        <w:rPr>
          <w:rStyle w:val="Emphasis"/>
        </w:rPr>
        <w:t>try</w:t>
      </w:r>
      <w:r w:rsidRPr="00A74698">
        <w:rPr>
          <w:rStyle w:val="StyleUnderline"/>
        </w:rPr>
        <w:t>.</w:t>
      </w:r>
    </w:p>
    <w:p w14:paraId="53FE03C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5C07E" w14:textId="77777777" w:rsidR="007E15AD" w:rsidRDefault="007E15AD" w:rsidP="00066D2C">
      <w:r>
        <w:separator/>
      </w:r>
    </w:p>
  </w:endnote>
  <w:endnote w:type="continuationSeparator" w:id="0">
    <w:p w14:paraId="08E8939C" w14:textId="77777777" w:rsidR="007E15AD" w:rsidRDefault="007E15A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A9F57" w14:textId="77777777" w:rsidR="007E15AD" w:rsidRDefault="007E15AD" w:rsidP="00066D2C">
      <w:r>
        <w:separator/>
      </w:r>
    </w:p>
  </w:footnote>
  <w:footnote w:type="continuationSeparator" w:id="0">
    <w:p w14:paraId="0123521E" w14:textId="77777777" w:rsidR="007E15AD" w:rsidRDefault="007E15A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F93A45"/>
    <w:multiLevelType w:val="hybridMultilevel"/>
    <w:tmpl w:val="2736C0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11209D"/>
    <w:multiLevelType w:val="hybridMultilevel"/>
    <w:tmpl w:val="3E4E9B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776506"/>
    <w:multiLevelType w:val="hybridMultilevel"/>
    <w:tmpl w:val="776AC35E"/>
    <w:lvl w:ilvl="0" w:tplc="04090017">
      <w:start w:val="1"/>
      <w:numFmt w:val="lowerLetter"/>
      <w:lvlText w:val="%1)"/>
      <w:lvlJc w:val="left"/>
      <w:pPr>
        <w:ind w:left="45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8F41B1"/>
    <w:multiLevelType w:val="hybridMultilevel"/>
    <w:tmpl w:val="DF4271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DA6DE1"/>
    <w:multiLevelType w:val="hybridMultilevel"/>
    <w:tmpl w:val="4976C482"/>
    <w:lvl w:ilvl="0" w:tplc="BFCEC168">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9491948"/>
    <w:multiLevelType w:val="hybridMultilevel"/>
    <w:tmpl w:val="34A4EF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C62115"/>
    <w:multiLevelType w:val="hybridMultilevel"/>
    <w:tmpl w:val="918C17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4"/>
  </w:num>
  <w:num w:numId="45" w16cid:durableId="1532106672">
    <w:abstractNumId w:val="18"/>
  </w:num>
  <w:num w:numId="46" w16cid:durableId="1450204649">
    <w:abstractNumId w:val="12"/>
  </w:num>
  <w:num w:numId="47" w16cid:durableId="663318719">
    <w:abstractNumId w:val="11"/>
  </w:num>
  <w:num w:numId="48" w16cid:durableId="759064743">
    <w:abstractNumId w:val="10"/>
  </w:num>
  <w:num w:numId="49" w16cid:durableId="375662686">
    <w:abstractNumId w:val="22"/>
  </w:num>
  <w:num w:numId="50" w16cid:durableId="176314197">
    <w:abstractNumId w:val="21"/>
  </w:num>
  <w:num w:numId="51" w16cid:durableId="1559517055">
    <w:abstractNumId w:val="17"/>
  </w:num>
  <w:num w:numId="52" w16cid:durableId="1038629032">
    <w:abstractNumId w:val="13"/>
  </w:num>
  <w:num w:numId="53" w16cid:durableId="1778059038">
    <w:abstractNumId w:val="23"/>
  </w:num>
  <w:num w:numId="54" w16cid:durableId="14131159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D49C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5C"/>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49C6"/>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5AD"/>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FA6"/>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DDCBD"/>
  <w15:chartTrackingRefBased/>
  <w15:docId w15:val="{E472331B-D3D4-0F48-8D5D-C64C03104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49C6"/>
    <w:rPr>
      <w:rFonts w:ascii="Calibri" w:hAnsi="Calibri" w:cs="Calibri"/>
    </w:rPr>
  </w:style>
  <w:style w:type="paragraph" w:styleId="Heading1">
    <w:name w:val="heading 1"/>
    <w:aliases w:val="Pocket"/>
    <w:basedOn w:val="Normal"/>
    <w:next w:val="Normal"/>
    <w:link w:val="Heading1Char"/>
    <w:qFormat/>
    <w:rsid w:val="005D49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5D49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5D49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5D49C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D49C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D4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D49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49C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5D49C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D49C6"/>
    <w:rPr>
      <w:color w:val="auto"/>
      <w:u w:val="none"/>
    </w:rPr>
  </w:style>
  <w:style w:type="character" w:customStyle="1" w:styleId="Heading1Char">
    <w:name w:val="Heading 1 Char"/>
    <w:aliases w:val="Pocket Char"/>
    <w:basedOn w:val="DefaultParagraphFont"/>
    <w:link w:val="Heading1"/>
    <w:rsid w:val="005D49C6"/>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 1 Char, Char Char Char Char1 Char,Char2 Char,Aligned Card Text Char,Tag&amp;C Char,Char Char Char Char1 Char Char,BlockText Char"/>
    <w:basedOn w:val="DefaultParagraphFont"/>
    <w:link w:val="Heading2"/>
    <w:uiPriority w:val="1"/>
    <w:rsid w:val="005D49C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5D49C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5D49C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N"/>
    <w:basedOn w:val="DefaultParagraphFont"/>
    <w:uiPriority w:val="6"/>
    <w:qFormat/>
    <w:rsid w:val="005D49C6"/>
    <w:rPr>
      <w:b/>
      <w:bCs/>
      <w:color w:val="002060"/>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9,Bo"/>
    <w:basedOn w:val="DefaultParagraphFont"/>
    <w:uiPriority w:val="7"/>
    <w:qFormat/>
    <w:rsid w:val="005D49C6"/>
    <w:rPr>
      <w:b w:val="0"/>
      <w:sz w:val="22"/>
      <w:u w:val="single"/>
    </w:rPr>
  </w:style>
  <w:style w:type="character" w:styleId="Strong">
    <w:name w:val="Strong"/>
    <w:basedOn w:val="DefaultParagraphFont"/>
    <w:uiPriority w:val="22"/>
    <w:qFormat/>
    <w:rsid w:val="005D49C6"/>
    <w:rPr>
      <w:b/>
      <w:bCs/>
    </w:rPr>
  </w:style>
  <w:style w:type="character" w:styleId="BookTitle">
    <w:name w:val="Book Title"/>
    <w:basedOn w:val="DefaultParagraphFont"/>
    <w:uiPriority w:val="33"/>
    <w:qFormat/>
    <w:rsid w:val="005D49C6"/>
    <w:rPr>
      <w:b/>
      <w:bCs/>
      <w:i/>
      <w:iCs/>
      <w:spacing w:val="5"/>
    </w:rPr>
  </w:style>
  <w:style w:type="character" w:customStyle="1" w:styleId="Heading5Char">
    <w:name w:val="Heading 5 Char"/>
    <w:basedOn w:val="DefaultParagraphFont"/>
    <w:link w:val="Heading5"/>
    <w:uiPriority w:val="9"/>
    <w:semiHidden/>
    <w:rsid w:val="005D49C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49C6"/>
  </w:style>
  <w:style w:type="paragraph" w:styleId="Header">
    <w:name w:val="header"/>
    <w:basedOn w:val="Normal"/>
    <w:link w:val="HeaderChar"/>
    <w:uiPriority w:val="99"/>
    <w:semiHidden/>
    <w:rsid w:val="005D49C6"/>
    <w:pPr>
      <w:tabs>
        <w:tab w:val="center" w:pos="4680"/>
        <w:tab w:val="right" w:pos="9360"/>
      </w:tabs>
    </w:pPr>
  </w:style>
  <w:style w:type="character" w:customStyle="1" w:styleId="HeaderChar">
    <w:name w:val="Header Char"/>
    <w:basedOn w:val="DefaultParagraphFont"/>
    <w:link w:val="Header"/>
    <w:uiPriority w:val="99"/>
    <w:semiHidden/>
    <w:rsid w:val="005D49C6"/>
    <w:rPr>
      <w:rFonts w:ascii="Calibri" w:hAnsi="Calibri" w:cs="Calibri"/>
    </w:rPr>
  </w:style>
  <w:style w:type="paragraph" w:styleId="Footer">
    <w:name w:val="footer"/>
    <w:basedOn w:val="Normal"/>
    <w:link w:val="FooterChar"/>
    <w:uiPriority w:val="99"/>
    <w:semiHidden/>
    <w:rsid w:val="005D49C6"/>
    <w:pPr>
      <w:tabs>
        <w:tab w:val="center" w:pos="4680"/>
        <w:tab w:val="right" w:pos="9360"/>
      </w:tabs>
    </w:pPr>
  </w:style>
  <w:style w:type="character" w:customStyle="1" w:styleId="FooterChar">
    <w:name w:val="Footer Char"/>
    <w:basedOn w:val="DefaultParagraphFont"/>
    <w:link w:val="Footer"/>
    <w:uiPriority w:val="99"/>
    <w:semiHidden/>
    <w:rsid w:val="005D49C6"/>
    <w:rPr>
      <w:rFonts w:ascii="Calibri" w:hAnsi="Calibri" w:cs="Calibri"/>
    </w:rPr>
  </w:style>
  <w:style w:type="paragraph" w:styleId="BodyText">
    <w:name w:val="Body Text"/>
    <w:basedOn w:val="Normal"/>
    <w:link w:val="BodyTextChar"/>
    <w:uiPriority w:val="99"/>
    <w:semiHidden/>
    <w:unhideWhenUsed/>
    <w:rsid w:val="005D49C6"/>
    <w:pPr>
      <w:spacing w:after="120"/>
    </w:pPr>
  </w:style>
  <w:style w:type="character" w:customStyle="1" w:styleId="BodyTextChar">
    <w:name w:val="Body Text Char"/>
    <w:basedOn w:val="DefaultParagraphFont"/>
    <w:link w:val="BodyText"/>
    <w:uiPriority w:val="99"/>
    <w:semiHidden/>
    <w:rsid w:val="005D49C6"/>
    <w:rPr>
      <w:rFonts w:ascii="Calibri" w:hAnsi="Calibri" w:cs="Calibri"/>
    </w:rPr>
  </w:style>
  <w:style w:type="paragraph" w:styleId="NoSpacing">
    <w:name w:val="No Spacing"/>
    <w:link w:val="NoSpacingChar"/>
    <w:uiPriority w:val="99"/>
    <w:unhideWhenUsed/>
    <w:qFormat/>
    <w:rsid w:val="005D49C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D49C6"/>
    <w:rPr>
      <w:rFonts w:ascii="Calibri" w:hAnsi="Calibri" w:cs="Calibri"/>
    </w:rPr>
  </w:style>
  <w:style w:type="character" w:styleId="Hyperlink">
    <w:name w:val="Hyperlink"/>
    <w:basedOn w:val="DefaultParagraphFont"/>
    <w:uiPriority w:val="99"/>
    <w:unhideWhenUsed/>
    <w:rsid w:val="005D49C6"/>
    <w:rPr>
      <w:color w:val="0563C1" w:themeColor="hyperlink"/>
      <w:u w:val="single"/>
    </w:rPr>
  </w:style>
  <w:style w:type="character" w:styleId="UnresolvedMention">
    <w:name w:val="Unresolved Mention"/>
    <w:basedOn w:val="DefaultParagraphFont"/>
    <w:uiPriority w:val="99"/>
    <w:semiHidden/>
    <w:unhideWhenUsed/>
    <w:rsid w:val="005D49C6"/>
    <w:rPr>
      <w:color w:val="605E5C"/>
      <w:shd w:val="clear" w:color="auto" w:fill="E1DFDD"/>
    </w:rPr>
  </w:style>
  <w:style w:type="paragraph" w:customStyle="1" w:styleId="Undertag">
    <w:name w:val="Undertag"/>
    <w:link w:val="UndertagChar"/>
    <w:autoRedefine/>
    <w:uiPriority w:val="5"/>
    <w:qFormat/>
    <w:rsid w:val="005D49C6"/>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5D49C6"/>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5D49C6"/>
    <w:rPr>
      <w:color w:val="75100D"/>
    </w:rPr>
  </w:style>
  <w:style w:type="character" w:customStyle="1" w:styleId="AnalyticChar">
    <w:name w:val="Analytic Char"/>
    <w:basedOn w:val="DefaultParagraphFont"/>
    <w:link w:val="Analytic"/>
    <w:uiPriority w:val="5"/>
    <w:rsid w:val="005D49C6"/>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5D49C6"/>
    <w:rPr>
      <w:color w:val="000000" w:themeColor="text1"/>
    </w:rPr>
  </w:style>
  <w:style w:type="character" w:customStyle="1" w:styleId="Heading6Char">
    <w:name w:val="Heading 6 Char"/>
    <w:basedOn w:val="DefaultParagraphFont"/>
    <w:link w:val="Heading6"/>
    <w:uiPriority w:val="9"/>
    <w:semiHidden/>
    <w:rsid w:val="005D49C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D49C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D49C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D49C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D4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9C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D49C6"/>
    <w:pPr>
      <w:spacing w:before="160"/>
      <w:jc w:val="center"/>
    </w:pPr>
    <w:rPr>
      <w:i/>
      <w:iCs/>
      <w:color w:val="404040" w:themeColor="text1" w:themeTint="BF"/>
    </w:rPr>
  </w:style>
  <w:style w:type="character" w:customStyle="1" w:styleId="QuoteChar">
    <w:name w:val="Quote Char"/>
    <w:basedOn w:val="DefaultParagraphFont"/>
    <w:link w:val="Quote"/>
    <w:uiPriority w:val="29"/>
    <w:rsid w:val="005D49C6"/>
    <w:rPr>
      <w:rFonts w:ascii="Calibri" w:hAnsi="Calibri" w:cs="Calibri"/>
      <w:i/>
      <w:iCs/>
      <w:color w:val="404040" w:themeColor="text1" w:themeTint="BF"/>
    </w:rPr>
  </w:style>
  <w:style w:type="paragraph" w:styleId="ListParagraph">
    <w:name w:val="List Paragraph"/>
    <w:basedOn w:val="Normal"/>
    <w:uiPriority w:val="34"/>
    <w:qFormat/>
    <w:rsid w:val="005D49C6"/>
    <w:pPr>
      <w:ind w:left="720"/>
      <w:contextualSpacing/>
    </w:pPr>
  </w:style>
  <w:style w:type="character" w:styleId="IntenseEmphasis">
    <w:name w:val="Intense Emphasis"/>
    <w:basedOn w:val="DefaultParagraphFont"/>
    <w:uiPriority w:val="21"/>
    <w:qFormat/>
    <w:rsid w:val="005D49C6"/>
    <w:rPr>
      <w:i/>
      <w:iCs/>
      <w:color w:val="2F5496" w:themeColor="accent1" w:themeShade="BF"/>
    </w:rPr>
  </w:style>
  <w:style w:type="paragraph" w:styleId="IntenseQuote">
    <w:name w:val="Intense Quote"/>
    <w:basedOn w:val="Normal"/>
    <w:next w:val="Normal"/>
    <w:link w:val="IntenseQuoteChar"/>
    <w:uiPriority w:val="30"/>
    <w:qFormat/>
    <w:rsid w:val="005D49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9C6"/>
    <w:rPr>
      <w:rFonts w:ascii="Calibri" w:hAnsi="Calibri" w:cs="Calibri"/>
      <w:i/>
      <w:iCs/>
      <w:color w:val="2F5496" w:themeColor="accent1" w:themeShade="BF"/>
    </w:rPr>
  </w:style>
  <w:style w:type="character" w:styleId="IntenseReference">
    <w:name w:val="Intense Reference"/>
    <w:basedOn w:val="DefaultParagraphFont"/>
    <w:uiPriority w:val="32"/>
    <w:qFormat/>
    <w:rsid w:val="005D49C6"/>
    <w:rPr>
      <w:b/>
      <w:bCs/>
      <w:smallCaps/>
      <w:color w:val="2F5496" w:themeColor="accent1" w:themeShade="BF"/>
      <w:spacing w:val="5"/>
    </w:rPr>
  </w:style>
  <w:style w:type="paragraph" w:customStyle="1" w:styleId="Emphasis1">
    <w:name w:val="Emphasis1"/>
    <w:basedOn w:val="Normal"/>
    <w:link w:val="Emphasis"/>
    <w:autoRedefine/>
    <w:uiPriority w:val="8"/>
    <w:qFormat/>
    <w:rsid w:val="005D49C6"/>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5D49C6"/>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35</Pages>
  <Words>21418</Words>
  <Characters>118871</Characters>
  <Application>Microsoft Office Word</Application>
  <DocSecurity>0</DocSecurity>
  <Lines>1948</Lines>
  <Paragraphs>726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2026-03-28T16:24:00Z</dcterms:created>
  <dcterms:modified xsi:type="dcterms:W3CDTF">2026-03-28T16:31:00Z</dcterms:modified>
</cp:coreProperties>
</file>