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79E36" w14:textId="48FA83DC" w:rsidR="00CB6B0C" w:rsidRPr="00224B5A" w:rsidRDefault="00CB6B0C" w:rsidP="00CB6B0C">
      <w:pPr>
        <w:pStyle w:val="Heading1"/>
      </w:pPr>
      <w:r>
        <w:t>1NC</w:t>
      </w:r>
    </w:p>
    <w:p w14:paraId="4C5D6218" w14:textId="77777777" w:rsidR="00CB6B0C" w:rsidRDefault="00CB6B0C" w:rsidP="00CB6B0C">
      <w:pPr>
        <w:pStyle w:val="Heading3"/>
      </w:pPr>
      <w:bookmarkStart w:id="0" w:name="Level_3_13"/>
      <w:r>
        <w:t>1NC---OFF</w:t>
      </w:r>
    </w:p>
    <w:p w14:paraId="358922D0" w14:textId="77777777" w:rsidR="00CB6B0C" w:rsidRPr="005B75C3" w:rsidRDefault="00CB6B0C" w:rsidP="00CB6B0C">
      <w:pPr>
        <w:rPr>
          <w:rStyle w:val="Style13ptBold"/>
        </w:rPr>
      </w:pPr>
      <w:r w:rsidRPr="005B75C3">
        <w:rPr>
          <w:rStyle w:val="Style13ptBold"/>
          <w:u w:val="single"/>
        </w:rPr>
        <w:t>T</w:t>
      </w:r>
      <w:r>
        <w:rPr>
          <w:rStyle w:val="Style13ptBold"/>
          <w:u w:val="single"/>
        </w:rPr>
        <w:t>opicality</w:t>
      </w:r>
      <w:r>
        <w:rPr>
          <w:rStyle w:val="Style13ptBold"/>
        </w:rPr>
        <w:t>:</w:t>
      </w:r>
    </w:p>
    <w:p w14:paraId="69095536" w14:textId="77777777" w:rsidR="00CB6B0C" w:rsidRDefault="00CB6B0C" w:rsidP="00CB6B0C">
      <w:pPr>
        <w:pStyle w:val="Heading4"/>
      </w:pPr>
      <w:r>
        <w:t>Our interpretation is that we should not be burdened with rejoinder against affs that do not advocate: Resolved: The United States federal government should substantially strengthen collective bargaining rights for workers in the United States.</w:t>
      </w:r>
    </w:p>
    <w:p w14:paraId="2616D5AE" w14:textId="77777777" w:rsidR="00CB6B0C" w:rsidRPr="0010581D" w:rsidRDefault="00CB6B0C" w:rsidP="00CB6B0C">
      <w:pPr>
        <w:pStyle w:val="Heading4"/>
      </w:pPr>
      <w:r>
        <w:t xml:space="preserve">“Resolved” refers to </w:t>
      </w:r>
      <w:r>
        <w:rPr>
          <w:u w:val="single"/>
        </w:rPr>
        <w:t>policies</w:t>
      </w:r>
      <w:r>
        <w:t>.</w:t>
      </w:r>
    </w:p>
    <w:p w14:paraId="55103E9D" w14:textId="77777777" w:rsidR="00CB6B0C" w:rsidRPr="00233664" w:rsidRDefault="00CB6B0C" w:rsidP="00CB6B0C">
      <w:r w:rsidRPr="00233664">
        <w:rPr>
          <w:rStyle w:val="Style13ptBold"/>
        </w:rPr>
        <w:t>Words and Phrases</w:t>
      </w:r>
      <w:r>
        <w:rPr>
          <w:rStyle w:val="Style13ptBold"/>
        </w:rPr>
        <w:t xml:space="preserve"> ’</w:t>
      </w:r>
      <w:r w:rsidRPr="00233664">
        <w:rPr>
          <w:rStyle w:val="Style13ptBold"/>
        </w:rPr>
        <w:t>64</w:t>
      </w:r>
      <w:r w:rsidRPr="00233664">
        <w:t xml:space="preserve"> </w:t>
      </w:r>
      <w:r>
        <w:t>[</w:t>
      </w:r>
      <w:r w:rsidRPr="00233664">
        <w:t>Permanent Edition</w:t>
      </w:r>
      <w:r>
        <w:t>, an English Language Dictionary]</w:t>
      </w:r>
    </w:p>
    <w:p w14:paraId="6B3EF509" w14:textId="77777777" w:rsidR="00CB6B0C" w:rsidRDefault="00CB6B0C" w:rsidP="00CB6B0C">
      <w:pPr>
        <w:rPr>
          <w:sz w:val="16"/>
        </w:rPr>
      </w:pPr>
      <w:r w:rsidRPr="0081014A">
        <w:rPr>
          <w:rStyle w:val="StyleUnderline"/>
          <w:highlight w:val="cyan"/>
        </w:rPr>
        <w:t>Definition of</w:t>
      </w:r>
      <w:r w:rsidRPr="00233664">
        <w:rPr>
          <w:rStyle w:val="StyleUnderline"/>
        </w:rPr>
        <w:t xml:space="preserve"> the word </w:t>
      </w:r>
      <w:r w:rsidRPr="0081014A">
        <w:rPr>
          <w:rStyle w:val="StyleUnderline"/>
          <w:highlight w:val="cyan"/>
        </w:rPr>
        <w:t>“resolve,”</w:t>
      </w:r>
      <w:r w:rsidRPr="00233664">
        <w:rPr>
          <w:rStyle w:val="StyleUnderline"/>
        </w:rPr>
        <w:t xml:space="preserve"> given by Webster </w:t>
      </w:r>
      <w:r w:rsidRPr="0081014A">
        <w:rPr>
          <w:rStyle w:val="StyleUnderline"/>
          <w:highlight w:val="cyan"/>
        </w:rPr>
        <w:t xml:space="preserve">is “to </w:t>
      </w:r>
      <w:r w:rsidRPr="0081014A">
        <w:rPr>
          <w:rStyle w:val="Emphasis"/>
          <w:highlight w:val="cyan"/>
        </w:rPr>
        <w:t>express</w:t>
      </w:r>
      <w:r w:rsidRPr="008E3CA4">
        <w:rPr>
          <w:sz w:val="16"/>
        </w:rPr>
        <w:t xml:space="preserve"> an opinion or </w:t>
      </w:r>
      <w:r w:rsidRPr="0081014A">
        <w:rPr>
          <w:rStyle w:val="StyleUnderline"/>
          <w:highlight w:val="cyan"/>
        </w:rPr>
        <w:t xml:space="preserve">determination by </w:t>
      </w:r>
      <w:r w:rsidRPr="0081014A">
        <w:rPr>
          <w:rStyle w:val="Emphasis"/>
          <w:highlight w:val="cyan"/>
        </w:rPr>
        <w:t>resolution or vote</w:t>
      </w:r>
      <w:r w:rsidRPr="0081014A">
        <w:rPr>
          <w:rStyle w:val="StyleUnderline"/>
          <w:highlight w:val="cyan"/>
        </w:rPr>
        <w:t>; as ‘it was</w:t>
      </w:r>
      <w:r w:rsidRPr="0081014A">
        <w:rPr>
          <w:sz w:val="16"/>
          <w:highlight w:val="cyan"/>
        </w:rPr>
        <w:t xml:space="preserve"> </w:t>
      </w:r>
      <w:r w:rsidRPr="0081014A">
        <w:rPr>
          <w:rStyle w:val="Emphasis"/>
          <w:highlight w:val="cyan"/>
        </w:rPr>
        <w:t>resolved by the legislature</w:t>
      </w:r>
      <w:r w:rsidRPr="0081014A">
        <w:rPr>
          <w:rStyle w:val="StyleUnderline"/>
          <w:highlight w:val="cyan"/>
        </w:rPr>
        <w:t>;”</w:t>
      </w:r>
      <w:r w:rsidRPr="00233664">
        <w:rPr>
          <w:rStyle w:val="StyleUnderline"/>
        </w:rPr>
        <w:t xml:space="preserve"> It is </w:t>
      </w:r>
      <w:r w:rsidRPr="008E3CA4">
        <w:rPr>
          <w:rStyle w:val="StyleUnderline"/>
        </w:rPr>
        <w:t xml:space="preserve">of </w:t>
      </w:r>
      <w:r w:rsidRPr="0081014A">
        <w:rPr>
          <w:rStyle w:val="Emphasis"/>
          <w:highlight w:val="cyan"/>
        </w:rPr>
        <w:t>similar</w:t>
      </w:r>
      <w:r w:rsidRPr="00233664">
        <w:rPr>
          <w:rStyle w:val="Emphasis"/>
        </w:rPr>
        <w:t xml:space="preserve"> force</w:t>
      </w:r>
      <w:r w:rsidRPr="00233664">
        <w:rPr>
          <w:rStyle w:val="StyleUnderline"/>
        </w:rPr>
        <w:t xml:space="preserve"> </w:t>
      </w:r>
      <w:r w:rsidRPr="0081014A">
        <w:rPr>
          <w:rStyle w:val="StyleUnderline"/>
          <w:highlight w:val="cyan"/>
        </w:rPr>
        <w:t>to</w:t>
      </w:r>
      <w:r w:rsidRPr="00233664">
        <w:rPr>
          <w:rStyle w:val="StyleUnderline"/>
        </w:rPr>
        <w:t xml:space="preserve"> </w:t>
      </w:r>
      <w:r w:rsidRPr="008E3CA4">
        <w:rPr>
          <w:rStyle w:val="Emphasis"/>
        </w:rPr>
        <w:t xml:space="preserve">the word </w:t>
      </w:r>
      <w:r w:rsidRPr="0081014A">
        <w:rPr>
          <w:rStyle w:val="Emphasis"/>
          <w:highlight w:val="cyan"/>
        </w:rPr>
        <w:t>“enact,”</w:t>
      </w:r>
      <w:r w:rsidRPr="0081014A">
        <w:rPr>
          <w:rStyle w:val="StyleUnderline"/>
          <w:highlight w:val="cyan"/>
        </w:rPr>
        <w:t xml:space="preserve"> which is</w:t>
      </w:r>
      <w:r w:rsidRPr="00233664">
        <w:rPr>
          <w:rStyle w:val="StyleUnderline"/>
        </w:rPr>
        <w:t xml:space="preserve"> defined</w:t>
      </w:r>
      <w:r w:rsidRPr="008E3CA4">
        <w:rPr>
          <w:sz w:val="16"/>
        </w:rPr>
        <w:t xml:space="preserve"> by Bouvier </w:t>
      </w:r>
      <w:r w:rsidRPr="00233664">
        <w:rPr>
          <w:rStyle w:val="StyleUnderline"/>
        </w:rPr>
        <w:t xml:space="preserve">as meaning </w:t>
      </w:r>
      <w:r w:rsidRPr="0081014A">
        <w:rPr>
          <w:rStyle w:val="StyleUnderline"/>
          <w:highlight w:val="cyan"/>
        </w:rPr>
        <w:t xml:space="preserve">“to </w:t>
      </w:r>
      <w:r w:rsidRPr="0081014A">
        <w:rPr>
          <w:rStyle w:val="Emphasis"/>
          <w:highlight w:val="cyan"/>
        </w:rPr>
        <w:t>establish by law</w:t>
      </w:r>
      <w:r w:rsidRPr="0081014A">
        <w:rPr>
          <w:rStyle w:val="StyleUnderline"/>
          <w:highlight w:val="cyan"/>
        </w:rPr>
        <w:t>”</w:t>
      </w:r>
      <w:r w:rsidRPr="008E3CA4">
        <w:rPr>
          <w:sz w:val="16"/>
        </w:rPr>
        <w:t>.</w:t>
      </w:r>
    </w:p>
    <w:p w14:paraId="694B389A" w14:textId="77777777" w:rsidR="00CB6B0C" w:rsidRPr="00E9356C" w:rsidRDefault="00CB6B0C" w:rsidP="00CB6B0C">
      <w:pPr>
        <w:pStyle w:val="Heading4"/>
      </w:pPr>
      <w:r>
        <w:t>‘</w:t>
      </w:r>
      <w:r w:rsidRPr="00E9356C">
        <w:t>United States federal government</w:t>
      </w:r>
      <w:r>
        <w:t>’</w:t>
      </w:r>
      <w:r w:rsidRPr="00E9356C">
        <w:t xml:space="preserve"> </w:t>
      </w:r>
      <w:r w:rsidRPr="00E9356C">
        <w:rPr>
          <w:u w:val="single"/>
        </w:rPr>
        <w:t>means</w:t>
      </w:r>
      <w:r w:rsidRPr="00E9356C">
        <w:t xml:space="preserve"> the three branches of the </w:t>
      </w:r>
      <w:r w:rsidRPr="00E9356C">
        <w:rPr>
          <w:u w:val="single"/>
        </w:rPr>
        <w:t>central government</w:t>
      </w:r>
      <w:r>
        <w:t>.</w:t>
      </w:r>
    </w:p>
    <w:p w14:paraId="05C7602A" w14:textId="77777777" w:rsidR="00CB6B0C" w:rsidRPr="00E9356C" w:rsidRDefault="00CB6B0C" w:rsidP="00CB6B0C">
      <w:r w:rsidRPr="00E9356C">
        <w:rPr>
          <w:rStyle w:val="Style13ptBold"/>
        </w:rPr>
        <w:t>OECD 87</w:t>
      </w:r>
      <w:r>
        <w:rPr>
          <w:rStyle w:val="Style13ptBold"/>
        </w:rPr>
        <w:t>’</w:t>
      </w:r>
      <w:r w:rsidRPr="00E9356C">
        <w:t xml:space="preserve"> (Organisation for Economic Co-operation and Development Council, 1987, “United States,” The Control and Management of Government Expenditure, p. 179) </w:t>
      </w:r>
    </w:p>
    <w:p w14:paraId="4CC0D42B" w14:textId="77777777" w:rsidR="00CB6B0C" w:rsidRPr="00E2778B" w:rsidRDefault="00CB6B0C" w:rsidP="00CB6B0C">
      <w:pPr>
        <w:rPr>
          <w:sz w:val="16"/>
        </w:rPr>
      </w:pPr>
      <w:r w:rsidRPr="00E9356C">
        <w:rPr>
          <w:sz w:val="16"/>
        </w:rPr>
        <w:t xml:space="preserve">1. Political and organisational structure of government The </w:t>
      </w:r>
      <w:r w:rsidRPr="0081014A">
        <w:rPr>
          <w:rStyle w:val="Emphasis"/>
          <w:highlight w:val="cyan"/>
        </w:rPr>
        <w:t>U</w:t>
      </w:r>
      <w:r w:rsidRPr="00E9356C">
        <w:rPr>
          <w:rStyle w:val="StyleUnderline"/>
        </w:rPr>
        <w:t xml:space="preserve">nited </w:t>
      </w:r>
      <w:r w:rsidRPr="0081014A">
        <w:rPr>
          <w:rStyle w:val="Emphasis"/>
          <w:highlight w:val="cyan"/>
        </w:rPr>
        <w:t>S</w:t>
      </w:r>
      <w:r w:rsidRPr="00E9356C">
        <w:rPr>
          <w:rStyle w:val="StyleUnderline"/>
        </w:rPr>
        <w:t>tates of America</w:t>
      </w:r>
      <w:r w:rsidRPr="00E9356C">
        <w:rPr>
          <w:sz w:val="16"/>
        </w:rPr>
        <w:t xml:space="preserve">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81014A">
        <w:rPr>
          <w:rStyle w:val="Emphasis"/>
          <w:highlight w:val="cyan"/>
        </w:rPr>
        <w:t>F</w:t>
      </w:r>
      <w:r w:rsidRPr="00E9356C">
        <w:rPr>
          <w:rStyle w:val="StyleUnderline"/>
        </w:rPr>
        <w:t xml:space="preserve">ederal </w:t>
      </w:r>
      <w:r w:rsidRPr="0081014A">
        <w:rPr>
          <w:rStyle w:val="Emphasis"/>
          <w:highlight w:val="cyan"/>
        </w:rPr>
        <w:t>G</w:t>
      </w:r>
      <w:r w:rsidRPr="00E9356C">
        <w:rPr>
          <w:rStyle w:val="StyleUnderline"/>
        </w:rPr>
        <w:t>overnment</w:t>
      </w:r>
      <w:r w:rsidRPr="00E9356C">
        <w:rPr>
          <w:sz w:val="16"/>
        </w:rPr>
        <w:t xml:space="preserve"> is </w:t>
      </w:r>
      <w:r w:rsidRPr="0081014A">
        <w:rPr>
          <w:rStyle w:val="StyleUnderline"/>
          <w:highlight w:val="cyan"/>
        </w:rPr>
        <w:t xml:space="preserve">composed of three </w:t>
      </w:r>
      <w:r w:rsidRPr="0081014A">
        <w:rPr>
          <w:rStyle w:val="Emphasis"/>
          <w:highlight w:val="cyan"/>
        </w:rPr>
        <w:t>branches</w:t>
      </w:r>
      <w:r w:rsidRPr="00E9356C">
        <w:rPr>
          <w:sz w:val="16"/>
        </w:rPr>
        <w:t xml:space="preserve">: the </w:t>
      </w:r>
      <w:r w:rsidRPr="00E9356C">
        <w:rPr>
          <w:rStyle w:val="StyleUnderline"/>
        </w:rPr>
        <w:t>legislative</w:t>
      </w:r>
      <w:r w:rsidRPr="00E9356C">
        <w:rPr>
          <w:sz w:val="16"/>
        </w:rPr>
        <w:t xml:space="preserve"> branch, the </w:t>
      </w:r>
      <w:r w:rsidRPr="00E9356C">
        <w:rPr>
          <w:rStyle w:val="StyleUnderline"/>
        </w:rPr>
        <w:t>executive</w:t>
      </w:r>
      <w:r w:rsidRPr="00E9356C">
        <w:rPr>
          <w:sz w:val="16"/>
        </w:rPr>
        <w:t xml:space="preserve"> branch, </w:t>
      </w:r>
      <w:r w:rsidRPr="00E9356C">
        <w:rPr>
          <w:rStyle w:val="StyleUnderline"/>
        </w:rPr>
        <w:t>and</w:t>
      </w:r>
      <w:r w:rsidRPr="00E9356C">
        <w:rPr>
          <w:sz w:val="16"/>
        </w:rPr>
        <w:t xml:space="preserve"> the </w:t>
      </w:r>
      <w:r w:rsidRPr="00E9356C">
        <w:rPr>
          <w:rStyle w:val="StyleUnderline"/>
        </w:rPr>
        <w:t>judicial</w:t>
      </w:r>
      <w:r w:rsidRPr="00E9356C">
        <w:rPr>
          <w:sz w:val="16"/>
        </w:rPr>
        <w:t xml:space="preserve"> branch. Budgetary </w:t>
      </w:r>
      <w:r w:rsidRPr="0081014A">
        <w:rPr>
          <w:rStyle w:val="Emphasis"/>
          <w:highlight w:val="cyan"/>
        </w:rPr>
        <w:t>decisionmaking</w:t>
      </w:r>
      <w:r w:rsidRPr="0081014A">
        <w:rPr>
          <w:rStyle w:val="StyleUnderline"/>
          <w:highlight w:val="cyan"/>
        </w:rPr>
        <w:t xml:space="preserve"> is shared</w:t>
      </w:r>
      <w:r w:rsidRPr="00E9356C">
        <w:rPr>
          <w:rStyle w:val="StyleUnderline"/>
        </w:rPr>
        <w:t xml:space="preserve"> </w:t>
      </w:r>
      <w:r w:rsidRPr="00E9356C">
        <w:rPr>
          <w:sz w:val="16"/>
        </w:rPr>
        <w:t xml:space="preserve">primarily </w:t>
      </w:r>
      <w:r w:rsidRPr="0081014A">
        <w:rPr>
          <w:rStyle w:val="StyleUnderline"/>
          <w:highlight w:val="cyan"/>
        </w:rPr>
        <w:t xml:space="preserve">by the </w:t>
      </w:r>
      <w:r w:rsidRPr="0081014A">
        <w:rPr>
          <w:rStyle w:val="Emphasis"/>
          <w:highlight w:val="cyan"/>
        </w:rPr>
        <w:t>legislative</w:t>
      </w:r>
      <w:r w:rsidRPr="0081014A">
        <w:rPr>
          <w:rStyle w:val="StyleUnderline"/>
          <w:highlight w:val="cyan"/>
        </w:rPr>
        <w:t xml:space="preserve"> and </w:t>
      </w:r>
      <w:r w:rsidRPr="0081014A">
        <w:rPr>
          <w:rStyle w:val="Emphasis"/>
          <w:highlight w:val="cyan"/>
        </w:rPr>
        <w:t>executive</w:t>
      </w:r>
      <w:r w:rsidRPr="00E9356C">
        <w:rPr>
          <w:rStyle w:val="StyleUnderline"/>
        </w:rPr>
        <w:t xml:space="preserve"> branches</w:t>
      </w:r>
      <w:r w:rsidRPr="00E9356C">
        <w:rPr>
          <w:sz w:val="16"/>
        </w:rPr>
        <w:t>. The general structure of these two branches relative to budget formulation and execution is as follows.</w:t>
      </w:r>
    </w:p>
    <w:p w14:paraId="1C985635" w14:textId="77777777" w:rsidR="00CB6B0C" w:rsidRDefault="00CB6B0C" w:rsidP="00CB6B0C">
      <w:pPr>
        <w:pStyle w:val="Heading4"/>
      </w:pPr>
      <w:r>
        <w:t>‘Collective bargaining rights’ means granting the right for workers to collectively bargain with employers.</w:t>
      </w:r>
    </w:p>
    <w:p w14:paraId="1B2FE7E7" w14:textId="77777777" w:rsidR="00CB6B0C" w:rsidRDefault="00CB6B0C" w:rsidP="00CB6B0C">
      <w:r w:rsidRPr="00F74510">
        <w:rPr>
          <w:rStyle w:val="Style13ptBold"/>
        </w:rPr>
        <w:t xml:space="preserve">Moore, 2011 </w:t>
      </w:r>
      <w:r>
        <w:t xml:space="preserve">(Edgar, </w:t>
      </w:r>
      <w:r w:rsidRPr="00F74510">
        <w:t>community associate of the William Brennan Institute for Labor Studies at the University of Nebraska at Omaha</w:t>
      </w:r>
      <w:r>
        <w:t xml:space="preserve">, </w:t>
      </w:r>
      <w:r w:rsidRPr="0010333A">
        <w:t xml:space="preserve">College of Public Affairs and Community Service, 5-6-2011, "Collective Bargaining Is A Human Right", </w:t>
      </w:r>
      <w:r w:rsidRPr="000B72D4">
        <w:t>https://www.unomaha.edu/college-of-public-affairs-and-community-service/william-brennan-institute-for-labor-studies/engagement/comment-2011-collective-bargaining.php</w:t>
      </w:r>
      <w:r>
        <w:t xml:space="preserve">, DoA 5/31/2025, DVOG) </w:t>
      </w:r>
    </w:p>
    <w:p w14:paraId="17E048AF" w14:textId="77777777" w:rsidR="00CB6B0C" w:rsidRPr="00E2778B" w:rsidRDefault="00CB6B0C" w:rsidP="00CB6B0C">
      <w:pPr>
        <w:rPr>
          <w:sz w:val="16"/>
        </w:rPr>
      </w:pPr>
      <w:r w:rsidRPr="007F6AE2">
        <w:rPr>
          <w:b/>
          <w:bCs/>
          <w:u w:val="single"/>
        </w:rPr>
        <w:t xml:space="preserve">Most major advanced democratic countries honor </w:t>
      </w:r>
      <w:r w:rsidRPr="0081014A">
        <w:rPr>
          <w:b/>
          <w:bCs/>
          <w:highlight w:val="cyan"/>
          <w:u w:val="single"/>
        </w:rPr>
        <w:t>collective bargaining rights of</w:t>
      </w:r>
      <w:r w:rsidRPr="007F6AE2">
        <w:rPr>
          <w:b/>
          <w:bCs/>
          <w:u w:val="single"/>
        </w:rPr>
        <w:t xml:space="preserve"> public </w:t>
      </w:r>
      <w:r w:rsidRPr="0081014A">
        <w:rPr>
          <w:b/>
          <w:bCs/>
          <w:highlight w:val="cyan"/>
          <w:u w:val="single"/>
        </w:rPr>
        <w:t>employees</w:t>
      </w:r>
      <w:r w:rsidRPr="00E2778B">
        <w:rPr>
          <w:sz w:val="16"/>
        </w:rPr>
        <w:t>. All European Union countries allow public sector workers to bargain collectively. In June 2007 the Supreme Court of Canada extensively reviewed the rationale for regarding collective bargaining as a human right. In the case of Facilities Subsector Bargaining Association v. British Columbia, the Court made the following observations:</w:t>
      </w:r>
    </w:p>
    <w:p w14:paraId="12512B28" w14:textId="77777777" w:rsidR="00CB6B0C" w:rsidRPr="00E2778B" w:rsidRDefault="00CB6B0C" w:rsidP="00CB6B0C">
      <w:pPr>
        <w:rPr>
          <w:sz w:val="16"/>
        </w:rPr>
      </w:pPr>
      <w:r w:rsidRPr="00E2778B">
        <w:rPr>
          <w:sz w:val="16"/>
        </w:rPr>
        <w:t>"</w:t>
      </w:r>
      <w:r w:rsidRPr="0081014A">
        <w:rPr>
          <w:b/>
          <w:bCs/>
          <w:highlight w:val="cyan"/>
          <w:u w:val="single"/>
        </w:rPr>
        <w:t>The right to bargain</w:t>
      </w:r>
      <w:r w:rsidRPr="007F6AE2">
        <w:rPr>
          <w:b/>
          <w:bCs/>
          <w:u w:val="single"/>
        </w:rPr>
        <w:t xml:space="preserve"> collectively </w:t>
      </w:r>
      <w:r w:rsidRPr="0081014A">
        <w:rPr>
          <w:b/>
          <w:bCs/>
          <w:highlight w:val="cyan"/>
          <w:u w:val="single"/>
        </w:rPr>
        <w:t>with an employer</w:t>
      </w:r>
      <w:r w:rsidRPr="007F6AE2">
        <w:rPr>
          <w:b/>
          <w:bCs/>
          <w:u w:val="single"/>
        </w:rPr>
        <w:t xml:space="preserve"> enhances the human dignity, liberty and autonomy of workers </w:t>
      </w:r>
      <w:r w:rsidRPr="0081014A">
        <w:rPr>
          <w:b/>
          <w:bCs/>
          <w:highlight w:val="cyan"/>
          <w:u w:val="single"/>
        </w:rPr>
        <w:t>by giving</w:t>
      </w:r>
      <w:r w:rsidRPr="007F6AE2">
        <w:rPr>
          <w:b/>
          <w:bCs/>
          <w:u w:val="single"/>
        </w:rPr>
        <w:t xml:space="preserve"> them </w:t>
      </w:r>
      <w:r w:rsidRPr="0081014A">
        <w:rPr>
          <w:b/>
          <w:bCs/>
          <w:highlight w:val="cyan"/>
          <w:u w:val="single"/>
        </w:rPr>
        <w:t>the opportunity to influence the establishment of</w:t>
      </w:r>
      <w:r w:rsidRPr="007F6AE2">
        <w:rPr>
          <w:b/>
          <w:bCs/>
          <w:u w:val="single"/>
        </w:rPr>
        <w:t xml:space="preserve"> workplace </w:t>
      </w:r>
      <w:r w:rsidRPr="0081014A">
        <w:rPr>
          <w:b/>
          <w:bCs/>
          <w:highlight w:val="cyan"/>
          <w:u w:val="single"/>
        </w:rPr>
        <w:t>rules and</w:t>
      </w:r>
      <w:r w:rsidRPr="007F6AE2">
        <w:rPr>
          <w:b/>
          <w:bCs/>
          <w:u w:val="single"/>
        </w:rPr>
        <w:t xml:space="preserve"> thereby </w:t>
      </w:r>
      <w:r w:rsidRPr="0081014A">
        <w:rPr>
          <w:b/>
          <w:bCs/>
          <w:highlight w:val="cyan"/>
          <w:u w:val="single"/>
        </w:rPr>
        <w:t>gain some control over a major aspect of their lives</w:t>
      </w:r>
      <w:r w:rsidRPr="00E2778B">
        <w:rPr>
          <w:sz w:val="16"/>
        </w:rPr>
        <w:t>, namely their work. Collective bargaining is not simply an instrument for pursuing external ends…rather [it] is intrinsically valuable as an experience in self-government…Collective bargaining permits workers to achieve a form of workplace democracy and to ensure the rule of law in the workplace. Workers gain a voice to influence the establishment of rules that control a major aspect of their lives." In a 2008 case, the European Court of Human Rights found that Turkey's restrictions on public employee bargaining rights violated the European Convention on Human Rights."</w:t>
      </w:r>
    </w:p>
    <w:p w14:paraId="4EF15F3E" w14:textId="77777777" w:rsidR="00CB6B0C" w:rsidRPr="00E2778B" w:rsidRDefault="00CB6B0C" w:rsidP="00CB6B0C">
      <w:pPr>
        <w:rPr>
          <w:sz w:val="16"/>
        </w:rPr>
      </w:pPr>
      <w:r w:rsidRPr="00E2778B">
        <w:rPr>
          <w:sz w:val="16"/>
        </w:rPr>
        <w:t>The next three paragraphs describe the manner in which the CIR approaches decision making in settling industrial disputes. They are spelled out in NEBRASKA COMMISSION OF INDUSTRIAL RELATIONS CASE NO 1217.</w:t>
      </w:r>
    </w:p>
    <w:p w14:paraId="1CDFB2D4" w14:textId="77777777" w:rsidR="00CB6B0C" w:rsidRPr="00E2778B" w:rsidRDefault="00CB6B0C" w:rsidP="00CB6B0C">
      <w:pPr>
        <w:rPr>
          <w:sz w:val="16"/>
        </w:rPr>
      </w:pPr>
      <w:r w:rsidRPr="00E2778B">
        <w:rPr>
          <w:sz w:val="16"/>
        </w:rPr>
        <w:t>"Generally, the goal of labor law is to equalize the bargaining power between employer and employees. In order to equalize bargaining power, the Commission follows three categories of collective bargaining subjects: mandatory, permissive, and prohibited. The distinction between the different categories of bargaining subjects is important.</w:t>
      </w:r>
    </w:p>
    <w:p w14:paraId="4CDC38AB" w14:textId="77777777" w:rsidR="00CB6B0C" w:rsidRDefault="00CB6B0C" w:rsidP="00CB6B0C">
      <w:pPr>
        <w:rPr>
          <w:b/>
          <w:bCs/>
          <w:u w:val="single"/>
        </w:rPr>
      </w:pPr>
      <w:r w:rsidRPr="00E2778B">
        <w:rPr>
          <w:sz w:val="16"/>
        </w:rPr>
        <w:t>"</w:t>
      </w:r>
      <w:r w:rsidRPr="0081014A">
        <w:rPr>
          <w:b/>
          <w:bCs/>
          <w:highlight w:val="cyan"/>
          <w:u w:val="single"/>
        </w:rPr>
        <w:t>Mandatory</w:t>
      </w:r>
      <w:r w:rsidRPr="007F6AE2">
        <w:rPr>
          <w:b/>
          <w:bCs/>
          <w:u w:val="single"/>
        </w:rPr>
        <w:t xml:space="preserve"> collective bargaining </w:t>
      </w:r>
      <w:r w:rsidRPr="0081014A">
        <w:rPr>
          <w:b/>
          <w:bCs/>
          <w:highlight w:val="cyan"/>
          <w:u w:val="single"/>
        </w:rPr>
        <w:t>subjects are</w:t>
      </w:r>
      <w:r w:rsidRPr="007F6AE2">
        <w:rPr>
          <w:b/>
          <w:bCs/>
          <w:u w:val="single"/>
        </w:rPr>
        <w:t xml:space="preserve"> those which relate to </w:t>
      </w:r>
      <w:r w:rsidRPr="0081014A">
        <w:rPr>
          <w:b/>
          <w:bCs/>
          <w:highlight w:val="cyan"/>
          <w:u w:val="single"/>
        </w:rPr>
        <w:t>'wages, hours, and</w:t>
      </w:r>
      <w:r w:rsidRPr="007F6AE2">
        <w:rPr>
          <w:b/>
          <w:bCs/>
          <w:u w:val="single"/>
        </w:rPr>
        <w:t xml:space="preserve"> other </w:t>
      </w:r>
      <w:r w:rsidRPr="0081014A">
        <w:rPr>
          <w:b/>
          <w:bCs/>
          <w:highlight w:val="cyan"/>
          <w:u w:val="single"/>
        </w:rPr>
        <w:t>terms and conditions of employment</w:t>
      </w:r>
      <w:r w:rsidRPr="007F6AE2">
        <w:rPr>
          <w:b/>
          <w:bCs/>
          <w:u w:val="single"/>
        </w:rPr>
        <w:t>, or any question arising thereunder.' Additional mandatory subjects of bargaining are those which 'vitally affect' the terms and conditions of employment.</w:t>
      </w:r>
    </w:p>
    <w:p w14:paraId="3776E72A" w14:textId="77777777" w:rsidR="00CB6B0C" w:rsidRDefault="00CB6B0C" w:rsidP="00CB6B0C">
      <w:pPr>
        <w:pStyle w:val="Heading4"/>
      </w:pPr>
      <w:r>
        <w:t>‘Workers’ are someone who works under a contract.</w:t>
      </w:r>
    </w:p>
    <w:p w14:paraId="678F1770" w14:textId="77777777" w:rsidR="00CB6B0C" w:rsidRPr="00A654D5" w:rsidRDefault="00CB6B0C" w:rsidP="00CB6B0C">
      <w:r w:rsidRPr="00A654D5">
        <w:rPr>
          <w:rStyle w:val="Style13ptBold"/>
        </w:rPr>
        <w:t>Tasker 21</w:t>
      </w:r>
      <w:r>
        <w:t xml:space="preserve"> [Oliver Tasker, Partner, Head of Employment &amp; Head of Food 11-30-2021. "What is the Definition of a 'Worker'?" Wilkin Chapman Rollits. URL: https://www.wilkinchapmanrollits.co.uk/news/what-is-the-definition-of-a-worker] //MSUCB</w:t>
      </w:r>
    </w:p>
    <w:p w14:paraId="77831414" w14:textId="77777777" w:rsidR="00CB6B0C" w:rsidRPr="00AE1B44" w:rsidRDefault="00CB6B0C" w:rsidP="00CB6B0C">
      <w:pPr>
        <w:rPr>
          <w:sz w:val="16"/>
        </w:rPr>
      </w:pPr>
      <w:r w:rsidRPr="0081014A">
        <w:rPr>
          <w:rStyle w:val="StyleUnderline"/>
          <w:highlight w:val="cyan"/>
        </w:rPr>
        <w:t>A ‘worker’ is defined as someone who works under</w:t>
      </w:r>
      <w:r w:rsidRPr="00A654D5">
        <w:rPr>
          <w:rStyle w:val="StyleUnderline"/>
        </w:rPr>
        <w:t xml:space="preserve"> a </w:t>
      </w:r>
      <w:r w:rsidRPr="0081014A">
        <w:rPr>
          <w:rStyle w:val="StyleUnderline"/>
          <w:highlight w:val="cyan"/>
        </w:rPr>
        <w:t>contract</w:t>
      </w:r>
      <w:r w:rsidRPr="00A654D5">
        <w:rPr>
          <w:rStyle w:val="StyleUnderline"/>
        </w:rPr>
        <w:t xml:space="preserve"> of employment, or under other contract, </w:t>
      </w:r>
      <w:r w:rsidRPr="0081014A">
        <w:rPr>
          <w:rStyle w:val="StyleUnderline"/>
          <w:highlight w:val="cyan"/>
        </w:rPr>
        <w:t>express or implied</w:t>
      </w:r>
      <w:r w:rsidRPr="00AE1B44">
        <w:rPr>
          <w:sz w:val="16"/>
        </w:rPr>
        <w:t xml:space="preserve">, where </w:t>
      </w:r>
      <w:r w:rsidRPr="0081014A">
        <w:rPr>
          <w:rStyle w:val="StyleUnderline"/>
          <w:highlight w:val="cyan"/>
        </w:rPr>
        <w:t>the individual undertakes to</w:t>
      </w:r>
      <w:r w:rsidRPr="00A654D5">
        <w:rPr>
          <w:rStyle w:val="StyleUnderline"/>
        </w:rPr>
        <w:t xml:space="preserve"> personally do or </w:t>
      </w:r>
      <w:r w:rsidRPr="0081014A">
        <w:rPr>
          <w:rStyle w:val="StyleUnderline"/>
          <w:highlight w:val="cyan"/>
        </w:rPr>
        <w:t>perform</w:t>
      </w:r>
      <w:r w:rsidRPr="00A654D5">
        <w:rPr>
          <w:rStyle w:val="StyleUnderline"/>
        </w:rPr>
        <w:t xml:space="preserve"> any </w:t>
      </w:r>
      <w:r w:rsidRPr="0081014A">
        <w:rPr>
          <w:rStyle w:val="StyleUnderline"/>
          <w:highlight w:val="cyan"/>
        </w:rPr>
        <w:t>work or services for another party</w:t>
      </w:r>
      <w:r w:rsidRPr="00A654D5">
        <w:rPr>
          <w:rStyle w:val="StyleUnderline"/>
        </w:rPr>
        <w:t xml:space="preserve"> who is not a client or customer of any profession or business carried on by the individual</w:t>
      </w:r>
      <w:r w:rsidRPr="00AE1B44">
        <w:rPr>
          <w:sz w:val="16"/>
        </w:rPr>
        <w:t>. If they do not satisfy that test, they will usually be deemed to be a self-employed independent contractor with no employment law rights.</w:t>
      </w:r>
    </w:p>
    <w:p w14:paraId="7AA62EC9" w14:textId="77777777" w:rsidR="00CB6B0C" w:rsidRPr="00A654D5" w:rsidRDefault="00CB6B0C" w:rsidP="00CB6B0C">
      <w:pPr>
        <w:pStyle w:val="Heading4"/>
      </w:pPr>
      <w:r>
        <w:t xml:space="preserve">‘Strengthen’ means recognizing </w:t>
      </w:r>
      <w:r w:rsidRPr="00A654D5">
        <w:rPr>
          <w:u w:val="single"/>
        </w:rPr>
        <w:t>and</w:t>
      </w:r>
      <w:r>
        <w:t xml:space="preserve"> increasing rights.</w:t>
      </w:r>
    </w:p>
    <w:p w14:paraId="545DC809" w14:textId="77777777" w:rsidR="00CB6B0C" w:rsidRDefault="00CB6B0C" w:rsidP="00CB6B0C">
      <w:r w:rsidRPr="00A654D5">
        <w:rPr>
          <w:rStyle w:val="Style13ptBold"/>
        </w:rPr>
        <w:t>CANC 03</w:t>
      </w:r>
      <w:r>
        <w:t xml:space="preserve"> [Court of Appeals of North Carolina. 09-02-2003. “Pamela Priest and Betty Lou Skinner v. Thomas Sobeck and Make-Up Artists and Hair Stylist Local 798, of the International Alliance of Theatrical Stage Employees and Motion Picture Operators of the United States and Canada” No. COA01-1476-2. URL: https://scholar.google.com/scholar_case?case=10228836666812150325] //MSUCB</w:t>
      </w:r>
    </w:p>
    <w:p w14:paraId="2CCFD437" w14:textId="77777777" w:rsidR="00CB6B0C" w:rsidRPr="00A654D5" w:rsidRDefault="00CB6B0C" w:rsidP="00CB6B0C">
      <w:r>
        <w:t>***Note: Brackets used to modify gendered language.</w:t>
      </w:r>
    </w:p>
    <w:p w14:paraId="3C0D1EBE" w14:textId="77777777" w:rsidR="00CB6B0C" w:rsidRPr="00AE1B44" w:rsidRDefault="00CB6B0C" w:rsidP="00CB6B0C">
      <w:pPr>
        <w:rPr>
          <w:sz w:val="16"/>
        </w:rPr>
      </w:pPr>
      <w:r w:rsidRPr="00AE1B44">
        <w:rPr>
          <w:sz w:val="16"/>
        </w:rPr>
        <w:t xml:space="preserve">We hold that the language in the subject newsletter falls under Letter Carriers' expanded definition of the defense of qualified privilege. It seeks to have 100% membership by keeping non-union members from working on union films. </w:t>
      </w:r>
      <w:r w:rsidRPr="00A654D5">
        <w:rPr>
          <w:rStyle w:val="StyleUnderline"/>
        </w:rPr>
        <w:t xml:space="preserve">It also seeks </w:t>
      </w:r>
      <w:r w:rsidRPr="0081014A">
        <w:rPr>
          <w:rStyle w:val="StyleUnderline"/>
          <w:highlight w:val="cyan"/>
        </w:rPr>
        <w:t>to strengthen</w:t>
      </w:r>
      <w:r w:rsidRPr="00A654D5">
        <w:rPr>
          <w:rStyle w:val="StyleUnderline"/>
        </w:rPr>
        <w:t xml:space="preserve"> the </w:t>
      </w:r>
      <w:r w:rsidRPr="0081014A">
        <w:rPr>
          <w:rStyle w:val="StyleUnderline"/>
          <w:highlight w:val="cyan"/>
        </w:rPr>
        <w:t>collective bargaining</w:t>
      </w:r>
      <w:r w:rsidRPr="00A654D5">
        <w:rPr>
          <w:rStyle w:val="StyleUnderline"/>
        </w:rPr>
        <w:t xml:space="preserve"> power of the union </w:t>
      </w:r>
      <w:r w:rsidRPr="0081014A">
        <w:rPr>
          <w:rStyle w:val="StyleUnderline"/>
          <w:highlight w:val="cyan"/>
        </w:rPr>
        <w:t>by encouraging</w:t>
      </w:r>
      <w:r w:rsidRPr="00A654D5">
        <w:rPr>
          <w:rStyle w:val="StyleUnderline"/>
        </w:rPr>
        <w:t xml:space="preserve"> the </w:t>
      </w:r>
      <w:r w:rsidRPr="0081014A">
        <w:rPr>
          <w:rStyle w:val="StyleUnderline"/>
          <w:highlight w:val="cyan"/>
        </w:rPr>
        <w:t>membership to</w:t>
      </w:r>
      <w:r w:rsidRPr="00A654D5">
        <w:rPr>
          <w:rStyle w:val="StyleUnderline"/>
        </w:rPr>
        <w:t xml:space="preserve"> only </w:t>
      </w:r>
      <w:r w:rsidRPr="0081014A">
        <w:rPr>
          <w:rStyle w:val="StyleUnderline"/>
          <w:highlight w:val="cyan"/>
        </w:rPr>
        <w:t>work with their union [siblings]</w:t>
      </w:r>
      <w:r w:rsidRPr="00A654D5">
        <w:rPr>
          <w:rStyle w:val="StyleUnderline"/>
        </w:rPr>
        <w:t xml:space="preserve"> brothers and sisters. </w:t>
      </w:r>
      <w:r w:rsidRPr="0081014A">
        <w:rPr>
          <w:rStyle w:val="StyleUnderline"/>
          <w:highlight w:val="cyan"/>
        </w:rPr>
        <w:t>A</w:t>
      </w:r>
      <w:r w:rsidRPr="00A654D5">
        <w:rPr>
          <w:rStyle w:val="StyleUnderline"/>
        </w:rPr>
        <w:t xml:space="preserve"> union's </w:t>
      </w:r>
      <w:r w:rsidRPr="0081014A">
        <w:rPr>
          <w:rStyle w:val="StyleUnderline"/>
          <w:highlight w:val="cyan"/>
        </w:rPr>
        <w:t xml:space="preserve">right to "persuade others to join must not be stifled by the threat of liability </w:t>
      </w:r>
      <w:r w:rsidRPr="00A654D5">
        <w:rPr>
          <w:rStyle w:val="StyleUnderline"/>
        </w:rPr>
        <w:t>for the over-enthusiastic use of rhetoric or the innocent mistake of fact."</w:t>
      </w:r>
      <w:r w:rsidRPr="00AE1B44">
        <w:rPr>
          <w:sz w:val="16"/>
        </w:rPr>
        <w:t xml:space="preserve"> Id. at 277, 94 S.Ct. at 2778, 41 L.Ed.2d at 758. (Citations omitted.) Accordingly, we uphold the trial court's determination that defendants' statements were entitled to a qualified privilege.</w:t>
      </w:r>
    </w:p>
    <w:p w14:paraId="5E6133EA" w14:textId="77777777" w:rsidR="00CB6B0C" w:rsidRDefault="00CB6B0C" w:rsidP="00CB6B0C">
      <w:pPr>
        <w:pStyle w:val="Heading4"/>
      </w:pPr>
      <w:r>
        <w:t xml:space="preserve">Vote negative for </w:t>
      </w:r>
      <w:r>
        <w:rPr>
          <w:u w:val="single"/>
        </w:rPr>
        <w:t>FAIRNESS</w:t>
      </w:r>
      <w:r>
        <w:t xml:space="preserve"> and </w:t>
      </w:r>
      <w:r>
        <w:rPr>
          <w:u w:val="single"/>
        </w:rPr>
        <w:t>CLASH</w:t>
      </w:r>
      <w:r>
        <w:t>.</w:t>
      </w:r>
    </w:p>
    <w:p w14:paraId="5211907E" w14:textId="77777777" w:rsidR="00CB6B0C" w:rsidRPr="00B319C2" w:rsidRDefault="00CB6B0C" w:rsidP="00CB6B0C"/>
    <w:p w14:paraId="06E10E9D" w14:textId="77777777" w:rsidR="00CB6B0C" w:rsidRDefault="00CB6B0C" w:rsidP="00CB6B0C">
      <w:pPr>
        <w:pStyle w:val="Heading4"/>
      </w:pPr>
      <w:r>
        <w:t xml:space="preserve">Debate is </w:t>
      </w:r>
      <w:r>
        <w:rPr>
          <w:u w:val="single"/>
        </w:rPr>
        <w:t>innately</w:t>
      </w:r>
      <w:r>
        <w:t xml:space="preserve"> competitive, which creates an </w:t>
      </w:r>
      <w:r>
        <w:rPr>
          <w:u w:val="single"/>
        </w:rPr>
        <w:t>incentive</w:t>
      </w:r>
      <w:r>
        <w:t xml:space="preserve"> for teams to </w:t>
      </w:r>
      <w:r>
        <w:rPr>
          <w:u w:val="single"/>
        </w:rPr>
        <w:t>retreat from controversy</w:t>
      </w:r>
      <w:r>
        <w:t xml:space="preserve"> and forces the neg to first </w:t>
      </w:r>
      <w:r>
        <w:rPr>
          <w:u w:val="single"/>
        </w:rPr>
        <w:t>characterize</w:t>
      </w:r>
      <w:r>
        <w:t xml:space="preserve"> the aff and </w:t>
      </w:r>
      <w:r>
        <w:rPr>
          <w:u w:val="single"/>
        </w:rPr>
        <w:t>then</w:t>
      </w:r>
      <w:r>
        <w:t xml:space="preserve"> debate it, which </w:t>
      </w:r>
      <w:r>
        <w:rPr>
          <w:u w:val="single"/>
        </w:rPr>
        <w:t>evacuates</w:t>
      </w:r>
      <w:r>
        <w:t xml:space="preserve"> the benefits of </w:t>
      </w:r>
      <w:r>
        <w:rPr>
          <w:u w:val="single"/>
        </w:rPr>
        <w:t>detailed prep</w:t>
      </w:r>
      <w:r>
        <w:t xml:space="preserve"> and </w:t>
      </w:r>
      <w:r>
        <w:rPr>
          <w:u w:val="single"/>
        </w:rPr>
        <w:t>research</w:t>
      </w:r>
      <w:r>
        <w:t xml:space="preserve">. Independently, </w:t>
      </w:r>
      <w:r>
        <w:rPr>
          <w:u w:val="single"/>
        </w:rPr>
        <w:t>turns case</w:t>
      </w:r>
      <w:r>
        <w:t xml:space="preserve">---well-prepared opponents create </w:t>
      </w:r>
      <w:r>
        <w:rPr>
          <w:u w:val="single"/>
        </w:rPr>
        <w:t>sparring partners</w:t>
      </w:r>
      <w:r>
        <w:t xml:space="preserve">. </w:t>
      </w:r>
      <w:r>
        <w:rPr>
          <w:u w:val="single"/>
        </w:rPr>
        <w:t>Failure</w:t>
      </w:r>
      <w:r>
        <w:t xml:space="preserve"> to iterate produces </w:t>
      </w:r>
      <w:r>
        <w:rPr>
          <w:u w:val="single"/>
        </w:rPr>
        <w:t>false positives</w:t>
      </w:r>
      <w:r>
        <w:t xml:space="preserve">---neg on </w:t>
      </w:r>
      <w:r>
        <w:rPr>
          <w:u w:val="single"/>
        </w:rPr>
        <w:t>presumption</w:t>
      </w:r>
      <w:r>
        <w:t>.</w:t>
      </w:r>
    </w:p>
    <w:p w14:paraId="02FA528A" w14:textId="77777777" w:rsidR="00CB6B0C" w:rsidRPr="006B48A1" w:rsidRDefault="00CB6B0C" w:rsidP="00CB6B0C">
      <w:pPr>
        <w:pStyle w:val="Heading3"/>
      </w:pPr>
      <w:bookmarkStart w:id="1" w:name="_Hlk87625687"/>
      <w:bookmarkStart w:id="2" w:name="Level_3_563"/>
      <w:bookmarkEnd w:id="0"/>
      <w:r>
        <w:t>1NC---</w:t>
      </w:r>
      <w:r w:rsidRPr="006B48A1">
        <w:t>OFF</w:t>
      </w:r>
    </w:p>
    <w:p w14:paraId="583D1FC5" w14:textId="77777777" w:rsidR="00CB6B0C" w:rsidRPr="00E624A1" w:rsidRDefault="00CB6B0C" w:rsidP="00CB6B0C">
      <w:pPr>
        <w:rPr>
          <w:rStyle w:val="Style13ptBold"/>
        </w:rPr>
      </w:pPr>
      <w:r w:rsidRPr="00E624A1">
        <w:rPr>
          <w:rStyle w:val="Style13ptBold"/>
          <w:u w:val="single"/>
        </w:rPr>
        <w:t>Cap K</w:t>
      </w:r>
      <w:r w:rsidRPr="00E624A1">
        <w:rPr>
          <w:rStyle w:val="Style13ptBold"/>
        </w:rPr>
        <w:t>:</w:t>
      </w:r>
    </w:p>
    <w:p w14:paraId="3BF8A5C8" w14:textId="77777777" w:rsidR="00CB6B0C" w:rsidRPr="00DE10CD" w:rsidRDefault="00CB6B0C" w:rsidP="00CB6B0C">
      <w:pPr>
        <w:pStyle w:val="Heading4"/>
        <w:rPr>
          <w:rFonts w:eastAsia="Times New Roman"/>
        </w:rPr>
      </w:pPr>
      <w:r>
        <w:t xml:space="preserve">The question of this </w:t>
      </w:r>
      <w:r>
        <w:rPr>
          <w:u w:val="single"/>
        </w:rPr>
        <w:t>debate</w:t>
      </w:r>
      <w:r>
        <w:t xml:space="preserve"> is how we build </w:t>
      </w:r>
      <w:r w:rsidRPr="007619F0">
        <w:rPr>
          <w:u w:val="single"/>
        </w:rPr>
        <w:t>power</w:t>
      </w:r>
      <w:r>
        <w:t xml:space="preserve"> – all political </w:t>
      </w:r>
      <w:r w:rsidRPr="00DE10CD">
        <w:rPr>
          <w:u w:val="single"/>
        </w:rPr>
        <w:t>actions</w:t>
      </w:r>
      <w:r>
        <w:t xml:space="preserve"> are defined by our </w:t>
      </w:r>
      <w:r w:rsidRPr="00DE10CD">
        <w:rPr>
          <w:u w:val="single"/>
        </w:rPr>
        <w:t>relation</w:t>
      </w:r>
      <w:r>
        <w:t xml:space="preserve"> to state resources which are </w:t>
      </w:r>
      <w:r>
        <w:rPr>
          <w:u w:val="single"/>
        </w:rPr>
        <w:t>reallocated</w:t>
      </w:r>
      <w:r>
        <w:t xml:space="preserve"> by action </w:t>
      </w:r>
      <w:r>
        <w:rPr>
          <w:u w:val="single"/>
        </w:rPr>
        <w:t>within</w:t>
      </w:r>
      <w:r>
        <w:t xml:space="preserve"> and </w:t>
      </w:r>
      <w:r>
        <w:rPr>
          <w:u w:val="single"/>
        </w:rPr>
        <w:t>against</w:t>
      </w:r>
      <w:r>
        <w:t xml:space="preserve"> the State – BUT an </w:t>
      </w:r>
      <w:r>
        <w:rPr>
          <w:u w:val="single"/>
        </w:rPr>
        <w:t>insurgency</w:t>
      </w:r>
      <w:r>
        <w:t xml:space="preserve"> </w:t>
      </w:r>
      <w:r w:rsidRPr="00F669DF">
        <w:t>against</w:t>
      </w:r>
      <w:r>
        <w:t xml:space="preserve"> </w:t>
      </w:r>
      <w:r w:rsidRPr="00F669DF">
        <w:rPr>
          <w:u w:val="single"/>
        </w:rPr>
        <w:t>capitalism</w:t>
      </w:r>
      <w:r>
        <w:t xml:space="preserve"> </w:t>
      </w:r>
      <w:r w:rsidRPr="00F669DF">
        <w:t>requires</w:t>
      </w:r>
      <w:r>
        <w:t xml:space="preserve"> </w:t>
      </w:r>
      <w:r>
        <w:rPr>
          <w:u w:val="single"/>
        </w:rPr>
        <w:t>explicit</w:t>
      </w:r>
      <w:r>
        <w:t xml:space="preserve"> material strategies to resist </w:t>
      </w:r>
      <w:r w:rsidRPr="003673F1">
        <w:rPr>
          <w:u w:val="single"/>
        </w:rPr>
        <w:t>fascis</w:t>
      </w:r>
      <w:r>
        <w:rPr>
          <w:u w:val="single"/>
        </w:rPr>
        <w:t>t</w:t>
      </w:r>
      <w:r>
        <w:t xml:space="preserve"> governance </w:t>
      </w:r>
    </w:p>
    <w:p w14:paraId="4CFCB2A3" w14:textId="77777777" w:rsidR="00CB6B0C" w:rsidRPr="008E6D7C" w:rsidRDefault="00CB6B0C" w:rsidP="00CB6B0C">
      <w:pPr>
        <w:rPr>
          <w:rFonts w:eastAsia="Calibri"/>
        </w:rPr>
      </w:pPr>
      <w:r w:rsidRPr="00DE10CD">
        <w:rPr>
          <w:rStyle w:val="Style13ptBold"/>
        </w:rPr>
        <w:t>Taylor 17</w:t>
      </w:r>
      <w:r>
        <w:rPr>
          <w:rFonts w:eastAsia="Calibri"/>
        </w:rPr>
        <w:t xml:space="preserve"> – Dylan, </w:t>
      </w:r>
      <w:r w:rsidRPr="008E6D7C">
        <w:rPr>
          <w:rFonts w:eastAsia="Calibri"/>
        </w:rPr>
        <w:t>Lecturer, School of Social and Cultural Studies, Victoria University of Wellington</w:t>
      </w:r>
      <w:r>
        <w:rPr>
          <w:rFonts w:eastAsia="Calibri"/>
        </w:rPr>
        <w:t>. “</w:t>
      </w:r>
      <w:r w:rsidRPr="00DE10CD">
        <w:rPr>
          <w:rFonts w:eastAsia="Calibri"/>
        </w:rPr>
        <w:t>Social Movements and Democracy in the 21st Century</w:t>
      </w:r>
      <w:r>
        <w:rPr>
          <w:rFonts w:eastAsia="Calibri"/>
        </w:rPr>
        <w:t>”, Palgrave Macmillian, pg. 228-234, 01-16-2017</w:t>
      </w:r>
    </w:p>
    <w:p w14:paraId="155DEDE9" w14:textId="77777777" w:rsidR="00CB6B0C" w:rsidRPr="008E6D7C" w:rsidRDefault="00CB6B0C" w:rsidP="00CB6B0C">
      <w:pPr>
        <w:rPr>
          <w:rFonts w:eastAsia="Calibri"/>
          <w:sz w:val="16"/>
        </w:rPr>
      </w:pPr>
      <w:r w:rsidRPr="008E6D7C">
        <w:rPr>
          <w:rFonts w:eastAsia="Calibri"/>
          <w:b/>
          <w:u w:val="single"/>
        </w:rPr>
        <w:t>A shortcoming of</w:t>
      </w:r>
      <w:r w:rsidRPr="008E6D7C">
        <w:rPr>
          <w:rFonts w:eastAsia="Calibri"/>
          <w:sz w:val="16"/>
        </w:rPr>
        <w:t xml:space="preserve"> the </w:t>
      </w:r>
      <w:r w:rsidRPr="008E6D7C">
        <w:rPr>
          <w:rFonts w:eastAsia="Calibri"/>
          <w:b/>
          <w:u w:val="single"/>
        </w:rPr>
        <w:t>theorists</w:t>
      </w:r>
      <w:r w:rsidRPr="008E6D7C">
        <w:rPr>
          <w:rFonts w:eastAsia="Calibri"/>
          <w:sz w:val="16"/>
        </w:rPr>
        <w:t xml:space="preserve"> considered in Chap. 5 </w:t>
      </w:r>
      <w:r w:rsidRPr="008E6D7C">
        <w:rPr>
          <w:rFonts w:eastAsia="Calibri"/>
          <w:b/>
          <w:u w:val="single"/>
        </w:rPr>
        <w:t>is the insufficient attention paid to the state</w:t>
      </w:r>
      <w:r w:rsidRPr="008E6D7C">
        <w:rPr>
          <w:rFonts w:eastAsia="Calibri"/>
          <w:sz w:val="16"/>
        </w:rPr>
        <w:t xml:space="preserve">; </w:t>
      </w:r>
      <w:r w:rsidRPr="008E6D7C">
        <w:rPr>
          <w:rFonts w:eastAsia="Calibri"/>
          <w:b/>
          <w:u w:val="single"/>
        </w:rPr>
        <w:t>this reflects</w:t>
      </w:r>
      <w:r w:rsidRPr="008E6D7C">
        <w:rPr>
          <w:rFonts w:eastAsia="Calibri"/>
          <w:sz w:val="16"/>
        </w:rPr>
        <w:t xml:space="preserve">, to a degree, </w:t>
      </w:r>
      <w:r w:rsidRPr="008E6D7C">
        <w:rPr>
          <w:rFonts w:eastAsia="Calibri"/>
          <w:b/>
          <w:u w:val="single"/>
        </w:rPr>
        <w:t>the rejection of the (communist) party</w:t>
      </w:r>
      <w:r w:rsidRPr="008E6D7C">
        <w:rPr>
          <w:rFonts w:eastAsia="Calibri"/>
          <w:sz w:val="16"/>
        </w:rPr>
        <w:t xml:space="preserve">. With the party spurned, attention moved primarily to social movements, as the state was no longer viewed as the principal avenue through which to pursue change. </w:t>
      </w:r>
      <w:r w:rsidRPr="008E6D7C">
        <w:rPr>
          <w:rFonts w:eastAsia="Calibri"/>
          <w:b/>
          <w:u w:val="single"/>
        </w:rPr>
        <w:t xml:space="preserve">The shortcomings of contemporary activism highlight the need to restore consideration of the state as a </w:t>
      </w:r>
      <w:r w:rsidRPr="008E6D7C">
        <w:rPr>
          <w:rFonts w:eastAsia="Calibri"/>
          <w:b/>
          <w:iCs/>
          <w:u w:val="single"/>
          <w:bdr w:val="single" w:sz="8" w:space="0" w:color="auto"/>
        </w:rPr>
        <w:t>conceptual variable</w:t>
      </w:r>
      <w:r w:rsidRPr="008E6D7C">
        <w:rPr>
          <w:rFonts w:eastAsia="Calibri"/>
          <w:sz w:val="16"/>
        </w:rPr>
        <w:t xml:space="preserve">. As argued in Chap. 4 , the state has continued to be a major actor in the neoliberal era (despite the reigning doxa). Poulantzas (see also 1978 , pp. 22–24; ibid, p. 17) held that the state is always involved in the constitution and reproduction of the relations of production which, under capitalism, are necessarily exploitative. </w:t>
      </w:r>
      <w:r w:rsidRPr="008E6D7C">
        <w:rPr>
          <w:rFonts w:eastAsia="Calibri"/>
          <w:b/>
          <w:u w:val="single"/>
        </w:rPr>
        <w:t>To understand the capitalist state involves appreciating the conflict of interests present within</w:t>
      </w:r>
      <w:r w:rsidRPr="008E6D7C">
        <w:rPr>
          <w:rFonts w:eastAsia="Calibri"/>
          <w:sz w:val="16"/>
        </w:rPr>
        <w:t xml:space="preserve"> capitalist relations of production and, by extension, how class struggle is present within these </w:t>
      </w:r>
      <w:r w:rsidRPr="008E6D7C">
        <w:rPr>
          <w:rFonts w:eastAsia="Calibri"/>
          <w:b/>
          <w:u w:val="single"/>
        </w:rPr>
        <w:t>power relations</w:t>
      </w:r>
      <w:r w:rsidRPr="008E6D7C">
        <w:rPr>
          <w:rFonts w:eastAsia="Calibri"/>
          <w:sz w:val="16"/>
        </w:rPr>
        <w:t xml:space="preserve"> (ibid. p. 25). </w:t>
      </w:r>
      <w:r w:rsidRPr="008E6D7C">
        <w:rPr>
          <w:rFonts w:eastAsia="Calibri"/>
          <w:b/>
          <w:u w:val="single"/>
        </w:rPr>
        <w:t xml:space="preserve">Social </w:t>
      </w:r>
      <w:r w:rsidRPr="0081014A">
        <w:rPr>
          <w:rFonts w:eastAsia="Calibri"/>
          <w:b/>
          <w:highlight w:val="cyan"/>
          <w:u w:val="single"/>
        </w:rPr>
        <w:t>struggle</w:t>
      </w:r>
      <w:r w:rsidRPr="008E6D7C">
        <w:rPr>
          <w:rFonts w:eastAsia="Calibri"/>
          <w:sz w:val="16"/>
        </w:rPr>
        <w:t xml:space="preserve"> between classes </w:t>
      </w:r>
      <w:r w:rsidRPr="0081014A">
        <w:rPr>
          <w:rFonts w:eastAsia="Calibri"/>
          <w:b/>
          <w:highlight w:val="cyan"/>
          <w:u w:val="single"/>
        </w:rPr>
        <w:t>is a “</w:t>
      </w:r>
      <w:r w:rsidRPr="0081014A">
        <w:rPr>
          <w:rFonts w:eastAsia="Calibri"/>
          <w:b/>
          <w:iCs/>
          <w:highlight w:val="cyan"/>
          <w:u w:val="single"/>
          <w:bdr w:val="single" w:sz="8" w:space="0" w:color="auto"/>
        </w:rPr>
        <w:t>game of provisional compromise</w:t>
      </w:r>
      <w:r w:rsidRPr="008E6D7C">
        <w:rPr>
          <w:rFonts w:eastAsia="Calibri"/>
          <w:sz w:val="16"/>
        </w:rPr>
        <w:t xml:space="preserve">” </w:t>
      </w:r>
      <w:r w:rsidRPr="008E6D7C">
        <w:rPr>
          <w:rFonts w:eastAsia="Calibri"/>
          <w:b/>
          <w:u w:val="single"/>
        </w:rPr>
        <w:t xml:space="preserve">played </w:t>
      </w:r>
      <w:r w:rsidRPr="0081014A">
        <w:rPr>
          <w:rFonts w:eastAsia="Calibri"/>
          <w:b/>
          <w:highlight w:val="cyan"/>
          <w:u w:val="single"/>
        </w:rPr>
        <w:t>on an unstable field</w:t>
      </w:r>
      <w:r w:rsidRPr="008E6D7C">
        <w:rPr>
          <w:rFonts w:eastAsia="Calibri"/>
          <w:sz w:val="16"/>
        </w:rPr>
        <w:t xml:space="preserve"> (ibid, 141)—</w:t>
      </w:r>
      <w:r w:rsidRPr="0081014A">
        <w:rPr>
          <w:rFonts w:eastAsia="Calibri"/>
          <w:b/>
          <w:highlight w:val="cyan"/>
          <w:u w:val="single"/>
        </w:rPr>
        <w:t>policies always reflect</w:t>
      </w:r>
      <w:r w:rsidRPr="008E6D7C">
        <w:rPr>
          <w:rFonts w:eastAsia="Calibri"/>
          <w:b/>
          <w:u w:val="single"/>
        </w:rPr>
        <w:t xml:space="preserve"> the outcome of </w:t>
      </w:r>
      <w:r w:rsidRPr="0081014A">
        <w:rPr>
          <w:rFonts w:eastAsia="Calibri"/>
          <w:b/>
          <w:iCs/>
          <w:highlight w:val="cyan"/>
          <w:u w:val="single"/>
          <w:bdr w:val="single" w:sz="8" w:space="0" w:color="auto"/>
        </w:rPr>
        <w:t>strategic compromises</w:t>
      </w:r>
      <w:r w:rsidRPr="008E6D7C">
        <w:rPr>
          <w:rFonts w:eastAsia="Calibri"/>
          <w:sz w:val="16"/>
        </w:rPr>
        <w:t xml:space="preserve"> (Levine 2002 , p. 176). Struggle occurs between capital and the masses, and also within capital itself (Poulantzas 1980 , p. 143). The capitalist state needs to represent the long-term interests of the whole of the bourgeoisie, but does so under the hegemony of one of its factions (ibid, p. 307). </w:t>
      </w:r>
      <w:r w:rsidRPr="008E6D7C">
        <w:rPr>
          <w:rFonts w:eastAsia="Calibri"/>
          <w:b/>
          <w:u w:val="single"/>
        </w:rPr>
        <w:t xml:space="preserve">The State organises and </w:t>
      </w:r>
      <w:r w:rsidRPr="0081014A">
        <w:rPr>
          <w:rStyle w:val="StyleUnderline"/>
          <w:highlight w:val="cyan"/>
        </w:rPr>
        <w:t xml:space="preserve">reproduces </w:t>
      </w:r>
      <w:r w:rsidRPr="0081014A">
        <w:rPr>
          <w:rStyle w:val="Emphasis"/>
          <w:highlight w:val="cyan"/>
        </w:rPr>
        <w:t>class</w:t>
      </w:r>
      <w:r w:rsidRPr="00F669DF">
        <w:rPr>
          <w:rStyle w:val="StyleUnderline"/>
        </w:rPr>
        <w:t xml:space="preserve"> hegemony</w:t>
      </w:r>
      <w:r w:rsidRPr="008E6D7C">
        <w:rPr>
          <w:rFonts w:eastAsia="Calibri"/>
          <w:b/>
          <w:u w:val="single"/>
        </w:rPr>
        <w:t xml:space="preserve"> by establishing a </w:t>
      </w:r>
      <w:r w:rsidRPr="008E6D7C">
        <w:rPr>
          <w:rFonts w:eastAsia="Calibri"/>
          <w:b/>
          <w:iCs/>
          <w:u w:val="single"/>
          <w:bdr w:val="single" w:sz="8" w:space="0" w:color="auto"/>
        </w:rPr>
        <w:t>veritable field of compromises</w:t>
      </w:r>
      <w:r w:rsidRPr="008E6D7C">
        <w:rPr>
          <w:rFonts w:eastAsia="Calibri"/>
          <w:b/>
          <w:u w:val="single"/>
        </w:rPr>
        <w:t xml:space="preserve"> between the dominant and dominated classes;</w:t>
      </w:r>
      <w:r w:rsidRPr="008E6D7C">
        <w:rPr>
          <w:rFonts w:eastAsia="Calibri"/>
          <w:sz w:val="16"/>
        </w:rPr>
        <w:t xml:space="preserve"> quite frequently, </w:t>
      </w:r>
      <w:r w:rsidRPr="00F669DF">
        <w:rPr>
          <w:rStyle w:val="StyleUnderline"/>
        </w:rPr>
        <w:t xml:space="preserve">this will even involve the imposition of certain short-term material sacrifi ces on the dominant classes, in order that their long-term domination may be reproduced. … It should never be </w:t>
      </w:r>
      <w:r w:rsidRPr="00F669DF">
        <w:rPr>
          <w:rStyle w:val="Emphasis"/>
        </w:rPr>
        <w:t>forgotten</w:t>
      </w:r>
      <w:r w:rsidRPr="00F669DF">
        <w:rPr>
          <w:rStyle w:val="StyleUnderline"/>
        </w:rPr>
        <w:t xml:space="preserve"> that a whole series of economic measures, particularly </w:t>
      </w:r>
      <w:r w:rsidRPr="00F669DF">
        <w:rPr>
          <w:rStyle w:val="Emphasis"/>
        </w:rPr>
        <w:t>concerning</w:t>
      </w:r>
      <w:r w:rsidRPr="00F669DF">
        <w:rPr>
          <w:rStyle w:val="StyleUnderline"/>
        </w:rPr>
        <w:t xml:space="preserve"> the expanded reproduction of labour-power, were imposed on the State by the struggle of the </w:t>
      </w:r>
      <w:r w:rsidRPr="00F669DF">
        <w:rPr>
          <w:rStyle w:val="Emphasis"/>
        </w:rPr>
        <w:t>dominated classes</w:t>
      </w:r>
      <w:r w:rsidRPr="008E6D7C">
        <w:rPr>
          <w:rFonts w:eastAsia="Calibri"/>
          <w:sz w:val="16"/>
        </w:rPr>
        <w:t xml:space="preserve"> . (ibid, p. 184, emphasis in original) The state is able to secure the long-run hegemony of the capitalist class by granting certain material demands to the popular masses. Th ese may, at the time, be quite radical in their import, such as the provision of universal healthcare or education—but with a change to the relations of force in favour of the bourgeoisie, such demands can be covertly stripped of their radical content (ibid. p. 185). </w:t>
      </w:r>
      <w:r w:rsidRPr="00F669DF">
        <w:rPr>
          <w:rStyle w:val="StyleUnderline"/>
        </w:rPr>
        <w:t>An example is the privatisation of public assets in recent years</w:t>
      </w:r>
      <w:r w:rsidRPr="008E6D7C">
        <w:rPr>
          <w:rFonts w:eastAsia="Calibri"/>
          <w:sz w:val="16"/>
        </w:rPr>
        <w:t xml:space="preserve"> (as argued in Chap. 4 ). </w:t>
      </w:r>
      <w:r w:rsidRPr="008E6D7C">
        <w:rPr>
          <w:rFonts w:eastAsia="Calibri"/>
          <w:b/>
          <w:u w:val="single"/>
        </w:rPr>
        <w:t xml:space="preserve">The granting of material demands to the public is increasingly taking place through the private sector, reflecting the decline of </w:t>
      </w:r>
      <w:r w:rsidRPr="008E6D7C">
        <w:rPr>
          <w:rFonts w:eastAsia="Calibri"/>
          <w:b/>
          <w:iCs/>
          <w:u w:val="single"/>
          <w:bdr w:val="single" w:sz="8" w:space="0" w:color="auto"/>
        </w:rPr>
        <w:t>popular demands aimed at the state</w:t>
      </w:r>
      <w:r w:rsidRPr="008E6D7C">
        <w:rPr>
          <w:rFonts w:eastAsia="Calibri"/>
          <w:b/>
          <w:u w:val="single"/>
        </w:rPr>
        <w:t xml:space="preserve"> following the defeat of organised labour</w:t>
      </w:r>
      <w:r w:rsidRPr="008E6D7C">
        <w:rPr>
          <w:rFonts w:eastAsia="Calibri"/>
          <w:sz w:val="16"/>
        </w:rPr>
        <w:t xml:space="preserve">. The means of aligning factions of the working class with bourgeois projects has (as explored in Chap. 4 ) involved tying them into financial markets through their pension funds and access to easy credit. The bailout of financial markets by the state (a move overwhelmingly in the interests of the capitalist class) could, consequently, be justified to sections of the working class on the basis that it protected their assets. </w:t>
      </w:r>
      <w:r w:rsidRPr="008E6D7C">
        <w:rPr>
          <w:rFonts w:eastAsia="Calibri"/>
          <w:sz w:val="16"/>
          <w:szCs w:val="16"/>
        </w:rPr>
        <w:t>The play of compromise, of give and take, which takes place under the auspices of the state means “the precise configuration of the ensemble of state apparatuses … depends not only on the internal relation of force in the power bloc but also on the role they fulfil in respect to the dominated classes</w:t>
      </w:r>
      <w:r w:rsidRPr="008E6D7C">
        <w:rPr>
          <w:rFonts w:eastAsia="Calibri"/>
          <w:sz w:val="16"/>
        </w:rPr>
        <w:t xml:space="preserve">” (Poulantzas 2008 , p. 311)—a position signalling Poulantzas’ debt to Gramsci ( 1971 , p. 182), who had argued that the interests of the … dominant group is coordinated concretely with the general interests of subordinate groups, and </w:t>
      </w:r>
      <w:r w:rsidRPr="008E6D7C">
        <w:rPr>
          <w:rFonts w:eastAsia="Calibri"/>
          <w:b/>
          <w:u w:val="single"/>
        </w:rPr>
        <w:t xml:space="preserve">the life of </w:t>
      </w:r>
      <w:r w:rsidRPr="0081014A">
        <w:rPr>
          <w:rFonts w:eastAsia="Calibri"/>
          <w:b/>
          <w:highlight w:val="cyan"/>
          <w:u w:val="single"/>
        </w:rPr>
        <w:t>the State is</w:t>
      </w:r>
      <w:r w:rsidRPr="008E6D7C">
        <w:rPr>
          <w:rFonts w:eastAsia="Calibri"/>
          <w:b/>
          <w:u w:val="single"/>
        </w:rPr>
        <w:t xml:space="preserve"> conceived of as </w:t>
      </w:r>
      <w:r w:rsidRPr="0081014A">
        <w:rPr>
          <w:rFonts w:eastAsia="Calibri"/>
          <w:b/>
          <w:highlight w:val="cyan"/>
          <w:u w:val="single"/>
        </w:rPr>
        <w:t xml:space="preserve">a </w:t>
      </w:r>
      <w:r w:rsidRPr="0081014A">
        <w:rPr>
          <w:rFonts w:eastAsia="Calibri"/>
          <w:b/>
          <w:iCs/>
          <w:highlight w:val="cyan"/>
          <w:u w:val="single"/>
          <w:bdr w:val="single" w:sz="8" w:space="0" w:color="auto"/>
        </w:rPr>
        <w:t>continuous process of formation and superseding of</w:t>
      </w:r>
      <w:r w:rsidRPr="008E6D7C">
        <w:rPr>
          <w:rFonts w:eastAsia="Calibri"/>
          <w:b/>
          <w:iCs/>
          <w:u w:val="single"/>
          <w:bdr w:val="single" w:sz="8" w:space="0" w:color="auto"/>
        </w:rPr>
        <w:t xml:space="preserve"> unstable </w:t>
      </w:r>
      <w:r w:rsidRPr="0081014A">
        <w:rPr>
          <w:rFonts w:eastAsia="Calibri"/>
          <w:b/>
          <w:iCs/>
          <w:highlight w:val="cyan"/>
          <w:u w:val="single"/>
          <w:bdr w:val="single" w:sz="8" w:space="0" w:color="auto"/>
        </w:rPr>
        <w:t>equilibria</w:t>
      </w:r>
      <w:r w:rsidRPr="008E6D7C">
        <w:rPr>
          <w:rFonts w:eastAsia="Calibri"/>
          <w:sz w:val="16"/>
        </w:rPr>
        <w:t xml:space="preserve"> … </w:t>
      </w:r>
      <w:r w:rsidRPr="008E6D7C">
        <w:rPr>
          <w:rFonts w:eastAsia="Calibri"/>
          <w:b/>
          <w:u w:val="single"/>
        </w:rPr>
        <w:t>between the interests of the fundamental group and those of subordinate groups</w:t>
      </w:r>
      <w:r w:rsidRPr="008E6D7C">
        <w:rPr>
          <w:rFonts w:eastAsia="Calibri"/>
          <w:sz w:val="16"/>
        </w:rPr>
        <w:t>—</w:t>
      </w:r>
      <w:r w:rsidRPr="008E6D7C">
        <w:rPr>
          <w:rFonts w:eastAsia="Calibri"/>
          <w:sz w:val="16"/>
          <w:szCs w:val="16"/>
        </w:rPr>
        <w:t>equilibria in which the interests of the dominant group prevail, but only up to a certain point.</w:t>
      </w:r>
      <w:r w:rsidRPr="008E6D7C">
        <w:rPr>
          <w:rFonts w:eastAsia="Calibri"/>
          <w:sz w:val="16"/>
        </w:rPr>
        <w:t xml:space="preserve"> </w:t>
      </w:r>
      <w:r w:rsidRPr="008E6D7C">
        <w:rPr>
          <w:rFonts w:eastAsia="Calibri"/>
          <w:b/>
          <w:u w:val="single"/>
        </w:rPr>
        <w:t>The state</w:t>
      </w:r>
      <w:r w:rsidRPr="008E6D7C">
        <w:rPr>
          <w:rFonts w:eastAsia="Calibri"/>
          <w:sz w:val="16"/>
        </w:rPr>
        <w:t xml:space="preserve">, then, </w:t>
      </w:r>
      <w:r w:rsidRPr="008E6D7C">
        <w:rPr>
          <w:rFonts w:eastAsia="Calibri"/>
          <w:b/>
          <w:u w:val="single"/>
        </w:rPr>
        <w:t>needs to be seen as a relation of forces</w:t>
      </w:r>
      <w:r w:rsidRPr="008E6D7C">
        <w:rPr>
          <w:rFonts w:eastAsia="Calibri"/>
          <w:sz w:val="16"/>
        </w:rPr>
        <w:t>—</w:t>
      </w:r>
      <w:r w:rsidRPr="008E6D7C">
        <w:rPr>
          <w:rFonts w:eastAsia="Calibri"/>
          <w:b/>
          <w:u w:val="single"/>
        </w:rPr>
        <w:t>it is the material condensation of</w:t>
      </w:r>
      <w:r w:rsidRPr="008E6D7C">
        <w:rPr>
          <w:rFonts w:eastAsia="Calibri"/>
          <w:sz w:val="16"/>
        </w:rPr>
        <w:t xml:space="preserve"> the </w:t>
      </w:r>
      <w:r w:rsidRPr="008E6D7C">
        <w:rPr>
          <w:rFonts w:eastAsia="Calibri"/>
          <w:b/>
          <w:u w:val="single"/>
        </w:rPr>
        <w:t>struggle</w:t>
      </w:r>
      <w:r w:rsidRPr="008E6D7C">
        <w:rPr>
          <w:rFonts w:eastAsia="Calibri"/>
          <w:sz w:val="16"/>
        </w:rPr>
        <w:t xml:space="preserve"> that takes place among classes (Poulantzas 1980 , pp. 128–29). No one class ever has complete control of all state institutions (Bratsis 2002 , p. 259). </w:t>
      </w:r>
      <w:r w:rsidRPr="008E6D7C">
        <w:rPr>
          <w:rFonts w:eastAsia="Calibri"/>
          <w:b/>
          <w:u w:val="single"/>
        </w:rPr>
        <w:t>The state is constituted through</w:t>
      </w:r>
      <w:r w:rsidRPr="008E6D7C">
        <w:rPr>
          <w:rFonts w:eastAsia="Calibri"/>
          <w:sz w:val="16"/>
        </w:rPr>
        <w:t xml:space="preserve">, </w:t>
      </w:r>
      <w:r w:rsidRPr="008E6D7C">
        <w:rPr>
          <w:rFonts w:eastAsia="Calibri"/>
          <w:b/>
          <w:u w:val="single"/>
        </w:rPr>
        <w:t>and riven with</w:t>
      </w:r>
      <w:r w:rsidRPr="008E6D7C">
        <w:rPr>
          <w:rFonts w:eastAsia="Calibri"/>
          <w:sz w:val="16"/>
        </w:rPr>
        <w:t xml:space="preserve">, class </w:t>
      </w:r>
      <w:r w:rsidRPr="008E6D7C">
        <w:rPr>
          <w:rFonts w:eastAsia="Calibri"/>
          <w:b/>
          <w:u w:val="single"/>
        </w:rPr>
        <w:t>contradictions</w:t>
      </w:r>
      <w:r w:rsidRPr="008E6D7C">
        <w:rPr>
          <w:rFonts w:eastAsia="Calibri"/>
          <w:sz w:val="16"/>
        </w:rPr>
        <w:t xml:space="preserve">. It must not, therefore, be seen as monolithic (this being the shortcoming of Badiou’s approach to the state, as explored in Chap. 5 )—class contradictions are present within the state’s material framework and patterns of organisation (Poulantzas 1980 , p. 134). The rigidity of the state ensures that its manipulation at the hands of the bourgeois is a slow process (ibid, p. 138). </w:t>
      </w:r>
      <w:r w:rsidRPr="008E6D7C">
        <w:rPr>
          <w:rFonts w:eastAsia="Calibri"/>
          <w:b/>
          <w:u w:val="single"/>
        </w:rPr>
        <w:t>Rather than assuming a position that works only against the state</w:t>
      </w:r>
      <w:r w:rsidRPr="008E6D7C">
        <w:rPr>
          <w:rFonts w:eastAsia="Calibri"/>
          <w:sz w:val="16"/>
        </w:rPr>
        <w:t xml:space="preserve">, as Badiou and Rancière advocate, </w:t>
      </w:r>
      <w:r w:rsidRPr="008E6D7C">
        <w:rPr>
          <w:rFonts w:eastAsia="Calibri"/>
          <w:b/>
          <w:u w:val="single"/>
        </w:rPr>
        <w:t xml:space="preserve">it needs to be realised that </w:t>
      </w:r>
      <w:r w:rsidRPr="0081014A">
        <w:rPr>
          <w:rFonts w:eastAsia="Calibri"/>
          <w:b/>
          <w:highlight w:val="cyan"/>
          <w:u w:val="single"/>
        </w:rPr>
        <w:t>the state</w:t>
      </w:r>
      <w:r w:rsidRPr="00930B7D">
        <w:rPr>
          <w:rFonts w:eastAsia="Calibri"/>
          <w:b/>
          <w:u w:val="single"/>
        </w:rPr>
        <w:t xml:space="preserve">, while rigid, </w:t>
      </w:r>
      <w:r w:rsidRPr="0081014A">
        <w:rPr>
          <w:rFonts w:eastAsia="Calibri"/>
          <w:b/>
          <w:highlight w:val="cyan"/>
          <w:u w:val="single"/>
        </w:rPr>
        <w:t>can be subject to change from within</w:t>
      </w:r>
      <w:r w:rsidRPr="008E6D7C">
        <w:rPr>
          <w:rFonts w:eastAsia="Calibri"/>
          <w:sz w:val="16"/>
        </w:rPr>
        <w:t xml:space="preserve">. To illustrate the unfixed nature of the state Poulantzas (ibid, pp. 146–47) offers a “relational theory of power” as a means of explaining (primarily class) struggle. </w:t>
      </w:r>
      <w:r w:rsidRPr="0081014A">
        <w:rPr>
          <w:rFonts w:eastAsia="Calibri"/>
          <w:b/>
          <w:highlight w:val="cyan"/>
          <w:u w:val="single"/>
        </w:rPr>
        <w:t>Power</w:t>
      </w:r>
      <w:r w:rsidRPr="008E6D7C">
        <w:rPr>
          <w:rFonts w:eastAsia="Calibri"/>
          <w:sz w:val="16"/>
        </w:rPr>
        <w:t xml:space="preserve">, he argues, </w:t>
      </w:r>
      <w:r w:rsidRPr="008E6D7C">
        <w:rPr>
          <w:rFonts w:eastAsia="Calibri"/>
          <w:b/>
          <w:u w:val="single"/>
        </w:rPr>
        <w:t>is not a quantity or object; nor is it an essence, or substance</w:t>
      </w:r>
      <w:r w:rsidRPr="008E6D7C">
        <w:rPr>
          <w:rFonts w:eastAsia="Calibri"/>
          <w:sz w:val="16"/>
        </w:rPr>
        <w:t xml:space="preserve">, possessed by a dominant class. Insofar as power can be held by social classes, </w:t>
      </w:r>
      <w:r w:rsidRPr="008E6D7C">
        <w:rPr>
          <w:rFonts w:eastAsia="Calibri"/>
          <w:b/>
          <w:u w:val="single"/>
        </w:rPr>
        <w:t>it</w:t>
      </w:r>
      <w:r w:rsidRPr="008E6D7C">
        <w:rPr>
          <w:rFonts w:eastAsia="Calibri"/>
          <w:sz w:val="16"/>
        </w:rPr>
        <w:t xml:space="preserve"> … </w:t>
      </w:r>
      <w:r w:rsidRPr="0081014A">
        <w:rPr>
          <w:rFonts w:eastAsia="Calibri"/>
          <w:b/>
          <w:highlight w:val="cyan"/>
          <w:u w:val="single"/>
        </w:rPr>
        <w:t xml:space="preserve">should be understood as the </w:t>
      </w:r>
      <w:r w:rsidRPr="0081014A">
        <w:rPr>
          <w:rFonts w:eastAsia="Calibri"/>
          <w:b/>
          <w:iCs/>
          <w:highlight w:val="cyan"/>
          <w:u w:val="single"/>
          <w:bdr w:val="single" w:sz="8" w:space="0" w:color="auto"/>
        </w:rPr>
        <w:t>capacity of</w:t>
      </w:r>
      <w:r w:rsidRPr="008E6D7C">
        <w:rPr>
          <w:rFonts w:eastAsia="Calibri"/>
          <w:b/>
          <w:iCs/>
          <w:u w:val="single"/>
          <w:bdr w:val="single" w:sz="8" w:space="0" w:color="auto"/>
        </w:rPr>
        <w:t xml:space="preserve"> one or several </w:t>
      </w:r>
      <w:r w:rsidRPr="0081014A">
        <w:rPr>
          <w:rFonts w:eastAsia="Calibri"/>
          <w:b/>
          <w:iCs/>
          <w:highlight w:val="cyan"/>
          <w:u w:val="single"/>
          <w:bdr w:val="single" w:sz="8" w:space="0" w:color="auto"/>
        </w:rPr>
        <w:t>classes to realise</w:t>
      </w:r>
      <w:r w:rsidRPr="008E6D7C">
        <w:rPr>
          <w:rFonts w:eastAsia="Calibri"/>
          <w:b/>
          <w:iCs/>
          <w:u w:val="single"/>
          <w:bdr w:val="single" w:sz="8" w:space="0" w:color="auto"/>
        </w:rPr>
        <w:t xml:space="preserve"> their </w:t>
      </w:r>
      <w:r w:rsidRPr="0081014A">
        <w:rPr>
          <w:rFonts w:eastAsia="Calibri"/>
          <w:b/>
          <w:iCs/>
          <w:highlight w:val="cyan"/>
          <w:u w:val="single"/>
          <w:bdr w:val="single" w:sz="8" w:space="0" w:color="auto"/>
        </w:rPr>
        <w:t>specific interests</w:t>
      </w:r>
      <w:r w:rsidRPr="008E6D7C">
        <w:rPr>
          <w:rFonts w:eastAsia="Calibri"/>
          <w:sz w:val="16"/>
        </w:rPr>
        <w:t xml:space="preserve">. It is a concept designating the field of their struggle— that of the relationship of forces and of the relations between one class and another. … The capacity of one class to realise its interests is in opposition to the capacity (and interests) of other classes: </w:t>
      </w:r>
      <w:r w:rsidRPr="008E6D7C">
        <w:rPr>
          <w:rFonts w:eastAsia="Calibri"/>
          <w:b/>
          <w:u w:val="single"/>
        </w:rPr>
        <w:t>the field of power is therefore strictly relational</w:t>
      </w:r>
      <w:r w:rsidRPr="008E6D7C">
        <w:rPr>
          <w:rFonts w:eastAsia="Calibri"/>
          <w:sz w:val="16"/>
        </w:rPr>
        <w:t xml:space="preserve">. (ibid, p. 147, emphasis in original) The </w:t>
      </w:r>
      <w:r w:rsidRPr="008E6D7C">
        <w:rPr>
          <w:rFonts w:eastAsia="Calibri"/>
          <w:b/>
          <w:u w:val="single"/>
        </w:rPr>
        <w:t>power</w:t>
      </w:r>
      <w:r w:rsidRPr="008E6D7C">
        <w:rPr>
          <w:rFonts w:eastAsia="Calibri"/>
          <w:sz w:val="16"/>
        </w:rPr>
        <w:t xml:space="preserve"> of a class </w:t>
      </w:r>
      <w:r w:rsidRPr="008E6D7C">
        <w:rPr>
          <w:rFonts w:eastAsia="Calibri"/>
          <w:b/>
          <w:u w:val="single"/>
        </w:rPr>
        <w:t>is positional</w:t>
      </w:r>
      <w:r w:rsidRPr="008E6D7C">
        <w:rPr>
          <w:rFonts w:eastAsia="Calibri"/>
          <w:sz w:val="16"/>
        </w:rPr>
        <w:t xml:space="preserve"> 1 —</w:t>
      </w:r>
      <w:r w:rsidRPr="008E6D7C">
        <w:rPr>
          <w:rFonts w:eastAsia="Calibri"/>
          <w:b/>
          <w:u w:val="single"/>
        </w:rPr>
        <w:t>it stems from its objective place in political, economic and ideological relations</w:t>
      </w:r>
      <w:r w:rsidRPr="008E6D7C">
        <w:rPr>
          <w:rFonts w:eastAsia="Calibri"/>
          <w:sz w:val="16"/>
        </w:rPr>
        <w:t xml:space="preserve">. Each class’ position, and </w:t>
      </w:r>
      <w:r w:rsidRPr="008E6D7C">
        <w:rPr>
          <w:rFonts w:eastAsia="Calibri"/>
          <w:b/>
          <w:u w:val="single"/>
        </w:rPr>
        <w:t>the degree of power stemming from</w:t>
      </w:r>
      <w:r w:rsidRPr="008E6D7C">
        <w:rPr>
          <w:rFonts w:eastAsia="Calibri"/>
          <w:sz w:val="16"/>
        </w:rPr>
        <w:t xml:space="preserve"> </w:t>
      </w:r>
      <w:r w:rsidRPr="008E6D7C">
        <w:rPr>
          <w:rFonts w:eastAsia="Calibri"/>
          <w:b/>
          <w:u w:val="single"/>
        </w:rPr>
        <w:t>holding this position</w:t>
      </w:r>
      <w:r w:rsidRPr="008E6D7C">
        <w:rPr>
          <w:rFonts w:eastAsia="Calibri"/>
          <w:sz w:val="16"/>
        </w:rPr>
        <w:t xml:space="preserve">, </w:t>
      </w:r>
      <w:r w:rsidRPr="008E6D7C">
        <w:rPr>
          <w:rFonts w:eastAsia="Calibri"/>
          <w:b/>
          <w:u w:val="single"/>
        </w:rPr>
        <w:t>is delimited by other classes and/or class fractions</w:t>
      </w:r>
      <w:r w:rsidRPr="008E6D7C">
        <w:rPr>
          <w:rFonts w:eastAsia="Calibri"/>
          <w:sz w:val="16"/>
        </w:rPr>
        <w:t>. “</w:t>
      </w:r>
      <w:r w:rsidRPr="008E6D7C">
        <w:rPr>
          <w:rFonts w:eastAsia="Calibri"/>
          <w:b/>
          <w:u w:val="single"/>
        </w:rPr>
        <w:t>Power</w:t>
      </w:r>
      <w:r w:rsidRPr="008E6D7C">
        <w:rPr>
          <w:rFonts w:eastAsia="Calibri"/>
          <w:sz w:val="16"/>
        </w:rPr>
        <w:t xml:space="preserve"> … </w:t>
      </w:r>
      <w:r w:rsidRPr="008E6D7C">
        <w:rPr>
          <w:rFonts w:eastAsia="Calibri"/>
          <w:b/>
          <w:u w:val="single"/>
        </w:rPr>
        <w:t>depends on</w:t>
      </w:r>
      <w:r w:rsidRPr="008E6D7C">
        <w:rPr>
          <w:rFonts w:eastAsia="Calibri"/>
          <w:sz w:val="16"/>
        </w:rPr>
        <w:t xml:space="preserve">, </w:t>
      </w:r>
      <w:r w:rsidRPr="008E6D7C">
        <w:rPr>
          <w:rFonts w:eastAsia="Calibri"/>
          <w:b/>
          <w:u w:val="single"/>
        </w:rPr>
        <w:t>and springs from, a relational system of material places occupied by particular agents</w:t>
      </w:r>
      <w:r w:rsidRPr="008E6D7C">
        <w:rPr>
          <w:rFonts w:eastAsia="Calibri"/>
          <w:sz w:val="16"/>
        </w:rPr>
        <w:t xml:space="preserve">” (ibid, p. 147). </w:t>
      </w:r>
      <w:r w:rsidRPr="0081014A">
        <w:rPr>
          <w:rFonts w:eastAsia="Calibri"/>
          <w:b/>
          <w:highlight w:val="cyan"/>
          <w:u w:val="single"/>
        </w:rPr>
        <w:t>State power</w:t>
      </w:r>
      <w:r w:rsidRPr="0081014A">
        <w:rPr>
          <w:rFonts w:eastAsia="Calibri"/>
          <w:sz w:val="16"/>
          <w:highlight w:val="cyan"/>
        </w:rPr>
        <w:t>,</w:t>
      </w:r>
      <w:r w:rsidRPr="008E6D7C">
        <w:rPr>
          <w:rFonts w:eastAsia="Calibri"/>
          <w:sz w:val="16"/>
        </w:rPr>
        <w:t xml:space="preserve"> then, </w:t>
      </w:r>
      <w:r w:rsidRPr="0081014A">
        <w:rPr>
          <w:rFonts w:eastAsia="Calibri"/>
          <w:b/>
          <w:highlight w:val="cyan"/>
          <w:u w:val="single"/>
        </w:rPr>
        <w:t xml:space="preserve">has </w:t>
      </w:r>
      <w:r w:rsidRPr="0081014A">
        <w:rPr>
          <w:rFonts w:eastAsia="Calibri"/>
          <w:b/>
          <w:iCs/>
          <w:highlight w:val="cyan"/>
          <w:u w:val="single"/>
          <w:bdr w:val="single" w:sz="8" w:space="0" w:color="auto"/>
        </w:rPr>
        <w:t>no intrinsic essence</w:t>
      </w:r>
      <w:r w:rsidRPr="008E6D7C">
        <w:rPr>
          <w:rFonts w:eastAsia="Calibri"/>
          <w:sz w:val="16"/>
        </w:rPr>
        <w:t xml:space="preserve"> </w:t>
      </w:r>
      <w:r w:rsidRPr="008E6D7C">
        <w:rPr>
          <w:rFonts w:eastAsia="Calibri"/>
          <w:b/>
          <w:u w:val="single"/>
        </w:rPr>
        <w:t>but is rather the relations of social classes and forces</w:t>
      </w:r>
      <w:r w:rsidRPr="008E6D7C">
        <w:rPr>
          <w:rFonts w:eastAsia="Calibri"/>
          <w:sz w:val="16"/>
        </w:rPr>
        <w:t xml:space="preserve">. The state itself is the “strategic site of organisation of the dominant class in its relationship with dominated classes” (ibid, p. 148). In assessing </w:t>
      </w:r>
      <w:r w:rsidRPr="008E6D7C">
        <w:rPr>
          <w:rFonts w:eastAsia="Calibri"/>
          <w:b/>
          <w:u w:val="single"/>
        </w:rPr>
        <w:t>the state today</w:t>
      </w:r>
      <w:r w:rsidRPr="008E6D7C">
        <w:rPr>
          <w:rFonts w:eastAsia="Calibri"/>
          <w:sz w:val="16"/>
        </w:rPr>
        <w:t xml:space="preserve"> it can be seen that the interests of the capitalist class are paramount, free as they are from any concerted countervailing pressures—history shows this </w:t>
      </w:r>
      <w:r w:rsidRPr="008E6D7C">
        <w:rPr>
          <w:rFonts w:eastAsia="Calibri"/>
          <w:b/>
          <w:u w:val="single"/>
        </w:rPr>
        <w:t>is not an inevitable arrangement. The relationship between the dominant and dominated</w:t>
      </w:r>
      <w:r w:rsidRPr="008E6D7C">
        <w:rPr>
          <w:rFonts w:eastAsia="Calibri"/>
          <w:sz w:val="16"/>
        </w:rPr>
        <w:t xml:space="preserve"> classes </w:t>
      </w:r>
      <w:r w:rsidRPr="008E6D7C">
        <w:rPr>
          <w:rFonts w:eastAsia="Calibri"/>
          <w:b/>
          <w:u w:val="single"/>
        </w:rPr>
        <w:t>is never straightforward</w:t>
      </w:r>
      <w:r w:rsidRPr="008E6D7C">
        <w:rPr>
          <w:rFonts w:eastAsia="Calibri"/>
          <w:sz w:val="16"/>
        </w:rPr>
        <w:t xml:space="preserve">. As the state is a field of strategic relations, power needs to be seen as mobile, as moving between apparatuses. Different state institutions house competing/rival class (or other) social relations (Levine 2002 , p. 176). </w:t>
      </w:r>
      <w:r w:rsidRPr="00930B7D">
        <w:rPr>
          <w:rFonts w:eastAsia="Calibri"/>
          <w:b/>
          <w:u w:val="single"/>
        </w:rPr>
        <w:t>Strategically the question must always be asked “who is in power to do what?”</w:t>
      </w:r>
      <w:r w:rsidRPr="008E6D7C">
        <w:rPr>
          <w:rFonts w:eastAsia="Calibri"/>
          <w:b/>
          <w:u w:val="single"/>
        </w:rPr>
        <w:t xml:space="preserve"> </w:t>
      </w:r>
      <w:r w:rsidRPr="008E6D7C">
        <w:rPr>
          <w:rFonts w:eastAsia="Calibri"/>
          <w:sz w:val="16"/>
        </w:rPr>
        <w:t xml:space="preserve">Th e state needs to be comprehended as a complex with higher (ruling) levels and subordinate levels. </w:t>
      </w:r>
      <w:r w:rsidRPr="0081014A">
        <w:rPr>
          <w:rFonts w:eastAsia="Calibri"/>
          <w:b/>
          <w:highlight w:val="cyan"/>
          <w:u w:val="single"/>
        </w:rPr>
        <w:t>The aim</w:t>
      </w:r>
      <w:r w:rsidRPr="008E6D7C">
        <w:rPr>
          <w:rFonts w:eastAsia="Calibri"/>
          <w:b/>
          <w:u w:val="single"/>
        </w:rPr>
        <w:t xml:space="preserve"> of</w:t>
      </w:r>
      <w:r w:rsidRPr="008E6D7C">
        <w:rPr>
          <w:rFonts w:eastAsia="Calibri"/>
          <w:sz w:val="16"/>
        </w:rPr>
        <w:t xml:space="preserve"> Marxist </w:t>
      </w:r>
      <w:r w:rsidRPr="008E6D7C">
        <w:rPr>
          <w:rFonts w:eastAsia="Calibri"/>
          <w:b/>
          <w:u w:val="single"/>
        </w:rPr>
        <w:t xml:space="preserve">political analysis </w:t>
      </w:r>
      <w:r w:rsidRPr="0081014A">
        <w:rPr>
          <w:rFonts w:eastAsia="Calibri"/>
          <w:b/>
          <w:highlight w:val="cyan"/>
          <w:u w:val="single"/>
        </w:rPr>
        <w:t>is to identify</w:t>
      </w:r>
      <w:r w:rsidRPr="008E6D7C">
        <w:rPr>
          <w:rFonts w:eastAsia="Calibri"/>
          <w:b/>
          <w:u w:val="single"/>
        </w:rPr>
        <w:t xml:space="preserve"> the sites</w:t>
      </w:r>
      <w:r w:rsidRPr="008E6D7C">
        <w:rPr>
          <w:rFonts w:eastAsia="Calibri"/>
          <w:sz w:val="16"/>
        </w:rPr>
        <w:t xml:space="preserve"> within this complex </w:t>
      </w:r>
      <w:r w:rsidRPr="008E6D7C">
        <w:rPr>
          <w:rFonts w:eastAsia="Calibri"/>
          <w:b/>
          <w:u w:val="single"/>
        </w:rPr>
        <w:t>where real power is concentrated</w:t>
      </w:r>
      <w:r w:rsidRPr="008E6D7C">
        <w:rPr>
          <w:rFonts w:eastAsia="Calibri"/>
          <w:sz w:val="16"/>
        </w:rPr>
        <w:t xml:space="preserve">—with “real power” denoting, here, </w:t>
      </w:r>
      <w:r w:rsidRPr="008E6D7C">
        <w:rPr>
          <w:rFonts w:eastAsia="Calibri"/>
          <w:b/>
          <w:u w:val="single"/>
        </w:rPr>
        <w:t xml:space="preserve">the </w:t>
      </w:r>
      <w:r w:rsidRPr="0081014A">
        <w:rPr>
          <w:rFonts w:eastAsia="Calibri"/>
          <w:b/>
          <w:highlight w:val="cyan"/>
          <w:u w:val="single"/>
        </w:rPr>
        <w:t>institutional resources</w:t>
      </w:r>
      <w:r w:rsidRPr="008E6D7C">
        <w:rPr>
          <w:rFonts w:eastAsia="Calibri"/>
          <w:b/>
          <w:u w:val="single"/>
        </w:rPr>
        <w:t xml:space="preserve"> (</w:t>
      </w:r>
      <w:r w:rsidRPr="00930B7D">
        <w:rPr>
          <w:rFonts w:eastAsia="Calibri"/>
          <w:b/>
          <w:u w:val="single"/>
        </w:rPr>
        <w:t>administration, executive power, budget</w:t>
      </w:r>
      <w:r w:rsidRPr="008E6D7C">
        <w:rPr>
          <w:rFonts w:eastAsia="Calibri"/>
          <w:sz w:val="16"/>
        </w:rPr>
        <w:t xml:space="preserve">) </w:t>
      </w:r>
      <w:r w:rsidRPr="0081014A">
        <w:rPr>
          <w:rFonts w:eastAsia="Calibri"/>
          <w:b/>
          <w:highlight w:val="cyan"/>
          <w:u w:val="single"/>
        </w:rPr>
        <w:t>which allow the social class in power to maintain their</w:t>
      </w:r>
      <w:r w:rsidRPr="008E6D7C">
        <w:rPr>
          <w:rFonts w:eastAsia="Calibri"/>
          <w:b/>
          <w:u w:val="single"/>
        </w:rPr>
        <w:t xml:space="preserve"> superior </w:t>
      </w:r>
      <w:r w:rsidRPr="0081014A">
        <w:rPr>
          <w:rFonts w:eastAsia="Calibri"/>
          <w:b/>
          <w:highlight w:val="cyan"/>
          <w:u w:val="single"/>
        </w:rPr>
        <w:t>position</w:t>
      </w:r>
      <w:r w:rsidRPr="008E6D7C">
        <w:rPr>
          <w:rFonts w:eastAsia="Calibri"/>
          <w:b/>
          <w:u w:val="single"/>
        </w:rPr>
        <w:t xml:space="preserve"> within political struggles</w:t>
      </w:r>
      <w:r w:rsidRPr="008E6D7C">
        <w:rPr>
          <w:rFonts w:eastAsia="Calibri"/>
          <w:sz w:val="16"/>
        </w:rPr>
        <w:t xml:space="preserve"> (Codato and Perissinotto 2002 , p. 61): prime examples being the Federal Reserve or central banks which are, essentially, autonomous institutions, insulated from popular demands, or the appointment and tenure of Supreme Court judges. </w:t>
      </w:r>
      <w:r w:rsidRPr="008E6D7C">
        <w:rPr>
          <w:rFonts w:eastAsia="Calibri"/>
          <w:b/>
          <w:u w:val="single"/>
        </w:rPr>
        <w:t>There are</w:t>
      </w:r>
      <w:r w:rsidRPr="008E6D7C">
        <w:rPr>
          <w:rFonts w:eastAsia="Calibri"/>
          <w:sz w:val="16"/>
        </w:rPr>
        <w:t xml:space="preserve">, however, </w:t>
      </w:r>
      <w:r w:rsidRPr="008E6D7C">
        <w:rPr>
          <w:rFonts w:eastAsia="Calibri"/>
          <w:b/>
          <w:u w:val="single"/>
        </w:rPr>
        <w:t>always opportunities</w:t>
      </w:r>
      <w:r w:rsidRPr="008E6D7C">
        <w:rPr>
          <w:rFonts w:eastAsia="Calibri"/>
          <w:sz w:val="16"/>
        </w:rPr>
        <w:t xml:space="preserve"> </w:t>
      </w:r>
      <w:r w:rsidRPr="008E6D7C">
        <w:rPr>
          <w:rFonts w:eastAsia="Calibri"/>
          <w:b/>
          <w:u w:val="single"/>
        </w:rPr>
        <w:t>to tip the balance of powers</w:t>
      </w:r>
      <w:r w:rsidRPr="008E6D7C">
        <w:rPr>
          <w:rFonts w:eastAsia="Calibri"/>
          <w:sz w:val="16"/>
        </w:rPr>
        <w:t xml:space="preserve"> one way or another—</w:t>
      </w:r>
      <w:r w:rsidRPr="008E6D7C">
        <w:rPr>
          <w:rFonts w:eastAsia="Calibri"/>
          <w:b/>
          <w:u w:val="single"/>
        </w:rPr>
        <w:t>something</w:t>
      </w:r>
      <w:r w:rsidRPr="008E6D7C">
        <w:rPr>
          <w:rFonts w:eastAsia="Calibri"/>
          <w:sz w:val="16"/>
        </w:rPr>
        <w:t xml:space="preserve"> Occupy, with its </w:t>
      </w:r>
      <w:r w:rsidRPr="008E6D7C">
        <w:rPr>
          <w:rFonts w:eastAsia="Calibri"/>
          <w:b/>
          <w:u w:val="single"/>
        </w:rPr>
        <w:t>spurning of the state</w:t>
      </w:r>
      <w:r w:rsidRPr="008E6D7C">
        <w:rPr>
          <w:rFonts w:eastAsia="Calibri"/>
          <w:sz w:val="16"/>
        </w:rPr>
        <w:t xml:space="preserve">, </w:t>
      </w:r>
      <w:r w:rsidRPr="008E6D7C">
        <w:rPr>
          <w:rFonts w:eastAsia="Calibri"/>
          <w:b/>
          <w:iCs/>
          <w:u w:val="single"/>
          <w:bdr w:val="single" w:sz="8" w:space="0" w:color="auto"/>
        </w:rPr>
        <w:t>failed to take into account</w:t>
      </w:r>
      <w:r w:rsidRPr="008E6D7C">
        <w:rPr>
          <w:rFonts w:eastAsia="Calibri"/>
          <w:sz w:val="16"/>
        </w:rPr>
        <w:t xml:space="preserve">. If there is no concerted opposition to capitalist rule, then practices seeking to maintain social cohesion will adhere exclusively to the interests of the capitalist class—a disorganised working class poses no threat to the stability of this class: “Although capital may indeed be able to adjust to the various working-class concessions and even to an expansion in social-welfare policies, there is no need to do so without a challenge coming from below” (Levine 2002 , p. 181). Although the key strategic points within the state are occupied by those who seek to perpetuate capitalism, </w:t>
      </w:r>
      <w:r w:rsidRPr="008E6D7C">
        <w:rPr>
          <w:rFonts w:eastAsia="Calibri"/>
          <w:b/>
          <w:u w:val="single"/>
        </w:rPr>
        <w:t>it would be a mistake</w:t>
      </w:r>
      <w:r w:rsidRPr="008E6D7C">
        <w:rPr>
          <w:rFonts w:eastAsia="Calibri"/>
          <w:sz w:val="16"/>
        </w:rPr>
        <w:t xml:space="preserve">, argues Poulantzas ( 1980 , p. 153, emphasis in original), </w:t>
      </w:r>
      <w:r w:rsidRPr="008E6D7C">
        <w:rPr>
          <w:rFonts w:eastAsia="Calibri"/>
          <w:b/>
          <w:u w:val="single"/>
        </w:rPr>
        <w:t>to cease conducting struggles within the strategic field of the state</w:t>
      </w:r>
      <w:r w:rsidRPr="008E6D7C">
        <w:rPr>
          <w:rFonts w:eastAsia="Calibri"/>
          <w:sz w:val="16"/>
        </w:rPr>
        <w:t xml:space="preserve">: We … know that, alongside their possible presence in the physical space of the state apparatuses, the popular masses must constantly maintain and deploy centres and networks at a distance from these apparatuses: I am referring, of course, to movements for direct, rank-and-fi le democracy and to self-management networks. But although these take up </w:t>
      </w:r>
      <w:r w:rsidRPr="008E6D7C">
        <w:rPr>
          <w:rFonts w:eastAsia="Calibri"/>
          <w:b/>
          <w:u w:val="single"/>
        </w:rPr>
        <w:t>political objectives</w:t>
      </w:r>
      <w:r w:rsidRPr="008E6D7C">
        <w:rPr>
          <w:rFonts w:eastAsia="Calibri"/>
          <w:sz w:val="16"/>
        </w:rPr>
        <w:t xml:space="preserve">, they </w:t>
      </w:r>
      <w:r w:rsidRPr="008E6D7C">
        <w:rPr>
          <w:rFonts w:eastAsia="Calibri"/>
          <w:b/>
          <w:u w:val="single"/>
        </w:rPr>
        <w:t xml:space="preserve">are not located outside </w:t>
      </w:r>
      <w:r w:rsidRPr="008E6D7C">
        <w:rPr>
          <w:rFonts w:eastAsia="Calibri"/>
          <w:sz w:val="16"/>
        </w:rPr>
        <w:t xml:space="preserve">the State or, in any case, outside </w:t>
      </w:r>
      <w:r w:rsidRPr="008E6D7C">
        <w:rPr>
          <w:rFonts w:eastAsia="Calibri"/>
          <w:b/>
          <w:u w:val="single"/>
        </w:rPr>
        <w:t>power</w:t>
      </w:r>
      <w:r w:rsidRPr="008E6D7C">
        <w:rPr>
          <w:rFonts w:eastAsia="Calibri"/>
          <w:sz w:val="16"/>
        </w:rPr>
        <w:t xml:space="preserve">— </w:t>
      </w:r>
      <w:r w:rsidRPr="0081014A">
        <w:rPr>
          <w:rFonts w:eastAsia="Calibri"/>
          <w:b/>
          <w:highlight w:val="cyan"/>
          <w:u w:val="single"/>
        </w:rPr>
        <w:t>contrary to</w:t>
      </w:r>
      <w:r w:rsidRPr="008E6D7C">
        <w:rPr>
          <w:rFonts w:eastAsia="Calibri"/>
          <w:b/>
          <w:u w:val="single"/>
        </w:rPr>
        <w:t xml:space="preserve"> the </w:t>
      </w:r>
      <w:r w:rsidRPr="0081014A">
        <w:rPr>
          <w:rFonts w:eastAsia="Calibri"/>
          <w:b/>
          <w:iCs/>
          <w:highlight w:val="cyan"/>
          <w:u w:val="single"/>
          <w:bdr w:val="single" w:sz="8" w:space="0" w:color="auto"/>
        </w:rPr>
        <w:t>simplistic</w:t>
      </w:r>
      <w:r w:rsidRPr="008E6D7C">
        <w:rPr>
          <w:rFonts w:eastAsia="Calibri"/>
          <w:b/>
          <w:iCs/>
          <w:u w:val="single"/>
          <w:bdr w:val="single" w:sz="8" w:space="0" w:color="auto"/>
        </w:rPr>
        <w:t xml:space="preserve"> illusions of </w:t>
      </w:r>
      <w:r w:rsidRPr="0081014A">
        <w:rPr>
          <w:rFonts w:eastAsia="Calibri"/>
          <w:b/>
          <w:iCs/>
          <w:highlight w:val="cyan"/>
          <w:u w:val="single"/>
          <w:bdr w:val="single" w:sz="8" w:space="0" w:color="auto"/>
        </w:rPr>
        <w:t>anti-institutional purity</w:t>
      </w:r>
      <w:r w:rsidRPr="008E6D7C">
        <w:rPr>
          <w:rFonts w:eastAsia="Calibri"/>
          <w:sz w:val="16"/>
        </w:rPr>
        <w:t xml:space="preserve">. What is more, </w:t>
      </w:r>
      <w:r w:rsidRPr="0081014A">
        <w:rPr>
          <w:rFonts w:eastAsia="Calibri"/>
          <w:b/>
          <w:highlight w:val="cyan"/>
          <w:u w:val="single"/>
        </w:rPr>
        <w:t>to place oneself</w:t>
      </w:r>
      <w:r w:rsidRPr="008E6D7C">
        <w:rPr>
          <w:rFonts w:eastAsia="Calibri"/>
          <w:b/>
          <w:u w:val="single"/>
        </w:rPr>
        <w:t xml:space="preserve"> at any cost </w:t>
      </w:r>
      <w:r w:rsidRPr="0081014A">
        <w:rPr>
          <w:rFonts w:eastAsia="Calibri"/>
          <w:b/>
          <w:highlight w:val="cyan"/>
          <w:u w:val="single"/>
        </w:rPr>
        <w:t>outside the State</w:t>
      </w:r>
      <w:r w:rsidRPr="008E6D7C">
        <w:rPr>
          <w:rFonts w:eastAsia="Calibri"/>
          <w:sz w:val="16"/>
        </w:rPr>
        <w:t xml:space="preserve"> in the thought that one is thereby situated outside power (which is impossible) </w:t>
      </w:r>
      <w:r w:rsidRPr="0081014A">
        <w:rPr>
          <w:rFonts w:eastAsia="Calibri"/>
          <w:b/>
          <w:highlight w:val="cyan"/>
          <w:u w:val="single"/>
        </w:rPr>
        <w:t>can</w:t>
      </w:r>
      <w:r w:rsidRPr="008E6D7C">
        <w:rPr>
          <w:rFonts w:eastAsia="Calibri"/>
          <w:b/>
          <w:u w:val="single"/>
        </w:rPr>
        <w:t xml:space="preserve"> often be the best means of </w:t>
      </w:r>
      <w:r w:rsidRPr="0081014A">
        <w:rPr>
          <w:rFonts w:eastAsia="Calibri"/>
          <w:b/>
          <w:iCs/>
          <w:highlight w:val="cyan"/>
          <w:u w:val="single"/>
          <w:bdr w:val="single" w:sz="8" w:space="0" w:color="auto"/>
        </w:rPr>
        <w:t>leav</w:t>
      </w:r>
      <w:r w:rsidRPr="008E6D7C">
        <w:rPr>
          <w:rFonts w:eastAsia="Calibri"/>
          <w:b/>
          <w:iCs/>
          <w:u w:val="single"/>
          <w:bdr w:val="single" w:sz="8" w:space="0" w:color="auto"/>
        </w:rPr>
        <w:t xml:space="preserve">ing </w:t>
      </w:r>
      <w:r w:rsidRPr="0081014A">
        <w:rPr>
          <w:rFonts w:eastAsia="Calibri"/>
          <w:b/>
          <w:iCs/>
          <w:highlight w:val="cyan"/>
          <w:u w:val="single"/>
          <w:bdr w:val="single" w:sz="8" w:space="0" w:color="auto"/>
        </w:rPr>
        <w:t>the field open for statism</w:t>
      </w:r>
      <w:r w:rsidRPr="008E6D7C">
        <w:rPr>
          <w:rFonts w:eastAsia="Calibri"/>
          <w:sz w:val="16"/>
        </w:rPr>
        <w:t xml:space="preserve"> : in short, </w:t>
      </w:r>
      <w:r w:rsidRPr="008E6D7C">
        <w:rPr>
          <w:rFonts w:eastAsia="Calibri"/>
          <w:b/>
          <w:u w:val="single"/>
        </w:rPr>
        <w:t>it</w:t>
      </w:r>
      <w:r w:rsidRPr="008E6D7C">
        <w:rPr>
          <w:rFonts w:eastAsia="Calibri"/>
          <w:sz w:val="16"/>
        </w:rPr>
        <w:t xml:space="preserve"> often </w:t>
      </w:r>
      <w:r w:rsidRPr="008E6D7C">
        <w:rPr>
          <w:rFonts w:eastAsia="Calibri"/>
          <w:b/>
          <w:u w:val="single"/>
        </w:rPr>
        <w:t xml:space="preserve">involves </w:t>
      </w:r>
      <w:r w:rsidRPr="0081014A">
        <w:rPr>
          <w:rFonts w:eastAsia="Calibri"/>
          <w:b/>
          <w:highlight w:val="cyan"/>
          <w:u w:val="single"/>
        </w:rPr>
        <w:t xml:space="preserve">a </w:t>
      </w:r>
      <w:r w:rsidRPr="0081014A">
        <w:rPr>
          <w:rFonts w:eastAsia="Calibri"/>
          <w:b/>
          <w:iCs/>
          <w:highlight w:val="cyan"/>
          <w:u w:val="single"/>
          <w:bdr w:val="single" w:sz="8" w:space="0" w:color="auto"/>
        </w:rPr>
        <w:t>retreat in the face of the enemy</w:t>
      </w:r>
      <w:r w:rsidRPr="008E6D7C">
        <w:rPr>
          <w:rFonts w:eastAsia="Calibri"/>
          <w:b/>
          <w:u w:val="single"/>
        </w:rPr>
        <w:t xml:space="preserve"> precisely on this strategically crucial terrain</w:t>
      </w:r>
      <w:r w:rsidRPr="008E6D7C">
        <w:rPr>
          <w:rFonts w:eastAsia="Calibri"/>
          <w:sz w:val="16"/>
        </w:rPr>
        <w:t xml:space="preserve">. The crucial point here is that </w:t>
      </w:r>
      <w:r w:rsidRPr="008E6D7C">
        <w:rPr>
          <w:rFonts w:eastAsia="Calibri"/>
          <w:b/>
          <w:u w:val="single"/>
        </w:rPr>
        <w:t>there is no “outside” of the state to which movements can escape</w:t>
      </w:r>
      <w:r w:rsidRPr="008E6D7C">
        <w:rPr>
          <w:rFonts w:eastAsia="Calibri"/>
          <w:sz w:val="16"/>
        </w:rPr>
        <w:t>—</w:t>
      </w:r>
      <w:r w:rsidRPr="008E6D7C">
        <w:rPr>
          <w:rFonts w:eastAsia="Calibri"/>
          <w:b/>
          <w:u w:val="single"/>
        </w:rPr>
        <w:t xml:space="preserve">positions can be assumed </w:t>
      </w:r>
      <w:r w:rsidRPr="008E6D7C">
        <w:rPr>
          <w:rFonts w:eastAsia="Calibri"/>
          <w:b/>
          <w:iCs/>
          <w:u w:val="single"/>
          <w:bdr w:val="single" w:sz="8" w:space="0" w:color="auto"/>
        </w:rPr>
        <w:t>against the state</w:t>
      </w:r>
      <w:r w:rsidRPr="008E6D7C">
        <w:rPr>
          <w:rFonts w:eastAsia="Calibri"/>
          <w:sz w:val="16"/>
        </w:rPr>
        <w:t xml:space="preserve"> by movements, </w:t>
      </w:r>
      <w:r w:rsidRPr="008E6D7C">
        <w:rPr>
          <w:rFonts w:eastAsia="Calibri"/>
          <w:b/>
          <w:u w:val="single"/>
        </w:rPr>
        <w:t>but</w:t>
      </w:r>
      <w:r w:rsidRPr="008E6D7C">
        <w:rPr>
          <w:rFonts w:eastAsia="Calibri"/>
          <w:sz w:val="16"/>
        </w:rPr>
        <w:t xml:space="preserve"> these </w:t>
      </w:r>
      <w:r w:rsidRPr="008E6D7C">
        <w:rPr>
          <w:rFonts w:eastAsia="Calibri"/>
          <w:b/>
          <w:u w:val="single"/>
        </w:rPr>
        <w:t xml:space="preserve">need to be matched by actions </w:t>
      </w:r>
      <w:r w:rsidRPr="008E6D7C">
        <w:rPr>
          <w:rFonts w:eastAsia="Calibri"/>
          <w:b/>
          <w:iCs/>
          <w:u w:val="single"/>
          <w:bdr w:val="single" w:sz="8" w:space="0" w:color="auto"/>
        </w:rPr>
        <w:t>within the field of the state</w:t>
      </w:r>
      <w:r w:rsidRPr="008E6D7C">
        <w:rPr>
          <w:rFonts w:eastAsia="Calibri"/>
          <w:sz w:val="16"/>
        </w:rPr>
        <w:t xml:space="preserve"> by actors from the left. In conceptualising how this might be possible Poulantzas (ibid, p. 256, emphasis in original) sought to pose the question of democratic socialism anew: How is it possible to radically transform the state in such a manner that the extension and deepening of political freedoms and the institutions of representative democracy (which were all a conquest of the popular masses) are combined with the unfurling of forms of direct democracy and the mushrooming of selfmanagement bodies? In seeking an answer to this question it is important, he cautions, not to follow the “old illusion of anarchism” that the strategic field of the state can be abandoned. Political strategy must be grounded in the “autonomy of the organisations of the popular masses,” but their </w:t>
      </w:r>
      <w:r w:rsidRPr="008E6D7C">
        <w:rPr>
          <w:rFonts w:eastAsia="Calibri"/>
          <w:b/>
          <w:u w:val="single"/>
        </w:rPr>
        <w:t>autonomy is not founded in some “outside” space</w:t>
      </w:r>
      <w:r w:rsidRPr="008E6D7C">
        <w:rPr>
          <w:rFonts w:eastAsia="Calibri"/>
          <w:sz w:val="16"/>
        </w:rPr>
        <w:t xml:space="preserve">. Th e popular masses, he argues, can deploy networks and centres of struggle at a distance from state apparatuses, but never from outside the state (ibid, p. 153). Th ere can be no simple opposition between “internal” and “external” struggle; rather, both must be simultaneously pursued (ibid, p. 260). </w:t>
      </w:r>
      <w:r w:rsidRPr="0081014A">
        <w:rPr>
          <w:rFonts w:eastAsia="Calibri"/>
          <w:b/>
          <w:highlight w:val="cyan"/>
          <w:u w:val="single"/>
        </w:rPr>
        <w:t>Successful strategy entails</w:t>
      </w:r>
      <w:r w:rsidRPr="008E6D7C">
        <w:rPr>
          <w:rFonts w:eastAsia="Calibri"/>
          <w:b/>
          <w:u w:val="single"/>
        </w:rPr>
        <w:t xml:space="preserve"> </w:t>
      </w:r>
      <w:r w:rsidRPr="008E6D7C">
        <w:rPr>
          <w:rFonts w:eastAsia="Calibri"/>
          <w:b/>
          <w:iCs/>
          <w:u w:val="single"/>
          <w:bdr w:val="single" w:sz="8" w:space="0" w:color="auto"/>
        </w:rPr>
        <w:t xml:space="preserve">maintaining </w:t>
      </w:r>
      <w:r w:rsidRPr="0081014A">
        <w:rPr>
          <w:rFonts w:eastAsia="Calibri"/>
          <w:b/>
          <w:iCs/>
          <w:highlight w:val="cyan"/>
          <w:u w:val="single"/>
          <w:bdr w:val="single" w:sz="8" w:space="0" w:color="auto"/>
        </w:rPr>
        <w:t>a distance</w:t>
      </w:r>
      <w:r w:rsidRPr="008E6D7C">
        <w:rPr>
          <w:rFonts w:eastAsia="Calibri"/>
          <w:b/>
          <w:u w:val="single"/>
        </w:rPr>
        <w:t xml:space="preserve"> </w:t>
      </w:r>
      <w:r w:rsidRPr="0081014A">
        <w:rPr>
          <w:rFonts w:eastAsia="Calibri"/>
          <w:b/>
          <w:highlight w:val="cyan"/>
          <w:u w:val="single"/>
        </w:rPr>
        <w:t>from the state</w:t>
      </w:r>
      <w:r w:rsidRPr="008E6D7C">
        <w:rPr>
          <w:rFonts w:eastAsia="Calibri"/>
          <w:sz w:val="16"/>
        </w:rPr>
        <w:t xml:space="preserve"> (without imagining an outside), </w:t>
      </w:r>
      <w:r w:rsidRPr="0081014A">
        <w:rPr>
          <w:rFonts w:eastAsia="Calibri"/>
          <w:b/>
          <w:highlight w:val="cyan"/>
          <w:u w:val="single"/>
        </w:rPr>
        <w:t>combined with</w:t>
      </w:r>
      <w:r w:rsidRPr="008E6D7C">
        <w:rPr>
          <w:rFonts w:eastAsia="Calibri"/>
          <w:b/>
          <w:u w:val="single"/>
        </w:rPr>
        <w:t xml:space="preserve"> taking </w:t>
      </w:r>
      <w:r w:rsidRPr="0081014A">
        <w:rPr>
          <w:rFonts w:eastAsia="Calibri"/>
          <w:b/>
          <w:highlight w:val="cyan"/>
          <w:u w:val="single"/>
        </w:rPr>
        <w:t>action within the state</w:t>
      </w:r>
      <w:r w:rsidRPr="008E6D7C">
        <w:rPr>
          <w:rFonts w:eastAsia="Calibri"/>
          <w:b/>
          <w:u w:val="single"/>
        </w:rPr>
        <w:t xml:space="preserve"> to transform the state</w:t>
      </w:r>
      <w:r w:rsidRPr="008E6D7C">
        <w:rPr>
          <w:rFonts w:eastAsia="Calibri"/>
          <w:sz w:val="16"/>
        </w:rPr>
        <w:t xml:space="preserve"> (Thomas 2002 , p. 76). Here lies the value of recovering Poulantzas’ analysis as a means of assessing Occupy. (I) Th e movement paid insuffi cient attention to the question of class and of how to foster class-consciousness; the diffuse notion of the “99%” off ered little strategic value when it came to analysing the positions held by diff erent factions of the bourgeoisie. Rather, everyone—excluding a tiny hyper-rich section of the capitalist elite—were considered to be “in it together”; no distinction was made between the lower-upper classes, the middle classes and the most precarious and exploited parts of the populace. Poulantzas emphasised the need to consider processes of class formation (within exploitative capitalist relations of production) and of shifting class alliances (both within and across classes). (II) Th rough rejecting engagement with the state, Occupy left this “crucial terrain” in the hands of those whose interests aligned with capital. Individuals and groups positioned within the field of the state may have been sympathetic to the movement’s aims, but they were denied the popular support needed to manoeuvre effectively within the state. Poulantzas emphasised the need to analyse the state—to find the positions class blocs held within its apparatuses to bolster their power—to identify the strategic lines of engagement through which to challenge entrenched power. Th rough rejecting the state, Occupy hewed closely to the approach advocated by Hardt and Negri (and by anarchism more generally), an approach that has proven time and again inadequate to enact substantive enduring change. </w:t>
      </w:r>
      <w:r w:rsidRPr="008E6D7C">
        <w:rPr>
          <w:rFonts w:eastAsia="Calibri"/>
          <w:b/>
          <w:u w:val="single"/>
        </w:rPr>
        <w:t xml:space="preserve">Effective action takes place </w:t>
      </w:r>
      <w:r w:rsidRPr="008E6D7C">
        <w:rPr>
          <w:rFonts w:eastAsia="Calibri"/>
          <w:b/>
          <w:iCs/>
          <w:u w:val="single"/>
          <w:bdr w:val="single" w:sz="8" w:space="0" w:color="auto"/>
        </w:rPr>
        <w:t>both within and against</w:t>
      </w:r>
      <w:r w:rsidRPr="008E6D7C">
        <w:rPr>
          <w:rFonts w:eastAsia="Calibri"/>
          <w:b/>
          <w:u w:val="single"/>
        </w:rPr>
        <w:t xml:space="preserve"> the state</w:t>
      </w:r>
      <w:r w:rsidRPr="008E6D7C">
        <w:rPr>
          <w:rFonts w:eastAsia="Calibri"/>
          <w:sz w:val="16"/>
        </w:rPr>
        <w:t xml:space="preserve">. To turn to the other theorists considered earlier, the approach advocated by Badiou and Rancière—to make “impossible” demands against the state—complements Laclau and Mouff e’s calls to form a popular movement capable of radicalising representative democracy. When viewed from a slight remove, a field of tensions can be seen in which the left is active. Th e extra-parliamentary left radicalises the parliamentary left—movements need parties to secure victories, and parties need movements if they are to follow a radical line and deepen democracy. </w:t>
      </w:r>
      <w:r w:rsidRPr="0081014A">
        <w:rPr>
          <w:rFonts w:eastAsia="Calibri"/>
          <w:b/>
          <w:highlight w:val="cyan"/>
          <w:u w:val="single"/>
        </w:rPr>
        <w:t>The distinction between reform and revolution sloughs away.</w:t>
      </w:r>
      <w:r w:rsidRPr="008E6D7C">
        <w:rPr>
          <w:rFonts w:eastAsia="Calibri"/>
          <w:b/>
          <w:u w:val="single"/>
        </w:rPr>
        <w:t xml:space="preserve"> </w:t>
      </w:r>
      <w:r w:rsidRPr="008E6D7C">
        <w:rPr>
          <w:rFonts w:eastAsia="Calibri"/>
          <w:sz w:val="16"/>
        </w:rPr>
        <w:t xml:space="preserve">Assuming such a position requires, however, an acknowledgment that the state cannot be abandoned, and that capital must be opposed—such is the corrective Poulantzas provides to contemporary left theory. Movements and Parties Much has happened since Poulantzas’ death. As shown in Part I of this work, </w:t>
      </w:r>
      <w:r w:rsidRPr="0081014A">
        <w:rPr>
          <w:rFonts w:eastAsia="Calibri"/>
          <w:b/>
          <w:highlight w:val="cyan"/>
          <w:u w:val="single"/>
        </w:rPr>
        <w:t>the</w:t>
      </w:r>
      <w:r w:rsidRPr="008E6D7C">
        <w:rPr>
          <w:rFonts w:eastAsia="Calibri"/>
          <w:b/>
          <w:u w:val="single"/>
        </w:rPr>
        <w:t xml:space="preserve"> organised </w:t>
      </w:r>
      <w:r w:rsidRPr="0081014A">
        <w:rPr>
          <w:rFonts w:eastAsia="Calibri"/>
          <w:b/>
          <w:highlight w:val="cyan"/>
          <w:u w:val="single"/>
        </w:rPr>
        <w:t>working class has been defeated</w:t>
      </w:r>
      <w:r w:rsidRPr="008E6D7C">
        <w:rPr>
          <w:rFonts w:eastAsia="Calibri"/>
          <w:sz w:val="16"/>
        </w:rPr>
        <w:t xml:space="preserve">, </w:t>
      </w:r>
      <w:r w:rsidRPr="0081014A">
        <w:rPr>
          <w:rFonts w:eastAsia="Calibri"/>
          <w:b/>
          <w:highlight w:val="cyan"/>
          <w:u w:val="single"/>
        </w:rPr>
        <w:t>unions are weak, social democratic parties have</w:t>
      </w:r>
      <w:r w:rsidRPr="008E6D7C">
        <w:rPr>
          <w:rFonts w:eastAsia="Calibri"/>
          <w:b/>
          <w:u w:val="single"/>
        </w:rPr>
        <w:t xml:space="preserve"> completely </w:t>
      </w:r>
      <w:r w:rsidRPr="0081014A">
        <w:rPr>
          <w:rFonts w:eastAsia="Calibri"/>
          <w:b/>
          <w:highlight w:val="cyan"/>
          <w:u w:val="single"/>
        </w:rPr>
        <w:t>capitulated to capital</w:t>
      </w:r>
      <w:r w:rsidRPr="008E6D7C">
        <w:rPr>
          <w:rFonts w:eastAsia="Calibri"/>
          <w:sz w:val="16"/>
        </w:rPr>
        <w:t xml:space="preserve"> and any remaining communist parties have low memberships and/or have morphed into social democratic parties in all but name. </w:t>
      </w:r>
      <w:r w:rsidRPr="008E6D7C">
        <w:rPr>
          <w:rFonts w:eastAsia="Calibri"/>
          <w:b/>
          <w:u w:val="single"/>
        </w:rPr>
        <w:t xml:space="preserve">The doctrines of </w:t>
      </w:r>
      <w:r w:rsidRPr="0081014A">
        <w:rPr>
          <w:rFonts w:eastAsia="Calibri"/>
          <w:b/>
          <w:highlight w:val="cyan"/>
          <w:u w:val="single"/>
        </w:rPr>
        <w:t>neoliberalism dominate</w:t>
      </w:r>
      <w:r w:rsidRPr="008E6D7C">
        <w:rPr>
          <w:rFonts w:eastAsia="Calibri"/>
          <w:b/>
          <w:u w:val="single"/>
        </w:rPr>
        <w:t xml:space="preserve"> the political, economic and </w:t>
      </w:r>
      <w:r w:rsidRPr="0081014A">
        <w:rPr>
          <w:rFonts w:eastAsia="Calibri"/>
          <w:b/>
          <w:highlight w:val="cyan"/>
          <w:u w:val="single"/>
        </w:rPr>
        <w:t>social spheres</w:t>
      </w:r>
      <w:r w:rsidRPr="008E6D7C">
        <w:rPr>
          <w:rFonts w:eastAsia="Calibri"/>
          <w:b/>
          <w:u w:val="single"/>
        </w:rPr>
        <w:t xml:space="preserve">, </w:t>
      </w:r>
      <w:r w:rsidRPr="0081014A">
        <w:rPr>
          <w:rFonts w:eastAsia="Calibri"/>
          <w:b/>
          <w:highlight w:val="cyan"/>
          <w:u w:val="single"/>
        </w:rPr>
        <w:t xml:space="preserve">fostering an </w:t>
      </w:r>
      <w:r w:rsidRPr="0081014A">
        <w:rPr>
          <w:rFonts w:eastAsia="Calibri"/>
          <w:b/>
          <w:iCs/>
          <w:highlight w:val="cyan"/>
          <w:u w:val="single"/>
          <w:bdr w:val="single" w:sz="8" w:space="0" w:color="auto"/>
        </w:rPr>
        <w:t>ethos of individualism</w:t>
      </w:r>
      <w:r w:rsidRPr="008E6D7C">
        <w:rPr>
          <w:rFonts w:eastAsia="Calibri"/>
          <w:b/>
          <w:u w:val="single"/>
        </w:rPr>
        <w:t xml:space="preserve"> that serves </w:t>
      </w:r>
      <w:r w:rsidRPr="0081014A">
        <w:rPr>
          <w:rFonts w:eastAsia="Calibri"/>
          <w:b/>
          <w:highlight w:val="cyan"/>
          <w:u w:val="single"/>
        </w:rPr>
        <w:t>as a barrier to collective action</w:t>
      </w:r>
      <w:r w:rsidRPr="008E6D7C">
        <w:rPr>
          <w:rFonts w:eastAsia="Calibri"/>
          <w:sz w:val="16"/>
        </w:rPr>
        <w:t xml:space="preserve">. </w:t>
      </w:r>
      <w:r w:rsidRPr="008E6D7C">
        <w:rPr>
          <w:rFonts w:eastAsia="Calibri"/>
          <w:b/>
          <w:u w:val="single"/>
        </w:rPr>
        <w:t>The difficulties faced by Occupy</w:t>
      </w:r>
      <w:r w:rsidRPr="008E6D7C">
        <w:rPr>
          <w:rFonts w:eastAsia="Calibri"/>
          <w:sz w:val="16"/>
        </w:rPr>
        <w:t xml:space="preserve">, as traced in Part II of this work, </w:t>
      </w:r>
      <w:r w:rsidRPr="008E6D7C">
        <w:rPr>
          <w:rFonts w:eastAsia="Calibri"/>
          <w:b/>
          <w:u w:val="single"/>
        </w:rPr>
        <w:t>are</w:t>
      </w:r>
      <w:r w:rsidRPr="008E6D7C">
        <w:rPr>
          <w:rFonts w:eastAsia="Calibri"/>
          <w:sz w:val="16"/>
        </w:rPr>
        <w:t xml:space="preserve"> </w:t>
      </w:r>
      <w:r w:rsidRPr="008E6D7C">
        <w:rPr>
          <w:rFonts w:eastAsia="Calibri"/>
          <w:b/>
          <w:u w:val="single"/>
        </w:rPr>
        <w:t>symptomatic of the wider issues faced by the left today</w:t>
      </w:r>
      <w:r w:rsidRPr="008E6D7C">
        <w:rPr>
          <w:rFonts w:eastAsia="Calibri"/>
          <w:sz w:val="16"/>
        </w:rPr>
        <w:t xml:space="preserve">, namely: </w:t>
      </w:r>
      <w:r w:rsidRPr="008E6D7C">
        <w:rPr>
          <w:rFonts w:eastAsia="Calibri"/>
          <w:b/>
          <w:iCs/>
          <w:u w:val="single"/>
          <w:bdr w:val="single" w:sz="8" w:space="0" w:color="auto"/>
        </w:rPr>
        <w:t>a lack of coherent strategy</w:t>
      </w:r>
      <w:r w:rsidRPr="008E6D7C">
        <w:rPr>
          <w:rFonts w:eastAsia="Calibri"/>
          <w:sz w:val="16"/>
        </w:rPr>
        <w:t xml:space="preserve">, the absence of a strong collective identity </w:t>
      </w:r>
      <w:r w:rsidRPr="008E6D7C">
        <w:rPr>
          <w:rFonts w:eastAsia="Calibri"/>
          <w:b/>
          <w:u w:val="single"/>
        </w:rPr>
        <w:t xml:space="preserve">and an inability to </w:t>
      </w:r>
      <w:r w:rsidRPr="008E6D7C">
        <w:rPr>
          <w:rFonts w:eastAsia="Calibri"/>
          <w:b/>
          <w:iCs/>
          <w:u w:val="single"/>
          <w:bdr w:val="single" w:sz="8" w:space="0" w:color="auto"/>
        </w:rPr>
        <w:t>secure substantive victories</w:t>
      </w:r>
      <w:r w:rsidRPr="008E6D7C">
        <w:rPr>
          <w:rFonts w:eastAsia="Calibri"/>
          <w:sz w:val="16"/>
        </w:rPr>
        <w:t xml:space="preserve">. Th e left is weak. A politics without the state, party, class or overarching “grand historical narrative” to guide action has been tried and failed—Occupy presents the latest and most vivid example of this failure. Th e turn taken by the new left and new social movements in the late 1960s was important, insofar as it overcame the chauvinism of the old left, but it has reached a dead end. </w:t>
      </w:r>
    </w:p>
    <w:bookmarkEnd w:id="1"/>
    <w:p w14:paraId="4F7CBD30" w14:textId="77777777" w:rsidR="00CB6B0C" w:rsidRPr="00D14E4B" w:rsidRDefault="00CB6B0C" w:rsidP="00CB6B0C">
      <w:pPr>
        <w:pStyle w:val="Heading4"/>
        <w:rPr>
          <w:bCs/>
        </w:rPr>
      </w:pPr>
      <w:r w:rsidRPr="008E6D7C">
        <w:t xml:space="preserve">Capitalism makes </w:t>
      </w:r>
      <w:r>
        <w:rPr>
          <w:u w:val="single"/>
        </w:rPr>
        <w:t>life</w:t>
      </w:r>
      <w:r w:rsidRPr="008E6D7C">
        <w:t xml:space="preserve"> </w:t>
      </w:r>
      <w:r>
        <w:t>unlivable</w:t>
      </w:r>
      <w:r w:rsidRPr="008E6D7C">
        <w:t xml:space="preserve"> – </w:t>
      </w:r>
      <w:r w:rsidRPr="00D14E4B">
        <w:t>War, Environmental devastation, inequality, Disease, Trade Wars, Militarization, and Racism</w:t>
      </w:r>
      <w:r>
        <w:t>.</w:t>
      </w:r>
    </w:p>
    <w:p w14:paraId="7F72C774" w14:textId="77777777" w:rsidR="00CB6B0C" w:rsidRPr="008E6D7C" w:rsidRDefault="00CB6B0C" w:rsidP="00CB6B0C">
      <w:r w:rsidRPr="008E6D7C">
        <w:rPr>
          <w:rStyle w:val="Style13ptBold"/>
        </w:rPr>
        <w:t>Foster 19</w:t>
      </w:r>
      <w:r w:rsidRPr="008E6D7C">
        <w:t xml:space="preserve"> – John Bellamy, Professor of sociology at the University of Oregon and also editor of Monthly Review, PhD from York University. “Capitalism Has Failed—What Next?”, Monthly Review, </w:t>
      </w:r>
      <w:r w:rsidRPr="000B72D4">
        <w:t>https://monthlyreview.org/2019/02/01/capitalism-has-failed-what-next/</w:t>
      </w:r>
      <w:r w:rsidRPr="008E6D7C">
        <w:t>, 02-01-2019</w:t>
      </w:r>
    </w:p>
    <w:p w14:paraId="715AB85B" w14:textId="77777777" w:rsidR="00CB6B0C" w:rsidRPr="008E6D7C" w:rsidRDefault="00CB6B0C" w:rsidP="00CB6B0C">
      <w:pPr>
        <w:rPr>
          <w:rStyle w:val="StyleUnderline"/>
        </w:rPr>
      </w:pPr>
      <w:r w:rsidRPr="008E6D7C">
        <w:rPr>
          <w:sz w:val="16"/>
        </w:rPr>
        <w:t xml:space="preserve">Less than two decades into the twenty-first century, it is evident that </w:t>
      </w:r>
      <w:r w:rsidRPr="0081014A">
        <w:rPr>
          <w:highlight w:val="cyan"/>
          <w:u w:val="single"/>
        </w:rPr>
        <w:t>capitalism</w:t>
      </w:r>
      <w:r w:rsidRPr="008E6D7C">
        <w:rPr>
          <w:u w:val="single"/>
        </w:rPr>
        <w:t xml:space="preserve"> has </w:t>
      </w:r>
      <w:r w:rsidRPr="0081014A">
        <w:rPr>
          <w:highlight w:val="cyan"/>
          <w:u w:val="single"/>
        </w:rPr>
        <w:t>failed</w:t>
      </w:r>
      <w:r w:rsidRPr="008E6D7C">
        <w:rPr>
          <w:u w:val="single"/>
        </w:rPr>
        <w:t xml:space="preserve"> as a social system</w:t>
      </w:r>
      <w:r w:rsidRPr="008E6D7C">
        <w:rPr>
          <w:sz w:val="16"/>
        </w:rPr>
        <w:t xml:space="preserve">. The world is mired in </w:t>
      </w:r>
      <w:r w:rsidRPr="008E6D7C">
        <w:rPr>
          <w:rStyle w:val="StyleUnderline"/>
        </w:rPr>
        <w:t xml:space="preserve">economic stagnation, financialization, and the most </w:t>
      </w:r>
      <w:r w:rsidRPr="0081014A">
        <w:rPr>
          <w:rStyle w:val="StyleUnderline"/>
          <w:highlight w:val="cyan"/>
        </w:rPr>
        <w:t xml:space="preserve">extreme </w:t>
      </w:r>
      <w:r w:rsidRPr="0081014A">
        <w:rPr>
          <w:rStyle w:val="Emphasis"/>
          <w:highlight w:val="cyan"/>
        </w:rPr>
        <w:t>inequality</w:t>
      </w:r>
      <w:r w:rsidRPr="008E6D7C">
        <w:rPr>
          <w:rStyle w:val="StyleUnderline"/>
        </w:rPr>
        <w:t xml:space="preserve"> in human history, accompanied by mass </w:t>
      </w:r>
      <w:r w:rsidRPr="008E6D7C">
        <w:rPr>
          <w:rStyle w:val="Emphasis"/>
        </w:rPr>
        <w:t>unemployment</w:t>
      </w:r>
      <w:r w:rsidRPr="008E6D7C">
        <w:rPr>
          <w:rStyle w:val="StyleUnderline"/>
        </w:rPr>
        <w:t xml:space="preserve"> and </w:t>
      </w:r>
      <w:r w:rsidRPr="008E6D7C">
        <w:rPr>
          <w:rStyle w:val="Emphasis"/>
        </w:rPr>
        <w:t>underemployment</w:t>
      </w:r>
      <w:r w:rsidRPr="008E6D7C">
        <w:rPr>
          <w:rStyle w:val="StyleUnderline"/>
        </w:rPr>
        <w:t xml:space="preserve">, precariousness, </w:t>
      </w:r>
      <w:r w:rsidRPr="0081014A">
        <w:rPr>
          <w:rStyle w:val="Emphasis"/>
          <w:highlight w:val="cyan"/>
        </w:rPr>
        <w:t>poverty</w:t>
      </w:r>
      <w:r w:rsidRPr="0081014A">
        <w:rPr>
          <w:rStyle w:val="StyleUnderline"/>
          <w:highlight w:val="cyan"/>
        </w:rPr>
        <w:t xml:space="preserve">, </w:t>
      </w:r>
      <w:r w:rsidRPr="0081014A">
        <w:rPr>
          <w:rStyle w:val="Emphasis"/>
          <w:highlight w:val="cyan"/>
        </w:rPr>
        <w:t>hunger</w:t>
      </w:r>
      <w:r w:rsidRPr="0081014A">
        <w:rPr>
          <w:rStyle w:val="StyleUnderline"/>
          <w:highlight w:val="cyan"/>
        </w:rPr>
        <w:t>, wasted</w:t>
      </w:r>
      <w:r w:rsidRPr="008E6D7C">
        <w:rPr>
          <w:rStyle w:val="StyleUnderline"/>
        </w:rPr>
        <w:t xml:space="preserve"> output and </w:t>
      </w:r>
      <w:r w:rsidRPr="0081014A">
        <w:rPr>
          <w:rStyle w:val="Emphasis"/>
          <w:highlight w:val="cyan"/>
        </w:rPr>
        <w:t>lives</w:t>
      </w:r>
      <w:r w:rsidRPr="0081014A">
        <w:rPr>
          <w:rStyle w:val="StyleUnderline"/>
          <w:highlight w:val="cyan"/>
        </w:rPr>
        <w:t>, and</w:t>
      </w:r>
      <w:r w:rsidRPr="008E6D7C">
        <w:rPr>
          <w:sz w:val="16"/>
        </w:rPr>
        <w:t xml:space="preserve"> what at this point can only be </w:t>
      </w:r>
      <w:r w:rsidRPr="008E6D7C">
        <w:rPr>
          <w:rStyle w:val="StyleUnderline"/>
        </w:rPr>
        <w:t xml:space="preserve">called </w:t>
      </w:r>
      <w:r w:rsidRPr="0081014A">
        <w:rPr>
          <w:rStyle w:val="StyleUnderline"/>
          <w:highlight w:val="cyan"/>
        </w:rPr>
        <w:t>a</w:t>
      </w:r>
      <w:r w:rsidRPr="008E6D7C">
        <w:rPr>
          <w:rStyle w:val="StyleUnderline"/>
        </w:rPr>
        <w:t xml:space="preserve"> planetary </w:t>
      </w:r>
      <w:r w:rsidRPr="0081014A">
        <w:rPr>
          <w:rStyle w:val="StyleUnderline"/>
          <w:highlight w:val="cyan"/>
        </w:rPr>
        <w:t>ecological “</w:t>
      </w:r>
      <w:r w:rsidRPr="0081014A">
        <w:rPr>
          <w:rStyle w:val="Emphasis"/>
          <w:highlight w:val="cyan"/>
        </w:rPr>
        <w:t>death spiral</w:t>
      </w:r>
      <w:r w:rsidRPr="0081014A">
        <w:rPr>
          <w:rStyle w:val="StyleUnderline"/>
          <w:highlight w:val="cyan"/>
        </w:rPr>
        <w:t>.”</w:t>
      </w:r>
      <w:r w:rsidRPr="008E6D7C">
        <w:rPr>
          <w:rStyle w:val="StyleUnderline"/>
        </w:rPr>
        <w:t>1</w:t>
      </w:r>
      <w:r w:rsidRPr="008E6D7C">
        <w:rPr>
          <w:sz w:val="16"/>
        </w:rPr>
        <w:t xml:space="preserve"> </w:t>
      </w:r>
      <w:r w:rsidRPr="008E6D7C">
        <w:rPr>
          <w:rStyle w:val="StyleUnderline"/>
        </w:rPr>
        <w:t>The digital revolution</w:t>
      </w:r>
      <w:r w:rsidRPr="008E6D7C">
        <w:rPr>
          <w:sz w:val="16"/>
        </w:rPr>
        <w:t xml:space="preserve">, the greatest technological advance of our time, has rapidly </w:t>
      </w:r>
      <w:r w:rsidRPr="008E6D7C">
        <w:rPr>
          <w:rStyle w:val="StyleUnderline"/>
        </w:rPr>
        <w:t>mutated</w:t>
      </w:r>
      <w:r w:rsidRPr="008E6D7C">
        <w:rPr>
          <w:sz w:val="16"/>
        </w:rPr>
        <w:t xml:space="preserve"> from a promise of free communication and liberated production </w:t>
      </w:r>
      <w:r w:rsidRPr="008E6D7C">
        <w:rPr>
          <w:rStyle w:val="StyleUnderline"/>
        </w:rPr>
        <w:t>into</w:t>
      </w:r>
      <w:r w:rsidRPr="008E6D7C">
        <w:rPr>
          <w:sz w:val="16"/>
        </w:rPr>
        <w:t xml:space="preserve"> new means of </w:t>
      </w:r>
      <w:r w:rsidRPr="0081014A">
        <w:rPr>
          <w:rStyle w:val="Emphasis"/>
          <w:highlight w:val="cyan"/>
        </w:rPr>
        <w:t>surveillance</w:t>
      </w:r>
      <w:r w:rsidRPr="008E6D7C">
        <w:rPr>
          <w:rStyle w:val="StyleUnderline"/>
        </w:rPr>
        <w:t xml:space="preserve">, control, and displacement of the working population. The </w:t>
      </w:r>
      <w:r w:rsidRPr="0081014A">
        <w:rPr>
          <w:rStyle w:val="Emphasis"/>
          <w:highlight w:val="cyan"/>
        </w:rPr>
        <w:t>institutions</w:t>
      </w:r>
      <w:r w:rsidRPr="008E6D7C">
        <w:rPr>
          <w:rStyle w:val="StyleUnderline"/>
        </w:rPr>
        <w:t xml:space="preserve"> of liberal democracy </w:t>
      </w:r>
      <w:r w:rsidRPr="0081014A">
        <w:rPr>
          <w:rStyle w:val="StyleUnderline"/>
          <w:highlight w:val="cyan"/>
        </w:rPr>
        <w:t xml:space="preserve">are at the point of </w:t>
      </w:r>
      <w:r w:rsidRPr="0081014A">
        <w:rPr>
          <w:rStyle w:val="Emphasis"/>
          <w:highlight w:val="cyan"/>
        </w:rPr>
        <w:t>collapse</w:t>
      </w:r>
      <w:r w:rsidRPr="008E6D7C">
        <w:rPr>
          <w:rStyle w:val="StyleUnderline"/>
        </w:rPr>
        <w:t xml:space="preserve">, </w:t>
      </w:r>
      <w:r w:rsidRPr="0081014A">
        <w:rPr>
          <w:rStyle w:val="StyleUnderline"/>
          <w:highlight w:val="cyan"/>
        </w:rPr>
        <w:t>while</w:t>
      </w:r>
      <w:r w:rsidRPr="008E6D7C">
        <w:rPr>
          <w:rStyle w:val="StyleUnderline"/>
        </w:rPr>
        <w:t xml:space="preserve"> </w:t>
      </w:r>
      <w:r w:rsidRPr="0081014A">
        <w:rPr>
          <w:rStyle w:val="Emphasis"/>
          <w:highlight w:val="cyan"/>
        </w:rPr>
        <w:t>fascism</w:t>
      </w:r>
      <w:r w:rsidRPr="008E6D7C">
        <w:rPr>
          <w:sz w:val="16"/>
        </w:rPr>
        <w:t>, the rear guard of the capitalist system</w:t>
      </w:r>
      <w:r w:rsidRPr="008E6D7C">
        <w:rPr>
          <w:rStyle w:val="StyleUnderline"/>
        </w:rPr>
        <w:t xml:space="preserve">, </w:t>
      </w:r>
      <w:r w:rsidRPr="0081014A">
        <w:rPr>
          <w:rStyle w:val="StyleUnderline"/>
          <w:highlight w:val="cyan"/>
        </w:rPr>
        <w:t>is</w:t>
      </w:r>
      <w:r w:rsidRPr="008E6D7C">
        <w:rPr>
          <w:rStyle w:val="StyleUnderline"/>
        </w:rPr>
        <w:t xml:space="preserve"> again </w:t>
      </w:r>
      <w:r w:rsidRPr="0081014A">
        <w:rPr>
          <w:rStyle w:val="StyleUnderline"/>
          <w:highlight w:val="cyan"/>
        </w:rPr>
        <w:t xml:space="preserve">on the </w:t>
      </w:r>
      <w:r w:rsidRPr="0081014A">
        <w:rPr>
          <w:rStyle w:val="Emphasis"/>
          <w:highlight w:val="cyan"/>
        </w:rPr>
        <w:t>march</w:t>
      </w:r>
      <w:r w:rsidRPr="008E6D7C">
        <w:rPr>
          <w:rStyle w:val="StyleUnderline"/>
        </w:rPr>
        <w:t xml:space="preserve">, along </w:t>
      </w:r>
      <w:r w:rsidRPr="0081014A">
        <w:rPr>
          <w:rStyle w:val="StyleUnderline"/>
          <w:highlight w:val="cyan"/>
        </w:rPr>
        <w:t xml:space="preserve">with </w:t>
      </w:r>
      <w:r w:rsidRPr="0081014A">
        <w:rPr>
          <w:rStyle w:val="Emphasis"/>
          <w:highlight w:val="cyan"/>
        </w:rPr>
        <w:t>patriarchy</w:t>
      </w:r>
      <w:r w:rsidRPr="0081014A">
        <w:rPr>
          <w:rStyle w:val="StyleUnderline"/>
          <w:highlight w:val="cyan"/>
        </w:rPr>
        <w:t xml:space="preserve">, </w:t>
      </w:r>
      <w:r w:rsidRPr="0081014A">
        <w:rPr>
          <w:rStyle w:val="Emphasis"/>
          <w:highlight w:val="cyan"/>
        </w:rPr>
        <w:t>racism</w:t>
      </w:r>
      <w:r w:rsidRPr="0081014A">
        <w:rPr>
          <w:rStyle w:val="StyleUnderline"/>
          <w:highlight w:val="cyan"/>
        </w:rPr>
        <w:t xml:space="preserve">, </w:t>
      </w:r>
      <w:r w:rsidRPr="0081014A">
        <w:rPr>
          <w:rStyle w:val="Emphasis"/>
          <w:highlight w:val="cyan"/>
        </w:rPr>
        <w:t>imperialism</w:t>
      </w:r>
      <w:r w:rsidRPr="0081014A">
        <w:rPr>
          <w:rStyle w:val="StyleUnderline"/>
          <w:highlight w:val="cyan"/>
        </w:rPr>
        <w:t xml:space="preserve">, and </w:t>
      </w:r>
      <w:r w:rsidRPr="0081014A">
        <w:rPr>
          <w:rStyle w:val="Emphasis"/>
          <w:highlight w:val="cyan"/>
        </w:rPr>
        <w:t>war</w:t>
      </w:r>
      <w:r w:rsidRPr="008E6D7C">
        <w:rPr>
          <w:rStyle w:val="StyleUnderline"/>
        </w:rPr>
        <w:t xml:space="preserve">. </w:t>
      </w:r>
    </w:p>
    <w:p w14:paraId="405F67C8" w14:textId="77777777" w:rsidR="00CB6B0C" w:rsidRPr="008E6D7C" w:rsidRDefault="00CB6B0C" w:rsidP="00CB6B0C">
      <w:pPr>
        <w:rPr>
          <w:sz w:val="12"/>
          <w:szCs w:val="12"/>
        </w:rPr>
      </w:pPr>
      <w:r w:rsidRPr="008E6D7C">
        <w:rPr>
          <w:sz w:val="12"/>
          <w:szCs w:val="12"/>
        </w:rPr>
        <w:t xml:space="preserve">To say that capitalism is a failed system is not, of course, to suggest that its breakdown and disintegration is imminent.2 It does, however, mean that it has passed from being a historically necessary and creative system at its inception to being a historically unnecessary and destructive one in the present century. Today, more than ever, the world is facedwith the epochal choice between “the revolutionary reconstitution of society at large and the common ruin of the contending classes.”3 </w:t>
      </w:r>
    </w:p>
    <w:p w14:paraId="271D2CB7" w14:textId="77777777" w:rsidR="00CB6B0C" w:rsidRPr="008E6D7C" w:rsidRDefault="00CB6B0C" w:rsidP="00CB6B0C">
      <w:pPr>
        <w:rPr>
          <w:sz w:val="16"/>
        </w:rPr>
      </w:pPr>
      <w:r w:rsidRPr="008E6D7C">
        <w:rPr>
          <w:sz w:val="16"/>
        </w:rPr>
        <w:t xml:space="preserve">Indications of this failure of capitalism are everywhere. Stagnation of investment punctuated by bubbles of financial expansion, which then inevitably burst, now characterizes the so-called free market.4 Soaring inequality in income and wealth has its counterpart in the declining material circumstances of a majority of the population. Real wages for most workers in the United States have barely budged in forty years despite steadily rising productivity.5 </w:t>
      </w:r>
      <w:r w:rsidRPr="0081014A">
        <w:rPr>
          <w:rStyle w:val="StyleUnderline"/>
          <w:highlight w:val="cyan"/>
        </w:rPr>
        <w:t xml:space="preserve">Work </w:t>
      </w:r>
      <w:r w:rsidRPr="0081014A">
        <w:rPr>
          <w:rStyle w:val="Emphasis"/>
          <w:highlight w:val="cyan"/>
        </w:rPr>
        <w:t>intensity</w:t>
      </w:r>
      <w:r w:rsidRPr="008E6D7C">
        <w:rPr>
          <w:rStyle w:val="StyleUnderline"/>
        </w:rPr>
        <w:t xml:space="preserve"> has </w:t>
      </w:r>
      <w:r w:rsidRPr="0081014A">
        <w:rPr>
          <w:rStyle w:val="Emphasis"/>
          <w:highlight w:val="cyan"/>
        </w:rPr>
        <w:t>increased</w:t>
      </w:r>
      <w:r w:rsidRPr="0081014A">
        <w:rPr>
          <w:rStyle w:val="StyleUnderline"/>
          <w:highlight w:val="cyan"/>
        </w:rPr>
        <w:t>, while</w:t>
      </w:r>
      <w:r w:rsidRPr="008E6D7C">
        <w:rPr>
          <w:rStyle w:val="StyleUnderline"/>
        </w:rPr>
        <w:t xml:space="preserve"> work and </w:t>
      </w:r>
      <w:r w:rsidRPr="0081014A">
        <w:rPr>
          <w:rStyle w:val="StyleUnderline"/>
          <w:highlight w:val="cyan"/>
        </w:rPr>
        <w:t xml:space="preserve">safety </w:t>
      </w:r>
      <w:r w:rsidRPr="0081014A">
        <w:rPr>
          <w:rStyle w:val="Emphasis"/>
          <w:highlight w:val="cyan"/>
        </w:rPr>
        <w:t>protections</w:t>
      </w:r>
      <w:r w:rsidRPr="008E6D7C">
        <w:rPr>
          <w:rStyle w:val="StyleUnderline"/>
        </w:rPr>
        <w:t xml:space="preserve"> on the job have been systematically </w:t>
      </w:r>
      <w:r w:rsidRPr="0081014A">
        <w:rPr>
          <w:rStyle w:val="Emphasis"/>
          <w:highlight w:val="cyan"/>
        </w:rPr>
        <w:t>jettisoned</w:t>
      </w:r>
      <w:r w:rsidRPr="008E6D7C">
        <w:rPr>
          <w:rStyle w:val="StyleUnderline"/>
        </w:rPr>
        <w:t>.</w:t>
      </w:r>
      <w:r w:rsidRPr="008E6D7C">
        <w:rPr>
          <w:sz w:val="16"/>
        </w:rPr>
        <w:t xml:space="preserve"> Unemployment data has become more and more meaningless due to a new institutionalized underemployment in the form of contract labor in the gig economy.6 </w:t>
      </w:r>
      <w:r w:rsidRPr="008E6D7C">
        <w:rPr>
          <w:rStyle w:val="Emphasis"/>
        </w:rPr>
        <w:t>Unions</w:t>
      </w:r>
      <w:r w:rsidRPr="008E6D7C">
        <w:rPr>
          <w:rStyle w:val="StyleUnderline"/>
        </w:rPr>
        <w:t xml:space="preserve"> have been reduced to mere </w:t>
      </w:r>
      <w:r w:rsidRPr="008E6D7C">
        <w:rPr>
          <w:rStyle w:val="Emphasis"/>
        </w:rPr>
        <w:t>shadows</w:t>
      </w:r>
      <w:r w:rsidRPr="008E6D7C">
        <w:rPr>
          <w:rStyle w:val="StyleUnderline"/>
        </w:rPr>
        <w:t xml:space="preserve"> of their former glory as </w:t>
      </w:r>
      <w:r w:rsidRPr="008E6D7C">
        <w:rPr>
          <w:rStyle w:val="Emphasis"/>
        </w:rPr>
        <w:t>capitalism</w:t>
      </w:r>
      <w:r w:rsidRPr="008E6D7C">
        <w:rPr>
          <w:rStyle w:val="StyleUnderline"/>
        </w:rPr>
        <w:t xml:space="preserve"> has asserted </w:t>
      </w:r>
      <w:r w:rsidRPr="008E6D7C">
        <w:rPr>
          <w:rStyle w:val="Emphasis"/>
        </w:rPr>
        <w:t>totalitarian control</w:t>
      </w:r>
      <w:r w:rsidRPr="008E6D7C">
        <w:rPr>
          <w:rStyle w:val="StyleUnderline"/>
        </w:rPr>
        <w:t xml:space="preserve"> over workplaces.</w:t>
      </w:r>
      <w:r w:rsidRPr="008E6D7C">
        <w:rPr>
          <w:sz w:val="16"/>
        </w:rPr>
        <w:t xml:space="preserve"> With the demise of Soviet-type societies, social democracy in Europe has perished in the new atmosphere of “liberated capitalism.”7 </w:t>
      </w:r>
    </w:p>
    <w:p w14:paraId="25491FC8" w14:textId="77777777" w:rsidR="00CB6B0C" w:rsidRPr="008E6D7C" w:rsidRDefault="00CB6B0C" w:rsidP="00CB6B0C">
      <w:pPr>
        <w:rPr>
          <w:sz w:val="16"/>
        </w:rPr>
      </w:pPr>
      <w:r w:rsidRPr="008E6D7C">
        <w:rPr>
          <w:rStyle w:val="StyleUnderline"/>
        </w:rPr>
        <w:t>The capture of</w:t>
      </w:r>
      <w:r w:rsidRPr="008E6D7C">
        <w:rPr>
          <w:sz w:val="16"/>
        </w:rPr>
        <w:t xml:space="preserve"> the </w:t>
      </w:r>
      <w:r w:rsidRPr="0081014A">
        <w:rPr>
          <w:rStyle w:val="Emphasis"/>
          <w:highlight w:val="cyan"/>
        </w:rPr>
        <w:t>surplus value</w:t>
      </w:r>
      <w:r w:rsidRPr="0081014A">
        <w:rPr>
          <w:rStyle w:val="StyleUnderline"/>
          <w:highlight w:val="cyan"/>
        </w:rPr>
        <w:t xml:space="preserve"> produced by </w:t>
      </w:r>
      <w:r w:rsidRPr="0081014A">
        <w:rPr>
          <w:rStyle w:val="Emphasis"/>
          <w:highlight w:val="cyan"/>
        </w:rPr>
        <w:t>overexploited populations</w:t>
      </w:r>
      <w:r w:rsidRPr="008E6D7C">
        <w:rPr>
          <w:rStyle w:val="StyleUnderline"/>
        </w:rPr>
        <w:t xml:space="preserve"> in the poorest regions of the world,</w:t>
      </w:r>
      <w:r w:rsidRPr="008E6D7C">
        <w:rPr>
          <w:sz w:val="16"/>
        </w:rPr>
        <w:t xml:space="preserve"> via the global labor arbitrage instituted by multinational corporations, is leading to an unprecedented amassing of financial wealth at the center of the world economy and relative poverty in the periphery.8 </w:t>
      </w:r>
      <w:r w:rsidRPr="008E6D7C">
        <w:rPr>
          <w:rStyle w:val="StyleUnderline"/>
        </w:rPr>
        <w:t xml:space="preserve">Around </w:t>
      </w:r>
      <w:r w:rsidRPr="008E6D7C">
        <w:rPr>
          <w:rStyle w:val="Emphasis"/>
        </w:rPr>
        <w:t>$21 trillion of offshore funds</w:t>
      </w:r>
      <w:r w:rsidRPr="008E6D7C">
        <w:rPr>
          <w:rStyle w:val="StyleUnderline"/>
        </w:rPr>
        <w:t xml:space="preserve"> are currently lodged in tax havens on islands mostly in the </w:t>
      </w:r>
      <w:r w:rsidRPr="008E6D7C">
        <w:rPr>
          <w:rStyle w:val="Emphasis"/>
        </w:rPr>
        <w:t>Caribbean</w:t>
      </w:r>
      <w:r w:rsidRPr="008E6D7C">
        <w:rPr>
          <w:rStyle w:val="StyleUnderline"/>
        </w:rPr>
        <w:t xml:space="preserve">, constituting “the fortified </w:t>
      </w:r>
      <w:r w:rsidRPr="008E6D7C">
        <w:rPr>
          <w:rStyle w:val="Emphasis"/>
        </w:rPr>
        <w:t>refuge of Big Finance</w:t>
      </w:r>
      <w:r w:rsidRPr="008E6D7C">
        <w:rPr>
          <w:sz w:val="16"/>
        </w:rPr>
        <w:t xml:space="preserve">.”9 Technologically driven monopolies resulting from the global-communications revolution, together with the rise to dominance of Wall Street-based financial capital geared to speculative asset creation, have further contributed to the riches of today’s “1 percent.” Forty-two billionaires now enjoy as much wealth as half the world’s population, while the three richest men in the United States—Jeff Bezos, Bill Gates, and Warren Buffett—have more wealth than half the U.S. population.10 In every region of the world, inequality has increased sharply in recent decades.11 The gap in per capita income and wealth between the richest and poorest nations, which has been the dominant trend for centuries, is rapidly widening once again.12 More than 60 percent of the world’s employed population, some two billion people, now work in the impoverished informal sector, forming a massive global proletariat. The global reserve army of labor is some 70 percent larger than the active labor army of formally employed workers.13 </w:t>
      </w:r>
    </w:p>
    <w:p w14:paraId="0154F116" w14:textId="77777777" w:rsidR="00CB6B0C" w:rsidRPr="008E6D7C" w:rsidRDefault="00CB6B0C" w:rsidP="00CB6B0C">
      <w:pPr>
        <w:rPr>
          <w:sz w:val="16"/>
        </w:rPr>
      </w:pPr>
      <w:r w:rsidRPr="008E6D7C">
        <w:rPr>
          <w:u w:val="single"/>
        </w:rPr>
        <w:t xml:space="preserve">Adequate health care, housing, education, and clean water and air are increasingly </w:t>
      </w:r>
      <w:r w:rsidRPr="008E6D7C">
        <w:rPr>
          <w:b/>
          <w:u w:val="single"/>
        </w:rPr>
        <w:t>out of reach</w:t>
      </w:r>
      <w:r w:rsidRPr="008E6D7C">
        <w:rPr>
          <w:u w:val="single"/>
        </w:rPr>
        <w:t xml:space="preserve"> </w:t>
      </w:r>
      <w:r w:rsidRPr="008E6D7C">
        <w:rPr>
          <w:sz w:val="16"/>
        </w:rPr>
        <w:t xml:space="preserve">for large sections of the population, </w:t>
      </w:r>
      <w:r w:rsidRPr="008E6D7C">
        <w:rPr>
          <w:b/>
          <w:u w:val="single"/>
        </w:rPr>
        <w:t>even in wealthy countries</w:t>
      </w:r>
      <w:r w:rsidRPr="008E6D7C">
        <w:rPr>
          <w:sz w:val="16"/>
        </w:rPr>
        <w:t xml:space="preserve"> in North America and Europe, while </w:t>
      </w:r>
      <w:r w:rsidRPr="008E6D7C">
        <w:rPr>
          <w:u w:val="single"/>
        </w:rPr>
        <w:t>transportation is becoming more difficult</w:t>
      </w:r>
      <w:r w:rsidRPr="008E6D7C">
        <w:rPr>
          <w:sz w:val="16"/>
        </w:rPr>
        <w:t xml:space="preserve"> in the United States and many other countries </w:t>
      </w:r>
      <w:r w:rsidRPr="008E6D7C">
        <w:rPr>
          <w:u w:val="single"/>
        </w:rPr>
        <w:t>due to</w:t>
      </w:r>
      <w:r w:rsidRPr="008E6D7C">
        <w:rPr>
          <w:sz w:val="16"/>
        </w:rPr>
        <w:t xml:space="preserve"> irrationally </w:t>
      </w:r>
      <w:r w:rsidRPr="008E6D7C">
        <w:rPr>
          <w:u w:val="single"/>
        </w:rPr>
        <w:t>high</w:t>
      </w:r>
      <w:r w:rsidRPr="008E6D7C">
        <w:rPr>
          <w:sz w:val="16"/>
        </w:rPr>
        <w:t xml:space="preserve"> levels of </w:t>
      </w:r>
      <w:r w:rsidRPr="008E6D7C">
        <w:rPr>
          <w:u w:val="single"/>
        </w:rPr>
        <w:t>dependency on the automobile and disinvestment in public transportation</w:t>
      </w:r>
      <w:r w:rsidRPr="008E6D7C">
        <w:rPr>
          <w:sz w:val="16"/>
        </w:rPr>
        <w:t xml:space="preserve">. </w:t>
      </w:r>
      <w:r w:rsidRPr="008E6D7C">
        <w:rPr>
          <w:u w:val="single"/>
        </w:rPr>
        <w:t xml:space="preserve">Urban structures are </w:t>
      </w:r>
      <w:r w:rsidRPr="008E6D7C">
        <w:rPr>
          <w:sz w:val="16"/>
        </w:rPr>
        <w:t xml:space="preserve">more and more </w:t>
      </w:r>
      <w:r w:rsidRPr="008E6D7C">
        <w:rPr>
          <w:rStyle w:val="StyleUnderline"/>
        </w:rPr>
        <w:t xml:space="preserve">characterized by </w:t>
      </w:r>
      <w:r w:rsidRPr="0081014A">
        <w:rPr>
          <w:rStyle w:val="Emphasis"/>
          <w:highlight w:val="cyan"/>
        </w:rPr>
        <w:t>gentrification</w:t>
      </w:r>
      <w:r w:rsidRPr="0081014A">
        <w:rPr>
          <w:rStyle w:val="StyleUnderline"/>
          <w:highlight w:val="cyan"/>
        </w:rPr>
        <w:t xml:space="preserve"> and </w:t>
      </w:r>
      <w:r w:rsidRPr="0081014A">
        <w:rPr>
          <w:rStyle w:val="Emphasis"/>
          <w:highlight w:val="cyan"/>
        </w:rPr>
        <w:t>segregation</w:t>
      </w:r>
      <w:r w:rsidRPr="008E6D7C">
        <w:rPr>
          <w:rStyle w:val="StyleUnderline"/>
        </w:rPr>
        <w:t>,</w:t>
      </w:r>
      <w:r w:rsidRPr="008E6D7C">
        <w:rPr>
          <w:sz w:val="16"/>
        </w:rPr>
        <w:t xml:space="preserve"> with cities becoming the playthings of the well-to-do while marginalized populations are shunted aside. About </w:t>
      </w:r>
      <w:r w:rsidRPr="008E6D7C">
        <w:rPr>
          <w:b/>
          <w:u w:val="single"/>
        </w:rPr>
        <w:t>half a million people</w:t>
      </w:r>
      <w:r w:rsidRPr="008E6D7C">
        <w:rPr>
          <w:sz w:val="16"/>
        </w:rPr>
        <w:t xml:space="preserve">, most of them children, </w:t>
      </w:r>
      <w:r w:rsidRPr="008E6D7C">
        <w:rPr>
          <w:b/>
          <w:u w:val="single"/>
        </w:rPr>
        <w:t>are homeless</w:t>
      </w:r>
      <w:r w:rsidRPr="008E6D7C">
        <w:rPr>
          <w:sz w:val="16"/>
        </w:rPr>
        <w:t xml:space="preserve"> on any given night in the United States.14 New York City is experiencing a major rat infestation, attributed to warming temperatures, mirroring trends around the world.15 </w:t>
      </w:r>
      <w:r w:rsidRPr="008E6D7C">
        <w:rPr>
          <w:u w:val="single"/>
        </w:rPr>
        <w:t>In</w:t>
      </w:r>
      <w:r w:rsidRPr="008E6D7C">
        <w:rPr>
          <w:sz w:val="16"/>
        </w:rPr>
        <w:t xml:space="preserve"> the United States and other </w:t>
      </w:r>
      <w:r w:rsidRPr="008E6D7C">
        <w:rPr>
          <w:u w:val="single"/>
        </w:rPr>
        <w:t>high-income countries</w:t>
      </w:r>
      <w:r w:rsidRPr="008E6D7C">
        <w:rPr>
          <w:sz w:val="16"/>
        </w:rPr>
        <w:t xml:space="preserve">, </w:t>
      </w:r>
      <w:r w:rsidRPr="0081014A">
        <w:rPr>
          <w:rStyle w:val="StyleUnderline"/>
          <w:highlight w:val="cyan"/>
        </w:rPr>
        <w:t>life expectancy is in decline</w:t>
      </w:r>
      <w:r w:rsidRPr="008E6D7C">
        <w:rPr>
          <w:sz w:val="16"/>
        </w:rPr>
        <w:t xml:space="preserve">, </w:t>
      </w:r>
      <w:r w:rsidRPr="008E6D7C">
        <w:rPr>
          <w:u w:val="single"/>
        </w:rPr>
        <w:t>with</w:t>
      </w:r>
      <w:r w:rsidRPr="008E6D7C">
        <w:rPr>
          <w:sz w:val="16"/>
        </w:rPr>
        <w:t xml:space="preserve"> a remarkable resurgence of </w:t>
      </w:r>
      <w:r w:rsidRPr="008E6D7C">
        <w:rPr>
          <w:u w:val="single"/>
        </w:rPr>
        <w:t xml:space="preserve">Victorian illnesses related to </w:t>
      </w:r>
      <w:r w:rsidRPr="0081014A">
        <w:rPr>
          <w:rStyle w:val="Emphasis"/>
          <w:highlight w:val="cyan"/>
        </w:rPr>
        <w:t>poverty</w:t>
      </w:r>
      <w:r w:rsidRPr="0081014A">
        <w:rPr>
          <w:highlight w:val="cyan"/>
          <w:u w:val="single"/>
        </w:rPr>
        <w:t xml:space="preserve"> and </w:t>
      </w:r>
      <w:r w:rsidRPr="0081014A">
        <w:rPr>
          <w:rStyle w:val="Emphasis"/>
          <w:highlight w:val="cyan"/>
        </w:rPr>
        <w:t>exploitation</w:t>
      </w:r>
      <w:r w:rsidRPr="008E6D7C">
        <w:rPr>
          <w:sz w:val="16"/>
        </w:rPr>
        <w:t xml:space="preserve">. In Britain, </w:t>
      </w:r>
      <w:r w:rsidRPr="008E6D7C">
        <w:rPr>
          <w:u w:val="single"/>
        </w:rPr>
        <w:t xml:space="preserve">gout, scarlet fever, whooping cough, and even scurvy </w:t>
      </w:r>
      <w:r w:rsidRPr="0081014A">
        <w:rPr>
          <w:highlight w:val="cyan"/>
          <w:u w:val="single"/>
        </w:rPr>
        <w:t xml:space="preserve">are now </w:t>
      </w:r>
      <w:r w:rsidRPr="0081014A">
        <w:rPr>
          <w:rStyle w:val="Emphasis"/>
          <w:highlight w:val="cyan"/>
        </w:rPr>
        <w:t>resurgent</w:t>
      </w:r>
      <w:r w:rsidRPr="008E6D7C">
        <w:rPr>
          <w:sz w:val="16"/>
        </w:rPr>
        <w:t xml:space="preserve">, along with tuberculosis. </w:t>
      </w:r>
      <w:r w:rsidRPr="008E6D7C">
        <w:rPr>
          <w:rStyle w:val="StyleUnderline"/>
        </w:rPr>
        <w:t xml:space="preserve">With inadequate enforcement of work health and safety regulations, </w:t>
      </w:r>
      <w:r w:rsidRPr="008E6D7C">
        <w:rPr>
          <w:rStyle w:val="Emphasis"/>
        </w:rPr>
        <w:t>black lung disease</w:t>
      </w:r>
      <w:r w:rsidRPr="008E6D7C">
        <w:rPr>
          <w:rStyle w:val="StyleUnderline"/>
        </w:rPr>
        <w:t xml:space="preserve"> has returned</w:t>
      </w:r>
      <w:r w:rsidRPr="008E6D7C">
        <w:rPr>
          <w:sz w:val="16"/>
        </w:rPr>
        <w:t xml:space="preserve"> with a vengeance in U.S. coal country.16 </w:t>
      </w:r>
      <w:r w:rsidRPr="008E6D7C">
        <w:rPr>
          <w:u w:val="single"/>
        </w:rPr>
        <w:t xml:space="preserve">Overuse of </w:t>
      </w:r>
      <w:r w:rsidRPr="0081014A">
        <w:rPr>
          <w:rStyle w:val="Emphasis"/>
          <w:highlight w:val="cyan"/>
        </w:rPr>
        <w:t>antibiotics</w:t>
      </w:r>
      <w:r w:rsidRPr="008E6D7C">
        <w:rPr>
          <w:u w:val="single"/>
        </w:rPr>
        <w:t xml:space="preserve">, particularly </w:t>
      </w:r>
      <w:r w:rsidRPr="0081014A">
        <w:rPr>
          <w:highlight w:val="cyan"/>
          <w:u w:val="single"/>
        </w:rPr>
        <w:t xml:space="preserve">by capitalist </w:t>
      </w:r>
      <w:r w:rsidRPr="0081014A">
        <w:rPr>
          <w:rStyle w:val="Emphasis"/>
          <w:highlight w:val="cyan"/>
        </w:rPr>
        <w:t>agribusiness</w:t>
      </w:r>
      <w:r w:rsidRPr="008E6D7C">
        <w:rPr>
          <w:u w:val="single"/>
        </w:rPr>
        <w:t xml:space="preserve">, </w:t>
      </w:r>
      <w:r w:rsidRPr="0081014A">
        <w:rPr>
          <w:highlight w:val="cyan"/>
          <w:u w:val="single"/>
        </w:rPr>
        <w:t xml:space="preserve">is </w:t>
      </w:r>
      <w:r w:rsidRPr="0081014A">
        <w:rPr>
          <w:rStyle w:val="StyleUnderline"/>
          <w:highlight w:val="cyan"/>
        </w:rPr>
        <w:t>leading to an</w:t>
      </w:r>
      <w:r w:rsidRPr="008E6D7C">
        <w:rPr>
          <w:rStyle w:val="StyleUnderline"/>
        </w:rPr>
        <w:t xml:space="preserve"> </w:t>
      </w:r>
      <w:r w:rsidRPr="0081014A">
        <w:rPr>
          <w:rStyle w:val="Emphasis"/>
          <w:highlight w:val="cyan"/>
        </w:rPr>
        <w:t>a</w:t>
      </w:r>
      <w:r w:rsidRPr="008E6D7C">
        <w:rPr>
          <w:rStyle w:val="StyleUnderline"/>
        </w:rPr>
        <w:t>nti</w:t>
      </w:r>
      <w:r w:rsidRPr="0081014A">
        <w:rPr>
          <w:rStyle w:val="Emphasis"/>
          <w:highlight w:val="cyan"/>
        </w:rPr>
        <w:t>b</w:t>
      </w:r>
      <w:r w:rsidRPr="008E6D7C">
        <w:rPr>
          <w:rStyle w:val="StyleUnderline"/>
        </w:rPr>
        <w:t>iotic-</w:t>
      </w:r>
      <w:r w:rsidRPr="0081014A">
        <w:rPr>
          <w:rStyle w:val="Emphasis"/>
          <w:highlight w:val="cyan"/>
        </w:rPr>
        <w:t>r</w:t>
      </w:r>
      <w:r w:rsidRPr="008E6D7C">
        <w:rPr>
          <w:rStyle w:val="StyleUnderline"/>
        </w:rPr>
        <w:t>esistance crisis</w:t>
      </w:r>
      <w:r w:rsidRPr="008E6D7C">
        <w:rPr>
          <w:sz w:val="16"/>
        </w:rPr>
        <w:t xml:space="preserve">, with the dangerous growth of superbugs generating increasing numbers of deaths, which by mid–century </w:t>
      </w:r>
      <w:r w:rsidRPr="008E6D7C">
        <w:rPr>
          <w:u w:val="single"/>
        </w:rPr>
        <w:t xml:space="preserve">could surpass annual </w:t>
      </w:r>
      <w:r w:rsidRPr="008E6D7C">
        <w:rPr>
          <w:rStyle w:val="Emphasis"/>
        </w:rPr>
        <w:t>cancer deaths</w:t>
      </w:r>
      <w:r w:rsidRPr="008E6D7C">
        <w:rPr>
          <w:sz w:val="16"/>
        </w:rPr>
        <w:t xml:space="preserve">, prompting the World Health Organization to </w:t>
      </w:r>
      <w:r w:rsidRPr="008E6D7C">
        <w:rPr>
          <w:rStyle w:val="StyleUnderline"/>
        </w:rPr>
        <w:t>declare a “global health emergency.”</w:t>
      </w:r>
      <w:r w:rsidRPr="008E6D7C">
        <w:rPr>
          <w:sz w:val="16"/>
        </w:rPr>
        <w:t xml:space="preserve">17 These dire </w:t>
      </w:r>
      <w:r w:rsidRPr="008E6D7C">
        <w:rPr>
          <w:u w:val="single"/>
        </w:rPr>
        <w:t xml:space="preserve">conditions, </w:t>
      </w:r>
      <w:r w:rsidRPr="008E6D7C">
        <w:rPr>
          <w:rStyle w:val="Emphasis"/>
        </w:rPr>
        <w:t>arising</w:t>
      </w:r>
      <w:r w:rsidRPr="008E6D7C">
        <w:rPr>
          <w:u w:val="single"/>
        </w:rPr>
        <w:t xml:space="preserve"> from</w:t>
      </w:r>
      <w:r w:rsidRPr="008E6D7C">
        <w:rPr>
          <w:sz w:val="16"/>
        </w:rPr>
        <w:t xml:space="preserve"> the </w:t>
      </w:r>
      <w:r w:rsidRPr="008E6D7C">
        <w:rPr>
          <w:u w:val="single"/>
        </w:rPr>
        <w:t>workings of the system</w:t>
      </w:r>
      <w:r w:rsidRPr="008E6D7C">
        <w:rPr>
          <w:sz w:val="16"/>
        </w:rPr>
        <w:t xml:space="preserve">, are consistent with what Frederick Engels, in the Condition of the Working Class in England, </w:t>
      </w:r>
      <w:r w:rsidRPr="008E6D7C">
        <w:rPr>
          <w:rStyle w:val="StyleUnderline"/>
        </w:rPr>
        <w:t>called “</w:t>
      </w:r>
      <w:r w:rsidRPr="008E6D7C">
        <w:rPr>
          <w:rStyle w:val="Emphasis"/>
        </w:rPr>
        <w:t>social murder</w:t>
      </w:r>
      <w:r w:rsidRPr="008E6D7C">
        <w:rPr>
          <w:rStyle w:val="StyleUnderline"/>
        </w:rPr>
        <w:t>.”</w:t>
      </w:r>
      <w:r w:rsidRPr="008E6D7C">
        <w:rPr>
          <w:sz w:val="16"/>
        </w:rPr>
        <w:t xml:space="preserve">18 </w:t>
      </w:r>
    </w:p>
    <w:p w14:paraId="32B179A9" w14:textId="77777777" w:rsidR="00CB6B0C" w:rsidRPr="008E6D7C" w:rsidRDefault="00CB6B0C" w:rsidP="00CB6B0C">
      <w:pPr>
        <w:rPr>
          <w:sz w:val="12"/>
          <w:szCs w:val="12"/>
        </w:rPr>
      </w:pPr>
      <w:r w:rsidRPr="008E6D7C">
        <w:rPr>
          <w:sz w:val="12"/>
          <w:szCs w:val="12"/>
        </w:rPr>
        <w:t xml:space="preserve">At the instigation of giant corporations, philanthrocapitalist foundations, and neoliberal governments, public education has been restructured around corporate-designed testing based on the implementation of robotic common-core standards. This is generating massive databases on the student population, much of which are now being surreptitiously marketed and sold.19 The corporatization and privatization of education is feeding the progressive subordination of children’s needs to the cash nexus of the commodity market. We are thus seeing a dramatic return of Thomas Gradgrind’s and Mr. M’Choakumchild’s crass utilitarian philosophy dramatized in Charles Dickens’s Hard Times: “Facts are alone wanted in life” and “You are never to fancy.”20 Having been reduced to intellectual dungeons, many of the poorest, most racially segregated schools in the United States are mere pipelines for prisons or the military.21 </w:t>
      </w:r>
    </w:p>
    <w:p w14:paraId="5D9529BA" w14:textId="77777777" w:rsidR="00CB6B0C" w:rsidRPr="008E6D7C" w:rsidRDefault="00CB6B0C" w:rsidP="00CB6B0C">
      <w:pPr>
        <w:rPr>
          <w:rStyle w:val="StyleUnderline"/>
        </w:rPr>
      </w:pPr>
      <w:r w:rsidRPr="008E6D7C">
        <w:rPr>
          <w:iCs/>
          <w:sz w:val="16"/>
          <w:bdr w:val="single" w:sz="8" w:space="0" w:color="auto"/>
        </w:rPr>
        <w:t>More than two million</w:t>
      </w:r>
      <w:r w:rsidRPr="008E6D7C">
        <w:rPr>
          <w:sz w:val="16"/>
        </w:rPr>
        <w:t xml:space="preserve"> people in the United States are </w:t>
      </w:r>
      <w:r w:rsidRPr="008E6D7C">
        <w:rPr>
          <w:iCs/>
          <w:sz w:val="16"/>
          <w:bdr w:val="single" w:sz="8" w:space="0" w:color="auto"/>
        </w:rPr>
        <w:t>behind bars</w:t>
      </w:r>
      <w:r w:rsidRPr="008E6D7C">
        <w:rPr>
          <w:sz w:val="16"/>
        </w:rPr>
        <w:t xml:space="preserve">, a higher rate of incarceration than any other country in the world, </w:t>
      </w:r>
      <w:r w:rsidRPr="0081014A">
        <w:rPr>
          <w:rStyle w:val="StyleUnderline"/>
          <w:highlight w:val="cyan"/>
        </w:rPr>
        <w:t xml:space="preserve">constituting a new </w:t>
      </w:r>
      <w:r w:rsidRPr="0081014A">
        <w:rPr>
          <w:rStyle w:val="Emphasis"/>
          <w:highlight w:val="cyan"/>
        </w:rPr>
        <w:t>Jim Crow</w:t>
      </w:r>
      <w:r w:rsidRPr="008E6D7C">
        <w:rPr>
          <w:rStyle w:val="StyleUnderline"/>
        </w:rPr>
        <w:t>.</w:t>
      </w:r>
      <w:r w:rsidRPr="008E6D7C">
        <w:rPr>
          <w:sz w:val="16"/>
        </w:rPr>
        <w:t xml:space="preserve"> The total population in prison is nearly equal to the number of people in Houston, Texas, the fourth largest U.S. city. African Americans and Latinos make up 56 percent of those incarcerated, while constituting only about 32 percent of the U.S. population. Nearly 50 percent of American adults, and a much higher percentage among African Americans and Native Americans, have an immediate family member who has spent or is currently spending time behind bars. Both black men and Native American men in the United States are nearly three times, Hispanic men nearly two times, more likely to die of police shootings than white men.22 </w:t>
      </w:r>
      <w:r w:rsidRPr="0081014A">
        <w:rPr>
          <w:rStyle w:val="StyleUnderline"/>
          <w:highlight w:val="cyan"/>
        </w:rPr>
        <w:t xml:space="preserve">Racial </w:t>
      </w:r>
      <w:r w:rsidRPr="0081014A">
        <w:rPr>
          <w:rStyle w:val="Emphasis"/>
          <w:highlight w:val="cyan"/>
        </w:rPr>
        <w:t>divides</w:t>
      </w:r>
      <w:r w:rsidRPr="008E6D7C">
        <w:rPr>
          <w:rStyle w:val="StyleUnderline"/>
        </w:rPr>
        <w:t xml:space="preserve"> are now </w:t>
      </w:r>
      <w:r w:rsidRPr="0081014A">
        <w:rPr>
          <w:rStyle w:val="Emphasis"/>
          <w:highlight w:val="cyan"/>
        </w:rPr>
        <w:t>widening</w:t>
      </w:r>
      <w:r w:rsidRPr="008E6D7C">
        <w:rPr>
          <w:rStyle w:val="StyleUnderline"/>
        </w:rPr>
        <w:t xml:space="preserve"> across the entire planet.</w:t>
      </w:r>
    </w:p>
    <w:p w14:paraId="3E6EA80A" w14:textId="77777777" w:rsidR="00CB6B0C" w:rsidRPr="008E6D7C" w:rsidRDefault="00CB6B0C" w:rsidP="00CB6B0C">
      <w:pPr>
        <w:rPr>
          <w:sz w:val="16"/>
        </w:rPr>
      </w:pPr>
      <w:r w:rsidRPr="0081014A">
        <w:rPr>
          <w:rStyle w:val="StyleUnderline"/>
          <w:highlight w:val="cyan"/>
        </w:rPr>
        <w:t xml:space="preserve">Violence against </w:t>
      </w:r>
      <w:r w:rsidRPr="0081014A">
        <w:rPr>
          <w:rStyle w:val="Emphasis"/>
          <w:highlight w:val="cyan"/>
        </w:rPr>
        <w:t>women</w:t>
      </w:r>
      <w:r w:rsidRPr="008E6D7C">
        <w:rPr>
          <w:rStyle w:val="StyleUnderline"/>
        </w:rPr>
        <w:t xml:space="preserve"> and the expropriation of their unpaid labor, </w:t>
      </w:r>
      <w:r w:rsidRPr="008E6D7C">
        <w:rPr>
          <w:sz w:val="16"/>
        </w:rPr>
        <w:t xml:space="preserve">as well as the higher level of exploitation of their paid labor, are integral to the way in which power is organized in capitalist society—and how it seeks to divide rather than unify the population. More than a third of women worldwide have experienced physical/sexual violence. Women’s bodies, in particular, are objectified, reified, and commodified as part of the normal workings of monopoly-capitalist marketing.23 </w:t>
      </w:r>
    </w:p>
    <w:p w14:paraId="36315329" w14:textId="77777777" w:rsidR="00CB6B0C" w:rsidRPr="008E6D7C" w:rsidRDefault="00CB6B0C" w:rsidP="00CB6B0C">
      <w:pPr>
        <w:rPr>
          <w:rStyle w:val="Emphasis"/>
        </w:rPr>
      </w:pPr>
      <w:r w:rsidRPr="008E6D7C">
        <w:rPr>
          <w:sz w:val="16"/>
        </w:rPr>
        <w:t xml:space="preserve">The </w:t>
      </w:r>
      <w:r w:rsidRPr="008E6D7C">
        <w:rPr>
          <w:rStyle w:val="Emphasis"/>
        </w:rPr>
        <w:t>mass media-propaganda system</w:t>
      </w:r>
      <w:r w:rsidRPr="008E6D7C">
        <w:rPr>
          <w:rStyle w:val="StyleUnderline"/>
        </w:rPr>
        <w:t xml:space="preserve">, part of the larger corporate matrix, is now merging into a social media-based propaganda system that is more </w:t>
      </w:r>
      <w:r w:rsidRPr="008E6D7C">
        <w:rPr>
          <w:rStyle w:val="Emphasis"/>
        </w:rPr>
        <w:t>porous</w:t>
      </w:r>
      <w:r w:rsidRPr="008E6D7C">
        <w:rPr>
          <w:rStyle w:val="StyleUnderline"/>
        </w:rPr>
        <w:t xml:space="preserve"> and seemingly </w:t>
      </w:r>
      <w:r w:rsidRPr="008E6D7C">
        <w:rPr>
          <w:rStyle w:val="Emphasis"/>
        </w:rPr>
        <w:t>anarchic</w:t>
      </w:r>
      <w:r w:rsidRPr="008E6D7C">
        <w:rPr>
          <w:rStyle w:val="StyleUnderline"/>
        </w:rPr>
        <w:t xml:space="preserve">, but more universal and more than ever favoring </w:t>
      </w:r>
      <w:r w:rsidRPr="008E6D7C">
        <w:rPr>
          <w:rStyle w:val="Emphasis"/>
        </w:rPr>
        <w:t>money</w:t>
      </w:r>
      <w:r w:rsidRPr="008E6D7C">
        <w:rPr>
          <w:rStyle w:val="StyleUnderline"/>
        </w:rPr>
        <w:t xml:space="preserve"> and </w:t>
      </w:r>
      <w:r w:rsidRPr="008E6D7C">
        <w:rPr>
          <w:rStyle w:val="Emphasis"/>
        </w:rPr>
        <w:t>power</w:t>
      </w:r>
      <w:r w:rsidRPr="008E6D7C">
        <w:rPr>
          <w:rStyle w:val="StyleUnderline"/>
        </w:rPr>
        <w:t>.</w:t>
      </w:r>
      <w:r w:rsidRPr="008E6D7C">
        <w:rPr>
          <w:sz w:val="16"/>
        </w:rPr>
        <w:t xml:space="preserve"> Utilizing modern marketing and surveillance techniques, which now dominate all digital interactions, </w:t>
      </w:r>
      <w:r w:rsidRPr="008E6D7C">
        <w:rPr>
          <w:rStyle w:val="StyleUnderline"/>
        </w:rPr>
        <w:t xml:space="preserve">vested interests are able to tailor their messages, largely unchecked, to individuals and their social networks, creating </w:t>
      </w:r>
      <w:r w:rsidRPr="008E6D7C">
        <w:rPr>
          <w:rStyle w:val="Emphasis"/>
        </w:rPr>
        <w:t>concerns</w:t>
      </w:r>
      <w:r w:rsidRPr="008E6D7C">
        <w:rPr>
          <w:rStyle w:val="StyleUnderline"/>
        </w:rPr>
        <w:t xml:space="preserve"> about “</w:t>
      </w:r>
      <w:r w:rsidRPr="008E6D7C">
        <w:rPr>
          <w:rStyle w:val="Emphasis"/>
        </w:rPr>
        <w:t>fake news</w:t>
      </w:r>
      <w:r w:rsidRPr="008E6D7C">
        <w:rPr>
          <w:rStyle w:val="StyleUnderline"/>
        </w:rPr>
        <w:t>” on all sides.</w:t>
      </w:r>
      <w:r w:rsidRPr="008E6D7C">
        <w:rPr>
          <w:sz w:val="16"/>
        </w:rPr>
        <w:t xml:space="preserve">24 Numerous </w:t>
      </w:r>
      <w:r w:rsidRPr="008E6D7C">
        <w:rPr>
          <w:rStyle w:val="StyleUnderline"/>
        </w:rPr>
        <w:t xml:space="preserve">business </w:t>
      </w:r>
      <w:r w:rsidRPr="008E6D7C">
        <w:rPr>
          <w:rStyle w:val="Emphasis"/>
        </w:rPr>
        <w:t>entities</w:t>
      </w:r>
      <w:r w:rsidRPr="008E6D7C">
        <w:rPr>
          <w:rStyle w:val="StyleUnderline"/>
        </w:rPr>
        <w:t xml:space="preserve"> promising technological manipulation of voters</w:t>
      </w:r>
      <w:r w:rsidRPr="008E6D7C">
        <w:rPr>
          <w:sz w:val="16"/>
        </w:rPr>
        <w:t xml:space="preserve"> in countries across the world have now surfaced, auctioning off their services to the highest bidders.25 </w:t>
      </w:r>
      <w:r w:rsidRPr="008E6D7C">
        <w:rPr>
          <w:rStyle w:val="StyleUnderline"/>
        </w:rPr>
        <w:t xml:space="preserve">The elimination of </w:t>
      </w:r>
      <w:r w:rsidRPr="008E6D7C">
        <w:rPr>
          <w:rStyle w:val="Emphasis"/>
        </w:rPr>
        <w:t>net neutrality</w:t>
      </w:r>
      <w:r w:rsidRPr="008E6D7C">
        <w:rPr>
          <w:rStyle w:val="StyleUnderline"/>
        </w:rPr>
        <w:t xml:space="preserve"> in the </w:t>
      </w:r>
      <w:r w:rsidRPr="008E6D7C">
        <w:rPr>
          <w:rStyle w:val="Emphasis"/>
        </w:rPr>
        <w:t>U</w:t>
      </w:r>
      <w:r w:rsidRPr="008E6D7C">
        <w:rPr>
          <w:rStyle w:val="StyleUnderline"/>
        </w:rPr>
        <w:t xml:space="preserve">nited </w:t>
      </w:r>
      <w:r w:rsidRPr="008E6D7C">
        <w:rPr>
          <w:rStyle w:val="Emphasis"/>
        </w:rPr>
        <w:t>S</w:t>
      </w:r>
      <w:r w:rsidRPr="008E6D7C">
        <w:rPr>
          <w:rStyle w:val="StyleUnderline"/>
        </w:rPr>
        <w:t xml:space="preserve">tates means further concentration, </w:t>
      </w:r>
      <w:r w:rsidRPr="008E6D7C">
        <w:rPr>
          <w:rStyle w:val="Emphasis"/>
        </w:rPr>
        <w:t>centralization</w:t>
      </w:r>
      <w:r w:rsidRPr="008E6D7C">
        <w:rPr>
          <w:rStyle w:val="StyleUnderline"/>
        </w:rPr>
        <w:t xml:space="preserve">, and </w:t>
      </w:r>
      <w:r w:rsidRPr="008E6D7C">
        <w:rPr>
          <w:rStyle w:val="Emphasis"/>
        </w:rPr>
        <w:t>control</w:t>
      </w:r>
      <w:r w:rsidRPr="008E6D7C">
        <w:rPr>
          <w:rStyle w:val="StyleUnderline"/>
        </w:rPr>
        <w:t xml:space="preserve"> over the entire Internet by </w:t>
      </w:r>
      <w:r w:rsidRPr="008E6D7C">
        <w:rPr>
          <w:rStyle w:val="Emphasis"/>
        </w:rPr>
        <w:t>monopolistic service</w:t>
      </w:r>
      <w:r w:rsidRPr="008E6D7C">
        <w:rPr>
          <w:rStyle w:val="StyleUnderline"/>
        </w:rPr>
        <w:t xml:space="preserve"> providers. </w:t>
      </w:r>
    </w:p>
    <w:p w14:paraId="1D502955" w14:textId="77777777" w:rsidR="00CB6B0C" w:rsidRPr="008E6D7C" w:rsidRDefault="00CB6B0C" w:rsidP="00CB6B0C">
      <w:pPr>
        <w:rPr>
          <w:sz w:val="16"/>
        </w:rPr>
      </w:pPr>
      <w:r w:rsidRPr="008E6D7C">
        <w:rPr>
          <w:rStyle w:val="StyleUnderline"/>
        </w:rPr>
        <w:t xml:space="preserve">Elections are </w:t>
      </w:r>
      <w:r w:rsidRPr="008E6D7C">
        <w:rPr>
          <w:rStyle w:val="Emphasis"/>
        </w:rPr>
        <w:t>increasingly</w:t>
      </w:r>
      <w:r w:rsidRPr="008E6D7C">
        <w:rPr>
          <w:rStyle w:val="StyleUnderline"/>
        </w:rPr>
        <w:t xml:space="preserve"> prey to unregulated “</w:t>
      </w:r>
      <w:r w:rsidRPr="008E6D7C">
        <w:rPr>
          <w:rStyle w:val="Emphasis"/>
        </w:rPr>
        <w:t>dark money</w:t>
      </w:r>
      <w:r w:rsidRPr="008E6D7C">
        <w:rPr>
          <w:rStyle w:val="StyleUnderline"/>
        </w:rPr>
        <w:t>” emanating from the coffers of corporations and the billionaire class.</w:t>
      </w:r>
      <w:r w:rsidRPr="008E6D7C">
        <w:rPr>
          <w:b/>
          <w:u w:val="single"/>
        </w:rPr>
        <w:t xml:space="preserve"> </w:t>
      </w:r>
      <w:r w:rsidRPr="008E6D7C">
        <w:rPr>
          <w:sz w:val="16"/>
        </w:rPr>
        <w:t xml:space="preserve">Although presenting itself as the world’s leading democracy, the United States, as Paul Baran and Paul Sweezy stated in Monopoly Capital in 1966, “is democratic in form and plutocratic in content.”26 In the </w:t>
      </w:r>
      <w:r w:rsidRPr="008E6D7C">
        <w:rPr>
          <w:rStyle w:val="Emphasis"/>
        </w:rPr>
        <w:t>Trump</w:t>
      </w:r>
      <w:r w:rsidRPr="008E6D7C">
        <w:rPr>
          <w:rStyle w:val="StyleUnderline"/>
        </w:rPr>
        <w:t xml:space="preserve"> administration, following a long-established tradition, </w:t>
      </w:r>
      <w:r w:rsidRPr="008E6D7C">
        <w:rPr>
          <w:rStyle w:val="Emphasis"/>
        </w:rPr>
        <w:t>72 percent</w:t>
      </w:r>
      <w:r w:rsidRPr="008E6D7C">
        <w:rPr>
          <w:rStyle w:val="StyleUnderline"/>
        </w:rPr>
        <w:t xml:space="preserve"> of those appointed to the cabinet have come from the higher corporate echelons,</w:t>
      </w:r>
      <w:r w:rsidRPr="008E6D7C">
        <w:rPr>
          <w:sz w:val="16"/>
        </w:rPr>
        <w:t xml:space="preserve"> while others have been drawn from the military.27 </w:t>
      </w:r>
    </w:p>
    <w:p w14:paraId="274E68C3" w14:textId="77777777" w:rsidR="00CB6B0C" w:rsidRPr="008E6D7C" w:rsidRDefault="00CB6B0C" w:rsidP="00CB6B0C">
      <w:pPr>
        <w:rPr>
          <w:rStyle w:val="StyleUnderline"/>
        </w:rPr>
      </w:pPr>
      <w:r w:rsidRPr="0081014A">
        <w:rPr>
          <w:rStyle w:val="Emphasis"/>
          <w:highlight w:val="cyan"/>
        </w:rPr>
        <w:t>War</w:t>
      </w:r>
      <w:r w:rsidRPr="008E6D7C">
        <w:rPr>
          <w:rStyle w:val="StyleUnderline"/>
        </w:rPr>
        <w:t xml:space="preserve">, engineered by the </w:t>
      </w:r>
      <w:r w:rsidRPr="008E6D7C">
        <w:rPr>
          <w:rStyle w:val="Emphasis"/>
        </w:rPr>
        <w:t>U</w:t>
      </w:r>
      <w:r w:rsidRPr="008E6D7C">
        <w:rPr>
          <w:rStyle w:val="StyleUnderline"/>
        </w:rPr>
        <w:t xml:space="preserve">nited </w:t>
      </w:r>
      <w:r w:rsidRPr="008E6D7C">
        <w:rPr>
          <w:rStyle w:val="Emphasis"/>
        </w:rPr>
        <w:t>S</w:t>
      </w:r>
      <w:r w:rsidRPr="008E6D7C">
        <w:rPr>
          <w:rStyle w:val="StyleUnderline"/>
        </w:rPr>
        <w:t xml:space="preserve">tates and other major powers at the apex of the system, has </w:t>
      </w:r>
      <w:r w:rsidRPr="0081014A">
        <w:rPr>
          <w:rStyle w:val="StyleUnderline"/>
          <w:highlight w:val="cyan"/>
        </w:rPr>
        <w:t xml:space="preserve">become </w:t>
      </w:r>
      <w:r w:rsidRPr="0081014A">
        <w:rPr>
          <w:rStyle w:val="Emphasis"/>
          <w:highlight w:val="cyan"/>
        </w:rPr>
        <w:t>perpetual</w:t>
      </w:r>
      <w:r w:rsidRPr="008E6D7C">
        <w:rPr>
          <w:rStyle w:val="StyleUnderline"/>
        </w:rPr>
        <w:t xml:space="preserve"> in strategic oil regions such as the </w:t>
      </w:r>
      <w:r w:rsidRPr="008E6D7C">
        <w:rPr>
          <w:rStyle w:val="Emphasis"/>
        </w:rPr>
        <w:t>M</w:t>
      </w:r>
      <w:r w:rsidRPr="008E6D7C">
        <w:rPr>
          <w:rStyle w:val="StyleUnderline"/>
        </w:rPr>
        <w:t xml:space="preserve">iddle </w:t>
      </w:r>
      <w:r w:rsidRPr="008E6D7C">
        <w:rPr>
          <w:rStyle w:val="Emphasis"/>
        </w:rPr>
        <w:t>E</w:t>
      </w:r>
      <w:r w:rsidRPr="008E6D7C">
        <w:rPr>
          <w:rStyle w:val="StyleUnderline"/>
        </w:rPr>
        <w:t xml:space="preserve">ast, and </w:t>
      </w:r>
      <w:r w:rsidRPr="0081014A">
        <w:rPr>
          <w:rStyle w:val="StyleUnderline"/>
          <w:highlight w:val="cyan"/>
        </w:rPr>
        <w:t xml:space="preserve">threatens to </w:t>
      </w:r>
      <w:r w:rsidRPr="0081014A">
        <w:rPr>
          <w:rStyle w:val="Emphasis"/>
          <w:highlight w:val="cyan"/>
        </w:rPr>
        <w:t>escalate</w:t>
      </w:r>
      <w:r w:rsidRPr="0081014A">
        <w:rPr>
          <w:rStyle w:val="StyleUnderline"/>
          <w:highlight w:val="cyan"/>
        </w:rPr>
        <w:t xml:space="preserve"> into a</w:t>
      </w:r>
      <w:r w:rsidRPr="008E6D7C">
        <w:rPr>
          <w:rStyle w:val="StyleUnderline"/>
        </w:rPr>
        <w:t xml:space="preserve"> global thermo</w:t>
      </w:r>
      <w:r w:rsidRPr="0081014A">
        <w:rPr>
          <w:rStyle w:val="Emphasis"/>
          <w:highlight w:val="cyan"/>
        </w:rPr>
        <w:t>nuclear</w:t>
      </w:r>
      <w:r w:rsidRPr="0081014A">
        <w:rPr>
          <w:rStyle w:val="StyleUnderline"/>
          <w:highlight w:val="cyan"/>
        </w:rPr>
        <w:t xml:space="preserve"> exchange</w:t>
      </w:r>
      <w:r w:rsidRPr="008E6D7C">
        <w:rPr>
          <w:rStyle w:val="StyleUnderline"/>
        </w:rPr>
        <w:t>.</w:t>
      </w:r>
      <w:r w:rsidRPr="008E6D7C">
        <w:rPr>
          <w:sz w:val="16"/>
        </w:rPr>
        <w:t xml:space="preserve"> During the Obama administration, the United States was engaged in wars/bombings in seven different countries—Afghanistan, Iraq, Syria, Libya, Yemen, Somalia, and Pakistan.28 Torture and assassinations have been reinstituted by Washington as acceptable instruments of war against those now innumerable individuals, group networks, and whole societies that are branded as terrorist. </w:t>
      </w:r>
      <w:r w:rsidRPr="008E6D7C">
        <w:rPr>
          <w:rStyle w:val="StyleUnderline"/>
        </w:rPr>
        <w:t xml:space="preserve">A new </w:t>
      </w:r>
      <w:r w:rsidRPr="008E6D7C">
        <w:rPr>
          <w:rStyle w:val="Emphasis"/>
        </w:rPr>
        <w:t xml:space="preserve">Cold War </w:t>
      </w:r>
      <w:r w:rsidRPr="008E6D7C">
        <w:rPr>
          <w:rStyle w:val="StyleUnderline"/>
        </w:rPr>
        <w:t xml:space="preserve">and nuclear </w:t>
      </w:r>
      <w:r w:rsidRPr="008E6D7C">
        <w:rPr>
          <w:rStyle w:val="Emphasis"/>
        </w:rPr>
        <w:t>arms race</w:t>
      </w:r>
      <w:r w:rsidRPr="008E6D7C">
        <w:rPr>
          <w:rStyle w:val="StyleUnderline"/>
        </w:rPr>
        <w:t xml:space="preserve"> is in the making between the </w:t>
      </w:r>
      <w:r w:rsidRPr="008E6D7C">
        <w:rPr>
          <w:rStyle w:val="Emphasis"/>
        </w:rPr>
        <w:t>U</w:t>
      </w:r>
      <w:r w:rsidRPr="008E6D7C">
        <w:rPr>
          <w:rStyle w:val="StyleUnderline"/>
        </w:rPr>
        <w:t xml:space="preserve">nited </w:t>
      </w:r>
      <w:r w:rsidRPr="008E6D7C">
        <w:rPr>
          <w:rStyle w:val="Emphasis"/>
        </w:rPr>
        <w:t>S</w:t>
      </w:r>
      <w:r w:rsidRPr="008E6D7C">
        <w:rPr>
          <w:rStyle w:val="StyleUnderline"/>
        </w:rPr>
        <w:t xml:space="preserve">tates and </w:t>
      </w:r>
      <w:r w:rsidRPr="008E6D7C">
        <w:rPr>
          <w:rStyle w:val="Emphasis"/>
        </w:rPr>
        <w:t>Russia</w:t>
      </w:r>
      <w:r w:rsidRPr="008E6D7C">
        <w:rPr>
          <w:rStyle w:val="StyleUnderline"/>
        </w:rPr>
        <w:t xml:space="preserve">, while Washington is seeking to place road blocks to the continued rise of </w:t>
      </w:r>
      <w:r w:rsidRPr="008E6D7C">
        <w:rPr>
          <w:rStyle w:val="Emphasis"/>
        </w:rPr>
        <w:t>China</w:t>
      </w:r>
      <w:r w:rsidRPr="008E6D7C">
        <w:rPr>
          <w:rStyle w:val="StyleUnderline"/>
        </w:rPr>
        <w:t xml:space="preserve">. The </w:t>
      </w:r>
      <w:r w:rsidRPr="00D84E09">
        <w:rPr>
          <w:rStyle w:val="StyleUnderline"/>
        </w:rPr>
        <w:t xml:space="preserve">Trump </w:t>
      </w:r>
      <w:r w:rsidRPr="00D84E09">
        <w:rPr>
          <w:rStyle w:val="Emphasis"/>
        </w:rPr>
        <w:t>admin</w:t>
      </w:r>
      <w:r w:rsidRPr="00D84E09">
        <w:rPr>
          <w:rStyle w:val="StyleUnderline"/>
        </w:rPr>
        <w:t xml:space="preserve">istration has created a new space force as a separate branch of the military in an attempt to </w:t>
      </w:r>
      <w:r w:rsidRPr="00D84E09">
        <w:rPr>
          <w:rStyle w:val="Emphasis"/>
        </w:rPr>
        <w:t>ensure</w:t>
      </w:r>
      <w:r w:rsidRPr="00D84E09">
        <w:rPr>
          <w:rStyle w:val="StyleUnderline"/>
        </w:rPr>
        <w:t xml:space="preserve"> U.S. </w:t>
      </w:r>
      <w:r w:rsidRPr="00D84E09">
        <w:rPr>
          <w:rStyle w:val="Emphasis"/>
        </w:rPr>
        <w:t>dominance</w:t>
      </w:r>
      <w:r w:rsidRPr="00D84E09">
        <w:rPr>
          <w:rStyle w:val="StyleUnderline"/>
        </w:rPr>
        <w:t xml:space="preserve"> in the </w:t>
      </w:r>
      <w:r w:rsidRPr="00D84E09">
        <w:rPr>
          <w:rStyle w:val="Emphasis"/>
        </w:rPr>
        <w:t>militarization of space</w:t>
      </w:r>
      <w:r w:rsidRPr="008E6D7C">
        <w:rPr>
          <w:rStyle w:val="StyleUnderline"/>
        </w:rPr>
        <w:t xml:space="preserve">. Sounding the </w:t>
      </w:r>
      <w:r w:rsidRPr="008E6D7C">
        <w:rPr>
          <w:rStyle w:val="Emphasis"/>
        </w:rPr>
        <w:t>alarm</w:t>
      </w:r>
      <w:r w:rsidRPr="008E6D7C">
        <w:rPr>
          <w:rStyle w:val="StyleUnderline"/>
        </w:rPr>
        <w:t xml:space="preserve"> on the increasing dangers of a </w:t>
      </w:r>
      <w:r w:rsidRPr="008E6D7C">
        <w:rPr>
          <w:rStyle w:val="Emphasis"/>
        </w:rPr>
        <w:t>nuclear war</w:t>
      </w:r>
      <w:r w:rsidRPr="008E6D7C">
        <w:rPr>
          <w:rStyle w:val="StyleUnderline"/>
        </w:rPr>
        <w:t xml:space="preserve"> and of climate destabilization, the distinguished Bulletin of Atomic </w:t>
      </w:r>
      <w:r w:rsidRPr="008E6D7C">
        <w:rPr>
          <w:rStyle w:val="Emphasis"/>
        </w:rPr>
        <w:t>Scientists</w:t>
      </w:r>
      <w:r w:rsidRPr="008E6D7C">
        <w:rPr>
          <w:rStyle w:val="StyleUnderline"/>
        </w:rPr>
        <w:t xml:space="preserve"> moved its doomsday clock in 2018 to two minutes to midnight, the closest since 1953, when it marked the advent of thermonuclear weapons.29 </w:t>
      </w:r>
    </w:p>
    <w:p w14:paraId="0615D43D" w14:textId="77777777" w:rsidR="00CB6B0C" w:rsidRPr="008E6D7C" w:rsidRDefault="00CB6B0C" w:rsidP="00CB6B0C">
      <w:pPr>
        <w:rPr>
          <w:sz w:val="16"/>
        </w:rPr>
      </w:pPr>
      <w:r w:rsidRPr="008E6D7C">
        <w:rPr>
          <w:sz w:val="16"/>
        </w:rPr>
        <w:t xml:space="preserve">Increasingly </w:t>
      </w:r>
      <w:r w:rsidRPr="008E6D7C">
        <w:rPr>
          <w:rStyle w:val="Emphasis"/>
        </w:rPr>
        <w:t>severe economic sanctions</w:t>
      </w:r>
      <w:r w:rsidRPr="008E6D7C">
        <w:rPr>
          <w:rStyle w:val="StyleUnderline"/>
        </w:rPr>
        <w:t xml:space="preserve"> are being imposed by the United States on countries like Venezuela and Nicaragua, despite their </w:t>
      </w:r>
      <w:r w:rsidRPr="008E6D7C">
        <w:rPr>
          <w:rStyle w:val="Emphasis"/>
        </w:rPr>
        <w:t>democratic elections</w:t>
      </w:r>
      <w:r w:rsidRPr="008E6D7C">
        <w:rPr>
          <w:sz w:val="16"/>
        </w:rPr>
        <w:t xml:space="preserve">—or because of them. </w:t>
      </w:r>
      <w:r w:rsidRPr="0081014A">
        <w:rPr>
          <w:rStyle w:val="Emphasis"/>
          <w:highlight w:val="cyan"/>
        </w:rPr>
        <w:t>Trade</w:t>
      </w:r>
      <w:r w:rsidRPr="008E6D7C">
        <w:rPr>
          <w:rStyle w:val="StyleUnderline"/>
        </w:rPr>
        <w:t xml:space="preserve"> and </w:t>
      </w:r>
      <w:r w:rsidRPr="0081014A">
        <w:rPr>
          <w:rStyle w:val="Emphasis"/>
          <w:highlight w:val="cyan"/>
        </w:rPr>
        <w:t>currency wars</w:t>
      </w:r>
      <w:r w:rsidRPr="008E6D7C">
        <w:rPr>
          <w:rStyle w:val="StyleUnderline"/>
        </w:rPr>
        <w:t xml:space="preserve"> are being actively </w:t>
      </w:r>
      <w:r w:rsidRPr="008E6D7C">
        <w:rPr>
          <w:rStyle w:val="Emphasis"/>
        </w:rPr>
        <w:t>promoted</w:t>
      </w:r>
      <w:r w:rsidRPr="008E6D7C">
        <w:rPr>
          <w:rStyle w:val="StyleUnderline"/>
        </w:rPr>
        <w:t xml:space="preserve"> by core states, while racist barriers against immigration continue to be erected</w:t>
      </w:r>
      <w:r w:rsidRPr="008E6D7C">
        <w:rPr>
          <w:sz w:val="16"/>
        </w:rPr>
        <w:t xml:space="preserve"> in Europe and the United States as some 60 million refugees and </w:t>
      </w:r>
      <w:r w:rsidRPr="008E6D7C">
        <w:rPr>
          <w:rStyle w:val="StyleUnderline"/>
        </w:rPr>
        <w:t xml:space="preserve">internally </w:t>
      </w:r>
      <w:r w:rsidRPr="008E6D7C">
        <w:rPr>
          <w:rStyle w:val="Emphasis"/>
        </w:rPr>
        <w:t>displaced peoples</w:t>
      </w:r>
      <w:r w:rsidRPr="008E6D7C">
        <w:rPr>
          <w:rStyle w:val="StyleUnderline"/>
        </w:rPr>
        <w:t xml:space="preserve"> flee devastated </w:t>
      </w:r>
      <w:r w:rsidRPr="008E6D7C">
        <w:rPr>
          <w:rStyle w:val="Emphasis"/>
        </w:rPr>
        <w:t>environments</w:t>
      </w:r>
      <w:r w:rsidRPr="008E6D7C">
        <w:rPr>
          <w:rStyle w:val="StyleUnderline"/>
        </w:rPr>
        <w:t xml:space="preserve">. Migrant populations worldwide have risen to </w:t>
      </w:r>
      <w:r w:rsidRPr="008E6D7C">
        <w:rPr>
          <w:rStyle w:val="Emphasis"/>
        </w:rPr>
        <w:t>250 million</w:t>
      </w:r>
      <w:r w:rsidRPr="008E6D7C">
        <w:rPr>
          <w:sz w:val="16"/>
        </w:rPr>
        <w:t xml:space="preserve">, with those residing in high-income countries constituting more than 14 percent of the populations of those countries, up from less than 10 percent in 2000. Meanwhile, </w:t>
      </w:r>
      <w:r w:rsidRPr="008E6D7C">
        <w:rPr>
          <w:rStyle w:val="Emphasis"/>
        </w:rPr>
        <w:t>ruling circles</w:t>
      </w:r>
      <w:r w:rsidRPr="008E6D7C">
        <w:rPr>
          <w:rStyle w:val="StyleUnderline"/>
        </w:rPr>
        <w:t xml:space="preserve"> and </w:t>
      </w:r>
      <w:r w:rsidRPr="008E6D7C">
        <w:rPr>
          <w:rStyle w:val="Emphasis"/>
        </w:rPr>
        <w:t>wealthy countries</w:t>
      </w:r>
      <w:r w:rsidRPr="008E6D7C">
        <w:rPr>
          <w:rStyle w:val="StyleUnderline"/>
        </w:rPr>
        <w:t xml:space="preserve"> seek to wall off islands of </w:t>
      </w:r>
      <w:r w:rsidRPr="008E6D7C">
        <w:rPr>
          <w:rStyle w:val="Emphasis"/>
        </w:rPr>
        <w:t>power</w:t>
      </w:r>
      <w:r w:rsidRPr="008E6D7C">
        <w:rPr>
          <w:rStyle w:val="StyleUnderline"/>
        </w:rPr>
        <w:t xml:space="preserve"> and privilege from the mass of humanity, who are to be left to their fate.</w:t>
      </w:r>
      <w:r w:rsidRPr="008E6D7C">
        <w:rPr>
          <w:sz w:val="16"/>
        </w:rPr>
        <w:t xml:space="preserve">30 </w:t>
      </w:r>
    </w:p>
    <w:p w14:paraId="0E7BE202" w14:textId="77777777" w:rsidR="00CB6B0C" w:rsidRPr="008E6D7C" w:rsidRDefault="00CB6B0C" w:rsidP="00CB6B0C">
      <w:pPr>
        <w:rPr>
          <w:sz w:val="16"/>
        </w:rPr>
      </w:pPr>
      <w:r w:rsidRPr="008E6D7C">
        <w:rPr>
          <w:sz w:val="16"/>
        </w:rPr>
        <w:t xml:space="preserve">More than three-quarters of a billion people, over </w:t>
      </w:r>
      <w:r w:rsidRPr="008E6D7C">
        <w:rPr>
          <w:rStyle w:val="StyleUnderline"/>
        </w:rPr>
        <w:t xml:space="preserve">10 percent of the </w:t>
      </w:r>
      <w:r w:rsidRPr="008E6D7C">
        <w:rPr>
          <w:rStyle w:val="Emphasis"/>
        </w:rPr>
        <w:t>world population</w:t>
      </w:r>
      <w:r w:rsidRPr="008E6D7C">
        <w:rPr>
          <w:rStyle w:val="StyleUnderline"/>
        </w:rPr>
        <w:t xml:space="preserve">, are chronically </w:t>
      </w:r>
      <w:r w:rsidRPr="008E6D7C">
        <w:rPr>
          <w:rStyle w:val="Emphasis"/>
        </w:rPr>
        <w:t>malnourished</w:t>
      </w:r>
      <w:r w:rsidRPr="008E6D7C">
        <w:rPr>
          <w:rStyle w:val="StyleUnderline"/>
        </w:rPr>
        <w:t>.</w:t>
      </w:r>
      <w:r w:rsidRPr="008E6D7C">
        <w:rPr>
          <w:sz w:val="16"/>
        </w:rPr>
        <w:t xml:space="preserve">31 </w:t>
      </w:r>
      <w:r w:rsidRPr="008E6D7C">
        <w:rPr>
          <w:rStyle w:val="StyleUnderline"/>
        </w:rPr>
        <w:t xml:space="preserve">Food stress in the </w:t>
      </w:r>
      <w:r w:rsidRPr="008E6D7C">
        <w:rPr>
          <w:rStyle w:val="Emphasis"/>
        </w:rPr>
        <w:t>U</w:t>
      </w:r>
      <w:r w:rsidRPr="008E6D7C">
        <w:rPr>
          <w:rStyle w:val="StyleUnderline"/>
        </w:rPr>
        <w:t xml:space="preserve">nited </w:t>
      </w:r>
      <w:r w:rsidRPr="008E6D7C">
        <w:rPr>
          <w:rStyle w:val="Emphasis"/>
        </w:rPr>
        <w:t>S</w:t>
      </w:r>
      <w:r w:rsidRPr="008E6D7C">
        <w:rPr>
          <w:rStyle w:val="StyleUnderline"/>
        </w:rPr>
        <w:t xml:space="preserve">tates keeps </w:t>
      </w:r>
      <w:r w:rsidRPr="008E6D7C">
        <w:rPr>
          <w:rStyle w:val="Emphasis"/>
        </w:rPr>
        <w:t>climbing</w:t>
      </w:r>
      <w:r w:rsidRPr="008E6D7C">
        <w:rPr>
          <w:sz w:val="16"/>
        </w:rPr>
        <w:t xml:space="preserve">, leading to the rapid growth of cheap dollar stores </w:t>
      </w:r>
      <w:r w:rsidRPr="008E6D7C">
        <w:rPr>
          <w:rStyle w:val="StyleUnderline"/>
        </w:rPr>
        <w:t xml:space="preserve">selling </w:t>
      </w:r>
      <w:r w:rsidRPr="008E6D7C">
        <w:rPr>
          <w:rStyle w:val="Emphasis"/>
        </w:rPr>
        <w:t>poor quality</w:t>
      </w:r>
      <w:r w:rsidRPr="008E6D7C">
        <w:rPr>
          <w:rStyle w:val="StyleUnderline"/>
        </w:rPr>
        <w:t xml:space="preserve"> and </w:t>
      </w:r>
      <w:r w:rsidRPr="008E6D7C">
        <w:rPr>
          <w:rStyle w:val="Emphasis"/>
        </w:rPr>
        <w:t>toxic food</w:t>
      </w:r>
      <w:r w:rsidRPr="008E6D7C">
        <w:rPr>
          <w:sz w:val="16"/>
        </w:rPr>
        <w:t xml:space="preserve">. Around forty million Americans, representing one out of eight households, including nearly thirteen million children, are food insecure.32 </w:t>
      </w:r>
      <w:r w:rsidRPr="008E6D7C">
        <w:rPr>
          <w:rStyle w:val="StyleUnderline"/>
        </w:rPr>
        <w:t xml:space="preserve">Subsistence </w:t>
      </w:r>
      <w:r w:rsidRPr="008E6D7C">
        <w:rPr>
          <w:rStyle w:val="Emphasis"/>
        </w:rPr>
        <w:t>farmers</w:t>
      </w:r>
      <w:r w:rsidRPr="008E6D7C">
        <w:rPr>
          <w:rStyle w:val="StyleUnderline"/>
        </w:rPr>
        <w:t xml:space="preserve"> are being pushed off their lands by agribusiness, private capital, and sovereign wealth funds in a global </w:t>
      </w:r>
      <w:r w:rsidRPr="008E6D7C">
        <w:rPr>
          <w:rStyle w:val="Emphasis"/>
        </w:rPr>
        <w:t>depeasantization</w:t>
      </w:r>
      <w:r w:rsidRPr="008E6D7C">
        <w:rPr>
          <w:rStyle w:val="StyleUnderline"/>
        </w:rPr>
        <w:t xml:space="preserve"> process that constitutes the greatest movement of people in </w:t>
      </w:r>
      <w:r w:rsidRPr="008E6D7C">
        <w:rPr>
          <w:rStyle w:val="Emphasis"/>
        </w:rPr>
        <w:t>history</w:t>
      </w:r>
      <w:r w:rsidRPr="008E6D7C">
        <w:rPr>
          <w:sz w:val="16"/>
        </w:rPr>
        <w:t xml:space="preserve">.33 </w:t>
      </w:r>
      <w:r w:rsidRPr="008E6D7C">
        <w:rPr>
          <w:rStyle w:val="StyleUnderline"/>
        </w:rPr>
        <w:t xml:space="preserve">Urban </w:t>
      </w:r>
      <w:r w:rsidRPr="008E6D7C">
        <w:rPr>
          <w:rStyle w:val="Emphasis"/>
        </w:rPr>
        <w:t>overcrowding</w:t>
      </w:r>
      <w:r w:rsidRPr="008E6D7C">
        <w:rPr>
          <w:rStyle w:val="StyleUnderline"/>
        </w:rPr>
        <w:t xml:space="preserve"> and </w:t>
      </w:r>
      <w:r w:rsidRPr="008E6D7C">
        <w:rPr>
          <w:rStyle w:val="Emphasis"/>
        </w:rPr>
        <w:t>poverty</w:t>
      </w:r>
      <w:r w:rsidRPr="008E6D7C">
        <w:rPr>
          <w:rStyle w:val="StyleUnderline"/>
        </w:rPr>
        <w:t xml:space="preserve"> across much of the globe is so severe that one can now reasonably refer to a “</w:t>
      </w:r>
      <w:r w:rsidRPr="008E6D7C">
        <w:rPr>
          <w:rStyle w:val="Emphasis"/>
        </w:rPr>
        <w:t>planet of slums</w:t>
      </w:r>
      <w:r w:rsidRPr="008E6D7C">
        <w:rPr>
          <w:rStyle w:val="StyleUnderline"/>
        </w:rPr>
        <w:t>.”</w:t>
      </w:r>
      <w:r w:rsidRPr="008E6D7C">
        <w:rPr>
          <w:sz w:val="16"/>
        </w:rPr>
        <w:t xml:space="preserve">34 Meanwhile, the world housing market is estimated to be worth up to $163 trillion (as compared to the value of gold mined over all recorded history, estimated at $7.5 trillion).35 </w:t>
      </w:r>
    </w:p>
    <w:p w14:paraId="419A22E5" w14:textId="77777777" w:rsidR="00CB6B0C" w:rsidRPr="008E6D7C" w:rsidRDefault="00CB6B0C" w:rsidP="00CB6B0C">
      <w:pPr>
        <w:rPr>
          <w:rStyle w:val="StyleUnderline"/>
        </w:rPr>
      </w:pPr>
      <w:r w:rsidRPr="008E6D7C">
        <w:rPr>
          <w:rStyle w:val="StyleUnderline"/>
        </w:rPr>
        <w:t xml:space="preserve">The </w:t>
      </w:r>
      <w:r w:rsidRPr="0081014A">
        <w:rPr>
          <w:rStyle w:val="StyleUnderline"/>
          <w:highlight w:val="cyan"/>
        </w:rPr>
        <w:t>Anthropocene</w:t>
      </w:r>
      <w:r w:rsidRPr="008E6D7C">
        <w:rPr>
          <w:rStyle w:val="StyleUnderline"/>
        </w:rPr>
        <w:t xml:space="preserve"> epoch, first ushered in by the Great Acceleration of the world economy immediately after the Second World War, has </w:t>
      </w:r>
      <w:r w:rsidRPr="0081014A">
        <w:rPr>
          <w:rStyle w:val="Emphasis"/>
          <w:highlight w:val="cyan"/>
        </w:rPr>
        <w:t>generated</w:t>
      </w:r>
      <w:r w:rsidRPr="008E6D7C">
        <w:rPr>
          <w:rStyle w:val="StyleUnderline"/>
        </w:rPr>
        <w:t xml:space="preserve"> enormous </w:t>
      </w:r>
      <w:r w:rsidRPr="0081014A">
        <w:rPr>
          <w:rStyle w:val="StyleUnderline"/>
          <w:highlight w:val="cyan"/>
        </w:rPr>
        <w:t xml:space="preserve">rifts in </w:t>
      </w:r>
      <w:r w:rsidRPr="0081014A">
        <w:rPr>
          <w:rStyle w:val="Emphasis"/>
          <w:highlight w:val="cyan"/>
        </w:rPr>
        <w:t>planetary boundaries</w:t>
      </w:r>
      <w:r w:rsidRPr="008E6D7C">
        <w:rPr>
          <w:rStyle w:val="StyleUnderline"/>
        </w:rPr>
        <w:t xml:space="preserve">, extending from climate change to </w:t>
      </w:r>
      <w:r w:rsidRPr="008E6D7C">
        <w:rPr>
          <w:rStyle w:val="Emphasis"/>
        </w:rPr>
        <w:t>ocean acidification</w:t>
      </w:r>
      <w:r w:rsidRPr="008E6D7C">
        <w:rPr>
          <w:rStyle w:val="StyleUnderline"/>
        </w:rPr>
        <w:t xml:space="preserve">, </w:t>
      </w:r>
      <w:r w:rsidRPr="0081014A">
        <w:rPr>
          <w:rStyle w:val="StyleUnderline"/>
          <w:highlight w:val="cyan"/>
        </w:rPr>
        <w:t>to</w:t>
      </w:r>
      <w:r w:rsidRPr="008E6D7C">
        <w:rPr>
          <w:rStyle w:val="StyleUnderline"/>
        </w:rPr>
        <w:t xml:space="preserve"> the sixth </w:t>
      </w:r>
      <w:r w:rsidRPr="0081014A">
        <w:rPr>
          <w:rStyle w:val="Emphasis"/>
          <w:highlight w:val="cyan"/>
        </w:rPr>
        <w:t>extinction</w:t>
      </w:r>
      <w:r w:rsidRPr="008E6D7C">
        <w:rPr>
          <w:rStyle w:val="StyleUnderline"/>
        </w:rPr>
        <w:t xml:space="preserve">, to disruption of the global </w:t>
      </w:r>
      <w:r w:rsidRPr="008E6D7C">
        <w:rPr>
          <w:rStyle w:val="Emphasis"/>
        </w:rPr>
        <w:t>nitrogen</w:t>
      </w:r>
      <w:r w:rsidRPr="008E6D7C">
        <w:rPr>
          <w:rStyle w:val="StyleUnderline"/>
        </w:rPr>
        <w:t xml:space="preserve"> and </w:t>
      </w:r>
      <w:r w:rsidRPr="008E6D7C">
        <w:rPr>
          <w:rStyle w:val="Emphasis"/>
        </w:rPr>
        <w:t>phosphorus</w:t>
      </w:r>
      <w:r w:rsidRPr="008E6D7C">
        <w:rPr>
          <w:rStyle w:val="StyleUnderline"/>
        </w:rPr>
        <w:t xml:space="preserve"> cycles, to the loss of freshwater, to the disappearance of forests, to widespread toxic-chemical and radioactive pollution</w:t>
      </w:r>
      <w:r w:rsidRPr="008E6D7C">
        <w:rPr>
          <w:b/>
          <w:u w:val="single"/>
        </w:rPr>
        <w:t>.</w:t>
      </w:r>
      <w:r w:rsidRPr="008E6D7C">
        <w:rPr>
          <w:sz w:val="16"/>
        </w:rPr>
        <w:t xml:space="preserve">36 It is now estimated that </w:t>
      </w:r>
      <w:r w:rsidRPr="008E6D7C">
        <w:rPr>
          <w:rStyle w:val="StyleUnderline"/>
        </w:rPr>
        <w:t xml:space="preserve">60 percent of the world’s wildlife vertebrate </w:t>
      </w:r>
      <w:r w:rsidRPr="008E6D7C">
        <w:rPr>
          <w:rStyle w:val="Emphasis"/>
        </w:rPr>
        <w:t>population</w:t>
      </w:r>
      <w:r w:rsidRPr="008E6D7C">
        <w:rPr>
          <w:rStyle w:val="StyleUnderline"/>
        </w:rPr>
        <w:t xml:space="preserve"> (including mammals, reptiles, amphibians, birds, and fish) have been </w:t>
      </w:r>
      <w:r w:rsidRPr="008E6D7C">
        <w:rPr>
          <w:rStyle w:val="Emphasis"/>
        </w:rPr>
        <w:t>wiped out</w:t>
      </w:r>
      <w:r w:rsidRPr="008E6D7C">
        <w:rPr>
          <w:rStyle w:val="StyleUnderline"/>
        </w:rPr>
        <w:t xml:space="preserve"> since </w:t>
      </w:r>
      <w:r w:rsidRPr="008E6D7C">
        <w:rPr>
          <w:rStyle w:val="Emphasis"/>
        </w:rPr>
        <w:t>1970</w:t>
      </w:r>
      <w:r w:rsidRPr="008E6D7C">
        <w:rPr>
          <w:rStyle w:val="StyleUnderline"/>
        </w:rPr>
        <w:t>, while the worldwide abundance of invertebrates has declined by 45 percent in recent decades</w:t>
      </w:r>
      <w:r w:rsidRPr="008E6D7C">
        <w:rPr>
          <w:sz w:val="16"/>
        </w:rPr>
        <w:t xml:space="preserve">.37 What climatologist James Hansen calls </w:t>
      </w:r>
      <w:r w:rsidRPr="008E6D7C">
        <w:rPr>
          <w:rStyle w:val="StyleUnderline"/>
        </w:rPr>
        <w:t xml:space="preserve">the “species exterminations” resulting from </w:t>
      </w:r>
      <w:r w:rsidRPr="008E6D7C">
        <w:rPr>
          <w:rStyle w:val="Emphasis"/>
        </w:rPr>
        <w:t>accelerating climate change</w:t>
      </w:r>
      <w:r w:rsidRPr="008E6D7C">
        <w:rPr>
          <w:rStyle w:val="StyleUnderline"/>
        </w:rPr>
        <w:t xml:space="preserve"> and rapidly shifting climate zones are only compounding this general </w:t>
      </w:r>
      <w:r w:rsidRPr="008E6D7C">
        <w:rPr>
          <w:rStyle w:val="Emphasis"/>
        </w:rPr>
        <w:t>process</w:t>
      </w:r>
      <w:r w:rsidRPr="008E6D7C">
        <w:rPr>
          <w:rStyle w:val="StyleUnderline"/>
        </w:rPr>
        <w:t xml:space="preserve"> of </w:t>
      </w:r>
      <w:r w:rsidRPr="008E6D7C">
        <w:rPr>
          <w:rStyle w:val="Emphasis"/>
        </w:rPr>
        <w:t>biod</w:t>
      </w:r>
      <w:r w:rsidRPr="008E6D7C">
        <w:rPr>
          <w:rStyle w:val="StyleUnderline"/>
        </w:rPr>
        <w:t xml:space="preserve">iversity loss. Biologists expect that half of all species will be facing </w:t>
      </w:r>
      <w:r w:rsidRPr="008E6D7C">
        <w:rPr>
          <w:rStyle w:val="Emphasis"/>
        </w:rPr>
        <w:t>extinction by the end of the century</w:t>
      </w:r>
      <w:r w:rsidRPr="008E6D7C">
        <w:rPr>
          <w:rStyle w:val="StyleUnderline"/>
        </w:rPr>
        <w:t xml:space="preserve">.38 </w:t>
      </w:r>
    </w:p>
    <w:p w14:paraId="51397F8F" w14:textId="77777777" w:rsidR="00CB6B0C" w:rsidRPr="003673F1" w:rsidRDefault="00CB6B0C" w:rsidP="00CB6B0C">
      <w:pPr>
        <w:pStyle w:val="Heading4"/>
        <w:rPr>
          <w:rFonts w:eastAsia="Times New Roman"/>
        </w:rPr>
      </w:pPr>
      <w:r>
        <w:t xml:space="preserve">The </w:t>
      </w:r>
      <w:r w:rsidRPr="003673F1">
        <w:rPr>
          <w:u w:val="single"/>
        </w:rPr>
        <w:t>Alternative</w:t>
      </w:r>
      <w:r>
        <w:t xml:space="preserve"> is to affirm the </w:t>
      </w:r>
      <w:r>
        <w:rPr>
          <w:u w:val="single"/>
        </w:rPr>
        <w:t>form</w:t>
      </w:r>
      <w:r>
        <w:t xml:space="preserve"> of The Party</w:t>
      </w:r>
    </w:p>
    <w:p w14:paraId="25DF7F05" w14:textId="77777777" w:rsidR="00CB6B0C" w:rsidRPr="00F21DAC" w:rsidRDefault="00CB6B0C" w:rsidP="00CB6B0C">
      <w:r w:rsidRPr="00F21DAC">
        <w:rPr>
          <w:rStyle w:val="Style13ptBold"/>
        </w:rPr>
        <w:t>Dean and Mertz 16</w:t>
      </w:r>
      <w:r w:rsidRPr="00F21DAC">
        <w:t xml:space="preserve"> – Jodi, an American political theorist and professor in the Political Science department at Hobart and William Smith Colleges in New York state. Chuck. “The individual is a fiction: Why the left must return to party politics.”, Antidote, </w:t>
      </w:r>
      <w:r w:rsidRPr="000B72D4">
        <w:t>https://antidotezine.com/2016/01/23/for-a-new-communist-party/</w:t>
      </w:r>
      <w:r w:rsidRPr="00F21DAC">
        <w:t>, 01-23-2016</w:t>
      </w:r>
    </w:p>
    <w:p w14:paraId="0A18B624" w14:textId="77777777" w:rsidR="00CB6B0C" w:rsidRDefault="00CB6B0C" w:rsidP="00CB6B0C">
      <w:pPr>
        <w:rPr>
          <w:rFonts w:eastAsia="Calibri"/>
          <w:b/>
          <w:u w:val="single"/>
        </w:rPr>
      </w:pPr>
      <w:r w:rsidRPr="008E6D7C">
        <w:rPr>
          <w:rFonts w:eastAsia="Calibri"/>
          <w:sz w:val="16"/>
        </w:rPr>
        <w:t>CM: Great to have you on the show.</w:t>
      </w:r>
      <w:r w:rsidRPr="00AE1B44">
        <w:rPr>
          <w:rFonts w:eastAsia="Calibri"/>
          <w:sz w:val="12"/>
        </w:rPr>
        <w:t>¶</w:t>
      </w:r>
      <w:r w:rsidRPr="008E6D7C">
        <w:rPr>
          <w:rFonts w:eastAsia="Calibri"/>
          <w:sz w:val="16"/>
        </w:rPr>
        <w:t xml:space="preserve"> Let’s start with Occupy. What, to you, explains the impact that the Tea Party had on Republicans, relative to the impact that Occupy seems to have had on the Democratic Party? All of the sudden there were “Tea Party Republicans.” There weren’t “Occupy Democrats.”</w:t>
      </w:r>
      <w:r w:rsidRPr="00AE1B44">
        <w:rPr>
          <w:rFonts w:eastAsia="Calibri"/>
          <w:sz w:val="12"/>
        </w:rPr>
        <w:t>¶</w:t>
      </w:r>
      <w:r w:rsidRPr="008E6D7C">
        <w:rPr>
          <w:rFonts w:eastAsia="Calibri"/>
          <w:sz w:val="16"/>
        </w:rPr>
        <w:t xml:space="preserve"> JD: That’s a good point. </w:t>
      </w:r>
      <w:r w:rsidRPr="008E6D7C">
        <w:rPr>
          <w:rFonts w:eastAsia="Calibri"/>
          <w:b/>
          <w:u w:val="single"/>
        </w:rPr>
        <w:t>The Tea Party</w:t>
      </w:r>
      <w:r w:rsidRPr="008E6D7C">
        <w:rPr>
          <w:rFonts w:eastAsia="Calibri"/>
          <w:sz w:val="16"/>
        </w:rPr>
        <w:t xml:space="preserve"> took the Republican Party as its target. They </w:t>
      </w:r>
      <w:r w:rsidRPr="008E6D7C">
        <w:rPr>
          <w:rFonts w:eastAsia="Calibri"/>
          <w:b/>
          <w:u w:val="single"/>
        </w:rPr>
        <w:t>decided that their goal was going to be to influence the political system</w:t>
      </w:r>
      <w:r w:rsidRPr="008E6D7C">
        <w:rPr>
          <w:rFonts w:eastAsia="Calibri"/>
          <w:sz w:val="16"/>
        </w:rPr>
        <w:t xml:space="preserve"> by getting people elected and basically </w:t>
      </w:r>
      <w:r w:rsidRPr="008E6D7C">
        <w:rPr>
          <w:rFonts w:eastAsia="Calibri"/>
          <w:b/>
          <w:u w:val="single"/>
        </w:rPr>
        <w:t>by trying to take over</w:t>
      </w:r>
      <w:r w:rsidRPr="008E6D7C">
        <w:rPr>
          <w:rFonts w:eastAsia="Calibri"/>
          <w:sz w:val="16"/>
        </w:rPr>
        <w:t xml:space="preserve"> part of </w:t>
      </w:r>
      <w:r w:rsidRPr="008E6D7C">
        <w:rPr>
          <w:rFonts w:eastAsia="Calibri"/>
          <w:b/>
          <w:u w:val="single"/>
        </w:rPr>
        <w:t>government. That’s why they were able to have</w:t>
      </w:r>
      <w:r w:rsidRPr="008E6D7C">
        <w:rPr>
          <w:rFonts w:eastAsia="Calibri"/>
          <w:sz w:val="16"/>
        </w:rPr>
        <w:t xml:space="preserve"> good </w:t>
      </w:r>
      <w:r w:rsidRPr="008E6D7C">
        <w:rPr>
          <w:rFonts w:eastAsia="Calibri"/>
          <w:b/>
          <w:u w:val="single"/>
        </w:rPr>
        <w:t>effects. They didn’t regard the mainstream political process as something irrelevant to their concerns. They thought of it as something to seize</w:t>
      </w:r>
      <w:r w:rsidRPr="008E6D7C">
        <w:rPr>
          <w:rFonts w:eastAsia="Calibri"/>
          <w:sz w:val="16"/>
        </w:rPr>
        <w:t>.</w:t>
      </w:r>
      <w:r w:rsidRPr="00AE1B44">
        <w:rPr>
          <w:rFonts w:eastAsia="Calibri"/>
          <w:sz w:val="12"/>
        </w:rPr>
        <w:t>¶</w:t>
      </w:r>
      <w:r w:rsidRPr="008E6D7C">
        <w:rPr>
          <w:rFonts w:eastAsia="Calibri"/>
          <w:sz w:val="16"/>
        </w:rPr>
        <w:t xml:space="preserve"> </w:t>
      </w:r>
      <w:r w:rsidRPr="0081014A">
        <w:rPr>
          <w:rFonts w:eastAsia="Calibri"/>
          <w:b/>
          <w:highlight w:val="cyan"/>
          <w:u w:val="single"/>
        </w:rPr>
        <w:t>The problem with</w:t>
      </w:r>
      <w:r w:rsidRPr="008E6D7C">
        <w:rPr>
          <w:rFonts w:eastAsia="Calibri"/>
          <w:b/>
          <w:u w:val="single"/>
        </w:rPr>
        <w:t xml:space="preserve"> many</w:t>
      </w:r>
      <w:r w:rsidRPr="008E6D7C">
        <w:rPr>
          <w:rFonts w:eastAsia="Calibri"/>
          <w:sz w:val="16"/>
        </w:rPr>
        <w:t>—but not all—</w:t>
      </w:r>
      <w:r w:rsidRPr="0081014A">
        <w:rPr>
          <w:rFonts w:eastAsia="Calibri"/>
          <w:b/>
          <w:highlight w:val="cyan"/>
          <w:u w:val="single"/>
        </w:rPr>
        <w:t>leftists</w:t>
      </w:r>
      <w:r w:rsidRPr="00D84E09">
        <w:rPr>
          <w:rFonts w:eastAsia="Calibri"/>
          <w:b/>
          <w:u w:val="single"/>
        </w:rPr>
        <w:t xml:space="preserve"> in the US </w:t>
      </w:r>
      <w:r w:rsidRPr="0081014A">
        <w:rPr>
          <w:rFonts w:eastAsia="Calibri"/>
          <w:b/>
          <w:highlight w:val="cyan"/>
          <w:u w:val="single"/>
        </w:rPr>
        <w:t>is</w:t>
      </w:r>
      <w:r w:rsidRPr="00D84E09">
        <w:rPr>
          <w:rFonts w:eastAsia="Calibri"/>
          <w:b/>
          <w:u w:val="single"/>
        </w:rPr>
        <w:t xml:space="preserve"> </w:t>
      </w:r>
      <w:r w:rsidRPr="008E6D7C">
        <w:rPr>
          <w:rFonts w:eastAsia="Calibri"/>
          <w:b/>
          <w:u w:val="single"/>
        </w:rPr>
        <w:t xml:space="preserve">that </w:t>
      </w:r>
      <w:r w:rsidRPr="0081014A">
        <w:rPr>
          <w:rFonts w:eastAsia="Calibri"/>
          <w:b/>
          <w:highlight w:val="cyan"/>
          <w:u w:val="single"/>
        </w:rPr>
        <w:t>they think the political process is</w:t>
      </w:r>
      <w:r w:rsidRPr="00D84E09">
        <w:rPr>
          <w:rFonts w:eastAsia="Calibri"/>
          <w:b/>
          <w:u w:val="single"/>
        </w:rPr>
        <w:t xml:space="preserve"> so </w:t>
      </w:r>
      <w:r w:rsidRPr="0081014A">
        <w:rPr>
          <w:rFonts w:eastAsia="Calibri"/>
          <w:b/>
          <w:highlight w:val="cyan"/>
          <w:u w:val="single"/>
        </w:rPr>
        <w:t xml:space="preserve">corrupted that we have to </w:t>
      </w:r>
      <w:r w:rsidRPr="008E6D7C">
        <w:rPr>
          <w:rFonts w:eastAsia="Calibri"/>
          <w:b/>
          <w:u w:val="single"/>
        </w:rPr>
        <w:t xml:space="preserve">completely </w:t>
      </w:r>
      <w:r w:rsidRPr="0081014A">
        <w:rPr>
          <w:rFonts w:eastAsia="Calibri"/>
          <w:b/>
          <w:highlight w:val="cyan"/>
          <w:u w:val="single"/>
        </w:rPr>
        <w:t>refuse it,</w:t>
      </w:r>
      <w:r w:rsidRPr="008E6D7C">
        <w:rPr>
          <w:rFonts w:eastAsia="Calibri"/>
          <w:b/>
          <w:u w:val="single"/>
        </w:rPr>
        <w:t xml:space="preserve"> and </w:t>
      </w:r>
      <w:r w:rsidRPr="008E6D7C">
        <w:rPr>
          <w:rFonts w:eastAsia="Calibri"/>
          <w:b/>
          <w:iCs/>
          <w:u w:val="single"/>
          <w:bdr w:val="single" w:sz="8" w:space="0" w:color="auto"/>
        </w:rPr>
        <w:t>leave it altogether</w:t>
      </w:r>
      <w:r w:rsidRPr="008E6D7C">
        <w:rPr>
          <w:rFonts w:eastAsia="Calibri"/>
          <w:sz w:val="16"/>
        </w:rPr>
        <w:t xml:space="preserve">. The Tea Party decided to act as an organized militant force, and </w:t>
      </w:r>
      <w:r w:rsidRPr="008E6D7C">
        <w:rPr>
          <w:rFonts w:eastAsia="Calibri"/>
          <w:b/>
          <w:u w:val="single"/>
        </w:rPr>
        <w:t xml:space="preserve">too much of </w:t>
      </w:r>
      <w:r w:rsidRPr="00D84E09">
        <w:rPr>
          <w:rFonts w:eastAsia="Calibri"/>
          <w:b/>
          <w:u w:val="single"/>
        </w:rPr>
        <w:t>the US left</w:t>
      </w:r>
      <w:r w:rsidRPr="00D84E09">
        <w:rPr>
          <w:rFonts w:eastAsia="Calibri"/>
          <w:sz w:val="16"/>
        </w:rPr>
        <w:t xml:space="preserve"> (we saw this in the wake of Occupy) </w:t>
      </w:r>
      <w:r w:rsidRPr="00D84E09">
        <w:rPr>
          <w:rFonts w:eastAsia="Calibri"/>
          <w:b/>
          <w:u w:val="single"/>
        </w:rPr>
        <w:t xml:space="preserve">has thought that to be “militant” means to refuse and </w:t>
      </w:r>
      <w:r w:rsidRPr="00D84E09">
        <w:rPr>
          <w:rFonts w:eastAsia="Calibri"/>
          <w:b/>
          <w:iCs/>
          <w:u w:val="single"/>
          <w:bdr w:val="single" w:sz="8" w:space="0" w:color="auto"/>
        </w:rPr>
        <w:t>disperse and become fragmented</w:t>
      </w:r>
      <w:r w:rsidRPr="008E6D7C">
        <w:rPr>
          <w:rFonts w:eastAsia="Calibri"/>
          <w:sz w:val="16"/>
        </w:rPr>
        <w:t>.</w:t>
      </w:r>
      <w:r w:rsidRPr="00AE1B44">
        <w:rPr>
          <w:rFonts w:eastAsia="Calibri"/>
          <w:sz w:val="12"/>
        </w:rPr>
        <w:t>¶</w:t>
      </w:r>
      <w:r w:rsidRPr="008E6D7C">
        <w:rPr>
          <w:rFonts w:eastAsia="Calibri"/>
          <w:sz w:val="16"/>
        </w:rPr>
        <w:t xml:space="preserve"> CM: So what explains the left turning its back on the collective action of a political party? It would seem like a political party would fit into what the left would historically want: an apparatus that can organize collective action.</w:t>
      </w:r>
      <w:r w:rsidRPr="00AE1B44">
        <w:rPr>
          <w:rFonts w:eastAsia="Calibri"/>
          <w:sz w:val="12"/>
        </w:rPr>
        <w:t>¶</w:t>
      </w:r>
      <w:r w:rsidRPr="008E6D7C">
        <w:rPr>
          <w:rFonts w:eastAsia="Calibri"/>
          <w:sz w:val="16"/>
        </w:rPr>
        <w:t xml:space="preserve"> JD: </w:t>
      </w:r>
      <w:r w:rsidRPr="008E6D7C">
        <w:rPr>
          <w:rFonts w:eastAsia="Calibri"/>
          <w:b/>
          <w:u w:val="single"/>
        </w:rPr>
        <w:t>There are multiple things. First, the fear of success</w:t>
      </w:r>
      <w:r w:rsidRPr="008E6D7C">
        <w:rPr>
          <w:rFonts w:eastAsia="Calibri"/>
          <w:sz w:val="16"/>
        </w:rPr>
        <w:t xml:space="preserve">: the left has learned from the excesses of the twentieth century. </w:t>
      </w:r>
      <w:r w:rsidRPr="008E6D7C">
        <w:rPr>
          <w:rFonts w:eastAsia="Calibri"/>
          <w:b/>
          <w:u w:val="single"/>
        </w:rPr>
        <w:t>Where Communist</w:t>
      </w:r>
      <w:r w:rsidRPr="008E6D7C">
        <w:rPr>
          <w:rFonts w:eastAsia="Calibri"/>
          <w:sz w:val="16"/>
        </w:rPr>
        <w:t xml:space="preserve"> and socialist </w:t>
      </w:r>
      <w:r w:rsidRPr="008E6D7C">
        <w:rPr>
          <w:rFonts w:eastAsia="Calibri"/>
          <w:b/>
          <w:u w:val="single"/>
        </w:rPr>
        <w:t>parties “succeeded,” there was violence</w:t>
      </w:r>
      <w:r w:rsidRPr="008E6D7C">
        <w:rPr>
          <w:rFonts w:eastAsia="Calibri"/>
          <w:sz w:val="16"/>
        </w:rPr>
        <w:t xml:space="preserve"> and purges and repression. One reason </w:t>
      </w:r>
      <w:r w:rsidRPr="008E6D7C">
        <w:rPr>
          <w:rFonts w:eastAsia="Calibri"/>
          <w:b/>
          <w:u w:val="single"/>
        </w:rPr>
        <w:t>the left has turned its back</w:t>
      </w:r>
      <w:r w:rsidRPr="008E6D7C">
        <w:rPr>
          <w:rFonts w:eastAsia="Calibri"/>
          <w:sz w:val="16"/>
        </w:rPr>
        <w:t xml:space="preserve"> is </w:t>
      </w:r>
      <w:r w:rsidRPr="008E6D7C">
        <w:rPr>
          <w:rFonts w:eastAsia="Calibri"/>
          <w:b/>
          <w:u w:val="single"/>
        </w:rPr>
        <w:t>because of this historical experience</w:t>
      </w:r>
      <w:r w:rsidRPr="008E6D7C">
        <w:rPr>
          <w:rFonts w:eastAsia="Calibri"/>
          <w:sz w:val="16"/>
        </w:rPr>
        <w:t xml:space="preserve"> of state socialism. </w:t>
      </w:r>
      <w:r w:rsidRPr="008E6D7C">
        <w:rPr>
          <w:rFonts w:eastAsia="Calibri"/>
          <w:b/>
          <w:u w:val="single"/>
        </w:rPr>
        <w:t xml:space="preserve">And we have taken that to mean that we should not ever have a state. I think that’s the wrong answer. That </w:t>
      </w:r>
      <w:r w:rsidRPr="0081014A">
        <w:rPr>
          <w:rFonts w:eastAsia="Calibri"/>
          <w:b/>
          <w:highlight w:val="cyan"/>
          <w:u w:val="single"/>
        </w:rPr>
        <w:t>we</w:t>
      </w:r>
      <w:r w:rsidRPr="008E6D7C">
        <w:rPr>
          <w:rFonts w:eastAsia="Calibri"/>
          <w:sz w:val="16"/>
        </w:rPr>
        <w:t>—as the left—</w:t>
      </w:r>
      <w:r w:rsidRPr="0081014A">
        <w:rPr>
          <w:rFonts w:eastAsia="Calibri"/>
          <w:b/>
          <w:highlight w:val="cyan"/>
          <w:u w:val="single"/>
        </w:rPr>
        <w:t xml:space="preserve">made a mistake with </w:t>
      </w:r>
      <w:r w:rsidRPr="008E6D7C">
        <w:rPr>
          <w:rFonts w:eastAsia="Calibri"/>
          <w:b/>
          <w:u w:val="single"/>
        </w:rPr>
        <w:t xml:space="preserve">some </w:t>
      </w:r>
      <w:r w:rsidRPr="0081014A">
        <w:rPr>
          <w:rStyle w:val="Emphasis"/>
          <w:highlight w:val="cyan"/>
        </w:rPr>
        <w:t>regimes</w:t>
      </w:r>
      <w:r w:rsidRPr="0081014A">
        <w:rPr>
          <w:rFonts w:eastAsia="Calibri"/>
          <w:b/>
          <w:highlight w:val="cyan"/>
          <w:u w:val="single"/>
        </w:rPr>
        <w:t xml:space="preserve"> does not have to mean that </w:t>
      </w:r>
      <w:r w:rsidRPr="0081014A">
        <w:rPr>
          <w:rStyle w:val="Emphasis"/>
          <w:highlight w:val="cyan"/>
        </w:rPr>
        <w:t>we</w:t>
      </w:r>
      <w:r w:rsidRPr="0081014A">
        <w:rPr>
          <w:rFonts w:eastAsia="Calibri"/>
          <w:b/>
          <w:highlight w:val="cyan"/>
          <w:u w:val="single"/>
        </w:rPr>
        <w:t xml:space="preserve"> can never </w:t>
      </w:r>
      <w:r w:rsidRPr="0081014A">
        <w:rPr>
          <w:rStyle w:val="Emphasis"/>
          <w:highlight w:val="cyan"/>
        </w:rPr>
        <w:t>learn</w:t>
      </w:r>
      <w:r w:rsidRPr="0081014A">
        <w:rPr>
          <w:rFonts w:eastAsia="Calibri"/>
          <w:sz w:val="16"/>
          <w:highlight w:val="cyan"/>
        </w:rPr>
        <w:t>.</w:t>
      </w:r>
      <w:r w:rsidRPr="00AE1B44">
        <w:rPr>
          <w:rFonts w:eastAsia="Calibri"/>
          <w:sz w:val="12"/>
        </w:rPr>
        <w:t>¶</w:t>
      </w:r>
      <w:r w:rsidRPr="008E6D7C">
        <w:rPr>
          <w:rFonts w:eastAsia="Calibri"/>
          <w:sz w:val="16"/>
        </w:rPr>
        <w:t xml:space="preserve"> </w:t>
      </w:r>
      <w:r w:rsidRPr="008E6D7C">
        <w:rPr>
          <w:rFonts w:eastAsia="Calibri"/>
          <w:b/>
          <w:u w:val="single"/>
        </w:rPr>
        <w:t>Another reason</w:t>
      </w:r>
      <w:r w:rsidRPr="008E6D7C">
        <w:rPr>
          <w:rFonts w:eastAsia="Calibri"/>
          <w:sz w:val="16"/>
        </w:rPr>
        <w:t xml:space="preserve"> that th</w:t>
      </w:r>
      <w:r w:rsidRPr="008E6D7C">
        <w:rPr>
          <w:rFonts w:eastAsia="Calibri"/>
          <w:b/>
          <w:u w:val="single"/>
        </w:rPr>
        <w:t xml:space="preserve">e left has turned its back on the party form has been the important criticism of twentieth century parties that have been too white, too masculine, potentially homophobic; parties that have operated in intensely hierarchical fashion. </w:t>
      </w:r>
      <w:r w:rsidRPr="008E6D7C">
        <w:rPr>
          <w:rFonts w:eastAsia="Calibri"/>
          <w:b/>
          <w:iCs/>
          <w:u w:val="single"/>
          <w:bdr w:val="single" w:sz="8" w:space="0" w:color="auto"/>
        </w:rPr>
        <w:t>Those criticisms are real.</w:t>
      </w:r>
      <w:r w:rsidRPr="008E6D7C">
        <w:rPr>
          <w:rFonts w:eastAsia="Calibri"/>
          <w:b/>
          <w:u w:val="single"/>
        </w:rPr>
        <w:t xml:space="preserve"> </w:t>
      </w:r>
      <w:r w:rsidRPr="008E6D7C">
        <w:rPr>
          <w:rFonts w:eastAsia="Calibri"/>
          <w:b/>
          <w:iCs/>
          <w:u w:val="single"/>
          <w:bdr w:val="single" w:sz="8" w:space="0" w:color="auto"/>
        </w:rPr>
        <w:t xml:space="preserve">But </w:t>
      </w:r>
      <w:r w:rsidRPr="0081014A">
        <w:rPr>
          <w:rFonts w:eastAsia="Calibri"/>
          <w:b/>
          <w:iCs/>
          <w:highlight w:val="cyan"/>
          <w:u w:val="single"/>
          <w:bdr w:val="single" w:sz="8" w:space="0" w:color="auto"/>
        </w:rPr>
        <w:t xml:space="preserve">rather than saying we can’t have a party </w:t>
      </w:r>
      <w:r w:rsidRPr="008E6D7C">
        <w:rPr>
          <w:rFonts w:eastAsia="Calibri"/>
          <w:b/>
          <w:iCs/>
          <w:u w:val="single"/>
          <w:bdr w:val="single" w:sz="8" w:space="0" w:color="auto"/>
        </w:rPr>
        <w:t xml:space="preserve">form </w:t>
      </w:r>
      <w:r w:rsidRPr="0081014A">
        <w:rPr>
          <w:rFonts w:eastAsia="Calibri"/>
          <w:b/>
          <w:iCs/>
          <w:highlight w:val="cyan"/>
          <w:u w:val="single"/>
          <w:bdr w:val="single" w:sz="8" w:space="0" w:color="auto"/>
        </w:rPr>
        <w:t>because that’s</w:t>
      </w:r>
      <w:r w:rsidRPr="008E6D7C">
        <w:rPr>
          <w:rFonts w:eastAsia="Calibri"/>
          <w:b/>
          <w:iCs/>
          <w:u w:val="single"/>
          <w:bdr w:val="single" w:sz="8" w:space="0" w:color="auto"/>
        </w:rPr>
        <w:t xml:space="preserve"> just </w:t>
      </w:r>
      <w:r w:rsidRPr="0081014A">
        <w:rPr>
          <w:rFonts w:eastAsia="Calibri"/>
          <w:b/>
          <w:iCs/>
          <w:highlight w:val="cyan"/>
          <w:u w:val="single"/>
          <w:bdr w:val="single" w:sz="8" w:space="0" w:color="auto"/>
        </w:rPr>
        <w:t>what a party does</w:t>
      </w:r>
      <w:r w:rsidRPr="008E6D7C">
        <w:rPr>
          <w:rFonts w:eastAsia="Calibri"/>
          <w:b/>
          <w:iCs/>
          <w:u w:val="single"/>
          <w:bdr w:val="single" w:sz="8" w:space="0" w:color="auto"/>
        </w:rPr>
        <w:t xml:space="preserve">, </w:t>
      </w:r>
      <w:r w:rsidRPr="0081014A">
        <w:rPr>
          <w:rFonts w:eastAsia="Calibri"/>
          <w:b/>
          <w:iCs/>
          <w:highlight w:val="cyan"/>
          <w:u w:val="single"/>
          <w:bdr w:val="single" w:sz="8" w:space="0" w:color="auto"/>
        </w:rPr>
        <w:t>why not make a party that is not repressive</w:t>
      </w:r>
      <w:r w:rsidRPr="008E6D7C">
        <w:rPr>
          <w:rFonts w:eastAsia="Calibri"/>
          <w:b/>
          <w:u w:val="single"/>
        </w:rPr>
        <w:t xml:space="preserve"> and does not exclude or diminish people on the basis of sex, race, or sexuality?</w:t>
      </w:r>
      <w:r w:rsidRPr="00AE1B44">
        <w:rPr>
          <w:rFonts w:eastAsia="Calibri"/>
          <w:sz w:val="12"/>
        </w:rPr>
        <w:t>¶</w:t>
      </w:r>
      <w:r w:rsidRPr="008E6D7C">
        <w:rPr>
          <w:rFonts w:eastAsia="Calibri"/>
          <w:sz w:val="16"/>
        </w:rPr>
        <w:t xml:space="preserve"> So we’ve got at least two historical problems that have made people very reluctant to use the party. I also think that, whether or not you mark it as 1968 or 1989, </w:t>
      </w:r>
      <w:r w:rsidRPr="008E6D7C">
        <w:rPr>
          <w:rFonts w:eastAsia="Calibri"/>
          <w:b/>
          <w:u w:val="single"/>
        </w:rPr>
        <w:t xml:space="preserve">the left’s embrace of cultural </w:t>
      </w:r>
      <w:r w:rsidRPr="0081014A">
        <w:rPr>
          <w:rFonts w:eastAsia="Calibri"/>
          <w:b/>
          <w:highlight w:val="cyan"/>
          <w:u w:val="single"/>
        </w:rPr>
        <w:t>individualism and</w:t>
      </w:r>
      <w:r w:rsidRPr="008E6D7C">
        <w:rPr>
          <w:rFonts w:eastAsia="Calibri"/>
          <w:b/>
          <w:u w:val="single"/>
        </w:rPr>
        <w:t xml:space="preserve"> the free flow of personal </w:t>
      </w:r>
      <w:r w:rsidRPr="0081014A">
        <w:rPr>
          <w:rFonts w:eastAsia="Calibri"/>
          <w:b/>
          <w:highlight w:val="cyan"/>
          <w:u w:val="single"/>
        </w:rPr>
        <w:t>experimentation</w:t>
      </w:r>
      <w:r w:rsidRPr="008E6D7C">
        <w:rPr>
          <w:rFonts w:eastAsia="Calibri"/>
          <w:b/>
          <w:u w:val="single"/>
        </w:rPr>
        <w:t xml:space="preserve"> has made it critical of discipline and</w:t>
      </w:r>
      <w:r w:rsidRPr="008E6D7C">
        <w:rPr>
          <w:rFonts w:eastAsia="Calibri"/>
          <w:sz w:val="16"/>
        </w:rPr>
        <w:t xml:space="preserve"> critical of </w:t>
      </w:r>
      <w:r w:rsidRPr="008E6D7C">
        <w:rPr>
          <w:rFonts w:eastAsia="Calibri"/>
          <w:b/>
          <w:u w:val="single"/>
        </w:rPr>
        <w:t>collectivity. But</w:t>
      </w:r>
      <w:r w:rsidRPr="008E6D7C">
        <w:rPr>
          <w:rFonts w:eastAsia="Calibri"/>
          <w:sz w:val="16"/>
        </w:rPr>
        <w:t xml:space="preserve"> I think </w:t>
      </w:r>
      <w:r w:rsidRPr="008E6D7C">
        <w:rPr>
          <w:rFonts w:eastAsia="Calibri"/>
          <w:b/>
          <w:iCs/>
          <w:u w:val="single"/>
          <w:bdr w:val="single" w:sz="8" w:space="0" w:color="auto"/>
        </w:rPr>
        <w:t>that’s just a capitalist sellout</w:t>
      </w:r>
      <w:r w:rsidRPr="008E6D7C">
        <w:rPr>
          <w:rFonts w:eastAsia="Calibri"/>
          <w:b/>
          <w:u w:val="single"/>
        </w:rPr>
        <w:t xml:space="preserve">. Saying everybody should just “do their own thing” </w:t>
      </w:r>
      <w:r w:rsidRPr="0081014A">
        <w:rPr>
          <w:rFonts w:eastAsia="Calibri"/>
          <w:b/>
          <w:highlight w:val="cyan"/>
          <w:u w:val="single"/>
        </w:rPr>
        <w:t>is</w:t>
      </w:r>
      <w:r w:rsidRPr="008E6D7C">
        <w:rPr>
          <w:rFonts w:eastAsia="Calibri"/>
          <w:b/>
          <w:u w:val="single"/>
        </w:rPr>
        <w:t xml:space="preserve"> just </w:t>
      </w:r>
      <w:r w:rsidRPr="0081014A">
        <w:rPr>
          <w:rFonts w:eastAsia="Calibri"/>
          <w:b/>
          <w:iCs/>
          <w:highlight w:val="cyan"/>
          <w:u w:val="single"/>
          <w:bdr w:val="single" w:sz="8" w:space="0" w:color="auto"/>
        </w:rPr>
        <w:t xml:space="preserve">going in the direction of </w:t>
      </w:r>
      <w:r w:rsidRPr="008E6D7C">
        <w:rPr>
          <w:rFonts w:eastAsia="Calibri"/>
          <w:b/>
          <w:iCs/>
          <w:u w:val="single"/>
          <w:bdr w:val="single" w:sz="8" w:space="0" w:color="auto"/>
        </w:rPr>
        <w:t xml:space="preserve">the </w:t>
      </w:r>
      <w:r w:rsidRPr="0081014A">
        <w:rPr>
          <w:rFonts w:eastAsia="Calibri"/>
          <w:b/>
          <w:iCs/>
          <w:highlight w:val="cyan"/>
          <w:u w:val="single"/>
          <w:bdr w:val="single" w:sz="8" w:space="0" w:color="auto"/>
        </w:rPr>
        <w:t>dominant culture</w:t>
      </w:r>
      <w:r w:rsidRPr="008E6D7C">
        <w:rPr>
          <w:rFonts w:eastAsia="Calibri"/>
          <w:b/>
          <w:u w:val="single"/>
        </w:rPr>
        <w:t>. That is actually not a left position at all</w:t>
      </w:r>
      <w:r w:rsidRPr="008E6D7C">
        <w:rPr>
          <w:rFonts w:eastAsia="Calibri"/>
          <w:sz w:val="16"/>
        </w:rPr>
        <w:t>.</w:t>
      </w:r>
      <w:r w:rsidRPr="00AE1B44">
        <w:rPr>
          <w:rFonts w:eastAsia="Calibri"/>
          <w:sz w:val="12"/>
        </w:rPr>
        <w:t>¶</w:t>
      </w:r>
      <w:r w:rsidRPr="008E6D7C">
        <w:rPr>
          <w:rFonts w:eastAsia="Calibri"/>
          <w:sz w:val="16"/>
        </w:rPr>
        <w:t xml:space="preserve"> CM: So does </w:t>
      </w:r>
      <w:r w:rsidRPr="008E6D7C">
        <w:rPr>
          <w:rFonts w:eastAsia="Calibri"/>
          <w:b/>
          <w:u w:val="single"/>
        </w:rPr>
        <w:t>identity politics undermine collectivism</w:t>
      </w:r>
      <w:r w:rsidRPr="008E6D7C">
        <w:rPr>
          <w:rFonts w:eastAsia="Calibri"/>
          <w:sz w:val="16"/>
        </w:rPr>
        <w:t xml:space="preserve">? </w:t>
      </w:r>
      <w:r w:rsidRPr="008E6D7C">
        <w:rPr>
          <w:rFonts w:eastAsia="Calibri"/>
          <w:b/>
          <w:u w:val="single"/>
        </w:rPr>
        <w:t>And</w:t>
      </w:r>
      <w:r w:rsidRPr="008E6D7C">
        <w:rPr>
          <w:rFonts w:eastAsia="Calibri"/>
          <w:sz w:val="16"/>
        </w:rPr>
        <w:t xml:space="preserve"> did that end up </w:t>
      </w:r>
      <w:r w:rsidRPr="008E6D7C">
        <w:rPr>
          <w:rFonts w:eastAsia="Calibri"/>
          <w:b/>
          <w:u w:val="single"/>
        </w:rPr>
        <w:t>lead</w:t>
      </w:r>
      <w:r w:rsidRPr="008E6D7C">
        <w:rPr>
          <w:rFonts w:eastAsia="Calibri"/>
          <w:sz w:val="16"/>
        </w:rPr>
        <w:t xml:space="preserve">ing </w:t>
      </w:r>
      <w:r w:rsidRPr="008E6D7C">
        <w:rPr>
          <w:rFonts w:eastAsia="Calibri"/>
          <w:b/>
          <w:u w:val="single"/>
        </w:rPr>
        <w:t>to fragmentation and a weakening of the left</w:t>
      </w:r>
      <w:r w:rsidRPr="008E6D7C">
        <w:rPr>
          <w:rFonts w:eastAsia="Calibri"/>
          <w:sz w:val="16"/>
        </w:rPr>
        <w:t>? Because there are a lot of people we’ve had on the show—and one person in particular, Thomas Frank—who say that there is no left in the United States.</w:t>
      </w:r>
      <w:r w:rsidRPr="00AE1B44">
        <w:rPr>
          <w:rFonts w:eastAsia="Calibri"/>
          <w:sz w:val="12"/>
        </w:rPr>
        <w:t>¶</w:t>
      </w:r>
      <w:r w:rsidRPr="008E6D7C">
        <w:rPr>
          <w:rFonts w:eastAsia="Calibri"/>
          <w:sz w:val="16"/>
        </w:rPr>
        <w:t xml:space="preserve"> JD: First I want to say that I disagree with the claim that there is no left. In fact, I think that “the left” is that group that keeps denying its own existence. We’re always saying that we’re the ones who don’t exist. But the right thinks that we exist. That’s what is so fantastic, actually. Did you see the New York Post screaming that Bernie Sanders is really a communist? Great! They’re really still afraid of communists! And it’s people on the left who say, “Oh, no, we’re not here at all!”</w:t>
      </w:r>
      <w:r w:rsidRPr="00AE1B44">
        <w:rPr>
          <w:rFonts w:eastAsia="Calibri"/>
          <w:sz w:val="12"/>
        </w:rPr>
        <w:t>¶</w:t>
      </w:r>
      <w:r w:rsidRPr="008E6D7C">
        <w:rPr>
          <w:rFonts w:eastAsia="Calibri"/>
          <w:sz w:val="16"/>
        </w:rPr>
        <w:t xml:space="preserve"> The left denies its own existence and it denies its own collectivity. Now, is identity politics to blame? Maybe it’s better to say that </w:t>
      </w:r>
      <w:r w:rsidRPr="008E6D7C">
        <w:rPr>
          <w:rFonts w:eastAsia="Calibri"/>
          <w:b/>
          <w:u w:val="single"/>
        </w:rPr>
        <w:t>identity politics has been a symptom of the pressure of capitalism. Capitalism has operated in the US by exacerbating racial differences</w:t>
      </w:r>
      <w:r w:rsidRPr="008E6D7C">
        <w:rPr>
          <w:rFonts w:eastAsia="Calibri"/>
          <w:sz w:val="16"/>
        </w:rPr>
        <w:t xml:space="preserve">. That has to be addressed on the left, and </w:t>
      </w:r>
      <w:r w:rsidRPr="008E6D7C">
        <w:rPr>
          <w:rFonts w:eastAsia="Calibri"/>
          <w:b/>
          <w:u w:val="single"/>
        </w:rPr>
        <w:t>the left has been addressing that. But</w:t>
      </w:r>
      <w:r w:rsidRPr="008E6D7C">
        <w:rPr>
          <w:rFonts w:eastAsia="Calibri"/>
          <w:sz w:val="16"/>
        </w:rPr>
        <w:t xml:space="preserve"> we haven’t been addressing it in a way that recognizes how racism operates to support capitalism. Instead, </w:t>
      </w:r>
      <w:r w:rsidRPr="008E6D7C">
        <w:rPr>
          <w:rFonts w:eastAsia="Calibri"/>
          <w:b/>
          <w:u w:val="single"/>
        </w:rPr>
        <w:t>we’ve made it too much about identity rather than as an element in building collective solidarity</w:t>
      </w:r>
      <w:r w:rsidRPr="008E6D7C">
        <w:rPr>
          <w:rFonts w:eastAsia="Calibri"/>
          <w:sz w:val="16"/>
        </w:rPr>
        <w:t>.</w:t>
      </w:r>
      <w:r w:rsidRPr="00AE1B44">
        <w:rPr>
          <w:rFonts w:eastAsia="Calibri"/>
          <w:sz w:val="12"/>
        </w:rPr>
        <w:t>¶</w:t>
      </w:r>
      <w:r w:rsidRPr="008E6D7C">
        <w:rPr>
          <w:rFonts w:eastAsia="Calibri"/>
          <w:sz w:val="16"/>
        </w:rPr>
        <w:t xml:space="preserve"> I’m trying to find a way around this to express that </w:t>
      </w:r>
      <w:r w:rsidRPr="008E6D7C">
        <w:rPr>
          <w:rFonts w:eastAsia="Calibri"/>
          <w:b/>
          <w:u w:val="single"/>
        </w:rPr>
        <w:t xml:space="preserve">identity politics has been important but it’s reached its limits. </w:t>
      </w:r>
      <w:r w:rsidRPr="0081014A">
        <w:rPr>
          <w:rFonts w:eastAsia="Calibri"/>
          <w:b/>
          <w:iCs/>
          <w:highlight w:val="cyan"/>
          <w:u w:val="single"/>
          <w:bdr w:val="single" w:sz="8" w:space="0" w:color="auto"/>
        </w:rPr>
        <w:t>Identity politics can’t go any further insofar as it denies the impact of capitalism</w:t>
      </w:r>
      <w:r w:rsidRPr="008E6D7C">
        <w:rPr>
          <w:rFonts w:eastAsia="Calibri"/>
          <w:sz w:val="16"/>
        </w:rPr>
        <w:t xml:space="preserve">. An identity politics that just rests on itself is nothing but liberalism. </w:t>
      </w:r>
      <w:r w:rsidRPr="008E6D7C">
        <w:rPr>
          <w:rFonts w:eastAsia="Calibri"/>
          <w:b/>
          <w:u w:val="single"/>
        </w:rPr>
        <w:t>Like all of the sudden everything will be better if black people and white people are equally exploited? What if black people and white people say, “</w:t>
      </w:r>
      <w:r w:rsidRPr="008E6D7C">
        <w:rPr>
          <w:rFonts w:eastAsia="Calibri"/>
          <w:b/>
          <w:iCs/>
          <w:u w:val="single"/>
          <w:bdr w:val="single" w:sz="8" w:space="0" w:color="auto"/>
        </w:rPr>
        <w:t>No, we don’t want to live in a society based on exploitation?</w:t>
      </w:r>
      <w:r w:rsidRPr="008E6D7C">
        <w:rPr>
          <w:rFonts w:eastAsia="Calibri"/>
          <w:b/>
          <w:u w:val="single"/>
        </w:rPr>
        <w:t>”</w:t>
      </w:r>
      <w:r w:rsidRPr="00AE1B44">
        <w:rPr>
          <w:rFonts w:eastAsia="Calibri"/>
          <w:sz w:val="12"/>
        </w:rPr>
        <w:t>¶</w:t>
      </w:r>
      <w:r w:rsidRPr="008E6D7C">
        <w:rPr>
          <w:rFonts w:eastAsia="Calibri"/>
          <w:sz w:val="16"/>
        </w:rPr>
        <w:t xml:space="preserve"> CM: You were saying that the left denies its own collectivity. Is that only in the US? Is that unique to the US culture of the left?</w:t>
      </w:r>
      <w:r w:rsidRPr="00AE1B44">
        <w:rPr>
          <w:rFonts w:eastAsia="Calibri"/>
          <w:sz w:val="12"/>
        </w:rPr>
        <w:t>¶</w:t>
      </w:r>
      <w:r w:rsidRPr="008E6D7C">
        <w:rPr>
          <w:rFonts w:eastAsia="Calibri"/>
          <w:sz w:val="16"/>
        </w:rPr>
        <w:t xml:space="preserve"> JD: That’s a really important question, and I’m not sure. Traveling in Europe, I see two different things. On the one hand I see a broad left discussion that is, in part, mediated through social media and is pretty generational—people in their twenties and thirties or younger—and that </w:t>
      </w:r>
      <w:r w:rsidRPr="008E6D7C">
        <w:rPr>
          <w:rFonts w:eastAsia="Calibri"/>
          <w:b/>
          <w:u w:val="single"/>
        </w:rPr>
        <w:t>there’s a general feeling about the problem of collectivity, the problem of building something with cohesion</w:t>
      </w:r>
      <w:r w:rsidRPr="008E6D7C">
        <w:rPr>
          <w:rFonts w:eastAsia="Calibri"/>
          <w:sz w:val="16"/>
        </w:rPr>
        <w:t>, and a temptation to just emphasize multiplicity. You see this everywhere. Everybody worries about this, as far as what I’ve seen.</w:t>
      </w:r>
      <w:r w:rsidRPr="00AE1B44">
        <w:rPr>
          <w:rFonts w:eastAsia="Calibri"/>
          <w:sz w:val="12"/>
        </w:rPr>
        <w:t>¶</w:t>
      </w:r>
      <w:r w:rsidRPr="008E6D7C">
        <w:rPr>
          <w:rFonts w:eastAsia="Calibri"/>
          <w:sz w:val="16"/>
        </w:rPr>
        <w:t xml:space="preserve"> On the other hand, there are countries whose political culture has embraced parties much more, and fights politically through parties. Like Greece, for example—and we’ve seen the ups and downs with Syriza over the last two years. And Spain also. Because they have a parliamentary system where small parties can actually get in the mix and have a political effect—in ways that our two-party system excludes—the European context allows for more enthusiasm for the party as a form for politics.</w:t>
      </w:r>
      <w:r w:rsidRPr="00AE1B44">
        <w:rPr>
          <w:rFonts w:eastAsia="Calibri"/>
          <w:sz w:val="12"/>
        </w:rPr>
        <w:t>¶</w:t>
      </w:r>
      <w:r w:rsidRPr="008E6D7C">
        <w:rPr>
          <w:rFonts w:eastAsia="Calibri"/>
          <w:sz w:val="16"/>
        </w:rPr>
        <w:t xml:space="preserve"> But there’s still a lot of disagreement on the far left about whether or not the party form is useful, and shouldn’t we in fact retreat and have multiple actions and artistic events—you know, the whole alter-globalization framework. That’s still alive in a lot of places. CM: You mentioned the structure of the US electoral system doesn’t allow for a political party to necessarily be the solution for a group like Occupy. Is that one of the reasons that activists dismiss the party structure as something that could help move their agenda forward?</w:t>
      </w:r>
      <w:r w:rsidRPr="00AE1B44">
        <w:rPr>
          <w:rFonts w:eastAsia="Calibri"/>
          <w:sz w:val="12"/>
        </w:rPr>
        <w:t>¶</w:t>
      </w:r>
      <w:r w:rsidRPr="008E6D7C">
        <w:rPr>
          <w:rFonts w:eastAsia="Calibri"/>
          <w:sz w:val="16"/>
        </w:rPr>
        <w:t xml:space="preserve"> JD: </w:t>
      </w:r>
      <w:r w:rsidRPr="008E6D7C">
        <w:rPr>
          <w:rFonts w:eastAsia="Calibri"/>
          <w:b/>
          <w:u w:val="single"/>
        </w:rPr>
        <w:t xml:space="preserve">We can think about </w:t>
      </w:r>
      <w:r w:rsidRPr="0081014A">
        <w:rPr>
          <w:rFonts w:eastAsia="Calibri"/>
          <w:b/>
          <w:highlight w:val="cyan"/>
          <w:u w:val="single"/>
        </w:rPr>
        <w:t>the Black Panther Party</w:t>
      </w:r>
      <w:r w:rsidRPr="008E6D7C">
        <w:rPr>
          <w:rFonts w:eastAsia="Calibri"/>
          <w:b/>
          <w:u w:val="single"/>
        </w:rPr>
        <w:t xml:space="preserve"> as a neat example</w:t>
      </w:r>
      <w:r w:rsidRPr="008E6D7C">
        <w:rPr>
          <w:rFonts w:eastAsia="Calibri"/>
          <w:sz w:val="16"/>
        </w:rPr>
        <w:t xml:space="preserve"> in the US context: </w:t>
      </w:r>
      <w:r w:rsidRPr="008E6D7C">
        <w:rPr>
          <w:rFonts w:eastAsia="Calibri"/>
          <w:b/>
          <w:u w:val="single"/>
        </w:rPr>
        <w:t xml:space="preserve">A party which </w:t>
      </w:r>
      <w:r w:rsidRPr="0081014A">
        <w:rPr>
          <w:rFonts w:eastAsia="Calibri"/>
          <w:b/>
          <w:highlight w:val="cyan"/>
          <w:u w:val="single"/>
        </w:rPr>
        <w:t>was operating not</w:t>
      </w:r>
      <w:r w:rsidRPr="008E6D7C">
        <w:rPr>
          <w:rFonts w:eastAsia="Calibri"/>
          <w:b/>
          <w:u w:val="single"/>
        </w:rPr>
        <w:t xml:space="preserve"> primarily </w:t>
      </w:r>
      <w:r w:rsidRPr="0081014A">
        <w:rPr>
          <w:rFonts w:eastAsia="Calibri"/>
          <w:b/>
          <w:highlight w:val="cyan"/>
          <w:u w:val="single"/>
        </w:rPr>
        <w:t>to win elections but to galvanize social power</w:t>
      </w:r>
      <w:r w:rsidRPr="008E6D7C">
        <w:rPr>
          <w:rFonts w:eastAsia="Calibri"/>
          <w:sz w:val="16"/>
        </w:rPr>
        <w:t>. That’s an interesting way of thinking about what else parties can do in the US.</w:t>
      </w:r>
      <w:r w:rsidRPr="00AE1B44">
        <w:rPr>
          <w:rFonts w:eastAsia="Calibri"/>
          <w:sz w:val="12"/>
        </w:rPr>
        <w:t>¶</w:t>
      </w:r>
      <w:r w:rsidRPr="008E6D7C">
        <w:rPr>
          <w:rFonts w:eastAsia="Calibri"/>
          <w:sz w:val="16"/>
        </w:rPr>
        <w:t xml:space="preserve"> </w:t>
      </w:r>
      <w:r w:rsidRPr="008E6D7C">
        <w:rPr>
          <w:rFonts w:eastAsia="Calibri"/>
          <w:b/>
          <w:u w:val="single"/>
        </w:rPr>
        <w:t>Or we can think about parties in terms of local elections</w:t>
      </w:r>
      <w:r w:rsidRPr="008E6D7C">
        <w:rPr>
          <w:rFonts w:eastAsia="Calibri"/>
          <w:sz w:val="16"/>
        </w:rPr>
        <w:t>. Socialist Alternative has been doing really neat work all over the country, organizing around local elections with people running as socialist candidates not within a mainstream party. I think that even as we come up against the limits of a two-party system, we can also begin to think better about local and regional elections.</w:t>
      </w:r>
      <w:r w:rsidRPr="00AE1B44">
        <w:rPr>
          <w:rFonts w:eastAsia="Calibri"/>
          <w:sz w:val="12"/>
        </w:rPr>
        <w:t>¶</w:t>
      </w:r>
      <w:r w:rsidRPr="008E6D7C">
        <w:rPr>
          <w:rFonts w:eastAsia="Calibri"/>
          <w:sz w:val="16"/>
        </w:rPr>
        <w:t xml:space="preserve"> The left really likes that old saw: “Think Globally, Act Locally.” And then it rejects parties—even though </w:t>
      </w:r>
      <w:r w:rsidRPr="008E6D7C">
        <w:rPr>
          <w:rFonts w:eastAsia="Calibri"/>
          <w:b/>
          <w:u w:val="single"/>
        </w:rPr>
        <w:t>political parties are, historically, forms</w:t>
      </w:r>
      <w:r w:rsidRPr="008E6D7C">
        <w:rPr>
          <w:rFonts w:eastAsia="Calibri"/>
          <w:sz w:val="16"/>
        </w:rPr>
        <w:t xml:space="preserve"> that do that, </w:t>
      </w:r>
      <w:r w:rsidRPr="008E6D7C">
        <w:rPr>
          <w:rFonts w:eastAsia="Calibri"/>
          <w:b/>
          <w:u w:val="single"/>
        </w:rPr>
        <w:t>that actually scale, that operate on multiple levels as organizations</w:t>
      </w:r>
      <w:r w:rsidRPr="008E6D7C">
        <w:rPr>
          <w:rFonts w:eastAsia="Calibri"/>
          <w:sz w:val="16"/>
        </w:rPr>
        <w:t>.</w:t>
      </w:r>
      <w:r w:rsidRPr="00AE1B44">
        <w:rPr>
          <w:rFonts w:eastAsia="Calibri"/>
          <w:sz w:val="12"/>
        </w:rPr>
        <w:t>¶</w:t>
      </w:r>
      <w:r w:rsidRPr="008E6D7C">
        <w:rPr>
          <w:rFonts w:eastAsia="Calibri"/>
          <w:sz w:val="16"/>
        </w:rPr>
        <w:t xml:space="preserve"> That we have a two-party system makes sense as an excuse why </w:t>
      </w:r>
      <w:r w:rsidRPr="008E6D7C">
        <w:rPr>
          <w:rFonts w:eastAsia="Calibri"/>
          <w:b/>
          <w:u w:val="single"/>
        </w:rPr>
        <w:t>people haven’t used left parties very well in the US, but that doesn’t have to be the case</w:t>
      </w:r>
      <w:r w:rsidRPr="008E6D7C">
        <w:rPr>
          <w:rFonts w:eastAsia="Calibri"/>
          <w:sz w:val="16"/>
        </w:rPr>
        <w:t>.</w:t>
      </w:r>
      <w:r w:rsidRPr="00AE1B44">
        <w:rPr>
          <w:rFonts w:eastAsia="Calibri"/>
          <w:sz w:val="12"/>
        </w:rPr>
        <w:t>¶</w:t>
      </w:r>
      <w:r w:rsidRPr="008E6D7C">
        <w:rPr>
          <w:rFonts w:eastAsia="Calibri"/>
          <w:sz w:val="16"/>
        </w:rPr>
        <w:t xml:space="preserve"> </w:t>
      </w:r>
      <w:r w:rsidRPr="008E6D7C">
        <w:rPr>
          <w:rFonts w:eastAsia="Calibri"/>
          <w:b/>
          <w:u w:val="single"/>
        </w:rPr>
        <w:t>And</w:t>
      </w:r>
      <w:r w:rsidRPr="008E6D7C">
        <w:rPr>
          <w:rFonts w:eastAsia="Calibri"/>
          <w:sz w:val="16"/>
        </w:rPr>
        <w:t xml:space="preserve"> one more thing: </w:t>
      </w:r>
      <w:r w:rsidRPr="008E6D7C">
        <w:rPr>
          <w:rFonts w:eastAsia="Calibri"/>
          <w:b/>
          <w:u w:val="single"/>
        </w:rPr>
        <w:t>there is a ton of sectarianism in the far left parties that exist</w:t>
      </w:r>
      <w:r w:rsidRPr="008E6D7C">
        <w:rPr>
          <w:rFonts w:eastAsia="Calibri"/>
          <w:sz w:val="16"/>
        </w:rPr>
        <w:t xml:space="preserve">. Many still fight battles that go back to the twenties, thirties, forties, fifties, and haven’t let that go. </w:t>
      </w:r>
      <w:r w:rsidRPr="008E6D7C">
        <w:rPr>
          <w:rFonts w:eastAsia="Calibri"/>
          <w:b/>
          <w:u w:val="single"/>
        </w:rPr>
        <w:t>That has to change</w:t>
      </w:r>
      <w:r w:rsidRPr="008E6D7C">
        <w:rPr>
          <w:rFonts w:eastAsia="Calibri"/>
          <w:sz w:val="16"/>
        </w:rPr>
        <w:t>. We don’t need that kind of sectarian purity right now.</w:t>
      </w:r>
      <w:r w:rsidRPr="00AE1B44">
        <w:rPr>
          <w:rFonts w:eastAsia="Calibri"/>
          <w:sz w:val="12"/>
        </w:rPr>
        <w:t>¶</w:t>
      </w:r>
      <w:r w:rsidRPr="008E6D7C">
        <w:rPr>
          <w:rFonts w:eastAsia="Calibri"/>
          <w:sz w:val="16"/>
        </w:rPr>
        <w:t xml:space="preserve"> CM: You ask the question, “How do we move from the inert mass to organized activists?” You mention how you were at Occupy Wall Street; you write about being there on 15 October 2011 as the massive crowd filled New York’s Times Square. And you mention this one young speaker, and he addresses the crowd; they’re deciding if they should move on to Washington Square Park or not, because they need to go somewhere where there are better facilities. You then quote the speaker saying, “We can take this park. We can take this park tonight. We can also take this park another night. Not everyone may be ready tonight. Each person has to make their own autonomous decision. No one can decide for you. You have to decide for yourself. Everyone is an autonomous individual.”</w:t>
      </w:r>
      <w:r w:rsidRPr="00AE1B44">
        <w:rPr>
          <w:rFonts w:eastAsia="Calibri"/>
          <w:sz w:val="12"/>
        </w:rPr>
        <w:t>¶</w:t>
      </w:r>
      <w:r w:rsidRPr="008E6D7C">
        <w:rPr>
          <w:rFonts w:eastAsia="Calibri"/>
          <w:sz w:val="16"/>
        </w:rPr>
        <w:t xml:space="preserve"> Did that kind of </w:t>
      </w:r>
      <w:r w:rsidRPr="008E6D7C">
        <w:rPr>
          <w:rFonts w:eastAsia="Calibri"/>
          <w:b/>
          <w:u w:val="single"/>
        </w:rPr>
        <w:t>individualism kill Occupy Wall Street from the start</w:t>
      </w:r>
      <w:r w:rsidRPr="008E6D7C">
        <w:rPr>
          <w:rFonts w:eastAsia="Calibri"/>
          <w:sz w:val="16"/>
        </w:rPr>
        <w:t>?</w:t>
      </w:r>
      <w:r w:rsidRPr="00AE1B44">
        <w:rPr>
          <w:rFonts w:eastAsia="Calibri"/>
          <w:sz w:val="12"/>
        </w:rPr>
        <w:t>¶</w:t>
      </w:r>
      <w:r w:rsidRPr="008E6D7C">
        <w:rPr>
          <w:rFonts w:eastAsia="Calibri"/>
          <w:sz w:val="16"/>
        </w:rPr>
        <w:t xml:space="preserve"> JD: Yeah, I think so. A lot of times I blame the </w:t>
      </w:r>
      <w:r w:rsidRPr="008E6D7C">
        <w:rPr>
          <w:rFonts w:eastAsia="Calibri"/>
          <w:b/>
          <w:u w:val="single"/>
        </w:rPr>
        <w:t xml:space="preserve">rhetorics of consensus and </w:t>
      </w:r>
      <w:r w:rsidRPr="005311A7">
        <w:rPr>
          <w:rFonts w:eastAsia="Calibri"/>
          <w:b/>
          <w:u w:val="single"/>
        </w:rPr>
        <w:t>horizontalism</w:t>
      </w:r>
      <w:r w:rsidRPr="005311A7">
        <w:rPr>
          <w:rFonts w:eastAsia="Calibri"/>
          <w:sz w:val="16"/>
        </w:rPr>
        <w:t xml:space="preserve">, but both of those </w:t>
      </w:r>
      <w:r w:rsidRPr="005311A7">
        <w:rPr>
          <w:rFonts w:eastAsia="Calibri"/>
          <w:b/>
          <w:u w:val="single"/>
        </w:rPr>
        <w:t>are rooted in an individualism that says politics must begin with each individual, their interests, their experience</w:t>
      </w:r>
      <w:r w:rsidRPr="008E6D7C">
        <w:rPr>
          <w:rFonts w:eastAsia="Calibri"/>
          <w:b/>
          <w:u w:val="single"/>
        </w:rPr>
        <w:t xml:space="preserve">, their positions, and so on. </w:t>
      </w:r>
      <w:r w:rsidRPr="0081014A">
        <w:rPr>
          <w:rFonts w:eastAsia="Calibri"/>
          <w:b/>
          <w:highlight w:val="cyan"/>
          <w:u w:val="single"/>
        </w:rPr>
        <w:t>As collectivity forms</w:t>
      </w:r>
      <w:r w:rsidRPr="008E6D7C">
        <w:rPr>
          <w:rFonts w:eastAsia="Calibri"/>
          <w:b/>
          <w:u w:val="single"/>
        </w:rPr>
        <w:t xml:space="preserve">—which is not easy when everyone’s beginning from their individual position—what starts to happen is that </w:t>
      </w:r>
      <w:r w:rsidRPr="0081014A">
        <w:rPr>
          <w:rFonts w:eastAsia="Calibri"/>
          <w:b/>
          <w:iCs/>
          <w:highlight w:val="cyan"/>
          <w:u w:val="single"/>
          <w:bdr w:val="single" w:sz="8" w:space="0" w:color="auto"/>
        </w:rPr>
        <w:t>people</w:t>
      </w:r>
      <w:r w:rsidRPr="0081014A">
        <w:rPr>
          <w:rFonts w:eastAsia="Calibri"/>
          <w:b/>
          <w:highlight w:val="cyan"/>
          <w:u w:val="single"/>
        </w:rPr>
        <w:t xml:space="preserve"> start </w:t>
      </w:r>
      <w:r w:rsidRPr="0081014A">
        <w:rPr>
          <w:rFonts w:eastAsia="Calibri"/>
          <w:b/>
          <w:iCs/>
          <w:highlight w:val="cyan"/>
          <w:u w:val="single"/>
          <w:bdr w:val="single" w:sz="8" w:space="0" w:color="auto"/>
        </w:rPr>
        <w:t>look</w:t>
      </w:r>
      <w:r w:rsidRPr="0081014A">
        <w:rPr>
          <w:rFonts w:eastAsia="Calibri"/>
          <w:b/>
          <w:highlight w:val="cyan"/>
          <w:u w:val="single"/>
        </w:rPr>
        <w:t xml:space="preserve">ing </w:t>
      </w:r>
      <w:r w:rsidRPr="0081014A">
        <w:rPr>
          <w:rFonts w:eastAsia="Calibri"/>
          <w:b/>
          <w:iCs/>
          <w:highlight w:val="cyan"/>
          <w:u w:val="single"/>
          <w:bdr w:val="single" w:sz="8" w:space="0" w:color="auto"/>
        </w:rPr>
        <w:t>for how their exact experiences</w:t>
      </w:r>
      <w:r w:rsidRPr="008E6D7C">
        <w:rPr>
          <w:rFonts w:eastAsia="Calibri"/>
          <w:b/>
          <w:u w:val="single"/>
        </w:rPr>
        <w:t xml:space="preserve"> and interests </w:t>
      </w:r>
      <w:r w:rsidRPr="0081014A">
        <w:rPr>
          <w:rFonts w:eastAsia="Calibri"/>
          <w:b/>
          <w:iCs/>
          <w:highlight w:val="cyan"/>
          <w:u w:val="single"/>
          <w:bdr w:val="single" w:sz="8" w:space="0" w:color="auto"/>
        </w:rPr>
        <w:t>are not being recognized</w:t>
      </w:r>
      <w:r w:rsidRPr="008E6D7C">
        <w:rPr>
          <w:rFonts w:eastAsia="Calibri"/>
          <w:sz w:val="16"/>
        </w:rPr>
        <w:t>.</w:t>
      </w:r>
      <w:r w:rsidRPr="00AE1B44">
        <w:rPr>
          <w:rFonts w:eastAsia="Calibri"/>
          <w:sz w:val="12"/>
        </w:rPr>
        <w:t>¶</w:t>
      </w:r>
      <w:r w:rsidRPr="008E6D7C">
        <w:rPr>
          <w:rFonts w:eastAsia="Calibri"/>
          <w:sz w:val="16"/>
        </w:rPr>
        <w:t xml:space="preserve"> I think that </w:t>
      </w:r>
      <w:r w:rsidRPr="008E6D7C">
        <w:rPr>
          <w:rFonts w:eastAsia="Calibri"/>
          <w:b/>
          <w:u w:val="single"/>
        </w:rPr>
        <w:t>the left has given in too much to this assumption that politics begins with an individual</w:t>
      </w:r>
      <w:r w:rsidRPr="008E6D7C">
        <w:rPr>
          <w:rFonts w:eastAsia="Calibri"/>
          <w:sz w:val="16"/>
        </w:rPr>
        <w:t xml:space="preserve">. That’s a liberal assumption. </w:t>
      </w:r>
      <w:r w:rsidRPr="008E6D7C">
        <w:rPr>
          <w:rFonts w:eastAsia="Calibri"/>
          <w:b/>
          <w:u w:val="single"/>
        </w:rPr>
        <w:t xml:space="preserve">Leftists, historically, begin with the assumption that </w:t>
      </w:r>
      <w:r w:rsidRPr="0081014A">
        <w:rPr>
          <w:rFonts w:eastAsia="Calibri"/>
          <w:b/>
          <w:highlight w:val="cyan"/>
          <w:u w:val="single"/>
        </w:rPr>
        <w:t>politics begins in groups. And</w:t>
      </w:r>
      <w:r w:rsidRPr="008E6D7C">
        <w:rPr>
          <w:rFonts w:eastAsia="Calibri"/>
          <w:sz w:val="16"/>
        </w:rPr>
        <w:t xml:space="preserve"> for the left in the nineteenth and twentieth centuries, </w:t>
      </w:r>
      <w:r w:rsidRPr="0081014A">
        <w:rPr>
          <w:rFonts w:eastAsia="Calibri"/>
          <w:b/>
          <w:highlight w:val="cyan"/>
          <w:u w:val="single"/>
        </w:rPr>
        <w:t>the operative group is class.</w:t>
      </w:r>
      <w:r w:rsidRPr="008E6D7C">
        <w:rPr>
          <w:rFonts w:eastAsia="Calibri"/>
          <w:b/>
          <w:u w:val="single"/>
        </w:rPr>
        <w:t xml:space="preserve"> Class</w:t>
      </w:r>
      <w:r w:rsidRPr="008E6D7C">
        <w:rPr>
          <w:rFonts w:eastAsia="Calibri"/>
          <w:sz w:val="16"/>
        </w:rPr>
        <w:t xml:space="preserve"> is what </w:t>
      </w:r>
      <w:r w:rsidRPr="008E6D7C">
        <w:rPr>
          <w:rFonts w:eastAsia="Calibri"/>
          <w:b/>
          <w:u w:val="single"/>
        </w:rPr>
        <w:t>determines where our political interests come from</w:t>
      </w:r>
      <w:r w:rsidRPr="008E6D7C">
        <w:rPr>
          <w:rFonts w:eastAsia="Calibri"/>
          <w:sz w:val="16"/>
        </w:rPr>
        <w:t>.</w:t>
      </w:r>
      <w:r w:rsidRPr="00AE1B44">
        <w:rPr>
          <w:rFonts w:eastAsia="Calibri"/>
          <w:sz w:val="12"/>
        </w:rPr>
        <w:t>¶</w:t>
      </w:r>
      <w:r w:rsidRPr="008E6D7C">
        <w:rPr>
          <w:rFonts w:eastAsia="Calibri"/>
          <w:sz w:val="16"/>
        </w:rPr>
        <w:t xml:space="preserve"> I try to do everything I can in the book </w:t>
      </w:r>
      <w:r w:rsidRPr="008E6D7C">
        <w:rPr>
          <w:rFonts w:eastAsia="Calibri"/>
          <w:b/>
          <w:u w:val="single"/>
        </w:rPr>
        <w:t>to dismantle the assumption</w:t>
      </w:r>
      <w:r w:rsidRPr="008E6D7C">
        <w:rPr>
          <w:rFonts w:eastAsia="Calibri"/>
          <w:sz w:val="16"/>
        </w:rPr>
        <w:t xml:space="preserve"> that politics, particularly </w:t>
      </w:r>
      <w:r w:rsidRPr="008E6D7C">
        <w:rPr>
          <w:rFonts w:eastAsia="Calibri"/>
          <w:b/>
          <w:u w:val="single"/>
        </w:rPr>
        <w:t>left politics, should begin with the individual</w:t>
      </w:r>
      <w:r w:rsidRPr="008E6D7C">
        <w:rPr>
          <w:rFonts w:eastAsia="Calibri"/>
          <w:sz w:val="16"/>
        </w:rPr>
        <w:t xml:space="preserve">. Instead I want people thinking about how </w:t>
      </w:r>
      <w:r w:rsidRPr="005311A7">
        <w:rPr>
          <w:rFonts w:eastAsia="Calibri"/>
          <w:b/>
          <w:u w:val="single"/>
        </w:rPr>
        <w:t>the individual is a fiction</w:t>
      </w:r>
      <w:r w:rsidRPr="008E6D7C">
        <w:rPr>
          <w:rFonts w:eastAsia="Calibri"/>
          <w:b/>
          <w:u w:val="single"/>
        </w:rPr>
        <w:t>, and a really oppressive fiction at that</w:t>
      </w:r>
      <w:r w:rsidRPr="008E6D7C">
        <w:rPr>
          <w:rFonts w:eastAsia="Calibri"/>
          <w:sz w:val="16"/>
        </w:rPr>
        <w:t>. And one that’s actually, conveniently, falling apart.</w:t>
      </w:r>
      <w:r w:rsidRPr="00AE1B44">
        <w:rPr>
          <w:rFonts w:eastAsia="Calibri"/>
          <w:sz w:val="12"/>
        </w:rPr>
        <w:t>¶</w:t>
      </w:r>
      <w:r w:rsidRPr="008E6D7C">
        <w:rPr>
          <w:rFonts w:eastAsia="Calibri"/>
          <w:sz w:val="16"/>
        </w:rPr>
        <w:t xml:space="preserve"> CM: You write about Occupy Wall Street having been an opening but having had no continuing momentum. You mention that the party could add that needed momentum. That’s one of the things that parties can do. </w:t>
      </w:r>
      <w:r w:rsidRPr="008E6D7C">
        <w:rPr>
          <w:rFonts w:eastAsia="Calibri"/>
          <w:b/>
          <w:u w:val="single"/>
        </w:rPr>
        <w:t>The structure of the party can continue momentum and keep the opening alive</w:t>
      </w:r>
      <w:r w:rsidRPr="008E6D7C">
        <w:rPr>
          <w:rFonts w:eastAsia="Calibri"/>
          <w:sz w:val="16"/>
        </w:rPr>
        <w:t>.</w:t>
      </w:r>
      <w:r w:rsidRPr="00AE1B44">
        <w:rPr>
          <w:rFonts w:eastAsia="Calibri"/>
          <w:sz w:val="12"/>
        </w:rPr>
        <w:t>¶</w:t>
      </w:r>
      <w:r w:rsidRPr="008E6D7C">
        <w:rPr>
          <w:rFonts w:eastAsia="Calibri"/>
          <w:sz w:val="16"/>
        </w:rPr>
        <w:t xml:space="preserve"> When you say that a party could be a solution for a movement like Occupy, you don’t mean the Democratic Party, do you?</w:t>
      </w:r>
      <w:r w:rsidRPr="00AE1B44">
        <w:rPr>
          <w:rFonts w:eastAsia="Calibri"/>
          <w:sz w:val="12"/>
        </w:rPr>
        <w:t>¶</w:t>
      </w:r>
      <w:r w:rsidRPr="008E6D7C">
        <w:rPr>
          <w:rFonts w:eastAsia="Calibri"/>
          <w:sz w:val="16"/>
        </w:rPr>
        <w:t xml:space="preserve"> JD: I’ve got a lot of layers on this question. My first answer is that no, I really mean the Communist Party. My friends call this “Jodi’s Fantasy Revolutionary Party” as a joke, because </w:t>
      </w:r>
      <w:r w:rsidRPr="008E6D7C">
        <w:rPr>
          <w:rFonts w:eastAsia="Calibri"/>
          <w:b/>
          <w:u w:val="single"/>
        </w:rPr>
        <w:t>the kind of Communist Party I take as my model may not be real, or may have only existed for a year and a half in Brooklyn in the thirties</w:t>
      </w:r>
      <w:r w:rsidRPr="008E6D7C">
        <w:rPr>
          <w:rFonts w:eastAsia="Calibri"/>
          <w:sz w:val="16"/>
        </w:rPr>
        <w:t>. And I don’t mean the real-existing Communist Party in the US now, which still exists and basically endorses Democrats.</w:t>
      </w:r>
      <w:r w:rsidRPr="00AE1B44">
        <w:rPr>
          <w:rFonts w:eastAsia="Calibri"/>
          <w:sz w:val="12"/>
        </w:rPr>
        <w:t>¶</w:t>
      </w:r>
      <w:r w:rsidRPr="008E6D7C">
        <w:rPr>
          <w:rFonts w:eastAsia="Calibri"/>
          <w:sz w:val="16"/>
        </w:rPr>
        <w:t xml:space="preserve"> My idea is to think in terms of how </w:t>
      </w:r>
      <w:r w:rsidRPr="008E6D7C">
        <w:rPr>
          <w:rFonts w:eastAsia="Calibri"/>
          <w:b/>
          <w:u w:val="single"/>
        </w:rPr>
        <w:t xml:space="preserve">we can </w:t>
      </w:r>
      <w:r w:rsidRPr="0081014A">
        <w:rPr>
          <w:rFonts w:eastAsia="Calibri"/>
          <w:b/>
          <w:highlight w:val="cyan"/>
          <w:u w:val="single"/>
        </w:rPr>
        <w:t>imagine the Communist Party</w:t>
      </w:r>
      <w:r w:rsidRPr="008E6D7C">
        <w:rPr>
          <w:rFonts w:eastAsia="Calibri"/>
          <w:b/>
          <w:u w:val="single"/>
        </w:rPr>
        <w:t xml:space="preserve"> again </w:t>
      </w:r>
      <w:r w:rsidRPr="0081014A">
        <w:rPr>
          <w:rFonts w:eastAsia="Calibri"/>
          <w:b/>
          <w:highlight w:val="cyan"/>
          <w:u w:val="single"/>
        </w:rPr>
        <w:t>as a force</w:t>
      </w:r>
      <w:r w:rsidRPr="008E6D7C">
        <w:rPr>
          <w:rFonts w:eastAsia="Calibri"/>
          <w:b/>
          <w:u w:val="single"/>
        </w:rPr>
        <w:t>—what it could be like if all of our left activist groups and small sectarian parties decided to come together in a new radical left party</w:t>
      </w:r>
      <w:r w:rsidRPr="008E6D7C">
        <w:rPr>
          <w:rFonts w:eastAsia="Calibri"/>
          <w:sz w:val="16"/>
        </w:rPr>
        <w:t>.</w:t>
      </w:r>
      <w:r w:rsidRPr="00AE1B44">
        <w:rPr>
          <w:rFonts w:eastAsia="Calibri"/>
          <w:sz w:val="12"/>
        </w:rPr>
        <w:t>¶</w:t>
      </w:r>
      <w:r w:rsidRPr="008E6D7C">
        <w:rPr>
          <w:rFonts w:eastAsia="Calibri"/>
          <w:sz w:val="16"/>
        </w:rPr>
        <w:t xml:space="preserve"> So no, I don’t envision the Democratic Party as being that. That’s not at all what I have in mind. </w:t>
      </w:r>
      <w:r w:rsidRPr="008E6D7C">
        <w:rPr>
          <w:rFonts w:eastAsia="Calibri"/>
          <w:b/>
          <w:u w:val="single"/>
        </w:rPr>
        <w:t xml:space="preserve">I’m </w:t>
      </w:r>
      <w:r w:rsidRPr="005311A7">
        <w:rPr>
          <w:rFonts w:eastAsia="Calibri"/>
          <w:b/>
          <w:u w:val="single"/>
        </w:rPr>
        <w:t>thinking of a radical left party to which elections are incidental</w:t>
      </w:r>
      <w:r w:rsidRPr="008E6D7C">
        <w:rPr>
          <w:rFonts w:eastAsia="Calibri"/>
          <w:sz w:val="16"/>
        </w:rPr>
        <w:t xml:space="preserve">. Elections might be means for organizing, but </w:t>
      </w:r>
      <w:r w:rsidRPr="008E6D7C">
        <w:rPr>
          <w:rFonts w:eastAsia="Calibri"/>
          <w:b/>
          <w:u w:val="single"/>
        </w:rPr>
        <w:t xml:space="preserve">the goal isn’t just being elected. </w:t>
      </w:r>
      <w:r w:rsidRPr="008E6D7C">
        <w:rPr>
          <w:rFonts w:eastAsia="Calibri"/>
          <w:b/>
          <w:iCs/>
          <w:u w:val="single"/>
          <w:bdr w:val="single" w:sz="8" w:space="0" w:color="auto"/>
        </w:rPr>
        <w:t>The goal is overthrowing capitalism</w:t>
      </w:r>
      <w:r w:rsidRPr="008E6D7C">
        <w:rPr>
          <w:rFonts w:eastAsia="Calibri"/>
          <w:b/>
          <w:u w:val="single"/>
        </w:rPr>
        <w:t xml:space="preserve">. </w:t>
      </w:r>
      <w:r w:rsidRPr="0081014A">
        <w:rPr>
          <w:rFonts w:eastAsia="Calibri"/>
          <w:b/>
          <w:highlight w:val="cyan"/>
          <w:u w:val="single"/>
        </w:rPr>
        <w:t xml:space="preserve">The goal is </w:t>
      </w:r>
      <w:r w:rsidRPr="0081014A">
        <w:rPr>
          <w:rFonts w:eastAsia="Calibri"/>
          <w:b/>
          <w:iCs/>
          <w:highlight w:val="cyan"/>
          <w:u w:val="single"/>
          <w:bdr w:val="single" w:sz="8" w:space="0" w:color="auto"/>
        </w:rPr>
        <w:t>being able to build a communist society as capitalism crumbles</w:t>
      </w:r>
      <w:r w:rsidRPr="0081014A">
        <w:rPr>
          <w:rFonts w:eastAsia="Calibri"/>
          <w:sz w:val="16"/>
          <w:highlight w:val="cyan"/>
        </w:rPr>
        <w:t>.</w:t>
      </w:r>
      <w:r w:rsidRPr="00AE1B44">
        <w:rPr>
          <w:rFonts w:eastAsia="Calibri"/>
          <w:sz w:val="12"/>
        </w:rPr>
        <w:t>¶</w:t>
      </w:r>
      <w:r w:rsidRPr="008E6D7C">
        <w:rPr>
          <w:rFonts w:eastAsia="Calibri"/>
          <w:sz w:val="16"/>
        </w:rPr>
        <w:t xml:space="preserve"> Second, </w:t>
      </w:r>
      <w:r w:rsidRPr="008E6D7C">
        <w:rPr>
          <w:rFonts w:eastAsia="Calibri"/>
          <w:b/>
          <w:u w:val="single"/>
        </w:rPr>
        <w:t>it could be the case—as a matter of tactics on the ground in particular contexts—that working for a Democratic candidate might be useful</w:t>
      </w:r>
      <w:r w:rsidRPr="008E6D7C">
        <w:rPr>
          <w:rFonts w:eastAsia="Calibri"/>
          <w:sz w:val="16"/>
        </w:rPr>
        <w:t xml:space="preserve">. It could be the case that trying to take over a local Democratic committee in order to get communist/socialist/radical left candidates elected could also be useful. </w:t>
      </w:r>
      <w:r w:rsidRPr="008E6D7C">
        <w:rPr>
          <w:rFonts w:eastAsia="Calibri"/>
          <w:b/>
          <w:u w:val="single"/>
        </w:rPr>
        <w:t>But</w:t>
      </w:r>
      <w:r w:rsidRPr="008E6D7C">
        <w:rPr>
          <w:rFonts w:eastAsia="Calibri"/>
          <w:sz w:val="16"/>
        </w:rPr>
        <w:t xml:space="preserve"> I don’t see the goal as taking over the Democratic Party. </w:t>
      </w:r>
      <w:r w:rsidRPr="008E6D7C">
        <w:rPr>
          <w:rFonts w:eastAsia="Calibri"/>
          <w:b/>
          <w:u w:val="single"/>
        </w:rPr>
        <w:t>That’s way too limited a goal, and it’s a goal that presupposes the continuation of the system we have, rather than its overthrow</w:t>
      </w:r>
      <w:r w:rsidRPr="008E6D7C">
        <w:rPr>
          <w:rFonts w:eastAsia="Calibri"/>
          <w:sz w:val="16"/>
        </w:rPr>
        <w:t>.</w:t>
      </w:r>
      <w:r w:rsidRPr="00AE1B44">
        <w:rPr>
          <w:rFonts w:eastAsia="Calibri"/>
          <w:sz w:val="12"/>
        </w:rPr>
        <w:t>¶</w:t>
      </w:r>
      <w:r w:rsidRPr="008E6D7C">
        <w:rPr>
          <w:rFonts w:eastAsia="Calibri"/>
          <w:sz w:val="16"/>
        </w:rPr>
        <w:t xml:space="preserve"> CM: But how difficult would it be for a Communist Party to emerge free of its past associations with the Soviet Union? Can we even use the word “communist” or is it impossibly taboo?</w:t>
      </w:r>
      <w:r w:rsidRPr="00AE1B44">
        <w:rPr>
          <w:rFonts w:eastAsia="Calibri"/>
          <w:sz w:val="12"/>
        </w:rPr>
        <w:t>¶</w:t>
      </w:r>
      <w:r w:rsidRPr="008E6D7C">
        <w:rPr>
          <w:rFonts w:eastAsia="Calibri"/>
          <w:sz w:val="16"/>
        </w:rPr>
        <w:t xml:space="preserve"> JD: We have to recognize that the right is still scared of communism. That means the term is still powerful. That means it still has the ability to instill fear in its enemies. I think that’s an argument for keeping the word “communism.”</w:t>
      </w:r>
      <w:r w:rsidRPr="00AE1B44">
        <w:rPr>
          <w:rFonts w:eastAsia="Calibri"/>
          <w:sz w:val="12"/>
        </w:rPr>
        <w:t>¶</w:t>
      </w:r>
      <w:r w:rsidRPr="008E6D7C">
        <w:rPr>
          <w:rFonts w:eastAsia="Calibri"/>
          <w:sz w:val="16"/>
        </w:rPr>
        <w:t xml:space="preserve"> It’s also amazing that close to half of Iowa participants in the caucuses say that they are socialist. Four or five years ago, people were saying socialism is dead in the US. No one could even say the word. So I actually think holding on to the word “communism” is useful not only because our enemies are worried about communism, but also because it helps make the socialists seem really, really mainstream, and that’s good. We don’t want socialism to seem like something that only happens in Sweden. We want it to seem like that’s what America should have at a bare minimum.</w:t>
      </w:r>
      <w:r w:rsidRPr="00AE1B44">
        <w:rPr>
          <w:rFonts w:eastAsia="Calibri"/>
          <w:sz w:val="12"/>
        </w:rPr>
        <w:t>¶</w:t>
      </w:r>
      <w:r w:rsidRPr="008E6D7C">
        <w:rPr>
          <w:rFonts w:eastAsia="Calibri"/>
          <w:sz w:val="16"/>
        </w:rPr>
        <w:t xml:space="preserve"> One last thing about the history of communism: </w:t>
      </w:r>
      <w:r w:rsidRPr="008E6D7C">
        <w:rPr>
          <w:rFonts w:eastAsia="Calibri"/>
          <w:b/>
          <w:u w:val="single"/>
        </w:rPr>
        <w:t>every political ideology that has infused a state form has done awful things</w:t>
      </w:r>
      <w:r w:rsidRPr="008E6D7C">
        <w:rPr>
          <w:rFonts w:eastAsia="Calibri"/>
          <w:sz w:val="16"/>
        </w:rPr>
        <w:t xml:space="preserve">. For the most part, if people like the ideology, they either let the awful things slide, or they use the ideology to criticize the awful things that the state does. We can do the same thing with communism. It’s helpful to recognize that </w:t>
      </w:r>
      <w:r w:rsidRPr="008E6D7C">
        <w:rPr>
          <w:rFonts w:eastAsia="Calibri"/>
          <w:b/>
          <w:u w:val="single"/>
        </w:rPr>
        <w:t>the countries we understand to have been</w:t>
      </w:r>
      <w:r w:rsidRPr="008E6D7C">
        <w:rPr>
          <w:rFonts w:eastAsia="Calibri"/>
          <w:sz w:val="16"/>
        </w:rPr>
        <w:t xml:space="preserve"> ruled by </w:t>
      </w:r>
      <w:r w:rsidRPr="008E6D7C">
        <w:rPr>
          <w:rFonts w:eastAsia="Calibri"/>
          <w:b/>
          <w:u w:val="single"/>
        </w:rPr>
        <w:t>Communist</w:t>
      </w:r>
      <w:r w:rsidRPr="008E6D7C">
        <w:rPr>
          <w:rFonts w:eastAsia="Calibri"/>
          <w:sz w:val="16"/>
        </w:rPr>
        <w:t xml:space="preserve"> Parties </w:t>
      </w:r>
      <w:r w:rsidRPr="008E6D7C">
        <w:rPr>
          <w:rFonts w:eastAsia="Calibri"/>
          <w:b/>
          <w:u w:val="single"/>
        </w:rPr>
        <w:t>were never really communist—they didn’t even claim to have achieved communism themselves</w:t>
      </w:r>
      <w:r w:rsidRPr="008E6D7C">
        <w:rPr>
          <w:rFonts w:eastAsia="Calibri"/>
          <w:sz w:val="16"/>
        </w:rPr>
        <w:t xml:space="preserve">. We can say that </w:t>
      </w:r>
      <w:r w:rsidRPr="008E6D7C">
        <w:rPr>
          <w:rFonts w:eastAsia="Calibri"/>
          <w:b/>
          <w:u w:val="single"/>
        </w:rPr>
        <w:t>state socialism made these mistakes, and in so doing was betraying communist ideals</w:t>
      </w:r>
      <w:r w:rsidRPr="008E6D7C">
        <w:rPr>
          <w:rFonts w:eastAsia="Calibri"/>
          <w:sz w:val="16"/>
        </w:rPr>
        <w:t>.</w:t>
      </w:r>
      <w:r w:rsidRPr="00AE1B44">
        <w:rPr>
          <w:rFonts w:eastAsia="Calibri"/>
          <w:sz w:val="12"/>
        </w:rPr>
        <w:t>¶</w:t>
      </w:r>
      <w:r w:rsidRPr="008E6D7C">
        <w:rPr>
          <w:rFonts w:eastAsia="Calibri"/>
          <w:sz w:val="16"/>
        </w:rPr>
        <w:t xml:space="preserve"> I don’t think we need to abandon these terms or come up with new ones. I think we need to use the power that they have. And people recognize this, which is what makes it exciting.</w:t>
      </w:r>
      <w:r w:rsidRPr="00AE1B44">
        <w:rPr>
          <w:rFonts w:eastAsia="Calibri"/>
          <w:sz w:val="12"/>
        </w:rPr>
        <w:t>¶</w:t>
      </w:r>
      <w:r w:rsidRPr="008E6D7C">
        <w:rPr>
          <w:rFonts w:eastAsia="Calibri"/>
          <w:sz w:val="16"/>
        </w:rPr>
        <w:t xml:space="preserve"> CM: You write, “Some contemporary crowd observers claim the crowd for democracy. They see in the amassing of thousands a democratic insistence, a demand to be heard and included. In the context of communicative capitalism, however, the crowd exceeds democracy.</w:t>
      </w:r>
      <w:r w:rsidRPr="00AE1B44">
        <w:rPr>
          <w:rFonts w:eastAsia="Calibri"/>
          <w:sz w:val="12"/>
        </w:rPr>
        <w:t>¶</w:t>
      </w:r>
      <w:r w:rsidRPr="008E6D7C">
        <w:rPr>
          <w:rFonts w:eastAsia="Calibri"/>
          <w:sz w:val="16"/>
        </w:rPr>
        <w:t xml:space="preserve"> “In the 21st century, dominant nation-states exercise power as democracies. They bomb and invade as democracies, ‘for democracy’s sake.’ International political bodies legitimize themselves as democratic, as do the contradictory and tangled media practices of communicative capitalism. When crowds amass in opposition, they pose themselves against democratic practices, systems, and bodies. To claim the crowd for democracy fails to register this change in the political setting of the crowd.”</w:t>
      </w:r>
      <w:r w:rsidRPr="00AE1B44">
        <w:rPr>
          <w:rFonts w:eastAsia="Calibri"/>
          <w:sz w:val="12"/>
        </w:rPr>
        <w:t>¶</w:t>
      </w:r>
      <w:r w:rsidRPr="008E6D7C">
        <w:rPr>
          <w:rFonts w:eastAsia="Calibri"/>
          <w:sz w:val="16"/>
        </w:rPr>
        <w:t xml:space="preserve"> So are crowds today, the protesters today, opposed to democracy? Or are they opposed to the current state of, let’s say, representative democracy?</w:t>
      </w:r>
      <w:r w:rsidRPr="00AE1B44">
        <w:rPr>
          <w:rFonts w:eastAsia="Calibri"/>
          <w:sz w:val="12"/>
        </w:rPr>
        <w:t>¶</w:t>
      </w:r>
      <w:r w:rsidRPr="008E6D7C">
        <w:rPr>
          <w:rFonts w:eastAsia="Calibri"/>
          <w:sz w:val="16"/>
        </w:rPr>
        <w:t xml:space="preserve"> JD: Let’s think about our basic environment. By “our,” now, I mean basically English-speaking people who use the internet and are listening to the radio and live in societies like the United States. In our environment, what we hear is that we live in democracy. We hear this all the time. We hear that the network media makes democratic exchange possible, that a free press is democracy, that we’ve got elections and that’s democracy.</w:t>
      </w:r>
      <w:r w:rsidRPr="00AE1B44">
        <w:rPr>
          <w:rFonts w:eastAsia="Calibri"/>
          <w:sz w:val="12"/>
        </w:rPr>
        <w:t>¶</w:t>
      </w:r>
      <w:r w:rsidRPr="008E6D7C">
        <w:rPr>
          <w:rFonts w:eastAsia="Calibri"/>
          <w:sz w:val="16"/>
        </w:rPr>
        <w:t xml:space="preserve"> </w:t>
      </w:r>
      <w:r w:rsidRPr="0081014A">
        <w:rPr>
          <w:rFonts w:eastAsia="Calibri"/>
          <w:b/>
          <w:highlight w:val="cyan"/>
          <w:u w:val="single"/>
        </w:rPr>
        <w:t>When crowds amass</w:t>
      </w:r>
      <w:r w:rsidRPr="008E6D7C">
        <w:rPr>
          <w:rFonts w:eastAsia="Calibri"/>
          <w:sz w:val="16"/>
        </w:rPr>
        <w:t xml:space="preserve"> in this setting, if they are just at a football game, </w:t>
      </w:r>
      <w:r w:rsidRPr="008E6D7C">
        <w:rPr>
          <w:rFonts w:eastAsia="Calibri"/>
          <w:b/>
          <w:u w:val="single"/>
        </w:rPr>
        <w:t>it’s not a political statement. Even at a march</w:t>
      </w:r>
      <w:r w:rsidRPr="008E6D7C">
        <w:rPr>
          <w:rFonts w:eastAsia="Calibri"/>
          <w:sz w:val="16"/>
        </w:rPr>
        <w:t xml:space="preserve"> (fully permitted) that’s </w:t>
      </w:r>
      <w:r w:rsidRPr="008E6D7C">
        <w:rPr>
          <w:rFonts w:eastAsia="Calibri"/>
          <w:b/>
          <w:u w:val="single"/>
        </w:rPr>
        <w:t>registering opposition to the invasion of Iraq</w:t>
      </w:r>
      <w:r w:rsidRPr="008E6D7C">
        <w:rPr>
          <w:rFonts w:eastAsia="Calibri"/>
          <w:sz w:val="16"/>
        </w:rPr>
        <w:t xml:space="preserve">, for example, </w:t>
      </w:r>
      <w:r w:rsidRPr="008E6D7C">
        <w:rPr>
          <w:rFonts w:eastAsia="Calibri"/>
          <w:b/>
          <w:u w:val="single"/>
        </w:rPr>
        <w:t>or concern about the climate</w:t>
      </w:r>
      <w:r w:rsidRPr="008E6D7C">
        <w:rPr>
          <w:rFonts w:eastAsia="Calibri"/>
          <w:sz w:val="16"/>
        </w:rPr>
        <w:t xml:space="preserve">—all of those things are within the general environment of “democracy,” and </w:t>
      </w:r>
      <w:r w:rsidRPr="0081014A">
        <w:rPr>
          <w:rFonts w:eastAsia="Calibri"/>
          <w:b/>
          <w:highlight w:val="cyan"/>
          <w:u w:val="single"/>
        </w:rPr>
        <w:t>they don’t oppose the system</w:t>
      </w:r>
      <w:r w:rsidRPr="008E6D7C">
        <w:rPr>
          <w:rFonts w:eastAsia="Calibri"/>
          <w:b/>
          <w:u w:val="single"/>
        </w:rPr>
        <w:t>. They don’t register as opposition to the system. They’re just saying that we want our view on this or that issue to count</w:t>
      </w:r>
      <w:r w:rsidRPr="008E6D7C">
        <w:rPr>
          <w:rFonts w:eastAsia="Calibri"/>
          <w:sz w:val="16"/>
        </w:rPr>
        <w:t>.</w:t>
      </w:r>
      <w:r w:rsidRPr="00AE1B44">
        <w:rPr>
          <w:rFonts w:eastAsia="Calibri"/>
          <w:sz w:val="12"/>
        </w:rPr>
        <w:t>¶</w:t>
      </w:r>
      <w:r w:rsidRPr="008E6D7C">
        <w:rPr>
          <w:rFonts w:eastAsia="Calibri"/>
          <w:sz w:val="16"/>
        </w:rPr>
        <w:t xml:space="preserve"> </w:t>
      </w:r>
      <w:r w:rsidRPr="008E6D7C">
        <w:rPr>
          <w:rFonts w:eastAsia="Calibri"/>
          <w:b/>
          <w:u w:val="single"/>
        </w:rPr>
        <w:t>But</w:t>
      </w:r>
      <w:r w:rsidRPr="008E6D7C">
        <w:rPr>
          <w:rFonts w:eastAsia="Calibri"/>
          <w:sz w:val="16"/>
        </w:rPr>
        <w:t xml:space="preserve"> the way that crowds have been amassing over the last four or five years—Occupy Wall Street is one example, but the Red Square debt movement in Canada is another; some of the more militant strikes of nurses and teachers are too—has been to say, “Look, the process that we have that’s been called democratic? It is not. We want to change that.”</w:t>
      </w:r>
      <w:r w:rsidRPr="00AE1B44">
        <w:rPr>
          <w:rFonts w:eastAsia="Calibri"/>
          <w:sz w:val="12"/>
        </w:rPr>
        <w:t>¶</w:t>
      </w:r>
      <w:r w:rsidRPr="008E6D7C">
        <w:rPr>
          <w:rFonts w:eastAsia="Calibri"/>
          <w:sz w:val="16"/>
        </w:rPr>
        <w:t xml:space="preserve"> It’s not that we are anti-democratic. It’s that democracy is too limiting a term to register our opposition. </w:t>
      </w:r>
      <w:r w:rsidRPr="0081014A">
        <w:rPr>
          <w:rFonts w:eastAsia="Calibri"/>
          <w:b/>
          <w:highlight w:val="cyan"/>
          <w:u w:val="single"/>
        </w:rPr>
        <w:t>We want something more.</w:t>
      </w:r>
      <w:r w:rsidRPr="008E6D7C">
        <w:rPr>
          <w:rFonts w:eastAsia="Calibri"/>
          <w:b/>
          <w:u w:val="single"/>
        </w:rPr>
        <w:t xml:space="preserve"> We want actual equality</w:t>
      </w:r>
      <w:r w:rsidRPr="008E6D7C">
        <w:rPr>
          <w:rFonts w:eastAsia="Calibri"/>
          <w:sz w:val="16"/>
        </w:rPr>
        <w:t>. Democracy is too limiting. The reason it’s too limiting is we live in a context that understands itself as “democratic.” So democracy as a political claim, in my language, can’t “register the gap that the crowd is inscribing.” It can’t register real division or opposition. Democracy is just more of what we have.</w:t>
      </w:r>
      <w:r w:rsidRPr="00AE1B44">
        <w:rPr>
          <w:rFonts w:eastAsia="Calibri"/>
          <w:sz w:val="12"/>
        </w:rPr>
        <w:t>¶</w:t>
      </w:r>
      <w:r w:rsidRPr="008E6D7C">
        <w:rPr>
          <w:rFonts w:eastAsia="Calibri"/>
          <w:sz w:val="16"/>
        </w:rPr>
        <w:t xml:space="preserve"> CM: We are so dependent. We use social media so much, we use Facebook so much, we use so many of these avenues of what you call communicative capitalism so much. How can we oppose or reject this system without hurting ourselves and our ability to communicate our message to each other? Can we just go on strike? Can we become the owners of the means of communicative production?</w:t>
      </w:r>
      <w:r w:rsidRPr="00AE1B44">
        <w:rPr>
          <w:rFonts w:eastAsia="Calibri"/>
          <w:sz w:val="12"/>
        </w:rPr>
        <w:t>¶</w:t>
      </w:r>
      <w:r w:rsidRPr="008E6D7C">
        <w:rPr>
          <w:rFonts w:eastAsia="Calibri"/>
          <w:sz w:val="16"/>
        </w:rPr>
        <w:t xml:space="preserve"> JD: One of the ways that Marxism historically has understood the political problems faced by workers is our total entrapment and embeddedness in the capitalist system. What makes a strike so courageous is that workers are shooting themselves in the foot. They’re not earning their wage for a time, as a way to put pressure on the capitalist owner of the workplace.</w:t>
      </w:r>
      <w:r w:rsidRPr="00AE1B44">
        <w:rPr>
          <w:rFonts w:eastAsia="Calibri"/>
          <w:sz w:val="12"/>
        </w:rPr>
        <w:t>¶</w:t>
      </w:r>
      <w:r w:rsidRPr="008E6D7C">
        <w:rPr>
          <w:rFonts w:eastAsia="Calibri"/>
          <w:sz w:val="16"/>
        </w:rPr>
        <w:t xml:space="preserve"> What does that mean under communicative capitalism? Does it mean that we have to shoot ourselves in the foot by completely extracting ourselves from all of the instruments of communication? Or does it mean that we change our attitude towards communication? Or does it mean that we develop our own means of communication?</w:t>
      </w:r>
      <w:r w:rsidRPr="00AE1B44">
        <w:rPr>
          <w:rFonts w:eastAsia="Calibri"/>
          <w:sz w:val="12"/>
        </w:rPr>
        <w:t>¶</w:t>
      </w:r>
      <w:r w:rsidRPr="008E6D7C">
        <w:rPr>
          <w:rFonts w:eastAsia="Calibri"/>
          <w:sz w:val="16"/>
        </w:rPr>
        <w:t xml:space="preserve"> There’s a whole range here. I’m not a Luddite. I don’t think the way we’re going to bring down capitalism is by quitting Facebook. I think that’s a little bit absurd. I think what makes more sense is to think of how </w:t>
      </w:r>
      <w:r w:rsidRPr="008E6D7C">
        <w:rPr>
          <w:rFonts w:eastAsia="Calibri"/>
          <w:b/>
          <w:u w:val="single"/>
        </w:rPr>
        <w:t xml:space="preserve">we could </w:t>
      </w:r>
      <w:r w:rsidRPr="0081014A">
        <w:rPr>
          <w:rFonts w:eastAsia="Calibri"/>
          <w:b/>
          <w:highlight w:val="cyan"/>
          <w:u w:val="single"/>
        </w:rPr>
        <w:t xml:space="preserve">use the tools we have to bring down the master’s </w:t>
      </w:r>
      <w:r w:rsidRPr="008E6D7C">
        <w:rPr>
          <w:rFonts w:eastAsia="Calibri"/>
          <w:b/>
          <w:u w:val="single"/>
        </w:rPr>
        <w:t xml:space="preserve">house. We can </w:t>
      </w:r>
      <w:r w:rsidRPr="0081014A">
        <w:rPr>
          <w:rFonts w:eastAsia="Calibri"/>
          <w:b/>
          <w:highlight w:val="cyan"/>
          <w:u w:val="single"/>
        </w:rPr>
        <w:t xml:space="preserve">consolidate our message </w:t>
      </w:r>
      <w:r w:rsidRPr="008E6D7C">
        <w:rPr>
          <w:rFonts w:eastAsia="Calibri"/>
          <w:b/>
          <w:u w:val="single"/>
        </w:rPr>
        <w:t xml:space="preserve">together. We can get a better sense of how many we are. We can </w:t>
      </w:r>
      <w:r w:rsidRPr="0081014A">
        <w:rPr>
          <w:rFonts w:eastAsia="Calibri"/>
          <w:b/>
          <w:highlight w:val="cyan"/>
          <w:u w:val="single"/>
        </w:rPr>
        <w:t xml:space="preserve">develop common modes of thinking. </w:t>
      </w:r>
      <w:r w:rsidRPr="008E6D7C">
        <w:rPr>
          <w:rFonts w:eastAsia="Calibri"/>
          <w:b/>
          <w:u w:val="single"/>
        </w:rPr>
        <w:t xml:space="preserve">We can </w:t>
      </w:r>
      <w:r w:rsidRPr="0081014A">
        <w:rPr>
          <w:rFonts w:eastAsia="Calibri"/>
          <w:b/>
          <w:highlight w:val="cyan"/>
          <w:u w:val="single"/>
        </w:rPr>
        <w:t xml:space="preserve">distribute organizing materials for the </w:t>
      </w:r>
      <w:r w:rsidRPr="008E6D7C">
        <w:rPr>
          <w:rFonts w:eastAsia="Calibri"/>
          <w:b/>
          <w:u w:val="single"/>
        </w:rPr>
        <w:t xml:space="preserve">revolutionary </w:t>
      </w:r>
      <w:r w:rsidRPr="0081014A">
        <w:rPr>
          <w:rFonts w:eastAsia="Calibri"/>
          <w:b/>
          <w:highlight w:val="cyan"/>
          <w:u w:val="single"/>
        </w:rPr>
        <w:t>party</w:t>
      </w:r>
      <w:r w:rsidRPr="008E6D7C">
        <w:rPr>
          <w:rFonts w:eastAsia="Calibri"/>
          <w:sz w:val="16"/>
        </w:rPr>
        <w:t>.</w:t>
      </w:r>
      <w:r w:rsidRPr="00AE1B44">
        <w:rPr>
          <w:rFonts w:eastAsia="Calibri"/>
          <w:sz w:val="12"/>
        </w:rPr>
        <w:t>¶</w:t>
      </w:r>
      <w:r w:rsidRPr="008E6D7C">
        <w:rPr>
          <w:rFonts w:eastAsia="Calibri"/>
          <w:sz w:val="16"/>
        </w:rPr>
        <w:t xml:space="preserve"> I don’t think that an extractive approach to our situation in communicative media is the right one. I think it’s got to be more tactical. How do we use the tools we have, and how do we find ways to seize the means of communication? This would mean the collectivization of Google, Facebook, Amazon, and using those apparatuses. But that would probably have to be day two of the revolution.</w:t>
      </w:r>
      <w:r w:rsidRPr="00AE1B44">
        <w:rPr>
          <w:rFonts w:eastAsia="Calibri"/>
          <w:sz w:val="12"/>
        </w:rPr>
        <w:t>¶</w:t>
      </w:r>
      <w:r w:rsidRPr="008E6D7C">
        <w:rPr>
          <w:rFonts w:eastAsia="Calibri"/>
          <w:sz w:val="16"/>
        </w:rPr>
        <w:t xml:space="preserve"> CM: Jodi, I’ve got one last question for you, and it’s the Question from Hell, the question we might hate to ask, you might hate to answer, or our audience is going to hate the response.</w:t>
      </w:r>
      <w:r w:rsidRPr="00AE1B44">
        <w:rPr>
          <w:rFonts w:eastAsia="Calibri"/>
          <w:sz w:val="12"/>
        </w:rPr>
        <w:t>¶</w:t>
      </w:r>
      <w:r w:rsidRPr="008E6D7C">
        <w:rPr>
          <w:rFonts w:eastAsia="Calibri"/>
          <w:sz w:val="16"/>
        </w:rPr>
        <w:t xml:space="preserve"> How much did the narrative that Occupy created, of the 99% and the 1%, undermine a of collectivity? Because it doesn’t include everyone…</w:t>
      </w:r>
      <w:r w:rsidRPr="00AE1B44">
        <w:rPr>
          <w:rFonts w:eastAsia="Calibri"/>
          <w:sz w:val="12"/>
        </w:rPr>
        <w:t>¶</w:t>
      </w:r>
      <w:r w:rsidRPr="008E6D7C">
        <w:rPr>
          <w:rFonts w:eastAsia="Calibri"/>
          <w:sz w:val="16"/>
        </w:rPr>
        <w:t xml:space="preserve"> JD: </w:t>
      </w:r>
      <w:r w:rsidRPr="008E6D7C">
        <w:rPr>
          <w:rFonts w:eastAsia="Calibri"/>
          <w:b/>
          <w:u w:val="single"/>
        </w:rPr>
        <w:t>Division is crucial. Collectivity is never everyone</w:t>
      </w:r>
      <w:r w:rsidRPr="008E6D7C">
        <w:rPr>
          <w:rFonts w:eastAsia="Calibri"/>
          <w:sz w:val="16"/>
        </w:rPr>
        <w:t xml:space="preserve">. What this narrative did was produce </w:t>
      </w:r>
      <w:r w:rsidRPr="008E6D7C">
        <w:rPr>
          <w:rFonts w:eastAsia="Calibri"/>
          <w:b/>
          <w:u w:val="single"/>
        </w:rPr>
        <w:t>the divided collectivity that we need</w:t>
      </w:r>
      <w:r w:rsidRPr="008E6D7C">
        <w:rPr>
          <w:rFonts w:eastAsia="Calibri"/>
          <w:sz w:val="16"/>
        </w:rPr>
        <w:t xml:space="preserve">. It’s great to </w:t>
      </w:r>
      <w:r w:rsidRPr="008E6D7C">
        <w:rPr>
          <w:rFonts w:eastAsia="Calibri"/>
          <w:b/>
          <w:u w:val="single"/>
        </w:rPr>
        <w:t>undermine the</w:t>
      </w:r>
      <w:r w:rsidRPr="008E6D7C">
        <w:rPr>
          <w:rFonts w:eastAsia="Calibri"/>
          <w:sz w:val="16"/>
        </w:rPr>
        <w:t xml:space="preserve"> </w:t>
      </w:r>
      <w:r w:rsidRPr="008E6D7C">
        <w:rPr>
          <w:rFonts w:eastAsia="Calibri"/>
          <w:strike/>
          <w:sz w:val="16"/>
        </w:rPr>
        <w:t>stupid</w:t>
      </w:r>
      <w:r w:rsidRPr="008E6D7C">
        <w:rPr>
          <w:rFonts w:eastAsia="Calibri"/>
          <w:sz w:val="16"/>
        </w:rPr>
        <w:t xml:space="preserve"> </w:t>
      </w:r>
      <w:r w:rsidRPr="008E6D7C">
        <w:rPr>
          <w:rFonts w:eastAsia="Calibri"/>
          <w:b/>
          <w:u w:val="single"/>
        </w:rPr>
        <w:t>myth of American unity</w:t>
      </w:r>
      <w:r w:rsidRPr="008E6D7C">
        <w:rPr>
          <w:rFonts w:eastAsia="Calibri"/>
          <w:sz w:val="16"/>
        </w:rPr>
        <w:t xml:space="preserve">, “The country has to pull together” and all that crap. It’s fantastic that </w:t>
      </w:r>
      <w:r w:rsidRPr="008E6D7C">
        <w:rPr>
          <w:rFonts w:eastAsia="Calibri"/>
          <w:b/>
          <w:u w:val="single"/>
        </w:rPr>
        <w:t xml:space="preserve">Occupy Wall Street asserted collectivity through division. This is class conflict. This says there is not a unified society. </w:t>
      </w:r>
      <w:r w:rsidRPr="0081014A">
        <w:rPr>
          <w:rFonts w:eastAsia="Calibri"/>
          <w:b/>
          <w:highlight w:val="cyan"/>
          <w:u w:val="single"/>
        </w:rPr>
        <w:t xml:space="preserve">Collectivity is </w:t>
      </w:r>
      <w:r w:rsidRPr="008E6D7C">
        <w:rPr>
          <w:rFonts w:eastAsia="Calibri"/>
          <w:b/>
          <w:u w:val="single"/>
        </w:rPr>
        <w:t xml:space="preserve">the collectivity of </w:t>
      </w:r>
      <w:r w:rsidRPr="0081014A">
        <w:rPr>
          <w:rFonts w:eastAsia="Calibri"/>
          <w:b/>
          <w:highlight w:val="cyan"/>
          <w:u w:val="single"/>
        </w:rPr>
        <w:t xml:space="preserve">us against them. It produced </w:t>
      </w:r>
      <w:r w:rsidRPr="008E6D7C">
        <w:rPr>
          <w:rFonts w:eastAsia="Calibri"/>
          <w:b/>
          <w:u w:val="single"/>
        </w:rPr>
        <w:t xml:space="preserve">the </w:t>
      </w:r>
      <w:r w:rsidRPr="0081014A">
        <w:rPr>
          <w:rFonts w:eastAsia="Calibri"/>
          <w:b/>
          <w:highlight w:val="cyan"/>
          <w:u w:val="single"/>
        </w:rPr>
        <w:t xml:space="preserve">proper collectivity: </w:t>
      </w:r>
      <w:r w:rsidRPr="0081014A">
        <w:rPr>
          <w:rFonts w:eastAsia="Calibri"/>
          <w:b/>
          <w:iCs/>
          <w:highlight w:val="cyan"/>
          <w:u w:val="single"/>
          <w:bdr w:val="single" w:sz="8" w:space="0" w:color="auto"/>
        </w:rPr>
        <w:t>an antagonistic one</w:t>
      </w:r>
      <w:r w:rsidRPr="0081014A">
        <w:rPr>
          <w:rFonts w:eastAsia="Calibri"/>
          <w:b/>
          <w:highlight w:val="cyan"/>
          <w:u w:val="single"/>
        </w:rPr>
        <w:t>.</w:t>
      </w:r>
    </w:p>
    <w:p w14:paraId="711035F4" w14:textId="77777777" w:rsidR="00CB6B0C" w:rsidRDefault="00CB6B0C" w:rsidP="00CB6B0C">
      <w:pPr>
        <w:pStyle w:val="Heading3"/>
      </w:pPr>
      <w:bookmarkStart w:id="3" w:name="_Hlk212645918"/>
      <w:bookmarkEnd w:id="2"/>
      <w:r>
        <w:t>1NC---OFF</w:t>
      </w:r>
    </w:p>
    <w:p w14:paraId="15F2B84C" w14:textId="77777777" w:rsidR="00CB6B0C" w:rsidRPr="00A4509A" w:rsidRDefault="00CB6B0C" w:rsidP="00CB6B0C">
      <w:pPr>
        <w:rPr>
          <w:rStyle w:val="Style13ptBold"/>
        </w:rPr>
      </w:pPr>
      <w:r>
        <w:rPr>
          <w:rStyle w:val="Style13ptBold"/>
          <w:u w:val="single"/>
        </w:rPr>
        <w:t>Semiotics K</w:t>
      </w:r>
      <w:r>
        <w:rPr>
          <w:rStyle w:val="Style13ptBold"/>
        </w:rPr>
        <w:t>:</w:t>
      </w:r>
    </w:p>
    <w:p w14:paraId="1B94E965" w14:textId="77777777" w:rsidR="00CB6B0C" w:rsidRDefault="00CB6B0C" w:rsidP="00CB6B0C">
      <w:pPr>
        <w:pStyle w:val="Heading4"/>
      </w:pPr>
      <w:r>
        <w:t xml:space="preserve">Regardless of its ‘role’, the </w:t>
      </w:r>
      <w:r w:rsidRPr="006A0808">
        <w:rPr>
          <w:u w:val="single"/>
        </w:rPr>
        <w:t>effect of the ballot</w:t>
      </w:r>
      <w:r>
        <w:t xml:space="preserve"> is to signal the </w:t>
      </w:r>
      <w:r w:rsidRPr="006A0808">
        <w:rPr>
          <w:u w:val="single"/>
        </w:rPr>
        <w:t>desirability</w:t>
      </w:r>
      <w:r>
        <w:t xml:space="preserve"> of the resolution---your vote is </w:t>
      </w:r>
      <w:r w:rsidRPr="00514D37">
        <w:rPr>
          <w:u w:val="single"/>
        </w:rPr>
        <w:t>inextricably</w:t>
      </w:r>
      <w:r w:rsidRPr="00E2305D">
        <w:t xml:space="preserve"> </w:t>
      </w:r>
      <w:r w:rsidRPr="00514D37">
        <w:rPr>
          <w:u w:val="single"/>
        </w:rPr>
        <w:t>tied</w:t>
      </w:r>
      <w:r>
        <w:t xml:space="preserve"> to the </w:t>
      </w:r>
      <w:r w:rsidRPr="00514D37">
        <w:rPr>
          <w:u w:val="single"/>
        </w:rPr>
        <w:t>desirability</w:t>
      </w:r>
      <w:r>
        <w:t xml:space="preserve"> of the United States federal government strengthening collective bargaining rights for workers. If they’re right that the resolution ought to be </w:t>
      </w:r>
      <w:r w:rsidRPr="00514D37">
        <w:rPr>
          <w:u w:val="single"/>
        </w:rPr>
        <w:t>rejected</w:t>
      </w:r>
      <w:r>
        <w:t xml:space="preserve">, a vote in </w:t>
      </w:r>
      <w:r>
        <w:rPr>
          <w:u w:val="single"/>
        </w:rPr>
        <w:t>NEGATION</w:t>
      </w:r>
      <w:r>
        <w:t xml:space="preserve"> best </w:t>
      </w:r>
      <w:r w:rsidRPr="00514D37">
        <w:rPr>
          <w:u w:val="single"/>
        </w:rPr>
        <w:t>signals</w:t>
      </w:r>
      <w:r>
        <w:t xml:space="preserve"> that.</w:t>
      </w:r>
    </w:p>
    <w:p w14:paraId="3ACA7A7E" w14:textId="77777777" w:rsidR="00CB6B0C" w:rsidRDefault="00CB6B0C" w:rsidP="00CB6B0C">
      <w:pPr>
        <w:pStyle w:val="Heading4"/>
      </w:pPr>
      <w:r>
        <w:t xml:space="preserve">‘The United States federal government should substantially strengthen collective bargaining rights for workers in the United States’. Your </w:t>
      </w:r>
      <w:r w:rsidRPr="00915B47">
        <w:rPr>
          <w:u w:val="single"/>
        </w:rPr>
        <w:t>ballot</w:t>
      </w:r>
      <w:r>
        <w:t xml:space="preserve"> is a </w:t>
      </w:r>
      <w:r w:rsidRPr="00915B47">
        <w:rPr>
          <w:u w:val="single"/>
        </w:rPr>
        <w:t>stamp</w:t>
      </w:r>
      <w:r>
        <w:t xml:space="preserve"> of </w:t>
      </w:r>
      <w:r w:rsidRPr="00915B47">
        <w:rPr>
          <w:u w:val="single"/>
        </w:rPr>
        <w:t>approval</w:t>
      </w:r>
      <w:r>
        <w:t xml:space="preserve"> on the resolution as written and everything it symbolizes. There is nothing unique within the </w:t>
      </w:r>
      <w:r w:rsidRPr="00C4575A">
        <w:rPr>
          <w:u w:val="single"/>
        </w:rPr>
        <w:t>confines</w:t>
      </w:r>
      <w:r>
        <w:t xml:space="preserve"> of this round which can </w:t>
      </w:r>
      <w:r w:rsidRPr="00C4575A">
        <w:rPr>
          <w:u w:val="single"/>
        </w:rPr>
        <w:t>alter</w:t>
      </w:r>
      <w:r>
        <w:t xml:space="preserve"> the </w:t>
      </w:r>
      <w:r w:rsidRPr="00C4575A">
        <w:rPr>
          <w:u w:val="single"/>
        </w:rPr>
        <w:t>imagery</w:t>
      </w:r>
      <w:r>
        <w:t xml:space="preserve"> that </w:t>
      </w:r>
      <w:r w:rsidRPr="00C4575A">
        <w:rPr>
          <w:u w:val="single"/>
        </w:rPr>
        <w:t>evokes</w:t>
      </w:r>
      <w:r>
        <w:t xml:space="preserve">. </w:t>
      </w:r>
    </w:p>
    <w:p w14:paraId="04CA1376" w14:textId="77777777" w:rsidR="00CB6B0C" w:rsidRPr="00F77A22" w:rsidRDefault="00CB6B0C" w:rsidP="00CB6B0C">
      <w:r w:rsidRPr="00300925">
        <w:rPr>
          <w:rStyle w:val="Style13ptBold"/>
        </w:rPr>
        <w:t>Bowden ’05</w:t>
      </w:r>
      <w:r>
        <w:t xml:space="preserve"> [Gregory Bowden (BA, MA, sociology, Memorial University of Newfoundland; PhD, sociology, University of Alberta) Oct 2005. Centre for Newfoundland Studies, </w:t>
      </w:r>
      <w:r>
        <w:rPr>
          <w:i/>
          <w:iCs/>
        </w:rPr>
        <w:t>The Politics of Representation</w:t>
      </w:r>
      <w:r>
        <w:t xml:space="preserve">, pp. 48-55 “Chapter 4 Myth” </w:t>
      </w:r>
      <w:r w:rsidRPr="00300925">
        <w:t>https://memorial.scholaris.ca/server/api/core/bitstreams/caa04e46-04f8-4c6f-9c48-1e08f2298c23/content</w:t>
      </w:r>
      <w:r>
        <w:t xml:space="preserve"> // </w:t>
      </w:r>
      <w:r>
        <w:rPr>
          <w:i/>
        </w:rPr>
        <w:t>q.c.</w:t>
      </w:r>
      <w:r>
        <w:t xml:space="preserve">] </w:t>
      </w:r>
      <w:r w:rsidRPr="00F77A22">
        <w:rPr>
          <w:strike/>
        </w:rPr>
        <w:t>language</w:t>
      </w:r>
      <w:r>
        <w:t xml:space="preserve"> [modified]</w:t>
      </w:r>
    </w:p>
    <w:p w14:paraId="5759479E" w14:textId="77777777" w:rsidR="00CB6B0C" w:rsidRPr="00F77A22" w:rsidRDefault="00CB6B0C" w:rsidP="00CB6B0C">
      <w:pPr>
        <w:rPr>
          <w:sz w:val="16"/>
        </w:rPr>
      </w:pPr>
      <w:r w:rsidRPr="00F77A22">
        <w:rPr>
          <w:sz w:val="16"/>
        </w:rPr>
        <w:t xml:space="preserve">I will, like Barthes, distinguish between two levels of meaning: the lower-order meaning where the sign appears to stand unto itself, even though this is only an appearance, and the higher-order meaning where a sign employs a previous sign as its signifier. This </w:t>
      </w:r>
      <w:r w:rsidRPr="00D214FE">
        <w:rPr>
          <w:rStyle w:val="Emphasis"/>
        </w:rPr>
        <w:t>higher order meaning</w:t>
      </w:r>
      <w:r w:rsidRPr="00125289">
        <w:rPr>
          <w:rStyle w:val="StyleUnderline"/>
        </w:rPr>
        <w:t xml:space="preserve"> is at the level </w:t>
      </w:r>
      <w:r w:rsidRPr="00D214FE">
        <w:rPr>
          <w:rStyle w:val="StyleUnderline"/>
        </w:rPr>
        <w:t xml:space="preserve">of </w:t>
      </w:r>
      <w:r w:rsidRPr="00D214FE">
        <w:rPr>
          <w:rStyle w:val="Emphasis"/>
        </w:rPr>
        <w:t>myth</w:t>
      </w:r>
      <w:r w:rsidRPr="00F77A22">
        <w:rPr>
          <w:sz w:val="16"/>
        </w:rPr>
        <w:t xml:space="preserve">. In Barthes' own words, </w:t>
      </w:r>
      <w:r w:rsidRPr="00125289">
        <w:rPr>
          <w:rStyle w:val="StyleUnderline"/>
        </w:rPr>
        <w:t>myth "is a second-order semiological system</w:t>
      </w:r>
      <w:r w:rsidRPr="00F77A22">
        <w:rPr>
          <w:sz w:val="16"/>
        </w:rPr>
        <w:t xml:space="preserve">. </w:t>
      </w:r>
      <w:r w:rsidRPr="00125289">
        <w:rPr>
          <w:rStyle w:val="StyleUnderline"/>
        </w:rPr>
        <w:t>That which is a sign</w:t>
      </w:r>
      <w:r w:rsidRPr="00F77A22">
        <w:rPr>
          <w:sz w:val="16"/>
        </w:rPr>
        <w:t xml:space="preserve"> ... </w:t>
      </w:r>
      <w:r w:rsidRPr="00125289">
        <w:rPr>
          <w:rStyle w:val="StyleUnderline"/>
        </w:rPr>
        <w:t>in the first system</w:t>
      </w:r>
      <w:r w:rsidRPr="00F77A22">
        <w:rPr>
          <w:sz w:val="16"/>
        </w:rPr>
        <w:t xml:space="preserve">, </w:t>
      </w:r>
      <w:r w:rsidRPr="00125289">
        <w:rPr>
          <w:rStyle w:val="StyleUnderline"/>
        </w:rPr>
        <w:t>becomes a mere signifier in the second"</w:t>
      </w:r>
      <w:r w:rsidRPr="00F77A22">
        <w:rPr>
          <w:sz w:val="16"/>
        </w:rPr>
        <w:t xml:space="preserve"> (1957/1982 p.99). </w:t>
      </w:r>
      <w:r w:rsidRPr="00F77A22">
        <w:rPr>
          <w:rStyle w:val="Emphasis"/>
          <w:highlight w:val="cyan"/>
        </w:rPr>
        <w:t>Barthe</w:t>
      </w:r>
      <w:r w:rsidRPr="00125289">
        <w:rPr>
          <w:rStyle w:val="StyleUnderline"/>
        </w:rPr>
        <w:t>s'</w:t>
      </w:r>
      <w:r w:rsidRPr="00F77A22">
        <w:rPr>
          <w:sz w:val="16"/>
        </w:rPr>
        <w:t xml:space="preserve"> oft-quoted </w:t>
      </w:r>
      <w:r w:rsidRPr="00125289">
        <w:rPr>
          <w:rStyle w:val="StyleUnderline"/>
        </w:rPr>
        <w:t>example from his essay 'Myth Today'</w:t>
      </w:r>
      <w:r w:rsidRPr="00F77A22">
        <w:rPr>
          <w:sz w:val="16"/>
        </w:rPr>
        <w:t xml:space="preserve"> must yet again be employed; it illuminates the distinction between these levels of signification particularly well. He </w:t>
      </w:r>
      <w:r w:rsidRPr="00F77A22">
        <w:rPr>
          <w:rStyle w:val="StyleUnderline"/>
          <w:highlight w:val="cyan"/>
        </w:rPr>
        <w:t xml:space="preserve">describes the </w:t>
      </w:r>
      <w:r w:rsidRPr="00F77A22">
        <w:rPr>
          <w:rStyle w:val="Emphasis"/>
          <w:highlight w:val="cyan"/>
        </w:rPr>
        <w:t>cover</w:t>
      </w:r>
      <w:r w:rsidRPr="00F77A22">
        <w:rPr>
          <w:rStyle w:val="StyleUnderline"/>
          <w:highlight w:val="cyan"/>
        </w:rPr>
        <w:t xml:space="preserve"> of a</w:t>
      </w:r>
      <w:r w:rsidRPr="00125289">
        <w:rPr>
          <w:rStyle w:val="StyleUnderline"/>
        </w:rPr>
        <w:t xml:space="preserve">n issue of the </w:t>
      </w:r>
      <w:r w:rsidRPr="00F77A22">
        <w:rPr>
          <w:rStyle w:val="Emphasis"/>
          <w:highlight w:val="cyan"/>
        </w:rPr>
        <w:t>magazine</w:t>
      </w:r>
      <w:r w:rsidRPr="00125289">
        <w:rPr>
          <w:rStyle w:val="StyleUnderline"/>
        </w:rPr>
        <w:t xml:space="preserve"> Paris-Match </w:t>
      </w:r>
      <w:r w:rsidRPr="00F77A22">
        <w:rPr>
          <w:rStyle w:val="StyleUnderline"/>
          <w:highlight w:val="cyan"/>
        </w:rPr>
        <w:t>where</w:t>
      </w:r>
      <w:r w:rsidRPr="00125289">
        <w:rPr>
          <w:rStyle w:val="StyleUnderline"/>
        </w:rPr>
        <w:t xml:space="preserve"> we are told that </w:t>
      </w:r>
      <w:r w:rsidRPr="00F77A22">
        <w:rPr>
          <w:rStyle w:val="Emphasis"/>
          <w:highlight w:val="cyan"/>
        </w:rPr>
        <w:t>"a black soldier is giving the French salute."</w:t>
      </w:r>
      <w:r w:rsidRPr="00F77A22">
        <w:rPr>
          <w:sz w:val="16"/>
        </w:rPr>
        <w:t xml:space="preserve"> </w:t>
      </w:r>
      <w:r w:rsidRPr="00915B47">
        <w:rPr>
          <w:rStyle w:val="StyleUnderline"/>
        </w:rPr>
        <w:t>However</w:t>
      </w:r>
      <w:r w:rsidRPr="00F77A22">
        <w:rPr>
          <w:sz w:val="16"/>
        </w:rPr>
        <w:t xml:space="preserve">, </w:t>
      </w:r>
      <w:r w:rsidRPr="00915B47">
        <w:rPr>
          <w:rStyle w:val="StyleUnderline"/>
          <w:highlight w:val="cyan"/>
        </w:rPr>
        <w:t xml:space="preserve">that is </w:t>
      </w:r>
      <w:r w:rsidRPr="00915B47">
        <w:rPr>
          <w:rStyle w:val="Emphasis"/>
          <w:highlight w:val="cyan"/>
        </w:rPr>
        <w:t>not all</w:t>
      </w:r>
      <w:r w:rsidRPr="00125289">
        <w:rPr>
          <w:rStyle w:val="StyleUnderline"/>
        </w:rPr>
        <w:t xml:space="preserve"> that </w:t>
      </w:r>
      <w:r w:rsidRPr="00F77A22">
        <w:rPr>
          <w:rStyle w:val="StyleUnderline"/>
          <w:highlight w:val="cyan"/>
        </w:rPr>
        <w:t xml:space="preserve">the image </w:t>
      </w:r>
      <w:r w:rsidRPr="00F77A22">
        <w:rPr>
          <w:rStyle w:val="Emphasis"/>
          <w:highlight w:val="cyan"/>
        </w:rPr>
        <w:t>signifies</w:t>
      </w:r>
      <w:r w:rsidRPr="00F77A22">
        <w:rPr>
          <w:sz w:val="16"/>
        </w:rPr>
        <w:t xml:space="preserve">. To Barthes </w:t>
      </w:r>
      <w:r w:rsidRPr="00915B47">
        <w:rPr>
          <w:rStyle w:val="StyleUnderline"/>
          <w:highlight w:val="cyan"/>
        </w:rPr>
        <w:t xml:space="preserve">it </w:t>
      </w:r>
      <w:r w:rsidRPr="00915B47">
        <w:rPr>
          <w:rStyle w:val="Emphasis"/>
          <w:highlight w:val="cyan"/>
        </w:rPr>
        <w:t>also says:</w:t>
      </w:r>
    </w:p>
    <w:p w14:paraId="171D699E" w14:textId="77777777" w:rsidR="00CB6B0C" w:rsidRPr="00F77A22" w:rsidRDefault="00CB6B0C" w:rsidP="00CB6B0C">
      <w:pPr>
        <w:rPr>
          <w:sz w:val="16"/>
        </w:rPr>
      </w:pPr>
      <w:r w:rsidRPr="00F77A22">
        <w:rPr>
          <w:rStyle w:val="StyleUnderline"/>
          <w:highlight w:val="cyan"/>
        </w:rPr>
        <w:t xml:space="preserve">That </w:t>
      </w:r>
      <w:r w:rsidRPr="00F77A22">
        <w:rPr>
          <w:rStyle w:val="Emphasis"/>
          <w:highlight w:val="cyan"/>
        </w:rPr>
        <w:t>France is a great Empire</w:t>
      </w:r>
      <w:r w:rsidRPr="00F77A22">
        <w:rPr>
          <w:sz w:val="16"/>
        </w:rPr>
        <w:t xml:space="preserve">, that </w:t>
      </w:r>
      <w:r w:rsidRPr="00610A26">
        <w:rPr>
          <w:rStyle w:val="StyleUnderline"/>
          <w:highlight w:val="cyan"/>
        </w:rPr>
        <w:t>all her sons</w:t>
      </w:r>
      <w:r w:rsidRPr="00F77A22">
        <w:rPr>
          <w:sz w:val="16"/>
        </w:rPr>
        <w:t xml:space="preserve">, </w:t>
      </w:r>
      <w:r w:rsidRPr="00F77A22">
        <w:rPr>
          <w:rStyle w:val="Emphasis"/>
          <w:highlight w:val="cyan"/>
        </w:rPr>
        <w:t>without</w:t>
      </w:r>
      <w:r w:rsidRPr="00F77A22">
        <w:rPr>
          <w:rStyle w:val="StyleUnderline"/>
          <w:highlight w:val="cyan"/>
        </w:rPr>
        <w:t xml:space="preserve"> any</w:t>
      </w:r>
      <w:r w:rsidRPr="00125289">
        <w:rPr>
          <w:rStyle w:val="StyleUnderline"/>
        </w:rPr>
        <w:t xml:space="preserve"> colour </w:t>
      </w:r>
      <w:r w:rsidRPr="00F77A22">
        <w:rPr>
          <w:rStyle w:val="Emphasis"/>
          <w:highlight w:val="cyan"/>
        </w:rPr>
        <w:t>discrimination</w:t>
      </w:r>
      <w:r w:rsidRPr="00F77A22">
        <w:rPr>
          <w:sz w:val="16"/>
        </w:rPr>
        <w:t xml:space="preserve">, </w:t>
      </w:r>
      <w:r w:rsidRPr="00F77A22">
        <w:rPr>
          <w:rStyle w:val="Emphasis"/>
          <w:highlight w:val="cyan"/>
        </w:rPr>
        <w:t>faithfully serve</w:t>
      </w:r>
      <w:r w:rsidRPr="00125289">
        <w:rPr>
          <w:rStyle w:val="StyleUnderline"/>
        </w:rPr>
        <w:t xml:space="preserve"> under </w:t>
      </w:r>
      <w:r w:rsidRPr="00610A26">
        <w:rPr>
          <w:rStyle w:val="StyleUnderline"/>
          <w:highlight w:val="cyan"/>
        </w:rPr>
        <w:t>her</w:t>
      </w:r>
      <w:r w:rsidRPr="00125289">
        <w:rPr>
          <w:rStyle w:val="StyleUnderline"/>
        </w:rPr>
        <w:t xml:space="preserve"> flag</w:t>
      </w:r>
      <w:r w:rsidRPr="00F77A22">
        <w:rPr>
          <w:sz w:val="16"/>
        </w:rPr>
        <w:t xml:space="preserve">, </w:t>
      </w:r>
      <w:r w:rsidRPr="00F77A22">
        <w:rPr>
          <w:rStyle w:val="StyleUnderline"/>
          <w:highlight w:val="cyan"/>
        </w:rPr>
        <w:t>a</w:t>
      </w:r>
      <w:r w:rsidRPr="00610A26">
        <w:rPr>
          <w:rStyle w:val="StyleUnderline"/>
          <w:highlight w:val="cyan"/>
        </w:rPr>
        <w:t>nd that ther</w:t>
      </w:r>
      <w:r w:rsidRPr="00F77A22">
        <w:rPr>
          <w:rStyle w:val="StyleUnderline"/>
          <w:highlight w:val="cyan"/>
        </w:rPr>
        <w:t xml:space="preserve">e is </w:t>
      </w:r>
      <w:r w:rsidRPr="00F77A22">
        <w:rPr>
          <w:rStyle w:val="Emphasis"/>
          <w:highlight w:val="cyan"/>
        </w:rPr>
        <w:t>no better answer</w:t>
      </w:r>
      <w:r w:rsidRPr="00F77A22">
        <w:rPr>
          <w:rStyle w:val="StyleUnderline"/>
          <w:highlight w:val="cyan"/>
        </w:rPr>
        <w:t xml:space="preserve"> to the </w:t>
      </w:r>
      <w:r w:rsidRPr="00F77A22">
        <w:rPr>
          <w:rStyle w:val="Emphasis"/>
          <w:highlight w:val="cyan"/>
        </w:rPr>
        <w:t>detractors</w:t>
      </w:r>
      <w:r w:rsidRPr="00F77A22">
        <w:rPr>
          <w:rStyle w:val="StyleUnderline"/>
          <w:highlight w:val="cyan"/>
        </w:rPr>
        <w:t xml:space="preserve"> of an </w:t>
      </w:r>
      <w:r w:rsidRPr="00F77A22">
        <w:rPr>
          <w:rStyle w:val="Emphasis"/>
          <w:highlight w:val="cyan"/>
        </w:rPr>
        <w:t>alleged colonialism</w:t>
      </w:r>
      <w:r w:rsidRPr="00F77A22">
        <w:rPr>
          <w:rStyle w:val="StyleUnderline"/>
          <w:highlight w:val="cyan"/>
        </w:rPr>
        <w:t xml:space="preserve"> than the </w:t>
      </w:r>
      <w:r w:rsidRPr="00F77A22">
        <w:rPr>
          <w:rStyle w:val="Emphasis"/>
          <w:highlight w:val="cyan"/>
        </w:rPr>
        <w:t>zeal</w:t>
      </w:r>
      <w:r w:rsidRPr="00F77A22">
        <w:rPr>
          <w:rStyle w:val="StyleUnderline"/>
          <w:highlight w:val="cyan"/>
        </w:rPr>
        <w:t xml:space="preserve"> shown by this</w:t>
      </w:r>
      <w:r w:rsidRPr="00F77A22">
        <w:rPr>
          <w:strike/>
          <w:sz w:val="16"/>
          <w:szCs w:val="16"/>
        </w:rPr>
        <w:t xml:space="preserve"> Negro </w:t>
      </w:r>
      <w:r>
        <w:rPr>
          <w:rStyle w:val="StyleUnderline"/>
        </w:rPr>
        <w:t>[</w:t>
      </w:r>
      <w:r w:rsidRPr="00F77A22">
        <w:rPr>
          <w:rStyle w:val="StyleUnderline"/>
          <w:highlight w:val="cyan"/>
        </w:rPr>
        <w:t>oppressed person</w:t>
      </w:r>
      <w:r>
        <w:rPr>
          <w:rStyle w:val="StyleUnderline"/>
        </w:rPr>
        <w:t xml:space="preserve">] </w:t>
      </w:r>
      <w:r w:rsidRPr="00F77A22">
        <w:rPr>
          <w:rStyle w:val="StyleUnderline"/>
          <w:highlight w:val="cyan"/>
        </w:rPr>
        <w:t xml:space="preserve">in </w:t>
      </w:r>
      <w:r w:rsidRPr="00F77A22">
        <w:rPr>
          <w:rStyle w:val="Emphasis"/>
          <w:highlight w:val="cyan"/>
        </w:rPr>
        <w:t>serving his so-called oppressors</w:t>
      </w:r>
      <w:r w:rsidRPr="00F77A22">
        <w:rPr>
          <w:sz w:val="16"/>
        </w:rPr>
        <w:t>. (1957/1982 pp.I</w:t>
      </w:r>
      <w:r>
        <w:rPr>
          <w:sz w:val="16"/>
        </w:rPr>
        <w:t>0</w:t>
      </w:r>
      <w:r w:rsidRPr="00F77A22">
        <w:rPr>
          <w:sz w:val="16"/>
        </w:rPr>
        <w:t>I-102)</w:t>
      </w:r>
    </w:p>
    <w:p w14:paraId="5E69977B" w14:textId="77777777" w:rsidR="00CB6B0C" w:rsidRPr="00D214FE" w:rsidRDefault="00CB6B0C" w:rsidP="00CB6B0C">
      <w:pPr>
        <w:rPr>
          <w:sz w:val="16"/>
        </w:rPr>
      </w:pPr>
      <w:r w:rsidRPr="00685697">
        <w:rPr>
          <w:rStyle w:val="StyleUnderline"/>
        </w:rPr>
        <w:t xml:space="preserve">For conceptual clarity Barthes uses the terms </w:t>
      </w:r>
      <w:r w:rsidRPr="00D214FE">
        <w:rPr>
          <w:rStyle w:val="Emphasis"/>
        </w:rPr>
        <w:t>form</w:t>
      </w:r>
      <w:r w:rsidRPr="00685697">
        <w:rPr>
          <w:rStyle w:val="StyleUnderline"/>
        </w:rPr>
        <w:t xml:space="preserve">, </w:t>
      </w:r>
      <w:r w:rsidRPr="00D214FE">
        <w:rPr>
          <w:rStyle w:val="Emphasis"/>
        </w:rPr>
        <w:t>concept</w:t>
      </w:r>
      <w:r w:rsidRPr="00685697">
        <w:rPr>
          <w:rStyle w:val="StyleUnderline"/>
        </w:rPr>
        <w:t xml:space="preserve">, and </w:t>
      </w:r>
      <w:r w:rsidRPr="00D214FE">
        <w:rPr>
          <w:rStyle w:val="Emphasis"/>
        </w:rPr>
        <w:t>signification</w:t>
      </w:r>
      <w:r w:rsidRPr="00685697">
        <w:rPr>
          <w:rStyle w:val="StyleUnderline"/>
        </w:rPr>
        <w:t xml:space="preserve"> to talk about signs at the level of myth</w:t>
      </w:r>
      <w:r w:rsidRPr="00F77A22">
        <w:rPr>
          <w:sz w:val="16"/>
        </w:rPr>
        <w:t xml:space="preserve">. </w:t>
      </w:r>
      <w:r w:rsidRPr="00610A26">
        <w:rPr>
          <w:rStyle w:val="StyleUnderline"/>
          <w:highlight w:val="cyan"/>
        </w:rPr>
        <w:t xml:space="preserve">The </w:t>
      </w:r>
      <w:r w:rsidRPr="00610A26">
        <w:rPr>
          <w:rStyle w:val="Emphasis"/>
          <w:highlight w:val="cyan"/>
        </w:rPr>
        <w:t>form</w:t>
      </w:r>
      <w:r w:rsidRPr="00610A26">
        <w:rPr>
          <w:rStyle w:val="StyleUnderline"/>
          <w:highlight w:val="cyan"/>
        </w:rPr>
        <w:t xml:space="preserve"> is the</w:t>
      </w:r>
      <w:r w:rsidRPr="00685697">
        <w:rPr>
          <w:rStyle w:val="StyleUnderline"/>
        </w:rPr>
        <w:t xml:space="preserve"> </w:t>
      </w:r>
      <w:r w:rsidRPr="00D214FE">
        <w:rPr>
          <w:rStyle w:val="Emphasis"/>
        </w:rPr>
        <w:t>first-order</w:t>
      </w:r>
      <w:r w:rsidRPr="00685697">
        <w:rPr>
          <w:rStyle w:val="StyleUnderline"/>
        </w:rPr>
        <w:t xml:space="preserve"> sign as </w:t>
      </w:r>
      <w:r w:rsidRPr="00610A26">
        <w:rPr>
          <w:rStyle w:val="Emphasis"/>
          <w:highlight w:val="cyan"/>
        </w:rPr>
        <w:t>signifier</w:t>
      </w:r>
      <w:r w:rsidRPr="00F77A22">
        <w:rPr>
          <w:sz w:val="16"/>
        </w:rPr>
        <w:t xml:space="preserve">, </w:t>
      </w:r>
      <w:r w:rsidRPr="00610A26">
        <w:rPr>
          <w:rStyle w:val="StyleUnderline"/>
          <w:highlight w:val="cyan"/>
        </w:rPr>
        <w:t>the saluting soldier</w:t>
      </w:r>
      <w:r w:rsidRPr="00F77A22">
        <w:rPr>
          <w:sz w:val="16"/>
        </w:rPr>
        <w:t xml:space="preserve"> in the example above. </w:t>
      </w:r>
      <w:r w:rsidRPr="00610A26">
        <w:rPr>
          <w:rStyle w:val="StyleUnderline"/>
          <w:highlight w:val="cyan"/>
        </w:rPr>
        <w:t xml:space="preserve">The </w:t>
      </w:r>
      <w:r w:rsidRPr="00610A26">
        <w:rPr>
          <w:rStyle w:val="Emphasis"/>
          <w:highlight w:val="cyan"/>
        </w:rPr>
        <w:t>concept</w:t>
      </w:r>
      <w:r w:rsidRPr="00610A26">
        <w:rPr>
          <w:rStyle w:val="StyleUnderline"/>
          <w:highlight w:val="cyan"/>
        </w:rPr>
        <w:t xml:space="preserve"> is the</w:t>
      </w:r>
      <w:r w:rsidRPr="00685697">
        <w:rPr>
          <w:rStyle w:val="StyleUnderline"/>
        </w:rPr>
        <w:t xml:space="preserve"> </w:t>
      </w:r>
      <w:r w:rsidRPr="00D214FE">
        <w:rPr>
          <w:rStyle w:val="Emphasis"/>
        </w:rPr>
        <w:t xml:space="preserve">second-order </w:t>
      </w:r>
      <w:r w:rsidRPr="00610A26">
        <w:rPr>
          <w:rStyle w:val="Emphasis"/>
          <w:highlight w:val="cyan"/>
        </w:rPr>
        <w:t>signified</w:t>
      </w:r>
      <w:r w:rsidRPr="00F77A22">
        <w:rPr>
          <w:sz w:val="16"/>
        </w:rPr>
        <w:t xml:space="preserve">, </w:t>
      </w:r>
      <w:r w:rsidRPr="00610A26">
        <w:rPr>
          <w:rStyle w:val="StyleUnderline"/>
          <w:highlight w:val="cyan"/>
        </w:rPr>
        <w:t>the impression</w:t>
      </w:r>
      <w:r w:rsidRPr="00F77A22">
        <w:rPr>
          <w:sz w:val="16"/>
        </w:rPr>
        <w:t xml:space="preserve"> Barthes </w:t>
      </w:r>
      <w:r w:rsidRPr="00685697">
        <w:rPr>
          <w:rStyle w:val="StyleUnderline"/>
        </w:rPr>
        <w:t xml:space="preserve">derives </w:t>
      </w:r>
      <w:r w:rsidRPr="00610A26">
        <w:rPr>
          <w:rStyle w:val="StyleUnderline"/>
          <w:highlight w:val="cyan"/>
        </w:rPr>
        <w:t>from the form</w:t>
      </w:r>
      <w:r w:rsidRPr="00F77A22">
        <w:rPr>
          <w:sz w:val="16"/>
        </w:rPr>
        <w:t xml:space="preserve">. </w:t>
      </w:r>
      <w:r w:rsidRPr="00610A26">
        <w:rPr>
          <w:rStyle w:val="StyleUnderline"/>
          <w:highlight w:val="cyan"/>
        </w:rPr>
        <w:t xml:space="preserve">The </w:t>
      </w:r>
      <w:r w:rsidRPr="00610A26">
        <w:rPr>
          <w:rStyle w:val="Emphasis"/>
          <w:highlight w:val="cyan"/>
        </w:rPr>
        <w:t>sign</w:t>
      </w:r>
      <w:r w:rsidRPr="00610A26">
        <w:rPr>
          <w:rStyle w:val="StyleUnderline"/>
          <w:highlight w:val="cyan"/>
        </w:rPr>
        <w:t xml:space="preserve"> that is thus </w:t>
      </w:r>
      <w:r w:rsidRPr="00610A26">
        <w:rPr>
          <w:rStyle w:val="Emphasis"/>
          <w:highlight w:val="cyan"/>
        </w:rPr>
        <w:t>established</w:t>
      </w:r>
      <w:r w:rsidRPr="00685697">
        <w:rPr>
          <w:rStyle w:val="StyleUnderline"/>
        </w:rPr>
        <w:t xml:space="preserve"> from this form and concept </w:t>
      </w:r>
      <w:r w:rsidRPr="00610A26">
        <w:rPr>
          <w:rStyle w:val="StyleUnderline"/>
          <w:highlight w:val="cyan"/>
        </w:rPr>
        <w:t xml:space="preserve">is the </w:t>
      </w:r>
      <w:r w:rsidRPr="00610A26">
        <w:rPr>
          <w:rStyle w:val="Emphasis"/>
          <w:highlight w:val="cyan"/>
        </w:rPr>
        <w:t>signification</w:t>
      </w:r>
      <w:r w:rsidRPr="00F77A22">
        <w:rPr>
          <w:sz w:val="16"/>
        </w:rPr>
        <w:t xml:space="preserve">. Although the meanings Barthes receives from the magazine may seem obvious or logical, the sign is insufficient to explain the signification. The image on its own is not sufficient to derive all that Barthes reads in it. </w:t>
      </w:r>
      <w:r w:rsidRPr="00610A26">
        <w:rPr>
          <w:rStyle w:val="StyleUnderline"/>
          <w:highlight w:val="cyan"/>
        </w:rPr>
        <w:t xml:space="preserve">The </w:t>
      </w:r>
      <w:r w:rsidRPr="00610A26">
        <w:rPr>
          <w:rStyle w:val="Emphasis"/>
          <w:highlight w:val="cyan"/>
        </w:rPr>
        <w:t>mechanism</w:t>
      </w:r>
      <w:r w:rsidRPr="00610A26">
        <w:rPr>
          <w:rStyle w:val="StyleUnderline"/>
          <w:highlight w:val="cyan"/>
        </w:rPr>
        <w:t xml:space="preserve"> by which the</w:t>
      </w:r>
      <w:r w:rsidRPr="00685697">
        <w:rPr>
          <w:rStyle w:val="StyleUnderline"/>
        </w:rPr>
        <w:t xml:space="preserve"> peculiar </w:t>
      </w:r>
      <w:r w:rsidRPr="00610A26">
        <w:rPr>
          <w:rStyle w:val="Emphasis"/>
          <w:highlight w:val="cyan"/>
        </w:rPr>
        <w:t>relationship</w:t>
      </w:r>
      <w:r w:rsidRPr="00685697">
        <w:rPr>
          <w:rStyle w:val="StyleUnderline"/>
        </w:rPr>
        <w:t xml:space="preserve"> between the form and concept </w:t>
      </w:r>
      <w:r w:rsidRPr="00610A26">
        <w:rPr>
          <w:rStyle w:val="StyleUnderline"/>
          <w:highlight w:val="cyan"/>
        </w:rPr>
        <w:t xml:space="preserve">is </w:t>
      </w:r>
      <w:r w:rsidRPr="00610A26">
        <w:rPr>
          <w:rStyle w:val="Emphasis"/>
          <w:highlight w:val="cyan"/>
        </w:rPr>
        <w:t>produced</w:t>
      </w:r>
      <w:r w:rsidRPr="00610A26">
        <w:rPr>
          <w:rStyle w:val="StyleUnderline"/>
          <w:highlight w:val="cyan"/>
        </w:rPr>
        <w:t xml:space="preserve"> must be examined</w:t>
      </w:r>
      <w:r w:rsidRPr="00F77A22">
        <w:rPr>
          <w:sz w:val="16"/>
        </w:rPr>
        <w:t>. It is neither contingent nor necessary.</w:t>
      </w:r>
    </w:p>
    <w:p w14:paraId="13E535A9" w14:textId="77777777" w:rsidR="00CB6B0C" w:rsidRPr="00610A26" w:rsidRDefault="00CB6B0C" w:rsidP="00CB6B0C">
      <w:pPr>
        <w:pStyle w:val="Heading4"/>
      </w:pPr>
      <w:r>
        <w:t xml:space="preserve">Voting </w:t>
      </w:r>
      <w:r w:rsidRPr="00915B47">
        <w:rPr>
          <w:u w:val="single"/>
        </w:rPr>
        <w:t>AFF</w:t>
      </w:r>
      <w:r>
        <w:t xml:space="preserve"> in </w:t>
      </w:r>
      <w:r w:rsidRPr="00915B47">
        <w:rPr>
          <w:u w:val="single"/>
        </w:rPr>
        <w:t>NEGATION</w:t>
      </w:r>
      <w:r>
        <w:t xml:space="preserve"> is a </w:t>
      </w:r>
      <w:r w:rsidRPr="00915B47">
        <w:rPr>
          <w:u w:val="single"/>
        </w:rPr>
        <w:t>re</w:t>
      </w:r>
      <w:r>
        <w:t>-</w:t>
      </w:r>
      <w:r w:rsidRPr="00915B47">
        <w:rPr>
          <w:u w:val="single"/>
        </w:rPr>
        <w:t>interpretation</w:t>
      </w:r>
      <w:r>
        <w:t xml:space="preserve"> of what the </w:t>
      </w:r>
      <w:r w:rsidRPr="00915B47">
        <w:rPr>
          <w:u w:val="single"/>
        </w:rPr>
        <w:t>signifier</w:t>
      </w:r>
      <w:r>
        <w:t xml:space="preserve"> of an AFF ballot is, </w:t>
      </w:r>
      <w:r w:rsidRPr="00915B47">
        <w:rPr>
          <w:u w:val="single"/>
        </w:rPr>
        <w:t>disconnecting</w:t>
      </w:r>
      <w:r>
        <w:t xml:space="preserve"> it from the </w:t>
      </w:r>
      <w:r w:rsidRPr="00915B47">
        <w:rPr>
          <w:u w:val="single"/>
        </w:rPr>
        <w:t>signified</w:t>
      </w:r>
      <w:r>
        <w:t xml:space="preserve"> desirability of the resolution. </w:t>
      </w:r>
      <w:r w:rsidRPr="00915B47">
        <w:rPr>
          <w:u w:val="single"/>
        </w:rPr>
        <w:t>Every</w:t>
      </w:r>
      <w:r>
        <w:t xml:space="preserve"> act of interpretation and re-interpretation </w:t>
      </w:r>
      <w:r w:rsidRPr="00915B47">
        <w:rPr>
          <w:u w:val="single"/>
        </w:rPr>
        <w:t>strengthens</w:t>
      </w:r>
      <w:r>
        <w:t xml:space="preserve"> and </w:t>
      </w:r>
      <w:r w:rsidRPr="00915B47">
        <w:rPr>
          <w:u w:val="single"/>
        </w:rPr>
        <w:t>expand</w:t>
      </w:r>
      <w:r>
        <w:rPr>
          <w:u w:val="single"/>
        </w:rPr>
        <w:t>s</w:t>
      </w:r>
      <w:r>
        <w:t xml:space="preserve"> the machinery of </w:t>
      </w:r>
      <w:r>
        <w:rPr>
          <w:b w:val="0"/>
          <w:bCs/>
        </w:rPr>
        <w:t xml:space="preserve">literal </w:t>
      </w:r>
      <w:r w:rsidRPr="00915B47">
        <w:rPr>
          <w:u w:val="single"/>
        </w:rPr>
        <w:t>meaninglessness</w:t>
      </w:r>
      <w:r>
        <w:t xml:space="preserve">. </w:t>
      </w:r>
    </w:p>
    <w:p w14:paraId="5B483E0E" w14:textId="77777777" w:rsidR="00CB6B0C" w:rsidRPr="002B357B" w:rsidRDefault="00CB6B0C" w:rsidP="00CB6B0C">
      <w:r w:rsidRPr="002B357B">
        <w:rPr>
          <w:rStyle w:val="Style13ptBold"/>
        </w:rPr>
        <w:t>Johnston ’24</w:t>
      </w:r>
      <w:r>
        <w:t xml:space="preserve"> [Kyle S. Johnston (PhD, philosophy, University of Guelph) May 2024. University of Guelph Theses &amp; Dissertations, pp. 78-85 “</w:t>
      </w:r>
      <w:r w:rsidRPr="002B357B">
        <w:t>Nietzsche, Deleuze, and the Forces of Nihilism</w:t>
      </w:r>
      <w:r>
        <w:t xml:space="preserve">” </w:t>
      </w:r>
      <w:r w:rsidRPr="002B357B">
        <w:t>https://atrium.lib.uoguelph.ca/server/api/core/bitstreams/a21c9769-134c-4d38-bb32-d65e97b8b3d1/content</w:t>
      </w:r>
      <w:r>
        <w:t xml:space="preserve"> // </w:t>
      </w:r>
      <w:r>
        <w:rPr>
          <w:i/>
        </w:rPr>
        <w:t>q.c.</w:t>
      </w:r>
      <w:r>
        <w:t>]</w:t>
      </w:r>
    </w:p>
    <w:p w14:paraId="7D81789F" w14:textId="77777777" w:rsidR="00CB6B0C" w:rsidRPr="00F22E30" w:rsidRDefault="00CB6B0C" w:rsidP="00CB6B0C">
      <w:pPr>
        <w:rPr>
          <w:sz w:val="16"/>
        </w:rPr>
      </w:pPr>
      <w:r w:rsidRPr="00F22E30">
        <w:rPr>
          <w:rStyle w:val="Emphasis"/>
        </w:rPr>
        <w:t>Circles of significance multiply</w:t>
      </w:r>
      <w:r w:rsidRPr="002B357B">
        <w:rPr>
          <w:rStyle w:val="StyleUnderline"/>
        </w:rPr>
        <w:t xml:space="preserve"> by</w:t>
      </w:r>
      <w:r w:rsidRPr="00F22E30">
        <w:rPr>
          <w:sz w:val="16"/>
        </w:rPr>
        <w:t xml:space="preserve"> functionaries who perform </w:t>
      </w:r>
      <w:r w:rsidRPr="00E91591">
        <w:rPr>
          <w:rStyle w:val="Emphasis"/>
          <w:highlight w:val="cyan"/>
        </w:rPr>
        <w:t>acts of interpretation</w:t>
      </w:r>
      <w:r w:rsidRPr="002B357B">
        <w:rPr>
          <w:rStyle w:val="StyleUnderline"/>
        </w:rPr>
        <w:t xml:space="preserve"> which </w:t>
      </w:r>
      <w:r w:rsidRPr="00E91591">
        <w:rPr>
          <w:rStyle w:val="Emphasis"/>
          <w:highlight w:val="cyan"/>
        </w:rPr>
        <w:t>expand</w:t>
      </w:r>
      <w:r w:rsidRPr="00E91591">
        <w:rPr>
          <w:rStyle w:val="StyleUnderline"/>
          <w:highlight w:val="cyan"/>
        </w:rPr>
        <w:t xml:space="preserve"> the </w:t>
      </w:r>
      <w:r w:rsidRPr="00E91591">
        <w:rPr>
          <w:rStyle w:val="Emphasis"/>
          <w:highlight w:val="cyan"/>
        </w:rPr>
        <w:t>despotic chain</w:t>
      </w:r>
      <w:r w:rsidRPr="00F22E30">
        <w:rPr>
          <w:sz w:val="16"/>
        </w:rPr>
        <w:t xml:space="preserve">. The center of the circle must always remain occupied as an absented despot, but his functionaries are dispatched to interpret his decrees and statements. Courtiers, priests, scribes, soldiers, and diplomats carry signs in every direction that assure the expansion of the circles and distribute the center throughout a territory. However, </w:t>
      </w:r>
      <w:r w:rsidRPr="002B357B">
        <w:rPr>
          <w:rStyle w:val="StyleUnderline"/>
        </w:rPr>
        <w:t xml:space="preserve">with each </w:t>
      </w:r>
      <w:r w:rsidRPr="00F22E30">
        <w:rPr>
          <w:rStyle w:val="Emphasis"/>
        </w:rPr>
        <w:t>new circle</w:t>
      </w:r>
      <w:r w:rsidRPr="002B357B">
        <w:rPr>
          <w:rStyle w:val="StyleUnderline"/>
        </w:rPr>
        <w:t xml:space="preserve"> and increasing </w:t>
      </w:r>
      <w:r w:rsidRPr="00F22E30">
        <w:rPr>
          <w:rStyle w:val="Emphasis"/>
        </w:rPr>
        <w:t>remoteness</w:t>
      </w:r>
      <w:r w:rsidRPr="002B357B">
        <w:rPr>
          <w:rStyle w:val="StyleUnderline"/>
        </w:rPr>
        <w:t xml:space="preserve"> from the </w:t>
      </w:r>
      <w:r w:rsidRPr="00F22E30">
        <w:rPr>
          <w:rStyle w:val="Emphasis"/>
        </w:rPr>
        <w:t>center</w:t>
      </w:r>
      <w:r w:rsidRPr="00F22E30">
        <w:rPr>
          <w:sz w:val="16"/>
        </w:rPr>
        <w:t xml:space="preserve">, </w:t>
      </w:r>
      <w:r w:rsidRPr="00E91591">
        <w:rPr>
          <w:rStyle w:val="StyleUnderline"/>
          <w:highlight w:val="cyan"/>
        </w:rPr>
        <w:t xml:space="preserve">the </w:t>
      </w:r>
      <w:r w:rsidRPr="00E91591">
        <w:rPr>
          <w:rStyle w:val="Emphasis"/>
          <w:highlight w:val="cyan"/>
        </w:rPr>
        <w:t>sign</w:t>
      </w:r>
      <w:r w:rsidRPr="00F22E30">
        <w:rPr>
          <w:rStyle w:val="Emphasis"/>
        </w:rPr>
        <w:t>’s</w:t>
      </w:r>
      <w:r w:rsidRPr="002B357B">
        <w:rPr>
          <w:rStyle w:val="StyleUnderline"/>
        </w:rPr>
        <w:t xml:space="preserve"> circulation </w:t>
      </w:r>
      <w:r w:rsidRPr="00E91591">
        <w:rPr>
          <w:rStyle w:val="Emphasis"/>
          <w:highlight w:val="cyan"/>
        </w:rPr>
        <w:t>loses efficacy</w:t>
      </w:r>
      <w:r w:rsidRPr="00F22E30">
        <w:rPr>
          <w:sz w:val="16"/>
        </w:rPr>
        <w:t xml:space="preserve">.113 For example, </w:t>
      </w:r>
      <w:r w:rsidRPr="002B357B">
        <w:rPr>
          <w:rStyle w:val="StyleUnderline"/>
        </w:rPr>
        <w:t>as Caesar extends his empire from Rome into the frontier and conquers new subjects</w:t>
      </w:r>
      <w:r w:rsidRPr="00F22E30">
        <w:rPr>
          <w:sz w:val="16"/>
        </w:rPr>
        <w:t xml:space="preserve">, </w:t>
      </w:r>
      <w:r w:rsidRPr="002B357B">
        <w:rPr>
          <w:rStyle w:val="StyleUnderline"/>
        </w:rPr>
        <w:t xml:space="preserve">his edicts are </w:t>
      </w:r>
      <w:r w:rsidRPr="00E91591">
        <w:rPr>
          <w:rStyle w:val="Emphasis"/>
          <w:highlight w:val="cyan"/>
        </w:rPr>
        <w:t>less understood</w:t>
      </w:r>
      <w:r w:rsidRPr="00F22E30">
        <w:rPr>
          <w:sz w:val="16"/>
        </w:rPr>
        <w:t xml:space="preserve">, </w:t>
      </w:r>
      <w:r w:rsidRPr="00E91591">
        <w:rPr>
          <w:rStyle w:val="StyleUnderline"/>
          <w:highlight w:val="cyan"/>
        </w:rPr>
        <w:t xml:space="preserve">requiring </w:t>
      </w:r>
      <w:r w:rsidRPr="00E91591">
        <w:rPr>
          <w:rStyle w:val="Emphasis"/>
          <w:highlight w:val="cyan"/>
        </w:rPr>
        <w:t>new articulation</w:t>
      </w:r>
      <w:r w:rsidRPr="00F22E30">
        <w:rPr>
          <w:sz w:val="16"/>
        </w:rPr>
        <w:t xml:space="preserve">. His </w:t>
      </w:r>
      <w:r w:rsidRPr="002B357B">
        <w:rPr>
          <w:rStyle w:val="StyleUnderline"/>
        </w:rPr>
        <w:t xml:space="preserve">deputies transmit the sign through </w:t>
      </w:r>
      <w:r w:rsidRPr="00E91591">
        <w:rPr>
          <w:rStyle w:val="StyleUnderline"/>
          <w:highlight w:val="cyan"/>
        </w:rPr>
        <w:t>new</w:t>
      </w:r>
      <w:r w:rsidRPr="002B357B">
        <w:rPr>
          <w:rStyle w:val="StyleUnderline"/>
        </w:rPr>
        <w:t xml:space="preserve"> acts of </w:t>
      </w:r>
      <w:r w:rsidRPr="00E91591">
        <w:rPr>
          <w:rStyle w:val="Emphasis"/>
          <w:highlight w:val="cyan"/>
        </w:rPr>
        <w:t>interpretation</w:t>
      </w:r>
      <w:r w:rsidRPr="00F22E30">
        <w:rPr>
          <w:sz w:val="16"/>
        </w:rPr>
        <w:t xml:space="preserve">, </w:t>
      </w:r>
      <w:r w:rsidRPr="002B357B">
        <w:rPr>
          <w:rStyle w:val="StyleUnderline"/>
        </w:rPr>
        <w:t xml:space="preserve">which provide the center with </w:t>
      </w:r>
      <w:r w:rsidRPr="00F22E30">
        <w:rPr>
          <w:rStyle w:val="Emphasis"/>
        </w:rPr>
        <w:t>new significance</w:t>
      </w:r>
      <w:r w:rsidRPr="00F22E30">
        <w:rPr>
          <w:sz w:val="16"/>
        </w:rPr>
        <w:t xml:space="preserve">. “A portion of signified is made to correspond to a sign or group of signs for which that signified has been deemed suitable, thus making it knowable […] </w:t>
      </w:r>
      <w:r w:rsidRPr="002B357B">
        <w:rPr>
          <w:rStyle w:val="StyleUnderline"/>
        </w:rPr>
        <w:t xml:space="preserve">the </w:t>
      </w:r>
      <w:r w:rsidRPr="00F22E30">
        <w:rPr>
          <w:rStyle w:val="Emphasis"/>
        </w:rPr>
        <w:t>signified</w:t>
      </w:r>
      <w:r w:rsidRPr="002B357B">
        <w:rPr>
          <w:rStyle w:val="StyleUnderline"/>
        </w:rPr>
        <w:t xml:space="preserve"> constantly </w:t>
      </w:r>
      <w:r w:rsidRPr="00F22E30">
        <w:rPr>
          <w:rStyle w:val="Emphasis"/>
        </w:rPr>
        <w:t>reimparts signifier</w:t>
      </w:r>
      <w:r w:rsidRPr="00F22E30">
        <w:rPr>
          <w:sz w:val="16"/>
        </w:rPr>
        <w:t xml:space="preserve">, </w:t>
      </w:r>
      <w:r w:rsidRPr="002B357B">
        <w:rPr>
          <w:rStyle w:val="StyleUnderline"/>
        </w:rPr>
        <w:t xml:space="preserve">recharges it or </w:t>
      </w:r>
      <w:r w:rsidRPr="00F22E30">
        <w:rPr>
          <w:rStyle w:val="Emphasis"/>
        </w:rPr>
        <w:t>produces more</w:t>
      </w:r>
      <w:r w:rsidRPr="002B357B">
        <w:rPr>
          <w:rStyle w:val="StyleUnderline"/>
        </w:rPr>
        <w:t xml:space="preserve"> of it</w:t>
      </w:r>
      <w:r w:rsidRPr="00F22E30">
        <w:rPr>
          <w:sz w:val="16"/>
        </w:rPr>
        <w:t xml:space="preserve">” (ATP 114). One can begin to see why Deleuze and Guattari pathologize the signifying regime as the paranoid-despot regime.114 </w:t>
      </w:r>
      <w:r w:rsidRPr="00376290">
        <w:rPr>
          <w:rStyle w:val="StyleUnderline"/>
          <w:highlight w:val="cyan"/>
        </w:rPr>
        <w:t xml:space="preserve">All groups </w:t>
      </w:r>
      <w:r w:rsidRPr="00376290">
        <w:rPr>
          <w:rStyle w:val="Emphasis"/>
          <w:highlight w:val="cyan"/>
        </w:rPr>
        <w:t>subjected</w:t>
      </w:r>
      <w:r w:rsidRPr="00915B47">
        <w:rPr>
          <w:rStyle w:val="StyleUnderline"/>
        </w:rPr>
        <w:t xml:space="preserve"> to the center </w:t>
      </w:r>
      <w:r w:rsidRPr="00376290">
        <w:rPr>
          <w:rStyle w:val="StyleUnderline"/>
          <w:highlight w:val="cyan"/>
        </w:rPr>
        <w:t xml:space="preserve">must </w:t>
      </w:r>
      <w:r w:rsidRPr="00376290">
        <w:rPr>
          <w:rStyle w:val="Emphasis"/>
          <w:highlight w:val="cyan"/>
        </w:rPr>
        <w:t>constantly worry</w:t>
      </w:r>
      <w:r w:rsidRPr="00915B47">
        <w:rPr>
          <w:rStyle w:val="StyleUnderline"/>
        </w:rPr>
        <w:t xml:space="preserve"> about the </w:t>
      </w:r>
      <w:r w:rsidRPr="00915B47">
        <w:rPr>
          <w:rStyle w:val="Emphasis"/>
        </w:rPr>
        <w:t>despot’s promulgations</w:t>
      </w:r>
      <w:r w:rsidRPr="00915B47">
        <w:rPr>
          <w:sz w:val="16"/>
        </w:rPr>
        <w:t xml:space="preserve">. </w:t>
      </w:r>
      <w:r w:rsidRPr="00376290">
        <w:rPr>
          <w:rStyle w:val="StyleUnderline"/>
          <w:highlight w:val="cyan"/>
        </w:rPr>
        <w:t xml:space="preserve">What was </w:t>
      </w:r>
      <w:r w:rsidRPr="00376290">
        <w:rPr>
          <w:rStyle w:val="Emphasis"/>
          <w:highlight w:val="cyan"/>
        </w:rPr>
        <w:t>legal today</w:t>
      </w:r>
      <w:r w:rsidRPr="00376290">
        <w:rPr>
          <w:rStyle w:val="StyleUnderline"/>
          <w:highlight w:val="cyan"/>
        </w:rPr>
        <w:t xml:space="preserve"> may be</w:t>
      </w:r>
      <w:r w:rsidRPr="00915B47">
        <w:rPr>
          <w:rStyle w:val="StyleUnderline"/>
        </w:rPr>
        <w:t xml:space="preserve"> deemed </w:t>
      </w:r>
      <w:r w:rsidRPr="00376290">
        <w:rPr>
          <w:rStyle w:val="Emphasis"/>
          <w:highlight w:val="cyan"/>
        </w:rPr>
        <w:t>illegal tomorrow</w:t>
      </w:r>
      <w:r w:rsidRPr="00F22E30">
        <w:rPr>
          <w:sz w:val="16"/>
        </w:rPr>
        <w:t xml:space="preserve">, and as word spreads to the periphery where circumstances may be dissimilar, where language and custom may vary widely, functionaries must worry if their interpretations will take hold. </w:t>
      </w:r>
      <w:r w:rsidRPr="00E91591">
        <w:rPr>
          <w:rStyle w:val="StyleUnderline"/>
          <w:highlight w:val="cyan"/>
        </w:rPr>
        <w:t xml:space="preserve">Every time the sign </w:t>
      </w:r>
      <w:r w:rsidRPr="00E91591">
        <w:rPr>
          <w:rStyle w:val="Emphasis"/>
          <w:highlight w:val="cyan"/>
        </w:rPr>
        <w:t>moves</w:t>
      </w:r>
      <w:r w:rsidRPr="002B357B">
        <w:rPr>
          <w:rStyle w:val="StyleUnderline"/>
        </w:rPr>
        <w:t xml:space="preserve"> from circle to circle </w:t>
      </w:r>
      <w:r w:rsidRPr="00E91591">
        <w:rPr>
          <w:rStyle w:val="StyleUnderline"/>
          <w:highlight w:val="cyan"/>
        </w:rPr>
        <w:t>it undergoes a</w:t>
      </w:r>
      <w:r w:rsidRPr="002B357B">
        <w:rPr>
          <w:rStyle w:val="StyleUnderline"/>
        </w:rPr>
        <w:t xml:space="preserve"> </w:t>
      </w:r>
      <w:r w:rsidRPr="00F22E30">
        <w:rPr>
          <w:rStyle w:val="Emphasis"/>
        </w:rPr>
        <w:t xml:space="preserve">small </w:t>
      </w:r>
      <w:r w:rsidRPr="00E91591">
        <w:rPr>
          <w:rStyle w:val="Emphasis"/>
          <w:highlight w:val="cyan"/>
        </w:rPr>
        <w:t>variation</w:t>
      </w:r>
      <w:r w:rsidRPr="00F22E30">
        <w:rPr>
          <w:sz w:val="16"/>
        </w:rPr>
        <w:t>.</w:t>
      </w:r>
    </w:p>
    <w:p w14:paraId="6AFD6E49" w14:textId="77777777" w:rsidR="00CB6B0C" w:rsidRPr="00F22E30" w:rsidRDefault="00CB6B0C" w:rsidP="00CB6B0C">
      <w:pPr>
        <w:rPr>
          <w:sz w:val="16"/>
          <w:szCs w:val="16"/>
        </w:rPr>
      </w:pPr>
      <w:r w:rsidRPr="00F22E30">
        <w:rPr>
          <w:sz w:val="16"/>
        </w:rPr>
        <w:t xml:space="preserve">Though Deleuze and Guattari maintain that the signifying regime may first appear with historical despotism and its territorial conquests, elements of the despotic machine </w:t>
      </w:r>
      <w:r w:rsidRPr="00F22E30">
        <w:rPr>
          <w:sz w:val="16"/>
          <w:szCs w:val="16"/>
        </w:rPr>
        <w:t>can exist elsewhere, even in more modern republics. Consider the governmental infrastructure of the United States. In one sense, the President occupies the position of the signifier, the center of significance, who issues executive orders and calls upon another circle, Congress, to pass laws that the President signs into law, whereupon their legality are adjudicated by yet another circle, the Supreme Court, which exercises judicial review across federal, state, and local thresholds, all forming new, distinct circles of significance, communicating within their own respective thresholds, between other distinct circles, and yet always refer back to the center. To this administrative cartography we could add the fourth estate which comments on all the edicts, executive orders and laws promulgated by the legal structure, as well as an innumerable extension of these circles with the advent of the so-called fifth estate, social media.</w:t>
      </w:r>
    </w:p>
    <w:p w14:paraId="177CD08C" w14:textId="77777777" w:rsidR="00CB6B0C" w:rsidRPr="00F22E30" w:rsidRDefault="00CB6B0C" w:rsidP="00CB6B0C">
      <w:pPr>
        <w:rPr>
          <w:sz w:val="16"/>
        </w:rPr>
      </w:pPr>
      <w:r w:rsidRPr="00F22E30">
        <w:rPr>
          <w:sz w:val="16"/>
        </w:rPr>
        <w:t xml:space="preserve">However, in a more profound sense, the President does not occupy the center of significance. As a public servant, the President is intended to be an officer and executor of the US constitution. Though circles allude to the actual material constitution, more fundamentally, they refer to a modern secular signifier stipulated in the document’s preamble – “We the People” – an empty sign calling upon each succeeding generation to (re)interpret its meaning anew. Here, we see all the elements of the signifier at work: the initial sign, “we” is attached to another sign, “the People,” to form a collective signifier – “We the People” – and founds an apparatus of signification around a center that never fully materializes. Who exactly are referred to by the signifier, “We the People?” Those alive during the nation’s founding, the current population, a people to come––perhaps each and all? Providing the infrastructure holds, the signifier will never cease circulating. Each time that the statement “We the People” receives fresh interpretation – from a politician occupying or seeking office, a political pundit, a dissident political movement, or any guerilla campaign claiming to speak for oppressed peoples – the signifier receives new articulation. The perpetual circulation of the signifier, </w:t>
      </w:r>
      <w:r w:rsidRPr="002B357B">
        <w:rPr>
          <w:rStyle w:val="StyleUnderline"/>
        </w:rPr>
        <w:t xml:space="preserve">the </w:t>
      </w:r>
      <w:r w:rsidRPr="00E91591">
        <w:rPr>
          <w:rStyle w:val="StyleUnderline"/>
          <w:highlight w:val="cyan"/>
        </w:rPr>
        <w:t>incessant processes of</w:t>
      </w:r>
      <w:r w:rsidRPr="002B357B">
        <w:rPr>
          <w:rStyle w:val="StyleUnderline"/>
        </w:rPr>
        <w:t xml:space="preserve"> </w:t>
      </w:r>
      <w:r w:rsidRPr="00F22E30">
        <w:rPr>
          <w:rStyle w:val="Emphasis"/>
        </w:rPr>
        <w:t xml:space="preserve">interpretation and </w:t>
      </w:r>
      <w:r w:rsidRPr="00E91591">
        <w:rPr>
          <w:rStyle w:val="Emphasis"/>
          <w:highlight w:val="cyan"/>
        </w:rPr>
        <w:t>reinterpretation</w:t>
      </w:r>
      <w:r w:rsidRPr="00F22E30">
        <w:rPr>
          <w:sz w:val="16"/>
        </w:rPr>
        <w:t xml:space="preserve">, </w:t>
      </w:r>
      <w:r w:rsidRPr="00E91591">
        <w:rPr>
          <w:rStyle w:val="StyleUnderline"/>
          <w:highlight w:val="cyan"/>
        </w:rPr>
        <w:t>re</w:t>
      </w:r>
      <w:r w:rsidRPr="00734516">
        <w:rPr>
          <w:rStyle w:val="StyleUnderline"/>
          <w:highlight w:val="cyan"/>
        </w:rPr>
        <w:t xml:space="preserve">veal an </w:t>
      </w:r>
      <w:r w:rsidRPr="00734516">
        <w:rPr>
          <w:rStyle w:val="Emphasis"/>
          <w:highlight w:val="cyan"/>
        </w:rPr>
        <w:t>inability</w:t>
      </w:r>
      <w:r w:rsidRPr="00734516">
        <w:rPr>
          <w:rStyle w:val="StyleUnderline"/>
          <w:highlight w:val="cyan"/>
        </w:rPr>
        <w:t xml:space="preserve"> </w:t>
      </w:r>
      <w:r w:rsidRPr="00E91591">
        <w:rPr>
          <w:rStyle w:val="StyleUnderline"/>
          <w:highlight w:val="cyan"/>
        </w:rPr>
        <w:t xml:space="preserve">to </w:t>
      </w:r>
      <w:r w:rsidRPr="00E91591">
        <w:rPr>
          <w:rStyle w:val="Emphasis"/>
          <w:highlight w:val="cyan"/>
        </w:rPr>
        <w:t>distinguish</w:t>
      </w:r>
      <w:r w:rsidRPr="00E91591">
        <w:rPr>
          <w:rStyle w:val="StyleUnderline"/>
          <w:highlight w:val="cyan"/>
        </w:rPr>
        <w:t xml:space="preserve"> between </w:t>
      </w:r>
      <w:r w:rsidRPr="00E91591">
        <w:rPr>
          <w:rStyle w:val="Emphasis"/>
          <w:highlight w:val="cyan"/>
        </w:rPr>
        <w:t>“true” and “false”</w:t>
      </w:r>
      <w:r w:rsidRPr="002B357B">
        <w:rPr>
          <w:rStyle w:val="StyleUnderline"/>
        </w:rPr>
        <w:t xml:space="preserve"> claimants</w:t>
      </w:r>
      <w:r w:rsidRPr="00F22E30">
        <w:rPr>
          <w:sz w:val="16"/>
        </w:rPr>
        <w:t xml:space="preserve">, </w:t>
      </w:r>
      <w:r w:rsidRPr="002B357B">
        <w:rPr>
          <w:rStyle w:val="StyleUnderline"/>
        </w:rPr>
        <w:t xml:space="preserve">which </w:t>
      </w:r>
      <w:r w:rsidRPr="00734516">
        <w:rPr>
          <w:rStyle w:val="StyleUnderline"/>
        </w:rPr>
        <w:t xml:space="preserve">leaves the </w:t>
      </w:r>
      <w:r w:rsidRPr="00734516">
        <w:rPr>
          <w:rStyle w:val="Emphasis"/>
        </w:rPr>
        <w:t>signifying regime</w:t>
      </w:r>
      <w:r w:rsidRPr="00734516">
        <w:rPr>
          <w:rStyle w:val="StyleUnderline"/>
        </w:rPr>
        <w:t xml:space="preserve"> open to different forms of </w:t>
      </w:r>
      <w:r w:rsidRPr="00734516">
        <w:rPr>
          <w:rStyle w:val="Emphasis"/>
        </w:rPr>
        <w:t>deception</w:t>
      </w:r>
      <w:r w:rsidRPr="00F22E30">
        <w:rPr>
          <w:sz w:val="16"/>
        </w:rPr>
        <w:t>.</w:t>
      </w:r>
    </w:p>
    <w:p w14:paraId="2A593F3C" w14:textId="77777777" w:rsidR="00CB6B0C" w:rsidRPr="00F22E30" w:rsidRDefault="00CB6B0C" w:rsidP="00CB6B0C">
      <w:pPr>
        <w:rPr>
          <w:sz w:val="16"/>
        </w:rPr>
      </w:pPr>
      <w:r w:rsidRPr="00D214FE">
        <w:rPr>
          <w:rStyle w:val="StyleUnderline"/>
        </w:rPr>
        <w:t xml:space="preserve">Deception is </w:t>
      </w:r>
      <w:r w:rsidRPr="00D214FE">
        <w:rPr>
          <w:rStyle w:val="Emphasis"/>
        </w:rPr>
        <w:t>inherent</w:t>
      </w:r>
      <w:r w:rsidRPr="00D214FE">
        <w:rPr>
          <w:rStyle w:val="StyleUnderline"/>
        </w:rPr>
        <w:t xml:space="preserve"> to the </w:t>
      </w:r>
      <w:r w:rsidRPr="00D214FE">
        <w:rPr>
          <w:rStyle w:val="Emphasis"/>
        </w:rPr>
        <w:t>signifying regime</w:t>
      </w:r>
      <w:r w:rsidRPr="00D214FE">
        <w:rPr>
          <w:rStyle w:val="StyleUnderline"/>
        </w:rPr>
        <w:t xml:space="preserve"> and emerges with the </w:t>
      </w:r>
      <w:r w:rsidRPr="00D214FE">
        <w:rPr>
          <w:rStyle w:val="Emphasis"/>
        </w:rPr>
        <w:t>expansion</w:t>
      </w:r>
      <w:r w:rsidRPr="00D214FE">
        <w:rPr>
          <w:rStyle w:val="StyleUnderline"/>
        </w:rPr>
        <w:t xml:space="preserve"> of</w:t>
      </w:r>
      <w:r w:rsidRPr="00D214FE">
        <w:rPr>
          <w:sz w:val="16"/>
        </w:rPr>
        <w:t xml:space="preserve"> circles and </w:t>
      </w:r>
      <w:r w:rsidRPr="00D214FE">
        <w:rPr>
          <w:rStyle w:val="Emphasis"/>
        </w:rPr>
        <w:t>interpretative acts</w:t>
      </w:r>
      <w:r w:rsidRPr="00F22E30">
        <w:rPr>
          <w:sz w:val="16"/>
        </w:rPr>
        <w:t xml:space="preserve">. As circles of significance multiply and expand, signs travel across different territories (palace, temple, home, street, bush) and different thresholds (private/public, familial/social), shifting sense with each passage.115 An event in one circle moves into other circles. For example, a business imposes a dress-code policy whose workers carry the order home. The employee attends a church whose pastor inflects the order with a religious significance and their children bring the discussion to their school debate. Each time the signevent travels through a circle or threshold it gains new momentum and energy, accrues new meanings or forgoes others. “Deception is fundamental to the system. Jumping from circle to circle, always moving the scene, playing it out somewhere else: such is the hysteric operation of the deceiver as subject, answering to the paranoid operation of the despot installed in his center of significance” (ATP 114). The event, the sign, is deceptive because </w:t>
      </w:r>
      <w:r w:rsidRPr="001D394A">
        <w:rPr>
          <w:rStyle w:val="StyleUnderline"/>
        </w:rPr>
        <w:t xml:space="preserve">each new threshold adds a </w:t>
      </w:r>
      <w:r w:rsidRPr="00F22E30">
        <w:rPr>
          <w:rStyle w:val="Emphasis"/>
        </w:rPr>
        <w:t>new significance</w:t>
      </w:r>
      <w:r w:rsidRPr="001D394A">
        <w:rPr>
          <w:rStyle w:val="StyleUnderline"/>
        </w:rPr>
        <w:t xml:space="preserve"> to the originary irruption</w:t>
      </w:r>
      <w:r w:rsidRPr="00F22E30">
        <w:rPr>
          <w:sz w:val="16"/>
        </w:rPr>
        <w:t xml:space="preserve">, </w:t>
      </w:r>
      <w:r w:rsidRPr="00E91591">
        <w:rPr>
          <w:rStyle w:val="Emphasis"/>
          <w:highlight w:val="cyan"/>
        </w:rPr>
        <w:t>layering meaning</w:t>
      </w:r>
      <w:r w:rsidRPr="00E91591">
        <w:rPr>
          <w:rStyle w:val="StyleUnderline"/>
          <w:highlight w:val="cyan"/>
        </w:rPr>
        <w:t xml:space="preserve"> throughout the </w:t>
      </w:r>
      <w:r w:rsidRPr="00E91591">
        <w:rPr>
          <w:rStyle w:val="Emphasis"/>
          <w:highlight w:val="cyan"/>
        </w:rPr>
        <w:t>entire sign-system</w:t>
      </w:r>
      <w:r w:rsidRPr="00F22E30">
        <w:rPr>
          <w:sz w:val="16"/>
        </w:rPr>
        <w:t xml:space="preserve">, </w:t>
      </w:r>
      <w:r w:rsidRPr="00E91591">
        <w:rPr>
          <w:rStyle w:val="StyleUnderline"/>
          <w:highlight w:val="cyan"/>
        </w:rPr>
        <w:t>imbu</w:t>
      </w:r>
      <w:r w:rsidRPr="001D394A">
        <w:rPr>
          <w:rStyle w:val="StyleUnderline"/>
        </w:rPr>
        <w:t xml:space="preserve">ing </w:t>
      </w:r>
      <w:r w:rsidRPr="00E91591">
        <w:rPr>
          <w:rStyle w:val="StyleUnderline"/>
          <w:highlight w:val="cyan"/>
        </w:rPr>
        <w:t xml:space="preserve">the sign with an </w:t>
      </w:r>
      <w:r w:rsidRPr="00E91591">
        <w:rPr>
          <w:rStyle w:val="Emphasis"/>
          <w:highlight w:val="cyan"/>
        </w:rPr>
        <w:t>undecidable quality</w:t>
      </w:r>
      <w:r w:rsidRPr="00E91591">
        <w:rPr>
          <w:rStyle w:val="StyleUnderline"/>
          <w:highlight w:val="cyan"/>
        </w:rPr>
        <w:t xml:space="preserve"> that can </w:t>
      </w:r>
      <w:r w:rsidRPr="00E91591">
        <w:rPr>
          <w:rStyle w:val="Emphasis"/>
          <w:highlight w:val="cyan"/>
        </w:rPr>
        <w:t>never deliver</w:t>
      </w:r>
      <w:r w:rsidRPr="00F22E30">
        <w:rPr>
          <w:rStyle w:val="Emphasis"/>
        </w:rPr>
        <w:t xml:space="preserve"> a </w:t>
      </w:r>
      <w:r w:rsidRPr="00E91591">
        <w:rPr>
          <w:rStyle w:val="Emphasis"/>
          <w:highlight w:val="cyan"/>
        </w:rPr>
        <w:t>final meaning</w:t>
      </w:r>
      <w:r w:rsidRPr="00F22E30">
        <w:rPr>
          <w:sz w:val="16"/>
        </w:rPr>
        <w:t xml:space="preserve">. Furthermore, deception creates the condition for paranoia in the signifying regime. </w:t>
      </w:r>
      <w:r w:rsidRPr="001D394A">
        <w:rPr>
          <w:rStyle w:val="StyleUnderline"/>
        </w:rPr>
        <w:t xml:space="preserve">Signification </w:t>
      </w:r>
      <w:r w:rsidRPr="00F22E30">
        <w:rPr>
          <w:rStyle w:val="Emphasis"/>
        </w:rPr>
        <w:t>inhibits full command</w:t>
      </w:r>
      <w:r w:rsidRPr="001D394A">
        <w:rPr>
          <w:rStyle w:val="StyleUnderline"/>
        </w:rPr>
        <w:t xml:space="preserve"> of the signifier</w:t>
      </w:r>
      <w:r w:rsidRPr="00F22E30">
        <w:rPr>
          <w:sz w:val="16"/>
        </w:rPr>
        <w:t xml:space="preserve">. </w:t>
      </w:r>
      <w:r w:rsidRPr="00E91591">
        <w:rPr>
          <w:rStyle w:val="StyleUnderline"/>
          <w:highlight w:val="cyan"/>
        </w:rPr>
        <w:t>It</w:t>
      </w:r>
      <w:r w:rsidRPr="00F22E30">
        <w:rPr>
          <w:sz w:val="16"/>
        </w:rPr>
        <w:t xml:space="preserve"> is by nature continually displaced and </w:t>
      </w:r>
      <w:r w:rsidRPr="00E91591">
        <w:rPr>
          <w:rStyle w:val="Emphasis"/>
          <w:highlight w:val="cyan"/>
        </w:rPr>
        <w:t>never fully manifests</w:t>
      </w:r>
      <w:r w:rsidRPr="001D394A">
        <w:rPr>
          <w:rStyle w:val="StyleUnderline"/>
        </w:rPr>
        <w:t xml:space="preserve"> because it operates through </w:t>
      </w:r>
      <w:r w:rsidRPr="00F22E30">
        <w:rPr>
          <w:rStyle w:val="Emphasis"/>
        </w:rPr>
        <w:t>indefinite interpretation</w:t>
      </w:r>
      <w:r w:rsidRPr="00F22E30">
        <w:rPr>
          <w:sz w:val="16"/>
        </w:rPr>
        <w:t xml:space="preserve">. </w:t>
      </w:r>
      <w:r w:rsidRPr="00E91591">
        <w:rPr>
          <w:rStyle w:val="StyleUnderline"/>
          <w:highlight w:val="cyan"/>
        </w:rPr>
        <w:t>Any attempt to</w:t>
      </w:r>
      <w:r w:rsidRPr="001D394A">
        <w:rPr>
          <w:rStyle w:val="StyleUnderline"/>
        </w:rPr>
        <w:t xml:space="preserve"> completely </w:t>
      </w:r>
      <w:r w:rsidRPr="00E91591">
        <w:rPr>
          <w:rStyle w:val="Emphasis"/>
          <w:highlight w:val="cyan"/>
        </w:rPr>
        <w:t>gra</w:t>
      </w:r>
      <w:r w:rsidRPr="00734516">
        <w:rPr>
          <w:rStyle w:val="Emphasis"/>
          <w:highlight w:val="cyan"/>
        </w:rPr>
        <w:t>sp</w:t>
      </w:r>
      <w:r w:rsidRPr="00734516">
        <w:rPr>
          <w:rStyle w:val="StyleUnderline"/>
          <w:highlight w:val="cyan"/>
        </w:rPr>
        <w:t xml:space="preserve"> a sign</w:t>
      </w:r>
      <w:r w:rsidRPr="00F22E30">
        <w:rPr>
          <w:sz w:val="16"/>
        </w:rPr>
        <w:t xml:space="preserve"> or arrest interpretation </w:t>
      </w:r>
      <w:r w:rsidRPr="00734516">
        <w:rPr>
          <w:rStyle w:val="StyleUnderline"/>
          <w:highlight w:val="cyan"/>
        </w:rPr>
        <w:t xml:space="preserve">within a </w:t>
      </w:r>
      <w:r w:rsidRPr="00734516">
        <w:rPr>
          <w:rStyle w:val="Emphasis"/>
          <w:highlight w:val="cyan"/>
        </w:rPr>
        <w:t>signifying-system</w:t>
      </w:r>
      <w:r w:rsidRPr="00F22E30">
        <w:rPr>
          <w:sz w:val="16"/>
        </w:rPr>
        <w:t xml:space="preserve">, which is inherently interminable, </w:t>
      </w:r>
      <w:r w:rsidRPr="00E91591">
        <w:rPr>
          <w:rStyle w:val="StyleUnderline"/>
          <w:highlight w:val="cyan"/>
        </w:rPr>
        <w:t xml:space="preserve">sets up a limitless pursuit of an </w:t>
      </w:r>
      <w:r w:rsidRPr="00E91591">
        <w:rPr>
          <w:rStyle w:val="Emphasis"/>
          <w:highlight w:val="cyan"/>
        </w:rPr>
        <w:t>always absenting “thing.”</w:t>
      </w:r>
      <w:r w:rsidRPr="00F22E30">
        <w:rPr>
          <w:sz w:val="16"/>
        </w:rPr>
        <w:t xml:space="preserve">116 </w:t>
      </w:r>
      <w:r w:rsidRPr="00F22E30">
        <w:rPr>
          <w:rStyle w:val="Emphasis"/>
        </w:rPr>
        <w:t>Deception</w:t>
      </w:r>
      <w:r w:rsidRPr="001D394A">
        <w:rPr>
          <w:rStyle w:val="StyleUnderline"/>
        </w:rPr>
        <w:t xml:space="preserve"> is a </w:t>
      </w:r>
      <w:r w:rsidRPr="00E91591">
        <w:rPr>
          <w:rStyle w:val="StyleUnderline"/>
          <w:highlight w:val="cyan"/>
        </w:rPr>
        <w:t>direct result of</w:t>
      </w:r>
      <w:r w:rsidRPr="00F22E30">
        <w:rPr>
          <w:sz w:val="16"/>
        </w:rPr>
        <w:t xml:space="preserve"> the </w:t>
      </w:r>
      <w:r w:rsidRPr="00E91591">
        <w:rPr>
          <w:rStyle w:val="Emphasis"/>
          <w:highlight w:val="cyan"/>
        </w:rPr>
        <w:t>transcendentalizing</w:t>
      </w:r>
      <w:r w:rsidRPr="00F22E30">
        <w:rPr>
          <w:sz w:val="16"/>
        </w:rPr>
        <w:t xml:space="preserve"> effects of </w:t>
      </w:r>
      <w:r w:rsidRPr="00E91591">
        <w:rPr>
          <w:rStyle w:val="StyleUnderline"/>
          <w:highlight w:val="cyan"/>
        </w:rPr>
        <w:t xml:space="preserve">the </w:t>
      </w:r>
      <w:r w:rsidRPr="00E91591">
        <w:rPr>
          <w:rStyle w:val="Emphasis"/>
          <w:highlight w:val="cyan"/>
        </w:rPr>
        <w:t>signifier</w:t>
      </w:r>
      <w:r w:rsidRPr="00F22E30">
        <w:rPr>
          <w:sz w:val="16"/>
        </w:rPr>
        <w:t>.</w:t>
      </w:r>
    </w:p>
    <w:p w14:paraId="3CDBB95D" w14:textId="77777777" w:rsidR="00CB6B0C" w:rsidRPr="00F22E30" w:rsidRDefault="00CB6B0C" w:rsidP="00CB6B0C">
      <w:pPr>
        <w:rPr>
          <w:sz w:val="16"/>
        </w:rPr>
      </w:pPr>
      <w:r w:rsidRPr="00F22E30">
        <w:rPr>
          <w:sz w:val="16"/>
        </w:rPr>
        <w:t xml:space="preserve">Despotic deceit relates directly to language. Deleuze and Guattari criticize how formalistic philosophies of language typically separate the signifier from its referent. A word or signifier is not the thing-itself. Signs refer to things by “pointing to” things and are distinct from the things they designate. As Jean-Jacques Lecercle argues, the power of the signifier becomes supercharged in the passage from designation to denotation, i.e., when all the “pointing towards” occurs within the sign, between the signifier and the signified, such that the thing, the referent, can be completely expelled.117 </w:t>
      </w:r>
      <w:r w:rsidRPr="001D394A">
        <w:rPr>
          <w:rStyle w:val="StyleUnderline"/>
        </w:rPr>
        <w:t>At the extreme</w:t>
      </w:r>
      <w:r w:rsidRPr="00F22E30">
        <w:rPr>
          <w:sz w:val="16"/>
        </w:rPr>
        <w:t xml:space="preserve">, </w:t>
      </w:r>
      <w:r w:rsidRPr="001D394A">
        <w:rPr>
          <w:rStyle w:val="StyleUnderline"/>
        </w:rPr>
        <w:t>even the signified refers</w:t>
      </w:r>
      <w:r w:rsidRPr="00F22E30">
        <w:rPr>
          <w:sz w:val="16"/>
        </w:rPr>
        <w:t xml:space="preserve"> not to “things” but </w:t>
      </w:r>
      <w:r w:rsidRPr="001D394A">
        <w:rPr>
          <w:rStyle w:val="StyleUnderline"/>
        </w:rPr>
        <w:t>to the signifier itself</w:t>
      </w:r>
      <w:r w:rsidRPr="00F22E30">
        <w:rPr>
          <w:sz w:val="16"/>
        </w:rPr>
        <w:t>. In language, significance and meaning become commensurate with a circulation of signs separated from the world they now re-place. As the despot arrogates all social and political relations unto himself, so too does the signifier order all signification.</w:t>
      </w:r>
    </w:p>
    <w:p w14:paraId="5462F316" w14:textId="77777777" w:rsidR="00CB6B0C" w:rsidRPr="00F22E30" w:rsidRDefault="00CB6B0C" w:rsidP="00CB6B0C">
      <w:pPr>
        <w:rPr>
          <w:sz w:val="16"/>
        </w:rPr>
      </w:pPr>
      <w:r w:rsidRPr="00F22E30">
        <w:rPr>
          <w:sz w:val="16"/>
        </w:rPr>
        <w:t xml:space="preserve">Deleuze and Guattari are trying to draw our attention to something that can happen in signification under the despotism of the signifier. When we use language, we believe we are making meaningful statements about the world, but the significance we generate occurs as a self-referential play among signs which is made possible by absenting the world of things. When we use language, we believe we are referring to the world when we are more immediately referring to language itself. </w:t>
      </w:r>
      <w:r w:rsidRPr="00E91591">
        <w:rPr>
          <w:rStyle w:val="Emphasis"/>
          <w:highlight w:val="cyan"/>
        </w:rPr>
        <w:t>Every act of interpretation reinforces the machinery</w:t>
      </w:r>
      <w:r w:rsidRPr="00F22E30">
        <w:rPr>
          <w:rStyle w:val="Emphasis"/>
        </w:rPr>
        <w:t xml:space="preserve"> of the signifying regime</w:t>
      </w:r>
      <w:r w:rsidRPr="00F22E30">
        <w:rPr>
          <w:sz w:val="16"/>
        </w:rPr>
        <w:t>. Ronald Bogue describes this reductive phenomenon as the exclusive confinement of significance within language: “The reign of the signifier encourages a textualism that either makes the real coextensive with language or closes language in on itself.”118 Bogue’s conclusion echoes Deleuze and Guattari’s efforts to bring forth the suppressed materiality of expression that interpretation, within a purely linguistic system, occludes. A purely linguistic formulation of signification sequesters meaning from its wider machinic relations.</w:t>
      </w:r>
    </w:p>
    <w:p w14:paraId="731465B6" w14:textId="77777777" w:rsidR="00CB6B0C" w:rsidRPr="00F22E30" w:rsidRDefault="00CB6B0C" w:rsidP="00CB6B0C">
      <w:pPr>
        <w:rPr>
          <w:sz w:val="16"/>
        </w:rPr>
      </w:pPr>
      <w:r w:rsidRPr="00F22E30">
        <w:rPr>
          <w:sz w:val="16"/>
        </w:rPr>
        <w:t xml:space="preserve">If </w:t>
      </w:r>
      <w:r w:rsidRPr="001D394A">
        <w:rPr>
          <w:rStyle w:val="StyleUnderline"/>
        </w:rPr>
        <w:t>the signifier</w:t>
      </w:r>
      <w:r w:rsidRPr="00F22E30">
        <w:rPr>
          <w:sz w:val="16"/>
        </w:rPr>
        <w:t xml:space="preserve"> operates smoothly precisely because of its lack of contiguity with the world, then it </w:t>
      </w:r>
      <w:r w:rsidRPr="00E91591">
        <w:rPr>
          <w:rStyle w:val="StyleUnderline"/>
          <w:highlight w:val="cyan"/>
        </w:rPr>
        <w:t xml:space="preserve">risks </w:t>
      </w:r>
      <w:r w:rsidRPr="00E91591">
        <w:rPr>
          <w:rStyle w:val="Emphasis"/>
          <w:highlight w:val="cyan"/>
        </w:rPr>
        <w:t>enclosing</w:t>
      </w:r>
      <w:r w:rsidRPr="00E91591">
        <w:rPr>
          <w:rStyle w:val="StyleUnderline"/>
          <w:highlight w:val="cyan"/>
        </w:rPr>
        <w:t xml:space="preserve"> signs and signification </w:t>
      </w:r>
      <w:r w:rsidRPr="00E91591">
        <w:rPr>
          <w:rStyle w:val="Emphasis"/>
          <w:highlight w:val="cyan"/>
        </w:rPr>
        <w:t>entirely</w:t>
      </w:r>
      <w:r w:rsidRPr="00F22E30">
        <w:rPr>
          <w:sz w:val="16"/>
        </w:rPr>
        <w:t xml:space="preserve"> within language. </w:t>
      </w:r>
      <w:r w:rsidRPr="001D394A">
        <w:rPr>
          <w:rStyle w:val="StyleUnderline"/>
        </w:rPr>
        <w:t>When this happens</w:t>
      </w:r>
      <w:r w:rsidRPr="00F22E30">
        <w:rPr>
          <w:sz w:val="16"/>
        </w:rPr>
        <w:t xml:space="preserve">, </w:t>
      </w:r>
      <w:r w:rsidRPr="00F22E30">
        <w:rPr>
          <w:rStyle w:val="Emphasis"/>
        </w:rPr>
        <w:t>cut off</w:t>
      </w:r>
      <w:r w:rsidRPr="001D394A">
        <w:rPr>
          <w:rStyle w:val="StyleUnderline"/>
        </w:rPr>
        <w:t xml:space="preserve"> from the world</w:t>
      </w:r>
      <w:r w:rsidRPr="00F22E30">
        <w:rPr>
          <w:sz w:val="16"/>
        </w:rPr>
        <w:t xml:space="preserve">, </w:t>
      </w:r>
      <w:r w:rsidRPr="001D394A">
        <w:rPr>
          <w:rStyle w:val="StyleUnderline"/>
        </w:rPr>
        <w:t xml:space="preserve">the </w:t>
      </w:r>
      <w:r w:rsidRPr="00F22E30">
        <w:rPr>
          <w:rStyle w:val="Emphasis"/>
        </w:rPr>
        <w:t>absented things</w:t>
      </w:r>
      <w:r w:rsidRPr="00F22E30">
        <w:rPr>
          <w:sz w:val="16"/>
        </w:rPr>
        <w:t xml:space="preserve"> replaced by language can </w:t>
      </w:r>
      <w:r w:rsidRPr="001D394A">
        <w:rPr>
          <w:rStyle w:val="StyleUnderline"/>
        </w:rPr>
        <w:t>become</w:t>
      </w:r>
      <w:r w:rsidRPr="00F22E30">
        <w:rPr>
          <w:sz w:val="16"/>
        </w:rPr>
        <w:t xml:space="preserve">, as Lecercle suggests, </w:t>
      </w:r>
      <w:r w:rsidRPr="001D394A">
        <w:rPr>
          <w:rStyle w:val="StyleUnderline"/>
        </w:rPr>
        <w:t xml:space="preserve">endowed with a </w:t>
      </w:r>
      <w:r w:rsidRPr="00F22E30">
        <w:rPr>
          <w:rStyle w:val="Emphasis"/>
        </w:rPr>
        <w:t>mystical aura</w:t>
      </w:r>
      <w:r w:rsidRPr="001D394A">
        <w:rPr>
          <w:rStyle w:val="StyleUnderline"/>
        </w:rPr>
        <w:t xml:space="preserve"> or superiority</w:t>
      </w:r>
      <w:r w:rsidRPr="00F22E30">
        <w:rPr>
          <w:sz w:val="16"/>
        </w:rPr>
        <w:t xml:space="preserve">.119 </w:t>
      </w:r>
      <w:r w:rsidRPr="00E91591">
        <w:rPr>
          <w:rStyle w:val="StyleUnderline"/>
          <w:highlight w:val="cyan"/>
        </w:rPr>
        <w:t xml:space="preserve">Under the </w:t>
      </w:r>
      <w:r w:rsidRPr="00E91591">
        <w:rPr>
          <w:rStyle w:val="Emphasis"/>
          <w:highlight w:val="cyan"/>
        </w:rPr>
        <w:t>tyranny of the signifier</w:t>
      </w:r>
      <w:r w:rsidRPr="00F22E30">
        <w:rPr>
          <w:sz w:val="16"/>
        </w:rPr>
        <w:t xml:space="preserve">, </w:t>
      </w:r>
      <w:r w:rsidRPr="001D394A">
        <w:rPr>
          <w:rStyle w:val="StyleUnderline"/>
        </w:rPr>
        <w:t xml:space="preserve">language becomes the medium wherein </w:t>
      </w:r>
      <w:r w:rsidRPr="00E91591">
        <w:rPr>
          <w:rStyle w:val="StyleUnderline"/>
          <w:highlight w:val="cyan"/>
        </w:rPr>
        <w:t xml:space="preserve">we </w:t>
      </w:r>
      <w:r w:rsidRPr="00E91591">
        <w:rPr>
          <w:rStyle w:val="Emphasis"/>
          <w:highlight w:val="cyan"/>
        </w:rPr>
        <w:t>think</w:t>
      </w:r>
      <w:r w:rsidRPr="00E91591">
        <w:rPr>
          <w:rStyle w:val="StyleUnderline"/>
          <w:highlight w:val="cyan"/>
        </w:rPr>
        <w:t xml:space="preserve"> we are speaking of </w:t>
      </w:r>
      <w:r w:rsidRPr="00E91591">
        <w:rPr>
          <w:rStyle w:val="Emphasis"/>
          <w:highlight w:val="cyan"/>
        </w:rPr>
        <w:t>something</w:t>
      </w:r>
      <w:r w:rsidRPr="00E91591">
        <w:rPr>
          <w:rStyle w:val="StyleUnderline"/>
          <w:highlight w:val="cyan"/>
        </w:rPr>
        <w:t xml:space="preserve"> but that something is</w:t>
      </w:r>
      <w:r w:rsidRPr="001D394A">
        <w:rPr>
          <w:rStyle w:val="StyleUnderline"/>
        </w:rPr>
        <w:t xml:space="preserve"> missed or </w:t>
      </w:r>
      <w:r w:rsidRPr="00E91591">
        <w:rPr>
          <w:rStyle w:val="Emphasis"/>
          <w:highlight w:val="cyan"/>
        </w:rPr>
        <w:t>absent</w:t>
      </w:r>
      <w:r w:rsidRPr="00E91591">
        <w:rPr>
          <w:rStyle w:val="StyleUnderline"/>
          <w:highlight w:val="cyan"/>
        </w:rPr>
        <w:t xml:space="preserve"> or</w:t>
      </w:r>
      <w:r w:rsidRPr="00734516">
        <w:rPr>
          <w:rStyle w:val="StyleUnderline"/>
        </w:rPr>
        <w:t xml:space="preserve"> has been </w:t>
      </w:r>
      <w:r w:rsidRPr="00E91591">
        <w:rPr>
          <w:rStyle w:val="Emphasis"/>
          <w:highlight w:val="cyan"/>
        </w:rPr>
        <w:t>re-placed</w:t>
      </w:r>
      <w:r w:rsidRPr="00E91591">
        <w:rPr>
          <w:rStyle w:val="StyleUnderline"/>
          <w:highlight w:val="cyan"/>
        </w:rPr>
        <w:t xml:space="preserve"> by</w:t>
      </w:r>
      <w:r w:rsidRPr="001D394A">
        <w:rPr>
          <w:rStyle w:val="StyleUnderline"/>
        </w:rPr>
        <w:t xml:space="preserve"> mere </w:t>
      </w:r>
      <w:r w:rsidRPr="00E91591">
        <w:rPr>
          <w:rStyle w:val="Emphasis"/>
          <w:highlight w:val="cyan"/>
        </w:rPr>
        <w:t>sign-play</w:t>
      </w:r>
      <w:r w:rsidRPr="00F22E30">
        <w:rPr>
          <w:sz w:val="16"/>
        </w:rPr>
        <w:t xml:space="preserve">, </w:t>
      </w:r>
      <w:r w:rsidRPr="00E91591">
        <w:rPr>
          <w:rStyle w:val="StyleUnderline"/>
          <w:highlight w:val="cyan"/>
        </w:rPr>
        <w:t>so we</w:t>
      </w:r>
      <w:r w:rsidRPr="001D394A">
        <w:rPr>
          <w:rStyle w:val="StyleUnderline"/>
        </w:rPr>
        <w:t xml:space="preserve"> are really </w:t>
      </w:r>
      <w:r w:rsidRPr="00E91591">
        <w:rPr>
          <w:rStyle w:val="Emphasis"/>
          <w:highlight w:val="cyan"/>
        </w:rPr>
        <w:t>speak</w:t>
      </w:r>
      <w:r w:rsidRPr="00F22E30">
        <w:rPr>
          <w:rStyle w:val="Emphasis"/>
        </w:rPr>
        <w:t xml:space="preserve">ing </w:t>
      </w:r>
      <w:r w:rsidRPr="00E91591">
        <w:rPr>
          <w:rStyle w:val="Emphasis"/>
          <w:highlight w:val="cyan"/>
        </w:rPr>
        <w:t>of nothing</w:t>
      </w:r>
      <w:r w:rsidRPr="00F22E30">
        <w:rPr>
          <w:sz w:val="16"/>
        </w:rPr>
        <w:t xml:space="preserve">. </w:t>
      </w:r>
      <w:r w:rsidRPr="001D394A">
        <w:rPr>
          <w:rStyle w:val="StyleUnderline"/>
        </w:rPr>
        <w:t>Under the sway of the signifier</w:t>
      </w:r>
      <w:r w:rsidRPr="00F22E30">
        <w:rPr>
          <w:sz w:val="16"/>
        </w:rPr>
        <w:t xml:space="preserve">, </w:t>
      </w:r>
      <w:r w:rsidRPr="00E91591">
        <w:rPr>
          <w:rStyle w:val="StyleUnderline"/>
          <w:highlight w:val="cyan"/>
        </w:rPr>
        <w:t>we</w:t>
      </w:r>
      <w:r w:rsidRPr="00F22E30">
        <w:rPr>
          <w:sz w:val="16"/>
        </w:rPr>
        <w:t xml:space="preserve"> can </w:t>
      </w:r>
      <w:r w:rsidRPr="00E91591">
        <w:rPr>
          <w:rStyle w:val="StyleUnderline"/>
          <w:highlight w:val="cyan"/>
        </w:rPr>
        <w:t xml:space="preserve">become </w:t>
      </w:r>
      <w:r w:rsidRPr="00E91591">
        <w:rPr>
          <w:rStyle w:val="Emphasis"/>
          <w:highlight w:val="cyan"/>
        </w:rPr>
        <w:t>alienated</w:t>
      </w:r>
      <w:r w:rsidRPr="001D394A">
        <w:rPr>
          <w:rStyle w:val="StyleUnderline"/>
        </w:rPr>
        <w:t xml:space="preserve"> from the </w:t>
      </w:r>
      <w:r w:rsidRPr="00D214FE">
        <w:rPr>
          <w:rStyle w:val="StyleUnderline"/>
        </w:rPr>
        <w:t>world</w:t>
      </w:r>
      <w:r w:rsidRPr="00D214FE">
        <w:rPr>
          <w:sz w:val="16"/>
        </w:rPr>
        <w:t xml:space="preserve">, </w:t>
      </w:r>
      <w:r w:rsidRPr="00D214FE">
        <w:rPr>
          <w:rStyle w:val="StyleUnderline"/>
        </w:rPr>
        <w:t>and</w:t>
      </w:r>
      <w:r w:rsidRPr="00D214FE">
        <w:rPr>
          <w:sz w:val="16"/>
        </w:rPr>
        <w:t xml:space="preserve">, in some sense, we </w:t>
      </w:r>
      <w:r w:rsidRPr="00D214FE">
        <w:rPr>
          <w:rStyle w:val="StyleUnderline"/>
        </w:rPr>
        <w:t xml:space="preserve">are </w:t>
      </w:r>
      <w:r w:rsidRPr="00D214FE">
        <w:rPr>
          <w:rStyle w:val="Emphasis"/>
        </w:rPr>
        <w:t>deceived</w:t>
      </w:r>
      <w:r w:rsidRPr="00D214FE">
        <w:rPr>
          <w:sz w:val="16"/>
        </w:rPr>
        <w:t xml:space="preserve">.120 </w:t>
      </w:r>
      <w:r w:rsidRPr="00D214FE">
        <w:rPr>
          <w:rStyle w:val="StyleUnderline"/>
        </w:rPr>
        <w:t xml:space="preserve">The </w:t>
      </w:r>
      <w:r w:rsidRPr="00D214FE">
        <w:rPr>
          <w:rStyle w:val="Emphasis"/>
        </w:rPr>
        <w:t>transcen</w:t>
      </w:r>
      <w:r w:rsidRPr="00F22E30">
        <w:rPr>
          <w:rStyle w:val="Emphasis"/>
        </w:rPr>
        <w:t>dence</w:t>
      </w:r>
      <w:r w:rsidRPr="001D394A">
        <w:rPr>
          <w:rStyle w:val="StyleUnderline"/>
        </w:rPr>
        <w:t xml:space="preserve"> of the </w:t>
      </w:r>
      <w:r w:rsidRPr="00F22E30">
        <w:rPr>
          <w:rStyle w:val="Emphasis"/>
        </w:rPr>
        <w:t>signifier</w:t>
      </w:r>
      <w:r w:rsidRPr="001D394A">
        <w:rPr>
          <w:rStyle w:val="StyleUnderline"/>
        </w:rPr>
        <w:t xml:space="preserve"> thus signifies a </w:t>
      </w:r>
      <w:r w:rsidRPr="00F22E30">
        <w:rPr>
          <w:rStyle w:val="Emphasis"/>
        </w:rPr>
        <w:t>deception</w:t>
      </w:r>
      <w:r w:rsidRPr="001D394A">
        <w:rPr>
          <w:rStyle w:val="StyleUnderline"/>
        </w:rPr>
        <w:t xml:space="preserve"> internal to the </w:t>
      </w:r>
      <w:r w:rsidRPr="00F22E30">
        <w:rPr>
          <w:rStyle w:val="Emphasis"/>
        </w:rPr>
        <w:t>signifying regime’s machinery</w:t>
      </w:r>
      <w:r w:rsidRPr="00F22E30">
        <w:rPr>
          <w:sz w:val="16"/>
        </w:rPr>
        <w:t>.</w:t>
      </w:r>
    </w:p>
    <w:p w14:paraId="708EE556" w14:textId="77777777" w:rsidR="00CB6B0C" w:rsidRPr="00F22E30" w:rsidRDefault="00CB6B0C" w:rsidP="00CB6B0C">
      <w:pPr>
        <w:rPr>
          <w:sz w:val="16"/>
        </w:rPr>
      </w:pPr>
      <w:r w:rsidRPr="00F22E30">
        <w:rPr>
          <w:sz w:val="16"/>
        </w:rPr>
        <w:t xml:space="preserve">Deception applies to the entirety of the despotic machine, not only those subjected to it. The center is itself never free from the threat of deception. For instance, the despot must always worry if his subjects and his officials are serving the center loyally, which is a deceit deriving from the infinite nature of interpretation itself. </w:t>
      </w:r>
      <w:r w:rsidRPr="001D394A">
        <w:rPr>
          <w:rStyle w:val="StyleUnderline"/>
        </w:rPr>
        <w:t>A sign is made intelligible by joining it with another sign</w:t>
      </w:r>
      <w:r w:rsidRPr="00F22E30">
        <w:rPr>
          <w:sz w:val="16"/>
        </w:rPr>
        <w:t xml:space="preserve">, </w:t>
      </w:r>
      <w:r w:rsidRPr="00E91591">
        <w:rPr>
          <w:rStyle w:val="StyleUnderline"/>
          <w:highlight w:val="cyan"/>
        </w:rPr>
        <w:t xml:space="preserve">from </w:t>
      </w:r>
      <w:r w:rsidRPr="00E91591">
        <w:rPr>
          <w:rStyle w:val="Emphasis"/>
          <w:highlight w:val="cyan"/>
        </w:rPr>
        <w:t>selecting this</w:t>
      </w:r>
      <w:r w:rsidRPr="00F22E30">
        <w:rPr>
          <w:rStyle w:val="Emphasis"/>
        </w:rPr>
        <w:t xml:space="preserve"> sign </w:t>
      </w:r>
      <w:r w:rsidRPr="00E91591">
        <w:rPr>
          <w:rStyle w:val="Emphasis"/>
          <w:highlight w:val="cyan"/>
        </w:rPr>
        <w:t>to mean that</w:t>
      </w:r>
      <w:r w:rsidRPr="00F22E30">
        <w:rPr>
          <w:sz w:val="16"/>
        </w:rPr>
        <w:t xml:space="preserve">, </w:t>
      </w:r>
      <w:r w:rsidRPr="001D394A">
        <w:rPr>
          <w:rStyle w:val="StyleUnderline"/>
        </w:rPr>
        <w:t xml:space="preserve">and </w:t>
      </w:r>
      <w:r w:rsidRPr="00E91591">
        <w:rPr>
          <w:rStyle w:val="StyleUnderline"/>
          <w:highlight w:val="cyan"/>
        </w:rPr>
        <w:t xml:space="preserve">nothing precludes </w:t>
      </w:r>
      <w:r w:rsidRPr="00E91591">
        <w:rPr>
          <w:rStyle w:val="Emphasis"/>
          <w:highlight w:val="cyan"/>
        </w:rPr>
        <w:t>each interpretative act</w:t>
      </w:r>
      <w:r w:rsidRPr="00E91591">
        <w:rPr>
          <w:rStyle w:val="StyleUnderline"/>
          <w:highlight w:val="cyan"/>
        </w:rPr>
        <w:t xml:space="preserve"> from recommencing</w:t>
      </w:r>
      <w:r w:rsidRPr="001D394A">
        <w:rPr>
          <w:rStyle w:val="StyleUnderline"/>
        </w:rPr>
        <w:t xml:space="preserve"> </w:t>
      </w:r>
      <w:r w:rsidRPr="00F22E30">
        <w:rPr>
          <w:rStyle w:val="Emphasis"/>
        </w:rPr>
        <w:t>ad infinitum</w:t>
      </w:r>
      <w:r w:rsidRPr="00F22E30">
        <w:rPr>
          <w:sz w:val="16"/>
        </w:rPr>
        <w:t xml:space="preserve">. In the vein of Nietzschean perspectivism, there are only interpretations, but every interpretation is already an interpretation of an interpretation, an arbitrary act whereby a signifier is made to attach to a signified. As Deleuze and Guattari write, </w:t>
      </w:r>
      <w:r w:rsidRPr="001D394A">
        <w:rPr>
          <w:rStyle w:val="StyleUnderline"/>
        </w:rPr>
        <w:t>in the signifying regime</w:t>
      </w:r>
      <w:r w:rsidRPr="00F22E30">
        <w:rPr>
          <w:sz w:val="16"/>
        </w:rPr>
        <w:t>, “</w:t>
      </w:r>
      <w:r w:rsidRPr="001D394A">
        <w:rPr>
          <w:rStyle w:val="StyleUnderline"/>
        </w:rPr>
        <w:t xml:space="preserve">interpretation is carried </w:t>
      </w:r>
      <w:r w:rsidRPr="00E91591">
        <w:rPr>
          <w:rStyle w:val="StyleUnderline"/>
          <w:highlight w:val="cyan"/>
        </w:rPr>
        <w:t>to infinity</w:t>
      </w:r>
      <w:r w:rsidRPr="00F22E30">
        <w:rPr>
          <w:sz w:val="16"/>
        </w:rPr>
        <w:t xml:space="preserve"> and never encounters anything to interpret that is not already itself an interpretation” (ATP 114). The despot must worry if his bureaucrats are properly interpreting his decrees. </w:t>
      </w:r>
      <w:r w:rsidRPr="00D214FE">
        <w:rPr>
          <w:rStyle w:val="StyleUnderline"/>
        </w:rPr>
        <w:t xml:space="preserve">The </w:t>
      </w:r>
      <w:r w:rsidRPr="00D214FE">
        <w:rPr>
          <w:rStyle w:val="Emphasis"/>
        </w:rPr>
        <w:t>further away from the center</w:t>
      </w:r>
      <w:r w:rsidRPr="00D214FE">
        <w:rPr>
          <w:sz w:val="16"/>
        </w:rPr>
        <w:t xml:space="preserve">, </w:t>
      </w:r>
      <w:r w:rsidRPr="00D214FE">
        <w:rPr>
          <w:rStyle w:val="StyleUnderline"/>
        </w:rPr>
        <w:t xml:space="preserve">the </w:t>
      </w:r>
      <w:r w:rsidRPr="00D214FE">
        <w:rPr>
          <w:rStyle w:val="Emphasis"/>
        </w:rPr>
        <w:t>more likely</w:t>
      </w:r>
      <w:r w:rsidRPr="00D214FE">
        <w:rPr>
          <w:rStyle w:val="StyleUnderline"/>
        </w:rPr>
        <w:t xml:space="preserve"> it is to encounter </w:t>
      </w:r>
      <w:r w:rsidRPr="00D214FE">
        <w:rPr>
          <w:rStyle w:val="Emphasis"/>
        </w:rPr>
        <w:t>deviation and misinterpretation</w:t>
      </w:r>
      <w:r w:rsidRPr="00D214FE">
        <w:rPr>
          <w:rStyle w:val="StyleUnderline"/>
        </w:rPr>
        <w:t xml:space="preserve"> because each </w:t>
      </w:r>
      <w:r w:rsidRPr="00D214FE">
        <w:rPr>
          <w:rStyle w:val="Emphasis"/>
        </w:rPr>
        <w:t>interpretative act</w:t>
      </w:r>
      <w:r w:rsidRPr="001D394A">
        <w:rPr>
          <w:rStyle w:val="StyleUnderline"/>
        </w:rPr>
        <w:t xml:space="preserve"> introduces a slight </w:t>
      </w:r>
      <w:r w:rsidRPr="00F22E30">
        <w:rPr>
          <w:rStyle w:val="Emphasis"/>
        </w:rPr>
        <w:t>variation</w:t>
      </w:r>
      <w:r w:rsidRPr="001D394A">
        <w:rPr>
          <w:rStyle w:val="StyleUnderline"/>
        </w:rPr>
        <w:t xml:space="preserve"> that carries the potential to </w:t>
      </w:r>
      <w:r w:rsidRPr="00F22E30">
        <w:rPr>
          <w:rStyle w:val="Emphasis"/>
        </w:rPr>
        <w:t>disrupt</w:t>
      </w:r>
      <w:r w:rsidRPr="001D394A">
        <w:rPr>
          <w:rStyle w:val="StyleUnderline"/>
        </w:rPr>
        <w:t xml:space="preserve"> the </w:t>
      </w:r>
      <w:r w:rsidRPr="00F22E30">
        <w:rPr>
          <w:rStyle w:val="Emphasis"/>
        </w:rPr>
        <w:t>stability</w:t>
      </w:r>
      <w:r w:rsidRPr="001D394A">
        <w:rPr>
          <w:rStyle w:val="StyleUnderline"/>
        </w:rPr>
        <w:t xml:space="preserve"> of the </w:t>
      </w:r>
      <w:r w:rsidRPr="00F22E30">
        <w:rPr>
          <w:rStyle w:val="Emphasis"/>
        </w:rPr>
        <w:t>center</w:t>
      </w:r>
      <w:r w:rsidRPr="00F22E30">
        <w:rPr>
          <w:sz w:val="16"/>
        </w:rPr>
        <w:t>.</w:t>
      </w:r>
    </w:p>
    <w:p w14:paraId="3500F593" w14:textId="77777777" w:rsidR="00CB6B0C" w:rsidRPr="00F22E30" w:rsidRDefault="00CB6B0C" w:rsidP="00CB6B0C">
      <w:pPr>
        <w:rPr>
          <w:sz w:val="16"/>
        </w:rPr>
      </w:pPr>
      <w:r w:rsidRPr="00F22E30">
        <w:rPr>
          <w:sz w:val="16"/>
        </w:rPr>
        <w:t xml:space="preserve">Interpretation shows that, </w:t>
      </w:r>
      <w:r w:rsidRPr="001D394A">
        <w:rPr>
          <w:rStyle w:val="StyleUnderline"/>
        </w:rPr>
        <w:t>in the signifying regime</w:t>
      </w:r>
      <w:r w:rsidRPr="00F22E30">
        <w:rPr>
          <w:sz w:val="16"/>
        </w:rPr>
        <w:t xml:space="preserve">, </w:t>
      </w:r>
      <w:r w:rsidRPr="00D214FE">
        <w:rPr>
          <w:rStyle w:val="Emphasis"/>
          <w:highlight w:val="cyan"/>
        </w:rPr>
        <w:t>significance</w:t>
      </w:r>
      <w:r w:rsidRPr="00D214FE">
        <w:rPr>
          <w:rStyle w:val="StyleUnderline"/>
          <w:highlight w:val="cyan"/>
        </w:rPr>
        <w:t xml:space="preserve"> remains </w:t>
      </w:r>
      <w:r w:rsidRPr="00D214FE">
        <w:rPr>
          <w:rStyle w:val="Emphasis"/>
          <w:highlight w:val="cyan"/>
        </w:rPr>
        <w:t>ensnared</w:t>
      </w:r>
      <w:r w:rsidRPr="00D214FE">
        <w:rPr>
          <w:rStyle w:val="StyleUnderline"/>
          <w:highlight w:val="cyan"/>
        </w:rPr>
        <w:t xml:space="preserve"> in an endless circularity </w:t>
      </w:r>
      <w:r w:rsidRPr="00D214FE">
        <w:rPr>
          <w:rStyle w:val="Emphasis"/>
          <w:highlight w:val="cyan"/>
        </w:rPr>
        <w:t>incapable</w:t>
      </w:r>
      <w:r w:rsidRPr="00D214FE">
        <w:rPr>
          <w:rStyle w:val="StyleUnderline"/>
          <w:highlight w:val="cyan"/>
        </w:rPr>
        <w:t xml:space="preserve"> </w:t>
      </w:r>
      <w:r w:rsidRPr="00E91591">
        <w:rPr>
          <w:rStyle w:val="StyleUnderline"/>
          <w:highlight w:val="cyan"/>
        </w:rPr>
        <w:t xml:space="preserve">of arriving at </w:t>
      </w:r>
      <w:r w:rsidRPr="00E91591">
        <w:rPr>
          <w:rStyle w:val="Emphasis"/>
          <w:highlight w:val="cyan"/>
        </w:rPr>
        <w:t>decisive meaning</w:t>
      </w:r>
      <w:r w:rsidRPr="00F22E30">
        <w:rPr>
          <w:sz w:val="16"/>
        </w:rPr>
        <w:t xml:space="preserve">. </w:t>
      </w:r>
      <w:r w:rsidRPr="001D394A">
        <w:rPr>
          <w:rStyle w:val="StyleUnderline"/>
        </w:rPr>
        <w:t>It is impossible to escape the form of the signifier</w:t>
      </w:r>
      <w:r w:rsidRPr="00F22E30">
        <w:rPr>
          <w:sz w:val="16"/>
        </w:rPr>
        <w:t xml:space="preserve">, </w:t>
      </w:r>
      <w:r w:rsidRPr="001D394A">
        <w:rPr>
          <w:rStyle w:val="StyleUnderline"/>
        </w:rPr>
        <w:t>the sign-to-sign relation</w:t>
      </w:r>
      <w:r w:rsidRPr="00F22E30">
        <w:rPr>
          <w:sz w:val="16"/>
        </w:rPr>
        <w:t xml:space="preserve">, which is to say </w:t>
      </w:r>
      <w:r w:rsidRPr="001D394A">
        <w:rPr>
          <w:rStyle w:val="StyleUnderline"/>
        </w:rPr>
        <w:t xml:space="preserve">a </w:t>
      </w:r>
      <w:r w:rsidRPr="00F22E30">
        <w:rPr>
          <w:rStyle w:val="Emphasis"/>
        </w:rPr>
        <w:t>systematic redundancy</w:t>
      </w:r>
      <w:r w:rsidRPr="001D394A">
        <w:rPr>
          <w:rStyle w:val="StyleUnderline"/>
        </w:rPr>
        <w:t xml:space="preserve"> that</w:t>
      </w:r>
      <w:r w:rsidRPr="00F22E30">
        <w:rPr>
          <w:sz w:val="16"/>
        </w:rPr>
        <w:t xml:space="preserve"> appears as an excess of meaning but really </w:t>
      </w:r>
      <w:r w:rsidRPr="001D394A">
        <w:rPr>
          <w:rStyle w:val="StyleUnderline"/>
        </w:rPr>
        <w:t>produces only more of itself</w:t>
      </w:r>
      <w:r w:rsidRPr="00F22E30">
        <w:rPr>
          <w:sz w:val="16"/>
        </w:rPr>
        <w:t xml:space="preserve">, that is, </w:t>
      </w:r>
      <w:r w:rsidRPr="001D394A">
        <w:rPr>
          <w:rStyle w:val="StyleUnderline"/>
        </w:rPr>
        <w:t>more signs and more interpretations</w:t>
      </w:r>
      <w:r w:rsidRPr="00F22E30">
        <w:rPr>
          <w:sz w:val="16"/>
        </w:rPr>
        <w:t xml:space="preserve">, </w:t>
      </w:r>
      <w:r w:rsidRPr="00E91591">
        <w:rPr>
          <w:rStyle w:val="StyleUnderline"/>
          <w:highlight w:val="cyan"/>
        </w:rPr>
        <w:t xml:space="preserve">making </w:t>
      </w:r>
      <w:r w:rsidRPr="00E91591">
        <w:rPr>
          <w:rStyle w:val="Emphasis"/>
          <w:highlight w:val="cyan"/>
        </w:rPr>
        <w:t>meaning itself undecidable</w:t>
      </w:r>
      <w:r w:rsidRPr="00E91591">
        <w:rPr>
          <w:rStyle w:val="StyleUnderline"/>
          <w:highlight w:val="cyan"/>
        </w:rPr>
        <w:t xml:space="preserve"> and subject to </w:t>
      </w:r>
      <w:r w:rsidRPr="00E91591">
        <w:rPr>
          <w:rStyle w:val="Emphasis"/>
          <w:highlight w:val="cyan"/>
        </w:rPr>
        <w:t>semantic deception</w:t>
      </w:r>
      <w:r w:rsidRPr="00F22E30">
        <w:rPr>
          <w:sz w:val="16"/>
        </w:rPr>
        <w:t>. Prolific meaning becomes equivalent to a lack of meaning, a “pure principle,” in other words, “</w:t>
      </w:r>
      <w:r w:rsidRPr="001D394A">
        <w:rPr>
          <w:rStyle w:val="StyleUnderline"/>
        </w:rPr>
        <w:t xml:space="preserve">it is </w:t>
      </w:r>
      <w:r w:rsidRPr="00F22E30">
        <w:rPr>
          <w:rStyle w:val="Emphasis"/>
        </w:rPr>
        <w:t>nothing</w:t>
      </w:r>
      <w:r w:rsidRPr="00F22E30">
        <w:rPr>
          <w:sz w:val="16"/>
        </w:rPr>
        <w:t xml:space="preserve">. </w:t>
      </w:r>
      <w:r w:rsidRPr="001D394A">
        <w:rPr>
          <w:rStyle w:val="StyleUnderline"/>
        </w:rPr>
        <w:t>Lack or excess</w:t>
      </w:r>
      <w:r w:rsidRPr="00F22E30">
        <w:rPr>
          <w:sz w:val="16"/>
        </w:rPr>
        <w:t xml:space="preserve">, </w:t>
      </w:r>
      <w:r w:rsidRPr="001D394A">
        <w:rPr>
          <w:rStyle w:val="StyleUnderline"/>
        </w:rPr>
        <w:t xml:space="preserve">it </w:t>
      </w:r>
      <w:r w:rsidRPr="00F22E30">
        <w:rPr>
          <w:rStyle w:val="Emphasis"/>
        </w:rPr>
        <w:t>hardly matters</w:t>
      </w:r>
      <w:r w:rsidRPr="00F22E30">
        <w:rPr>
          <w:sz w:val="16"/>
        </w:rPr>
        <w:t>” (ATP 115).121 Without being able to establish a difference between a lack of meaning and its excess, Deleuze and Guattari are claiming that there is an indifference inscribed into the machinery of signification.</w:t>
      </w:r>
    </w:p>
    <w:p w14:paraId="00D9E073" w14:textId="77777777" w:rsidR="00CB6B0C" w:rsidRDefault="00CB6B0C" w:rsidP="00CB6B0C">
      <w:pPr>
        <w:rPr>
          <w:sz w:val="16"/>
        </w:rPr>
      </w:pPr>
      <w:r w:rsidRPr="00F22E30">
        <w:rPr>
          <w:sz w:val="16"/>
        </w:rPr>
        <w:t xml:space="preserve">Connor Cunningham argues that the sign’s extreme mobility implicates signification in nihilism through a metaphor: signs resemble the studio sets of Western films. Signs are only an arbitrary architecture, a mise en scène or façade, which is analogous to taking nothing as something. 122 In this sense, signification expresses a type of negative nihilism where higher values like the “good” and the “true” once stood for ultimate value but, according to Nietzsche, were really empty signs invested by base wills. Within signification, meaningful expression cannot happen without signs and signifiers. And yet, if meaning itself is what is lacking and must rely on something that it is not, which is to say, signs, then every signification is underwritten by an insignification.123 </w:t>
      </w:r>
      <w:r w:rsidRPr="00E91591">
        <w:rPr>
          <w:rStyle w:val="StyleUnderline"/>
          <w:highlight w:val="cyan"/>
        </w:rPr>
        <w:t xml:space="preserve">Within a </w:t>
      </w:r>
      <w:r w:rsidRPr="00E91591">
        <w:rPr>
          <w:rStyle w:val="Emphasis"/>
          <w:highlight w:val="cyan"/>
        </w:rPr>
        <w:t>signifying system</w:t>
      </w:r>
      <w:r w:rsidRPr="00F22E30">
        <w:rPr>
          <w:sz w:val="16"/>
        </w:rPr>
        <w:t xml:space="preserve">, </w:t>
      </w:r>
      <w:r w:rsidRPr="00E91591">
        <w:rPr>
          <w:rStyle w:val="StyleUnderline"/>
          <w:highlight w:val="cyan"/>
        </w:rPr>
        <w:t xml:space="preserve">the </w:t>
      </w:r>
      <w:r w:rsidRPr="00E91591">
        <w:rPr>
          <w:rStyle w:val="Emphasis"/>
          <w:highlight w:val="cyan"/>
        </w:rPr>
        <w:t>difference</w:t>
      </w:r>
      <w:r w:rsidRPr="00E91591">
        <w:rPr>
          <w:rStyle w:val="StyleUnderline"/>
          <w:highlight w:val="cyan"/>
        </w:rPr>
        <w:t xml:space="preserve"> between significance and insignificance </w:t>
      </w:r>
      <w:r w:rsidRPr="00E91591">
        <w:rPr>
          <w:rStyle w:val="Emphasis"/>
          <w:highlight w:val="cyan"/>
        </w:rPr>
        <w:t>cannot be</w:t>
      </w:r>
      <w:r w:rsidRPr="00F22E30">
        <w:rPr>
          <w:rStyle w:val="Emphasis"/>
        </w:rPr>
        <w:t xml:space="preserve"> firmly </w:t>
      </w:r>
      <w:r w:rsidRPr="00E91591">
        <w:rPr>
          <w:rStyle w:val="Emphasis"/>
          <w:highlight w:val="cyan"/>
        </w:rPr>
        <w:t>delineated</w:t>
      </w:r>
      <w:r w:rsidRPr="00F22E30">
        <w:rPr>
          <w:sz w:val="16"/>
        </w:rPr>
        <w:t xml:space="preserve">, </w:t>
      </w:r>
      <w:r w:rsidRPr="00E91591">
        <w:rPr>
          <w:rStyle w:val="StyleUnderline"/>
          <w:highlight w:val="cyan"/>
        </w:rPr>
        <w:t xml:space="preserve">creating a </w:t>
      </w:r>
      <w:r w:rsidRPr="00E91591">
        <w:rPr>
          <w:rStyle w:val="Emphasis"/>
          <w:highlight w:val="cyan"/>
        </w:rPr>
        <w:t>nihilistic scenario</w:t>
      </w:r>
      <w:r w:rsidRPr="00F22E30">
        <w:rPr>
          <w:sz w:val="16"/>
        </w:rPr>
        <w:t>.</w:t>
      </w:r>
    </w:p>
    <w:p w14:paraId="4184394D" w14:textId="77777777" w:rsidR="00CB6B0C" w:rsidRDefault="00CB6B0C" w:rsidP="00CB6B0C">
      <w:pPr>
        <w:pStyle w:val="Heading4"/>
      </w:pPr>
      <w:r>
        <w:t xml:space="preserve">Breakdown of </w:t>
      </w:r>
      <w:r w:rsidRPr="00AB435B">
        <w:rPr>
          <w:u w:val="single"/>
        </w:rPr>
        <w:t>meaning</w:t>
      </w:r>
      <w:r>
        <w:t xml:space="preserve"> brings forth the full array of </w:t>
      </w:r>
      <w:r w:rsidRPr="00AB435B">
        <w:rPr>
          <w:u w:val="single"/>
        </w:rPr>
        <w:t>physical</w:t>
      </w:r>
      <w:r>
        <w:t xml:space="preserve"> and </w:t>
      </w:r>
      <w:r w:rsidRPr="00AB435B">
        <w:rPr>
          <w:u w:val="single"/>
        </w:rPr>
        <w:t>psychological</w:t>
      </w:r>
      <w:r>
        <w:t xml:space="preserve"> </w:t>
      </w:r>
      <w:r w:rsidRPr="00AB435B">
        <w:rPr>
          <w:u w:val="single"/>
        </w:rPr>
        <w:t>violence</w:t>
      </w:r>
      <w:r>
        <w:t xml:space="preserve">---turns case. </w:t>
      </w:r>
    </w:p>
    <w:p w14:paraId="0897082F" w14:textId="77777777" w:rsidR="00CB6B0C" w:rsidRPr="000115D3" w:rsidRDefault="00CB6B0C" w:rsidP="00CB6B0C">
      <w:r w:rsidRPr="000115D3">
        <w:rPr>
          <w:rStyle w:val="Style13ptBold"/>
        </w:rPr>
        <w:t>Aydin, et al., ’16</w:t>
      </w:r>
      <w:r>
        <w:t xml:space="preserve"> [Selcuk Aydin (assistant professor in the political and social sciences department at Kafkas University; BA, MA, PhD, sociology, Ataturk University) </w:t>
      </w:r>
      <w:r w:rsidRPr="000115D3">
        <w:t>A</w:t>
      </w:r>
      <w:r>
        <w:t>til</w:t>
      </w:r>
      <w:r w:rsidRPr="000115D3">
        <w:t xml:space="preserve"> C</w:t>
      </w:r>
      <w:r>
        <w:t>em</w:t>
      </w:r>
      <w:r w:rsidRPr="000115D3">
        <w:t xml:space="preserve"> </w:t>
      </w:r>
      <w:r>
        <w:t>Cice</w:t>
      </w:r>
      <w:r w:rsidRPr="000115D3">
        <w:t>k</w:t>
      </w:r>
      <w:r>
        <w:t xml:space="preserve"> (assistant professor in the political and social sciences department at Kafkas University; BA, MA, PhD, public administration, Akdeniz University)</w:t>
      </w:r>
      <w:r w:rsidRPr="000115D3">
        <w:t xml:space="preserve"> M</w:t>
      </w:r>
      <w:r>
        <w:t>elih</w:t>
      </w:r>
      <w:r w:rsidRPr="000115D3">
        <w:t xml:space="preserve"> </w:t>
      </w:r>
      <w:r>
        <w:t>Cagatay</w:t>
      </w:r>
      <w:r w:rsidRPr="000115D3">
        <w:t xml:space="preserve"> Artunay</w:t>
      </w:r>
      <w:r>
        <w:t xml:space="preserve"> (research assistant at Kafkas University; BA, international relations and political science, University of Bahcesehir; MA, political science, Galatasaray University; PhD, political science, Istanbul University)</w:t>
      </w:r>
      <w:r w:rsidRPr="000115D3">
        <w:t xml:space="preserve"> and A</w:t>
      </w:r>
      <w:r>
        <w:t>liye Bilge</w:t>
      </w:r>
      <w:r w:rsidRPr="000115D3">
        <w:t xml:space="preserve"> Certel</w:t>
      </w:r>
      <w:r>
        <w:t xml:space="preserve"> (research assistant at Kafkas University; BA, MA, public administration, Akdeniz University) May 2016. </w:t>
      </w:r>
      <w:r>
        <w:rPr>
          <w:i/>
          <w:iCs/>
        </w:rPr>
        <w:t>International Journal of Social Science and Humanity</w:t>
      </w:r>
      <w:r>
        <w:t xml:space="preserve">, Vol. 6, No. 5 “An Essay on the Phenomenon of Violence and Alienation Originate in the Context of the Symbolism and Signification Process” </w:t>
      </w:r>
      <w:r w:rsidRPr="000115D3">
        <w:t>https://www.researchgate.net/profile/Melih-Artunay/publication/279210768_An_Essay_on_the_Phenomenon_of_Violence_and_Alienation_Originate_in_the_Context_of_the_Symbolism_and_Signification_Process/</w:t>
      </w:r>
      <w:r>
        <w:t xml:space="preserve"> </w:t>
      </w:r>
      <w:r w:rsidRPr="000115D3">
        <w:t>links/55a03a7008ae967fb3e973df/An-Essay-on-the-Phenomenon-of-Violence-and-Alienation-Originate-in-the-Context-of-the-Symbolism-and-Signification-Process.pdf</w:t>
      </w:r>
      <w:r>
        <w:t xml:space="preserve"> // </w:t>
      </w:r>
      <w:r>
        <w:rPr>
          <w:i/>
        </w:rPr>
        <w:t>q.c.</w:t>
      </w:r>
      <w:r>
        <w:t xml:space="preserve">] </w:t>
      </w:r>
      <w:r w:rsidRPr="00AB435B">
        <w:rPr>
          <w:strike/>
        </w:rPr>
        <w:t>language</w:t>
      </w:r>
      <w:r>
        <w:t xml:space="preserve"> [modified]</w:t>
      </w:r>
    </w:p>
    <w:p w14:paraId="25219D69" w14:textId="77777777" w:rsidR="00CB6B0C" w:rsidRPr="00AB435B" w:rsidRDefault="00CB6B0C" w:rsidP="00CB6B0C">
      <w:pPr>
        <w:rPr>
          <w:sz w:val="16"/>
        </w:rPr>
      </w:pPr>
      <w:r w:rsidRPr="00AB435B">
        <w:rPr>
          <w:sz w:val="16"/>
        </w:rPr>
        <w:t xml:space="preserve">Abstract—Humans are social beings by nature. Their </w:t>
      </w:r>
      <w:r w:rsidRPr="00AB435B">
        <w:rPr>
          <w:rStyle w:val="StyleUnderline"/>
          <w:highlight w:val="cyan"/>
        </w:rPr>
        <w:t xml:space="preserve">social character </w:t>
      </w:r>
      <w:r w:rsidRPr="00AB435B">
        <w:rPr>
          <w:rStyle w:val="Emphasis"/>
          <w:highlight w:val="cyan"/>
        </w:rPr>
        <w:t>requires</w:t>
      </w:r>
      <w:r w:rsidRPr="00AB435B">
        <w:rPr>
          <w:rStyle w:val="StyleUnderline"/>
          <w:highlight w:val="cyan"/>
        </w:rPr>
        <w:t xml:space="preserve"> human beings to be in </w:t>
      </w:r>
      <w:r w:rsidRPr="00AB435B">
        <w:rPr>
          <w:rStyle w:val="Emphasis"/>
          <w:highlight w:val="cyan"/>
        </w:rPr>
        <w:t>interaction</w:t>
      </w:r>
      <w:r w:rsidRPr="00AB435B">
        <w:rPr>
          <w:rStyle w:val="StyleUnderline"/>
          <w:highlight w:val="cyan"/>
        </w:rPr>
        <w:t xml:space="preserve"> with the </w:t>
      </w:r>
      <w:r w:rsidRPr="00AB435B">
        <w:rPr>
          <w:rStyle w:val="Emphasis"/>
          <w:highlight w:val="cyan"/>
        </w:rPr>
        <w:t>environment</w:t>
      </w:r>
      <w:r w:rsidRPr="007B672D">
        <w:rPr>
          <w:rStyle w:val="StyleUnderline"/>
        </w:rPr>
        <w:t xml:space="preserve"> they are surrounded by</w:t>
      </w:r>
      <w:r w:rsidRPr="00AB435B">
        <w:rPr>
          <w:sz w:val="16"/>
        </w:rPr>
        <w:t xml:space="preserve">. </w:t>
      </w:r>
      <w:r w:rsidRPr="00AB435B">
        <w:rPr>
          <w:rStyle w:val="StyleUnderline"/>
          <w:highlight w:val="cyan"/>
        </w:rPr>
        <w:t>This interaction</w:t>
      </w:r>
      <w:r w:rsidRPr="007B672D">
        <w:rPr>
          <w:rStyle w:val="StyleUnderline"/>
        </w:rPr>
        <w:t xml:space="preserve"> process </w:t>
      </w:r>
      <w:r w:rsidRPr="00AB435B">
        <w:rPr>
          <w:rStyle w:val="StyleUnderline"/>
          <w:highlight w:val="cyan"/>
        </w:rPr>
        <w:t xml:space="preserve">creates shared </w:t>
      </w:r>
      <w:r w:rsidRPr="00AB435B">
        <w:rPr>
          <w:rStyle w:val="Emphasis"/>
          <w:highlight w:val="cyan"/>
        </w:rPr>
        <w:t>symbolism</w:t>
      </w:r>
      <w:r w:rsidRPr="00AB435B">
        <w:rPr>
          <w:rStyle w:val="StyleUnderline"/>
          <w:highlight w:val="cyan"/>
        </w:rPr>
        <w:t xml:space="preserve"> and a </w:t>
      </w:r>
      <w:r w:rsidRPr="00AB435B">
        <w:rPr>
          <w:rStyle w:val="Emphasis"/>
          <w:highlight w:val="cyan"/>
        </w:rPr>
        <w:t>world of meaning</w:t>
      </w:r>
      <w:r w:rsidRPr="00AB435B">
        <w:rPr>
          <w:sz w:val="16"/>
        </w:rPr>
        <w:t xml:space="preserve">. A human being has an active character that creates meaning. </w:t>
      </w:r>
      <w:r w:rsidRPr="007B672D">
        <w:rPr>
          <w:rStyle w:val="StyleUnderline"/>
        </w:rPr>
        <w:t xml:space="preserve">The world of meaning created by a person is </w:t>
      </w:r>
      <w:r w:rsidRPr="00AB435B">
        <w:rPr>
          <w:rStyle w:val="StyleUnderline"/>
          <w:highlight w:val="cyan"/>
        </w:rPr>
        <w:t xml:space="preserve">the reason of </w:t>
      </w:r>
      <w:r w:rsidRPr="00AB435B">
        <w:rPr>
          <w:rStyle w:val="Emphasis"/>
          <w:highlight w:val="cyan"/>
        </w:rPr>
        <w:t>communities</w:t>
      </w:r>
      <w:r w:rsidRPr="00AB435B">
        <w:rPr>
          <w:rStyle w:val="StyleUnderline"/>
          <w:highlight w:val="cyan"/>
        </w:rPr>
        <w:t xml:space="preserve"> and </w:t>
      </w:r>
      <w:r w:rsidRPr="00AB435B">
        <w:rPr>
          <w:rStyle w:val="Emphasis"/>
          <w:highlight w:val="cyan"/>
        </w:rPr>
        <w:t>togetherness</w:t>
      </w:r>
      <w:r w:rsidRPr="00AB435B">
        <w:rPr>
          <w:rStyle w:val="StyleUnderline"/>
          <w:highlight w:val="cyan"/>
        </w:rPr>
        <w:t xml:space="preserve"> in</w:t>
      </w:r>
      <w:r w:rsidRPr="007B672D">
        <w:rPr>
          <w:rStyle w:val="StyleUnderline"/>
        </w:rPr>
        <w:t xml:space="preserve"> a </w:t>
      </w:r>
      <w:r w:rsidRPr="00AB435B">
        <w:rPr>
          <w:rStyle w:val="StyleUnderline"/>
          <w:highlight w:val="cyan"/>
        </w:rPr>
        <w:t>society</w:t>
      </w:r>
      <w:r w:rsidRPr="00AB435B">
        <w:rPr>
          <w:sz w:val="16"/>
        </w:rPr>
        <w:t xml:space="preserve">. </w:t>
      </w:r>
      <w:r w:rsidRPr="007B672D">
        <w:rPr>
          <w:rStyle w:val="StyleUnderline"/>
        </w:rPr>
        <w:t xml:space="preserve">By </w:t>
      </w:r>
      <w:r w:rsidRPr="00AB435B">
        <w:rPr>
          <w:rStyle w:val="Emphasis"/>
          <w:highlight w:val="cyan"/>
        </w:rPr>
        <w:t>ascribing meaning</w:t>
      </w:r>
      <w:r w:rsidRPr="00AB435B">
        <w:rPr>
          <w:rStyle w:val="StyleUnderline"/>
          <w:highlight w:val="cyan"/>
        </w:rPr>
        <w:t xml:space="preserve"> to </w:t>
      </w:r>
      <w:r w:rsidRPr="00AB435B">
        <w:rPr>
          <w:rStyle w:val="Emphasis"/>
          <w:highlight w:val="cyan"/>
        </w:rPr>
        <w:t>symbols</w:t>
      </w:r>
      <w:r w:rsidRPr="007B672D">
        <w:rPr>
          <w:rStyle w:val="StyleUnderline"/>
        </w:rPr>
        <w:t xml:space="preserve"> a person </w:t>
      </w:r>
      <w:r w:rsidRPr="00AB435B">
        <w:rPr>
          <w:rStyle w:val="StyleUnderline"/>
          <w:highlight w:val="cyan"/>
        </w:rPr>
        <w:t xml:space="preserve">builds a </w:t>
      </w:r>
      <w:r w:rsidRPr="00AB435B">
        <w:rPr>
          <w:rStyle w:val="Emphasis"/>
          <w:highlight w:val="cyan"/>
        </w:rPr>
        <w:t>common world</w:t>
      </w:r>
      <w:r w:rsidRPr="00AB435B">
        <w:rPr>
          <w:sz w:val="16"/>
        </w:rPr>
        <w:t xml:space="preserve">. Mankind's effort to make sense of life causes unity but it also causes division and conflict. </w:t>
      </w:r>
      <w:r w:rsidRPr="00AB435B">
        <w:rPr>
          <w:rStyle w:val="StyleUnderline"/>
          <w:highlight w:val="cyan"/>
        </w:rPr>
        <w:t>As</w:t>
      </w:r>
      <w:r w:rsidRPr="007B672D">
        <w:rPr>
          <w:rStyle w:val="StyleUnderline"/>
        </w:rPr>
        <w:t xml:space="preserve"> the </w:t>
      </w:r>
      <w:r w:rsidRPr="00AB435B">
        <w:rPr>
          <w:rStyle w:val="Emphasis"/>
          <w:highlight w:val="cyan"/>
        </w:rPr>
        <w:t>meaning</w:t>
      </w:r>
      <w:r w:rsidRPr="007B672D">
        <w:rPr>
          <w:rStyle w:val="StyleUnderline"/>
        </w:rPr>
        <w:t xml:space="preserve"> people ascribe to notions </w:t>
      </w:r>
      <w:r w:rsidRPr="00AB435B">
        <w:rPr>
          <w:rStyle w:val="Emphasis"/>
          <w:highlight w:val="cyan"/>
        </w:rPr>
        <w:t>changes</w:t>
      </w:r>
      <w:r w:rsidRPr="00AB435B">
        <w:rPr>
          <w:sz w:val="16"/>
        </w:rPr>
        <w:t xml:space="preserve">, </w:t>
      </w:r>
      <w:r w:rsidRPr="00AB435B">
        <w:rPr>
          <w:rStyle w:val="StyleUnderline"/>
        </w:rPr>
        <w:t xml:space="preserve">people and </w:t>
      </w:r>
      <w:r w:rsidRPr="00AB435B">
        <w:rPr>
          <w:rStyle w:val="StyleUnderline"/>
          <w:highlight w:val="cyan"/>
        </w:rPr>
        <w:t>groups</w:t>
      </w:r>
      <w:r w:rsidRPr="00AB435B">
        <w:rPr>
          <w:sz w:val="16"/>
        </w:rPr>
        <w:t xml:space="preserve"> of people </w:t>
      </w:r>
      <w:r w:rsidRPr="007B672D">
        <w:rPr>
          <w:rStyle w:val="StyleUnderline"/>
        </w:rPr>
        <w:t xml:space="preserve">start to </w:t>
      </w:r>
      <w:r w:rsidRPr="00AB435B">
        <w:rPr>
          <w:rStyle w:val="StyleUnderline"/>
          <w:highlight w:val="cyan"/>
        </w:rPr>
        <w:t xml:space="preserve">grow apart and </w:t>
      </w:r>
      <w:r w:rsidRPr="00AB435B">
        <w:rPr>
          <w:rStyle w:val="Emphasis"/>
          <w:highlight w:val="cyan"/>
        </w:rPr>
        <w:t>alienation</w:t>
      </w:r>
      <w:r w:rsidRPr="00AB435B">
        <w:rPr>
          <w:rStyle w:val="StyleUnderline"/>
          <w:highlight w:val="cyan"/>
        </w:rPr>
        <w:t xml:space="preserve"> occurs</w:t>
      </w:r>
      <w:r w:rsidRPr="00AB435B">
        <w:rPr>
          <w:sz w:val="16"/>
        </w:rPr>
        <w:t xml:space="preserve">. </w:t>
      </w:r>
      <w:r w:rsidRPr="007B672D">
        <w:rPr>
          <w:rStyle w:val="StyleUnderline"/>
        </w:rPr>
        <w:t xml:space="preserve">The </w:t>
      </w:r>
      <w:r w:rsidRPr="00AB435B">
        <w:rPr>
          <w:rStyle w:val="StyleUnderline"/>
          <w:highlight w:val="cyan"/>
        </w:rPr>
        <w:t>increasing alienation causes</w:t>
      </w:r>
      <w:r w:rsidRPr="007B672D">
        <w:rPr>
          <w:rStyle w:val="StyleUnderline"/>
        </w:rPr>
        <w:t xml:space="preserve"> the </w:t>
      </w:r>
      <w:r w:rsidRPr="00AB435B">
        <w:rPr>
          <w:rStyle w:val="Emphasis"/>
        </w:rPr>
        <w:t>meaning</w:t>
      </w:r>
      <w:r w:rsidRPr="007B672D">
        <w:rPr>
          <w:rStyle w:val="StyleUnderline"/>
        </w:rPr>
        <w:t xml:space="preserve"> attributed to symbols and concepts to </w:t>
      </w:r>
      <w:r w:rsidRPr="00AB435B">
        <w:rPr>
          <w:rStyle w:val="Emphasis"/>
        </w:rPr>
        <w:t>differ</w:t>
      </w:r>
      <w:r w:rsidRPr="007B672D">
        <w:rPr>
          <w:rStyle w:val="StyleUnderline"/>
        </w:rPr>
        <w:t xml:space="preserve"> and </w:t>
      </w:r>
      <w:r w:rsidRPr="00AB435B">
        <w:rPr>
          <w:rStyle w:val="StyleUnderline"/>
          <w:highlight w:val="cyan"/>
        </w:rPr>
        <w:t xml:space="preserve">different forms of </w:t>
      </w:r>
      <w:r w:rsidRPr="00AB435B">
        <w:rPr>
          <w:rStyle w:val="Emphasis"/>
          <w:highlight w:val="cyan"/>
        </w:rPr>
        <w:t>violence</w:t>
      </w:r>
      <w:r w:rsidRPr="00AB435B">
        <w:rPr>
          <w:rStyle w:val="Emphasis"/>
        </w:rPr>
        <w:t xml:space="preserve"> takes place</w:t>
      </w:r>
      <w:r w:rsidRPr="00AB435B">
        <w:rPr>
          <w:sz w:val="16"/>
        </w:rPr>
        <w:t>. The process of alienation/ differentiation caused by the struggle to make sense of the world is the reason behind the violence committed by the members of a religion against members of a different religion as well as the violence committed by the members of the same religion against the members of a different sect of the same religion. The aim of this study is to provide an overview of the phenomenon of violence as a result of the alienation that was caused by the process of social interaction and signification.</w:t>
      </w:r>
    </w:p>
    <w:p w14:paraId="15A090AD" w14:textId="77777777" w:rsidR="00CB6B0C" w:rsidRPr="00AB435B" w:rsidRDefault="00CB6B0C" w:rsidP="00CB6B0C">
      <w:pPr>
        <w:rPr>
          <w:sz w:val="16"/>
        </w:rPr>
      </w:pPr>
      <w:r w:rsidRPr="00AB435B">
        <w:rPr>
          <w:sz w:val="16"/>
        </w:rPr>
        <w:t>I. INTRODUCTION</w:t>
      </w:r>
    </w:p>
    <w:p w14:paraId="4BDAF3EB" w14:textId="77777777" w:rsidR="00CB6B0C" w:rsidRPr="00AB435B" w:rsidRDefault="00CB6B0C" w:rsidP="00CB6B0C">
      <w:pPr>
        <w:rPr>
          <w:sz w:val="16"/>
        </w:rPr>
      </w:pPr>
      <w:r w:rsidRPr="00AB435B">
        <w:rPr>
          <w:sz w:val="16"/>
        </w:rPr>
        <w:t>From the first moment of life to this moment, the phenomenon of violence was always on the agenda of humankind. Violence was considered as a notion that was occasionally praised and seen as a threat to the structures of society at other times. Although the notion of violence is tried to be defined as a negative concept and be excluded from social life, in the era that we currently live in, the reality of violence has been on the agenda of every society throughout history. The notion of violence takes an important part in every moment of life and yet it is quite difficult to define. Violence has a complex content that has many types. Because of its complex content different types of violence can be seen in different areas. It is the mankind himself who created violence. The process of people trying and struggling to make sense of the world may lead to coexistence as it may also cause alienation. A human being makes sense of the world by signification of symbols and interacts with other people by the use of these symbols. The meaning attached to symbols may be the key to build a common social order, as it may lead to an order which may cause violence.</w:t>
      </w:r>
    </w:p>
    <w:p w14:paraId="29CC6B9E" w14:textId="77777777" w:rsidR="00CB6B0C" w:rsidRPr="00AB435B" w:rsidRDefault="00CB6B0C" w:rsidP="00CB6B0C">
      <w:pPr>
        <w:rPr>
          <w:sz w:val="16"/>
        </w:rPr>
      </w:pPr>
      <w:r w:rsidRPr="00AB435B">
        <w:rPr>
          <w:sz w:val="16"/>
        </w:rPr>
        <w:t>One of the most important means of symbolic interaction is the language used. Language is a common world of meaning which had been transformed into symbols. The process of interpretation through language makes people understand each other and build a common understanding of the world but it can also lead to alienation. The increasing alienation of people from other people and from one’s self leads people to grow apart from each other which then lead to violence.</w:t>
      </w:r>
    </w:p>
    <w:p w14:paraId="22495FCC" w14:textId="77777777" w:rsidR="00CB6B0C" w:rsidRPr="00AB435B" w:rsidRDefault="00CB6B0C" w:rsidP="00CB6B0C">
      <w:pPr>
        <w:rPr>
          <w:sz w:val="16"/>
        </w:rPr>
      </w:pPr>
      <w:r w:rsidRPr="00AB435B">
        <w:rPr>
          <w:sz w:val="16"/>
        </w:rPr>
        <w:t>The process of symbolism and interpretation paves the way for legitimate grounds for violence. Violence in its essence is a tool for establishing domination over others. This tool has legitimate grounds because of the interpretation process of alienation.</w:t>
      </w:r>
    </w:p>
    <w:p w14:paraId="73ECCEF4" w14:textId="77777777" w:rsidR="00CB6B0C" w:rsidRPr="00AB435B" w:rsidRDefault="00CB6B0C" w:rsidP="00CB6B0C">
      <w:pPr>
        <w:rPr>
          <w:sz w:val="16"/>
        </w:rPr>
      </w:pPr>
      <w:r w:rsidRPr="00AB435B">
        <w:rPr>
          <w:sz w:val="16"/>
        </w:rPr>
        <w:t>In this study conducted discourse analyze by using descriptive and historical research methods as a methodology.</w:t>
      </w:r>
    </w:p>
    <w:p w14:paraId="5ECC492B" w14:textId="77777777" w:rsidR="00CB6B0C" w:rsidRPr="00AB435B" w:rsidRDefault="00CB6B0C" w:rsidP="00CB6B0C">
      <w:pPr>
        <w:rPr>
          <w:sz w:val="16"/>
        </w:rPr>
      </w:pPr>
      <w:r w:rsidRPr="00AB435B">
        <w:rPr>
          <w:sz w:val="16"/>
        </w:rPr>
        <w:t>II. CONCEPTUAL FRAMEWORK: ALIENATION - SYMBOLISM AND INTERPRETATION-VIOLENCE</w:t>
      </w:r>
    </w:p>
    <w:p w14:paraId="5E1FF16D" w14:textId="77777777" w:rsidR="00CB6B0C" w:rsidRPr="00AB435B" w:rsidRDefault="00CB6B0C" w:rsidP="00CB6B0C">
      <w:pPr>
        <w:rPr>
          <w:sz w:val="16"/>
        </w:rPr>
      </w:pPr>
      <w:r w:rsidRPr="00AB435B">
        <w:rPr>
          <w:sz w:val="16"/>
        </w:rPr>
        <w:t xml:space="preserve">A. </w:t>
      </w:r>
      <w:r w:rsidRPr="007B672D">
        <w:rPr>
          <w:rStyle w:val="Emphasis"/>
        </w:rPr>
        <w:t>Alienation</w:t>
      </w:r>
    </w:p>
    <w:p w14:paraId="0A7DD7A4" w14:textId="77777777" w:rsidR="00CB6B0C" w:rsidRPr="00AB435B" w:rsidRDefault="00CB6B0C" w:rsidP="00CB6B0C">
      <w:pPr>
        <w:rPr>
          <w:sz w:val="16"/>
        </w:rPr>
      </w:pPr>
      <w:r w:rsidRPr="00AB435B">
        <w:rPr>
          <w:sz w:val="16"/>
        </w:rPr>
        <w:t xml:space="preserve">There is not one single point of view and an agreement regarding the content and scope of the term alienation. Throughout history the concept of alienation has been used with different meanings in different fields of social studies, science, philosophy, literature, psychology and psychiatry. Alienation is a concept that had been a subject of almost all the humanities and social sciences having the meaning of a man being alone in a hostile universe all by himself. Alienation which has been an important concept for the last two centuries it was Hegel who first removed it from the service of theology and considered it as a concept of philosophy [1]. Hegel’s </w:t>
      </w:r>
      <w:r w:rsidRPr="00AB435B">
        <w:rPr>
          <w:rStyle w:val="StyleUnderline"/>
          <w:highlight w:val="cyan"/>
        </w:rPr>
        <w:t>alienation</w:t>
      </w:r>
      <w:r w:rsidRPr="00AB435B">
        <w:rPr>
          <w:sz w:val="16"/>
        </w:rPr>
        <w:t xml:space="preserve">, in itself, </w:t>
      </w:r>
      <w:r w:rsidRPr="00AB435B">
        <w:rPr>
          <w:rStyle w:val="StyleUnderline"/>
          <w:highlight w:val="cyan"/>
        </w:rPr>
        <w:t xml:space="preserve">implies its own </w:t>
      </w:r>
      <w:r w:rsidRPr="00AB435B">
        <w:rPr>
          <w:rStyle w:val="Emphasis"/>
          <w:highlight w:val="cyan"/>
        </w:rPr>
        <w:t>elimination</w:t>
      </w:r>
      <w:r w:rsidRPr="00AB435B">
        <w:rPr>
          <w:sz w:val="16"/>
        </w:rPr>
        <w:t xml:space="preserve">. </w:t>
      </w:r>
      <w:r w:rsidRPr="00AB435B">
        <w:rPr>
          <w:rStyle w:val="StyleUnderline"/>
          <w:highlight w:val="cyan"/>
        </w:rPr>
        <w:t>Alienation is the</w:t>
      </w:r>
      <w:r w:rsidRPr="007B672D">
        <w:rPr>
          <w:rStyle w:val="StyleUnderline"/>
        </w:rPr>
        <w:t xml:space="preserve"> other entity that is the </w:t>
      </w:r>
      <w:r w:rsidRPr="00AB435B">
        <w:rPr>
          <w:rStyle w:val="Emphasis"/>
          <w:highlight w:val="cyan"/>
        </w:rPr>
        <w:t>opposite of consciousness</w:t>
      </w:r>
      <w:r w:rsidRPr="00AB435B">
        <w:rPr>
          <w:rStyle w:val="StyleUnderline"/>
          <w:highlight w:val="cyan"/>
        </w:rPr>
        <w:t xml:space="preserve"> and self consciousness</w:t>
      </w:r>
      <w:r w:rsidRPr="00AB435B">
        <w:rPr>
          <w:sz w:val="16"/>
        </w:rPr>
        <w:t>, the object and the subject. Therefore, the essence of alienation that had to be overcome is the objectification of a human being by himself, separated from the geist. Alienated object is nothing but consciousness [2].</w:t>
      </w:r>
    </w:p>
    <w:p w14:paraId="18C6576B" w14:textId="77777777" w:rsidR="00CB6B0C" w:rsidRPr="00AB435B" w:rsidRDefault="00CB6B0C" w:rsidP="00CB6B0C">
      <w:pPr>
        <w:rPr>
          <w:sz w:val="16"/>
        </w:rPr>
      </w:pPr>
      <w:r w:rsidRPr="00AB435B">
        <w:rPr>
          <w:sz w:val="16"/>
        </w:rPr>
        <w:t>Feuerbach is another philosopher who before Karl Marx had a philosophical take on the concept of alienation. Feuerbach was against the idea of Hegel who suggested that nature is a self-alienated form of the absolute geist. Feuerbach asserted that man is not a self-alienated God but that God is a self-alienated human. According to Feuerbach’s religious alienation theory, man alienates from himself and objectifies himself by creating the God. Man becomes the slave of the God image which he created and turned into the Supreme Being. The created one begins to dominate the creators; the created becomes the creator [1].</w:t>
      </w:r>
    </w:p>
    <w:p w14:paraId="0C145720" w14:textId="77777777" w:rsidR="00CB6B0C" w:rsidRPr="00AB435B" w:rsidRDefault="00CB6B0C" w:rsidP="00CB6B0C">
      <w:pPr>
        <w:rPr>
          <w:sz w:val="16"/>
        </w:rPr>
      </w:pPr>
      <w:r w:rsidRPr="00AB435B">
        <w:rPr>
          <w:sz w:val="16"/>
        </w:rPr>
        <w:t>Karl Marx is the one who gave the concept of alienation a holistic character. Marx indicates that Hegel identifies commodification with estrangement. Marx criticizes Hegel’s take on alienation because it is nothing more than different interpretations of consciousness and because it reduces alienation of a person to alienation of his consciousness [3]. On the other hand, Marx indicates that Feurbach’s take on religious alienation is one from many types of alienation.</w:t>
      </w:r>
    </w:p>
    <w:p w14:paraId="035F2365" w14:textId="77777777" w:rsidR="00CB6B0C" w:rsidRPr="00AB435B" w:rsidRDefault="00CB6B0C" w:rsidP="00CB6B0C">
      <w:pPr>
        <w:rPr>
          <w:sz w:val="16"/>
        </w:rPr>
      </w:pPr>
      <w:r w:rsidRPr="00AB435B">
        <w:rPr>
          <w:sz w:val="16"/>
        </w:rPr>
        <w:t>Karl Marx states that the process of alienation starts the moment a commodity is in the market for the first time and when its use value is assigned an exchange value. He says that the first sin is committed at that moment and with a “salto mortal” (death somersault) the process of alienation begins. He states that this “moment” is also like the “moment” (the curse) which determines the transition of the primal classless societies (from the matriarchal periods) to stratified patriarchal societies. After this point, he indicates that, throughout history, in all of the class societies, the human-human relations and psychic harmony of a human is disrupted and fragmented; individuals/people started reitification and objectification. [4]. In broad terms, Marx perceived alienation as an act of alienation of the worker from the product of his labour, from the act of producing, from himself, his species-essence, his humanity, and from other people [2].</w:t>
      </w:r>
    </w:p>
    <w:p w14:paraId="73DD9914" w14:textId="77777777" w:rsidR="00CB6B0C" w:rsidRDefault="00CB6B0C" w:rsidP="00CB6B0C">
      <w:pPr>
        <w:rPr>
          <w:sz w:val="16"/>
        </w:rPr>
      </w:pPr>
      <w:r w:rsidRPr="00AB435B">
        <w:rPr>
          <w:sz w:val="16"/>
        </w:rPr>
        <w:t xml:space="preserve">Marx, in his words explains shortly as follows: “in their life, for example property, industry, religion, the estranged elements such as the unbridled freedom of movement of the individual independence of an individual that serves as seemingly her own, in reality is his slavery and non-human." [2]. From the core of one's own breaking off her at the same time taking people to slavery itself and around the bite off her own human alienation. </w:t>
      </w:r>
      <w:r w:rsidRPr="00AB435B">
        <w:rPr>
          <w:rStyle w:val="StyleUnderline"/>
          <w:highlight w:val="cyan"/>
        </w:rPr>
        <w:t>Alienated from</w:t>
      </w:r>
      <w:r w:rsidRPr="00AB435B">
        <w:rPr>
          <w:strike/>
          <w:sz w:val="16"/>
          <w:szCs w:val="16"/>
        </w:rPr>
        <w:t xml:space="preserve"> his </w:t>
      </w:r>
      <w:r w:rsidRPr="00AB435B">
        <w:rPr>
          <w:rStyle w:val="StyleUnderline"/>
          <w:highlight w:val="cyan"/>
        </w:rPr>
        <w:t>[their] own humanity is</w:t>
      </w:r>
      <w:r w:rsidRPr="007B672D">
        <w:rPr>
          <w:rStyle w:val="StyleUnderline"/>
        </w:rPr>
        <w:t xml:space="preserve"> possible </w:t>
      </w:r>
      <w:r w:rsidRPr="00AB435B">
        <w:rPr>
          <w:rStyle w:val="Emphasis"/>
          <w:highlight w:val="cyan"/>
        </w:rPr>
        <w:t>violence</w:t>
      </w:r>
      <w:r w:rsidRPr="00AB435B">
        <w:rPr>
          <w:rStyle w:val="StyleUnderline"/>
          <w:highlight w:val="cyan"/>
        </w:rPr>
        <w:t xml:space="preserve"> for the individual</w:t>
      </w:r>
      <w:r w:rsidRPr="00AB435B">
        <w:rPr>
          <w:sz w:val="16"/>
        </w:rPr>
        <w:t>. The legitimization of violence remains in the back. It is a world of meaning in life through own their symbols shaping creates legitimate ground.</w:t>
      </w:r>
    </w:p>
    <w:p w14:paraId="174687BC" w14:textId="77777777" w:rsidR="00CB6B0C" w:rsidRPr="00AB435B" w:rsidRDefault="00CB6B0C" w:rsidP="00CB6B0C">
      <w:pPr>
        <w:rPr>
          <w:sz w:val="16"/>
        </w:rPr>
      </w:pPr>
      <w:r>
        <w:rPr>
          <w:sz w:val="16"/>
        </w:rPr>
        <w:t>[text condensed, none omitted]</w:t>
      </w:r>
    </w:p>
    <w:p w14:paraId="07D1E754" w14:textId="77777777" w:rsidR="00CB6B0C" w:rsidRPr="00AB435B" w:rsidRDefault="00CB6B0C" w:rsidP="00CB6B0C">
      <w:pPr>
        <w:rPr>
          <w:sz w:val="8"/>
          <w:szCs w:val="14"/>
        </w:rPr>
      </w:pPr>
      <w:r w:rsidRPr="00AB435B">
        <w:rPr>
          <w:sz w:val="8"/>
          <w:szCs w:val="14"/>
        </w:rPr>
        <w:t>B. Symbolic Interaction-Interpretation Process and the Language The notion of symbolic interaction and interpretation is a product of a sociological perspective called symbolic interactionism which relies heavily on the process of social act, social interaction and on signification and interpretation that arises from that process [5]. Symbolic interactors think that social order is formed as a result of the process of ascribing meaning to the things (objects, events, act, etc.) in the world we live in [5]. In other words, the community is made up of the ascribed meanings to the world they live in not from structures separate from the individual. These symbols or icons have a critical importance related to the process of signification because they represent the things that we ascribe to these symbols. Indeed, a symbol, an object or an event does not only represent, but it also defines the specific aspects. In this regard, one of the leading symbolic interactors Blumer makes three basic propositions to indicate the meaning and source of the importance of human action, but also the role of meaning arising from the interpretation process: The first of these, people behave according to things and the meaning of things implied. Secondly, the meaning of things is formed by social interactions among people. The third one is the meaning of things changes as people encounter them and as they go through the process of interpretation [6]. Hence, according to symbolic interactionism meanings are not imminent within the objects. The meanings that represent thing/ symbols in everyday life occur in the process of interaction among the members of the community. Because the meanings are formed during social interactions they are not constant and stable. They keep changing during social consensus and interpretation processes. During this time, social order and social world forms itself every day. Symbols that provide any kind of meaningful communication among people can both be words that stand for linguistic meanings and be objects, signs, gestures, hand and arm movements without any linguistic meanings. However, language is one of the important and powerful symbolic interactions. People build a meaningful social world by using symbols. Language is a symbolic tool that we use to generate thoughts and describe the thoughts which we generate. Language emerges both as a requirement and a product of human activity. The relationship between language and violence and to dominate and establish authority over others through language is related to the social and psychological aspect of language. As it generates and harbours many emotions it also generates and transfers violence. The spoken language itself can be an act of violence and not remain as an object that mediates for establishing power. Both power and violence is determined and rendered by social relationships [7]. Social relations of individuals cause the world of meaning of the individuals to be reconstructed and for meaning to be rebuilt by symbols. This process of constructing meaning can eliminate violence altogether but it can also be the cause of its existence. C. Violence Violence comes into being with the existence of humankind and it is a notion that draws the attention of the disciplines of law, health and social sciences and that needs interdisciplinary study [8]. Violence in general is interpreted as "toughness, stringency, trial of force or power" [9] Turkish Language Association refers to violence as "of a movement, a power degree, intensity, hardness, a rising power from the movement, using brute force to those who are opposing views, brute force, feelings and behavior excesses” refers to the form. Addition to this Cambridge dictionary defines “violence”; actions or words that are intended to hurt people, extreme force [10]. Proceeding from these definitions of violence is reached the conclusion that the more undesirable and negative perceived phenomenon. But to make a definition that everyone can accept as conclusive regarding of violence is quite difficult. In this regard, the concept of violence committed by Hannah Arendt and a description of everyone being able to tell how hard does a quote from Sorel. Sorel says "violence problem is still dark". Also this sentence motions by Arendt "this jurisdiction, then it is true that this day as much as it is" [11], saying the violence could compromise on everybody about a definition specifies that it wouldn't be easy to do.</w:t>
      </w:r>
    </w:p>
    <w:p w14:paraId="1AA4458E" w14:textId="77777777" w:rsidR="00CB6B0C" w:rsidRPr="00AB435B" w:rsidRDefault="00CB6B0C" w:rsidP="00CB6B0C">
      <w:pPr>
        <w:rPr>
          <w:sz w:val="16"/>
        </w:rPr>
      </w:pPr>
      <w:r>
        <w:rPr>
          <w:sz w:val="16"/>
        </w:rPr>
        <w:t>[paragraph integrity resumes]</w:t>
      </w:r>
    </w:p>
    <w:p w14:paraId="2B0D095E" w14:textId="77777777" w:rsidR="00CB6B0C" w:rsidRPr="00AB435B" w:rsidRDefault="00CB6B0C" w:rsidP="00CB6B0C">
      <w:pPr>
        <w:rPr>
          <w:sz w:val="16"/>
        </w:rPr>
      </w:pPr>
      <w:r w:rsidRPr="00AB435B">
        <w:rPr>
          <w:sz w:val="16"/>
        </w:rPr>
        <w:t xml:space="preserve">The main subject of violence is the usage of brute force which applied to a person or group [12]. But not only human to human also have human’s physical attacks to animal or objects found corresponded with terminology of violence. Final point of the usage of violence is the action of kill and we can describe that as the actual absolute violence [7]. Nowadays, everything is seen as violence that afflicts it with anybody else and therefore according the type of violation can be classified in various ways. In short, </w:t>
      </w:r>
      <w:r w:rsidRPr="00AB435B">
        <w:rPr>
          <w:rStyle w:val="StyleUnderline"/>
          <w:highlight w:val="cyan"/>
        </w:rPr>
        <w:t>the narrow definition</w:t>
      </w:r>
      <w:r w:rsidRPr="00AB435B">
        <w:rPr>
          <w:rStyle w:val="StyleUnderline"/>
        </w:rPr>
        <w:t xml:space="preserve"> of violence </w:t>
      </w:r>
      <w:r w:rsidRPr="00AB435B">
        <w:rPr>
          <w:rStyle w:val="StyleUnderline"/>
          <w:highlight w:val="cyan"/>
        </w:rPr>
        <w:t xml:space="preserve">is </w:t>
      </w:r>
      <w:r w:rsidRPr="00AB435B">
        <w:rPr>
          <w:rStyle w:val="Emphasis"/>
          <w:highlight w:val="cyan"/>
        </w:rPr>
        <w:t>physical violence</w:t>
      </w:r>
      <w:r w:rsidRPr="00AB435B">
        <w:rPr>
          <w:rStyle w:val="StyleUnderline"/>
          <w:highlight w:val="cyan"/>
        </w:rPr>
        <w:t xml:space="preserve"> that draws</w:t>
      </w:r>
      <w:r w:rsidRPr="00AB435B">
        <w:rPr>
          <w:rStyle w:val="StyleUnderline"/>
        </w:rPr>
        <w:t xml:space="preserve"> attention to the </w:t>
      </w:r>
      <w:r w:rsidRPr="00AB435B">
        <w:rPr>
          <w:rStyle w:val="StyleUnderline"/>
          <w:highlight w:val="cyan"/>
        </w:rPr>
        <w:t>physical action</w:t>
      </w:r>
      <w:r w:rsidRPr="00AB435B">
        <w:rPr>
          <w:rStyle w:val="StyleUnderline"/>
        </w:rPr>
        <w:t xml:space="preserve"> of the victims and in </w:t>
      </w:r>
      <w:r w:rsidRPr="00AB435B">
        <w:rPr>
          <w:rStyle w:val="StyleUnderline"/>
          <w:highlight w:val="cyan"/>
        </w:rPr>
        <w:t>the broader category</w:t>
      </w:r>
      <w:r w:rsidRPr="00AB435B">
        <w:rPr>
          <w:rStyle w:val="StyleUnderline"/>
        </w:rPr>
        <w:t xml:space="preserve"> it also </w:t>
      </w:r>
      <w:r w:rsidRPr="00AB435B">
        <w:rPr>
          <w:rStyle w:val="StyleUnderline"/>
          <w:highlight w:val="cyan"/>
        </w:rPr>
        <w:t>covers</w:t>
      </w:r>
      <w:r w:rsidRPr="00AB435B">
        <w:rPr>
          <w:rStyle w:val="StyleUnderline"/>
        </w:rPr>
        <w:t xml:space="preserve"> the </w:t>
      </w:r>
      <w:r w:rsidRPr="00AB435B">
        <w:rPr>
          <w:rStyle w:val="Emphasis"/>
          <w:highlight w:val="cyan"/>
        </w:rPr>
        <w:t>economic and psychological</w:t>
      </w:r>
      <w:r w:rsidRPr="00AB435B">
        <w:rPr>
          <w:rStyle w:val="StyleUnderline"/>
        </w:rPr>
        <w:t xml:space="preserve"> forms of </w:t>
      </w:r>
      <w:r w:rsidRPr="00AB435B">
        <w:rPr>
          <w:rStyle w:val="StyleUnderline"/>
          <w:highlight w:val="cyan"/>
        </w:rPr>
        <w:t>violence</w:t>
      </w:r>
      <w:r w:rsidRPr="00AB435B">
        <w:rPr>
          <w:sz w:val="16"/>
        </w:rPr>
        <w:t xml:space="preserve">. With this definition of violence does not cover only the victims of physical damage also covers victims who experienced </w:t>
      </w:r>
      <w:r w:rsidRPr="00AB435B">
        <w:rPr>
          <w:rStyle w:val="StyleUnderline"/>
        </w:rPr>
        <w:t xml:space="preserve">economic </w:t>
      </w:r>
      <w:r w:rsidRPr="00AB435B">
        <w:rPr>
          <w:rStyle w:val="Emphasis"/>
          <w:highlight w:val="cyan"/>
        </w:rPr>
        <w:t>deprivation</w:t>
      </w:r>
      <w:r w:rsidRPr="00AB435B">
        <w:rPr>
          <w:sz w:val="16"/>
        </w:rPr>
        <w:t xml:space="preserve">, </w:t>
      </w:r>
      <w:r w:rsidRPr="00AB435B">
        <w:rPr>
          <w:rStyle w:val="Emphasis"/>
          <w:highlight w:val="cyan"/>
        </w:rPr>
        <w:t>spiritual oppression</w:t>
      </w:r>
      <w:r w:rsidRPr="00AB435B">
        <w:rPr>
          <w:sz w:val="16"/>
        </w:rPr>
        <w:t xml:space="preserve">, </w:t>
      </w:r>
      <w:r w:rsidRPr="00AB435B">
        <w:rPr>
          <w:rStyle w:val="Emphasis"/>
          <w:highlight w:val="cyan"/>
        </w:rPr>
        <w:t>humiliation</w:t>
      </w:r>
      <w:r w:rsidRPr="00AB435B">
        <w:rPr>
          <w:rStyle w:val="StyleUnderline"/>
          <w:highlight w:val="cyan"/>
        </w:rPr>
        <w:t xml:space="preserve"> and </w:t>
      </w:r>
      <w:r w:rsidRPr="00AB435B">
        <w:rPr>
          <w:rStyle w:val="Emphasis"/>
          <w:highlight w:val="cyan"/>
        </w:rPr>
        <w:t>tortured prospects</w:t>
      </w:r>
      <w:r w:rsidRPr="00AB435B">
        <w:rPr>
          <w:sz w:val="16"/>
        </w:rPr>
        <w:t xml:space="preserve"> [8]. This shows us so many different types of violence as individual, collective, economic or industrial violence.</w:t>
      </w:r>
    </w:p>
    <w:p w14:paraId="2E2D1824" w14:textId="77777777" w:rsidR="00CB6B0C" w:rsidRPr="00AB435B" w:rsidRDefault="00CB6B0C" w:rsidP="00CB6B0C">
      <w:pPr>
        <w:rPr>
          <w:sz w:val="16"/>
        </w:rPr>
      </w:pPr>
      <w:r w:rsidRPr="00AB435B">
        <w:rPr>
          <w:sz w:val="16"/>
        </w:rPr>
        <w:t>Another significant issue is in the case, challenging against to violence with violence causes continuity of violence in the human life. In our era we can find all patterns of the violence and the violence has spread to every corner of our lives. Although the steps which taken response for eliminating violence is causing a new wave of violence. Hannah Arendt’s identifications on this issue are very crucial.</w:t>
      </w:r>
    </w:p>
    <w:p w14:paraId="1303F160" w14:textId="77777777" w:rsidR="00CB6B0C" w:rsidRPr="00AB435B" w:rsidRDefault="00CB6B0C" w:rsidP="00CB6B0C">
      <w:pPr>
        <w:rPr>
          <w:sz w:val="16"/>
        </w:rPr>
      </w:pPr>
      <w:r w:rsidRPr="00AB435B">
        <w:rPr>
          <w:sz w:val="16"/>
        </w:rPr>
        <w:t>Arendt determined that, "</w:t>
      </w:r>
      <w:r w:rsidRPr="00AB435B">
        <w:rPr>
          <w:rStyle w:val="StyleUnderline"/>
          <w:highlight w:val="cyan"/>
        </w:rPr>
        <w:t xml:space="preserve">the </w:t>
      </w:r>
      <w:r w:rsidRPr="00AB435B">
        <w:rPr>
          <w:rStyle w:val="Emphasis"/>
          <w:highlight w:val="cyan"/>
        </w:rPr>
        <w:t>risk of violence</w:t>
      </w:r>
      <w:r w:rsidRPr="00AB435B">
        <w:rPr>
          <w:sz w:val="16"/>
        </w:rPr>
        <w:t xml:space="preserve"> (violence, consciously pursuing short-term goals, even if moving in a frame against extremism) </w:t>
      </w:r>
      <w:r w:rsidRPr="00AB435B">
        <w:rPr>
          <w:rStyle w:val="StyleUnderline"/>
        </w:rPr>
        <w:t xml:space="preserve">is always: Tools get </w:t>
      </w:r>
      <w:r w:rsidRPr="00AB435B">
        <w:rPr>
          <w:rStyle w:val="Emphasis"/>
        </w:rPr>
        <w:t>out of purposes</w:t>
      </w:r>
      <w:r w:rsidRPr="00AB435B">
        <w:rPr>
          <w:sz w:val="16"/>
        </w:rPr>
        <w:t xml:space="preserve">. </w:t>
      </w:r>
      <w:r w:rsidRPr="00AB435B">
        <w:rPr>
          <w:rStyle w:val="StyleUnderline"/>
        </w:rPr>
        <w:t>Unless the objective is reached quickly</w:t>
      </w:r>
      <w:r w:rsidRPr="00AB435B">
        <w:rPr>
          <w:sz w:val="16"/>
        </w:rPr>
        <w:t xml:space="preserve">, </w:t>
      </w:r>
      <w:r w:rsidRPr="00AB435B">
        <w:rPr>
          <w:rStyle w:val="StyleUnderline"/>
        </w:rPr>
        <w:t xml:space="preserve">the result </w:t>
      </w:r>
      <w:r w:rsidRPr="00AB435B">
        <w:rPr>
          <w:rStyle w:val="StyleUnderline"/>
          <w:highlight w:val="cyan"/>
        </w:rPr>
        <w:t xml:space="preserve">is </w:t>
      </w:r>
      <w:r w:rsidRPr="00AB435B">
        <w:rPr>
          <w:rStyle w:val="Emphasis"/>
          <w:highlight w:val="cyan"/>
        </w:rPr>
        <w:t>not only defeat</w:t>
      </w:r>
      <w:r w:rsidRPr="00AB435B">
        <w:rPr>
          <w:sz w:val="16"/>
        </w:rPr>
        <w:t xml:space="preserve">, </w:t>
      </w:r>
      <w:r w:rsidRPr="00AB435B">
        <w:rPr>
          <w:rStyle w:val="StyleUnderline"/>
        </w:rPr>
        <w:t>worse</w:t>
      </w:r>
      <w:r w:rsidRPr="00AB435B">
        <w:rPr>
          <w:sz w:val="16"/>
        </w:rPr>
        <w:t xml:space="preserve">, </w:t>
      </w:r>
      <w:r w:rsidRPr="00AB435B">
        <w:rPr>
          <w:rStyle w:val="StyleUnderline"/>
        </w:rPr>
        <w:t xml:space="preserve">will be the </w:t>
      </w:r>
      <w:r w:rsidRPr="00AB435B">
        <w:rPr>
          <w:rStyle w:val="Emphasis"/>
        </w:rPr>
        <w:t>introduction of violence</w:t>
      </w:r>
      <w:r w:rsidRPr="00AB435B">
        <w:rPr>
          <w:sz w:val="16"/>
        </w:rPr>
        <w:t xml:space="preserve"> into the political field. </w:t>
      </w:r>
      <w:r w:rsidRPr="00AB435B">
        <w:rPr>
          <w:rStyle w:val="StyleUnderline"/>
          <w:highlight w:val="cyan"/>
        </w:rPr>
        <w:t xml:space="preserve">Action </w:t>
      </w:r>
      <w:r w:rsidRPr="00AB435B">
        <w:rPr>
          <w:rStyle w:val="Emphasis"/>
          <w:highlight w:val="cyan"/>
        </w:rPr>
        <w:t>cannot be undone</w:t>
      </w:r>
      <w:r w:rsidRPr="00AB435B">
        <w:rPr>
          <w:rStyle w:val="StyleUnderline"/>
          <w:highlight w:val="cyan"/>
        </w:rPr>
        <w:t xml:space="preserve"> and return to the status quo</w:t>
      </w:r>
      <w:r w:rsidRPr="00AB435B">
        <w:rPr>
          <w:sz w:val="16"/>
        </w:rPr>
        <w:t xml:space="preserve"> is always the unlikely case of defeat. Each action, as well as the practice of </w:t>
      </w:r>
      <w:r w:rsidRPr="00AB435B">
        <w:rPr>
          <w:rStyle w:val="StyleUnderline"/>
          <w:highlight w:val="cyan"/>
        </w:rPr>
        <w:t xml:space="preserve">violence </w:t>
      </w:r>
      <w:r w:rsidRPr="00AB435B">
        <w:rPr>
          <w:rStyle w:val="Emphasis"/>
          <w:highlight w:val="cyan"/>
        </w:rPr>
        <w:t>transform the world</w:t>
      </w:r>
      <w:r w:rsidRPr="00AB435B">
        <w:rPr>
          <w:rStyle w:val="StyleUnderline"/>
        </w:rPr>
        <w:t xml:space="preserve"> but the </w:t>
      </w:r>
      <w:r w:rsidRPr="00AB435B">
        <w:rPr>
          <w:rStyle w:val="StyleUnderline"/>
          <w:highlight w:val="cyan"/>
        </w:rPr>
        <w:t>most probable</w:t>
      </w:r>
      <w:r w:rsidRPr="00AB435B">
        <w:rPr>
          <w:rStyle w:val="StyleUnderline"/>
        </w:rPr>
        <w:t xml:space="preserve"> transformation </w:t>
      </w:r>
      <w:r w:rsidRPr="00AB435B">
        <w:rPr>
          <w:rStyle w:val="StyleUnderline"/>
          <w:highlight w:val="cyan"/>
        </w:rPr>
        <w:t xml:space="preserve">will be </w:t>
      </w:r>
      <w:r w:rsidRPr="00AB435B">
        <w:rPr>
          <w:rStyle w:val="Emphasis"/>
          <w:highlight w:val="cyan"/>
        </w:rPr>
        <w:t>more violent</w:t>
      </w:r>
      <w:r w:rsidRPr="00AB435B">
        <w:rPr>
          <w:rStyle w:val="StyleUnderline"/>
          <w:highlight w:val="cyan"/>
        </w:rPr>
        <w:t xml:space="preserve"> world line</w:t>
      </w:r>
      <w:r w:rsidRPr="00AB435B">
        <w:rPr>
          <w:sz w:val="16"/>
        </w:rPr>
        <w:t xml:space="preserve"> " [11].</w:t>
      </w:r>
    </w:p>
    <w:p w14:paraId="194FB09E" w14:textId="77777777" w:rsidR="00CB6B0C" w:rsidRPr="00AB435B" w:rsidRDefault="00CB6B0C" w:rsidP="00CB6B0C">
      <w:pPr>
        <w:rPr>
          <w:sz w:val="16"/>
        </w:rPr>
      </w:pPr>
      <w:r w:rsidRPr="00AB435B">
        <w:rPr>
          <w:sz w:val="16"/>
        </w:rPr>
        <w:t xml:space="preserve">As a result, the factors that causes many different types of violence offers a wide variety. </w:t>
      </w:r>
      <w:r w:rsidRPr="00AB435B">
        <w:rPr>
          <w:rStyle w:val="StyleUnderline"/>
        </w:rPr>
        <w:t xml:space="preserve">Ultimately Violence is </w:t>
      </w:r>
      <w:r w:rsidRPr="00AB435B">
        <w:rPr>
          <w:rStyle w:val="StyleUnderline"/>
          <w:highlight w:val="cyan"/>
        </w:rPr>
        <w:t xml:space="preserve">a tool to </w:t>
      </w:r>
      <w:r w:rsidRPr="00AB435B">
        <w:rPr>
          <w:rStyle w:val="Emphasis"/>
          <w:highlight w:val="cyan"/>
        </w:rPr>
        <w:t>establish dominance</w:t>
      </w:r>
      <w:r w:rsidRPr="00AB435B">
        <w:rPr>
          <w:rStyle w:val="StyleUnderline"/>
        </w:rPr>
        <w:t xml:space="preserve"> over the others</w:t>
      </w:r>
      <w:r w:rsidRPr="00AB435B">
        <w:rPr>
          <w:sz w:val="16"/>
        </w:rPr>
        <w:t xml:space="preserve"> and therefore reflections of that will be very different.</w:t>
      </w:r>
    </w:p>
    <w:bookmarkEnd w:id="3"/>
    <w:p w14:paraId="21374E7B" w14:textId="77777777" w:rsidR="00CB6B0C" w:rsidRDefault="00CB6B0C" w:rsidP="00CB6B0C">
      <w:pPr>
        <w:pStyle w:val="Heading1"/>
      </w:pPr>
      <w:r>
        <w:t>Case</w:t>
      </w:r>
    </w:p>
    <w:p w14:paraId="61CA772F" w14:textId="77777777" w:rsidR="00CB6B0C" w:rsidRDefault="00CB6B0C" w:rsidP="00CB6B0C">
      <w:pPr>
        <w:pStyle w:val="Heading3"/>
      </w:pPr>
      <w:bookmarkStart w:id="4" w:name="Level_3_1272"/>
      <w:r>
        <w:t>1NC---Solvency</w:t>
      </w:r>
    </w:p>
    <w:p w14:paraId="2F4B3040" w14:textId="77777777" w:rsidR="00CB6B0C" w:rsidRDefault="00CB6B0C" w:rsidP="00CB6B0C">
      <w:pPr>
        <w:pStyle w:val="Heading4"/>
      </w:pPr>
      <w:r>
        <w:t xml:space="preserve">1---Vote negative on </w:t>
      </w:r>
      <w:r w:rsidRPr="009F6427">
        <w:rPr>
          <w:u w:val="single"/>
        </w:rPr>
        <w:t>presumption</w:t>
      </w:r>
      <w:r>
        <w:t xml:space="preserve"> if the affirmative is unable to </w:t>
      </w:r>
      <w:r w:rsidRPr="009F6427">
        <w:rPr>
          <w:u w:val="single"/>
        </w:rPr>
        <w:t>scale solvency</w:t>
      </w:r>
      <w:r>
        <w:t xml:space="preserve"> to match the level of the </w:t>
      </w:r>
      <w:r w:rsidRPr="009F6427">
        <w:rPr>
          <w:u w:val="single"/>
        </w:rPr>
        <w:t>structural claims</w:t>
      </w:r>
      <w:r>
        <w:t xml:space="preserve"> they use to indict negative advocacies:</w:t>
      </w:r>
    </w:p>
    <w:p w14:paraId="7286C97C" w14:textId="77777777" w:rsidR="00CB6B0C" w:rsidRDefault="00CB6B0C" w:rsidP="00CB6B0C">
      <w:pPr>
        <w:pStyle w:val="Heading4"/>
        <w:ind w:left="720"/>
      </w:pPr>
      <w:r>
        <w:t xml:space="preserve">a---Their pedagogical model of refusal </w:t>
      </w:r>
      <w:r w:rsidRPr="009F6427">
        <w:rPr>
          <w:u w:val="single"/>
        </w:rPr>
        <w:t>fails</w:t>
      </w:r>
      <w:r>
        <w:t xml:space="preserve"> because it </w:t>
      </w:r>
      <w:r w:rsidRPr="009F6427">
        <w:rPr>
          <w:u w:val="single"/>
        </w:rPr>
        <w:t>requires</w:t>
      </w:r>
      <w:r>
        <w:t xml:space="preserve"> oppressive systems to </w:t>
      </w:r>
      <w:r w:rsidRPr="009F6427">
        <w:rPr>
          <w:u w:val="single"/>
        </w:rPr>
        <w:t>exist</w:t>
      </w:r>
      <w:r>
        <w:t xml:space="preserve"> in order to continue the project of </w:t>
      </w:r>
      <w:r w:rsidRPr="009F6427">
        <w:rPr>
          <w:u w:val="single"/>
        </w:rPr>
        <w:t>refus</w:t>
      </w:r>
      <w:r>
        <w:rPr>
          <w:u w:val="single"/>
        </w:rPr>
        <w:t>ing</w:t>
      </w:r>
      <w:r>
        <w:t xml:space="preserve"> them. The 1AC would </w:t>
      </w:r>
      <w:r w:rsidRPr="0096211E">
        <w:rPr>
          <w:u w:val="single"/>
        </w:rPr>
        <w:t>not make sense</w:t>
      </w:r>
      <w:r>
        <w:t xml:space="preserve"> absent the norms they </w:t>
      </w:r>
      <w:r w:rsidRPr="009F6427">
        <w:rPr>
          <w:u w:val="single"/>
        </w:rPr>
        <w:t>criticize</w:t>
      </w:r>
      <w:r w:rsidRPr="0096211E">
        <w:t xml:space="preserve">, </w:t>
      </w:r>
      <w:r>
        <w:t xml:space="preserve">which proves it cannot be </w:t>
      </w:r>
      <w:r w:rsidRPr="0096211E">
        <w:rPr>
          <w:u w:val="single"/>
        </w:rPr>
        <w:t>actualized</w:t>
      </w:r>
      <w:r>
        <w:t xml:space="preserve"> to solve violence, only </w:t>
      </w:r>
      <w:r w:rsidRPr="009F6427">
        <w:rPr>
          <w:u w:val="single"/>
        </w:rPr>
        <w:t>observe</w:t>
      </w:r>
      <w:r>
        <w:t xml:space="preserve"> it.</w:t>
      </w:r>
    </w:p>
    <w:p w14:paraId="086DF774" w14:textId="36DD75CC" w:rsidR="00CB6B0C" w:rsidRPr="005D388F" w:rsidRDefault="00CB6B0C" w:rsidP="00CB6B0C">
      <w:pPr>
        <w:pStyle w:val="Heading4"/>
        <w:ind w:left="720"/>
      </w:pPr>
      <w:r>
        <w:t xml:space="preserve">b---They don’t resolve their </w:t>
      </w:r>
      <w:r w:rsidRPr="009F6427">
        <w:rPr>
          <w:u w:val="single"/>
        </w:rPr>
        <w:t>critique</w:t>
      </w:r>
      <w:r>
        <w:t xml:space="preserve"> of the topic---arguments about legalism and </w:t>
      </w:r>
      <w:r w:rsidRPr="009F6427">
        <w:rPr>
          <w:u w:val="single"/>
        </w:rPr>
        <w:t>collective bargaining</w:t>
      </w:r>
      <w:r>
        <w:t xml:space="preserve"> as inherently violent are </w:t>
      </w:r>
      <w:r w:rsidRPr="009F6427">
        <w:rPr>
          <w:u w:val="single"/>
        </w:rPr>
        <w:t>disconnected</w:t>
      </w:r>
      <w:r>
        <w:t xml:space="preserve"> from their politics of </w:t>
      </w:r>
      <w:r w:rsidRPr="009F6427">
        <w:rPr>
          <w:u w:val="single"/>
        </w:rPr>
        <w:t>refusal</w:t>
      </w:r>
      <w:r>
        <w:t xml:space="preserve">. When their argument is that [vulnerable groups] </w:t>
      </w:r>
      <w:r w:rsidRPr="009F6427">
        <w:rPr>
          <w:u w:val="single"/>
        </w:rPr>
        <w:t>lack access</w:t>
      </w:r>
      <w:r>
        <w:t xml:space="preserve"> to pedagogical spaces, refusal from </w:t>
      </w:r>
      <w:r w:rsidRPr="009F6427">
        <w:rPr>
          <w:u w:val="single"/>
        </w:rPr>
        <w:t>within</w:t>
      </w:r>
      <w:r>
        <w:t xml:space="preserve"> them fails and is doomed to </w:t>
      </w:r>
      <w:r w:rsidRPr="009F6427">
        <w:rPr>
          <w:u w:val="single"/>
        </w:rPr>
        <w:t>insularity</w:t>
      </w:r>
      <w:r>
        <w:t>.</w:t>
      </w:r>
      <w:bookmarkEnd w:id="4"/>
    </w:p>
    <w:p w14:paraId="7DBAC90C" w14:textId="77777777" w:rsidR="00CB6B0C" w:rsidRPr="00426AEC" w:rsidRDefault="00CB6B0C" w:rsidP="00CB6B0C">
      <w:pPr>
        <w:pStyle w:val="Heading3"/>
      </w:pPr>
      <w:bookmarkStart w:id="5" w:name="Level_3_1137"/>
      <w:r>
        <w:t>1NC---Turn</w:t>
      </w:r>
    </w:p>
    <w:p w14:paraId="01BFBC23" w14:textId="77777777" w:rsidR="00CB6B0C" w:rsidRDefault="00CB6B0C" w:rsidP="00CB6B0C">
      <w:pPr>
        <w:pStyle w:val="Heading4"/>
      </w:pPr>
      <w:r>
        <w:t xml:space="preserve">2---Their characterization of the </w:t>
      </w:r>
      <w:r w:rsidRPr="00656A95">
        <w:rPr>
          <w:u w:val="single"/>
        </w:rPr>
        <w:t>state</w:t>
      </w:r>
      <w:r>
        <w:t xml:space="preserve"> as </w:t>
      </w:r>
      <w:r w:rsidRPr="00656A95">
        <w:rPr>
          <w:u w:val="single"/>
        </w:rPr>
        <w:t>evil</w:t>
      </w:r>
      <w:r>
        <w:t xml:space="preserve"> is </w:t>
      </w:r>
      <w:r w:rsidRPr="00656A95">
        <w:rPr>
          <w:u w:val="single"/>
        </w:rPr>
        <w:t>state</w:t>
      </w:r>
      <w:r>
        <w:t>-</w:t>
      </w:r>
      <w:r w:rsidRPr="00656A95">
        <w:rPr>
          <w:u w:val="single"/>
        </w:rPr>
        <w:t>phobia</w:t>
      </w:r>
      <w:r>
        <w:t xml:space="preserve">---it’s an </w:t>
      </w:r>
      <w:r w:rsidRPr="00656A95">
        <w:rPr>
          <w:u w:val="single"/>
        </w:rPr>
        <w:t>insufficient</w:t>
      </w:r>
      <w:r>
        <w:t xml:space="preserve"> </w:t>
      </w:r>
      <w:r w:rsidRPr="00656A95">
        <w:rPr>
          <w:u w:val="single"/>
        </w:rPr>
        <w:t>account</w:t>
      </w:r>
      <w:r>
        <w:t xml:space="preserve"> of </w:t>
      </w:r>
      <w:r w:rsidRPr="00656A95">
        <w:rPr>
          <w:u w:val="single"/>
        </w:rPr>
        <w:t>power</w:t>
      </w:r>
      <w:r>
        <w:t xml:space="preserve"> that makes </w:t>
      </w:r>
      <w:r w:rsidRPr="00656A95">
        <w:rPr>
          <w:u w:val="single"/>
        </w:rPr>
        <w:t>resistance</w:t>
      </w:r>
      <w:r>
        <w:t xml:space="preserve"> </w:t>
      </w:r>
      <w:r w:rsidRPr="00656A95">
        <w:rPr>
          <w:u w:val="single"/>
        </w:rPr>
        <w:t>futile</w:t>
      </w:r>
      <w:r>
        <w:t>.</w:t>
      </w:r>
    </w:p>
    <w:p w14:paraId="33A1380C" w14:textId="77777777" w:rsidR="00CB6B0C" w:rsidRPr="00770075" w:rsidRDefault="00CB6B0C" w:rsidP="00CB6B0C">
      <w:r w:rsidRPr="00750DF5">
        <w:rPr>
          <w:rStyle w:val="Style13ptBold"/>
        </w:rPr>
        <w:t xml:space="preserve">Schotten </w:t>
      </w:r>
      <w:r>
        <w:rPr>
          <w:rStyle w:val="Style13ptBold"/>
        </w:rPr>
        <w:t xml:space="preserve">’15 </w:t>
      </w:r>
      <w:r>
        <w:t xml:space="preserve">[C. Heike Schotten, Associate Professor of Political Science and affiliated faculty in Women’s and Gender Studies at the University of Massachusetts. Dec 2015. </w:t>
      </w:r>
      <w:r>
        <w:rPr>
          <w:i/>
          <w:iCs/>
        </w:rPr>
        <w:t xml:space="preserve">Foucault Studies, No 20 </w:t>
      </w:r>
      <w:r>
        <w:t xml:space="preserve">“Against Totalitarianism: Agamben, Foucault, and the Politics of Critique” // </w:t>
      </w:r>
      <w:r>
        <w:rPr>
          <w:i/>
        </w:rPr>
        <w:t>q.c.</w:t>
      </w:r>
      <w:r>
        <w:t>]</w:t>
      </w:r>
    </w:p>
    <w:p w14:paraId="4AEFFA14" w14:textId="77777777" w:rsidR="00CB6B0C" w:rsidRDefault="00CB6B0C" w:rsidP="00CB6B0C">
      <w:pPr>
        <w:rPr>
          <w:sz w:val="12"/>
        </w:rPr>
      </w:pPr>
      <w:r w:rsidRPr="00F41248">
        <w:rPr>
          <w:sz w:val="12"/>
        </w:rPr>
        <w:t xml:space="preserve">Foucault is also </w:t>
      </w:r>
      <w:r w:rsidRPr="0018699B">
        <w:rPr>
          <w:rStyle w:val="StyleUnderline"/>
        </w:rPr>
        <w:t xml:space="preserve">cautious about indulging the fearful </w:t>
      </w:r>
      <w:r w:rsidRPr="00656A95">
        <w:rPr>
          <w:rStyle w:val="Emphasis"/>
        </w:rPr>
        <w:t>discourse</w:t>
      </w:r>
      <w:r w:rsidRPr="00656A95">
        <w:rPr>
          <w:rStyle w:val="StyleUnderline"/>
        </w:rPr>
        <w:t xml:space="preserve"> of the </w:t>
      </w:r>
      <w:r w:rsidRPr="00656A95">
        <w:rPr>
          <w:rStyle w:val="Emphasis"/>
        </w:rPr>
        <w:t>all-powerful state</w:t>
      </w:r>
      <w:r w:rsidRPr="0018699B">
        <w:rPr>
          <w:rStyle w:val="StyleUnderline"/>
        </w:rPr>
        <w:t>.</w:t>
      </w:r>
      <w:r w:rsidRPr="00F41248">
        <w:rPr>
          <w:sz w:val="12"/>
        </w:rPr>
        <w:t xml:space="preserve"> He names this anxiety “</w:t>
      </w:r>
      <w:r w:rsidRPr="0081014A">
        <w:rPr>
          <w:rStyle w:val="Emphasis"/>
          <w:highlight w:val="cyan"/>
        </w:rPr>
        <w:t>state phobia</w:t>
      </w:r>
      <w:r w:rsidRPr="00F41248">
        <w:rPr>
          <w:sz w:val="12"/>
        </w:rPr>
        <w:t xml:space="preserve">”98 and says it has two related versions: first, </w:t>
      </w:r>
      <w:r w:rsidRPr="0081014A">
        <w:rPr>
          <w:rStyle w:val="StyleUnderline"/>
          <w:highlight w:val="cyan"/>
        </w:rPr>
        <w:t>the idea that the state possesses</w:t>
      </w:r>
      <w:r w:rsidRPr="0018699B">
        <w:rPr>
          <w:rStyle w:val="StyleUnderline"/>
        </w:rPr>
        <w:t xml:space="preserve"> in itself and through its own dynamism a sort of power of</w:t>
      </w:r>
      <w:r>
        <w:rPr>
          <w:rStyle w:val="StyleUnderline"/>
        </w:rPr>
        <w:t xml:space="preserve"> </w:t>
      </w:r>
      <w:r w:rsidRPr="00F41248">
        <w:rPr>
          <w:rStyle w:val="Emphasis"/>
        </w:rPr>
        <w:t>expansion</w:t>
      </w:r>
      <w:r w:rsidRPr="0018699B">
        <w:rPr>
          <w:rStyle w:val="StyleUnderline"/>
        </w:rPr>
        <w:t xml:space="preserve">, </w:t>
      </w:r>
      <w:r w:rsidRPr="0081014A">
        <w:rPr>
          <w:rStyle w:val="StyleUnderline"/>
          <w:highlight w:val="cyan"/>
        </w:rPr>
        <w:t>an</w:t>
      </w:r>
      <w:r w:rsidRPr="0018699B">
        <w:rPr>
          <w:rStyle w:val="StyleUnderline"/>
        </w:rPr>
        <w:t xml:space="preserve"> endogenous </w:t>
      </w:r>
      <w:r w:rsidRPr="0081014A">
        <w:rPr>
          <w:rStyle w:val="Emphasis"/>
          <w:highlight w:val="cyan"/>
        </w:rPr>
        <w:t>imperialism</w:t>
      </w:r>
      <w:r w:rsidRPr="0081014A">
        <w:rPr>
          <w:rStyle w:val="StyleUnderline"/>
          <w:highlight w:val="cyan"/>
        </w:rPr>
        <w:t xml:space="preserve"> constantly pushing it to spread</w:t>
      </w:r>
      <w:r w:rsidRPr="0018699B">
        <w:rPr>
          <w:rStyle w:val="StyleUnderline"/>
        </w:rPr>
        <w:t xml:space="preserve"> its surface and increase in extent, depth, and subtlety </w:t>
      </w:r>
      <w:r w:rsidRPr="0081014A">
        <w:rPr>
          <w:rStyle w:val="StyleUnderline"/>
          <w:highlight w:val="cyan"/>
        </w:rPr>
        <w:t>to the point that it will</w:t>
      </w:r>
      <w:r w:rsidRPr="0018699B">
        <w:rPr>
          <w:rStyle w:val="StyleUnderline"/>
        </w:rPr>
        <w:t xml:space="preserve"> come to </w:t>
      </w:r>
      <w:r w:rsidRPr="0081014A">
        <w:rPr>
          <w:rStyle w:val="Emphasis"/>
          <w:highlight w:val="cyan"/>
        </w:rPr>
        <w:t>take over</w:t>
      </w:r>
      <w:r w:rsidRPr="003A5FA5">
        <w:rPr>
          <w:rStyle w:val="StyleUnderline"/>
        </w:rPr>
        <w:t xml:space="preserve"> entirely</w:t>
      </w:r>
      <w:r w:rsidRPr="0018699B">
        <w:rPr>
          <w:rStyle w:val="StyleUnderline"/>
        </w:rPr>
        <w:t xml:space="preserve"> that</w:t>
      </w:r>
      <w:r>
        <w:rPr>
          <w:rStyle w:val="StyleUnderline"/>
        </w:rPr>
        <w:t xml:space="preserve"> </w:t>
      </w:r>
      <w:r w:rsidRPr="0018699B">
        <w:rPr>
          <w:rStyle w:val="StyleUnderline"/>
        </w:rPr>
        <w:t xml:space="preserve">which is at the same time its other, its outside, </w:t>
      </w:r>
      <w:r w:rsidRPr="0081014A">
        <w:rPr>
          <w:rStyle w:val="StyleUnderline"/>
          <w:highlight w:val="cyan"/>
        </w:rPr>
        <w:t xml:space="preserve">its </w:t>
      </w:r>
      <w:r w:rsidRPr="0081014A">
        <w:rPr>
          <w:rStyle w:val="Emphasis"/>
          <w:highlight w:val="cyan"/>
        </w:rPr>
        <w:t>target</w:t>
      </w:r>
      <w:r w:rsidRPr="0018699B">
        <w:rPr>
          <w:rStyle w:val="StyleUnderline"/>
        </w:rPr>
        <w:t>, and its object, namely: civil society.</w:t>
      </w:r>
      <w:r w:rsidRPr="00F41248">
        <w:rPr>
          <w:sz w:val="12"/>
        </w:rPr>
        <w:t xml:space="preserve">99 If this leaves the impression of </w:t>
      </w:r>
      <w:r w:rsidRPr="0018699B">
        <w:rPr>
          <w:rStyle w:val="StyleUnderline"/>
        </w:rPr>
        <w:t xml:space="preserve">a kind of </w:t>
      </w:r>
      <w:r w:rsidRPr="00F41248">
        <w:rPr>
          <w:rStyle w:val="Emphasis"/>
        </w:rPr>
        <w:t>suffocating beast</w:t>
      </w:r>
      <w:r w:rsidRPr="0018699B">
        <w:rPr>
          <w:rStyle w:val="StyleUnderline"/>
        </w:rPr>
        <w:t xml:space="preserve"> whose tentacled grasp is </w:t>
      </w:r>
      <w:r w:rsidRPr="00F41248">
        <w:rPr>
          <w:rStyle w:val="Emphasis"/>
        </w:rPr>
        <w:t>ever extending</w:t>
      </w:r>
      <w:r w:rsidRPr="0018699B">
        <w:rPr>
          <w:rStyle w:val="StyleUnderline"/>
        </w:rPr>
        <w:t xml:space="preserve"> over and sliding in between any cracks of </w:t>
      </w:r>
      <w:r w:rsidRPr="00F41248">
        <w:rPr>
          <w:rStyle w:val="Emphasis"/>
        </w:rPr>
        <w:t>resistance</w:t>
      </w:r>
      <w:r w:rsidRPr="0018699B">
        <w:rPr>
          <w:rStyle w:val="StyleUnderline"/>
        </w:rPr>
        <w:t xml:space="preserve"> to its </w:t>
      </w:r>
      <w:r w:rsidRPr="00F41248">
        <w:rPr>
          <w:rStyle w:val="Emphasis"/>
        </w:rPr>
        <w:t>domination</w:t>
      </w:r>
      <w:r w:rsidRPr="00F41248">
        <w:rPr>
          <w:sz w:val="12"/>
        </w:rPr>
        <w:t xml:space="preserve">, this is no accident: Foucault refers to this as </w:t>
      </w:r>
      <w:r w:rsidRPr="0081014A">
        <w:rPr>
          <w:rStyle w:val="StyleUnderline"/>
          <w:highlight w:val="cyan"/>
        </w:rPr>
        <w:t>the “</w:t>
      </w:r>
      <w:r w:rsidRPr="0081014A">
        <w:rPr>
          <w:rStyle w:val="Emphasis"/>
          <w:highlight w:val="cyan"/>
        </w:rPr>
        <w:t>cold monster</w:t>
      </w:r>
      <w:r w:rsidRPr="0081014A">
        <w:rPr>
          <w:rStyle w:val="StyleUnderline"/>
          <w:highlight w:val="cyan"/>
        </w:rPr>
        <w:t>”</w:t>
      </w:r>
      <w:r w:rsidRPr="0018699B">
        <w:rPr>
          <w:rStyle w:val="StyleUnderline"/>
        </w:rPr>
        <w:t xml:space="preserve"> version of the </w:t>
      </w:r>
      <w:r w:rsidRPr="0081014A">
        <w:rPr>
          <w:rStyle w:val="Emphasis"/>
          <w:highlight w:val="cyan"/>
        </w:rPr>
        <w:t>state</w:t>
      </w:r>
      <w:r w:rsidRPr="0018699B">
        <w:rPr>
          <w:rStyle w:val="StyleUnderline"/>
        </w:rPr>
        <w:t>, the “threatening organism above civil society.”</w:t>
      </w:r>
      <w:r w:rsidRPr="00F41248">
        <w:rPr>
          <w:sz w:val="12"/>
        </w:rPr>
        <w:t xml:space="preserve">100 Foucault does not spend much time unpacking the problems with this theory, presumably because they are self-evident on the basis of his earlier work: </w:t>
      </w:r>
      <w:r w:rsidRPr="0018699B">
        <w:rPr>
          <w:rStyle w:val="StyleUnderline"/>
        </w:rPr>
        <w:t>not only is the state here presupposed as a causal entity that exists “above” its subjects, but</w:t>
      </w:r>
      <w:r>
        <w:rPr>
          <w:rStyle w:val="StyleUnderline"/>
        </w:rPr>
        <w:t xml:space="preserve"> </w:t>
      </w:r>
      <w:r w:rsidRPr="0018699B">
        <w:rPr>
          <w:rStyle w:val="StyleUnderline"/>
        </w:rPr>
        <w:t xml:space="preserve">it </w:t>
      </w:r>
      <w:r w:rsidRPr="0081014A">
        <w:rPr>
          <w:rStyle w:val="StyleUnderline"/>
          <w:highlight w:val="cyan"/>
        </w:rPr>
        <w:t>is</w:t>
      </w:r>
      <w:r w:rsidRPr="0018699B">
        <w:rPr>
          <w:rStyle w:val="StyleUnderline"/>
        </w:rPr>
        <w:t xml:space="preserve"> also possessed of a kind of </w:t>
      </w:r>
      <w:r w:rsidRPr="00F41248">
        <w:rPr>
          <w:rStyle w:val="Emphasis"/>
        </w:rPr>
        <w:t>vitalism</w:t>
      </w:r>
      <w:r w:rsidRPr="0018699B">
        <w:rPr>
          <w:rStyle w:val="StyleUnderline"/>
        </w:rPr>
        <w:t xml:space="preserve"> or </w:t>
      </w:r>
      <w:r w:rsidRPr="00F41248">
        <w:rPr>
          <w:rStyle w:val="Emphasis"/>
        </w:rPr>
        <w:t>life principle</w:t>
      </w:r>
      <w:r w:rsidRPr="00F41248">
        <w:rPr>
          <w:sz w:val="12"/>
        </w:rPr>
        <w:t xml:space="preserve"> that Foucault dismisses out of hand as </w:t>
      </w:r>
      <w:r w:rsidRPr="0081014A">
        <w:rPr>
          <w:rStyle w:val="StyleUnderline"/>
          <w:highlight w:val="cyan"/>
        </w:rPr>
        <w:t>an inadequate</w:t>
      </w:r>
      <w:r w:rsidRPr="0018699B">
        <w:rPr>
          <w:rStyle w:val="StyleUnderline"/>
        </w:rPr>
        <w:t xml:space="preserve"> or </w:t>
      </w:r>
      <w:r w:rsidRPr="0081014A">
        <w:rPr>
          <w:rStyle w:val="StyleUnderline"/>
          <w:highlight w:val="cyan"/>
        </w:rPr>
        <w:t xml:space="preserve">irresponsible </w:t>
      </w:r>
      <w:r w:rsidRPr="0081014A">
        <w:rPr>
          <w:rStyle w:val="Emphasis"/>
          <w:highlight w:val="cyan"/>
        </w:rPr>
        <w:t>account of power</w:t>
      </w:r>
      <w:r w:rsidRPr="0018699B">
        <w:rPr>
          <w:rStyle w:val="StyleUnderline"/>
        </w:rPr>
        <w:t>.</w:t>
      </w:r>
      <w:r w:rsidRPr="00F41248">
        <w:rPr>
          <w:sz w:val="12"/>
        </w:rPr>
        <w:t xml:space="preserve"> The state as “cold monster” is, quite literally, yet another version of the Leviathan, the great sea monster from the book of Job, for whose beheading Foucault has already vigorously advocated. </w:t>
      </w:r>
      <w:r w:rsidRPr="0018699B">
        <w:rPr>
          <w:rStyle w:val="StyleUnderline"/>
        </w:rPr>
        <w:t>The second bit of “critical commonplace”</w:t>
      </w:r>
      <w:r w:rsidRPr="00F41248">
        <w:rPr>
          <w:sz w:val="12"/>
        </w:rPr>
        <w:t xml:space="preserve">101 </w:t>
      </w:r>
      <w:r w:rsidRPr="0018699B">
        <w:rPr>
          <w:rStyle w:val="StyleUnderline"/>
        </w:rPr>
        <w:t>regarding the state</w:t>
      </w:r>
      <w:r w:rsidRPr="00F41248">
        <w:rPr>
          <w:sz w:val="12"/>
        </w:rPr>
        <w:t xml:space="preserve"> that Foucault seeks to avoid </w:t>
      </w:r>
      <w:r w:rsidRPr="0018699B">
        <w:rPr>
          <w:rStyle w:val="StyleUnderline"/>
        </w:rPr>
        <w:t xml:space="preserve">is the notion that there are </w:t>
      </w:r>
      <w:r w:rsidRPr="00F41248">
        <w:rPr>
          <w:rStyle w:val="Emphasis"/>
        </w:rPr>
        <w:t>no</w:t>
      </w:r>
      <w:r w:rsidRPr="0018699B">
        <w:rPr>
          <w:rStyle w:val="StyleUnderline"/>
        </w:rPr>
        <w:t xml:space="preserve"> significant </w:t>
      </w:r>
      <w:r w:rsidRPr="00F41248">
        <w:rPr>
          <w:rStyle w:val="Emphasis"/>
        </w:rPr>
        <w:t>differences</w:t>
      </w:r>
      <w:r w:rsidRPr="0018699B">
        <w:rPr>
          <w:rStyle w:val="StyleUnderline"/>
        </w:rPr>
        <w:t xml:space="preserve"> between or among </w:t>
      </w:r>
      <w:r w:rsidRPr="00F41248">
        <w:rPr>
          <w:rStyle w:val="Emphasis"/>
        </w:rPr>
        <w:t>different forms</w:t>
      </w:r>
      <w:r w:rsidRPr="0018699B">
        <w:rPr>
          <w:rStyle w:val="StyleUnderline"/>
        </w:rPr>
        <w:t xml:space="preserve"> of it. This is the notion that</w:t>
      </w:r>
      <w:r w:rsidRPr="00F41248">
        <w:rPr>
          <w:sz w:val="12"/>
        </w:rPr>
        <w:t xml:space="preserve">, as Foucault puts it, </w:t>
      </w:r>
      <w:r w:rsidRPr="0018699B">
        <w:rPr>
          <w:rStyle w:val="StyleUnderline"/>
        </w:rPr>
        <w:t xml:space="preserve">there is a </w:t>
      </w:r>
      <w:r w:rsidRPr="00F41248">
        <w:rPr>
          <w:rStyle w:val="Emphasis"/>
        </w:rPr>
        <w:t>kinship</w:t>
      </w:r>
      <w:r w:rsidRPr="00F41248">
        <w:rPr>
          <w:sz w:val="12"/>
        </w:rPr>
        <w:t xml:space="preserve">, a sort of </w:t>
      </w:r>
      <w:r w:rsidRPr="00F41248">
        <w:rPr>
          <w:rStyle w:val="Emphasis"/>
        </w:rPr>
        <w:t>genetic continuity</w:t>
      </w:r>
      <w:r w:rsidRPr="0018699B">
        <w:rPr>
          <w:rStyle w:val="StyleUnderline"/>
        </w:rPr>
        <w:t xml:space="preserve"> or evolutionary implication between </w:t>
      </w:r>
      <w:r w:rsidRPr="00F41248">
        <w:rPr>
          <w:rStyle w:val="Emphasis"/>
        </w:rPr>
        <w:t>different forms</w:t>
      </w:r>
      <w:r w:rsidRPr="0018699B">
        <w:rPr>
          <w:rStyle w:val="StyleUnderline"/>
        </w:rPr>
        <w:t xml:space="preserve"> of the </w:t>
      </w:r>
      <w:r w:rsidRPr="00F41248">
        <w:rPr>
          <w:rStyle w:val="Emphasis"/>
        </w:rPr>
        <w:t>state</w:t>
      </w:r>
      <w:r w:rsidRPr="0018699B">
        <w:rPr>
          <w:rStyle w:val="StyleUnderline"/>
        </w:rPr>
        <w:t xml:space="preserve">, with the </w:t>
      </w:r>
      <w:r w:rsidRPr="00F41248">
        <w:rPr>
          <w:rStyle w:val="Emphasis"/>
        </w:rPr>
        <w:t>administrative</w:t>
      </w:r>
      <w:r w:rsidRPr="0018699B">
        <w:rPr>
          <w:rStyle w:val="StyleUnderline"/>
        </w:rPr>
        <w:t xml:space="preserve"> state, the </w:t>
      </w:r>
      <w:r w:rsidRPr="00F41248">
        <w:rPr>
          <w:rStyle w:val="Emphasis"/>
        </w:rPr>
        <w:t>welfare</w:t>
      </w:r>
      <w:r w:rsidRPr="0018699B">
        <w:rPr>
          <w:rStyle w:val="StyleUnderline"/>
        </w:rPr>
        <w:t xml:space="preserve"> state, the </w:t>
      </w:r>
      <w:r w:rsidRPr="00F41248">
        <w:rPr>
          <w:rStyle w:val="Emphasis"/>
        </w:rPr>
        <w:t>bureaucratic</w:t>
      </w:r>
      <w:r>
        <w:rPr>
          <w:rStyle w:val="StyleUnderline"/>
        </w:rPr>
        <w:t xml:space="preserve"> </w:t>
      </w:r>
      <w:r w:rsidRPr="0018699B">
        <w:rPr>
          <w:rStyle w:val="StyleUnderline"/>
        </w:rPr>
        <w:t xml:space="preserve">state, the </w:t>
      </w:r>
      <w:r w:rsidRPr="00F41248">
        <w:rPr>
          <w:rStyle w:val="Emphasis"/>
        </w:rPr>
        <w:t>fascist</w:t>
      </w:r>
      <w:r w:rsidRPr="0018699B">
        <w:rPr>
          <w:rStyle w:val="StyleUnderline"/>
        </w:rPr>
        <w:t xml:space="preserve"> state, and the </w:t>
      </w:r>
      <w:r w:rsidRPr="00F41248">
        <w:rPr>
          <w:rStyle w:val="Emphasis"/>
        </w:rPr>
        <w:t>totalitarian</w:t>
      </w:r>
      <w:r w:rsidRPr="0018699B">
        <w:rPr>
          <w:rStyle w:val="StyleUnderline"/>
        </w:rPr>
        <w:t xml:space="preserve"> state all being, in no matter which of the various</w:t>
      </w:r>
      <w:r>
        <w:rPr>
          <w:rStyle w:val="StyleUnderline"/>
        </w:rPr>
        <w:t xml:space="preserve"> </w:t>
      </w:r>
      <w:r w:rsidRPr="0018699B">
        <w:rPr>
          <w:rStyle w:val="StyleUnderline"/>
        </w:rPr>
        <w:t xml:space="preserve">analyses, the </w:t>
      </w:r>
      <w:r w:rsidRPr="00F41248">
        <w:rPr>
          <w:rStyle w:val="Emphasis"/>
        </w:rPr>
        <w:t>successive branches</w:t>
      </w:r>
      <w:r w:rsidRPr="0018699B">
        <w:rPr>
          <w:rStyle w:val="StyleUnderline"/>
        </w:rPr>
        <w:t xml:space="preserve"> of </w:t>
      </w:r>
      <w:r w:rsidRPr="00F41248">
        <w:rPr>
          <w:rStyle w:val="Emphasis"/>
        </w:rPr>
        <w:t>one</w:t>
      </w:r>
      <w:r w:rsidRPr="0018699B">
        <w:rPr>
          <w:rStyle w:val="StyleUnderline"/>
        </w:rPr>
        <w:t xml:space="preserve"> and the </w:t>
      </w:r>
      <w:r w:rsidRPr="00F41248">
        <w:rPr>
          <w:rStyle w:val="Emphasis"/>
        </w:rPr>
        <w:t>same</w:t>
      </w:r>
      <w:r w:rsidRPr="0018699B">
        <w:rPr>
          <w:rStyle w:val="StyleUnderline"/>
        </w:rPr>
        <w:t xml:space="preserve"> great </w:t>
      </w:r>
      <w:r w:rsidRPr="00F41248">
        <w:rPr>
          <w:rStyle w:val="Emphasis"/>
        </w:rPr>
        <w:t>tree</w:t>
      </w:r>
      <w:r w:rsidRPr="0018699B">
        <w:rPr>
          <w:rStyle w:val="StyleUnderline"/>
        </w:rPr>
        <w:t xml:space="preserve"> of state </w:t>
      </w:r>
      <w:r w:rsidRPr="00F41248">
        <w:rPr>
          <w:rStyle w:val="Emphasis"/>
        </w:rPr>
        <w:t>control</w:t>
      </w:r>
      <w:r w:rsidRPr="0018699B">
        <w:rPr>
          <w:rStyle w:val="StyleUnderline"/>
        </w:rPr>
        <w:t xml:space="preserve"> in its continuous and unified </w:t>
      </w:r>
      <w:r w:rsidRPr="00F41248">
        <w:rPr>
          <w:rStyle w:val="Emphasis"/>
        </w:rPr>
        <w:t>expansion</w:t>
      </w:r>
      <w:r w:rsidRPr="0018699B">
        <w:rPr>
          <w:rStyle w:val="StyleUnderline"/>
        </w:rPr>
        <w:t>.</w:t>
      </w:r>
      <w:r w:rsidRPr="00F41248">
        <w:rPr>
          <w:sz w:val="12"/>
        </w:rPr>
        <w:t xml:space="preserve">102 Here Foucault explicitly puts totalitarianism and the state together in order to distinguish “the totalitarian state” as a distinctive state form, rather than the paradigm case of the state itself. Indeed, here we might understand Foucault as </w:t>
      </w:r>
      <w:r w:rsidRPr="0018699B">
        <w:rPr>
          <w:rStyle w:val="StyleUnderline"/>
        </w:rPr>
        <w:t>attempting to disentangle a kind of</w:t>
      </w:r>
      <w:r>
        <w:rPr>
          <w:rStyle w:val="StyleUnderline"/>
        </w:rPr>
        <w:t xml:space="preserve"> </w:t>
      </w:r>
      <w:r w:rsidRPr="0018699B">
        <w:rPr>
          <w:rStyle w:val="StyleUnderline"/>
        </w:rPr>
        <w:t>doubling of totalitarianism in state phobia, wherein the cold monster view anoints the state</w:t>
      </w:r>
      <w:r>
        <w:rPr>
          <w:rStyle w:val="StyleUnderline"/>
        </w:rPr>
        <w:t xml:space="preserve"> </w:t>
      </w:r>
      <w:r w:rsidRPr="0018699B">
        <w:rPr>
          <w:rStyle w:val="StyleUnderline"/>
        </w:rPr>
        <w:t>with the kind of omniscience and omnipotence often ascribed to totalitarian versions of it.</w:t>
      </w:r>
      <w:r>
        <w:rPr>
          <w:rStyle w:val="StyleUnderline"/>
        </w:rPr>
        <w:t xml:space="preserve"> </w:t>
      </w:r>
      <w:r w:rsidRPr="0081014A">
        <w:rPr>
          <w:rStyle w:val="StyleUnderline"/>
          <w:highlight w:val="cyan"/>
        </w:rPr>
        <w:t>This</w:t>
      </w:r>
      <w:r w:rsidRPr="0018699B">
        <w:rPr>
          <w:rStyle w:val="StyleUnderline"/>
        </w:rPr>
        <w:t xml:space="preserve"> specifically </w:t>
      </w:r>
      <w:r w:rsidRPr="0081014A">
        <w:rPr>
          <w:rStyle w:val="Emphasis"/>
          <w:highlight w:val="cyan"/>
        </w:rPr>
        <w:t>totalitarian version</w:t>
      </w:r>
      <w:r w:rsidRPr="0018699B">
        <w:rPr>
          <w:rStyle w:val="StyleUnderline"/>
        </w:rPr>
        <w:t xml:space="preserve"> ultimately </w:t>
      </w:r>
      <w:r w:rsidRPr="0081014A">
        <w:rPr>
          <w:rStyle w:val="StyleUnderline"/>
          <w:highlight w:val="cyan"/>
        </w:rPr>
        <w:t xml:space="preserve">becomes </w:t>
      </w:r>
      <w:r w:rsidRPr="0081014A">
        <w:rPr>
          <w:rStyle w:val="Emphasis"/>
          <w:highlight w:val="cyan"/>
        </w:rPr>
        <w:t>synonymous</w:t>
      </w:r>
      <w:r w:rsidRPr="0081014A">
        <w:rPr>
          <w:rStyle w:val="StyleUnderline"/>
          <w:highlight w:val="cyan"/>
        </w:rPr>
        <w:t xml:space="preserve"> with the </w:t>
      </w:r>
      <w:r w:rsidRPr="0081014A">
        <w:rPr>
          <w:rStyle w:val="Emphasis"/>
          <w:highlight w:val="cyan"/>
        </w:rPr>
        <w:t>state itself</w:t>
      </w:r>
      <w:r w:rsidRPr="0018699B">
        <w:rPr>
          <w:rStyle w:val="StyleUnderline"/>
        </w:rPr>
        <w:t>.</w:t>
      </w:r>
      <w:r>
        <w:rPr>
          <w:rStyle w:val="StyleUnderline"/>
        </w:rPr>
        <w:t xml:space="preserve"> </w:t>
      </w:r>
      <w:r w:rsidRPr="00F41248">
        <w:rPr>
          <w:sz w:val="12"/>
        </w:rPr>
        <w:t>What links the “cold monster” view and the “genetic continuity” view is their consideration of the state as a malevolent principle in itself, such that distinctions among types become irrelevant and any state action can be interpreted as a sign of its increasing repressiveness and violence. Foucault uses the example of an unduly harsh criminal sentence, which he says can be interpreted as evidence of the increasing fascism of the state, regardless of whatever may actually be true—this is once again a correct answer produced by the particular truth mill that is “</w:t>
      </w:r>
      <w:r w:rsidRPr="0081014A">
        <w:rPr>
          <w:rStyle w:val="Emphasis"/>
          <w:highlight w:val="cyan"/>
        </w:rPr>
        <w:t>state phobia</w:t>
      </w:r>
      <w:r w:rsidRPr="00F41248">
        <w:rPr>
          <w:sz w:val="12"/>
        </w:rPr>
        <w:t xml:space="preserve">.” Foucault warns that this kind of </w:t>
      </w:r>
      <w:r w:rsidRPr="0081014A">
        <w:rPr>
          <w:rStyle w:val="StyleUnderline"/>
          <w:highlight w:val="cyan"/>
        </w:rPr>
        <w:t>thinking</w:t>
      </w:r>
      <w:r w:rsidRPr="0018699B">
        <w:rPr>
          <w:rStyle w:val="StyleUnderline"/>
        </w:rPr>
        <w:t xml:space="preserve"> can</w:t>
      </w:r>
      <w:r>
        <w:rPr>
          <w:rStyle w:val="StyleUnderline"/>
        </w:rPr>
        <w:t xml:space="preserve"> </w:t>
      </w:r>
      <w:r w:rsidRPr="0081014A">
        <w:rPr>
          <w:rStyle w:val="StyleUnderline"/>
          <w:highlight w:val="cyan"/>
        </w:rPr>
        <w:t>verge on</w:t>
      </w:r>
      <w:r w:rsidRPr="00B1698B">
        <w:rPr>
          <w:strike/>
          <w:sz w:val="12"/>
          <w:szCs w:val="12"/>
        </w:rPr>
        <w:t xml:space="preserve"> paranoid </w:t>
      </w:r>
      <w:r w:rsidRPr="0081014A">
        <w:rPr>
          <w:rStyle w:val="Emphasis"/>
          <w:highlight w:val="cyan"/>
        </w:rPr>
        <w:t>fantasy</w:t>
      </w:r>
      <w:r w:rsidRPr="0018699B">
        <w:rPr>
          <w:rStyle w:val="StyleUnderline"/>
        </w:rPr>
        <w:t xml:space="preserve">, which </w:t>
      </w:r>
      <w:r w:rsidRPr="0081014A">
        <w:rPr>
          <w:rStyle w:val="StyleUnderline"/>
          <w:highlight w:val="cyan"/>
        </w:rPr>
        <w:t xml:space="preserve">sees </w:t>
      </w:r>
      <w:r w:rsidRPr="0081014A">
        <w:rPr>
          <w:rStyle w:val="Emphasis"/>
          <w:highlight w:val="cyan"/>
        </w:rPr>
        <w:t>evidence</w:t>
      </w:r>
      <w:r w:rsidRPr="0081014A">
        <w:rPr>
          <w:rStyle w:val="StyleUnderline"/>
          <w:highlight w:val="cyan"/>
        </w:rPr>
        <w:t xml:space="preserve"> of the</w:t>
      </w:r>
      <w:r w:rsidRPr="0018699B">
        <w:rPr>
          <w:rStyle w:val="StyleUnderline"/>
        </w:rPr>
        <w:t xml:space="preserve"> ever-growing, increasingly-</w:t>
      </w:r>
      <w:r w:rsidRPr="0081014A">
        <w:rPr>
          <w:rStyle w:val="StyleUnderline"/>
          <w:highlight w:val="cyan"/>
        </w:rPr>
        <w:t xml:space="preserve">fascistic state </w:t>
      </w:r>
      <w:r w:rsidRPr="0081014A">
        <w:rPr>
          <w:rStyle w:val="Emphasis"/>
          <w:highlight w:val="cyan"/>
        </w:rPr>
        <w:t>everywhere</w:t>
      </w:r>
      <w:r w:rsidRPr="0081014A">
        <w:rPr>
          <w:rStyle w:val="StyleUnderline"/>
          <w:highlight w:val="cyan"/>
        </w:rPr>
        <w:t xml:space="preserve"> it looks</w:t>
      </w:r>
      <w:r w:rsidRPr="0018699B">
        <w:rPr>
          <w:rStyle w:val="StyleUnderline"/>
        </w:rPr>
        <w:t>.</w:t>
      </w:r>
      <w:r w:rsidRPr="00F41248">
        <w:rPr>
          <w:sz w:val="12"/>
        </w:rPr>
        <w:t xml:space="preserve"> In this case, one’s “grasp of reality”103 is not what matters, but rather the endless confirmation and reproduction of the theory itself. It can also issue in absurd conclusions, such as the following: </w:t>
      </w:r>
      <w:r w:rsidRPr="0018699B">
        <w:rPr>
          <w:rStyle w:val="StyleUnderline"/>
        </w:rPr>
        <w:t xml:space="preserve">As soon as we </w:t>
      </w:r>
      <w:r w:rsidRPr="00F41248">
        <w:rPr>
          <w:rStyle w:val="Emphasis"/>
        </w:rPr>
        <w:t>accept</w:t>
      </w:r>
      <w:r w:rsidRPr="0018699B">
        <w:rPr>
          <w:rStyle w:val="StyleUnderline"/>
        </w:rPr>
        <w:t xml:space="preserve"> the existence of this </w:t>
      </w:r>
      <w:r w:rsidRPr="00F41248">
        <w:rPr>
          <w:rStyle w:val="Emphasis"/>
        </w:rPr>
        <w:t>continuity</w:t>
      </w:r>
      <w:r w:rsidRPr="0018699B">
        <w:rPr>
          <w:rStyle w:val="StyleUnderline"/>
        </w:rPr>
        <w:t xml:space="preserve"> or </w:t>
      </w:r>
      <w:r w:rsidRPr="00F41248">
        <w:rPr>
          <w:rStyle w:val="Emphasis"/>
        </w:rPr>
        <w:t>genetic kinship</w:t>
      </w:r>
      <w:r w:rsidRPr="0018699B">
        <w:rPr>
          <w:rStyle w:val="StyleUnderline"/>
        </w:rPr>
        <w:t xml:space="preserve"> between different</w:t>
      </w:r>
      <w:r>
        <w:rPr>
          <w:rStyle w:val="StyleUnderline"/>
        </w:rPr>
        <w:t xml:space="preserve"> </w:t>
      </w:r>
      <w:r w:rsidRPr="0018699B">
        <w:rPr>
          <w:rStyle w:val="StyleUnderline"/>
        </w:rPr>
        <w:t xml:space="preserve">forms of the state, and as soon as we attribute a constant evolutionary dynamism to </w:t>
      </w:r>
      <w:r w:rsidRPr="00F41248">
        <w:rPr>
          <w:rStyle w:val="Emphasis"/>
        </w:rPr>
        <w:t>the state</w:t>
      </w:r>
      <w:r w:rsidRPr="0018699B">
        <w:rPr>
          <w:rStyle w:val="StyleUnderline"/>
        </w:rPr>
        <w:t>, it then becomes possible not only to use different analyses to support each other, but</w:t>
      </w:r>
      <w:r>
        <w:rPr>
          <w:rStyle w:val="StyleUnderline"/>
        </w:rPr>
        <w:t xml:space="preserve"> </w:t>
      </w:r>
      <w:r w:rsidRPr="0018699B">
        <w:rPr>
          <w:rStyle w:val="StyleUnderline"/>
        </w:rPr>
        <w:t xml:space="preserve">also to refer them back to each other and so </w:t>
      </w:r>
      <w:r w:rsidRPr="00F41248">
        <w:rPr>
          <w:rStyle w:val="Emphasis"/>
        </w:rPr>
        <w:t>deprive</w:t>
      </w:r>
      <w:r w:rsidRPr="0018699B">
        <w:rPr>
          <w:rStyle w:val="StyleUnderline"/>
        </w:rPr>
        <w:t xml:space="preserve"> them of their </w:t>
      </w:r>
      <w:r w:rsidRPr="00F41248">
        <w:rPr>
          <w:rStyle w:val="Emphasis"/>
        </w:rPr>
        <w:t>specificity</w:t>
      </w:r>
      <w:r w:rsidRPr="0018699B">
        <w:rPr>
          <w:rStyle w:val="StyleUnderline"/>
        </w:rPr>
        <w:t>.</w:t>
      </w:r>
      <w:r w:rsidRPr="00F41248">
        <w:rPr>
          <w:sz w:val="12"/>
        </w:rPr>
        <w:t xml:space="preserve"> For example, an analysis of social security and the administrative apparatus on which it rests ends up, via some slippages and thanks to some plays on words, referring us to the analysis of concentration camps. And, in the move from social security to concentration camps the requisite specificity of analysis is diluted.104 While Foucault is referencing right-wing fantasies about governmental power (one is reminded of Sarah Palin’s warnings about “death panels” should Obama’s Affordable Health Care Act pass the U.S. Congress), his </w:t>
      </w:r>
      <w:r w:rsidRPr="0081014A">
        <w:rPr>
          <w:rStyle w:val="Emphasis"/>
          <w:highlight w:val="cyan"/>
        </w:rPr>
        <w:t>caution</w:t>
      </w:r>
      <w:r w:rsidRPr="0018699B">
        <w:rPr>
          <w:rStyle w:val="StyleUnderline"/>
        </w:rPr>
        <w:t xml:space="preserve"> is </w:t>
      </w:r>
      <w:r w:rsidRPr="00B1698B">
        <w:rPr>
          <w:rStyle w:val="StyleUnderline"/>
        </w:rPr>
        <w:t>also</w:t>
      </w:r>
      <w:r w:rsidRPr="0018699B">
        <w:rPr>
          <w:rStyle w:val="StyleUnderline"/>
        </w:rPr>
        <w:t xml:space="preserve"> apposite </w:t>
      </w:r>
      <w:r w:rsidRPr="0081014A">
        <w:rPr>
          <w:rStyle w:val="StyleUnderline"/>
          <w:highlight w:val="cyan"/>
        </w:rPr>
        <w:t xml:space="preserve">to </w:t>
      </w:r>
      <w:r w:rsidRPr="0081014A">
        <w:rPr>
          <w:rStyle w:val="Emphasis"/>
          <w:highlight w:val="cyan"/>
        </w:rPr>
        <w:t>left</w:t>
      </w:r>
      <w:r w:rsidRPr="0018699B">
        <w:rPr>
          <w:rStyle w:val="StyleUnderline"/>
        </w:rPr>
        <w:t xml:space="preserve"> anarchist </w:t>
      </w:r>
      <w:r w:rsidRPr="0081014A">
        <w:rPr>
          <w:rStyle w:val="Emphasis"/>
          <w:highlight w:val="cyan"/>
        </w:rPr>
        <w:t>discourses</w:t>
      </w:r>
      <w:r w:rsidRPr="0081014A">
        <w:rPr>
          <w:rStyle w:val="StyleUnderline"/>
          <w:highlight w:val="cyan"/>
        </w:rPr>
        <w:t xml:space="preserve"> that</w:t>
      </w:r>
      <w:r>
        <w:rPr>
          <w:rStyle w:val="StyleUnderline"/>
        </w:rPr>
        <w:t xml:space="preserve"> </w:t>
      </w:r>
      <w:r w:rsidRPr="0018699B">
        <w:rPr>
          <w:rStyle w:val="StyleUnderline"/>
        </w:rPr>
        <w:t xml:space="preserve">similarly </w:t>
      </w:r>
      <w:r w:rsidRPr="0081014A">
        <w:rPr>
          <w:rStyle w:val="StyleUnderline"/>
          <w:highlight w:val="cyan"/>
        </w:rPr>
        <w:t xml:space="preserve">see </w:t>
      </w:r>
      <w:r w:rsidRPr="0081014A">
        <w:rPr>
          <w:rStyle w:val="Emphasis"/>
          <w:highlight w:val="cyan"/>
        </w:rPr>
        <w:t>the state</w:t>
      </w:r>
      <w:r w:rsidRPr="0081014A">
        <w:rPr>
          <w:rStyle w:val="StyleUnderline"/>
          <w:highlight w:val="cyan"/>
        </w:rPr>
        <w:t xml:space="preserve"> as</w:t>
      </w:r>
      <w:r w:rsidRPr="0018699B">
        <w:rPr>
          <w:rStyle w:val="StyleUnderline"/>
        </w:rPr>
        <w:t xml:space="preserve"> a </w:t>
      </w:r>
      <w:r w:rsidRPr="0081014A">
        <w:rPr>
          <w:rStyle w:val="Emphasis"/>
          <w:highlight w:val="cyan"/>
        </w:rPr>
        <w:t>malevolent</w:t>
      </w:r>
      <w:r w:rsidRPr="0018699B">
        <w:rPr>
          <w:rStyle w:val="StyleUnderline"/>
        </w:rPr>
        <w:t xml:space="preserve"> principle </w:t>
      </w:r>
      <w:r w:rsidRPr="0081014A">
        <w:rPr>
          <w:rStyle w:val="StyleUnderline"/>
          <w:highlight w:val="cyan"/>
        </w:rPr>
        <w:t>in itself</w:t>
      </w:r>
      <w:r w:rsidRPr="0018699B">
        <w:rPr>
          <w:rStyle w:val="StyleUnderline"/>
        </w:rPr>
        <w:t>. In suggesting that the state has no</w:t>
      </w:r>
      <w:r>
        <w:rPr>
          <w:rStyle w:val="StyleUnderline"/>
        </w:rPr>
        <w:t xml:space="preserve"> </w:t>
      </w:r>
      <w:r w:rsidRPr="0018699B">
        <w:rPr>
          <w:rStyle w:val="StyleUnderline"/>
        </w:rPr>
        <w:t>essence or is “</w:t>
      </w:r>
      <w:r w:rsidRPr="00F41248">
        <w:rPr>
          <w:rStyle w:val="Emphasis"/>
        </w:rPr>
        <w:t>nothing else</w:t>
      </w:r>
      <w:r w:rsidRPr="0018699B">
        <w:rPr>
          <w:rStyle w:val="StyleUnderline"/>
        </w:rPr>
        <w:t xml:space="preserve"> but the mobile effect of a regime of multiple governmentalities,”</w:t>
      </w:r>
      <w:r w:rsidRPr="00F41248">
        <w:rPr>
          <w:sz w:val="12"/>
        </w:rPr>
        <w:t xml:space="preserve">105 </w:t>
      </w:r>
      <w:r w:rsidRPr="0018699B">
        <w:rPr>
          <w:rStyle w:val="StyleUnderline"/>
        </w:rPr>
        <w:t xml:space="preserve">Foucault is </w:t>
      </w:r>
      <w:r w:rsidRPr="00F41248">
        <w:rPr>
          <w:rStyle w:val="Emphasis"/>
        </w:rPr>
        <w:t>not</w:t>
      </w:r>
      <w:r w:rsidRPr="0018699B">
        <w:rPr>
          <w:rStyle w:val="StyleUnderline"/>
        </w:rPr>
        <w:t xml:space="preserve"> claiming that we should be </w:t>
      </w:r>
      <w:r w:rsidRPr="00F41248">
        <w:rPr>
          <w:rStyle w:val="Emphasis"/>
        </w:rPr>
        <w:t>uncritical</w:t>
      </w:r>
      <w:r w:rsidRPr="0018699B">
        <w:rPr>
          <w:rStyle w:val="StyleUnderline"/>
        </w:rPr>
        <w:t xml:space="preserve"> of the state or exercises of state</w:t>
      </w:r>
      <w:r>
        <w:rPr>
          <w:rStyle w:val="StyleUnderline"/>
        </w:rPr>
        <w:t xml:space="preserve"> </w:t>
      </w:r>
      <w:r w:rsidRPr="0018699B">
        <w:rPr>
          <w:rStyle w:val="StyleUnderline"/>
        </w:rPr>
        <w:t xml:space="preserve">power. Quite the </w:t>
      </w:r>
      <w:r w:rsidRPr="00F41248">
        <w:rPr>
          <w:rStyle w:val="Emphasis"/>
        </w:rPr>
        <w:t>opposite</w:t>
      </w:r>
      <w:r w:rsidRPr="0018699B">
        <w:rPr>
          <w:rStyle w:val="StyleUnderline"/>
        </w:rPr>
        <w:t xml:space="preserve">. In </w:t>
      </w:r>
      <w:r w:rsidRPr="0081014A">
        <w:rPr>
          <w:rStyle w:val="Emphasis"/>
          <w:highlight w:val="cyan"/>
        </w:rPr>
        <w:t>destabilizing</w:t>
      </w:r>
      <w:r w:rsidRPr="0018699B">
        <w:rPr>
          <w:rStyle w:val="StyleUnderline"/>
        </w:rPr>
        <w:t xml:space="preserve"> the </w:t>
      </w:r>
      <w:r w:rsidRPr="0081014A">
        <w:rPr>
          <w:rStyle w:val="StyleUnderline"/>
          <w:highlight w:val="cyan"/>
        </w:rPr>
        <w:t xml:space="preserve">operative </w:t>
      </w:r>
      <w:r w:rsidRPr="0081014A">
        <w:rPr>
          <w:rStyle w:val="Emphasis"/>
          <w:highlight w:val="cyan"/>
        </w:rPr>
        <w:t>presumptions</w:t>
      </w:r>
      <w:r w:rsidRPr="0018699B">
        <w:rPr>
          <w:rStyle w:val="StyleUnderline"/>
        </w:rPr>
        <w:t xml:space="preserve"> about the state in</w:t>
      </w:r>
      <w:r>
        <w:rPr>
          <w:rStyle w:val="StyleUnderline"/>
        </w:rPr>
        <w:t xml:space="preserve"> </w:t>
      </w:r>
      <w:r w:rsidRPr="0018699B">
        <w:rPr>
          <w:rStyle w:val="StyleUnderline"/>
        </w:rPr>
        <w:t xml:space="preserve">history, sociology, philosophy, and politics, Foucault is instead working to </w:t>
      </w:r>
      <w:r w:rsidRPr="0081014A">
        <w:rPr>
          <w:rStyle w:val="StyleUnderline"/>
          <w:highlight w:val="cyan"/>
        </w:rPr>
        <w:t xml:space="preserve">make the state something that is </w:t>
      </w:r>
      <w:r w:rsidRPr="0081014A">
        <w:rPr>
          <w:rStyle w:val="Emphasis"/>
          <w:highlight w:val="cyan"/>
        </w:rPr>
        <w:t>possible</w:t>
      </w:r>
      <w:r w:rsidRPr="0081014A">
        <w:rPr>
          <w:rStyle w:val="StyleUnderline"/>
          <w:highlight w:val="cyan"/>
        </w:rPr>
        <w:t xml:space="preserve"> to </w:t>
      </w:r>
      <w:r w:rsidRPr="0081014A">
        <w:rPr>
          <w:rStyle w:val="Emphasis"/>
          <w:highlight w:val="cyan"/>
        </w:rPr>
        <w:t>critique</w:t>
      </w:r>
      <w:r w:rsidRPr="0081014A">
        <w:rPr>
          <w:rStyle w:val="StyleUnderline"/>
          <w:highlight w:val="cyan"/>
        </w:rPr>
        <w:t xml:space="preserve"> and </w:t>
      </w:r>
      <w:r w:rsidRPr="0081014A">
        <w:rPr>
          <w:rStyle w:val="Emphasis"/>
          <w:highlight w:val="cyan"/>
        </w:rPr>
        <w:t>resist</w:t>
      </w:r>
      <w:r w:rsidRPr="0081014A">
        <w:rPr>
          <w:rStyle w:val="StyleUnderline"/>
          <w:highlight w:val="cyan"/>
        </w:rPr>
        <w:t>.</w:t>
      </w:r>
      <w:r w:rsidRPr="0081014A">
        <w:rPr>
          <w:sz w:val="12"/>
          <w:highlight w:val="cyan"/>
        </w:rPr>
        <w:t xml:space="preserve"> </w:t>
      </w:r>
      <w:r w:rsidRPr="0081014A">
        <w:rPr>
          <w:rStyle w:val="StyleUnderline"/>
          <w:highlight w:val="cyan"/>
        </w:rPr>
        <w:t xml:space="preserve">We lose sight of this </w:t>
      </w:r>
      <w:r w:rsidRPr="0081014A">
        <w:rPr>
          <w:rStyle w:val="Emphasis"/>
          <w:highlight w:val="cyan"/>
        </w:rPr>
        <w:t>possibility</w:t>
      </w:r>
      <w:r w:rsidRPr="0081014A">
        <w:rPr>
          <w:rStyle w:val="StyleUnderline"/>
          <w:highlight w:val="cyan"/>
        </w:rPr>
        <w:t xml:space="preserve"> when the state is presumed to be</w:t>
      </w:r>
      <w:r w:rsidRPr="00F41248">
        <w:rPr>
          <w:rStyle w:val="StyleUnderline"/>
        </w:rPr>
        <w:t xml:space="preserve"> a </w:t>
      </w:r>
      <w:r w:rsidRPr="00F41248">
        <w:rPr>
          <w:rStyle w:val="Emphasis"/>
        </w:rPr>
        <w:t>prime mover</w:t>
      </w:r>
      <w:r w:rsidRPr="00F41248">
        <w:rPr>
          <w:rStyle w:val="StyleUnderline"/>
        </w:rPr>
        <w:t xml:space="preserve"> of history or politics, </w:t>
      </w:r>
      <w:r w:rsidRPr="0081014A">
        <w:rPr>
          <w:rStyle w:val="StyleUnderline"/>
          <w:highlight w:val="cyan"/>
        </w:rPr>
        <w:t xml:space="preserve">an </w:t>
      </w:r>
      <w:r w:rsidRPr="0081014A">
        <w:rPr>
          <w:rStyle w:val="Emphasis"/>
          <w:highlight w:val="cyan"/>
        </w:rPr>
        <w:t>omnipotent</w:t>
      </w:r>
      <w:r w:rsidRPr="00F41248">
        <w:rPr>
          <w:rStyle w:val="StyleUnderline"/>
        </w:rPr>
        <w:t xml:space="preserve"> principle or an</w:t>
      </w:r>
      <w:r>
        <w:rPr>
          <w:rStyle w:val="StyleUnderline"/>
        </w:rPr>
        <w:t xml:space="preserve"> </w:t>
      </w:r>
      <w:r w:rsidRPr="003A5FA5">
        <w:rPr>
          <w:rStyle w:val="Emphasis"/>
        </w:rPr>
        <w:t>essentially</w:t>
      </w:r>
      <w:r w:rsidRPr="003A5FA5">
        <w:rPr>
          <w:rStyle w:val="StyleUnderline"/>
        </w:rPr>
        <w:t xml:space="preserve"> </w:t>
      </w:r>
      <w:r w:rsidRPr="0081014A">
        <w:rPr>
          <w:rStyle w:val="Emphasis"/>
          <w:highlight w:val="cyan"/>
        </w:rPr>
        <w:t>annihilatory institution</w:t>
      </w:r>
      <w:r w:rsidRPr="00F41248">
        <w:rPr>
          <w:rStyle w:val="StyleUnderline"/>
        </w:rPr>
        <w:t xml:space="preserve"> that culminates, inevitably, in the </w:t>
      </w:r>
      <w:r w:rsidRPr="00F41248">
        <w:rPr>
          <w:rStyle w:val="Emphasis"/>
        </w:rPr>
        <w:t>genocidal logic</w:t>
      </w:r>
      <w:r w:rsidRPr="00F41248">
        <w:rPr>
          <w:sz w:val="12"/>
        </w:rPr>
        <w:t xml:space="preserve"> of concentration camps. Part of the task of proceeding in the exact opposite manner as that of historicism is admitting that mechanisms of power are transferable and that they do not exhaustively characterize any particular society.106 Foucault’s </w:t>
      </w:r>
      <w:r w:rsidRPr="0081014A">
        <w:rPr>
          <w:rStyle w:val="Emphasis"/>
          <w:highlight w:val="cyan"/>
        </w:rPr>
        <w:t>resistance</w:t>
      </w:r>
      <w:r w:rsidRPr="0081014A">
        <w:rPr>
          <w:rStyle w:val="StyleUnderline"/>
          <w:highlight w:val="cyan"/>
        </w:rPr>
        <w:t xml:space="preserve"> to</w:t>
      </w:r>
      <w:r w:rsidRPr="00F41248">
        <w:rPr>
          <w:rStyle w:val="StyleUnderline"/>
        </w:rPr>
        <w:t xml:space="preserve"> historicism and</w:t>
      </w:r>
      <w:r>
        <w:rPr>
          <w:rStyle w:val="StyleUnderline"/>
        </w:rPr>
        <w:t xml:space="preserve"> </w:t>
      </w:r>
      <w:r w:rsidRPr="0081014A">
        <w:rPr>
          <w:rStyle w:val="Emphasis"/>
          <w:highlight w:val="cyan"/>
        </w:rPr>
        <w:t>state phobia</w:t>
      </w:r>
      <w:r w:rsidRPr="00F41248">
        <w:rPr>
          <w:rStyle w:val="StyleUnderline"/>
        </w:rPr>
        <w:t xml:space="preserve">, then, </w:t>
      </w:r>
      <w:r w:rsidRPr="0081014A">
        <w:rPr>
          <w:rStyle w:val="StyleUnderline"/>
          <w:highlight w:val="cyan"/>
        </w:rPr>
        <w:t>are</w:t>
      </w:r>
      <w:r w:rsidRPr="00F41248">
        <w:rPr>
          <w:rStyle w:val="StyleUnderline"/>
        </w:rPr>
        <w:t xml:space="preserve"> yet further </w:t>
      </w:r>
      <w:r w:rsidRPr="0081014A">
        <w:rPr>
          <w:rStyle w:val="Emphasis"/>
          <w:highlight w:val="cyan"/>
        </w:rPr>
        <w:t>resistances</w:t>
      </w:r>
      <w:r w:rsidRPr="0081014A">
        <w:rPr>
          <w:rStyle w:val="StyleUnderline"/>
          <w:highlight w:val="cyan"/>
        </w:rPr>
        <w:t xml:space="preserve"> to </w:t>
      </w:r>
      <w:r w:rsidRPr="0081014A">
        <w:rPr>
          <w:rStyle w:val="Emphasis"/>
          <w:highlight w:val="cyan"/>
        </w:rPr>
        <w:t>totalitarianism</w:t>
      </w:r>
      <w:r w:rsidRPr="00F41248">
        <w:rPr>
          <w:sz w:val="12"/>
        </w:rPr>
        <w:t>—of theory (or science) but also of specific state forms and beliefs about the state and its forms that function in totalitarian ways.</w:t>
      </w:r>
    </w:p>
    <w:p w14:paraId="7359BA50" w14:textId="77777777" w:rsidR="00CB6B0C" w:rsidRDefault="00CB6B0C" w:rsidP="00CB6B0C">
      <w:pPr>
        <w:pStyle w:val="Heading4"/>
      </w:pPr>
      <w:r>
        <w:t xml:space="preserve">Ceding the </w:t>
      </w:r>
      <w:r w:rsidRPr="00D165FB">
        <w:rPr>
          <w:u w:val="single"/>
        </w:rPr>
        <w:t>political</w:t>
      </w:r>
      <w:r>
        <w:t xml:space="preserve"> to the </w:t>
      </w:r>
      <w:r w:rsidRPr="00D165FB">
        <w:rPr>
          <w:u w:val="single"/>
        </w:rPr>
        <w:t>corporate</w:t>
      </w:r>
      <w:r>
        <w:t xml:space="preserve"> and </w:t>
      </w:r>
      <w:r w:rsidRPr="00D165FB">
        <w:rPr>
          <w:u w:val="single"/>
        </w:rPr>
        <w:t>right</w:t>
      </w:r>
      <w:r>
        <w:t xml:space="preserve"> ensures </w:t>
      </w:r>
      <w:r w:rsidRPr="00D165FB">
        <w:rPr>
          <w:u w:val="single"/>
        </w:rPr>
        <w:t>extinction</w:t>
      </w:r>
      <w:r>
        <w:t xml:space="preserve"> via </w:t>
      </w:r>
      <w:r w:rsidRPr="00D165FB">
        <w:rPr>
          <w:u w:val="single"/>
        </w:rPr>
        <w:t>climate</w:t>
      </w:r>
      <w:r>
        <w:t xml:space="preserve">, </w:t>
      </w:r>
      <w:r w:rsidRPr="00D165FB">
        <w:rPr>
          <w:u w:val="single"/>
        </w:rPr>
        <w:t>starvation</w:t>
      </w:r>
      <w:r>
        <w:t xml:space="preserve">, or </w:t>
      </w:r>
      <w:r w:rsidRPr="00D165FB">
        <w:rPr>
          <w:u w:val="single"/>
        </w:rPr>
        <w:t>war</w:t>
      </w:r>
      <w:r>
        <w:t xml:space="preserve">. </w:t>
      </w:r>
    </w:p>
    <w:p w14:paraId="544D823A" w14:textId="77777777" w:rsidR="00CB6B0C" w:rsidRPr="00770075" w:rsidRDefault="00CB6B0C" w:rsidP="00CB6B0C">
      <w:r w:rsidRPr="00750DF5">
        <w:rPr>
          <w:rStyle w:val="Style13ptBold"/>
        </w:rPr>
        <w:t>Srnicek ’13</w:t>
      </w:r>
      <w:r>
        <w:t xml:space="preserve"> [Alex Williams, lecturer in the school of politics, philosophy, and area studies at University of East Anglia; BA of laws, Oxford University; MA of philosophy, Middlesex University; PhD of philosophy, hegemony, and complexity, University of East London. Nick Srnicek, lecturer in Digital Economy at King’s College-London; formerly at City University and the University of Westminster; BS in psychology and philosophy; MA from the University of Western Ontario; PhD from the London School of Economics. May 14 2013. </w:t>
      </w:r>
      <w:r>
        <w:rPr>
          <w:i/>
          <w:iCs/>
        </w:rPr>
        <w:t>Critical Legal Thinking</w:t>
      </w:r>
      <w:r>
        <w:t xml:space="preserve"> “</w:t>
      </w:r>
      <w:r w:rsidRPr="00241CDF">
        <w:t>#ACCELERATE MANIFESTO for an Accelerationist Politics</w:t>
      </w:r>
      <w:r>
        <w:t xml:space="preserve">” </w:t>
      </w:r>
      <w:r w:rsidRPr="00BD0F7C">
        <w:t>https://criticallegalthinking.com/2013/05/14/accelerate-manifesto-for-an-accelerationist-politics/</w:t>
      </w:r>
      <w:r>
        <w:t xml:space="preserve"> // </w:t>
      </w:r>
      <w:r>
        <w:rPr>
          <w:i/>
        </w:rPr>
        <w:t>q.c.</w:t>
      </w:r>
      <w:r>
        <w:t>]</w:t>
      </w:r>
    </w:p>
    <w:p w14:paraId="3C89CBF4" w14:textId="77777777" w:rsidR="00CB6B0C" w:rsidRPr="002D2341" w:rsidRDefault="00CB6B0C" w:rsidP="00CB6B0C">
      <w:pPr>
        <w:rPr>
          <w:sz w:val="12"/>
        </w:rPr>
      </w:pPr>
      <w:r w:rsidRPr="002D2341">
        <w:rPr>
          <w:sz w:val="12"/>
        </w:rPr>
        <w:t>01. INTRODUCTION: On the Conjuncture</w:t>
      </w:r>
    </w:p>
    <w:p w14:paraId="0D62242A" w14:textId="77777777" w:rsidR="00CB6B0C" w:rsidRPr="002D2341" w:rsidRDefault="00CB6B0C" w:rsidP="00CB6B0C">
      <w:pPr>
        <w:rPr>
          <w:sz w:val="12"/>
        </w:rPr>
      </w:pPr>
      <w:r w:rsidRPr="002D2341">
        <w:rPr>
          <w:sz w:val="12"/>
        </w:rPr>
        <w:t xml:space="preserve">1. </w:t>
      </w:r>
      <w:r w:rsidRPr="002D2341">
        <w:rPr>
          <w:rStyle w:val="StyleUnderline"/>
        </w:rPr>
        <w:t xml:space="preserve">At the beginning of the second decade of the Twenty-First Century, global </w:t>
      </w:r>
      <w:r w:rsidRPr="002D2341">
        <w:rPr>
          <w:rStyle w:val="Emphasis"/>
        </w:rPr>
        <w:t>civilization</w:t>
      </w:r>
      <w:r w:rsidRPr="002D2341">
        <w:rPr>
          <w:rStyle w:val="StyleUnderline"/>
        </w:rPr>
        <w:t xml:space="preserve"> faces a new breed of </w:t>
      </w:r>
      <w:r w:rsidRPr="002D2341">
        <w:rPr>
          <w:rStyle w:val="Emphasis"/>
        </w:rPr>
        <w:t>cataclysm</w:t>
      </w:r>
      <w:r w:rsidRPr="002D2341">
        <w:rPr>
          <w:rStyle w:val="StyleUnderline"/>
        </w:rPr>
        <w:t>.</w:t>
      </w:r>
      <w:r w:rsidRPr="002D2341">
        <w:rPr>
          <w:sz w:val="12"/>
        </w:rPr>
        <w:t xml:space="preserve"> These coming apocalypses ridicule the norms and organisational structures of the politics which were forged in the birth of the nation-state, the rise of capitalism, and a Twentieth Century of unprecedented wars.</w:t>
      </w:r>
    </w:p>
    <w:p w14:paraId="09120E8B" w14:textId="77777777" w:rsidR="00CB6B0C" w:rsidRPr="002D2341" w:rsidRDefault="00CB6B0C" w:rsidP="00CB6B0C">
      <w:pPr>
        <w:rPr>
          <w:sz w:val="12"/>
        </w:rPr>
      </w:pPr>
      <w:r w:rsidRPr="002D2341">
        <w:rPr>
          <w:sz w:val="12"/>
        </w:rPr>
        <w:t xml:space="preserve">2. </w:t>
      </w:r>
      <w:r w:rsidRPr="002D2341">
        <w:rPr>
          <w:rStyle w:val="StyleUnderline"/>
        </w:rPr>
        <w:t xml:space="preserve">Most significant is the </w:t>
      </w:r>
      <w:r w:rsidRPr="0081014A">
        <w:rPr>
          <w:rStyle w:val="Emphasis"/>
          <w:highlight w:val="cyan"/>
        </w:rPr>
        <w:t>breakdown</w:t>
      </w:r>
      <w:r w:rsidRPr="0081014A">
        <w:rPr>
          <w:rStyle w:val="StyleUnderline"/>
          <w:highlight w:val="cyan"/>
        </w:rPr>
        <w:t xml:space="preserve"> of the</w:t>
      </w:r>
      <w:r w:rsidRPr="002D2341">
        <w:rPr>
          <w:rStyle w:val="StyleUnderline"/>
        </w:rPr>
        <w:t xml:space="preserve"> </w:t>
      </w:r>
      <w:r w:rsidRPr="002D2341">
        <w:rPr>
          <w:rStyle w:val="Emphasis"/>
        </w:rPr>
        <w:t xml:space="preserve">planetary </w:t>
      </w:r>
      <w:r w:rsidRPr="0081014A">
        <w:rPr>
          <w:rStyle w:val="Emphasis"/>
          <w:highlight w:val="cyan"/>
        </w:rPr>
        <w:t>climatic system</w:t>
      </w:r>
      <w:r w:rsidRPr="002D2341">
        <w:rPr>
          <w:rStyle w:val="StyleUnderline"/>
        </w:rPr>
        <w:t xml:space="preserve">. In time, this </w:t>
      </w:r>
      <w:r w:rsidRPr="0081014A">
        <w:rPr>
          <w:rStyle w:val="StyleUnderline"/>
          <w:highlight w:val="cyan"/>
        </w:rPr>
        <w:t>threatens</w:t>
      </w:r>
      <w:r w:rsidRPr="002D2341">
        <w:rPr>
          <w:rStyle w:val="StyleUnderline"/>
        </w:rPr>
        <w:t xml:space="preserve"> the continued </w:t>
      </w:r>
      <w:r w:rsidRPr="0081014A">
        <w:rPr>
          <w:rStyle w:val="Emphasis"/>
          <w:highlight w:val="cyan"/>
        </w:rPr>
        <w:t>existence</w:t>
      </w:r>
      <w:r w:rsidRPr="0081014A">
        <w:rPr>
          <w:rStyle w:val="StyleUnderline"/>
          <w:highlight w:val="cyan"/>
        </w:rPr>
        <w:t xml:space="preserve"> of the</w:t>
      </w:r>
      <w:r w:rsidRPr="002D2341">
        <w:rPr>
          <w:rStyle w:val="StyleUnderline"/>
        </w:rPr>
        <w:t xml:space="preserve"> present global </w:t>
      </w:r>
      <w:r w:rsidRPr="0081014A">
        <w:rPr>
          <w:rStyle w:val="Emphasis"/>
          <w:highlight w:val="cyan"/>
        </w:rPr>
        <w:t>human population</w:t>
      </w:r>
      <w:r w:rsidRPr="002D2341">
        <w:rPr>
          <w:rStyle w:val="StyleUnderline"/>
        </w:rPr>
        <w:t xml:space="preserve">. Though this is the most </w:t>
      </w:r>
      <w:r w:rsidRPr="002D2341">
        <w:rPr>
          <w:rStyle w:val="Emphasis"/>
        </w:rPr>
        <w:t>critical</w:t>
      </w:r>
      <w:r w:rsidRPr="002D2341">
        <w:rPr>
          <w:rStyle w:val="StyleUnderline"/>
        </w:rPr>
        <w:t xml:space="preserve"> of the </w:t>
      </w:r>
      <w:r w:rsidRPr="002D2341">
        <w:rPr>
          <w:rStyle w:val="Emphasis"/>
        </w:rPr>
        <w:t>threats</w:t>
      </w:r>
      <w:r w:rsidRPr="002D2341">
        <w:rPr>
          <w:rStyle w:val="StyleUnderline"/>
        </w:rPr>
        <w:t xml:space="preserve"> which face </w:t>
      </w:r>
      <w:r w:rsidRPr="002D2341">
        <w:rPr>
          <w:rStyle w:val="Emphasis"/>
        </w:rPr>
        <w:t>humanity</w:t>
      </w:r>
      <w:r w:rsidRPr="002D2341">
        <w:rPr>
          <w:rStyle w:val="StyleUnderline"/>
        </w:rPr>
        <w:t xml:space="preserve">, </w:t>
      </w:r>
      <w:r w:rsidRPr="0081014A">
        <w:rPr>
          <w:rStyle w:val="StyleUnderline"/>
          <w:highlight w:val="cyan"/>
        </w:rPr>
        <w:t>a series of</w:t>
      </w:r>
      <w:r w:rsidRPr="002D2341">
        <w:rPr>
          <w:rStyle w:val="StyleUnderline"/>
        </w:rPr>
        <w:t xml:space="preserve"> lesser but potentially equally destabilising </w:t>
      </w:r>
      <w:r w:rsidRPr="0081014A">
        <w:rPr>
          <w:rStyle w:val="StyleUnderline"/>
          <w:highlight w:val="cyan"/>
        </w:rPr>
        <w:t>problems</w:t>
      </w:r>
      <w:r w:rsidRPr="002D2341">
        <w:rPr>
          <w:rStyle w:val="StyleUnderline"/>
        </w:rPr>
        <w:t xml:space="preserve"> exist </w:t>
      </w:r>
      <w:r w:rsidRPr="002D2341">
        <w:rPr>
          <w:rStyle w:val="Emphasis"/>
        </w:rPr>
        <w:t>alongside</w:t>
      </w:r>
      <w:r w:rsidRPr="002D2341">
        <w:rPr>
          <w:rStyle w:val="StyleUnderline"/>
        </w:rPr>
        <w:t xml:space="preserve"> and </w:t>
      </w:r>
      <w:r w:rsidRPr="0081014A">
        <w:rPr>
          <w:rStyle w:val="Emphasis"/>
          <w:highlight w:val="cyan"/>
        </w:rPr>
        <w:t>intersect</w:t>
      </w:r>
      <w:r w:rsidRPr="002D2341">
        <w:rPr>
          <w:rStyle w:val="StyleUnderline"/>
        </w:rPr>
        <w:t xml:space="preserve"> with it. </w:t>
      </w:r>
      <w:r w:rsidRPr="0081014A">
        <w:rPr>
          <w:rStyle w:val="StyleUnderline"/>
          <w:highlight w:val="cyan"/>
        </w:rPr>
        <w:t xml:space="preserve">Terminal resource </w:t>
      </w:r>
      <w:r w:rsidRPr="0081014A">
        <w:rPr>
          <w:rStyle w:val="Emphasis"/>
          <w:highlight w:val="cyan"/>
        </w:rPr>
        <w:t>depletion</w:t>
      </w:r>
      <w:r w:rsidRPr="002D2341">
        <w:rPr>
          <w:rStyle w:val="StyleUnderline"/>
        </w:rPr>
        <w:t xml:space="preserve">, especially in water and energy reserves, </w:t>
      </w:r>
      <w:r w:rsidRPr="0081014A">
        <w:rPr>
          <w:rStyle w:val="StyleUnderline"/>
          <w:highlight w:val="cyan"/>
        </w:rPr>
        <w:t>offers</w:t>
      </w:r>
      <w:r w:rsidRPr="002D2341">
        <w:rPr>
          <w:rStyle w:val="StyleUnderline"/>
        </w:rPr>
        <w:t xml:space="preserve"> the prospect of </w:t>
      </w:r>
      <w:r w:rsidRPr="0081014A">
        <w:rPr>
          <w:rStyle w:val="Emphasis"/>
          <w:highlight w:val="cyan"/>
        </w:rPr>
        <w:t>mass starvation</w:t>
      </w:r>
      <w:r w:rsidRPr="002D2341">
        <w:rPr>
          <w:rStyle w:val="StyleUnderline"/>
        </w:rPr>
        <w:t xml:space="preserve">, </w:t>
      </w:r>
      <w:r w:rsidRPr="002D2341">
        <w:rPr>
          <w:rStyle w:val="Emphasis"/>
        </w:rPr>
        <w:t>collapsing economic</w:t>
      </w:r>
      <w:r w:rsidRPr="002D2341">
        <w:rPr>
          <w:rStyle w:val="StyleUnderline"/>
        </w:rPr>
        <w:t xml:space="preserve"> paradigms, </w:t>
      </w:r>
      <w:r w:rsidRPr="0081014A">
        <w:rPr>
          <w:rStyle w:val="StyleUnderline"/>
          <w:highlight w:val="cyan"/>
        </w:rPr>
        <w:t xml:space="preserve">and </w:t>
      </w:r>
      <w:r w:rsidRPr="0081014A">
        <w:rPr>
          <w:rStyle w:val="Emphasis"/>
          <w:highlight w:val="cyan"/>
        </w:rPr>
        <w:t>new</w:t>
      </w:r>
      <w:r w:rsidRPr="002D2341">
        <w:rPr>
          <w:rStyle w:val="StyleUnderline"/>
        </w:rPr>
        <w:t xml:space="preserve"> hot and cold </w:t>
      </w:r>
      <w:r w:rsidRPr="0081014A">
        <w:rPr>
          <w:rStyle w:val="Emphasis"/>
          <w:highlight w:val="cyan"/>
        </w:rPr>
        <w:t>wars</w:t>
      </w:r>
      <w:r w:rsidRPr="002D2341">
        <w:rPr>
          <w:rStyle w:val="StyleUnderline"/>
        </w:rPr>
        <w:t>.</w:t>
      </w:r>
      <w:r w:rsidRPr="002D2341">
        <w:rPr>
          <w:sz w:val="12"/>
        </w:rPr>
        <w:t xml:space="preserve"> Continued financial crisis has led governments to embrace the paralyzing death spiral policies of austerity, privatisation of social welfare services, mass unemployment, and stagnating wages. Increasing automation in production processes including ‘intellectual labour’ is evidence of the secular crisis of capitalism, soon to render it incapable of maintaining current standards of living for even the former middle classes of the global north.</w:t>
      </w:r>
    </w:p>
    <w:p w14:paraId="14C48F37" w14:textId="77777777" w:rsidR="00CB6B0C" w:rsidRPr="002D2341" w:rsidRDefault="00CB6B0C" w:rsidP="00CB6B0C">
      <w:pPr>
        <w:rPr>
          <w:rStyle w:val="StyleUnderline"/>
        </w:rPr>
      </w:pPr>
      <w:r w:rsidRPr="002D2341">
        <w:rPr>
          <w:sz w:val="12"/>
        </w:rPr>
        <w:t xml:space="preserve">3. </w:t>
      </w:r>
      <w:r w:rsidRPr="002D2341">
        <w:rPr>
          <w:rStyle w:val="StyleUnderline"/>
        </w:rPr>
        <w:t xml:space="preserve">In contrast to these ever-accelerating </w:t>
      </w:r>
      <w:r w:rsidRPr="002D2341">
        <w:rPr>
          <w:rStyle w:val="Emphasis"/>
        </w:rPr>
        <w:t>catastrophes</w:t>
      </w:r>
      <w:r w:rsidRPr="002D2341">
        <w:rPr>
          <w:rStyle w:val="StyleUnderline"/>
        </w:rPr>
        <w:t xml:space="preserve">, </w:t>
      </w:r>
      <w:r w:rsidRPr="002D2341">
        <w:rPr>
          <w:rStyle w:val="Emphasis"/>
        </w:rPr>
        <w:t>today’s politics</w:t>
      </w:r>
      <w:r w:rsidRPr="002D2341">
        <w:rPr>
          <w:rStyle w:val="StyleUnderline"/>
        </w:rPr>
        <w:t xml:space="preserve"> is beset by an inability to generate the new ideas and modes of </w:t>
      </w:r>
      <w:r w:rsidRPr="002D2341">
        <w:rPr>
          <w:rStyle w:val="Emphasis"/>
        </w:rPr>
        <w:t>organisation</w:t>
      </w:r>
      <w:r w:rsidRPr="002D2341">
        <w:rPr>
          <w:rStyle w:val="StyleUnderline"/>
        </w:rPr>
        <w:t xml:space="preserve"> necessary to </w:t>
      </w:r>
      <w:r w:rsidRPr="002D2341">
        <w:rPr>
          <w:rStyle w:val="Emphasis"/>
        </w:rPr>
        <w:t>transform</w:t>
      </w:r>
      <w:r w:rsidRPr="002D2341">
        <w:rPr>
          <w:rStyle w:val="StyleUnderline"/>
        </w:rPr>
        <w:t xml:space="preserve"> our </w:t>
      </w:r>
      <w:r w:rsidRPr="002D2341">
        <w:rPr>
          <w:rStyle w:val="Emphasis"/>
        </w:rPr>
        <w:t>societies</w:t>
      </w:r>
      <w:r w:rsidRPr="002D2341">
        <w:rPr>
          <w:rStyle w:val="StyleUnderline"/>
        </w:rPr>
        <w:t xml:space="preserve"> to </w:t>
      </w:r>
      <w:r w:rsidRPr="002D2341">
        <w:rPr>
          <w:rStyle w:val="Emphasis"/>
        </w:rPr>
        <w:t>confront and resolve</w:t>
      </w:r>
      <w:r w:rsidRPr="002D2341">
        <w:rPr>
          <w:rStyle w:val="StyleUnderline"/>
        </w:rPr>
        <w:t xml:space="preserve"> the coming </w:t>
      </w:r>
      <w:r w:rsidRPr="002D2341">
        <w:rPr>
          <w:rStyle w:val="Emphasis"/>
        </w:rPr>
        <w:t>annihilations</w:t>
      </w:r>
      <w:r w:rsidRPr="002D2341">
        <w:rPr>
          <w:rStyle w:val="StyleUnderline"/>
        </w:rPr>
        <w:t xml:space="preserve">. </w:t>
      </w:r>
      <w:r w:rsidRPr="0081014A">
        <w:rPr>
          <w:rStyle w:val="StyleUnderline"/>
          <w:highlight w:val="cyan"/>
        </w:rPr>
        <w:t xml:space="preserve">While </w:t>
      </w:r>
      <w:r w:rsidRPr="0081014A">
        <w:rPr>
          <w:rStyle w:val="Emphasis"/>
          <w:highlight w:val="cyan"/>
        </w:rPr>
        <w:t>crisis</w:t>
      </w:r>
      <w:r w:rsidRPr="0081014A">
        <w:rPr>
          <w:rStyle w:val="StyleUnderline"/>
          <w:highlight w:val="cyan"/>
        </w:rPr>
        <w:t xml:space="preserve"> gathers force and speed, </w:t>
      </w:r>
      <w:r w:rsidRPr="0081014A">
        <w:rPr>
          <w:rStyle w:val="Emphasis"/>
          <w:highlight w:val="cyan"/>
        </w:rPr>
        <w:t>politics withers and retreats</w:t>
      </w:r>
      <w:r w:rsidRPr="002D2341">
        <w:rPr>
          <w:rStyle w:val="StyleUnderline"/>
        </w:rPr>
        <w:t>. In this</w:t>
      </w:r>
      <w:r w:rsidRPr="00847792">
        <w:rPr>
          <w:strike/>
          <w:sz w:val="12"/>
          <w:szCs w:val="12"/>
        </w:rPr>
        <w:t xml:space="preserve"> paralysis </w:t>
      </w:r>
      <w:r>
        <w:rPr>
          <w:rStyle w:val="StyleUnderline"/>
        </w:rPr>
        <w:t xml:space="preserve">[halting] </w:t>
      </w:r>
      <w:r w:rsidRPr="002D2341">
        <w:rPr>
          <w:rStyle w:val="StyleUnderline"/>
        </w:rPr>
        <w:t xml:space="preserve">of the political imaginary, </w:t>
      </w:r>
      <w:r w:rsidRPr="002D2341">
        <w:rPr>
          <w:rStyle w:val="Emphasis"/>
        </w:rPr>
        <w:t>the future has been cancelled</w:t>
      </w:r>
      <w:r w:rsidRPr="002D2341">
        <w:rPr>
          <w:rStyle w:val="StyleUnderline"/>
        </w:rPr>
        <w:t>.</w:t>
      </w:r>
    </w:p>
    <w:p w14:paraId="53B6E49B" w14:textId="77777777" w:rsidR="00CB6B0C" w:rsidRPr="002D2341" w:rsidRDefault="00CB6B0C" w:rsidP="00CB6B0C">
      <w:pPr>
        <w:rPr>
          <w:sz w:val="12"/>
        </w:rPr>
      </w:pPr>
      <w:r w:rsidRPr="002D2341">
        <w:rPr>
          <w:sz w:val="12"/>
        </w:rPr>
        <w:t>4. Since 1979, the hegemonic global political ideology has been neoliberalism, found in some variant throughout the leading economic powers. In spite of the deep structural challenges the new global problems present to it, most immediately the credit, financial, and fiscal crises since 2007–8, neoliberal programmes have only evolved in the sense of deepening. This continuation of the neoliberal project, or neoliberalism 2.0, has begun to apply another round of structural adjustments, most significantly in the form of encouraging new and aggressive incursions by the private sector into what remains of social democratic institutions and services. This is in spite of the immediately negative economic and social effects of such policies, and the longer term fundamental barriers posed by the new global crises.</w:t>
      </w:r>
    </w:p>
    <w:p w14:paraId="2A6CEDEB" w14:textId="77777777" w:rsidR="00CB6B0C" w:rsidRPr="002D2341" w:rsidRDefault="00CB6B0C" w:rsidP="00CB6B0C">
      <w:pPr>
        <w:rPr>
          <w:rStyle w:val="StyleUnderline"/>
        </w:rPr>
      </w:pPr>
      <w:r w:rsidRPr="002D2341">
        <w:rPr>
          <w:sz w:val="12"/>
        </w:rPr>
        <w:t xml:space="preserve">5. </w:t>
      </w:r>
      <w:r w:rsidRPr="002D2341">
        <w:rPr>
          <w:rStyle w:val="StyleUnderline"/>
        </w:rPr>
        <w:t xml:space="preserve">That </w:t>
      </w:r>
      <w:r w:rsidRPr="0081014A">
        <w:rPr>
          <w:rStyle w:val="StyleUnderline"/>
          <w:highlight w:val="cyan"/>
        </w:rPr>
        <w:t xml:space="preserve">the forces of </w:t>
      </w:r>
      <w:r w:rsidRPr="0081014A">
        <w:rPr>
          <w:rStyle w:val="Emphasis"/>
          <w:highlight w:val="cyan"/>
        </w:rPr>
        <w:t>right wing governmental</w:t>
      </w:r>
      <w:r w:rsidRPr="0081014A">
        <w:rPr>
          <w:rStyle w:val="StyleUnderline"/>
          <w:highlight w:val="cyan"/>
        </w:rPr>
        <w:t xml:space="preserve">, non-governmental, and </w:t>
      </w:r>
      <w:r w:rsidRPr="0081014A">
        <w:rPr>
          <w:rStyle w:val="Emphasis"/>
          <w:highlight w:val="cyan"/>
        </w:rPr>
        <w:t>corporate power</w:t>
      </w:r>
      <w:r w:rsidRPr="0081014A">
        <w:rPr>
          <w:rStyle w:val="StyleUnderline"/>
          <w:highlight w:val="cyan"/>
        </w:rPr>
        <w:t xml:space="preserve"> have been able to press forth with </w:t>
      </w:r>
      <w:r w:rsidRPr="0081014A">
        <w:rPr>
          <w:rStyle w:val="Emphasis"/>
          <w:highlight w:val="cyan"/>
        </w:rPr>
        <w:t>neoliberalisation</w:t>
      </w:r>
      <w:r w:rsidRPr="002D2341">
        <w:rPr>
          <w:rStyle w:val="StyleUnderline"/>
        </w:rPr>
        <w:t xml:space="preserve"> is at least in part a </w:t>
      </w:r>
      <w:r w:rsidRPr="0081014A">
        <w:rPr>
          <w:rStyle w:val="Emphasis"/>
          <w:highlight w:val="cyan"/>
        </w:rPr>
        <w:t>result</w:t>
      </w:r>
      <w:r w:rsidRPr="0081014A">
        <w:rPr>
          <w:rStyle w:val="StyleUnderline"/>
          <w:highlight w:val="cyan"/>
        </w:rPr>
        <w:t xml:space="preserve"> of the continued</w:t>
      </w:r>
      <w:r w:rsidRPr="00847792">
        <w:rPr>
          <w:strike/>
          <w:sz w:val="12"/>
          <w:szCs w:val="12"/>
        </w:rPr>
        <w:t xml:space="preserve"> paralysis </w:t>
      </w:r>
      <w:r w:rsidRPr="0081014A">
        <w:rPr>
          <w:rStyle w:val="StyleUnderline"/>
          <w:highlight w:val="cyan"/>
        </w:rPr>
        <w:t>[immobilization]</w:t>
      </w:r>
      <w:r>
        <w:rPr>
          <w:rStyle w:val="StyleUnderline"/>
        </w:rPr>
        <w:t xml:space="preserve"> </w:t>
      </w:r>
      <w:r w:rsidRPr="002D2341">
        <w:rPr>
          <w:rStyle w:val="StyleUnderline"/>
        </w:rPr>
        <w:t xml:space="preserve">and ineffectual nature </w:t>
      </w:r>
      <w:r w:rsidRPr="0081014A">
        <w:rPr>
          <w:rStyle w:val="StyleUnderline"/>
          <w:highlight w:val="cyan"/>
        </w:rPr>
        <w:t>of</w:t>
      </w:r>
      <w:r w:rsidRPr="002D2341">
        <w:rPr>
          <w:rStyle w:val="StyleUnderline"/>
        </w:rPr>
        <w:t xml:space="preserve"> much what remains of </w:t>
      </w:r>
      <w:r w:rsidRPr="0081014A">
        <w:rPr>
          <w:rStyle w:val="Emphasis"/>
          <w:highlight w:val="cyan"/>
        </w:rPr>
        <w:t>the left</w:t>
      </w:r>
      <w:r w:rsidRPr="002D2341">
        <w:rPr>
          <w:rStyle w:val="StyleUnderline"/>
        </w:rPr>
        <w:t xml:space="preserve">. </w:t>
      </w:r>
      <w:r w:rsidRPr="002D2341">
        <w:rPr>
          <w:sz w:val="12"/>
        </w:rPr>
        <w:t xml:space="preserve">Thirty years of neoliberalism have rendered most left-leaning political parties bereft of radical thought, hollowed out, and without a popular mandate. At best they have responded to our present crises with calls for a return to a Keynesian economics, in spite of the evidence that the very conditions which enabled post-war social democracy to occur no longer exist. We cannot return to mass industrial-Fordist labour by fiat, if at all. Even the neosocialist regimes of South America’s Bolivarian Revolution, whilst heartening in their ability to resist the dogmas of contemporary capitalism, remain disappointingly unable to advance an alternative beyond mid-Twentieth Century socialism. </w:t>
      </w:r>
      <w:r w:rsidRPr="00685FC2">
        <w:rPr>
          <w:rStyle w:val="Emphasis"/>
        </w:rPr>
        <w:t>Organised labour</w:t>
      </w:r>
      <w:r w:rsidRPr="002D2341">
        <w:rPr>
          <w:rStyle w:val="StyleUnderline"/>
        </w:rPr>
        <w:t xml:space="preserve">, being systematically weakened by the changes wrought in the neoliberal project, is sclerotic at an institutional level and — </w:t>
      </w:r>
      <w:r w:rsidRPr="00685FC2">
        <w:rPr>
          <w:rStyle w:val="Emphasis"/>
        </w:rPr>
        <w:t>at best</w:t>
      </w:r>
      <w:r w:rsidRPr="002D2341">
        <w:rPr>
          <w:rStyle w:val="StyleUnderline"/>
        </w:rPr>
        <w:t xml:space="preserve"> — capable only of </w:t>
      </w:r>
      <w:r w:rsidRPr="00685FC2">
        <w:rPr>
          <w:rStyle w:val="Emphasis"/>
        </w:rPr>
        <w:t>mildly mitigating</w:t>
      </w:r>
      <w:r w:rsidRPr="002D2341">
        <w:rPr>
          <w:rStyle w:val="StyleUnderline"/>
        </w:rPr>
        <w:t xml:space="preserve"> the new structural adjustments. But </w:t>
      </w:r>
      <w:r w:rsidRPr="0081014A">
        <w:rPr>
          <w:rStyle w:val="StyleUnderline"/>
          <w:highlight w:val="cyan"/>
        </w:rPr>
        <w:t xml:space="preserve">with no </w:t>
      </w:r>
      <w:r w:rsidRPr="0081014A">
        <w:rPr>
          <w:rStyle w:val="Emphasis"/>
          <w:highlight w:val="cyan"/>
        </w:rPr>
        <w:t>systematic approach</w:t>
      </w:r>
      <w:r w:rsidRPr="002D2341">
        <w:rPr>
          <w:rStyle w:val="StyleUnderline"/>
        </w:rPr>
        <w:t xml:space="preserve"> to building a new economy, or the structural solidarity to push such changes through, for now labour remains relatively </w:t>
      </w:r>
      <w:r w:rsidRPr="00685FC2">
        <w:rPr>
          <w:rStyle w:val="Emphasis"/>
        </w:rPr>
        <w:t>impotent</w:t>
      </w:r>
      <w:r w:rsidRPr="002D2341">
        <w:rPr>
          <w:rStyle w:val="StyleUnderline"/>
        </w:rPr>
        <w:t>.</w:t>
      </w:r>
      <w:r w:rsidRPr="002D2341">
        <w:rPr>
          <w:sz w:val="12"/>
        </w:rPr>
        <w:t xml:space="preserve"> </w:t>
      </w:r>
      <w:r w:rsidRPr="002D2341">
        <w:rPr>
          <w:rStyle w:val="StyleUnderline"/>
        </w:rPr>
        <w:t xml:space="preserve">The </w:t>
      </w:r>
      <w:r w:rsidRPr="0081014A">
        <w:rPr>
          <w:rStyle w:val="Emphasis"/>
          <w:highlight w:val="cyan"/>
        </w:rPr>
        <w:t>new social movements</w:t>
      </w:r>
      <w:r w:rsidRPr="002D2341">
        <w:rPr>
          <w:rStyle w:val="StyleUnderline"/>
        </w:rPr>
        <w:t xml:space="preserve"> which emerged since the end of the Cold War, experiencing a resurgence in the years after 2008, have been similarly </w:t>
      </w:r>
      <w:r w:rsidRPr="0081014A">
        <w:rPr>
          <w:rStyle w:val="Emphasis"/>
          <w:highlight w:val="cyan"/>
        </w:rPr>
        <w:t>unable</w:t>
      </w:r>
      <w:r w:rsidRPr="0081014A">
        <w:rPr>
          <w:rStyle w:val="StyleUnderline"/>
          <w:highlight w:val="cyan"/>
        </w:rPr>
        <w:t xml:space="preserve"> to devise a new political ideological vision.</w:t>
      </w:r>
      <w:r w:rsidRPr="002D2341">
        <w:rPr>
          <w:rStyle w:val="StyleUnderline"/>
        </w:rPr>
        <w:t xml:space="preserve"> Instead </w:t>
      </w:r>
      <w:r w:rsidRPr="003F024A">
        <w:rPr>
          <w:rStyle w:val="StyleUnderline"/>
        </w:rPr>
        <w:t xml:space="preserve">they </w:t>
      </w:r>
      <w:r w:rsidRPr="0081014A">
        <w:rPr>
          <w:rStyle w:val="Emphasis"/>
          <w:highlight w:val="cyan"/>
        </w:rPr>
        <w:t>expend</w:t>
      </w:r>
      <w:r w:rsidRPr="002D2341">
        <w:rPr>
          <w:rStyle w:val="StyleUnderline"/>
        </w:rPr>
        <w:t xml:space="preserve"> considerable </w:t>
      </w:r>
      <w:r w:rsidRPr="0081014A">
        <w:rPr>
          <w:rStyle w:val="Emphasis"/>
          <w:highlight w:val="cyan"/>
        </w:rPr>
        <w:t>energy</w:t>
      </w:r>
      <w:r w:rsidRPr="0081014A">
        <w:rPr>
          <w:rStyle w:val="StyleUnderline"/>
          <w:highlight w:val="cyan"/>
        </w:rPr>
        <w:t xml:space="preserve"> on</w:t>
      </w:r>
      <w:r w:rsidRPr="002D2341">
        <w:rPr>
          <w:rStyle w:val="StyleUnderline"/>
        </w:rPr>
        <w:t xml:space="preserve"> </w:t>
      </w:r>
      <w:r w:rsidRPr="00685FC2">
        <w:rPr>
          <w:rStyle w:val="Emphasis"/>
        </w:rPr>
        <w:t>internal</w:t>
      </w:r>
      <w:r w:rsidRPr="002D2341">
        <w:rPr>
          <w:rStyle w:val="StyleUnderline"/>
        </w:rPr>
        <w:t xml:space="preserve"> direct-democratic process and affective </w:t>
      </w:r>
      <w:r w:rsidRPr="00685FC2">
        <w:rPr>
          <w:rStyle w:val="Emphasis"/>
        </w:rPr>
        <w:t>self-valorisation</w:t>
      </w:r>
      <w:r w:rsidRPr="002D2341">
        <w:rPr>
          <w:rStyle w:val="StyleUnderline"/>
        </w:rPr>
        <w:t xml:space="preserve"> over </w:t>
      </w:r>
      <w:r w:rsidRPr="00685FC2">
        <w:rPr>
          <w:rStyle w:val="Emphasis"/>
        </w:rPr>
        <w:t>strategic efficacy</w:t>
      </w:r>
      <w:r w:rsidRPr="002D2341">
        <w:rPr>
          <w:rStyle w:val="StyleUnderline"/>
        </w:rPr>
        <w:t xml:space="preserve">, and frequently propound a variant of </w:t>
      </w:r>
      <w:r w:rsidRPr="00685FC2">
        <w:rPr>
          <w:rStyle w:val="Emphasis"/>
        </w:rPr>
        <w:t xml:space="preserve">neo-primitivist </w:t>
      </w:r>
      <w:r w:rsidRPr="0081014A">
        <w:rPr>
          <w:rStyle w:val="Emphasis"/>
          <w:highlight w:val="cyan"/>
        </w:rPr>
        <w:t>localism</w:t>
      </w:r>
      <w:r w:rsidRPr="002D2341">
        <w:rPr>
          <w:rStyle w:val="StyleUnderline"/>
        </w:rPr>
        <w:t xml:space="preserve">, as if to oppose the abstract violence of globalised capital with the </w:t>
      </w:r>
      <w:r w:rsidRPr="00685FC2">
        <w:rPr>
          <w:rStyle w:val="Emphasis"/>
        </w:rPr>
        <w:t>flimsy</w:t>
      </w:r>
      <w:r w:rsidRPr="002D2341">
        <w:rPr>
          <w:rStyle w:val="StyleUnderline"/>
        </w:rPr>
        <w:t xml:space="preserve"> and </w:t>
      </w:r>
      <w:r w:rsidRPr="00685FC2">
        <w:rPr>
          <w:rStyle w:val="Emphasis"/>
        </w:rPr>
        <w:t>ephemeral</w:t>
      </w:r>
      <w:r w:rsidRPr="002D2341">
        <w:rPr>
          <w:rStyle w:val="StyleUnderline"/>
        </w:rPr>
        <w:t xml:space="preserve"> “authenticity” of communal immediacy.</w:t>
      </w:r>
    </w:p>
    <w:p w14:paraId="2FF02185" w14:textId="77777777" w:rsidR="00CB6B0C" w:rsidRPr="002D2341" w:rsidRDefault="00CB6B0C" w:rsidP="00CB6B0C">
      <w:pPr>
        <w:rPr>
          <w:sz w:val="12"/>
        </w:rPr>
      </w:pPr>
      <w:r w:rsidRPr="002D2341">
        <w:rPr>
          <w:sz w:val="12"/>
        </w:rPr>
        <w:t xml:space="preserve">6. </w:t>
      </w:r>
      <w:r w:rsidRPr="0081014A">
        <w:rPr>
          <w:rStyle w:val="StyleUnderline"/>
          <w:highlight w:val="cyan"/>
        </w:rPr>
        <w:t xml:space="preserve">In the </w:t>
      </w:r>
      <w:r w:rsidRPr="0081014A">
        <w:rPr>
          <w:rStyle w:val="Emphasis"/>
          <w:highlight w:val="cyan"/>
        </w:rPr>
        <w:t>absence</w:t>
      </w:r>
      <w:r w:rsidRPr="0081014A">
        <w:rPr>
          <w:rStyle w:val="StyleUnderline"/>
          <w:highlight w:val="cyan"/>
        </w:rPr>
        <w:t xml:space="preserve"> of a </w:t>
      </w:r>
      <w:r w:rsidRPr="0081014A">
        <w:rPr>
          <w:rStyle w:val="Emphasis"/>
          <w:highlight w:val="cyan"/>
        </w:rPr>
        <w:t>radically new</w:t>
      </w:r>
      <w:r w:rsidRPr="002D2341">
        <w:rPr>
          <w:rStyle w:val="StyleUnderline"/>
        </w:rPr>
        <w:t xml:space="preserve"> social, </w:t>
      </w:r>
      <w:r w:rsidRPr="0081014A">
        <w:rPr>
          <w:rStyle w:val="StyleUnderline"/>
          <w:highlight w:val="cyan"/>
        </w:rPr>
        <w:t>political</w:t>
      </w:r>
      <w:r w:rsidRPr="002D2341">
        <w:rPr>
          <w:rStyle w:val="StyleUnderline"/>
        </w:rPr>
        <w:t xml:space="preserve">, organisational, and economic </w:t>
      </w:r>
      <w:r w:rsidRPr="0081014A">
        <w:rPr>
          <w:rStyle w:val="StyleUnderline"/>
          <w:highlight w:val="cyan"/>
        </w:rPr>
        <w:t xml:space="preserve">vision the </w:t>
      </w:r>
      <w:r w:rsidRPr="0081014A">
        <w:rPr>
          <w:rStyle w:val="Emphasis"/>
          <w:highlight w:val="cyan"/>
        </w:rPr>
        <w:t>hegemonic powers of the right</w:t>
      </w:r>
      <w:r w:rsidRPr="0081014A">
        <w:rPr>
          <w:rStyle w:val="StyleUnderline"/>
          <w:highlight w:val="cyan"/>
        </w:rPr>
        <w:t xml:space="preserve"> will continue to be able to </w:t>
      </w:r>
      <w:r w:rsidRPr="0081014A">
        <w:rPr>
          <w:rStyle w:val="Emphasis"/>
          <w:highlight w:val="cyan"/>
        </w:rPr>
        <w:t>push</w:t>
      </w:r>
      <w:r w:rsidRPr="002D2341">
        <w:rPr>
          <w:rStyle w:val="StyleUnderline"/>
        </w:rPr>
        <w:t xml:space="preserve"> forward </w:t>
      </w:r>
      <w:r w:rsidRPr="0081014A">
        <w:rPr>
          <w:rStyle w:val="StyleUnderline"/>
          <w:highlight w:val="cyan"/>
        </w:rPr>
        <w:t xml:space="preserve">their </w:t>
      </w:r>
      <w:r w:rsidRPr="0081014A">
        <w:rPr>
          <w:rStyle w:val="Emphasis"/>
          <w:highlight w:val="cyan"/>
        </w:rPr>
        <w:t>narrow-minded imaginary</w:t>
      </w:r>
      <w:r w:rsidRPr="002D2341">
        <w:rPr>
          <w:rStyle w:val="StyleUnderline"/>
        </w:rPr>
        <w:t>, in the face of any and all evidence.</w:t>
      </w:r>
      <w:r w:rsidRPr="002D2341">
        <w:rPr>
          <w:sz w:val="12"/>
        </w:rPr>
        <w:t xml:space="preserve"> At best, the left may be able for a time to partially resist some of the worst incursions. But this is to be Canute against an ultimately irresistible tide. To generate a new left global hegemony entails a recovery of lost possible futures, and indeed the recovery of the future as such.</w:t>
      </w:r>
    </w:p>
    <w:p w14:paraId="2A42BA4B" w14:textId="77777777" w:rsidR="00CB6B0C" w:rsidRDefault="00CB6B0C" w:rsidP="00CB6B0C">
      <w:pPr>
        <w:pStyle w:val="Heading3"/>
      </w:pPr>
      <w:bookmarkStart w:id="6" w:name="Level_3_1065"/>
      <w:bookmarkEnd w:id="5"/>
      <w:r>
        <w:t>1NC---Solvency</w:t>
      </w:r>
    </w:p>
    <w:p w14:paraId="5CF193F4" w14:textId="77777777" w:rsidR="00CB6B0C" w:rsidRPr="00310BC2" w:rsidRDefault="00CB6B0C" w:rsidP="00CB6B0C">
      <w:pPr>
        <w:pStyle w:val="Heading4"/>
        <w:rPr>
          <w:u w:val="single"/>
        </w:rPr>
      </w:pPr>
      <w:r>
        <w:t xml:space="preserve">3---There’s no reason to believe that [cyborg poetics] is sufficient for solvency: it exists in the status quo and the aff doesn’t propose any new direction, tactics, or strategy for it: their only stance for your ballot is that we need “more of it” or that you should “align” with it, but this kind of didactic instruction </w:t>
      </w:r>
      <w:r>
        <w:rPr>
          <w:u w:val="single"/>
        </w:rPr>
        <w:t>does not produce radical social change</w:t>
      </w:r>
      <w:r>
        <w:rPr>
          <w:b w:val="0"/>
          <w:bCs/>
        </w:rPr>
        <w:t xml:space="preserve"> </w:t>
      </w:r>
      <w:r>
        <w:t xml:space="preserve">and it is </w:t>
      </w:r>
      <w:r>
        <w:rPr>
          <w:u w:val="single"/>
        </w:rPr>
        <w:t>their burden to prove that it does.</w:t>
      </w:r>
    </w:p>
    <w:p w14:paraId="3AC5E722" w14:textId="77777777" w:rsidR="00CB6B0C" w:rsidRPr="00FD2A0C" w:rsidRDefault="00CB6B0C" w:rsidP="00CB6B0C">
      <w:r w:rsidRPr="00FD2A0C">
        <w:rPr>
          <w:rStyle w:val="Style13ptBold"/>
        </w:rPr>
        <w:t>Rehman &amp; Condit 22</w:t>
      </w:r>
      <w:r w:rsidRPr="00FD2A0C">
        <w:t xml:space="preserve"> – *doctoral student in the Department of English at the University of Agriculture, Peshawar, Khyber Pakhtunkhwa, Pakistan, ** distinguished research professor in the Department of Communication Studies at the University of Georgia (Hafiz Javed ur Rehman &amp; Celeste Michelle Condit (2022) The Practice of Transformation-Oriented Anti-Colonial Dialogue: Personae in Post-9/11 Novels by Pakistani Authors in English, Rhetoric Society Quarterly, 52:5, 479-493, DOI: 10.1080/02773945.2022.2062434) NAR</w:t>
      </w:r>
    </w:p>
    <w:p w14:paraId="5540E7FB" w14:textId="77777777" w:rsidR="00CB6B0C" w:rsidRPr="00FD1F7D" w:rsidRDefault="00CB6B0C" w:rsidP="00CB6B0C">
      <w:pPr>
        <w:rPr>
          <w:sz w:val="16"/>
        </w:rPr>
      </w:pPr>
      <w:r w:rsidRPr="00FD1F7D">
        <w:rPr>
          <w:sz w:val="16"/>
        </w:rPr>
        <w:t xml:space="preserve">Such a </w:t>
      </w:r>
      <w:r w:rsidRPr="0081014A">
        <w:rPr>
          <w:rStyle w:val="StyleUnderline"/>
          <w:highlight w:val="cyan"/>
        </w:rPr>
        <w:t>blame-focused discourse</w:t>
      </w:r>
      <w:r w:rsidRPr="00FD1F7D">
        <w:rPr>
          <w:sz w:val="16"/>
        </w:rPr>
        <w:t xml:space="preserve"> has some situational productivity, but it </w:t>
      </w:r>
      <w:r w:rsidRPr="0081014A">
        <w:rPr>
          <w:rStyle w:val="StyleUnderline"/>
          <w:highlight w:val="cyan"/>
        </w:rPr>
        <w:t>is insufficient to decolonizing</w:t>
      </w:r>
      <w:r w:rsidRPr="00673DD7">
        <w:rPr>
          <w:rStyle w:val="StyleUnderline"/>
        </w:rPr>
        <w:t xml:space="preserve"> efforts</w:t>
      </w:r>
      <w:r w:rsidRPr="00FD1F7D">
        <w:rPr>
          <w:sz w:val="16"/>
        </w:rPr>
        <w:t xml:space="preserve">.3 </w:t>
      </w:r>
      <w:r w:rsidRPr="00673DD7">
        <w:rPr>
          <w:rStyle w:val="StyleUnderline"/>
        </w:rPr>
        <w:t xml:space="preserve">It projects diffuse goals that are impossible to enact </w:t>
      </w:r>
      <w:r w:rsidRPr="00FD1F7D">
        <w:rPr>
          <w:sz w:val="16"/>
        </w:rPr>
        <w:t>both</w:t>
      </w:r>
      <w:r w:rsidRPr="00673DD7">
        <w:rPr>
          <w:rStyle w:val="StyleUnderline"/>
        </w:rPr>
        <w:t xml:space="preserve"> because “</w:t>
      </w:r>
      <w:r w:rsidRPr="0081014A">
        <w:rPr>
          <w:rStyle w:val="StyleUnderline"/>
          <w:highlight w:val="cyan"/>
        </w:rPr>
        <w:t>the West” has</w:t>
      </w:r>
      <w:r w:rsidRPr="00FD1F7D">
        <w:rPr>
          <w:sz w:val="16"/>
        </w:rPr>
        <w:t xml:space="preserve"> always </w:t>
      </w:r>
      <w:r w:rsidRPr="0081014A">
        <w:rPr>
          <w:rStyle w:val="StyleUnderline"/>
          <w:highlight w:val="cyan"/>
        </w:rPr>
        <w:t>been too vague</w:t>
      </w:r>
      <w:r w:rsidRPr="00FD1F7D">
        <w:rPr>
          <w:sz w:val="16"/>
        </w:rPr>
        <w:t xml:space="preserve"> as </w:t>
      </w:r>
      <w:r w:rsidRPr="00673DD7">
        <w:rPr>
          <w:rStyle w:val="StyleUnderline"/>
        </w:rPr>
        <w:t xml:space="preserve">a signifier </w:t>
      </w:r>
      <w:r w:rsidRPr="0081014A">
        <w:rPr>
          <w:rStyle w:val="StyleUnderline"/>
          <w:highlight w:val="cyan"/>
        </w:rPr>
        <w:t>to enable</w:t>
      </w:r>
      <w:r w:rsidRPr="00673DD7">
        <w:rPr>
          <w:rStyle w:val="StyleUnderline"/>
        </w:rPr>
        <w:t xml:space="preserve"> effective punishment, redress, or </w:t>
      </w:r>
      <w:r w:rsidRPr="0081014A">
        <w:rPr>
          <w:rStyle w:val="StyleUnderline"/>
          <w:highlight w:val="cyan"/>
        </w:rPr>
        <w:t>resistance</w:t>
      </w:r>
      <w:r w:rsidRPr="00673DD7">
        <w:rPr>
          <w:rStyle w:val="StyleUnderline"/>
        </w:rPr>
        <w:t>,</w:t>
      </w:r>
      <w:r w:rsidRPr="00FD1F7D">
        <w:rPr>
          <w:sz w:val="16"/>
        </w:rPr>
        <w:t xml:space="preserve"> but more impor- tantly because global dynamics in the twenty-first century have rapidly rendered the presumption of its singular colonial dominance an antiquity. The ethos of nations more and less specifically indicted by terms such as “the West” are being radically changed by mass migration and communication technologies. Simultaneously, the global reach of the United States and Western European states is now substantially contested physically and symbolically by other loci of power. Control through physical force is exercised by other powers in geographic spaces such as Afghanistan, Crimea, Hong Kong, Myanmar, and South Africa. Symbolic subversion of the “West”/other binary happens with the rise of the (equally problematic) binary of “North versus South,” which may indeed correctly locate China among the imperialists, but almost never with direct address of that factor. Pakistan is emblematic of these shifts, as China’s “Belt and Road” Project has made China a powerful economic actor there, with growing political entailments and economic neocolonialism.</w:t>
      </w:r>
    </w:p>
    <w:p w14:paraId="36105FDA" w14:textId="77777777" w:rsidR="00CB6B0C" w:rsidRPr="00FD1F7D" w:rsidRDefault="00CB6B0C" w:rsidP="00CB6B0C">
      <w:pPr>
        <w:rPr>
          <w:sz w:val="16"/>
        </w:rPr>
      </w:pPr>
      <w:r w:rsidRPr="00FD1F7D">
        <w:rPr>
          <w:sz w:val="16"/>
        </w:rPr>
        <w:t xml:space="preserve">These ongoing global shifts make visible how </w:t>
      </w:r>
      <w:r w:rsidRPr="0081014A">
        <w:rPr>
          <w:rStyle w:val="StyleUnderline"/>
          <w:highlight w:val="cyan"/>
        </w:rPr>
        <w:t>merely renarrating</w:t>
      </w:r>
      <w:r w:rsidRPr="00673DD7">
        <w:rPr>
          <w:rStyle w:val="StyleUnderline"/>
        </w:rPr>
        <w:t xml:space="preserve"> the specific </w:t>
      </w:r>
      <w:r w:rsidRPr="0081014A">
        <w:rPr>
          <w:rStyle w:val="StyleUnderline"/>
          <w:highlight w:val="cyan"/>
        </w:rPr>
        <w:t>evils</w:t>
      </w:r>
      <w:r w:rsidRPr="00673DD7">
        <w:rPr>
          <w:rStyle w:val="StyleUnderline"/>
        </w:rPr>
        <w:t xml:space="preserve"> perpetrated </w:t>
      </w:r>
      <w:r w:rsidRPr="0081014A">
        <w:rPr>
          <w:rStyle w:val="StyleUnderline"/>
          <w:highlight w:val="cyan"/>
        </w:rPr>
        <w:t>by highly abstract agent designations encourages the mistaken assumption that eliminating</w:t>
      </w:r>
      <w:r w:rsidRPr="00673DD7">
        <w:rPr>
          <w:rStyle w:val="StyleUnderline"/>
        </w:rPr>
        <w:t xml:space="preserve"> the </w:t>
      </w:r>
      <w:r w:rsidRPr="0081014A">
        <w:rPr>
          <w:rStyle w:val="StyleUnderline"/>
          <w:highlight w:val="cyan"/>
        </w:rPr>
        <w:t>power</w:t>
      </w:r>
      <w:r w:rsidRPr="00673DD7">
        <w:rPr>
          <w:rStyle w:val="StyleUnderline"/>
        </w:rPr>
        <w:t xml:space="preserve"> of the West</w:t>
      </w:r>
      <w:r w:rsidRPr="00FD1F7D">
        <w:rPr>
          <w:sz w:val="16"/>
        </w:rPr>
        <w:t xml:space="preserve"> or North or any other specific entity </w:t>
      </w:r>
      <w:r w:rsidRPr="0081014A">
        <w:rPr>
          <w:rStyle w:val="StyleUnderline"/>
          <w:highlight w:val="cyan"/>
        </w:rPr>
        <w:t>will eliminate colonialism</w:t>
      </w:r>
      <w:r w:rsidRPr="00673DD7">
        <w:rPr>
          <w:rStyle w:val="StyleUnderline"/>
        </w:rPr>
        <w:t xml:space="preserve">. </w:t>
      </w:r>
      <w:r w:rsidRPr="00FD1F7D">
        <w:rPr>
          <w:sz w:val="16"/>
        </w:rPr>
        <w:t xml:space="preserve">With great sadness one should notice how </w:t>
      </w:r>
      <w:r w:rsidRPr="00673DD7">
        <w:rPr>
          <w:rStyle w:val="StyleUnderline"/>
        </w:rPr>
        <w:t xml:space="preserve">the history of humankind indicates </w:t>
      </w:r>
      <w:r w:rsidRPr="0081014A">
        <w:rPr>
          <w:rStyle w:val="StyleUnderline"/>
          <w:highlight w:val="cyan"/>
        </w:rPr>
        <w:t>the most likely outcome</w:t>
      </w:r>
      <w:r w:rsidRPr="00673DD7">
        <w:rPr>
          <w:rStyle w:val="StyleUnderline"/>
        </w:rPr>
        <w:t xml:space="preserve"> from merely eliminating one imperial power </w:t>
      </w:r>
      <w:r w:rsidRPr="0081014A">
        <w:rPr>
          <w:rStyle w:val="Emphasis"/>
          <w:highlight w:val="cyan"/>
        </w:rPr>
        <w:t>would be the rise of a replacement colonizer</w:t>
      </w:r>
      <w:r w:rsidRPr="0081014A">
        <w:rPr>
          <w:rStyle w:val="StyleUnderline"/>
          <w:highlight w:val="cyan"/>
        </w:rPr>
        <w:t>(s)</w:t>
      </w:r>
      <w:r w:rsidRPr="0081014A">
        <w:rPr>
          <w:sz w:val="16"/>
          <w:highlight w:val="cyan"/>
        </w:rPr>
        <w:t xml:space="preserve">. </w:t>
      </w:r>
      <w:r w:rsidRPr="0081014A">
        <w:rPr>
          <w:rStyle w:val="StyleUnderline"/>
          <w:highlight w:val="cyan"/>
        </w:rPr>
        <w:t>To eliminate the problems of colonialism requires focusing on the forces that have</w:t>
      </w:r>
      <w:r w:rsidRPr="00FD1F7D">
        <w:rPr>
          <w:sz w:val="16"/>
        </w:rPr>
        <w:t xml:space="preserve"> repeatedly </w:t>
      </w:r>
      <w:r w:rsidRPr="0081014A">
        <w:rPr>
          <w:rStyle w:val="StyleUnderline"/>
          <w:highlight w:val="cyan"/>
        </w:rPr>
        <w:t>reproduced colonial relations</w:t>
      </w:r>
      <w:r w:rsidRPr="00FD1F7D">
        <w:rPr>
          <w:sz w:val="16"/>
        </w:rPr>
        <w:t xml:space="preserve"> through human history around the globe. </w:t>
      </w:r>
      <w:r w:rsidRPr="00673DD7">
        <w:rPr>
          <w:rStyle w:val="StyleUnderline"/>
        </w:rPr>
        <w:t xml:space="preserve">Casting </w:t>
      </w:r>
      <w:r w:rsidRPr="0081014A">
        <w:rPr>
          <w:rStyle w:val="StyleUnderline"/>
          <w:highlight w:val="cyan"/>
        </w:rPr>
        <w:t>moral blame</w:t>
      </w:r>
      <w:r w:rsidRPr="00FD1F7D">
        <w:rPr>
          <w:sz w:val="16"/>
        </w:rPr>
        <w:t xml:space="preserve"> on current and past colonizers may be warranted, but the emotional appeal of that emphasis </w:t>
      </w:r>
      <w:r w:rsidRPr="00673DD7">
        <w:rPr>
          <w:rStyle w:val="StyleUnderline"/>
        </w:rPr>
        <w:t xml:space="preserve">tends to </w:t>
      </w:r>
      <w:r w:rsidRPr="0081014A">
        <w:rPr>
          <w:rStyle w:val="StyleUnderline"/>
          <w:highlight w:val="cyan"/>
        </w:rPr>
        <w:t>miscast repudiation</w:t>
      </w:r>
      <w:r w:rsidRPr="00673DD7">
        <w:rPr>
          <w:rStyle w:val="StyleUnderline"/>
        </w:rPr>
        <w:t xml:space="preserve"> of the specific colonizers </w:t>
      </w:r>
      <w:r w:rsidRPr="0081014A">
        <w:rPr>
          <w:rStyle w:val="StyleUnderline"/>
          <w:highlight w:val="cyan"/>
        </w:rPr>
        <w:t>as a sufficient goal</w:t>
      </w:r>
      <w:r w:rsidRPr="00673DD7">
        <w:rPr>
          <w:rStyle w:val="StyleUnderline"/>
        </w:rPr>
        <w:t xml:space="preserve">. </w:t>
      </w:r>
      <w:r w:rsidRPr="00FD1F7D">
        <w:rPr>
          <w:sz w:val="16"/>
        </w:rPr>
        <w:t>A more effective directional beacon would guide attention to the processes needed for the remaking of global relations into egalitarian but still diverse world flows. From a constructivist perspective, such an aim must be materialized through discursive actions that practice the weaving of that aim to produce its expansion.</w:t>
      </w:r>
    </w:p>
    <w:p w14:paraId="2D39F59A" w14:textId="77777777" w:rsidR="00CB6B0C" w:rsidRPr="00FD1F7D" w:rsidRDefault="00CB6B0C" w:rsidP="00CB6B0C">
      <w:pPr>
        <w:rPr>
          <w:sz w:val="16"/>
        </w:rPr>
      </w:pPr>
      <w:r w:rsidRPr="00FD1F7D">
        <w:rPr>
          <w:sz w:val="16"/>
        </w:rPr>
        <w:t>We therefore model an additional practice to the repetition of the vivid narrative of blameand-resistance named by Aschroft and others as “post-colonial transformation.” We suggest that “anti-colonial transformative practice” be constituted through shared dialogs among people from a globe not sufficiently defined by the binary of “indigene” and “colonizer.” This binary is insufficient for two reasons. First, in many global regions the term Indigenous does not capture the same dynamics as assumed in its application to the bicontinental ideological context in the Americas. Around the globe, deep histories of many waves of migrations belie the awarding of the status of “the indigene” to any singular group; consequently, disputes over indigeneity tend to fuel war and even genocide</w:t>
      </w:r>
    </w:p>
    <w:p w14:paraId="238FF2C2" w14:textId="77777777" w:rsidR="00CB6B0C" w:rsidRPr="00FD1F7D" w:rsidRDefault="00CB6B0C" w:rsidP="00CB6B0C">
      <w:pPr>
        <w:rPr>
          <w:sz w:val="16"/>
        </w:rPr>
      </w:pPr>
      <w:r w:rsidRPr="00FD1F7D">
        <w:rPr>
          <w:sz w:val="16"/>
        </w:rPr>
        <w:t>Pakistan is an excellent example of these historical dynamics. Current internal relationships among its diverse ethnic and linguistic groups reflect the many waves of different groups by which the area has been ruled, including Persians (the sixth century BCE), Alexander the Great (fourth century BCE), Indo-Greeks (second century BCE), and Arabic-led Muslims (beginning in the eighth century CE). Against this long history, the British in the nineteenth century do not stand out as a singularity, but rather as a member of a series. If today China is not using military means to seek control of Pakistan but rather taking a page from the modern mode of imperialism delineated and reviled in Michael Hardt and Antonio Negri’s Empire, that should hardly reassure one that having thrown out the British and then “the West” will be sufficient to guarantee self control to the peoples of the contemporary nation-state of Pakistan. China’s approach threatens instead merely to add the latest power to the long series of external agents who have acted as colonizers.</w:t>
      </w:r>
    </w:p>
    <w:p w14:paraId="6460BFD6" w14:textId="77777777" w:rsidR="00CB6B0C" w:rsidRPr="00FD1F7D" w:rsidRDefault="00CB6B0C" w:rsidP="00CB6B0C">
      <w:pPr>
        <w:rPr>
          <w:sz w:val="16"/>
        </w:rPr>
      </w:pPr>
      <w:r w:rsidRPr="00FD1F7D">
        <w:rPr>
          <w:sz w:val="16"/>
        </w:rPr>
        <w:t>A second problem in the standard narrative arises on the opposite side. If one is to maintain openness to immigrants, it is problematic to sacralize indigeneity. Today, as transnational scholarship emphasizes, the limits on and structuration of global mobility are perhaps more productive concerns than an inevitably mythologized (if polarized) deep past (Al-Khateeb). Pakistan is again instructive. This relatively young nation-state (constituted in 1947) has over three million immigrants and is the 13th ranked receiver of migrants in the world (predominantly from Afghanistan). Immigrants to Pakistan generally are not eligible for citizenship. Pakistan is also a source of emigres. Almost nine million Pakistanis live outside of Pakistan, three-quarters in Gulf states, with the United Kingdom being the third largest destination nation. Over a half a million live in the United States. It is not surprising, therefore, that writers of the Pakistani diaspora provide one of the richest global resources of fictional explorations of the dynamics of migration, which are entwined with the violent clashes relating to Islam around the globe.</w:t>
      </w:r>
    </w:p>
    <w:p w14:paraId="6EAC59E5" w14:textId="77777777" w:rsidR="00CB6B0C" w:rsidRPr="00FD1F7D" w:rsidRDefault="00CB6B0C" w:rsidP="00CB6B0C">
      <w:pPr>
        <w:rPr>
          <w:sz w:val="16"/>
        </w:rPr>
      </w:pPr>
      <w:r w:rsidRPr="00FD1F7D">
        <w:rPr>
          <w:sz w:val="16"/>
        </w:rPr>
        <w:t>As theorists of diaspora have noted, anticolonialism will be less productive, perhaps even counterproductive, if it frames its vision from the model of the nineteenth and twentieth centuries, where nation-state boundaries more thoroughly and neatly demarcated global iden- tities. In our more mobile world, what can and should scholars do to forward transformation along alternate lines?</w:t>
      </w:r>
    </w:p>
    <w:p w14:paraId="65018845" w14:textId="77777777" w:rsidR="00CB6B0C" w:rsidRPr="00FD1F7D" w:rsidRDefault="00CB6B0C" w:rsidP="00CB6B0C">
      <w:pPr>
        <w:rPr>
          <w:sz w:val="16"/>
        </w:rPr>
      </w:pPr>
      <w:r w:rsidRPr="00FD1F7D">
        <w:rPr>
          <w:sz w:val="16"/>
        </w:rPr>
        <w:t>Transformational Dialog as Scholarly Practice We suggest that scholars should participate in constructing globalized dialogs (or multilogs) as a common and recognized element of academic practice. This suggestion requires two theoretical moves. First, it requires endorsing the growing literature on scholarship as a material “practice.” We suggest that dialogs should be recognized as crucial practices for transformation, which is to say they are a legitimate kind of academic “making.” In this we follow interdisciplinary scholars such as Latour and rhetorical scholars such as Pender as well as Gronvoll and Landau. Their focus on an academic practice of “making” accords with postcolonial imperatives, as Ashcroft (Postcolonial Transformation 5) writes, “‘resistance’ can be truly effective, that is, can avoid simply replacing one tyranny with another, only when it creates rather than simply defends.” The second theoretical move this project requires is to recenter the already well-developed concept of dialog, especially by high- lighting the inherently transactional theoretical assumptions underlying dialog as contrasted with the essentializing notions of the “expression” of “voice.”</w:t>
      </w:r>
    </w:p>
    <w:p w14:paraId="06D5B66E" w14:textId="77777777" w:rsidR="00CB6B0C" w:rsidRPr="00673DD7" w:rsidRDefault="00CB6B0C" w:rsidP="00CB6B0C">
      <w:pPr>
        <w:rPr>
          <w:rStyle w:val="StyleUnderline"/>
        </w:rPr>
      </w:pPr>
      <w:r w:rsidRPr="00FD1F7D">
        <w:rPr>
          <w:sz w:val="16"/>
        </w:rPr>
        <w:t xml:space="preserve">Research recommending “difficult dialogs” has already laid the foundational practice necessary for more effectively including previously repressed voices in transformational processes. </w:t>
      </w:r>
      <w:r w:rsidRPr="00673DD7">
        <w:rPr>
          <w:rStyle w:val="StyleUnderline"/>
        </w:rPr>
        <w:t>Pioneering scholars</w:t>
      </w:r>
      <w:r w:rsidRPr="00FD1F7D">
        <w:rPr>
          <w:sz w:val="16"/>
        </w:rPr>
        <w:t xml:space="preserve"> such as Marsha Houston </w:t>
      </w:r>
      <w:r w:rsidRPr="00673DD7">
        <w:rPr>
          <w:rStyle w:val="StyleUnderline"/>
        </w:rPr>
        <w:t xml:space="preserve">employed the term </w:t>
      </w:r>
      <w:r w:rsidRPr="00A74956">
        <w:rPr>
          <w:rStyle w:val="StyleUnderline"/>
        </w:rPr>
        <w:t>“difficult dialogs” to emphasize the importance of</w:t>
      </w:r>
      <w:r w:rsidRPr="00A74956">
        <w:rPr>
          <w:sz w:val="16"/>
        </w:rPr>
        <w:t xml:space="preserve"> such </w:t>
      </w:r>
      <w:r w:rsidRPr="00A74956">
        <w:rPr>
          <w:rStyle w:val="StyleUnderline"/>
        </w:rPr>
        <w:t>interactions because they enable people to hear what we do not want to hear,</w:t>
      </w:r>
      <w:r w:rsidRPr="00A74956">
        <w:rPr>
          <w:sz w:val="16"/>
        </w:rPr>
        <w:t xml:space="preserve"> noting that listening to voices different from our own, voices with different problems from our own, tends to threaten our identity, asking us to give up things that we might not wish to relinquish. </w:t>
      </w:r>
      <w:r w:rsidRPr="00A74956">
        <w:rPr>
          <w:rStyle w:val="StyleUnderline"/>
        </w:rPr>
        <w:t>For the purposes of a transformational</w:t>
      </w:r>
      <w:r w:rsidRPr="00A74956">
        <w:rPr>
          <w:sz w:val="16"/>
        </w:rPr>
        <w:t xml:space="preserve"> approach to </w:t>
      </w:r>
      <w:r w:rsidRPr="00A74956">
        <w:rPr>
          <w:rStyle w:val="StyleUnderline"/>
        </w:rPr>
        <w:t>global re-making</w:t>
      </w:r>
      <w:r w:rsidRPr="00A74956">
        <w:rPr>
          <w:sz w:val="16"/>
        </w:rPr>
        <w:t xml:space="preserve">, however, </w:t>
      </w:r>
      <w:r w:rsidRPr="00A74956">
        <w:rPr>
          <w:rStyle w:val="StyleUnderline"/>
        </w:rPr>
        <w:t xml:space="preserve">it is important to distinguish one highly popular practice that has developed out of the concept of “difficult dialogs” from the approach we are employing. </w:t>
      </w:r>
      <w:r w:rsidRPr="0081014A">
        <w:rPr>
          <w:rStyle w:val="StyleUnderline"/>
          <w:highlight w:val="cyan"/>
        </w:rPr>
        <w:t>A relatively common appropriation of</w:t>
      </w:r>
      <w:r w:rsidRPr="00A74956">
        <w:rPr>
          <w:rStyle w:val="StyleUnderline"/>
        </w:rPr>
        <w:t xml:space="preserve"> the “</w:t>
      </w:r>
      <w:r w:rsidRPr="0081014A">
        <w:rPr>
          <w:rStyle w:val="StyleUnderline"/>
          <w:highlight w:val="cyan"/>
        </w:rPr>
        <w:t>difficult dialogs</w:t>
      </w:r>
      <w:r w:rsidRPr="00A74956">
        <w:rPr>
          <w:rStyle w:val="StyleUnderline"/>
        </w:rPr>
        <w:t xml:space="preserve">” frame actually </w:t>
      </w:r>
      <w:r w:rsidRPr="0081014A">
        <w:rPr>
          <w:rStyle w:val="StyleUnderline"/>
          <w:highlight w:val="cyan"/>
        </w:rPr>
        <w:t xml:space="preserve">recommends what might better be labeled as </w:t>
      </w:r>
      <w:r w:rsidRPr="0081014A">
        <w:rPr>
          <w:rStyle w:val="Emphasis"/>
          <w:highlight w:val="cyan"/>
        </w:rPr>
        <w:t>a didactic conversation</w:t>
      </w:r>
      <w:r w:rsidRPr="0081014A">
        <w:rPr>
          <w:sz w:val="16"/>
          <w:highlight w:val="cyan"/>
        </w:rPr>
        <w:t xml:space="preserve">. </w:t>
      </w:r>
      <w:r w:rsidRPr="0081014A">
        <w:rPr>
          <w:rStyle w:val="StyleUnderline"/>
          <w:highlight w:val="cyan"/>
        </w:rPr>
        <w:t xml:space="preserve">In that approach, </w:t>
      </w:r>
      <w:r w:rsidRPr="00A74956">
        <w:rPr>
          <w:rStyle w:val="StyleUnderline"/>
        </w:rPr>
        <w:t xml:space="preserve">a difficult </w:t>
      </w:r>
      <w:r w:rsidRPr="0081014A">
        <w:rPr>
          <w:rStyle w:val="StyleUnderline"/>
          <w:highlight w:val="cyan"/>
        </w:rPr>
        <w:t>dialog is presumed to require simply the foregrounding of the voice of</w:t>
      </w:r>
      <w:r w:rsidRPr="00673DD7">
        <w:rPr>
          <w:rStyle w:val="StyleUnderline"/>
        </w:rPr>
        <w:t xml:space="preserve"> some group cast as </w:t>
      </w:r>
      <w:r w:rsidRPr="0081014A">
        <w:rPr>
          <w:rStyle w:val="StyleUnderline"/>
          <w:highlight w:val="cyan"/>
        </w:rPr>
        <w:t>oppressed and the listening by</w:t>
      </w:r>
      <w:r w:rsidRPr="00673DD7">
        <w:rPr>
          <w:rStyle w:val="StyleUnderline"/>
        </w:rPr>
        <w:t xml:space="preserve"> those cast as </w:t>
      </w:r>
      <w:r w:rsidRPr="0081014A">
        <w:rPr>
          <w:rStyle w:val="StyleUnderline"/>
          <w:highlight w:val="cyan"/>
        </w:rPr>
        <w:t>oppressors</w:t>
      </w:r>
      <w:r w:rsidRPr="00FD1F7D">
        <w:rPr>
          <w:sz w:val="16"/>
        </w:rPr>
        <w:t xml:space="preserve">. Karma </w:t>
      </w:r>
      <w:r w:rsidRPr="00673DD7">
        <w:rPr>
          <w:rStyle w:val="StyleUnderline"/>
        </w:rPr>
        <w:t>Chavez</w:t>
      </w:r>
      <w:r w:rsidRPr="00FD1F7D">
        <w:rPr>
          <w:sz w:val="16"/>
        </w:rPr>
        <w:t>, for example</w:t>
      </w:r>
      <w:r w:rsidRPr="00673DD7">
        <w:rPr>
          <w:rStyle w:val="StyleUnderline"/>
        </w:rPr>
        <w:t>, has written, “[U] ntil we can have dialogue across lives of difference where those most marginalized have a primary voice, and those with privilege listen, no legitimate social change can be expected” (</w:t>
      </w:r>
      <w:r w:rsidRPr="00FD1F7D">
        <w:rPr>
          <w:sz w:val="16"/>
        </w:rPr>
        <w:t xml:space="preserve">46). </w:t>
      </w:r>
      <w:r w:rsidRPr="0081014A">
        <w:rPr>
          <w:rStyle w:val="StyleUnderline"/>
          <w:highlight w:val="cyan"/>
        </w:rPr>
        <w:t xml:space="preserve">Such a framework envisions </w:t>
      </w:r>
      <w:r w:rsidRPr="00A74956">
        <w:rPr>
          <w:rStyle w:val="StyleUnderline"/>
        </w:rPr>
        <w:t xml:space="preserve">something like </w:t>
      </w:r>
      <w:r w:rsidRPr="0081014A">
        <w:rPr>
          <w:rStyle w:val="StyleUnderline"/>
          <w:highlight w:val="cyan"/>
        </w:rPr>
        <w:t>a well-deserved lecture.</w:t>
      </w:r>
    </w:p>
    <w:p w14:paraId="4FC45B00" w14:textId="77777777" w:rsidR="00CB6B0C" w:rsidRPr="00FD1F7D" w:rsidRDefault="00CB6B0C" w:rsidP="00CB6B0C">
      <w:pPr>
        <w:rPr>
          <w:sz w:val="16"/>
        </w:rPr>
      </w:pPr>
      <w:r w:rsidRPr="0081014A">
        <w:rPr>
          <w:rStyle w:val="StyleUnderline"/>
          <w:highlight w:val="cyan"/>
        </w:rPr>
        <w:t>This</w:t>
      </w:r>
      <w:r w:rsidRPr="00673DD7">
        <w:rPr>
          <w:rStyle w:val="StyleUnderline"/>
        </w:rPr>
        <w:t xml:space="preserve"> one-way </w:t>
      </w:r>
      <w:r w:rsidRPr="0081014A">
        <w:rPr>
          <w:rStyle w:val="StyleUnderline"/>
          <w:highlight w:val="cyan"/>
        </w:rPr>
        <w:t>understanding</w:t>
      </w:r>
      <w:r w:rsidRPr="00673DD7">
        <w:rPr>
          <w:rStyle w:val="StyleUnderline"/>
        </w:rPr>
        <w:t xml:space="preserve"> of what “difficult dialogs” entails is highly common</w:t>
      </w:r>
      <w:r w:rsidRPr="00FD1F7D">
        <w:rPr>
          <w:sz w:val="16"/>
        </w:rPr>
        <w:t xml:space="preserve"> (and the practice is often important). The most vivid example might be signaled by the title of a handbook of the Difficult Dialogs project, </w:t>
      </w:r>
      <w:r w:rsidRPr="00673DD7">
        <w:rPr>
          <w:rStyle w:val="StyleUnderline"/>
        </w:rPr>
        <w:t>Stop Talking</w:t>
      </w:r>
      <w:r w:rsidRPr="00FD1F7D">
        <w:rPr>
          <w:sz w:val="16"/>
        </w:rPr>
        <w:t xml:space="preserve"> (Merculieff and Roderick), which </w:t>
      </w:r>
      <w:r w:rsidRPr="0081014A">
        <w:rPr>
          <w:rStyle w:val="StyleUnderline"/>
          <w:highlight w:val="cyan"/>
        </w:rPr>
        <w:t>sought to promote</w:t>
      </w:r>
      <w:r w:rsidRPr="00673DD7">
        <w:rPr>
          <w:rStyle w:val="StyleUnderline"/>
        </w:rPr>
        <w:t xml:space="preserve"> greater </w:t>
      </w:r>
      <w:r w:rsidRPr="0081014A">
        <w:rPr>
          <w:rStyle w:val="StyleUnderline"/>
          <w:highlight w:val="cyan"/>
        </w:rPr>
        <w:t>listening to the voices of Indigenous peoples</w:t>
      </w:r>
      <w:r w:rsidRPr="00FD1F7D">
        <w:rPr>
          <w:sz w:val="16"/>
        </w:rPr>
        <w:t xml:space="preserve">. Other recent examples include the description by Loschiavo, Miller, and Davies of their project to use “difficult dialogs” with young males “to develop or enhance their awareness of the impact of male power and privilege (193).” </w:t>
      </w:r>
      <w:r w:rsidRPr="0081014A">
        <w:rPr>
          <w:rStyle w:val="StyleUnderline"/>
          <w:highlight w:val="cyan"/>
        </w:rPr>
        <w:t>Their</w:t>
      </w:r>
      <w:r w:rsidRPr="00673DD7">
        <w:rPr>
          <w:rStyle w:val="StyleUnderline"/>
        </w:rPr>
        <w:t xml:space="preserve"> pedagogical </w:t>
      </w:r>
      <w:r w:rsidRPr="0081014A">
        <w:rPr>
          <w:rStyle w:val="StyleUnderline"/>
          <w:highlight w:val="cyan"/>
        </w:rPr>
        <w:t>goal is</w:t>
      </w:r>
      <w:r w:rsidRPr="00673DD7">
        <w:rPr>
          <w:rStyle w:val="StyleUnderline"/>
        </w:rPr>
        <w:t xml:space="preserve"> not to produce</w:t>
      </w:r>
      <w:r w:rsidRPr="00FD1F7D">
        <w:rPr>
          <w:sz w:val="16"/>
        </w:rPr>
        <w:t xml:space="preserve"> novel </w:t>
      </w:r>
      <w:r w:rsidRPr="00673DD7">
        <w:rPr>
          <w:rStyle w:val="StyleUnderline"/>
        </w:rPr>
        <w:t xml:space="preserve">shared understandings, but </w:t>
      </w:r>
      <w:r w:rsidRPr="0081014A">
        <w:rPr>
          <w:rStyle w:val="StyleUnderline"/>
          <w:highlight w:val="cyan"/>
        </w:rPr>
        <w:t>to teach a specific perspective</w:t>
      </w:r>
      <w:r w:rsidRPr="00FD1F7D">
        <w:rPr>
          <w:sz w:val="16"/>
        </w:rPr>
        <w:t xml:space="preserve"> to the young male participants in the conversation. These authors classify contributions of male discussants that do not agree with their perspectives as rationalizing and deflecting (196), thereby dismissing those contribu- tions as out of line with the pedagogical goal</w:t>
      </w:r>
    </w:p>
    <w:p w14:paraId="3AE3DBF4" w14:textId="77777777" w:rsidR="00CB6B0C" w:rsidRPr="00FD1F7D" w:rsidRDefault="00CB6B0C" w:rsidP="00CB6B0C">
      <w:pPr>
        <w:rPr>
          <w:sz w:val="16"/>
        </w:rPr>
      </w:pPr>
      <w:r w:rsidRPr="00FD1F7D">
        <w:rPr>
          <w:sz w:val="16"/>
        </w:rPr>
        <w:t>We do not object to using conversational engagement in this didactic way (as teachers ourselves, it would be hypocritical to advance such an objection). We are instead calling attention to the difference between such difficult but didactically oriented conversations and dialogs that presume all the parties involved will constitute a new reality together, rather than extend the adoption of the reality of the conveners. The frame “difficult dialogs” has perhaps become more closely identified with the latter because it has been associated with such didactic conversations on a wide range of topics. Lucy LePeau, for example, in reporting on her use of the “difficult dialogs” format in her course on Queer(y)ing Religion and Spirituality, likewise dismissed disagreements with her perspective as “false envy” or “denial, deflection, and principium” (188). Didactic uses of conversation about racism are also labeled as “difficult dialogues” by Srividya Ramasubramanian et al. Though it is common, the didactic or oneway approach does not constitute a necessary set of assumptions behind difficult dialogs, as is reflected in the “Best Practices for Facilitating Difficult Dialogues” offered by Kristina Ruiz-Mesa and Karla Hunter.</w:t>
      </w:r>
    </w:p>
    <w:p w14:paraId="5279E805" w14:textId="77777777" w:rsidR="00CB6B0C" w:rsidRPr="00FD1F7D" w:rsidRDefault="00CB6B0C" w:rsidP="00CB6B0C">
      <w:pPr>
        <w:rPr>
          <w:sz w:val="16"/>
        </w:rPr>
      </w:pPr>
      <w:r w:rsidRPr="00673DD7">
        <w:rPr>
          <w:rStyle w:val="StyleUnderline"/>
        </w:rPr>
        <w:t xml:space="preserve">The massively </w:t>
      </w:r>
      <w:r w:rsidRPr="00A74956">
        <w:rPr>
          <w:rStyle w:val="StyleUnderline"/>
        </w:rPr>
        <w:t>unequal distributions of power</w:t>
      </w:r>
      <w:r w:rsidRPr="00673DD7">
        <w:rPr>
          <w:rStyle w:val="StyleUnderline"/>
        </w:rPr>
        <w:t xml:space="preserve"> in the world might lead to foregrounding a didactic approach in global conversations because </w:t>
      </w:r>
      <w:r w:rsidRPr="0081014A">
        <w:rPr>
          <w:rStyle w:val="StyleUnderline"/>
          <w:highlight w:val="cyan"/>
        </w:rPr>
        <w:t>disparities in power</w:t>
      </w:r>
      <w:r w:rsidRPr="00673DD7">
        <w:rPr>
          <w:rStyle w:val="StyleUnderline"/>
        </w:rPr>
        <w:t xml:space="preserve"> readily </w:t>
      </w:r>
      <w:r w:rsidRPr="0081014A">
        <w:rPr>
          <w:rStyle w:val="Emphasis"/>
          <w:highlight w:val="cyan"/>
        </w:rPr>
        <w:t>foster the impression that social change simply requires allowing the oppressed to speak.</w:t>
      </w:r>
      <w:r w:rsidRPr="0081014A">
        <w:rPr>
          <w:sz w:val="16"/>
          <w:highlight w:val="cyan"/>
        </w:rPr>
        <w:t xml:space="preserve"> </w:t>
      </w:r>
      <w:r w:rsidRPr="0081014A">
        <w:rPr>
          <w:rStyle w:val="StyleUnderline"/>
          <w:highlight w:val="cyan"/>
        </w:rPr>
        <w:t>Once the repressed</w:t>
      </w:r>
      <w:r w:rsidRPr="00673DD7">
        <w:rPr>
          <w:rStyle w:val="StyleUnderline"/>
        </w:rPr>
        <w:t xml:space="preserve"> side of things </w:t>
      </w:r>
      <w:r w:rsidRPr="0081014A">
        <w:rPr>
          <w:rStyle w:val="StyleUnderline"/>
          <w:highlight w:val="cyan"/>
        </w:rPr>
        <w:t>is heard</w:t>
      </w:r>
      <w:r w:rsidRPr="00673DD7">
        <w:rPr>
          <w:rStyle w:val="StyleUnderline"/>
        </w:rPr>
        <w:t xml:space="preserve">, the truth will out and </w:t>
      </w:r>
      <w:r w:rsidRPr="0081014A">
        <w:rPr>
          <w:rStyle w:val="StyleUnderline"/>
          <w:highlight w:val="cyan"/>
        </w:rPr>
        <w:t>things will be corrected! Such an assumption</w:t>
      </w:r>
      <w:r w:rsidRPr="00FD1F7D">
        <w:rPr>
          <w:sz w:val="16"/>
        </w:rPr>
        <w:t xml:space="preserve">, however, </w:t>
      </w:r>
      <w:r w:rsidRPr="00673DD7">
        <w:rPr>
          <w:rStyle w:val="StyleUnderline"/>
        </w:rPr>
        <w:t>rests on theories of discourse</w:t>
      </w:r>
      <w:r w:rsidRPr="00FD1F7D">
        <w:rPr>
          <w:sz w:val="16"/>
        </w:rPr>
        <w:t xml:space="preserve"> </w:t>
      </w:r>
      <w:r w:rsidRPr="00673DD7">
        <w:rPr>
          <w:rStyle w:val="Emphasis"/>
        </w:rPr>
        <w:t xml:space="preserve">that </w:t>
      </w:r>
      <w:r w:rsidRPr="0081014A">
        <w:rPr>
          <w:rStyle w:val="Emphasis"/>
          <w:highlight w:val="cyan"/>
        </w:rPr>
        <w:t>fail to understand the fundamental ways in which being human is inherently dynamic and intersubjective</w:t>
      </w:r>
      <w:r w:rsidRPr="00FD1F7D">
        <w:rPr>
          <w:sz w:val="16"/>
        </w:rPr>
        <w:t xml:space="preserve">. </w:t>
      </w:r>
      <w:r w:rsidRPr="00673DD7">
        <w:rPr>
          <w:rStyle w:val="StyleUnderline"/>
        </w:rPr>
        <w:t>The expression-oriented perspective implies that if everyone gets a turn to express themselves, then everything will be fairly described and therefore everyone’s fair needs will be seen and met. Critiques of the essentialization of ethnic identities that underlie such an approach go back</w:t>
      </w:r>
      <w:r w:rsidRPr="00FD1F7D">
        <w:rPr>
          <w:sz w:val="16"/>
        </w:rPr>
        <w:t xml:space="preserve"> at least to Gloria Anzaldúa’s poignant essay, “La Prieta.” </w:t>
      </w:r>
      <w:r w:rsidRPr="0081014A">
        <w:rPr>
          <w:rStyle w:val="Emphasis"/>
          <w:highlight w:val="cyan"/>
        </w:rPr>
        <w:t>However</w:t>
      </w:r>
      <w:r w:rsidRPr="00FD1F7D">
        <w:rPr>
          <w:sz w:val="16"/>
        </w:rPr>
        <w:t xml:space="preserve">, even those critiques tend to empha- size a speaker’s positionality in isolation (even if it is an intersectional positionality). They posit the meaning or effects of speaking or writing as though they could be disengaged from the identities of those who are projected as intended or actual receivers of the discourse. Instead, as </w:t>
      </w:r>
      <w:r w:rsidRPr="00673DD7">
        <w:rPr>
          <w:rStyle w:val="StyleUnderline"/>
        </w:rPr>
        <w:t xml:space="preserve">even </w:t>
      </w:r>
      <w:r w:rsidRPr="00A74956">
        <w:rPr>
          <w:rStyle w:val="Emphasis"/>
        </w:rPr>
        <w:t xml:space="preserve">basic textbooks on </w:t>
      </w:r>
      <w:r w:rsidRPr="0081014A">
        <w:rPr>
          <w:rStyle w:val="Emphasis"/>
          <w:highlight w:val="cyan"/>
        </w:rPr>
        <w:t>human communication</w:t>
      </w:r>
      <w:r w:rsidRPr="00673DD7">
        <w:rPr>
          <w:rStyle w:val="Emphasis"/>
        </w:rPr>
        <w:t xml:space="preserve"> emphasize, human </w:t>
      </w:r>
      <w:r w:rsidRPr="00A74956">
        <w:rPr>
          <w:rStyle w:val="Emphasis"/>
        </w:rPr>
        <w:t xml:space="preserve">discourse </w:t>
      </w:r>
      <w:r w:rsidRPr="0081014A">
        <w:rPr>
          <w:rStyle w:val="Emphasis"/>
          <w:highlight w:val="cyan"/>
        </w:rPr>
        <w:t>is not a series of linear boxes, in which</w:t>
      </w:r>
      <w:r w:rsidRPr="00673DD7">
        <w:rPr>
          <w:rStyle w:val="Emphasis"/>
        </w:rPr>
        <w:t xml:space="preserve"> autonomous </w:t>
      </w:r>
      <w:r w:rsidRPr="0081014A">
        <w:rPr>
          <w:rStyle w:val="Emphasis"/>
          <w:highlight w:val="cyan"/>
        </w:rPr>
        <w:t>individuals take turns making</w:t>
      </w:r>
      <w:r w:rsidRPr="00673DD7">
        <w:rPr>
          <w:rStyle w:val="Emphasis"/>
        </w:rPr>
        <w:t xml:space="preserve"> isolated </w:t>
      </w:r>
      <w:r w:rsidRPr="0081014A">
        <w:rPr>
          <w:rStyle w:val="Emphasis"/>
          <w:highlight w:val="cyan"/>
        </w:rPr>
        <w:t>pronouncements. Discourse is transactional</w:t>
      </w:r>
      <w:r w:rsidRPr="00FD1F7D">
        <w:rPr>
          <w:sz w:val="16"/>
        </w:rPr>
        <w:t>. One does not simply “express one’s self”; in formulating “what to say” one is already anticipating the potential response of the other(s) with whom one seeks to speak in an ongoing flow of discourse that entails and remakes relationships (a “we” of greater or lesser shallowness). The act of engaging in discourse does not “express” a singular, stable, unified “voice”: it inevitably and constantly modifies the being of the participants.4</w:t>
      </w:r>
    </w:p>
    <w:p w14:paraId="29C6F37D" w14:textId="77777777" w:rsidR="00CB6B0C" w:rsidRPr="00FD1F7D" w:rsidRDefault="00CB6B0C" w:rsidP="00CB6B0C">
      <w:pPr>
        <w:rPr>
          <w:sz w:val="16"/>
        </w:rPr>
      </w:pPr>
      <w:r w:rsidRPr="00FD1F7D">
        <w:rPr>
          <w:sz w:val="16"/>
        </w:rPr>
        <w:t xml:space="preserve">Intellectual </w:t>
      </w:r>
      <w:r w:rsidRPr="0081014A">
        <w:rPr>
          <w:rStyle w:val="StyleUnderline"/>
          <w:highlight w:val="cyan"/>
        </w:rPr>
        <w:t>debates about identity are</w:t>
      </w:r>
      <w:r w:rsidRPr="00673DD7">
        <w:rPr>
          <w:rStyle w:val="StyleUnderline"/>
        </w:rPr>
        <w:t xml:space="preserve"> necessarily </w:t>
      </w:r>
      <w:r w:rsidRPr="0081014A">
        <w:rPr>
          <w:rStyle w:val="StyleUnderline"/>
          <w:highlight w:val="cyan"/>
        </w:rPr>
        <w:t>complicated and</w:t>
      </w:r>
      <w:r w:rsidRPr="00673DD7">
        <w:rPr>
          <w:rStyle w:val="StyleUnderline"/>
        </w:rPr>
        <w:t xml:space="preserve"> have been highly </w:t>
      </w:r>
      <w:r w:rsidRPr="0081014A">
        <w:rPr>
          <w:rStyle w:val="StyleUnderline"/>
          <w:highlight w:val="cyan"/>
        </w:rPr>
        <w:t>contested</w:t>
      </w:r>
      <w:r w:rsidRPr="00FD1F7D">
        <w:rPr>
          <w:sz w:val="16"/>
        </w:rPr>
        <w:t xml:space="preserve">. Most notably, these debates have pointed to reasons to strategically stabilize identities. However, the value of recognizing the transient, coconstructed, and never-sealed character of identities and interests remains crucial at the global level. At the very least, </w:t>
      </w:r>
      <w:r w:rsidRPr="0081014A">
        <w:rPr>
          <w:rStyle w:val="StyleUnderline"/>
          <w:highlight w:val="cyan"/>
        </w:rPr>
        <w:t xml:space="preserve">eight billion people living together on a </w:t>
      </w:r>
      <w:r w:rsidRPr="0081014A">
        <w:rPr>
          <w:rStyle w:val="Emphasis"/>
          <w:highlight w:val="cyan"/>
        </w:rPr>
        <w:t>planet in a nonviolent mode requires</w:t>
      </w:r>
      <w:r w:rsidRPr="00FD1F7D">
        <w:rPr>
          <w:sz w:val="16"/>
        </w:rPr>
        <w:t xml:space="preserve"> some minimum interaction such as </w:t>
      </w:r>
      <w:r w:rsidRPr="0081014A">
        <w:rPr>
          <w:rStyle w:val="Emphasis"/>
          <w:highlight w:val="cyan"/>
        </w:rPr>
        <w:t>negotiation</w:t>
      </w:r>
      <w:r w:rsidRPr="00FD1F7D">
        <w:rPr>
          <w:sz w:val="16"/>
        </w:rPr>
        <w:t xml:space="preserve">. More ample interactions would require and produce the sharing of insights and understandings among the more and less mobile and static and more and less culturally dispersed and dense populations. </w:t>
      </w:r>
      <w:r w:rsidRPr="00FD1F7D">
        <w:rPr>
          <w:rStyle w:val="StyleUnderline"/>
        </w:rPr>
        <w:t xml:space="preserve">Both negotiation and </w:t>
      </w:r>
      <w:r w:rsidRPr="0081014A">
        <w:rPr>
          <w:rStyle w:val="StyleUnderline"/>
          <w:highlight w:val="cyan"/>
        </w:rPr>
        <w:t xml:space="preserve">sharing require mutual engagement: dialog, not </w:t>
      </w:r>
      <w:r w:rsidRPr="00346912">
        <w:rPr>
          <w:rStyle w:val="StyleUnderline"/>
        </w:rPr>
        <w:t xml:space="preserve">solely </w:t>
      </w:r>
      <w:r w:rsidRPr="0081014A">
        <w:rPr>
          <w:rStyle w:val="StyleUnderline"/>
          <w:highlight w:val="cyan"/>
        </w:rPr>
        <w:t>a series of monologs</w:t>
      </w:r>
      <w:r w:rsidRPr="00FD1F7D">
        <w:rPr>
          <w:sz w:val="16"/>
        </w:rPr>
        <w:t>. While those inhabiting positions with more range of privileges in any given context should listen and reflect, usually even listen more, and more carefully</w:t>
      </w:r>
      <w:r w:rsidRPr="00FD1F7D">
        <w:rPr>
          <w:rStyle w:val="StyleUnderline"/>
        </w:rPr>
        <w:t xml:space="preserve">, </w:t>
      </w:r>
      <w:r w:rsidRPr="0081014A">
        <w:rPr>
          <w:rStyle w:val="StyleUnderline"/>
          <w:highlight w:val="cyan"/>
        </w:rPr>
        <w:t>a monolog is still a monolog, even if delivered from</w:t>
      </w:r>
      <w:r w:rsidRPr="00FD1F7D">
        <w:rPr>
          <w:rStyle w:val="StyleUnderline"/>
        </w:rPr>
        <w:t xml:space="preserve"> a position identifiable as </w:t>
      </w:r>
      <w:r w:rsidRPr="0081014A">
        <w:rPr>
          <w:rStyle w:val="StyleUnderline"/>
          <w:highlight w:val="cyan"/>
        </w:rPr>
        <w:t>oppressed.</w:t>
      </w:r>
      <w:r w:rsidRPr="0081014A">
        <w:rPr>
          <w:sz w:val="16"/>
          <w:highlight w:val="cyan"/>
        </w:rPr>
        <w:t xml:space="preserve"> </w:t>
      </w:r>
      <w:r w:rsidRPr="0081014A">
        <w:rPr>
          <w:rStyle w:val="StyleUnderline"/>
          <w:highlight w:val="cyan"/>
        </w:rPr>
        <w:t>A monolog</w:t>
      </w:r>
      <w:r w:rsidRPr="00FD1F7D">
        <w:rPr>
          <w:sz w:val="16"/>
        </w:rPr>
        <w:t xml:space="preserve"> can disturb a relationship, but it cannot be constituted by an autonomous voice, and it generally </w:t>
      </w:r>
      <w:r w:rsidRPr="0081014A">
        <w:rPr>
          <w:rStyle w:val="Emphasis"/>
          <w:highlight w:val="cyan"/>
        </w:rPr>
        <w:t>cannot create a mutually endorsed relationship</w:t>
      </w:r>
      <w:r w:rsidRPr="00FD1F7D">
        <w:rPr>
          <w:rStyle w:val="Emphasis"/>
        </w:rPr>
        <w:t>.</w:t>
      </w:r>
      <w:r w:rsidRPr="00FD1F7D">
        <w:rPr>
          <w:sz w:val="16"/>
        </w:rPr>
        <w:t xml:space="preserve"> </w:t>
      </w:r>
      <w:r w:rsidRPr="00FD1F7D">
        <w:rPr>
          <w:rStyle w:val="StyleUnderline"/>
        </w:rPr>
        <w:t xml:space="preserve">The discourses </w:t>
      </w:r>
      <w:r w:rsidRPr="0081014A">
        <w:rPr>
          <w:rStyle w:val="StyleUnderline"/>
          <w:highlight w:val="cyan"/>
        </w:rPr>
        <w:t>required for global transformation</w:t>
      </w:r>
      <w:r w:rsidRPr="00FD1F7D">
        <w:rPr>
          <w:sz w:val="16"/>
        </w:rPr>
        <w:t xml:space="preserve"> may sometimes </w:t>
      </w:r>
      <w:r w:rsidRPr="00FD1F7D">
        <w:rPr>
          <w:rStyle w:val="StyleUnderline"/>
        </w:rPr>
        <w:t xml:space="preserve">involve dispute </w:t>
      </w:r>
      <w:r w:rsidRPr="00FD1F7D">
        <w:rPr>
          <w:sz w:val="16"/>
        </w:rPr>
        <w:t xml:space="preserve">and sometimes conversation, </w:t>
      </w:r>
      <w:r w:rsidRPr="00FD1F7D">
        <w:rPr>
          <w:rStyle w:val="StyleUnderline"/>
        </w:rPr>
        <w:t>but they must involve extended listening and transactional discursive action by the parties</w:t>
      </w:r>
      <w:r w:rsidRPr="00FD1F7D">
        <w:rPr>
          <w:sz w:val="16"/>
        </w:rPr>
        <w:t>. The partners will have different experiences and interests, and may be committed to ranges of different values, but nonetheless they imply a vulnerability to being transformed for the sake of themselves and others (Ehninger).</w:t>
      </w:r>
    </w:p>
    <w:p w14:paraId="5077DCEC" w14:textId="77777777" w:rsidR="00CB6B0C" w:rsidRPr="00887C19" w:rsidRDefault="00CB6B0C" w:rsidP="00CB6B0C">
      <w:pPr>
        <w:pStyle w:val="Heading4"/>
      </w:pPr>
      <w:r>
        <w:t xml:space="preserve">This is offense for us – the more radical their pronouncement against the status quo </w:t>
      </w:r>
      <w:r>
        <w:rPr>
          <w:i/>
          <w:iCs w:val="0"/>
        </w:rPr>
        <w:t>coupled</w:t>
      </w:r>
      <w:r>
        <w:t xml:space="preserve"> with the vagueness of their alternative the greater the likelihood that voting for the 1AC </w:t>
      </w:r>
      <w:r>
        <w:rPr>
          <w:u w:val="single"/>
        </w:rPr>
        <w:t>INCREASES</w:t>
      </w:r>
      <w:r>
        <w:t xml:space="preserve"> right-wing authoritarian control. Misplaced optimism is a </w:t>
      </w:r>
      <w:r>
        <w:rPr>
          <w:u w:val="single"/>
        </w:rPr>
        <w:t>stabilizing force</w:t>
      </w:r>
      <w:r>
        <w:t>. Instead, you should vote negative to express your skepticism at their solvency and search for something other.</w:t>
      </w:r>
    </w:p>
    <w:p w14:paraId="216333C3" w14:textId="77777777" w:rsidR="00CB6B0C" w:rsidRPr="00FD2A0C" w:rsidRDefault="00CB6B0C" w:rsidP="00CB6B0C">
      <w:r w:rsidRPr="00FD2A0C">
        <w:rPr>
          <w:rStyle w:val="Style13ptBold"/>
        </w:rPr>
        <w:t>Dannemann et al. 24</w:t>
      </w:r>
      <w:r w:rsidRPr="00FD2A0C">
        <w:t xml:space="preserve"> – *holds a prae-doc position at the Institute for Social Change and Sustainability, **PhD in political science from the University of Toronto. She works as a researcher and lecturer at the Faculty of Architecture and Planning at Technical University Vienna., ***Professor of Social Sustainability; Head of Institute for Social Change and Sustainability (IGN (Dannemann, Hauke, Margaret Haderer, and Ingolfur Blühdorn. "Why now? Questioning the confidence in eco-political experimentation in civil society." Environment and Planning E: Nature and Space (2024): 25148486241282532.) NAR </w:t>
      </w:r>
    </w:p>
    <w:p w14:paraId="75C57423" w14:textId="77777777" w:rsidR="00CB6B0C" w:rsidRPr="00FD2A0C" w:rsidRDefault="00CB6B0C" w:rsidP="00CB6B0C">
      <w:r w:rsidRPr="00FD2A0C">
        <w:t>[* NOTE: LESECs = Local Experiments in Socio-Ecological Change]</w:t>
      </w:r>
    </w:p>
    <w:p w14:paraId="33055AAD" w14:textId="77777777" w:rsidR="00CB6B0C" w:rsidRPr="005526C7" w:rsidRDefault="00CB6B0C" w:rsidP="00CB6B0C">
      <w:pPr>
        <w:rPr>
          <w:sz w:val="16"/>
        </w:rPr>
      </w:pPr>
      <w:r w:rsidRPr="0081014A">
        <w:rPr>
          <w:rStyle w:val="StyleUnderline"/>
          <w:highlight w:val="cyan"/>
        </w:rPr>
        <w:t>A</w:t>
      </w:r>
      <w:r w:rsidRPr="005526C7">
        <w:rPr>
          <w:sz w:val="16"/>
        </w:rPr>
        <w:t xml:space="preserve">nother </w:t>
      </w:r>
      <w:r w:rsidRPr="0081014A">
        <w:rPr>
          <w:rStyle w:val="StyleUnderline"/>
          <w:highlight w:val="cyan"/>
        </w:rPr>
        <w:t>reaction to</w:t>
      </w:r>
      <w:r w:rsidRPr="00E64FDC">
        <w:rPr>
          <w:rStyle w:val="StyleUnderline"/>
        </w:rPr>
        <w:t xml:space="preserve"> the </w:t>
      </w:r>
      <w:r w:rsidRPr="004136CD">
        <w:rPr>
          <w:rStyle w:val="StyleUnderline"/>
        </w:rPr>
        <w:t>frustration with</w:t>
      </w:r>
      <w:r w:rsidRPr="00E64FDC">
        <w:rPr>
          <w:rStyle w:val="StyleUnderline"/>
        </w:rPr>
        <w:t xml:space="preserve"> </w:t>
      </w:r>
      <w:r w:rsidRPr="0081014A">
        <w:rPr>
          <w:rStyle w:val="StyleUnderline"/>
          <w:highlight w:val="cyan"/>
        </w:rPr>
        <w:t>existing</w:t>
      </w:r>
      <w:r w:rsidRPr="00E64FDC">
        <w:rPr>
          <w:rStyle w:val="StyleUnderline"/>
        </w:rPr>
        <w:t xml:space="preserve"> environmental and </w:t>
      </w:r>
      <w:r w:rsidRPr="0081014A">
        <w:rPr>
          <w:rStyle w:val="StyleUnderline"/>
          <w:highlight w:val="cyan"/>
        </w:rPr>
        <w:t>climate policy and</w:t>
      </w:r>
      <w:r w:rsidRPr="00E64FDC">
        <w:rPr>
          <w:rStyle w:val="StyleUnderline"/>
        </w:rPr>
        <w:t xml:space="preserve"> the increasingly apparent consequences of an </w:t>
      </w:r>
      <w:r w:rsidRPr="0081014A">
        <w:rPr>
          <w:rStyle w:val="StyleUnderline"/>
          <w:highlight w:val="cyan"/>
        </w:rPr>
        <w:t>accelerating</w:t>
      </w:r>
      <w:r w:rsidRPr="00E64FDC">
        <w:rPr>
          <w:rStyle w:val="StyleUnderline"/>
        </w:rPr>
        <w:t xml:space="preserve"> spiral of </w:t>
      </w:r>
      <w:r w:rsidRPr="0081014A">
        <w:rPr>
          <w:rStyle w:val="StyleUnderline"/>
          <w:highlight w:val="cyan"/>
        </w:rPr>
        <w:t>socio-ecological crises is an increased sense of urgency</w:t>
      </w:r>
      <w:r w:rsidRPr="00E64FDC">
        <w:rPr>
          <w:rStyle w:val="StyleUnderline"/>
        </w:rPr>
        <w:t>.</w:t>
      </w:r>
      <w:r w:rsidRPr="005526C7">
        <w:rPr>
          <w:sz w:val="16"/>
        </w:rPr>
        <w:t xml:space="preserve"> Experimental approaches, Davidson et al. (2019) argue, may simply run out of time. </w:t>
      </w:r>
      <w:r w:rsidRPr="00E64FDC">
        <w:rPr>
          <w:rStyle w:val="StyleUnderline"/>
        </w:rPr>
        <w:t>In light of this discursive shift, scholars call for top-down decision-making by a strong state</w:t>
      </w:r>
      <w:r w:rsidRPr="005526C7">
        <w:rPr>
          <w:sz w:val="16"/>
        </w:rPr>
        <w:t xml:space="preserve"> (Haderer, 2023; Weibust, 2016) </w:t>
      </w:r>
      <w:r w:rsidRPr="00E64FDC">
        <w:rPr>
          <w:rStyle w:val="StyleUnderline"/>
        </w:rPr>
        <w:t>and climate protesters demand the state to “follow the science.”</w:t>
      </w:r>
      <w:r w:rsidRPr="005526C7">
        <w:rPr>
          <w:sz w:val="16"/>
        </w:rPr>
        <w:t xml:space="preserve"> And </w:t>
      </w:r>
      <w:r w:rsidRPr="00E64FDC">
        <w:rPr>
          <w:rStyle w:val="StyleUnderline"/>
        </w:rPr>
        <w:t xml:space="preserve">in the wake of the COVID-19 pandemic and the Russian invasion of Ukraine, a return of the state has indeed occurred. Increasingly superseding participatory and experimental approaches to governance, this signals a changing opportunity structure to the disadvantage of civilsociety based experimentation. </w:t>
      </w:r>
      <w:r w:rsidRPr="0081014A">
        <w:rPr>
          <w:rStyle w:val="StyleUnderline"/>
          <w:highlight w:val="cyan"/>
        </w:rPr>
        <w:t>Given this new</w:t>
      </w:r>
      <w:r w:rsidRPr="00E64FDC">
        <w:rPr>
          <w:rStyle w:val="StyleUnderline"/>
        </w:rPr>
        <w:t xml:space="preserve"> sense of </w:t>
      </w:r>
      <w:r w:rsidRPr="0081014A">
        <w:rPr>
          <w:rStyle w:val="StyleUnderline"/>
          <w:highlight w:val="cyan"/>
        </w:rPr>
        <w:t>urgency</w:t>
      </w:r>
      <w:r w:rsidRPr="00E64FDC">
        <w:rPr>
          <w:rStyle w:val="StyleUnderline"/>
        </w:rPr>
        <w:t xml:space="preserve">, </w:t>
      </w:r>
      <w:r w:rsidRPr="0081014A">
        <w:rPr>
          <w:rStyle w:val="StyleUnderline"/>
          <w:highlight w:val="cyan"/>
        </w:rPr>
        <w:t>postapocalyptic narratives proliferate among activists and theorists</w:t>
      </w:r>
      <w:r w:rsidRPr="005526C7">
        <w:rPr>
          <w:sz w:val="16"/>
        </w:rPr>
        <w:t xml:space="preserve"> (Cassegård and Thörn, 2018; de Moor, 2021; Swyngedouw, 2022) </w:t>
      </w:r>
      <w:r w:rsidRPr="0081014A">
        <w:rPr>
          <w:rStyle w:val="StyleUnderline"/>
          <w:highlight w:val="cyan"/>
        </w:rPr>
        <w:t>that presume climate catastrophe has already occurred</w:t>
      </w:r>
      <w:r w:rsidRPr="00E64FDC">
        <w:rPr>
          <w:rStyle w:val="StyleUnderline"/>
        </w:rPr>
        <w:t xml:space="preserve"> and cannot be avoided.</w:t>
      </w:r>
      <w:r w:rsidRPr="005526C7">
        <w:rPr>
          <w:sz w:val="16"/>
        </w:rPr>
        <w:t xml:space="preserve"> Additionally, in light of the COVID-19 pandemic, Russia’s war against Ukraine and the energy crisis, </w:t>
      </w:r>
      <w:r w:rsidRPr="00E64FDC">
        <w:rPr>
          <w:rStyle w:val="StyleUnderline"/>
        </w:rPr>
        <w:t>narratives shift further from transformation, mitigation, and emancipation towards resilience, adaptation, security, and coping “in the ruins</w:t>
      </w:r>
      <w:r w:rsidRPr="005526C7">
        <w:rPr>
          <w:sz w:val="16"/>
        </w:rPr>
        <w:t xml:space="preserve">” (Wakefield, 2018) of a disintegrating order. </w:t>
      </w:r>
      <w:r w:rsidRPr="00E64FDC">
        <w:rPr>
          <w:rStyle w:val="StyleUnderline"/>
        </w:rPr>
        <w:t xml:space="preserve">In this constellation, agendas of defence and resilience increasingly bypass agendas of transformation and emancipation, </w:t>
      </w:r>
      <w:r w:rsidRPr="0081014A">
        <w:rPr>
          <w:rStyle w:val="StyleUnderline"/>
          <w:highlight w:val="cyan"/>
        </w:rPr>
        <w:t>shifting the emphasis toward</w:t>
      </w:r>
      <w:r w:rsidRPr="005526C7">
        <w:rPr>
          <w:sz w:val="16"/>
        </w:rPr>
        <w:t xml:space="preserve"> “mental or cultural </w:t>
      </w:r>
      <w:r w:rsidRPr="004136CD">
        <w:rPr>
          <w:rStyle w:val="StyleUnderline"/>
        </w:rPr>
        <w:t>adaptation</w:t>
      </w:r>
      <w:r w:rsidRPr="00E64FDC">
        <w:rPr>
          <w:rStyle w:val="StyleUnderline"/>
        </w:rPr>
        <w:t xml:space="preserve"> to loss rather than to prevent[ing] it</w:t>
      </w:r>
      <w:r w:rsidRPr="005526C7">
        <w:rPr>
          <w:sz w:val="16"/>
        </w:rPr>
        <w:t xml:space="preserve">” (Cassegård and Thörn, 2018: 563) </w:t>
      </w:r>
      <w:r w:rsidRPr="00E64FDC">
        <w:rPr>
          <w:rStyle w:val="StyleUnderline"/>
        </w:rPr>
        <w:t>and “</w:t>
      </w:r>
      <w:r w:rsidRPr="0081014A">
        <w:rPr>
          <w:rStyle w:val="StyleUnderline"/>
          <w:highlight w:val="cyan"/>
        </w:rPr>
        <w:t>coping with</w:t>
      </w:r>
      <w:r w:rsidRPr="00E64FDC">
        <w:rPr>
          <w:rStyle w:val="StyleUnderline"/>
        </w:rPr>
        <w:t xml:space="preserve"> the prevailing order of </w:t>
      </w:r>
      <w:r w:rsidRPr="0081014A">
        <w:rPr>
          <w:rStyle w:val="StyleUnderline"/>
          <w:highlight w:val="cyan"/>
        </w:rPr>
        <w:t>unsustainability</w:t>
      </w:r>
      <w:r w:rsidRPr="005526C7">
        <w:rPr>
          <w:sz w:val="16"/>
        </w:rPr>
        <w:t>” (Blühdorn, 2023: 55). One might argue that, in line with the perspective of resilience communities, this sheer urgency of the sustainability-crisis is sufficient for making sure that innovations rehearsed in LESECs will soon gain a lot more socio-political traction and transformative power. This urgency alone might, then, render further conjunctural analysis unnecessary and legitimate the portrayal of LESECs as promising drivers of change. But to what extent do recent hopeful interpretations of LESECs actually account for this increased sense of urgency?</w:t>
      </w:r>
    </w:p>
    <w:p w14:paraId="6F747157" w14:textId="77777777" w:rsidR="00CB6B0C" w:rsidRPr="005526C7" w:rsidRDefault="00CB6B0C" w:rsidP="00CB6B0C">
      <w:pPr>
        <w:rPr>
          <w:sz w:val="16"/>
        </w:rPr>
      </w:pPr>
      <w:r w:rsidRPr="00F53AD1">
        <w:rPr>
          <w:rStyle w:val="StyleUnderline"/>
        </w:rPr>
        <w:t>The prefigurative utopias perspective operates with an open time frame, even though</w:t>
      </w:r>
      <w:r w:rsidRPr="005526C7">
        <w:rPr>
          <w:sz w:val="16"/>
        </w:rPr>
        <w:t xml:space="preserve"> the intensi- fication of </w:t>
      </w:r>
      <w:r w:rsidRPr="00F53AD1">
        <w:rPr>
          <w:rStyle w:val="StyleUnderline"/>
        </w:rPr>
        <w:t>the</w:t>
      </w:r>
      <w:r w:rsidRPr="005526C7">
        <w:rPr>
          <w:sz w:val="16"/>
        </w:rPr>
        <w:t xml:space="preserve"> </w:t>
      </w:r>
      <w:r w:rsidRPr="00F53AD1">
        <w:rPr>
          <w:rStyle w:val="StyleUnderline"/>
        </w:rPr>
        <w:t>socio-ecological crisis seems to confine future horizons for emancipation.</w:t>
      </w:r>
      <w:r w:rsidRPr="005526C7">
        <w:rPr>
          <w:sz w:val="16"/>
        </w:rPr>
        <w:t xml:space="preserve"> As Kenis highlights the socio-ecological preconditions for activism have fundamentally changed: “while for the ‘68ers the future was open, for the youth climate strikers the future is haunted by the past. ... Their frustration is exactly that they will not get rid of the legacy of the past” (Kenis, 2021: 139). Additionally, </w:t>
      </w:r>
      <w:r w:rsidRPr="00F53AD1">
        <w:rPr>
          <w:rStyle w:val="StyleUnderline"/>
        </w:rPr>
        <w:t>the</w:t>
      </w:r>
      <w:r w:rsidRPr="005526C7">
        <w:rPr>
          <w:sz w:val="16"/>
        </w:rPr>
        <w:t xml:space="preserve"> innovation </w:t>
      </w:r>
      <w:r w:rsidRPr="00F53AD1">
        <w:rPr>
          <w:rStyle w:val="StyleUnderline"/>
        </w:rPr>
        <w:t>laboratory perspective does not fully clarify how decisions are made upon the most promising innovations and</w:t>
      </w:r>
      <w:r w:rsidRPr="005526C7">
        <w:rPr>
          <w:sz w:val="16"/>
        </w:rPr>
        <w:t xml:space="preserve"> is, therefore, not able to suggest, </w:t>
      </w:r>
      <w:r w:rsidRPr="00F53AD1">
        <w:rPr>
          <w:rStyle w:val="StyleUnderline"/>
        </w:rPr>
        <w:t>why an increasing sense of urgency may lead to mainstreaming innovations throughout society at large</w:t>
      </w:r>
      <w:r w:rsidRPr="005526C7">
        <w:rPr>
          <w:sz w:val="16"/>
        </w:rPr>
        <w:t xml:space="preserve"> (Hausknost and Haas, 2019). Also, the resilience communities’ perspective on LESECs, which seems at first better prepared to address this discursive shift due to its reactive character and emphasis on resilience, cannot explain why the amplification of eco-experimental practices should be imperative since it essentially depoliticizes matters of urgency. </w:t>
      </w:r>
      <w:r w:rsidRPr="0081014A">
        <w:rPr>
          <w:rStyle w:val="StyleUnderline"/>
          <w:highlight w:val="cyan"/>
        </w:rPr>
        <w:t>There is no reason to</w:t>
      </w:r>
      <w:r w:rsidRPr="00F53AD1">
        <w:rPr>
          <w:rStyle w:val="StyleUnderline"/>
        </w:rPr>
        <w:t xml:space="preserve"> </w:t>
      </w:r>
      <w:r w:rsidRPr="0081014A">
        <w:rPr>
          <w:rStyle w:val="StyleUnderline"/>
          <w:highlight w:val="cyan"/>
        </w:rPr>
        <w:t>assume</w:t>
      </w:r>
      <w:r w:rsidRPr="00F53AD1">
        <w:rPr>
          <w:rStyle w:val="StyleUnderline"/>
        </w:rPr>
        <w:t xml:space="preserve"> that the perception of </w:t>
      </w:r>
      <w:r w:rsidRPr="0081014A">
        <w:rPr>
          <w:rStyle w:val="StyleUnderline"/>
          <w:highlight w:val="cyan"/>
        </w:rPr>
        <w:t>urgency will</w:t>
      </w:r>
      <w:r w:rsidRPr="005526C7">
        <w:rPr>
          <w:sz w:val="16"/>
        </w:rPr>
        <w:t xml:space="preserve"> automatically </w:t>
      </w:r>
      <w:r w:rsidRPr="00F53AD1">
        <w:rPr>
          <w:rStyle w:val="StyleUnderline"/>
        </w:rPr>
        <w:t xml:space="preserve">be conducive to the </w:t>
      </w:r>
      <w:r w:rsidRPr="0081014A">
        <w:rPr>
          <w:rStyle w:val="StyleUnderline"/>
          <w:highlight w:val="cyan"/>
        </w:rPr>
        <w:t>mainstream</w:t>
      </w:r>
      <w:r w:rsidRPr="00F53AD1">
        <w:rPr>
          <w:rStyle w:val="StyleUnderline"/>
        </w:rPr>
        <w:t xml:space="preserve">ing of </w:t>
      </w:r>
      <w:r w:rsidRPr="0081014A">
        <w:rPr>
          <w:rStyle w:val="StyleUnderline"/>
          <w:highlight w:val="cyan"/>
        </w:rPr>
        <w:t>the</w:t>
      </w:r>
      <w:r w:rsidRPr="00F53AD1">
        <w:rPr>
          <w:rStyle w:val="StyleUnderline"/>
        </w:rPr>
        <w:t xml:space="preserve"> practices and </w:t>
      </w:r>
      <w:r w:rsidRPr="0081014A">
        <w:rPr>
          <w:rStyle w:val="StyleUnderline"/>
          <w:highlight w:val="cyan"/>
        </w:rPr>
        <w:t xml:space="preserve">imaginaries pioneered by LESECs, </w:t>
      </w:r>
      <w:r w:rsidRPr="0081014A">
        <w:rPr>
          <w:rStyle w:val="Emphasis"/>
          <w:highlight w:val="cyan"/>
        </w:rPr>
        <w:t>rather than</w:t>
      </w:r>
      <w:r w:rsidRPr="00F53AD1">
        <w:rPr>
          <w:rStyle w:val="Emphasis"/>
        </w:rPr>
        <w:t xml:space="preserve"> to efforts to </w:t>
      </w:r>
      <w:r w:rsidRPr="0081014A">
        <w:rPr>
          <w:rStyle w:val="Emphasis"/>
          <w:highlight w:val="cyan"/>
        </w:rPr>
        <w:t>restabilize the status quo</w:t>
      </w:r>
      <w:r w:rsidRPr="005526C7">
        <w:rPr>
          <w:sz w:val="16"/>
        </w:rPr>
        <w:t>. For, as Beck noted already in 1995: “the relations of definition which determine ... hazards are socially negotiated. ... Anyone who fails to appreciate this falls victim to a force-of-circumstance ideology” (Beck, 1995: 43). Therefore, the closing time frame just signals worsened conditions for transformative experimentation and currently changing perceptions of socio-ecological crises might not justify the academic confidence in the realization of transformative potentials of experimentation in civil society.</w:t>
      </w:r>
    </w:p>
    <w:p w14:paraId="612D1648" w14:textId="77777777" w:rsidR="00CB6B0C" w:rsidRPr="005526C7" w:rsidRDefault="00CB6B0C" w:rsidP="00CB6B0C">
      <w:pPr>
        <w:rPr>
          <w:sz w:val="16"/>
        </w:rPr>
      </w:pPr>
      <w:r w:rsidRPr="005526C7">
        <w:rPr>
          <w:sz w:val="16"/>
        </w:rPr>
        <w:t xml:space="preserve">The autocratic-authoritarian turn </w:t>
      </w:r>
      <w:r w:rsidRPr="00810D21">
        <w:rPr>
          <w:rStyle w:val="StyleUnderline"/>
        </w:rPr>
        <w:t xml:space="preserve">Escalating dynamics of </w:t>
      </w:r>
      <w:r w:rsidRPr="0081014A">
        <w:rPr>
          <w:rStyle w:val="StyleUnderline"/>
          <w:highlight w:val="cyan"/>
        </w:rPr>
        <w:t>crises</w:t>
      </w:r>
      <w:r w:rsidRPr="005526C7">
        <w:rPr>
          <w:sz w:val="16"/>
        </w:rPr>
        <w:t xml:space="preserve"> might </w:t>
      </w:r>
      <w:r w:rsidRPr="00810D21">
        <w:rPr>
          <w:rStyle w:val="StyleUnderline"/>
        </w:rPr>
        <w:t xml:space="preserve">certainly </w:t>
      </w:r>
      <w:r w:rsidRPr="0081014A">
        <w:rPr>
          <w:rStyle w:val="StyleUnderline"/>
          <w:highlight w:val="cyan"/>
        </w:rPr>
        <w:t>give rise to</w:t>
      </w:r>
      <w:r w:rsidRPr="00810D21">
        <w:rPr>
          <w:rStyle w:val="StyleUnderline"/>
        </w:rPr>
        <w:t xml:space="preserve"> critical </w:t>
      </w:r>
      <w:r w:rsidRPr="0081014A">
        <w:rPr>
          <w:rStyle w:val="StyleUnderline"/>
          <w:highlight w:val="cyan"/>
        </w:rPr>
        <w:t>conjunctures</w:t>
      </w:r>
      <w:r w:rsidRPr="00810D21">
        <w:rPr>
          <w:rStyle w:val="StyleUnderline"/>
        </w:rPr>
        <w:t>, which “hold the greatest potential for a systemic reconfiguration</w:t>
      </w:r>
      <w:r w:rsidRPr="005526C7">
        <w:rPr>
          <w:sz w:val="16"/>
        </w:rPr>
        <w:t xml:space="preserve">” (Eckersley, 2021: 254). </w:t>
      </w:r>
      <w:r w:rsidRPr="00810D21">
        <w:rPr>
          <w:rStyle w:val="StyleUnderline"/>
        </w:rPr>
        <w:t>The coronavirus pandemic</w:t>
      </w:r>
      <w:r w:rsidRPr="005526C7">
        <w:rPr>
          <w:sz w:val="16"/>
        </w:rPr>
        <w:t xml:space="preserve">, for example, </w:t>
      </w:r>
      <w:r w:rsidRPr="00810D21">
        <w:rPr>
          <w:rStyle w:val="StyleUnderline"/>
        </w:rPr>
        <w:t>triggered great expectations for socio-ecologically emancipatory pathways out of the crisis and the societal structures made responsible for the crisis in the first plac</w:t>
      </w:r>
      <w:r w:rsidRPr="005526C7">
        <w:rPr>
          <w:sz w:val="16"/>
        </w:rPr>
        <w:t xml:space="preserve">e (Dean, 2020). These </w:t>
      </w:r>
      <w:r w:rsidRPr="00810D21">
        <w:rPr>
          <w:rStyle w:val="Emphasis"/>
        </w:rPr>
        <w:t xml:space="preserve">hopeful </w:t>
      </w:r>
      <w:r w:rsidRPr="0081014A">
        <w:rPr>
          <w:rStyle w:val="Emphasis"/>
          <w:highlight w:val="cyan"/>
        </w:rPr>
        <w:t>aspirations</w:t>
      </w:r>
      <w:r w:rsidRPr="005526C7">
        <w:rPr>
          <w:sz w:val="16"/>
        </w:rPr>
        <w:t xml:space="preserve">, however, </w:t>
      </w:r>
      <w:r w:rsidRPr="0081014A">
        <w:rPr>
          <w:rStyle w:val="Emphasis"/>
          <w:highlight w:val="cyan"/>
        </w:rPr>
        <w:t>have</w:t>
      </w:r>
      <w:r w:rsidRPr="00810D21">
        <w:rPr>
          <w:rStyle w:val="Emphasis"/>
        </w:rPr>
        <w:t xml:space="preserve"> </w:t>
      </w:r>
      <w:r w:rsidRPr="0081014A">
        <w:rPr>
          <w:rStyle w:val="Emphasis"/>
          <w:highlight w:val="cyan"/>
        </w:rPr>
        <w:t>not materialized</w:t>
      </w:r>
      <w:r w:rsidRPr="005526C7">
        <w:rPr>
          <w:sz w:val="16"/>
        </w:rPr>
        <w:t xml:space="preserve"> so far. At least, </w:t>
      </w:r>
      <w:r w:rsidRPr="00810D21">
        <w:rPr>
          <w:rStyle w:val="StyleUnderline"/>
        </w:rPr>
        <w:t>no increasing amplification of grassroots innovations or emancipatory imaginaries has been observed</w:t>
      </w:r>
      <w:r w:rsidRPr="005526C7">
        <w:rPr>
          <w:sz w:val="16"/>
        </w:rPr>
        <w:t xml:space="preserve">. In fact, critical conjunctures offer chances not only to the actors, movements, and initiatives that are typically taken into account in discourses of environmental social science in general and regarding LESECs in particular. As Hall notes, “crises are moments of potential change, but the nature of their resolution is not given” (Hall and Massey, 2010: 57). </w:t>
      </w:r>
      <w:r w:rsidRPr="0081014A">
        <w:rPr>
          <w:rStyle w:val="StyleUnderline"/>
          <w:highlight w:val="cyan"/>
        </w:rPr>
        <w:t>Actors pursuing</w:t>
      </w:r>
      <w:r w:rsidRPr="00810D21">
        <w:rPr>
          <w:rStyle w:val="StyleUnderline"/>
        </w:rPr>
        <w:t xml:space="preserve"> quite different almost </w:t>
      </w:r>
      <w:r w:rsidRPr="0081014A">
        <w:rPr>
          <w:rStyle w:val="StyleUnderline"/>
          <w:highlight w:val="cyan"/>
        </w:rPr>
        <w:t>opposite objectives</w:t>
      </w:r>
      <w:r w:rsidRPr="00810D21">
        <w:rPr>
          <w:rStyle w:val="StyleUnderline"/>
        </w:rPr>
        <w:t xml:space="preserve"> </w:t>
      </w:r>
      <w:r w:rsidRPr="005526C7">
        <w:rPr>
          <w:sz w:val="16"/>
        </w:rPr>
        <w:t xml:space="preserve">may </w:t>
      </w:r>
      <w:r w:rsidRPr="0081014A">
        <w:rPr>
          <w:rStyle w:val="StyleUnderline"/>
          <w:highlight w:val="cyan"/>
        </w:rPr>
        <w:t>take advantage</w:t>
      </w:r>
      <w:r w:rsidRPr="00810D21">
        <w:rPr>
          <w:rStyle w:val="StyleUnderline"/>
        </w:rPr>
        <w:t xml:space="preserve"> </w:t>
      </w:r>
      <w:r w:rsidRPr="0081014A">
        <w:rPr>
          <w:rStyle w:val="StyleUnderline"/>
          <w:highlight w:val="cyan"/>
        </w:rPr>
        <w:t>of</w:t>
      </w:r>
      <w:r w:rsidRPr="00810D21">
        <w:rPr>
          <w:rStyle w:val="StyleUnderline"/>
        </w:rPr>
        <w:t xml:space="preserve"> critical </w:t>
      </w:r>
      <w:r w:rsidRPr="0081014A">
        <w:rPr>
          <w:rStyle w:val="StyleUnderline"/>
          <w:highlight w:val="cyan"/>
        </w:rPr>
        <w:t>conjunctures as well.</w:t>
      </w:r>
      <w:r w:rsidRPr="00810D21">
        <w:rPr>
          <w:rStyle w:val="StyleUnderline"/>
        </w:rPr>
        <w:t xml:space="preserve"> During the COVID-19 </w:t>
      </w:r>
      <w:r w:rsidRPr="005526C7">
        <w:rPr>
          <w:sz w:val="16"/>
        </w:rPr>
        <w:t xml:space="preserve">pandemic, for example, </w:t>
      </w:r>
      <w:r w:rsidRPr="00810D21">
        <w:rPr>
          <w:rStyle w:val="StyleUnderline"/>
        </w:rPr>
        <w:t>protests against Corona measures that seek to emancipate themselves not from unsustainable social structures and systems of provision but from responsibilities and solidarity in favor of exclusive individual liberty gained momentum</w:t>
      </w:r>
      <w:r w:rsidRPr="005526C7">
        <w:rPr>
          <w:sz w:val="16"/>
        </w:rPr>
        <w:t xml:space="preserve"> (Opratko et al., 2021). These protests for exclusive forms of individual freedom of the few are familiar not only from anti-science movements which, inter alia, engage in denial or skepticism regarding climate change. </w:t>
      </w:r>
      <w:r w:rsidRPr="0081014A">
        <w:rPr>
          <w:rStyle w:val="StyleUnderline"/>
          <w:highlight w:val="cyan"/>
        </w:rPr>
        <w:t>They</w:t>
      </w:r>
      <w:r w:rsidRPr="005526C7">
        <w:rPr>
          <w:sz w:val="16"/>
        </w:rPr>
        <w:t xml:space="preserve"> also </w:t>
      </w:r>
      <w:r w:rsidRPr="0081014A">
        <w:rPr>
          <w:rStyle w:val="StyleUnderline"/>
          <w:highlight w:val="cyan"/>
        </w:rPr>
        <w:t>further the “autocratic-authoritarian turn</w:t>
      </w:r>
      <w:r w:rsidRPr="005526C7">
        <w:rPr>
          <w:sz w:val="16"/>
        </w:rPr>
        <w:t xml:space="preserve">” (Blühdorn, 2022b) </w:t>
      </w:r>
      <w:r w:rsidRPr="00810D21">
        <w:rPr>
          <w:rStyle w:val="StyleUnderline"/>
        </w:rPr>
        <w:t xml:space="preserve">signaled by the global decline of democracy and democratization </w:t>
      </w:r>
      <w:r w:rsidRPr="0081014A">
        <w:rPr>
          <w:rStyle w:val="StyleUnderline"/>
          <w:highlight w:val="cyan"/>
        </w:rPr>
        <w:t>ushering in a “third wave of autocratization</w:t>
      </w:r>
      <w:r w:rsidRPr="005526C7">
        <w:rPr>
          <w:sz w:val="16"/>
        </w:rPr>
        <w:t xml:space="preserve">” (Lührmann and Lindberg, 2019) that is </w:t>
      </w:r>
      <w:r w:rsidRPr="0081014A">
        <w:rPr>
          <w:rStyle w:val="StyleUnderline"/>
          <w:highlight w:val="cyan"/>
        </w:rPr>
        <w:t>entangled with the decline of democratic</w:t>
      </w:r>
      <w:r w:rsidRPr="00810D21">
        <w:rPr>
          <w:rStyle w:val="StyleUnderline"/>
        </w:rPr>
        <w:t xml:space="preserve"> and the rise of authoritarian </w:t>
      </w:r>
      <w:r w:rsidRPr="0081014A">
        <w:rPr>
          <w:rStyle w:val="StyleUnderline"/>
          <w:highlight w:val="cyan"/>
        </w:rPr>
        <w:t>capitalism</w:t>
      </w:r>
      <w:r w:rsidRPr="00810D21">
        <w:rPr>
          <w:rStyle w:val="StyleUnderline"/>
        </w:rPr>
        <w:t xml:space="preserve">, renationalization, </w:t>
      </w:r>
      <w:r w:rsidRPr="0081014A">
        <w:rPr>
          <w:rStyle w:val="StyleUnderline"/>
          <w:highlight w:val="cyan"/>
        </w:rPr>
        <w:t>and increasing geopolitical tensions</w:t>
      </w:r>
      <w:r w:rsidRPr="005526C7">
        <w:rPr>
          <w:sz w:val="16"/>
        </w:rPr>
        <w:t xml:space="preserve"> (Mouffe, 2022; Streeck, 2014). In the global North and beyond, </w:t>
      </w:r>
      <w:r w:rsidRPr="00810D21">
        <w:rPr>
          <w:rStyle w:val="StyleUnderline"/>
        </w:rPr>
        <w:t>this turn is most visible in the successes of far-right parties, governments, and movements, and by the normalization of far-right actors, ideologies, and argumentations far into the societal mainstream</w:t>
      </w:r>
      <w:r w:rsidRPr="005526C7">
        <w:rPr>
          <w:sz w:val="16"/>
        </w:rPr>
        <w:t xml:space="preserve"> (Brown et al., 2021; Krzyżanowski et al., 2023). Some have argued that this “populist moment” (Mouffe, 2018) represents a rupture within the postpolitical condition of liberal democracies in the global North that does not only open a space for radical democratization but also a repoliticization of depoliticized environmental and climate politics (Meyer, 2024; Mouffe, 2022). Especially from the prefigurative utopias perspective, the integration of LESECs into such a progressive populist agenda could be a lever for progressive LESECs to open up new spaces of possibility to realize and widen their potential of resonance. As Eckersley highlights, the recent hopeful academic portrayals of LESECs share “with populism of all stripes a disillusionment with, and rejection of, democratic representation by mainstream political parties and technocratic elites” and a reorientation towards “particularistic preoccupations and grievances of local communities, environmental, and otherwise” (Eckersley, 2020: 227–228).</w:t>
      </w:r>
    </w:p>
    <w:p w14:paraId="19BCB5C7" w14:textId="77777777" w:rsidR="00CB6B0C" w:rsidRPr="005526C7" w:rsidRDefault="00CB6B0C" w:rsidP="00CB6B0C">
      <w:pPr>
        <w:rPr>
          <w:sz w:val="16"/>
        </w:rPr>
      </w:pPr>
      <w:r w:rsidRPr="005526C7">
        <w:rPr>
          <w:sz w:val="16"/>
        </w:rPr>
        <w:t xml:space="preserve">In fact, lines of de/politicization and eco-political conflicts are currently reconfigured (Blühdorn and Deflorian 2021), which fundamentally justifies these considerations and potentials. In the current conjuncture of politicization, polarization and “environmental culture wars” (Dryzek, 2021: 237), however, </w:t>
      </w:r>
      <w:r w:rsidRPr="00810D21">
        <w:rPr>
          <w:rStyle w:val="StyleUnderline"/>
        </w:rPr>
        <w:t xml:space="preserve">the conditions for </w:t>
      </w:r>
      <w:r w:rsidRPr="0081014A">
        <w:rPr>
          <w:rStyle w:val="StyleUnderline"/>
          <w:highlight w:val="cyan"/>
        </w:rPr>
        <w:t>realizing</w:t>
      </w:r>
      <w:r w:rsidRPr="00810D21">
        <w:rPr>
          <w:rStyle w:val="StyleUnderline"/>
        </w:rPr>
        <w:t xml:space="preserve"> the </w:t>
      </w:r>
      <w:r w:rsidRPr="0081014A">
        <w:rPr>
          <w:rStyle w:val="StyleUnderline"/>
          <w:highlight w:val="cyan"/>
        </w:rPr>
        <w:t>transformative potentials</w:t>
      </w:r>
      <w:r w:rsidRPr="005526C7">
        <w:rPr>
          <w:sz w:val="16"/>
        </w:rPr>
        <w:t xml:space="preserve"> of LESECs </w:t>
      </w:r>
      <w:r w:rsidRPr="0081014A">
        <w:rPr>
          <w:rStyle w:val="StyleUnderline"/>
          <w:highlight w:val="cyan"/>
        </w:rPr>
        <w:t>seem</w:t>
      </w:r>
      <w:r w:rsidRPr="00810D21">
        <w:rPr>
          <w:rStyle w:val="StyleUnderline"/>
        </w:rPr>
        <w:t xml:space="preserve"> to become </w:t>
      </w:r>
      <w:r w:rsidRPr="00810D21">
        <w:rPr>
          <w:rStyle w:val="Emphasis"/>
        </w:rPr>
        <w:t xml:space="preserve">much </w:t>
      </w:r>
      <w:r w:rsidRPr="0081014A">
        <w:rPr>
          <w:rStyle w:val="Emphasis"/>
          <w:highlight w:val="cyan"/>
        </w:rPr>
        <w:t>more challenging</w:t>
      </w:r>
      <w:r w:rsidRPr="005526C7">
        <w:rPr>
          <w:sz w:val="16"/>
        </w:rPr>
        <w:t xml:space="preserve">. So far, </w:t>
      </w:r>
      <w:r w:rsidRPr="00810D21">
        <w:rPr>
          <w:rStyle w:val="StyleUnderline"/>
        </w:rPr>
        <w:t xml:space="preserve">ongoing autocratization </w:t>
      </w:r>
      <w:r w:rsidRPr="00810D21">
        <w:rPr>
          <w:rStyle w:val="Emphasis"/>
        </w:rPr>
        <w:t>has exceeded the radical democratization of democracy by far</w:t>
      </w:r>
      <w:r w:rsidRPr="005526C7">
        <w:rPr>
          <w:sz w:val="16"/>
        </w:rPr>
        <w:t xml:space="preserve"> (Lührmann and Lindberg, 2019). Especially </w:t>
      </w:r>
      <w:r w:rsidRPr="00810D21">
        <w:rPr>
          <w:rStyle w:val="StyleUnderline"/>
        </w:rPr>
        <w:t>far-right parties in power constrain the public sphere and ecologist parts of civil society in Europe and beyond</w:t>
      </w:r>
      <w:r w:rsidRPr="005526C7">
        <w:rPr>
          <w:sz w:val="16"/>
        </w:rPr>
        <w:t xml:space="preserve">, which makes it difficult for progressive LESECs to forge political alliances (Buzogány et al., 2022). Instead, not only climate obstruction and anti-environmentalism but also </w:t>
      </w:r>
      <w:r w:rsidRPr="00810D21">
        <w:rPr>
          <w:rStyle w:val="StyleUnderline"/>
        </w:rPr>
        <w:t>agendas of “authoritarian sustainability”</w:t>
      </w:r>
      <w:r w:rsidRPr="005526C7">
        <w:rPr>
          <w:sz w:val="16"/>
        </w:rPr>
        <w:t xml:space="preserve"> (Dannemann, 2023) </w:t>
      </w:r>
      <w:r w:rsidRPr="00810D21">
        <w:rPr>
          <w:rStyle w:val="StyleUnderline"/>
        </w:rPr>
        <w:t xml:space="preserve">are gaining in significance. Under these conditions, the potential of social resonance of </w:t>
      </w:r>
      <w:r w:rsidRPr="0081014A">
        <w:rPr>
          <w:rStyle w:val="StyleUnderline"/>
          <w:highlight w:val="cyan"/>
        </w:rPr>
        <w:t>far-right initiatives</w:t>
      </w:r>
      <w:r w:rsidRPr="00810D21">
        <w:rPr>
          <w:rStyle w:val="StyleUnderline"/>
        </w:rPr>
        <w:t xml:space="preserve"> in civil society promoting local everyday politics and collective experimentation with environmental lifestyles as well seems to be</w:t>
      </w:r>
      <w:r w:rsidRPr="005526C7">
        <w:rPr>
          <w:sz w:val="16"/>
        </w:rPr>
        <w:t>—at least for the moment—</w:t>
      </w:r>
      <w:r w:rsidRPr="0081014A">
        <w:rPr>
          <w:rStyle w:val="Emphasis"/>
          <w:highlight w:val="cyan"/>
        </w:rPr>
        <w:t>expand</w:t>
      </w:r>
      <w:r w:rsidRPr="00810D21">
        <w:rPr>
          <w:rStyle w:val="Emphasis"/>
        </w:rPr>
        <w:t xml:space="preserve">ing </w:t>
      </w:r>
      <w:r w:rsidRPr="0081014A">
        <w:rPr>
          <w:rStyle w:val="Emphasis"/>
          <w:highlight w:val="cyan"/>
        </w:rPr>
        <w:t>more strongly than</w:t>
      </w:r>
      <w:r w:rsidRPr="00810D21">
        <w:rPr>
          <w:rStyle w:val="Emphasis"/>
        </w:rPr>
        <w:t xml:space="preserve"> the potential of </w:t>
      </w:r>
      <w:r w:rsidRPr="0081014A">
        <w:rPr>
          <w:rStyle w:val="Emphasis"/>
          <w:highlight w:val="cyan"/>
        </w:rPr>
        <w:t>progressive LESEC</w:t>
      </w:r>
      <w:r w:rsidRPr="0081014A">
        <w:rPr>
          <w:sz w:val="16"/>
          <w:highlight w:val="cyan"/>
        </w:rPr>
        <w:t>s</w:t>
      </w:r>
      <w:r w:rsidRPr="005526C7">
        <w:rPr>
          <w:sz w:val="16"/>
        </w:rPr>
        <w:t xml:space="preserve"> (Benoist, 2024; Dannemann, 2023; Forchtner and Olsen, 2024).</w:t>
      </w:r>
    </w:p>
    <w:p w14:paraId="7796632A" w14:textId="77777777" w:rsidR="00CB6B0C" w:rsidRPr="005526C7" w:rsidRDefault="00CB6B0C" w:rsidP="00CB6B0C">
      <w:pPr>
        <w:rPr>
          <w:sz w:val="16"/>
        </w:rPr>
      </w:pPr>
      <w:r w:rsidRPr="005526C7">
        <w:rPr>
          <w:sz w:val="16"/>
        </w:rPr>
        <w:t xml:space="preserve">5 Dying from improvement? So, </w:t>
      </w:r>
      <w:r w:rsidRPr="00810D21">
        <w:rPr>
          <w:rStyle w:val="StyleUnderline"/>
        </w:rPr>
        <w:t xml:space="preserve">what does this mean for the promise of transformative change </w:t>
      </w:r>
      <w:r w:rsidRPr="005526C7">
        <w:rPr>
          <w:sz w:val="16"/>
        </w:rPr>
        <w:t xml:space="preserve">through LESECs that continues to loom large in present-day environmental social science? Starting with the observation that civil society-driven experimentation in socio-ecological change is hardly new and, as yet, has not triggered the unprecedented socio-ecological transformation which many scientists and activist demand, </w:t>
      </w:r>
      <w:r w:rsidRPr="00810D21">
        <w:rPr>
          <w:rStyle w:val="StyleUnderline"/>
        </w:rPr>
        <w:t xml:space="preserve">the agenda of this article has been to </w:t>
      </w:r>
      <w:r w:rsidRPr="00810D21">
        <w:rPr>
          <w:rStyle w:val="Emphasis"/>
        </w:rPr>
        <w:t>reassess</w:t>
      </w:r>
      <w:r w:rsidRPr="00810D21">
        <w:rPr>
          <w:rStyle w:val="StyleUnderline"/>
        </w:rPr>
        <w:t xml:space="preserve"> these </w:t>
      </w:r>
      <w:r w:rsidRPr="00810D21">
        <w:rPr>
          <w:rStyle w:val="Emphasis"/>
        </w:rPr>
        <w:t>promises ascribed to eco-political experimentation</w:t>
      </w:r>
      <w:r w:rsidRPr="00810D21">
        <w:rPr>
          <w:rStyle w:val="StyleUnderline"/>
        </w:rPr>
        <w:t>. For the promising portrayals to be justified</w:t>
      </w:r>
      <w:r w:rsidRPr="005526C7">
        <w:rPr>
          <w:sz w:val="16"/>
        </w:rPr>
        <w:t xml:space="preserve">, we have argued, </w:t>
      </w:r>
      <w:r w:rsidRPr="00810D21">
        <w:rPr>
          <w:rStyle w:val="StyleUnderline"/>
        </w:rPr>
        <w:t>either these accounts should demonstrate that recent experiments are radically different from their pre</w:t>
      </w:r>
      <w:r w:rsidRPr="006E1102">
        <w:rPr>
          <w:rStyle w:val="StyleUnderline"/>
        </w:rPr>
        <w:t>decessors or that their social and socio-ecological context conditions are much more favourable of the realization of transformative capacities of experimentation.</w:t>
      </w:r>
    </w:p>
    <w:p w14:paraId="5F673439" w14:textId="77777777" w:rsidR="00CB6B0C" w:rsidRPr="005526C7" w:rsidRDefault="00CB6B0C" w:rsidP="00CB6B0C">
      <w:pPr>
        <w:rPr>
          <w:sz w:val="16"/>
        </w:rPr>
      </w:pPr>
      <w:r w:rsidRPr="005526C7">
        <w:rPr>
          <w:sz w:val="16"/>
        </w:rPr>
        <w:t xml:space="preserve">To investigate whether at least one of these conditions is fulfilled, we, first, reviewed discourses accompanying earlier waves of eco-political experimentation and academic accounts of recent LESECs in environmental social science. As concerns the former, we distinguished three earlier waves. The latter, we systematized by distinguishing three ideal-typical accounts of LESECs in the fourth wave of eco-political experimentation: LESECs understood as resilience communities, as prefigurative utopias, and as innovation laboratories, which we found to be strikingly similar to earlier waves of experimentation and related discourses. Accordingly, any claim for significant transformative potentials of LESECs can only be based in major changes in the societal and ecopolitical conditions of experimentation. </w:t>
      </w:r>
      <w:r w:rsidRPr="006E1102">
        <w:rPr>
          <w:rStyle w:val="StyleUnderline"/>
        </w:rPr>
        <w:t>Today, LESECs find themselves in a situation in which frustration</w:t>
      </w:r>
      <w:r w:rsidRPr="005526C7">
        <w:rPr>
          <w:sz w:val="16"/>
        </w:rPr>
        <w:t>—with the paradigm of sustainability, the environmental state, with techno-managerial, global, top-down governance approaches—</w:t>
      </w:r>
      <w:r w:rsidRPr="006E1102">
        <w:rPr>
          <w:rStyle w:val="StyleUnderline"/>
        </w:rPr>
        <w:t>is widespread</w:t>
      </w:r>
      <w:r w:rsidRPr="005526C7">
        <w:rPr>
          <w:sz w:val="16"/>
        </w:rPr>
        <w:t xml:space="preserve">, which triggered an experimental turn in sustainability governance and science. To some extent, this generates new momentum for experimentation. </w:t>
      </w:r>
      <w:r w:rsidRPr="006E1102">
        <w:rPr>
          <w:rStyle w:val="StyleUnderline"/>
        </w:rPr>
        <w:t xml:space="preserve">Yet, this </w:t>
      </w:r>
      <w:r w:rsidRPr="005526C7">
        <w:rPr>
          <w:sz w:val="16"/>
        </w:rPr>
        <w:t xml:space="preserve">new </w:t>
      </w:r>
      <w:r w:rsidRPr="006E1102">
        <w:rPr>
          <w:rStyle w:val="StyleUnderline"/>
        </w:rPr>
        <w:t>penchant for experiments</w:t>
      </w:r>
      <w:r w:rsidRPr="005526C7">
        <w:rPr>
          <w:sz w:val="16"/>
        </w:rPr>
        <w:t xml:space="preserve"> in civil society </w:t>
      </w:r>
      <w:r w:rsidRPr="006E1102">
        <w:rPr>
          <w:rStyle w:val="StyleUnderline"/>
        </w:rPr>
        <w:t xml:space="preserve">is increasingly challenged by a new sense of eco-political urgency, a return of the state, and the autocratic-authoritarian turn reinforced by the current multiplicity of crises. </w:t>
      </w:r>
      <w:r w:rsidRPr="00F33AB4">
        <w:rPr>
          <w:rStyle w:val="StyleUnderline"/>
        </w:rPr>
        <w:t xml:space="preserve">Increasingly </w:t>
      </w:r>
      <w:r w:rsidRPr="0081014A">
        <w:rPr>
          <w:rStyle w:val="StyleUnderline"/>
          <w:highlight w:val="cyan"/>
        </w:rPr>
        <w:t>agendas of</w:t>
      </w:r>
      <w:r w:rsidRPr="00F33AB4">
        <w:rPr>
          <w:rStyle w:val="StyleUnderline"/>
        </w:rPr>
        <w:t xml:space="preserve"> adaptation and </w:t>
      </w:r>
      <w:r w:rsidRPr="0081014A">
        <w:rPr>
          <w:rStyle w:val="StyleUnderline"/>
          <w:highlight w:val="cyan"/>
        </w:rPr>
        <w:t>resilience</w:t>
      </w:r>
      <w:r w:rsidRPr="00F33AB4">
        <w:rPr>
          <w:rStyle w:val="StyleUnderline"/>
        </w:rPr>
        <w:t xml:space="preserve"> </w:t>
      </w:r>
      <w:r w:rsidRPr="0081014A">
        <w:rPr>
          <w:rStyle w:val="StyleUnderline"/>
          <w:highlight w:val="cyan"/>
        </w:rPr>
        <w:t>supersede</w:t>
      </w:r>
      <w:r w:rsidRPr="00F33AB4">
        <w:rPr>
          <w:rStyle w:val="StyleUnderline"/>
        </w:rPr>
        <w:t xml:space="preserve"> earlier </w:t>
      </w:r>
      <w:r w:rsidRPr="0081014A">
        <w:rPr>
          <w:rStyle w:val="StyleUnderline"/>
          <w:highlight w:val="cyan"/>
        </w:rPr>
        <w:t>ideals of transformation and emancipation, which enables actors</w:t>
      </w:r>
      <w:r w:rsidRPr="00F33AB4">
        <w:rPr>
          <w:rStyle w:val="StyleUnderline"/>
        </w:rPr>
        <w:t xml:space="preserve"> in civil society </w:t>
      </w:r>
      <w:r w:rsidRPr="0081014A">
        <w:rPr>
          <w:rStyle w:val="StyleUnderline"/>
          <w:highlight w:val="cyan"/>
        </w:rPr>
        <w:t>to gain momentum whose ideas of social change are very different from</w:t>
      </w:r>
      <w:r w:rsidRPr="00F33AB4">
        <w:rPr>
          <w:rStyle w:val="StyleUnderline"/>
        </w:rPr>
        <w:t xml:space="preserve"> </w:t>
      </w:r>
      <w:r w:rsidRPr="0081014A">
        <w:rPr>
          <w:rStyle w:val="StyleUnderline"/>
          <w:highlight w:val="cyan"/>
        </w:rPr>
        <w:t>those</w:t>
      </w:r>
      <w:r w:rsidRPr="00F33AB4">
        <w:rPr>
          <w:rStyle w:val="StyleUnderline"/>
        </w:rPr>
        <w:t xml:space="preserve"> most commonly </w:t>
      </w:r>
      <w:r w:rsidRPr="0081014A">
        <w:rPr>
          <w:rStyle w:val="StyleUnderline"/>
          <w:highlight w:val="cyan"/>
        </w:rPr>
        <w:t>envisaged in the context of socio-ecological transformation</w:t>
      </w:r>
      <w:r w:rsidRPr="00F33AB4">
        <w:rPr>
          <w:rStyle w:val="StyleUnderline"/>
        </w:rPr>
        <w:t>.</w:t>
      </w:r>
    </w:p>
    <w:p w14:paraId="154B5330" w14:textId="77777777" w:rsidR="00CB6B0C" w:rsidRPr="005526C7" w:rsidRDefault="00CB6B0C" w:rsidP="00CB6B0C">
      <w:pPr>
        <w:rPr>
          <w:sz w:val="16"/>
        </w:rPr>
      </w:pPr>
      <w:r w:rsidRPr="00F33AB4">
        <w:rPr>
          <w:rStyle w:val="StyleUnderline"/>
        </w:rPr>
        <w:t xml:space="preserve">Thus, the recent </w:t>
      </w:r>
      <w:r w:rsidRPr="0081014A">
        <w:rPr>
          <w:rStyle w:val="StyleUnderline"/>
          <w:highlight w:val="cyan"/>
        </w:rPr>
        <w:t>confidence in</w:t>
      </w:r>
      <w:r w:rsidRPr="00F33AB4">
        <w:rPr>
          <w:rStyle w:val="StyleUnderline"/>
        </w:rPr>
        <w:t xml:space="preserve"> the </w:t>
      </w:r>
      <w:r w:rsidRPr="0081014A">
        <w:rPr>
          <w:rStyle w:val="StyleUnderline"/>
          <w:highlight w:val="cyan"/>
        </w:rPr>
        <w:t>transformative potentials of experimentation</w:t>
      </w:r>
      <w:r w:rsidRPr="005526C7">
        <w:rPr>
          <w:sz w:val="16"/>
        </w:rPr>
        <w:t xml:space="preserve"> in civil society </w:t>
      </w:r>
      <w:r w:rsidRPr="0081014A">
        <w:rPr>
          <w:rStyle w:val="Emphasis"/>
          <w:highlight w:val="cyan"/>
        </w:rPr>
        <w:t>is</w:t>
      </w:r>
      <w:r w:rsidRPr="005526C7">
        <w:rPr>
          <w:sz w:val="16"/>
        </w:rPr>
        <w:t xml:space="preserve">, we conclude, </w:t>
      </w:r>
      <w:r w:rsidRPr="0081014A">
        <w:rPr>
          <w:rStyle w:val="Emphasis"/>
          <w:highlight w:val="cyan"/>
        </w:rPr>
        <w:t>hardly justified</w:t>
      </w:r>
      <w:r w:rsidRPr="005526C7">
        <w:rPr>
          <w:sz w:val="16"/>
        </w:rPr>
        <w:t xml:space="preserve">. </w:t>
      </w:r>
      <w:r w:rsidRPr="00F33AB4">
        <w:rPr>
          <w:rStyle w:val="StyleUnderline"/>
        </w:rPr>
        <w:t xml:space="preserve">The question whether and to what extent LESECs can plausibly be regarded as </w:t>
      </w:r>
      <w:r w:rsidRPr="00F33AB4">
        <w:rPr>
          <w:rStyle w:val="Emphasis"/>
        </w:rPr>
        <w:t>significant carriers of hope requires</w:t>
      </w:r>
      <w:r w:rsidRPr="005526C7">
        <w:rPr>
          <w:sz w:val="16"/>
        </w:rPr>
        <w:t xml:space="preserve">, we suggest, much more </w:t>
      </w:r>
      <w:r w:rsidRPr="00F33AB4">
        <w:rPr>
          <w:rStyle w:val="Emphasis"/>
        </w:rPr>
        <w:t>explicit engagement with the question Why now</w:t>
      </w:r>
      <w:r w:rsidRPr="005526C7">
        <w:rPr>
          <w:sz w:val="16"/>
        </w:rPr>
        <w:t xml:space="preserve">? </w:t>
      </w:r>
      <w:r w:rsidRPr="0081014A">
        <w:rPr>
          <w:rStyle w:val="StyleUnderline"/>
          <w:highlight w:val="cyan"/>
        </w:rPr>
        <w:t xml:space="preserve">Why should LESESCs today </w:t>
      </w:r>
      <w:r w:rsidRPr="0081014A">
        <w:rPr>
          <w:rStyle w:val="Emphasis"/>
          <w:highlight w:val="cyan"/>
        </w:rPr>
        <w:t>realize</w:t>
      </w:r>
      <w:r w:rsidRPr="00F33AB4">
        <w:rPr>
          <w:rStyle w:val="Emphasis"/>
        </w:rPr>
        <w:t xml:space="preserve"> transformative </w:t>
      </w:r>
      <w:r w:rsidRPr="0081014A">
        <w:rPr>
          <w:rStyle w:val="Emphasis"/>
          <w:highlight w:val="cyan"/>
        </w:rPr>
        <w:t>potentials that were hardly realized in the past</w:t>
      </w:r>
      <w:r w:rsidRPr="00F33AB4">
        <w:rPr>
          <w:rStyle w:val="Emphasis"/>
        </w:rPr>
        <w:t>?</w:t>
      </w:r>
      <w:r w:rsidRPr="005526C7">
        <w:rPr>
          <w:sz w:val="16"/>
        </w:rPr>
        <w:t xml:space="preserve"> One might argue, that any conjunctural analysis is itself a social construction. But the phenomena addressed in recent social theory, such as </w:t>
      </w:r>
      <w:r w:rsidRPr="00F33AB4">
        <w:rPr>
          <w:rStyle w:val="StyleUnderline"/>
        </w:rPr>
        <w:t xml:space="preserve">an </w:t>
      </w:r>
      <w:r w:rsidRPr="0081014A">
        <w:rPr>
          <w:rStyle w:val="StyleUnderline"/>
          <w:highlight w:val="cyan"/>
        </w:rPr>
        <w:t>accelerating</w:t>
      </w:r>
      <w:r w:rsidRPr="00F33AB4">
        <w:rPr>
          <w:rStyle w:val="StyleUnderline"/>
        </w:rPr>
        <w:t xml:space="preserve"> spiral of </w:t>
      </w:r>
      <w:r w:rsidRPr="0081014A">
        <w:rPr>
          <w:rStyle w:val="StyleUnderline"/>
          <w:highlight w:val="cyan"/>
        </w:rPr>
        <w:t xml:space="preserve">crises and the </w:t>
      </w:r>
      <w:r w:rsidRPr="006839CD">
        <w:rPr>
          <w:rStyle w:val="StyleUnderline"/>
        </w:rPr>
        <w:t>autocratic</w:t>
      </w:r>
      <w:r w:rsidRPr="00F33AB4">
        <w:rPr>
          <w:rStyle w:val="StyleUnderline"/>
        </w:rPr>
        <w:t>-</w:t>
      </w:r>
      <w:r w:rsidRPr="0081014A">
        <w:rPr>
          <w:rStyle w:val="StyleUnderline"/>
          <w:highlight w:val="cyan"/>
        </w:rPr>
        <w:t xml:space="preserve">authoritarian turn, </w:t>
      </w:r>
      <w:r w:rsidRPr="0081014A">
        <w:rPr>
          <w:rStyle w:val="Emphasis"/>
          <w:highlight w:val="cyan"/>
        </w:rPr>
        <w:t>are significant</w:t>
      </w:r>
      <w:r w:rsidRPr="005526C7">
        <w:rPr>
          <w:sz w:val="16"/>
        </w:rPr>
        <w:t xml:space="preserve">. Therefore, </w:t>
      </w:r>
      <w:r w:rsidRPr="00F33AB4">
        <w:rPr>
          <w:rStyle w:val="StyleUnderline"/>
        </w:rPr>
        <w:t>historical evidence and the aspects of the current conjuncture that signal increasingly unfavourable context conditions for the transformative capacities of eco-political experimentation to fully unfold must not be ignored</w:t>
      </w:r>
      <w:r w:rsidRPr="005526C7">
        <w:rPr>
          <w:sz w:val="16"/>
        </w:rPr>
        <w:t xml:space="preserve">. Of course, focusing on fundamental societal dynamics captured by contemporary social theory our conjunctural analysis is limited and further research is needed in comparing different accounts of conjunctural analyses and empirical accounts of social practices. However, simply repeating well-known problem diagnoses and solutions to them; </w:t>
      </w:r>
      <w:r w:rsidRPr="0081014A">
        <w:rPr>
          <w:rStyle w:val="StyleUnderline"/>
          <w:highlight w:val="cyan"/>
        </w:rPr>
        <w:t xml:space="preserve">holding on </w:t>
      </w:r>
      <w:r w:rsidRPr="006839CD">
        <w:rPr>
          <w:rStyle w:val="StyleUnderline"/>
        </w:rPr>
        <w:t>too</w:t>
      </w:r>
      <w:r w:rsidRPr="00F33AB4">
        <w:rPr>
          <w:rStyle w:val="StyleUnderline"/>
        </w:rPr>
        <w:t xml:space="preserve"> easily </w:t>
      </w:r>
      <w:r w:rsidRPr="0081014A">
        <w:rPr>
          <w:rStyle w:val="StyleUnderline"/>
          <w:highlight w:val="cyan"/>
        </w:rPr>
        <w:t xml:space="preserve">to portrayals of LESECS as radical change agents </w:t>
      </w:r>
      <w:r w:rsidRPr="0081014A">
        <w:rPr>
          <w:rStyle w:val="Emphasis"/>
          <w:highlight w:val="cyan"/>
        </w:rPr>
        <w:t xml:space="preserve">may </w:t>
      </w:r>
      <w:r w:rsidRPr="006839CD">
        <w:rPr>
          <w:rStyle w:val="Emphasis"/>
        </w:rPr>
        <w:t>itself</w:t>
      </w:r>
      <w:r w:rsidRPr="00F33AB4">
        <w:rPr>
          <w:rStyle w:val="Emphasis"/>
        </w:rPr>
        <w:t xml:space="preserve"> </w:t>
      </w:r>
      <w:r w:rsidRPr="0081014A">
        <w:rPr>
          <w:rStyle w:val="Emphasis"/>
          <w:highlight w:val="cyan"/>
        </w:rPr>
        <w:t>have a stabilizing effect.</w:t>
      </w:r>
      <w:r w:rsidRPr="00F33AB4">
        <w:rPr>
          <w:rStyle w:val="StyleUnderline"/>
        </w:rPr>
        <w:t xml:space="preserve"> This</w:t>
      </w:r>
      <w:r w:rsidRPr="005526C7">
        <w:rPr>
          <w:sz w:val="16"/>
        </w:rPr>
        <w:t xml:space="preserve"> stabilizing </w:t>
      </w:r>
      <w:r w:rsidRPr="00F33AB4">
        <w:rPr>
          <w:rStyle w:val="StyleUnderline"/>
        </w:rPr>
        <w:t xml:space="preserve">effect unfolds by repeating </w:t>
      </w:r>
      <w:r w:rsidRPr="00F33AB4">
        <w:rPr>
          <w:rStyle w:val="Emphasis"/>
        </w:rPr>
        <w:t>problem diagnoses and solutions</w:t>
      </w:r>
      <w:r w:rsidRPr="005526C7">
        <w:rPr>
          <w:sz w:val="16"/>
        </w:rPr>
        <w:t xml:space="preserve"> to them </w:t>
      </w:r>
      <w:r w:rsidRPr="00F33AB4">
        <w:rPr>
          <w:rStyle w:val="Emphasis"/>
        </w:rPr>
        <w:t>without convincingly accounting for why phenomena</w:t>
      </w:r>
      <w:r w:rsidRPr="005526C7">
        <w:rPr>
          <w:sz w:val="16"/>
        </w:rPr>
        <w:t xml:space="preserve">, that have been </w:t>
      </w:r>
      <w:r w:rsidRPr="00F33AB4">
        <w:rPr>
          <w:rStyle w:val="Emphasis"/>
        </w:rPr>
        <w:t>prominent in the past</w:t>
      </w:r>
      <w:r w:rsidRPr="005526C7">
        <w:rPr>
          <w:sz w:val="16"/>
        </w:rPr>
        <w:t xml:space="preserve">, may </w:t>
      </w:r>
      <w:r w:rsidRPr="00F33AB4">
        <w:rPr>
          <w:rStyle w:val="Emphasis"/>
        </w:rPr>
        <w:t>have the power to effect radical change in the present</w:t>
      </w:r>
      <w:r w:rsidRPr="005526C7">
        <w:rPr>
          <w:sz w:val="16"/>
        </w:rPr>
        <w:t xml:space="preserve">. Clearly, such portrayals may elicit optimism, they may help to be “ultimately more hopeful” (Meyer, 2015: 167) and provide “positive visions for the future” (Bennett et al., 2016: 447). Yet, despite past waves of LESECs and their current prominence, at a societal level, “sustaining the unsustainable” (Blühdorn, 2017: 55) continues to be the norm rather than the exception. Hence, if only temporarily, environmental </w:t>
      </w:r>
      <w:r w:rsidRPr="00F33AB4">
        <w:rPr>
          <w:rStyle w:val="StyleUnderline"/>
        </w:rPr>
        <w:t>social science may have to</w:t>
      </w:r>
      <w:r w:rsidRPr="005526C7">
        <w:rPr>
          <w:sz w:val="16"/>
        </w:rPr>
        <w:t xml:space="preserve"> post pone its effort to identify “seeds” for transformative change and prioritize, instead, the task to </w:t>
      </w:r>
      <w:r w:rsidRPr="0081014A">
        <w:rPr>
          <w:rStyle w:val="StyleUnderline"/>
          <w:highlight w:val="cyan"/>
        </w:rPr>
        <w:t xml:space="preserve">explain </w:t>
      </w:r>
      <w:r w:rsidRPr="0081014A">
        <w:rPr>
          <w:rStyle w:val="Emphasis"/>
          <w:highlight w:val="cyan"/>
        </w:rPr>
        <w:t>why the seeds sown</w:t>
      </w:r>
      <w:r w:rsidRPr="00F33AB4">
        <w:rPr>
          <w:rStyle w:val="Emphasis"/>
        </w:rPr>
        <w:t xml:space="preserve"> </w:t>
      </w:r>
      <w:r w:rsidRPr="005526C7">
        <w:rPr>
          <w:sz w:val="16"/>
        </w:rPr>
        <w:t xml:space="preserve">at various stages </w:t>
      </w:r>
      <w:r w:rsidRPr="0081014A">
        <w:rPr>
          <w:rStyle w:val="Emphasis"/>
          <w:highlight w:val="cyan"/>
        </w:rPr>
        <w:t>in the past, have not</w:t>
      </w:r>
      <w:r w:rsidRPr="00F33AB4">
        <w:rPr>
          <w:rStyle w:val="Emphasis"/>
        </w:rPr>
        <w:t xml:space="preserve"> </w:t>
      </w:r>
      <w:r w:rsidRPr="005526C7">
        <w:rPr>
          <w:sz w:val="16"/>
        </w:rPr>
        <w:t xml:space="preserve">really </w:t>
      </w:r>
      <w:r w:rsidRPr="0081014A">
        <w:rPr>
          <w:rStyle w:val="Emphasis"/>
          <w:highlight w:val="cyan"/>
        </w:rPr>
        <w:t>come to fruition</w:t>
      </w:r>
      <w:r w:rsidRPr="005526C7">
        <w:rPr>
          <w:sz w:val="16"/>
        </w:rPr>
        <w:t xml:space="preserve">. </w:t>
      </w:r>
      <w:r w:rsidRPr="00F33AB4">
        <w:rPr>
          <w:rStyle w:val="StyleUnderline"/>
        </w:rPr>
        <w:t>If it fails to do so, it may betray both its normative-political responsibility and its descriptive-analytical responsibilit</w:t>
      </w:r>
      <w:r w:rsidRPr="005526C7">
        <w:rPr>
          <w:sz w:val="16"/>
        </w:rPr>
        <w:t xml:space="preserve">y (Blühdorn 2022a). </w:t>
      </w:r>
      <w:r w:rsidRPr="0081014A">
        <w:rPr>
          <w:rStyle w:val="Emphasis"/>
          <w:highlight w:val="cyan"/>
        </w:rPr>
        <w:t>Optimism</w:t>
      </w:r>
      <w:r w:rsidRPr="005526C7">
        <w:rPr>
          <w:sz w:val="16"/>
        </w:rPr>
        <w:t xml:space="preserve">, although crucial to motivating transformative action, also </w:t>
      </w:r>
      <w:r w:rsidRPr="0081014A">
        <w:rPr>
          <w:rStyle w:val="Emphasis"/>
          <w:highlight w:val="cyan"/>
        </w:rPr>
        <w:t>comes with a risk</w:t>
      </w:r>
      <w:r w:rsidRPr="005526C7">
        <w:rPr>
          <w:sz w:val="16"/>
        </w:rPr>
        <w:t xml:space="preserve">—a risk that Immanuel Kant had once illustrated as follows: </w:t>
      </w:r>
    </w:p>
    <w:p w14:paraId="05C3222C" w14:textId="77777777" w:rsidR="00CB6B0C" w:rsidRPr="005526C7" w:rsidRDefault="00CB6B0C" w:rsidP="00CB6B0C">
      <w:pPr>
        <w:ind w:left="720"/>
        <w:rPr>
          <w:sz w:val="16"/>
        </w:rPr>
      </w:pPr>
      <w:r w:rsidRPr="005526C7">
        <w:rPr>
          <w:sz w:val="16"/>
        </w:rPr>
        <w:t>“</w:t>
      </w:r>
      <w:r w:rsidRPr="00F33AB4">
        <w:rPr>
          <w:rStyle w:val="StyleUnderline"/>
        </w:rPr>
        <w:t>A doctor who consoled his patients from one day to the next with hopes of a speedy convalescence</w:t>
      </w:r>
      <w:r w:rsidRPr="005526C7">
        <w:rPr>
          <w:sz w:val="16"/>
        </w:rPr>
        <w:t xml:space="preserve">, pledging to one that his pulse beat better, to another an improvement in his stool, to the third the same regarding his perspiration, etc., </w:t>
      </w:r>
      <w:r w:rsidRPr="00F33AB4">
        <w:rPr>
          <w:rStyle w:val="StyleUnderline"/>
        </w:rPr>
        <w:t>received a visit from one of his friends. ‘How is your illness, my friend,’ was his first question. ‘How should it be?’ I am dying of improvement, pure and simple</w:t>
      </w:r>
      <w:r w:rsidRPr="005526C7">
        <w:rPr>
          <w:sz w:val="16"/>
        </w:rPr>
        <w:t>!” (Kant, 1789/1979: 169)</w:t>
      </w:r>
    </w:p>
    <w:p w14:paraId="2A029B46" w14:textId="77777777" w:rsidR="00CB6B0C" w:rsidRPr="00FD2A0C" w:rsidRDefault="00CB6B0C" w:rsidP="00CB6B0C">
      <w:pPr>
        <w:rPr>
          <w:sz w:val="16"/>
        </w:rPr>
      </w:pPr>
      <w:r w:rsidRPr="005526C7">
        <w:rPr>
          <w:sz w:val="16"/>
        </w:rPr>
        <w:t xml:space="preserve">To be sure, with this article, we neither intend to discourage LESECs—their agendas and efforts— nor question the very possibility of transformative change tout court. Instead, our objective is to encourage environmental social science to become more sensitive to the risk of dying of improvement. </w:t>
      </w:r>
      <w:r w:rsidRPr="00F33AB4">
        <w:rPr>
          <w:rStyle w:val="StyleUnderline"/>
        </w:rPr>
        <w:t xml:space="preserve">Overly </w:t>
      </w:r>
      <w:r w:rsidRPr="0081014A">
        <w:rPr>
          <w:rStyle w:val="StyleUnderline"/>
          <w:highlight w:val="cyan"/>
        </w:rPr>
        <w:t>hasty attributions of transformative potentials may</w:t>
      </w:r>
      <w:r w:rsidRPr="005526C7">
        <w:rPr>
          <w:sz w:val="16"/>
        </w:rPr>
        <w:t xml:space="preserve">—more than anything—contribute to ivy discourses (Westman and Castán Broto, 2022) which, despite their critical intentions, </w:t>
      </w:r>
      <w:r w:rsidRPr="0081014A">
        <w:rPr>
          <w:rStyle w:val="Emphasis"/>
          <w:highlight w:val="cyan"/>
        </w:rPr>
        <w:t>reinforce</w:t>
      </w:r>
      <w:r w:rsidRPr="00F33AB4">
        <w:rPr>
          <w:rStyle w:val="Emphasis"/>
        </w:rPr>
        <w:t xml:space="preserve"> rather than challenge </w:t>
      </w:r>
      <w:r w:rsidRPr="0081014A">
        <w:rPr>
          <w:rStyle w:val="Emphasis"/>
          <w:highlight w:val="cyan"/>
        </w:rPr>
        <w:t>the unsustainable status quo</w:t>
      </w:r>
      <w:r w:rsidRPr="005526C7">
        <w:rPr>
          <w:sz w:val="16"/>
        </w:rPr>
        <w:t>. If it aims to be conceived of as critical, environmental social science should want to avoid any such unintended side-effects. Hence, nuanced and rigorous comparative and conjunctural analyses are indispensable.</w:t>
      </w:r>
    </w:p>
    <w:p w14:paraId="410B8321" w14:textId="77777777" w:rsidR="00CB6B0C" w:rsidRPr="006D4089" w:rsidRDefault="00CB6B0C" w:rsidP="00CB6B0C">
      <w:pPr>
        <w:pStyle w:val="Heading3"/>
      </w:pPr>
      <w:bookmarkStart w:id="7" w:name="Level_3_235"/>
      <w:bookmarkEnd w:id="6"/>
      <w:r>
        <w:t>AT: Ontology–1NC</w:t>
      </w:r>
    </w:p>
    <w:p w14:paraId="71B25364" w14:textId="77777777" w:rsidR="00CB6B0C" w:rsidRPr="006D4089" w:rsidRDefault="00CB6B0C" w:rsidP="00CB6B0C">
      <w:pPr>
        <w:pStyle w:val="Heading4"/>
      </w:pPr>
      <w:bookmarkStart w:id="8" w:name="_Hlk3400648"/>
      <w:r>
        <w:t>4---</w:t>
      </w:r>
      <w:r w:rsidRPr="006D4089">
        <w:t xml:space="preserve">Outgroup bias exists, but </w:t>
      </w:r>
      <w:r w:rsidRPr="006D4089">
        <w:rPr>
          <w:u w:val="single"/>
        </w:rPr>
        <w:t>isn’t inevitable</w:t>
      </w:r>
      <w:r w:rsidRPr="006D4089">
        <w:t xml:space="preserve"> – </w:t>
      </w:r>
      <w:r w:rsidRPr="006D4089">
        <w:rPr>
          <w:u w:val="single"/>
        </w:rPr>
        <w:t>neuroscience</w:t>
      </w:r>
      <w:r w:rsidRPr="006D4089">
        <w:t xml:space="preserve"> confirms that </w:t>
      </w:r>
      <w:r w:rsidRPr="006D4089">
        <w:rPr>
          <w:u w:val="single"/>
        </w:rPr>
        <w:t>different</w:t>
      </w:r>
      <w:r w:rsidRPr="006D4089">
        <w:t xml:space="preserve"> attributes can be more or </w:t>
      </w:r>
      <w:r w:rsidRPr="006D4089">
        <w:rPr>
          <w:u w:val="single"/>
        </w:rPr>
        <w:t>less</w:t>
      </w:r>
      <w:r w:rsidRPr="006D4089">
        <w:t xml:space="preserve"> salient which proves their psychoanalytic theory is bunk at best </w:t>
      </w:r>
    </w:p>
    <w:p w14:paraId="61360B54" w14:textId="77777777" w:rsidR="00CB6B0C" w:rsidRPr="006D4089" w:rsidRDefault="00CB6B0C" w:rsidP="00CB6B0C">
      <w:pPr>
        <w:rPr>
          <w:rFonts w:eastAsia="Calibri"/>
        </w:rPr>
      </w:pPr>
      <w:r w:rsidRPr="000C6050">
        <w:rPr>
          <w:rStyle w:val="Style13ptBold"/>
        </w:rPr>
        <w:t>Sapolsky 19</w:t>
      </w:r>
      <w:r w:rsidRPr="006D4089">
        <w:rPr>
          <w:rFonts w:eastAsia="Calibri"/>
          <w:b/>
          <w:bCs/>
          <w:sz w:val="26"/>
          <w:u w:val="single"/>
        </w:rPr>
        <w:t xml:space="preserve"> </w:t>
      </w:r>
      <w:r w:rsidRPr="006D4089">
        <w:rPr>
          <w:rFonts w:eastAsia="Calibri"/>
        </w:rPr>
        <w:t xml:space="preserve">Robert Sapolsky, American neuroendocrinologist and author, currently a professor of biology, and professor of neurology and neurological sciences and, by courtesy, neurosurgery, at Stanford University, “This Is Your Brain on Nationalism,” Foreign Affairs. March/April 2019. </w:t>
      </w:r>
    </w:p>
    <w:p w14:paraId="138E3D59" w14:textId="54F32604" w:rsidR="005D388F" w:rsidRDefault="00CB6B0C" w:rsidP="005D388F">
      <w:pPr>
        <w:rPr>
          <w:rFonts w:eastAsia="Calibri"/>
          <w:b/>
          <w:iCs/>
          <w:u w:val="single"/>
          <w:bdr w:val="single" w:sz="8" w:space="0" w:color="auto"/>
        </w:rPr>
      </w:pPr>
      <w:r w:rsidRPr="006D4089">
        <w:rPr>
          <w:rFonts w:eastAsia="Calibri"/>
          <w:sz w:val="16"/>
        </w:rPr>
        <w:t xml:space="preserve">TURBANS TO HIPSTER BEARDS </w:t>
      </w:r>
      <w:r w:rsidRPr="006D4089">
        <w:rPr>
          <w:rFonts w:eastAsia="Calibri"/>
          <w:b/>
          <w:u w:val="single"/>
        </w:rPr>
        <w:t xml:space="preserve">For all this pessimism, there is a </w:t>
      </w:r>
      <w:r w:rsidRPr="006D4089">
        <w:rPr>
          <w:rFonts w:eastAsia="Calibri"/>
          <w:b/>
          <w:iCs/>
          <w:u w:val="single"/>
          <w:bdr w:val="single" w:sz="8" w:space="0" w:color="auto"/>
        </w:rPr>
        <w:t>crucial difference between humans and those warring chimps.</w:t>
      </w:r>
      <w:r w:rsidRPr="006D4089">
        <w:rPr>
          <w:rFonts w:eastAsia="Calibri"/>
          <w:sz w:val="16"/>
        </w:rPr>
        <w:t xml:space="preserve"> </w:t>
      </w:r>
      <w:r w:rsidRPr="00752AB6">
        <w:rPr>
          <w:rFonts w:eastAsia="Calibri"/>
          <w:b/>
          <w:highlight w:val="cyan"/>
          <w:u w:val="single"/>
        </w:rPr>
        <w:t>The human tendency toward in</w:t>
      </w:r>
      <w:r w:rsidRPr="006D4089">
        <w:rPr>
          <w:rFonts w:eastAsia="Calibri"/>
          <w:b/>
          <w:u w:val="single"/>
        </w:rPr>
        <w:t>-</w:t>
      </w:r>
      <w:r w:rsidRPr="00752AB6">
        <w:rPr>
          <w:rFonts w:eastAsia="Calibri"/>
          <w:b/>
          <w:highlight w:val="cyan"/>
          <w:u w:val="single"/>
        </w:rPr>
        <w:t xml:space="preserve">group bias runs deep, but </w:t>
      </w:r>
      <w:r w:rsidRPr="00752AB6">
        <w:rPr>
          <w:rFonts w:eastAsia="Calibri"/>
          <w:b/>
          <w:iCs/>
          <w:highlight w:val="cyan"/>
          <w:u w:val="single"/>
          <w:bdr w:val="single" w:sz="8" w:space="0" w:color="auto"/>
        </w:rPr>
        <w:t>it is</w:t>
      </w:r>
      <w:r w:rsidRPr="006D4089">
        <w:rPr>
          <w:rFonts w:eastAsia="Calibri"/>
          <w:b/>
          <w:iCs/>
          <w:u w:val="single"/>
          <w:bdr w:val="single" w:sz="8" w:space="0" w:color="auto"/>
        </w:rPr>
        <w:t xml:space="preserve"> relatively </w:t>
      </w:r>
      <w:r w:rsidRPr="00752AB6">
        <w:rPr>
          <w:rFonts w:eastAsia="Calibri"/>
          <w:b/>
          <w:iCs/>
          <w:highlight w:val="cyan"/>
          <w:u w:val="single"/>
          <w:bdr w:val="single" w:sz="8" w:space="0" w:color="auto"/>
        </w:rPr>
        <w:t>value-neutral</w:t>
      </w:r>
      <w:r w:rsidRPr="006D4089">
        <w:rPr>
          <w:rFonts w:eastAsia="Calibri"/>
          <w:sz w:val="16"/>
        </w:rPr>
        <w:t xml:space="preserve">. </w:t>
      </w:r>
      <w:r w:rsidRPr="006D4089">
        <w:rPr>
          <w:rFonts w:eastAsia="Calibri"/>
          <w:b/>
          <w:u w:val="single"/>
        </w:rPr>
        <w:t xml:space="preserve">Although human biology makes the rapid, implicit formation of us-them dichotomies virtually inevitable, </w:t>
      </w:r>
      <w:r w:rsidRPr="00752AB6">
        <w:rPr>
          <w:rFonts w:eastAsia="Calibri"/>
          <w:b/>
          <w:iCs/>
          <w:highlight w:val="cyan"/>
          <w:u w:val="single"/>
          <w:bdr w:val="single" w:sz="8" w:space="0" w:color="auto"/>
        </w:rPr>
        <w:t>who counts as an outsider is not fixed</w:t>
      </w:r>
      <w:r w:rsidRPr="006D4089">
        <w:rPr>
          <w:rFonts w:eastAsia="Calibri"/>
          <w:b/>
          <w:u w:val="single"/>
        </w:rPr>
        <w:t xml:space="preserve">. In fact, </w:t>
      </w:r>
      <w:r w:rsidRPr="00752AB6">
        <w:rPr>
          <w:rFonts w:eastAsia="Calibri"/>
          <w:b/>
          <w:iCs/>
          <w:highlight w:val="cyan"/>
          <w:u w:val="single"/>
          <w:bdr w:val="single" w:sz="8" w:space="0" w:color="auto"/>
        </w:rPr>
        <w:t>it can change in an instant</w:t>
      </w:r>
      <w:r w:rsidRPr="006D4089">
        <w:rPr>
          <w:rFonts w:eastAsia="Calibri"/>
          <w:b/>
          <w:iCs/>
          <w:u w:val="single"/>
          <w:bdr w:val="single" w:sz="8" w:space="0" w:color="auto"/>
        </w:rPr>
        <w:t xml:space="preserve">. </w:t>
      </w:r>
      <w:r w:rsidRPr="006D4089">
        <w:rPr>
          <w:rFonts w:eastAsia="Calibri"/>
          <w:sz w:val="16"/>
        </w:rPr>
        <w:t xml:space="preserve">For one, </w:t>
      </w:r>
      <w:r w:rsidRPr="00752AB6">
        <w:rPr>
          <w:rFonts w:eastAsia="Calibri"/>
          <w:b/>
          <w:highlight w:val="cyan"/>
          <w:u w:val="single"/>
        </w:rPr>
        <w:t xml:space="preserve">humans belong to </w:t>
      </w:r>
      <w:r w:rsidRPr="00752AB6">
        <w:rPr>
          <w:rFonts w:eastAsia="Calibri"/>
          <w:b/>
          <w:iCs/>
          <w:highlight w:val="cyan"/>
          <w:u w:val="single"/>
          <w:bdr w:val="single" w:sz="8" w:space="0" w:color="auto"/>
        </w:rPr>
        <w:t>multiple</w:t>
      </w:r>
      <w:r w:rsidRPr="006D4089">
        <w:rPr>
          <w:rFonts w:eastAsia="Calibri"/>
          <w:b/>
          <w:u w:val="single"/>
        </w:rPr>
        <w:t xml:space="preserve">, </w:t>
      </w:r>
      <w:r w:rsidRPr="00752AB6">
        <w:rPr>
          <w:rFonts w:eastAsia="Calibri"/>
          <w:b/>
          <w:iCs/>
          <w:highlight w:val="cyan"/>
          <w:u w:val="single"/>
          <w:bdr w:val="single" w:sz="8" w:space="0" w:color="auto"/>
        </w:rPr>
        <w:t>overlapping</w:t>
      </w:r>
      <w:r w:rsidRPr="006D4089">
        <w:rPr>
          <w:rFonts w:eastAsia="Calibri"/>
          <w:b/>
          <w:u w:val="single"/>
        </w:rPr>
        <w:t xml:space="preserve"> in-</w:t>
      </w:r>
      <w:r w:rsidRPr="00752AB6">
        <w:rPr>
          <w:rFonts w:eastAsia="Calibri"/>
          <w:b/>
          <w:highlight w:val="cyan"/>
          <w:u w:val="single"/>
        </w:rPr>
        <w:t>groups</w:t>
      </w:r>
      <w:r w:rsidRPr="006D4089">
        <w:rPr>
          <w:rFonts w:eastAsia="Calibri"/>
          <w:b/>
          <w:u w:val="single"/>
        </w:rPr>
        <w:t xml:space="preserve"> at once, each with its own catalog of outsiders—those of a different religion, </w:t>
      </w:r>
      <w:r w:rsidRPr="00752AB6">
        <w:rPr>
          <w:rFonts w:eastAsia="Calibri"/>
          <w:b/>
          <w:highlight w:val="cyan"/>
          <w:u w:val="single"/>
        </w:rPr>
        <w:t>ethnicity</w:t>
      </w:r>
      <w:r w:rsidRPr="006D4089">
        <w:rPr>
          <w:rFonts w:eastAsia="Calibri"/>
          <w:b/>
          <w:u w:val="single"/>
        </w:rPr>
        <w:t xml:space="preserve">, or </w:t>
      </w:r>
      <w:r w:rsidRPr="00752AB6">
        <w:rPr>
          <w:rFonts w:eastAsia="Calibri"/>
          <w:b/>
          <w:highlight w:val="cyan"/>
          <w:u w:val="single"/>
        </w:rPr>
        <w:t>race</w:t>
      </w:r>
      <w:r w:rsidRPr="006D4089">
        <w:rPr>
          <w:rFonts w:eastAsia="Calibri"/>
          <w:b/>
          <w:u w:val="single"/>
        </w:rPr>
        <w:t xml:space="preserve">; those who root for a different </w:t>
      </w:r>
      <w:r w:rsidRPr="00752AB6">
        <w:rPr>
          <w:rFonts w:eastAsia="Calibri"/>
          <w:b/>
          <w:highlight w:val="cyan"/>
          <w:u w:val="single"/>
        </w:rPr>
        <w:t>sports team</w:t>
      </w:r>
      <w:r w:rsidRPr="006D4089">
        <w:rPr>
          <w:rFonts w:eastAsia="Calibri"/>
          <w:b/>
          <w:u w:val="single"/>
        </w:rPr>
        <w:t xml:space="preserve">; those who work for a </w:t>
      </w:r>
      <w:r w:rsidRPr="00752AB6">
        <w:rPr>
          <w:rFonts w:eastAsia="Calibri"/>
          <w:b/>
          <w:highlight w:val="cyan"/>
          <w:u w:val="single"/>
        </w:rPr>
        <w:t>rival company</w:t>
      </w:r>
      <w:r w:rsidRPr="006D4089">
        <w:rPr>
          <w:rFonts w:eastAsia="Calibri"/>
          <w:b/>
          <w:u w:val="single"/>
        </w:rPr>
        <w:t xml:space="preserve">; or simply those have a different </w:t>
      </w:r>
      <w:r w:rsidRPr="00752AB6">
        <w:rPr>
          <w:rFonts w:eastAsia="Calibri"/>
          <w:b/>
          <w:highlight w:val="cyan"/>
          <w:u w:val="single"/>
        </w:rPr>
        <w:t>preference for</w:t>
      </w:r>
      <w:r w:rsidRPr="006D4089">
        <w:rPr>
          <w:rFonts w:eastAsia="Calibri"/>
          <w:b/>
          <w:u w:val="single"/>
        </w:rPr>
        <w:t>,</w:t>
      </w:r>
      <w:r w:rsidRPr="006D4089">
        <w:rPr>
          <w:rFonts w:eastAsia="Calibri"/>
          <w:sz w:val="16"/>
        </w:rPr>
        <w:t xml:space="preserve"> say, </w:t>
      </w:r>
      <w:r w:rsidRPr="00752AB6">
        <w:rPr>
          <w:rFonts w:eastAsia="Calibri"/>
          <w:b/>
          <w:highlight w:val="cyan"/>
          <w:u w:val="single"/>
        </w:rPr>
        <w:t>Coke or Pepsi</w:t>
      </w:r>
      <w:r w:rsidRPr="006D4089">
        <w:rPr>
          <w:rFonts w:eastAsia="Calibri"/>
          <w:sz w:val="16"/>
        </w:rPr>
        <w:t xml:space="preserve">. Crucially, </w:t>
      </w:r>
      <w:r w:rsidRPr="006D4089">
        <w:rPr>
          <w:rFonts w:eastAsia="Calibri"/>
          <w:b/>
          <w:iCs/>
          <w:u w:val="single"/>
          <w:bdr w:val="single" w:sz="8" w:space="0" w:color="auto"/>
        </w:rPr>
        <w:t xml:space="preserve">the </w:t>
      </w:r>
      <w:r w:rsidRPr="00752AB6">
        <w:rPr>
          <w:rFonts w:eastAsia="Calibri"/>
          <w:b/>
          <w:iCs/>
          <w:highlight w:val="cyan"/>
          <w:u w:val="single"/>
          <w:bdr w:val="single" w:sz="8" w:space="0" w:color="auto"/>
        </w:rPr>
        <w:t>salience of</w:t>
      </w:r>
      <w:r w:rsidRPr="006D4089">
        <w:rPr>
          <w:rFonts w:eastAsia="Calibri"/>
          <w:b/>
          <w:iCs/>
          <w:u w:val="single"/>
          <w:bdr w:val="single" w:sz="8" w:space="0" w:color="auto"/>
        </w:rPr>
        <w:t xml:space="preserve"> these various </w:t>
      </w:r>
      <w:r w:rsidRPr="00752AB6">
        <w:rPr>
          <w:rFonts w:eastAsia="Calibri"/>
          <w:b/>
          <w:iCs/>
          <w:highlight w:val="cyan"/>
          <w:u w:val="single"/>
          <w:bdr w:val="single" w:sz="8" w:space="0" w:color="auto"/>
        </w:rPr>
        <w:t>group identities changes</w:t>
      </w:r>
      <w:r w:rsidRPr="006D4089">
        <w:rPr>
          <w:rFonts w:eastAsia="Calibri"/>
          <w:b/>
          <w:iCs/>
          <w:u w:val="single"/>
          <w:bdr w:val="single" w:sz="8" w:space="0" w:color="auto"/>
        </w:rPr>
        <w:t xml:space="preserve"> all the time</w:t>
      </w:r>
      <w:r w:rsidRPr="006D4089">
        <w:rPr>
          <w:rFonts w:eastAsia="Calibri"/>
          <w:sz w:val="16"/>
        </w:rPr>
        <w:t xml:space="preserve">. </w:t>
      </w:r>
      <w:r w:rsidRPr="00752AB6">
        <w:rPr>
          <w:rFonts w:eastAsia="Calibri"/>
          <w:b/>
          <w:highlight w:val="cyan"/>
          <w:u w:val="single"/>
        </w:rPr>
        <w:t>Walk down a</w:t>
      </w:r>
      <w:r w:rsidRPr="006D4089">
        <w:rPr>
          <w:rFonts w:eastAsia="Calibri"/>
          <w:b/>
          <w:u w:val="single"/>
        </w:rPr>
        <w:t xml:space="preserve"> dark </w:t>
      </w:r>
      <w:r w:rsidRPr="00752AB6">
        <w:rPr>
          <w:rFonts w:eastAsia="Calibri"/>
          <w:b/>
          <w:highlight w:val="cyan"/>
          <w:u w:val="single"/>
        </w:rPr>
        <w:t>street</w:t>
      </w:r>
      <w:r w:rsidRPr="006D4089">
        <w:rPr>
          <w:rFonts w:eastAsia="Calibri"/>
          <w:b/>
          <w:u w:val="single"/>
        </w:rPr>
        <w:t xml:space="preserve"> at night, </w:t>
      </w:r>
      <w:r w:rsidRPr="00752AB6">
        <w:rPr>
          <w:rFonts w:eastAsia="Calibri"/>
          <w:b/>
          <w:highlight w:val="cyan"/>
          <w:u w:val="single"/>
        </w:rPr>
        <w:t>see one of “them</w:t>
      </w:r>
      <w:r w:rsidRPr="006D4089">
        <w:rPr>
          <w:rFonts w:eastAsia="Calibri"/>
          <w:b/>
          <w:u w:val="single"/>
        </w:rPr>
        <w:t xml:space="preserve">” approaching, </w:t>
      </w:r>
      <w:r w:rsidRPr="00752AB6">
        <w:rPr>
          <w:rFonts w:eastAsia="Calibri"/>
          <w:b/>
          <w:highlight w:val="cyan"/>
          <w:u w:val="single"/>
        </w:rPr>
        <w:t>and your amygdala screams</w:t>
      </w:r>
      <w:r w:rsidRPr="006D4089">
        <w:rPr>
          <w:rFonts w:eastAsia="Calibri"/>
          <w:b/>
          <w:u w:val="single"/>
        </w:rPr>
        <w:t xml:space="preserve"> its head off</w:t>
      </w:r>
      <w:r w:rsidRPr="006D4089">
        <w:rPr>
          <w:rFonts w:eastAsia="Calibri"/>
          <w:sz w:val="16"/>
        </w:rPr>
        <w:t xml:space="preserve">. But </w:t>
      </w:r>
      <w:r w:rsidRPr="00752AB6">
        <w:rPr>
          <w:rFonts w:eastAsia="Calibri"/>
          <w:b/>
          <w:highlight w:val="cyan"/>
          <w:u w:val="single"/>
        </w:rPr>
        <w:t>sit next to that person in a</w:t>
      </w:r>
      <w:r w:rsidRPr="006D4089">
        <w:rPr>
          <w:rFonts w:eastAsia="Calibri"/>
          <w:b/>
          <w:u w:val="single"/>
        </w:rPr>
        <w:t xml:space="preserve"> sports </w:t>
      </w:r>
      <w:r w:rsidRPr="00752AB6">
        <w:rPr>
          <w:rFonts w:eastAsia="Calibri"/>
          <w:b/>
          <w:highlight w:val="cyan"/>
          <w:u w:val="single"/>
        </w:rPr>
        <w:t>stadium</w:t>
      </w:r>
      <w:r w:rsidRPr="006D4089">
        <w:rPr>
          <w:rFonts w:eastAsia="Calibri"/>
          <w:b/>
          <w:u w:val="single"/>
        </w:rPr>
        <w:t xml:space="preserve">, chanting in unison </w:t>
      </w:r>
      <w:r w:rsidRPr="00752AB6">
        <w:rPr>
          <w:rFonts w:eastAsia="Calibri"/>
          <w:b/>
          <w:highlight w:val="cyan"/>
          <w:u w:val="single"/>
        </w:rPr>
        <w:t xml:space="preserve">in support of the same team, </w:t>
      </w:r>
      <w:r w:rsidRPr="00752AB6">
        <w:rPr>
          <w:rFonts w:eastAsia="Calibri"/>
          <w:b/>
          <w:iCs/>
          <w:highlight w:val="cyan"/>
          <w:u w:val="single"/>
          <w:bdr w:val="single" w:sz="8" w:space="0" w:color="auto"/>
        </w:rPr>
        <w:t>and your amygdala stays asleep</w:t>
      </w:r>
      <w:r w:rsidRPr="006D4089">
        <w:rPr>
          <w:rFonts w:eastAsia="Calibri"/>
          <w:b/>
          <w:u w:val="single"/>
        </w:rPr>
        <w:t>.</w:t>
      </w:r>
      <w:r w:rsidRPr="006D4089">
        <w:rPr>
          <w:rFonts w:eastAsia="Calibri"/>
          <w:sz w:val="16"/>
        </w:rPr>
        <w:t xml:space="preserve"> Similarly, </w:t>
      </w:r>
      <w:r w:rsidRPr="00752AB6">
        <w:rPr>
          <w:rFonts w:eastAsia="Calibri"/>
          <w:b/>
          <w:highlight w:val="cyan"/>
          <w:u w:val="single"/>
        </w:rPr>
        <w:t>researchers</w:t>
      </w:r>
      <w:r w:rsidRPr="006D4089">
        <w:rPr>
          <w:rFonts w:eastAsia="Calibri"/>
          <w:b/>
          <w:u w:val="single"/>
        </w:rPr>
        <w:t xml:space="preserve"> at the</w:t>
      </w:r>
      <w:r w:rsidRPr="006D4089">
        <w:rPr>
          <w:rFonts w:eastAsia="Calibri"/>
          <w:sz w:val="16"/>
        </w:rPr>
        <w:t xml:space="preserve"> </w:t>
      </w:r>
      <w:r w:rsidRPr="006D4089">
        <w:rPr>
          <w:rFonts w:eastAsia="Calibri"/>
          <w:b/>
          <w:u w:val="single"/>
        </w:rPr>
        <w:t>University of California</w:t>
      </w:r>
      <w:r w:rsidRPr="006D4089">
        <w:rPr>
          <w:rFonts w:eastAsia="Calibri"/>
          <w:sz w:val="16"/>
        </w:rPr>
        <w:t xml:space="preserve">, Santa Barbara, </w:t>
      </w:r>
      <w:r w:rsidRPr="006D4089">
        <w:rPr>
          <w:rFonts w:eastAsia="Calibri"/>
          <w:b/>
          <w:u w:val="single"/>
        </w:rPr>
        <w:t xml:space="preserve">have </w:t>
      </w:r>
      <w:r w:rsidRPr="00752AB6">
        <w:rPr>
          <w:rFonts w:eastAsia="Calibri"/>
          <w:b/>
          <w:highlight w:val="cyan"/>
          <w:u w:val="single"/>
        </w:rPr>
        <w:t>show</w:t>
      </w:r>
      <w:r w:rsidRPr="006D4089">
        <w:rPr>
          <w:rFonts w:eastAsia="Calibri"/>
          <w:b/>
          <w:u w:val="single"/>
        </w:rPr>
        <w:t xml:space="preserve">n that </w:t>
      </w:r>
      <w:r w:rsidRPr="00752AB6">
        <w:rPr>
          <w:rFonts w:eastAsia="Calibri"/>
          <w:b/>
          <w:highlight w:val="cyan"/>
          <w:u w:val="single"/>
        </w:rPr>
        <w:t>subjects</w:t>
      </w:r>
      <w:r w:rsidRPr="006D4089">
        <w:rPr>
          <w:rFonts w:eastAsia="Calibri"/>
          <w:b/>
          <w:u w:val="single"/>
        </w:rPr>
        <w:t xml:space="preserve"> tend to quickly and </w:t>
      </w:r>
      <w:r w:rsidRPr="00752AB6">
        <w:rPr>
          <w:rFonts w:eastAsia="Calibri"/>
          <w:b/>
          <w:highlight w:val="cyan"/>
          <w:u w:val="single"/>
        </w:rPr>
        <w:t>automatically categorize</w:t>
      </w:r>
      <w:r w:rsidRPr="006D4089">
        <w:rPr>
          <w:rFonts w:eastAsia="Calibri"/>
          <w:b/>
          <w:u w:val="single"/>
        </w:rPr>
        <w:t xml:space="preserve"> pictures of </w:t>
      </w:r>
      <w:r w:rsidRPr="00752AB6">
        <w:rPr>
          <w:rFonts w:eastAsia="Calibri"/>
          <w:b/>
          <w:highlight w:val="cyan"/>
          <w:u w:val="single"/>
        </w:rPr>
        <w:t>people by race</w:t>
      </w:r>
      <w:r w:rsidRPr="006D4089">
        <w:rPr>
          <w:rFonts w:eastAsia="Calibri"/>
          <w:sz w:val="16"/>
        </w:rPr>
        <w:t xml:space="preserve">. Yet </w:t>
      </w:r>
      <w:r w:rsidRPr="00752AB6">
        <w:rPr>
          <w:rFonts w:eastAsia="Calibri"/>
          <w:b/>
          <w:highlight w:val="cyan"/>
          <w:u w:val="single"/>
        </w:rPr>
        <w:t>if</w:t>
      </w:r>
      <w:r w:rsidRPr="006D4089">
        <w:rPr>
          <w:rFonts w:eastAsia="Calibri"/>
          <w:b/>
          <w:u w:val="single"/>
        </w:rPr>
        <w:t xml:space="preserve"> the </w:t>
      </w:r>
      <w:r w:rsidRPr="00752AB6">
        <w:rPr>
          <w:rFonts w:eastAsia="Calibri"/>
          <w:b/>
          <w:highlight w:val="cyan"/>
          <w:u w:val="single"/>
        </w:rPr>
        <w:t>researchers</w:t>
      </w:r>
      <w:r w:rsidRPr="006D4089">
        <w:rPr>
          <w:rFonts w:eastAsia="Calibri"/>
          <w:b/>
          <w:u w:val="single"/>
        </w:rPr>
        <w:t xml:space="preserve"> </w:t>
      </w:r>
      <w:r w:rsidRPr="00752AB6">
        <w:rPr>
          <w:rFonts w:eastAsia="Calibri"/>
          <w:b/>
          <w:highlight w:val="cyan"/>
          <w:u w:val="single"/>
        </w:rPr>
        <w:t>showed</w:t>
      </w:r>
      <w:r w:rsidRPr="006D4089">
        <w:rPr>
          <w:rFonts w:eastAsia="Calibri"/>
          <w:b/>
          <w:u w:val="single"/>
        </w:rPr>
        <w:t xml:space="preserve"> their subjects </w:t>
      </w:r>
      <w:r w:rsidRPr="00752AB6">
        <w:rPr>
          <w:rFonts w:eastAsia="Calibri"/>
          <w:b/>
          <w:highlight w:val="cyan"/>
          <w:u w:val="single"/>
        </w:rPr>
        <w:t>photos of</w:t>
      </w:r>
      <w:r w:rsidRPr="006D4089">
        <w:rPr>
          <w:rFonts w:eastAsia="Calibri"/>
          <w:b/>
          <w:u w:val="single"/>
        </w:rPr>
        <w:t xml:space="preserve"> both </w:t>
      </w:r>
      <w:r w:rsidRPr="00752AB6">
        <w:rPr>
          <w:rFonts w:eastAsia="Calibri"/>
          <w:b/>
          <w:highlight w:val="cyan"/>
          <w:u w:val="single"/>
        </w:rPr>
        <w:t>black and white people wearing</w:t>
      </w:r>
      <w:r w:rsidRPr="006D4089">
        <w:rPr>
          <w:rFonts w:eastAsia="Calibri"/>
          <w:b/>
          <w:u w:val="single"/>
        </w:rPr>
        <w:t xml:space="preserve"> two different colored </w:t>
      </w:r>
      <w:r w:rsidRPr="00752AB6">
        <w:rPr>
          <w:rFonts w:eastAsia="Calibri"/>
          <w:b/>
          <w:highlight w:val="cyan"/>
          <w:u w:val="single"/>
        </w:rPr>
        <w:t>uniforms</w:t>
      </w:r>
      <w:r w:rsidRPr="006D4089">
        <w:rPr>
          <w:rFonts w:eastAsia="Calibri"/>
          <w:b/>
          <w:u w:val="single"/>
        </w:rPr>
        <w:t xml:space="preserve">, the </w:t>
      </w:r>
      <w:r w:rsidRPr="00752AB6">
        <w:rPr>
          <w:rFonts w:eastAsia="Calibri"/>
          <w:b/>
          <w:highlight w:val="cyan"/>
          <w:u w:val="single"/>
        </w:rPr>
        <w:t>subjects automatically</w:t>
      </w:r>
      <w:r w:rsidRPr="006D4089">
        <w:rPr>
          <w:rFonts w:eastAsia="Calibri"/>
          <w:b/>
          <w:u w:val="single"/>
        </w:rPr>
        <w:t xml:space="preserve"> </w:t>
      </w:r>
      <w:r w:rsidRPr="006D4089">
        <w:rPr>
          <w:rFonts w:eastAsia="Calibri"/>
          <w:b/>
          <w:iCs/>
          <w:u w:val="single"/>
          <w:bdr w:val="single" w:sz="8" w:space="0" w:color="auto"/>
        </w:rPr>
        <w:t xml:space="preserve">began to </w:t>
      </w:r>
      <w:r w:rsidRPr="00752AB6">
        <w:rPr>
          <w:rFonts w:eastAsia="Calibri"/>
          <w:b/>
          <w:iCs/>
          <w:highlight w:val="cyan"/>
          <w:u w:val="single"/>
          <w:bdr w:val="single" w:sz="8" w:space="0" w:color="auto"/>
        </w:rPr>
        <w:t>categorize</w:t>
      </w:r>
      <w:r w:rsidRPr="006D4089">
        <w:rPr>
          <w:rFonts w:eastAsia="Calibri"/>
          <w:b/>
          <w:iCs/>
          <w:u w:val="single"/>
          <w:bdr w:val="single" w:sz="8" w:space="0" w:color="auto"/>
        </w:rPr>
        <w:t xml:space="preserve"> the </w:t>
      </w:r>
      <w:r w:rsidRPr="00752AB6">
        <w:rPr>
          <w:rFonts w:eastAsia="Calibri"/>
          <w:b/>
          <w:iCs/>
          <w:highlight w:val="cyan"/>
          <w:u w:val="single"/>
          <w:bdr w:val="single" w:sz="8" w:space="0" w:color="auto"/>
        </w:rPr>
        <w:t>people by</w:t>
      </w:r>
      <w:r w:rsidRPr="006D4089">
        <w:rPr>
          <w:rFonts w:eastAsia="Calibri"/>
          <w:b/>
          <w:iCs/>
          <w:u w:val="single"/>
          <w:bdr w:val="single" w:sz="8" w:space="0" w:color="auto"/>
        </w:rPr>
        <w:t xml:space="preserve"> their </w:t>
      </w:r>
      <w:r w:rsidRPr="00752AB6">
        <w:rPr>
          <w:rFonts w:eastAsia="Calibri"/>
          <w:b/>
          <w:iCs/>
          <w:highlight w:val="cyan"/>
          <w:u w:val="single"/>
          <w:bdr w:val="single" w:sz="8" w:space="0" w:color="auto"/>
        </w:rPr>
        <w:t>uniforms instead</w:t>
      </w:r>
      <w:r w:rsidRPr="006D4089">
        <w:rPr>
          <w:rFonts w:eastAsia="Calibri"/>
          <w:b/>
          <w:u w:val="single"/>
        </w:rPr>
        <w:t>, paying far less attention to race</w:t>
      </w:r>
      <w:r w:rsidRPr="006D4089">
        <w:rPr>
          <w:rFonts w:eastAsia="Calibri"/>
          <w:sz w:val="16"/>
        </w:rPr>
        <w:t xml:space="preserve">. </w:t>
      </w:r>
      <w:r w:rsidRPr="006D4089">
        <w:rPr>
          <w:rFonts w:eastAsia="Calibri"/>
          <w:b/>
          <w:u w:val="single"/>
        </w:rPr>
        <w:t xml:space="preserve">Much of humans’ tendency toward </w:t>
      </w:r>
      <w:r w:rsidRPr="00752AB6">
        <w:rPr>
          <w:rFonts w:eastAsia="Calibri"/>
          <w:b/>
          <w:highlight w:val="cyan"/>
          <w:u w:val="single"/>
        </w:rPr>
        <w:t>in-group</w:t>
      </w:r>
      <w:r w:rsidRPr="006D4089">
        <w:rPr>
          <w:rFonts w:eastAsia="Calibri"/>
          <w:b/>
          <w:u w:val="single"/>
        </w:rPr>
        <w:t xml:space="preserve"> out-group </w:t>
      </w:r>
      <w:r w:rsidRPr="00752AB6">
        <w:rPr>
          <w:rFonts w:eastAsia="Calibri"/>
          <w:b/>
          <w:highlight w:val="cyan"/>
          <w:u w:val="single"/>
        </w:rPr>
        <w:t>thinking</w:t>
      </w:r>
      <w:r w:rsidRPr="006D4089">
        <w:rPr>
          <w:rFonts w:eastAsia="Calibri"/>
          <w:sz w:val="16"/>
        </w:rPr>
        <w:t xml:space="preserve">, in other words, </w:t>
      </w:r>
      <w:r w:rsidRPr="00752AB6">
        <w:rPr>
          <w:rFonts w:eastAsia="Calibri"/>
          <w:b/>
          <w:highlight w:val="cyan"/>
          <w:u w:val="single"/>
        </w:rPr>
        <w:t>is not</w:t>
      </w:r>
      <w:r w:rsidRPr="006D4089">
        <w:rPr>
          <w:rFonts w:eastAsia="Calibri"/>
          <w:sz w:val="16"/>
        </w:rPr>
        <w:t xml:space="preserve"> </w:t>
      </w:r>
      <w:r w:rsidRPr="00752AB6">
        <w:rPr>
          <w:rFonts w:eastAsia="Calibri"/>
          <w:b/>
          <w:iCs/>
          <w:highlight w:val="cyan"/>
          <w:u w:val="single"/>
          <w:bdr w:val="single" w:sz="8" w:space="0" w:color="auto"/>
        </w:rPr>
        <w:t>permanently</w:t>
      </w:r>
      <w:r w:rsidRPr="006D4089">
        <w:rPr>
          <w:rFonts w:eastAsia="Calibri"/>
          <w:sz w:val="16"/>
        </w:rPr>
        <w:t xml:space="preserve"> </w:t>
      </w:r>
      <w:r w:rsidRPr="00752AB6">
        <w:rPr>
          <w:rFonts w:eastAsia="Calibri"/>
          <w:b/>
          <w:highlight w:val="cyan"/>
          <w:u w:val="single"/>
        </w:rPr>
        <w:t>tied to</w:t>
      </w:r>
      <w:r w:rsidRPr="006D4089">
        <w:rPr>
          <w:rFonts w:eastAsia="Calibri"/>
          <w:b/>
          <w:u w:val="single"/>
        </w:rPr>
        <w:t xml:space="preserve"> specific human attributes, such as </w:t>
      </w:r>
      <w:r w:rsidRPr="00752AB6">
        <w:rPr>
          <w:rFonts w:eastAsia="Calibri"/>
          <w:b/>
          <w:iCs/>
          <w:highlight w:val="cyan"/>
          <w:u w:val="single"/>
          <w:bdr w:val="single" w:sz="8" w:space="0" w:color="auto"/>
        </w:rPr>
        <w:t>race</w:t>
      </w:r>
      <w:r w:rsidRPr="006D4089">
        <w:rPr>
          <w:rFonts w:eastAsia="Calibri"/>
          <w:b/>
          <w:u w:val="single"/>
        </w:rPr>
        <w:t>.</w:t>
      </w:r>
      <w:r w:rsidRPr="006D4089">
        <w:rPr>
          <w:rFonts w:eastAsia="Calibri"/>
          <w:sz w:val="16"/>
        </w:rPr>
        <w:t xml:space="preserve"> Instead, </w:t>
      </w:r>
      <w:r w:rsidRPr="006D4089">
        <w:rPr>
          <w:rFonts w:eastAsia="Calibri"/>
          <w:b/>
          <w:u w:val="single"/>
        </w:rPr>
        <w:t>this cognitive architecture evolved to detect any potential cues about social coalitions and alliances—to increase one’s chance of survival by telling friend from foe</w:t>
      </w:r>
      <w:r w:rsidRPr="006D4089">
        <w:rPr>
          <w:rFonts w:eastAsia="Calibri"/>
          <w:sz w:val="16"/>
        </w:rPr>
        <w:t xml:space="preserve">. </w:t>
      </w:r>
      <w:r w:rsidRPr="006D4089">
        <w:rPr>
          <w:rFonts w:eastAsia="Calibri"/>
          <w:b/>
          <w:u w:val="single"/>
        </w:rPr>
        <w:t xml:space="preserve">The specific </w:t>
      </w:r>
      <w:r w:rsidRPr="00752AB6">
        <w:rPr>
          <w:rFonts w:eastAsia="Calibri"/>
          <w:b/>
          <w:highlight w:val="cyan"/>
          <w:u w:val="single"/>
        </w:rPr>
        <w:t>features</w:t>
      </w:r>
      <w:r w:rsidRPr="006D4089">
        <w:rPr>
          <w:rFonts w:eastAsia="Calibri"/>
          <w:b/>
          <w:u w:val="single"/>
        </w:rPr>
        <w:t xml:space="preserve"> that </w:t>
      </w:r>
      <w:r w:rsidRPr="00752AB6">
        <w:rPr>
          <w:rFonts w:eastAsia="Calibri"/>
          <w:b/>
          <w:highlight w:val="cyan"/>
          <w:u w:val="single"/>
        </w:rPr>
        <w:t>humans focus on</w:t>
      </w:r>
      <w:r w:rsidRPr="006D4089">
        <w:rPr>
          <w:rFonts w:eastAsia="Calibri"/>
          <w:b/>
          <w:u w:val="single"/>
        </w:rPr>
        <w:t xml:space="preserve"> to make this determination </w:t>
      </w:r>
      <w:r w:rsidRPr="00752AB6">
        <w:rPr>
          <w:rFonts w:eastAsia="Calibri"/>
          <w:b/>
          <w:iCs/>
          <w:highlight w:val="cyan"/>
          <w:u w:val="single"/>
          <w:bdr w:val="single" w:sz="8" w:space="0" w:color="auto"/>
        </w:rPr>
        <w:t>vary</w:t>
      </w:r>
      <w:r w:rsidRPr="00752AB6">
        <w:rPr>
          <w:rFonts w:eastAsia="Calibri"/>
          <w:b/>
          <w:highlight w:val="cyan"/>
          <w:u w:val="single"/>
        </w:rPr>
        <w:t xml:space="preserve"> depending on</w:t>
      </w:r>
      <w:r w:rsidRPr="006D4089">
        <w:rPr>
          <w:rFonts w:eastAsia="Calibri"/>
          <w:b/>
          <w:u w:val="single"/>
        </w:rPr>
        <w:t xml:space="preserve"> the social </w:t>
      </w:r>
      <w:r w:rsidRPr="00752AB6">
        <w:rPr>
          <w:rFonts w:eastAsia="Calibri"/>
          <w:b/>
          <w:iCs/>
          <w:highlight w:val="cyan"/>
          <w:u w:val="single"/>
          <w:bdr w:val="single" w:sz="8" w:space="0" w:color="auto"/>
        </w:rPr>
        <w:t>context</w:t>
      </w:r>
      <w:r w:rsidRPr="006D4089">
        <w:rPr>
          <w:rFonts w:eastAsia="Calibri"/>
          <w:b/>
          <w:u w:val="single"/>
        </w:rPr>
        <w:t xml:space="preserve"> </w:t>
      </w:r>
      <w:r w:rsidRPr="00752AB6">
        <w:rPr>
          <w:rFonts w:eastAsia="Calibri"/>
          <w:b/>
          <w:highlight w:val="cyan"/>
          <w:u w:val="single"/>
        </w:rPr>
        <w:t>and</w:t>
      </w:r>
      <w:r w:rsidRPr="006D4089">
        <w:rPr>
          <w:rFonts w:eastAsia="Calibri"/>
          <w:b/>
          <w:u w:val="single"/>
        </w:rPr>
        <w:t xml:space="preserve"> </w:t>
      </w:r>
      <w:r w:rsidRPr="00752AB6">
        <w:rPr>
          <w:rFonts w:eastAsia="Calibri"/>
          <w:b/>
          <w:iCs/>
          <w:highlight w:val="cyan"/>
          <w:u w:val="single"/>
          <w:bdr w:val="single" w:sz="8" w:space="0" w:color="auto"/>
        </w:rPr>
        <w:t>can be easily</w:t>
      </w:r>
      <w:r w:rsidRPr="006D4089">
        <w:rPr>
          <w:rFonts w:eastAsia="Calibri"/>
          <w:b/>
          <w:iCs/>
          <w:u w:val="single"/>
          <w:bdr w:val="single" w:sz="8" w:space="0" w:color="auto"/>
        </w:rPr>
        <w:t xml:space="preserve"> </w:t>
      </w:r>
      <w:r w:rsidRPr="00752AB6">
        <w:rPr>
          <w:rFonts w:eastAsia="Calibri"/>
          <w:b/>
          <w:iCs/>
          <w:highlight w:val="cyan"/>
          <w:u w:val="single"/>
          <w:bdr w:val="single" w:sz="8" w:space="0" w:color="auto"/>
        </w:rPr>
        <w:t>manipulated</w:t>
      </w:r>
      <w:r w:rsidRPr="006D4089">
        <w:rPr>
          <w:rFonts w:eastAsia="Calibri"/>
          <w:b/>
          <w:u w:val="single"/>
        </w:rPr>
        <w:t xml:space="preserve">. </w:t>
      </w:r>
      <w:r w:rsidRPr="006D4089">
        <w:rPr>
          <w:rFonts w:eastAsia="Calibri"/>
          <w:b/>
          <w:iCs/>
          <w:u w:val="single"/>
          <w:bdr w:val="single" w:sz="8" w:space="0" w:color="auto"/>
        </w:rPr>
        <w:t>Even when group boundaries remain fixed, the traits people implicitly associate with “them” can change</w:t>
      </w:r>
      <w:r w:rsidRPr="006D4089">
        <w:rPr>
          <w:rFonts w:eastAsia="Calibri"/>
          <w:sz w:val="16"/>
        </w:rPr>
        <w:t>—</w:t>
      </w:r>
      <w:r w:rsidRPr="006D4089">
        <w:rPr>
          <w:rFonts w:eastAsia="Calibri"/>
          <w:b/>
          <w:u w:val="single"/>
        </w:rPr>
        <w:t>think, for instance, about how U.S. perceptions of different immigrant groups have shifted over time.</w:t>
      </w:r>
      <w:r w:rsidRPr="006D4089">
        <w:rPr>
          <w:rFonts w:eastAsia="Calibri"/>
          <w:sz w:val="16"/>
        </w:rPr>
        <w:t xml:space="preserve"> Whether a dividing line is even drawn at all varies from place to place. </w:t>
      </w:r>
      <w:r w:rsidRPr="006D4089">
        <w:rPr>
          <w:rFonts w:eastAsia="Calibri"/>
          <w:b/>
          <w:u w:val="single"/>
        </w:rPr>
        <w:t>I grew up in a neighborhood in New York with deep ethnic tensions, only to discover</w:t>
      </w:r>
      <w:r w:rsidRPr="006D4089">
        <w:rPr>
          <w:rFonts w:eastAsia="Calibri"/>
          <w:sz w:val="16"/>
        </w:rPr>
        <w:t xml:space="preserve"> later that </w:t>
      </w:r>
      <w:r w:rsidRPr="006D4089">
        <w:rPr>
          <w:rFonts w:eastAsia="Calibri"/>
          <w:b/>
          <w:u w:val="single"/>
        </w:rPr>
        <w:t>Middle America</w:t>
      </w:r>
      <w:r w:rsidRPr="006D4089">
        <w:rPr>
          <w:rFonts w:eastAsia="Calibri"/>
          <w:sz w:val="16"/>
        </w:rPr>
        <w:t xml:space="preserve"> </w:t>
      </w:r>
      <w:r w:rsidRPr="006D4089">
        <w:rPr>
          <w:rFonts w:eastAsia="Calibri"/>
          <w:b/>
          <w:u w:val="single"/>
        </w:rPr>
        <w:t>barely distinguishes between my old neighborhood’s “us” and “them</w:t>
      </w:r>
      <w:r w:rsidRPr="006D4089">
        <w:rPr>
          <w:rFonts w:eastAsia="Calibri"/>
          <w:sz w:val="16"/>
        </w:rPr>
        <w:t xml:space="preserve">.” In fact, some actors spend their entire careers alternating between portraying characters of one group and then the other. </w:t>
      </w:r>
      <w:r w:rsidRPr="006D4089">
        <w:rPr>
          <w:rFonts w:eastAsia="Calibri"/>
          <w:b/>
          <w:iCs/>
          <w:u w:val="single"/>
          <w:bdr w:val="single" w:sz="8" w:space="0" w:color="auto"/>
        </w:rPr>
        <w:t xml:space="preserve">This </w:t>
      </w:r>
      <w:r w:rsidRPr="00752AB6">
        <w:rPr>
          <w:rFonts w:eastAsia="Calibri"/>
          <w:b/>
          <w:iCs/>
          <w:highlight w:val="cyan"/>
          <w:u w:val="single"/>
          <w:bdr w:val="single" w:sz="8" w:space="0" w:color="auto"/>
        </w:rPr>
        <w:t>fluidity and situational dependence is uniquely human</w:t>
      </w:r>
      <w:r w:rsidRPr="006D4089">
        <w:rPr>
          <w:rFonts w:eastAsia="Calibri"/>
          <w:sz w:val="16"/>
        </w:rPr>
        <w:t xml:space="preserve">. </w:t>
      </w:r>
      <w:r w:rsidRPr="006D4089">
        <w:rPr>
          <w:rFonts w:eastAsia="Calibri"/>
          <w:b/>
          <w:u w:val="single"/>
        </w:rPr>
        <w:t>In other species, in-group/out-group distinctions reflect degrees of biological relatedness</w:t>
      </w:r>
      <w:r w:rsidRPr="006D4089">
        <w:rPr>
          <w:rFonts w:eastAsia="Calibri"/>
          <w:sz w:val="16"/>
        </w:rPr>
        <w:t>, or what evolutionary biologists call “</w:t>
      </w:r>
      <w:r w:rsidRPr="006D4089">
        <w:rPr>
          <w:rFonts w:eastAsia="Calibri"/>
          <w:b/>
          <w:iCs/>
          <w:u w:val="single"/>
          <w:bdr w:val="single" w:sz="8" w:space="0" w:color="auto"/>
        </w:rPr>
        <w:t>kin selection</w:t>
      </w:r>
      <w:r w:rsidRPr="006D4089">
        <w:rPr>
          <w:rFonts w:eastAsia="Calibri"/>
          <w:sz w:val="16"/>
        </w:rPr>
        <w:t xml:space="preserve">.” Rodents distinguish between a sibling, a cousin, and a stranger by smell—fixed, genetically determined pheromonal signatures—and adapt their cooperation accordingly. Those murderous groups of chimps are largely made up of brothers or cousins who grew up together and predominantly harm outsiders. </w:t>
      </w:r>
      <w:r w:rsidRPr="006D4089">
        <w:rPr>
          <w:rFonts w:eastAsia="Calibri"/>
          <w:b/>
          <w:u w:val="single"/>
        </w:rPr>
        <w:t>Humans are plenty capable of kinselective violence themselves</w:t>
      </w:r>
      <w:r w:rsidRPr="006D4089">
        <w:rPr>
          <w:rFonts w:eastAsia="Calibri"/>
          <w:sz w:val="16"/>
        </w:rPr>
        <w:t xml:space="preserve">, </w:t>
      </w:r>
      <w:r w:rsidRPr="006D4089">
        <w:rPr>
          <w:rFonts w:eastAsia="Calibri"/>
          <w:b/>
          <w:u w:val="single"/>
        </w:rPr>
        <w:t xml:space="preserve">yet human </w:t>
      </w:r>
      <w:r w:rsidRPr="00752AB6">
        <w:rPr>
          <w:rFonts w:eastAsia="Calibri"/>
          <w:b/>
          <w:highlight w:val="cyan"/>
          <w:u w:val="single"/>
        </w:rPr>
        <w:t>group mentality is</w:t>
      </w:r>
      <w:r w:rsidRPr="006D4089">
        <w:rPr>
          <w:rFonts w:eastAsia="Calibri"/>
          <w:b/>
          <w:u w:val="single"/>
        </w:rPr>
        <w:t xml:space="preserve"> often utterly </w:t>
      </w:r>
      <w:r w:rsidRPr="00752AB6">
        <w:rPr>
          <w:rFonts w:eastAsia="Calibri"/>
          <w:b/>
          <w:iCs/>
          <w:highlight w:val="cyan"/>
          <w:u w:val="single"/>
          <w:bdr w:val="single" w:sz="8" w:space="0" w:color="auto"/>
        </w:rPr>
        <w:t>independent of</w:t>
      </w:r>
      <w:r w:rsidRPr="006D4089">
        <w:rPr>
          <w:rFonts w:eastAsia="Calibri"/>
          <w:b/>
          <w:iCs/>
          <w:u w:val="single"/>
          <w:bdr w:val="single" w:sz="8" w:space="0" w:color="auto"/>
        </w:rPr>
        <w:t xml:space="preserve"> such </w:t>
      </w:r>
      <w:r w:rsidRPr="00752AB6">
        <w:rPr>
          <w:rFonts w:eastAsia="Calibri"/>
          <w:b/>
          <w:iCs/>
          <w:highlight w:val="cyan"/>
          <w:u w:val="single"/>
          <w:bdr w:val="single" w:sz="8" w:space="0" w:color="auto"/>
        </w:rPr>
        <w:t>instinctual familial bonds</w:t>
      </w:r>
      <w:r w:rsidRPr="006D4089">
        <w:rPr>
          <w:rFonts w:eastAsia="Calibri"/>
          <w:sz w:val="16"/>
        </w:rPr>
        <w:t xml:space="preserve">. </w:t>
      </w:r>
      <w:r w:rsidRPr="006D4089">
        <w:rPr>
          <w:rFonts w:eastAsia="Calibri"/>
          <w:b/>
          <w:u w:val="single"/>
        </w:rPr>
        <w:t xml:space="preserve">Most modern </w:t>
      </w:r>
      <w:r w:rsidRPr="00752AB6">
        <w:rPr>
          <w:rFonts w:eastAsia="Calibri"/>
          <w:b/>
          <w:highlight w:val="cyan"/>
          <w:u w:val="single"/>
        </w:rPr>
        <w:t>human societies rely</w:t>
      </w:r>
      <w:r w:rsidRPr="006D4089">
        <w:rPr>
          <w:rFonts w:eastAsia="Calibri"/>
          <w:b/>
          <w:u w:val="single"/>
        </w:rPr>
        <w:t xml:space="preserve"> instead </w:t>
      </w:r>
      <w:r w:rsidRPr="00752AB6">
        <w:rPr>
          <w:rFonts w:eastAsia="Calibri"/>
          <w:b/>
          <w:highlight w:val="cyan"/>
          <w:u w:val="single"/>
        </w:rPr>
        <w:t xml:space="preserve">on </w:t>
      </w:r>
      <w:r w:rsidRPr="00752AB6">
        <w:rPr>
          <w:rFonts w:eastAsia="Calibri"/>
          <w:b/>
          <w:iCs/>
          <w:highlight w:val="cyan"/>
          <w:u w:val="single"/>
          <w:bdr w:val="single" w:sz="8" w:space="0" w:color="auto"/>
        </w:rPr>
        <w:t>cultural</w:t>
      </w:r>
      <w:r w:rsidRPr="00752AB6">
        <w:rPr>
          <w:rFonts w:eastAsia="Calibri"/>
          <w:b/>
          <w:highlight w:val="cyan"/>
          <w:u w:val="single"/>
        </w:rPr>
        <w:t xml:space="preserve"> kin selection</w:t>
      </w:r>
      <w:r w:rsidRPr="006D4089">
        <w:rPr>
          <w:rFonts w:eastAsia="Calibri"/>
          <w:b/>
          <w:u w:val="single"/>
        </w:rPr>
        <w:t>, a process allowing people to feel closely related to what are, in a biological sense, total strangers</w:t>
      </w:r>
      <w:r w:rsidRPr="006D4089">
        <w:rPr>
          <w:rFonts w:eastAsia="Calibri"/>
          <w:sz w:val="16"/>
        </w:rPr>
        <w:t xml:space="preserve">. Often, this requires a highly active process of inculcation, with its attendant rituals and vocabularies. Consider military drills producing “bands of brothers,” unrelated college freshmen becoming sorority “sisters,” or the bygone value of welcoming immigrants into “the American family.” </w:t>
      </w:r>
      <w:r w:rsidRPr="00752AB6">
        <w:rPr>
          <w:rFonts w:eastAsia="Calibri"/>
          <w:b/>
          <w:highlight w:val="cyan"/>
          <w:u w:val="single"/>
        </w:rPr>
        <w:t xml:space="preserve">This </w:t>
      </w:r>
      <w:r w:rsidRPr="00752AB6">
        <w:rPr>
          <w:rFonts w:eastAsia="Calibri"/>
          <w:b/>
          <w:iCs/>
          <w:highlight w:val="cyan"/>
          <w:u w:val="single"/>
          <w:bdr w:val="single" w:sz="8" w:space="0" w:color="auto"/>
        </w:rPr>
        <w:t>malleable</w:t>
      </w:r>
      <w:r w:rsidRPr="00752AB6">
        <w:rPr>
          <w:rFonts w:eastAsia="Calibri"/>
          <w:b/>
          <w:highlight w:val="cyan"/>
          <w:u w:val="single"/>
        </w:rPr>
        <w:t>, rather than genetically fixed</w:t>
      </w:r>
      <w:r w:rsidRPr="006D4089">
        <w:rPr>
          <w:rFonts w:eastAsia="Calibri"/>
          <w:b/>
          <w:u w:val="single"/>
        </w:rPr>
        <w:t xml:space="preserve">, path of </w:t>
      </w:r>
      <w:r w:rsidRPr="00752AB6">
        <w:rPr>
          <w:rFonts w:eastAsia="Calibri"/>
          <w:b/>
          <w:highlight w:val="cyan"/>
          <w:u w:val="single"/>
        </w:rPr>
        <w:t>identity formation</w:t>
      </w:r>
      <w:r w:rsidRPr="006D4089">
        <w:rPr>
          <w:rFonts w:eastAsia="Calibri"/>
          <w:b/>
          <w:u w:val="single"/>
        </w:rPr>
        <w:t xml:space="preserve"> also </w:t>
      </w:r>
      <w:r w:rsidRPr="00752AB6">
        <w:rPr>
          <w:rFonts w:eastAsia="Calibri"/>
          <w:b/>
          <w:highlight w:val="cyan"/>
          <w:u w:val="single"/>
        </w:rPr>
        <w:t xml:space="preserve">drives people to adopt </w:t>
      </w:r>
      <w:r w:rsidRPr="00752AB6">
        <w:rPr>
          <w:rFonts w:eastAsia="Calibri"/>
          <w:b/>
          <w:iCs/>
          <w:highlight w:val="cyan"/>
          <w:u w:val="single"/>
          <w:bdr w:val="single" w:sz="8" w:space="0" w:color="auto"/>
        </w:rPr>
        <w:t>arbitrary markers</w:t>
      </w:r>
      <w:r w:rsidRPr="006D4089">
        <w:rPr>
          <w:rFonts w:eastAsia="Calibri"/>
          <w:b/>
          <w:u w:val="single"/>
        </w:rPr>
        <w:t xml:space="preserve"> that enable them to spot their cultural kin in an ocean of strangers</w:t>
      </w:r>
      <w:r w:rsidRPr="006D4089">
        <w:rPr>
          <w:rFonts w:eastAsia="Calibri"/>
          <w:sz w:val="16"/>
        </w:rPr>
        <w:t>—</w:t>
      </w:r>
      <w:r w:rsidRPr="006D4089">
        <w:rPr>
          <w:rFonts w:eastAsia="Calibri"/>
          <w:b/>
          <w:u w:val="single"/>
        </w:rPr>
        <w:t>hence the importance various communities attach to flags, dress, or facial hair</w:t>
      </w:r>
      <w:r w:rsidRPr="006D4089">
        <w:rPr>
          <w:rFonts w:eastAsia="Calibri"/>
          <w:sz w:val="16"/>
        </w:rPr>
        <w:t xml:space="preserve">. The hipster beard, the turban, and the “Make America Great Again” hat all fulfill this role by sending strong signals of tribal belonging. Moreover, </w:t>
      </w:r>
      <w:r w:rsidRPr="006D4089">
        <w:rPr>
          <w:rFonts w:eastAsia="Calibri"/>
          <w:b/>
          <w:u w:val="single"/>
        </w:rPr>
        <w:t xml:space="preserve">these cultural communities are </w:t>
      </w:r>
      <w:r w:rsidRPr="006D4089">
        <w:rPr>
          <w:rFonts w:eastAsia="Calibri"/>
          <w:b/>
          <w:iCs/>
          <w:u w:val="single"/>
          <w:bdr w:val="single" w:sz="8" w:space="0" w:color="auto"/>
        </w:rPr>
        <w:t>arbitrary</w:t>
      </w:r>
      <w:r w:rsidRPr="006D4089">
        <w:rPr>
          <w:rFonts w:eastAsia="Calibri"/>
          <w:b/>
          <w:u w:val="single"/>
        </w:rPr>
        <w:t xml:space="preserve"> when compared to the relatively fixed logic of biological kin selection.</w:t>
      </w:r>
      <w:r w:rsidRPr="006D4089">
        <w:rPr>
          <w:rFonts w:eastAsia="Calibri"/>
          <w:sz w:val="16"/>
        </w:rPr>
        <w:t xml:space="preserve"> </w:t>
      </w:r>
      <w:r w:rsidRPr="006D4089">
        <w:rPr>
          <w:rFonts w:eastAsia="Calibri"/>
          <w:b/>
          <w:u w:val="single"/>
        </w:rPr>
        <w:t>Few things show this arbitrariness better than the experience of immigrant families, where the randomness of a visa lottery can radically reshuffle a child’s education, career opportunities, and cultural predilections.</w:t>
      </w:r>
      <w:r w:rsidRPr="006D4089">
        <w:rPr>
          <w:rFonts w:eastAsia="Calibri"/>
          <w:sz w:val="16"/>
        </w:rPr>
        <w:t xml:space="preserve"> </w:t>
      </w:r>
      <w:r w:rsidRPr="006D4089">
        <w:rPr>
          <w:rFonts w:eastAsia="Calibri"/>
          <w:b/>
          <w:iCs/>
          <w:u w:val="single"/>
          <w:bdr w:val="single" w:sz="8" w:space="0" w:color="auto"/>
        </w:rPr>
        <w:t>Had my grandparents and father missed the train out of Moscow</w:t>
      </w:r>
      <w:r w:rsidRPr="006D4089">
        <w:rPr>
          <w:rFonts w:eastAsia="Calibri"/>
          <w:sz w:val="16"/>
        </w:rPr>
        <w:t xml:space="preserve"> that they instead barely made, </w:t>
      </w:r>
      <w:r w:rsidRPr="006D4089">
        <w:rPr>
          <w:rFonts w:eastAsia="Calibri"/>
          <w:b/>
          <w:iCs/>
          <w:u w:val="single"/>
          <w:bdr w:val="single" w:sz="8" w:space="0" w:color="auto"/>
        </w:rPr>
        <w:t>maybe I’d be a chain-smoking Russian academic</w:t>
      </w:r>
      <w:r w:rsidRPr="006D4089">
        <w:rPr>
          <w:rFonts w:eastAsia="Calibri"/>
          <w:sz w:val="16"/>
        </w:rPr>
        <w:t xml:space="preserve"> rather than a Birkenstockwearing American one, </w:t>
      </w:r>
      <w:r w:rsidRPr="006D4089">
        <w:rPr>
          <w:rFonts w:eastAsia="Calibri"/>
          <w:b/>
          <w:iCs/>
          <w:u w:val="single"/>
          <w:bdr w:val="single" w:sz="8" w:space="0" w:color="auto"/>
        </w:rPr>
        <w:t>moved to tears by the heroism during the Battle of Stalingrad rather than that at Pearl Harbor</w:t>
      </w:r>
      <w:r w:rsidRPr="006D4089">
        <w:rPr>
          <w:rFonts w:eastAsia="Calibri"/>
          <w:sz w:val="16"/>
        </w:rPr>
        <w:t xml:space="preserve">. </w:t>
      </w:r>
      <w:r w:rsidRPr="006D4089">
        <w:rPr>
          <w:rFonts w:eastAsia="Calibri"/>
          <w:b/>
          <w:u w:val="single"/>
        </w:rPr>
        <w:t xml:space="preserve">Scaled up from the level of individual family histories, our bigpicture </w:t>
      </w:r>
      <w:r w:rsidRPr="00752AB6">
        <w:rPr>
          <w:rFonts w:eastAsia="Calibri"/>
          <w:b/>
          <w:highlight w:val="cyan"/>
          <w:u w:val="single"/>
        </w:rPr>
        <w:t>group identities</w:t>
      </w:r>
      <w:r w:rsidRPr="006D4089">
        <w:rPr>
          <w:rFonts w:eastAsia="Calibri"/>
          <w:b/>
          <w:u w:val="single"/>
        </w:rPr>
        <w:t>—the national identities and cultural principles that structure our lives—</w:t>
      </w:r>
      <w:r w:rsidRPr="00752AB6">
        <w:rPr>
          <w:rFonts w:eastAsia="Calibri"/>
          <w:b/>
          <w:iCs/>
          <w:highlight w:val="cyan"/>
          <w:u w:val="single"/>
          <w:bdr w:val="single" w:sz="8" w:space="0" w:color="auto"/>
        </w:rPr>
        <w:t>are</w:t>
      </w:r>
      <w:r w:rsidRPr="006D4089">
        <w:rPr>
          <w:rFonts w:eastAsia="Calibri"/>
          <w:b/>
          <w:iCs/>
          <w:u w:val="single"/>
          <w:bdr w:val="single" w:sz="8" w:space="0" w:color="auto"/>
        </w:rPr>
        <w:t xml:space="preserve"> just as </w:t>
      </w:r>
      <w:r w:rsidRPr="00752AB6">
        <w:rPr>
          <w:rFonts w:eastAsia="Calibri"/>
          <w:b/>
          <w:iCs/>
          <w:highlight w:val="cyan"/>
          <w:u w:val="single"/>
          <w:bdr w:val="single" w:sz="8" w:space="0" w:color="auto"/>
        </w:rPr>
        <w:t>arbitrary</w:t>
      </w:r>
      <w:r w:rsidRPr="006D4089">
        <w:rPr>
          <w:rFonts w:eastAsia="Calibri"/>
          <w:b/>
          <w:iCs/>
          <w:u w:val="single"/>
          <w:bdr w:val="single" w:sz="8" w:space="0" w:color="auto"/>
        </w:rPr>
        <w:t xml:space="preserve"> and subject to the vagaries of history.</w:t>
      </w:r>
      <w:bookmarkEnd w:id="7"/>
      <w:bookmarkEnd w:id="8"/>
    </w:p>
    <w:p w14:paraId="1E3D4BF5" w14:textId="77777777" w:rsidR="000E3291" w:rsidRDefault="000E3291" w:rsidP="000E3291">
      <w:pPr>
        <w:pStyle w:val="Heading1"/>
      </w:pPr>
      <w:r>
        <w:t>2NC</w:t>
      </w:r>
    </w:p>
    <w:p w14:paraId="3097CAAD" w14:textId="77777777" w:rsidR="000E3291" w:rsidRDefault="000E3291" w:rsidP="000E3291">
      <w:pPr>
        <w:pStyle w:val="Heading2"/>
      </w:pPr>
      <w:r>
        <w:t>Semiotics K</w:t>
      </w:r>
    </w:p>
    <w:p w14:paraId="37F975FE" w14:textId="77777777" w:rsidR="000E3291" w:rsidRDefault="000E3291" w:rsidP="000E3291">
      <w:pPr>
        <w:pStyle w:val="Heading3"/>
      </w:pPr>
      <w:r>
        <w:t>1NR---Signaling DA</w:t>
      </w:r>
    </w:p>
    <w:p w14:paraId="44263D1F" w14:textId="77777777" w:rsidR="000E3291" w:rsidRPr="00671DC3" w:rsidRDefault="000E3291" w:rsidP="000E3291">
      <w:pPr>
        <w:pStyle w:val="Heading4"/>
      </w:pPr>
      <w:r>
        <w:t xml:space="preserve">An </w:t>
      </w:r>
      <w:r w:rsidRPr="005C23BF">
        <w:rPr>
          <w:u w:val="single"/>
        </w:rPr>
        <w:t>even</w:t>
      </w:r>
      <w:r>
        <w:t xml:space="preserve"> win-rate </w:t>
      </w:r>
      <w:r>
        <w:rPr>
          <w:u w:val="single"/>
        </w:rPr>
        <w:t>i</w:t>
      </w:r>
      <w:r w:rsidRPr="005C23BF">
        <w:rPr>
          <w:u w:val="single"/>
        </w:rPr>
        <w:t>nflates</w:t>
      </w:r>
      <w:r>
        <w:t xml:space="preserve"> the </w:t>
      </w:r>
      <w:r w:rsidRPr="005C23BF">
        <w:rPr>
          <w:u w:val="single"/>
        </w:rPr>
        <w:t>perceived</w:t>
      </w:r>
      <w:r>
        <w:t xml:space="preserve"> </w:t>
      </w:r>
      <w:r w:rsidRPr="005C23BF">
        <w:rPr>
          <w:u w:val="single"/>
        </w:rPr>
        <w:t>fairness</w:t>
      </w:r>
      <w:r>
        <w:t xml:space="preserve"> of the resolution---how many of these AFFs proved the resolution </w:t>
      </w:r>
      <w:r w:rsidRPr="005C23BF">
        <w:rPr>
          <w:u w:val="single"/>
        </w:rPr>
        <w:t>desirable</w:t>
      </w:r>
      <w:r>
        <w:t xml:space="preserve"> and </w:t>
      </w:r>
      <w:r w:rsidRPr="005C23BF">
        <w:rPr>
          <w:u w:val="single"/>
        </w:rPr>
        <w:t>undesirable</w:t>
      </w:r>
      <w:r>
        <w:t xml:space="preserve">? </w:t>
      </w:r>
    </w:p>
    <w:p w14:paraId="0A03A9AE" w14:textId="77777777" w:rsidR="000E3291" w:rsidRPr="00671DC3" w:rsidRDefault="000E3291" w:rsidP="000E3291">
      <w:r w:rsidRPr="00671DC3">
        <w:rPr>
          <w:rStyle w:val="Style13ptBold"/>
        </w:rPr>
        <w:t>Garrett ’25</w:t>
      </w:r>
      <w:r>
        <w:t xml:space="preserve"> [Lincoln Garrett (judge and long-time member of the NDT community; writer for DebateDecoded) Sept 30 2025. DebateDecoded “</w:t>
      </w:r>
      <w:r w:rsidRPr="00671DC3">
        <w:rPr>
          <w:rStyle w:val="StyleUnderline"/>
          <w:highlight w:val="cyan"/>
        </w:rPr>
        <w:t>Kentucky</w:t>
      </w:r>
      <w:r w:rsidRPr="00671DC3">
        <w:t xml:space="preserve"> '25 Musings</w:t>
      </w:r>
      <w:r>
        <w:t xml:space="preserve">” </w:t>
      </w:r>
      <w:r w:rsidRPr="00671DC3">
        <w:t>https://debate-decoded.ghost.io/kentucky-25-musings/</w:t>
      </w:r>
      <w:r>
        <w:t xml:space="preserve"> // </w:t>
      </w:r>
      <w:r>
        <w:rPr>
          <w:i/>
        </w:rPr>
        <w:t>q.c.</w:t>
      </w:r>
      <w:r>
        <w:t>]</w:t>
      </w:r>
    </w:p>
    <w:p w14:paraId="49911C67" w14:textId="77777777" w:rsidR="000E3291" w:rsidRPr="00671DC3" w:rsidRDefault="000E3291" w:rsidP="000E3291">
      <w:pPr>
        <w:rPr>
          <w:rStyle w:val="Emphasis"/>
        </w:rPr>
      </w:pPr>
      <w:r w:rsidRPr="00671DC3">
        <w:rPr>
          <w:rStyle w:val="Emphasis"/>
          <w:highlight w:val="cyan"/>
        </w:rPr>
        <w:t>Tournament</w:t>
      </w:r>
      <w:r w:rsidRPr="00671DC3">
        <w:rPr>
          <w:rStyle w:val="Emphasis"/>
        </w:rPr>
        <w:t xml:space="preserve"> at a Glance</w:t>
      </w:r>
    </w:p>
    <w:p w14:paraId="5EFB6AFE" w14:textId="77777777" w:rsidR="000E3291" w:rsidRPr="00671DC3" w:rsidRDefault="000E3291" w:rsidP="000E3291">
      <w:pPr>
        <w:rPr>
          <w:sz w:val="16"/>
        </w:rPr>
      </w:pPr>
      <w:r w:rsidRPr="00671DC3">
        <w:rPr>
          <w:sz w:val="16"/>
        </w:rPr>
        <w:t>Emory GS wins on a 2-1! Top seed. 1st and 3rd speaker. Two split decisions in elims (only debated four due to a walkover). Strong performance by Emory.</w:t>
      </w:r>
    </w:p>
    <w:p w14:paraId="6E44685D" w14:textId="77777777" w:rsidR="000E3291" w:rsidRPr="00671DC3" w:rsidRDefault="000E3291" w:rsidP="000E3291">
      <w:pPr>
        <w:rPr>
          <w:sz w:val="16"/>
        </w:rPr>
      </w:pPr>
      <w:r w:rsidRPr="00671DC3">
        <w:rPr>
          <w:sz w:val="16"/>
        </w:rPr>
        <w:t>In finals Emory was negative vs Michigan BP who was breaking a new aff. More on this later.</w:t>
      </w:r>
    </w:p>
    <w:p w14:paraId="5164ACAC" w14:textId="77777777" w:rsidR="000E3291" w:rsidRPr="00671DC3" w:rsidRDefault="000E3291" w:rsidP="000E3291">
      <w:pPr>
        <w:rPr>
          <w:rStyle w:val="StyleUnderline"/>
        </w:rPr>
      </w:pPr>
      <w:r w:rsidRPr="00671DC3">
        <w:rPr>
          <w:rStyle w:val="Emphasis"/>
          <w:highlight w:val="cyan"/>
        </w:rPr>
        <w:t>Aff</w:t>
      </w:r>
      <w:r w:rsidRPr="00671DC3">
        <w:rPr>
          <w:rStyle w:val="StyleUnderline"/>
        </w:rPr>
        <w:t xml:space="preserve">irmative </w:t>
      </w:r>
      <w:r w:rsidRPr="00671DC3">
        <w:rPr>
          <w:rStyle w:val="StyleUnderline"/>
          <w:highlight w:val="cyan"/>
        </w:rPr>
        <w:t>won:</w:t>
      </w:r>
    </w:p>
    <w:p w14:paraId="1E412A1D" w14:textId="77777777" w:rsidR="000E3291" w:rsidRPr="00671DC3" w:rsidRDefault="000E3291" w:rsidP="000E3291">
      <w:pPr>
        <w:rPr>
          <w:sz w:val="16"/>
        </w:rPr>
      </w:pPr>
      <w:r w:rsidRPr="00671DC3">
        <w:rPr>
          <w:sz w:val="16"/>
        </w:rPr>
        <w:t>7 of 16 doubles debates (43%)</w:t>
      </w:r>
    </w:p>
    <w:p w14:paraId="44F95607" w14:textId="77777777" w:rsidR="000E3291" w:rsidRPr="00671DC3" w:rsidRDefault="000E3291" w:rsidP="000E3291">
      <w:pPr>
        <w:rPr>
          <w:sz w:val="16"/>
        </w:rPr>
      </w:pPr>
      <w:r w:rsidRPr="00671DC3">
        <w:rPr>
          <w:sz w:val="16"/>
        </w:rPr>
        <w:t>4 of 5 octafinal debates (80%, 3 walkovers)</w:t>
      </w:r>
    </w:p>
    <w:p w14:paraId="2C662CED" w14:textId="77777777" w:rsidR="000E3291" w:rsidRPr="00671DC3" w:rsidRDefault="000E3291" w:rsidP="000E3291">
      <w:pPr>
        <w:rPr>
          <w:sz w:val="16"/>
        </w:rPr>
      </w:pPr>
      <w:r w:rsidRPr="00671DC3">
        <w:rPr>
          <w:sz w:val="16"/>
        </w:rPr>
        <w:t>1 of 4 quarterfinal debates (25%)</w:t>
      </w:r>
    </w:p>
    <w:p w14:paraId="66D64687" w14:textId="77777777" w:rsidR="000E3291" w:rsidRPr="00671DC3" w:rsidRDefault="000E3291" w:rsidP="000E3291">
      <w:pPr>
        <w:rPr>
          <w:sz w:val="16"/>
        </w:rPr>
      </w:pPr>
      <w:r w:rsidRPr="00671DC3">
        <w:rPr>
          <w:sz w:val="16"/>
        </w:rPr>
        <w:t>0 semifinal debates</w:t>
      </w:r>
    </w:p>
    <w:p w14:paraId="455C9F5B" w14:textId="77777777" w:rsidR="000E3291" w:rsidRPr="00671DC3" w:rsidRDefault="000E3291" w:rsidP="000E3291">
      <w:pPr>
        <w:rPr>
          <w:sz w:val="16"/>
        </w:rPr>
      </w:pPr>
      <w:r w:rsidRPr="00671DC3">
        <w:rPr>
          <w:sz w:val="16"/>
        </w:rPr>
        <w:t>0 final debates</w:t>
      </w:r>
    </w:p>
    <w:p w14:paraId="0D5A38A2" w14:textId="77777777" w:rsidR="000E3291" w:rsidRPr="00671DC3" w:rsidRDefault="000E3291" w:rsidP="000E3291">
      <w:pPr>
        <w:rPr>
          <w:sz w:val="16"/>
        </w:rPr>
      </w:pPr>
      <w:r w:rsidRPr="00671DC3">
        <w:rPr>
          <w:sz w:val="16"/>
        </w:rPr>
        <w:t xml:space="preserve">That's </w:t>
      </w:r>
      <w:r w:rsidRPr="00671DC3">
        <w:rPr>
          <w:rStyle w:val="StyleUnderline"/>
          <w:highlight w:val="cyan"/>
        </w:rPr>
        <w:t>12 out of 28</w:t>
      </w:r>
      <w:r w:rsidRPr="00671DC3">
        <w:rPr>
          <w:sz w:val="16"/>
        </w:rPr>
        <w:t xml:space="preserve"> (</w:t>
      </w:r>
      <w:r w:rsidRPr="00671DC3">
        <w:rPr>
          <w:rStyle w:val="Emphasis"/>
        </w:rPr>
        <w:t>43%</w:t>
      </w:r>
      <w:r w:rsidRPr="00671DC3">
        <w:rPr>
          <w:sz w:val="16"/>
        </w:rPr>
        <w:t xml:space="preserve">) </w:t>
      </w:r>
      <w:r w:rsidRPr="00671DC3">
        <w:rPr>
          <w:rStyle w:val="StyleUnderline"/>
        </w:rPr>
        <w:t xml:space="preserve">affirmative win percentage </w:t>
      </w:r>
      <w:r w:rsidRPr="00671DC3">
        <w:rPr>
          <w:rStyle w:val="StyleUnderline"/>
          <w:highlight w:val="cyan"/>
        </w:rPr>
        <w:t>in elims</w:t>
      </w:r>
      <w:r w:rsidRPr="00671DC3">
        <w:rPr>
          <w:sz w:val="16"/>
        </w:rPr>
        <w:t>.</w:t>
      </w:r>
    </w:p>
    <w:p w14:paraId="593B58C5" w14:textId="77777777" w:rsidR="000E3291" w:rsidRPr="00671DC3" w:rsidRDefault="000E3291" w:rsidP="000E3291">
      <w:pPr>
        <w:rPr>
          <w:sz w:val="16"/>
        </w:rPr>
      </w:pPr>
      <w:r w:rsidRPr="00671DC3">
        <w:rPr>
          <w:sz w:val="16"/>
        </w:rPr>
        <w:t>Upsets:</w:t>
      </w:r>
    </w:p>
    <w:p w14:paraId="54C96711" w14:textId="77777777" w:rsidR="000E3291" w:rsidRPr="00671DC3" w:rsidRDefault="000E3291" w:rsidP="000E3291">
      <w:pPr>
        <w:rPr>
          <w:sz w:val="16"/>
        </w:rPr>
      </w:pPr>
      <w:r w:rsidRPr="00671DC3">
        <w:rPr>
          <w:sz w:val="16"/>
        </w:rPr>
        <w:t>Emory KS (30) d. Kansas HP (3)!</w:t>
      </w:r>
    </w:p>
    <w:p w14:paraId="4D83C76C" w14:textId="77777777" w:rsidR="000E3291" w:rsidRPr="00671DC3" w:rsidRDefault="000E3291" w:rsidP="000E3291">
      <w:pPr>
        <w:rPr>
          <w:sz w:val="16"/>
        </w:rPr>
      </w:pPr>
      <w:r w:rsidRPr="00671DC3">
        <w:rPr>
          <w:sz w:val="16"/>
        </w:rPr>
        <w:t>Stanford LL (21) d. Northwestern NP (12)</w:t>
      </w:r>
    </w:p>
    <w:p w14:paraId="538668AE" w14:textId="77777777" w:rsidR="000E3291" w:rsidRPr="00671DC3" w:rsidRDefault="000E3291" w:rsidP="000E3291">
      <w:pPr>
        <w:rPr>
          <w:sz w:val="16"/>
        </w:rPr>
      </w:pPr>
      <w:r w:rsidRPr="00671DC3">
        <w:rPr>
          <w:sz w:val="16"/>
        </w:rPr>
        <w:t>Kansas WW (20) d. Texas FL (13)</w:t>
      </w:r>
    </w:p>
    <w:p w14:paraId="666AAB02" w14:textId="77777777" w:rsidR="000E3291" w:rsidRPr="00671DC3" w:rsidRDefault="000E3291" w:rsidP="000E3291">
      <w:pPr>
        <w:rPr>
          <w:sz w:val="16"/>
        </w:rPr>
      </w:pPr>
      <w:r w:rsidRPr="00671DC3">
        <w:rPr>
          <w:sz w:val="16"/>
        </w:rPr>
        <w:t>Georgetown AC (19) d. Michigan CS (14)</w:t>
      </w:r>
    </w:p>
    <w:p w14:paraId="252F56BA" w14:textId="77777777" w:rsidR="000E3291" w:rsidRPr="00671DC3" w:rsidRDefault="000E3291" w:rsidP="000E3291">
      <w:pPr>
        <w:rPr>
          <w:sz w:val="16"/>
        </w:rPr>
      </w:pPr>
      <w:r w:rsidRPr="00671DC3">
        <w:rPr>
          <w:sz w:val="16"/>
        </w:rPr>
        <w:t>Pretty chalk after the doubles.</w:t>
      </w:r>
    </w:p>
    <w:p w14:paraId="241EDFBC" w14:textId="77777777" w:rsidR="000E3291" w:rsidRPr="00671DC3" w:rsidRDefault="000E3291" w:rsidP="000E3291">
      <w:pPr>
        <w:rPr>
          <w:sz w:val="16"/>
        </w:rPr>
      </w:pPr>
      <w:r w:rsidRPr="00671DC3">
        <w:rPr>
          <w:sz w:val="16"/>
        </w:rPr>
        <w:t>Zooming Out</w:t>
      </w:r>
    </w:p>
    <w:p w14:paraId="4F79F1AF" w14:textId="77777777" w:rsidR="000E3291" w:rsidRPr="00671DC3" w:rsidRDefault="000E3291" w:rsidP="000E3291">
      <w:pPr>
        <w:rPr>
          <w:rStyle w:val="StyleUnderline"/>
        </w:rPr>
      </w:pPr>
      <w:r w:rsidRPr="00671DC3">
        <w:rPr>
          <w:rStyle w:val="StyleUnderline"/>
        </w:rPr>
        <w:t xml:space="preserve">Across the </w:t>
      </w:r>
      <w:r w:rsidRPr="00671DC3">
        <w:rPr>
          <w:rStyle w:val="StyleUnderline"/>
          <w:highlight w:val="cyan"/>
        </w:rPr>
        <w:t>majors</w:t>
      </w:r>
      <w:r w:rsidRPr="00671DC3">
        <w:rPr>
          <w:rStyle w:val="StyleUnderline"/>
        </w:rPr>
        <w:t xml:space="preserve"> so far:</w:t>
      </w:r>
    </w:p>
    <w:p w14:paraId="14399DDE" w14:textId="77777777" w:rsidR="000E3291" w:rsidRPr="00671DC3" w:rsidRDefault="000E3291" w:rsidP="000E3291">
      <w:pPr>
        <w:rPr>
          <w:sz w:val="16"/>
        </w:rPr>
      </w:pPr>
      <w:r w:rsidRPr="00671DC3">
        <w:rPr>
          <w:sz w:val="16"/>
        </w:rPr>
        <w:t>The neg won 54.5% of 463 debates at Northwestern, which has a 2.5% chance to occur with a fair coin.</w:t>
      </w:r>
    </w:p>
    <w:p w14:paraId="016A1895" w14:textId="77777777" w:rsidR="000E3291" w:rsidRPr="00671DC3" w:rsidRDefault="000E3291" w:rsidP="000E3291">
      <w:pPr>
        <w:rPr>
          <w:sz w:val="16"/>
        </w:rPr>
      </w:pPr>
      <w:r w:rsidRPr="00671DC3">
        <w:rPr>
          <w:sz w:val="16"/>
        </w:rPr>
        <w:t>The neg won 61.9% of 21 debates at the Run for the Roses, which has a 19% chance to occur with a fair coin.</w:t>
      </w:r>
    </w:p>
    <w:p w14:paraId="5E3DB1D1" w14:textId="77777777" w:rsidR="000E3291" w:rsidRPr="00671DC3" w:rsidRDefault="000E3291" w:rsidP="000E3291">
      <w:pPr>
        <w:rPr>
          <w:sz w:val="16"/>
        </w:rPr>
      </w:pPr>
      <w:r w:rsidRPr="00671DC3">
        <w:rPr>
          <w:sz w:val="16"/>
        </w:rPr>
        <w:t>The neg won 52.8% of 405 debates at Kentucky, which has a 13.7% chance to occur with a fair coin.</w:t>
      </w:r>
    </w:p>
    <w:p w14:paraId="7FDB86C6" w14:textId="77777777" w:rsidR="000E3291" w:rsidRPr="00671DC3" w:rsidRDefault="000E3291" w:rsidP="000E3291">
      <w:pPr>
        <w:rPr>
          <w:sz w:val="16"/>
        </w:rPr>
      </w:pPr>
      <w:r w:rsidRPr="00671DC3">
        <w:rPr>
          <w:rStyle w:val="StyleUnderline"/>
          <w:highlight w:val="cyan"/>
        </w:rPr>
        <w:t>In total</w:t>
      </w:r>
      <w:r w:rsidRPr="00671DC3">
        <w:rPr>
          <w:sz w:val="16"/>
        </w:rPr>
        <w:t xml:space="preserve">, the </w:t>
      </w:r>
      <w:r w:rsidRPr="00671DC3">
        <w:rPr>
          <w:rStyle w:val="Emphasis"/>
          <w:highlight w:val="cyan"/>
        </w:rPr>
        <w:t>neg</w:t>
      </w:r>
      <w:r w:rsidRPr="00671DC3">
        <w:rPr>
          <w:rStyle w:val="StyleUnderline"/>
          <w:highlight w:val="cyan"/>
        </w:rPr>
        <w:t xml:space="preserve"> has won </w:t>
      </w:r>
      <w:r w:rsidRPr="00671DC3">
        <w:rPr>
          <w:rStyle w:val="Emphasis"/>
          <w:highlight w:val="cyan"/>
        </w:rPr>
        <w:t>53</w:t>
      </w:r>
      <w:r w:rsidRPr="00671DC3">
        <w:rPr>
          <w:rStyle w:val="Emphasis"/>
        </w:rPr>
        <w:t>.8</w:t>
      </w:r>
      <w:r w:rsidRPr="00671DC3">
        <w:rPr>
          <w:rStyle w:val="Emphasis"/>
          <w:highlight w:val="cyan"/>
        </w:rPr>
        <w:t>% of</w:t>
      </w:r>
      <w:r w:rsidRPr="00671DC3">
        <w:rPr>
          <w:rStyle w:val="Emphasis"/>
        </w:rPr>
        <w:t xml:space="preserve"> 889 </w:t>
      </w:r>
      <w:r w:rsidRPr="00671DC3">
        <w:rPr>
          <w:rStyle w:val="Emphasis"/>
          <w:highlight w:val="cyan"/>
        </w:rPr>
        <w:t>debates</w:t>
      </w:r>
      <w:r w:rsidRPr="00671DC3">
        <w:rPr>
          <w:sz w:val="16"/>
        </w:rPr>
        <w:t>, which has a 1.1% chance to occur with a fair coin.</w:t>
      </w:r>
    </w:p>
    <w:p w14:paraId="23CE5C28" w14:textId="77777777" w:rsidR="000E3291" w:rsidRPr="00671DC3" w:rsidRDefault="000E3291" w:rsidP="000E3291">
      <w:pPr>
        <w:rPr>
          <w:sz w:val="16"/>
        </w:rPr>
      </w:pPr>
      <w:r w:rsidRPr="00671DC3">
        <w:rPr>
          <w:sz w:val="16"/>
        </w:rPr>
        <w:t>'No neg arguments,' indeed.</w:t>
      </w:r>
    </w:p>
    <w:p w14:paraId="287BED77" w14:textId="4E2E9766" w:rsidR="00F6781C" w:rsidRDefault="00F6781C" w:rsidP="00F6781C">
      <w:pPr>
        <w:pStyle w:val="Heading2"/>
      </w:pPr>
      <w:r>
        <w:t>T</w:t>
      </w:r>
    </w:p>
    <w:p w14:paraId="5B6DBC5D" w14:textId="77777777" w:rsidR="00F6781C" w:rsidRDefault="00F6781C" w:rsidP="00F6781C">
      <w:pPr>
        <w:pStyle w:val="Heading3"/>
      </w:pPr>
      <w:r>
        <w:t>TVA---Secondary Strikes</w:t>
      </w:r>
    </w:p>
    <w:p w14:paraId="1BE0341F" w14:textId="77777777" w:rsidR="00F6781C" w:rsidRPr="002259A9" w:rsidRDefault="00F6781C" w:rsidP="00F6781C">
      <w:pPr>
        <w:keepNext/>
        <w:keepLines/>
        <w:spacing w:before="40" w:after="0"/>
        <w:outlineLvl w:val="3"/>
        <w:rPr>
          <w:rFonts w:eastAsia="Times New Roman" w:cs="Times New Roman"/>
          <w:b/>
          <w:iCs/>
          <w:sz w:val="26"/>
        </w:rPr>
      </w:pPr>
      <w:r w:rsidRPr="002259A9">
        <w:rPr>
          <w:rFonts w:eastAsia="Times New Roman" w:cs="Times New Roman"/>
          <w:b/>
          <w:iCs/>
          <w:sz w:val="26"/>
        </w:rPr>
        <w:t>The United States federal government should substantially strengthen collective bargaining rights for workers in the United States by legalizing solidarity action</w:t>
      </w:r>
      <w:r>
        <w:rPr>
          <w:rFonts w:eastAsia="Times New Roman" w:cs="Times New Roman"/>
          <w:b/>
          <w:iCs/>
          <w:sz w:val="26"/>
        </w:rPr>
        <w:t>.</w:t>
      </w:r>
    </w:p>
    <w:p w14:paraId="033C582A" w14:textId="77777777" w:rsidR="00F6781C" w:rsidRDefault="00F6781C" w:rsidP="00F6781C">
      <w:pPr>
        <w:pStyle w:val="Heading4"/>
        <w:rPr>
          <w:rFonts w:eastAsia="Calibri"/>
        </w:rPr>
      </w:pPr>
      <w:r>
        <w:rPr>
          <w:rFonts w:eastAsia="Calibri"/>
        </w:rPr>
        <w:t>The Said evidence is a neg card:</w:t>
      </w:r>
    </w:p>
    <w:p w14:paraId="3D0F0100" w14:textId="77777777" w:rsidR="00F6781C" w:rsidRPr="002259A9" w:rsidRDefault="00F6781C" w:rsidP="00F6781C">
      <w:pPr>
        <w:pStyle w:val="Heading4"/>
        <w:numPr>
          <w:ilvl w:val="0"/>
          <w:numId w:val="46"/>
        </w:numPr>
        <w:tabs>
          <w:tab w:val="num" w:pos="360"/>
        </w:tabs>
        <w:ind w:left="360"/>
      </w:pPr>
      <w:r w:rsidRPr="002259A9">
        <w:t>They endorse sequenced thought and analysis (clash)</w:t>
      </w:r>
    </w:p>
    <w:p w14:paraId="03A62A42" w14:textId="77777777" w:rsidR="00F6781C" w:rsidRDefault="00F6781C" w:rsidP="00F6781C">
      <w:pPr>
        <w:pStyle w:val="Heading4"/>
        <w:numPr>
          <w:ilvl w:val="0"/>
          <w:numId w:val="46"/>
        </w:numPr>
        <w:tabs>
          <w:tab w:val="num" w:pos="360"/>
        </w:tabs>
        <w:ind w:left="360"/>
      </w:pPr>
      <w:r w:rsidRPr="002259A9">
        <w:t>They establish that oriental struggles are related to Palestinian struggles.</w:t>
      </w:r>
    </w:p>
    <w:p w14:paraId="18AFD482" w14:textId="77777777" w:rsidR="00F6781C" w:rsidRPr="002259A9" w:rsidRDefault="00F6781C" w:rsidP="00F6781C">
      <w:pPr>
        <w:pStyle w:val="Heading4"/>
      </w:pPr>
      <w:r w:rsidRPr="002259A9">
        <w:t>MoState reads pink:</w:t>
      </w:r>
    </w:p>
    <w:p w14:paraId="2C785159" w14:textId="77777777" w:rsidR="00F6781C" w:rsidRPr="002259A9" w:rsidRDefault="00F6781C" w:rsidP="00F6781C">
      <w:pPr>
        <w:rPr>
          <w:rFonts w:eastAsia="Calibri"/>
        </w:rPr>
      </w:pPr>
      <w:r w:rsidRPr="002259A9">
        <w:rPr>
          <w:rFonts w:eastAsia="Calibri"/>
          <w:b/>
          <w:bCs/>
          <w:sz w:val="26"/>
        </w:rPr>
        <w:t>Said 94</w:t>
      </w:r>
      <w:r w:rsidRPr="002259A9">
        <w:rPr>
          <w:rFonts w:eastAsia="Calibri"/>
        </w:rPr>
        <w:t xml:space="preserve"> (“Orientalism Once More,” pg. 870-871, by Edward Said, in 1994. Accessed June 25, 2019. Said was a professor of literature at Columbia University, a public intellectual, and a founder of the academic field of postcolonial studies.)—RSP*</w:t>
      </w:r>
    </w:p>
    <w:p w14:paraId="046E6D7D" w14:textId="59E69FC9" w:rsidR="00F6781C" w:rsidRPr="00F6781C" w:rsidRDefault="00F6781C" w:rsidP="00F6781C">
      <w:pPr>
        <w:spacing w:line="240" w:lineRule="auto"/>
        <w:rPr>
          <w:rFonts w:eastAsia="Times New Roman"/>
          <w:color w:val="000000"/>
          <w:sz w:val="16"/>
          <w:szCs w:val="24"/>
          <w:shd w:val="clear" w:color="auto" w:fill="FFFFFF"/>
        </w:rPr>
      </w:pPr>
      <w:r w:rsidRPr="00E51628">
        <w:rPr>
          <w:rFonts w:eastAsia="Times New Roman"/>
          <w:color w:val="000000"/>
          <w:sz w:val="16"/>
          <w:szCs w:val="24"/>
          <w:shd w:val="clear" w:color="auto" w:fill="FFFFFF"/>
        </w:rPr>
        <w:t xml:space="preserve">Twenty-five years after Orientalism was published, </w:t>
      </w:r>
      <w:r w:rsidRPr="00E51628">
        <w:rPr>
          <w:rFonts w:eastAsia="Times New Roman"/>
          <w:color w:val="000000"/>
          <w:u w:val="single"/>
          <w:shd w:val="clear" w:color="auto" w:fill="FFFFFF"/>
        </w:rPr>
        <w:t>questions remain about whether modern imperialism ever ended or whether it has continued in the Orient since Napoleon’s entry into Egypt two centuries ago. Arabs and Muslims have been told that victimology and dwelling on the depreda- tions of empire is only a way of evading responsibility in the present</w:t>
      </w:r>
      <w:r w:rsidRPr="00E51628">
        <w:rPr>
          <w:rFonts w:eastAsia="Times New Roman"/>
          <w:color w:val="000000"/>
          <w:sz w:val="16"/>
          <w:szCs w:val="24"/>
          <w:shd w:val="clear" w:color="auto" w:fill="FFFFFF"/>
        </w:rPr>
        <w:t xml:space="preserve">. </w:t>
      </w:r>
      <w:r w:rsidRPr="00E51628">
        <w:rPr>
          <w:rFonts w:eastAsia="Times New Roman"/>
          <w:color w:val="000000"/>
          <w:u w:val="single"/>
          <w:shd w:val="clear" w:color="auto" w:fill="FFFFFF"/>
        </w:rPr>
        <w:t>You have failed</w:t>
      </w:r>
      <w:r w:rsidRPr="00E51628">
        <w:rPr>
          <w:rFonts w:eastAsia="Times New Roman"/>
          <w:color w:val="000000"/>
          <w:sz w:val="16"/>
          <w:szCs w:val="24"/>
          <w:shd w:val="clear" w:color="auto" w:fill="FFFFFF"/>
        </w:rPr>
        <w:t xml:space="preserve">, you have gone wrong, </w:t>
      </w:r>
      <w:r w:rsidRPr="00E51628">
        <w:rPr>
          <w:rFonts w:eastAsia="Times New Roman"/>
          <w:color w:val="000000"/>
          <w:u w:val="single"/>
          <w:shd w:val="clear" w:color="auto" w:fill="FFFFFF"/>
        </w:rPr>
        <w:t xml:space="preserve">says the </w:t>
      </w:r>
      <w:r w:rsidRPr="00E51628">
        <w:rPr>
          <w:rFonts w:eastAsia="Times New Roman"/>
          <w:color w:val="000000"/>
          <w:sz w:val="16"/>
          <w:szCs w:val="24"/>
          <w:shd w:val="clear" w:color="auto" w:fill="FFFFFF"/>
        </w:rPr>
        <w:t xml:space="preserve">modern </w:t>
      </w:r>
      <w:r w:rsidRPr="00E51628">
        <w:rPr>
          <w:rFonts w:eastAsia="Times New Roman"/>
          <w:color w:val="000000"/>
          <w:u w:val="single"/>
          <w:shd w:val="clear" w:color="auto" w:fill="FFFFFF"/>
        </w:rPr>
        <w:t>Orientalist</w:t>
      </w:r>
      <w:r w:rsidRPr="00E51628">
        <w:rPr>
          <w:rFonts w:eastAsia="Times New Roman"/>
          <w:color w:val="000000"/>
          <w:sz w:val="16"/>
          <w:szCs w:val="24"/>
          <w:shd w:val="clear" w:color="auto" w:fill="FFFFFF"/>
        </w:rPr>
        <w:t xml:space="preserve">. This of course is also V. S. Naipaul’s contribution to literature, </w:t>
      </w:r>
      <w:r w:rsidRPr="00E51628">
        <w:rPr>
          <w:rFonts w:eastAsia="Times New Roman"/>
          <w:color w:val="000000"/>
          <w:highlight w:val="cyan"/>
          <w:u w:val="single"/>
          <w:shd w:val="clear" w:color="auto" w:fill="00FF00"/>
        </w:rPr>
        <w:t>that the victims of empire wail on while their country goes to the dogs.</w:t>
      </w:r>
      <w:r w:rsidRPr="00E51628">
        <w:rPr>
          <w:rFonts w:eastAsia="Calibri"/>
          <w:sz w:val="16"/>
        </w:rPr>
        <w:t xml:space="preserve"> </w:t>
      </w:r>
      <w:r w:rsidRPr="00E51628">
        <w:rPr>
          <w:rFonts w:eastAsia="Times New Roman"/>
          <w:color w:val="000000"/>
          <w:sz w:val="16"/>
          <w:szCs w:val="24"/>
          <w:shd w:val="clear" w:color="auto" w:fill="FFFFFF"/>
        </w:rPr>
        <w:t xml:space="preserve">But what a shallow calculation of the </w:t>
      </w:r>
      <w:r w:rsidRPr="00E51628">
        <w:rPr>
          <w:rFonts w:eastAsia="Times New Roman"/>
          <w:color w:val="000000"/>
          <w:u w:val="single"/>
          <w:shd w:val="clear" w:color="auto" w:fill="FFFFFF"/>
        </w:rPr>
        <w:t xml:space="preserve">imperial intrusion </w:t>
      </w:r>
      <w:r w:rsidRPr="00E51628">
        <w:rPr>
          <w:rFonts w:eastAsia="Times New Roman"/>
          <w:color w:val="000000"/>
          <w:sz w:val="16"/>
          <w:szCs w:val="24"/>
          <w:shd w:val="clear" w:color="auto" w:fill="FFFFFF"/>
        </w:rPr>
        <w:t xml:space="preserve">that is, how summarily it </w:t>
      </w:r>
      <w:r w:rsidRPr="00E51628">
        <w:rPr>
          <w:rFonts w:eastAsia="Times New Roman"/>
          <w:color w:val="000000"/>
          <w:highlight w:val="cyan"/>
          <w:u w:val="single"/>
          <w:shd w:val="clear" w:color="auto" w:fill="00FF00"/>
        </w:rPr>
        <w:t>scants the immense distortion introduced by the empire into the lives of ‘lesser’ peoples and ‘subject races’</w:t>
      </w:r>
      <w:r w:rsidRPr="00E51628">
        <w:rPr>
          <w:rFonts w:eastAsia="Calibri"/>
          <w:sz w:val="16"/>
        </w:rPr>
        <w:t xml:space="preserve"> </w:t>
      </w:r>
      <w:r w:rsidRPr="00E51628">
        <w:rPr>
          <w:rFonts w:eastAsia="Times New Roman"/>
          <w:color w:val="000000"/>
          <w:sz w:val="16"/>
          <w:szCs w:val="24"/>
          <w:shd w:val="clear" w:color="auto" w:fill="FFFFFF"/>
        </w:rPr>
        <w:t xml:space="preserve">generation after generation, how little it wishes to face the long succession of years through which empire continues to work its way in the lives say of Palestinians or Congolese or Algerians or Iraqis. We allow justly that the Holocaust has permanently altered the consciousness of our time: </w:t>
      </w:r>
      <w:r w:rsidRPr="00E51628">
        <w:rPr>
          <w:rFonts w:eastAsia="Times New Roman"/>
          <w:color w:val="000000"/>
          <w:highlight w:val="cyan"/>
          <w:u w:val="single"/>
          <w:shd w:val="clear" w:color="auto" w:fill="00FF00"/>
        </w:rPr>
        <w:t>why do we not accord</w:t>
      </w:r>
      <w:r w:rsidRPr="00E51628">
        <w:rPr>
          <w:rFonts w:eastAsia="Calibri"/>
          <w:sz w:val="16"/>
        </w:rPr>
        <w:t xml:space="preserve"> </w:t>
      </w:r>
      <w:r w:rsidRPr="00E51628">
        <w:rPr>
          <w:rFonts w:eastAsia="Times New Roman"/>
          <w:color w:val="000000"/>
          <w:sz w:val="16"/>
          <w:szCs w:val="24"/>
          <w:shd w:val="clear" w:color="auto" w:fill="FFFFFF"/>
        </w:rPr>
        <w:t xml:space="preserve">the same epistemological mutation in </w:t>
      </w:r>
      <w:r w:rsidRPr="00E51628">
        <w:rPr>
          <w:rFonts w:eastAsia="Times New Roman"/>
          <w:color w:val="000000"/>
          <w:highlight w:val="cyan"/>
          <w:u w:val="single"/>
          <w:shd w:val="clear" w:color="auto" w:fill="00FF00"/>
        </w:rPr>
        <w:t>what imperialism has done</w:t>
      </w:r>
      <w:r w:rsidRPr="00E51628">
        <w:rPr>
          <w:rFonts w:eastAsia="Times New Roman"/>
          <w:color w:val="000000"/>
          <w:sz w:val="16"/>
          <w:szCs w:val="24"/>
          <w:shd w:val="clear" w:color="auto" w:fill="FFFFFF"/>
        </w:rPr>
        <w:t xml:space="preserve">, and </w:t>
      </w:r>
      <w:r w:rsidRPr="00E51628">
        <w:rPr>
          <w:rFonts w:eastAsia="Times New Roman"/>
          <w:color w:val="000000"/>
          <w:highlight w:val="cyan"/>
          <w:u w:val="single"/>
          <w:shd w:val="clear" w:color="auto" w:fill="00FF00"/>
        </w:rPr>
        <w:t>what Orientalism continues to do</w:t>
      </w:r>
      <w:r w:rsidRPr="00E51628">
        <w:rPr>
          <w:rFonts w:eastAsia="Times New Roman"/>
          <w:color w:val="000000"/>
          <w:sz w:val="16"/>
          <w:szCs w:val="24"/>
          <w:shd w:val="clear" w:color="auto" w:fill="FFFFFF"/>
        </w:rPr>
        <w:t xml:space="preserve">? Think of the line that starts with Napoleon, continues with the rise of Oriental studies and the take over of North Africa, and goes on in similar undertakings in Vietnam, in Egypt, in Palestine and, during the entire twentieth century in the struggle over oil and strategic control in the Gulf, in Iraq, Syria, Palestine, and Afghanistan. Then think contrapuntally of the rise of anti- colonial nationalism, through the short period of liberal independence, the era of military coups, of insurgency, civil war, religious fanaticism, irrational struggle and uncompromising brutality against the latest bunch of ‘natives’. </w:t>
      </w:r>
      <w:r w:rsidRPr="00E51628">
        <w:rPr>
          <w:rFonts w:eastAsia="Times New Roman"/>
          <w:color w:val="000000"/>
          <w:highlight w:val="cyan"/>
          <w:u w:val="single"/>
          <w:shd w:val="clear" w:color="auto" w:fill="00FF00"/>
        </w:rPr>
        <w:t>Each of these phases and eras produces its own distorted knowledge of the other, each its own reductive images, its own disputatious polemics.</w:t>
      </w:r>
      <w:r w:rsidRPr="00E51628">
        <w:rPr>
          <w:rFonts w:eastAsia="Calibri"/>
          <w:sz w:val="16"/>
        </w:rPr>
        <w:t xml:space="preserve"> </w:t>
      </w:r>
      <w:r w:rsidRPr="00E51628">
        <w:rPr>
          <w:rStyle w:val="StyleUnderline"/>
          <w:highlight w:val="magenta"/>
        </w:rPr>
        <w:t>My</w:t>
      </w:r>
      <w:r w:rsidRPr="00E51628">
        <w:rPr>
          <w:rStyle w:val="StyleUnderline"/>
        </w:rPr>
        <w:t xml:space="preserve"> intellectual </w:t>
      </w:r>
      <w:r w:rsidRPr="00E51628">
        <w:rPr>
          <w:rStyle w:val="StyleUnderline"/>
          <w:highlight w:val="magenta"/>
        </w:rPr>
        <w:t xml:space="preserve">approach has been to use humanistic critique </w:t>
      </w:r>
      <w:r w:rsidRPr="00365777">
        <w:rPr>
          <w:rStyle w:val="StyleUnderline"/>
          <w:highlight w:val="magenta"/>
        </w:rPr>
        <w:t>to open</w:t>
      </w:r>
      <w:r w:rsidRPr="00E51628">
        <w:rPr>
          <w:rStyle w:val="StyleUnderline"/>
        </w:rPr>
        <w:t xml:space="preserve"> up the fields of </w:t>
      </w:r>
      <w:r w:rsidRPr="00365777">
        <w:rPr>
          <w:rStyle w:val="StyleUnderline"/>
          <w:highlight w:val="magenta"/>
        </w:rPr>
        <w:t>struggle</w:t>
      </w:r>
      <w:r w:rsidRPr="00E51628">
        <w:rPr>
          <w:rStyle w:val="StyleUnderline"/>
        </w:rPr>
        <w:t xml:space="preserve">, to </w:t>
      </w:r>
      <w:r w:rsidRPr="00365777">
        <w:rPr>
          <w:rStyle w:val="StyleUnderline"/>
          <w:highlight w:val="magenta"/>
        </w:rPr>
        <w:t>introduce a longer sequence of thought and analysis to replace the short bursts of polemical</w:t>
      </w:r>
      <w:r w:rsidRPr="00E51628">
        <w:rPr>
          <w:rStyle w:val="StyleUnderline"/>
        </w:rPr>
        <w:t xml:space="preserve">, thought-stopping </w:t>
      </w:r>
      <w:r w:rsidRPr="00365777">
        <w:rPr>
          <w:rStyle w:val="StyleUnderline"/>
          <w:highlight w:val="magenta"/>
        </w:rPr>
        <w:t xml:space="preserve">fury that so imprison us in labels and antagonistic </w:t>
      </w:r>
      <w:r w:rsidRPr="002259A9">
        <w:rPr>
          <w:rStyle w:val="StyleUnderline"/>
          <w:highlight w:val="magenta"/>
        </w:rPr>
        <w:t>debate whose goal is</w:t>
      </w:r>
      <w:r w:rsidRPr="00E51628">
        <w:rPr>
          <w:rStyle w:val="StyleUnderline"/>
        </w:rPr>
        <w:t xml:space="preserve"> a belligerent </w:t>
      </w:r>
      <w:r w:rsidRPr="002259A9">
        <w:rPr>
          <w:rStyle w:val="StyleUnderline"/>
          <w:highlight w:val="magenta"/>
        </w:rPr>
        <w:t>collective identity rather than understanding and intellectual exchange</w:t>
      </w:r>
      <w:r w:rsidRPr="00E51628">
        <w:rPr>
          <w:rFonts w:eastAsia="Times New Roman"/>
          <w:color w:val="000000"/>
          <w:sz w:val="16"/>
          <w:szCs w:val="24"/>
          <w:shd w:val="clear" w:color="auto" w:fill="FFFFFF"/>
        </w:rPr>
        <w:t xml:space="preserve">. I have called what I try to do ‘humanism’, a word I continue to use stubbornly despite the scornful dismissal of the term by sophisticated post-modern critics. By humanism I mean first of all attempting to dissolve Blake’s mind-forged manacles so as to be able to use one’s mind historically and rationally for the purposes of reflective understanding and genuine disclosure. Moreover </w:t>
      </w:r>
      <w:r w:rsidRPr="00E51628">
        <w:rPr>
          <w:rFonts w:eastAsia="Times New Roman"/>
          <w:color w:val="000000"/>
          <w:u w:val="single"/>
          <w:shd w:val="clear" w:color="auto" w:fill="FFFFFF"/>
        </w:rPr>
        <w:t>humanism is sustained by a sense of community with other interpreters and other societies and periods: strictly speaking therefore, there is no such thing as an isolated humanist</w:t>
      </w:r>
      <w:r w:rsidRPr="00E51628">
        <w:rPr>
          <w:rFonts w:eastAsia="Times New Roman"/>
          <w:color w:val="000000"/>
          <w:sz w:val="16"/>
          <w:szCs w:val="24"/>
          <w:shd w:val="clear" w:color="auto" w:fill="FFFFFF"/>
        </w:rPr>
        <w:t xml:space="preserve">. This is to say that every domain is linked to every other one, and that nothing that goes on in our world has ever been isolated and pure of any outside influence. The disheartening part is that the more the critical study of culture shows us that that is the case, the less influence such a view seems to have, and the more territory reductive polarizations like ‘Islam vs. the West’ seem to conquer. For those of us who by force of circumstance actually live the pluri- cultural life as it entails Islam and the West, I have long felt that a special intellectual and moral responsibility attaches to what we do as scholars and intellectuals. Certainly I think it is incumbent upon us to complicate and/or dismantle the reductive formulae and the abstract but potent kind of thought that leads the mind away from concrete human history and experi- ence and into the realms of ideological fiction, metaphysical confrontation, and collective passion. This is not to say that we cannot speak about issues of injustice and suffering, but that we need to do so always within a context that is amply situated in history, culture, and socio-economic reality. </w:t>
      </w:r>
      <w:r w:rsidRPr="00E51628">
        <w:rPr>
          <w:rFonts w:eastAsia="Times New Roman"/>
          <w:color w:val="000000"/>
          <w:highlight w:val="cyan"/>
          <w:u w:val="single"/>
          <w:shd w:val="clear" w:color="auto" w:fill="00FF00"/>
        </w:rPr>
        <w:t>Our role is to widen the field of discussion, not to set limits in accord with the prevailing authority.</w:t>
      </w:r>
      <w:r w:rsidRPr="002259A9">
        <w:rPr>
          <w:rStyle w:val="StyleUnderline"/>
        </w:rPr>
        <w:t xml:space="preserve">I have spent a great deal of my life during the past thirty-five years advocating the </w:t>
      </w:r>
      <w:r w:rsidRPr="002259A9">
        <w:rPr>
          <w:rStyle w:val="StyleUnderline"/>
          <w:highlight w:val="magenta"/>
        </w:rPr>
        <w:t>rights of the Palestinian people</w:t>
      </w:r>
      <w:r w:rsidRPr="002259A9">
        <w:rPr>
          <w:rStyle w:val="StyleUnderline"/>
        </w:rPr>
        <w:t xml:space="preserve"> to national self-determination, but I have always tried to do that with full attention paid to the reality of the Jewish people and what they suffered by way of persecution and genocide. The </w:t>
      </w:r>
      <w:r w:rsidRPr="002259A9">
        <w:rPr>
          <w:rStyle w:val="StyleUnderline"/>
          <w:highlight w:val="magenta"/>
        </w:rPr>
        <w:t>paramount thing is that the struggle for equality in Palestine/Israel should be directed toward a humane goal,</w:t>
      </w:r>
      <w:r w:rsidRPr="002259A9">
        <w:rPr>
          <w:rStyle w:val="StyleUnderline"/>
        </w:rPr>
        <w:t xml:space="preserve"> that is, co-existence, and not further suppression and denial. Not accidentally, I indicate that </w:t>
      </w:r>
      <w:r w:rsidRPr="002259A9">
        <w:rPr>
          <w:rStyle w:val="StyleUnderline"/>
          <w:highlight w:val="magenta"/>
        </w:rPr>
        <w:t>Orientalism and modern anti-Semitism have common roots</w:t>
      </w:r>
      <w:r w:rsidRPr="00E51628">
        <w:rPr>
          <w:rFonts w:eastAsia="Times New Roman"/>
          <w:color w:val="000000"/>
          <w:sz w:val="16"/>
          <w:szCs w:val="24"/>
          <w:shd w:val="clear" w:color="auto" w:fill="FFFFFF"/>
        </w:rPr>
        <w:t xml:space="preserve">. Therefore it would seem to </w:t>
      </w:r>
      <w:r w:rsidRPr="00E51628">
        <w:rPr>
          <w:rFonts w:eastAsia="Calibri"/>
          <w:highlight w:val="cyan"/>
          <w:u w:val="single"/>
        </w:rPr>
        <w:t>be a vital necessity for independent intellectuals</w:t>
      </w:r>
      <w:r w:rsidRPr="00E51628">
        <w:rPr>
          <w:rFonts w:eastAsia="Calibri"/>
          <w:sz w:val="16"/>
        </w:rPr>
        <w:t xml:space="preserve"> </w:t>
      </w:r>
      <w:r w:rsidRPr="00E51628">
        <w:rPr>
          <w:rFonts w:eastAsia="Calibri"/>
          <w:u w:val="single"/>
        </w:rPr>
        <w:t>a</w:t>
      </w:r>
      <w:r w:rsidRPr="00E51628">
        <w:rPr>
          <w:rFonts w:eastAsia="Times New Roman"/>
          <w:color w:val="000000"/>
          <w:u w:val="single"/>
          <w:shd w:val="clear" w:color="auto" w:fill="FFFFFF"/>
        </w:rPr>
        <w:t xml:space="preserve">lways </w:t>
      </w:r>
      <w:r w:rsidRPr="00E51628">
        <w:rPr>
          <w:rFonts w:eastAsia="Times New Roman"/>
          <w:color w:val="000000"/>
          <w:highlight w:val="cyan"/>
          <w:u w:val="single"/>
          <w:shd w:val="clear" w:color="auto" w:fill="00FF00"/>
        </w:rPr>
        <w:t>to provide alternative models to the reductively simplifying and confining ones based on mutual hostility</w:t>
      </w:r>
      <w:r w:rsidRPr="00E51628">
        <w:rPr>
          <w:rFonts w:eastAsia="Calibri"/>
          <w:sz w:val="16"/>
        </w:rPr>
        <w:t xml:space="preserve"> </w:t>
      </w:r>
      <w:r w:rsidRPr="00E51628">
        <w:rPr>
          <w:rFonts w:eastAsia="Times New Roman"/>
          <w:color w:val="000000"/>
          <w:u w:val="single"/>
          <w:shd w:val="clear" w:color="auto" w:fill="FFFFFF"/>
        </w:rPr>
        <w:t xml:space="preserve">that have prevailed </w:t>
      </w:r>
      <w:r w:rsidRPr="00E51628">
        <w:rPr>
          <w:rFonts w:eastAsia="Times New Roman"/>
          <w:color w:val="000000"/>
          <w:highlight w:val="cyan"/>
          <w:u w:val="single"/>
          <w:shd w:val="clear" w:color="auto" w:fill="00FF00"/>
        </w:rPr>
        <w:t>in the Middle East and elsewhere for so long</w:t>
      </w:r>
      <w:r w:rsidRPr="00E51628">
        <w:rPr>
          <w:rFonts w:eastAsia="Times New Roman"/>
          <w:color w:val="000000"/>
          <w:u w:val="single"/>
          <w:shd w:val="clear" w:color="auto" w:fill="FFFFFF"/>
        </w:rPr>
        <w:t xml:space="preserve">. </w:t>
      </w:r>
      <w:r w:rsidRPr="00E51628">
        <w:rPr>
          <w:rFonts w:eastAsia="Times New Roman"/>
          <w:color w:val="000000"/>
          <w:sz w:val="16"/>
          <w:szCs w:val="24"/>
          <w:shd w:val="clear" w:color="auto" w:fill="FFFFFF"/>
        </w:rPr>
        <w:t>Let me now speak about a different alternative model that has been extremely important to me in my work. As a humanist whose field is literature, I am old enough to have been trained forty years ago in the field of comparative literature, whose leading ideas go back to Germany in the late eighteenth and early nineteenth centuries. Before that I must men- tion the supremely creative contribution of Giambattista Vico, the Neo- politan philosopher and philologist whose ideas anticipate and later infiltrate the line of German thinkers I am about to cite. They belong to the era of Herder and Wolf, later to be followed by Goethe, Humboldt, Dilthey, Nietzsche, Gadamer, and finally the great twentieth century Romance philologists Erich Auerbach, Leo Spitzer, and Ernst Robert Curtius. To young people of the current generation the very idea of philology suggests something impossibly antiquarian and musty, but philology in fact is the most basic and creative of the interpretive arts. It is exemplified for me most admirably in Goethe’s interest in Islam generally, and Hafiz in particular, a consuming passion which led to the composition of the West-o ̈stlicher Diwan, and it inflected Goethe’s later ideas about Weltliteratur, the study of all the literatures of the world as a symphonic whole which could be apprehended theoretically as having preserved the individuality of each work without losing sight of the whole.</w:t>
      </w:r>
    </w:p>
    <w:p w14:paraId="1B6AFC0D" w14:textId="77777777" w:rsidR="00F6781C" w:rsidRDefault="00F6781C" w:rsidP="00F6781C">
      <w:pPr>
        <w:pStyle w:val="Heading4"/>
      </w:pPr>
      <w:r w:rsidRPr="007E5BE9">
        <w:t>Labor</w:t>
      </w:r>
      <w:r>
        <w:t xml:space="preserve"> </w:t>
      </w:r>
      <w:r w:rsidRPr="007E5BE9">
        <w:t>power</w:t>
      </w:r>
      <w:r>
        <w:t xml:space="preserve"> </w:t>
      </w:r>
      <w:r w:rsidRPr="007E5BE9">
        <w:rPr>
          <w:u w:val="single"/>
        </w:rPr>
        <w:t>solves</w:t>
      </w:r>
      <w:r>
        <w:t xml:space="preserve">---unions empirically </w:t>
      </w:r>
      <w:r w:rsidRPr="00231888">
        <w:rPr>
          <w:u w:val="single"/>
        </w:rPr>
        <w:t>support</w:t>
      </w:r>
      <w:r>
        <w:t xml:space="preserve"> </w:t>
      </w:r>
      <w:r>
        <w:rPr>
          <w:u w:val="single"/>
        </w:rPr>
        <w:t>resistance</w:t>
      </w:r>
      <w:r>
        <w:t>.</w:t>
      </w:r>
    </w:p>
    <w:p w14:paraId="72543591" w14:textId="77777777" w:rsidR="00F6781C" w:rsidRPr="005F07A0" w:rsidRDefault="00F6781C" w:rsidP="00F6781C">
      <w:r w:rsidRPr="00720836">
        <w:rPr>
          <w:rStyle w:val="Style13ptBold"/>
        </w:rPr>
        <w:t xml:space="preserve">Ramahi ’19 </w:t>
      </w:r>
      <w:r w:rsidRPr="005F07A0">
        <w:t xml:space="preserve">[Zainab Ramahi, former law clerk with Palestine Legal; former Coblentz Civil Rights Research Fellow at Berkeley’s Haas Institute for a Fair and Inclusive Society; BA, knowledge integration, University of Waterloo; JD, law, University of California-Berkeley. 2019. </w:t>
      </w:r>
      <w:r w:rsidRPr="005F07A0">
        <w:rPr>
          <w:i/>
          <w:iCs/>
        </w:rPr>
        <w:t>Berkeley Journal of Employment and Labor Law</w:t>
      </w:r>
      <w:r w:rsidRPr="005F07A0">
        <w:t xml:space="preserve">, Vol. 41, No. 1 “Secondary Boycotts in American Labor Law and the First Amendment” https://www.jstor.org/stable/26795240?seq=1 // </w:t>
      </w:r>
      <w:r w:rsidRPr="005F07A0">
        <w:rPr>
          <w:i/>
        </w:rPr>
        <w:t>q.c.</w:t>
      </w:r>
      <w:r w:rsidRPr="005F07A0">
        <w:t>] *brackets in original text</w:t>
      </w:r>
    </w:p>
    <w:p w14:paraId="2397FA62" w14:textId="77777777" w:rsidR="00F6781C" w:rsidRPr="005F07A0" w:rsidRDefault="00F6781C" w:rsidP="00F6781C">
      <w:pPr>
        <w:rPr>
          <w:sz w:val="16"/>
        </w:rPr>
      </w:pPr>
      <w:r w:rsidRPr="005F07A0">
        <w:rPr>
          <w:sz w:val="16"/>
        </w:rPr>
        <w:t>I. BDS AND AMERICAN UNIONS</w:t>
      </w:r>
    </w:p>
    <w:p w14:paraId="186D3B13" w14:textId="77777777" w:rsidR="00F6781C" w:rsidRPr="005F07A0" w:rsidRDefault="00F6781C" w:rsidP="00F6781C">
      <w:pPr>
        <w:rPr>
          <w:sz w:val="16"/>
        </w:rPr>
      </w:pPr>
      <w:r w:rsidRPr="00CF6343">
        <w:rPr>
          <w:rStyle w:val="StyleUnderline"/>
        </w:rPr>
        <w:t xml:space="preserve">The </w:t>
      </w:r>
      <w:r w:rsidRPr="00CF6343">
        <w:rPr>
          <w:rStyle w:val="Emphasis"/>
        </w:rPr>
        <w:t>BDS movement</w:t>
      </w:r>
      <w:r w:rsidRPr="00CF6343">
        <w:rPr>
          <w:rStyle w:val="StyleUnderline"/>
        </w:rPr>
        <w:t xml:space="preserve"> invokes the </w:t>
      </w:r>
      <w:r w:rsidRPr="00CF6343">
        <w:rPr>
          <w:rStyle w:val="Emphasis"/>
        </w:rPr>
        <w:t>power</w:t>
      </w:r>
      <w:r w:rsidRPr="00CF6343">
        <w:rPr>
          <w:rStyle w:val="StyleUnderline"/>
        </w:rPr>
        <w:t xml:space="preserve"> of transnational </w:t>
      </w:r>
      <w:r w:rsidRPr="00CF6343">
        <w:rPr>
          <w:rStyle w:val="Emphasis"/>
        </w:rPr>
        <w:t>grassroots solidarity</w:t>
      </w:r>
      <w:r w:rsidRPr="00CF6343">
        <w:rPr>
          <w:rStyle w:val="StyleUnderline"/>
        </w:rPr>
        <w:t xml:space="preserve"> to effectuate change where national governments have been unable or </w:t>
      </w:r>
      <w:r w:rsidRPr="00CF6343">
        <w:rPr>
          <w:rStyle w:val="Emphasis"/>
        </w:rPr>
        <w:t>unwilling</w:t>
      </w:r>
      <w:r w:rsidRPr="00CF6343">
        <w:rPr>
          <w:rStyle w:val="StyleUnderline"/>
        </w:rPr>
        <w:t xml:space="preserve"> to do so. The idea behind BDS is similar to union participation in other political movements, namely that organized people can peacefully mobilize the power they have </w:t>
      </w:r>
      <w:r w:rsidRPr="00CF6343">
        <w:rPr>
          <w:rStyle w:val="Emphasis"/>
        </w:rPr>
        <w:t>as a collective to pressure an actor</w:t>
      </w:r>
      <w:r w:rsidRPr="00CF6343">
        <w:rPr>
          <w:rStyle w:val="StyleUnderline"/>
        </w:rPr>
        <w:t xml:space="preserve"> with whom they have a direct relationship to </w:t>
      </w:r>
      <w:r w:rsidRPr="00CF6343">
        <w:rPr>
          <w:rStyle w:val="Emphasis"/>
        </w:rPr>
        <w:t>end</w:t>
      </w:r>
      <w:r w:rsidRPr="00CF6343">
        <w:rPr>
          <w:rStyle w:val="StyleUnderline"/>
        </w:rPr>
        <w:t xml:space="preserve"> its </w:t>
      </w:r>
      <w:r w:rsidRPr="00CF6343">
        <w:rPr>
          <w:rStyle w:val="Emphasis"/>
        </w:rPr>
        <w:t>complicity</w:t>
      </w:r>
      <w:r w:rsidRPr="00CF6343">
        <w:rPr>
          <w:rStyle w:val="StyleUnderline"/>
        </w:rPr>
        <w:t xml:space="preserve"> in actions of a third party</w:t>
      </w:r>
      <w:r w:rsidRPr="00CF6343">
        <w:rPr>
          <w:sz w:val="16"/>
        </w:rPr>
        <w:t>. Recalling</w:t>
      </w:r>
      <w:r w:rsidRPr="005F07A0">
        <w:rPr>
          <w:sz w:val="16"/>
        </w:rPr>
        <w:t xml:space="preserve"> the influence that labor unions have had in the past, Francesca Rosa of the Justice in Palestine Coalition’s Labor Solidarity Committee and Services Employees International Union (SEIU) Local 535 in San Francisco stated that “</w:t>
      </w:r>
      <w:r w:rsidRPr="00720836">
        <w:rPr>
          <w:rStyle w:val="StyleUnderline"/>
          <w:highlight w:val="cyan"/>
        </w:rPr>
        <w:t>it was when the AFL-CIO</w:t>
      </w:r>
      <w:r w:rsidRPr="005F07A0">
        <w:rPr>
          <w:rStyle w:val="StyleUnderline"/>
        </w:rPr>
        <w:t xml:space="preserve"> leadership said that the AFL-CIO would </w:t>
      </w:r>
      <w:r w:rsidRPr="00720836">
        <w:rPr>
          <w:rStyle w:val="StyleUnderline"/>
          <w:highlight w:val="cyan"/>
        </w:rPr>
        <w:t xml:space="preserve">completely </w:t>
      </w:r>
      <w:r w:rsidRPr="00720836">
        <w:rPr>
          <w:rStyle w:val="Emphasis"/>
          <w:highlight w:val="cyan"/>
        </w:rPr>
        <w:t>divest from South African bonds [that the movement succeeded]</w:t>
      </w:r>
      <w:r w:rsidRPr="005F07A0">
        <w:rPr>
          <w:sz w:val="16"/>
          <w:szCs w:val="10"/>
        </w:rPr>
        <w:t>.”</w:t>
      </w:r>
      <w:r w:rsidRPr="005F07A0">
        <w:rPr>
          <w:sz w:val="16"/>
        </w:rPr>
        <w:t>14 Several local chapters of American unions have endorsed BDS, including the 200,000-member strong Connecticut branch of the AFLCIO in October 2015.15</w:t>
      </w:r>
    </w:p>
    <w:p w14:paraId="31800798" w14:textId="77777777" w:rsidR="00F6781C" w:rsidRPr="005F07A0" w:rsidRDefault="00F6781C" w:rsidP="00F6781C">
      <w:pPr>
        <w:rPr>
          <w:sz w:val="16"/>
        </w:rPr>
      </w:pPr>
      <w:r w:rsidRPr="005F07A0">
        <w:rPr>
          <w:rStyle w:val="StyleUnderline"/>
        </w:rPr>
        <w:t xml:space="preserve">American </w:t>
      </w:r>
      <w:r w:rsidRPr="00720836">
        <w:rPr>
          <w:rStyle w:val="Emphasis"/>
          <w:highlight w:val="cyan"/>
        </w:rPr>
        <w:t>labor solidarity</w:t>
      </w:r>
      <w:r w:rsidRPr="00C343B1">
        <w:rPr>
          <w:rStyle w:val="Emphasis"/>
        </w:rPr>
        <w:t xml:space="preserve"> with Palestine</w:t>
      </w:r>
      <w:r w:rsidRPr="00C343B1">
        <w:rPr>
          <w:rStyle w:val="StyleUnderline"/>
        </w:rPr>
        <w:t xml:space="preserve"> is </w:t>
      </w:r>
      <w:r w:rsidRPr="00720836">
        <w:rPr>
          <w:rStyle w:val="StyleUnderline"/>
          <w:highlight w:val="cyan"/>
        </w:rPr>
        <w:t>not new</w:t>
      </w:r>
      <w:r w:rsidRPr="00C343B1">
        <w:rPr>
          <w:rStyle w:val="StyleUnderline"/>
        </w:rPr>
        <w:t xml:space="preserve">, nor are </w:t>
      </w:r>
      <w:r w:rsidRPr="00C343B1">
        <w:rPr>
          <w:rStyle w:val="Emphasis"/>
        </w:rPr>
        <w:t>other</w:t>
      </w:r>
      <w:r w:rsidRPr="00C343B1">
        <w:rPr>
          <w:rStyle w:val="StyleUnderline"/>
        </w:rPr>
        <w:t xml:space="preserve"> labor solidarity expressions of opposition</w:t>
      </w:r>
      <w:r w:rsidRPr="005F07A0">
        <w:rPr>
          <w:rStyle w:val="StyleUnderline"/>
        </w:rPr>
        <w:t xml:space="preserve"> to political events or regimes. </w:t>
      </w:r>
      <w:r w:rsidRPr="00231888">
        <w:rPr>
          <w:rStyle w:val="Emphasis"/>
          <w:highlight w:val="cyan"/>
        </w:rPr>
        <w:t>Black labor unions</w:t>
      </w:r>
      <w:r w:rsidRPr="005F07A0">
        <w:rPr>
          <w:rStyle w:val="StyleUnderline"/>
        </w:rPr>
        <w:t xml:space="preserve"> played a major role in </w:t>
      </w:r>
      <w:r w:rsidRPr="00231888">
        <w:rPr>
          <w:rStyle w:val="Emphasis"/>
          <w:highlight w:val="cyan"/>
        </w:rPr>
        <w:t>resist</w:t>
      </w:r>
      <w:r w:rsidRPr="005F07A0">
        <w:rPr>
          <w:rStyle w:val="Emphasis"/>
        </w:rPr>
        <w:t xml:space="preserve">ing </w:t>
      </w:r>
      <w:r w:rsidRPr="00231888">
        <w:rPr>
          <w:rStyle w:val="Emphasis"/>
          <w:highlight w:val="cyan"/>
        </w:rPr>
        <w:t>apartheid</w:t>
      </w:r>
      <w:r w:rsidRPr="005F07A0">
        <w:rPr>
          <w:rStyle w:val="StyleUnderline"/>
        </w:rPr>
        <w:t xml:space="preserve"> in South Africa from within the country</w:t>
      </w:r>
      <w:r w:rsidRPr="005F07A0">
        <w:rPr>
          <w:sz w:val="16"/>
        </w:rPr>
        <w:t xml:space="preserve">, and when </w:t>
      </w:r>
      <w:r w:rsidRPr="005F07A0">
        <w:rPr>
          <w:rStyle w:val="StyleUnderline"/>
        </w:rPr>
        <w:t xml:space="preserve">more than </w:t>
      </w:r>
      <w:r w:rsidRPr="00231888">
        <w:rPr>
          <w:rStyle w:val="Emphasis"/>
          <w:highlight w:val="cyan"/>
        </w:rPr>
        <w:t>thirty-three</w:t>
      </w:r>
      <w:r w:rsidRPr="005F07A0">
        <w:rPr>
          <w:rStyle w:val="StyleUnderline"/>
        </w:rPr>
        <w:t xml:space="preserve"> unions </w:t>
      </w:r>
      <w:r w:rsidRPr="00231888">
        <w:rPr>
          <w:rStyle w:val="StyleUnderline"/>
          <w:highlight w:val="cyan"/>
        </w:rPr>
        <w:t>joined</w:t>
      </w:r>
      <w:r w:rsidRPr="005F07A0">
        <w:rPr>
          <w:rStyle w:val="StyleUnderline"/>
        </w:rPr>
        <w:t xml:space="preserve"> together in November 1985 </w:t>
      </w:r>
      <w:r w:rsidRPr="00231888">
        <w:rPr>
          <w:rStyle w:val="StyleUnderline"/>
          <w:highlight w:val="cyan"/>
        </w:rPr>
        <w:t>to</w:t>
      </w:r>
      <w:r w:rsidRPr="00C343B1">
        <w:rPr>
          <w:rStyle w:val="StyleUnderline"/>
        </w:rPr>
        <w:t xml:space="preserve"> form the </w:t>
      </w:r>
      <w:r w:rsidRPr="00C343B1">
        <w:rPr>
          <w:rStyle w:val="Emphasis"/>
        </w:rPr>
        <w:t>Congress of South African Trade Unions</w:t>
      </w:r>
      <w:r w:rsidRPr="00C343B1">
        <w:rPr>
          <w:rStyle w:val="StyleUnderline"/>
        </w:rPr>
        <w:t xml:space="preserve">, they formed a </w:t>
      </w:r>
      <w:r w:rsidRPr="00C343B1">
        <w:rPr>
          <w:rStyle w:val="Emphasis"/>
        </w:rPr>
        <w:t>500,000 worker</w:t>
      </w:r>
      <w:r w:rsidRPr="00C343B1">
        <w:rPr>
          <w:rStyle w:val="StyleUnderline"/>
        </w:rPr>
        <w:t xml:space="preserve"> strong force dedicated</w:t>
      </w:r>
      <w:r w:rsidRPr="005F07A0">
        <w:rPr>
          <w:rStyle w:val="StyleUnderline"/>
        </w:rPr>
        <w:t xml:space="preserve"> to </w:t>
      </w:r>
      <w:r w:rsidRPr="00231888">
        <w:rPr>
          <w:rStyle w:val="Emphasis"/>
          <w:highlight w:val="cyan"/>
        </w:rPr>
        <w:t>undermining</w:t>
      </w:r>
      <w:r w:rsidRPr="005F07A0">
        <w:rPr>
          <w:rStyle w:val="Emphasis"/>
        </w:rPr>
        <w:t xml:space="preserve"> the </w:t>
      </w:r>
      <w:r w:rsidRPr="00231888">
        <w:rPr>
          <w:rStyle w:val="Emphasis"/>
          <w:highlight w:val="cyan"/>
        </w:rPr>
        <w:t>white rulers</w:t>
      </w:r>
      <w:r w:rsidRPr="005F07A0">
        <w:rPr>
          <w:sz w:val="16"/>
        </w:rPr>
        <w:t xml:space="preserve">.16 Supporting those workers from the </w:t>
      </w:r>
      <w:r w:rsidRPr="005F07A0">
        <w:rPr>
          <w:rStyle w:val="StyleUnderline"/>
        </w:rPr>
        <w:t xml:space="preserve">San Francisco Bay Area, members of the </w:t>
      </w:r>
      <w:r w:rsidRPr="00231888">
        <w:rPr>
          <w:rStyle w:val="StyleUnderline"/>
          <w:highlight w:val="cyan"/>
        </w:rPr>
        <w:t>International</w:t>
      </w:r>
      <w:r w:rsidRPr="00C343B1">
        <w:rPr>
          <w:rStyle w:val="StyleUnderline"/>
        </w:rPr>
        <w:t xml:space="preserve"> Longshore and Warehouse </w:t>
      </w:r>
      <w:r w:rsidRPr="00231888">
        <w:rPr>
          <w:rStyle w:val="StyleUnderline"/>
          <w:highlight w:val="cyan"/>
        </w:rPr>
        <w:t xml:space="preserve">Unions </w:t>
      </w:r>
      <w:r w:rsidRPr="00231888">
        <w:rPr>
          <w:rStyle w:val="Emphasis"/>
          <w:highlight w:val="cyan"/>
        </w:rPr>
        <w:t>boycotted South African cargo by refusing to unload</w:t>
      </w:r>
      <w:r w:rsidRPr="005F07A0">
        <w:rPr>
          <w:rStyle w:val="StyleUnderline"/>
        </w:rPr>
        <w:t xml:space="preserve"> the Dutch </w:t>
      </w:r>
      <w:r w:rsidRPr="00231888">
        <w:rPr>
          <w:rStyle w:val="StyleUnderline"/>
          <w:highlight w:val="cyan"/>
        </w:rPr>
        <w:t>ship</w:t>
      </w:r>
      <w:r w:rsidRPr="005F07A0">
        <w:rPr>
          <w:rStyle w:val="StyleUnderline"/>
        </w:rPr>
        <w:t xml:space="preserve"> Raki, which arrived at San Francisco’s Pier 19 carrying South African asbestos, coffee, and hemp.</w:t>
      </w:r>
      <w:r w:rsidRPr="005F07A0">
        <w:rPr>
          <w:sz w:val="16"/>
        </w:rPr>
        <w:t xml:space="preserve">17 </w:t>
      </w:r>
      <w:r w:rsidRPr="005F07A0">
        <w:rPr>
          <w:rStyle w:val="StyleUnderline"/>
        </w:rPr>
        <w:t xml:space="preserve">In 1969, </w:t>
      </w:r>
      <w:r w:rsidRPr="00720836">
        <w:rPr>
          <w:rStyle w:val="StyleUnderline"/>
          <w:highlight w:val="cyan"/>
        </w:rPr>
        <w:t xml:space="preserve">the </w:t>
      </w:r>
      <w:r w:rsidRPr="00720836">
        <w:rPr>
          <w:rStyle w:val="Emphasis"/>
          <w:highlight w:val="cyan"/>
        </w:rPr>
        <w:t>League of Revolutionary Black Workers</w:t>
      </w:r>
      <w:r w:rsidRPr="00720836">
        <w:rPr>
          <w:rStyle w:val="StyleUnderline"/>
          <w:highlight w:val="cyan"/>
        </w:rPr>
        <w:t xml:space="preserve"> took a position against </w:t>
      </w:r>
      <w:r w:rsidRPr="00720836">
        <w:rPr>
          <w:rStyle w:val="Emphasis"/>
          <w:highlight w:val="cyan"/>
        </w:rPr>
        <w:t>Zionism</w:t>
      </w:r>
      <w:r w:rsidRPr="005F07A0">
        <w:rPr>
          <w:rStyle w:val="StyleUnderline"/>
        </w:rPr>
        <w:t xml:space="preserve">, and in 1973, </w:t>
      </w:r>
      <w:r w:rsidRPr="00720836">
        <w:rPr>
          <w:rStyle w:val="StyleUnderline"/>
          <w:highlight w:val="cyan"/>
        </w:rPr>
        <w:t xml:space="preserve">Black and Arab workers in the </w:t>
      </w:r>
      <w:r w:rsidRPr="00720836">
        <w:rPr>
          <w:rStyle w:val="Emphasis"/>
          <w:highlight w:val="cyan"/>
        </w:rPr>
        <w:t>U</w:t>
      </w:r>
      <w:r w:rsidRPr="005F07A0">
        <w:rPr>
          <w:rStyle w:val="Emphasis"/>
        </w:rPr>
        <w:t xml:space="preserve">nited </w:t>
      </w:r>
      <w:r w:rsidRPr="00720836">
        <w:rPr>
          <w:rStyle w:val="Emphasis"/>
          <w:highlight w:val="cyan"/>
        </w:rPr>
        <w:t>A</w:t>
      </w:r>
      <w:r w:rsidRPr="005F07A0">
        <w:rPr>
          <w:rStyle w:val="Emphasis"/>
        </w:rPr>
        <w:t xml:space="preserve">utomobile </w:t>
      </w:r>
      <w:r w:rsidRPr="00720836">
        <w:rPr>
          <w:rStyle w:val="Emphasis"/>
          <w:highlight w:val="cyan"/>
        </w:rPr>
        <w:t>W</w:t>
      </w:r>
      <w:r w:rsidRPr="005F07A0">
        <w:rPr>
          <w:rStyle w:val="Emphasis"/>
        </w:rPr>
        <w:t>orkers</w:t>
      </w:r>
      <w:r w:rsidRPr="005F07A0">
        <w:rPr>
          <w:rStyle w:val="StyleUnderline"/>
        </w:rPr>
        <w:t xml:space="preserve"> union </w:t>
      </w:r>
      <w:r w:rsidRPr="00720836">
        <w:rPr>
          <w:rStyle w:val="StyleUnderline"/>
          <w:highlight w:val="cyan"/>
        </w:rPr>
        <w:t>held</w:t>
      </w:r>
      <w:r w:rsidRPr="005F07A0">
        <w:rPr>
          <w:rStyle w:val="StyleUnderline"/>
        </w:rPr>
        <w:t xml:space="preserve"> </w:t>
      </w:r>
      <w:r w:rsidRPr="005F07A0">
        <w:rPr>
          <w:rStyle w:val="Emphasis"/>
        </w:rPr>
        <w:t xml:space="preserve">wildcat </w:t>
      </w:r>
      <w:r w:rsidRPr="00720836">
        <w:rPr>
          <w:rStyle w:val="Emphasis"/>
          <w:highlight w:val="cyan"/>
        </w:rPr>
        <w:t>strikes</w:t>
      </w:r>
      <w:r w:rsidRPr="00720836">
        <w:rPr>
          <w:rStyle w:val="StyleUnderline"/>
          <w:highlight w:val="cyan"/>
        </w:rPr>
        <w:t xml:space="preserve"> against</w:t>
      </w:r>
      <w:r w:rsidRPr="005F07A0">
        <w:rPr>
          <w:rStyle w:val="StyleUnderline"/>
        </w:rPr>
        <w:t xml:space="preserve"> the union to protest its </w:t>
      </w:r>
      <w:r w:rsidRPr="00720836">
        <w:rPr>
          <w:rStyle w:val="Emphasis"/>
          <w:highlight w:val="cyan"/>
        </w:rPr>
        <w:t>investment in Israeli bonds</w:t>
      </w:r>
      <w:r w:rsidRPr="005F07A0">
        <w:rPr>
          <w:sz w:val="16"/>
        </w:rPr>
        <w:t>.18</w:t>
      </w:r>
    </w:p>
    <w:p w14:paraId="17B014D5" w14:textId="77777777" w:rsidR="00F6781C" w:rsidRDefault="00F6781C" w:rsidP="00F6781C">
      <w:pPr>
        <w:pStyle w:val="Heading4"/>
      </w:pPr>
      <w:r>
        <w:t xml:space="preserve">But the </w:t>
      </w:r>
      <w:r w:rsidRPr="002F3920">
        <w:rPr>
          <w:u w:val="single"/>
        </w:rPr>
        <w:t>ban</w:t>
      </w:r>
      <w:r>
        <w:t xml:space="preserve"> on solidarity</w:t>
      </w:r>
      <w:r w:rsidRPr="002F3920">
        <w:rPr>
          <w:b w:val="0"/>
          <w:bCs/>
        </w:rPr>
        <w:t>/secondary</w:t>
      </w:r>
      <w:r>
        <w:t xml:space="preserve"> action </w:t>
      </w:r>
      <w:r w:rsidRPr="00231888">
        <w:rPr>
          <w:u w:val="single"/>
        </w:rPr>
        <w:t>shuts</w:t>
      </w:r>
      <w:r>
        <w:t xml:space="preserve"> </w:t>
      </w:r>
      <w:r w:rsidRPr="00231888">
        <w:rPr>
          <w:u w:val="single"/>
        </w:rPr>
        <w:t>down</w:t>
      </w:r>
      <w:r>
        <w:t xml:space="preserve"> the </w:t>
      </w:r>
      <w:r>
        <w:rPr>
          <w:u w:val="single"/>
        </w:rPr>
        <w:t>B</w:t>
      </w:r>
      <w:r>
        <w:rPr>
          <w:b w:val="0"/>
          <w:bCs/>
        </w:rPr>
        <w:t xml:space="preserve">oycott, </w:t>
      </w:r>
      <w:r>
        <w:rPr>
          <w:u w:val="single"/>
        </w:rPr>
        <w:t>D</w:t>
      </w:r>
      <w:r>
        <w:rPr>
          <w:b w:val="0"/>
          <w:bCs/>
        </w:rPr>
        <w:t xml:space="preserve">ivest, and </w:t>
      </w:r>
      <w:r>
        <w:rPr>
          <w:u w:val="single"/>
        </w:rPr>
        <w:t>S</w:t>
      </w:r>
      <w:r>
        <w:rPr>
          <w:b w:val="0"/>
          <w:bCs/>
        </w:rPr>
        <w:t xml:space="preserve">anction </w:t>
      </w:r>
      <w:r w:rsidRPr="00231888">
        <w:rPr>
          <w:u w:val="single"/>
        </w:rPr>
        <w:t>Israel</w:t>
      </w:r>
      <w:r>
        <w:t xml:space="preserve"> movement. </w:t>
      </w:r>
    </w:p>
    <w:p w14:paraId="591BF536" w14:textId="77777777" w:rsidR="00F6781C" w:rsidRPr="005F07A0" w:rsidRDefault="00F6781C" w:rsidP="00F6781C">
      <w:r w:rsidRPr="00720836">
        <w:rPr>
          <w:rStyle w:val="Style13ptBold"/>
        </w:rPr>
        <w:t xml:space="preserve">Ramahi ’19 </w:t>
      </w:r>
      <w:r w:rsidRPr="005F07A0">
        <w:t xml:space="preserve">[Zainab Ramahi, former law clerk with Palestine Legal; former Coblentz Civil Rights Research Fellow at Berkeley’s Haas Institute for a Fair and Inclusive Society; BA, knowledge integration, University of Waterloo; JD, law, University of California-Berkeley. 2019. </w:t>
      </w:r>
      <w:r w:rsidRPr="005F07A0">
        <w:rPr>
          <w:i/>
          <w:iCs/>
        </w:rPr>
        <w:t>Berkeley Journal of Employment and Labor Law</w:t>
      </w:r>
      <w:r w:rsidRPr="005F07A0">
        <w:t xml:space="preserve">, Vol. 41, No. 1 “Secondary Boycotts in American Labor Law and the First Amendment” https://www.jstor.org/stable/26795240?seq=1 // </w:t>
      </w:r>
      <w:r w:rsidRPr="005F07A0">
        <w:rPr>
          <w:i/>
        </w:rPr>
        <w:t>q.c.</w:t>
      </w:r>
      <w:r w:rsidRPr="005F07A0">
        <w:t>]</w:t>
      </w:r>
    </w:p>
    <w:p w14:paraId="209AFD8C" w14:textId="77777777" w:rsidR="00F6781C" w:rsidRPr="005F07A0" w:rsidRDefault="00F6781C" w:rsidP="00F6781C">
      <w:pPr>
        <w:rPr>
          <w:sz w:val="16"/>
        </w:rPr>
      </w:pPr>
      <w:r w:rsidRPr="005F07A0">
        <w:rPr>
          <w:sz w:val="16"/>
        </w:rPr>
        <w:t xml:space="preserve">In December 2014, </w:t>
      </w:r>
      <w:r w:rsidRPr="00125692">
        <w:rPr>
          <w:rStyle w:val="Emphasis"/>
        </w:rPr>
        <w:t>UAW Local 2865</w:t>
      </w:r>
      <w:r w:rsidRPr="005F07A0">
        <w:rPr>
          <w:rStyle w:val="StyleUnderline"/>
        </w:rPr>
        <w:t xml:space="preserve">, which represents </w:t>
      </w:r>
      <w:r w:rsidRPr="00125692">
        <w:rPr>
          <w:rStyle w:val="Emphasis"/>
          <w:highlight w:val="cyan"/>
        </w:rPr>
        <w:t>13,000 student workers</w:t>
      </w:r>
      <w:r w:rsidRPr="005F07A0">
        <w:rPr>
          <w:rStyle w:val="StyleUnderline"/>
        </w:rPr>
        <w:t xml:space="preserve"> in the University of California system, </w:t>
      </w:r>
      <w:r w:rsidRPr="00720836">
        <w:rPr>
          <w:rStyle w:val="Emphasis"/>
          <w:highlight w:val="cyan"/>
        </w:rPr>
        <w:t>voted in support</w:t>
      </w:r>
      <w:r w:rsidRPr="00720836">
        <w:rPr>
          <w:rStyle w:val="StyleUnderline"/>
          <w:highlight w:val="cyan"/>
        </w:rPr>
        <w:t xml:space="preserve"> of</w:t>
      </w:r>
      <w:r w:rsidRPr="005F07A0">
        <w:rPr>
          <w:rStyle w:val="StyleUnderline"/>
        </w:rPr>
        <w:t xml:space="preserve"> a </w:t>
      </w:r>
      <w:r w:rsidRPr="00720836">
        <w:rPr>
          <w:rStyle w:val="Emphasis"/>
          <w:highlight w:val="cyan"/>
        </w:rPr>
        <w:t>BDS</w:t>
      </w:r>
      <w:r w:rsidRPr="005F07A0">
        <w:rPr>
          <w:rStyle w:val="StyleUnderline"/>
        </w:rPr>
        <w:t xml:space="preserve"> resolution</w:t>
      </w:r>
      <w:r w:rsidRPr="005F07A0">
        <w:rPr>
          <w:sz w:val="16"/>
        </w:rPr>
        <w:t xml:space="preserve">.19 Union members were asked to vote on whether the University of California and UAW International should divest their holdings from Israeli state institutions and Israeli companies operating internationally “complicit in severe and ongoing human rights violations as part of the Israeli oppression of the Palestinian people.”20 </w:t>
      </w:r>
      <w:r w:rsidRPr="005F07A0">
        <w:rPr>
          <w:rStyle w:val="StyleUnderline"/>
        </w:rPr>
        <w:t xml:space="preserve">The </w:t>
      </w:r>
      <w:r w:rsidRPr="00720836">
        <w:rPr>
          <w:rStyle w:val="StyleUnderline"/>
          <w:highlight w:val="cyan"/>
        </w:rPr>
        <w:t>turnout</w:t>
      </w:r>
      <w:r w:rsidRPr="005F07A0">
        <w:rPr>
          <w:rStyle w:val="StyleUnderline"/>
        </w:rPr>
        <w:t xml:space="preserve"> was </w:t>
      </w:r>
      <w:r w:rsidRPr="00720836">
        <w:rPr>
          <w:rStyle w:val="Emphasis"/>
          <w:highlight w:val="cyan"/>
        </w:rPr>
        <w:t>higher than any previous election held</w:t>
      </w:r>
      <w:r w:rsidRPr="005F07A0">
        <w:rPr>
          <w:rStyle w:val="StyleUnderline"/>
        </w:rPr>
        <w:t xml:space="preserve"> by the local</w:t>
      </w:r>
      <w:r w:rsidRPr="005F07A0">
        <w:rPr>
          <w:sz w:val="16"/>
        </w:rPr>
        <w:t>.21 On their ballots, members were also able to pledge that they would voluntarily “refuse to take part in any research conferences, events, exchange programs, or other activities sponsored by Israeli institutions.”22</w:t>
      </w:r>
    </w:p>
    <w:p w14:paraId="74FDB108" w14:textId="77777777" w:rsidR="00F6781C" w:rsidRPr="005F07A0" w:rsidRDefault="00F6781C" w:rsidP="00F6781C">
      <w:pPr>
        <w:rPr>
          <w:sz w:val="16"/>
        </w:rPr>
      </w:pPr>
      <w:r w:rsidRPr="005F07A0">
        <w:rPr>
          <w:sz w:val="16"/>
        </w:rPr>
        <w:t>A group of anti-BDS members of UAW 2865 appealed the chapter’s endorsement of the boycott.23 In December 2015, the UAW International Executive Board nullified the resolution that called on the parent organization to endorse BDS.24 Despite admitting that the chapter vote was free and fair, the Executive Board concluded that the resolution violated the International’s constitution by “lead[ing] to a direct economic deprivation for members of the UAW, as well as other organized members by categorically interfering with the flow of commerce to and from earmarked companies,” including “Boeing, Caterpillar, General Electric, Lockheed Martin, NorthropGrumman, and Raytheon.”25</w:t>
      </w:r>
    </w:p>
    <w:p w14:paraId="437D838E" w14:textId="77777777" w:rsidR="00F6781C" w:rsidRPr="005F07A0" w:rsidRDefault="00F6781C" w:rsidP="00F6781C">
      <w:pPr>
        <w:rPr>
          <w:sz w:val="16"/>
        </w:rPr>
      </w:pPr>
      <w:r w:rsidRPr="005F07A0">
        <w:rPr>
          <w:rStyle w:val="Emphasis"/>
        </w:rPr>
        <w:t>United Electrical, Radio, and Machine Workers of America (</w:t>
      </w:r>
      <w:r w:rsidRPr="00125692">
        <w:rPr>
          <w:rStyle w:val="Emphasis"/>
        </w:rPr>
        <w:t>UE</w:t>
      </w:r>
      <w:r w:rsidRPr="005F07A0">
        <w:rPr>
          <w:rStyle w:val="Emphasis"/>
        </w:rPr>
        <w:t>)</w:t>
      </w:r>
      <w:r w:rsidRPr="005F07A0">
        <w:rPr>
          <w:rStyle w:val="StyleUnderline"/>
        </w:rPr>
        <w:t xml:space="preserve"> became </w:t>
      </w:r>
      <w:r w:rsidRPr="00720836">
        <w:rPr>
          <w:rStyle w:val="StyleUnderline"/>
          <w:highlight w:val="cyan"/>
        </w:rPr>
        <w:t xml:space="preserve">the </w:t>
      </w:r>
      <w:r w:rsidRPr="00720836">
        <w:rPr>
          <w:rStyle w:val="Emphasis"/>
          <w:highlight w:val="cyan"/>
        </w:rPr>
        <w:t>first</w:t>
      </w:r>
      <w:r w:rsidRPr="00125692">
        <w:rPr>
          <w:rStyle w:val="StyleUnderline"/>
        </w:rPr>
        <w:t xml:space="preserve"> national </w:t>
      </w:r>
      <w:r w:rsidRPr="00720836">
        <w:rPr>
          <w:rStyle w:val="StyleUnderline"/>
          <w:highlight w:val="cyan"/>
        </w:rPr>
        <w:t>union</w:t>
      </w:r>
      <w:r w:rsidRPr="005F07A0">
        <w:rPr>
          <w:rStyle w:val="StyleUnderline"/>
        </w:rPr>
        <w:t xml:space="preserve"> in the United States </w:t>
      </w:r>
      <w:r w:rsidRPr="00720836">
        <w:rPr>
          <w:rStyle w:val="StyleUnderline"/>
          <w:highlight w:val="cyan"/>
        </w:rPr>
        <w:t>to support</w:t>
      </w:r>
      <w:r w:rsidRPr="00125692">
        <w:rPr>
          <w:rStyle w:val="StyleUnderline"/>
        </w:rPr>
        <w:t xml:space="preserve"> the </w:t>
      </w:r>
      <w:r w:rsidRPr="00720836">
        <w:rPr>
          <w:rStyle w:val="Emphasis"/>
          <w:highlight w:val="cyan"/>
        </w:rPr>
        <w:t>boycott</w:t>
      </w:r>
      <w:r w:rsidRPr="005F07A0">
        <w:rPr>
          <w:rStyle w:val="Emphasis"/>
        </w:rPr>
        <w:t xml:space="preserve"> of Israel</w:t>
      </w:r>
      <w:r w:rsidRPr="005F07A0">
        <w:rPr>
          <w:rStyle w:val="StyleUnderline"/>
        </w:rPr>
        <w:t xml:space="preserve"> </w:t>
      </w:r>
      <w:r w:rsidRPr="00125692">
        <w:rPr>
          <w:rStyle w:val="StyleUnderline"/>
        </w:rPr>
        <w:t xml:space="preserve">when it </w:t>
      </w:r>
      <w:r w:rsidRPr="00720836">
        <w:rPr>
          <w:rStyle w:val="Emphasis"/>
          <w:highlight w:val="cyan"/>
        </w:rPr>
        <w:t>endorsed</w:t>
      </w:r>
      <w:r w:rsidRPr="005F07A0">
        <w:rPr>
          <w:rStyle w:val="StyleUnderline"/>
        </w:rPr>
        <w:t xml:space="preserve"> the call for </w:t>
      </w:r>
      <w:r w:rsidRPr="00720836">
        <w:rPr>
          <w:rStyle w:val="StyleUnderline"/>
          <w:highlight w:val="cyan"/>
        </w:rPr>
        <w:t>BDS</w:t>
      </w:r>
      <w:r w:rsidRPr="005F07A0">
        <w:rPr>
          <w:rStyle w:val="StyleUnderline"/>
        </w:rPr>
        <w:t xml:space="preserve"> at its August 2015 </w:t>
      </w:r>
      <w:r w:rsidRPr="005F07A0">
        <w:rPr>
          <w:rStyle w:val="Emphasis"/>
        </w:rPr>
        <w:t>convention</w:t>
      </w:r>
      <w:r w:rsidRPr="005F07A0">
        <w:rPr>
          <w:rStyle w:val="StyleUnderline"/>
        </w:rPr>
        <w:t>.</w:t>
      </w:r>
      <w:r w:rsidRPr="005F07A0">
        <w:rPr>
          <w:sz w:val="16"/>
        </w:rPr>
        <w:t xml:space="preserve">26 </w:t>
      </w:r>
      <w:r w:rsidRPr="005F07A0">
        <w:rPr>
          <w:rStyle w:val="StyleUnderline"/>
        </w:rPr>
        <w:t xml:space="preserve">As of 2014, the UE had </w:t>
      </w:r>
      <w:r w:rsidRPr="005F07A0">
        <w:rPr>
          <w:rStyle w:val="Emphasis"/>
        </w:rPr>
        <w:t>35,900 members</w:t>
      </w:r>
      <w:r w:rsidRPr="005F07A0">
        <w:rPr>
          <w:sz w:val="16"/>
        </w:rPr>
        <w:t xml:space="preserve">.27 </w:t>
      </w:r>
      <w:r w:rsidRPr="00125692">
        <w:rPr>
          <w:rStyle w:val="StyleUnderline"/>
        </w:rPr>
        <w:t xml:space="preserve">The UE resolution </w:t>
      </w:r>
      <w:r w:rsidRPr="00720836">
        <w:rPr>
          <w:rStyle w:val="Emphasis"/>
          <w:highlight w:val="cyan"/>
        </w:rPr>
        <w:t>denounced Israeli</w:t>
      </w:r>
      <w:r w:rsidRPr="00125692">
        <w:rPr>
          <w:rStyle w:val="Emphasis"/>
        </w:rPr>
        <w:t xml:space="preserve"> racism and </w:t>
      </w:r>
      <w:r w:rsidRPr="00720836">
        <w:rPr>
          <w:rStyle w:val="Emphasis"/>
          <w:highlight w:val="cyan"/>
        </w:rPr>
        <w:t>bombardments</w:t>
      </w:r>
      <w:r w:rsidRPr="005F07A0">
        <w:rPr>
          <w:rStyle w:val="Emphasis"/>
        </w:rPr>
        <w:t xml:space="preserve"> of the Gaza Strip</w:t>
      </w:r>
      <w:r w:rsidRPr="005F07A0">
        <w:rPr>
          <w:rStyle w:val="StyleUnderline"/>
        </w:rPr>
        <w:t xml:space="preserve"> </w:t>
      </w:r>
      <w:r w:rsidRPr="00720836">
        <w:rPr>
          <w:rStyle w:val="StyleUnderline"/>
          <w:highlight w:val="cyan"/>
        </w:rPr>
        <w:t xml:space="preserve">and supported an </w:t>
      </w:r>
      <w:r w:rsidRPr="00720836">
        <w:rPr>
          <w:rStyle w:val="Emphasis"/>
          <w:highlight w:val="cyan"/>
        </w:rPr>
        <w:t>end of</w:t>
      </w:r>
      <w:r w:rsidRPr="005F07A0">
        <w:rPr>
          <w:rStyle w:val="Emphasis"/>
        </w:rPr>
        <w:t xml:space="preserve"> U.S. </w:t>
      </w:r>
      <w:r w:rsidRPr="00720836">
        <w:rPr>
          <w:rStyle w:val="Emphasis"/>
          <w:highlight w:val="cyan"/>
        </w:rPr>
        <w:t>military aid to Israel</w:t>
      </w:r>
      <w:r w:rsidRPr="005F07A0">
        <w:rPr>
          <w:sz w:val="16"/>
        </w:rPr>
        <w:t xml:space="preserve">, citing yearly economic and military packages of $3 billion.28 </w:t>
      </w:r>
      <w:r w:rsidRPr="005F07A0">
        <w:rPr>
          <w:rStyle w:val="StyleUnderline"/>
        </w:rPr>
        <w:t xml:space="preserve">It also called for any peace agreements between Israel and Palestine to </w:t>
      </w:r>
      <w:r w:rsidRPr="005F07A0">
        <w:rPr>
          <w:rStyle w:val="Emphasis"/>
        </w:rPr>
        <w:t>include</w:t>
      </w:r>
      <w:r w:rsidRPr="005F07A0">
        <w:rPr>
          <w:rStyle w:val="StyleUnderline"/>
        </w:rPr>
        <w:t xml:space="preserve"> a right to </w:t>
      </w:r>
      <w:r w:rsidRPr="005F07A0">
        <w:rPr>
          <w:rStyle w:val="Emphasis"/>
        </w:rPr>
        <w:t>Palestinian self-determination</w:t>
      </w:r>
      <w:r w:rsidRPr="005F07A0">
        <w:rPr>
          <w:rStyle w:val="StyleUnderline"/>
        </w:rPr>
        <w:t xml:space="preserve"> and the </w:t>
      </w:r>
      <w:r w:rsidRPr="005F07A0">
        <w:rPr>
          <w:rStyle w:val="Emphasis"/>
        </w:rPr>
        <w:t>right of return</w:t>
      </w:r>
      <w:r w:rsidRPr="005F07A0">
        <w:rPr>
          <w:rStyle w:val="StyleUnderline"/>
        </w:rPr>
        <w:t xml:space="preserve"> for Palestinian refugees</w:t>
      </w:r>
      <w:r w:rsidRPr="005F07A0">
        <w:rPr>
          <w:sz w:val="16"/>
        </w:rPr>
        <w:t xml:space="preserve">.29 </w:t>
      </w:r>
      <w:r w:rsidRPr="005F07A0">
        <w:rPr>
          <w:rStyle w:val="StyleUnderline"/>
        </w:rPr>
        <w:t xml:space="preserve">The endorsement of BDS was one of thirty-seven resolutions enacted at UE’s National Convention, others of which followed UE’s long history of left-wing activism in labor, including resolutions on issues relating to </w:t>
      </w:r>
      <w:r w:rsidRPr="005F07A0">
        <w:rPr>
          <w:rStyle w:val="Emphasis"/>
        </w:rPr>
        <w:t>police brutality</w:t>
      </w:r>
      <w:r w:rsidRPr="005F07A0">
        <w:rPr>
          <w:rStyle w:val="StyleUnderline"/>
        </w:rPr>
        <w:t xml:space="preserve"> and demanding an end to the </w:t>
      </w:r>
      <w:r w:rsidRPr="005F07A0">
        <w:rPr>
          <w:rStyle w:val="Emphasis"/>
        </w:rPr>
        <w:t>embargo of Cuba</w:t>
      </w:r>
      <w:r w:rsidRPr="005F07A0">
        <w:rPr>
          <w:sz w:val="16"/>
        </w:rPr>
        <w:t>.30</w:t>
      </w:r>
    </w:p>
    <w:p w14:paraId="412CBDF8" w14:textId="77777777" w:rsidR="00F6781C" w:rsidRPr="005F07A0" w:rsidRDefault="00F6781C" w:rsidP="00F6781C">
      <w:pPr>
        <w:rPr>
          <w:sz w:val="16"/>
        </w:rPr>
      </w:pPr>
      <w:r w:rsidRPr="005F07A0">
        <w:rPr>
          <w:sz w:val="16"/>
        </w:rPr>
        <w:t xml:space="preserve">In October 2015, </w:t>
      </w:r>
      <w:r w:rsidRPr="005F07A0">
        <w:rPr>
          <w:rStyle w:val="Emphasis"/>
        </w:rPr>
        <w:t>two months</w:t>
      </w:r>
      <w:r w:rsidRPr="005F07A0">
        <w:rPr>
          <w:rStyle w:val="StyleUnderline"/>
        </w:rPr>
        <w:t xml:space="preserve"> after UE endorsed BDS, </w:t>
      </w:r>
      <w:r w:rsidRPr="00720836">
        <w:rPr>
          <w:rStyle w:val="Emphasis"/>
          <w:highlight w:val="cyan"/>
        </w:rPr>
        <w:t>Israeli legal center</w:t>
      </w:r>
      <w:r w:rsidRPr="005F07A0">
        <w:rPr>
          <w:rStyle w:val="Emphasis"/>
        </w:rPr>
        <w:t xml:space="preserve"> Shurat HaDin</w:t>
      </w:r>
      <w:r w:rsidRPr="005F07A0">
        <w:rPr>
          <w:rStyle w:val="StyleUnderline"/>
        </w:rPr>
        <w:t xml:space="preserve"> </w:t>
      </w:r>
      <w:r w:rsidRPr="00720836">
        <w:rPr>
          <w:rStyle w:val="StyleUnderline"/>
          <w:highlight w:val="cyan"/>
        </w:rPr>
        <w:t xml:space="preserve">filed an </w:t>
      </w:r>
      <w:r w:rsidRPr="00720836">
        <w:rPr>
          <w:rStyle w:val="Emphasis"/>
          <w:highlight w:val="cyan"/>
        </w:rPr>
        <w:t>unfair labor practice charge</w:t>
      </w:r>
      <w:r w:rsidRPr="005F07A0">
        <w:rPr>
          <w:rStyle w:val="StyleUnderline"/>
        </w:rPr>
        <w:t xml:space="preserve"> with the NLRB </w:t>
      </w:r>
      <w:r w:rsidRPr="003F065F">
        <w:rPr>
          <w:rStyle w:val="StyleUnderline"/>
        </w:rPr>
        <w:t xml:space="preserve">alleging </w:t>
      </w:r>
      <w:r w:rsidRPr="00720836">
        <w:rPr>
          <w:rStyle w:val="StyleUnderline"/>
          <w:highlight w:val="cyan"/>
        </w:rPr>
        <w:t>that</w:t>
      </w:r>
      <w:r w:rsidRPr="005F07A0">
        <w:rPr>
          <w:rStyle w:val="StyleUnderline"/>
        </w:rPr>
        <w:t xml:space="preserve"> the UE decision to </w:t>
      </w:r>
      <w:r w:rsidRPr="005F07A0">
        <w:rPr>
          <w:rStyle w:val="Emphasis"/>
        </w:rPr>
        <w:t xml:space="preserve">endorse </w:t>
      </w:r>
      <w:r w:rsidRPr="00720836">
        <w:rPr>
          <w:rStyle w:val="Emphasis"/>
          <w:highlight w:val="cyan"/>
        </w:rPr>
        <w:t>BDS violated U.S. labor law by encouraging</w:t>
      </w:r>
      <w:r w:rsidRPr="005F07A0">
        <w:rPr>
          <w:rStyle w:val="Emphasis"/>
        </w:rPr>
        <w:t xml:space="preserve"> its members to engage in </w:t>
      </w:r>
      <w:r w:rsidRPr="00720836">
        <w:rPr>
          <w:rStyle w:val="Emphasis"/>
          <w:highlight w:val="cyan"/>
        </w:rPr>
        <w:t>an illegal secondary boycott</w:t>
      </w:r>
      <w:r w:rsidRPr="005F07A0">
        <w:rPr>
          <w:sz w:val="16"/>
        </w:rPr>
        <w:t>.31 Shurat HaDin describes itself as an organization that “utilizes court systems worldwide to go on the legal offensive against Israel’s enemies.”32 Nitsana Darshan-Leitner, head of Shurat HaDin, said in a statement that a union encouraging its members to cease doing business with Israelis and Israeli companies” was a “violation of American labor law.”33 The NLRB first dismissed the complaint in January of 2016 and later upheld its decision, stating that the union’s endorsement of BDS was not a “signal or request” to employees “to engage in a work stoppage against their employers,” which would be illegal.34 Although it is true that the union’s endorsement of BDS, which raised the ire of the Israeli law firm, was not an explicit request to UE employees to engage in a work stoppage, it is not clear that this activity would not also be protected by the law. The NLRB’s decision in this case raises a potential conflict between labor laws and the protections for political speech and activity afforded by the First Amendment of the constitution.</w:t>
      </w:r>
    </w:p>
    <w:p w14:paraId="6C80B5B2" w14:textId="77777777" w:rsidR="00F6781C" w:rsidRPr="005F07A0" w:rsidRDefault="00F6781C" w:rsidP="00F6781C">
      <w:pPr>
        <w:rPr>
          <w:sz w:val="16"/>
        </w:rPr>
      </w:pPr>
      <w:r w:rsidRPr="005F07A0">
        <w:rPr>
          <w:rStyle w:val="StyleUnderline"/>
        </w:rPr>
        <w:t xml:space="preserve">The </w:t>
      </w:r>
      <w:r w:rsidRPr="005F07A0">
        <w:rPr>
          <w:rStyle w:val="Emphasis"/>
        </w:rPr>
        <w:t>International Longshore and Warehouse Union (ILWU)</w:t>
      </w:r>
      <w:r w:rsidRPr="005F07A0">
        <w:rPr>
          <w:rStyle w:val="StyleUnderline"/>
        </w:rPr>
        <w:t xml:space="preserve"> has also indicated </w:t>
      </w:r>
      <w:r w:rsidRPr="005F07A0">
        <w:rPr>
          <w:rStyle w:val="Emphasis"/>
        </w:rPr>
        <w:t>sympathy for BDS</w:t>
      </w:r>
      <w:r w:rsidRPr="005F07A0">
        <w:rPr>
          <w:sz w:val="16"/>
        </w:rPr>
        <w:t xml:space="preserve">.35 In 2010, </w:t>
      </w:r>
      <w:r w:rsidRPr="005F07A0">
        <w:rPr>
          <w:rStyle w:val="StyleUnderline"/>
        </w:rPr>
        <w:t xml:space="preserve">hundreds of Palestinian solidarity </w:t>
      </w:r>
      <w:r w:rsidRPr="005F07A0">
        <w:rPr>
          <w:rStyle w:val="Emphasis"/>
        </w:rPr>
        <w:t>activists</w:t>
      </w:r>
      <w:r w:rsidRPr="005F07A0">
        <w:rPr>
          <w:rStyle w:val="StyleUnderline"/>
        </w:rPr>
        <w:t xml:space="preserve"> organized a protest at the Port of Oakland in response to Israel’s attack on six civilian ships that were attempting to break the </w:t>
      </w:r>
      <w:r w:rsidRPr="005F07A0">
        <w:rPr>
          <w:rStyle w:val="Emphasis"/>
        </w:rPr>
        <w:t>blockade of Gaza</w:t>
      </w:r>
      <w:r w:rsidRPr="005F07A0">
        <w:rPr>
          <w:sz w:val="16"/>
        </w:rPr>
        <w:t>.36 ILWU Local 10 honored picket lines for the Block the Boat protest of an Israeli ship attempting to unload goods at the Port of Oakland, and did so again in response to renewed Israeli attacks on Gaza in August 2014. During the second protest, the ship was left at sea for four days.37 Zim has approximately $4 billion in annual revenue and is partially owned by the Israeli government.38</w:t>
      </w:r>
    </w:p>
    <w:p w14:paraId="20C76F5E" w14:textId="77777777" w:rsidR="00F6781C" w:rsidRPr="005F07A0" w:rsidRDefault="00F6781C" w:rsidP="00F6781C">
      <w:pPr>
        <w:rPr>
          <w:sz w:val="16"/>
        </w:rPr>
      </w:pPr>
      <w:r w:rsidRPr="005F07A0">
        <w:rPr>
          <w:rStyle w:val="StyleUnderline"/>
        </w:rPr>
        <w:t xml:space="preserve">The ILWU’s actions were part of an </w:t>
      </w:r>
      <w:r w:rsidRPr="005F07A0">
        <w:rPr>
          <w:rStyle w:val="Emphasis"/>
        </w:rPr>
        <w:t>expression of strong labor solidarity</w:t>
      </w:r>
      <w:r w:rsidRPr="005F07A0">
        <w:rPr>
          <w:rStyle w:val="StyleUnderline"/>
        </w:rPr>
        <w:t xml:space="preserve"> of dock workers with the plight of communities suffering </w:t>
      </w:r>
      <w:r w:rsidRPr="005F07A0">
        <w:rPr>
          <w:rStyle w:val="Emphasis"/>
        </w:rPr>
        <w:t>political repression and violence</w:t>
      </w:r>
      <w:r w:rsidRPr="005F07A0">
        <w:rPr>
          <w:rStyle w:val="StyleUnderline"/>
        </w:rPr>
        <w:t xml:space="preserve"> around the world</w:t>
      </w:r>
      <w:r w:rsidRPr="005F07A0">
        <w:rPr>
          <w:sz w:val="16"/>
        </w:rPr>
        <w:t>. South African and Australian dockworkers have also refused to handle Israeli cargo following Israeli incursions into the Gaza Strip, with the Congress of South African Trade Unions calling upon other workers to do the same.39</w:t>
      </w:r>
    </w:p>
    <w:p w14:paraId="1E082CD0" w14:textId="77777777" w:rsidR="00F6781C" w:rsidRPr="005F07A0" w:rsidRDefault="00F6781C" w:rsidP="00F6781C">
      <w:pPr>
        <w:rPr>
          <w:rStyle w:val="StyleUnderline"/>
        </w:rPr>
      </w:pPr>
      <w:r w:rsidRPr="005F07A0">
        <w:rPr>
          <w:rStyle w:val="Emphasis"/>
        </w:rPr>
        <w:t>Boycott actions</w:t>
      </w:r>
      <w:r w:rsidRPr="005F07A0">
        <w:rPr>
          <w:rStyle w:val="StyleUnderline"/>
        </w:rPr>
        <w:t xml:space="preserve"> by workers, in the context of current law interpreting and regulating secondary boycott action, demand investigation of the </w:t>
      </w:r>
      <w:r w:rsidRPr="005F07A0">
        <w:rPr>
          <w:rStyle w:val="Emphasis"/>
        </w:rPr>
        <w:t>legal limits</w:t>
      </w:r>
      <w:r w:rsidRPr="005F07A0">
        <w:rPr>
          <w:rStyle w:val="StyleUnderline"/>
        </w:rPr>
        <w:t xml:space="preserve"> of worker </w:t>
      </w:r>
      <w:r w:rsidRPr="005F07A0">
        <w:rPr>
          <w:rStyle w:val="Emphasis"/>
        </w:rPr>
        <w:t>solidarity</w:t>
      </w:r>
      <w:r w:rsidRPr="005F07A0">
        <w:rPr>
          <w:rStyle w:val="StyleUnderline"/>
        </w:rPr>
        <w:t xml:space="preserve"> action. If workers want to respond to the BDS movement’s call for boycott, what legal limits might be imposed on them? </w:t>
      </w:r>
      <w:r w:rsidRPr="003F065F">
        <w:rPr>
          <w:rStyle w:val="StyleUnderline"/>
        </w:rPr>
        <w:t xml:space="preserve">What are the legal principles that apply to the actions of workers respond to the call for boycott, including endorsement of the BDS call, </w:t>
      </w:r>
      <w:r w:rsidRPr="003F065F">
        <w:rPr>
          <w:rStyle w:val="Emphasis"/>
        </w:rPr>
        <w:t>engaging in a refusal</w:t>
      </w:r>
      <w:r w:rsidRPr="003F065F">
        <w:rPr>
          <w:rStyle w:val="StyleUnderline"/>
        </w:rPr>
        <w:t xml:space="preserve"> to handle goods from an Israeli cargo ship, and a hypothetical </w:t>
      </w:r>
      <w:r w:rsidRPr="003F065F">
        <w:rPr>
          <w:rStyle w:val="Emphasis"/>
        </w:rPr>
        <w:t>refusal by workers to participate</w:t>
      </w:r>
      <w:r w:rsidRPr="003F065F">
        <w:rPr>
          <w:rStyle w:val="StyleUnderline"/>
        </w:rPr>
        <w:t xml:space="preserve"> in the </w:t>
      </w:r>
      <w:r w:rsidRPr="003F065F">
        <w:rPr>
          <w:rStyle w:val="Emphasis"/>
        </w:rPr>
        <w:t>manufacturing</w:t>
      </w:r>
      <w:r w:rsidRPr="003F065F">
        <w:rPr>
          <w:rStyle w:val="StyleUnderline"/>
        </w:rPr>
        <w:t xml:space="preserve"> of a product known to be used to </w:t>
      </w:r>
      <w:r w:rsidRPr="003F065F">
        <w:rPr>
          <w:rStyle w:val="Emphasis"/>
        </w:rPr>
        <w:t>violate Palestinian human rights?</w:t>
      </w:r>
    </w:p>
    <w:p w14:paraId="3AABDBDD" w14:textId="77777777" w:rsidR="00F6781C" w:rsidRPr="005F07A0" w:rsidRDefault="00F6781C" w:rsidP="00F6781C">
      <w:pPr>
        <w:rPr>
          <w:sz w:val="16"/>
        </w:rPr>
      </w:pPr>
      <w:r w:rsidRPr="00231888">
        <w:rPr>
          <w:rStyle w:val="StyleUnderline"/>
          <w:highlight w:val="cyan"/>
        </w:rPr>
        <w:t xml:space="preserve">The </w:t>
      </w:r>
      <w:r w:rsidRPr="00231888">
        <w:rPr>
          <w:rStyle w:val="Emphasis"/>
          <w:highlight w:val="cyan"/>
        </w:rPr>
        <w:t>I</w:t>
      </w:r>
      <w:r w:rsidRPr="005F07A0">
        <w:rPr>
          <w:rStyle w:val="StyleUnderline"/>
        </w:rPr>
        <w:t xml:space="preserve">sraeli </w:t>
      </w:r>
      <w:r w:rsidRPr="00231888">
        <w:rPr>
          <w:rStyle w:val="Emphasis"/>
          <w:highlight w:val="cyan"/>
        </w:rPr>
        <w:t>D</w:t>
      </w:r>
      <w:r w:rsidRPr="005F07A0">
        <w:rPr>
          <w:rStyle w:val="StyleUnderline"/>
        </w:rPr>
        <w:t xml:space="preserve">efense </w:t>
      </w:r>
      <w:r w:rsidRPr="00231888">
        <w:rPr>
          <w:rStyle w:val="Emphasis"/>
          <w:highlight w:val="cyan"/>
        </w:rPr>
        <w:t>F</w:t>
      </w:r>
      <w:r w:rsidRPr="005F07A0">
        <w:rPr>
          <w:rStyle w:val="StyleUnderline"/>
        </w:rPr>
        <w:t xml:space="preserve">orces have been known to </w:t>
      </w:r>
      <w:r w:rsidRPr="00231888">
        <w:rPr>
          <w:rStyle w:val="StyleUnderline"/>
          <w:highlight w:val="cyan"/>
        </w:rPr>
        <w:t>use</w:t>
      </w:r>
      <w:r w:rsidRPr="003F065F">
        <w:rPr>
          <w:rStyle w:val="StyleUnderline"/>
        </w:rPr>
        <w:t xml:space="preserve"> </w:t>
      </w:r>
      <w:r w:rsidRPr="003F065F">
        <w:rPr>
          <w:rStyle w:val="Emphasis"/>
        </w:rPr>
        <w:t xml:space="preserve">militarized </w:t>
      </w:r>
      <w:r w:rsidRPr="00231888">
        <w:rPr>
          <w:rStyle w:val="Emphasis"/>
          <w:highlight w:val="cyan"/>
        </w:rPr>
        <w:t>Caterpillar</w:t>
      </w:r>
      <w:r w:rsidRPr="005F07A0">
        <w:rPr>
          <w:rStyle w:val="Emphasis"/>
        </w:rPr>
        <w:t xml:space="preserve"> D9 </w:t>
      </w:r>
      <w:r w:rsidRPr="00231888">
        <w:rPr>
          <w:rStyle w:val="Emphasis"/>
          <w:highlight w:val="cyan"/>
        </w:rPr>
        <w:t>bulldozers</w:t>
      </w:r>
      <w:r w:rsidRPr="00231888">
        <w:rPr>
          <w:rStyle w:val="StyleUnderline"/>
          <w:highlight w:val="cyan"/>
        </w:rPr>
        <w:t xml:space="preserve"> in demolitions of</w:t>
      </w:r>
      <w:r w:rsidRPr="005F07A0">
        <w:rPr>
          <w:rStyle w:val="StyleUnderline"/>
        </w:rPr>
        <w:t xml:space="preserve"> Palestinians’ </w:t>
      </w:r>
      <w:r w:rsidRPr="00231888">
        <w:rPr>
          <w:rStyle w:val="Emphasis"/>
          <w:highlight w:val="cyan"/>
        </w:rPr>
        <w:t>homes</w:t>
      </w:r>
      <w:r w:rsidRPr="005F07A0">
        <w:rPr>
          <w:rStyle w:val="StyleUnderline"/>
        </w:rPr>
        <w:t xml:space="preserve">, in the </w:t>
      </w:r>
      <w:r w:rsidRPr="00231888">
        <w:rPr>
          <w:rStyle w:val="Emphasis"/>
          <w:highlight w:val="cyan"/>
        </w:rPr>
        <w:t>construction of settlements</w:t>
      </w:r>
      <w:r w:rsidRPr="005F07A0">
        <w:rPr>
          <w:rStyle w:val="StyleUnderline"/>
        </w:rPr>
        <w:t xml:space="preserve">, </w:t>
      </w:r>
      <w:r w:rsidRPr="00231888">
        <w:rPr>
          <w:rStyle w:val="StyleUnderline"/>
          <w:highlight w:val="cyan"/>
        </w:rPr>
        <w:t xml:space="preserve">the </w:t>
      </w:r>
      <w:r w:rsidRPr="00231888">
        <w:rPr>
          <w:rStyle w:val="Emphasis"/>
          <w:highlight w:val="cyan"/>
        </w:rPr>
        <w:t>West Bank wall</w:t>
      </w:r>
      <w:r w:rsidRPr="005F07A0">
        <w:rPr>
          <w:rStyle w:val="StyleUnderline"/>
        </w:rPr>
        <w:t xml:space="preserve">, </w:t>
      </w:r>
      <w:r w:rsidRPr="00231888">
        <w:rPr>
          <w:rStyle w:val="Emphasis"/>
          <w:highlight w:val="cyan"/>
        </w:rPr>
        <w:t>checkpoints</w:t>
      </w:r>
      <w:r w:rsidRPr="005F07A0">
        <w:rPr>
          <w:rStyle w:val="StyleUnderline"/>
        </w:rPr>
        <w:t xml:space="preserve">, </w:t>
      </w:r>
      <w:r w:rsidRPr="00231888">
        <w:rPr>
          <w:rStyle w:val="Emphasis"/>
          <w:highlight w:val="cyan"/>
        </w:rPr>
        <w:t>roadblocks</w:t>
      </w:r>
      <w:r w:rsidRPr="005F07A0">
        <w:rPr>
          <w:rStyle w:val="StyleUnderline"/>
        </w:rPr>
        <w:t xml:space="preserve">, </w:t>
      </w:r>
      <w:r w:rsidRPr="003F065F">
        <w:rPr>
          <w:rStyle w:val="StyleUnderline"/>
        </w:rPr>
        <w:t xml:space="preserve">and for </w:t>
      </w:r>
      <w:r w:rsidRPr="003F065F">
        <w:rPr>
          <w:rStyle w:val="Emphasis"/>
        </w:rPr>
        <w:t>crowd control</w:t>
      </w:r>
      <w:r w:rsidRPr="003F065F">
        <w:rPr>
          <w:rStyle w:val="StyleUnderline"/>
        </w:rPr>
        <w:t>.</w:t>
      </w:r>
      <w:r w:rsidRPr="003F065F">
        <w:rPr>
          <w:sz w:val="16"/>
        </w:rPr>
        <w:t>4</w:t>
      </w:r>
      <w:r w:rsidRPr="005F07A0">
        <w:rPr>
          <w:sz w:val="16"/>
        </w:rPr>
        <w:t xml:space="preserve">0 </w:t>
      </w:r>
      <w:r w:rsidRPr="005F07A0">
        <w:rPr>
          <w:rStyle w:val="StyleUnderline"/>
        </w:rPr>
        <w:t xml:space="preserve">As a result, </w:t>
      </w:r>
      <w:r w:rsidRPr="00231888">
        <w:rPr>
          <w:rStyle w:val="Emphasis"/>
          <w:highlight w:val="cyan"/>
        </w:rPr>
        <w:t>Caterpillar</w:t>
      </w:r>
      <w:r w:rsidRPr="005F07A0">
        <w:rPr>
          <w:rStyle w:val="Emphasis"/>
        </w:rPr>
        <w:t xml:space="preserve"> has been declared </w:t>
      </w:r>
      <w:r w:rsidRPr="00231888">
        <w:rPr>
          <w:rStyle w:val="Emphasis"/>
          <w:highlight w:val="cyan"/>
        </w:rPr>
        <w:t>a target of</w:t>
      </w:r>
      <w:r w:rsidRPr="005F07A0">
        <w:rPr>
          <w:rStyle w:val="Emphasis"/>
        </w:rPr>
        <w:t xml:space="preserve"> the </w:t>
      </w:r>
      <w:r w:rsidRPr="00231888">
        <w:rPr>
          <w:rStyle w:val="Emphasis"/>
          <w:highlight w:val="cyan"/>
        </w:rPr>
        <w:t>BDS</w:t>
      </w:r>
      <w:r w:rsidRPr="005F07A0">
        <w:rPr>
          <w:rStyle w:val="Emphasis"/>
        </w:rPr>
        <w:t xml:space="preserve"> campaign</w:t>
      </w:r>
      <w:r w:rsidRPr="005F07A0">
        <w:rPr>
          <w:sz w:val="16"/>
        </w:rPr>
        <w:t>.41 The analysis that follows will apply the law of secondary boycotts to a hypothetical situation in which Caterpillar workers answer the BDS call by refusing to work.</w:t>
      </w:r>
    </w:p>
    <w:p w14:paraId="6E1E7EE1" w14:textId="77777777" w:rsidR="00F6781C" w:rsidRPr="005F07A0" w:rsidRDefault="00F6781C" w:rsidP="00F6781C">
      <w:pPr>
        <w:rPr>
          <w:sz w:val="16"/>
        </w:rPr>
      </w:pPr>
      <w:r w:rsidRPr="005F07A0">
        <w:rPr>
          <w:sz w:val="16"/>
        </w:rPr>
        <w:t>II. THE NLRA LAW OF SECONDARY BOYCOTTS</w:t>
      </w:r>
    </w:p>
    <w:p w14:paraId="22F67686" w14:textId="77777777" w:rsidR="00F6781C" w:rsidRPr="005F07A0" w:rsidRDefault="00F6781C" w:rsidP="00F6781C">
      <w:pPr>
        <w:rPr>
          <w:sz w:val="16"/>
        </w:rPr>
      </w:pPr>
      <w:r w:rsidRPr="005F07A0">
        <w:rPr>
          <w:sz w:val="16"/>
        </w:rPr>
        <w:t xml:space="preserve">The right to strike was not always enshrined in labor law. In fact, the common law treated the concerted activities of labor organizations, including primary strikes, akin to those of criminal conspiracies.42 Courts interpreted the Sherman Act of 1890, crafted primarily to establish and remedy antitrust violations, to apply against trade unions.43 The ability of workers to bargain collectively was thus constrained until the Sherman Act’s successor, the Clayton Act, specifically exempted labor unions and agriculture organizations from regulation by the statute.44 Continuing to interpret the validity of labor strike action through the lens of antitrust enforcement, courts were willing to find that the basic weapon of labor, the primary strike, did not run afoul of antitrust laws because it constituted only an “indirect” restraint on competition.45 </w:t>
      </w:r>
      <w:r w:rsidRPr="005F07A0">
        <w:rPr>
          <w:rStyle w:val="StyleUnderline"/>
        </w:rPr>
        <w:t xml:space="preserve">However, </w:t>
      </w:r>
      <w:r w:rsidRPr="003F065F">
        <w:rPr>
          <w:rStyle w:val="StyleUnderline"/>
        </w:rPr>
        <w:t xml:space="preserve">if a union </w:t>
      </w:r>
      <w:r w:rsidRPr="003F065F">
        <w:rPr>
          <w:rStyle w:val="Emphasis"/>
        </w:rPr>
        <w:t>persuaded</w:t>
      </w:r>
      <w:r w:rsidRPr="003F065F">
        <w:rPr>
          <w:rStyle w:val="StyleUnderline"/>
        </w:rPr>
        <w:t xml:space="preserve"> its members and allies to participate in a primary or secondary consumer boycott or</w:t>
      </w:r>
      <w:r w:rsidRPr="005F07A0">
        <w:rPr>
          <w:rStyle w:val="StyleUnderline"/>
        </w:rPr>
        <w:t xml:space="preserve"> </w:t>
      </w:r>
      <w:r w:rsidRPr="00720836">
        <w:rPr>
          <w:rStyle w:val="Emphasis"/>
          <w:highlight w:val="cyan"/>
        </w:rPr>
        <w:t>secondary</w:t>
      </w:r>
      <w:r w:rsidRPr="005F07A0">
        <w:rPr>
          <w:rStyle w:val="Emphasis"/>
        </w:rPr>
        <w:t xml:space="preserve"> employee </w:t>
      </w:r>
      <w:r w:rsidRPr="00720836">
        <w:rPr>
          <w:rStyle w:val="Emphasis"/>
          <w:highlight w:val="cyan"/>
        </w:rPr>
        <w:t>strike</w:t>
      </w:r>
      <w:r w:rsidRPr="00720836">
        <w:rPr>
          <w:rStyle w:val="StyleUnderline"/>
          <w:highlight w:val="cyan"/>
        </w:rPr>
        <w:t xml:space="preserve"> or </w:t>
      </w:r>
      <w:r w:rsidRPr="00720836">
        <w:rPr>
          <w:rStyle w:val="Emphasis"/>
          <w:highlight w:val="cyan"/>
        </w:rPr>
        <w:t>boycott</w:t>
      </w:r>
      <w:r w:rsidRPr="005F07A0">
        <w:rPr>
          <w:rStyle w:val="StyleUnderline"/>
        </w:rPr>
        <w:t xml:space="preserve">, </w:t>
      </w:r>
      <w:r w:rsidRPr="003F065F">
        <w:rPr>
          <w:rStyle w:val="StyleUnderline"/>
        </w:rPr>
        <w:t xml:space="preserve">the union was </w:t>
      </w:r>
      <w:r w:rsidRPr="003F065F">
        <w:rPr>
          <w:rStyle w:val="Emphasis"/>
        </w:rPr>
        <w:t>guilty of a direct restraint of trade</w:t>
      </w:r>
      <w:r w:rsidRPr="003F065F">
        <w:rPr>
          <w:sz w:val="16"/>
        </w:rPr>
        <w:t>.46</w:t>
      </w:r>
    </w:p>
    <w:p w14:paraId="642DC506" w14:textId="77777777" w:rsidR="00F6781C" w:rsidRPr="005F07A0" w:rsidRDefault="00F6781C" w:rsidP="00F6781C">
      <w:pPr>
        <w:rPr>
          <w:sz w:val="16"/>
        </w:rPr>
      </w:pPr>
      <w:r w:rsidRPr="005F07A0">
        <w:rPr>
          <w:sz w:val="16"/>
        </w:rPr>
        <w:t>Federal law governing labor unions and disputes continued to evolve through the first part of the twentieth century. In 1932, the Norris - La Guardia Act was passed, denying the use of injunctions to settle labor disputes and effectively legalizing the secondary boycott as a labor strategy.47 For example, in 1939, the Third Circuit denied an employer a temporary injunction against three striking unions despite harm to the employer, holding that a secondary boycott falls within the protections afforded by the Norris La Guardia Act.48 While not all courts took as liberal an approach to boycotts, by the late 1930s and early 1940s, boycotting by unions was broadly accepted by the federal courts as a valid labor strategy.49</w:t>
      </w:r>
    </w:p>
    <w:p w14:paraId="4AEC68EC" w14:textId="77777777" w:rsidR="00F6781C" w:rsidRPr="005F07A0" w:rsidRDefault="00F6781C" w:rsidP="00F6781C">
      <w:pPr>
        <w:rPr>
          <w:sz w:val="16"/>
        </w:rPr>
      </w:pPr>
      <w:r w:rsidRPr="005F07A0">
        <w:rPr>
          <w:sz w:val="16"/>
        </w:rPr>
        <w:t>The National Labor Relations Act, also known as the Wagner Act, was passed in 1935 by President Franklin Roosevelt and a Congress sympathetic to labor unions. The NLRA guaranteed employees the right to organize labor unions, to engage in collective bargaining and to participate in “concerted activity” for “mutual aid and protection.”50 The act also established the National Labor Relations Board to adjudicate labor-management disputes and allegations of unfair labor practices.51</w:t>
      </w:r>
    </w:p>
    <w:p w14:paraId="6A81F53B" w14:textId="77777777" w:rsidR="00F6781C" w:rsidRPr="005F07A0" w:rsidRDefault="00F6781C" w:rsidP="00F6781C">
      <w:pPr>
        <w:rPr>
          <w:sz w:val="16"/>
        </w:rPr>
      </w:pPr>
      <w:r w:rsidRPr="005F07A0">
        <w:rPr>
          <w:rStyle w:val="StyleUnderline"/>
        </w:rPr>
        <w:t>While the NLRA contributed to a significant rise in the membership and collective power of unions across the nation</w:t>
      </w:r>
      <w:r w:rsidRPr="005F07A0">
        <w:rPr>
          <w:sz w:val="16"/>
        </w:rPr>
        <w:t xml:space="preserve">,52 </w:t>
      </w:r>
      <w:r w:rsidRPr="005F07A0">
        <w:rPr>
          <w:rStyle w:val="StyleUnderline"/>
        </w:rPr>
        <w:t xml:space="preserve">it also ushered in protections for employers against the secondary tactics that had been widely used by unions. In particular, </w:t>
      </w:r>
      <w:r w:rsidRPr="005F07A0">
        <w:rPr>
          <w:rStyle w:val="Emphasis"/>
        </w:rPr>
        <w:t xml:space="preserve">section 8(b)(4) of </w:t>
      </w:r>
      <w:r w:rsidRPr="003F065F">
        <w:rPr>
          <w:rStyle w:val="Emphasis"/>
        </w:rPr>
        <w:t>the NLRA</w:t>
      </w:r>
      <w:r w:rsidRPr="003F065F">
        <w:rPr>
          <w:rStyle w:val="StyleUnderline"/>
        </w:rPr>
        <w:t xml:space="preserve"> made it </w:t>
      </w:r>
      <w:r w:rsidRPr="00720836">
        <w:rPr>
          <w:rStyle w:val="StyleUnderline"/>
          <w:highlight w:val="cyan"/>
        </w:rPr>
        <w:t xml:space="preserve">an </w:t>
      </w:r>
      <w:r w:rsidRPr="00720836">
        <w:rPr>
          <w:rStyle w:val="Emphasis"/>
          <w:highlight w:val="cyan"/>
        </w:rPr>
        <w:t>unfair labor practice</w:t>
      </w:r>
      <w:r w:rsidRPr="005F07A0">
        <w:rPr>
          <w:rStyle w:val="StyleUnderline"/>
        </w:rPr>
        <w:t xml:space="preserve"> for a labor organization</w:t>
      </w:r>
      <w:r w:rsidRPr="005F07A0">
        <w:rPr>
          <w:sz w:val="16"/>
        </w:rPr>
        <w:t>,</w:t>
      </w:r>
    </w:p>
    <w:p w14:paraId="16A9CDED" w14:textId="77777777" w:rsidR="00F6781C" w:rsidRPr="005F07A0" w:rsidRDefault="00F6781C" w:rsidP="00F6781C">
      <w:pPr>
        <w:rPr>
          <w:sz w:val="16"/>
        </w:rPr>
      </w:pPr>
      <w:r w:rsidRPr="005F07A0">
        <w:rPr>
          <w:sz w:val="16"/>
        </w:rPr>
        <w:t>to engage in, or to induce or encourage any individual employed by any person engaged in commerce to engage in, a strike or refusal in the course of his employment to use, manufacture, process, transport, or otherwise handle or work on any goods, articles, materials, or commodities or to perform any services. . . where. . . an object thereof is forcing or requiring any person to cease using selling, handling, transporting, or otherwise dealing in the products of any other producer, processor, or manufacturer, or to cease doing business with any other person.53</w:t>
      </w:r>
    </w:p>
    <w:p w14:paraId="0B4DA962" w14:textId="77777777" w:rsidR="00F6781C" w:rsidRDefault="00F6781C" w:rsidP="00F6781C">
      <w:pPr>
        <w:rPr>
          <w:sz w:val="16"/>
        </w:rPr>
      </w:pPr>
      <w:r w:rsidRPr="005F07A0">
        <w:rPr>
          <w:sz w:val="16"/>
        </w:rPr>
        <w:t xml:space="preserve">The NLRA does not explicitly distinguish between primary and secondary activity. However, it is an unfair labor practice for a union to strike or refuse to do certain work for an employer to force that employer to cease doing business with another entity.54 </w:t>
      </w:r>
      <w:r w:rsidRPr="005F07A0">
        <w:rPr>
          <w:rStyle w:val="StyleUnderline"/>
        </w:rPr>
        <w:t>In other words</w:t>
      </w:r>
      <w:r w:rsidRPr="003F065F">
        <w:rPr>
          <w:rStyle w:val="StyleUnderline"/>
        </w:rPr>
        <w:t xml:space="preserve">, it is </w:t>
      </w:r>
      <w:r w:rsidRPr="003F065F">
        <w:rPr>
          <w:rStyle w:val="Emphasis"/>
        </w:rPr>
        <w:t>unlawful</w:t>
      </w:r>
      <w:r w:rsidRPr="003F065F">
        <w:rPr>
          <w:rStyle w:val="StyleUnderline"/>
        </w:rPr>
        <w:t xml:space="preserve"> for</w:t>
      </w:r>
      <w:r w:rsidRPr="005F07A0">
        <w:rPr>
          <w:rStyle w:val="StyleUnderline"/>
        </w:rPr>
        <w:t xml:space="preserve"> a union to </w:t>
      </w:r>
      <w:r w:rsidRPr="005F07A0">
        <w:rPr>
          <w:rStyle w:val="Emphasis"/>
        </w:rPr>
        <w:t>strike</w:t>
      </w:r>
      <w:r w:rsidRPr="005F07A0">
        <w:rPr>
          <w:rStyle w:val="StyleUnderline"/>
        </w:rPr>
        <w:t xml:space="preserve"> when it does not have a </w:t>
      </w:r>
      <w:r w:rsidRPr="005F07A0">
        <w:rPr>
          <w:rStyle w:val="Emphasis"/>
        </w:rPr>
        <w:t>direct dispute</w:t>
      </w:r>
      <w:r w:rsidRPr="005F07A0">
        <w:rPr>
          <w:rStyle w:val="StyleUnderline"/>
        </w:rPr>
        <w:t xml:space="preserve"> over </w:t>
      </w:r>
      <w:r w:rsidRPr="005F07A0">
        <w:rPr>
          <w:rStyle w:val="Emphasis"/>
        </w:rPr>
        <w:t>wages or working conditions with an employer</w:t>
      </w:r>
      <w:r w:rsidRPr="005F07A0">
        <w:rPr>
          <w:rStyle w:val="StyleUnderline"/>
        </w:rPr>
        <w:t xml:space="preserve"> to pressure the </w:t>
      </w:r>
      <w:r w:rsidRPr="005F07A0">
        <w:rPr>
          <w:rStyle w:val="Emphasis"/>
        </w:rPr>
        <w:t>primary target</w:t>
      </w:r>
      <w:r w:rsidRPr="005F07A0">
        <w:rPr>
          <w:rStyle w:val="StyleUnderline"/>
        </w:rPr>
        <w:t xml:space="preserve"> of the union campaign</w:t>
      </w:r>
      <w:r w:rsidRPr="005F07A0">
        <w:rPr>
          <w:sz w:val="16"/>
        </w:rPr>
        <w:t>.55</w:t>
      </w:r>
    </w:p>
    <w:p w14:paraId="3D67D57D" w14:textId="77777777" w:rsidR="00F6781C" w:rsidRPr="005861A4" w:rsidRDefault="00F6781C" w:rsidP="00F6781C">
      <w:pPr>
        <w:keepNext/>
        <w:keepLines/>
        <w:spacing w:before="40" w:after="0"/>
        <w:outlineLvl w:val="3"/>
        <w:rPr>
          <w:rFonts w:eastAsiaTheme="majorEastAsia" w:cstheme="majorBidi"/>
          <w:b/>
          <w:iCs/>
          <w:sz w:val="26"/>
        </w:rPr>
      </w:pPr>
      <w:r w:rsidRPr="005861A4">
        <w:rPr>
          <w:rFonts w:eastAsiaTheme="majorEastAsia" w:cstheme="majorBidi"/>
          <w:b/>
          <w:iCs/>
          <w:sz w:val="26"/>
        </w:rPr>
        <w:t xml:space="preserve">Systemic </w:t>
      </w:r>
      <w:r w:rsidRPr="005861A4">
        <w:rPr>
          <w:rFonts w:eastAsiaTheme="majorEastAsia" w:cstheme="majorBidi"/>
          <w:b/>
          <w:iCs/>
          <w:sz w:val="26"/>
          <w:u w:val="single"/>
        </w:rPr>
        <w:t>solution oriented</w:t>
      </w:r>
      <w:r w:rsidRPr="005861A4">
        <w:rPr>
          <w:rFonts w:eastAsiaTheme="majorEastAsia" w:cstheme="majorBidi"/>
          <w:b/>
          <w:iCs/>
          <w:sz w:val="26"/>
        </w:rPr>
        <w:t xml:space="preserve"> policy is </w:t>
      </w:r>
      <w:r w:rsidRPr="005861A4">
        <w:rPr>
          <w:rFonts w:eastAsiaTheme="majorEastAsia" w:cstheme="majorBidi"/>
          <w:b/>
          <w:iCs/>
          <w:sz w:val="26"/>
          <w:u w:val="single"/>
        </w:rPr>
        <w:t>key</w:t>
      </w:r>
      <w:r w:rsidRPr="005861A4">
        <w:rPr>
          <w:rFonts w:eastAsiaTheme="majorEastAsia" w:cstheme="majorBidi"/>
          <w:b/>
          <w:iCs/>
          <w:sz w:val="26"/>
        </w:rPr>
        <w:t xml:space="preserve"> to effective activism to counter anti-Asian violence – it solves </w:t>
      </w:r>
      <w:r w:rsidRPr="005861A4">
        <w:rPr>
          <w:rFonts w:eastAsiaTheme="majorEastAsia" w:cstheme="majorBidi"/>
          <w:b/>
          <w:iCs/>
          <w:sz w:val="26"/>
          <w:u w:val="single"/>
        </w:rPr>
        <w:t>material harms</w:t>
      </w:r>
      <w:r w:rsidRPr="005861A4">
        <w:rPr>
          <w:rFonts w:eastAsiaTheme="majorEastAsia" w:cstheme="majorBidi"/>
          <w:b/>
          <w:iCs/>
          <w:sz w:val="26"/>
        </w:rPr>
        <w:t xml:space="preserve"> and helps build </w:t>
      </w:r>
      <w:r w:rsidRPr="005861A4">
        <w:rPr>
          <w:rFonts w:eastAsiaTheme="majorEastAsia" w:cstheme="majorBidi"/>
          <w:b/>
          <w:iCs/>
          <w:sz w:val="26"/>
          <w:u w:val="single"/>
        </w:rPr>
        <w:t>broader</w:t>
      </w:r>
      <w:r w:rsidRPr="005861A4">
        <w:rPr>
          <w:rFonts w:eastAsiaTheme="majorEastAsia" w:cstheme="majorBidi"/>
          <w:b/>
          <w:iCs/>
          <w:sz w:val="26"/>
        </w:rPr>
        <w:t xml:space="preserve"> multi-racial coalitions that </w:t>
      </w:r>
      <w:r w:rsidRPr="005861A4">
        <w:rPr>
          <w:rFonts w:eastAsiaTheme="majorEastAsia" w:cstheme="majorBidi"/>
          <w:b/>
          <w:iCs/>
          <w:sz w:val="26"/>
          <w:u w:val="single"/>
        </w:rPr>
        <w:t>empower</w:t>
      </w:r>
      <w:r w:rsidRPr="005861A4">
        <w:rPr>
          <w:rFonts w:eastAsiaTheme="majorEastAsia" w:cstheme="majorBidi"/>
          <w:b/>
          <w:iCs/>
          <w:sz w:val="26"/>
        </w:rPr>
        <w:t xml:space="preserve"> movements, but </w:t>
      </w:r>
      <w:r w:rsidRPr="005861A4">
        <w:rPr>
          <w:rFonts w:eastAsiaTheme="majorEastAsia" w:cstheme="majorBidi"/>
          <w:b/>
          <w:iCs/>
          <w:sz w:val="26"/>
          <w:u w:val="single"/>
        </w:rPr>
        <w:t>detail</w:t>
      </w:r>
      <w:r w:rsidRPr="005861A4">
        <w:rPr>
          <w:rFonts w:eastAsiaTheme="majorEastAsia" w:cstheme="majorBidi"/>
          <w:b/>
          <w:iCs/>
          <w:sz w:val="26"/>
        </w:rPr>
        <w:t xml:space="preserve"> and </w:t>
      </w:r>
      <w:r w:rsidRPr="005861A4">
        <w:rPr>
          <w:rFonts w:eastAsiaTheme="majorEastAsia" w:cstheme="majorBidi"/>
          <w:b/>
          <w:iCs/>
          <w:sz w:val="26"/>
          <w:u w:val="single"/>
        </w:rPr>
        <w:t>theoretical nuance</w:t>
      </w:r>
      <w:r w:rsidRPr="005861A4">
        <w:rPr>
          <w:rFonts w:eastAsiaTheme="majorEastAsia" w:cstheme="majorBidi"/>
          <w:b/>
          <w:iCs/>
          <w:sz w:val="26"/>
        </w:rPr>
        <w:t xml:space="preserve"> are key </w:t>
      </w:r>
    </w:p>
    <w:p w14:paraId="537601CA" w14:textId="77777777" w:rsidR="00F6781C" w:rsidRPr="005861A4" w:rsidRDefault="00F6781C" w:rsidP="00F6781C">
      <w:r w:rsidRPr="005861A4">
        <w:rPr>
          <w:b/>
          <w:bCs/>
          <w:sz w:val="26"/>
        </w:rPr>
        <w:t>Kohli</w:t>
      </w:r>
      <w:r w:rsidRPr="005861A4">
        <w:t xml:space="preserve"> &amp; Belcore </w:t>
      </w:r>
      <w:r w:rsidRPr="005861A4">
        <w:rPr>
          <w:b/>
          <w:bCs/>
          <w:sz w:val="26"/>
        </w:rPr>
        <w:t>21</w:t>
      </w:r>
      <w:r w:rsidRPr="005861A4">
        <w:t xml:space="preserve"> [AARTI KOHLI Aarti Kohli is the executive director of Asian Americans Advancing Justice–Asian Law Caucus, the organization that convenes the Asian American Leaders Table. More by Aarti Kohli BECKY BELCORE Becky Belcore is executive director of the National Korean American Service and Education Consortium (NAKASEC), a progressive grassroots organization and a member of the Asian American Leaders Table. More by Becky Belcore "Coalitions and solidarity with others are vital to Asian American activism." https://prismreports.org/2021/06/10/coalitions-and-solidarity-with-others-are-vital-to-asian-american-activism/]</w:t>
      </w:r>
    </w:p>
    <w:p w14:paraId="712F7301" w14:textId="77777777" w:rsidR="00F6781C" w:rsidRPr="005861A4" w:rsidRDefault="00F6781C" w:rsidP="00F6781C">
      <w:pPr>
        <w:rPr>
          <w:sz w:val="16"/>
        </w:rPr>
      </w:pPr>
      <w:r w:rsidRPr="005861A4">
        <w:rPr>
          <w:u w:val="single"/>
        </w:rPr>
        <w:t xml:space="preserve">For many </w:t>
      </w:r>
      <w:r w:rsidRPr="005861A4">
        <w:rPr>
          <w:highlight w:val="green"/>
          <w:u w:val="single"/>
        </w:rPr>
        <w:t>Asian Americans</w:t>
      </w:r>
      <w:r w:rsidRPr="005861A4">
        <w:rPr>
          <w:sz w:val="16"/>
        </w:rPr>
        <w:t xml:space="preserve">, </w:t>
      </w:r>
      <w:r w:rsidRPr="005861A4">
        <w:rPr>
          <w:u w:val="single"/>
        </w:rPr>
        <w:t xml:space="preserve">it can feel as if we </w:t>
      </w:r>
      <w:r w:rsidRPr="005861A4">
        <w:rPr>
          <w:highlight w:val="green"/>
          <w:u w:val="single"/>
        </w:rPr>
        <w:t xml:space="preserve">live surrounded by </w:t>
      </w:r>
      <w:r w:rsidRPr="005861A4">
        <w:rPr>
          <w:b/>
          <w:iCs/>
          <w:highlight w:val="green"/>
          <w:u w:val="single"/>
          <w:bdr w:val="single" w:sz="8" w:space="0" w:color="auto"/>
        </w:rPr>
        <w:t>absolutism</w:t>
      </w:r>
      <w:r w:rsidRPr="005861A4">
        <w:rPr>
          <w:sz w:val="16"/>
        </w:rPr>
        <w:t xml:space="preserve"> </w:t>
      </w:r>
      <w:r w:rsidRPr="005861A4">
        <w:rPr>
          <w:u w:val="single"/>
        </w:rPr>
        <w:t>and</w:t>
      </w:r>
      <w:r w:rsidRPr="005861A4">
        <w:rPr>
          <w:sz w:val="16"/>
        </w:rPr>
        <w:t xml:space="preserve"> </w:t>
      </w:r>
      <w:r w:rsidRPr="005861A4">
        <w:rPr>
          <w:b/>
          <w:iCs/>
          <w:u w:val="single"/>
          <w:bdr w:val="single" w:sz="8" w:space="0" w:color="auto"/>
        </w:rPr>
        <w:t>extremes</w:t>
      </w:r>
      <w:r w:rsidRPr="005861A4">
        <w:rPr>
          <w:sz w:val="16"/>
        </w:rPr>
        <w:t xml:space="preserve">, with little room for nuance. But </w:t>
      </w:r>
      <w:r w:rsidRPr="005861A4">
        <w:rPr>
          <w:u w:val="single"/>
        </w:rPr>
        <w:t xml:space="preserve">we often occupy “in-between” spaces and identities, and </w:t>
      </w:r>
      <w:r w:rsidRPr="005861A4">
        <w:rPr>
          <w:b/>
          <w:iCs/>
          <w:highlight w:val="green"/>
          <w:u w:val="single"/>
          <w:bdr w:val="single" w:sz="8" w:space="0" w:color="auto"/>
        </w:rPr>
        <w:t>nuance</w:t>
      </w:r>
      <w:r w:rsidRPr="005861A4">
        <w:rPr>
          <w:highlight w:val="green"/>
          <w:u w:val="single"/>
        </w:rPr>
        <w:t xml:space="preserve"> is </w:t>
      </w:r>
      <w:r w:rsidRPr="005861A4">
        <w:rPr>
          <w:b/>
          <w:iCs/>
          <w:highlight w:val="green"/>
          <w:u w:val="single"/>
          <w:bdr w:val="single" w:sz="8" w:space="0" w:color="auto"/>
        </w:rPr>
        <w:t>necessary</w:t>
      </w:r>
      <w:r w:rsidRPr="005861A4">
        <w:rPr>
          <w:sz w:val="16"/>
        </w:rPr>
        <w:t xml:space="preserve"> </w:t>
      </w:r>
      <w:r w:rsidRPr="005861A4">
        <w:rPr>
          <w:u w:val="single"/>
        </w:rPr>
        <w:t xml:space="preserve">in order </w:t>
      </w:r>
      <w:r w:rsidRPr="005861A4">
        <w:rPr>
          <w:highlight w:val="green"/>
          <w:u w:val="single"/>
        </w:rPr>
        <w:t>to understand our work</w:t>
      </w:r>
      <w:r w:rsidRPr="005861A4">
        <w:rPr>
          <w:u w:val="single"/>
        </w:rPr>
        <w:t xml:space="preserve"> with </w:t>
      </w:r>
      <w:r w:rsidRPr="005861A4">
        <w:rPr>
          <w:sz w:val="16"/>
        </w:rPr>
        <w:t>Asian American and Pacific Islander (</w:t>
      </w:r>
      <w:r w:rsidRPr="005861A4">
        <w:rPr>
          <w:b/>
          <w:iCs/>
          <w:u w:val="single"/>
          <w:bdr w:val="single" w:sz="8" w:space="0" w:color="auto"/>
        </w:rPr>
        <w:t>AAPI</w:t>
      </w:r>
      <w:r w:rsidRPr="005861A4">
        <w:rPr>
          <w:sz w:val="16"/>
        </w:rPr>
        <w:t xml:space="preserve">) </w:t>
      </w:r>
      <w:r w:rsidRPr="005861A4">
        <w:rPr>
          <w:u w:val="single"/>
        </w:rPr>
        <w:t>communities</w:t>
      </w:r>
      <w:r w:rsidRPr="005861A4">
        <w:rPr>
          <w:sz w:val="16"/>
        </w:rPr>
        <w:t xml:space="preserve">. </w:t>
      </w:r>
      <w:r w:rsidRPr="005861A4">
        <w:rPr>
          <w:u w:val="single"/>
        </w:rPr>
        <w:t xml:space="preserve">It’s </w:t>
      </w:r>
      <w:r w:rsidRPr="005861A4">
        <w:rPr>
          <w:highlight w:val="green"/>
          <w:u w:val="single"/>
        </w:rPr>
        <w:t>also</w:t>
      </w:r>
      <w:r w:rsidRPr="005861A4">
        <w:rPr>
          <w:u w:val="single"/>
        </w:rPr>
        <w:t xml:space="preserve"> essential when it comes to understanding </w:t>
      </w:r>
      <w:r w:rsidRPr="005861A4">
        <w:rPr>
          <w:b/>
          <w:iCs/>
          <w:highlight w:val="green"/>
          <w:u w:val="single"/>
          <w:bdr w:val="single" w:sz="8" w:space="0" w:color="auto"/>
        </w:rPr>
        <w:t>ourselves</w:t>
      </w:r>
      <w:r w:rsidRPr="005861A4">
        <w:rPr>
          <w:sz w:val="16"/>
          <w:highlight w:val="green"/>
        </w:rPr>
        <w:t xml:space="preserve"> </w:t>
      </w:r>
      <w:r w:rsidRPr="005861A4">
        <w:rPr>
          <w:highlight w:val="green"/>
          <w:u w:val="single"/>
        </w:rPr>
        <w:t>as immigrants</w:t>
      </w:r>
      <w:r w:rsidRPr="005861A4">
        <w:rPr>
          <w:sz w:val="16"/>
        </w:rPr>
        <w:t xml:space="preserve"> from colonized nations, and as </w:t>
      </w:r>
      <w:r w:rsidRPr="005861A4">
        <w:rPr>
          <w:b/>
          <w:iCs/>
          <w:highlight w:val="green"/>
          <w:u w:val="single"/>
          <w:bdr w:val="single" w:sz="8" w:space="0" w:color="auto"/>
        </w:rPr>
        <w:t xml:space="preserve">Indigenous </w:t>
      </w:r>
      <w:r w:rsidRPr="005861A4">
        <w:rPr>
          <w:b/>
          <w:iCs/>
          <w:u w:val="single"/>
          <w:bdr w:val="single" w:sz="8" w:space="0" w:color="auto"/>
        </w:rPr>
        <w:t>people</w:t>
      </w:r>
      <w:r w:rsidRPr="005861A4">
        <w:rPr>
          <w:sz w:val="16"/>
        </w:rPr>
        <w:t xml:space="preserve">, </w:t>
      </w:r>
      <w:r w:rsidRPr="005861A4">
        <w:rPr>
          <w:highlight w:val="green"/>
          <w:u w:val="single"/>
        </w:rPr>
        <w:t>multi-racial</w:t>
      </w:r>
      <w:r w:rsidRPr="005861A4">
        <w:rPr>
          <w:u w:val="single"/>
        </w:rPr>
        <w:t xml:space="preserve"> people, undocumented people, </w:t>
      </w:r>
      <w:r w:rsidRPr="005861A4">
        <w:rPr>
          <w:highlight w:val="green"/>
          <w:u w:val="single"/>
        </w:rPr>
        <w:t>or trans</w:t>
      </w:r>
      <w:r w:rsidRPr="005861A4">
        <w:rPr>
          <w:u w:val="single"/>
        </w:rPr>
        <w:t>-racial adoptees.</w:t>
      </w:r>
      <w:r w:rsidRPr="005861A4">
        <w:rPr>
          <w:sz w:val="16"/>
        </w:rPr>
        <w:t xml:space="preserve"> It may be uncomfortable, but </w:t>
      </w:r>
      <w:r w:rsidRPr="005861A4">
        <w:rPr>
          <w:highlight w:val="green"/>
          <w:u w:val="single"/>
        </w:rPr>
        <w:t>we must persist in</w:t>
      </w:r>
      <w:r w:rsidRPr="005861A4">
        <w:rPr>
          <w:u w:val="single"/>
        </w:rPr>
        <w:t xml:space="preserve"> the complex work of making </w:t>
      </w:r>
      <w:r w:rsidRPr="005861A4">
        <w:rPr>
          <w:b/>
          <w:iCs/>
          <w:highlight w:val="green"/>
          <w:u w:val="single"/>
          <w:bdr w:val="single" w:sz="8" w:space="0" w:color="auto"/>
        </w:rPr>
        <w:t>progress</w:t>
      </w:r>
      <w:r w:rsidRPr="005861A4">
        <w:rPr>
          <w:highlight w:val="green"/>
          <w:u w:val="single"/>
        </w:rPr>
        <w:t xml:space="preserve"> toward</w:t>
      </w:r>
      <w:r w:rsidRPr="005861A4">
        <w:rPr>
          <w:u w:val="single"/>
        </w:rPr>
        <w:t xml:space="preserve"> racial </w:t>
      </w:r>
      <w:r w:rsidRPr="005861A4">
        <w:rPr>
          <w:b/>
          <w:iCs/>
          <w:highlight w:val="green"/>
          <w:u w:val="single"/>
          <w:bdr w:val="single" w:sz="8" w:space="0" w:color="auto"/>
        </w:rPr>
        <w:t>solidarity</w:t>
      </w:r>
      <w:r w:rsidRPr="005861A4">
        <w:rPr>
          <w:sz w:val="16"/>
        </w:rPr>
        <w:t xml:space="preserve"> </w:t>
      </w:r>
      <w:r w:rsidRPr="005861A4">
        <w:rPr>
          <w:u w:val="single"/>
        </w:rPr>
        <w:t>so that we can create a more just future for our communities</w:t>
      </w:r>
      <w:r w:rsidRPr="005861A4">
        <w:rPr>
          <w:sz w:val="16"/>
        </w:rPr>
        <w:t xml:space="preserve">. </w:t>
      </w:r>
    </w:p>
    <w:p w14:paraId="445BD849" w14:textId="77777777" w:rsidR="00F6781C" w:rsidRPr="005861A4" w:rsidRDefault="00F6781C" w:rsidP="00F6781C">
      <w:pPr>
        <w:rPr>
          <w:sz w:val="16"/>
        </w:rPr>
      </w:pPr>
      <w:r w:rsidRPr="005861A4">
        <w:rPr>
          <w:sz w:val="16"/>
        </w:rPr>
        <w:t xml:space="preserve">In the wake of increased violence targeting Asian Americans, a new network of 100+ organizations serving AAPI communities was convened. </w:t>
      </w:r>
      <w:r w:rsidRPr="005861A4">
        <w:rPr>
          <w:highlight w:val="green"/>
          <w:u w:val="single"/>
        </w:rPr>
        <w:t>Its goal is to</w:t>
      </w:r>
      <w:r w:rsidRPr="005861A4">
        <w:rPr>
          <w:u w:val="single"/>
        </w:rPr>
        <w:t xml:space="preserve"> coalesce and </w:t>
      </w:r>
      <w:r w:rsidRPr="005861A4">
        <w:rPr>
          <w:b/>
          <w:iCs/>
          <w:highlight w:val="green"/>
          <w:u w:val="single"/>
          <w:bdr w:val="single" w:sz="8" w:space="0" w:color="auto"/>
        </w:rPr>
        <w:t>leverage our power</w:t>
      </w:r>
      <w:r w:rsidRPr="005861A4">
        <w:rPr>
          <w:highlight w:val="green"/>
          <w:u w:val="single"/>
        </w:rPr>
        <w:t xml:space="preserve"> toward </w:t>
      </w:r>
      <w:r w:rsidRPr="005861A4">
        <w:rPr>
          <w:b/>
          <w:iCs/>
          <w:highlight w:val="green"/>
          <w:u w:val="single"/>
          <w:bdr w:val="single" w:sz="8" w:space="0" w:color="auto"/>
        </w:rPr>
        <w:t>policy change</w:t>
      </w:r>
      <w:r w:rsidRPr="005861A4">
        <w:rPr>
          <w:sz w:val="16"/>
        </w:rPr>
        <w:t xml:space="preserve">, </w:t>
      </w:r>
      <w:r w:rsidRPr="005861A4">
        <w:rPr>
          <w:b/>
          <w:iCs/>
          <w:u w:val="single"/>
          <w:bdr w:val="single" w:sz="8" w:space="0" w:color="auto"/>
        </w:rPr>
        <w:t>solidarity</w:t>
      </w:r>
      <w:r w:rsidRPr="005861A4">
        <w:rPr>
          <w:sz w:val="16"/>
        </w:rPr>
        <w:t xml:space="preserve">, </w:t>
      </w:r>
      <w:r w:rsidRPr="005861A4">
        <w:rPr>
          <w:u w:val="single"/>
        </w:rPr>
        <w:t>and shifting the public narrative</w:t>
      </w:r>
      <w:r w:rsidRPr="005861A4">
        <w:rPr>
          <w:sz w:val="16"/>
        </w:rPr>
        <w:t xml:space="preserve">. The “Asian American Leaders Table” provides a ray of hope in the type of coalition building and mutual support that can buoy us during hard times. </w:t>
      </w:r>
    </w:p>
    <w:p w14:paraId="12854A27" w14:textId="77777777" w:rsidR="00F6781C" w:rsidRPr="005861A4" w:rsidRDefault="00F6781C" w:rsidP="00F6781C">
      <w:pPr>
        <w:rPr>
          <w:sz w:val="16"/>
        </w:rPr>
      </w:pPr>
      <w:r w:rsidRPr="005861A4">
        <w:rPr>
          <w:sz w:val="16"/>
        </w:rPr>
        <w:t xml:space="preserve">Our work broadens our understanding of our own communities, revealing layers that influence how we uplift and support each other, or step aside when necessary. For example, we acknowledge that Pacific Islanders were deliberately combined together with Asian Americans by government systems that have no knowledge or interest in our distinct histories and needs. We know Southeast Asians face higher risks when it comes to criminalization and deportation. We see that East Asians are more likely to be targeted for street harassment and assault due to racist COVID-19 narratives. We know that our Indian American colleagues are feeling high levels of stress with families in the homeland who are struggling with a raging pandemic. Sikh American communities were severely targeted post-9/11, and were the target of a mass shooting in Indianapolis. And our Muslim siblings need our solidarity and support amidst the Israeli-Palestinian conflict. </w:t>
      </w:r>
    </w:p>
    <w:p w14:paraId="1E7A87A5" w14:textId="77777777" w:rsidR="00F6781C" w:rsidRPr="005861A4" w:rsidRDefault="00F6781C" w:rsidP="00F6781C">
      <w:pPr>
        <w:rPr>
          <w:sz w:val="16"/>
        </w:rPr>
      </w:pPr>
      <w:r w:rsidRPr="005861A4">
        <w:rPr>
          <w:sz w:val="16"/>
        </w:rPr>
        <w:t xml:space="preserve">Our coalition work doesn’t shy away from these complicated aspects of Asian American and Pacific Islander identities. We cleave deeper into the histories, identities, and stories that make us different from one another, and back up our intentions with actions. </w:t>
      </w:r>
    </w:p>
    <w:p w14:paraId="5DB297BC" w14:textId="77777777" w:rsidR="00F6781C" w:rsidRPr="005861A4" w:rsidRDefault="00F6781C" w:rsidP="00F6781C">
      <w:pPr>
        <w:rPr>
          <w:sz w:val="16"/>
        </w:rPr>
      </w:pPr>
      <w:r w:rsidRPr="005861A4">
        <w:rPr>
          <w:highlight w:val="green"/>
          <w:u w:val="single"/>
        </w:rPr>
        <w:t xml:space="preserve">Our vision is to shift the </w:t>
      </w:r>
      <w:r w:rsidRPr="005861A4">
        <w:rPr>
          <w:b/>
          <w:iCs/>
          <w:highlight w:val="green"/>
          <w:u w:val="single"/>
          <w:bdr w:val="single" w:sz="8" w:space="0" w:color="auto"/>
        </w:rPr>
        <w:t>narrative</w:t>
      </w:r>
      <w:r w:rsidRPr="005861A4">
        <w:rPr>
          <w:u w:val="single"/>
        </w:rPr>
        <w:t xml:space="preserve"> </w:t>
      </w:r>
      <w:r w:rsidRPr="005861A4">
        <w:rPr>
          <w:highlight w:val="green"/>
          <w:u w:val="single"/>
        </w:rPr>
        <w:t>around</w:t>
      </w:r>
      <w:r w:rsidRPr="005861A4">
        <w:rPr>
          <w:u w:val="single"/>
        </w:rPr>
        <w:t xml:space="preserve"> heritage and </w:t>
      </w:r>
      <w:r w:rsidRPr="005861A4">
        <w:rPr>
          <w:b/>
          <w:iCs/>
          <w:highlight w:val="green"/>
          <w:u w:val="single"/>
          <w:bdr w:val="single" w:sz="8" w:space="0" w:color="auto"/>
        </w:rPr>
        <w:t>solidarity</w:t>
      </w:r>
      <w:r w:rsidRPr="005861A4">
        <w:rPr>
          <w:sz w:val="16"/>
        </w:rPr>
        <w:t>. For example</w:t>
      </w:r>
      <w:r w:rsidRPr="005861A4">
        <w:rPr>
          <w:u w:val="single"/>
        </w:rPr>
        <w:t xml:space="preserve">, portraying Asian Americans </w:t>
      </w:r>
      <w:r w:rsidRPr="005861A4">
        <w:rPr>
          <w:b/>
          <w:iCs/>
          <w:u w:val="single"/>
          <w:bdr w:val="single" w:sz="8" w:space="0" w:color="auto"/>
        </w:rPr>
        <w:t>solely</w:t>
      </w:r>
      <w:r w:rsidRPr="005861A4">
        <w:rPr>
          <w:u w:val="single"/>
        </w:rPr>
        <w:t xml:space="preserve"> as </w:t>
      </w:r>
      <w:r w:rsidRPr="005861A4">
        <w:rPr>
          <w:b/>
          <w:iCs/>
          <w:u w:val="single"/>
          <w:bdr w:val="single" w:sz="8" w:space="0" w:color="auto"/>
        </w:rPr>
        <w:t>victims</w:t>
      </w:r>
      <w:r w:rsidRPr="005861A4">
        <w:rPr>
          <w:u w:val="single"/>
        </w:rPr>
        <w:t xml:space="preserve"> does a disservice to the many examples of Asian American resistance,</w:t>
      </w:r>
      <w:r w:rsidRPr="005861A4">
        <w:rPr>
          <w:sz w:val="16"/>
        </w:rPr>
        <w:t xml:space="preserve"> </w:t>
      </w:r>
      <w:r w:rsidRPr="005861A4">
        <w:rPr>
          <w:b/>
          <w:iCs/>
          <w:u w:val="single"/>
          <w:bdr w:val="single" w:sz="8" w:space="0" w:color="auto"/>
        </w:rPr>
        <w:t>solidarity</w:t>
      </w:r>
      <w:r w:rsidRPr="005861A4">
        <w:rPr>
          <w:sz w:val="16"/>
        </w:rPr>
        <w:t xml:space="preserve">, </w:t>
      </w:r>
      <w:r w:rsidRPr="005861A4">
        <w:rPr>
          <w:u w:val="single"/>
        </w:rPr>
        <w:t>organizing, and community development that has benefited our society</w:t>
      </w:r>
      <w:r w:rsidRPr="005861A4">
        <w:rPr>
          <w:sz w:val="16"/>
        </w:rPr>
        <w:t xml:space="preserve">. </w:t>
      </w:r>
      <w:r w:rsidRPr="005861A4">
        <w:rPr>
          <w:u w:val="single"/>
        </w:rPr>
        <w:t>Our campaign</w:t>
      </w:r>
      <w:r w:rsidRPr="005861A4">
        <w:rPr>
          <w:sz w:val="16"/>
        </w:rPr>
        <w:t xml:space="preserve">, “Resistance is our Heritage,” </w:t>
      </w:r>
      <w:r w:rsidRPr="005861A4">
        <w:rPr>
          <w:u w:val="single"/>
        </w:rPr>
        <w:t>tells stories to inspire current generations of people to change their actions</w:t>
      </w:r>
      <w:r w:rsidRPr="005861A4">
        <w:rPr>
          <w:sz w:val="16"/>
        </w:rPr>
        <w:t xml:space="preserve">, to </w:t>
      </w:r>
      <w:r w:rsidRPr="005861A4">
        <w:rPr>
          <w:u w:val="single"/>
        </w:rPr>
        <w:t xml:space="preserve">effect change </w:t>
      </w:r>
      <w:r w:rsidRPr="005861A4">
        <w:rPr>
          <w:b/>
          <w:iCs/>
          <w:u w:val="single"/>
          <w:bdr w:val="single" w:sz="8" w:space="0" w:color="auto"/>
        </w:rPr>
        <w:t>within our systems</w:t>
      </w:r>
      <w:r w:rsidRPr="005861A4">
        <w:rPr>
          <w:sz w:val="16"/>
        </w:rPr>
        <w:t xml:space="preserve">, </w:t>
      </w:r>
      <w:r w:rsidRPr="005861A4">
        <w:rPr>
          <w:u w:val="single"/>
        </w:rPr>
        <w:t>and catalyze a better future for new generations of</w:t>
      </w:r>
      <w:r w:rsidRPr="005861A4">
        <w:rPr>
          <w:sz w:val="16"/>
        </w:rPr>
        <w:t xml:space="preserve"> Asian American and Pacific Islander </w:t>
      </w:r>
      <w:r w:rsidRPr="005861A4">
        <w:rPr>
          <w:u w:val="single"/>
        </w:rPr>
        <w:t>communities</w:t>
      </w:r>
      <w:r w:rsidRPr="005861A4">
        <w:rPr>
          <w:sz w:val="16"/>
        </w:rPr>
        <w:t xml:space="preserve">. </w:t>
      </w:r>
    </w:p>
    <w:p w14:paraId="2773FC7D" w14:textId="77777777" w:rsidR="00F6781C" w:rsidRPr="005861A4" w:rsidRDefault="00F6781C" w:rsidP="00F6781C">
      <w:pPr>
        <w:rPr>
          <w:sz w:val="16"/>
        </w:rPr>
      </w:pPr>
      <w:r w:rsidRPr="005861A4">
        <w:rPr>
          <w:sz w:val="16"/>
        </w:rPr>
        <w:t xml:space="preserve">In addition to stories of resistance, it’s also important to share stories of solidarity in order to counteract stereotypes that pit Asian Americans against other marginalized groups and paint Asian Americans as disengaged in politics and activism. That’s why we’ve launched a new series of videos with stories and educational guides that we hope will spark discussions around solidarity in service of transformative change, including stories like: </w:t>
      </w:r>
    </w:p>
    <w:p w14:paraId="27A9FE2F" w14:textId="77777777" w:rsidR="00F6781C" w:rsidRPr="005861A4" w:rsidRDefault="00F6781C" w:rsidP="00F6781C">
      <w:pPr>
        <w:rPr>
          <w:sz w:val="16"/>
        </w:rPr>
      </w:pPr>
      <w:r w:rsidRPr="005861A4">
        <w:rPr>
          <w:sz w:val="16"/>
        </w:rPr>
        <w:t xml:space="preserve">How Indo-Caribbean populations have organized around economic justice, resulting in new budgetary earmarks for exploited workers affected by COVID-19 in the New York state budget. </w:t>
      </w:r>
    </w:p>
    <w:p w14:paraId="3F892272" w14:textId="77777777" w:rsidR="00F6781C" w:rsidRPr="005861A4" w:rsidRDefault="00F6781C" w:rsidP="00F6781C">
      <w:pPr>
        <w:rPr>
          <w:sz w:val="16"/>
        </w:rPr>
      </w:pPr>
      <w:r w:rsidRPr="005861A4">
        <w:rPr>
          <w:sz w:val="16"/>
        </w:rPr>
        <w:t>Efforts to build a broad multi-racial coalition to end the surveillance of Muslim, South Asian, and Arab community members by local law enforcement and federal authorities.</w:t>
      </w:r>
    </w:p>
    <w:p w14:paraId="0AFB534C" w14:textId="77777777" w:rsidR="00F6781C" w:rsidRPr="005861A4" w:rsidRDefault="00F6781C" w:rsidP="00F6781C">
      <w:pPr>
        <w:rPr>
          <w:sz w:val="16"/>
        </w:rPr>
      </w:pPr>
      <w:r w:rsidRPr="005861A4">
        <w:rPr>
          <w:sz w:val="16"/>
        </w:rPr>
        <w:t>Using the experience of Japanese American internment to end detention sites and support immigrant and refugee communities targeted by racism, state violence, injustice, and oppression in the United States.</w:t>
      </w:r>
    </w:p>
    <w:p w14:paraId="66B742F4" w14:textId="77777777" w:rsidR="00F6781C" w:rsidRPr="005861A4" w:rsidRDefault="00F6781C" w:rsidP="00F6781C">
      <w:pPr>
        <w:rPr>
          <w:sz w:val="16"/>
        </w:rPr>
      </w:pPr>
      <w:r w:rsidRPr="005861A4">
        <w:rPr>
          <w:sz w:val="16"/>
        </w:rPr>
        <w:t xml:space="preserve">Resistance as heritage carries us through our day-to-day work as well. We owe so much to the work of Black activists and civil rights movements that influences the ethics, values, and strategies that allow us to meet the diverse needs of all communities of color, and enact necessary changes that ultimately make for a stronger U.S. </w:t>
      </w:r>
    </w:p>
    <w:p w14:paraId="1F907B43" w14:textId="77777777" w:rsidR="00F6781C" w:rsidRPr="005861A4" w:rsidRDefault="00F6781C" w:rsidP="00F6781C">
      <w:pPr>
        <w:rPr>
          <w:u w:val="single"/>
        </w:rPr>
      </w:pPr>
      <w:r w:rsidRPr="005861A4">
        <w:rPr>
          <w:highlight w:val="green"/>
          <w:u w:val="single"/>
        </w:rPr>
        <w:t>This includes</w:t>
      </w:r>
      <w:r w:rsidRPr="005861A4">
        <w:rPr>
          <w:u w:val="single"/>
        </w:rPr>
        <w:t xml:space="preserve"> work like </w:t>
      </w:r>
      <w:r w:rsidRPr="005861A4">
        <w:rPr>
          <w:b/>
          <w:iCs/>
          <w:highlight w:val="green"/>
          <w:u w:val="single"/>
          <w:bdr w:val="single" w:sz="8" w:space="0" w:color="auto"/>
        </w:rPr>
        <w:t>advocating</w:t>
      </w:r>
      <w:r w:rsidRPr="005861A4">
        <w:rPr>
          <w:highlight w:val="green"/>
          <w:u w:val="single"/>
        </w:rPr>
        <w:t xml:space="preserve"> for </w:t>
      </w:r>
      <w:r w:rsidRPr="005861A4">
        <w:rPr>
          <w:b/>
          <w:iCs/>
          <w:highlight w:val="green"/>
          <w:u w:val="single"/>
          <w:bdr w:val="single" w:sz="8" w:space="0" w:color="auto"/>
        </w:rPr>
        <w:t>language</w:t>
      </w:r>
      <w:r w:rsidRPr="005861A4">
        <w:rPr>
          <w:highlight w:val="green"/>
          <w:u w:val="single"/>
        </w:rPr>
        <w:t xml:space="preserve"> access</w:t>
      </w:r>
      <w:r w:rsidRPr="005861A4">
        <w:rPr>
          <w:u w:val="single"/>
        </w:rPr>
        <w:t xml:space="preserve"> at the </w:t>
      </w:r>
      <w:r w:rsidRPr="005861A4">
        <w:rPr>
          <w:b/>
          <w:iCs/>
          <w:u w:val="single"/>
          <w:bdr w:val="single" w:sz="8" w:space="0" w:color="auto"/>
        </w:rPr>
        <w:t>polls</w:t>
      </w:r>
      <w:r w:rsidRPr="005861A4">
        <w:rPr>
          <w:sz w:val="16"/>
        </w:rPr>
        <w:t>—</w:t>
      </w:r>
      <w:r w:rsidRPr="005861A4">
        <w:rPr>
          <w:u w:val="single"/>
        </w:rPr>
        <w:t>not just Asian languages</w:t>
      </w:r>
      <w:r w:rsidRPr="005861A4">
        <w:rPr>
          <w:sz w:val="16"/>
        </w:rPr>
        <w:t xml:space="preserve">, </w:t>
      </w:r>
      <w:r w:rsidRPr="005861A4">
        <w:rPr>
          <w:u w:val="single"/>
        </w:rPr>
        <w:t xml:space="preserve">but Spanish and African languages, too, so that a greater and more diverse cross-section of our citizenry can engage in </w:t>
      </w:r>
      <w:r w:rsidRPr="005861A4">
        <w:rPr>
          <w:b/>
          <w:iCs/>
          <w:u w:val="single"/>
          <w:bdr w:val="single" w:sz="8" w:space="0" w:color="auto"/>
        </w:rPr>
        <w:t>free</w:t>
      </w:r>
      <w:r w:rsidRPr="005861A4">
        <w:rPr>
          <w:u w:val="single"/>
        </w:rPr>
        <w:t xml:space="preserve">, </w:t>
      </w:r>
      <w:r w:rsidRPr="005861A4">
        <w:rPr>
          <w:b/>
          <w:iCs/>
          <w:u w:val="single"/>
          <w:bdr w:val="single" w:sz="8" w:space="0" w:color="auto"/>
        </w:rPr>
        <w:t>fair</w:t>
      </w:r>
      <w:r w:rsidRPr="005861A4">
        <w:rPr>
          <w:u w:val="single"/>
        </w:rPr>
        <w:t xml:space="preserve">, and accessible </w:t>
      </w:r>
      <w:r w:rsidRPr="005861A4">
        <w:rPr>
          <w:b/>
          <w:iCs/>
          <w:u w:val="single"/>
          <w:bdr w:val="single" w:sz="8" w:space="0" w:color="auto"/>
        </w:rPr>
        <w:t>elections</w:t>
      </w:r>
      <w:r w:rsidRPr="005861A4">
        <w:rPr>
          <w:u w:val="single"/>
        </w:rPr>
        <w:t xml:space="preserve">. </w:t>
      </w:r>
    </w:p>
    <w:p w14:paraId="04D56D0B" w14:textId="77777777" w:rsidR="00F6781C" w:rsidRPr="005861A4" w:rsidRDefault="00F6781C" w:rsidP="00F6781C">
      <w:pPr>
        <w:rPr>
          <w:sz w:val="16"/>
        </w:rPr>
      </w:pPr>
      <w:r w:rsidRPr="005861A4">
        <w:rPr>
          <w:u w:val="single"/>
        </w:rPr>
        <w:t xml:space="preserve">We advocate for </w:t>
      </w:r>
      <w:r w:rsidRPr="005861A4">
        <w:rPr>
          <w:highlight w:val="green"/>
          <w:u w:val="single"/>
        </w:rPr>
        <w:t xml:space="preserve">justice for those whose </w:t>
      </w:r>
      <w:r w:rsidRPr="005861A4">
        <w:rPr>
          <w:b/>
          <w:iCs/>
          <w:highlight w:val="green"/>
          <w:u w:val="single"/>
          <w:bdr w:val="single" w:sz="8" w:space="0" w:color="auto"/>
        </w:rPr>
        <w:t>citizenship</w:t>
      </w:r>
      <w:r w:rsidRPr="005861A4">
        <w:rPr>
          <w:sz w:val="16"/>
        </w:rPr>
        <w:t xml:space="preserve">, </w:t>
      </w:r>
      <w:r w:rsidRPr="005861A4">
        <w:rPr>
          <w:u w:val="single"/>
        </w:rPr>
        <w:t xml:space="preserve">legal status, </w:t>
      </w:r>
      <w:r w:rsidRPr="005861A4">
        <w:rPr>
          <w:highlight w:val="green"/>
          <w:u w:val="single"/>
        </w:rPr>
        <w:t xml:space="preserve">and livelihood </w:t>
      </w:r>
      <w:r w:rsidRPr="005861A4">
        <w:rPr>
          <w:b/>
          <w:iCs/>
          <w:highlight w:val="green"/>
          <w:u w:val="single"/>
          <w:bdr w:val="single" w:sz="8" w:space="0" w:color="auto"/>
        </w:rPr>
        <w:t>hang in the balance</w:t>
      </w:r>
      <w:r w:rsidRPr="005861A4">
        <w:rPr>
          <w:u w:val="single"/>
        </w:rPr>
        <w:t xml:space="preserve"> due to outdated</w:t>
      </w:r>
      <w:r w:rsidRPr="005861A4">
        <w:rPr>
          <w:sz w:val="16"/>
        </w:rPr>
        <w:t xml:space="preserve"> </w:t>
      </w:r>
      <w:r w:rsidRPr="005861A4">
        <w:rPr>
          <w:b/>
          <w:iCs/>
          <w:u w:val="single"/>
          <w:bdr w:val="single" w:sz="8" w:space="0" w:color="auto"/>
        </w:rPr>
        <w:t>immigration laws</w:t>
      </w:r>
      <w:r w:rsidRPr="005861A4">
        <w:rPr>
          <w:sz w:val="16"/>
        </w:rPr>
        <w:t xml:space="preserve"> </w:t>
      </w:r>
      <w:r w:rsidRPr="005861A4">
        <w:rPr>
          <w:u w:val="single"/>
        </w:rPr>
        <w:t>that hurt families in the U.S. and internationally</w:t>
      </w:r>
      <w:r w:rsidRPr="005861A4">
        <w:rPr>
          <w:sz w:val="16"/>
        </w:rPr>
        <w:t xml:space="preserve">. </w:t>
      </w:r>
    </w:p>
    <w:p w14:paraId="0AC4FF37" w14:textId="77777777" w:rsidR="00F6781C" w:rsidRPr="005861A4" w:rsidRDefault="00F6781C" w:rsidP="00F6781C">
      <w:pPr>
        <w:rPr>
          <w:sz w:val="16"/>
        </w:rPr>
      </w:pPr>
      <w:r w:rsidRPr="005861A4">
        <w:rPr>
          <w:sz w:val="16"/>
        </w:rPr>
        <w:t xml:space="preserve">For generations, </w:t>
      </w:r>
      <w:r w:rsidRPr="005861A4">
        <w:rPr>
          <w:highlight w:val="green"/>
          <w:u w:val="single"/>
        </w:rPr>
        <w:t xml:space="preserve">the </w:t>
      </w:r>
      <w:r w:rsidRPr="005861A4">
        <w:rPr>
          <w:b/>
          <w:iCs/>
          <w:highlight w:val="green"/>
          <w:u w:val="single"/>
          <w:bdr w:val="single" w:sz="8" w:space="0" w:color="auto"/>
        </w:rPr>
        <w:t>model minority myth</w:t>
      </w:r>
      <w:r w:rsidRPr="005861A4">
        <w:rPr>
          <w:highlight w:val="green"/>
          <w:u w:val="single"/>
        </w:rPr>
        <w:t xml:space="preserve"> painted</w:t>
      </w:r>
      <w:r w:rsidRPr="005861A4">
        <w:rPr>
          <w:u w:val="single"/>
        </w:rPr>
        <w:t xml:space="preserve"> Asian </w:t>
      </w:r>
      <w:r w:rsidRPr="005861A4">
        <w:rPr>
          <w:highlight w:val="green"/>
          <w:u w:val="single"/>
        </w:rPr>
        <w:t>Americans</w:t>
      </w:r>
      <w:r w:rsidRPr="005861A4">
        <w:rPr>
          <w:u w:val="single"/>
        </w:rPr>
        <w:t xml:space="preserve"> </w:t>
      </w:r>
      <w:r w:rsidRPr="005861A4">
        <w:rPr>
          <w:highlight w:val="green"/>
          <w:u w:val="single"/>
        </w:rPr>
        <w:t>as a</w:t>
      </w:r>
      <w:r w:rsidRPr="005861A4">
        <w:rPr>
          <w:u w:val="single"/>
        </w:rPr>
        <w:t xml:space="preserve"> successful </w:t>
      </w:r>
      <w:r w:rsidRPr="005861A4">
        <w:rPr>
          <w:highlight w:val="green"/>
          <w:u w:val="single"/>
        </w:rPr>
        <w:t>monolith and stymied</w:t>
      </w:r>
      <w:r w:rsidRPr="005861A4">
        <w:rPr>
          <w:u w:val="single"/>
        </w:rPr>
        <w:t xml:space="preserve"> policymakers’ </w:t>
      </w:r>
      <w:r w:rsidRPr="005861A4">
        <w:rPr>
          <w:highlight w:val="green"/>
          <w:u w:val="single"/>
        </w:rPr>
        <w:t>understanding of the</w:t>
      </w:r>
      <w:r w:rsidRPr="005861A4">
        <w:rPr>
          <w:u w:val="single"/>
        </w:rPr>
        <w:t xml:space="preserve"> widening Asian American </w:t>
      </w:r>
      <w:r w:rsidRPr="005861A4">
        <w:rPr>
          <w:b/>
          <w:iCs/>
          <w:highlight w:val="green"/>
          <w:u w:val="single"/>
          <w:bdr w:val="single" w:sz="8" w:space="0" w:color="auto"/>
        </w:rPr>
        <w:t>wealth gap</w:t>
      </w:r>
      <w:r w:rsidRPr="005861A4">
        <w:rPr>
          <w:sz w:val="16"/>
        </w:rPr>
        <w:t xml:space="preserve">—neglecting the fact that Asian Americans are the most economically unequal racial group in the U.S. Our work channels the voices of millions of Asian Americans calling for good jobs, union rights, affordable housing, strong public education, and reliable health care, not just for us but for all of the groups who depend on these rights. We remember the lessons of the 1982 garment workers’ strike in New York’s Chinatown and the impact Asian American coalition building had on workers’ rights. </w:t>
      </w:r>
      <w:r w:rsidRPr="005861A4">
        <w:rPr>
          <w:highlight w:val="green"/>
          <w:u w:val="single"/>
        </w:rPr>
        <w:t>As</w:t>
      </w:r>
      <w:r w:rsidRPr="005861A4">
        <w:rPr>
          <w:sz w:val="16"/>
          <w:highlight w:val="green"/>
        </w:rPr>
        <w:t xml:space="preserve"> </w:t>
      </w:r>
      <w:r w:rsidRPr="005861A4">
        <w:rPr>
          <w:b/>
          <w:iCs/>
          <w:highlight w:val="green"/>
          <w:u w:val="single"/>
          <w:bdr w:val="single" w:sz="8" w:space="0" w:color="auto"/>
        </w:rPr>
        <w:t>COVID</w:t>
      </w:r>
      <w:r w:rsidRPr="005861A4">
        <w:rPr>
          <w:sz w:val="16"/>
        </w:rPr>
        <w:t xml:space="preserve">-19 </w:t>
      </w:r>
      <w:r w:rsidRPr="005861A4">
        <w:rPr>
          <w:highlight w:val="green"/>
          <w:u w:val="single"/>
        </w:rPr>
        <w:t>cases drop</w:t>
      </w:r>
      <w:r w:rsidRPr="005861A4">
        <w:rPr>
          <w:u w:val="single"/>
        </w:rPr>
        <w:t xml:space="preserve">, the number of vaccinated people grows, and we “return to normal,” </w:t>
      </w:r>
      <w:r w:rsidRPr="005861A4">
        <w:rPr>
          <w:b/>
          <w:iCs/>
          <w:highlight w:val="green"/>
          <w:u w:val="single"/>
          <w:bdr w:val="single" w:sz="8" w:space="0" w:color="auto"/>
        </w:rPr>
        <w:t>workers</w:t>
      </w:r>
      <w:r w:rsidRPr="005861A4">
        <w:rPr>
          <w:highlight w:val="green"/>
          <w:u w:val="single"/>
        </w:rPr>
        <w:t xml:space="preserve"> need to</w:t>
      </w:r>
      <w:r w:rsidRPr="005861A4">
        <w:rPr>
          <w:u w:val="single"/>
        </w:rPr>
        <w:t xml:space="preserve"> be paid </w:t>
      </w:r>
      <w:r w:rsidRPr="005861A4">
        <w:rPr>
          <w:b/>
          <w:iCs/>
          <w:u w:val="single"/>
          <w:bdr w:val="single" w:sz="8" w:space="0" w:color="auto"/>
        </w:rPr>
        <w:t xml:space="preserve">fair </w:t>
      </w:r>
      <w:r w:rsidRPr="005861A4">
        <w:rPr>
          <w:b/>
          <w:iCs/>
          <w:highlight w:val="green"/>
          <w:u w:val="single"/>
          <w:bdr w:val="single" w:sz="8" w:space="0" w:color="auto"/>
        </w:rPr>
        <w:t>wages</w:t>
      </w:r>
      <w:r w:rsidRPr="005861A4">
        <w:rPr>
          <w:u w:val="single"/>
        </w:rPr>
        <w:t xml:space="preserve"> and get basic </w:t>
      </w:r>
      <w:r w:rsidRPr="005861A4">
        <w:rPr>
          <w:b/>
          <w:iCs/>
          <w:highlight w:val="green"/>
          <w:u w:val="single"/>
          <w:bdr w:val="single" w:sz="8" w:space="0" w:color="auto"/>
        </w:rPr>
        <w:t>safety</w:t>
      </w:r>
      <w:r w:rsidRPr="005861A4">
        <w:rPr>
          <w:sz w:val="16"/>
          <w:highlight w:val="green"/>
        </w:rPr>
        <w:t xml:space="preserve"> </w:t>
      </w:r>
      <w:r w:rsidRPr="005861A4">
        <w:rPr>
          <w:highlight w:val="green"/>
          <w:u w:val="single"/>
        </w:rPr>
        <w:t>and</w:t>
      </w:r>
      <w:r w:rsidRPr="005861A4">
        <w:rPr>
          <w:sz w:val="16"/>
          <w:highlight w:val="green"/>
        </w:rPr>
        <w:t xml:space="preserve"> </w:t>
      </w:r>
      <w:r w:rsidRPr="005861A4">
        <w:rPr>
          <w:b/>
          <w:iCs/>
          <w:highlight w:val="green"/>
          <w:u w:val="single"/>
          <w:bdr w:val="single" w:sz="8" w:space="0" w:color="auto"/>
        </w:rPr>
        <w:t>health protections</w:t>
      </w:r>
      <w:r w:rsidRPr="005861A4">
        <w:rPr>
          <w:sz w:val="16"/>
        </w:rPr>
        <w:t xml:space="preserve">. </w:t>
      </w:r>
      <w:r w:rsidRPr="005861A4">
        <w:rPr>
          <w:highlight w:val="green"/>
          <w:u w:val="single"/>
        </w:rPr>
        <w:t>Without those</w:t>
      </w:r>
      <w:r w:rsidRPr="005861A4">
        <w:rPr>
          <w:u w:val="single"/>
        </w:rPr>
        <w:t xml:space="preserve"> at minimum, </w:t>
      </w:r>
      <w:r w:rsidRPr="005861A4">
        <w:rPr>
          <w:highlight w:val="green"/>
          <w:u w:val="single"/>
        </w:rPr>
        <w:t xml:space="preserve">the </w:t>
      </w:r>
      <w:r w:rsidRPr="005861A4">
        <w:rPr>
          <w:b/>
          <w:iCs/>
          <w:highlight w:val="green"/>
          <w:u w:val="single"/>
          <w:bdr w:val="single" w:sz="8" w:space="0" w:color="auto"/>
        </w:rPr>
        <w:t>economic divide</w:t>
      </w:r>
      <w:r w:rsidRPr="005861A4">
        <w:rPr>
          <w:highlight w:val="green"/>
          <w:u w:val="single"/>
        </w:rPr>
        <w:t xml:space="preserve"> will</w:t>
      </w:r>
      <w:r w:rsidRPr="005861A4">
        <w:rPr>
          <w:u w:val="single"/>
        </w:rPr>
        <w:t xml:space="preserve"> only </w:t>
      </w:r>
      <w:r w:rsidRPr="005861A4">
        <w:rPr>
          <w:highlight w:val="green"/>
          <w:u w:val="single"/>
        </w:rPr>
        <w:t xml:space="preserve">keep </w:t>
      </w:r>
      <w:r w:rsidRPr="005861A4">
        <w:rPr>
          <w:b/>
          <w:iCs/>
          <w:highlight w:val="green"/>
          <w:u w:val="single"/>
          <w:bdr w:val="single" w:sz="8" w:space="0" w:color="auto"/>
        </w:rPr>
        <w:t>growing</w:t>
      </w:r>
      <w:r w:rsidRPr="005861A4">
        <w:rPr>
          <w:sz w:val="16"/>
        </w:rPr>
        <w:t>.</w:t>
      </w:r>
    </w:p>
    <w:p w14:paraId="38879462" w14:textId="7F8CC91E" w:rsidR="00F6781C" w:rsidRPr="00F6781C" w:rsidRDefault="00F6781C" w:rsidP="00F6781C">
      <w:pPr>
        <w:rPr>
          <w:u w:val="single"/>
        </w:rPr>
      </w:pPr>
      <w:r w:rsidRPr="005861A4">
        <w:rPr>
          <w:highlight w:val="green"/>
          <w:u w:val="single"/>
        </w:rPr>
        <w:t xml:space="preserve">The </w:t>
      </w:r>
      <w:r w:rsidRPr="005861A4">
        <w:rPr>
          <w:b/>
          <w:iCs/>
          <w:highlight w:val="green"/>
          <w:u w:val="single"/>
          <w:bdr w:val="single" w:sz="8" w:space="0" w:color="auto"/>
        </w:rPr>
        <w:t>benefits</w:t>
      </w:r>
      <w:r w:rsidRPr="005861A4">
        <w:rPr>
          <w:highlight w:val="green"/>
          <w:u w:val="single"/>
        </w:rPr>
        <w:t xml:space="preserve"> of</w:t>
      </w:r>
      <w:r w:rsidRPr="005861A4">
        <w:rPr>
          <w:u w:val="single"/>
        </w:rPr>
        <w:t xml:space="preserve"> cross-racial </w:t>
      </w:r>
      <w:r w:rsidRPr="005861A4">
        <w:rPr>
          <w:b/>
          <w:iCs/>
          <w:highlight w:val="green"/>
          <w:u w:val="single"/>
          <w:bdr w:val="single" w:sz="8" w:space="0" w:color="auto"/>
        </w:rPr>
        <w:t>solidarity</w:t>
      </w:r>
      <w:r w:rsidRPr="005861A4">
        <w:rPr>
          <w:highlight w:val="green"/>
          <w:u w:val="single"/>
        </w:rPr>
        <w:t xml:space="preserve"> work are clear</w:t>
      </w:r>
      <w:r w:rsidRPr="005861A4">
        <w:rPr>
          <w:sz w:val="16"/>
        </w:rPr>
        <w:t xml:space="preserve">. </w:t>
      </w:r>
      <w:r w:rsidRPr="005861A4">
        <w:rPr>
          <w:u w:val="single"/>
        </w:rPr>
        <w:t xml:space="preserve">The hard part is figuring out </w:t>
      </w:r>
      <w:r w:rsidRPr="005861A4">
        <w:rPr>
          <w:b/>
          <w:iCs/>
          <w:u w:val="single"/>
          <w:bdr w:val="single" w:sz="8" w:space="0" w:color="auto"/>
        </w:rPr>
        <w:t>how</w:t>
      </w:r>
      <w:r w:rsidRPr="005861A4">
        <w:rPr>
          <w:u w:val="single"/>
        </w:rPr>
        <w:t xml:space="preserve"> </w:t>
      </w:r>
      <w:r w:rsidRPr="005861A4">
        <w:rPr>
          <w:sz w:val="16"/>
        </w:rPr>
        <w:t>to do it.</w:t>
      </w:r>
      <w:r w:rsidRPr="005861A4">
        <w:rPr>
          <w:u w:val="single"/>
        </w:rPr>
        <w:t xml:space="preserve"> </w:t>
      </w:r>
      <w:r w:rsidRPr="005861A4">
        <w:rPr>
          <w:sz w:val="16"/>
        </w:rPr>
        <w:t xml:space="preserve">We are inspired by the stories of our predecessors because it’s helpful to remind ourselves that the idea of co-liberation is not a new one. The history of Asian American and Pacific Islander coalitions with other oppressed groups includes the Filipino and Mexican farmworkers who organized the Delano grape strike, the civil rights collaboration between Grace Lee Boggs and Malcom X, Japanese Americans first protesting the anti-Muslim and xenophobic violence that followed 9/11, and later the inhumane treatment of migrants and immigrants at the U.S. southern borders. </w:t>
      </w:r>
      <w:r w:rsidRPr="005861A4">
        <w:rPr>
          <w:u w:val="single"/>
        </w:rPr>
        <w:t xml:space="preserve">Solidarity and co-liberation isn’t a rarity for Asian Americans; </w:t>
      </w:r>
      <w:r w:rsidRPr="005861A4">
        <w:rPr>
          <w:highlight w:val="green"/>
          <w:u w:val="single"/>
        </w:rPr>
        <w:t xml:space="preserve">it’s a </w:t>
      </w:r>
      <w:r w:rsidRPr="005861A4">
        <w:rPr>
          <w:b/>
          <w:iCs/>
          <w:highlight w:val="green"/>
          <w:u w:val="single"/>
          <w:bdr w:val="single" w:sz="8" w:space="0" w:color="auto"/>
        </w:rPr>
        <w:t>vital part</w:t>
      </w:r>
      <w:r w:rsidRPr="005861A4">
        <w:rPr>
          <w:highlight w:val="green"/>
          <w:u w:val="single"/>
        </w:rPr>
        <w:t xml:space="preserve"> of our </w:t>
      </w:r>
      <w:r w:rsidRPr="005861A4">
        <w:rPr>
          <w:b/>
          <w:iCs/>
          <w:highlight w:val="green"/>
          <w:u w:val="single"/>
          <w:bdr w:val="single" w:sz="8" w:space="0" w:color="auto"/>
        </w:rPr>
        <w:t>activism</w:t>
      </w:r>
      <w:r w:rsidRPr="005861A4">
        <w:rPr>
          <w:u w:val="single"/>
        </w:rPr>
        <w:t>.</w:t>
      </w:r>
    </w:p>
    <w:p w14:paraId="44543F21" w14:textId="77777777" w:rsidR="00F6781C" w:rsidRDefault="00F6781C" w:rsidP="00F6781C">
      <w:pPr>
        <w:pStyle w:val="Heading4"/>
        <w:tabs>
          <w:tab w:val="num" w:pos="1800"/>
        </w:tabs>
      </w:pPr>
      <w:bookmarkStart w:id="9" w:name="_Hlk48975515"/>
      <w:r>
        <w:t>Doesn’t legitimize the state</w:t>
      </w:r>
    </w:p>
    <w:p w14:paraId="6F06B26C" w14:textId="77777777" w:rsidR="00F6781C" w:rsidRPr="00F1104F" w:rsidRDefault="00F6781C" w:rsidP="00F6781C">
      <w:r w:rsidRPr="00F1104F">
        <w:t xml:space="preserve">Saul </w:t>
      </w:r>
      <w:r w:rsidRPr="002523E5">
        <w:rPr>
          <w:rStyle w:val="Style13ptBold"/>
        </w:rPr>
        <w:t>Newman 10</w:t>
      </w:r>
      <w:r>
        <w:t xml:space="preserve">, </w:t>
      </w:r>
      <w:r w:rsidRPr="00F1104F">
        <w:t>Reader in Political The</w:t>
      </w:r>
      <w:r>
        <w:t>ory at Goldsmiths, U of London</w:t>
      </w:r>
      <w:r w:rsidRPr="00F1104F">
        <w:t>, Th</w:t>
      </w:r>
      <w:r>
        <w:t>eory &amp; Event Volume 13, Issue 2</w:t>
      </w:r>
    </w:p>
    <w:p w14:paraId="34586B24" w14:textId="570C81B4" w:rsidR="00F6781C" w:rsidRPr="00F6781C" w:rsidRDefault="00F6781C" w:rsidP="00F6781C">
      <w:pPr>
        <w:rPr>
          <w:sz w:val="14"/>
          <w:highlight w:val="yellow"/>
        </w:rPr>
      </w:pPr>
      <w:r w:rsidRPr="00F1104F">
        <w:rPr>
          <w:sz w:val="14"/>
        </w:rPr>
        <w:t>There are two aspects that I would like to address here. Firstly,</w:t>
      </w:r>
      <w:r w:rsidRPr="00F1104F">
        <w:rPr>
          <w:rStyle w:val="apple-converted-space"/>
          <w:color w:val="222222"/>
          <w:sz w:val="14"/>
          <w:szCs w:val="12"/>
        </w:rPr>
        <w:t> </w:t>
      </w:r>
      <w:r>
        <w:rPr>
          <w:szCs w:val="20"/>
          <w:u w:val="single"/>
        </w:rPr>
        <w:t>the notion of demand:</w:t>
      </w:r>
      <w:r>
        <w:rPr>
          <w:rStyle w:val="apple-converted-space"/>
          <w:color w:val="222222"/>
          <w:szCs w:val="20"/>
          <w:u w:val="single"/>
        </w:rPr>
        <w:t> </w:t>
      </w:r>
      <w:r w:rsidRPr="00963F53">
        <w:rPr>
          <w:szCs w:val="20"/>
          <w:highlight w:val="yellow"/>
          <w:u w:val="single"/>
          <w:shd w:val="clear" w:color="auto" w:fill="FFFF00"/>
        </w:rPr>
        <w:t>making</w:t>
      </w:r>
      <w:r w:rsidRPr="00963F53">
        <w:rPr>
          <w:rStyle w:val="apple-converted-space"/>
          <w:color w:val="222222"/>
          <w:szCs w:val="20"/>
          <w:highlight w:val="yellow"/>
          <w:u w:val="single"/>
        </w:rPr>
        <w:t> </w:t>
      </w:r>
      <w:r w:rsidRPr="00963F53">
        <w:rPr>
          <w:szCs w:val="20"/>
          <w:highlight w:val="yellow"/>
          <w:u w:val="single"/>
        </w:rPr>
        <w:t>certain</w:t>
      </w:r>
      <w:r w:rsidRPr="00963F53">
        <w:rPr>
          <w:rStyle w:val="apple-converted-space"/>
          <w:color w:val="222222"/>
          <w:szCs w:val="20"/>
          <w:highlight w:val="yellow"/>
          <w:u w:val="single"/>
        </w:rPr>
        <w:t> </w:t>
      </w:r>
      <w:r w:rsidRPr="00963F53">
        <w:rPr>
          <w:szCs w:val="20"/>
          <w:highlight w:val="yellow"/>
          <w:u w:val="single"/>
          <w:shd w:val="clear" w:color="auto" w:fill="FFFF00"/>
        </w:rPr>
        <w:t>demands on</w:t>
      </w:r>
      <w:r w:rsidRPr="00963F53">
        <w:rPr>
          <w:rStyle w:val="apple-converted-space"/>
          <w:color w:val="222222"/>
          <w:szCs w:val="20"/>
          <w:highlight w:val="yellow"/>
          <w:u w:val="single"/>
        </w:rPr>
        <w:t> </w:t>
      </w:r>
      <w:r w:rsidRPr="00963F53">
        <w:rPr>
          <w:szCs w:val="20"/>
          <w:highlight w:val="yellow"/>
          <w:u w:val="single"/>
          <w:shd w:val="clear" w:color="auto" w:fill="FFFF00"/>
        </w:rPr>
        <w:t xml:space="preserve">the state </w:t>
      </w:r>
      <w:r w:rsidRPr="00963F53">
        <w:rPr>
          <w:rStyle w:val="StyleUnderline"/>
          <w:highlight w:val="yellow"/>
        </w:rPr>
        <w:t>–</w:t>
      </w:r>
      <w:r w:rsidRPr="00963F53">
        <w:rPr>
          <w:szCs w:val="20"/>
          <w:highlight w:val="yellow"/>
          <w:u w:val="single"/>
          <w:shd w:val="clear" w:color="auto" w:fill="FFFF00"/>
        </w:rPr>
        <w:t xml:space="preserve"> </w:t>
      </w:r>
      <w:r w:rsidRPr="00EE6BA4">
        <w:rPr>
          <w:rStyle w:val="StyleUnderline"/>
        </w:rPr>
        <w:t>say for</w:t>
      </w:r>
      <w:r w:rsidRPr="008213DC">
        <w:rPr>
          <w:rStyle w:val="apple-converted-space"/>
          <w:color w:val="222222"/>
          <w:sz w:val="14"/>
          <w:szCs w:val="12"/>
        </w:rPr>
        <w:t> </w:t>
      </w:r>
      <w:r w:rsidRPr="008213DC">
        <w:rPr>
          <w:sz w:val="14"/>
        </w:rPr>
        <w:t>higher wages, equal rights for excluded groups, to not go to war, or</w:t>
      </w:r>
      <w:r w:rsidRPr="008213DC">
        <w:rPr>
          <w:rStyle w:val="apple-converted-space"/>
          <w:color w:val="222222"/>
          <w:sz w:val="14"/>
          <w:szCs w:val="12"/>
        </w:rPr>
        <w:t> </w:t>
      </w:r>
      <w:r w:rsidRPr="008213DC">
        <w:rPr>
          <w:rStyle w:val="StyleUnderline"/>
        </w:rPr>
        <w:t xml:space="preserve">an end to draconian policing – </w:t>
      </w:r>
      <w:r w:rsidRPr="00963F53">
        <w:rPr>
          <w:rStyle w:val="StyleUnderline"/>
          <w:highlight w:val="yellow"/>
        </w:rPr>
        <w:t>is</w:t>
      </w:r>
      <w:r w:rsidRPr="00F1104F">
        <w:rPr>
          <w:rStyle w:val="apple-converted-space"/>
          <w:color w:val="222222"/>
          <w:sz w:val="14"/>
          <w:szCs w:val="20"/>
        </w:rPr>
        <w:t> </w:t>
      </w:r>
      <w:r w:rsidRPr="00F1104F">
        <w:rPr>
          <w:sz w:val="14"/>
          <w:szCs w:val="20"/>
        </w:rPr>
        <w:t xml:space="preserve">one of </w:t>
      </w:r>
      <w:r w:rsidRPr="00963F53">
        <w:rPr>
          <w:rStyle w:val="StyleUnderline"/>
          <w:highlight w:val="yellow"/>
        </w:rPr>
        <w:t>the basic strategi</w:t>
      </w:r>
      <w:r w:rsidRPr="008213DC">
        <w:rPr>
          <w:rStyle w:val="StyleUnderline"/>
        </w:rPr>
        <w:t xml:space="preserve">es </w:t>
      </w:r>
      <w:r w:rsidRPr="00963F53">
        <w:rPr>
          <w:rStyle w:val="StyleUnderline"/>
          <w:highlight w:val="yellow"/>
        </w:rPr>
        <w:t>of social movements</w:t>
      </w:r>
      <w:r w:rsidRPr="00F1104F">
        <w:rPr>
          <w:rStyle w:val="apple-converted-space"/>
          <w:color w:val="222222"/>
          <w:sz w:val="14"/>
          <w:szCs w:val="20"/>
        </w:rPr>
        <w:t> </w:t>
      </w:r>
      <w:r w:rsidRPr="00F1104F">
        <w:rPr>
          <w:sz w:val="14"/>
          <w:szCs w:val="20"/>
        </w:rPr>
        <w:t>and radical groups.</w:t>
      </w:r>
      <w:r w:rsidRPr="00F1104F">
        <w:rPr>
          <w:rStyle w:val="apple-converted-space"/>
          <w:color w:val="222222"/>
          <w:sz w:val="14"/>
          <w:szCs w:val="20"/>
        </w:rPr>
        <w:t> </w:t>
      </w:r>
      <w:r w:rsidRPr="00963F53">
        <w:rPr>
          <w:rStyle w:val="StyleUnderline"/>
          <w:highlight w:val="yellow"/>
        </w:rPr>
        <w:t>Making such demands</w:t>
      </w:r>
      <w:r w:rsidRPr="00F1104F">
        <w:rPr>
          <w:rStyle w:val="StyleUnderline"/>
        </w:rPr>
        <w:t> </w:t>
      </w:r>
      <w:r w:rsidRPr="00963F53">
        <w:rPr>
          <w:rStyle w:val="Emphasis"/>
          <w:highlight w:val="yellow"/>
        </w:rPr>
        <w:t>does not</w:t>
      </w:r>
      <w:r w:rsidRPr="00963F53">
        <w:rPr>
          <w:rStyle w:val="Emphasis"/>
          <w:color w:val="222222"/>
          <w:szCs w:val="20"/>
          <w:highlight w:val="yellow"/>
          <w:shd w:val="clear" w:color="auto" w:fill="FFFF00"/>
        </w:rPr>
        <w:t xml:space="preserve"> </w:t>
      </w:r>
      <w:r w:rsidRPr="00EE6BA4">
        <w:rPr>
          <w:rStyle w:val="Emphasis"/>
        </w:rPr>
        <w:t>necessarily</w:t>
      </w:r>
      <w:r w:rsidRPr="00EE6BA4">
        <w:rPr>
          <w:rStyle w:val="apple-converted-space"/>
          <w:i/>
          <w:iCs/>
          <w:color w:val="222222"/>
          <w:sz w:val="14"/>
          <w:szCs w:val="20"/>
        </w:rPr>
        <w:t> </w:t>
      </w:r>
      <w:r w:rsidRPr="00963F53">
        <w:rPr>
          <w:rStyle w:val="Emphasis"/>
          <w:highlight w:val="yellow"/>
        </w:rPr>
        <w:t>mean working within the state or reaffirming its legitimacy</w:t>
      </w:r>
      <w:r>
        <w:rPr>
          <w:szCs w:val="20"/>
          <w:u w:val="single"/>
        </w:rPr>
        <w:t>. On the contrary,</w:t>
      </w:r>
      <w:r>
        <w:rPr>
          <w:rStyle w:val="apple-converted-space"/>
          <w:color w:val="222222"/>
          <w:szCs w:val="20"/>
          <w:u w:val="single"/>
        </w:rPr>
        <w:t> </w:t>
      </w:r>
      <w:r w:rsidRPr="00963F53">
        <w:rPr>
          <w:szCs w:val="20"/>
          <w:highlight w:val="yellow"/>
          <w:u w:val="single"/>
          <w:shd w:val="clear" w:color="auto" w:fill="FFFF00"/>
        </w:rPr>
        <w:t xml:space="preserve">demands are made from a </w:t>
      </w:r>
      <w:r w:rsidRPr="00963F53">
        <w:rPr>
          <w:rStyle w:val="Emphasis"/>
          <w:highlight w:val="yellow"/>
        </w:rPr>
        <w:t xml:space="preserve">position outside </w:t>
      </w:r>
      <w:r w:rsidRPr="00D57735">
        <w:rPr>
          <w:rStyle w:val="Emphasis"/>
        </w:rPr>
        <w:t>the political order, and</w:t>
      </w:r>
      <w:r w:rsidRPr="00D57735">
        <w:rPr>
          <w:rStyle w:val="apple-converted-space"/>
          <w:i/>
          <w:iCs/>
          <w:color w:val="222222"/>
          <w:szCs w:val="20"/>
          <w:u w:val="single"/>
        </w:rPr>
        <w:t> </w:t>
      </w:r>
      <w:r w:rsidRPr="00D57735">
        <w:rPr>
          <w:rStyle w:val="Emphasis"/>
        </w:rPr>
        <w:t>they often exceed the question of the implementation</w:t>
      </w:r>
      <w:r w:rsidRPr="00D57735">
        <w:rPr>
          <w:rStyle w:val="apple-converted-space"/>
          <w:i/>
          <w:iCs/>
          <w:color w:val="222222"/>
          <w:szCs w:val="20"/>
          <w:u w:val="single"/>
        </w:rPr>
        <w:t> </w:t>
      </w:r>
      <w:r w:rsidRPr="00D57735">
        <w:rPr>
          <w:rStyle w:val="Emphasis"/>
        </w:rPr>
        <w:t>of this or that specific measure.</w:t>
      </w:r>
      <w:r w:rsidRPr="00D57735">
        <w:rPr>
          <w:rStyle w:val="apple-converted-space"/>
          <w:color w:val="222222"/>
          <w:szCs w:val="20"/>
          <w:u w:val="single"/>
        </w:rPr>
        <w:t> </w:t>
      </w:r>
      <w:r w:rsidRPr="00963F53">
        <w:rPr>
          <w:szCs w:val="20"/>
          <w:highlight w:val="yellow"/>
          <w:u w:val="single"/>
          <w:shd w:val="clear" w:color="auto" w:fill="FFFF00"/>
        </w:rPr>
        <w:t>They</w:t>
      </w:r>
      <w:r>
        <w:rPr>
          <w:rStyle w:val="apple-converted-space"/>
          <w:color w:val="222222"/>
          <w:szCs w:val="20"/>
          <w:u w:val="single"/>
        </w:rPr>
        <w:t> </w:t>
      </w:r>
      <w:r>
        <w:rPr>
          <w:szCs w:val="20"/>
          <w:u w:val="single"/>
        </w:rPr>
        <w:t>implicitly</w:t>
      </w:r>
      <w:r>
        <w:rPr>
          <w:rStyle w:val="apple-converted-space"/>
          <w:color w:val="222222"/>
          <w:szCs w:val="20"/>
          <w:u w:val="single"/>
        </w:rPr>
        <w:t> </w:t>
      </w:r>
      <w:r w:rsidRPr="00963F53">
        <w:rPr>
          <w:szCs w:val="20"/>
          <w:highlight w:val="yellow"/>
          <w:u w:val="single"/>
          <w:shd w:val="clear" w:color="auto" w:fill="FFFF00"/>
        </w:rPr>
        <w:t>call into question</w:t>
      </w:r>
      <w:r w:rsidRPr="00963F53">
        <w:rPr>
          <w:rStyle w:val="apple-converted-space"/>
          <w:color w:val="222222"/>
          <w:szCs w:val="20"/>
          <w:highlight w:val="yellow"/>
          <w:u w:val="single"/>
        </w:rPr>
        <w:t> </w:t>
      </w:r>
      <w:r w:rsidRPr="00963F53">
        <w:rPr>
          <w:szCs w:val="20"/>
          <w:highlight w:val="yellow"/>
          <w:u w:val="single"/>
          <w:shd w:val="clear" w:color="auto" w:fill="FFFF00"/>
        </w:rPr>
        <w:t xml:space="preserve">the </w:t>
      </w:r>
      <w:r w:rsidRPr="00963F53">
        <w:rPr>
          <w:rStyle w:val="Emphasis"/>
          <w:highlight w:val="yellow"/>
        </w:rPr>
        <w:t>legitimacy</w:t>
      </w:r>
      <w:r w:rsidRPr="00963F53">
        <w:rPr>
          <w:szCs w:val="20"/>
          <w:highlight w:val="yellow"/>
          <w:u w:val="single"/>
          <w:shd w:val="clear" w:color="auto" w:fill="FFFF00"/>
        </w:rPr>
        <w:t xml:space="preserve"> </w:t>
      </w:r>
      <w:r w:rsidRPr="00963F53">
        <w:rPr>
          <w:szCs w:val="20"/>
          <w:highlight w:val="yellow"/>
          <w:u w:val="single"/>
        </w:rPr>
        <w:t xml:space="preserve">and </w:t>
      </w:r>
      <w:r w:rsidRPr="00963F53">
        <w:rPr>
          <w:rStyle w:val="Emphasis"/>
          <w:highlight w:val="yellow"/>
        </w:rPr>
        <w:t>even the sovereignty</w:t>
      </w:r>
      <w:r w:rsidRPr="00963F53">
        <w:rPr>
          <w:szCs w:val="20"/>
          <w:highlight w:val="yellow"/>
          <w:u w:val="single"/>
        </w:rPr>
        <w:t xml:space="preserve"> of the state</w:t>
      </w:r>
      <w:r w:rsidRPr="00963F53">
        <w:rPr>
          <w:rStyle w:val="apple-converted-space"/>
          <w:color w:val="222222"/>
          <w:szCs w:val="20"/>
          <w:highlight w:val="yellow"/>
          <w:u w:val="single"/>
        </w:rPr>
        <w:t> </w:t>
      </w:r>
      <w:r w:rsidRPr="00963F53">
        <w:rPr>
          <w:szCs w:val="20"/>
          <w:highlight w:val="yellow"/>
          <w:u w:val="single"/>
          <w:shd w:val="clear" w:color="auto" w:fill="FFFF00"/>
        </w:rPr>
        <w:t>by highlighting</w:t>
      </w:r>
      <w:r>
        <w:rPr>
          <w:rStyle w:val="apple-converted-space"/>
          <w:color w:val="222222"/>
          <w:szCs w:val="20"/>
          <w:u w:val="single"/>
        </w:rPr>
        <w:t> </w:t>
      </w:r>
      <w:r>
        <w:rPr>
          <w:szCs w:val="20"/>
          <w:u w:val="single"/>
        </w:rPr>
        <w:t>fundamental</w:t>
      </w:r>
      <w:r>
        <w:rPr>
          <w:rStyle w:val="apple-converted-space"/>
          <w:color w:val="222222"/>
          <w:szCs w:val="20"/>
          <w:u w:val="single"/>
        </w:rPr>
        <w:t> </w:t>
      </w:r>
      <w:r w:rsidRPr="00963F53">
        <w:rPr>
          <w:szCs w:val="20"/>
          <w:highlight w:val="yellow"/>
          <w:u w:val="single"/>
          <w:shd w:val="clear" w:color="auto" w:fill="FFFF00"/>
        </w:rPr>
        <w:t>inconsistencies</w:t>
      </w:r>
      <w:r>
        <w:rPr>
          <w:rStyle w:val="apple-converted-space"/>
          <w:color w:val="222222"/>
          <w:szCs w:val="20"/>
          <w:u w:val="single"/>
        </w:rPr>
        <w:t> </w:t>
      </w:r>
      <w:r w:rsidRPr="00963F53">
        <w:rPr>
          <w:szCs w:val="20"/>
          <w:highlight w:val="yellow"/>
          <w:u w:val="single"/>
        </w:rPr>
        <w:t>between</w:t>
      </w:r>
      <w:r w:rsidRPr="00F1104F">
        <w:rPr>
          <w:sz w:val="14"/>
        </w:rPr>
        <w:t>, for instance,</w:t>
      </w:r>
      <w:r w:rsidRPr="00F1104F">
        <w:rPr>
          <w:rStyle w:val="apple-converted-space"/>
          <w:color w:val="222222"/>
          <w:sz w:val="14"/>
          <w:szCs w:val="12"/>
        </w:rPr>
        <w:t> </w:t>
      </w:r>
      <w:r w:rsidRPr="00963F53">
        <w:rPr>
          <w:szCs w:val="20"/>
          <w:highlight w:val="yellow"/>
          <w:u w:val="single"/>
        </w:rPr>
        <w:t xml:space="preserve">a formal </w:t>
      </w:r>
      <w:r w:rsidRPr="00BF4CC9">
        <w:rPr>
          <w:szCs w:val="20"/>
          <w:u w:val="single"/>
        </w:rPr>
        <w:t>constitutional</w:t>
      </w:r>
      <w:r>
        <w:rPr>
          <w:szCs w:val="20"/>
          <w:u w:val="single"/>
        </w:rPr>
        <w:t xml:space="preserve"> </w:t>
      </w:r>
      <w:r w:rsidRPr="00963F53">
        <w:rPr>
          <w:szCs w:val="20"/>
          <w:highlight w:val="yellow"/>
          <w:u w:val="single"/>
        </w:rPr>
        <w:t>order which guarantees certain</w:t>
      </w:r>
      <w:r>
        <w:rPr>
          <w:szCs w:val="20"/>
          <w:u w:val="single"/>
        </w:rPr>
        <w:t xml:space="preserve"> rights and </w:t>
      </w:r>
      <w:r w:rsidRPr="00963F53">
        <w:rPr>
          <w:szCs w:val="20"/>
          <w:highlight w:val="yellow"/>
          <w:u w:val="single"/>
        </w:rPr>
        <w:t>equalities, and state practices which</w:t>
      </w:r>
      <w:r w:rsidRPr="00BF4CC9">
        <w:rPr>
          <w:szCs w:val="20"/>
          <w:u w:val="single"/>
        </w:rPr>
        <w:t xml:space="preserve"> in reality violate and </w:t>
      </w:r>
      <w:r w:rsidRPr="00963F53">
        <w:rPr>
          <w:szCs w:val="20"/>
          <w:highlight w:val="yellow"/>
          <w:u w:val="single"/>
        </w:rPr>
        <w:t>deny them</w:t>
      </w:r>
      <w:r w:rsidRPr="00963F53">
        <w:rPr>
          <w:sz w:val="14"/>
          <w:highlight w:val="yellow"/>
        </w:rPr>
        <w:t>.</w:t>
      </w:r>
      <w:bookmarkEnd w:id="9"/>
    </w:p>
    <w:p w14:paraId="3F131513" w14:textId="77777777" w:rsidR="00F6781C" w:rsidRDefault="00F6781C" w:rsidP="00F6781C">
      <w:pPr>
        <w:pStyle w:val="Heading3"/>
      </w:pPr>
      <w:r>
        <w:t>2NC---AT: Ballot Key</w:t>
      </w:r>
    </w:p>
    <w:p w14:paraId="5A1C614D" w14:textId="77777777" w:rsidR="00F6781C" w:rsidRPr="00200123" w:rsidRDefault="00F6781C" w:rsidP="00F6781C">
      <w:pPr>
        <w:pStyle w:val="Heading4"/>
      </w:pPr>
      <w:r w:rsidRPr="00200123">
        <w:t xml:space="preserve">Voting aff doesn’t spill over to </w:t>
      </w:r>
      <w:r w:rsidRPr="002A6F21">
        <w:rPr>
          <w:u w:val="single"/>
        </w:rPr>
        <w:t>social change</w:t>
      </w:r>
      <w:r w:rsidRPr="00200123">
        <w:t xml:space="preserve">, but voting neg </w:t>
      </w:r>
      <w:r w:rsidRPr="002A6F21">
        <w:rPr>
          <w:u w:val="single"/>
        </w:rPr>
        <w:t>resolves</w:t>
      </w:r>
      <w:r w:rsidRPr="00200123">
        <w:t xml:space="preserve"> procedural impacts.</w:t>
      </w:r>
    </w:p>
    <w:p w14:paraId="0DCDBA4A" w14:textId="77777777" w:rsidR="00F6781C" w:rsidRPr="002A6F21" w:rsidRDefault="00F6781C" w:rsidP="00F6781C">
      <w:r w:rsidRPr="00200123">
        <w:rPr>
          <w:rStyle w:val="Style13ptBold"/>
        </w:rPr>
        <w:t>Ritter 13</w:t>
      </w:r>
      <w:r w:rsidRPr="00200123">
        <w:t xml:space="preserve"> </w:t>
      </w:r>
      <w:r>
        <w:t>– [</w:t>
      </w:r>
      <w:r w:rsidRPr="002A6F21">
        <w:t>JD from U Texas Law (Michael J., “Overcoming The Fiction of “Social Change Through Debate”: What’s To Learn from 2pac’s Changes?” National Journal of Speech and Debate, Vol. 2, Issue 1</w:t>
      </w:r>
      <w:r>
        <w:t>]</w:t>
      </w:r>
    </w:p>
    <w:p w14:paraId="6D9E649A" w14:textId="737BD036" w:rsidR="00F6781C" w:rsidRPr="00F6781C" w:rsidRDefault="00F6781C" w:rsidP="00F6781C">
      <w:pPr>
        <w:rPr>
          <w:sz w:val="16"/>
          <w:szCs w:val="16"/>
        </w:rPr>
      </w:pPr>
      <w:r w:rsidRPr="00200123">
        <w:rPr>
          <w:u w:val="single"/>
        </w:rPr>
        <w:t>The structure of competitive</w:t>
      </w:r>
      <w:r w:rsidRPr="00200123">
        <w:rPr>
          <w:sz w:val="16"/>
        </w:rPr>
        <w:t xml:space="preserve"> interscholastic </w:t>
      </w:r>
      <w:r w:rsidRPr="002A6F21">
        <w:rPr>
          <w:highlight w:val="cyan"/>
          <w:u w:val="single"/>
        </w:rPr>
        <w:t>debate renders any message communicated in</w:t>
      </w:r>
      <w:r w:rsidRPr="00200123">
        <w:rPr>
          <w:u w:val="single"/>
        </w:rPr>
        <w:t xml:space="preserve"> a</w:t>
      </w:r>
      <w:r w:rsidRPr="00200123">
        <w:rPr>
          <w:sz w:val="16"/>
        </w:rPr>
        <w:t xml:space="preserve"> debate </w:t>
      </w:r>
      <w:r w:rsidRPr="002A6F21">
        <w:rPr>
          <w:highlight w:val="cyan"/>
          <w:u w:val="single"/>
        </w:rPr>
        <w:t>round</w:t>
      </w:r>
      <w:r w:rsidRPr="00200123">
        <w:rPr>
          <w:sz w:val="16"/>
        </w:rPr>
        <w:t xml:space="preserve"> virtually </w:t>
      </w:r>
      <w:r w:rsidRPr="002A6F21">
        <w:rPr>
          <w:b/>
          <w:highlight w:val="cyan"/>
          <w:u w:val="single"/>
        </w:rPr>
        <w:t>incapable of</w:t>
      </w:r>
      <w:r w:rsidRPr="00200123">
        <w:rPr>
          <w:b/>
          <w:u w:val="single"/>
        </w:rPr>
        <w:t xml:space="preserve"> creating any </w:t>
      </w:r>
      <w:r w:rsidRPr="002A6F21">
        <w:rPr>
          <w:b/>
          <w:highlight w:val="cyan"/>
          <w:u w:val="single"/>
        </w:rPr>
        <w:t>social change</w:t>
      </w:r>
      <w:r w:rsidRPr="00200123">
        <w:rPr>
          <w:sz w:val="16"/>
        </w:rPr>
        <w:t xml:space="preserve">, either </w:t>
      </w:r>
      <w:r w:rsidRPr="002A6F21">
        <w:rPr>
          <w:highlight w:val="cyan"/>
          <w:u w:val="single"/>
        </w:rPr>
        <w:t>in the</w:t>
      </w:r>
      <w:r w:rsidRPr="00200123">
        <w:rPr>
          <w:sz w:val="16"/>
        </w:rPr>
        <w:t xml:space="preserve"> debate </w:t>
      </w:r>
      <w:r w:rsidRPr="002A6F21">
        <w:rPr>
          <w:highlight w:val="cyan"/>
          <w:u w:val="single"/>
        </w:rPr>
        <w:t>community or</w:t>
      </w:r>
      <w:r w:rsidRPr="00200123">
        <w:rPr>
          <w:sz w:val="16"/>
        </w:rPr>
        <w:t xml:space="preserve"> in </w:t>
      </w:r>
      <w:r w:rsidRPr="00200123">
        <w:rPr>
          <w:u w:val="single"/>
        </w:rPr>
        <w:t xml:space="preserve">general </w:t>
      </w:r>
      <w:r w:rsidRPr="002A6F21">
        <w:rPr>
          <w:highlight w:val="cyan"/>
          <w:u w:val="single"/>
        </w:rPr>
        <w:t>society</w:t>
      </w:r>
      <w:r w:rsidRPr="00200123">
        <w:rPr>
          <w:sz w:val="16"/>
        </w:rPr>
        <w:t xml:space="preserve">. And </w:t>
      </w:r>
      <w:r w:rsidRPr="00200123">
        <w:rPr>
          <w:u w:val="single"/>
        </w:rPr>
        <w:t>to the extent that the fiction of social change through debate can be proven or disproven through</w:t>
      </w:r>
      <w:r w:rsidRPr="00200123">
        <w:rPr>
          <w:sz w:val="16"/>
        </w:rPr>
        <w:t xml:space="preserve"> empirical </w:t>
      </w:r>
      <w:r w:rsidRPr="00200123">
        <w:rPr>
          <w:u w:val="single"/>
        </w:rPr>
        <w:t xml:space="preserve">studies or surveys, </w:t>
      </w:r>
      <w:r w:rsidRPr="002A6F21">
        <w:rPr>
          <w:highlight w:val="cyan"/>
          <w:u w:val="single"/>
        </w:rPr>
        <w:t>academics</w:t>
      </w:r>
      <w:r w:rsidRPr="00200123">
        <w:rPr>
          <w:sz w:val="16"/>
        </w:rPr>
        <w:t xml:space="preserve"> instead </w:t>
      </w:r>
      <w:r w:rsidRPr="00200123">
        <w:rPr>
          <w:u w:val="single"/>
        </w:rPr>
        <w:t xml:space="preserve">have </w:t>
      </w:r>
      <w:r w:rsidRPr="002A6F21">
        <w:rPr>
          <w:highlight w:val="cyan"/>
          <w:u w:val="single"/>
        </w:rPr>
        <w:t xml:space="preserve">analyzed debate with </w:t>
      </w:r>
      <w:r w:rsidRPr="002A6F21">
        <w:rPr>
          <w:b/>
          <w:highlight w:val="cyan"/>
          <w:u w:val="single"/>
        </w:rPr>
        <w:t>nonapplicable</w:t>
      </w:r>
      <w:r w:rsidRPr="00200123">
        <w:rPr>
          <w:sz w:val="16"/>
        </w:rPr>
        <w:t xml:space="preserve"> rhetorical </w:t>
      </w:r>
      <w:r w:rsidRPr="002A6F21">
        <w:rPr>
          <w:b/>
          <w:highlight w:val="cyan"/>
          <w:u w:val="single"/>
        </w:rPr>
        <w:t>theory</w:t>
      </w:r>
      <w:r w:rsidRPr="002A6F21">
        <w:rPr>
          <w:highlight w:val="cyan"/>
          <w:u w:val="single"/>
        </w:rPr>
        <w:t xml:space="preserve"> that </w:t>
      </w:r>
      <w:r w:rsidRPr="002A6F21">
        <w:rPr>
          <w:b/>
          <w:highlight w:val="cyan"/>
          <w:u w:val="single"/>
        </w:rPr>
        <w:t>fails to account for</w:t>
      </w:r>
      <w:r w:rsidRPr="00200123">
        <w:rPr>
          <w:b/>
          <w:u w:val="single"/>
        </w:rPr>
        <w:t xml:space="preserve"> the </w:t>
      </w:r>
      <w:r w:rsidRPr="002A6F21">
        <w:rPr>
          <w:b/>
          <w:highlight w:val="cyan"/>
          <w:u w:val="single"/>
        </w:rPr>
        <w:t>unique aspects</w:t>
      </w:r>
      <w:r w:rsidRPr="00200123">
        <w:rPr>
          <w:u w:val="single"/>
        </w:rPr>
        <w:t xml:space="preserve"> of competitive</w:t>
      </w:r>
      <w:r w:rsidRPr="00200123">
        <w:rPr>
          <w:sz w:val="16"/>
        </w:rPr>
        <w:t xml:space="preserve"> interscholastic </w:t>
      </w:r>
      <w:r w:rsidRPr="00200123">
        <w:rPr>
          <w:u w:val="single"/>
        </w:rPr>
        <w:t>debate</w:t>
      </w:r>
      <w:r w:rsidRPr="00200123">
        <w:rPr>
          <w:sz w:val="16"/>
        </w:rPr>
        <w:t xml:space="preserve">. </w:t>
      </w:r>
      <w:r w:rsidRPr="00200123">
        <w:rPr>
          <w:u w:val="single"/>
        </w:rPr>
        <w:t>Rather</w:t>
      </w:r>
      <w:r w:rsidRPr="00200123">
        <w:rPr>
          <w:sz w:val="16"/>
        </w:rPr>
        <w:t xml:space="preserve">, the current </w:t>
      </w:r>
      <w:r w:rsidRPr="00200123">
        <w:rPr>
          <w:u w:val="single"/>
        </w:rPr>
        <w:t>debate relating to activism</w:t>
      </w:r>
      <w:r w:rsidRPr="00200123">
        <w:rPr>
          <w:sz w:val="16"/>
        </w:rPr>
        <w:t xml:space="preserve"> and competitive interscholastic debate </w:t>
      </w:r>
      <w:r w:rsidRPr="00200123">
        <w:rPr>
          <w:u w:val="single"/>
        </w:rPr>
        <w:t>concerns the following: “What is the best model to promote social change?”</w:t>
      </w:r>
      <w:r w:rsidRPr="00200123">
        <w:rPr>
          <w:sz w:val="16"/>
        </w:rPr>
        <w:t xml:space="preserve"> But </w:t>
      </w:r>
      <w:r w:rsidRPr="00200123">
        <w:rPr>
          <w:u w:val="single"/>
        </w:rPr>
        <w:t>a more fundamental question</w:t>
      </w:r>
      <w:r w:rsidRPr="00200123">
        <w:rPr>
          <w:sz w:val="16"/>
        </w:rPr>
        <w:t xml:space="preserve"> that must be addressed first </w:t>
      </w:r>
      <w:r w:rsidRPr="00200123">
        <w:rPr>
          <w:u w:val="single"/>
        </w:rPr>
        <w:t xml:space="preserve">is: </w:t>
      </w:r>
      <w:r w:rsidRPr="00200123">
        <w:rPr>
          <w:b/>
          <w:u w:val="single"/>
        </w:rPr>
        <w:t>“Can debate cause social change?”</w:t>
      </w:r>
      <w:r w:rsidRPr="00200123">
        <w:rPr>
          <w:sz w:val="16"/>
        </w:rPr>
        <w:t xml:space="preserve"> Despite over two decades of opportunity to conduct and publish empirical studies or surveys, academic </w:t>
      </w:r>
      <w:r w:rsidRPr="002A6F21">
        <w:rPr>
          <w:highlight w:val="cyan"/>
          <w:u w:val="single"/>
        </w:rPr>
        <w:t>proponents</w:t>
      </w:r>
      <w:r w:rsidRPr="00200123">
        <w:rPr>
          <w:u w:val="single"/>
        </w:rPr>
        <w:t xml:space="preserve"> of the fiction that debate can create social change </w:t>
      </w:r>
      <w:r w:rsidRPr="002A6F21">
        <w:rPr>
          <w:highlight w:val="cyan"/>
          <w:u w:val="single"/>
        </w:rPr>
        <w:t xml:space="preserve">have chosen </w:t>
      </w:r>
      <w:r w:rsidRPr="002A6F21">
        <w:rPr>
          <w:b/>
          <w:highlight w:val="cyan"/>
          <w:u w:val="single"/>
        </w:rPr>
        <w:t>not to prove this</w:t>
      </w:r>
      <w:r w:rsidRPr="00200123">
        <w:rPr>
          <w:b/>
          <w:u w:val="single"/>
        </w:rPr>
        <w:t xml:space="preserve"> fundamental </w:t>
      </w:r>
      <w:r w:rsidRPr="002A6F21">
        <w:rPr>
          <w:b/>
          <w:highlight w:val="cyan"/>
          <w:u w:val="single"/>
        </w:rPr>
        <w:t>assumption</w:t>
      </w:r>
      <w:r w:rsidRPr="002A6F21">
        <w:rPr>
          <w:highlight w:val="cyan"/>
          <w:u w:val="single"/>
        </w:rPr>
        <w:t>, which</w:t>
      </w:r>
      <w:r w:rsidRPr="00200123">
        <w:rPr>
          <w:sz w:val="16"/>
        </w:rPr>
        <w:t>—as this article argues—</w:t>
      </w:r>
      <w:r w:rsidRPr="002A6F21">
        <w:rPr>
          <w:highlight w:val="cyan"/>
          <w:u w:val="single"/>
        </w:rPr>
        <w:t>is</w:t>
      </w:r>
      <w:r w:rsidRPr="00200123">
        <w:rPr>
          <w:u w:val="single"/>
        </w:rPr>
        <w:t xml:space="preserve"> </w:t>
      </w:r>
      <w:r w:rsidRPr="00200123">
        <w:rPr>
          <w:b/>
          <w:u w:val="single"/>
        </w:rPr>
        <w:t xml:space="preserve">merely </w:t>
      </w:r>
      <w:r w:rsidRPr="002A6F21">
        <w:rPr>
          <w:b/>
          <w:highlight w:val="cyan"/>
          <w:u w:val="single"/>
        </w:rPr>
        <w:t>a fiction</w:t>
      </w:r>
      <w:r w:rsidRPr="002A6F21">
        <w:rPr>
          <w:highlight w:val="cyan"/>
          <w:u w:val="single"/>
        </w:rPr>
        <w:t xml:space="preserve"> that is </w:t>
      </w:r>
      <w:r w:rsidRPr="002A6F21">
        <w:rPr>
          <w:b/>
          <w:highlight w:val="cyan"/>
          <w:u w:val="single"/>
        </w:rPr>
        <w:t>harmful</w:t>
      </w:r>
      <w:r w:rsidRPr="00200123">
        <w:rPr>
          <w:b/>
          <w:u w:val="single"/>
        </w:rPr>
        <w:t xml:space="preserve"> in</w:t>
      </w:r>
      <w:r w:rsidRPr="00200123">
        <w:rPr>
          <w:sz w:val="16"/>
        </w:rPr>
        <w:t xml:space="preserve"> most, if not </w:t>
      </w:r>
      <w:r w:rsidRPr="00200123">
        <w:rPr>
          <w:b/>
          <w:u w:val="single"/>
        </w:rPr>
        <w:t>all, respects</w:t>
      </w:r>
      <w:r w:rsidRPr="00200123">
        <w:rPr>
          <w:sz w:val="16"/>
        </w:rPr>
        <w:t xml:space="preserve">. </w:t>
      </w:r>
      <w:r w:rsidRPr="002A6F21">
        <w:rPr>
          <w:highlight w:val="cyan"/>
          <w:u w:val="single"/>
        </w:rPr>
        <w:t>The position</w:t>
      </w:r>
      <w:r w:rsidRPr="00200123">
        <w:rPr>
          <w:u w:val="single"/>
        </w:rPr>
        <w:t xml:space="preserve"> that competitive</w:t>
      </w:r>
      <w:r w:rsidRPr="00200123">
        <w:rPr>
          <w:sz w:val="16"/>
        </w:rPr>
        <w:t xml:space="preserve"> interscholastic </w:t>
      </w:r>
      <w:r w:rsidRPr="00200123">
        <w:rPr>
          <w:u w:val="single"/>
        </w:rPr>
        <w:t xml:space="preserve">debate can create social change </w:t>
      </w:r>
      <w:r w:rsidRPr="002A6F21">
        <w:rPr>
          <w:highlight w:val="cyan"/>
          <w:u w:val="single"/>
        </w:rPr>
        <w:t>is</w:t>
      </w:r>
      <w:r w:rsidRPr="00200123">
        <w:rPr>
          <w:sz w:val="16"/>
        </w:rPr>
        <w:t xml:space="preserve"> more properly characterized as a </w:t>
      </w:r>
      <w:r w:rsidRPr="00200123">
        <w:rPr>
          <w:b/>
          <w:u w:val="single"/>
        </w:rPr>
        <w:t>fiction</w:t>
      </w:r>
      <w:r w:rsidRPr="00200123">
        <w:rPr>
          <w:sz w:val="16"/>
        </w:rPr>
        <w:t xml:space="preserve"> than an argument. A fiction is an invented or fabricated idea purporting to be factual but is </w:t>
      </w:r>
      <w:r w:rsidRPr="002A6F21">
        <w:rPr>
          <w:b/>
          <w:highlight w:val="cyan"/>
          <w:u w:val="single"/>
        </w:rPr>
        <w:t>not provable</w:t>
      </w:r>
      <w:r w:rsidRPr="002A6F21">
        <w:rPr>
          <w:highlight w:val="cyan"/>
          <w:u w:val="single"/>
        </w:rPr>
        <w:t xml:space="preserve"> by</w:t>
      </w:r>
      <w:r w:rsidRPr="00200123">
        <w:rPr>
          <w:u w:val="single"/>
        </w:rPr>
        <w:t xml:space="preserve"> any </w:t>
      </w:r>
      <w:r w:rsidRPr="002A6F21">
        <w:rPr>
          <w:highlight w:val="cyan"/>
          <w:u w:val="single"/>
        </w:rPr>
        <w:t>human senses</w:t>
      </w:r>
      <w:r w:rsidRPr="00200123">
        <w:rPr>
          <w:u w:val="single"/>
        </w:rPr>
        <w:t xml:space="preserve"> or </w:t>
      </w:r>
      <w:r w:rsidRPr="002A6F21">
        <w:rPr>
          <w:highlight w:val="cyan"/>
          <w:u w:val="single"/>
        </w:rPr>
        <w:t>rational thinking</w:t>
      </w:r>
      <w:r w:rsidRPr="00200123">
        <w:rPr>
          <w:u w:val="single"/>
        </w:rPr>
        <w:t xml:space="preserve"> capability </w:t>
      </w:r>
      <w:r w:rsidRPr="002A6F21">
        <w:rPr>
          <w:highlight w:val="cyan"/>
          <w:u w:val="single"/>
        </w:rPr>
        <w:t>or</w:t>
      </w:r>
      <w:r w:rsidRPr="00200123">
        <w:rPr>
          <w:u w:val="single"/>
        </w:rPr>
        <w:t xml:space="preserve"> is unproven by</w:t>
      </w:r>
      <w:r w:rsidRPr="00200123">
        <w:rPr>
          <w:sz w:val="16"/>
        </w:rPr>
        <w:t xml:space="preserve"> valid </w:t>
      </w:r>
      <w:r w:rsidRPr="00200123">
        <w:rPr>
          <w:u w:val="single"/>
        </w:rPr>
        <w:t xml:space="preserve">statistical </w:t>
      </w:r>
      <w:r w:rsidRPr="002A6F21">
        <w:rPr>
          <w:highlight w:val="cyan"/>
          <w:u w:val="single"/>
        </w:rPr>
        <w:t>studies</w:t>
      </w:r>
      <w:r w:rsidRPr="00200123">
        <w:rPr>
          <w:sz w:val="16"/>
        </w:rPr>
        <w:t xml:space="preserve">. An argument, most basically, consists of a claim and some support for why the claim is true. If the support for the claim is false or its relation to the claim is illogical, then we can deduce that the particular argument does not help in ascertaining whether the claim is true. Interscholastic competitive debate is premised upon the assumption that debate is argumentation. Because fictions are necessarily not true or cannot be proven true by any means of argumentation, </w:t>
      </w:r>
      <w:r w:rsidRPr="00200123">
        <w:rPr>
          <w:u w:val="single"/>
        </w:rPr>
        <w:t>the competitive</w:t>
      </w:r>
      <w:r w:rsidRPr="00200123">
        <w:rPr>
          <w:sz w:val="16"/>
        </w:rPr>
        <w:t xml:space="preserve"> interscholastic </w:t>
      </w:r>
      <w:r w:rsidRPr="00200123">
        <w:rPr>
          <w:u w:val="single"/>
        </w:rPr>
        <w:t xml:space="preserve">debate community should be </w:t>
      </w:r>
      <w:r w:rsidRPr="00200123">
        <w:rPr>
          <w:b/>
          <w:u w:val="single"/>
        </w:rPr>
        <w:t>incredibly critical</w:t>
      </w:r>
      <w:r w:rsidRPr="00200123">
        <w:rPr>
          <w:u w:val="single"/>
        </w:rPr>
        <w:t xml:space="preserve"> of </w:t>
      </w:r>
      <w:r w:rsidRPr="00200123">
        <w:rPr>
          <w:rStyle w:val="StyleUnderline"/>
        </w:rPr>
        <w:t>those fictions</w:t>
      </w:r>
      <w:r w:rsidRPr="00200123">
        <w:rPr>
          <w:sz w:val="16"/>
          <w:szCs w:val="16"/>
        </w:rPr>
        <w:t xml:space="preserve"> and adopt them only if they promote the activity and its purposes.</w:t>
      </w:r>
    </w:p>
    <w:p w14:paraId="708651F7" w14:textId="77777777" w:rsidR="00F6781C" w:rsidRPr="002259A9" w:rsidRDefault="00F6781C" w:rsidP="00F6781C"/>
    <w:p w14:paraId="74C54032" w14:textId="5755934A" w:rsidR="000E3291" w:rsidRPr="000E3291" w:rsidRDefault="000E3291" w:rsidP="000E3291">
      <w:pPr>
        <w:pStyle w:val="Analytic"/>
      </w:pPr>
    </w:p>
    <w:sectPr w:rsidR="000E3291" w:rsidRPr="000E329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015B37" w14:textId="77777777" w:rsidR="00707642" w:rsidRDefault="00707642" w:rsidP="00066D2C">
      <w:r>
        <w:separator/>
      </w:r>
    </w:p>
  </w:endnote>
  <w:endnote w:type="continuationSeparator" w:id="0">
    <w:p w14:paraId="4A1D87DE" w14:textId="77777777" w:rsidR="00707642" w:rsidRDefault="00707642"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D26F37" w14:textId="77777777" w:rsidR="00707642" w:rsidRDefault="00707642" w:rsidP="00066D2C">
      <w:r>
        <w:separator/>
      </w:r>
    </w:p>
  </w:footnote>
  <w:footnote w:type="continuationSeparator" w:id="0">
    <w:p w14:paraId="6E8378F7" w14:textId="77777777" w:rsidR="00707642" w:rsidRDefault="00707642"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C635162"/>
    <w:multiLevelType w:val="hybridMultilevel"/>
    <w:tmpl w:val="85C44C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CA1213"/>
    <w:multiLevelType w:val="hybridMultilevel"/>
    <w:tmpl w:val="38A6C8C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9781DE0"/>
    <w:multiLevelType w:val="hybridMultilevel"/>
    <w:tmpl w:val="B854E50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B446169"/>
    <w:multiLevelType w:val="hybridMultilevel"/>
    <w:tmpl w:val="FB3E251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2146310404">
    <w:abstractNumId w:val="15"/>
  </w:num>
  <w:num w:numId="46" w16cid:durableId="402803916">
    <w:abstractNumId w:val="16"/>
  </w:num>
  <w:num w:numId="47" w16cid:durableId="764152462">
    <w:abstractNumId w:val="14"/>
  </w:num>
  <w:num w:numId="48" w16cid:durableId="200010873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B6B0C"/>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B16"/>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E3291"/>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2298"/>
    <w:rsid w:val="001C48D7"/>
    <w:rsid w:val="001D1994"/>
    <w:rsid w:val="001D6D5C"/>
    <w:rsid w:val="001D7A6D"/>
    <w:rsid w:val="001E4A64"/>
    <w:rsid w:val="001E61F5"/>
    <w:rsid w:val="001F0C01"/>
    <w:rsid w:val="001F1F4D"/>
    <w:rsid w:val="002005AF"/>
    <w:rsid w:val="00200C1A"/>
    <w:rsid w:val="002052E3"/>
    <w:rsid w:val="0021038C"/>
    <w:rsid w:val="00210DC2"/>
    <w:rsid w:val="002110D6"/>
    <w:rsid w:val="00215109"/>
    <w:rsid w:val="002152F9"/>
    <w:rsid w:val="0021530A"/>
    <w:rsid w:val="002212A9"/>
    <w:rsid w:val="002234FB"/>
    <w:rsid w:val="00225437"/>
    <w:rsid w:val="002263A1"/>
    <w:rsid w:val="00232746"/>
    <w:rsid w:val="00236707"/>
    <w:rsid w:val="00241116"/>
    <w:rsid w:val="0024328E"/>
    <w:rsid w:val="0025017B"/>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23FB"/>
    <w:rsid w:val="00323488"/>
    <w:rsid w:val="00323E50"/>
    <w:rsid w:val="003264E7"/>
    <w:rsid w:val="00333A69"/>
    <w:rsid w:val="003352D6"/>
    <w:rsid w:val="00345BF2"/>
    <w:rsid w:val="00347131"/>
    <w:rsid w:val="003479B5"/>
    <w:rsid w:val="003500B6"/>
    <w:rsid w:val="00352622"/>
    <w:rsid w:val="0035349F"/>
    <w:rsid w:val="00355B45"/>
    <w:rsid w:val="00361E8F"/>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91C"/>
    <w:rsid w:val="003A5CE8"/>
    <w:rsid w:val="003A698D"/>
    <w:rsid w:val="003B17B3"/>
    <w:rsid w:val="003B4705"/>
    <w:rsid w:val="003B4F86"/>
    <w:rsid w:val="003B720E"/>
    <w:rsid w:val="003B734D"/>
    <w:rsid w:val="003C177C"/>
    <w:rsid w:val="003C251E"/>
    <w:rsid w:val="003C3CCA"/>
    <w:rsid w:val="003C6CA9"/>
    <w:rsid w:val="003D3B44"/>
    <w:rsid w:val="003D4150"/>
    <w:rsid w:val="003D5367"/>
    <w:rsid w:val="003F3920"/>
    <w:rsid w:val="003F4D5F"/>
    <w:rsid w:val="00405AD7"/>
    <w:rsid w:val="004127EF"/>
    <w:rsid w:val="00414EB4"/>
    <w:rsid w:val="00415855"/>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2F1"/>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A70EE"/>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466A"/>
    <w:rsid w:val="0062614B"/>
    <w:rsid w:val="006266E2"/>
    <w:rsid w:val="0063037B"/>
    <w:rsid w:val="00632C54"/>
    <w:rsid w:val="00635616"/>
    <w:rsid w:val="00641E99"/>
    <w:rsid w:val="006463F8"/>
    <w:rsid w:val="00650C88"/>
    <w:rsid w:val="00651092"/>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87A77"/>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2245"/>
    <w:rsid w:val="00704573"/>
    <w:rsid w:val="007072CC"/>
    <w:rsid w:val="00707642"/>
    <w:rsid w:val="00710939"/>
    <w:rsid w:val="0071254A"/>
    <w:rsid w:val="007131D2"/>
    <w:rsid w:val="00713917"/>
    <w:rsid w:val="00714AAE"/>
    <w:rsid w:val="00717AF8"/>
    <w:rsid w:val="00720F86"/>
    <w:rsid w:val="00722E77"/>
    <w:rsid w:val="007245F1"/>
    <w:rsid w:val="007247B8"/>
    <w:rsid w:val="0072731C"/>
    <w:rsid w:val="0073056C"/>
    <w:rsid w:val="0073333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6C9E"/>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132"/>
    <w:rsid w:val="007F4683"/>
    <w:rsid w:val="007F55A4"/>
    <w:rsid w:val="007F7C5E"/>
    <w:rsid w:val="00800BF1"/>
    <w:rsid w:val="0080587F"/>
    <w:rsid w:val="00806B14"/>
    <w:rsid w:val="008114D4"/>
    <w:rsid w:val="0081234D"/>
    <w:rsid w:val="00812D2D"/>
    <w:rsid w:val="0081304D"/>
    <w:rsid w:val="00817A64"/>
    <w:rsid w:val="008202F7"/>
    <w:rsid w:val="008247A4"/>
    <w:rsid w:val="00825D47"/>
    <w:rsid w:val="008272A6"/>
    <w:rsid w:val="0083258C"/>
    <w:rsid w:val="00833D6C"/>
    <w:rsid w:val="00840A5B"/>
    <w:rsid w:val="00841328"/>
    <w:rsid w:val="00841CCC"/>
    <w:rsid w:val="00844377"/>
    <w:rsid w:val="008443EF"/>
    <w:rsid w:val="00846F90"/>
    <w:rsid w:val="0085012A"/>
    <w:rsid w:val="00852FB9"/>
    <w:rsid w:val="008536B7"/>
    <w:rsid w:val="00860F34"/>
    <w:rsid w:val="00862AC4"/>
    <w:rsid w:val="0086319B"/>
    <w:rsid w:val="008674A6"/>
    <w:rsid w:val="0087210F"/>
    <w:rsid w:val="00873906"/>
    <w:rsid w:val="0087564D"/>
    <w:rsid w:val="00876000"/>
    <w:rsid w:val="0089108B"/>
    <w:rsid w:val="00892EE6"/>
    <w:rsid w:val="008931B4"/>
    <w:rsid w:val="00896472"/>
    <w:rsid w:val="008973A2"/>
    <w:rsid w:val="008A0E76"/>
    <w:rsid w:val="008A42FE"/>
    <w:rsid w:val="008A4F23"/>
    <w:rsid w:val="008A5266"/>
    <w:rsid w:val="008A713B"/>
    <w:rsid w:val="008B4FBE"/>
    <w:rsid w:val="008B6039"/>
    <w:rsid w:val="008B648B"/>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5EF2"/>
    <w:rsid w:val="00936F03"/>
    <w:rsid w:val="0094018B"/>
    <w:rsid w:val="009418E3"/>
    <w:rsid w:val="009435BB"/>
    <w:rsid w:val="00943B02"/>
    <w:rsid w:val="00950223"/>
    <w:rsid w:val="00953429"/>
    <w:rsid w:val="009539A4"/>
    <w:rsid w:val="009569E3"/>
    <w:rsid w:val="00960035"/>
    <w:rsid w:val="0096040F"/>
    <w:rsid w:val="0096145A"/>
    <w:rsid w:val="009632EF"/>
    <w:rsid w:val="00971028"/>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4E05"/>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18DC"/>
    <w:rsid w:val="00AC37C1"/>
    <w:rsid w:val="00AC46C7"/>
    <w:rsid w:val="00AC5B71"/>
    <w:rsid w:val="00AC5F18"/>
    <w:rsid w:val="00AC6ED5"/>
    <w:rsid w:val="00AC73C1"/>
    <w:rsid w:val="00AE00AE"/>
    <w:rsid w:val="00AE4A8B"/>
    <w:rsid w:val="00AE56E1"/>
    <w:rsid w:val="00AE6C9A"/>
    <w:rsid w:val="00AF2207"/>
    <w:rsid w:val="00AF2282"/>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17C"/>
    <w:rsid w:val="00B17927"/>
    <w:rsid w:val="00B2113E"/>
    <w:rsid w:val="00B2123B"/>
    <w:rsid w:val="00B2133B"/>
    <w:rsid w:val="00B2410E"/>
    <w:rsid w:val="00B2727D"/>
    <w:rsid w:val="00B301A2"/>
    <w:rsid w:val="00B31350"/>
    <w:rsid w:val="00B315A8"/>
    <w:rsid w:val="00B32C3E"/>
    <w:rsid w:val="00B33880"/>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4F26"/>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083"/>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3616"/>
    <w:rsid w:val="00C659E2"/>
    <w:rsid w:val="00C669AD"/>
    <w:rsid w:val="00C72510"/>
    <w:rsid w:val="00C731CA"/>
    <w:rsid w:val="00C77A6B"/>
    <w:rsid w:val="00C816E6"/>
    <w:rsid w:val="00C82587"/>
    <w:rsid w:val="00C84097"/>
    <w:rsid w:val="00C87FA4"/>
    <w:rsid w:val="00C9181A"/>
    <w:rsid w:val="00C94864"/>
    <w:rsid w:val="00C9487D"/>
    <w:rsid w:val="00C955CB"/>
    <w:rsid w:val="00C95664"/>
    <w:rsid w:val="00C96E53"/>
    <w:rsid w:val="00CA1597"/>
    <w:rsid w:val="00CA25CC"/>
    <w:rsid w:val="00CA2BA2"/>
    <w:rsid w:val="00CA3ACE"/>
    <w:rsid w:val="00CA5FFF"/>
    <w:rsid w:val="00CA7F86"/>
    <w:rsid w:val="00CB32EF"/>
    <w:rsid w:val="00CB6B0C"/>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04DA"/>
    <w:rsid w:val="00D421D9"/>
    <w:rsid w:val="00D4560B"/>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4BB0"/>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79C7"/>
    <w:rsid w:val="00E30C52"/>
    <w:rsid w:val="00E33666"/>
    <w:rsid w:val="00E3771A"/>
    <w:rsid w:val="00E40B45"/>
    <w:rsid w:val="00E41637"/>
    <w:rsid w:val="00E50C30"/>
    <w:rsid w:val="00E51410"/>
    <w:rsid w:val="00E515E7"/>
    <w:rsid w:val="00E5580D"/>
    <w:rsid w:val="00E56402"/>
    <w:rsid w:val="00E56CB5"/>
    <w:rsid w:val="00E61390"/>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4EB0"/>
    <w:rsid w:val="00F65464"/>
    <w:rsid w:val="00F6781C"/>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3B6FE3"/>
  <w15:chartTrackingRefBased/>
  <w15:docId w15:val="{BE6F4045-2FAA-A447-B905-0EDB00F66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B6B0C"/>
    <w:rPr>
      <w:rFonts w:ascii="Calibri" w:hAnsi="Calibri" w:cs="Calibri"/>
    </w:rPr>
  </w:style>
  <w:style w:type="paragraph" w:styleId="Heading1">
    <w:name w:val="heading 1"/>
    <w:aliases w:val="Pocket"/>
    <w:basedOn w:val="Normal"/>
    <w:next w:val="Normal"/>
    <w:link w:val="Heading1Char"/>
    <w:qFormat/>
    <w:rsid w:val="00CB6B0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B6B0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no"/>
    <w:basedOn w:val="Normal"/>
    <w:next w:val="Normal"/>
    <w:link w:val="Heading3Char"/>
    <w:uiPriority w:val="2"/>
    <w:qFormat/>
    <w:rsid w:val="00CB6B0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21,No Spacing111111,TAG,No Spacing5,tags,ta,t,Tag1,tag"/>
    <w:basedOn w:val="Normal"/>
    <w:next w:val="Normal"/>
    <w:link w:val="Heading4Char"/>
    <w:uiPriority w:val="3"/>
    <w:qFormat/>
    <w:rsid w:val="00CB6B0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B6B0C"/>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B6B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6B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6B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6B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B6B0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B6B0C"/>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Emphasis1"/>
    <w:uiPriority w:val="8"/>
    <w:qFormat/>
    <w:rsid w:val="00CB6B0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B6B0C"/>
    <w:rPr>
      <w:color w:val="auto"/>
      <w:u w:val="none"/>
    </w:rPr>
  </w:style>
  <w:style w:type="character" w:customStyle="1" w:styleId="Heading1Char">
    <w:name w:val="Heading 1 Char"/>
    <w:aliases w:val="Pocket Char"/>
    <w:basedOn w:val="DefaultParagraphFont"/>
    <w:link w:val="Heading1"/>
    <w:rsid w:val="00CB6B0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B6B0C"/>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CB6B0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basedOn w:val="DefaultParagraphFont"/>
    <w:link w:val="Heading4"/>
    <w:uiPriority w:val="3"/>
    <w:rsid w:val="00CB6B0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CB6B0C"/>
    <w:rPr>
      <w:b/>
      <w:bCs/>
      <w:color w:val="002060"/>
      <w:sz w:val="26"/>
      <w:u w:val="none"/>
    </w:rPr>
  </w:style>
  <w:style w:type="character" w:customStyle="1" w:styleId="StyleUnderline">
    <w:name w:val="Style Underline"/>
    <w:aliases w:val="Underline,Style Bold Underline,apple-style-span + 6 pt,Kern at 16 pt,Bold,Intense Emphasis1,Intense Emphasis2,HHeading 3 + 12 pt,Style,Intense Emphasis3,Underline Char Char,Citation Char Char Cha,c,Intense Emphasis4,9.5 pt,StyleUnderline"/>
    <w:basedOn w:val="DefaultParagraphFont"/>
    <w:uiPriority w:val="7"/>
    <w:qFormat/>
    <w:rsid w:val="00CB6B0C"/>
    <w:rPr>
      <w:b w:val="0"/>
      <w:sz w:val="22"/>
      <w:u w:val="single"/>
    </w:rPr>
  </w:style>
  <w:style w:type="character" w:styleId="Strong">
    <w:name w:val="Strong"/>
    <w:basedOn w:val="DefaultParagraphFont"/>
    <w:uiPriority w:val="22"/>
    <w:qFormat/>
    <w:rsid w:val="00CB6B0C"/>
    <w:rPr>
      <w:b/>
      <w:bCs/>
    </w:rPr>
  </w:style>
  <w:style w:type="character" w:styleId="BookTitle">
    <w:name w:val="Book Title"/>
    <w:basedOn w:val="DefaultParagraphFont"/>
    <w:uiPriority w:val="33"/>
    <w:qFormat/>
    <w:rsid w:val="00CB6B0C"/>
    <w:rPr>
      <w:b/>
      <w:bCs/>
      <w:i/>
      <w:iCs/>
      <w:spacing w:val="5"/>
    </w:rPr>
  </w:style>
  <w:style w:type="character" w:customStyle="1" w:styleId="Heading5Char">
    <w:name w:val="Heading 5 Char"/>
    <w:basedOn w:val="DefaultParagraphFont"/>
    <w:link w:val="Heading5"/>
    <w:uiPriority w:val="9"/>
    <w:semiHidden/>
    <w:rsid w:val="00CB6B0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B6B0C"/>
  </w:style>
  <w:style w:type="paragraph" w:styleId="Header">
    <w:name w:val="header"/>
    <w:basedOn w:val="Normal"/>
    <w:link w:val="HeaderChar"/>
    <w:uiPriority w:val="99"/>
    <w:semiHidden/>
    <w:rsid w:val="00CB6B0C"/>
    <w:pPr>
      <w:tabs>
        <w:tab w:val="center" w:pos="4680"/>
        <w:tab w:val="right" w:pos="9360"/>
      </w:tabs>
    </w:pPr>
  </w:style>
  <w:style w:type="character" w:customStyle="1" w:styleId="HeaderChar">
    <w:name w:val="Header Char"/>
    <w:basedOn w:val="DefaultParagraphFont"/>
    <w:link w:val="Header"/>
    <w:uiPriority w:val="99"/>
    <w:semiHidden/>
    <w:rsid w:val="00CB6B0C"/>
    <w:rPr>
      <w:rFonts w:ascii="Calibri" w:hAnsi="Calibri" w:cs="Calibri"/>
    </w:rPr>
  </w:style>
  <w:style w:type="paragraph" w:styleId="Footer">
    <w:name w:val="footer"/>
    <w:basedOn w:val="Normal"/>
    <w:link w:val="FooterChar"/>
    <w:uiPriority w:val="99"/>
    <w:semiHidden/>
    <w:rsid w:val="00CB6B0C"/>
    <w:pPr>
      <w:tabs>
        <w:tab w:val="center" w:pos="4680"/>
        <w:tab w:val="right" w:pos="9360"/>
      </w:tabs>
    </w:pPr>
  </w:style>
  <w:style w:type="character" w:customStyle="1" w:styleId="FooterChar">
    <w:name w:val="Footer Char"/>
    <w:basedOn w:val="DefaultParagraphFont"/>
    <w:link w:val="Footer"/>
    <w:uiPriority w:val="99"/>
    <w:semiHidden/>
    <w:rsid w:val="00CB6B0C"/>
    <w:rPr>
      <w:rFonts w:ascii="Calibri" w:hAnsi="Calibri" w:cs="Calibri"/>
    </w:rPr>
  </w:style>
  <w:style w:type="paragraph" w:styleId="BodyText">
    <w:name w:val="Body Text"/>
    <w:basedOn w:val="Normal"/>
    <w:link w:val="BodyTextChar"/>
    <w:uiPriority w:val="99"/>
    <w:semiHidden/>
    <w:unhideWhenUsed/>
    <w:rsid w:val="00CB6B0C"/>
    <w:pPr>
      <w:spacing w:after="120"/>
    </w:pPr>
  </w:style>
  <w:style w:type="character" w:customStyle="1" w:styleId="BodyTextChar">
    <w:name w:val="Body Text Char"/>
    <w:basedOn w:val="DefaultParagraphFont"/>
    <w:link w:val="BodyText"/>
    <w:uiPriority w:val="99"/>
    <w:semiHidden/>
    <w:rsid w:val="00CB6B0C"/>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Card,Dont use"/>
    <w:link w:val="NoSpacingChar"/>
    <w:uiPriority w:val="99"/>
    <w:unhideWhenUsed/>
    <w:qFormat/>
    <w:rsid w:val="00CB6B0C"/>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CB6B0C"/>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
    <w:basedOn w:val="DefaultParagraphFont"/>
    <w:uiPriority w:val="99"/>
    <w:unhideWhenUsed/>
    <w:rsid w:val="00CB6B0C"/>
    <w:rPr>
      <w:color w:val="0563C1" w:themeColor="hyperlink"/>
      <w:u w:val="single"/>
    </w:rPr>
  </w:style>
  <w:style w:type="character" w:styleId="UnresolvedMention">
    <w:name w:val="Unresolved Mention"/>
    <w:basedOn w:val="DefaultParagraphFont"/>
    <w:uiPriority w:val="99"/>
    <w:semiHidden/>
    <w:unhideWhenUsed/>
    <w:rsid w:val="00CB6B0C"/>
    <w:rPr>
      <w:color w:val="605E5C"/>
      <w:shd w:val="clear" w:color="auto" w:fill="E1DFDD"/>
    </w:rPr>
  </w:style>
  <w:style w:type="paragraph" w:customStyle="1" w:styleId="Undertag">
    <w:name w:val="Undertag"/>
    <w:link w:val="UndertagChar"/>
    <w:autoRedefine/>
    <w:uiPriority w:val="5"/>
    <w:qFormat/>
    <w:rsid w:val="00CB6B0C"/>
    <w:pPr>
      <w:spacing w:after="0"/>
    </w:pPr>
    <w:rPr>
      <w:rFonts w:ascii="Times New Roman" w:eastAsiaTheme="majorEastAsia" w:hAnsi="Times New Roman" w:cstheme="majorBidi"/>
      <w:i/>
      <w:iCs/>
      <w:color w:val="75100D"/>
    </w:rPr>
  </w:style>
  <w:style w:type="character" w:customStyle="1" w:styleId="UndertagChar">
    <w:name w:val="Undertag Char"/>
    <w:basedOn w:val="DefaultParagraphFont"/>
    <w:link w:val="Undertag"/>
    <w:uiPriority w:val="5"/>
    <w:rsid w:val="00CB6B0C"/>
    <w:rPr>
      <w:rFonts w:ascii="Times New Roman" w:eastAsiaTheme="majorEastAsia" w:hAnsi="Times New Roman" w:cstheme="majorBidi"/>
      <w:i/>
      <w:iCs/>
      <w:color w:val="75100D"/>
    </w:rPr>
  </w:style>
  <w:style w:type="paragraph" w:customStyle="1" w:styleId="Analytic">
    <w:name w:val="Analytic"/>
    <w:basedOn w:val="Heading4"/>
    <w:link w:val="AnalyticChar"/>
    <w:autoRedefine/>
    <w:uiPriority w:val="5"/>
    <w:qFormat/>
    <w:rsid w:val="00CB6B0C"/>
    <w:rPr>
      <w:color w:val="75100D"/>
    </w:rPr>
  </w:style>
  <w:style w:type="character" w:customStyle="1" w:styleId="AnalyticChar">
    <w:name w:val="Analytic Char"/>
    <w:basedOn w:val="DefaultParagraphFont"/>
    <w:link w:val="Analytic"/>
    <w:uiPriority w:val="5"/>
    <w:rsid w:val="00CB6B0C"/>
    <w:rPr>
      <w:rFonts w:ascii="Calibri" w:eastAsiaTheme="majorEastAsia" w:hAnsi="Calibri" w:cstheme="majorBidi"/>
      <w:b/>
      <w:iCs/>
      <w:color w:val="75100D"/>
      <w:sz w:val="26"/>
    </w:rPr>
  </w:style>
  <w:style w:type="paragraph" w:customStyle="1" w:styleId="ABlock">
    <w:name w:val="ABlock"/>
    <w:basedOn w:val="Heading3"/>
    <w:next w:val="Heading4"/>
    <w:autoRedefine/>
    <w:qFormat/>
    <w:rsid w:val="00CB6B0C"/>
    <w:rPr>
      <w:color w:val="000000" w:themeColor="text1"/>
    </w:rPr>
  </w:style>
  <w:style w:type="character" w:customStyle="1" w:styleId="Heading6Char">
    <w:name w:val="Heading 6 Char"/>
    <w:basedOn w:val="DefaultParagraphFont"/>
    <w:link w:val="Heading6"/>
    <w:uiPriority w:val="9"/>
    <w:semiHidden/>
    <w:rsid w:val="00CB6B0C"/>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CB6B0C"/>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CB6B0C"/>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CB6B0C"/>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CB6B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6B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6B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6B0C"/>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CB6B0C"/>
    <w:pPr>
      <w:spacing w:before="160"/>
      <w:jc w:val="center"/>
    </w:pPr>
    <w:rPr>
      <w:i/>
      <w:iCs/>
      <w:color w:val="404040" w:themeColor="text1" w:themeTint="BF"/>
    </w:rPr>
  </w:style>
  <w:style w:type="character" w:customStyle="1" w:styleId="QuoteChar">
    <w:name w:val="Quote Char"/>
    <w:basedOn w:val="DefaultParagraphFont"/>
    <w:link w:val="Quote"/>
    <w:uiPriority w:val="29"/>
    <w:rsid w:val="00CB6B0C"/>
    <w:rPr>
      <w:rFonts w:ascii="Calibri" w:hAnsi="Calibri" w:cs="Calibri"/>
      <w:i/>
      <w:iCs/>
      <w:color w:val="404040" w:themeColor="text1" w:themeTint="BF"/>
    </w:rPr>
  </w:style>
  <w:style w:type="paragraph" w:styleId="ListParagraph">
    <w:name w:val="List Paragraph"/>
    <w:aliases w:val="6 font"/>
    <w:basedOn w:val="Normal"/>
    <w:uiPriority w:val="34"/>
    <w:qFormat/>
    <w:rsid w:val="00CB6B0C"/>
    <w:pPr>
      <w:ind w:left="720"/>
      <w:contextualSpacing/>
    </w:pPr>
  </w:style>
  <w:style w:type="character" w:styleId="IntenseEmphasis">
    <w:name w:val="Intense Emphasis"/>
    <w:basedOn w:val="DefaultParagraphFont"/>
    <w:uiPriority w:val="21"/>
    <w:qFormat/>
    <w:rsid w:val="00CB6B0C"/>
    <w:rPr>
      <w:i/>
      <w:iCs/>
      <w:color w:val="2F5496" w:themeColor="accent1" w:themeShade="BF"/>
    </w:rPr>
  </w:style>
  <w:style w:type="paragraph" w:styleId="IntenseQuote">
    <w:name w:val="Intense Quote"/>
    <w:basedOn w:val="Normal"/>
    <w:next w:val="Normal"/>
    <w:link w:val="IntenseQuoteChar"/>
    <w:uiPriority w:val="30"/>
    <w:qFormat/>
    <w:rsid w:val="00CB6B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6B0C"/>
    <w:rPr>
      <w:rFonts w:ascii="Calibri" w:hAnsi="Calibri" w:cs="Calibri"/>
      <w:i/>
      <w:iCs/>
      <w:color w:val="2F5496" w:themeColor="accent1" w:themeShade="BF"/>
    </w:rPr>
  </w:style>
  <w:style w:type="character" w:styleId="IntenseReference">
    <w:name w:val="Intense Reference"/>
    <w:basedOn w:val="DefaultParagraphFont"/>
    <w:uiPriority w:val="32"/>
    <w:qFormat/>
    <w:rsid w:val="00CB6B0C"/>
    <w:rPr>
      <w:b/>
      <w:bCs/>
      <w:smallCaps/>
      <w:color w:val="2F5496" w:themeColor="accent1" w:themeShade="BF"/>
      <w:spacing w:val="5"/>
    </w:rPr>
  </w:style>
  <w:style w:type="paragraph" w:customStyle="1" w:styleId="Emphasis1">
    <w:name w:val="Emphasis1"/>
    <w:basedOn w:val="Normal"/>
    <w:link w:val="Emphasis"/>
    <w:uiPriority w:val="8"/>
    <w:qFormat/>
    <w:rsid w:val="00CB6B0C"/>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textbold">
    <w:name w:val="text bold"/>
    <w:basedOn w:val="Normal"/>
    <w:uiPriority w:val="8"/>
    <w:qFormat/>
    <w:rsid w:val="00CB6B0C"/>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bdr w:val="single" w:sz="8" w:space="0" w:color="auto"/>
    </w:rPr>
  </w:style>
  <w:style w:type="paragraph" w:customStyle="1" w:styleId="Emphasize">
    <w:name w:val="Emphasize"/>
    <w:basedOn w:val="Normal"/>
    <w:autoRedefine/>
    <w:uiPriority w:val="8"/>
    <w:qFormat/>
    <w:rsid w:val="00CB6B0C"/>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apple-converted-space">
    <w:name w:val="apple-converted-space"/>
    <w:basedOn w:val="DefaultParagraphFont"/>
    <w:rsid w:val="00F678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sh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1</Pages>
  <Words>25340</Words>
  <Characters>140637</Characters>
  <Application>Microsoft Office Word</Application>
  <DocSecurity>0</DocSecurity>
  <Lines>1780</Lines>
  <Paragraphs>263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165714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Asher Neal</dc:creator>
  <cp:keywords>6.0.0</cp:keywords>
  <dc:description/>
  <cp:lastModifiedBy>Asher Neal</cp:lastModifiedBy>
  <cp:revision>3</cp:revision>
  <dcterms:created xsi:type="dcterms:W3CDTF">2026-01-31T22:31:00Z</dcterms:created>
  <dcterms:modified xsi:type="dcterms:W3CDTF">2026-01-31T22:38:00Z</dcterms:modified>
</cp:coreProperties>
</file>