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A594" w14:textId="77777777" w:rsidR="00E46091" w:rsidRDefault="00E46091" w:rsidP="00E46091">
      <w:pPr>
        <w:pStyle w:val="Heading1"/>
      </w:pPr>
      <w:r>
        <w:t>1NC</w:t>
      </w:r>
    </w:p>
    <w:p w14:paraId="7180C87F" w14:textId="77777777" w:rsidR="00E46091" w:rsidRDefault="00E46091" w:rsidP="00E46091">
      <w:pPr>
        <w:pStyle w:val="Heading2"/>
      </w:pPr>
      <w:r>
        <w:t>Off</w:t>
      </w:r>
    </w:p>
    <w:p w14:paraId="7498B701" w14:textId="77777777" w:rsidR="00E46091" w:rsidRDefault="00E46091" w:rsidP="00E46091">
      <w:pPr>
        <w:pStyle w:val="Heading3"/>
      </w:pPr>
      <w:r>
        <w:t>T---1NC</w:t>
      </w:r>
    </w:p>
    <w:p w14:paraId="21B19FC5" w14:textId="77777777" w:rsidR="00E46091" w:rsidRPr="00CF7FF3" w:rsidRDefault="00E46091" w:rsidP="00E46091">
      <w:pPr>
        <w:rPr>
          <w:rStyle w:val="Style13ptBold"/>
        </w:rPr>
      </w:pPr>
      <w:r w:rsidRPr="00CF7FF3">
        <w:rPr>
          <w:rStyle w:val="Style13ptBold"/>
          <w:u w:val="single"/>
        </w:rPr>
        <w:t>Topicality</w:t>
      </w:r>
      <w:r>
        <w:rPr>
          <w:rStyle w:val="Style13ptBold"/>
        </w:rPr>
        <w:t>:</w:t>
      </w:r>
    </w:p>
    <w:p w14:paraId="364B0C87" w14:textId="77777777" w:rsidR="00E46091" w:rsidRDefault="00E46091" w:rsidP="00E46091">
      <w:pPr>
        <w:pStyle w:val="Heading4"/>
      </w:pPr>
      <w:r>
        <w:t xml:space="preserve">The negative ought </w:t>
      </w:r>
      <w:proofErr w:type="gramStart"/>
      <w:r>
        <w:t>not be</w:t>
      </w:r>
      <w:proofErr w:type="gramEnd"/>
      <w:r>
        <w:t xml:space="preserve"> burdened with rejoinder against affirmatives that do not affirm the resolution.</w:t>
      </w:r>
    </w:p>
    <w:p w14:paraId="782C6737" w14:textId="77777777" w:rsidR="00E46091" w:rsidRPr="00E9356C" w:rsidRDefault="00E46091" w:rsidP="00E46091">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5A809075" w14:textId="77777777" w:rsidR="00E46091" w:rsidRPr="00E9356C" w:rsidRDefault="00E46091" w:rsidP="00E46091">
      <w:r w:rsidRPr="00E9356C">
        <w:rPr>
          <w:rStyle w:val="Style13ptBold"/>
        </w:rPr>
        <w:t>OECD 87</w:t>
      </w:r>
      <w:r w:rsidRPr="00E9356C">
        <w:t xml:space="preserve"> </w:t>
      </w:r>
      <w:r>
        <w:t>[</w:t>
      </w:r>
      <w:proofErr w:type="spellStart"/>
      <w:r w:rsidRPr="00E9356C">
        <w:t>Organisation</w:t>
      </w:r>
      <w:proofErr w:type="spellEnd"/>
      <w:r w:rsidRPr="00E9356C">
        <w:t xml:space="preserve"> for Economic Co-operation and Development Council, 1987, “United States,” The Control and Management of Government Expenditure, p. 179</w:t>
      </w:r>
      <w:r>
        <w:t>]</w:t>
      </w:r>
    </w:p>
    <w:p w14:paraId="1132AC80" w14:textId="77777777" w:rsidR="00E46091" w:rsidRPr="000A665C" w:rsidRDefault="00E46091" w:rsidP="00E46091">
      <w:pPr>
        <w:rPr>
          <w:sz w:val="16"/>
        </w:rPr>
      </w:pPr>
      <w:r w:rsidRPr="000A665C">
        <w:rPr>
          <w:sz w:val="16"/>
        </w:rPr>
        <w:t xml:space="preserve">1. Political and </w:t>
      </w:r>
      <w:proofErr w:type="spellStart"/>
      <w:r w:rsidRPr="000A665C">
        <w:rPr>
          <w:sz w:val="16"/>
        </w:rPr>
        <w:t>organisational</w:t>
      </w:r>
      <w:proofErr w:type="spellEnd"/>
      <w:r w:rsidRPr="000A665C">
        <w:rPr>
          <w:sz w:val="16"/>
        </w:rPr>
        <w:t xml:space="preserve"> structure of government</w:t>
      </w:r>
    </w:p>
    <w:p w14:paraId="601075BA" w14:textId="77777777" w:rsidR="00E46091" w:rsidRPr="00E2778B" w:rsidRDefault="00E46091" w:rsidP="00E46091">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proofErr w:type="gramStart"/>
      <w:r w:rsidRPr="009A77E2">
        <w:rPr>
          <w:rStyle w:val="Emphasis"/>
          <w:highlight w:val="cyan"/>
        </w:rPr>
        <w:t>decisionmaking</w:t>
      </w:r>
      <w:proofErr w:type="spellEnd"/>
      <w:proofErr w:type="gramEnd"/>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7281487E" w14:textId="77777777" w:rsidR="00E46091" w:rsidRDefault="00E46091" w:rsidP="00E46091">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64C70780" w14:textId="77777777" w:rsidR="00E46091" w:rsidRDefault="00E46091" w:rsidP="00E46091">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w:t>
      </w:r>
      <w:proofErr w:type="spellStart"/>
      <w:r>
        <w:t>Organisational</w:t>
      </w:r>
      <w:proofErr w:type="spellEnd"/>
      <w:r>
        <w:t xml:space="preserve">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4277B1E9" w14:textId="77777777" w:rsidR="00E46091" w:rsidRPr="009A77E2" w:rsidRDefault="00E46091" w:rsidP="00E46091">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04F10D84" w14:textId="77777777" w:rsidR="00E46091" w:rsidRPr="009A77E2" w:rsidRDefault="00E46091" w:rsidP="00E46091">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 xml:space="preserve">rules, </w:t>
      </w:r>
      <w:proofErr w:type="gramStart"/>
      <w:r w:rsidRPr="009A77E2">
        <w:rPr>
          <w:rStyle w:val="StyleUnderline"/>
          <w:highlight w:val="cyan"/>
        </w:rPr>
        <w:t>entered</w:t>
      </w:r>
      <w:r w:rsidRPr="009A77E2">
        <w:rPr>
          <w:rStyle w:val="StyleUnderline"/>
        </w:rPr>
        <w:t xml:space="preserve"> into</w:t>
      </w:r>
      <w:proofErr w:type="gramEnd"/>
      <w:r w:rsidRPr="009A77E2">
        <w:rPr>
          <w:rStyle w:val="StyleUnderline"/>
        </w:rPr>
        <w:t xml:space="preserve"> </w:t>
      </w:r>
      <w:r w:rsidRPr="009A77E2">
        <w:rPr>
          <w:rStyle w:val="Emphasis"/>
          <w:highlight w:val="cyan"/>
        </w:rPr>
        <w:t>voluntarily</w:t>
      </w:r>
      <w:r w:rsidRPr="009A77E2">
        <w:rPr>
          <w:rStyle w:val="StyleUnderline"/>
          <w:highlight w:val="cyan"/>
        </w:rPr>
        <w:t xml:space="preserve">, that </w:t>
      </w:r>
      <w:proofErr w:type="gramStart"/>
      <w:r w:rsidRPr="009A77E2">
        <w:rPr>
          <w:rStyle w:val="Emphasis"/>
          <w:highlight w:val="cyan"/>
        </w:rPr>
        <w:t>regulate</w:t>
      </w:r>
      <w:r w:rsidRPr="009A77E2">
        <w:rPr>
          <w:rStyle w:val="StyleUnderline"/>
        </w:rPr>
        <w:t>s</w:t>
      </w:r>
      <w:proofErr w:type="gramEnd"/>
      <w:r w:rsidRPr="009A77E2">
        <w:rPr>
          <w:rStyle w:val="StyleUnderline"/>
        </w:rPr>
        <w:t xml:space="preserve">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xml:space="preserve">. Collective agreement-making is a broad concept, </w:t>
      </w:r>
      <w:proofErr w:type="spellStart"/>
      <w:r w:rsidRPr="009A77E2">
        <w:rPr>
          <w:sz w:val="16"/>
        </w:rPr>
        <w:t>focussing</w:t>
      </w:r>
      <w:proofErr w:type="spellEnd"/>
      <w:r w:rsidRPr="009A77E2">
        <w:rPr>
          <w:sz w:val="16"/>
        </w:rPr>
        <w:t xml:space="preserve"> on the processes by which collective agreements are created, that potentially encompasses </w:t>
      </w:r>
      <w:proofErr w:type="gramStart"/>
      <w:r w:rsidRPr="009A77E2">
        <w:rPr>
          <w:sz w:val="16"/>
        </w:rPr>
        <w:t>a number of</w:t>
      </w:r>
      <w:proofErr w:type="gramEnd"/>
      <w:r w:rsidRPr="009A77E2">
        <w:rPr>
          <w:sz w:val="16"/>
        </w:rPr>
        <w:t xml:space="preserve"> different subprocesses, by far the most important of which is collective bargaining.</w:t>
      </w:r>
    </w:p>
    <w:p w14:paraId="2EA03A93" w14:textId="77777777" w:rsidR="00E46091" w:rsidRPr="009A77E2" w:rsidRDefault="00E46091" w:rsidP="00E46091">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proofErr w:type="spellStart"/>
      <w:r w:rsidRPr="009A77E2">
        <w:rPr>
          <w:rStyle w:val="Emphasis"/>
        </w:rPr>
        <w:t>organisation</w:t>
      </w:r>
      <w:proofErr w:type="spellEnd"/>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proofErr w:type="spellStart"/>
      <w:r w:rsidRPr="009A77E2">
        <w:rPr>
          <w:rStyle w:val="Emphasis"/>
        </w:rPr>
        <w:t>organisation</w:t>
      </w:r>
      <w:proofErr w:type="spellEnd"/>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w:t>
      </w:r>
      <w:proofErr w:type="spellStart"/>
      <w:r w:rsidRPr="009A77E2">
        <w:rPr>
          <w:rStyle w:val="StyleUnderline"/>
        </w:rPr>
        <w:t>organisations</w:t>
      </w:r>
      <w:proofErr w:type="spellEnd"/>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53F3E707" w14:textId="77777777" w:rsidR="00E46091" w:rsidRPr="00CF7FF3" w:rsidRDefault="00E46091" w:rsidP="00E46091">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4EF2D846" w14:textId="77777777" w:rsidR="00E46091" w:rsidRPr="009A77E2" w:rsidRDefault="00E46091" w:rsidP="00E46091">
      <w:pPr>
        <w:rPr>
          <w:sz w:val="16"/>
        </w:rPr>
      </w:pPr>
      <w:r w:rsidRPr="009A77E2">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9A77E2">
        <w:rPr>
          <w:sz w:val="16"/>
        </w:rPr>
        <w:t>Labour</w:t>
      </w:r>
      <w:proofErr w:type="spellEnd"/>
      <w:r w:rsidRPr="009A77E2">
        <w:rPr>
          <w:sz w:val="16"/>
        </w:rPr>
        <w:t xml:space="preserve"> Organization (ILO).</w:t>
      </w:r>
    </w:p>
    <w:p w14:paraId="555FE260" w14:textId="77777777" w:rsidR="00E46091" w:rsidRDefault="00E46091" w:rsidP="00E46091">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proofErr w:type="gramStart"/>
      <w:r w:rsidRPr="009A77E2">
        <w:rPr>
          <w:rStyle w:val="Emphasis"/>
        </w:rPr>
        <w:t>accepting</w:t>
      </w:r>
      <w:proofErr w:type="gramEnd"/>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xml:space="preserve">. As the rest of this chapter will show, these </w:t>
      </w:r>
      <w:proofErr w:type="spellStart"/>
      <w:r w:rsidRPr="009A77E2">
        <w:rPr>
          <w:sz w:val="16"/>
        </w:rPr>
        <w:t>nonbargained</w:t>
      </w:r>
      <w:proofErr w:type="spellEnd"/>
      <w:r w:rsidRPr="009A77E2">
        <w:rPr>
          <w:sz w:val="16"/>
        </w:rPr>
        <w:t xml:space="preserve"> forms of collective agreement-making have been made possible by Australian law in recent years, although it is difficult to assess how common they are.</w:t>
      </w:r>
    </w:p>
    <w:p w14:paraId="5A7C5AC2" w14:textId="77777777" w:rsidR="00E46091" w:rsidRDefault="00E46091" w:rsidP="00E46091">
      <w:pPr>
        <w:pStyle w:val="Heading4"/>
      </w:pPr>
      <w:r>
        <w:t>Violation---[</w:t>
      </w:r>
      <w:r>
        <w:tab/>
        <w:t>].</w:t>
      </w:r>
    </w:p>
    <w:p w14:paraId="6FB2B52B" w14:textId="77777777" w:rsidR="00E46091" w:rsidRPr="000A665C" w:rsidRDefault="00E46091" w:rsidP="00E46091">
      <w:pPr>
        <w:pStyle w:val="Heading4"/>
      </w:pPr>
      <w:r w:rsidRPr="000A665C">
        <w:t xml:space="preserve">Vote negative for </w:t>
      </w:r>
      <w:r w:rsidRPr="000A665C">
        <w:rPr>
          <w:u w:val="single"/>
        </w:rPr>
        <w:t>FAIRNESS</w:t>
      </w:r>
      <w:r w:rsidRPr="000A665C">
        <w:t xml:space="preserve"> and </w:t>
      </w:r>
      <w:r w:rsidRPr="000A665C">
        <w:rPr>
          <w:u w:val="single"/>
        </w:rPr>
        <w:t>CLASH</w:t>
      </w:r>
      <w:r w:rsidRPr="000A665C">
        <w:t>.</w:t>
      </w:r>
      <w:r>
        <w:t xml:space="preserve"> </w:t>
      </w:r>
      <w:r w:rsidRPr="000A665C">
        <w:t xml:space="preserve">Debate is </w:t>
      </w:r>
      <w:r w:rsidRPr="000A665C">
        <w:rPr>
          <w:u w:val="single"/>
        </w:rPr>
        <w:t>innately</w:t>
      </w:r>
      <w:r w:rsidRPr="000A665C">
        <w:t xml:space="preserve"> competitive, which </w:t>
      </w:r>
      <w:r>
        <w:t xml:space="preserve">creates </w:t>
      </w:r>
      <w:proofErr w:type="gramStart"/>
      <w:r>
        <w:t>an</w:t>
      </w:r>
      <w:proofErr w:type="gramEnd"/>
      <w:r>
        <w:t xml:space="preserve"> strategic </w:t>
      </w:r>
      <w:r w:rsidRPr="000A665C">
        <w:rPr>
          <w:u w:val="single"/>
        </w:rPr>
        <w:t>incentive</w:t>
      </w:r>
      <w:r w:rsidRPr="000A665C">
        <w:t xml:space="preserve"> for </w:t>
      </w:r>
      <w:r>
        <w:t>affirmatives</w:t>
      </w:r>
      <w:r w:rsidRPr="000A665C">
        <w:t xml:space="preserve"> </w:t>
      </w:r>
      <w:r>
        <w:t xml:space="preserve">to race to the </w:t>
      </w:r>
      <w:r w:rsidRPr="000A665C">
        <w:rPr>
          <w:u w:val="single"/>
        </w:rPr>
        <w:t>margins</w:t>
      </w:r>
      <w:r>
        <w:t xml:space="preserve">, </w:t>
      </w:r>
      <w:r w:rsidRPr="000A665C">
        <w:t>forc</w:t>
      </w:r>
      <w:r>
        <w:t>ing</w:t>
      </w:r>
      <w:r w:rsidRPr="000A665C">
        <w:t xml:space="preserve"> the </w:t>
      </w:r>
      <w:r>
        <w:t>negative</w:t>
      </w:r>
      <w:r w:rsidRPr="000A665C">
        <w:t xml:space="preserve"> to first </w:t>
      </w:r>
      <w:r w:rsidRPr="000A665C">
        <w:rPr>
          <w:u w:val="single"/>
        </w:rPr>
        <w:t>characterize</w:t>
      </w:r>
      <w:r w:rsidRPr="000A665C">
        <w:t xml:space="preserve"> the </w:t>
      </w:r>
      <w:r>
        <w:t>AFF</w:t>
      </w:r>
      <w:r w:rsidRPr="000A665C">
        <w:t xml:space="preserve"> and then </w:t>
      </w:r>
      <w:r w:rsidRPr="000A665C">
        <w:rPr>
          <w:u w:val="single"/>
        </w:rPr>
        <w:t>debate</w:t>
      </w:r>
      <w:r w:rsidRPr="000A665C">
        <w:t xml:space="preserve"> it, which </w:t>
      </w:r>
      <w:r w:rsidRPr="000A665C">
        <w:rPr>
          <w:u w:val="single"/>
        </w:rPr>
        <w:t>evacuates</w:t>
      </w:r>
      <w:r w:rsidRPr="000A665C">
        <w:t xml:space="preserve"> the benefits of detailed </w:t>
      </w:r>
      <w:r w:rsidRPr="000A665C">
        <w:rPr>
          <w:u w:val="single"/>
        </w:rPr>
        <w:t>prep</w:t>
      </w:r>
      <w:r w:rsidRPr="000A665C">
        <w:t xml:space="preserve"> and research. Independently, </w:t>
      </w:r>
      <w:r w:rsidRPr="000A665C">
        <w:rPr>
          <w:u w:val="single"/>
        </w:rPr>
        <w:t>turns case</w:t>
      </w:r>
      <w:r w:rsidRPr="000A665C">
        <w:t xml:space="preserve">---well-prepared opponents create </w:t>
      </w:r>
      <w:r w:rsidRPr="000A665C">
        <w:rPr>
          <w:u w:val="single"/>
        </w:rPr>
        <w:t>sparring</w:t>
      </w:r>
      <w:r w:rsidRPr="000A665C">
        <w:t xml:space="preserve"> partners. Failure to iterate produces </w:t>
      </w:r>
      <w:r w:rsidRPr="000A665C">
        <w:rPr>
          <w:u w:val="single"/>
        </w:rPr>
        <w:t>false positives</w:t>
      </w:r>
      <w:r w:rsidRPr="000A665C">
        <w:t>---</w:t>
      </w:r>
      <w:r>
        <w:t>NEG</w:t>
      </w:r>
      <w:r w:rsidRPr="000A665C">
        <w:t xml:space="preserve"> on </w:t>
      </w:r>
      <w:r w:rsidRPr="000A665C">
        <w:rPr>
          <w:u w:val="single"/>
        </w:rPr>
        <w:t>presumption</w:t>
      </w:r>
      <w:r w:rsidRPr="000A665C">
        <w:t>.</w:t>
      </w:r>
    </w:p>
    <w:p w14:paraId="35DD13A7" w14:textId="77777777" w:rsidR="00E46091" w:rsidRDefault="00E46091" w:rsidP="00E46091">
      <w:pPr>
        <w:pStyle w:val="Heading4"/>
      </w:pPr>
      <w:r>
        <w:t>Independently, ‘</w:t>
      </w:r>
      <w:r>
        <w:rPr>
          <w:u w:val="single"/>
        </w:rPr>
        <w:t>s</w:t>
      </w:r>
      <w:r w:rsidRPr="004D3C69">
        <w:rPr>
          <w:u w:val="single"/>
        </w:rPr>
        <w:t>hould</w:t>
      </w:r>
      <w:r>
        <w:t xml:space="preserve">’ implies that the affirmative can </w:t>
      </w:r>
      <w:r w:rsidRPr="004D3C69">
        <w:rPr>
          <w:u w:val="single"/>
        </w:rPr>
        <w:t>only</w:t>
      </w:r>
      <w:r>
        <w:t xml:space="preserve"> gain offense from </w:t>
      </w:r>
      <w:r w:rsidRPr="004D3C69">
        <w:rPr>
          <w:u w:val="single"/>
        </w:rPr>
        <w:t>plan consequences</w:t>
      </w:r>
      <w:r>
        <w:t xml:space="preserve">. They </w:t>
      </w:r>
      <w:r w:rsidRPr="004D3C69">
        <w:rPr>
          <w:u w:val="single"/>
        </w:rPr>
        <w:t>cannot</w:t>
      </w:r>
      <w:r>
        <w:t xml:space="preserve"> garner offense from the mere </w:t>
      </w:r>
      <w:r w:rsidRPr="004D3C69">
        <w:rPr>
          <w:u w:val="single"/>
        </w:rPr>
        <w:t>reading</w:t>
      </w:r>
      <w:r>
        <w:t xml:space="preserve"> of the 1AC and </w:t>
      </w:r>
      <w:r w:rsidRPr="004D3C69">
        <w:rPr>
          <w:u w:val="single"/>
        </w:rPr>
        <w:t>must defend</w:t>
      </w:r>
      <w:r>
        <w:t xml:space="preserve"> consequences of the </w:t>
      </w:r>
      <w:r w:rsidRPr="004D3C69">
        <w:rPr>
          <w:u w:val="single"/>
        </w:rPr>
        <w:t>plan text</w:t>
      </w:r>
      <w:r>
        <w:t xml:space="preserve">. </w:t>
      </w:r>
    </w:p>
    <w:p w14:paraId="7D47D032" w14:textId="77777777" w:rsidR="00E46091" w:rsidRDefault="00E46091" w:rsidP="00E46091">
      <w:r w:rsidRPr="004D3C69">
        <w:rPr>
          <w:rStyle w:val="Style13ptBold"/>
        </w:rPr>
        <w:t>Ericson 3</w:t>
      </w:r>
      <w:r>
        <w:t xml:space="preserve"> [Jon </w:t>
      </w:r>
      <w:r w:rsidRPr="004D3C69">
        <w:t>Ericson</w:t>
      </w:r>
      <w:r>
        <w:t xml:space="preserve"> (Dean Emeritus of the College of Liberal Arts, California Polytechnic University), James Murphy (Emeritus Professor of English, University of California), and Raymond Zeuschner (Director, California Polytechnic University International Center), 2003, “The Debater’s Guide, Third Edition,” p. 4, Southern Illinois University Press, njn] </w:t>
      </w:r>
    </w:p>
    <w:p w14:paraId="470B08E6" w14:textId="77777777" w:rsidR="00E46091" w:rsidRPr="004D3C69" w:rsidRDefault="00E46091" w:rsidP="00E46091">
      <w:pPr>
        <w:rPr>
          <w:sz w:val="16"/>
        </w:rPr>
      </w:pPr>
      <w:r w:rsidRPr="004D3C69">
        <w:rPr>
          <w:sz w:val="16"/>
        </w:rPr>
        <w:t xml:space="preserve">The Proposition of Policy: Urging Future Action In policy propositions, </w:t>
      </w:r>
      <w:r w:rsidRPr="004D3C69">
        <w:rPr>
          <w:rStyle w:val="Emphasis"/>
          <w:highlight w:val="cyan"/>
        </w:rPr>
        <w:t>each topic</w:t>
      </w:r>
      <w:r w:rsidRPr="004D3C69">
        <w:rPr>
          <w:rStyle w:val="StyleUnderline"/>
          <w:highlight w:val="cyan"/>
        </w:rPr>
        <w:t xml:space="preserve"> contains</w:t>
      </w:r>
      <w:r w:rsidRPr="004D3C69">
        <w:rPr>
          <w:rStyle w:val="StyleUnderline"/>
        </w:rPr>
        <w:t xml:space="preserve"> certain key elements</w:t>
      </w:r>
      <w:r w:rsidRPr="004D3C69">
        <w:rPr>
          <w:sz w:val="16"/>
        </w:rPr>
        <w:t xml:space="preserve">, although they have slightly different functions from comparable elements of value-oriented propositions. </w:t>
      </w:r>
    </w:p>
    <w:p w14:paraId="0D61276A" w14:textId="77777777" w:rsidR="00E46091" w:rsidRPr="004D3C69" w:rsidRDefault="00E46091" w:rsidP="00E46091">
      <w:pPr>
        <w:rPr>
          <w:sz w:val="16"/>
        </w:rPr>
      </w:pPr>
      <w:r w:rsidRPr="004D3C69">
        <w:rPr>
          <w:rStyle w:val="StyleUnderline"/>
          <w:highlight w:val="cyan"/>
        </w:rPr>
        <w:t xml:space="preserve">1. An </w:t>
      </w:r>
      <w:r w:rsidRPr="004D3C69">
        <w:rPr>
          <w:rStyle w:val="Emphasis"/>
          <w:highlight w:val="cyan"/>
        </w:rPr>
        <w:t>agent</w:t>
      </w:r>
      <w:r w:rsidRPr="004D3C69">
        <w:rPr>
          <w:rStyle w:val="StyleUnderline"/>
          <w:highlight w:val="cyan"/>
        </w:rPr>
        <w:t xml:space="preserve"> doing the </w:t>
      </w:r>
      <w:r w:rsidRPr="004D3C69">
        <w:rPr>
          <w:rStyle w:val="Emphasis"/>
          <w:highlight w:val="cyan"/>
        </w:rPr>
        <w:t>acting</w:t>
      </w:r>
      <w:r w:rsidRPr="004D3C69">
        <w:rPr>
          <w:rStyle w:val="StyleUnderline"/>
        </w:rPr>
        <w:t xml:space="preserve"> –“</w:t>
      </w:r>
      <w:r w:rsidRPr="004D3C69">
        <w:rPr>
          <w:rStyle w:val="StyleUnderline"/>
          <w:highlight w:val="cyan"/>
        </w:rPr>
        <w:t xml:space="preserve">The </w:t>
      </w:r>
      <w:r w:rsidRPr="004D3C69">
        <w:rPr>
          <w:rStyle w:val="Emphasis"/>
          <w:highlight w:val="cyan"/>
        </w:rPr>
        <w:t>U</w:t>
      </w:r>
      <w:r w:rsidRPr="004D3C69">
        <w:rPr>
          <w:rStyle w:val="StyleUnderline"/>
        </w:rPr>
        <w:t xml:space="preserve">nited </w:t>
      </w:r>
      <w:r w:rsidRPr="004D3C69">
        <w:rPr>
          <w:rStyle w:val="Emphasis"/>
          <w:highlight w:val="cyan"/>
        </w:rPr>
        <w:t>S</w:t>
      </w:r>
      <w:r w:rsidRPr="004D3C69">
        <w:rPr>
          <w:rStyle w:val="StyleUnderline"/>
        </w:rPr>
        <w:t>tates”</w:t>
      </w:r>
      <w:r w:rsidRPr="004D3C69">
        <w:rPr>
          <w:sz w:val="16"/>
        </w:rPr>
        <w:t xml:space="preserve"> in “The United States should adopt a policy of free trade.” Like the object of evaluation in a proposition of value, the agent is the subject of the sentence. </w:t>
      </w:r>
    </w:p>
    <w:p w14:paraId="6331C866" w14:textId="77777777" w:rsidR="00E46091" w:rsidRPr="004D3C69" w:rsidRDefault="00E46091" w:rsidP="00E46091">
      <w:pPr>
        <w:rPr>
          <w:sz w:val="16"/>
        </w:rPr>
      </w:pPr>
      <w:r w:rsidRPr="004D3C69">
        <w:rPr>
          <w:rStyle w:val="StyleUnderline"/>
          <w:highlight w:val="cyan"/>
        </w:rPr>
        <w:t xml:space="preserve">2. The verb </w:t>
      </w:r>
      <w:r w:rsidRPr="004D3C69">
        <w:rPr>
          <w:rStyle w:val="Emphasis"/>
          <w:highlight w:val="cyan"/>
        </w:rPr>
        <w:t>should</w:t>
      </w:r>
      <w:r w:rsidRPr="004D3C69">
        <w:rPr>
          <w:rStyle w:val="StyleUnderline"/>
        </w:rPr>
        <w:t xml:space="preserve">—the first part of a verb phrase </w:t>
      </w:r>
      <w:r w:rsidRPr="004D3C69">
        <w:rPr>
          <w:rStyle w:val="StyleUnderline"/>
          <w:highlight w:val="cyan"/>
        </w:rPr>
        <w:t xml:space="preserve">that </w:t>
      </w:r>
      <w:r w:rsidRPr="004D3C69">
        <w:rPr>
          <w:rStyle w:val="Emphasis"/>
          <w:highlight w:val="cyan"/>
        </w:rPr>
        <w:t>urges</w:t>
      </w:r>
      <w:r w:rsidRPr="004D3C69">
        <w:rPr>
          <w:rStyle w:val="StyleUnderline"/>
          <w:highlight w:val="cyan"/>
        </w:rPr>
        <w:t xml:space="preserve"> action</w:t>
      </w:r>
      <w:r w:rsidRPr="004D3C69">
        <w:rPr>
          <w:sz w:val="16"/>
        </w:rPr>
        <w:t xml:space="preserve">. </w:t>
      </w:r>
    </w:p>
    <w:p w14:paraId="07E1E86B" w14:textId="77777777" w:rsidR="00E46091" w:rsidRPr="004D3C69" w:rsidRDefault="00E46091" w:rsidP="00E46091">
      <w:pPr>
        <w:rPr>
          <w:sz w:val="16"/>
        </w:rPr>
      </w:pPr>
      <w:r w:rsidRPr="004D3C69">
        <w:rPr>
          <w:sz w:val="16"/>
        </w:rPr>
        <w:t xml:space="preserve">3. An action verb to follow should </w:t>
      </w:r>
      <w:proofErr w:type="gramStart"/>
      <w:r w:rsidRPr="004D3C69">
        <w:rPr>
          <w:sz w:val="16"/>
        </w:rPr>
        <w:t>in</w:t>
      </w:r>
      <w:proofErr w:type="gramEnd"/>
      <w:r w:rsidRPr="004D3C69">
        <w:rPr>
          <w:sz w:val="16"/>
        </w:rPr>
        <w:t xml:space="preserve"> the should-verb combination. For example, should adopt here means to put a program or policy into action though governmental means. </w:t>
      </w:r>
    </w:p>
    <w:p w14:paraId="009E11EA" w14:textId="77777777" w:rsidR="00E46091" w:rsidRDefault="00E46091" w:rsidP="00E46091">
      <w:pPr>
        <w:rPr>
          <w:sz w:val="16"/>
        </w:rPr>
      </w:pPr>
      <w:r w:rsidRPr="004D3C69">
        <w:rPr>
          <w:sz w:val="16"/>
        </w:rPr>
        <w:t xml:space="preserve">4. A specification of directions or a limitation of the action desired. </w:t>
      </w:r>
      <w:r w:rsidRPr="004D3C69">
        <w:rPr>
          <w:rStyle w:val="StyleUnderline"/>
          <w:highlight w:val="cyan"/>
        </w:rPr>
        <w:t xml:space="preserve">The </w:t>
      </w:r>
      <w:r w:rsidRPr="004D3C69">
        <w:rPr>
          <w:rStyle w:val="Emphasis"/>
          <w:highlight w:val="cyan"/>
        </w:rPr>
        <w:t>phrase</w:t>
      </w:r>
      <w:r w:rsidRPr="004D3C69">
        <w:rPr>
          <w:rStyle w:val="StyleUnderline"/>
        </w:rPr>
        <w:t xml:space="preserve"> free trade, for example, </w:t>
      </w:r>
      <w:r w:rsidRPr="004D3C69">
        <w:rPr>
          <w:rStyle w:val="StyleUnderline"/>
          <w:highlight w:val="cyan"/>
        </w:rPr>
        <w:t xml:space="preserve">gives </w:t>
      </w:r>
      <w:r w:rsidRPr="004D3C69">
        <w:rPr>
          <w:rStyle w:val="Emphasis"/>
          <w:highlight w:val="cyan"/>
        </w:rPr>
        <w:t>direction</w:t>
      </w:r>
      <w:r w:rsidRPr="004D3C69">
        <w:rPr>
          <w:rStyle w:val="StyleUnderline"/>
          <w:highlight w:val="cyan"/>
        </w:rPr>
        <w:t xml:space="preserve"> and </w:t>
      </w:r>
      <w:r w:rsidRPr="004D3C69">
        <w:rPr>
          <w:rStyle w:val="Emphasis"/>
          <w:highlight w:val="cyan"/>
        </w:rPr>
        <w:t>limits</w:t>
      </w:r>
      <w:r w:rsidRPr="004D3C69">
        <w:rPr>
          <w:rStyle w:val="StyleUnderline"/>
        </w:rPr>
        <w:t xml:space="preserve"> to the topic</w:t>
      </w:r>
      <w:r w:rsidRPr="004D3C69">
        <w:rPr>
          <w:sz w:val="16"/>
        </w:rPr>
        <w:t xml:space="preserve">, which would, for example, eliminate consideration of increasing tariffs, discussing diplomatic recognition, or discussing interstate commerce. Propositions of policy deal with future action. </w:t>
      </w:r>
      <w:r w:rsidRPr="004D3C69">
        <w:rPr>
          <w:rStyle w:val="Emphasis"/>
        </w:rPr>
        <w:t>Nothing</w:t>
      </w:r>
      <w:r w:rsidRPr="004D3C69">
        <w:rPr>
          <w:rStyle w:val="StyleUnderline"/>
        </w:rPr>
        <w:t xml:space="preserve"> has </w:t>
      </w:r>
      <w:r w:rsidRPr="004D3C69">
        <w:rPr>
          <w:rStyle w:val="Emphasis"/>
        </w:rPr>
        <w:t>yet</w:t>
      </w:r>
      <w:r w:rsidRPr="004D3C69">
        <w:rPr>
          <w:rStyle w:val="StyleUnderline"/>
        </w:rPr>
        <w:t xml:space="preserve"> occurred. </w:t>
      </w:r>
      <w:r w:rsidRPr="004D3C69">
        <w:rPr>
          <w:rStyle w:val="StyleUnderline"/>
          <w:highlight w:val="cyan"/>
        </w:rPr>
        <w:t>The</w:t>
      </w:r>
      <w:r w:rsidRPr="004D3C69">
        <w:rPr>
          <w:rStyle w:val="StyleUnderline"/>
        </w:rPr>
        <w:t xml:space="preserve"> </w:t>
      </w:r>
      <w:r w:rsidRPr="004D3C69">
        <w:rPr>
          <w:rStyle w:val="Emphasis"/>
        </w:rPr>
        <w:t xml:space="preserve">entire </w:t>
      </w:r>
      <w:r w:rsidRPr="004D3C69">
        <w:rPr>
          <w:rStyle w:val="Emphasis"/>
          <w:highlight w:val="cyan"/>
        </w:rPr>
        <w:t>debate</w:t>
      </w:r>
      <w:r w:rsidRPr="004D3C69">
        <w:rPr>
          <w:rStyle w:val="StyleUnderline"/>
          <w:highlight w:val="cyan"/>
        </w:rPr>
        <w:t xml:space="preserve"> is</w:t>
      </w:r>
      <w:r w:rsidRPr="004D3C69">
        <w:rPr>
          <w:rStyle w:val="StyleUnderline"/>
        </w:rPr>
        <w:t xml:space="preserve"> about </w:t>
      </w:r>
      <w:r w:rsidRPr="004D3C69">
        <w:rPr>
          <w:rStyle w:val="StyleUnderline"/>
          <w:highlight w:val="cyan"/>
        </w:rPr>
        <w:t xml:space="preserve">whether something </w:t>
      </w:r>
      <w:r w:rsidRPr="004D3C69">
        <w:rPr>
          <w:rStyle w:val="Emphasis"/>
          <w:highlight w:val="cyan"/>
        </w:rPr>
        <w:t>ought</w:t>
      </w:r>
      <w:r w:rsidRPr="004D3C69">
        <w:rPr>
          <w:rStyle w:val="StyleUnderline"/>
          <w:highlight w:val="cyan"/>
        </w:rPr>
        <w:t xml:space="preserve"> to occur</w:t>
      </w:r>
      <w:r w:rsidRPr="004D3C69">
        <w:rPr>
          <w:sz w:val="16"/>
        </w:rPr>
        <w:t xml:space="preserve">. What you agree to do, then, </w:t>
      </w:r>
      <w:r w:rsidRPr="004D3C69">
        <w:rPr>
          <w:rStyle w:val="StyleUnderline"/>
        </w:rPr>
        <w:t xml:space="preserve">when you </w:t>
      </w:r>
      <w:r w:rsidRPr="004D3C69">
        <w:rPr>
          <w:rStyle w:val="Emphasis"/>
        </w:rPr>
        <w:t>accept</w:t>
      </w:r>
      <w:r w:rsidRPr="004D3C69">
        <w:rPr>
          <w:rStyle w:val="StyleUnderline"/>
        </w:rPr>
        <w:t xml:space="preserve"> the </w:t>
      </w:r>
      <w:r w:rsidRPr="004D3C69">
        <w:rPr>
          <w:rStyle w:val="Emphasis"/>
          <w:highlight w:val="cyan"/>
        </w:rPr>
        <w:t>aff</w:t>
      </w:r>
      <w:r w:rsidRPr="004D3C69">
        <w:rPr>
          <w:rStyle w:val="StyleUnderline"/>
        </w:rPr>
        <w:t>irmative side</w:t>
      </w:r>
      <w:r w:rsidRPr="004D3C69">
        <w:rPr>
          <w:sz w:val="16"/>
        </w:rPr>
        <w:t xml:space="preserve"> in such a debate is to </w:t>
      </w:r>
      <w:r w:rsidRPr="004D3C69">
        <w:rPr>
          <w:rStyle w:val="StyleUnderline"/>
          <w:highlight w:val="cyan"/>
        </w:rPr>
        <w:t>offer</w:t>
      </w:r>
      <w:r w:rsidRPr="004D3C69">
        <w:rPr>
          <w:rStyle w:val="StyleUnderline"/>
        </w:rPr>
        <w:t xml:space="preserve"> sufficient and compelling </w:t>
      </w:r>
      <w:r w:rsidRPr="004D3C69">
        <w:rPr>
          <w:rStyle w:val="Emphasis"/>
          <w:highlight w:val="cyan"/>
        </w:rPr>
        <w:t>reasons</w:t>
      </w:r>
      <w:r w:rsidRPr="004D3C69">
        <w:rPr>
          <w:rStyle w:val="StyleUnderline"/>
        </w:rPr>
        <w:t xml:space="preserve"> for an audience </w:t>
      </w:r>
      <w:r w:rsidRPr="004D3C69">
        <w:rPr>
          <w:rStyle w:val="StyleUnderline"/>
          <w:highlight w:val="cyan"/>
        </w:rPr>
        <w:t xml:space="preserve">to </w:t>
      </w:r>
      <w:r w:rsidRPr="004D3C69">
        <w:rPr>
          <w:rStyle w:val="Emphasis"/>
          <w:highlight w:val="cyan"/>
        </w:rPr>
        <w:t>perform</w:t>
      </w:r>
      <w:r w:rsidRPr="004D3C69">
        <w:rPr>
          <w:rStyle w:val="StyleUnderline"/>
          <w:highlight w:val="cyan"/>
        </w:rPr>
        <w:t xml:space="preserve"> the</w:t>
      </w:r>
      <w:r w:rsidRPr="004D3C69">
        <w:rPr>
          <w:rStyle w:val="StyleUnderline"/>
        </w:rPr>
        <w:t xml:space="preserve"> future </w:t>
      </w:r>
      <w:r w:rsidRPr="004D3C69">
        <w:rPr>
          <w:rStyle w:val="Emphasis"/>
          <w:highlight w:val="cyan"/>
        </w:rPr>
        <w:t>action</w:t>
      </w:r>
      <w:r w:rsidRPr="004D3C69">
        <w:rPr>
          <w:rStyle w:val="StyleUnderline"/>
        </w:rPr>
        <w:t xml:space="preserve"> that you propose</w:t>
      </w:r>
      <w:r w:rsidRPr="004D3C69">
        <w:rPr>
          <w:sz w:val="16"/>
        </w:rPr>
        <w:t>.</w:t>
      </w:r>
    </w:p>
    <w:p w14:paraId="4B21E498" w14:textId="77777777" w:rsidR="00E46091" w:rsidRDefault="00E46091" w:rsidP="00E46091">
      <w:pPr>
        <w:pStyle w:val="Heading3"/>
      </w:pPr>
      <w:bookmarkStart w:id="0" w:name="_Hlk212651698"/>
      <w:r>
        <w:t>CP---1NC</w:t>
      </w:r>
    </w:p>
    <w:p w14:paraId="6E4B89F6" w14:textId="77777777" w:rsidR="00E46091" w:rsidRPr="003732A6" w:rsidRDefault="00E46091" w:rsidP="00E46091">
      <w:pPr>
        <w:rPr>
          <w:rStyle w:val="Style13ptBold"/>
        </w:rPr>
      </w:pPr>
      <w:r w:rsidRPr="003732A6">
        <w:rPr>
          <w:rStyle w:val="Style13ptBold"/>
          <w:u w:val="single"/>
        </w:rPr>
        <w:t>States CP</w:t>
      </w:r>
      <w:r w:rsidRPr="003732A6">
        <w:rPr>
          <w:rStyle w:val="Style13ptBold"/>
        </w:rPr>
        <w:t>:</w:t>
      </w:r>
    </w:p>
    <w:p w14:paraId="62F89980" w14:textId="77777777" w:rsidR="00E46091" w:rsidRPr="00D9246A" w:rsidRDefault="00E46091" w:rsidP="00E46091">
      <w:r>
        <w:rPr>
          <w:rFonts w:eastAsiaTheme="majorEastAsia" w:cstheme="majorBidi"/>
          <w:b/>
          <w:iCs/>
          <w:sz w:val="26"/>
        </w:rPr>
        <w:t>W</w:t>
      </w:r>
      <w:r w:rsidRPr="00B36DD6">
        <w:rPr>
          <w:rFonts w:eastAsiaTheme="majorEastAsia" w:cstheme="majorBidi"/>
          <w:b/>
          <w:iCs/>
          <w:sz w:val="26"/>
        </w:rPr>
        <w:t xml:space="preserve">e affirm labor nomadism as a practice by which the </w:t>
      </w:r>
      <w:r>
        <w:rPr>
          <w:rFonts w:eastAsiaTheme="majorEastAsia" w:cstheme="majorBidi"/>
          <w:b/>
          <w:iCs/>
          <w:sz w:val="26"/>
        </w:rPr>
        <w:t>fifty United States and relevant subnational entities</w:t>
      </w:r>
      <w:r w:rsidRPr="00B36DD6">
        <w:rPr>
          <w:rFonts w:eastAsiaTheme="majorEastAsia" w:cstheme="majorBidi"/>
          <w:b/>
          <w:iCs/>
          <w:sz w:val="26"/>
        </w:rPr>
        <w:t xml:space="preserve"> should substantially strengthen collective bargaining rights for workers in the United States</w:t>
      </w:r>
    </w:p>
    <w:p w14:paraId="7625BC82" w14:textId="77777777" w:rsidR="00E46091" w:rsidRDefault="00E46091" w:rsidP="00E46091">
      <w:pPr>
        <w:pStyle w:val="Heading4"/>
      </w:pPr>
      <w:r>
        <w:rPr>
          <w:u w:val="single"/>
        </w:rPr>
        <w:t>Solves</w:t>
      </w:r>
      <w:r>
        <w:t xml:space="preserve"> and </w:t>
      </w:r>
      <w:proofErr w:type="gramStart"/>
      <w:r w:rsidRPr="00E27FBE">
        <w:t>avoids</w:t>
      </w:r>
      <w:proofErr w:type="gramEnd"/>
      <w:r w:rsidRPr="00E27FBE">
        <w:t xml:space="preserve"> </w:t>
      </w:r>
      <w:r w:rsidRPr="00E27FBE">
        <w:rPr>
          <w:u w:val="single"/>
        </w:rPr>
        <w:t>preemption</w:t>
      </w:r>
      <w:r>
        <w:t xml:space="preserve">.  </w:t>
      </w:r>
    </w:p>
    <w:p w14:paraId="20BDAE7B" w14:textId="77777777" w:rsidR="00E46091" w:rsidRPr="00980E2F" w:rsidRDefault="00E46091" w:rsidP="00E46091">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proofErr w:type="spellStart"/>
      <w:r>
        <w:rPr>
          <w:i/>
        </w:rPr>
        <w:t>q.c.</w:t>
      </w:r>
      <w:proofErr w:type="spellEnd"/>
      <w:r>
        <w:t>]</w:t>
      </w:r>
    </w:p>
    <w:p w14:paraId="27DB63DA" w14:textId="77777777" w:rsidR="00E46091" w:rsidRPr="006E4F3C" w:rsidRDefault="00E46091" w:rsidP="00E46091">
      <w:pPr>
        <w:rPr>
          <w:sz w:val="12"/>
        </w:rPr>
      </w:pPr>
      <w:r w:rsidRPr="006E4F3C">
        <w:rPr>
          <w:sz w:val="12"/>
        </w:rPr>
        <w:t>III. DESTABILIZING PREEMPTION</w:t>
      </w:r>
    </w:p>
    <w:p w14:paraId="26925A65" w14:textId="77777777" w:rsidR="00E46091" w:rsidRPr="006E4F3C" w:rsidRDefault="00E46091" w:rsidP="00E46091">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w:t>
      </w:r>
      <w:proofErr w:type="spellStart"/>
      <w:r w:rsidRPr="006E4F3C">
        <w:rPr>
          <w:sz w:val="12"/>
        </w:rPr>
        <w:t>Ancien</w:t>
      </w:r>
      <w:proofErr w:type="spellEnd"/>
      <w:r w:rsidRPr="006E4F3C">
        <w:rPr>
          <w:sz w:val="12"/>
        </w:rPr>
        <w:t xml:space="preserve">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57A29102" w14:textId="77777777" w:rsidR="00E46091" w:rsidRPr="006E4F3C" w:rsidRDefault="00E46091" w:rsidP="00E46091">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12A1DC09" w14:textId="77777777" w:rsidR="00E46091" w:rsidRPr="006E4F3C" w:rsidRDefault="00E46091" w:rsidP="00E46091">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668304BB" w14:textId="77777777" w:rsidR="00E46091" w:rsidRPr="006E4F3C" w:rsidRDefault="00E46091" w:rsidP="00E46091">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4B59745E" w14:textId="77777777" w:rsidR="00E46091" w:rsidRPr="006E4F3C" w:rsidRDefault="00E46091" w:rsidP="00E46091">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41D20C58" w14:textId="77777777" w:rsidR="00E46091" w:rsidRPr="006E4F3C" w:rsidRDefault="00E46091" w:rsidP="00E46091">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32306FC6" w14:textId="77777777" w:rsidR="00E46091" w:rsidRPr="006E4F3C" w:rsidRDefault="00E46091" w:rsidP="00E46091">
      <w:pPr>
        <w:rPr>
          <w:sz w:val="12"/>
        </w:rPr>
      </w:pPr>
      <w:r w:rsidRPr="006E4F3C">
        <w:rPr>
          <w:sz w:val="12"/>
        </w:rPr>
        <w:t>“[F]</w:t>
      </w:r>
      <w:proofErr w:type="spellStart"/>
      <w:r w:rsidRPr="006E4F3C">
        <w:rPr>
          <w:sz w:val="12"/>
        </w:rPr>
        <w:t>ederal</w:t>
      </w:r>
      <w:proofErr w:type="spellEnd"/>
      <w:r w:rsidRPr="006E4F3C">
        <w:rPr>
          <w:sz w:val="12"/>
        </w:rPr>
        <w:t xml:space="preserve">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073CD6AD" w14:textId="77777777" w:rsidR="00E46091" w:rsidRPr="006E4F3C" w:rsidRDefault="00E46091" w:rsidP="00E46091">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440452DC" w14:textId="77777777" w:rsidR="00E46091" w:rsidRDefault="00E46091" w:rsidP="00E46091">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74EB9B9C" w14:textId="77777777" w:rsidR="00E46091" w:rsidRDefault="00E46091" w:rsidP="00E46091">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0DBD99C6" w14:textId="77777777" w:rsidR="00E46091" w:rsidRPr="00704B8F" w:rsidRDefault="00E46091" w:rsidP="00E46091">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proofErr w:type="spellStart"/>
      <w:r>
        <w:rPr>
          <w:i/>
        </w:rPr>
        <w:t>q.c.</w:t>
      </w:r>
      <w:proofErr w:type="spellEnd"/>
      <w:r>
        <w:t>] *brackets inserted to remove ableist language</w:t>
      </w:r>
    </w:p>
    <w:p w14:paraId="3DC0FC33" w14:textId="77777777" w:rsidR="00E46091" w:rsidRPr="00F77004" w:rsidRDefault="00E46091" w:rsidP="00E46091">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2F97FE01" w14:textId="77777777" w:rsidR="00E46091" w:rsidRPr="00F77004" w:rsidRDefault="00E46091" w:rsidP="00E46091">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74F83F28" w14:textId="77777777" w:rsidR="00E46091" w:rsidRPr="00F77004" w:rsidRDefault="00E46091" w:rsidP="00E46091">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729BD6B7" w14:textId="77777777" w:rsidR="00E46091" w:rsidRPr="00F77004" w:rsidRDefault="00E46091" w:rsidP="00E46091">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5F892DFA" w14:textId="77777777" w:rsidR="00E46091" w:rsidRPr="00FF15EF" w:rsidRDefault="00E46091" w:rsidP="00E46091">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2CB5C7A2" w14:textId="77777777" w:rsidR="00E46091" w:rsidRPr="00FF15EF" w:rsidRDefault="00E46091" w:rsidP="00E46091">
      <w:pPr>
        <w:rPr>
          <w:sz w:val="12"/>
        </w:rPr>
      </w:pPr>
      <w:r w:rsidRPr="00FF15EF">
        <w:rPr>
          <w:sz w:val="12"/>
        </w:rPr>
        <w:t xml:space="preserve">The NLRB maintains independence in part because its Board members’ terms are five years. This is intentional, </w:t>
      </w:r>
      <w:proofErr w:type="spellStart"/>
      <w:r w:rsidRPr="00FF15EF">
        <w:rPr>
          <w:sz w:val="12"/>
        </w:rPr>
        <w:t>Poydock</w:t>
      </w:r>
      <w:proofErr w:type="spellEnd"/>
      <w:r w:rsidRPr="00FF15EF">
        <w:rPr>
          <w:sz w:val="12"/>
        </w:rPr>
        <w:t xml:space="preserve"> says, and allows members to serve between administrations, thus shielding them from presidential interference. But because Trump can now fill three seats, this may no longer be the case.</w:t>
      </w:r>
    </w:p>
    <w:p w14:paraId="54B85656" w14:textId="77777777" w:rsidR="00E46091" w:rsidRPr="00FF15EF" w:rsidRDefault="00E46091" w:rsidP="00E46091">
      <w:pPr>
        <w:rPr>
          <w:sz w:val="12"/>
        </w:rPr>
      </w:pPr>
      <w:proofErr w:type="spellStart"/>
      <w:r w:rsidRPr="00FF15EF">
        <w:rPr>
          <w:sz w:val="12"/>
        </w:rPr>
        <w:t>Poydock</w:t>
      </w:r>
      <w:proofErr w:type="spellEnd"/>
      <w:r w:rsidRPr="00FF15EF">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3ED4FBD5" w14:textId="77777777" w:rsidR="00E46091" w:rsidRPr="00FF15EF" w:rsidRDefault="00E46091" w:rsidP="00E46091">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0BCDE503" w14:textId="77777777" w:rsidR="00E46091" w:rsidRPr="00FF15EF" w:rsidRDefault="00E46091" w:rsidP="00E46091">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74D75444" w14:textId="77777777" w:rsidR="00E46091" w:rsidRPr="00F77004" w:rsidRDefault="00E46091" w:rsidP="00E46091">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03C8AD0B" w14:textId="77777777" w:rsidR="00E46091" w:rsidRPr="00F77004" w:rsidRDefault="00E46091" w:rsidP="00E46091">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44A327AF" w14:textId="77777777" w:rsidR="00E46091" w:rsidRPr="0091504C" w:rsidRDefault="00E46091" w:rsidP="00E46091">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bookmarkEnd w:id="0"/>
    </w:p>
    <w:p w14:paraId="42363041" w14:textId="77777777" w:rsidR="00E46091" w:rsidRDefault="00E46091" w:rsidP="00E46091">
      <w:pPr>
        <w:pStyle w:val="Heading3"/>
      </w:pPr>
      <w:r>
        <w:t>DA---1NC</w:t>
      </w:r>
    </w:p>
    <w:p w14:paraId="33E5F2A0" w14:textId="77777777" w:rsidR="00E46091" w:rsidRDefault="00E46091" w:rsidP="00E46091">
      <w:pPr>
        <w:rPr>
          <w:rStyle w:val="Style13ptBold"/>
        </w:rPr>
      </w:pPr>
      <w:r>
        <w:rPr>
          <w:rStyle w:val="Style13ptBold"/>
          <w:u w:val="single"/>
        </w:rPr>
        <w:t>Startup DA</w:t>
      </w:r>
      <w:r>
        <w:rPr>
          <w:rStyle w:val="Style13ptBold"/>
        </w:rPr>
        <w:t>:</w:t>
      </w:r>
    </w:p>
    <w:p w14:paraId="1799A2C5" w14:textId="77777777" w:rsidR="00E46091" w:rsidRPr="00064306" w:rsidRDefault="00E46091" w:rsidP="00E46091">
      <w:pPr>
        <w:pStyle w:val="Heading4"/>
        <w:rPr>
          <w:rStyle w:val="Style13ptBold"/>
          <w:b/>
          <w:bCs w:val="0"/>
        </w:rPr>
      </w:pPr>
      <w:r>
        <w:rPr>
          <w:rStyle w:val="Style13ptBold"/>
          <w:b/>
          <w:bCs w:val="0"/>
        </w:rPr>
        <w:t xml:space="preserve">The Dems will </w:t>
      </w:r>
      <w:r w:rsidRPr="00064306">
        <w:rPr>
          <w:rStyle w:val="Style13ptBold"/>
          <w:b/>
          <w:bCs w:val="0"/>
          <w:u w:val="single"/>
        </w:rPr>
        <w:t>horse-trade</w:t>
      </w:r>
      <w:r>
        <w:rPr>
          <w:rStyle w:val="Style13ptBold"/>
          <w:b/>
          <w:bCs w:val="0"/>
        </w:rPr>
        <w:t xml:space="preserve"> an end to the </w:t>
      </w:r>
      <w:r w:rsidRPr="00064306">
        <w:rPr>
          <w:rStyle w:val="Style13ptBold"/>
          <w:b/>
          <w:bCs w:val="0"/>
          <w:u w:val="single"/>
        </w:rPr>
        <w:t>shutdown</w:t>
      </w:r>
      <w:r>
        <w:rPr>
          <w:rStyle w:val="Style13ptBold"/>
          <w:b/>
          <w:bCs w:val="0"/>
        </w:rPr>
        <w:t xml:space="preserve"> for the restoration of </w:t>
      </w:r>
      <w:r w:rsidRPr="00064306">
        <w:rPr>
          <w:rStyle w:val="Style13ptBold"/>
          <w:b/>
          <w:bCs w:val="0"/>
          <w:u w:val="single"/>
        </w:rPr>
        <w:t>ACA subsidies</w:t>
      </w:r>
      <w:r>
        <w:rPr>
          <w:rStyle w:val="Style13ptBold"/>
          <w:b/>
          <w:bCs w:val="0"/>
        </w:rPr>
        <w:t xml:space="preserve"> now. The plan </w:t>
      </w:r>
      <w:r>
        <w:rPr>
          <w:rStyle w:val="Style13ptBold"/>
          <w:b/>
          <w:bCs w:val="0"/>
          <w:u w:val="single"/>
        </w:rPr>
        <w:t>short-circuits</w:t>
      </w:r>
      <w:r>
        <w:rPr>
          <w:rStyle w:val="Style13ptBold"/>
          <w:b/>
          <w:bCs w:val="0"/>
        </w:rPr>
        <w:t xml:space="preserve"> that deal by preemptively </w:t>
      </w:r>
      <w:r w:rsidRPr="00064306">
        <w:rPr>
          <w:rStyle w:val="Style13ptBold"/>
          <w:b/>
          <w:bCs w:val="0"/>
          <w:u w:val="single"/>
        </w:rPr>
        <w:t>reopening</w:t>
      </w:r>
      <w:r>
        <w:rPr>
          <w:rStyle w:val="Style13ptBold"/>
          <w:b/>
          <w:bCs w:val="0"/>
        </w:rPr>
        <w:t xml:space="preserve"> the government and </w:t>
      </w:r>
      <w:r w:rsidRPr="00064306">
        <w:rPr>
          <w:rStyle w:val="Style13ptBold"/>
          <w:b/>
          <w:bCs w:val="0"/>
        </w:rPr>
        <w:t>removing</w:t>
      </w:r>
      <w:r>
        <w:rPr>
          <w:rStyle w:val="Style13ptBold"/>
          <w:b/>
          <w:bCs w:val="0"/>
        </w:rPr>
        <w:t xml:space="preserve"> the Dems’ bargaining </w:t>
      </w:r>
      <w:r w:rsidRPr="00064306">
        <w:rPr>
          <w:rStyle w:val="Style13ptBold"/>
          <w:b/>
          <w:bCs w:val="0"/>
          <w:u w:val="single"/>
        </w:rPr>
        <w:t>leverage</w:t>
      </w:r>
      <w:r>
        <w:rPr>
          <w:rStyle w:val="Style13ptBold"/>
          <w:b/>
          <w:bCs w:val="0"/>
        </w:rPr>
        <w:t>.</w:t>
      </w:r>
    </w:p>
    <w:p w14:paraId="7C060D58" w14:textId="77777777" w:rsidR="00E46091" w:rsidRPr="00A5016B" w:rsidRDefault="00E46091" w:rsidP="00E46091">
      <w:r w:rsidRPr="00A5016B">
        <w:rPr>
          <w:rStyle w:val="Style13ptBold"/>
        </w:rPr>
        <w:t>Hill 10-16</w:t>
      </w:r>
      <w:r>
        <w:t xml:space="preserve"> [Meredith Lee Hill (</w:t>
      </w:r>
      <w:r w:rsidRPr="00A5016B">
        <w:t>Senior Congress reporter for POLITICO covering GOP leadership</w:t>
      </w:r>
      <w:r>
        <w:t>) Oct 16</w:t>
      </w:r>
      <w:proofErr w:type="gramStart"/>
      <w:r>
        <w:t xml:space="preserve"> 2025</w:t>
      </w:r>
      <w:proofErr w:type="gramEnd"/>
      <w:r>
        <w:t>. POLITICO “</w:t>
      </w:r>
      <w:r w:rsidRPr="00A5016B">
        <w:t>Johnson tries to tamp down House GOP shutdown anxiety</w:t>
      </w:r>
      <w:r>
        <w:t xml:space="preserve">” </w:t>
      </w:r>
      <w:r w:rsidRPr="00A5016B">
        <w:t>https://www.politico.com/live-updates/2025/10/16/congress/gop-shutdown-anxiety-grows-00612834</w:t>
      </w:r>
      <w:r>
        <w:t xml:space="preserve"> // </w:t>
      </w:r>
      <w:proofErr w:type="spellStart"/>
      <w:r>
        <w:rPr>
          <w:i/>
        </w:rPr>
        <w:t>q.c.</w:t>
      </w:r>
      <w:proofErr w:type="spellEnd"/>
      <w:r>
        <w:t>]</w:t>
      </w:r>
    </w:p>
    <w:p w14:paraId="0F3AE880" w14:textId="77777777" w:rsidR="00E46091" w:rsidRPr="00A5016B" w:rsidRDefault="00E46091" w:rsidP="00E46091">
      <w:pPr>
        <w:rPr>
          <w:sz w:val="16"/>
        </w:rPr>
      </w:pPr>
      <w:r w:rsidRPr="00A5016B">
        <w:rPr>
          <w:rStyle w:val="StyleUnderline"/>
          <w:highlight w:val="cyan"/>
        </w:rPr>
        <w:t>Speaker</w:t>
      </w:r>
      <w:r w:rsidRPr="00A5016B">
        <w:rPr>
          <w:rStyle w:val="StyleUnderline"/>
        </w:rPr>
        <w:t xml:space="preserve"> Mike </w:t>
      </w:r>
      <w:r w:rsidRPr="00A5016B">
        <w:rPr>
          <w:rStyle w:val="Emphasis"/>
          <w:highlight w:val="cyan"/>
        </w:rPr>
        <w:t>Johnson</w:t>
      </w:r>
      <w:r w:rsidRPr="00A5016B">
        <w:rPr>
          <w:sz w:val="16"/>
        </w:rPr>
        <w:t xml:space="preserve"> is </w:t>
      </w:r>
      <w:r w:rsidRPr="00A5016B">
        <w:rPr>
          <w:rStyle w:val="StyleUnderline"/>
        </w:rPr>
        <w:t xml:space="preserve">working to </w:t>
      </w:r>
      <w:r w:rsidRPr="00A5016B">
        <w:rPr>
          <w:rStyle w:val="Emphasis"/>
        </w:rPr>
        <w:t>assuage worries</w:t>
      </w:r>
      <w:r w:rsidRPr="00A5016B">
        <w:rPr>
          <w:rStyle w:val="StyleUnderline"/>
        </w:rPr>
        <w:t xml:space="preserve"> within</w:t>
      </w:r>
      <w:r w:rsidRPr="00A5016B">
        <w:rPr>
          <w:sz w:val="16"/>
        </w:rPr>
        <w:t xml:space="preserve"> his conference </w:t>
      </w:r>
      <w:r w:rsidRPr="00A5016B">
        <w:rPr>
          <w:rStyle w:val="StyleUnderline"/>
        </w:rPr>
        <w:t xml:space="preserve">about his strategy of </w:t>
      </w:r>
      <w:r w:rsidRPr="00A5016B">
        <w:rPr>
          <w:rStyle w:val="Emphasis"/>
          <w:highlight w:val="cyan"/>
        </w:rPr>
        <w:t>keeping</w:t>
      </w:r>
      <w:r w:rsidRPr="00A5016B">
        <w:rPr>
          <w:rStyle w:val="StyleUnderline"/>
          <w:highlight w:val="cyan"/>
        </w:rPr>
        <w:t xml:space="preserve"> the House indefinitely </w:t>
      </w:r>
      <w:r w:rsidRPr="00A5016B">
        <w:rPr>
          <w:rStyle w:val="Emphasis"/>
          <w:highlight w:val="cyan"/>
        </w:rPr>
        <w:t>out of session</w:t>
      </w:r>
      <w:r w:rsidRPr="00A5016B">
        <w:rPr>
          <w:rStyle w:val="StyleUnderline"/>
          <w:highlight w:val="cyan"/>
        </w:rPr>
        <w:t xml:space="preserve"> until</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A5016B">
        <w:rPr>
          <w:rStyle w:val="StyleUnderline"/>
          <w:highlight w:val="cyan"/>
        </w:rPr>
        <w:t xml:space="preserve"> vote to </w:t>
      </w:r>
      <w:r w:rsidRPr="00A5016B">
        <w:rPr>
          <w:rStyle w:val="Emphasis"/>
          <w:highlight w:val="cyan"/>
        </w:rPr>
        <w:t>end</w:t>
      </w:r>
      <w:r w:rsidRPr="00A5016B">
        <w:rPr>
          <w:rStyle w:val="StyleUnderline"/>
        </w:rPr>
        <w:t xml:space="preserve"> the government </w:t>
      </w:r>
      <w:r w:rsidRPr="00A5016B">
        <w:rPr>
          <w:rStyle w:val="Emphasis"/>
          <w:highlight w:val="cyan"/>
        </w:rPr>
        <w:t>shutdown</w:t>
      </w:r>
      <w:r w:rsidRPr="00A5016B">
        <w:rPr>
          <w:sz w:val="16"/>
        </w:rPr>
        <w:t>.</w:t>
      </w:r>
    </w:p>
    <w:p w14:paraId="61F62FF8" w14:textId="77777777" w:rsidR="00E46091" w:rsidRPr="00A5016B" w:rsidRDefault="00E46091" w:rsidP="00E46091">
      <w:pPr>
        <w:rPr>
          <w:sz w:val="16"/>
        </w:rPr>
      </w:pPr>
      <w:r w:rsidRPr="00A5016B">
        <w:rPr>
          <w:rStyle w:val="StyleUnderline"/>
        </w:rPr>
        <w:t>Johnson met Thursday afternoon to discuss</w:t>
      </w:r>
      <w:r w:rsidRPr="00A5016B">
        <w:rPr>
          <w:sz w:val="16"/>
        </w:rPr>
        <w:t xml:space="preserve"> the matter </w:t>
      </w:r>
      <w:r w:rsidRPr="00A5016B">
        <w:rPr>
          <w:rStyle w:val="StyleUnderline"/>
        </w:rPr>
        <w:t>with</w:t>
      </w:r>
      <w:r w:rsidRPr="00A5016B">
        <w:rPr>
          <w:sz w:val="16"/>
        </w:rPr>
        <w:t xml:space="preserve"> Rep. Jay Obernolte, one </w:t>
      </w:r>
      <w:r w:rsidRPr="00A5016B">
        <w:rPr>
          <w:rStyle w:val="Emphasis"/>
          <w:highlight w:val="cyan"/>
        </w:rPr>
        <w:t>House Republican</w:t>
      </w:r>
      <w:r w:rsidRPr="00A5016B">
        <w:rPr>
          <w:sz w:val="16"/>
        </w:rPr>
        <w:t xml:space="preserve"> who has been more vocal than most in his fears about the political optics of the leadership-driven gambit, which could make the GOP appear to be shirking its responsibilities.</w:t>
      </w:r>
    </w:p>
    <w:p w14:paraId="3C9B2326" w14:textId="77777777" w:rsidR="00E46091" w:rsidRPr="00A5016B" w:rsidRDefault="00E46091" w:rsidP="00E46091">
      <w:pPr>
        <w:rPr>
          <w:sz w:val="16"/>
        </w:rPr>
      </w:pPr>
      <w:r w:rsidRPr="00A5016B">
        <w:rPr>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26A02B6B" w14:textId="77777777" w:rsidR="00E46091" w:rsidRPr="00A5016B" w:rsidRDefault="00E46091" w:rsidP="00E46091">
      <w:pPr>
        <w:rPr>
          <w:sz w:val="16"/>
        </w:rPr>
      </w:pPr>
      <w:r w:rsidRPr="00A5016B">
        <w:rPr>
          <w:rStyle w:val="StyleUnderline"/>
        </w:rPr>
        <w:t>Obernolte</w:t>
      </w:r>
      <w:r w:rsidRPr="00A5016B">
        <w:rPr>
          <w:sz w:val="16"/>
        </w:rPr>
        <w:t xml:space="preserve"> recently </w:t>
      </w:r>
      <w:r w:rsidRPr="00A5016B">
        <w:rPr>
          <w:rStyle w:val="Emphasis"/>
          <w:highlight w:val="cyan"/>
        </w:rPr>
        <w:t>pressed Johnson</w:t>
      </w:r>
      <w:r w:rsidRPr="00A5016B">
        <w:rPr>
          <w:rStyle w:val="StyleUnderline"/>
        </w:rPr>
        <w:t xml:space="preserve"> during</w:t>
      </w:r>
      <w:r w:rsidRPr="00A5016B">
        <w:rPr>
          <w:sz w:val="16"/>
        </w:rPr>
        <w:t xml:space="preserve"> a </w:t>
      </w:r>
      <w:r w:rsidRPr="00A5016B">
        <w:rPr>
          <w:rStyle w:val="StyleUnderline"/>
        </w:rPr>
        <w:t>House GOP conference call</w:t>
      </w:r>
      <w:r w:rsidRPr="00A5016B">
        <w:rPr>
          <w:sz w:val="16"/>
        </w:rPr>
        <w:t xml:space="preserve">, </w:t>
      </w:r>
      <w:r w:rsidRPr="00A5016B">
        <w:rPr>
          <w:rStyle w:val="StyleUnderline"/>
          <w:highlight w:val="cyan"/>
        </w:rPr>
        <w:t xml:space="preserve">about </w:t>
      </w:r>
      <w:r w:rsidRPr="00A5016B">
        <w:rPr>
          <w:rStyle w:val="Emphasis"/>
          <w:highlight w:val="cyan"/>
        </w:rPr>
        <w:t>when</w:t>
      </w:r>
      <w:r w:rsidRPr="00A5016B">
        <w:rPr>
          <w:rStyle w:val="StyleUnderline"/>
          <w:highlight w:val="cyan"/>
        </w:rPr>
        <w:t xml:space="preserve"> he</w:t>
      </w:r>
      <w:r w:rsidRPr="00A5016B">
        <w:rPr>
          <w:rStyle w:val="StyleUnderline"/>
        </w:rPr>
        <w:t xml:space="preserve"> would </w:t>
      </w:r>
      <w:r w:rsidRPr="00A5016B">
        <w:rPr>
          <w:rStyle w:val="Emphasis"/>
          <w:highlight w:val="cyan"/>
        </w:rPr>
        <w:t>recall</w:t>
      </w:r>
      <w:r w:rsidRPr="00A5016B">
        <w:rPr>
          <w:rStyle w:val="StyleUnderline"/>
        </w:rPr>
        <w:t xml:space="preserve"> members to </w:t>
      </w:r>
      <w:r w:rsidRPr="00A5016B">
        <w:rPr>
          <w:rStyle w:val="Emphasis"/>
        </w:rPr>
        <w:t>Washington</w:t>
      </w:r>
      <w:r w:rsidRPr="00A5016B">
        <w:rPr>
          <w:sz w:val="16"/>
        </w:rPr>
        <w:t xml:space="preserve">. </w:t>
      </w:r>
      <w:r w:rsidRPr="00A5016B">
        <w:rPr>
          <w:rStyle w:val="StyleUnderline"/>
          <w:highlight w:val="cyan"/>
        </w:rPr>
        <w:t>Johnson</w:t>
      </w:r>
      <w:r w:rsidRPr="00A5016B">
        <w:rPr>
          <w:rStyle w:val="StyleUnderline"/>
        </w:rPr>
        <w:t xml:space="preserve"> and fellow GOP leaders </w:t>
      </w:r>
      <w:r w:rsidRPr="00A5016B">
        <w:rPr>
          <w:rStyle w:val="Emphasis"/>
          <w:highlight w:val="cyan"/>
        </w:rPr>
        <w:t>reiterated</w:t>
      </w:r>
      <w:r w:rsidRPr="00A5016B">
        <w:rPr>
          <w:rStyle w:val="StyleUnderline"/>
        </w:rPr>
        <w:t xml:space="preserve"> they would do so </w:t>
      </w:r>
      <w:r w:rsidRPr="00A5016B">
        <w:rPr>
          <w:rStyle w:val="Emphasis"/>
          <w:highlight w:val="cyan"/>
        </w:rPr>
        <w:t>after</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1320C2">
        <w:rPr>
          <w:rStyle w:val="StyleUnderline"/>
        </w:rPr>
        <w:t xml:space="preserve"> stop blocking</w:t>
      </w:r>
      <w:r w:rsidRPr="00A5016B">
        <w:rPr>
          <w:rStyle w:val="StyleUnderline"/>
        </w:rPr>
        <w:t xml:space="preserve"> the House-</w:t>
      </w:r>
      <w:r w:rsidRPr="001320C2">
        <w:rPr>
          <w:rStyle w:val="StyleUnderline"/>
          <w:highlight w:val="cyan"/>
        </w:rPr>
        <w:t>pass</w:t>
      </w:r>
      <w:r w:rsidRPr="00A5016B">
        <w:rPr>
          <w:rStyle w:val="StyleUnderline"/>
        </w:rPr>
        <w:t xml:space="preserve">ed </w:t>
      </w:r>
      <w:r w:rsidRPr="00A5016B">
        <w:rPr>
          <w:rStyle w:val="Emphasis"/>
          <w:highlight w:val="cyan"/>
        </w:rPr>
        <w:t>funding</w:t>
      </w:r>
      <w:r w:rsidRPr="001320C2">
        <w:rPr>
          <w:rStyle w:val="Emphasis"/>
        </w:rPr>
        <w:t xml:space="preserve"> patch</w:t>
      </w:r>
      <w:r w:rsidRPr="00A5016B">
        <w:rPr>
          <w:sz w:val="16"/>
        </w:rPr>
        <w:t>.</w:t>
      </w:r>
    </w:p>
    <w:p w14:paraId="69AE6DB4" w14:textId="77777777" w:rsidR="00E46091" w:rsidRPr="00A5016B" w:rsidRDefault="00E46091" w:rsidP="00E46091">
      <w:pPr>
        <w:rPr>
          <w:sz w:val="16"/>
        </w:rPr>
      </w:pPr>
      <w:r w:rsidRPr="00A5016B">
        <w:rPr>
          <w:sz w:val="16"/>
        </w:rPr>
        <w:t>The mild-mannered Obernolte, a former state assembly member and mayor, is not normally a thorn in Republican leadership’s side. But he represents a district with five military bases that have been hit by the shutdown.</w:t>
      </w:r>
    </w:p>
    <w:p w14:paraId="63B37751" w14:textId="77777777" w:rsidR="00E46091" w:rsidRPr="00A5016B" w:rsidRDefault="00E46091" w:rsidP="00E46091">
      <w:pPr>
        <w:rPr>
          <w:sz w:val="16"/>
        </w:rPr>
      </w:pPr>
      <w:r w:rsidRPr="00A5016B">
        <w:rPr>
          <w:sz w:val="16"/>
        </w:rPr>
        <w:t xml:space="preserve">He indicated in a brief interview Thursday, following his meeting with Johnson, that </w:t>
      </w:r>
      <w:r w:rsidRPr="00A5016B">
        <w:rPr>
          <w:rStyle w:val="StyleUnderline"/>
        </w:rPr>
        <w:t xml:space="preserve">he </w:t>
      </w:r>
      <w:r w:rsidRPr="00A5016B">
        <w:rPr>
          <w:rStyle w:val="StyleUnderline"/>
          <w:highlight w:val="cyan"/>
        </w:rPr>
        <w:t>asked</w:t>
      </w:r>
      <w:r w:rsidRPr="00A5016B">
        <w:rPr>
          <w:rStyle w:val="StyleUnderline"/>
        </w:rPr>
        <w:t xml:space="preserve"> the speaker </w:t>
      </w:r>
      <w:r w:rsidRPr="00A5016B">
        <w:rPr>
          <w:rStyle w:val="StyleUnderline"/>
          <w:highlight w:val="cyan"/>
        </w:rPr>
        <w:t xml:space="preserve">to </w:t>
      </w:r>
      <w:r w:rsidRPr="00A5016B">
        <w:rPr>
          <w:rStyle w:val="Emphasis"/>
          <w:highlight w:val="cyan"/>
        </w:rPr>
        <w:t>consider reconvening</w:t>
      </w:r>
      <w:r w:rsidRPr="00A5016B">
        <w:rPr>
          <w:rStyle w:val="StyleUnderline"/>
        </w:rPr>
        <w:t xml:space="preserve"> the House</w:t>
      </w:r>
      <w:r w:rsidRPr="00A5016B">
        <w:rPr>
          <w:sz w:val="16"/>
        </w:rPr>
        <w:t xml:space="preserve">. </w:t>
      </w:r>
      <w:r w:rsidRPr="00A5016B">
        <w:rPr>
          <w:rStyle w:val="StyleUnderline"/>
          <w:highlight w:val="cyan"/>
        </w:rPr>
        <w:t>The speaker</w:t>
      </w:r>
      <w:r w:rsidRPr="00A5016B">
        <w:rPr>
          <w:sz w:val="16"/>
        </w:rPr>
        <w:t xml:space="preserve">, </w:t>
      </w:r>
      <w:r w:rsidRPr="00A5016B">
        <w:rPr>
          <w:rStyle w:val="StyleUnderline"/>
        </w:rPr>
        <w:t>Obernolte said</w:t>
      </w:r>
      <w:r w:rsidRPr="00A5016B">
        <w:rPr>
          <w:sz w:val="16"/>
        </w:rPr>
        <w:t xml:space="preserve">, </w:t>
      </w:r>
      <w:r w:rsidRPr="00A5016B">
        <w:rPr>
          <w:rStyle w:val="Emphasis"/>
          <w:highlight w:val="cyan"/>
        </w:rPr>
        <w:t>had “good answers”</w:t>
      </w:r>
      <w:r w:rsidRPr="00A5016B">
        <w:rPr>
          <w:rStyle w:val="StyleUnderline"/>
        </w:rPr>
        <w:t xml:space="preserve"> in response</w:t>
      </w:r>
      <w:r w:rsidRPr="00A5016B">
        <w:rPr>
          <w:sz w:val="16"/>
        </w:rPr>
        <w:t>.</w:t>
      </w:r>
    </w:p>
    <w:p w14:paraId="76F551F6" w14:textId="77777777" w:rsidR="00E46091" w:rsidRPr="00A5016B" w:rsidRDefault="00E46091" w:rsidP="00E46091">
      <w:pPr>
        <w:rPr>
          <w:sz w:val="16"/>
        </w:rPr>
      </w:pPr>
      <w:r w:rsidRPr="00A5016B">
        <w:rPr>
          <w:sz w:val="16"/>
        </w:rPr>
        <w:t>Obernolte declined several times to say whether he believed Johnson’s strategy of keeping the House out of session was the right decision.</w:t>
      </w:r>
    </w:p>
    <w:p w14:paraId="3C564E04" w14:textId="77777777" w:rsidR="00E46091" w:rsidRPr="00A5016B" w:rsidRDefault="00E46091" w:rsidP="00E46091">
      <w:pPr>
        <w:rPr>
          <w:sz w:val="16"/>
        </w:rPr>
      </w:pPr>
      <w:r w:rsidRPr="00A5016B">
        <w:rPr>
          <w:sz w:val="16"/>
        </w:rPr>
        <w:t>“It was us having a discussion about the various decision factors,” Obernolte said of his conversation with Johnson.</w:t>
      </w:r>
    </w:p>
    <w:p w14:paraId="55FBCED6" w14:textId="77777777" w:rsidR="00E46091" w:rsidRPr="00A5016B" w:rsidRDefault="00E46091" w:rsidP="00E46091">
      <w:pPr>
        <w:rPr>
          <w:sz w:val="16"/>
        </w:rPr>
      </w:pPr>
      <w:r w:rsidRPr="00A5016B">
        <w:rPr>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383ACA59" w14:textId="77777777" w:rsidR="00E46091" w:rsidRPr="00A5016B" w:rsidRDefault="00E46091" w:rsidP="00E46091">
      <w:pPr>
        <w:rPr>
          <w:sz w:val="16"/>
        </w:rPr>
      </w:pPr>
      <w:r w:rsidRPr="00A5016B">
        <w:rPr>
          <w:sz w:val="16"/>
        </w:rPr>
        <w:t xml:space="preserve">While President Donald Trump found a temporary way to shift funds to pay troops for the Oct. 15 pay period, </w:t>
      </w:r>
      <w:proofErr w:type="spellStart"/>
      <w:r w:rsidRPr="00A5016B">
        <w:rPr>
          <w:sz w:val="16"/>
        </w:rPr>
        <w:t>Obernotle</w:t>
      </w:r>
      <w:proofErr w:type="spellEnd"/>
      <w:r w:rsidRPr="00A5016B">
        <w:rPr>
          <w:sz w:val="16"/>
        </w:rPr>
        <w:t xml:space="preserve"> said he’s still worried about future military paychecks, along with hundreds of furloughed civilian workers in his district.</w:t>
      </w:r>
    </w:p>
    <w:p w14:paraId="427193AB" w14:textId="77777777" w:rsidR="00E46091" w:rsidRPr="00A5016B" w:rsidRDefault="00E46091" w:rsidP="00E46091">
      <w:pPr>
        <w:rPr>
          <w:sz w:val="16"/>
        </w:rPr>
      </w:pPr>
      <w:r w:rsidRPr="00A5016B">
        <w:rPr>
          <w:sz w:val="16"/>
        </w:rPr>
        <w:t xml:space="preserve">“This is going to last, and it’s not fair to ask our federal workers to be working without a paycheck,” Obernolte said. “Frustration that the United States Congress is so dysfunctional that we can’t even agree on a way of keeping the government open on a </w:t>
      </w:r>
      <w:proofErr w:type="gramStart"/>
      <w:r w:rsidRPr="00A5016B">
        <w:rPr>
          <w:sz w:val="16"/>
        </w:rPr>
        <w:t>short term</w:t>
      </w:r>
      <w:proofErr w:type="gramEnd"/>
      <w:r w:rsidRPr="00A5016B">
        <w:rPr>
          <w:sz w:val="16"/>
        </w:rPr>
        <w:t xml:space="preserve"> basis — hear all of it on a daily basis.”</w:t>
      </w:r>
    </w:p>
    <w:p w14:paraId="1A3AF113" w14:textId="77777777" w:rsidR="00E46091" w:rsidRPr="00A5016B" w:rsidRDefault="00E46091" w:rsidP="00E46091">
      <w:pPr>
        <w:rPr>
          <w:sz w:val="16"/>
        </w:rPr>
      </w:pPr>
      <w:r w:rsidRPr="00A5016B">
        <w:rPr>
          <w:sz w:val="16"/>
        </w:rPr>
        <w:t>“I wish we could reopen the government. … I think it sets a terrible example for our country,” he continued. “It’s terrible for our troops. … It’s an altogether bad situation.”</w:t>
      </w:r>
    </w:p>
    <w:p w14:paraId="623F133B" w14:textId="77777777" w:rsidR="00E46091" w:rsidRDefault="00E46091" w:rsidP="00E46091">
      <w:pPr>
        <w:rPr>
          <w:sz w:val="16"/>
        </w:rPr>
      </w:pPr>
      <w:r w:rsidRPr="00A5016B">
        <w:rPr>
          <w:sz w:val="16"/>
        </w:rPr>
        <w:t xml:space="preserve">As for </w:t>
      </w:r>
      <w:r w:rsidRPr="00F060C9">
        <w:rPr>
          <w:rStyle w:val="StyleUnderline"/>
          <w:highlight w:val="cyan"/>
        </w:rPr>
        <w:t xml:space="preserve">possible </w:t>
      </w:r>
      <w:r w:rsidRPr="00F060C9">
        <w:rPr>
          <w:rStyle w:val="Emphasis"/>
          <w:highlight w:val="cyan"/>
        </w:rPr>
        <w:t>offramps</w:t>
      </w:r>
      <w:r w:rsidRPr="00F060C9">
        <w:rPr>
          <w:rStyle w:val="StyleUnderline"/>
          <w:highlight w:val="cyan"/>
        </w:rPr>
        <w:t xml:space="preserve"> to </w:t>
      </w:r>
      <w:r w:rsidRPr="001320C2">
        <w:rPr>
          <w:rStyle w:val="Emphasis"/>
          <w:highlight w:val="cyan"/>
        </w:rPr>
        <w:t>end</w:t>
      </w:r>
      <w:r w:rsidRPr="00A5016B">
        <w:rPr>
          <w:rStyle w:val="StyleUnderline"/>
        </w:rPr>
        <w:t xml:space="preserve"> the shutdown </w:t>
      </w:r>
      <w:r w:rsidRPr="001320C2">
        <w:rPr>
          <w:rStyle w:val="Emphasis"/>
          <w:highlight w:val="cyan"/>
        </w:rPr>
        <w:t>stalemate</w:t>
      </w:r>
      <w:r w:rsidRPr="00A5016B">
        <w:rPr>
          <w:sz w:val="16"/>
        </w:rPr>
        <w:t xml:space="preserve">, Obernolte said he doesn’t support </w:t>
      </w:r>
      <w:r w:rsidRPr="001320C2">
        <w:rPr>
          <w:rStyle w:val="Emphasis"/>
          <w:highlight w:val="cyan"/>
        </w:rPr>
        <w:t>directly ty</w:t>
      </w:r>
      <w:r w:rsidRPr="00A5016B">
        <w:rPr>
          <w:rStyle w:val="Emphasis"/>
        </w:rPr>
        <w:t>ing</w:t>
      </w:r>
      <w:r w:rsidRPr="00A5016B">
        <w:rPr>
          <w:rStyle w:val="StyleUnderline"/>
        </w:rPr>
        <w:t xml:space="preserve"> an </w:t>
      </w:r>
      <w:r w:rsidRPr="001320C2">
        <w:rPr>
          <w:rStyle w:val="StyleUnderline"/>
          <w:highlight w:val="cyan"/>
        </w:rPr>
        <w:t xml:space="preserve">extension of expiring Obamacare </w:t>
      </w:r>
      <w:r w:rsidRPr="001320C2">
        <w:rPr>
          <w:rStyle w:val="Emphasis"/>
          <w:highlight w:val="cyan"/>
        </w:rPr>
        <w:t>subsidies</w:t>
      </w:r>
      <w:r w:rsidRPr="001320C2">
        <w:rPr>
          <w:rStyle w:val="StyleUnderline"/>
          <w:highlight w:val="cyan"/>
        </w:rPr>
        <w:t xml:space="preserve"> to the</w:t>
      </w:r>
      <w:r w:rsidRPr="00A5016B">
        <w:rPr>
          <w:rStyle w:val="StyleUnderline"/>
        </w:rPr>
        <w:t xml:space="preserve"> House-passed </w:t>
      </w:r>
      <w:r w:rsidRPr="001320C2">
        <w:rPr>
          <w:rStyle w:val="Emphasis"/>
          <w:highlight w:val="cyan"/>
        </w:rPr>
        <w:t>stopgap</w:t>
      </w:r>
      <w:r w:rsidRPr="00A5016B">
        <w:rPr>
          <w:sz w:val="16"/>
        </w:rPr>
        <w:t xml:space="preserve">, </w:t>
      </w:r>
      <w:r w:rsidRPr="00A5016B">
        <w:rPr>
          <w:rStyle w:val="StyleUnderline"/>
        </w:rPr>
        <w:t xml:space="preserve">as </w:t>
      </w:r>
      <w:r w:rsidRPr="001320C2">
        <w:rPr>
          <w:rStyle w:val="Emphasis"/>
          <w:highlight w:val="cyan"/>
        </w:rPr>
        <w:t>Dem</w:t>
      </w:r>
      <w:r w:rsidRPr="001320C2">
        <w:rPr>
          <w:rStyle w:val="StyleUnderline"/>
        </w:rPr>
        <w:t>ocrat</w:t>
      </w:r>
      <w:r w:rsidRPr="001320C2">
        <w:rPr>
          <w:rStyle w:val="Emphasis"/>
          <w:highlight w:val="cyan"/>
        </w:rPr>
        <w:t>s demand</w:t>
      </w:r>
      <w:r w:rsidRPr="00A5016B">
        <w:rPr>
          <w:sz w:val="16"/>
        </w:rPr>
        <w:t>. But he does support Republican leaders talking more about possible future votes regarding the fate of the health insurance credits.</w:t>
      </w:r>
    </w:p>
    <w:p w14:paraId="28D1BA84" w14:textId="77777777" w:rsidR="00E46091" w:rsidRPr="00064306" w:rsidRDefault="00E46091" w:rsidP="00E46091">
      <w:pPr>
        <w:pStyle w:val="Heading4"/>
      </w:pPr>
      <w:r>
        <w:t xml:space="preserve">Healthcare disruptions cause </w:t>
      </w:r>
      <w:r w:rsidRPr="00064306">
        <w:rPr>
          <w:u w:val="single"/>
        </w:rPr>
        <w:t>existential</w:t>
      </w:r>
      <w:r>
        <w:t xml:space="preserve"> system collapse.</w:t>
      </w:r>
    </w:p>
    <w:p w14:paraId="10ED2C01" w14:textId="77777777" w:rsidR="00E46091" w:rsidRPr="008469A9" w:rsidRDefault="00E46091" w:rsidP="00E46091">
      <w:r w:rsidRPr="008469A9">
        <w:rPr>
          <w:rStyle w:val="Style13ptBold"/>
        </w:rPr>
        <w:t>Severance ’22</w:t>
      </w:r>
      <w:r>
        <w:t xml:space="preserve"> [Harry W. Severance (</w:t>
      </w:r>
      <w:r w:rsidRPr="008469A9">
        <w:t>Adjunct Assistant Professor in the Department of Medicine</w:t>
      </w:r>
      <w:r>
        <w:t xml:space="preserve"> at the Duke University School of Medicine) Aug 2</w:t>
      </w:r>
      <w:proofErr w:type="gramStart"/>
      <w:r>
        <w:t xml:space="preserve"> 2022</w:t>
      </w:r>
      <w:proofErr w:type="gramEnd"/>
      <w:r>
        <w:t xml:space="preserve">. Duke University Opinion and Analysis “US Healthcare System is a House of Cards; Could it Collapse?” </w:t>
      </w:r>
      <w:r w:rsidRPr="008469A9">
        <w:t>https://dukespace.lib.duke.edu/server/api/core/bitstreams/729645d8-d4c1-4fe6-8f9b-314ae70fe792/content</w:t>
      </w:r>
      <w:r>
        <w:t xml:space="preserve"> // </w:t>
      </w:r>
      <w:proofErr w:type="spellStart"/>
      <w:r>
        <w:rPr>
          <w:i/>
        </w:rPr>
        <w:t>q.c.</w:t>
      </w:r>
      <w:proofErr w:type="spellEnd"/>
      <w:r>
        <w:t>]</w:t>
      </w:r>
    </w:p>
    <w:p w14:paraId="75BDD1DD" w14:textId="77777777" w:rsidR="00E46091" w:rsidRPr="001B73F4" w:rsidRDefault="00E46091" w:rsidP="00E46091">
      <w:pPr>
        <w:rPr>
          <w:sz w:val="16"/>
        </w:rPr>
      </w:pPr>
      <w:r w:rsidRPr="001B73F4">
        <w:rPr>
          <w:sz w:val="16"/>
        </w:rPr>
        <w:t xml:space="preserve">The </w:t>
      </w:r>
      <w:r w:rsidRPr="008469A9">
        <w:rPr>
          <w:rStyle w:val="StyleUnderline"/>
          <w:highlight w:val="cyan"/>
        </w:rPr>
        <w:t>country</w:t>
      </w:r>
      <w:r w:rsidRPr="008469A9">
        <w:rPr>
          <w:rStyle w:val="StyleUnderline"/>
        </w:rPr>
        <w:t xml:space="preserve"> is </w:t>
      </w:r>
      <w:r w:rsidRPr="008469A9">
        <w:rPr>
          <w:rStyle w:val="StyleUnderline"/>
          <w:highlight w:val="cyan"/>
        </w:rPr>
        <w:t xml:space="preserve">perched on the </w:t>
      </w:r>
      <w:r w:rsidRPr="008469A9">
        <w:rPr>
          <w:rStyle w:val="Emphasis"/>
          <w:highlight w:val="cyan"/>
        </w:rPr>
        <w:t>precipice</w:t>
      </w:r>
      <w:r w:rsidRPr="008469A9">
        <w:rPr>
          <w:rStyle w:val="StyleUnderline"/>
          <w:highlight w:val="cyan"/>
        </w:rPr>
        <w:t xml:space="preserve"> of</w:t>
      </w:r>
      <w:r w:rsidRPr="008469A9">
        <w:rPr>
          <w:rStyle w:val="StyleUnderline"/>
        </w:rPr>
        <w:t xml:space="preserve"> a financial healthcare </w:t>
      </w:r>
      <w:r w:rsidRPr="008469A9">
        <w:rPr>
          <w:rStyle w:val="Emphasis"/>
          <w:highlight w:val="cyan"/>
        </w:rPr>
        <w:t>disaster</w:t>
      </w:r>
      <w:r w:rsidRPr="001B73F4">
        <w:rPr>
          <w:sz w:val="16"/>
        </w:rPr>
        <w:t>, and far too few Americans know it.</w:t>
      </w:r>
    </w:p>
    <w:p w14:paraId="0E2911A3" w14:textId="77777777" w:rsidR="00E46091" w:rsidRPr="001B73F4" w:rsidRDefault="00E46091" w:rsidP="00E46091">
      <w:pPr>
        <w:rPr>
          <w:sz w:val="16"/>
        </w:rPr>
      </w:pPr>
      <w:r w:rsidRPr="008469A9">
        <w:rPr>
          <w:rStyle w:val="StyleUnderline"/>
        </w:rPr>
        <w:t xml:space="preserve">Ominous </w:t>
      </w:r>
      <w:r w:rsidRPr="008469A9">
        <w:rPr>
          <w:rStyle w:val="StyleUnderline"/>
          <w:highlight w:val="cyan"/>
        </w:rPr>
        <w:t>forces</w:t>
      </w:r>
      <w:r w:rsidRPr="008469A9">
        <w:rPr>
          <w:rStyle w:val="StyleUnderline"/>
        </w:rPr>
        <w:t xml:space="preserve"> are </w:t>
      </w:r>
      <w:proofErr w:type="gramStart"/>
      <w:r w:rsidRPr="008469A9">
        <w:rPr>
          <w:rStyle w:val="Emphasis"/>
          <w:highlight w:val="cyan"/>
        </w:rPr>
        <w:t>coalescing</w:t>
      </w:r>
      <w:r w:rsidRPr="001B73F4">
        <w:rPr>
          <w:sz w:val="16"/>
        </w:rPr>
        <w:t>:</w:t>
      </w:r>
      <w:proofErr w:type="gramEnd"/>
      <w:r w:rsidRPr="001B73F4">
        <w:rPr>
          <w:sz w:val="16"/>
        </w:rPr>
        <w:t xml:space="preserve">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5896418D" w14:textId="77777777" w:rsidR="00E46091" w:rsidRPr="001B73F4" w:rsidRDefault="00E46091" w:rsidP="00E46091">
      <w:pPr>
        <w:rPr>
          <w:sz w:val="16"/>
        </w:rPr>
      </w:pPr>
      <w:r w:rsidRPr="001B73F4">
        <w:rPr>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175DA5ED" w14:textId="77777777" w:rsidR="00E46091" w:rsidRPr="001B73F4" w:rsidRDefault="00E46091" w:rsidP="00E46091">
      <w:pPr>
        <w:rPr>
          <w:sz w:val="16"/>
        </w:rPr>
      </w:pPr>
      <w:r w:rsidRPr="001B73F4">
        <w:rPr>
          <w:sz w:val="16"/>
        </w:rPr>
        <w:t xml:space="preserve">To add to this burden, </w:t>
      </w:r>
      <w:proofErr w:type="gramStart"/>
      <w:r w:rsidRPr="001B73F4">
        <w:rPr>
          <w:sz w:val="16"/>
        </w:rPr>
        <w:t>The</w:t>
      </w:r>
      <w:proofErr w:type="gramEnd"/>
      <w:r w:rsidRPr="001B73F4">
        <w:rPr>
          <w:sz w:val="16"/>
        </w:rPr>
        <w:t xml:space="preserve"> </w:t>
      </w:r>
      <w:r w:rsidRPr="008469A9">
        <w:rPr>
          <w:rStyle w:val="StyleUnderline"/>
          <w:highlight w:val="cyan"/>
        </w:rPr>
        <w:t xml:space="preserve">cost of </w:t>
      </w:r>
      <w:r w:rsidRPr="008469A9">
        <w:rPr>
          <w:rStyle w:val="Emphasis"/>
          <w:highlight w:val="cyan"/>
        </w:rPr>
        <w:t>healthcare</w:t>
      </w:r>
      <w:r w:rsidRPr="008469A9">
        <w:rPr>
          <w:rStyle w:val="StyleUnderline"/>
        </w:rPr>
        <w:t xml:space="preserve"> in the U.S. is now 2–</w:t>
      </w:r>
      <w:r w:rsidRPr="008469A9">
        <w:rPr>
          <w:rStyle w:val="StyleUnderline"/>
          <w:highlight w:val="cyan"/>
        </w:rPr>
        <w:t xml:space="preserve">3 times </w:t>
      </w:r>
      <w:r w:rsidRPr="008469A9">
        <w:rPr>
          <w:rStyle w:val="Emphasis"/>
          <w:highlight w:val="cyan"/>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2C2E2B">
        <w:rPr>
          <w:rStyle w:val="StyleUnderline"/>
          <w:highlight w:val="cyan"/>
        </w:rPr>
        <w:t>and</w:t>
      </w:r>
      <w:r w:rsidRPr="008469A9">
        <w:rPr>
          <w:rStyle w:val="StyleUnderline"/>
        </w:rPr>
        <w:t xml:space="preserve"> healthcare systems</w:t>
      </w:r>
      <w:r w:rsidRPr="001B73F4">
        <w:rPr>
          <w:sz w:val="16"/>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8469A9">
        <w:rPr>
          <w:rStyle w:val="Emphasis"/>
          <w:highlight w:val="cyan"/>
        </w:rPr>
        <w:t>soaring</w:t>
      </w:r>
      <w:r w:rsidRPr="001B73F4">
        <w:rPr>
          <w:sz w:val="16"/>
        </w:rPr>
        <w:t xml:space="preserve">, with </w:t>
      </w:r>
      <w:proofErr w:type="gramStart"/>
      <w:r w:rsidRPr="001B73F4">
        <w:rPr>
          <w:sz w:val="16"/>
        </w:rPr>
        <w:t>more and more</w:t>
      </w:r>
      <w:proofErr w:type="gramEnd"/>
      <w:r w:rsidRPr="001B73F4">
        <w:rPr>
          <w:sz w:val="16"/>
        </w:rPr>
        <w:t xml:space="preserv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7EB3378E" w14:textId="77777777" w:rsidR="00E46091" w:rsidRPr="00064306" w:rsidRDefault="00E46091" w:rsidP="00E46091">
      <w:pPr>
        <w:rPr>
          <w:sz w:val="16"/>
        </w:rPr>
      </w:pPr>
      <w:r w:rsidRPr="008469A9">
        <w:rPr>
          <w:rStyle w:val="StyleUnderline"/>
        </w:rPr>
        <w:t xml:space="preserve">In plain terms: our U.S. healthcare </w:t>
      </w:r>
      <w:r w:rsidRPr="008469A9">
        <w:rPr>
          <w:rStyle w:val="StyleUnderline"/>
          <w:highlight w:val="cyan"/>
        </w:rPr>
        <w:t>system is</w:t>
      </w:r>
      <w:r w:rsidRPr="008469A9">
        <w:rPr>
          <w:rStyle w:val="StyleUnderline"/>
        </w:rPr>
        <w:t xml:space="preserve"> now </w:t>
      </w:r>
      <w:r w:rsidRPr="008469A9">
        <w:rPr>
          <w:rStyle w:val="StyleUnderline"/>
          <w:highlight w:val="cyan"/>
        </w:rPr>
        <w:t xml:space="preserve">a </w:t>
      </w:r>
      <w:r w:rsidRPr="008469A9">
        <w:rPr>
          <w:rStyle w:val="Emphasis"/>
          <w:highlight w:val="cyan"/>
        </w:rPr>
        <w:t>house of cards</w:t>
      </w:r>
      <w:r w:rsidRPr="001B73F4">
        <w:rPr>
          <w:sz w:val="16"/>
        </w:rPr>
        <w:t xml:space="preserve">. A significant </w:t>
      </w:r>
      <w:r w:rsidRPr="008469A9">
        <w:rPr>
          <w:rStyle w:val="StyleUnderline"/>
        </w:rPr>
        <w:t xml:space="preserve">further </w:t>
      </w:r>
      <w:r w:rsidRPr="008469A9">
        <w:rPr>
          <w:rStyle w:val="StyleUnderline"/>
          <w:highlight w:val="cyan"/>
        </w:rPr>
        <w:t>disruption</w:t>
      </w:r>
      <w:r w:rsidRPr="001B73F4">
        <w:rPr>
          <w:sz w:val="16"/>
        </w:rPr>
        <w:t xml:space="preserve">, such as a re-emerging pandemic, a social upheaval (such as now being seen in US politics), a significant recession, or other forms of unrest or rapid shift, </w:t>
      </w:r>
      <w:r w:rsidRPr="008469A9">
        <w:rPr>
          <w:rStyle w:val="StyleUnderline"/>
          <w:highlight w:val="cyan"/>
        </w:rPr>
        <w:t>could</w:t>
      </w:r>
      <w:r w:rsidRPr="001B73F4">
        <w:rPr>
          <w:sz w:val="16"/>
        </w:rPr>
        <w:t xml:space="preserve"> — </w:t>
      </w:r>
      <w:r w:rsidRPr="008469A9">
        <w:rPr>
          <w:rStyle w:val="StyleUnderline"/>
        </w:rPr>
        <w:t xml:space="preserve">like a </w:t>
      </w:r>
      <w:r w:rsidRPr="008469A9">
        <w:rPr>
          <w:rStyle w:val="Emphasis"/>
          <w:highlight w:val="cyan"/>
        </w:rPr>
        <w:t>domino</w:t>
      </w:r>
      <w:r w:rsidRPr="008469A9">
        <w:rPr>
          <w:rStyle w:val="Emphasis"/>
        </w:rPr>
        <w:t xml:space="preserve"> chain</w:t>
      </w:r>
      <w:r w:rsidRPr="008469A9">
        <w:rPr>
          <w:rStyle w:val="StyleUnderline"/>
        </w:rPr>
        <w:t xml:space="preserve">, </w:t>
      </w:r>
      <w:r w:rsidRPr="008469A9">
        <w:rPr>
          <w:rStyle w:val="Emphasis"/>
          <w:highlight w:val="cyan"/>
        </w:rPr>
        <w:t>crash</w:t>
      </w:r>
      <w:r w:rsidRPr="008469A9">
        <w:rPr>
          <w:rStyle w:val="StyleUnderline"/>
        </w:rPr>
        <w:t xml:space="preserve"> the </w:t>
      </w:r>
      <w:r w:rsidRPr="001320C2">
        <w:rPr>
          <w:rStyle w:val="Emphasis"/>
          <w:highlight w:val="cyan"/>
        </w:rPr>
        <w:t>whole</w:t>
      </w:r>
      <w:r w:rsidRPr="001B73F4">
        <w:rPr>
          <w:sz w:val="16"/>
        </w:rPr>
        <w:t xml:space="preserve"> or a great part of the </w:t>
      </w:r>
      <w:r w:rsidRPr="001320C2">
        <w:rPr>
          <w:rStyle w:val="Emphasis"/>
          <w:highlight w:val="cyan"/>
        </w:rPr>
        <w:t>system</w:t>
      </w:r>
      <w:r w:rsidRPr="001B73F4">
        <w:rPr>
          <w:sz w:val="16"/>
        </w:rPr>
        <w:t xml:space="preserve">, thus </w:t>
      </w:r>
      <w:r w:rsidRPr="008469A9">
        <w:rPr>
          <w:rStyle w:val="StyleUnderline"/>
          <w:highlight w:val="cyan"/>
        </w:rPr>
        <w:t xml:space="preserve">bringing </w:t>
      </w:r>
      <w:r w:rsidRPr="008469A9">
        <w:rPr>
          <w:rStyle w:val="Emphasis"/>
          <w:highlight w:val="cyan"/>
        </w:rPr>
        <w:t>other</w:t>
      </w:r>
      <w:r w:rsidRPr="001320C2">
        <w:rPr>
          <w:rStyle w:val="Emphasis"/>
        </w:rPr>
        <w:t xml:space="preserve"> system</w:t>
      </w:r>
      <w:r w:rsidRPr="008469A9">
        <w:rPr>
          <w:rStyle w:val="Emphasis"/>
          <w:highlight w:val="cyan"/>
        </w:rPr>
        <w:t>s down with it</w:t>
      </w:r>
      <w:r w:rsidRPr="001B73F4">
        <w:rPr>
          <w:sz w:val="16"/>
        </w:rPr>
        <w:t xml:space="preserve">! We have recently </w:t>
      </w:r>
      <w:r w:rsidRPr="008469A9">
        <w:rPr>
          <w:rStyle w:val="StyleUnderline"/>
          <w:highlight w:val="cyan"/>
        </w:rPr>
        <w:t>see</w:t>
      </w:r>
      <w:r w:rsidRPr="008469A9">
        <w:rPr>
          <w:rStyle w:val="StyleUnderline"/>
        </w:rPr>
        <w:t xml:space="preserve">n </w:t>
      </w:r>
      <w:r w:rsidRPr="008469A9">
        <w:rPr>
          <w:rStyle w:val="StyleUnderline"/>
          <w:highlight w:val="cyan"/>
        </w:rPr>
        <w:t xml:space="preserve">how </w:t>
      </w:r>
      <w:r w:rsidRPr="008469A9">
        <w:rPr>
          <w:rStyle w:val="Emphasis"/>
          <w:highlight w:val="cyan"/>
        </w:rPr>
        <w:t>interconnected</w:t>
      </w:r>
      <w:r w:rsidRPr="008469A9">
        <w:rPr>
          <w:rStyle w:val="StyleUnderline"/>
          <w:highlight w:val="cyan"/>
        </w:rPr>
        <w:t xml:space="preserve"> and</w:t>
      </w:r>
      <w:r w:rsidRPr="005F6687">
        <w:rPr>
          <w:rStyle w:val="StyleUnderline"/>
        </w:rPr>
        <w:t xml:space="preserve"> </w:t>
      </w:r>
      <w:r w:rsidRPr="005F6687">
        <w:rPr>
          <w:rStyle w:val="Emphasis"/>
        </w:rPr>
        <w:t>inter-</w:t>
      </w:r>
      <w:r w:rsidRPr="008469A9">
        <w:rPr>
          <w:rStyle w:val="Emphasis"/>
          <w:highlight w:val="cyan"/>
        </w:rPr>
        <w:t>dependent</w:t>
      </w:r>
      <w:r w:rsidRPr="008469A9">
        <w:rPr>
          <w:rStyle w:val="StyleUnderline"/>
          <w:highlight w:val="cyan"/>
        </w:rPr>
        <w:t xml:space="preserve"> all</w:t>
      </w:r>
      <w:r w:rsidRPr="001320C2">
        <w:rPr>
          <w:rStyle w:val="StyleUnderline"/>
        </w:rPr>
        <w:t xml:space="preserve"> our </w:t>
      </w:r>
      <w:r w:rsidRPr="005F6687">
        <w:rPr>
          <w:rStyle w:val="Emphasis"/>
          <w:highlight w:val="cyan"/>
        </w:rPr>
        <w:t>economic</w:t>
      </w:r>
      <w:r w:rsidRPr="005F6687">
        <w:rPr>
          <w:rStyle w:val="StyleUnderline"/>
          <w:highlight w:val="cyan"/>
        </w:rPr>
        <w:t xml:space="preserve"> and </w:t>
      </w:r>
      <w:r w:rsidRPr="005F6687">
        <w:rPr>
          <w:rStyle w:val="Emphasis"/>
          <w:highlight w:val="cyan"/>
        </w:rPr>
        <w:t>social systems</w:t>
      </w:r>
      <w:r w:rsidRPr="005F6687">
        <w:rPr>
          <w:rStyle w:val="StyleUnderline"/>
          <w:highlight w:val="cyan"/>
        </w:rPr>
        <w:t xml:space="preserve"> </w:t>
      </w:r>
      <w:r w:rsidRPr="008469A9">
        <w:rPr>
          <w:rStyle w:val="StyleUnderline"/>
          <w:highlight w:val="cyan"/>
        </w:rPr>
        <w:t>have become</w:t>
      </w:r>
      <w:r w:rsidRPr="001B73F4">
        <w:rPr>
          <w:sz w:val="16"/>
        </w:rPr>
        <w:t xml:space="preserve"> (ex: </w:t>
      </w:r>
      <w:r w:rsidRPr="008469A9">
        <w:rPr>
          <w:rStyle w:val="Emphasis"/>
          <w:highlight w:val="cyan"/>
        </w:rPr>
        <w:t>supply chain</w:t>
      </w:r>
      <w:r w:rsidRPr="008469A9">
        <w:rPr>
          <w:rStyle w:val="StyleUnderline"/>
        </w:rPr>
        <w:t xml:space="preserve">, </w:t>
      </w:r>
      <w:r w:rsidRPr="008469A9">
        <w:rPr>
          <w:rStyle w:val="Emphasis"/>
          <w:highlight w:val="cyan"/>
        </w:rPr>
        <w:t>war</w:t>
      </w:r>
      <w:r w:rsidRPr="008469A9">
        <w:rPr>
          <w:rStyle w:val="StyleUnderline"/>
        </w:rPr>
        <w:t xml:space="preserve">, </w:t>
      </w:r>
      <w:r w:rsidRPr="008469A9">
        <w:rPr>
          <w:rStyle w:val="Emphasis"/>
          <w:highlight w:val="cyan"/>
        </w:rPr>
        <w:t>fuel crisis</w:t>
      </w:r>
      <w:r w:rsidRPr="008469A9">
        <w:rPr>
          <w:rStyle w:val="StyleUnderline"/>
        </w:rPr>
        <w:t xml:space="preserve">, COVID-19 </w:t>
      </w:r>
      <w:r w:rsidRPr="008469A9">
        <w:rPr>
          <w:rStyle w:val="Emphasis"/>
          <w:highlight w:val="cyan"/>
        </w:rPr>
        <w:t>pandemic</w:t>
      </w:r>
      <w:r w:rsidRPr="008469A9">
        <w:rPr>
          <w:rStyle w:val="StyleUnderline"/>
        </w:rPr>
        <w:t xml:space="preserve">, </w:t>
      </w:r>
      <w:r w:rsidRPr="008469A9">
        <w:rPr>
          <w:rStyle w:val="Emphasis"/>
          <w:highlight w:val="cyan"/>
        </w:rPr>
        <w:t>drought</w:t>
      </w:r>
      <w:r w:rsidRPr="001B73F4">
        <w:rPr>
          <w:sz w:val="16"/>
        </w:rPr>
        <w:t>).</w:t>
      </w:r>
    </w:p>
    <w:p w14:paraId="3C674736" w14:textId="77777777" w:rsidR="00E46091" w:rsidRDefault="00E46091" w:rsidP="00E46091">
      <w:pPr>
        <w:pStyle w:val="Heading3"/>
      </w:pPr>
      <w:r>
        <w:t>K---1NC</w:t>
      </w:r>
    </w:p>
    <w:p w14:paraId="6123A993" w14:textId="77777777" w:rsidR="00E46091" w:rsidRDefault="00E46091" w:rsidP="00E46091">
      <w:pPr>
        <w:rPr>
          <w:rStyle w:val="Style13ptBold"/>
        </w:rPr>
      </w:pPr>
      <w:r w:rsidRPr="00F0500B">
        <w:rPr>
          <w:rStyle w:val="Style13ptBold"/>
          <w:u w:val="single"/>
        </w:rPr>
        <w:t>Cap K</w:t>
      </w:r>
      <w:r>
        <w:rPr>
          <w:rStyle w:val="Style13ptBold"/>
        </w:rPr>
        <w:t>:</w:t>
      </w:r>
    </w:p>
    <w:p w14:paraId="302D46C4" w14:textId="77777777" w:rsidR="00E46091" w:rsidRPr="00DE10CD" w:rsidRDefault="00E46091" w:rsidP="00E46091">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5400A94A" w14:textId="77777777" w:rsidR="00E46091" w:rsidRPr="008E6D7C" w:rsidRDefault="00E46091" w:rsidP="00E46091">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xml:space="preserve">”, Palgrave </w:t>
      </w:r>
      <w:proofErr w:type="spellStart"/>
      <w:r>
        <w:rPr>
          <w:rFonts w:eastAsia="Calibri"/>
        </w:rPr>
        <w:t>Macmillian</w:t>
      </w:r>
      <w:proofErr w:type="spellEnd"/>
      <w:r>
        <w:rPr>
          <w:rFonts w:eastAsia="Calibri"/>
        </w:rPr>
        <w:t>, pg. 228-234, 01-16-2017</w:t>
      </w:r>
    </w:p>
    <w:p w14:paraId="386B5ECA" w14:textId="77777777" w:rsidR="00E46091" w:rsidRPr="008E6D7C" w:rsidRDefault="00E46091" w:rsidP="00E46091">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w:t>
      </w:r>
      <w:proofErr w:type="spellStart"/>
      <w:r w:rsidRPr="008E6D7C">
        <w:rPr>
          <w:rFonts w:eastAsia="Calibri"/>
          <w:sz w:val="16"/>
        </w:rPr>
        <w:t>Poulantzas</w:t>
      </w:r>
      <w:proofErr w:type="spellEnd"/>
      <w:r w:rsidRPr="008E6D7C">
        <w:rPr>
          <w:rFonts w:eastAsia="Calibri"/>
          <w:sz w:val="16"/>
        </w:rPr>
        <w:t xml:space="preserve">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2002 , p. 176). Struggle occurs between capital and the masses, </w:t>
      </w:r>
      <w:proofErr w:type="gramStart"/>
      <w:r w:rsidRPr="008E6D7C">
        <w:rPr>
          <w:rFonts w:eastAsia="Calibri"/>
          <w:sz w:val="16"/>
        </w:rPr>
        <w:t>and also</w:t>
      </w:r>
      <w:proofErr w:type="gramEnd"/>
      <w:r w:rsidRPr="008E6D7C">
        <w:rPr>
          <w:rFonts w:eastAsia="Calibri"/>
          <w:sz w:val="16"/>
        </w:rPr>
        <w:t xml:space="preserve"> within capital itself (</w:t>
      </w:r>
      <w:proofErr w:type="spellStart"/>
      <w:r w:rsidRPr="008E6D7C">
        <w:rPr>
          <w:rFonts w:eastAsia="Calibri"/>
          <w:sz w:val="16"/>
        </w:rPr>
        <w:t>Poulantzas</w:t>
      </w:r>
      <w:proofErr w:type="spellEnd"/>
      <w:r w:rsidRPr="008E6D7C">
        <w:rPr>
          <w:rFonts w:eastAsia="Calibri"/>
          <w:sz w:val="16"/>
        </w:rPr>
        <w:t xml:space="preserve"> 1980 , p. 143). The capitalist state needs to represent the long-term interests of the whole of the </w:t>
      </w:r>
      <w:proofErr w:type="gramStart"/>
      <w:r w:rsidRPr="008E6D7C">
        <w:rPr>
          <w:rFonts w:eastAsia="Calibri"/>
          <w:sz w:val="16"/>
        </w:rPr>
        <w:t>bourgeoisie, but</w:t>
      </w:r>
      <w:proofErr w:type="gramEnd"/>
      <w:r w:rsidRPr="008E6D7C">
        <w:rPr>
          <w:rFonts w:eastAsia="Calibri"/>
          <w:sz w:val="16"/>
        </w:rPr>
        <w:t xml:space="preserve"> does so under the hegemony of one of its factions (ibid, p. 307). </w:t>
      </w:r>
      <w:r w:rsidRPr="00943BA9">
        <w:rPr>
          <w:rStyle w:val="StyleUnderline"/>
        </w:rPr>
        <w:t xml:space="preserve">The State </w:t>
      </w:r>
      <w:proofErr w:type="spellStart"/>
      <w:r w:rsidRPr="00943BA9">
        <w:rPr>
          <w:rStyle w:val="StyleUnderline"/>
        </w:rPr>
        <w:t>organises</w:t>
      </w:r>
      <w:proofErr w:type="spellEnd"/>
      <w:r w:rsidRPr="00943BA9">
        <w:rPr>
          <w:rStyle w:val="StyleUnderline"/>
        </w:rPr>
        <w:t xml:space="preserve">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w:t>
      </w:r>
      <w:proofErr w:type="spellStart"/>
      <w:r w:rsidRPr="00F669DF">
        <w:rPr>
          <w:rStyle w:val="StyleUnderline"/>
        </w:rPr>
        <w:t>sacrifi</w:t>
      </w:r>
      <w:proofErr w:type="spellEnd"/>
      <w:r w:rsidRPr="00F669DF">
        <w:rPr>
          <w:rStyle w:val="StyleUnderline"/>
        </w:rPr>
        <w:t xml:space="preserve"> </w:t>
      </w:r>
      <w:proofErr w:type="spellStart"/>
      <w:r w:rsidRPr="00F669DF">
        <w:rPr>
          <w:rStyle w:val="StyleUnderline"/>
        </w:rPr>
        <w:t>ces</w:t>
      </w:r>
      <w:proofErr w:type="spellEnd"/>
      <w:r w:rsidRPr="00F669DF">
        <w:rPr>
          <w:rStyle w:val="StyleUnderline"/>
        </w:rPr>
        <w:t xml:space="preserve">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w:t>
      </w:r>
      <w:proofErr w:type="spellStart"/>
      <w:r w:rsidRPr="00F669DF">
        <w:rPr>
          <w:rStyle w:val="StyleUnderline"/>
        </w:rPr>
        <w:t>labour</w:t>
      </w:r>
      <w:proofErr w:type="spellEnd"/>
      <w:r w:rsidRPr="00F669DF">
        <w:rPr>
          <w:rStyle w:val="StyleUnderline"/>
        </w:rPr>
        <w:t xml:space="preserve">-power, were imposed on the State by the struggle of the </w:t>
      </w:r>
      <w:r w:rsidRPr="00F669DF">
        <w:rPr>
          <w:rStyle w:val="Emphasis"/>
        </w:rPr>
        <w:t>dominated classes</w:t>
      </w:r>
      <w:r w:rsidRPr="008E6D7C">
        <w:rPr>
          <w:rFonts w:eastAsia="Calibri"/>
          <w:sz w:val="16"/>
        </w:rPr>
        <w:t xml:space="preserve"> . (ibid, p. 184, emphasis in original) The state </w:t>
      </w:r>
      <w:proofErr w:type="gramStart"/>
      <w:r w:rsidRPr="008E6D7C">
        <w:rPr>
          <w:rFonts w:eastAsia="Calibri"/>
          <w:sz w:val="16"/>
        </w:rPr>
        <w:t>is able to</w:t>
      </w:r>
      <w:proofErr w:type="gramEnd"/>
      <w:r w:rsidRPr="008E6D7C">
        <w:rPr>
          <w:rFonts w:eastAsia="Calibri"/>
          <w:sz w:val="16"/>
        </w:rPr>
        <w:t xml:space="preserve"> secure the long-run hegemony of the capitalist class by granting certain material demands to the popular masses. </w:t>
      </w:r>
      <w:proofErr w:type="gramStart"/>
      <w:r w:rsidRPr="008E6D7C">
        <w:rPr>
          <w:rFonts w:eastAsia="Calibri"/>
          <w:sz w:val="16"/>
        </w:rPr>
        <w:t>Th ese</w:t>
      </w:r>
      <w:proofErr w:type="gramEnd"/>
      <w:r w:rsidRPr="008E6D7C">
        <w:rPr>
          <w:rFonts w:eastAsia="Calibri"/>
          <w:sz w:val="16"/>
        </w:rPr>
        <w:t xml:space="preserve"> may, at the time, be quite radical in their import, such as the provision of universal healthcare or education—but with a change </w:t>
      </w:r>
      <w:proofErr w:type="gramStart"/>
      <w:r w:rsidRPr="008E6D7C">
        <w:rPr>
          <w:rFonts w:eastAsia="Calibri"/>
          <w:sz w:val="16"/>
        </w:rPr>
        <w:t>to</w:t>
      </w:r>
      <w:proofErr w:type="gramEnd"/>
      <w:r w:rsidRPr="008E6D7C">
        <w:rPr>
          <w:rFonts w:eastAsia="Calibri"/>
          <w:sz w:val="16"/>
        </w:rPr>
        <w:t xml:space="preserve"> the relations of force in </w:t>
      </w:r>
      <w:proofErr w:type="spellStart"/>
      <w:r w:rsidRPr="008E6D7C">
        <w:rPr>
          <w:rFonts w:eastAsia="Calibri"/>
          <w:sz w:val="16"/>
        </w:rPr>
        <w:t>favour</w:t>
      </w:r>
      <w:proofErr w:type="spellEnd"/>
      <w:r w:rsidRPr="008E6D7C">
        <w:rPr>
          <w:rFonts w:eastAsia="Calibri"/>
          <w:sz w:val="16"/>
        </w:rPr>
        <w:t xml:space="preserve"> of the bourgeoisie, such demands can be covertly stripped of their radical content (ibid. p. 185). </w:t>
      </w:r>
      <w:r w:rsidRPr="00F669DF">
        <w:rPr>
          <w:rStyle w:val="StyleUnderline"/>
        </w:rPr>
        <w:t xml:space="preserve">An example is the </w:t>
      </w:r>
      <w:proofErr w:type="spellStart"/>
      <w:r w:rsidRPr="00943BA9">
        <w:rPr>
          <w:rStyle w:val="Emphasis"/>
        </w:rPr>
        <w:t>privatisation</w:t>
      </w:r>
      <w:proofErr w:type="spellEnd"/>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proofErr w:type="spellStart"/>
      <w:r w:rsidRPr="00943BA9">
        <w:rPr>
          <w:rStyle w:val="Emphasis"/>
        </w:rPr>
        <w:t>organised</w:t>
      </w:r>
      <w:proofErr w:type="spellEnd"/>
      <w:r w:rsidRPr="00943BA9">
        <w:rPr>
          <w:rStyle w:val="Emphasis"/>
        </w:rPr>
        <w:t xml:space="preserve"> </w:t>
      </w:r>
      <w:proofErr w:type="spellStart"/>
      <w:r w:rsidRPr="00943BA9">
        <w:rPr>
          <w:rStyle w:val="Emphasis"/>
        </w:rPr>
        <w:t>labour</w:t>
      </w:r>
      <w:proofErr w:type="spellEnd"/>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w:t>
      </w:r>
      <w:proofErr w:type="spellStart"/>
      <w:r w:rsidRPr="008E6D7C">
        <w:rPr>
          <w:rFonts w:eastAsia="Calibri"/>
          <w:sz w:val="16"/>
        </w:rPr>
        <w:t>Poulantzas</w:t>
      </w:r>
      <w:proofErr w:type="spellEnd"/>
      <w:r w:rsidRPr="008E6D7C">
        <w:rPr>
          <w:rFonts w:eastAsia="Calibri"/>
          <w:sz w:val="16"/>
        </w:rPr>
        <w:t xml:space="preserve"> 2008 , p. 311)—a position </w:t>
      </w:r>
      <w:proofErr w:type="spellStart"/>
      <w:r w:rsidRPr="008E6D7C">
        <w:rPr>
          <w:rFonts w:eastAsia="Calibri"/>
          <w:sz w:val="16"/>
        </w:rPr>
        <w:t>signalling</w:t>
      </w:r>
      <w:proofErr w:type="spellEnd"/>
      <w:r w:rsidRPr="008E6D7C">
        <w:rPr>
          <w:rFonts w:eastAsia="Calibri"/>
          <w:sz w:val="16"/>
        </w:rPr>
        <w:t xml:space="preserve">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w:t>
      </w:r>
      <w:proofErr w:type="spellStart"/>
      <w:r w:rsidRPr="008E6D7C">
        <w:rPr>
          <w:rFonts w:eastAsia="Calibri"/>
          <w:sz w:val="16"/>
        </w:rPr>
        <w:t>Poulantzas</w:t>
      </w:r>
      <w:proofErr w:type="spellEnd"/>
      <w:r w:rsidRPr="008E6D7C">
        <w:rPr>
          <w:rFonts w:eastAsia="Calibri"/>
          <w:sz w:val="16"/>
        </w:rPr>
        <w:t xml:space="preserve"> 1980 , pp. 128–29). No one class ever has complete control of all state institutions (</w:t>
      </w:r>
      <w:proofErr w:type="spellStart"/>
      <w:r w:rsidRPr="008E6D7C">
        <w:rPr>
          <w:rFonts w:eastAsia="Calibri"/>
          <w:sz w:val="16"/>
        </w:rPr>
        <w:t>Bratsis</w:t>
      </w:r>
      <w:proofErr w:type="spellEnd"/>
      <w:r w:rsidRPr="008E6D7C">
        <w:rPr>
          <w:rFonts w:eastAsia="Calibri"/>
          <w:sz w:val="16"/>
        </w:rPr>
        <w:t xml:space="preserve">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w:t>
      </w:r>
      <w:proofErr w:type="spellStart"/>
      <w:r w:rsidRPr="008E6D7C">
        <w:rPr>
          <w:rFonts w:eastAsia="Calibri"/>
          <w:sz w:val="16"/>
        </w:rPr>
        <w:t>Badiou’s</w:t>
      </w:r>
      <w:proofErr w:type="spellEnd"/>
      <w:r w:rsidRPr="008E6D7C">
        <w:rPr>
          <w:rFonts w:eastAsia="Calibri"/>
          <w:sz w:val="16"/>
        </w:rPr>
        <w:t xml:space="preserve"> approach to the state, as explored in Chap. 5 )—class contradictions are present within the state’s material framework and patterns of </w:t>
      </w:r>
      <w:proofErr w:type="spellStart"/>
      <w:r w:rsidRPr="008E6D7C">
        <w:rPr>
          <w:rFonts w:eastAsia="Calibri"/>
          <w:sz w:val="16"/>
        </w:rPr>
        <w:t>organisation</w:t>
      </w:r>
      <w:proofErr w:type="spellEnd"/>
      <w:r w:rsidRPr="008E6D7C">
        <w:rPr>
          <w:rFonts w:eastAsia="Calibri"/>
          <w:sz w:val="16"/>
        </w:rPr>
        <w:t xml:space="preserve"> (</w:t>
      </w:r>
      <w:proofErr w:type="spellStart"/>
      <w:r w:rsidRPr="008E6D7C">
        <w:rPr>
          <w:rFonts w:eastAsia="Calibri"/>
          <w:sz w:val="16"/>
        </w:rPr>
        <w:t>Poulantzas</w:t>
      </w:r>
      <w:proofErr w:type="spellEnd"/>
      <w:r w:rsidRPr="008E6D7C">
        <w:rPr>
          <w:rFonts w:eastAsia="Calibri"/>
          <w:sz w:val="16"/>
        </w:rPr>
        <w:t xml:space="preserve">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 advocate, </w:t>
      </w:r>
      <w:r w:rsidRPr="00943BA9">
        <w:rPr>
          <w:rStyle w:val="StyleUnderline"/>
        </w:rPr>
        <w:t xml:space="preserve">it needs to be </w:t>
      </w:r>
      <w:proofErr w:type="spellStart"/>
      <w:r w:rsidRPr="00943BA9">
        <w:rPr>
          <w:rStyle w:val="StyleUnderline"/>
        </w:rPr>
        <w:t>realised</w:t>
      </w:r>
      <w:proofErr w:type="spellEnd"/>
      <w:r w:rsidRPr="00943BA9">
        <w:rPr>
          <w:rStyle w:val="StyleUnderline"/>
        </w:rPr>
        <w:t xml:space="preserve">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w:t>
      </w:r>
      <w:proofErr w:type="spellStart"/>
      <w:r w:rsidRPr="008E6D7C">
        <w:rPr>
          <w:rFonts w:eastAsia="Calibri"/>
          <w:sz w:val="16"/>
        </w:rPr>
        <w:t>Poulantzas</w:t>
      </w:r>
      <w:proofErr w:type="spellEnd"/>
      <w:r w:rsidRPr="008E6D7C">
        <w:rPr>
          <w:rFonts w:eastAsia="Calibri"/>
          <w:sz w:val="16"/>
        </w:rPr>
        <w:t xml:space="preserve">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proofErr w:type="spellStart"/>
      <w:r w:rsidRPr="000006DE">
        <w:rPr>
          <w:rStyle w:val="Emphasis"/>
          <w:highlight w:val="cyan"/>
        </w:rPr>
        <w:t>realise</w:t>
      </w:r>
      <w:proofErr w:type="spellEnd"/>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w:t>
      </w:r>
      <w:proofErr w:type="spellStart"/>
      <w:r w:rsidRPr="008E6D7C">
        <w:rPr>
          <w:rFonts w:eastAsia="Calibri"/>
          <w:sz w:val="16"/>
        </w:rPr>
        <w:t>realise</w:t>
      </w:r>
      <w:proofErr w:type="spellEnd"/>
      <w:r w:rsidRPr="008E6D7C">
        <w:rPr>
          <w:rFonts w:eastAsia="Calibri"/>
          <w:sz w:val="16"/>
        </w:rPr>
        <w:t xml:space="preserv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w:t>
      </w:r>
      <w:proofErr w:type="spellStart"/>
      <w:r w:rsidRPr="008E6D7C">
        <w:rPr>
          <w:rFonts w:eastAsia="Calibri"/>
          <w:sz w:val="16"/>
        </w:rPr>
        <w:t>class’</w:t>
      </w:r>
      <w:proofErr w:type="spellEnd"/>
      <w:r w:rsidRPr="008E6D7C">
        <w:rPr>
          <w:rFonts w:eastAsia="Calibri"/>
          <w:sz w:val="16"/>
        </w:rPr>
        <w:t xml:space="preserve">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w:t>
      </w:r>
      <w:proofErr w:type="spellStart"/>
      <w:r w:rsidRPr="008E6D7C">
        <w:rPr>
          <w:rFonts w:eastAsia="Calibri"/>
          <w:sz w:val="16"/>
        </w:rPr>
        <w:t>organisation</w:t>
      </w:r>
      <w:proofErr w:type="spellEnd"/>
      <w:r w:rsidRPr="008E6D7C">
        <w:rPr>
          <w:rFonts w:eastAsia="Calibri"/>
          <w:sz w:val="16"/>
        </w:rPr>
        <w:t xml:space="preserve"> of the dominant class in its relationship with dominated classes” (ibid, p. 148). In assessing </w:t>
      </w:r>
      <w:r w:rsidRPr="009F36BF">
        <w:rPr>
          <w:rStyle w:val="StyleUnderline"/>
        </w:rPr>
        <w:t xml:space="preserve">the state </w:t>
      </w:r>
      <w:proofErr w:type="gramStart"/>
      <w:r w:rsidRPr="009F36BF">
        <w:rPr>
          <w:rStyle w:val="StyleUnderline"/>
        </w:rPr>
        <w:t>today</w:t>
      </w:r>
      <w:proofErr w:type="gramEnd"/>
      <w:r w:rsidRPr="008E6D7C">
        <w:rPr>
          <w:rFonts w:eastAsia="Calibri"/>
          <w:sz w:val="16"/>
        </w:rPr>
        <w:t xml:space="preserve"> </w:t>
      </w:r>
      <w:proofErr w:type="gramStart"/>
      <w:r w:rsidRPr="008E6D7C">
        <w:rPr>
          <w:rFonts w:eastAsia="Calibri"/>
          <w:sz w:val="16"/>
        </w:rPr>
        <w:t>it can be seen that the</w:t>
      </w:r>
      <w:proofErr w:type="gramEnd"/>
      <w:r w:rsidRPr="008E6D7C">
        <w:rPr>
          <w:rFonts w:eastAsia="Calibri"/>
          <w:sz w:val="16"/>
        </w:rPr>
        <w:t xml:space="preserv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w:t>
      </w:r>
      <w:proofErr w:type="spellStart"/>
      <w:r w:rsidRPr="008E6D7C">
        <w:rPr>
          <w:rFonts w:eastAsia="Calibri"/>
          <w:sz w:val="16"/>
        </w:rPr>
        <w:t>Codato</w:t>
      </w:r>
      <w:proofErr w:type="spellEnd"/>
      <w:r w:rsidRPr="008E6D7C">
        <w:rPr>
          <w:rFonts w:eastAsia="Calibri"/>
          <w:sz w:val="16"/>
        </w:rPr>
        <w:t xml:space="preserve"> and </w:t>
      </w:r>
      <w:proofErr w:type="spellStart"/>
      <w:r w:rsidRPr="008E6D7C">
        <w:rPr>
          <w:rFonts w:eastAsia="Calibri"/>
          <w:sz w:val="16"/>
        </w:rPr>
        <w:t>Perissinotto</w:t>
      </w:r>
      <w:proofErr w:type="spellEnd"/>
      <w:r w:rsidRPr="008E6D7C">
        <w:rPr>
          <w:rFonts w:eastAsia="Calibri"/>
          <w:sz w:val="16"/>
        </w:rPr>
        <w:t xml:space="preserve">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 xml:space="preserve">something Occupy, with its spurning of the state, failed to </w:t>
      </w:r>
      <w:proofErr w:type="gramStart"/>
      <w:r w:rsidRPr="009F36BF">
        <w:rPr>
          <w:rStyle w:val="StyleUnderline"/>
        </w:rPr>
        <w:t>take into account</w:t>
      </w:r>
      <w:proofErr w:type="gramEnd"/>
      <w:r w:rsidRPr="008E6D7C">
        <w:rPr>
          <w:rFonts w:eastAsia="Calibri"/>
          <w:sz w:val="16"/>
        </w:rPr>
        <w:t xml:space="preserve">. If there is no concerted opposition to capitalist rule, then practices seeking to maintain social cohesion will adhere exclusively to the interests of the capitalist class—a </w:t>
      </w:r>
      <w:proofErr w:type="spellStart"/>
      <w:r w:rsidRPr="008E6D7C">
        <w:rPr>
          <w:rFonts w:eastAsia="Calibri"/>
          <w:sz w:val="16"/>
        </w:rPr>
        <w:t>disorganised</w:t>
      </w:r>
      <w:proofErr w:type="spellEnd"/>
      <w:r w:rsidRPr="008E6D7C">
        <w:rPr>
          <w:rFonts w:eastAsia="Calibri"/>
          <w:sz w:val="16"/>
        </w:rPr>
        <w:t xml:space="preserve">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w:t>
      </w:r>
      <w:proofErr w:type="spellStart"/>
      <w:r w:rsidRPr="008E6D7C">
        <w:rPr>
          <w:rFonts w:eastAsia="Calibri"/>
          <w:sz w:val="16"/>
        </w:rPr>
        <w:t>Poulantzas</w:t>
      </w:r>
      <w:proofErr w:type="spellEnd"/>
      <w:r w:rsidRPr="008E6D7C">
        <w:rPr>
          <w:rFonts w:eastAsia="Calibri"/>
          <w:sz w:val="16"/>
        </w:rPr>
        <w:t xml:space="preserve">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w:t>
      </w:r>
      <w:proofErr w:type="spellStart"/>
      <w:r w:rsidRPr="008E6D7C">
        <w:rPr>
          <w:rFonts w:eastAsia="Calibri"/>
          <w:sz w:val="16"/>
        </w:rPr>
        <w:t>centres</w:t>
      </w:r>
      <w:proofErr w:type="spellEnd"/>
      <w:r w:rsidRPr="008E6D7C">
        <w:rPr>
          <w:rFonts w:eastAsia="Calibri"/>
          <w:sz w:val="16"/>
        </w:rPr>
        <w:t xml:space="preserve">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r w:rsidRPr="000006DE">
        <w:rPr>
          <w:rStyle w:val="StyleUnderline"/>
          <w:highlight w:val="cyan"/>
        </w:rPr>
        <w:t xml:space="preserve">to </w:t>
      </w:r>
      <w:r w:rsidRPr="000006DE">
        <w:rPr>
          <w:rStyle w:val="Emphasis"/>
          <w:highlight w:val="cyan"/>
        </w:rPr>
        <w:t>place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w:t>
      </w:r>
      <w:proofErr w:type="spellStart"/>
      <w:r w:rsidRPr="008E6D7C">
        <w:rPr>
          <w:rFonts w:eastAsia="Calibri"/>
          <w:sz w:val="16"/>
        </w:rPr>
        <w:t>conceptualising</w:t>
      </w:r>
      <w:proofErr w:type="spellEnd"/>
      <w:r w:rsidRPr="008E6D7C">
        <w:rPr>
          <w:rFonts w:eastAsia="Calibri"/>
          <w:sz w:val="16"/>
        </w:rPr>
        <w:t xml:space="preserve"> how this might be possible </w:t>
      </w:r>
      <w:proofErr w:type="spellStart"/>
      <w:r w:rsidRPr="008E6D7C">
        <w:rPr>
          <w:rFonts w:eastAsia="Calibri"/>
          <w:sz w:val="16"/>
        </w:rPr>
        <w:t>Poulantzas</w:t>
      </w:r>
      <w:proofErr w:type="spellEnd"/>
      <w:r w:rsidRPr="008E6D7C">
        <w:rPr>
          <w:rFonts w:eastAsia="Calibri"/>
          <w:sz w:val="16"/>
        </w:rPr>
        <w:t xml:space="preserve">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w:t>
      </w:r>
      <w:proofErr w:type="spellStart"/>
      <w:r w:rsidRPr="008E6D7C">
        <w:rPr>
          <w:rFonts w:eastAsia="Calibri"/>
          <w:sz w:val="16"/>
        </w:rPr>
        <w:t>selfmanagement</w:t>
      </w:r>
      <w:proofErr w:type="spellEnd"/>
      <w:r w:rsidRPr="008E6D7C">
        <w:rPr>
          <w:rFonts w:eastAsia="Calibri"/>
          <w:sz w:val="16"/>
        </w:rPr>
        <w:t xml:space="preserve"> bodies? In seeking an answer to this </w:t>
      </w:r>
      <w:proofErr w:type="gramStart"/>
      <w:r w:rsidRPr="008E6D7C">
        <w:rPr>
          <w:rFonts w:eastAsia="Calibri"/>
          <w:sz w:val="16"/>
        </w:rPr>
        <w:t>question</w:t>
      </w:r>
      <w:proofErr w:type="gramEnd"/>
      <w:r w:rsidRPr="008E6D7C">
        <w:rPr>
          <w:rFonts w:eastAsia="Calibri"/>
          <w:sz w:val="16"/>
        </w:rPr>
        <w:t xml:space="preserve"> it is important, he cautions, not to follow the “old illusion of anarchism” that the strategic field of the state can be abandoned. Political strategy must be grounded in the “autonomy of the </w:t>
      </w:r>
      <w:proofErr w:type="spellStart"/>
      <w:r w:rsidRPr="008E6D7C">
        <w:rPr>
          <w:rFonts w:eastAsia="Calibri"/>
          <w:sz w:val="16"/>
        </w:rPr>
        <w:t>organisations</w:t>
      </w:r>
      <w:proofErr w:type="spellEnd"/>
      <w:r w:rsidRPr="008E6D7C">
        <w:rPr>
          <w:rFonts w:eastAsia="Calibri"/>
          <w:sz w:val="16"/>
        </w:rPr>
        <w:t xml:space="preserve">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w:t>
      </w:r>
      <w:proofErr w:type="spellStart"/>
      <w:r w:rsidRPr="008E6D7C">
        <w:rPr>
          <w:rFonts w:eastAsia="Calibri"/>
          <w:sz w:val="16"/>
        </w:rPr>
        <w:t>centres</w:t>
      </w:r>
      <w:proofErr w:type="spellEnd"/>
      <w:r w:rsidRPr="008E6D7C">
        <w:rPr>
          <w:rFonts w:eastAsia="Calibri"/>
          <w:sz w:val="16"/>
        </w:rPr>
        <w:t xml:space="preserve">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proofErr w:type="gramStart"/>
      <w:r w:rsidRPr="00943BA9">
        <w:rPr>
          <w:rStyle w:val="Emphasis"/>
        </w:rPr>
        <w:t>taking action</w:t>
      </w:r>
      <w:proofErr w:type="gramEnd"/>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w:t>
      </w:r>
      <w:proofErr w:type="spellStart"/>
      <w:r w:rsidRPr="008E6D7C">
        <w:rPr>
          <w:rFonts w:eastAsia="Calibri"/>
          <w:sz w:val="16"/>
        </w:rPr>
        <w:t>insuffi</w:t>
      </w:r>
      <w:proofErr w:type="spellEnd"/>
      <w:r w:rsidRPr="008E6D7C">
        <w:rPr>
          <w:rFonts w:eastAsia="Calibri"/>
          <w:sz w:val="16"/>
        </w:rPr>
        <w:t xml:space="preserve"> </w:t>
      </w:r>
      <w:proofErr w:type="spellStart"/>
      <w:r w:rsidRPr="008E6D7C">
        <w:rPr>
          <w:rFonts w:eastAsia="Calibri"/>
          <w:sz w:val="16"/>
        </w:rPr>
        <w:t>cient</w:t>
      </w:r>
      <w:proofErr w:type="spellEnd"/>
      <w:r w:rsidRPr="008E6D7C">
        <w:rPr>
          <w:rFonts w:eastAsia="Calibri"/>
          <w:sz w:val="16"/>
        </w:rPr>
        <w:t xml:space="preserve"> attention to the question of class and of how to foster class-consciousness; the diffuse notion of the “99%” off </w:t>
      </w:r>
      <w:proofErr w:type="spellStart"/>
      <w:r w:rsidRPr="008E6D7C">
        <w:rPr>
          <w:rFonts w:eastAsia="Calibri"/>
          <w:sz w:val="16"/>
        </w:rPr>
        <w:t>ered</w:t>
      </w:r>
      <w:proofErr w:type="spellEnd"/>
      <w:r w:rsidRPr="008E6D7C">
        <w:rPr>
          <w:rFonts w:eastAsia="Calibri"/>
          <w:sz w:val="16"/>
        </w:rPr>
        <w:t xml:space="preserve"> little strategic value when it came to </w:t>
      </w:r>
      <w:proofErr w:type="spellStart"/>
      <w:r w:rsidRPr="008E6D7C">
        <w:rPr>
          <w:rFonts w:eastAsia="Calibri"/>
          <w:sz w:val="16"/>
        </w:rPr>
        <w:t>analysing</w:t>
      </w:r>
      <w:proofErr w:type="spellEnd"/>
      <w:r w:rsidRPr="008E6D7C">
        <w:rPr>
          <w:rFonts w:eastAsia="Calibri"/>
          <w:sz w:val="16"/>
        </w:rPr>
        <w:t xml:space="preserve"> the positions held by diff </w:t>
      </w:r>
      <w:proofErr w:type="spellStart"/>
      <w:r w:rsidRPr="008E6D7C">
        <w:rPr>
          <w:rFonts w:eastAsia="Calibri"/>
          <w:sz w:val="16"/>
        </w:rPr>
        <w:t>erent</w:t>
      </w:r>
      <w:proofErr w:type="spellEnd"/>
      <w:r w:rsidRPr="008E6D7C">
        <w:rPr>
          <w:rFonts w:eastAsia="Calibri"/>
          <w:sz w:val="16"/>
        </w:rPr>
        <w:t xml:space="preserve"> factions of the bourgeoisie. Rather, everyone—excluding a tiny hyper-rich section of the capitalist elite—</w:t>
      </w:r>
      <w:proofErr w:type="gramStart"/>
      <w:r w:rsidRPr="008E6D7C">
        <w:rPr>
          <w:rFonts w:eastAsia="Calibri"/>
          <w:sz w:val="16"/>
        </w:rPr>
        <w:t>were considered to be</w:t>
      </w:r>
      <w:proofErr w:type="gramEnd"/>
      <w:r w:rsidRPr="008E6D7C">
        <w:rPr>
          <w:rFonts w:eastAsia="Calibri"/>
          <w:sz w:val="16"/>
        </w:rPr>
        <w:t xml:space="preserve"> “in it together”; no distinction was made between the lower-upper classes, the middle classes and the most precarious and exploited parts of the populace.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w:t>
      </w:r>
      <w:proofErr w:type="spellStart"/>
      <w:r w:rsidRPr="008E6D7C">
        <w:rPr>
          <w:rFonts w:eastAsia="Calibri"/>
          <w:sz w:val="16"/>
        </w:rPr>
        <w:t>manoeuvre</w:t>
      </w:r>
      <w:proofErr w:type="spellEnd"/>
      <w:r w:rsidRPr="008E6D7C">
        <w:rPr>
          <w:rFonts w:eastAsia="Calibri"/>
          <w:sz w:val="16"/>
        </w:rPr>
        <w:t xml:space="preserve"> effectively within the state.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w:t>
      </w:r>
      <w:proofErr w:type="spellStart"/>
      <w:r w:rsidRPr="008E6D7C">
        <w:rPr>
          <w:rFonts w:eastAsia="Calibri"/>
          <w:sz w:val="16"/>
        </w:rPr>
        <w:t>analyse</w:t>
      </w:r>
      <w:proofErr w:type="spellEnd"/>
      <w:r w:rsidRPr="008E6D7C">
        <w:rPr>
          <w:rFonts w:eastAsia="Calibri"/>
          <w:sz w:val="16"/>
        </w:rPr>
        <w:t xml:space="preserv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—to make “impossible” demands against the state—complements </w:t>
      </w:r>
      <w:proofErr w:type="spellStart"/>
      <w:r w:rsidRPr="008E6D7C">
        <w:rPr>
          <w:rFonts w:eastAsia="Calibri"/>
          <w:sz w:val="16"/>
        </w:rPr>
        <w:t>Laclau</w:t>
      </w:r>
      <w:proofErr w:type="spellEnd"/>
      <w:r w:rsidRPr="008E6D7C">
        <w:rPr>
          <w:rFonts w:eastAsia="Calibri"/>
          <w:sz w:val="16"/>
        </w:rPr>
        <w:t xml:space="preserve"> and </w:t>
      </w:r>
      <w:proofErr w:type="spellStart"/>
      <w:r w:rsidRPr="008E6D7C">
        <w:rPr>
          <w:rFonts w:eastAsia="Calibri"/>
          <w:sz w:val="16"/>
        </w:rPr>
        <w:t>Mouff</w:t>
      </w:r>
      <w:proofErr w:type="spellEnd"/>
      <w:r w:rsidRPr="008E6D7C">
        <w:rPr>
          <w:rFonts w:eastAsia="Calibri"/>
          <w:sz w:val="16"/>
        </w:rPr>
        <w:t xml:space="preserve"> e’s calls to form a popular movement capable of </w:t>
      </w:r>
      <w:proofErr w:type="spellStart"/>
      <w:r w:rsidRPr="008E6D7C">
        <w:rPr>
          <w:rFonts w:eastAsia="Calibri"/>
          <w:sz w:val="16"/>
        </w:rPr>
        <w:t>radicalising</w:t>
      </w:r>
      <w:proofErr w:type="spellEnd"/>
      <w:r w:rsidRPr="008E6D7C">
        <w:rPr>
          <w:rFonts w:eastAsia="Calibri"/>
          <w:sz w:val="16"/>
        </w:rPr>
        <w:t xml:space="preserve"> representative democracy. When viewed from a slight remove, a field of tensions can be seen in which the left is active. Th e extra-parliamentary left </w:t>
      </w:r>
      <w:proofErr w:type="spellStart"/>
      <w:r w:rsidRPr="008E6D7C">
        <w:rPr>
          <w:rFonts w:eastAsia="Calibri"/>
          <w:sz w:val="16"/>
        </w:rPr>
        <w:t>radicalises</w:t>
      </w:r>
      <w:proofErr w:type="spellEnd"/>
      <w:r w:rsidRPr="008E6D7C">
        <w:rPr>
          <w:rFonts w:eastAsia="Calibri"/>
          <w:sz w:val="16"/>
        </w:rPr>
        <w:t xml:space="preserve">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w:t>
      </w:r>
      <w:proofErr w:type="spellStart"/>
      <w:r w:rsidRPr="008E6D7C">
        <w:rPr>
          <w:rFonts w:eastAsia="Calibri"/>
          <w:sz w:val="16"/>
        </w:rPr>
        <w:t>Poulantzas</w:t>
      </w:r>
      <w:proofErr w:type="spellEnd"/>
      <w:r w:rsidRPr="008E6D7C">
        <w:rPr>
          <w:rFonts w:eastAsia="Calibri"/>
          <w:sz w:val="16"/>
        </w:rPr>
        <w:t xml:space="preserve">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w:t>
      </w:r>
      <w:proofErr w:type="spellStart"/>
      <w:r w:rsidRPr="00943BA9">
        <w:rPr>
          <w:rStyle w:val="StyleUnderline"/>
        </w:rPr>
        <w:t>organised</w:t>
      </w:r>
      <w:proofErr w:type="spellEnd"/>
      <w:r w:rsidRPr="00943BA9">
        <w:rPr>
          <w:rStyle w:val="StyleUnderline"/>
        </w:rPr>
        <w:t xml:space="preserve">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proofErr w:type="gramStart"/>
      <w:r w:rsidRPr="000006DE">
        <w:rPr>
          <w:rStyle w:val="Emphasis"/>
          <w:highlight w:val="cyan"/>
        </w:rPr>
        <w:t>capital</w:t>
      </w:r>
      <w:proofErr w:type="gramEnd"/>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0A203C3C" w14:textId="77777777" w:rsidR="00E46091" w:rsidRPr="00D14E4B" w:rsidRDefault="00E46091" w:rsidP="00E46091">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11B37CE7" w14:textId="77777777" w:rsidR="00E46091" w:rsidRPr="008E6D7C" w:rsidRDefault="00E46091" w:rsidP="00E46091">
      <w:r w:rsidRPr="008E6D7C">
        <w:rPr>
          <w:rStyle w:val="Style13ptBold"/>
        </w:rPr>
        <w:t>Foster 19</w:t>
      </w:r>
      <w:r w:rsidRPr="008E6D7C">
        <w:t xml:space="preserve"> – John Bellamy, Professor of sociology at the University of Oregon </w:t>
      </w:r>
      <w:proofErr w:type="gramStart"/>
      <w:r w:rsidRPr="008E6D7C">
        <w:t>and also</w:t>
      </w:r>
      <w:proofErr w:type="gramEnd"/>
      <w:r w:rsidRPr="008E6D7C">
        <w:t xml:space="preserve"> editor of Monthly Review, PhD from York University. “Capitalism Has Failed—What Next?”, Monthly Review, </w:t>
      </w:r>
      <w:r w:rsidRPr="00943BA9">
        <w:t>https://monthlyreview.org/2019/02/01/capitalism-has-failed-what-next/</w:t>
      </w:r>
      <w:r w:rsidRPr="008E6D7C">
        <w:t>, 02-01-2019</w:t>
      </w:r>
    </w:p>
    <w:p w14:paraId="2DCB58C0" w14:textId="77777777" w:rsidR="00E46091" w:rsidRPr="008E6D7C" w:rsidRDefault="00E46091" w:rsidP="00E46091">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6D188561" w14:textId="77777777" w:rsidR="00E46091" w:rsidRPr="008E6D7C" w:rsidRDefault="00E46091" w:rsidP="00E46091">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w:t>
      </w:r>
      <w:proofErr w:type="spellStart"/>
      <w:r w:rsidRPr="008E6D7C">
        <w:rPr>
          <w:sz w:val="12"/>
          <w:szCs w:val="12"/>
        </w:rPr>
        <w:t>facedwith</w:t>
      </w:r>
      <w:proofErr w:type="spellEnd"/>
      <w:r w:rsidRPr="008E6D7C">
        <w:rPr>
          <w:sz w:val="12"/>
          <w:szCs w:val="12"/>
        </w:rPr>
        <w:t xml:space="preserve"> the epochal choice between “the revolutionary reconstitution of society at large and the common ruin of the contending classes.”3 </w:t>
      </w:r>
    </w:p>
    <w:p w14:paraId="60C1CCF4" w14:textId="77777777" w:rsidR="00E46091" w:rsidRPr="008E6D7C" w:rsidRDefault="00E46091" w:rsidP="00E46091">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w:t>
      </w:r>
      <w:proofErr w:type="gramStart"/>
      <w:r w:rsidRPr="008E6D7C">
        <w:rPr>
          <w:sz w:val="16"/>
        </w:rPr>
        <w:t>a majority of</w:t>
      </w:r>
      <w:proofErr w:type="gramEnd"/>
      <w:r w:rsidRPr="008E6D7C">
        <w:rPr>
          <w:sz w:val="16"/>
        </w:rPr>
        <w:t xml:space="preserve">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w:t>
      </w:r>
      <w:proofErr w:type="gramStart"/>
      <w:r w:rsidRPr="008E6D7C">
        <w:rPr>
          <w:sz w:val="16"/>
        </w:rPr>
        <w:t>more and more</w:t>
      </w:r>
      <w:proofErr w:type="gramEnd"/>
      <w:r w:rsidRPr="008E6D7C">
        <w:rPr>
          <w:sz w:val="16"/>
        </w:rPr>
        <w:t xml:space="preserv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05E08A14" w14:textId="77777777" w:rsidR="00E46091" w:rsidRPr="008E6D7C" w:rsidRDefault="00E46091" w:rsidP="00E46091">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121DE827" w14:textId="77777777" w:rsidR="00E46091" w:rsidRPr="008E6D7C" w:rsidRDefault="00E46091" w:rsidP="00E46091">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proofErr w:type="gramStart"/>
      <w:r w:rsidRPr="008E6D7C">
        <w:rPr>
          <w:sz w:val="16"/>
        </w:rPr>
        <w:t>more and more</w:t>
      </w:r>
      <w:proofErr w:type="gramEnd"/>
      <w:r w:rsidRPr="008E6D7C">
        <w:rPr>
          <w:sz w:val="16"/>
        </w:rPr>
        <w:t xml:space="preserv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proofErr w:type="gramStart"/>
      <w:r w:rsidRPr="000006DE">
        <w:rPr>
          <w:highlight w:val="cyan"/>
          <w:u w:val="single"/>
        </w:rPr>
        <w:t>are</w:t>
      </w:r>
      <w:proofErr w:type="gramEnd"/>
      <w:r w:rsidRPr="000006DE">
        <w:rPr>
          <w:highlight w:val="cyan"/>
          <w:u w:val="single"/>
        </w:rPr>
        <w:t xml:space="preserv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205FCD34" w14:textId="77777777" w:rsidR="00E46091" w:rsidRPr="008E6D7C" w:rsidRDefault="00E46091" w:rsidP="00E46091">
      <w:pPr>
        <w:rPr>
          <w:sz w:val="12"/>
          <w:szCs w:val="12"/>
        </w:rPr>
      </w:pPr>
      <w:r w:rsidRPr="008E6D7C">
        <w:rPr>
          <w:sz w:val="12"/>
          <w:szCs w:val="12"/>
        </w:rPr>
        <w:t xml:space="preserve">At the instigation of giant corporations, </w:t>
      </w:r>
      <w:proofErr w:type="spellStart"/>
      <w:r w:rsidRPr="008E6D7C">
        <w:rPr>
          <w:sz w:val="12"/>
          <w:szCs w:val="12"/>
        </w:rPr>
        <w:t>philanthrocapitalist</w:t>
      </w:r>
      <w:proofErr w:type="spellEnd"/>
      <w:r w:rsidRPr="008E6D7C">
        <w:rPr>
          <w:sz w:val="12"/>
          <w:szCs w:val="12"/>
        </w:rPr>
        <w:t xml:space="preserve">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w:t>
      </w:r>
      <w:proofErr w:type="spellStart"/>
      <w:r w:rsidRPr="008E6D7C">
        <w:rPr>
          <w:sz w:val="12"/>
          <w:szCs w:val="12"/>
        </w:rPr>
        <w:t>M’Choakumchild’s</w:t>
      </w:r>
      <w:proofErr w:type="spellEnd"/>
      <w:r w:rsidRPr="008E6D7C">
        <w:rPr>
          <w:sz w:val="12"/>
          <w:szCs w:val="12"/>
        </w:rPr>
        <w:t xml:space="preserve">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164FFDBD" w14:textId="77777777" w:rsidR="00E46091" w:rsidRPr="008E6D7C" w:rsidRDefault="00E46091" w:rsidP="00E46091">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15C5F7D5" w14:textId="77777777" w:rsidR="00E46091" w:rsidRPr="008E6D7C" w:rsidRDefault="00E46091" w:rsidP="00E46091">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w:t>
      </w:r>
      <w:proofErr w:type="gramStart"/>
      <w:r w:rsidRPr="008E6D7C">
        <w:rPr>
          <w:sz w:val="16"/>
        </w:rPr>
        <w:t>, in particular, are</w:t>
      </w:r>
      <w:proofErr w:type="gramEnd"/>
      <w:r w:rsidRPr="008E6D7C">
        <w:rPr>
          <w:sz w:val="16"/>
        </w:rPr>
        <w:t xml:space="preserve"> objectified, reified, and commodified as part of the normal workings of monopoly-capitalist marketing.23 </w:t>
      </w:r>
    </w:p>
    <w:p w14:paraId="66C15462" w14:textId="77777777" w:rsidR="00E46091" w:rsidRPr="008E6D7C" w:rsidRDefault="00E46091" w:rsidP="00E46091">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21CF21AC" w14:textId="77777777" w:rsidR="00E46091" w:rsidRPr="008E6D7C" w:rsidRDefault="00E46091" w:rsidP="00E46091">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224B96CF" w14:textId="77777777" w:rsidR="00E46091" w:rsidRPr="008E6D7C" w:rsidRDefault="00E46091" w:rsidP="00E46091">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w:t>
      </w:r>
      <w:proofErr w:type="gramStart"/>
      <w:r w:rsidRPr="008E6D7C">
        <w:rPr>
          <w:rStyle w:val="StyleUnderline"/>
        </w:rPr>
        <w:t>road blocks</w:t>
      </w:r>
      <w:proofErr w:type="gramEnd"/>
      <w:r w:rsidRPr="008E6D7C">
        <w:rPr>
          <w:rStyle w:val="StyleUnderline"/>
        </w:rPr>
        <w:t xml:space="preserve">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w:t>
      </w:r>
      <w:proofErr w:type="gramStart"/>
      <w:r w:rsidRPr="00D84E09">
        <w:rPr>
          <w:rStyle w:val="StyleUnderline"/>
        </w:rPr>
        <w:t>in an attempt to</w:t>
      </w:r>
      <w:proofErr w:type="gramEnd"/>
      <w:r w:rsidRPr="00D84E09">
        <w:rPr>
          <w:rStyle w:val="StyleUnderline"/>
        </w:rPr>
        <w:t xml:space="preserve">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48E53613" w14:textId="77777777" w:rsidR="00E46091" w:rsidRPr="008E6D7C" w:rsidRDefault="00E46091" w:rsidP="00E46091">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1C585D8E" w14:textId="77777777" w:rsidR="00E46091" w:rsidRPr="008E6D7C" w:rsidRDefault="00E46091" w:rsidP="00E46091">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proofErr w:type="spellStart"/>
      <w:r w:rsidRPr="008E6D7C">
        <w:rPr>
          <w:rStyle w:val="Emphasis"/>
        </w:rPr>
        <w:t>depeasantization</w:t>
      </w:r>
      <w:proofErr w:type="spellEnd"/>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0509E496" w14:textId="77777777" w:rsidR="00E46091" w:rsidRPr="00943BA9" w:rsidRDefault="00E46091" w:rsidP="00E46091">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6792F35B" w14:textId="77777777" w:rsidR="00E46091" w:rsidRPr="003673F1" w:rsidRDefault="00E46091" w:rsidP="00E46091">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0B8ED1FD" w14:textId="77777777" w:rsidR="00E46091" w:rsidRPr="00F21DAC" w:rsidRDefault="00E46091" w:rsidP="00E46091">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011A87EB" w14:textId="77777777" w:rsidR="00E46091" w:rsidRDefault="00E46091" w:rsidP="00E46091">
      <w:pPr>
        <w:rPr>
          <w:rFonts w:eastAsia="Calibri"/>
          <w:sz w:val="12"/>
        </w:rPr>
      </w:pPr>
      <w:r w:rsidRPr="008E6D7C">
        <w:rPr>
          <w:rFonts w:eastAsia="Calibri"/>
          <w:sz w:val="16"/>
        </w:rPr>
        <w:t xml:space="preserve">CM: Great to have you </w:t>
      </w:r>
      <w:proofErr w:type="gramStart"/>
      <w:r w:rsidRPr="008E6D7C">
        <w:rPr>
          <w:rFonts w:eastAsia="Calibri"/>
          <w:sz w:val="16"/>
        </w:rPr>
        <w:t>on</w:t>
      </w:r>
      <w:proofErr w:type="gramEnd"/>
      <w:r w:rsidRPr="008E6D7C">
        <w:rPr>
          <w:rFonts w:eastAsia="Calibri"/>
          <w:sz w:val="16"/>
        </w:rPr>
        <w:t xml:space="preserve"> the show.</w:t>
      </w:r>
    </w:p>
    <w:p w14:paraId="71DCEDE7" w14:textId="77777777" w:rsidR="00E46091" w:rsidRDefault="00E46091" w:rsidP="00E46091">
      <w:pPr>
        <w:rPr>
          <w:rFonts w:eastAsia="Calibri"/>
          <w:sz w:val="12"/>
        </w:rPr>
      </w:pPr>
      <w:r w:rsidRPr="008E6D7C">
        <w:rPr>
          <w:rFonts w:eastAsia="Calibri"/>
          <w:sz w:val="16"/>
        </w:rPr>
        <w:t xml:space="preserve">Let’s start with Occupy. What, to you, explains the impact that the Tea Party had on Republicans, relative to the impact that Occupy seems to have had on the Democratic Party? </w:t>
      </w:r>
      <w:proofErr w:type="gramStart"/>
      <w:r w:rsidRPr="008E6D7C">
        <w:rPr>
          <w:rFonts w:eastAsia="Calibri"/>
          <w:sz w:val="16"/>
        </w:rPr>
        <w:t>All of</w:t>
      </w:r>
      <w:proofErr w:type="gramEnd"/>
      <w:r w:rsidRPr="008E6D7C">
        <w:rPr>
          <w:rFonts w:eastAsia="Calibri"/>
          <w:sz w:val="16"/>
        </w:rPr>
        <w:t xml:space="preserve"> the sudden there were “Tea Party Republicans.” There weren’t “Occupy Democrats.”</w:t>
      </w:r>
    </w:p>
    <w:p w14:paraId="439FA537" w14:textId="77777777" w:rsidR="00E46091" w:rsidRDefault="00E46091" w:rsidP="00E46091">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5E91FC61" w14:textId="77777777" w:rsidR="00E46091" w:rsidRDefault="00E46091" w:rsidP="00E46091">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 xml:space="preserve">we </w:t>
      </w:r>
      <w:proofErr w:type="gramStart"/>
      <w:r w:rsidRPr="000006DE">
        <w:rPr>
          <w:rStyle w:val="StyleUnderline"/>
          <w:highlight w:val="cyan"/>
        </w:rPr>
        <w:t>have to</w:t>
      </w:r>
      <w:proofErr w:type="gramEnd"/>
      <w:r w:rsidRPr="00D245B9">
        <w:rPr>
          <w:rStyle w:val="StyleUnderline"/>
        </w:rPr>
        <w:t xml:space="preserve"> completely </w:t>
      </w:r>
      <w:r w:rsidRPr="000006DE">
        <w:rPr>
          <w:rStyle w:val="Emphasis"/>
          <w:highlight w:val="cyan"/>
        </w:rPr>
        <w:t>refuse</w:t>
      </w:r>
      <w:r w:rsidRPr="000006DE">
        <w:rPr>
          <w:rStyle w:val="StyleUnderline"/>
          <w:highlight w:val="cyan"/>
        </w:rPr>
        <w:t xml:space="preserve"> </w:t>
      </w:r>
      <w:proofErr w:type="gramStart"/>
      <w:r w:rsidRPr="000006DE">
        <w:rPr>
          <w:rStyle w:val="StyleUnderline"/>
          <w:highlight w:val="cyan"/>
        </w:rPr>
        <w:t>it</w:t>
      </w:r>
      <w:r w:rsidRPr="00D245B9">
        <w:rPr>
          <w:rStyle w:val="StyleUnderline"/>
        </w:rPr>
        <w:t>, and</w:t>
      </w:r>
      <w:proofErr w:type="gramEnd"/>
      <w:r w:rsidRPr="00D245B9">
        <w:rPr>
          <w:rStyle w:val="StyleUnderline"/>
        </w:rPr>
        <w:t xml:space="preserve">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218C076E" w14:textId="77777777" w:rsidR="00E46091" w:rsidRDefault="00E46091" w:rsidP="00E46091">
      <w:pPr>
        <w:rPr>
          <w:rFonts w:eastAsia="Calibri"/>
          <w:sz w:val="12"/>
        </w:rPr>
      </w:pPr>
      <w:r w:rsidRPr="008E6D7C">
        <w:rPr>
          <w:rFonts w:eastAsia="Calibri"/>
          <w:sz w:val="16"/>
        </w:rPr>
        <w:t xml:space="preserve">CM: </w:t>
      </w:r>
      <w:proofErr w:type="gramStart"/>
      <w:r w:rsidRPr="008E6D7C">
        <w:rPr>
          <w:rFonts w:eastAsia="Calibri"/>
          <w:sz w:val="16"/>
        </w:rPr>
        <w:t>So</w:t>
      </w:r>
      <w:proofErr w:type="gramEnd"/>
      <w:r w:rsidRPr="008E6D7C">
        <w:rPr>
          <w:rFonts w:eastAsia="Calibri"/>
          <w:sz w:val="16"/>
        </w:rPr>
        <w:t xml:space="preserve"> what explains the left turning its back on the collective action of a political party? It would seem like a political party would fit into what the left would historically want: an apparatus that can organize collective action.</w:t>
      </w:r>
    </w:p>
    <w:p w14:paraId="1405D9E9" w14:textId="77777777" w:rsidR="00E46091" w:rsidRDefault="00E46091" w:rsidP="00E46091">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xml:space="preserve">. </w:t>
      </w:r>
      <w:proofErr w:type="gramStart"/>
      <w:r w:rsidRPr="00D245B9">
        <w:rPr>
          <w:rStyle w:val="StyleUnderline"/>
        </w:rPr>
        <w:t>That we</w:t>
      </w:r>
      <w:r w:rsidRPr="008E6D7C">
        <w:rPr>
          <w:rFonts w:eastAsia="Calibri"/>
          <w:sz w:val="16"/>
        </w:rPr>
        <w:t>—as</w:t>
      </w:r>
      <w:proofErr w:type="gramEnd"/>
      <w:r w:rsidRPr="008E6D7C">
        <w:rPr>
          <w:rFonts w:eastAsia="Calibri"/>
          <w:sz w:val="16"/>
        </w:rPr>
        <w:t xml:space="preserve">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3F85760B" w14:textId="77777777" w:rsidR="00E46091" w:rsidRDefault="00E46091" w:rsidP="00E46091">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w:t>
      </w:r>
      <w:proofErr w:type="gramStart"/>
      <w:r w:rsidRPr="000006DE">
        <w:rPr>
          <w:rStyle w:val="StyleUnderline"/>
          <w:highlight w:val="cyan"/>
        </w:rPr>
        <w:t>make</w:t>
      </w:r>
      <w:proofErr w:type="gramEnd"/>
      <w:r w:rsidRPr="000006DE">
        <w:rPr>
          <w:rStyle w:val="StyleUnderline"/>
          <w:highlight w:val="cyan"/>
        </w:rPr>
        <w:t xml:space="preserv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w:t>
      </w:r>
      <w:proofErr w:type="gramStart"/>
      <w:r w:rsidRPr="00943BA9">
        <w:rPr>
          <w:rStyle w:val="StyleUnderline"/>
        </w:rPr>
        <w:t>on the basis of</w:t>
      </w:r>
      <w:proofErr w:type="gramEnd"/>
      <w:r w:rsidRPr="00943BA9">
        <w:rPr>
          <w:rStyle w:val="StyleUnderline"/>
        </w:rPr>
        <w:t xml:space="preserve"> sex, race, or sexuality?</w:t>
      </w:r>
    </w:p>
    <w:p w14:paraId="7E0E58E3" w14:textId="77777777" w:rsidR="00E46091" w:rsidRDefault="00E46091" w:rsidP="00E46091">
      <w:pPr>
        <w:rPr>
          <w:rFonts w:eastAsia="Calibri"/>
          <w:sz w:val="12"/>
        </w:rPr>
      </w:pPr>
      <w:proofErr w:type="gramStart"/>
      <w:r w:rsidRPr="008E6D7C">
        <w:rPr>
          <w:rFonts w:eastAsia="Calibri"/>
          <w:sz w:val="16"/>
        </w:rPr>
        <w:t>So</w:t>
      </w:r>
      <w:proofErr w:type="gramEnd"/>
      <w:r w:rsidRPr="008E6D7C">
        <w:rPr>
          <w:rFonts w:eastAsia="Calibri"/>
          <w:sz w:val="16"/>
        </w:rPr>
        <w:t xml:space="preserve"> we’ve got at least two historical problems that have made people very reluctant to use the party. I also think that, </w:t>
      </w:r>
      <w:proofErr w:type="gramStart"/>
      <w:r w:rsidRPr="008E6D7C">
        <w:rPr>
          <w:rFonts w:eastAsia="Calibri"/>
          <w:sz w:val="16"/>
        </w:rPr>
        <w:t>whether or not</w:t>
      </w:r>
      <w:proofErr w:type="gramEnd"/>
      <w:r w:rsidRPr="008E6D7C">
        <w:rPr>
          <w:rFonts w:eastAsia="Calibri"/>
          <w:sz w:val="16"/>
        </w:rPr>
        <w:t xml:space="preserve">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w:t>
      </w:r>
      <w:proofErr w:type="gramStart"/>
      <w:r w:rsidRPr="00943BA9">
        <w:rPr>
          <w:rStyle w:val="StyleUnderline"/>
        </w:rPr>
        <w:t>has</w:t>
      </w:r>
      <w:proofErr w:type="gramEnd"/>
      <w:r w:rsidRPr="00943BA9">
        <w:rPr>
          <w:rStyle w:val="StyleUnderline"/>
        </w:rPr>
        <w:t xml:space="preserve">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xml:space="preserve">. That is </w:t>
      </w:r>
      <w:proofErr w:type="gramStart"/>
      <w:r w:rsidRPr="00943BA9">
        <w:rPr>
          <w:rStyle w:val="StyleUnderline"/>
        </w:rPr>
        <w:t>actually not</w:t>
      </w:r>
      <w:proofErr w:type="gramEnd"/>
      <w:r w:rsidRPr="00943BA9">
        <w:rPr>
          <w:rStyle w:val="StyleUnderline"/>
        </w:rPr>
        <w:t xml:space="preserve"> a left position at all</w:t>
      </w:r>
      <w:r w:rsidRPr="008E6D7C">
        <w:rPr>
          <w:rFonts w:eastAsia="Calibri"/>
          <w:sz w:val="16"/>
        </w:rPr>
        <w:t>.</w:t>
      </w:r>
    </w:p>
    <w:p w14:paraId="0774F4F4" w14:textId="77777777" w:rsidR="00E46091" w:rsidRDefault="00E46091" w:rsidP="00E46091">
      <w:pPr>
        <w:rPr>
          <w:rFonts w:eastAsia="Calibri"/>
          <w:sz w:val="12"/>
        </w:rPr>
      </w:pPr>
      <w:r w:rsidRPr="008E6D7C">
        <w:rPr>
          <w:rFonts w:eastAsia="Calibri"/>
          <w:sz w:val="16"/>
        </w:rPr>
        <w:t xml:space="preserve">CM: </w:t>
      </w:r>
      <w:proofErr w:type="gramStart"/>
      <w:r w:rsidRPr="008E6D7C">
        <w:rPr>
          <w:rFonts w:eastAsia="Calibri"/>
          <w:sz w:val="16"/>
        </w:rPr>
        <w:t>So</w:t>
      </w:r>
      <w:proofErr w:type="gramEnd"/>
      <w:r w:rsidRPr="008E6D7C">
        <w:rPr>
          <w:rFonts w:eastAsia="Calibri"/>
          <w:sz w:val="16"/>
        </w:rPr>
        <w:t xml:space="preserve">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2CE5EB1D" w14:textId="77777777" w:rsidR="00E46091" w:rsidRDefault="00E46091" w:rsidP="00E46091">
      <w:pPr>
        <w:rPr>
          <w:rFonts w:eastAsia="Calibri"/>
          <w:sz w:val="12"/>
        </w:rPr>
      </w:pPr>
      <w:r w:rsidRPr="008E6D7C">
        <w:rPr>
          <w:rFonts w:eastAsia="Calibri"/>
          <w:sz w:val="16"/>
        </w:rPr>
        <w:t xml:space="preserve">JD: First I want to say that I disagree with the claim that there is no left. In fact, I think that “the left” is that group that keeps denying its own existence. We’re always saying that we’re the ones who don’t exist. But the right thinks that we exist. That’s what is so </w:t>
      </w:r>
      <w:proofErr w:type="gramStart"/>
      <w:r w:rsidRPr="008E6D7C">
        <w:rPr>
          <w:rFonts w:eastAsia="Calibri"/>
          <w:sz w:val="16"/>
        </w:rPr>
        <w:t>fantastic, actually</w:t>
      </w:r>
      <w:proofErr w:type="gramEnd"/>
      <w:r w:rsidRPr="008E6D7C">
        <w:rPr>
          <w:rFonts w:eastAsia="Calibri"/>
          <w:sz w:val="16"/>
        </w:rPr>
        <w:t xml:space="preserve">. Did you see the New York Post screaming that Bernie Sanders is really a communist? Great! They’re </w:t>
      </w:r>
      <w:proofErr w:type="gramStart"/>
      <w:r w:rsidRPr="008E6D7C">
        <w:rPr>
          <w:rFonts w:eastAsia="Calibri"/>
          <w:sz w:val="16"/>
        </w:rPr>
        <w:t>really still</w:t>
      </w:r>
      <w:proofErr w:type="gramEnd"/>
      <w:r w:rsidRPr="008E6D7C">
        <w:rPr>
          <w:rFonts w:eastAsia="Calibri"/>
          <w:sz w:val="16"/>
        </w:rPr>
        <w:t xml:space="preserve"> afraid of communists! And </w:t>
      </w:r>
      <w:proofErr w:type="gramStart"/>
      <w:r w:rsidRPr="008E6D7C">
        <w:rPr>
          <w:rFonts w:eastAsia="Calibri"/>
          <w:sz w:val="16"/>
        </w:rPr>
        <w:t>it’s</w:t>
      </w:r>
      <w:proofErr w:type="gramEnd"/>
      <w:r w:rsidRPr="008E6D7C">
        <w:rPr>
          <w:rFonts w:eastAsia="Calibri"/>
          <w:sz w:val="16"/>
        </w:rPr>
        <w:t xml:space="preserve"> people on the left who say, “Oh, no, we’re not here at all!”</w:t>
      </w:r>
    </w:p>
    <w:p w14:paraId="0B799367" w14:textId="77777777" w:rsidR="00E46091" w:rsidRDefault="00E46091" w:rsidP="00E46091">
      <w:pPr>
        <w:rPr>
          <w:rFonts w:eastAsia="Calibri"/>
          <w:sz w:val="12"/>
        </w:rPr>
      </w:pPr>
      <w:r w:rsidRPr="008E6D7C">
        <w:rPr>
          <w:rFonts w:eastAsia="Calibri"/>
          <w:sz w:val="16"/>
        </w:rPr>
        <w:t xml:space="preserve">The left denies its own </w:t>
      </w:r>
      <w:proofErr w:type="gramStart"/>
      <w:r w:rsidRPr="008E6D7C">
        <w:rPr>
          <w:rFonts w:eastAsia="Calibri"/>
          <w:sz w:val="16"/>
        </w:rPr>
        <w:t>existence</w:t>
      </w:r>
      <w:proofErr w:type="gramEnd"/>
      <w:r w:rsidRPr="008E6D7C">
        <w:rPr>
          <w:rFonts w:eastAsia="Calibri"/>
          <w:sz w:val="16"/>
        </w:rPr>
        <w:t xml:space="preserv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w:t>
      </w:r>
      <w:proofErr w:type="gramStart"/>
      <w:r w:rsidRPr="008E6D7C">
        <w:rPr>
          <w:rFonts w:eastAsia="Calibri"/>
          <w:sz w:val="16"/>
        </w:rPr>
        <w:t>has to</w:t>
      </w:r>
      <w:proofErr w:type="gramEnd"/>
      <w:r w:rsidRPr="008E6D7C">
        <w:rPr>
          <w:rFonts w:eastAsia="Calibri"/>
          <w:sz w:val="16"/>
        </w:rPr>
        <w:t xml:space="preserve">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52187E0E" w14:textId="77777777" w:rsidR="00E46091" w:rsidRDefault="00E46091" w:rsidP="00E46091">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w:t>
      </w:r>
      <w:proofErr w:type="gramStart"/>
      <w:r w:rsidRPr="00943BA9">
        <w:rPr>
          <w:rStyle w:val="StyleUnderline"/>
        </w:rPr>
        <w:t>important</w:t>
      </w:r>
      <w:proofErr w:type="gramEnd"/>
      <w:r w:rsidRPr="00943BA9">
        <w:rPr>
          <w:rStyle w:val="StyleUnderline"/>
        </w:rPr>
        <w:t xml:space="preserve">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 xml:space="preserve">Like </w:t>
      </w:r>
      <w:proofErr w:type="gramStart"/>
      <w:r w:rsidRPr="00943BA9">
        <w:rPr>
          <w:rStyle w:val="StyleUnderline"/>
        </w:rPr>
        <w:t>all of</w:t>
      </w:r>
      <w:proofErr w:type="gramEnd"/>
      <w:r w:rsidRPr="00943BA9">
        <w:rPr>
          <w:rStyle w:val="StyleUnderline"/>
        </w:rPr>
        <w:t xml:space="preserve"> the sudden everything will be better if black people and white people are equally exploited? What if black people and white people say, “No, we don’t want to live in a society based on exploitation?”</w:t>
      </w:r>
    </w:p>
    <w:p w14:paraId="10A8BC4D" w14:textId="77777777" w:rsidR="00E46091" w:rsidRDefault="00E46091" w:rsidP="00E46091">
      <w:pPr>
        <w:rPr>
          <w:rFonts w:eastAsia="Calibri"/>
          <w:sz w:val="12"/>
        </w:rPr>
      </w:pPr>
      <w:r w:rsidRPr="008E6D7C">
        <w:rPr>
          <w:rFonts w:eastAsia="Calibri"/>
          <w:sz w:val="16"/>
        </w:rPr>
        <w:t>CM: You were saying that the left denies its own collectivity. Is that only in the US? Is that unique to the US culture of the left?</w:t>
      </w:r>
    </w:p>
    <w:p w14:paraId="344C87F3" w14:textId="77777777" w:rsidR="00E46091" w:rsidRDefault="00E46091" w:rsidP="00E46091">
      <w:pPr>
        <w:rPr>
          <w:rFonts w:eastAsia="Calibri"/>
          <w:sz w:val="12"/>
        </w:rPr>
      </w:pPr>
      <w:r w:rsidRPr="008E6D7C">
        <w:rPr>
          <w:rFonts w:eastAsia="Calibri"/>
          <w:sz w:val="16"/>
        </w:rPr>
        <w:t xml:space="preserve">JD: That’s </w:t>
      </w:r>
      <w:proofErr w:type="gramStart"/>
      <w:r w:rsidRPr="008E6D7C">
        <w:rPr>
          <w:rFonts w:eastAsia="Calibri"/>
          <w:sz w:val="16"/>
        </w:rPr>
        <w:t>a really important</w:t>
      </w:r>
      <w:proofErr w:type="gramEnd"/>
      <w:r w:rsidRPr="008E6D7C">
        <w:rPr>
          <w:rFonts w:eastAsia="Calibri"/>
          <w:sz w:val="16"/>
        </w:rPr>
        <w:t xml:space="preserve"> question, and I’m not sure. Traveling in Europe, I see two different things. On the one hand I see a broad left discussion that is, in part, mediated through social media and is </w:t>
      </w:r>
      <w:proofErr w:type="gramStart"/>
      <w:r w:rsidRPr="008E6D7C">
        <w:rPr>
          <w:rFonts w:eastAsia="Calibri"/>
          <w:sz w:val="16"/>
        </w:rPr>
        <w:t>pretty generational</w:t>
      </w:r>
      <w:proofErr w:type="gramEnd"/>
      <w:r w:rsidRPr="008E6D7C">
        <w:rPr>
          <w:rFonts w:eastAsia="Calibri"/>
          <w:sz w:val="16"/>
        </w:rPr>
        <w:t xml:space="preserve">—people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xml:space="preserve">, and a temptation to just emphasize multiplicity. You see this everywhere. Everybody worries about this, as far </w:t>
      </w:r>
      <w:proofErr w:type="gramStart"/>
      <w:r w:rsidRPr="008E6D7C">
        <w:rPr>
          <w:rFonts w:eastAsia="Calibri"/>
          <w:sz w:val="16"/>
        </w:rPr>
        <w:t>as what</w:t>
      </w:r>
      <w:proofErr w:type="gramEnd"/>
      <w:r w:rsidRPr="008E6D7C">
        <w:rPr>
          <w:rFonts w:eastAsia="Calibri"/>
          <w:sz w:val="16"/>
        </w:rPr>
        <w:t xml:space="preserve"> I’ve seen.</w:t>
      </w:r>
    </w:p>
    <w:p w14:paraId="77085508" w14:textId="77777777" w:rsidR="00E46091" w:rsidRDefault="00E46091" w:rsidP="00E46091">
      <w:pPr>
        <w:rPr>
          <w:rFonts w:eastAsia="Calibri"/>
          <w:sz w:val="12"/>
        </w:rPr>
      </w:pPr>
      <w:r w:rsidRPr="008E6D7C">
        <w:rPr>
          <w:rFonts w:eastAsia="Calibri"/>
          <w:sz w:val="16"/>
        </w:rPr>
        <w:t xml:space="preserve">On the other hand, there are countries whose political culture has embraced parties much </w:t>
      </w:r>
      <w:proofErr w:type="gramStart"/>
      <w:r w:rsidRPr="008E6D7C">
        <w:rPr>
          <w:rFonts w:eastAsia="Calibri"/>
          <w:sz w:val="16"/>
        </w:rPr>
        <w:t>more, and</w:t>
      </w:r>
      <w:proofErr w:type="gramEnd"/>
      <w:r w:rsidRPr="008E6D7C">
        <w:rPr>
          <w:rFonts w:eastAsia="Calibri"/>
          <w:sz w:val="16"/>
        </w:rPr>
        <w:t xml:space="preserve"> </w:t>
      </w:r>
      <w:proofErr w:type="gramStart"/>
      <w:r w:rsidRPr="008E6D7C">
        <w:rPr>
          <w:rFonts w:eastAsia="Calibri"/>
          <w:sz w:val="16"/>
        </w:rPr>
        <w:t>fights</w:t>
      </w:r>
      <w:proofErr w:type="gramEnd"/>
      <w:r w:rsidRPr="008E6D7C">
        <w:rPr>
          <w:rFonts w:eastAsia="Calibri"/>
          <w:sz w:val="16"/>
        </w:rPr>
        <w:t xml:space="preserve"> politically through parties. Like Greece, for example—and we’ve seen the ups and downs with Syriza over the last two years. And Spain also. Because they have a parliamentary system where small parties can </w:t>
      </w:r>
      <w:proofErr w:type="gramStart"/>
      <w:r w:rsidRPr="008E6D7C">
        <w:rPr>
          <w:rFonts w:eastAsia="Calibri"/>
          <w:sz w:val="16"/>
        </w:rPr>
        <w:t>actually get</w:t>
      </w:r>
      <w:proofErr w:type="gramEnd"/>
      <w:r w:rsidRPr="008E6D7C">
        <w:rPr>
          <w:rFonts w:eastAsia="Calibri"/>
          <w:sz w:val="16"/>
        </w:rPr>
        <w:t xml:space="preserve"> in the mix and have a political effect—in ways that our two-party system excludes—the European context allows for more enthusiasm for the party as a form for politics.</w:t>
      </w:r>
    </w:p>
    <w:p w14:paraId="15B3195B" w14:textId="77777777" w:rsidR="00E46091" w:rsidRDefault="00E46091" w:rsidP="00E46091">
      <w:pPr>
        <w:rPr>
          <w:rFonts w:eastAsia="Calibri"/>
          <w:sz w:val="12"/>
        </w:rPr>
      </w:pPr>
      <w:r w:rsidRPr="008E6D7C">
        <w:rPr>
          <w:rFonts w:eastAsia="Calibri"/>
          <w:sz w:val="16"/>
        </w:rPr>
        <w:t xml:space="preserve">But there’s still a lot of disagreement on the far left about </w:t>
      </w:r>
      <w:proofErr w:type="gramStart"/>
      <w:r w:rsidRPr="008E6D7C">
        <w:rPr>
          <w:rFonts w:eastAsia="Calibri"/>
          <w:sz w:val="16"/>
        </w:rPr>
        <w:t>whether or not</w:t>
      </w:r>
      <w:proofErr w:type="gramEnd"/>
      <w:r w:rsidRPr="008E6D7C">
        <w:rPr>
          <w:rFonts w:eastAsia="Calibri"/>
          <w:sz w:val="16"/>
        </w:rPr>
        <w:t xml:space="preserve"> the party form is </w:t>
      </w:r>
      <w:proofErr w:type="gramStart"/>
      <w:r w:rsidRPr="008E6D7C">
        <w:rPr>
          <w:rFonts w:eastAsia="Calibri"/>
          <w:sz w:val="16"/>
        </w:rPr>
        <w:t>useful, and</w:t>
      </w:r>
      <w:proofErr w:type="gramEnd"/>
      <w:r w:rsidRPr="008E6D7C">
        <w:rPr>
          <w:rFonts w:eastAsia="Calibri"/>
          <w:sz w:val="16"/>
        </w:rPr>
        <w:t xml:space="preserve">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12E07EDE" w14:textId="77777777" w:rsidR="00E46091" w:rsidRDefault="00E46091" w:rsidP="00E46091">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496FD713" w14:textId="77777777" w:rsidR="00E46091" w:rsidRDefault="00E46091" w:rsidP="00E46091">
      <w:pPr>
        <w:rPr>
          <w:rFonts w:eastAsia="Calibri"/>
          <w:sz w:val="12"/>
        </w:rPr>
      </w:pPr>
      <w:r w:rsidRPr="00D245B9">
        <w:rPr>
          <w:rStyle w:val="StyleUnderline"/>
        </w:rPr>
        <w:t>Or we can think about parties in terms of local elections</w:t>
      </w:r>
      <w:r w:rsidRPr="008E6D7C">
        <w:rPr>
          <w:rFonts w:eastAsia="Calibri"/>
          <w:sz w:val="16"/>
        </w:rPr>
        <w:t xml:space="preserve">. Socialist Alternative has been doing </w:t>
      </w:r>
      <w:proofErr w:type="gramStart"/>
      <w:r w:rsidRPr="008E6D7C">
        <w:rPr>
          <w:rFonts w:eastAsia="Calibri"/>
          <w:sz w:val="16"/>
        </w:rPr>
        <w:t>really neat</w:t>
      </w:r>
      <w:proofErr w:type="gramEnd"/>
      <w:r w:rsidRPr="008E6D7C">
        <w:rPr>
          <w:rFonts w:eastAsia="Calibri"/>
          <w:sz w:val="16"/>
        </w:rPr>
        <w:t xml:space="preserve"> work all over the country, </w:t>
      </w:r>
      <w:proofErr w:type="gramStart"/>
      <w:r w:rsidRPr="008E6D7C">
        <w:rPr>
          <w:rFonts w:eastAsia="Calibri"/>
          <w:sz w:val="16"/>
        </w:rPr>
        <w:t>organizing around</w:t>
      </w:r>
      <w:proofErr w:type="gramEnd"/>
      <w:r w:rsidRPr="008E6D7C">
        <w:rPr>
          <w:rFonts w:eastAsia="Calibri"/>
          <w:sz w:val="16"/>
        </w:rPr>
        <w:t xml:space="preserve"> local elections with people running as socialist candidates not within a mainstream party. I think that even as we come up against the limits of a two-party system, we can also begin to think better about local and regional elections.</w:t>
      </w:r>
    </w:p>
    <w:p w14:paraId="629AD83B" w14:textId="77777777" w:rsidR="00E46091" w:rsidRDefault="00E46091" w:rsidP="00E46091">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 xml:space="preserve">that </w:t>
      </w:r>
      <w:proofErr w:type="gramStart"/>
      <w:r w:rsidRPr="00D245B9">
        <w:rPr>
          <w:rStyle w:val="StyleUnderline"/>
        </w:rPr>
        <w:t>actually scale</w:t>
      </w:r>
      <w:proofErr w:type="gramEnd"/>
      <w:r w:rsidRPr="00D245B9">
        <w:rPr>
          <w:rStyle w:val="StyleUnderline"/>
        </w:rPr>
        <w:t>, that operate on multiple levels as organizations</w:t>
      </w:r>
      <w:r w:rsidRPr="008E6D7C">
        <w:rPr>
          <w:rFonts w:eastAsia="Calibri"/>
          <w:sz w:val="16"/>
        </w:rPr>
        <w:t>.</w:t>
      </w:r>
    </w:p>
    <w:p w14:paraId="69663196" w14:textId="77777777" w:rsidR="00E46091" w:rsidRDefault="00E46091" w:rsidP="00E46091">
      <w:pPr>
        <w:rPr>
          <w:rFonts w:eastAsia="Calibri"/>
          <w:sz w:val="12"/>
        </w:rPr>
      </w:pPr>
      <w:r w:rsidRPr="008E6D7C">
        <w:rPr>
          <w:rFonts w:eastAsia="Calibri"/>
          <w:sz w:val="16"/>
        </w:rPr>
        <w:t xml:space="preserve"> That we have a two-party system makes sense as an excuse why </w:t>
      </w:r>
      <w:r w:rsidRPr="00D245B9">
        <w:rPr>
          <w:rStyle w:val="StyleUnderline"/>
        </w:rPr>
        <w:t xml:space="preserve">people haven’t used </w:t>
      </w:r>
      <w:proofErr w:type="gramStart"/>
      <w:r w:rsidRPr="00D245B9">
        <w:rPr>
          <w:rStyle w:val="StyleUnderline"/>
        </w:rPr>
        <w:t>left parties</w:t>
      </w:r>
      <w:proofErr w:type="gramEnd"/>
      <w:r w:rsidRPr="00D245B9">
        <w:rPr>
          <w:rStyle w:val="StyleUnderline"/>
        </w:rPr>
        <w:t xml:space="preserve"> very well in the US, but that doesn’t have to be the case</w:t>
      </w:r>
      <w:r w:rsidRPr="008E6D7C">
        <w:rPr>
          <w:rFonts w:eastAsia="Calibri"/>
          <w:sz w:val="16"/>
        </w:rPr>
        <w:t>.</w:t>
      </w:r>
    </w:p>
    <w:p w14:paraId="108945C0" w14:textId="77777777" w:rsidR="00E46091" w:rsidRDefault="00E46091" w:rsidP="00E46091">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 xml:space="preserve">there is a ton of sectarianism in the </w:t>
      </w:r>
      <w:proofErr w:type="gramStart"/>
      <w:r w:rsidRPr="00D245B9">
        <w:rPr>
          <w:rStyle w:val="StyleUnderline"/>
        </w:rPr>
        <w:t>far left</w:t>
      </w:r>
      <w:proofErr w:type="gramEnd"/>
      <w:r w:rsidRPr="00D245B9">
        <w:rPr>
          <w:rStyle w:val="StyleUnderline"/>
        </w:rPr>
        <w:t xml:space="preserve"> parties that exist</w:t>
      </w:r>
      <w:r w:rsidRPr="008E6D7C">
        <w:rPr>
          <w:rFonts w:eastAsia="Calibri"/>
          <w:sz w:val="16"/>
        </w:rPr>
        <w:t xml:space="preserve">. Many still fight battles that go back to the twenties, thirties, forties, fifties, and haven’t let that go. </w:t>
      </w:r>
      <w:r w:rsidRPr="00D245B9">
        <w:rPr>
          <w:rStyle w:val="StyleUnderline"/>
        </w:rPr>
        <w:t xml:space="preserve">That </w:t>
      </w:r>
      <w:proofErr w:type="gramStart"/>
      <w:r w:rsidRPr="00D245B9">
        <w:rPr>
          <w:rStyle w:val="StyleUnderline"/>
        </w:rPr>
        <w:t>has to</w:t>
      </w:r>
      <w:proofErr w:type="gramEnd"/>
      <w:r w:rsidRPr="00D245B9">
        <w:rPr>
          <w:rStyle w:val="StyleUnderline"/>
        </w:rPr>
        <w:t xml:space="preserve"> change</w:t>
      </w:r>
      <w:r w:rsidRPr="008E6D7C">
        <w:rPr>
          <w:rFonts w:eastAsia="Calibri"/>
          <w:sz w:val="16"/>
        </w:rPr>
        <w:t>. We don’t need that kind of sectarian purity right now.</w:t>
      </w:r>
    </w:p>
    <w:p w14:paraId="7D458CB2" w14:textId="77777777" w:rsidR="00E46091" w:rsidRDefault="00E46091" w:rsidP="00E46091">
      <w:pPr>
        <w:rPr>
          <w:rFonts w:eastAsia="Calibri"/>
          <w:sz w:val="12"/>
        </w:rPr>
      </w:pPr>
      <w:r w:rsidRPr="008E6D7C">
        <w:rPr>
          <w:rFonts w:eastAsia="Calibri"/>
          <w:sz w:val="16"/>
        </w:rPr>
        <w:t xml:space="preserve">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w:t>
      </w:r>
      <w:proofErr w:type="gramStart"/>
      <w:r w:rsidRPr="008E6D7C">
        <w:rPr>
          <w:rFonts w:eastAsia="Calibri"/>
          <w:sz w:val="16"/>
        </w:rPr>
        <w:t>has to</w:t>
      </w:r>
      <w:proofErr w:type="gramEnd"/>
      <w:r w:rsidRPr="008E6D7C">
        <w:rPr>
          <w:rFonts w:eastAsia="Calibri"/>
          <w:sz w:val="16"/>
        </w:rPr>
        <w:t xml:space="preserve"> make their own autonomous decision. No one can decide for you. You </w:t>
      </w:r>
      <w:proofErr w:type="gramStart"/>
      <w:r w:rsidRPr="008E6D7C">
        <w:rPr>
          <w:rFonts w:eastAsia="Calibri"/>
          <w:sz w:val="16"/>
        </w:rPr>
        <w:t>have to</w:t>
      </w:r>
      <w:proofErr w:type="gramEnd"/>
      <w:r w:rsidRPr="008E6D7C">
        <w:rPr>
          <w:rFonts w:eastAsia="Calibri"/>
          <w:sz w:val="16"/>
        </w:rPr>
        <w:t xml:space="preserve"> decide for yourself. Everyone is an autonomous individual.”</w:t>
      </w:r>
    </w:p>
    <w:p w14:paraId="70338079" w14:textId="77777777" w:rsidR="00E46091" w:rsidRDefault="00E46091" w:rsidP="00E46091">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02D48CE2" w14:textId="77777777" w:rsidR="00E46091" w:rsidRDefault="00E46091" w:rsidP="00E46091">
      <w:pPr>
        <w:rPr>
          <w:rFonts w:eastAsia="Calibri"/>
          <w:sz w:val="12"/>
        </w:rPr>
      </w:pPr>
      <w:r w:rsidRPr="008E6D7C">
        <w:rPr>
          <w:rFonts w:eastAsia="Calibri"/>
          <w:sz w:val="16"/>
        </w:rPr>
        <w:t xml:space="preserve"> JD: Yeah, I think so. A lot of times I blame the </w:t>
      </w:r>
      <w:r w:rsidRPr="00D245B9">
        <w:rPr>
          <w:rStyle w:val="StyleUnderline"/>
        </w:rPr>
        <w:t xml:space="preserve">rhetorics of consensus and </w:t>
      </w:r>
      <w:proofErr w:type="spellStart"/>
      <w:r w:rsidRPr="00D245B9">
        <w:rPr>
          <w:rStyle w:val="StyleUnderline"/>
        </w:rPr>
        <w:t>horizontalism</w:t>
      </w:r>
      <w:proofErr w:type="spellEnd"/>
      <w:r w:rsidRPr="005311A7">
        <w:rPr>
          <w:rFonts w:eastAsia="Calibri"/>
          <w:sz w:val="16"/>
        </w:rPr>
        <w:t xml:space="preserve">, but both of those </w:t>
      </w:r>
      <w:r w:rsidRPr="00D245B9">
        <w:rPr>
          <w:rStyle w:val="StyleUnderline"/>
        </w:rPr>
        <w:t xml:space="preserve">are rooted in an individualism that says politics must begin with </w:t>
      </w:r>
      <w:proofErr w:type="gramStart"/>
      <w:r w:rsidRPr="00D245B9">
        <w:rPr>
          <w:rStyle w:val="StyleUnderline"/>
        </w:rPr>
        <w:t>each individual</w:t>
      </w:r>
      <w:proofErr w:type="gramEnd"/>
      <w:r w:rsidRPr="00D245B9">
        <w:rPr>
          <w:rStyle w:val="StyleUnderline"/>
        </w:rPr>
        <w:t xml:space="preserve">,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w:t>
      </w:r>
      <w:proofErr w:type="gramStart"/>
      <w:r w:rsidRPr="000006DE">
        <w:rPr>
          <w:rStyle w:val="StyleUnderline"/>
          <w:highlight w:val="cyan"/>
        </w:rPr>
        <w:t>forms</w:t>
      </w:r>
      <w:r w:rsidRPr="00D245B9">
        <w:rPr>
          <w:rStyle w:val="StyleUnderline"/>
        </w:rPr>
        <w:t>—</w:t>
      </w:r>
      <w:proofErr w:type="gramEnd"/>
      <w:r w:rsidRPr="00D245B9">
        <w:rPr>
          <w:rStyle w:val="StyleUnderline"/>
        </w:rPr>
        <w:t xml:space="preserve">which is not easy when everyone’s beginning from their individual position—what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2F2D755F" w14:textId="77777777" w:rsidR="00E46091" w:rsidRDefault="00E46091" w:rsidP="00E46091">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7DFC8AFD" w14:textId="77777777" w:rsidR="00E46091" w:rsidRDefault="00E46091" w:rsidP="00E46091">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w:t>
      </w:r>
      <w:proofErr w:type="gramStart"/>
      <w:r w:rsidRPr="008E6D7C">
        <w:rPr>
          <w:rFonts w:eastAsia="Calibri"/>
          <w:sz w:val="16"/>
        </w:rPr>
        <w:t>Instead</w:t>
      </w:r>
      <w:proofErr w:type="gramEnd"/>
      <w:r w:rsidRPr="008E6D7C">
        <w:rPr>
          <w:rFonts w:eastAsia="Calibri"/>
          <w:sz w:val="16"/>
        </w:rPr>
        <w:t xml:space="preserve"> I want people </w:t>
      </w:r>
      <w:proofErr w:type="gramStart"/>
      <w:r w:rsidRPr="008E6D7C">
        <w:rPr>
          <w:rFonts w:eastAsia="Calibri"/>
          <w:sz w:val="16"/>
        </w:rPr>
        <w:t>thinking</w:t>
      </w:r>
      <w:proofErr w:type="gramEnd"/>
      <w:r w:rsidRPr="008E6D7C">
        <w:rPr>
          <w:rFonts w:eastAsia="Calibri"/>
          <w:sz w:val="16"/>
        </w:rPr>
        <w:t xml:space="preserve"> about how </w:t>
      </w:r>
      <w:r w:rsidRPr="00D245B9">
        <w:rPr>
          <w:rStyle w:val="StyleUnderline"/>
        </w:rPr>
        <w:t xml:space="preserve">the individual is </w:t>
      </w:r>
      <w:proofErr w:type="gramStart"/>
      <w:r w:rsidRPr="00D245B9">
        <w:rPr>
          <w:rStyle w:val="StyleUnderline"/>
        </w:rPr>
        <w:t>a fiction</w:t>
      </w:r>
      <w:proofErr w:type="gramEnd"/>
      <w:r w:rsidRPr="00D245B9">
        <w:rPr>
          <w:rStyle w:val="StyleUnderline"/>
        </w:rPr>
        <w:t xml:space="preserve">, and </w:t>
      </w:r>
      <w:proofErr w:type="gramStart"/>
      <w:r w:rsidRPr="00D245B9">
        <w:rPr>
          <w:rStyle w:val="StyleUnderline"/>
        </w:rPr>
        <w:t>a really oppressive</w:t>
      </w:r>
      <w:proofErr w:type="gramEnd"/>
      <w:r w:rsidRPr="00D245B9">
        <w:rPr>
          <w:rStyle w:val="StyleUnderline"/>
        </w:rPr>
        <w:t xml:space="preserve"> fiction at that</w:t>
      </w:r>
      <w:r w:rsidRPr="008E6D7C">
        <w:rPr>
          <w:rFonts w:eastAsia="Calibri"/>
          <w:sz w:val="16"/>
        </w:rPr>
        <w:t xml:space="preserve">. And one </w:t>
      </w:r>
      <w:proofErr w:type="gramStart"/>
      <w:r w:rsidRPr="008E6D7C">
        <w:rPr>
          <w:rFonts w:eastAsia="Calibri"/>
          <w:sz w:val="16"/>
        </w:rPr>
        <w:t>that’s actually, conveniently</w:t>
      </w:r>
      <w:proofErr w:type="gramEnd"/>
      <w:r w:rsidRPr="008E6D7C">
        <w:rPr>
          <w:rFonts w:eastAsia="Calibri"/>
          <w:sz w:val="16"/>
        </w:rPr>
        <w:t>, falling apart.</w:t>
      </w:r>
    </w:p>
    <w:p w14:paraId="5C6CF5B5" w14:textId="77777777" w:rsidR="00E46091" w:rsidRDefault="00E46091" w:rsidP="00E46091">
      <w:pPr>
        <w:rPr>
          <w:rFonts w:eastAsia="Calibri"/>
          <w:sz w:val="12"/>
        </w:rPr>
      </w:pPr>
      <w:r w:rsidRPr="008E6D7C">
        <w:rPr>
          <w:rFonts w:eastAsia="Calibri"/>
          <w:sz w:val="16"/>
        </w:rPr>
        <w:t xml:space="preserve">CM: You write about Occupy Wall Street having </w:t>
      </w:r>
      <w:proofErr w:type="gramStart"/>
      <w:r w:rsidRPr="008E6D7C">
        <w:rPr>
          <w:rFonts w:eastAsia="Calibri"/>
          <w:sz w:val="16"/>
        </w:rPr>
        <w:t>been an</w:t>
      </w:r>
      <w:proofErr w:type="gramEnd"/>
      <w:r w:rsidRPr="008E6D7C">
        <w:rPr>
          <w:rFonts w:eastAsia="Calibri"/>
          <w:sz w:val="16"/>
        </w:rPr>
        <w:t xml:space="preserve"> </w:t>
      </w:r>
      <w:proofErr w:type="gramStart"/>
      <w:r w:rsidRPr="008E6D7C">
        <w:rPr>
          <w:rFonts w:eastAsia="Calibri"/>
          <w:sz w:val="16"/>
        </w:rPr>
        <w:t>opening</w:t>
      </w:r>
      <w:proofErr w:type="gramEnd"/>
      <w:r w:rsidRPr="008E6D7C">
        <w:rPr>
          <w:rFonts w:eastAsia="Calibri"/>
          <w:sz w:val="16"/>
        </w:rPr>
        <w:t xml:space="preserve"> but </w:t>
      </w:r>
      <w:proofErr w:type="gramStart"/>
      <w:r w:rsidRPr="008E6D7C">
        <w:rPr>
          <w:rFonts w:eastAsia="Calibri"/>
          <w:sz w:val="16"/>
        </w:rPr>
        <w:t>having had</w:t>
      </w:r>
      <w:proofErr w:type="gramEnd"/>
      <w:r w:rsidRPr="008E6D7C">
        <w:rPr>
          <w:rFonts w:eastAsia="Calibri"/>
          <w:sz w:val="16"/>
        </w:rPr>
        <w:t xml:space="preserve"> no continuing momentum. You mention that the party could </w:t>
      </w:r>
      <w:proofErr w:type="gramStart"/>
      <w:r w:rsidRPr="008E6D7C">
        <w:rPr>
          <w:rFonts w:eastAsia="Calibri"/>
          <w:sz w:val="16"/>
        </w:rPr>
        <w:t>add</w:t>
      </w:r>
      <w:proofErr w:type="gramEnd"/>
      <w:r w:rsidRPr="008E6D7C">
        <w:rPr>
          <w:rFonts w:eastAsia="Calibri"/>
          <w:sz w:val="16"/>
        </w:rPr>
        <w:t xml:space="preserve">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5B1B0CE0" w14:textId="77777777" w:rsidR="00E46091" w:rsidRDefault="00E46091" w:rsidP="00E46091">
      <w:pPr>
        <w:rPr>
          <w:rFonts w:eastAsia="Calibri"/>
          <w:sz w:val="12"/>
        </w:rPr>
      </w:pPr>
      <w:r w:rsidRPr="008E6D7C">
        <w:rPr>
          <w:rFonts w:eastAsia="Calibri"/>
          <w:sz w:val="16"/>
        </w:rPr>
        <w:t>When you say that a party could be a solution for a movement like Occupy, you don’t mean the Democratic Party, do you?</w:t>
      </w:r>
    </w:p>
    <w:p w14:paraId="37C9CB56" w14:textId="77777777" w:rsidR="00E46091" w:rsidRDefault="00E46091" w:rsidP="00E46091">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538A738A" w14:textId="77777777" w:rsidR="00E46091" w:rsidRDefault="00E46091" w:rsidP="00E46091">
      <w:pPr>
        <w:rPr>
          <w:rFonts w:eastAsia="Calibri"/>
          <w:sz w:val="12"/>
        </w:rPr>
      </w:pPr>
      <w:r w:rsidRPr="008E6D7C">
        <w:rPr>
          <w:rFonts w:eastAsia="Calibri"/>
          <w:sz w:val="16"/>
        </w:rPr>
        <w:t xml:space="preserve">My idea is to </w:t>
      </w:r>
      <w:proofErr w:type="gramStart"/>
      <w:r w:rsidRPr="008E6D7C">
        <w:rPr>
          <w:rFonts w:eastAsia="Calibri"/>
          <w:sz w:val="16"/>
        </w:rPr>
        <w:t>think in terms of</w:t>
      </w:r>
      <w:proofErr w:type="gramEnd"/>
      <w:r w:rsidRPr="008E6D7C">
        <w:rPr>
          <w:rFonts w:eastAsia="Calibri"/>
          <w:sz w:val="16"/>
        </w:rPr>
        <w:t xml:space="preserve">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 xml:space="preserve">—what it could be like if </w:t>
      </w:r>
      <w:proofErr w:type="gramStart"/>
      <w:r w:rsidRPr="00D245B9">
        <w:rPr>
          <w:rStyle w:val="StyleUnderline"/>
        </w:rPr>
        <w:t>all of</w:t>
      </w:r>
      <w:proofErr w:type="gramEnd"/>
      <w:r w:rsidRPr="00D245B9">
        <w:rPr>
          <w:rStyle w:val="StyleUnderline"/>
        </w:rPr>
        <w:t xml:space="preserve"> our left activist groups and small sectarian parties decided to come together </w:t>
      </w:r>
      <w:proofErr w:type="gramStart"/>
      <w:r w:rsidRPr="00D245B9">
        <w:rPr>
          <w:rStyle w:val="StyleUnderline"/>
        </w:rPr>
        <w:t>in</w:t>
      </w:r>
      <w:proofErr w:type="gramEnd"/>
      <w:r w:rsidRPr="00D245B9">
        <w:rPr>
          <w:rStyle w:val="StyleUnderline"/>
        </w:rPr>
        <w:t xml:space="preserve"> a new radical left party</w:t>
      </w:r>
      <w:r w:rsidRPr="008E6D7C">
        <w:rPr>
          <w:rFonts w:eastAsia="Calibri"/>
          <w:sz w:val="16"/>
        </w:rPr>
        <w:t>.</w:t>
      </w:r>
    </w:p>
    <w:p w14:paraId="017F520C" w14:textId="77777777" w:rsidR="00E46091" w:rsidRDefault="00E46091" w:rsidP="00E46091">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w:t>
      </w:r>
      <w:proofErr w:type="gramStart"/>
      <w:r w:rsidRPr="00D245B9">
        <w:rPr>
          <w:rStyle w:val="StyleUnderline"/>
        </w:rPr>
        <w:t>overthrowing</w:t>
      </w:r>
      <w:proofErr w:type="gramEnd"/>
      <w:r w:rsidRPr="00D245B9">
        <w:rPr>
          <w:rStyle w:val="StyleUnderline"/>
        </w:rPr>
        <w:t xml:space="preserve">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w:t>
      </w:r>
      <w:proofErr w:type="gramStart"/>
      <w:r w:rsidRPr="000006DE">
        <w:rPr>
          <w:rStyle w:val="StyleUnderline"/>
          <w:highlight w:val="cyan"/>
        </w:rPr>
        <w:t>being</w:t>
      </w:r>
      <w:proofErr w:type="gramEnd"/>
      <w:r w:rsidRPr="000006DE">
        <w:rPr>
          <w:rStyle w:val="StyleUnderline"/>
          <w:highlight w:val="cyan"/>
        </w:rPr>
        <w:t xml:space="preserve">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0C7B52D4" w14:textId="77777777" w:rsidR="00E46091" w:rsidRDefault="00E46091" w:rsidP="00E46091">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w:t>
      </w:r>
      <w:proofErr w:type="gramStart"/>
      <w:r w:rsidRPr="008E6D7C">
        <w:rPr>
          <w:rFonts w:eastAsia="Calibri"/>
          <w:sz w:val="16"/>
        </w:rPr>
        <w:t>in order to</w:t>
      </w:r>
      <w:proofErr w:type="gramEnd"/>
      <w:r w:rsidRPr="008E6D7C">
        <w:rPr>
          <w:rFonts w:eastAsia="Calibri"/>
          <w:sz w:val="16"/>
        </w:rPr>
        <w:t xml:space="preserve">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722558E5" w14:textId="77777777" w:rsidR="00E46091" w:rsidRDefault="00E46091" w:rsidP="00E46091">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1DD03248" w14:textId="77777777" w:rsidR="00E46091" w:rsidRDefault="00E46091" w:rsidP="00E46091">
      <w:pPr>
        <w:rPr>
          <w:rFonts w:eastAsia="Calibri"/>
          <w:sz w:val="12"/>
        </w:rPr>
      </w:pPr>
      <w:r w:rsidRPr="008E6D7C">
        <w:rPr>
          <w:rFonts w:eastAsia="Calibri"/>
          <w:sz w:val="16"/>
        </w:rPr>
        <w:t xml:space="preserve">JD: We </w:t>
      </w:r>
      <w:proofErr w:type="gramStart"/>
      <w:r w:rsidRPr="008E6D7C">
        <w:rPr>
          <w:rFonts w:eastAsia="Calibri"/>
          <w:sz w:val="16"/>
        </w:rPr>
        <w:t>have to</w:t>
      </w:r>
      <w:proofErr w:type="gramEnd"/>
      <w:r w:rsidRPr="008E6D7C">
        <w:rPr>
          <w:rFonts w:eastAsia="Calibri"/>
          <w:sz w:val="16"/>
        </w:rPr>
        <w:t xml:space="preserve"> recognize that the right is still scared of communism. That means the term is still powerful. That means it still </w:t>
      </w:r>
      <w:proofErr w:type="gramStart"/>
      <w:r w:rsidRPr="008E6D7C">
        <w:rPr>
          <w:rFonts w:eastAsia="Calibri"/>
          <w:sz w:val="16"/>
        </w:rPr>
        <w:t>has the ability to</w:t>
      </w:r>
      <w:proofErr w:type="gramEnd"/>
      <w:r w:rsidRPr="008E6D7C">
        <w:rPr>
          <w:rFonts w:eastAsia="Calibri"/>
          <w:sz w:val="16"/>
        </w:rPr>
        <w:t xml:space="preserve"> instill fear in its enemies. I think that’s an argument for keeping the word “communism.”</w:t>
      </w:r>
    </w:p>
    <w:p w14:paraId="5725B15F" w14:textId="77777777" w:rsidR="00E46091" w:rsidRDefault="00E46091" w:rsidP="00E46091">
      <w:pPr>
        <w:rPr>
          <w:rFonts w:eastAsia="Calibri"/>
          <w:sz w:val="12"/>
        </w:rPr>
      </w:pPr>
      <w:r w:rsidRPr="008E6D7C">
        <w:rPr>
          <w:rFonts w:eastAsia="Calibri"/>
          <w:sz w:val="16"/>
        </w:rPr>
        <w:t xml:space="preserve">It’s also amazing that close to half of Iowa participants in the caucuses say that they are socialist. Four or five years ago, people were saying socialism is dead in the US. No one could even say the word. </w:t>
      </w:r>
      <w:proofErr w:type="gramStart"/>
      <w:r w:rsidRPr="008E6D7C">
        <w:rPr>
          <w:rFonts w:eastAsia="Calibri"/>
          <w:sz w:val="16"/>
        </w:rPr>
        <w:t>So</w:t>
      </w:r>
      <w:proofErr w:type="gramEnd"/>
      <w:r w:rsidRPr="008E6D7C">
        <w:rPr>
          <w:rFonts w:eastAsia="Calibri"/>
          <w:sz w:val="16"/>
        </w:rPr>
        <w:t xml:space="preserve"> I </w:t>
      </w:r>
      <w:proofErr w:type="gramStart"/>
      <w:r w:rsidRPr="008E6D7C">
        <w:rPr>
          <w:rFonts w:eastAsia="Calibri"/>
          <w:sz w:val="16"/>
        </w:rPr>
        <w:t>actually think</w:t>
      </w:r>
      <w:proofErr w:type="gramEnd"/>
      <w:r w:rsidRPr="008E6D7C">
        <w:rPr>
          <w:rFonts w:eastAsia="Calibri"/>
          <w:sz w:val="16"/>
        </w:rPr>
        <w:t xml:space="preserve">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4D3C69">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w:t>
      </w:r>
      <w:proofErr w:type="gramStart"/>
      <w:r w:rsidRPr="008E6D7C">
        <w:rPr>
          <w:rFonts w:eastAsia="Calibri"/>
          <w:sz w:val="16"/>
        </w:rPr>
        <w:t>the ideology</w:t>
      </w:r>
      <w:proofErr w:type="gramEnd"/>
      <w:r w:rsidRPr="008E6D7C">
        <w:rPr>
          <w:rFonts w:eastAsia="Calibri"/>
          <w:sz w:val="16"/>
        </w:rPr>
        <w:t xml:space="preserve">, they either let the awful things slide, or they use </w:t>
      </w:r>
      <w:proofErr w:type="gramStart"/>
      <w:r w:rsidRPr="008E6D7C">
        <w:rPr>
          <w:rFonts w:eastAsia="Calibri"/>
          <w:sz w:val="16"/>
        </w:rPr>
        <w:t>the ideology</w:t>
      </w:r>
      <w:proofErr w:type="gramEnd"/>
      <w:r w:rsidRPr="008E6D7C">
        <w:rPr>
          <w:rFonts w:eastAsia="Calibri"/>
          <w:sz w:val="16"/>
        </w:rPr>
        <w:t xml:space="preserve"> to criticize the awful things that the state does. We can do the same thing with communism. It’s helpful to recognize that </w:t>
      </w:r>
      <w:r w:rsidRPr="00D245B9">
        <w:rPr>
          <w:rStyle w:val="StyleUnderline"/>
        </w:rPr>
        <w:t xml:space="preserve">the countries we understand </w:t>
      </w:r>
      <w:proofErr w:type="gramStart"/>
      <w:r w:rsidRPr="00D245B9">
        <w:rPr>
          <w:rStyle w:val="StyleUnderline"/>
        </w:rPr>
        <w:t>to have been</w:t>
      </w:r>
      <w:proofErr w:type="gramEnd"/>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 xml:space="preserve">were never </w:t>
      </w:r>
      <w:proofErr w:type="gramStart"/>
      <w:r w:rsidRPr="00D245B9">
        <w:rPr>
          <w:rStyle w:val="StyleUnderline"/>
        </w:rPr>
        <w:t>really communist</w:t>
      </w:r>
      <w:proofErr w:type="gramEnd"/>
      <w:r w:rsidRPr="00D245B9">
        <w:rPr>
          <w:rStyle w:val="StyleUnderline"/>
        </w:rPr>
        <w: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5C1272B6" w14:textId="77777777" w:rsidR="00E46091" w:rsidRDefault="00E46091" w:rsidP="00E46091">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4AC78ADB" w14:textId="77777777" w:rsidR="00E46091" w:rsidRDefault="00E46091" w:rsidP="00E46091">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6426CC1F" w14:textId="77777777" w:rsidR="00E46091" w:rsidRDefault="00E46091" w:rsidP="00E46091">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4D3C69">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4D3C69">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3F71B5ED" w14:textId="77777777" w:rsidR="00E46091" w:rsidRDefault="00E46091" w:rsidP="00E46091">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w:t>
      </w:r>
      <w:proofErr w:type="gramStart"/>
      <w:r w:rsidRPr="008E6D7C">
        <w:rPr>
          <w:rFonts w:eastAsia="Calibri"/>
          <w:sz w:val="16"/>
        </w:rPr>
        <w:t>all of</w:t>
      </w:r>
      <w:proofErr w:type="gramEnd"/>
      <w:r w:rsidRPr="008E6D7C">
        <w:rPr>
          <w:rFonts w:eastAsia="Calibri"/>
          <w:sz w:val="16"/>
        </w:rPr>
        <w:t xml:space="preserve">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085D17D2" w14:textId="77777777" w:rsidR="00E46091" w:rsidRDefault="00E46091" w:rsidP="00E46091">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76679B24" w14:textId="77777777" w:rsidR="00E46091" w:rsidRDefault="00E46091" w:rsidP="00E46091">
      <w:pPr>
        <w:rPr>
          <w:rFonts w:eastAsia="Calibri"/>
          <w:sz w:val="12"/>
        </w:rPr>
      </w:pPr>
      <w:r w:rsidRPr="008E6D7C">
        <w:rPr>
          <w:rFonts w:eastAsia="Calibri"/>
          <w:sz w:val="16"/>
        </w:rPr>
        <w:t xml:space="preserve">It’s not that we are anti-democratic. It’s that democracy is too </w:t>
      </w:r>
      <w:proofErr w:type="gramStart"/>
      <w:r w:rsidRPr="008E6D7C">
        <w:rPr>
          <w:rFonts w:eastAsia="Calibri"/>
          <w:sz w:val="16"/>
        </w:rPr>
        <w:t>limiting</w:t>
      </w:r>
      <w:proofErr w:type="gramEnd"/>
      <w:r w:rsidRPr="008E6D7C">
        <w:rPr>
          <w:rFonts w:eastAsia="Calibri"/>
          <w:sz w:val="16"/>
        </w:rPr>
        <w:t xml:space="preserve">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xml:space="preserve">. Democracy is too limiting. The reason it’s too limiting is we live in a context that understands itself as “democratic.” </w:t>
      </w:r>
      <w:proofErr w:type="gramStart"/>
      <w:r w:rsidRPr="008E6D7C">
        <w:rPr>
          <w:rFonts w:eastAsia="Calibri"/>
          <w:sz w:val="16"/>
        </w:rPr>
        <w:t>So</w:t>
      </w:r>
      <w:proofErr w:type="gramEnd"/>
      <w:r w:rsidRPr="008E6D7C">
        <w:rPr>
          <w:rFonts w:eastAsia="Calibri"/>
          <w:sz w:val="16"/>
        </w:rPr>
        <w:t xml:space="preserve"> democracy as a political claim, in my language, can’t “register the gap that the crowd is inscribing.” It can’t register real division or opposition. Democracy is just more of what we have.</w:t>
      </w:r>
    </w:p>
    <w:p w14:paraId="7FB7BBB2" w14:textId="77777777" w:rsidR="00E46091" w:rsidRDefault="00E46091" w:rsidP="00E46091">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46A8932D" w14:textId="77777777" w:rsidR="00E46091" w:rsidRDefault="00E46091" w:rsidP="00E46091">
      <w:pPr>
        <w:rPr>
          <w:rFonts w:eastAsia="Calibri"/>
          <w:sz w:val="12"/>
        </w:rPr>
      </w:pPr>
      <w:r w:rsidRPr="008E6D7C">
        <w:rPr>
          <w:rFonts w:eastAsia="Calibri"/>
          <w:sz w:val="16"/>
        </w:rPr>
        <w:t xml:space="preserve">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w:t>
      </w:r>
      <w:proofErr w:type="gramStart"/>
      <w:r w:rsidRPr="008E6D7C">
        <w:rPr>
          <w:rFonts w:eastAsia="Calibri"/>
          <w:sz w:val="16"/>
        </w:rPr>
        <w:t>as a way to</w:t>
      </w:r>
      <w:proofErr w:type="gramEnd"/>
      <w:r w:rsidRPr="008E6D7C">
        <w:rPr>
          <w:rFonts w:eastAsia="Calibri"/>
          <w:sz w:val="16"/>
        </w:rPr>
        <w:t xml:space="preserve"> put pressure on the capitalist owner of the workplace.</w:t>
      </w:r>
    </w:p>
    <w:p w14:paraId="4C22F466" w14:textId="77777777" w:rsidR="00E46091" w:rsidRDefault="00E46091" w:rsidP="00E46091">
      <w:pPr>
        <w:rPr>
          <w:rFonts w:eastAsia="Calibri"/>
          <w:sz w:val="12"/>
        </w:rPr>
      </w:pPr>
      <w:r w:rsidRPr="008E6D7C">
        <w:rPr>
          <w:rFonts w:eastAsia="Calibri"/>
          <w:sz w:val="16"/>
        </w:rPr>
        <w:t xml:space="preserve">What does that mean under communicative capitalism? Does it mean that we </w:t>
      </w:r>
      <w:proofErr w:type="gramStart"/>
      <w:r w:rsidRPr="008E6D7C">
        <w:rPr>
          <w:rFonts w:eastAsia="Calibri"/>
          <w:sz w:val="16"/>
        </w:rPr>
        <w:t>have to</w:t>
      </w:r>
      <w:proofErr w:type="gramEnd"/>
      <w:r w:rsidRPr="008E6D7C">
        <w:rPr>
          <w:rFonts w:eastAsia="Calibri"/>
          <w:sz w:val="16"/>
        </w:rPr>
        <w:t xml:space="preserve"> shoot ourselves in the foot by completely extracting ourselves from </w:t>
      </w:r>
      <w:proofErr w:type="gramStart"/>
      <w:r w:rsidRPr="008E6D7C">
        <w:rPr>
          <w:rFonts w:eastAsia="Calibri"/>
          <w:sz w:val="16"/>
        </w:rPr>
        <w:t>all of</w:t>
      </w:r>
      <w:proofErr w:type="gramEnd"/>
      <w:r w:rsidRPr="008E6D7C">
        <w:rPr>
          <w:rFonts w:eastAsia="Calibri"/>
          <w:sz w:val="16"/>
        </w:rPr>
        <w:t xml:space="preserve"> the instruments of communication? Or does it mean that we change our attitude towards communication? Or does it mean that we develop our own means of communication?</w:t>
      </w:r>
    </w:p>
    <w:p w14:paraId="7406B8BB" w14:textId="77777777" w:rsidR="00E46091" w:rsidRDefault="00E46091" w:rsidP="00E46091">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40E9C94E" w14:textId="77777777" w:rsidR="00E46091" w:rsidRDefault="00E46091" w:rsidP="00E46091">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63DC9A6A" w14:textId="77777777" w:rsidR="00E46091" w:rsidRDefault="00E46091" w:rsidP="00E46091">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211CAF9F" w14:textId="77777777" w:rsidR="00E46091" w:rsidRDefault="00E46091" w:rsidP="00E46091">
      <w:pPr>
        <w:rPr>
          <w:rFonts w:eastAsia="Calibri"/>
          <w:sz w:val="12"/>
        </w:rPr>
      </w:pPr>
      <w:r w:rsidRPr="008E6D7C">
        <w:rPr>
          <w:rFonts w:eastAsia="Calibri"/>
          <w:sz w:val="16"/>
        </w:rPr>
        <w:t>How much did the narrative that Occupy created, of the 99% and the 1%, undermine a of collectivity? Because it doesn’t include everyone…</w:t>
      </w:r>
    </w:p>
    <w:p w14:paraId="648A3BCE" w14:textId="77777777" w:rsidR="00E46091" w:rsidRDefault="00E46091" w:rsidP="00E46091">
      <w:pPr>
        <w:rPr>
          <w:rStyle w:val="StyleUnderlin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p>
    <w:p w14:paraId="0BAE3E21" w14:textId="116752BD" w:rsidR="00E46091" w:rsidRDefault="00E46091" w:rsidP="00E46091">
      <w:pPr>
        <w:pStyle w:val="Heading3"/>
      </w:pPr>
      <w:r>
        <w:t>K---1NC</w:t>
      </w:r>
    </w:p>
    <w:p w14:paraId="3692203A" w14:textId="2ABAC22F" w:rsidR="00E46091" w:rsidRPr="00E46091" w:rsidRDefault="00E46091" w:rsidP="00E46091">
      <w:pPr>
        <w:rPr>
          <w:rStyle w:val="Style13ptBold"/>
        </w:rPr>
      </w:pPr>
      <w:r w:rsidRPr="00E46091">
        <w:rPr>
          <w:rStyle w:val="Style13ptBold"/>
          <w:u w:val="single"/>
        </w:rPr>
        <w:t>Agential Fantasy K</w:t>
      </w:r>
      <w:r>
        <w:rPr>
          <w:rStyle w:val="Style13ptBold"/>
        </w:rPr>
        <w:t>:</w:t>
      </w:r>
    </w:p>
    <w:p w14:paraId="1EEB194E" w14:textId="77777777" w:rsidR="00E46091" w:rsidRDefault="00E46091" w:rsidP="00E46091">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3C367CB5" w14:textId="77777777" w:rsidR="00E46091" w:rsidRDefault="00E46091" w:rsidP="00E46091">
      <w:r w:rsidRPr="00DD1640">
        <w:t xml:space="preserve">Alfie </w:t>
      </w:r>
      <w:r w:rsidRPr="00DD1640">
        <w:rPr>
          <w:rStyle w:val="Style13ptBold"/>
        </w:rPr>
        <w:t>Kohn</w:t>
      </w:r>
      <w:r>
        <w:t xml:space="preserve">, </w:t>
      </w:r>
      <w:r w:rsidRPr="008A76BA">
        <w:rPr>
          <w:sz w:val="16"/>
          <w:szCs w:val="16"/>
        </w:rPr>
        <w:t xml:space="preserve">M.A. in </w:t>
      </w:r>
      <w:proofErr w:type="gramStart"/>
      <w:r w:rsidRPr="008A76BA">
        <w:rPr>
          <w:sz w:val="16"/>
          <w:szCs w:val="16"/>
        </w:rPr>
        <w:t>the social</w:t>
      </w:r>
      <w:proofErr w:type="gramEnd"/>
      <w:r w:rsidRPr="008A76BA">
        <w:rPr>
          <w:sz w:val="16"/>
          <w:szCs w:val="16"/>
        </w:rPr>
        <w:t xml:space="preserve">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6D487A80" w14:textId="32031E3D" w:rsidR="00E46091" w:rsidRPr="00E46091" w:rsidRDefault="00E46091" w:rsidP="00E46091">
      <w:pPr>
        <w:rPr>
          <w:sz w:val="12"/>
          <w:szCs w:val="12"/>
        </w:rPr>
      </w:pPr>
      <w:r w:rsidRPr="008A76BA">
        <w:rPr>
          <w:sz w:val="12"/>
          <w:szCs w:val="12"/>
        </w:rPr>
        <w:t xml:space="preserve">Some things, of course, like eating candy, are indeed benign </w:t>
      </w:r>
      <w:proofErr w:type="gramStart"/>
      <w:r w:rsidRPr="008A76BA">
        <w:rPr>
          <w:sz w:val="12"/>
          <w:szCs w:val="12"/>
        </w:rPr>
        <w:t>as long as</w:t>
      </w:r>
      <w:proofErr w:type="gramEnd"/>
      <w:r w:rsidRPr="008A76BA">
        <w:rPr>
          <w:sz w:val="12"/>
          <w:szCs w:val="12"/>
        </w:rPr>
        <w:t xml:space="preserve"> they are not overdone.  But other things are destructive or counterproductive inherently — that is, as a function of their very nature.  Eating lead paint chips would seem to fall into this category:  There is no level of consumption that can be said to be </w:t>
      </w:r>
      <w:proofErr w:type="gramStart"/>
      <w:r w:rsidRPr="008A76BA">
        <w:rPr>
          <w:sz w:val="12"/>
          <w:szCs w:val="12"/>
        </w:rPr>
        <w:t>absolutely safe</w:t>
      </w:r>
      <w:proofErr w:type="gramEnd"/>
      <w:r w:rsidRPr="008A76BA">
        <w:rPr>
          <w:sz w:val="12"/>
          <w:szCs w:val="12"/>
        </w:rPr>
        <w:t xml:space="preserv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proofErr w:type="gramStart"/>
      <w:r w:rsidRPr="008A76BA">
        <w:rPr>
          <w:rStyle w:val="StyleUnderline"/>
          <w:sz w:val="12"/>
          <w:szCs w:val="12"/>
        </w:rPr>
        <w:t>similar to</w:t>
      </w:r>
      <w:proofErr w:type="gramEnd"/>
      <w:r w:rsidRPr="008A76BA">
        <w:rPr>
          <w:rStyle w:val="StyleUnderline"/>
          <w:sz w:val="12"/>
          <w:szCs w:val="12"/>
        </w:rPr>
        <w:t xml:space="preserve">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 xml:space="preserve">Competition is </w:t>
      </w:r>
      <w:proofErr w:type="gramStart"/>
      <w:r w:rsidRPr="0094392D">
        <w:rPr>
          <w:rStyle w:val="StyleUnderline"/>
        </w:rPr>
        <w:t>to</w:t>
      </w:r>
      <w:proofErr w:type="gramEnd"/>
      <w:r w:rsidRPr="0094392D">
        <w:rPr>
          <w:rStyle w:val="StyleUnderline"/>
        </w:rPr>
        <w:t xml:space="preserve"> self-esteem as sugar is to teeth.</w:t>
      </w:r>
      <w:r>
        <w:rPr>
          <w:rStyle w:val="StyleUnderline"/>
        </w:rPr>
        <w:t xml:space="preserve"> </w:t>
      </w:r>
      <w:r w:rsidRPr="0094392D">
        <w:rPr>
          <w:rStyle w:val="StyleUnderline"/>
        </w:rPr>
        <w:t xml:space="preserve">The more we care about helping children </w:t>
      </w:r>
      <w:r w:rsidRPr="00EF26C7">
        <w:rPr>
          <w:rStyle w:val="StyleUnderline"/>
          <w:b/>
          <w:highlight w:val="green"/>
        </w:rPr>
        <w:t>to feel good</w:t>
      </w:r>
      <w:r w:rsidRPr="00EF26C7">
        <w:rPr>
          <w:rStyle w:val="StyleUnderline"/>
          <w:b/>
        </w:rPr>
        <w:t xml:space="preserve"> about themselves — </w:t>
      </w:r>
      <w:r w:rsidRPr="00EF26C7">
        <w:rPr>
          <w:rStyle w:val="StyleUnderline"/>
          <w:b/>
          <w:highlight w:val="green"/>
        </w:rPr>
        <w:t>and especially to maintain</w:t>
      </w:r>
      <w:r w:rsidRPr="00EF26C7">
        <w:rPr>
          <w:rStyle w:val="StyleUnderline"/>
          <w:b/>
        </w:rPr>
        <w:t xml:space="preserve"> that</w:t>
      </w:r>
      <w:r w:rsidRPr="0094392D">
        <w:rPr>
          <w:rStyle w:val="StyleUnderline"/>
        </w:rPr>
        <w:t xml:space="preserve"> </w:t>
      </w:r>
      <w:r w:rsidRPr="00EF26C7">
        <w:rPr>
          <w:rStyle w:val="StyleUnderline"/>
          <w:b/>
          <w:highlight w:val="green"/>
        </w:rPr>
        <w:t>core</w:t>
      </w:r>
      <w:r w:rsidRPr="0094392D">
        <w:rPr>
          <w:rStyle w:val="StyleUnderline"/>
        </w:rPr>
        <w:t xml:space="preserve"> of </w:t>
      </w:r>
      <w:r w:rsidRPr="00EF26C7">
        <w:rPr>
          <w:rStyle w:val="StyleUnderline"/>
          <w:b/>
          <w:highlight w:val="green"/>
        </w:rPr>
        <w:t>acceptance</w:t>
      </w:r>
      <w:r w:rsidRPr="0094392D">
        <w:rPr>
          <w:rStyle w:val="StyleUnderline"/>
        </w:rPr>
        <w:t xml:space="preserve"> even when they fail — </w:t>
      </w:r>
      <w:r w:rsidRPr="00EF26C7">
        <w:rPr>
          <w:rStyle w:val="StyleUnderline"/>
          <w:highlight w:val="green"/>
        </w:rPr>
        <w:t xml:space="preserve">the less we </w:t>
      </w:r>
      <w:proofErr w:type="gramStart"/>
      <w:r w:rsidRPr="001862A8">
        <w:rPr>
          <w:rStyle w:val="StyleUnderline"/>
        </w:rPr>
        <w:t>would ever</w:t>
      </w:r>
      <w:proofErr w:type="gramEnd"/>
      <w:r w:rsidRPr="001862A8">
        <w:rPr>
          <w:rStyle w:val="StyleUnderline"/>
        </w:rPr>
        <w:t xml:space="preserve"> </w:t>
      </w:r>
      <w:r w:rsidRPr="000945F4">
        <w:rPr>
          <w:rStyle w:val="StyleUnderline"/>
          <w:highlight w:val="green"/>
        </w:rPr>
        <w:t>want to</w:t>
      </w:r>
      <w:r w:rsidRPr="0094392D">
        <w:rPr>
          <w:rStyle w:val="StyleUnderline"/>
        </w:rPr>
        <w:t xml:space="preserve"> put them into a situation where they </w:t>
      </w:r>
      <w:r w:rsidRPr="000945F4">
        <w:rPr>
          <w:rStyle w:val="StyleUnderline"/>
        </w:rPr>
        <w:t xml:space="preserve">must </w:t>
      </w:r>
      <w:r w:rsidRPr="001862A8">
        <w:rPr>
          <w:rStyle w:val="StyleUnderline"/>
          <w:highlight w:val="green"/>
        </w:rPr>
        <w:t xml:space="preserve">work at cross </w:t>
      </w:r>
      <w:r w:rsidRPr="00EF26C7">
        <w:rPr>
          <w:rStyle w:val="StyleUnderline"/>
          <w:highlight w:val="green"/>
        </w:rPr>
        <w:t xml:space="preserve">purposes </w:t>
      </w:r>
      <w:r w:rsidRPr="001862A8">
        <w:rPr>
          <w:rStyle w:val="StyleUnderline"/>
        </w:rPr>
        <w:t xml:space="preserve">with others. </w:t>
      </w:r>
      <w:r w:rsidRPr="001862A8">
        <w:rPr>
          <w:rStyle w:val="StyleUnderline"/>
          <w:b/>
          <w:highlight w:val="green"/>
        </w:rPr>
        <w:t>Competition makes self-esteem precarious and</w:t>
      </w:r>
      <w:r w:rsidRPr="00EF26C7">
        <w:rPr>
          <w:rStyle w:val="StyleUnderline"/>
          <w:highlight w:val="green"/>
        </w:rPr>
        <w:t xml:space="preserve"> </w:t>
      </w:r>
      <w:r w:rsidRPr="00553033">
        <w:rPr>
          <w:rStyle w:val="StyleUnderline"/>
          <w:b/>
          <w:highlight w:val="green"/>
        </w:rPr>
        <w:t>conditional</w:t>
      </w:r>
      <w:r w:rsidRPr="00EF26C7">
        <w:rPr>
          <w:rStyle w:val="StyleUnderline"/>
          <w:highlight w:val="green"/>
        </w:rPr>
        <w:t>:</w:t>
      </w:r>
      <w:r>
        <w:rPr>
          <w:rStyle w:val="StyleUnderline"/>
          <w:highlight w:val="green"/>
        </w:rPr>
        <w:t xml:space="preserve"> </w:t>
      </w:r>
      <w:r w:rsidRPr="00C13336">
        <w:rPr>
          <w:rStyle w:val="StyleUnderline"/>
          <w:b/>
          <w:highlight w:val="green"/>
        </w:rPr>
        <w:t>One’s value is contingent</w:t>
      </w:r>
      <w:r w:rsidRPr="00EF26C7">
        <w:rPr>
          <w:rStyle w:val="StyleUnderline"/>
          <w:highlight w:val="green"/>
        </w:rPr>
        <w:t xml:space="preserve"> </w:t>
      </w:r>
      <w:r w:rsidRPr="006A4FFF">
        <w:rPr>
          <w:rStyle w:val="StyleUnderline"/>
        </w:rPr>
        <w:t xml:space="preserve">on how many people one has beaten. </w:t>
      </w:r>
      <w:r w:rsidRPr="00C13336">
        <w:rPr>
          <w:rStyle w:val="StyleUnderline"/>
          <w:b/>
          <w:highlight w:val="green"/>
        </w:rPr>
        <w:t xml:space="preserve">Winning feels good for </w:t>
      </w:r>
      <w:proofErr w:type="spellStart"/>
      <w:r w:rsidRPr="00C13336">
        <w:rPr>
          <w:rStyle w:val="StyleUnderline"/>
          <w:b/>
          <w:highlight w:val="green"/>
        </w:rPr>
        <w:t>awhile</w:t>
      </w:r>
      <w:proofErr w:type="spellEnd"/>
      <w:r w:rsidRPr="00C13336">
        <w:rPr>
          <w:rStyle w:val="StyleUnderline"/>
          <w:b/>
          <w:highlight w:val="green"/>
        </w:rPr>
        <w:t>,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CE48E7">
        <w:rPr>
          <w:rStyle w:val="StyleUnderline"/>
          <w:highlight w:val="green"/>
        </w:rPr>
        <w:t>the more we compete, the more we need to compete</w:t>
      </w:r>
      <w:r w:rsidRPr="0094392D">
        <w:rPr>
          <w:rStyle w:val="StyleUnderline"/>
        </w:rPr>
        <w:t xml:space="preserve">; it takes increasingly dramatic victories </w:t>
      </w:r>
      <w:r w:rsidRPr="00CE48E7">
        <w:rPr>
          <w:rStyle w:val="StyleUnderline"/>
          <w:highlight w:val="gree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C3409F">
        <w:rPr>
          <w:rStyle w:val="StyleUnderline"/>
          <w:highlight w:val="green"/>
        </w:rPr>
        <w:t xml:space="preserve">Competition creates </w:t>
      </w:r>
      <w:r w:rsidRPr="000945F4">
        <w:rPr>
          <w:rStyle w:val="StyleUnderline"/>
          <w:b/>
          <w:highlight w:val="green"/>
        </w:rPr>
        <w:t>envy</w:t>
      </w:r>
      <w:r w:rsidRPr="00C3409F">
        <w:rPr>
          <w:rStyle w:val="StyleUnderline"/>
          <w:highlight w:val="green"/>
        </w:rPr>
        <w:t xml:space="preserve"> for winners, </w:t>
      </w:r>
      <w:r w:rsidRPr="000945F4">
        <w:rPr>
          <w:rStyle w:val="StyleUnderline"/>
          <w:b/>
          <w:highlight w:val="green"/>
        </w:rPr>
        <w:t>contempt</w:t>
      </w:r>
      <w:r w:rsidRPr="00C3409F">
        <w:rPr>
          <w:rStyle w:val="StyleUnderline"/>
          <w:highlight w:val="green"/>
        </w:rPr>
        <w:t xml:space="preserve"> for losers, and </w:t>
      </w:r>
      <w:r w:rsidRPr="000945F4">
        <w:rPr>
          <w:rStyle w:val="StyleUnderline"/>
          <w:b/>
          <w:highlight w:val="green"/>
        </w:rPr>
        <w:t>hostility and suspicion</w:t>
      </w:r>
      <w:r w:rsidRPr="00C3409F">
        <w:rPr>
          <w:rStyle w:val="StyleUnderline"/>
          <w:highlight w:val="gree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C3409F">
        <w:rPr>
          <w:rStyle w:val="StyleUnderline"/>
          <w:highlight w:val="green"/>
        </w:rPr>
        <w:t>competition creates a climate in which</w:t>
      </w:r>
      <w:r w:rsidRPr="00CE48E7">
        <w:rPr>
          <w:rStyle w:val="StyleUnderline"/>
        </w:rPr>
        <w:t xml:space="preserve"> such </w:t>
      </w:r>
      <w:r w:rsidRPr="00C3409F">
        <w:rPr>
          <w:rStyle w:val="StyleUnderline"/>
          <w:b/>
          <w:highlight w:val="gree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C3409F">
        <w:rPr>
          <w:rStyle w:val="StyleUnderline"/>
          <w:highlight w:val="green"/>
        </w:rPr>
        <w:t xml:space="preserve">competitive structures reduce </w:t>
      </w:r>
      <w:r w:rsidRPr="004A5F54">
        <w:rPr>
          <w:rStyle w:val="StyleUnderline"/>
          <w:b/>
          <w:highlight w:val="green"/>
        </w:rPr>
        <w:t>generosity</w:t>
      </w:r>
      <w:r w:rsidRPr="00C3409F">
        <w:rPr>
          <w:rStyle w:val="StyleUnderline"/>
          <w:highlight w:val="green"/>
        </w:rPr>
        <w:t xml:space="preserve">, </w:t>
      </w:r>
      <w:r w:rsidRPr="004A5F54">
        <w:rPr>
          <w:rStyle w:val="StyleUnderline"/>
          <w:b/>
          <w:highlight w:val="green"/>
        </w:rPr>
        <w:t>empathy</w:t>
      </w:r>
      <w:r w:rsidRPr="00C3409F">
        <w:rPr>
          <w:rStyle w:val="StyleUnderline"/>
          <w:highlight w:val="green"/>
        </w:rPr>
        <w:t xml:space="preserve">, </w:t>
      </w:r>
      <w:r w:rsidRPr="004A5F54">
        <w:rPr>
          <w:rStyle w:val="StyleUnderline"/>
          <w:b/>
          <w:highlight w:val="green"/>
        </w:rPr>
        <w:t>sensitivity to oth</w:t>
      </w:r>
      <w:r w:rsidRPr="004216D6">
        <w:rPr>
          <w:rStyle w:val="StyleUnderline"/>
          <w:b/>
          <w:highlight w:val="green"/>
        </w:rPr>
        <w:t>ers’</w:t>
      </w:r>
      <w:r w:rsidRPr="004216D6">
        <w:rPr>
          <w:rStyle w:val="StyleUnderline"/>
          <w:highlight w:val="green"/>
        </w:rPr>
        <w:t xml:space="preserve"> </w:t>
      </w:r>
      <w:r w:rsidRPr="0038336F">
        <w:rPr>
          <w:rStyle w:val="StyleUnderline"/>
          <w:b/>
          <w:highlight w:val="green"/>
        </w:rPr>
        <w:t>needs</w:t>
      </w:r>
      <w:r w:rsidRPr="004216D6">
        <w:rPr>
          <w:rStyle w:val="StyleUnderline"/>
          <w:highlight w:val="green"/>
        </w:rPr>
        <w:t xml:space="preserve">, </w:t>
      </w:r>
      <w:r w:rsidRPr="004216D6">
        <w:rPr>
          <w:rStyle w:val="StyleUnderline"/>
          <w:b/>
          <w:highlight w:val="green"/>
        </w:rPr>
        <w:t>accuracy of communication</w:t>
      </w:r>
      <w:r w:rsidRPr="00C3409F">
        <w:rPr>
          <w:rStyle w:val="StyleUnderline"/>
          <w:highlight w:val="green"/>
        </w:rPr>
        <w:t xml:space="preserve">, and </w:t>
      </w:r>
      <w:r w:rsidRPr="004A5F54">
        <w:rPr>
          <w:rStyle w:val="StyleUnderline"/>
          <w:b/>
          <w:highlight w:val="green"/>
        </w:rPr>
        <w:t>trust</w:t>
      </w:r>
      <w:r w:rsidRPr="00CE48E7">
        <w:rPr>
          <w:rStyle w:val="StyleUnderline"/>
        </w:rPr>
        <w:t>.</w:t>
      </w:r>
      <w:r>
        <w:rPr>
          <w:rStyle w:val="StyleUnderline"/>
        </w:rPr>
        <w:t xml:space="preserve"> </w:t>
      </w:r>
      <w:r w:rsidRPr="004A5F54">
        <w:rPr>
          <w:rStyle w:val="StyleUnderline"/>
          <w:b/>
          <w:highlight w:val="green"/>
        </w:rPr>
        <w:t>These results follow naturally</w:t>
      </w:r>
      <w:r w:rsidRPr="004A5F54">
        <w:rPr>
          <w:rStyle w:val="StyleUnderline"/>
          <w:b/>
        </w:rPr>
        <w:t xml:space="preserve"> and logically </w:t>
      </w:r>
      <w:r w:rsidRPr="00670491">
        <w:rPr>
          <w:rStyle w:val="StyleUnderline"/>
          <w:highlight w:val="green"/>
        </w:rPr>
        <w:t>from</w:t>
      </w:r>
      <w:r w:rsidRPr="004A5F54">
        <w:rPr>
          <w:rStyle w:val="StyleUnderline"/>
          <w:b/>
          <w:highlight w:val="green"/>
        </w:rPr>
        <w:t xml:space="preserve"> competition itself</w:t>
      </w:r>
      <w:r w:rsidRPr="007E618B">
        <w:rPr>
          <w:rStyle w:val="StyleUnderline"/>
          <w:highlight w:val="green"/>
        </w:rPr>
        <w:t xml:space="preserve">; the problem </w:t>
      </w:r>
      <w:r w:rsidRPr="00A2464E">
        <w:rPr>
          <w:rStyle w:val="StyleUnderline"/>
          <w:b/>
          <w:highlight w:val="green"/>
        </w:rPr>
        <w:t>does not rest with the individuals</w:t>
      </w:r>
      <w:r w:rsidRPr="007E618B">
        <w:rPr>
          <w:rStyle w:val="StyleUnderline"/>
          <w:highlight w:val="gree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 xml:space="preserve">3. Not only does excellence not require competition; it usually requires its absence. Scores of studies by now have shown not only that carefully designed CL is more successful on a range of achievement measures than other classroom structures, but that competition </w:t>
      </w:r>
      <w:proofErr w:type="gramStart"/>
      <w:r w:rsidRPr="008A76BA">
        <w:rPr>
          <w:sz w:val="12"/>
          <w:szCs w:val="12"/>
        </w:rPr>
        <w:t>in particular undermines</w:t>
      </w:r>
      <w:proofErr w:type="gramEnd"/>
      <w:r w:rsidRPr="008A76BA">
        <w:rPr>
          <w:sz w:val="12"/>
          <w:szCs w:val="12"/>
        </w:rPr>
        <w:t xml:space="preserve"> success. This happens for a number of reasons:</w:t>
      </w:r>
      <w:r>
        <w:t xml:space="preserve"> </w:t>
      </w:r>
      <w:r w:rsidRPr="002E54CB">
        <w:rPr>
          <w:rStyle w:val="StyleUnderline"/>
          <w:b/>
          <w:highlight w:val="green"/>
        </w:rPr>
        <w:t>Competing reduces the probability that</w:t>
      </w:r>
      <w:r w:rsidRPr="00781C40">
        <w:rPr>
          <w:rStyle w:val="StyleUnderline"/>
        </w:rPr>
        <w:t xml:space="preserve"> cooperation, which does promote </w:t>
      </w:r>
      <w:r w:rsidRPr="002E54CB">
        <w:rPr>
          <w:rStyle w:val="StyleUnderline"/>
          <w:b/>
          <w:highlight w:val="gree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 xml:space="preserve">Deci and Ryan, 1985; Kohn, 1993; Lepper and Greene, 1978). If we are questioning whether competition is appropriate, then, our point of departure must be the overwhelming evidence that it is counterproductive and destructive. </w:t>
      </w:r>
      <w:proofErr w:type="gramStart"/>
      <w:r w:rsidRPr="008A76BA">
        <w:rPr>
          <w:sz w:val="12"/>
          <w:szCs w:val="12"/>
        </w:rPr>
        <w:t>In light of</w:t>
      </w:r>
      <w:proofErr w:type="gramEnd"/>
      <w:r w:rsidRPr="008A76BA">
        <w:rPr>
          <w:sz w:val="12"/>
          <w:szCs w:val="12"/>
        </w:rPr>
        <w:t xml:space="preserve">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3143C8">
        <w:rPr>
          <w:rStyle w:val="StyleUnderline"/>
          <w:highlight w:val="green"/>
        </w:rPr>
        <w:t xml:space="preserve">Even those who emerge </w:t>
      </w:r>
      <w:proofErr w:type="gramStart"/>
      <w:r w:rsidRPr="003143C8">
        <w:rPr>
          <w:rStyle w:val="StyleUnderline"/>
          <w:highlight w:val="green"/>
        </w:rPr>
        <w:t>triumphant</w:t>
      </w:r>
      <w:proofErr w:type="gramEnd"/>
      <w:r w:rsidRPr="003143C8">
        <w:rPr>
          <w:rStyle w:val="StyleUnderline"/>
          <w:highlight w:val="green"/>
        </w:rPr>
        <w:t xml:space="preserve"> come to see themselves as </w:t>
      </w:r>
      <w:r w:rsidRPr="001E77CE">
        <w:rPr>
          <w:rStyle w:val="StyleUnderline"/>
          <w:b/>
          <w:highlight w:val="gree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10906236" w14:textId="77777777" w:rsidR="00E46091" w:rsidRDefault="00E46091" w:rsidP="00E46091">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0E145FB4" w14:textId="77777777" w:rsidR="00E46091" w:rsidRDefault="00E46091" w:rsidP="00E46091">
      <w:r>
        <w:t xml:space="preserve">Christian </w:t>
      </w:r>
      <w:r w:rsidRPr="00987575">
        <w:rPr>
          <w:rStyle w:val="Style13ptBold"/>
        </w:rPr>
        <w:t>Lundberg</w:t>
      </w:r>
      <w:r>
        <w:t xml:space="preserve">, </w:t>
      </w:r>
      <w:r w:rsidRPr="00B30043">
        <w:t xml:space="preserve">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w:t>
      </w:r>
      <w:proofErr w:type="gramStart"/>
      <w:r w:rsidRPr="00B30043">
        <w:t>a number of</w:t>
      </w:r>
      <w:proofErr w:type="gramEnd"/>
      <w:r w:rsidRPr="00B30043">
        <w:t xml:space="preserve"> edited volumes</w:t>
      </w:r>
      <w:r w:rsidRPr="00A545CC">
        <w:t>,</w:t>
      </w:r>
      <w:r>
        <w:t xml:space="preserve"> </w:t>
      </w:r>
      <w:r w:rsidRPr="00987575">
        <w:rPr>
          <w:rStyle w:val="Style13ptBold"/>
        </w:rPr>
        <w:t>2012</w:t>
      </w:r>
      <w:r>
        <w:t>.</w:t>
      </w:r>
      <w:r w:rsidRPr="00A545CC">
        <w:t xml:space="preserve"> “On Being Bound to </w:t>
      </w:r>
      <w:proofErr w:type="spellStart"/>
      <w:r w:rsidRPr="00A545CC">
        <w:t>Equivalential</w:t>
      </w:r>
      <w:proofErr w:type="spellEnd"/>
      <w:r w:rsidRPr="00A545CC">
        <w:t xml:space="preserve"> C</w:t>
      </w:r>
      <w:r>
        <w:t>hains”, Cultural Studies 26.2-3</w:t>
      </w:r>
    </w:p>
    <w:p w14:paraId="3EA824B4" w14:textId="77777777" w:rsidR="00E46091" w:rsidRDefault="00E46091" w:rsidP="00E46091">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FA1AB3">
        <w:rPr>
          <w:rStyle w:val="StyleUnderline"/>
          <w:highlight w:val="green"/>
        </w:rPr>
        <w:t>these</w:t>
      </w:r>
      <w:r>
        <w:t xml:space="preserve"> </w:t>
      </w:r>
      <w:r w:rsidRPr="00751668">
        <w:rPr>
          <w:sz w:val="16"/>
          <w:szCs w:val="16"/>
        </w:rPr>
        <w:t>demands</w:t>
      </w:r>
      <w:r>
        <w:t xml:space="preserve"> </w:t>
      </w:r>
      <w:r w:rsidRPr="00FA1AB3">
        <w:rPr>
          <w:rStyle w:val="StyleUnderline"/>
          <w:highlight w:val="green"/>
        </w:rPr>
        <w:t>are</w:t>
      </w:r>
      <w:r w:rsidRPr="00B874CE">
        <w:rPr>
          <w:rStyle w:val="StyleUnderline"/>
          <w:b/>
          <w:highlight w:val="green"/>
        </w:rPr>
        <w:t xml:space="preserve"> not simply demands for inclusion</w:t>
      </w:r>
      <w:r w:rsidRPr="00B874CE">
        <w:rPr>
          <w:rStyle w:val="StyleUnderline"/>
        </w:rPr>
        <w:t xml:space="preserve">: </w:t>
      </w:r>
      <w:r w:rsidRPr="006B19DB">
        <w:rPr>
          <w:rStyle w:val="StyleUnderline"/>
          <w:highlight w:val="green"/>
        </w:rPr>
        <w:t>they are</w:t>
      </w:r>
      <w:r w:rsidRPr="00B874CE">
        <w:rPr>
          <w:rStyle w:val="StyleUnderline"/>
        </w:rPr>
        <w:t xml:space="preserve"> also </w:t>
      </w:r>
      <w:r w:rsidRPr="00304634">
        <w:rPr>
          <w:rStyle w:val="StyleUnderline"/>
          <w:b/>
          <w:highlight w:val="green"/>
        </w:rPr>
        <w:t>demands to be</w:t>
      </w:r>
      <w:r w:rsidRPr="006B19DB">
        <w:rPr>
          <w:rStyle w:val="StyleUnderline"/>
          <w:highlight w:val="green"/>
        </w:rPr>
        <w:t xml:space="preserve"> </w:t>
      </w:r>
      <w:r w:rsidRPr="006B19DB">
        <w:rPr>
          <w:rStyle w:val="StyleUnderline"/>
          <w:b/>
          <w:highlight w:val="green"/>
        </w:rPr>
        <w:t>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 xml:space="preserve">As </w:t>
      </w:r>
      <w:proofErr w:type="spellStart"/>
      <w:r w:rsidRPr="00590D8D">
        <w:rPr>
          <w:sz w:val="16"/>
          <w:szCs w:val="16"/>
        </w:rPr>
        <w:t>Laclau</w:t>
      </w:r>
      <w:proofErr w:type="spellEnd"/>
      <w:r w:rsidRPr="00590D8D">
        <w:rPr>
          <w:sz w:val="16"/>
          <w:szCs w:val="16"/>
        </w:rPr>
        <w:t xml:space="preserve"> might have it, demands are caught up in a formal logic of trope: metonymic connections between disparate demands are condensed in metaphors that figure a relation to and make claims on a political order. But</w:t>
      </w:r>
      <w:r>
        <w:t xml:space="preserve"> </w:t>
      </w:r>
      <w:r w:rsidRPr="00181818">
        <w:rPr>
          <w:rStyle w:val="StyleUnderline"/>
          <w:highlight w:val="green"/>
        </w:rPr>
        <w:t>it is</w:t>
      </w:r>
      <w:r>
        <w:t xml:space="preserve"> </w:t>
      </w:r>
      <w:r w:rsidRPr="00590D8D">
        <w:rPr>
          <w:sz w:val="16"/>
          <w:szCs w:val="16"/>
        </w:rPr>
        <w:t>also</w:t>
      </w:r>
      <w:r>
        <w:t xml:space="preserve"> </w:t>
      </w:r>
      <w:r w:rsidRPr="00181818">
        <w:rPr>
          <w:rStyle w:val="StyleUnderline"/>
          <w:highlight w:val="green"/>
        </w:rPr>
        <w:t>possible to detail the</w:t>
      </w:r>
      <w:r>
        <w:t xml:space="preserve"> </w:t>
      </w:r>
      <w:r w:rsidRPr="00181818">
        <w:rPr>
          <w:rStyle w:val="StyleUnderline"/>
        </w:rPr>
        <w:t xml:space="preserve">rhetorical </w:t>
      </w:r>
      <w:r w:rsidRPr="00181818">
        <w:rPr>
          <w:rStyle w:val="StyleUnderline"/>
          <w:b/>
          <w:highlight w:val="green"/>
        </w:rPr>
        <w:t>functionality</w:t>
      </w:r>
      <w:r>
        <w:t xml:space="preserve"> </w:t>
      </w:r>
      <w:r w:rsidRPr="00181818">
        <w:rPr>
          <w:rStyle w:val="StyleUnderline"/>
          <w:highlight w:val="green"/>
        </w:rPr>
        <w:t>of</w:t>
      </w:r>
      <w:r>
        <w:t xml:space="preserve"> </w:t>
      </w:r>
      <w:r w:rsidRPr="00590D8D">
        <w:rPr>
          <w:sz w:val="16"/>
          <w:szCs w:val="16"/>
        </w:rPr>
        <w:t xml:space="preserve">such demands by taking them both as a set of </w:t>
      </w:r>
      <w:proofErr w:type="spellStart"/>
      <w:r w:rsidRPr="00590D8D">
        <w:rPr>
          <w:sz w:val="16"/>
          <w:szCs w:val="16"/>
        </w:rPr>
        <w:t>tropologically</w:t>
      </w:r>
      <w:proofErr w:type="spellEnd"/>
      <w:r w:rsidRPr="00590D8D">
        <w:rPr>
          <w:sz w:val="16"/>
          <w:szCs w:val="16"/>
        </w:rPr>
        <w:t xml:space="preserve"> animated connections, and simultaneously at their word in reading the affective implications of</w:t>
      </w:r>
      <w:r>
        <w:t xml:space="preserve"> </w:t>
      </w:r>
      <w:r w:rsidRPr="00181818">
        <w:rPr>
          <w:rStyle w:val="StyleUnderline"/>
          <w:highlight w:val="green"/>
        </w:rPr>
        <w:t xml:space="preserve">a literal call to be </w:t>
      </w:r>
      <w:r w:rsidRPr="00B03033">
        <w:rPr>
          <w:rStyle w:val="StyleUnderline"/>
          <w:b/>
          <w:highlight w:val="green"/>
        </w:rPr>
        <w:t>recognized as dangerous</w:t>
      </w:r>
      <w:r w:rsidRPr="00B03033">
        <w:rPr>
          <w:rStyle w:val="StyleUnderline"/>
          <w:b/>
        </w:rPr>
        <w:t xml:space="preserve"> to </w:t>
      </w:r>
      <w:r w:rsidRPr="00B03033">
        <w:rPr>
          <w:rStyle w:val="StyleUnderline"/>
          <w:b/>
          <w:highlight w:val="green"/>
        </w:rPr>
        <w:t>and excluded</w:t>
      </w:r>
      <w:r w:rsidRPr="00B03033">
        <w:rPr>
          <w:rStyle w:val="StyleUnderline"/>
          <w:highlight w:val="green"/>
        </w:rPr>
        <w:t xml:space="preserve"> from</w:t>
      </w:r>
      <w:r w:rsidRPr="00181818">
        <w:rPr>
          <w:rStyle w:val="StyleUnderline"/>
        </w:rPr>
        <w:t xml:space="preserve"> the </w:t>
      </w:r>
      <w:r w:rsidRPr="00B03033">
        <w:rPr>
          <w:rStyle w:val="StyleUnderline"/>
          <w:highlight w:val="green"/>
        </w:rPr>
        <w:t>processes</w:t>
      </w:r>
      <w:r w:rsidRPr="00181818">
        <w:rPr>
          <w:rStyle w:val="StyleUnderline"/>
        </w:rPr>
        <w:t xml:space="preserve"> of global governance</w:t>
      </w:r>
      <w:r>
        <w:t xml:space="preserve">. </w:t>
      </w:r>
      <w:r w:rsidRPr="00751668">
        <w:rPr>
          <w:sz w:val="16"/>
          <w:szCs w:val="16"/>
        </w:rPr>
        <w:t xml:space="preserve">How is it possible to ground a literal reading of the rhetorical functionality of the demand to be recognized as dangerous in this case? This reading strategy involves identifying a supplemental split to the one between the universal and </w:t>
      </w:r>
      <w:proofErr w:type="gramStart"/>
      <w:r w:rsidRPr="00751668">
        <w:rPr>
          <w:sz w:val="16"/>
          <w:szCs w:val="16"/>
        </w:rPr>
        <w:t>particular political</w:t>
      </w:r>
      <w:proofErr w:type="gramEnd"/>
      <w:r w:rsidRPr="00751668">
        <w:rPr>
          <w:sz w:val="16"/>
          <w:szCs w:val="16"/>
        </w:rPr>
        <w:t xml:space="preserve"> content of a demand, between subjects who enjoy the mere fact of affinity with a group as a mode of (mis)identification and the set of identitarian equivalences inaugurated by entry into </w:t>
      </w:r>
      <w:proofErr w:type="gramStart"/>
      <w:r w:rsidRPr="00751668">
        <w:rPr>
          <w:sz w:val="16"/>
          <w:szCs w:val="16"/>
        </w:rPr>
        <w:t>the particular</w:t>
      </w:r>
      <w:proofErr w:type="gramEnd"/>
      <w:r>
        <w:t xml:space="preserve">. </w:t>
      </w:r>
      <w:r w:rsidRPr="00E90AFE">
        <w:rPr>
          <w:rStyle w:val="StyleUnderline"/>
          <w:highlight w:val="green"/>
        </w:rPr>
        <w:t>This</w:t>
      </w:r>
      <w:r w:rsidRPr="008D20CD">
        <w:rPr>
          <w:rStyle w:val="StyleUnderline"/>
        </w:rPr>
        <w:t xml:space="preserve"> strategy </w:t>
      </w:r>
      <w:r w:rsidRPr="00E90AFE">
        <w:rPr>
          <w:rStyle w:val="StyleUnderline"/>
          <w:highlight w:val="green"/>
        </w:rPr>
        <w:t>involves reading</w:t>
      </w:r>
      <w:r w:rsidRPr="008D20CD">
        <w:rPr>
          <w:rStyle w:val="StyleUnderline"/>
        </w:rPr>
        <w:t xml:space="preserve"> such utterances both as </w:t>
      </w:r>
      <w:r w:rsidRPr="00E90AFE">
        <w:rPr>
          <w:rStyle w:val="StyleUnderline"/>
          <w:highlight w:val="green"/>
        </w:rPr>
        <w:t>specific</w:t>
      </w:r>
      <w:r w:rsidRPr="008D20CD">
        <w:rPr>
          <w:rStyle w:val="StyleUnderline"/>
        </w:rPr>
        <w:t xml:space="preserve"> political </w:t>
      </w:r>
      <w:r w:rsidRPr="00E90AFE">
        <w:rPr>
          <w:rStyle w:val="StyleUnderline"/>
          <w:highlight w:val="green"/>
        </w:rPr>
        <w:t>demands, as containing a</w:t>
      </w:r>
      <w:r w:rsidRPr="008D20CD">
        <w:rPr>
          <w:rStyle w:val="StyleUnderline"/>
        </w:rPr>
        <w:t xml:space="preserve"> universal </w:t>
      </w:r>
      <w:r w:rsidRPr="00E90AFE">
        <w:rPr>
          <w:rStyle w:val="StyleUnderline"/>
          <w:b/>
          <w:highlight w:val="green"/>
        </w:rPr>
        <w:t xml:space="preserve">commitment that authorizes </w:t>
      </w:r>
      <w:proofErr w:type="spellStart"/>
      <w:r w:rsidRPr="00E90AFE">
        <w:rPr>
          <w:rStyle w:val="StyleUnderline"/>
          <w:b/>
          <w:highlight w:val="green"/>
        </w:rPr>
        <w:t>equivalential</w:t>
      </w:r>
      <w:proofErr w:type="spellEnd"/>
      <w:r w:rsidRPr="00E90AFE">
        <w:rPr>
          <w:rStyle w:val="StyleUnderline"/>
          <w:b/>
          <w:highlight w:val="green"/>
        </w:rPr>
        <w:t xml:space="preserve"> linkages</w:t>
      </w:r>
      <w:r w:rsidRPr="00E90AFE">
        <w:rPr>
          <w:rStyle w:val="StyleUnderline"/>
          <w:highlight w:val="green"/>
        </w:rPr>
        <w:t xml:space="preserve">, and </w:t>
      </w:r>
      <w:r w:rsidRPr="00657F95">
        <w:rPr>
          <w:rStyle w:val="StyleUnderline"/>
        </w:rPr>
        <w:t>simultaneously</w:t>
      </w:r>
      <w:r w:rsidRPr="008D20CD">
        <w:rPr>
          <w:rStyle w:val="StyleUnderline"/>
        </w:rPr>
        <w:t xml:space="preserve"> as practices of enjoyment, creating </w:t>
      </w:r>
      <w:r w:rsidRPr="00B664CD">
        <w:rPr>
          <w:rStyle w:val="StyleUnderline"/>
          <w:b/>
          <w:highlight w:val="green"/>
        </w:rPr>
        <w:t>ritually repeated relationships to a hegemonic order</w:t>
      </w:r>
      <w:r>
        <w:t xml:space="preserve">. </w:t>
      </w:r>
      <w:r w:rsidRPr="00751668">
        <w:rPr>
          <w:sz w:val="16"/>
          <w:szCs w:val="16"/>
        </w:rPr>
        <w:t xml:space="preserve">On this reading it is not the change that the demand anticipates that is significant, nor is in the political potential of forging </w:t>
      </w:r>
      <w:proofErr w:type="spellStart"/>
      <w:r w:rsidRPr="00751668">
        <w:rPr>
          <w:sz w:val="16"/>
          <w:szCs w:val="16"/>
        </w:rPr>
        <w:t>equivalential</w:t>
      </w:r>
      <w:proofErr w:type="spellEnd"/>
      <w:r w:rsidRPr="00751668">
        <w:rPr>
          <w:sz w:val="16"/>
          <w:szCs w:val="16"/>
        </w:rPr>
        <w:t xml:space="preserve"> links, but rather the role demand plays for the one who utters it, and the modes of </w:t>
      </w:r>
      <w:proofErr w:type="spellStart"/>
      <w:r w:rsidRPr="00751668">
        <w:rPr>
          <w:sz w:val="16"/>
          <w:szCs w:val="16"/>
        </w:rPr>
        <w:t>interpassive</w:t>
      </w:r>
      <w:proofErr w:type="spellEnd"/>
      <w:r w:rsidRPr="00751668">
        <w:rPr>
          <w:sz w:val="16"/>
          <w:szCs w:val="16"/>
        </w:rPr>
        <w:t xml:space="preser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w:t>
      </w:r>
      <w:proofErr w:type="spellStart"/>
      <w:r w:rsidRPr="00751668">
        <w:rPr>
          <w:sz w:val="16"/>
          <w:szCs w:val="16"/>
        </w:rPr>
        <w:t>Laclau’s</w:t>
      </w:r>
      <w:proofErr w:type="spellEnd"/>
      <w:r w:rsidRPr="00751668">
        <w:rPr>
          <w:sz w:val="16"/>
          <w:szCs w:val="16"/>
        </w:rPr>
        <w:t xml:space="preserve">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111144">
        <w:rPr>
          <w:rStyle w:val="StyleUnderline"/>
          <w:b/>
          <w:highlight w:val="green"/>
        </w:rPr>
        <w:t>resistance</w:t>
      </w:r>
      <w:r w:rsidRPr="00111144">
        <w:rPr>
          <w:rStyle w:val="StyleUnderline"/>
          <w:highlight w:val="green"/>
        </w:rPr>
        <w:t xml:space="preserve"> and</w:t>
      </w:r>
      <w:r w:rsidRPr="00E8363E">
        <w:rPr>
          <w:rStyle w:val="StyleUnderline"/>
        </w:rPr>
        <w:t xml:space="preserve"> simultaneous </w:t>
      </w:r>
      <w:proofErr w:type="spellStart"/>
      <w:r w:rsidRPr="00E8363E">
        <w:rPr>
          <w:rStyle w:val="StyleUnderline"/>
        </w:rPr>
        <w:t>interpassive</w:t>
      </w:r>
      <w:proofErr w:type="spellEnd"/>
      <w:r w:rsidRPr="00E8363E">
        <w:rPr>
          <w:rStyle w:val="StyleUnderline"/>
        </w:rPr>
        <w:t xml:space="preserve"> political </w:t>
      </w:r>
      <w:r w:rsidRPr="00AB0884">
        <w:rPr>
          <w:rStyle w:val="StyleUnderline"/>
          <w:b/>
          <w:highlight w:val="green"/>
        </w:rPr>
        <w:t>constraint</w:t>
      </w:r>
      <w:r w:rsidRPr="00E8363E">
        <w:rPr>
          <w:rStyle w:val="StyleUnderline"/>
        </w:rPr>
        <w:t xml:space="preserve">. Demands </w:t>
      </w:r>
      <w:r w:rsidRPr="009019B0">
        <w:rPr>
          <w:rStyle w:val="StyleUnderline"/>
          <w:highlight w:val="green"/>
        </w:rPr>
        <w:t>empower</w:t>
      </w:r>
      <w:r w:rsidRPr="00E8363E">
        <w:rPr>
          <w:rStyle w:val="StyleUnderline"/>
        </w:rPr>
        <w:t xml:space="preserve"> forms of political </w:t>
      </w:r>
      <w:r w:rsidRPr="00111144">
        <w:rPr>
          <w:rStyle w:val="StyleUnderline"/>
          <w:b/>
          <w:highlight w:val="green"/>
        </w:rPr>
        <w:t xml:space="preserve">agency by generating an oppositional relationship </w:t>
      </w:r>
      <w:r w:rsidRPr="009019B0">
        <w:rPr>
          <w:rStyle w:val="StyleUnderline"/>
          <w:b/>
          <w:highlight w:val="green"/>
        </w:rPr>
        <w:t>to hegemonic structures</w:t>
      </w:r>
      <w:r w:rsidRPr="00E8363E">
        <w:rPr>
          <w:rStyle w:val="StyleUnderline"/>
        </w:rPr>
        <w:t xml:space="preserve">, and by </w:t>
      </w:r>
      <w:r w:rsidRPr="009019B0">
        <w:rPr>
          <w:rStyle w:val="StyleUnderline"/>
          <w:b/>
          <w:highlight w:val="green"/>
        </w:rPr>
        <w:t xml:space="preserve">providing the </w:t>
      </w:r>
      <w:proofErr w:type="spellStart"/>
      <w:r w:rsidRPr="00126CD1">
        <w:rPr>
          <w:rStyle w:val="StyleUnderline"/>
          <w:b/>
        </w:rPr>
        <w:t>equivalential</w:t>
      </w:r>
      <w:proofErr w:type="spellEnd"/>
      <w:r w:rsidRPr="00126CD1">
        <w:rPr>
          <w:rStyle w:val="StyleUnderline"/>
          <w:b/>
        </w:rPr>
        <w:t xml:space="preserve"> </w:t>
      </w:r>
      <w:r w:rsidRPr="009019B0">
        <w:rPr>
          <w:rStyle w:val="StyleUnderline"/>
          <w:b/>
          <w:highlight w:val="green"/>
        </w:rPr>
        <w:t>preconditions for identity</w:t>
      </w:r>
      <w:r>
        <w:t xml:space="preserve">. </w:t>
      </w:r>
      <w:r w:rsidRPr="00751668">
        <w:rPr>
          <w:sz w:val="16"/>
          <w:szCs w:val="16"/>
        </w:rPr>
        <w:t xml:space="preserve">As Slavoj </w:t>
      </w:r>
      <w:proofErr w:type="spellStart"/>
      <w:r w:rsidRPr="00751668">
        <w:rPr>
          <w:sz w:val="16"/>
          <w:szCs w:val="16"/>
        </w:rPr>
        <w:t>Zˇizˇek</w:t>
      </w:r>
      <w:proofErr w:type="spellEnd"/>
      <w:r w:rsidRPr="00751668">
        <w:rPr>
          <w:sz w:val="16"/>
          <w:szCs w:val="16"/>
        </w:rPr>
        <w:t xml:space="preserve"> might have it, there is always the risk that the demands of </w:t>
      </w:r>
      <w:r w:rsidRPr="00F83A6B">
        <w:rPr>
          <w:rStyle w:val="StyleUnderline"/>
          <w:b/>
          <w:highlight w:val="green"/>
        </w:rPr>
        <w:t>protestors are the supplement that authorizes</w:t>
      </w:r>
      <w:r w:rsidRPr="00F83A6B">
        <w:rPr>
          <w:rStyle w:val="StyleUnderline"/>
        </w:rPr>
        <w:t xml:space="preserve"> the </w:t>
      </w:r>
      <w:r w:rsidRPr="00F83A6B">
        <w:rPr>
          <w:rStyle w:val="StyleUnderline"/>
          <w:b/>
          <w:highlight w:val="green"/>
        </w:rPr>
        <w:t>functioning</w:t>
      </w:r>
      <w:r w:rsidRPr="00751668">
        <w:rPr>
          <w:sz w:val="16"/>
          <w:szCs w:val="16"/>
        </w:rPr>
        <w:t xml:space="preserve"> of capital (</w:t>
      </w:r>
      <w:proofErr w:type="spellStart"/>
      <w:r w:rsidRPr="00751668">
        <w:rPr>
          <w:sz w:val="16"/>
          <w:szCs w:val="16"/>
        </w:rPr>
        <w:t>Zˇizˇek</w:t>
      </w:r>
      <w:proofErr w:type="spellEnd"/>
      <w:r w:rsidRPr="00751668">
        <w:rPr>
          <w:sz w:val="16"/>
          <w:szCs w:val="16"/>
        </w:rPr>
        <w:t xml:space="preserve"> 2000).</w:t>
      </w:r>
    </w:p>
    <w:p w14:paraId="5394DC97" w14:textId="77777777" w:rsidR="00E46091" w:rsidRPr="00553B4E" w:rsidRDefault="00E46091" w:rsidP="00E46091"/>
    <w:p w14:paraId="10DF6679" w14:textId="77777777" w:rsidR="00E46091" w:rsidRPr="001A3058" w:rsidRDefault="00E46091" w:rsidP="00E46091">
      <w:pPr>
        <w:pStyle w:val="Heading4"/>
      </w:pPr>
      <w:r>
        <w:t xml:space="preserve">Arguments about debate’s systematic violence reveal that </w:t>
      </w:r>
      <w:r w:rsidRPr="00BC4D6B">
        <w:rPr>
          <w:u w:val="single"/>
        </w:rPr>
        <w:t>winning is a toxic basis for survival and being</w:t>
      </w:r>
    </w:p>
    <w:p w14:paraId="656AECB9" w14:textId="77777777" w:rsidR="00E46091" w:rsidRPr="002B54F8" w:rsidRDefault="00E46091" w:rsidP="00E46091">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52085AF5" w14:textId="77777777" w:rsidR="00E46091" w:rsidRDefault="00E46091" w:rsidP="00E46091">
      <w:r w:rsidRPr="00DC4AA9">
        <w:rPr>
          <w:sz w:val="10"/>
          <w:szCs w:val="10"/>
        </w:rPr>
        <w:t xml:space="preserve">The notable dichotomy between </w:t>
      </w:r>
      <w:proofErr w:type="spellStart"/>
      <w:r w:rsidRPr="00DC4AA9">
        <w:rPr>
          <w:sz w:val="10"/>
          <w:szCs w:val="10"/>
        </w:rPr>
        <w:t>DaShan’s</w:t>
      </w:r>
      <w:proofErr w:type="spellEnd"/>
      <w:r w:rsidRPr="00DC4AA9">
        <w:rPr>
          <w:sz w:val="10"/>
          <w:szCs w:val="10"/>
        </w:rPr>
        <w:t xml:space="preserve"> considerably carefree memories of his childhood and sadder recollections of the distant relationship he has with his son reflects his life as a modern. The </w:t>
      </w:r>
      <w:proofErr w:type="gramStart"/>
      <w:r w:rsidRPr="00DC4AA9">
        <w:rPr>
          <w:sz w:val="10"/>
          <w:szCs w:val="10"/>
        </w:rPr>
        <w:t>modern’s</w:t>
      </w:r>
      <w:proofErr w:type="gramEnd"/>
      <w:r w:rsidRPr="00DC4AA9">
        <w:rPr>
          <w:sz w:val="10"/>
          <w:szCs w:val="10"/>
        </w:rPr>
        <w:t xml:space="preserve"> life is one incredibly sensitive to time. They have an awareness of accelerated time. They try to cling onto some fragments of the past, as </w:t>
      </w:r>
      <w:proofErr w:type="spellStart"/>
      <w:r w:rsidRPr="00DC4AA9">
        <w:rPr>
          <w:sz w:val="10"/>
          <w:szCs w:val="10"/>
        </w:rPr>
        <w:t>DaShan</w:t>
      </w:r>
      <w:proofErr w:type="spellEnd"/>
      <w:r w:rsidRPr="00DC4AA9">
        <w:rPr>
          <w:sz w:val="10"/>
          <w:szCs w:val="10"/>
        </w:rPr>
        <w:t xml:space="preserve"> does with his childhood memories, while mourning the inevitable losses that have come their way. They, like other moderns, marvel at the changes in their world and the foreignness of their life sometimes. They wonder at the differences between the past and the </w:t>
      </w:r>
      <w:proofErr w:type="gramStart"/>
      <w:r w:rsidRPr="00DC4AA9">
        <w:rPr>
          <w:sz w:val="10"/>
          <w:szCs w:val="10"/>
        </w:rPr>
        <w:t>present, and</w:t>
      </w:r>
      <w:proofErr w:type="gramEnd"/>
      <w:r w:rsidRPr="00DC4AA9">
        <w:rPr>
          <w:sz w:val="10"/>
          <w:szCs w:val="10"/>
        </w:rPr>
        <w:t xml:space="preserve">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9D4C99">
        <w:rPr>
          <w:rStyle w:val="StyleUnderline"/>
          <w:b/>
          <w:highlight w:val="green"/>
        </w:rPr>
        <w:t>a liminal space of unbelonging</w:t>
      </w:r>
      <w:r w:rsidRPr="008426B9">
        <w:rPr>
          <w:sz w:val="16"/>
          <w:szCs w:val="16"/>
        </w:rPr>
        <w:t xml:space="preserve">. </w:t>
      </w:r>
      <w:r w:rsidRPr="00DC4AA9">
        <w:rPr>
          <w:sz w:val="10"/>
          <w:szCs w:val="10"/>
        </w:rPr>
        <w:t xml:space="preserve">It is perhaps this hyperawareness of temporality that explains why </w:t>
      </w:r>
      <w:proofErr w:type="spellStart"/>
      <w:r w:rsidRPr="00DC4AA9">
        <w:rPr>
          <w:sz w:val="10"/>
          <w:szCs w:val="10"/>
        </w:rPr>
        <w:t>DaShan</w:t>
      </w:r>
      <w:proofErr w:type="spellEnd"/>
      <w:r w:rsidRPr="00DC4AA9">
        <w:rPr>
          <w:sz w:val="10"/>
          <w:szCs w:val="10"/>
        </w:rPr>
        <w:t xml:space="preserve"> waits. </w:t>
      </w:r>
      <w:proofErr w:type="spellStart"/>
      <w:r w:rsidRPr="00DC4AA9">
        <w:rPr>
          <w:sz w:val="10"/>
          <w:szCs w:val="10"/>
        </w:rPr>
        <w:t>Everyday</w:t>
      </w:r>
      <w:proofErr w:type="spellEnd"/>
      <w:r w:rsidRPr="00DC4AA9">
        <w:rPr>
          <w:sz w:val="10"/>
          <w:szCs w:val="10"/>
        </w:rPr>
        <w:t xml:space="preserve">, he walks to </w:t>
      </w:r>
      <w:proofErr w:type="spellStart"/>
      <w:r w:rsidRPr="00DC4AA9">
        <w:rPr>
          <w:sz w:val="10"/>
          <w:szCs w:val="10"/>
        </w:rPr>
        <w:t>Healthserve</w:t>
      </w:r>
      <w:proofErr w:type="spellEnd"/>
      <w:r w:rsidRPr="00DC4AA9">
        <w:rPr>
          <w:sz w:val="10"/>
          <w:szCs w:val="10"/>
        </w:rPr>
        <w:t xml:space="preserve"> for lunch. He sits on the plastic chairs outside of </w:t>
      </w:r>
      <w:proofErr w:type="spellStart"/>
      <w:r w:rsidRPr="00DC4AA9">
        <w:rPr>
          <w:sz w:val="10"/>
          <w:szCs w:val="10"/>
        </w:rPr>
        <w:t>Healthserve’s</w:t>
      </w:r>
      <w:proofErr w:type="spellEnd"/>
      <w:r w:rsidRPr="00DC4AA9">
        <w:rPr>
          <w:sz w:val="10"/>
          <w:szCs w:val="10"/>
        </w:rPr>
        <w:t xml:space="preserve"> office. He chats with other Chinese workers. He strolls around the compound. He hangs out. He waits. I ask him whether he is waiting for anything in particular—perhaps a higher settlement offer from the government? He shakes his head. “It’s not really about that… I’m not expecting [</w:t>
      </w:r>
      <w:proofErr w:type="spellStart"/>
      <w:r w:rsidRPr="00DC4AA9">
        <w:rPr>
          <w:rFonts w:ascii="MS Gothic" w:eastAsia="MS Gothic" w:hAnsi="MS Gothic" w:cs="MS Gothic" w:hint="eastAsia"/>
          <w:sz w:val="10"/>
          <w:szCs w:val="10"/>
        </w:rPr>
        <w:t>期待</w:t>
      </w:r>
      <w:proofErr w:type="spellEnd"/>
      <w:r w:rsidRPr="00DC4AA9">
        <w:rPr>
          <w:sz w:val="10"/>
          <w:szCs w:val="10"/>
        </w:rPr>
        <w:t>] anything. I’m just waiting [</w:t>
      </w:r>
      <w:proofErr w:type="spellStart"/>
      <w:r w:rsidRPr="00DC4AA9">
        <w:rPr>
          <w:rFonts w:ascii="MS Gothic" w:eastAsia="MS Gothic" w:hAnsi="MS Gothic" w:cs="MS Gothic" w:hint="eastAsia"/>
          <w:sz w:val="10"/>
          <w:szCs w:val="10"/>
        </w:rPr>
        <w:t>等待</w:t>
      </w:r>
      <w:proofErr w:type="spellEnd"/>
      <w:r w:rsidRPr="00DC4AA9">
        <w:rPr>
          <w:sz w:val="10"/>
          <w:szCs w:val="10"/>
        </w:rPr>
        <w:t xml:space="preserve">]. Passing time.” Seeing the look of confusion on my face, he elaborates, “Being here means I won’t have to see the look of disappointment on my family’s faces. The worry.” With a </w:t>
      </w:r>
      <w:proofErr w:type="spellStart"/>
      <w:r w:rsidRPr="00DC4AA9">
        <w:rPr>
          <w:sz w:val="10"/>
          <w:szCs w:val="10"/>
        </w:rPr>
        <w:t>humourless</w:t>
      </w:r>
      <w:proofErr w:type="spellEnd"/>
      <w:r w:rsidRPr="00DC4AA9">
        <w:rPr>
          <w:sz w:val="10"/>
          <w:szCs w:val="10"/>
        </w:rPr>
        <w:t xml:space="preserve">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8F7337">
        <w:rPr>
          <w:rStyle w:val="StyleUnderline"/>
          <w:highlight w:val="green"/>
        </w:rPr>
        <w:t xml:space="preserve">is not </w:t>
      </w:r>
      <w:r w:rsidRPr="009D4C99">
        <w:rPr>
          <w:rStyle w:val="StyleUnderline"/>
        </w:rPr>
        <w:t xml:space="preserve">an anticipatory </w:t>
      </w:r>
      <w:r w:rsidRPr="00CB4EC9">
        <w:rPr>
          <w:rStyle w:val="StyleUnderline"/>
        </w:rPr>
        <w:t xml:space="preserve">politics that </w:t>
      </w:r>
      <w:proofErr w:type="gramStart"/>
      <w:r w:rsidRPr="00CB4EC9">
        <w:rPr>
          <w:rStyle w:val="StyleUnderline"/>
        </w:rPr>
        <w:t>provides</w:t>
      </w:r>
      <w:proofErr w:type="gramEnd"/>
      <w:r w:rsidRPr="002A7641">
        <w:rPr>
          <w:rStyle w:val="StyleUnderline"/>
        </w:rPr>
        <w:t xml:space="preserve"> one with </w:t>
      </w:r>
      <w:r w:rsidRPr="00CB4EC9">
        <w:rPr>
          <w:rStyle w:val="StyleUnderline"/>
          <w:highlight w:val="green"/>
        </w:rPr>
        <w:t>material comfort</w:t>
      </w:r>
      <w:r w:rsidRPr="008F7337">
        <w:rPr>
          <w:rStyle w:val="StyleUnderline"/>
          <w:highlight w:val="green"/>
        </w:rPr>
        <w:t xml:space="preserve">, but </w:t>
      </w:r>
      <w:r w:rsidRPr="00CB4EC9">
        <w:rPr>
          <w:rStyle w:val="StyleUnderline"/>
        </w:rPr>
        <w:t xml:space="preserve">one that </w:t>
      </w:r>
      <w:r w:rsidRPr="008F7337">
        <w:rPr>
          <w:rStyle w:val="StyleUnderline"/>
          <w:highlight w:val="green"/>
        </w:rPr>
        <w:t xml:space="preserve">presents the </w:t>
      </w:r>
      <w:r w:rsidRPr="008F7337">
        <w:rPr>
          <w:rStyle w:val="StyleUnderline"/>
          <w:b/>
          <w:highlight w:val="gree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FA76A2">
        <w:rPr>
          <w:rStyle w:val="StyleUnderline"/>
          <w:b/>
          <w:highlight w:val="green"/>
        </w:rPr>
        <w:t>individuals are unable to detach themselves</w:t>
      </w:r>
      <w:r w:rsidRPr="00FA76A2">
        <w:rPr>
          <w:rStyle w:val="StyleUnderline"/>
          <w:highlight w:val="green"/>
        </w:rPr>
        <w:t xml:space="preserve"> from the “compromised conditions of possibility”</w:t>
      </w:r>
      <w:r w:rsidRPr="002A7641">
        <w:rPr>
          <w:rStyle w:val="StyleUnderline"/>
        </w:rPr>
        <w:t xml:space="preserve"> that are </w:t>
      </w:r>
      <w:r w:rsidRPr="00457033">
        <w:rPr>
          <w:rStyle w:val="StyleUnderline"/>
          <w:b/>
          <w:highlight w:val="gree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5163E8">
        <w:rPr>
          <w:rStyle w:val="StyleUnderline"/>
          <w:b/>
          <w:highlight w:val="green"/>
        </w:rPr>
        <w:t>flourishing and achieving</w:t>
      </w:r>
      <w:r w:rsidRPr="002A7641">
        <w:rPr>
          <w:rStyle w:val="StyleUnderline"/>
        </w:rPr>
        <w:t xml:space="preserve"> </w:t>
      </w:r>
      <w:r w:rsidRPr="005163E8">
        <w:t xml:space="preserve">such promises. The individual </w:t>
      </w:r>
      <w:r w:rsidRPr="0052682E">
        <w:rPr>
          <w:rStyle w:val="StyleUnderline"/>
          <w:highlight w:val="green"/>
        </w:rPr>
        <w:t>therefore</w:t>
      </w:r>
      <w:r w:rsidRPr="002A7641">
        <w:rPr>
          <w:rStyle w:val="StyleUnderline"/>
        </w:rPr>
        <w:t xml:space="preserve"> </w:t>
      </w:r>
      <w:r w:rsidRPr="005163E8">
        <w:rPr>
          <w:rStyle w:val="StyleUnderline"/>
          <w:highlight w:val="green"/>
        </w:rPr>
        <w:t xml:space="preserve">produces </w:t>
      </w:r>
      <w:r w:rsidRPr="00DD61B9">
        <w:rPr>
          <w:rStyle w:val="StyleUnderline"/>
          <w:b/>
          <w:highlight w:val="green"/>
        </w:rPr>
        <w:t>close</w:t>
      </w:r>
      <w:r w:rsidRPr="005163E8">
        <w:rPr>
          <w:rStyle w:val="StyleUnderline"/>
          <w:highlight w:val="green"/>
        </w:rPr>
        <w:t xml:space="preserve"> </w:t>
      </w:r>
      <w:r w:rsidRPr="0072450D">
        <w:rPr>
          <w:rStyle w:val="StyleUnderline"/>
          <w:b/>
          <w:highlight w:val="green"/>
        </w:rPr>
        <w:t>attachments</w:t>
      </w:r>
      <w:r w:rsidRPr="005163E8">
        <w:rPr>
          <w:rStyle w:val="StyleUnderline"/>
          <w:highlight w:val="green"/>
        </w:rPr>
        <w:t xml:space="preserve"> to certain objects that are</w:t>
      </w:r>
      <w:r w:rsidRPr="002A7641">
        <w:rPr>
          <w:rStyle w:val="StyleUnderline"/>
        </w:rPr>
        <w:t xml:space="preserve"> usually less about the objects themselves, but </w:t>
      </w:r>
      <w:r w:rsidRPr="005163E8">
        <w:rPr>
          <w:rStyle w:val="StyleUnderline"/>
          <w:highlight w:val="green"/>
        </w:rPr>
        <w:t>more about “the cluster of desires and affects we can manage</w:t>
      </w:r>
      <w:r w:rsidRPr="002A7641">
        <w:rPr>
          <w:rStyle w:val="StyleUnderline"/>
        </w:rPr>
        <w:t xml:space="preserve"> to keep magnetized to them</w:t>
      </w:r>
      <w:r w:rsidRPr="002A7641">
        <w:rPr>
          <w:sz w:val="16"/>
          <w:szCs w:val="16"/>
        </w:rPr>
        <w:t xml:space="preserve">” (Berlant 2011: 21). In </w:t>
      </w:r>
      <w:proofErr w:type="spellStart"/>
      <w:r w:rsidRPr="002A7641">
        <w:rPr>
          <w:sz w:val="16"/>
          <w:szCs w:val="16"/>
        </w:rPr>
        <w:t>DaShan’s</w:t>
      </w:r>
      <w:proofErr w:type="spellEnd"/>
      <w:r w:rsidRPr="002A7641">
        <w:rPr>
          <w:sz w:val="16"/>
          <w:szCs w:val="16"/>
        </w:rPr>
        <w:t xml:space="preserve">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FA76A2">
        <w:rPr>
          <w:rStyle w:val="StyleUnderline"/>
          <w:highlight w:val="green"/>
        </w:rPr>
        <w:t>continuous attachment</w:t>
      </w:r>
      <w:r w:rsidRPr="002A7641">
        <w:rPr>
          <w:rStyle w:val="StyleUnderline"/>
        </w:rPr>
        <w:t xml:space="preserve"> to impossible hopes inevitably </w:t>
      </w:r>
      <w:r w:rsidRPr="00FA76A2">
        <w:rPr>
          <w:rStyle w:val="StyleUnderline"/>
          <w:highlight w:val="green"/>
        </w:rPr>
        <w:t>roots</w:t>
      </w:r>
      <w:r w:rsidRPr="002A7641">
        <w:rPr>
          <w:rStyle w:val="StyleUnderline"/>
        </w:rPr>
        <w:t xml:space="preserve"> him </w:t>
      </w:r>
      <w:r w:rsidRPr="00FA76A2">
        <w:rPr>
          <w:rStyle w:val="StyleUnderline"/>
          <w:highlight w:val="green"/>
        </w:rPr>
        <w:t>in place</w:t>
      </w:r>
      <w:r w:rsidRPr="002A7641">
        <w:rPr>
          <w:rStyle w:val="StyleUnderline"/>
        </w:rPr>
        <w:t xml:space="preserve">—both mentally and physically— by preventing him from moving on, </w:t>
      </w:r>
      <w:r w:rsidRPr="0052682E">
        <w:rPr>
          <w:rStyle w:val="StyleUnderline"/>
          <w:highlight w:val="green"/>
        </w:rPr>
        <w:t>but</w:t>
      </w:r>
      <w:r w:rsidRPr="002A7641">
        <w:rPr>
          <w:rStyle w:val="StyleUnderline"/>
        </w:rPr>
        <w:t xml:space="preserve"> also </w:t>
      </w:r>
      <w:r w:rsidRPr="0052682E">
        <w:rPr>
          <w:rStyle w:val="StyleUnderline"/>
          <w:b/>
          <w:highlight w:val="green"/>
        </w:rPr>
        <w:t>paradoxically</w:t>
      </w:r>
      <w:r w:rsidRPr="0052682E">
        <w:rPr>
          <w:rStyle w:val="StyleUnderline"/>
          <w:highlight w:val="green"/>
        </w:rPr>
        <w:t xml:space="preserve"> </w:t>
      </w:r>
      <w:r w:rsidRPr="00163ACD">
        <w:rPr>
          <w:rStyle w:val="StyleUnderline"/>
          <w:b/>
          <w:highlight w:val="green"/>
        </w:rPr>
        <w:t>poses</w:t>
      </w:r>
      <w:r w:rsidRPr="0052682E">
        <w:rPr>
          <w:rStyle w:val="StyleUnderline"/>
          <w:highlight w:val="green"/>
        </w:rPr>
        <w:t xml:space="preserve"> </w:t>
      </w:r>
      <w:r w:rsidRPr="0052682E">
        <w:rPr>
          <w:rStyle w:val="StyleUnderline"/>
          <w:b/>
          <w:highlight w:val="green"/>
        </w:rPr>
        <w:t xml:space="preserve">a source </w:t>
      </w:r>
      <w:r w:rsidRPr="00FA76A2">
        <w:rPr>
          <w:rStyle w:val="StyleUnderline"/>
          <w:b/>
          <w:highlight w:val="green"/>
        </w:rPr>
        <w:t xml:space="preserve">of toxic </w:t>
      </w:r>
      <w:r w:rsidRPr="001A18BE">
        <w:rPr>
          <w:rStyle w:val="StyleUnderline"/>
          <w:b/>
          <w:highlight w:val="green"/>
        </w:rPr>
        <w:t>comfort</w:t>
      </w:r>
      <w:r w:rsidRPr="001A18BE">
        <w:rPr>
          <w:rStyle w:val="StyleUnderline"/>
          <w:highlight w:val="green"/>
        </w:rPr>
        <w:t xml:space="preserve"> </w:t>
      </w:r>
      <w:r w:rsidRPr="00EE6C5A">
        <w:rPr>
          <w:rStyle w:val="StyleUnderline"/>
        </w:rPr>
        <w:t xml:space="preserve">that allows </w:t>
      </w:r>
      <w:r w:rsidRPr="001A18BE">
        <w:rPr>
          <w:rStyle w:val="StyleUnderline"/>
          <w:highlight w:val="green"/>
        </w:rPr>
        <w:t>for</w:t>
      </w:r>
      <w:r w:rsidRPr="002A7641">
        <w:rPr>
          <w:rStyle w:val="StyleUnderline"/>
        </w:rPr>
        <w:t xml:space="preserve"> him to “keep on </w:t>
      </w:r>
      <w:r w:rsidRPr="00EE6C5A">
        <w:rPr>
          <w:rStyle w:val="StyleUnderline"/>
          <w:highlight w:val="green"/>
        </w:rPr>
        <w:t>living on and</w:t>
      </w:r>
      <w:r w:rsidRPr="002A7641">
        <w:rPr>
          <w:rStyle w:val="StyleUnderline"/>
        </w:rPr>
        <w:t xml:space="preserve"> to look forward to </w:t>
      </w:r>
      <w:r w:rsidRPr="001A18BE">
        <w:rPr>
          <w:rStyle w:val="StyleUnderline"/>
          <w:highlight w:val="green"/>
        </w:rPr>
        <w:t>being in the world</w:t>
      </w:r>
      <w:r w:rsidRPr="002A7641">
        <w:rPr>
          <w:sz w:val="16"/>
          <w:szCs w:val="16"/>
        </w:rPr>
        <w:t xml:space="preserve">” (Berlant ibid). As </w:t>
      </w:r>
      <w:proofErr w:type="spellStart"/>
      <w:r w:rsidRPr="002A7641">
        <w:rPr>
          <w:sz w:val="16"/>
          <w:szCs w:val="16"/>
        </w:rPr>
        <w:t>DaShan</w:t>
      </w:r>
      <w:proofErr w:type="spellEnd"/>
      <w:r w:rsidRPr="002A7641">
        <w:rPr>
          <w:sz w:val="16"/>
          <w:szCs w:val="16"/>
        </w:rPr>
        <w:t xml:space="preserve">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EE6C5A">
        <w:rPr>
          <w:rStyle w:val="StyleUnderline"/>
          <w:highlight w:val="green"/>
        </w:rPr>
        <w:t>a form of cruel optimism</w:t>
      </w:r>
      <w:r w:rsidRPr="002A7641">
        <w:rPr>
          <w:rStyle w:val="StyleUnderline"/>
        </w:rPr>
        <w:t>—a necessary production of “</w:t>
      </w:r>
      <w:r w:rsidRPr="00EE6C5A">
        <w:rPr>
          <w:rStyle w:val="StyleUnderline"/>
          <w:highlight w:val="green"/>
        </w:rPr>
        <w:t>negotiated sustenance</w:t>
      </w:r>
      <w:r w:rsidRPr="002A7641">
        <w:rPr>
          <w:rStyle w:val="StyleUnderline"/>
        </w:rPr>
        <w:t xml:space="preserve"> that </w:t>
      </w:r>
      <w:r w:rsidRPr="00EE6C5A">
        <w:rPr>
          <w:rStyle w:val="StyleUnderline"/>
          <w:highlight w:val="green"/>
        </w:rPr>
        <w:t>makes life bearable</w:t>
      </w:r>
      <w:r w:rsidRPr="002A7641">
        <w:rPr>
          <w:rStyle w:val="StyleUnderline"/>
        </w:rPr>
        <w:t xml:space="preserve"> as it presents itself ambivalently, unevenly, incoherently</w:t>
      </w:r>
      <w:r w:rsidRPr="002A7641">
        <w:t xml:space="preserve">” </w:t>
      </w:r>
      <w:r>
        <w:t>(Berlant 2011:14).</w:t>
      </w:r>
    </w:p>
    <w:p w14:paraId="25965C78" w14:textId="77777777" w:rsidR="00E46091" w:rsidRDefault="00E46091" w:rsidP="00E46091"/>
    <w:p w14:paraId="14663DEA" w14:textId="77777777" w:rsidR="00E46091" w:rsidRPr="00306803" w:rsidRDefault="00E46091" w:rsidP="00E46091">
      <w:pPr>
        <w:pStyle w:val="Heading4"/>
      </w:pPr>
      <w:r>
        <w:t>Vote to negate linkage between ballots and agency.</w:t>
      </w:r>
    </w:p>
    <w:p w14:paraId="3161F713" w14:textId="77777777" w:rsidR="00E46091" w:rsidRDefault="00E46091" w:rsidP="00E46091">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16506F2B" w14:textId="77777777" w:rsidR="00E46091" w:rsidRPr="00207147" w:rsidRDefault="00E46091" w:rsidP="00E46091">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 xml:space="preserve">M.A. in </w:t>
      </w:r>
      <w:proofErr w:type="gramStart"/>
      <w:r w:rsidRPr="0035705D">
        <w:rPr>
          <w:sz w:val="18"/>
          <w:szCs w:val="18"/>
        </w:rPr>
        <w:t>the social</w:t>
      </w:r>
      <w:proofErr w:type="gramEnd"/>
      <w:r w:rsidRPr="0035705D">
        <w:rPr>
          <w:sz w:val="18"/>
          <w:szCs w:val="18"/>
        </w:rPr>
        <w:t xml:space="preserve">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01FBD8FB" w14:textId="6DDC284E" w:rsidR="00E46091" w:rsidRPr="00E46091" w:rsidRDefault="00E46091" w:rsidP="00E46091">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w:t>
      </w:r>
      <w:proofErr w:type="gramStart"/>
      <w:r w:rsidRPr="00207147">
        <w:rPr>
          <w:sz w:val="16"/>
          <w:szCs w:val="16"/>
        </w:rPr>
        <w:t>both of these</w:t>
      </w:r>
      <w:proofErr w:type="gramEnd"/>
      <w:r w:rsidRPr="00207147">
        <w:rPr>
          <w:sz w:val="16"/>
          <w:szCs w:val="16"/>
        </w:rPr>
        <w:t xml:space="preserv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D45FDE">
        <w:rPr>
          <w:rStyle w:val="StyleUnderline"/>
          <w:highlight w:val="green"/>
        </w:rPr>
        <w:t>pre-established</w:t>
      </w:r>
      <w:r w:rsidRPr="00D45FDE">
        <w:rPr>
          <w:rStyle w:val="StyleUnderline"/>
        </w:rPr>
        <w:t xml:space="preserve"> </w:t>
      </w:r>
      <w:r w:rsidRPr="000376F5">
        <w:rPr>
          <w:rStyle w:val="StyleUnderline"/>
          <w:highlight w:val="green"/>
        </w:rPr>
        <w:t>and</w:t>
      </w:r>
      <w:r w:rsidRPr="00D45FDE">
        <w:rPr>
          <w:rStyle w:val="StyleUnderline"/>
        </w:rPr>
        <w:t xml:space="preserve"> reasonably </w:t>
      </w:r>
      <w:r w:rsidRPr="000376F5">
        <w:rPr>
          <w:rStyle w:val="StyleUnderline"/>
          <w:highlight w:val="green"/>
        </w:rPr>
        <w:t>straightforward</w:t>
      </w:r>
      <w:r w:rsidRPr="00D45FDE">
        <w:rPr>
          <w:rStyle w:val="StyleUnderline"/>
        </w:rPr>
        <w:t xml:space="preserve"> </w:t>
      </w:r>
      <w:r w:rsidRPr="00D45FDE">
        <w:rPr>
          <w:rStyle w:val="StyleUnderline"/>
          <w:highlight w:val="gree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7C49BF">
        <w:rPr>
          <w:rStyle w:val="StyleUnderline"/>
          <w:highlight w:val="green"/>
        </w:rPr>
        <w:t>There is</w:t>
      </w:r>
      <w:r w:rsidRPr="007C49BF">
        <w:rPr>
          <w:rStyle w:val="StyleUnderline"/>
        </w:rPr>
        <w:t xml:space="preserve"> a stronger version of </w:t>
      </w:r>
      <w:r w:rsidRPr="007C49BF">
        <w:rPr>
          <w:rStyle w:val="StyleUnderline"/>
          <w:b/>
          <w:highlight w:val="green"/>
        </w:rPr>
        <w:t>structural competition</w:t>
      </w:r>
      <w:r w:rsidRPr="007C49BF">
        <w:rPr>
          <w:rStyle w:val="StyleUnderline"/>
          <w:highlight w:val="green"/>
        </w:rPr>
        <w:t xml:space="preserve"> in which one contestant </w:t>
      </w:r>
      <w:r w:rsidRPr="00D45FDE">
        <w:rPr>
          <w:rStyle w:val="StyleUnderline"/>
          <w:b/>
          <w:highlight w:val="green"/>
        </w:rPr>
        <w:t>must</w:t>
      </w:r>
      <w:r w:rsidRPr="007C49BF">
        <w:rPr>
          <w:rStyle w:val="StyleUnderline"/>
          <w:highlight w:val="green"/>
        </w:rPr>
        <w:t xml:space="preserve"> make the other(s) fail</w:t>
      </w:r>
      <w:r w:rsidRPr="00E97D33">
        <w:rPr>
          <w:rStyle w:val="StyleUnderline"/>
        </w:rPr>
        <w:t xml:space="preserve"> </w:t>
      </w:r>
      <w:proofErr w:type="gramStart"/>
      <w:r w:rsidRPr="00E97D33">
        <w:rPr>
          <w:rStyle w:val="StyleUnderline"/>
        </w:rPr>
        <w:t>in order to</w:t>
      </w:r>
      <w:proofErr w:type="gramEnd"/>
      <w:r w:rsidRPr="00E97D33">
        <w:rPr>
          <w:rStyle w:val="StyleUnderline"/>
        </w:rPr>
        <w:t xml:space="preserve">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w:t>
      </w:r>
      <w:proofErr w:type="spellStart"/>
      <w:r w:rsidRPr="00207147">
        <w:rPr>
          <w:sz w:val="16"/>
          <w:szCs w:val="16"/>
        </w:rPr>
        <w:t>ney</w:t>
      </w:r>
      <w:proofErr w:type="spellEnd"/>
      <w:r w:rsidRPr="00207147">
        <w:rPr>
          <w:sz w:val="16"/>
          <w:szCs w:val="16"/>
        </w:rPr>
        <w:t xml:space="preserve">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w:t>
      </w:r>
      <w:proofErr w:type="gramStart"/>
      <w:r w:rsidRPr="0035705D">
        <w:t xml:space="preserve">), </w:t>
      </w:r>
      <w:r w:rsidRPr="0035705D">
        <w:rPr>
          <w:rStyle w:val="StyleUnderline"/>
        </w:rPr>
        <w:t>yet</w:t>
      </w:r>
      <w:proofErr w:type="gramEnd"/>
      <w:r w:rsidRPr="0035705D">
        <w:rPr>
          <w:rStyle w:val="StyleUnderline"/>
        </w:rPr>
        <w:t xml:space="preserve"> find yourself in a situation where this entails competing</w:t>
      </w:r>
      <w:r w:rsidRPr="0035705D">
        <w:t xml:space="preserve">. </w:t>
      </w:r>
      <w:r w:rsidRPr="00CA675E">
        <w:rPr>
          <w:rStyle w:val="StyleUnderline"/>
          <w:b/>
        </w:rPr>
        <w:t xml:space="preserve">Here it is </w:t>
      </w:r>
      <w:r w:rsidRPr="00D45FDE">
        <w:rPr>
          <w:rStyle w:val="StyleUnderline"/>
          <w:b/>
          <w:highlight w:val="green"/>
        </w:rPr>
        <w:t>the</w:t>
      </w:r>
      <w:r w:rsidRPr="003D6E36">
        <w:rPr>
          <w:rStyle w:val="StyleUnderline"/>
          <w:highlight w:val="green"/>
        </w:rPr>
        <w:t xml:space="preserve"> </w:t>
      </w:r>
      <w:r w:rsidRPr="00D45FDE">
        <w:rPr>
          <w:rStyle w:val="StyleUnderline"/>
          <w:b/>
          <w:highlight w:val="green"/>
        </w:rPr>
        <w:t xml:space="preserve">structure </w:t>
      </w:r>
      <w:r w:rsidRPr="00A21EE5">
        <w:rPr>
          <w:rStyle w:val="StyleUnderline"/>
          <w:b/>
        </w:rPr>
        <w:t xml:space="preserve">rather than your intention </w:t>
      </w:r>
      <w:r w:rsidRPr="00CA675E">
        <w:rPr>
          <w:rStyle w:val="StyleUnderline"/>
          <w:b/>
        </w:rPr>
        <w:t xml:space="preserve">that </w:t>
      </w:r>
      <w:r w:rsidRPr="00D45FDE">
        <w:rPr>
          <w:rStyle w:val="StyleUnderline"/>
          <w:b/>
          <w:highlight w:val="green"/>
        </w:rPr>
        <w:t xml:space="preserve">defines success </w:t>
      </w:r>
      <w:r w:rsidRPr="00BA4B43">
        <w:rPr>
          <w:rStyle w:val="StyleUnderline"/>
          <w:b/>
        </w:rPr>
        <w:t>as victory</w:t>
      </w:r>
      <w:r w:rsidRPr="0035705D">
        <w:t xml:space="preserve">. </w:t>
      </w:r>
      <w:r w:rsidRPr="00207147">
        <w:rPr>
          <w:sz w:val="16"/>
          <w:szCs w:val="16"/>
        </w:rPr>
        <w:t xml:space="preserve">Perhaps you are even averse to competing but find yourself unable to </w:t>
      </w:r>
      <w:proofErr w:type="gramStart"/>
      <w:r w:rsidRPr="00207147">
        <w:rPr>
          <w:sz w:val="16"/>
          <w:szCs w:val="16"/>
        </w:rPr>
        <w:t>avoid it —</w:t>
      </w:r>
      <w:proofErr w:type="gramEnd"/>
      <w:r w:rsidRPr="00207147">
        <w:rPr>
          <w:sz w:val="16"/>
          <w:szCs w:val="16"/>
        </w:rPr>
        <w:t xml:space="preserve"> an unhappy and stressful </w:t>
      </w:r>
      <w:proofErr w:type="gramStart"/>
      <w:r w:rsidRPr="00207147">
        <w:rPr>
          <w:sz w:val="16"/>
          <w:szCs w:val="16"/>
        </w:rPr>
        <w:t>state of affairs</w:t>
      </w:r>
      <w:proofErr w:type="gramEnd"/>
      <w:r w:rsidRPr="00207147">
        <w:rPr>
          <w:sz w:val="16"/>
          <w:szCs w:val="16"/>
        </w:rPr>
        <w:t xml:space="preserve"> known to many of us. The most extreme case of structural competition without intentional competition is a circumstance in which individuals are ranked and rewarded without even being aware of it.</w:t>
      </w:r>
      <w:r w:rsidRPr="0035705D">
        <w:t xml:space="preserve"> </w:t>
      </w:r>
      <w:r w:rsidRPr="003D6E36">
        <w:rPr>
          <w:rStyle w:val="StyleUnderline"/>
          <w:highlight w:val="green"/>
        </w:rPr>
        <w:t xml:space="preserve">Students may be </w:t>
      </w:r>
      <w:r w:rsidRPr="001C55AC">
        <w:rPr>
          <w:rStyle w:val="StyleUnderline"/>
          <w:b/>
          <w:highlight w:val="green"/>
        </w:rPr>
        <w:t>sorted</w:t>
      </w:r>
      <w:r w:rsidRPr="003D6E36">
        <w:rPr>
          <w:rStyle w:val="StyleUnderline"/>
        </w:rPr>
        <w:t xml:space="preserve"> </w:t>
      </w:r>
      <w:proofErr w:type="gramStart"/>
      <w:r w:rsidRPr="003D6E36">
        <w:rPr>
          <w:rStyle w:val="StyleUnderline"/>
        </w:rPr>
        <w:t>on the basis of</w:t>
      </w:r>
      <w:proofErr w:type="gramEnd"/>
      <w:r w:rsidRPr="003D6E36">
        <w:rPr>
          <w:rStyle w:val="StyleUnderline"/>
        </w:rPr>
        <w:t xml:space="preserve"> their grades </w:t>
      </w:r>
      <w:r w:rsidRPr="001C55AC">
        <w:rPr>
          <w:rStyle w:val="StyleUnderline"/>
          <w:b/>
          <w:highlight w:val="green"/>
        </w:rPr>
        <w:t>even if they are not trying to defeat each other</w:t>
      </w:r>
      <w:r w:rsidRPr="001E09CB">
        <w:rPr>
          <w:sz w:val="12"/>
          <w:szCs w:val="12"/>
        </w:rPr>
        <w:t xml:space="preserve">.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w:t>
      </w:r>
      <w:proofErr w:type="gramStart"/>
      <w:r w:rsidRPr="001E09CB">
        <w:rPr>
          <w:sz w:val="12"/>
          <w:szCs w:val="12"/>
        </w:rPr>
        <w:t>competing with each other</w:t>
      </w:r>
      <w:proofErr w:type="gramEnd"/>
      <w:r w:rsidRPr="001E09CB">
        <w:rPr>
          <w:sz w:val="12"/>
          <w:szCs w:val="12"/>
        </w:rPr>
        <w:t>,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A6BD9">
        <w:rPr>
          <w:rStyle w:val="StyleUnderline"/>
          <w:highlight w:val="green"/>
        </w:rPr>
        <w:t xml:space="preserve">Your success and mine are </w:t>
      </w:r>
      <w:r w:rsidRPr="000A6BD9">
        <w:rPr>
          <w:rStyle w:val="StyleUnderline"/>
          <w:b/>
          <w:highlight w:val="gree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207147">
        <w:rPr>
          <w:rStyle w:val="Emphasis"/>
          <w:sz w:val="16"/>
          <w:szCs w:val="16"/>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 xml:space="preserve">competition and it should not be </w:t>
      </w:r>
      <w:proofErr w:type="gramStart"/>
      <w:r w:rsidRPr="00207147">
        <w:rPr>
          <w:rStyle w:val="StyleUnderline"/>
          <w:sz w:val="16"/>
          <w:szCs w:val="16"/>
        </w:rPr>
        <w:t>confused</w:t>
      </w:r>
      <w:proofErr w:type="gramEnd"/>
      <w:r w:rsidRPr="00207147">
        <w:rPr>
          <w:rStyle w:val="StyleUnderline"/>
          <w:sz w:val="16"/>
          <w:szCs w:val="16"/>
        </w:rPr>
        <w:t xml:space="preserve"> with it.</w:t>
      </w:r>
      <w:r w:rsidRPr="00753B63">
        <w:rPr>
          <w:rStyle w:val="StyleUnderline"/>
        </w:rPr>
        <w:t xml:space="preserve"> </w:t>
      </w:r>
      <w:r w:rsidRPr="0029566F">
        <w:rPr>
          <w:rStyle w:val="StyleUnderline"/>
          <w:highlight w:val="green"/>
        </w:rPr>
        <w:t>Competition is fundamentally</w:t>
      </w:r>
      <w:r w:rsidRPr="0029566F">
        <w:rPr>
          <w:rStyle w:val="StyleUnderline"/>
        </w:rPr>
        <w:t xml:space="preserve"> an </w:t>
      </w:r>
      <w:r w:rsidRPr="0029566F">
        <w:rPr>
          <w:rStyle w:val="StyleUnderline"/>
          <w:highlight w:val="gree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 xml:space="preserve">Moreover, such sloppy usage is sometimes employed </w:t>
      </w:r>
      <w:proofErr w:type="gramStart"/>
      <w:r w:rsidRPr="001E09CB">
        <w:rPr>
          <w:sz w:val="12"/>
          <w:szCs w:val="12"/>
        </w:rPr>
        <w:t>in order to</w:t>
      </w:r>
      <w:proofErr w:type="gramEnd"/>
      <w:r w:rsidRPr="001E09CB">
        <w:rPr>
          <w:sz w:val="12"/>
          <w:szCs w:val="12"/>
        </w:rPr>
        <w:t xml:space="preserve"> argue that competition is either inevitable or benign: since nobody loses when you try to beat your own best time, and since this is a kind of competition, then competition is </w:t>
      </w:r>
      <w:proofErr w:type="gramStart"/>
      <w:r w:rsidRPr="001E09CB">
        <w:rPr>
          <w:sz w:val="12"/>
          <w:szCs w:val="12"/>
        </w:rPr>
        <w:t>really not</w:t>
      </w:r>
      <w:proofErr w:type="gramEnd"/>
      <w:r w:rsidRPr="001E09CB">
        <w:rPr>
          <w:sz w:val="12"/>
          <w:szCs w:val="12"/>
        </w:rPr>
        <w:t xml:space="preserve"> so bad- This, of course, is just a semantic trick rather than a substantive defense of competition.</w:t>
      </w:r>
    </w:p>
    <w:p w14:paraId="35BFC42A" w14:textId="77777777" w:rsidR="00E46091" w:rsidRDefault="00E46091" w:rsidP="00E46091">
      <w:pPr>
        <w:pStyle w:val="Heading3"/>
      </w:pPr>
      <w:r>
        <w:t>CP---1NC</w:t>
      </w:r>
    </w:p>
    <w:p w14:paraId="57A86AE3" w14:textId="58F5EEEF" w:rsidR="00E46091" w:rsidRPr="00E46091" w:rsidRDefault="00E46091" w:rsidP="00E46091">
      <w:pPr>
        <w:rPr>
          <w:rStyle w:val="Style13ptBold"/>
        </w:rPr>
      </w:pPr>
      <w:r w:rsidRPr="00E46091">
        <w:rPr>
          <w:rStyle w:val="Style13ptBold"/>
          <w:u w:val="single"/>
        </w:rPr>
        <w:t>Police PIC</w:t>
      </w:r>
      <w:r>
        <w:rPr>
          <w:rStyle w:val="Style13ptBold"/>
        </w:rPr>
        <w:t>:</w:t>
      </w:r>
    </w:p>
    <w:p w14:paraId="65772370" w14:textId="13706999" w:rsidR="00E46091" w:rsidRPr="00E46091" w:rsidRDefault="00E46091" w:rsidP="00E46091">
      <w:pPr>
        <w:pStyle w:val="Heading4"/>
      </w:pPr>
      <w:r>
        <w:t>T</w:t>
      </w:r>
      <w:r w:rsidRPr="00F57EF3">
        <w:t xml:space="preserve">he </w:t>
      </w:r>
      <w:r>
        <w:t>U</w:t>
      </w:r>
      <w:r w:rsidRPr="00F57EF3">
        <w:t>nited</w:t>
      </w:r>
      <w:r>
        <w:t xml:space="preserve"> S</w:t>
      </w:r>
      <w:r w:rsidRPr="00F57EF3">
        <w:t>tates federal gov</w:t>
      </w:r>
      <w:r>
        <w:t>ernment</w:t>
      </w:r>
      <w:r w:rsidRPr="00F57EF3">
        <w:t xml:space="preserve"> should abolish collective bargaining rights entitled to police unions and strengthen collective bargaining rights for non-police workers.</w:t>
      </w:r>
    </w:p>
    <w:p w14:paraId="26252DE5" w14:textId="77777777" w:rsidR="00E46091" w:rsidRDefault="00E46091" w:rsidP="00E46091">
      <w:pPr>
        <w:pStyle w:val="Heading2"/>
      </w:pPr>
      <w:r>
        <w:t>Case</w:t>
      </w:r>
    </w:p>
    <w:p w14:paraId="7B5E7EC8" w14:textId="77777777" w:rsidR="00E46091" w:rsidRPr="00B36DD6" w:rsidRDefault="00E46091" w:rsidP="00E46091">
      <w:pPr>
        <w:pStyle w:val="Heading3"/>
      </w:pPr>
      <w:r>
        <w:t>Solvency---1NC</w:t>
      </w:r>
    </w:p>
    <w:p w14:paraId="7332C1A1" w14:textId="77777777" w:rsidR="00E46091" w:rsidRDefault="00E46091" w:rsidP="00E46091">
      <w:pPr>
        <w:pStyle w:val="Heading4"/>
      </w:pPr>
      <w:r>
        <w:t>Vote negative on presumption. I</w:t>
      </w:r>
      <w:r w:rsidRPr="00B36DD6">
        <w:t xml:space="preserve">f </w:t>
      </w:r>
      <w:r>
        <w:t xml:space="preserve">the 1AC is meant to be </w:t>
      </w:r>
      <w:r w:rsidRPr="00B36DD6">
        <w:t xml:space="preserve">pointed towards how </w:t>
      </w:r>
      <w:r w:rsidRPr="00B36DD6">
        <w:rPr>
          <w:u w:val="single"/>
        </w:rPr>
        <w:t>individuals</w:t>
      </w:r>
      <w:r w:rsidRPr="00B36DD6">
        <w:t xml:space="preserve"> should</w:t>
      </w:r>
      <w:r>
        <w:t xml:space="preserve"> </w:t>
      </w:r>
      <w:r w:rsidRPr="00B36DD6">
        <w:t xml:space="preserve">adopt </w:t>
      </w:r>
      <w:r>
        <w:t xml:space="preserve">the </w:t>
      </w:r>
      <w:r w:rsidRPr="00B36DD6">
        <w:t xml:space="preserve">position of </w:t>
      </w:r>
      <w:r w:rsidRPr="00B36DD6">
        <w:rPr>
          <w:u w:val="single"/>
        </w:rPr>
        <w:t>nomads</w:t>
      </w:r>
      <w:r w:rsidRPr="00B36DD6">
        <w:t xml:space="preserve"> as opposed to how </w:t>
      </w:r>
      <w:r>
        <w:rPr>
          <w:u w:val="single"/>
        </w:rPr>
        <w:t>the state</w:t>
      </w:r>
      <w:r w:rsidRPr="00B36DD6">
        <w:t xml:space="preserve"> should </w:t>
      </w:r>
      <w:r w:rsidRPr="00B36DD6">
        <w:rPr>
          <w:u w:val="single"/>
        </w:rPr>
        <w:t>map</w:t>
      </w:r>
      <w:r w:rsidRPr="00B36DD6">
        <w:t xml:space="preserve"> that</w:t>
      </w:r>
      <w:r>
        <w:t xml:space="preserve"> identity</w:t>
      </w:r>
      <w:r w:rsidRPr="00B36DD6">
        <w:t xml:space="preserve"> </w:t>
      </w:r>
      <w:proofErr w:type="gramStart"/>
      <w:r w:rsidRPr="00B36DD6">
        <w:rPr>
          <w:u w:val="single"/>
        </w:rPr>
        <w:t>onto</w:t>
      </w:r>
      <w:proofErr w:type="gramEnd"/>
      <w:r w:rsidRPr="00B36DD6">
        <w:rPr>
          <w:u w:val="single"/>
        </w:rPr>
        <w:t xml:space="preserve"> society</w:t>
      </w:r>
      <w:r w:rsidRPr="00B36DD6">
        <w:t xml:space="preserve">, then saying "we are both state and not state" </w:t>
      </w:r>
      <w:r>
        <w:t xml:space="preserve">via reading of a plan text </w:t>
      </w:r>
      <w:r w:rsidRPr="00B36DD6">
        <w:t xml:space="preserve">is a </w:t>
      </w:r>
      <w:r w:rsidRPr="00B36DD6">
        <w:rPr>
          <w:u w:val="single"/>
        </w:rPr>
        <w:t>double turn</w:t>
      </w:r>
      <w:r>
        <w:t xml:space="preserve">. They can’t have their cake and eat it too---this </w:t>
      </w:r>
      <w:r w:rsidRPr="00B36DD6">
        <w:rPr>
          <w:u w:val="single"/>
        </w:rPr>
        <w:t>obscures</w:t>
      </w:r>
      <w:r>
        <w:t xml:space="preserve"> their method and makes critical engagement </w:t>
      </w:r>
      <w:r w:rsidRPr="00B36DD6">
        <w:rPr>
          <w:u w:val="single"/>
        </w:rPr>
        <w:t>impossible</w:t>
      </w:r>
      <w:r>
        <w:t xml:space="preserve"> because people </w:t>
      </w:r>
      <w:r w:rsidRPr="00B36DD6">
        <w:rPr>
          <w:u w:val="single"/>
        </w:rPr>
        <w:t>won’t know</w:t>
      </w:r>
      <w:r>
        <w:t xml:space="preserve"> whether advocating for state action per the 1AC’s method is </w:t>
      </w:r>
      <w:r w:rsidRPr="00B36DD6">
        <w:rPr>
          <w:u w:val="single"/>
        </w:rPr>
        <w:t>ethical</w:t>
      </w:r>
      <w:r>
        <w:t>.</w:t>
      </w:r>
    </w:p>
    <w:p w14:paraId="7D3B2ACE" w14:textId="77777777" w:rsidR="00E46091" w:rsidRDefault="00E46091" w:rsidP="00E46091">
      <w:pPr>
        <w:pStyle w:val="Heading3"/>
        <w:rPr>
          <w:rFonts w:eastAsia="MS Gothic"/>
        </w:rPr>
      </w:pPr>
      <w:r>
        <w:rPr>
          <w:rFonts w:eastAsia="MS Gothic"/>
        </w:rPr>
        <w:t>Turn---1NC</w:t>
      </w:r>
    </w:p>
    <w:p w14:paraId="61E621A3" w14:textId="77777777" w:rsidR="00E46091" w:rsidRPr="00A269F4" w:rsidRDefault="00E46091" w:rsidP="00E46091">
      <w:pPr>
        <w:pStyle w:val="Heading4"/>
        <w:rPr>
          <w:rFonts w:eastAsia="MS Gothic"/>
        </w:rPr>
      </w:pPr>
      <w:r w:rsidRPr="00A269F4">
        <w:rPr>
          <w:rFonts w:eastAsia="MS Gothic"/>
        </w:rPr>
        <w:t xml:space="preserve">Specifically, </w:t>
      </w:r>
      <w:proofErr w:type="spellStart"/>
      <w:r>
        <w:rPr>
          <w:rFonts w:eastAsia="MS Gothic"/>
        </w:rPr>
        <w:t>Deleueizan</w:t>
      </w:r>
      <w:proofErr w:type="spellEnd"/>
      <w:r>
        <w:rPr>
          <w:rFonts w:eastAsia="MS Gothic"/>
        </w:rPr>
        <w:t xml:space="preserve"> “nomadism”</w:t>
      </w:r>
      <w:r w:rsidRPr="00A269F4">
        <w:rPr>
          <w:rFonts w:eastAsia="MS Gothic"/>
        </w:rPr>
        <w:t xml:space="preserve"> has been coopted by the IDF. </w:t>
      </w:r>
    </w:p>
    <w:p w14:paraId="54A54D58" w14:textId="77777777" w:rsidR="00E46091" w:rsidRPr="00A269F4" w:rsidRDefault="00E46091" w:rsidP="00E46091">
      <w:pPr>
        <w:rPr>
          <w:rFonts w:eastAsia="Calibri"/>
        </w:rPr>
      </w:pPr>
      <w:r w:rsidRPr="00A269F4">
        <w:t>John</w:t>
      </w:r>
      <w:r w:rsidRPr="00A269F4">
        <w:rPr>
          <w:rStyle w:val="Style13ptBold"/>
        </w:rPr>
        <w:t xml:space="preserve"> Sanbonmatsu 15.</w:t>
      </w:r>
      <w:r w:rsidRPr="00A269F4">
        <w:rPr>
          <w:rFonts w:eastAsia="Calibri"/>
        </w:rPr>
        <w:t xml:space="preserve"> Associate professor of Philosophy at Worcester Polytechnic Institute in Massachusetts. “Postmodernism and the Corruption of the Critical Intelligentsia” in Radical Intellectuals and the Subversion of Progressive Politics, ed. by Gregory Smulewicz-Zucker and Michael J. Thompson. 57-8. </w:t>
      </w:r>
    </w:p>
    <w:p w14:paraId="64950EB8" w14:textId="77777777" w:rsidR="00E46091" w:rsidRDefault="00E46091" w:rsidP="00E46091">
      <w:pPr>
        <w:rPr>
          <w:rFonts w:eastAsia="Cambria"/>
          <w:sz w:val="16"/>
          <w:szCs w:val="16"/>
        </w:rPr>
      </w:pPr>
      <w:r w:rsidRPr="00A269F4">
        <w:rPr>
          <w:rFonts w:eastAsia="Cambria"/>
          <w:sz w:val="16"/>
        </w:rPr>
        <w:t xml:space="preserve">Occupy aside, </w:t>
      </w:r>
      <w:r w:rsidRPr="00777D65">
        <w:rPr>
          <w:rStyle w:val="StyleUnderline"/>
          <w:highlight w:val="cyan"/>
        </w:rPr>
        <w:t>the most successful effort</w:t>
      </w:r>
      <w:r w:rsidRPr="00A269F4">
        <w:rPr>
          <w:rFonts w:eastAsia="Cambria"/>
          <w:sz w:val="16"/>
        </w:rPr>
        <w:t xml:space="preserve"> so far </w:t>
      </w:r>
      <w:r w:rsidRPr="00777D65">
        <w:rPr>
          <w:rStyle w:val="StyleUnderline"/>
          <w:highlight w:val="cyan"/>
        </w:rPr>
        <w:t>to translate</w:t>
      </w:r>
      <w:r w:rsidRPr="00A269F4">
        <w:rPr>
          <w:rStyle w:val="StyleUnderline"/>
        </w:rPr>
        <w:t xml:space="preserve"> academic </w:t>
      </w:r>
      <w:r w:rsidRPr="00777D65">
        <w:rPr>
          <w:rStyle w:val="StyleUnderline"/>
          <w:highlight w:val="cyan"/>
        </w:rPr>
        <w:t>postmodernism into</w:t>
      </w:r>
      <w:r w:rsidRPr="00A269F4">
        <w:rPr>
          <w:rStyle w:val="StyleUnderline"/>
        </w:rPr>
        <w:t xml:space="preserve"> a usable language of </w:t>
      </w:r>
      <w:r w:rsidRPr="00777D65">
        <w:rPr>
          <w:rStyle w:val="StyleUnderline"/>
          <w:highlight w:val="cyan"/>
        </w:rPr>
        <w:t>praxis</w:t>
      </w:r>
      <w:r w:rsidRPr="00A269F4">
        <w:rPr>
          <w:rStyle w:val="StyleUnderline"/>
        </w:rPr>
        <w:t xml:space="preserve"> ironically </w:t>
      </w:r>
      <w:r w:rsidRPr="00777D65">
        <w:rPr>
          <w:rStyle w:val="StyleUnderline"/>
          <w:highlight w:val="cyan"/>
        </w:rPr>
        <w:t>seems to have been initiated</w:t>
      </w:r>
      <w:r w:rsidRPr="00A269F4">
        <w:rPr>
          <w:rFonts w:eastAsia="Cambria"/>
          <w:sz w:val="16"/>
        </w:rPr>
        <w:t xml:space="preserve"> not by the political Left at all, but </w:t>
      </w:r>
      <w:r w:rsidRPr="00777D65">
        <w:rPr>
          <w:rStyle w:val="StyleUnderline"/>
          <w:highlight w:val="cyan"/>
        </w:rPr>
        <w:t>by the Right</w:t>
      </w:r>
      <w:r w:rsidRPr="00A269F4">
        <w:rPr>
          <w:rFonts w:eastAsia="Cambria"/>
          <w:sz w:val="16"/>
        </w:rPr>
        <w:t xml:space="preserve">. In 2006, Eyal </w:t>
      </w:r>
      <w:r w:rsidRPr="00A269F4">
        <w:rPr>
          <w:rStyle w:val="StyleUnderline"/>
        </w:rPr>
        <w:t xml:space="preserve">Weizman reported that elite </w:t>
      </w:r>
      <w:r w:rsidRPr="00777D65">
        <w:rPr>
          <w:rStyle w:val="StyleUnderline"/>
          <w:highlight w:val="cyan"/>
        </w:rPr>
        <w:t>military research institutions on urban warfare</w:t>
      </w:r>
      <w:r w:rsidRPr="00A269F4">
        <w:rPr>
          <w:rStyle w:val="StyleUnderline"/>
        </w:rPr>
        <w:t xml:space="preserve"> around the world had been </w:t>
      </w:r>
      <w:r w:rsidRPr="00777D65">
        <w:rPr>
          <w:rStyle w:val="StyleUnderline"/>
          <w:highlight w:val="cyan"/>
        </w:rPr>
        <w:t>assign</w:t>
      </w:r>
      <w:r w:rsidRPr="00A269F4">
        <w:rPr>
          <w:rStyle w:val="StyleUnderline"/>
        </w:rPr>
        <w:t xml:space="preserve">ing their </w:t>
      </w:r>
      <w:r w:rsidRPr="00777D65">
        <w:rPr>
          <w:rStyle w:val="StyleUnderline"/>
          <w:highlight w:val="cyan"/>
        </w:rPr>
        <w:t>students</w:t>
      </w:r>
      <w:r w:rsidRPr="00A269F4">
        <w:rPr>
          <w:rFonts w:eastAsia="Cambria"/>
          <w:sz w:val="16"/>
        </w:rPr>
        <w:t xml:space="preserve"> "Gilles </w:t>
      </w:r>
      <w:r w:rsidRPr="00777D65">
        <w:rPr>
          <w:rStyle w:val="StyleUnderline"/>
          <w:highlight w:val="cyan"/>
        </w:rPr>
        <w:t>Deleuze</w:t>
      </w:r>
      <w:r w:rsidRPr="00A269F4">
        <w:rPr>
          <w:rFonts w:eastAsia="Cambria"/>
          <w:sz w:val="16"/>
        </w:rPr>
        <w:t xml:space="preserve">, Felix </w:t>
      </w:r>
      <w:r w:rsidRPr="00A269F4">
        <w:rPr>
          <w:rStyle w:val="StyleUnderline"/>
        </w:rPr>
        <w:t>Guattari and</w:t>
      </w:r>
      <w:r w:rsidRPr="00A269F4">
        <w:rPr>
          <w:rFonts w:eastAsia="Cambria"/>
          <w:sz w:val="16"/>
        </w:rPr>
        <w:t xml:space="preserve"> Guy </w:t>
      </w:r>
      <w:r w:rsidRPr="00A269F4">
        <w:rPr>
          <w:rStyle w:val="StyleUnderline"/>
        </w:rPr>
        <w:t>Debord</w:t>
      </w:r>
      <w:r w:rsidRPr="00A269F4">
        <w:rPr>
          <w:rFonts w:eastAsia="Cambria"/>
          <w:sz w:val="16"/>
        </w:rPr>
        <w:t xml:space="preserve"> ... </w:t>
      </w:r>
      <w:r w:rsidRPr="00777D65">
        <w:rPr>
          <w:rStyle w:val="StyleUnderline"/>
          <w:highlight w:val="cyan"/>
        </w:rPr>
        <w:t>as well as</w:t>
      </w:r>
      <w:r w:rsidRPr="00A269F4">
        <w:rPr>
          <w:rFonts w:eastAsia="Cambria"/>
          <w:sz w:val="16"/>
        </w:rPr>
        <w:t xml:space="preserve"> more </w:t>
      </w:r>
      <w:r w:rsidRPr="00A269F4">
        <w:rPr>
          <w:rStyle w:val="StyleUnderline"/>
        </w:rPr>
        <w:t>contemporary writings on</w:t>
      </w:r>
      <w:r w:rsidRPr="00A269F4">
        <w:rPr>
          <w:rFonts w:eastAsia="Cambria"/>
          <w:sz w:val="16"/>
        </w:rPr>
        <w:t xml:space="preserve"> urbanism, psychology, </w:t>
      </w:r>
      <w:r w:rsidRPr="00777D65">
        <w:rPr>
          <w:rStyle w:val="Emphasis"/>
          <w:highlight w:val="cyan"/>
        </w:rPr>
        <w:t>cybernetics</w:t>
      </w:r>
      <w:r w:rsidRPr="00A269F4">
        <w:rPr>
          <w:rFonts w:eastAsia="Cambria"/>
          <w:sz w:val="16"/>
        </w:rPr>
        <w:t xml:space="preserve">, </w:t>
      </w:r>
      <w:r w:rsidRPr="00777D65">
        <w:rPr>
          <w:rStyle w:val="StyleUnderline"/>
          <w:highlight w:val="cyan"/>
        </w:rPr>
        <w:t>post-colonial</w:t>
      </w:r>
      <w:r w:rsidRPr="00A269F4">
        <w:rPr>
          <w:rStyle w:val="StyleUnderline"/>
        </w:rPr>
        <w:t xml:space="preserve"> and post-Structuralist </w:t>
      </w:r>
      <w:r w:rsidRPr="00777D65">
        <w:rPr>
          <w:rStyle w:val="StyleUnderline"/>
          <w:highlight w:val="cyan"/>
        </w:rPr>
        <w:t>theory</w:t>
      </w:r>
      <w:r w:rsidRPr="00A269F4">
        <w:rPr>
          <w:rFonts w:eastAsia="Cambria"/>
          <w:sz w:val="16"/>
        </w:rPr>
        <w:t xml:space="preserve">."88 </w:t>
      </w:r>
      <w:r w:rsidRPr="00777D65">
        <w:rPr>
          <w:rStyle w:val="StyleUnderline"/>
          <w:highlight w:val="cyan"/>
        </w:rPr>
        <w:t>The</w:t>
      </w:r>
      <w:r w:rsidRPr="00A269F4">
        <w:rPr>
          <w:rFonts w:eastAsia="Cambria"/>
          <w:sz w:val="16"/>
        </w:rPr>
        <w:t xml:space="preserve"> Israeli Defense Forces (</w:t>
      </w:r>
      <w:r w:rsidRPr="00777D65">
        <w:rPr>
          <w:rStyle w:val="Emphasis"/>
          <w:highlight w:val="cyan"/>
        </w:rPr>
        <w:t>IDF</w:t>
      </w:r>
      <w:r w:rsidRPr="00A269F4">
        <w:rPr>
          <w:rFonts w:eastAsia="Cambria"/>
          <w:sz w:val="16"/>
        </w:rPr>
        <w:t>)</w:t>
      </w:r>
      <w:proofErr w:type="gramStart"/>
      <w:r w:rsidRPr="00A269F4">
        <w:rPr>
          <w:rFonts w:eastAsia="Cambria"/>
          <w:sz w:val="16"/>
        </w:rPr>
        <w:t xml:space="preserve">, in particular, </w:t>
      </w:r>
      <w:r w:rsidRPr="00777D65">
        <w:rPr>
          <w:rStyle w:val="StyleUnderline"/>
          <w:highlight w:val="cyan"/>
        </w:rPr>
        <w:t>had</w:t>
      </w:r>
      <w:proofErr w:type="gramEnd"/>
      <w:r w:rsidRPr="00777D65">
        <w:rPr>
          <w:rStyle w:val="StyleUnderline"/>
          <w:highlight w:val="cyan"/>
        </w:rPr>
        <w:t xml:space="preserve"> been </w:t>
      </w:r>
      <w:r w:rsidRPr="00777D65">
        <w:rPr>
          <w:rStyle w:val="Emphasis"/>
          <w:highlight w:val="cyan"/>
        </w:rPr>
        <w:t>bullish on</w:t>
      </w:r>
      <w:r w:rsidRPr="00A269F4">
        <w:rPr>
          <w:rStyle w:val="Emphasis"/>
        </w:rPr>
        <w:t xml:space="preserve"> </w:t>
      </w:r>
      <w:r w:rsidRPr="00777D65">
        <w:rPr>
          <w:rStyle w:val="Emphasis"/>
          <w:highlight w:val="cyan"/>
        </w:rPr>
        <w:t>D</w:t>
      </w:r>
      <w:r w:rsidRPr="00A269F4">
        <w:rPr>
          <w:rStyle w:val="Emphasis"/>
        </w:rPr>
        <w:t xml:space="preserve">eleuze </w:t>
      </w:r>
      <w:r w:rsidRPr="00777D65">
        <w:rPr>
          <w:rStyle w:val="Emphasis"/>
          <w:highlight w:val="cyan"/>
        </w:rPr>
        <w:t xml:space="preserve">and </w:t>
      </w:r>
      <w:proofErr w:type="spellStart"/>
      <w:r w:rsidRPr="00777D65">
        <w:rPr>
          <w:rStyle w:val="Emphasis"/>
          <w:highlight w:val="cyan"/>
        </w:rPr>
        <w:t>G</w:t>
      </w:r>
      <w:r w:rsidRPr="00A269F4">
        <w:rPr>
          <w:rStyle w:val="Emphasis"/>
        </w:rPr>
        <w:t>uattari</w:t>
      </w:r>
      <w:proofErr w:type="spellEnd"/>
      <w:r w:rsidRPr="00A269F4">
        <w:rPr>
          <w:rStyle w:val="StyleUnderline"/>
        </w:rPr>
        <w:t xml:space="preserve">. As </w:t>
      </w:r>
      <w:r w:rsidRPr="00777D65">
        <w:rPr>
          <w:rStyle w:val="StyleUnderline"/>
          <w:highlight w:val="cyan"/>
        </w:rPr>
        <w:t>the director</w:t>
      </w:r>
      <w:r w:rsidRPr="00A269F4">
        <w:rPr>
          <w:rStyle w:val="StyleUnderline"/>
        </w:rPr>
        <w:t xml:space="preserve"> of the IDF's Operational Theory Research Institute </w:t>
      </w:r>
      <w:r w:rsidRPr="00777D65">
        <w:rPr>
          <w:rStyle w:val="StyleUnderline"/>
          <w:highlight w:val="cyan"/>
        </w:rPr>
        <w:t>explained</w:t>
      </w:r>
      <w:r w:rsidRPr="00A269F4">
        <w:rPr>
          <w:rStyle w:val="StyleUnderline"/>
        </w:rPr>
        <w:t xml:space="preserve">, "We employ </w:t>
      </w:r>
      <w:r w:rsidRPr="00777D65">
        <w:rPr>
          <w:rStyle w:val="StyleUnderline"/>
          <w:highlight w:val="cyan"/>
        </w:rPr>
        <w:t>critical theory</w:t>
      </w:r>
      <w:r w:rsidRPr="00A269F4">
        <w:rPr>
          <w:rStyle w:val="StyleUnderline"/>
        </w:rPr>
        <w:t xml:space="preserve">" because it </w:t>
      </w:r>
      <w:r w:rsidRPr="00777D65">
        <w:rPr>
          <w:rStyle w:val="StyleUnderline"/>
          <w:highlight w:val="cyan"/>
        </w:rPr>
        <w:t>helps the IDF rethink its conceptual foundations</w:t>
      </w:r>
      <w:r w:rsidRPr="00A269F4">
        <w:rPr>
          <w:rStyle w:val="StyleUnderline"/>
        </w:rPr>
        <w:t xml:space="preserve">: "Several of the concepts in </w:t>
      </w:r>
      <w:r w:rsidRPr="00777D65">
        <w:rPr>
          <w:rStyle w:val="StyleUnderline"/>
          <w:highlight w:val="cyan"/>
        </w:rPr>
        <w:t xml:space="preserve">A Thousand </w:t>
      </w:r>
      <w:proofErr w:type="spellStart"/>
      <w:r w:rsidRPr="00777D65">
        <w:rPr>
          <w:rStyle w:val="StyleUnderline"/>
          <w:highlight w:val="cyan"/>
        </w:rPr>
        <w:t>Plateaux</w:t>
      </w:r>
      <w:proofErr w:type="spellEnd"/>
      <w:r w:rsidRPr="00777D65">
        <w:rPr>
          <w:rStyle w:val="StyleUnderline"/>
          <w:highlight w:val="cyan"/>
        </w:rPr>
        <w:t xml:space="preserve"> became instrumental</w:t>
      </w:r>
      <w:r w:rsidRPr="00A269F4">
        <w:rPr>
          <w:rStyle w:val="StyleUnderline"/>
        </w:rPr>
        <w:t xml:space="preserve"> for us</w:t>
      </w:r>
      <w:r w:rsidRPr="00A269F4">
        <w:rPr>
          <w:rFonts w:eastAsia="Cambria"/>
          <w:sz w:val="16"/>
        </w:rPr>
        <w:t xml:space="preserve"> [... ] </w:t>
      </w:r>
      <w:r w:rsidRPr="00A269F4">
        <w:rPr>
          <w:rStyle w:val="StyleUnderline"/>
        </w:rPr>
        <w:t>allowing us to explain contemporary situations in a way that we could not have otherwise."</w:t>
      </w:r>
      <w:r w:rsidRPr="00A269F4">
        <w:rPr>
          <w:rFonts w:eastAsia="Cambria"/>
          <w:sz w:val="16"/>
        </w:rPr>
        <w:t xml:space="preserve"> Brigadier-General Aviv </w:t>
      </w:r>
      <w:r w:rsidRPr="00A269F4">
        <w:rPr>
          <w:rStyle w:val="StyleUnderline"/>
        </w:rPr>
        <w:t>Kokhavi, sounding rather like Foucault or</w:t>
      </w:r>
      <w:r w:rsidRPr="00A269F4">
        <w:rPr>
          <w:rFonts w:eastAsia="Cambria"/>
          <w:sz w:val="16"/>
        </w:rPr>
        <w:t xml:space="preserve"> Georges </w:t>
      </w:r>
      <w:r w:rsidRPr="00A269F4">
        <w:rPr>
          <w:rStyle w:val="StyleUnderline"/>
        </w:rPr>
        <w:t>Bataille</w:t>
      </w:r>
      <w:r w:rsidRPr="00A269F4">
        <w:rPr>
          <w:rFonts w:eastAsia="Cambria"/>
          <w:sz w:val="16"/>
        </w:rPr>
        <w:t xml:space="preserve">—another IDF favorite—in fact </w:t>
      </w:r>
      <w:r w:rsidRPr="00A269F4">
        <w:rPr>
          <w:rStyle w:val="StyleUnderline"/>
        </w:rPr>
        <w:t>describes a 2002 military campaign he waged against Palestinian militants</w:t>
      </w:r>
      <w:r w:rsidRPr="00A269F4">
        <w:rPr>
          <w:rFonts w:eastAsia="Cambria"/>
          <w:sz w:val="16"/>
        </w:rPr>
        <w:t xml:space="preserve"> in Nablus </w:t>
      </w:r>
      <w:r w:rsidRPr="00A269F4">
        <w:rPr>
          <w:rStyle w:val="StyleUnderline"/>
        </w:rPr>
        <w:t>as "the reorganization of the urban syntax by means of a series of micro-tactical actions." Though one doesn't "need Deleuze to attack Nablus," Weizman comments, "</w:t>
      </w:r>
      <w:r w:rsidRPr="00777D65">
        <w:rPr>
          <w:rStyle w:val="StyleUnderline"/>
          <w:highlight w:val="cyan"/>
        </w:rPr>
        <w:t>theory helped the military reorganize by</w:t>
      </w:r>
      <w:r w:rsidRPr="00A269F4">
        <w:rPr>
          <w:rFonts w:eastAsia="Cambria"/>
          <w:sz w:val="16"/>
        </w:rPr>
        <w:t xml:space="preserve"> [END PAGE 57] </w:t>
      </w:r>
      <w:r w:rsidRPr="00777D65">
        <w:rPr>
          <w:rStyle w:val="Emphasis"/>
          <w:highlight w:val="cyan"/>
        </w:rPr>
        <w:t>providing a new language in which to speak to itself and others</w:t>
      </w:r>
      <w:r w:rsidRPr="00A269F4">
        <w:rPr>
          <w:rStyle w:val="StyleUnderline"/>
        </w:rPr>
        <w:t xml:space="preserve">." "In no uncertain terms," he writes, "education in </w:t>
      </w:r>
      <w:r w:rsidRPr="00777D65">
        <w:rPr>
          <w:rStyle w:val="StyleUnderline"/>
          <w:highlight w:val="cyan"/>
        </w:rPr>
        <w:t>the humanities</w:t>
      </w:r>
      <w:r w:rsidRPr="00A269F4">
        <w:rPr>
          <w:rStyle w:val="StyleUnderline"/>
        </w:rPr>
        <w:t>—often believed to be the most powerful weapon against imperialism—</w:t>
      </w:r>
      <w:r w:rsidRPr="00777D65">
        <w:rPr>
          <w:rStyle w:val="StyleUnderline"/>
          <w:highlight w:val="cyan"/>
        </w:rPr>
        <w:t xml:space="preserve">is being </w:t>
      </w:r>
      <w:r w:rsidRPr="00777D65">
        <w:rPr>
          <w:rStyle w:val="Emphasis"/>
          <w:highlight w:val="cyan"/>
        </w:rPr>
        <w:t>appropriated as a powerful vehicle for imperialism</w:t>
      </w:r>
      <w:r w:rsidRPr="00A269F4">
        <w:rPr>
          <w:rStyle w:val="StyleUnderline"/>
        </w:rPr>
        <w:t>."</w:t>
      </w:r>
      <w:r w:rsidRPr="00A269F4">
        <w:rPr>
          <w:rFonts w:eastAsia="Cambria"/>
          <w:sz w:val="16"/>
        </w:rPr>
        <w:t>89</w:t>
      </w:r>
      <w:r w:rsidRPr="00C359C8">
        <w:rPr>
          <w:rFonts w:eastAsia="Cambria"/>
          <w:sz w:val="12"/>
        </w:rPr>
        <w:t>¶</w:t>
      </w:r>
      <w:r w:rsidRPr="00A269F4">
        <w:rPr>
          <w:rFonts w:eastAsia="Cambria"/>
          <w:sz w:val="16"/>
        </w:rPr>
        <w:t xml:space="preserve"> While it would be unfair to draw too many conclusions from this bizarre effort to enlist post-structuralist theory for state repression, </w:t>
      </w:r>
      <w:r w:rsidRPr="00A269F4">
        <w:rPr>
          <w:rStyle w:val="StyleUnderline"/>
        </w:rPr>
        <w:t>the episode does raise the question of whether postmodernism is really a friend to the Left after all</w:t>
      </w:r>
      <w:r w:rsidRPr="00A269F4">
        <w:rPr>
          <w:rFonts w:eastAsia="Cambria"/>
          <w:sz w:val="16"/>
        </w:rPr>
        <w:t xml:space="preserve">. The trouble with </w:t>
      </w:r>
      <w:r w:rsidRPr="00A269F4">
        <w:rPr>
          <w:rStyle w:val="StyleUnderline"/>
        </w:rPr>
        <w:t>Nietzscheanism</w:t>
      </w:r>
      <w:r w:rsidRPr="00A269F4">
        <w:rPr>
          <w:rFonts w:eastAsia="Cambria"/>
          <w:sz w:val="16"/>
        </w:rPr>
        <w:t xml:space="preserve"> ultimately is that it </w:t>
      </w:r>
      <w:r w:rsidRPr="00A269F4">
        <w:rPr>
          <w:rStyle w:val="StyleUnderline"/>
        </w:rPr>
        <w:t>is an unreliable basis for</w:t>
      </w:r>
      <w:r w:rsidRPr="00A269F4">
        <w:rPr>
          <w:rFonts w:eastAsia="Cambria"/>
          <w:sz w:val="16"/>
        </w:rPr>
        <w:t xml:space="preserve"> </w:t>
      </w:r>
      <w:proofErr w:type="gramStart"/>
      <w:r w:rsidRPr="00A269F4">
        <w:rPr>
          <w:rFonts w:eastAsia="Cambria"/>
          <w:sz w:val="16"/>
        </w:rPr>
        <w:t xml:space="preserve">a </w:t>
      </w:r>
      <w:r w:rsidRPr="00A269F4">
        <w:rPr>
          <w:rStyle w:val="StyleUnderline"/>
        </w:rPr>
        <w:t>progressive</w:t>
      </w:r>
      <w:proofErr w:type="gramEnd"/>
      <w:r w:rsidRPr="00A269F4">
        <w:rPr>
          <w:rStyle w:val="StyleUnderline"/>
        </w:rPr>
        <w:t xml:space="preserve"> politics. Post-structuralism's</w:t>
      </w:r>
      <w:r w:rsidRPr="00A269F4">
        <w:rPr>
          <w:rFonts w:eastAsia="Cambria"/>
          <w:sz w:val="16"/>
        </w:rPr>
        <w:t xml:space="preserve"> Nietzschean-inflected </w:t>
      </w:r>
      <w:r w:rsidRPr="00777D65">
        <w:rPr>
          <w:rStyle w:val="StyleUnderline"/>
          <w:highlight w:val="cyan"/>
        </w:rPr>
        <w:t>skepticism toward "meta narratives"</w:t>
      </w:r>
      <w:r w:rsidRPr="00A269F4">
        <w:rPr>
          <w:rFonts w:eastAsia="Cambria"/>
          <w:sz w:val="16"/>
        </w:rPr>
        <w:t xml:space="preserve"> like freedom and justice; </w:t>
      </w:r>
      <w:r w:rsidRPr="00A269F4">
        <w:rPr>
          <w:rStyle w:val="StyleUnderline"/>
        </w:rPr>
        <w:t>its Foucauldian metaphysics of the spatial indeterminacy of power</w:t>
      </w:r>
      <w:r w:rsidRPr="00A269F4">
        <w:rPr>
          <w:rFonts w:eastAsia="Cambria"/>
          <w:sz w:val="16"/>
        </w:rPr>
        <w:t xml:space="preserve">; its rejection of a diachronic historical vision in favor of a collapsed temporality ("the now"); </w:t>
      </w:r>
      <w:r w:rsidRPr="00A269F4">
        <w:rPr>
          <w:rStyle w:val="StyleUnderline"/>
        </w:rPr>
        <w:t xml:space="preserve">its </w:t>
      </w:r>
      <w:r w:rsidRPr="00777D65">
        <w:rPr>
          <w:rStyle w:val="StyleUnderline"/>
          <w:highlight w:val="cyan"/>
        </w:rPr>
        <w:t>refusal of</w:t>
      </w:r>
      <w:r w:rsidRPr="00A269F4">
        <w:rPr>
          <w:rStyle w:val="StyleUnderline"/>
        </w:rPr>
        <w:t xml:space="preserve"> longer-term </w:t>
      </w:r>
      <w:r w:rsidRPr="00777D65">
        <w:rPr>
          <w:rStyle w:val="StyleUnderline"/>
          <w:highlight w:val="cyan"/>
        </w:rPr>
        <w:t>visions of collective action</w:t>
      </w:r>
      <w:r w:rsidRPr="00A269F4">
        <w:rPr>
          <w:rStyle w:val="StyleUnderline"/>
        </w:rPr>
        <w:t xml:space="preserve"> and institution-building; </w:t>
      </w:r>
      <w:r w:rsidRPr="00777D65">
        <w:rPr>
          <w:rStyle w:val="StyleUnderline"/>
          <w:highlight w:val="cyan"/>
        </w:rPr>
        <w:t>and</w:t>
      </w:r>
      <w:r w:rsidRPr="00A269F4">
        <w:rPr>
          <w:rStyle w:val="StyleUnderline"/>
        </w:rPr>
        <w:t xml:space="preserve"> its </w:t>
      </w:r>
      <w:r w:rsidRPr="00777D65">
        <w:rPr>
          <w:rStyle w:val="StyleUnderline"/>
          <w:highlight w:val="cyan"/>
        </w:rPr>
        <w:t>refusal</w:t>
      </w:r>
      <w:r w:rsidRPr="00A269F4">
        <w:rPr>
          <w:rFonts w:eastAsia="Cambria"/>
          <w:sz w:val="16"/>
        </w:rPr>
        <w:t xml:space="preserve"> too </w:t>
      </w:r>
      <w:r w:rsidRPr="00777D65">
        <w:rPr>
          <w:rStyle w:val="StyleUnderline"/>
          <w:highlight w:val="cyan"/>
        </w:rPr>
        <w:t>of</w:t>
      </w:r>
      <w:r w:rsidRPr="00A269F4">
        <w:rPr>
          <w:rStyle w:val="StyleUnderline"/>
        </w:rPr>
        <w:t xml:space="preserve"> an older</w:t>
      </w:r>
      <w:r w:rsidRPr="00A269F4">
        <w:rPr>
          <w:rFonts w:eastAsia="Cambria"/>
          <w:sz w:val="16"/>
        </w:rPr>
        <w:t xml:space="preserve">, more worthy </w:t>
      </w:r>
      <w:r w:rsidRPr="00A269F4">
        <w:rPr>
          <w:rStyle w:val="StyleUnderline"/>
        </w:rPr>
        <w:t xml:space="preserve">language of </w:t>
      </w:r>
      <w:r w:rsidRPr="00777D65">
        <w:rPr>
          <w:rStyle w:val="StyleUnderline"/>
          <w:highlight w:val="cyan"/>
        </w:rPr>
        <w:t>solidarity</w:t>
      </w:r>
      <w:r w:rsidRPr="00A269F4">
        <w:rPr>
          <w:rFonts w:eastAsia="Cambria"/>
          <w:sz w:val="16"/>
        </w:rPr>
        <w:t xml:space="preserve">, mutual aid, unity, and collective consciousness, </w:t>
      </w:r>
      <w:r w:rsidRPr="00777D65">
        <w:rPr>
          <w:rStyle w:val="StyleUnderline"/>
          <w:highlight w:val="cyan"/>
        </w:rPr>
        <w:t xml:space="preserve">tell </w:t>
      </w:r>
      <w:r w:rsidRPr="00777D65">
        <w:rPr>
          <w:rStyle w:val="Emphasis"/>
          <w:highlight w:val="cyan"/>
        </w:rPr>
        <w:t>heavily against it</w:t>
      </w:r>
      <w:r w:rsidRPr="00A269F4">
        <w:rPr>
          <w:rFonts w:eastAsia="Cambria"/>
          <w:sz w:val="16"/>
        </w:rPr>
        <w:t xml:space="preserve">. Worse still, </w:t>
      </w:r>
      <w:r w:rsidRPr="00777D65">
        <w:rPr>
          <w:rStyle w:val="StyleUnderline"/>
          <w:highlight w:val="cyan"/>
        </w:rPr>
        <w:t xml:space="preserve">a strain of </w:t>
      </w:r>
      <w:r w:rsidRPr="00777D65">
        <w:rPr>
          <w:rStyle w:val="Emphasis"/>
          <w:highlight w:val="cyan"/>
        </w:rPr>
        <w:t>authoritarianism</w:t>
      </w:r>
      <w:r w:rsidRPr="00777D65">
        <w:rPr>
          <w:rStyle w:val="StyleUnderline"/>
          <w:highlight w:val="cyan"/>
        </w:rPr>
        <w:t xml:space="preserve"> has long </w:t>
      </w:r>
      <w:r w:rsidRPr="00777D65">
        <w:rPr>
          <w:rStyle w:val="Emphasis"/>
          <w:highlight w:val="cyan"/>
        </w:rPr>
        <w:t>haunted the project</w:t>
      </w:r>
      <w:r w:rsidRPr="00A269F4">
        <w:rPr>
          <w:rStyle w:val="StyleUnderline"/>
        </w:rPr>
        <w:t>, from Nietzsche's hatred of socialism and feminism to</w:t>
      </w:r>
      <w:r w:rsidRPr="00A269F4">
        <w:rPr>
          <w:rFonts w:eastAsia="Cambria"/>
          <w:sz w:val="16"/>
        </w:rPr>
        <w:t xml:space="preserve"> Martin </w:t>
      </w:r>
      <w:r w:rsidRPr="00A269F4">
        <w:rPr>
          <w:rStyle w:val="StyleUnderline"/>
        </w:rPr>
        <w:t>Heidegger's Nazism and</w:t>
      </w:r>
      <w:r w:rsidRPr="00A269F4">
        <w:rPr>
          <w:rFonts w:eastAsia="Cambria"/>
          <w:sz w:val="16"/>
        </w:rPr>
        <w:t xml:space="preserve"> Louis </w:t>
      </w:r>
      <w:r w:rsidRPr="00A269F4">
        <w:rPr>
          <w:rStyle w:val="StyleUnderline"/>
        </w:rPr>
        <w:t xml:space="preserve">Althusser's mechanistic Stalinism. Even the otherwise libertarian </w:t>
      </w:r>
      <w:r w:rsidRPr="00777D65">
        <w:rPr>
          <w:rStyle w:val="StyleUnderline"/>
          <w:highlight w:val="cyan"/>
        </w:rPr>
        <w:t>Foucault flirted with authoritarianism</w:t>
      </w:r>
      <w:r w:rsidRPr="00A269F4">
        <w:rPr>
          <w:rFonts w:eastAsia="Cambria"/>
          <w:sz w:val="16"/>
        </w:rPr>
        <w:t xml:space="preserve"> at times. </w:t>
      </w:r>
      <w:r w:rsidRPr="00A269F4">
        <w:rPr>
          <w:rStyle w:val="StyleUnderline"/>
        </w:rPr>
        <w:t xml:space="preserve">During the Iranian Revolution in 1978, </w:t>
      </w:r>
      <w:r w:rsidRPr="00777D65">
        <w:rPr>
          <w:rStyle w:val="StyleUnderline"/>
          <w:highlight w:val="cyan"/>
        </w:rPr>
        <w:t>Foucault</w:t>
      </w:r>
      <w:r w:rsidRPr="00A269F4">
        <w:rPr>
          <w:rStyle w:val="StyleUnderline"/>
        </w:rPr>
        <w:t>'s first response</w:t>
      </w:r>
      <w:r w:rsidRPr="00A269F4">
        <w:rPr>
          <w:rFonts w:eastAsia="Cambria"/>
          <w:sz w:val="16"/>
        </w:rPr>
        <w:t xml:space="preserve"> to the paroxysm </w:t>
      </w:r>
      <w:r w:rsidRPr="00A269F4">
        <w:rPr>
          <w:rStyle w:val="StyleUnderline"/>
        </w:rPr>
        <w:t xml:space="preserve">was not to side with the leftists and feminists who participated in the upheaval, but to </w:t>
      </w:r>
      <w:r w:rsidRPr="00777D65">
        <w:rPr>
          <w:rStyle w:val="StyleUnderline"/>
          <w:highlight w:val="cyan"/>
        </w:rPr>
        <w:t>side with</w:t>
      </w:r>
      <w:r w:rsidRPr="00A269F4">
        <w:rPr>
          <w:rStyle w:val="StyleUnderline"/>
        </w:rPr>
        <w:t xml:space="preserve"> the radical Islamist followers of the Ayatollah </w:t>
      </w:r>
      <w:r w:rsidRPr="00777D65">
        <w:rPr>
          <w:rStyle w:val="StyleUnderline"/>
          <w:highlight w:val="cyan"/>
        </w:rPr>
        <w:t>Khomeini. Nor was this some oversight</w:t>
      </w:r>
      <w:r w:rsidRPr="00A269F4">
        <w:rPr>
          <w:rStyle w:val="StyleUnderline"/>
        </w:rPr>
        <w:t xml:space="preserve"> on Foucault's part, </w:t>
      </w:r>
      <w:r w:rsidRPr="00777D65">
        <w:rPr>
          <w:rStyle w:val="StyleUnderline"/>
          <w:highlight w:val="cyan"/>
        </w:rPr>
        <w:t>but a stance that flowed organically from his deep skepticism toward modern</w:t>
      </w:r>
      <w:r w:rsidRPr="00A269F4">
        <w:rPr>
          <w:rStyle w:val="StyleUnderline"/>
        </w:rPr>
        <w:t xml:space="preserve"> institutions and </w:t>
      </w:r>
      <w:r w:rsidRPr="00777D65">
        <w:rPr>
          <w:rStyle w:val="StyleUnderline"/>
          <w:highlight w:val="cyan"/>
        </w:rPr>
        <w:t>norms</w:t>
      </w:r>
      <w:r w:rsidRPr="00A269F4">
        <w:rPr>
          <w:rStyle w:val="StyleUnderline"/>
        </w:rPr>
        <w:t>—including those of representative democracy</w:t>
      </w:r>
      <w:r w:rsidRPr="00A269F4">
        <w:rPr>
          <w:rFonts w:eastAsia="Cambria"/>
          <w:sz w:val="16"/>
        </w:rPr>
        <w:t xml:space="preserve">. As Janet </w:t>
      </w:r>
      <w:proofErr w:type="spellStart"/>
      <w:r w:rsidRPr="00A269F4">
        <w:rPr>
          <w:rFonts w:eastAsia="Cambria"/>
          <w:sz w:val="16"/>
        </w:rPr>
        <w:t>Afary</w:t>
      </w:r>
      <w:proofErr w:type="spellEnd"/>
      <w:r w:rsidRPr="00A269F4">
        <w:rPr>
          <w:rFonts w:eastAsia="Cambria"/>
          <w:sz w:val="16"/>
        </w:rPr>
        <w:t xml:space="preserve"> and Kevin Anderson remind us:</w:t>
      </w:r>
      <w:r w:rsidRPr="00C359C8">
        <w:rPr>
          <w:rFonts w:eastAsia="Cambria"/>
          <w:sz w:val="12"/>
        </w:rPr>
        <w:t>¶</w:t>
      </w:r>
      <w:r w:rsidRPr="00A269F4">
        <w:rPr>
          <w:rFonts w:eastAsia="Cambria"/>
          <w:sz w:val="16"/>
        </w:rPr>
        <w:t xml:space="preserve"> Scholars often assume that Foucault’s suspicion of utopianism... hostility to grand narratives and universals . . . and his stress on difference and singularity rather than totality would make him less likely than his predecessors on the Left to romanticize an authoritarian politics that promised radically to refashion from above the lives and thought of a people ... However, </w:t>
      </w:r>
      <w:r w:rsidRPr="00A269F4">
        <w:rPr>
          <w:rStyle w:val="StyleUnderline"/>
        </w:rPr>
        <w:t xml:space="preserve">his Iran's writings showed that Foucault was not immune to the [same] type of illusions that so many Western leftists had held </w:t>
      </w:r>
      <w:proofErr w:type="gramStart"/>
      <w:r w:rsidRPr="00A269F4">
        <w:rPr>
          <w:rStyle w:val="StyleUnderline"/>
        </w:rPr>
        <w:t>with regard to</w:t>
      </w:r>
      <w:proofErr w:type="gramEnd"/>
      <w:r w:rsidRPr="00A269F4">
        <w:rPr>
          <w:rStyle w:val="StyleUnderline"/>
        </w:rPr>
        <w:t xml:space="preserve"> [the USSR and China</w:t>
      </w:r>
      <w:r w:rsidRPr="00A269F4">
        <w:rPr>
          <w:rFonts w:eastAsia="Cambria"/>
          <w:sz w:val="16"/>
        </w:rPr>
        <w:t>].90</w:t>
      </w:r>
      <w:r w:rsidRPr="00C359C8">
        <w:rPr>
          <w:rFonts w:eastAsia="Cambria"/>
          <w:sz w:val="12"/>
        </w:rPr>
        <w:t>¶</w:t>
      </w:r>
      <w:r w:rsidRPr="00A269F4">
        <w:rPr>
          <w:rFonts w:eastAsia="Cambria"/>
          <w:sz w:val="16"/>
        </w:rPr>
        <w:t xml:space="preserve"> </w:t>
      </w:r>
      <w:r w:rsidRPr="00A269F4">
        <w:rPr>
          <w:rFonts w:eastAsia="Cambria"/>
          <w:sz w:val="16"/>
          <w:szCs w:val="16"/>
        </w:rPr>
        <w:t>This is not to say that post-structuralism is necessarily undemocratic; only that its attitude toward democracy and to human rights has at best been ambivalent. [END PAGE 58]</w:t>
      </w:r>
    </w:p>
    <w:p w14:paraId="45629C4F" w14:textId="77777777" w:rsidR="00E46091" w:rsidRDefault="00E46091" w:rsidP="00E46091">
      <w:pPr>
        <w:pStyle w:val="Heading4"/>
        <w:rPr>
          <w:rFonts w:eastAsia="Times New Roman"/>
        </w:rPr>
      </w:pPr>
      <w:r>
        <w:rPr>
          <w:rFonts w:eastAsia="Times New Roman"/>
        </w:rPr>
        <w:t xml:space="preserve">A Thousand Plateaus is the </w:t>
      </w:r>
      <w:r>
        <w:rPr>
          <w:rFonts w:eastAsia="Times New Roman"/>
          <w:u w:val="single"/>
        </w:rPr>
        <w:t>literal</w:t>
      </w:r>
      <w:r>
        <w:rPr>
          <w:rFonts w:eastAsia="Times New Roman"/>
        </w:rPr>
        <w:t xml:space="preserve"> book that the IDF read and influenced military training! </w:t>
      </w:r>
      <w:r w:rsidRPr="00727B28">
        <w:rPr>
          <w:rFonts w:eastAsia="Times New Roman"/>
          <w:b w:val="0"/>
          <w:bCs/>
        </w:rPr>
        <w:t>MoState = Yellow</w:t>
      </w:r>
      <w:r>
        <w:rPr>
          <w:rFonts w:eastAsia="Times New Roman"/>
        </w:rPr>
        <w:t>.</w:t>
      </w:r>
      <w:r>
        <w:rPr>
          <w:rFonts w:eastAsia="Times New Roman"/>
        </w:rPr>
        <w:br/>
      </w:r>
      <w:r w:rsidRPr="00073912">
        <w:rPr>
          <w:rFonts w:eastAsia="Times New Roman"/>
        </w:rPr>
        <w:t>Noyes</w:t>
      </w:r>
      <w:r>
        <w:rPr>
          <w:rFonts w:eastAsia="Times New Roman"/>
        </w:rPr>
        <w:t xml:space="preserve"> 10</w:t>
      </w:r>
    </w:p>
    <w:p w14:paraId="73135904" w14:textId="77777777" w:rsidR="00E46091" w:rsidRPr="00073912" w:rsidRDefault="00E46091" w:rsidP="00E46091">
      <w:pPr>
        <w:rPr>
          <w:sz w:val="16"/>
        </w:rPr>
      </w:pPr>
      <w:r w:rsidRPr="00073912">
        <w:rPr>
          <w:sz w:val="16"/>
        </w:rPr>
        <w:t xml:space="preserve">(John Noyes, University of Toronto, Germanic Literature, Faculty Member University of Stellenbosch, Department of Modern Foreign Languages, Extraordinary </w:t>
      </w:r>
      <w:proofErr w:type="spellStart"/>
      <w:r w:rsidRPr="00073912">
        <w:rPr>
          <w:sz w:val="16"/>
        </w:rPr>
        <w:t>ProfessorFrom</w:t>
      </w:r>
      <w:proofErr w:type="spellEnd"/>
      <w:r w:rsidRPr="00073912">
        <w:rPr>
          <w:sz w:val="16"/>
        </w:rPr>
        <w:t>, Deleuze and the postcolonial, edited by Simone Bignall and Paul Patton, 2010, postcolonial Theory and the geographical materialism of desire, https://www.jstor.org/stable/10.3366/j.ctt1r20xg)</w:t>
      </w:r>
    </w:p>
    <w:p w14:paraId="484AD1E2" w14:textId="77777777" w:rsidR="00E46091" w:rsidRPr="00727B28" w:rsidRDefault="00E46091" w:rsidP="00E46091">
      <w:pPr>
        <w:rPr>
          <w:sz w:val="10"/>
          <w:szCs w:val="10"/>
        </w:rPr>
      </w:pPr>
      <w:r w:rsidRPr="006B53E8">
        <w:rPr>
          <w:sz w:val="16"/>
        </w:rPr>
        <w:t xml:space="preserve">This idea is carried through into his work with </w:t>
      </w:r>
      <w:proofErr w:type="spellStart"/>
      <w:r w:rsidRPr="006B53E8">
        <w:rPr>
          <w:sz w:val="16"/>
        </w:rPr>
        <w:t>Guattari</w:t>
      </w:r>
      <w:proofErr w:type="spellEnd"/>
      <w:r w:rsidRPr="006B53E8">
        <w:rPr>
          <w:sz w:val="16"/>
        </w:rPr>
        <w:t xml:space="preserve"> (Deleuze</w:t>
      </w:r>
      <w:r w:rsidRPr="008A2C62">
        <w:rPr>
          <w:sz w:val="16"/>
        </w:rPr>
        <w:t xml:space="preserve"> </w:t>
      </w:r>
      <w:r w:rsidRPr="006B53E8">
        <w:rPr>
          <w:sz w:val="16"/>
        </w:rPr>
        <w:t>1994: xiv). In their chapter on the war machine in Thousand Plateaus,</w:t>
      </w:r>
      <w:r w:rsidRPr="008A2C62">
        <w:rPr>
          <w:sz w:val="16"/>
        </w:rPr>
        <w:t xml:space="preserve"> </w:t>
      </w:r>
      <w:r w:rsidRPr="006B53E8">
        <w:rPr>
          <w:sz w:val="16"/>
        </w:rPr>
        <w:t xml:space="preserve">Deleuze and </w:t>
      </w:r>
      <w:proofErr w:type="spellStart"/>
      <w:r w:rsidRPr="006B53E8">
        <w:rPr>
          <w:sz w:val="16"/>
        </w:rPr>
        <w:t>Guattari</w:t>
      </w:r>
      <w:proofErr w:type="spellEnd"/>
      <w:r w:rsidRPr="006B53E8">
        <w:rPr>
          <w:sz w:val="16"/>
        </w:rPr>
        <w:t xml:space="preserve"> provide a comprehensive outline of their under-</w:t>
      </w:r>
      <w:r w:rsidRPr="008A2C62">
        <w:rPr>
          <w:sz w:val="16"/>
        </w:rPr>
        <w:t xml:space="preserve"> </w:t>
      </w:r>
      <w:r w:rsidRPr="006B53E8">
        <w:rPr>
          <w:sz w:val="16"/>
        </w:rPr>
        <w:t>standing of nomadic thought, space and practices. Here</w:t>
      </w:r>
      <w:r w:rsidRPr="006B53E8">
        <w:t xml:space="preserve">, </w:t>
      </w:r>
      <w:r w:rsidRPr="006B53E8">
        <w:rPr>
          <w:rStyle w:val="Emphasis"/>
          <w:highlight w:val="green"/>
        </w:rPr>
        <w:t>nomadism</w:t>
      </w:r>
      <w:r>
        <w:rPr>
          <w:rStyle w:val="Emphasis"/>
          <w:highlight w:val="green"/>
        </w:rPr>
        <w:t xml:space="preserve"> </w:t>
      </w:r>
      <w:r w:rsidRPr="006B53E8">
        <w:rPr>
          <w:rStyle w:val="Emphasis"/>
          <w:highlight w:val="green"/>
        </w:rPr>
        <w:t xml:space="preserve">serves as </w:t>
      </w:r>
      <w:r w:rsidRPr="0066538F">
        <w:rPr>
          <w:sz w:val="16"/>
        </w:rPr>
        <w:t xml:space="preserve">a critical figure that allows them to </w:t>
      </w:r>
      <w:proofErr w:type="spellStart"/>
      <w:r w:rsidRPr="0066538F">
        <w:rPr>
          <w:sz w:val="16"/>
        </w:rPr>
        <w:t>conceptualise</w:t>
      </w:r>
      <w:proofErr w:type="spellEnd"/>
      <w:r w:rsidRPr="0066538F">
        <w:rPr>
          <w:rStyle w:val="Emphasis"/>
          <w:sz w:val="16"/>
        </w:rPr>
        <w:t xml:space="preserve"> </w:t>
      </w:r>
      <w:r w:rsidRPr="006B53E8">
        <w:rPr>
          <w:rStyle w:val="Emphasis"/>
          <w:highlight w:val="green"/>
        </w:rPr>
        <w:t>modes of</w:t>
      </w:r>
      <w:r>
        <w:rPr>
          <w:rStyle w:val="Emphasis"/>
          <w:highlight w:val="green"/>
        </w:rPr>
        <w:t xml:space="preserve"> </w:t>
      </w:r>
      <w:r w:rsidRPr="006B53E8">
        <w:rPr>
          <w:rStyle w:val="Emphasis"/>
          <w:highlight w:val="green"/>
        </w:rPr>
        <w:t>thought opposed to the state</w:t>
      </w:r>
      <w:r w:rsidRPr="006B53E8">
        <w:t xml:space="preserve">, </w:t>
      </w:r>
      <w:r w:rsidRPr="006B53E8">
        <w:rPr>
          <w:rStyle w:val="Emphasis"/>
          <w:highlight w:val="green"/>
        </w:rPr>
        <w:t>with its structuring of civil subjectivity</w:t>
      </w:r>
      <w:r>
        <w:rPr>
          <w:rStyle w:val="Emphasis"/>
          <w:highlight w:val="green"/>
        </w:rPr>
        <w:t xml:space="preserve"> </w:t>
      </w:r>
      <w:r w:rsidRPr="006B53E8">
        <w:rPr>
          <w:rStyle w:val="Emphasis"/>
          <w:highlight w:val="green"/>
        </w:rPr>
        <w:t>around fixed territory</w:t>
      </w:r>
      <w:r w:rsidRPr="006B53E8">
        <w:rPr>
          <w:sz w:val="16"/>
        </w:rPr>
        <w:t>. Over and above this, they use their comments</w:t>
      </w:r>
      <w:r w:rsidRPr="008A2C62">
        <w:rPr>
          <w:sz w:val="16"/>
        </w:rPr>
        <w:t xml:space="preserve"> </w:t>
      </w:r>
      <w:r w:rsidRPr="006B53E8">
        <w:rPr>
          <w:sz w:val="16"/>
        </w:rPr>
        <w:t>on nomad thought to oppose a philosophy of history that sees state</w:t>
      </w:r>
      <w:r w:rsidRPr="008A2C62">
        <w:rPr>
          <w:sz w:val="16"/>
        </w:rPr>
        <w:t xml:space="preserve"> </w:t>
      </w:r>
      <w:r w:rsidRPr="006B53E8">
        <w:rPr>
          <w:sz w:val="16"/>
        </w:rPr>
        <w:t>formation as emerging from more primitive social arrangements. In</w:t>
      </w:r>
      <w:r w:rsidRPr="008A2C62">
        <w:rPr>
          <w:sz w:val="16"/>
        </w:rPr>
        <w:t xml:space="preserve"> </w:t>
      </w:r>
      <w:r w:rsidRPr="006B53E8">
        <w:rPr>
          <w:sz w:val="16"/>
        </w:rPr>
        <w:t>their usage,</w:t>
      </w:r>
      <w:r w:rsidRPr="006B53E8">
        <w:t xml:space="preserve"> </w:t>
      </w:r>
      <w:proofErr w:type="spellStart"/>
      <w:r w:rsidRPr="006B53E8">
        <w:rPr>
          <w:rStyle w:val="Emphasis"/>
          <w:highlight w:val="green"/>
        </w:rPr>
        <w:t>nomadology</w:t>
      </w:r>
      <w:proofErr w:type="spellEnd"/>
      <w:r w:rsidRPr="006B53E8">
        <w:rPr>
          <w:rStyle w:val="Emphasis"/>
          <w:highlight w:val="green"/>
        </w:rPr>
        <w:t xml:space="preserve"> </w:t>
      </w:r>
      <w:r w:rsidRPr="0066538F">
        <w:rPr>
          <w:sz w:val="16"/>
        </w:rPr>
        <w:t>becomes a link-concept for</w:t>
      </w:r>
      <w:r w:rsidRPr="006B53E8">
        <w:rPr>
          <w:rStyle w:val="Emphasis"/>
          <w:highlight w:val="green"/>
        </w:rPr>
        <w:t xml:space="preserve"> bringing together a</w:t>
      </w:r>
      <w:r>
        <w:rPr>
          <w:rStyle w:val="Emphasis"/>
          <w:highlight w:val="green"/>
        </w:rPr>
        <w:t xml:space="preserve"> </w:t>
      </w:r>
      <w:r w:rsidRPr="006B53E8">
        <w:rPr>
          <w:rStyle w:val="Emphasis"/>
          <w:highlight w:val="green"/>
        </w:rPr>
        <w:t>variety of formal and epistemological oppositions</w:t>
      </w:r>
      <w:r w:rsidRPr="006B53E8">
        <w:rPr>
          <w:rStyle w:val="Emphasis"/>
        </w:rPr>
        <w:t xml:space="preserve"> </w:t>
      </w:r>
      <w:r w:rsidRPr="006B53E8">
        <w:rPr>
          <w:sz w:val="16"/>
        </w:rPr>
        <w:t>to the capitalist link-</w:t>
      </w:r>
      <w:r w:rsidRPr="008A2C62">
        <w:rPr>
          <w:sz w:val="16"/>
        </w:rPr>
        <w:t xml:space="preserve"> </w:t>
      </w:r>
      <w:r w:rsidRPr="006B53E8">
        <w:rPr>
          <w:sz w:val="16"/>
        </w:rPr>
        <w:t>ages of desire with docile bodies and the earth. Because of this, it should</w:t>
      </w:r>
      <w:r w:rsidRPr="008A2C62">
        <w:rPr>
          <w:sz w:val="16"/>
        </w:rPr>
        <w:t xml:space="preserve"> </w:t>
      </w:r>
      <w:r w:rsidRPr="006B53E8">
        <w:rPr>
          <w:sz w:val="16"/>
        </w:rPr>
        <w:t>come as no surprise that its usefulness has been tested in the field of post-</w:t>
      </w:r>
      <w:r w:rsidRPr="008A2C62">
        <w:rPr>
          <w:sz w:val="16"/>
        </w:rPr>
        <w:t xml:space="preserve"> </w:t>
      </w:r>
      <w:r w:rsidRPr="006B53E8">
        <w:rPr>
          <w:sz w:val="16"/>
        </w:rPr>
        <w:t xml:space="preserve">colonial theory where distinctions between the formal and the </w:t>
      </w:r>
      <w:proofErr w:type="spellStart"/>
      <w:r w:rsidRPr="006B53E8">
        <w:rPr>
          <w:sz w:val="16"/>
        </w:rPr>
        <w:t>epistemo</w:t>
      </w:r>
      <w:proofErr w:type="spellEnd"/>
      <w:r w:rsidRPr="006B53E8">
        <w:rPr>
          <w:sz w:val="16"/>
        </w:rPr>
        <w:t>-</w:t>
      </w:r>
      <w:r w:rsidRPr="008A2C62">
        <w:rPr>
          <w:sz w:val="16"/>
        </w:rPr>
        <w:t xml:space="preserve"> </w:t>
      </w:r>
      <w:r w:rsidRPr="006B53E8">
        <w:rPr>
          <w:sz w:val="16"/>
        </w:rPr>
        <w:t>logical are under scrutiny. While I endorse Eugene Holland’s perceptive</w:t>
      </w:r>
      <w:r w:rsidRPr="008A2C62">
        <w:rPr>
          <w:sz w:val="16"/>
        </w:rPr>
        <w:t xml:space="preserve"> </w:t>
      </w:r>
      <w:r w:rsidRPr="006B53E8">
        <w:rPr>
          <w:sz w:val="16"/>
        </w:rPr>
        <w:t xml:space="preserve">critique of Christopher Miller, I do not agree that Deleuze and </w:t>
      </w:r>
      <w:proofErr w:type="spellStart"/>
      <w:r w:rsidRPr="006B53E8">
        <w:rPr>
          <w:sz w:val="16"/>
        </w:rPr>
        <w:t>Guattari’s</w:t>
      </w:r>
      <w:proofErr w:type="spellEnd"/>
      <w:r w:rsidRPr="008A2C62">
        <w:rPr>
          <w:sz w:val="16"/>
        </w:rPr>
        <w:t xml:space="preserve"> </w:t>
      </w:r>
      <w:r w:rsidRPr="006B53E8">
        <w:rPr>
          <w:sz w:val="16"/>
        </w:rPr>
        <w:t>concept of nomadism ‘has had practically no impact whatsoever on the</w:t>
      </w:r>
      <w:r w:rsidRPr="008A2C62">
        <w:rPr>
          <w:sz w:val="16"/>
        </w:rPr>
        <w:t xml:space="preserve"> </w:t>
      </w:r>
      <w:r w:rsidRPr="006B53E8">
        <w:rPr>
          <w:sz w:val="16"/>
        </w:rPr>
        <w:t>fi eld of colonial/postcolonial and francophone studies’ (Holland 2003:</w:t>
      </w:r>
      <w:r w:rsidRPr="008A2C62">
        <w:rPr>
          <w:sz w:val="16"/>
        </w:rPr>
        <w:t xml:space="preserve"> </w:t>
      </w:r>
      <w:r w:rsidRPr="006B53E8">
        <w:rPr>
          <w:sz w:val="16"/>
        </w:rPr>
        <w:t xml:space="preserve">165). There is a clear line of influence that </w:t>
      </w:r>
      <w:r w:rsidRPr="006B53E8">
        <w:rPr>
          <w:rStyle w:val="Emphasis"/>
          <w:highlight w:val="green"/>
        </w:rPr>
        <w:t xml:space="preserve">brings Deleuze and </w:t>
      </w:r>
      <w:proofErr w:type="spellStart"/>
      <w:r w:rsidRPr="006B53E8">
        <w:rPr>
          <w:rStyle w:val="Emphasis"/>
          <w:highlight w:val="green"/>
        </w:rPr>
        <w:t>Guattari’s</w:t>
      </w:r>
      <w:proofErr w:type="spellEnd"/>
      <w:r>
        <w:rPr>
          <w:rStyle w:val="Emphasis"/>
          <w:highlight w:val="green"/>
        </w:rPr>
        <w:t xml:space="preserve"> </w:t>
      </w:r>
      <w:r w:rsidRPr="006B53E8">
        <w:rPr>
          <w:rStyle w:val="Emphasis"/>
          <w:highlight w:val="green"/>
        </w:rPr>
        <w:t>discussion of nomadism into the field of postcolonialism</w:t>
      </w:r>
      <w:r w:rsidRPr="006B53E8">
        <w:rPr>
          <w:rStyle w:val="Emphasis"/>
        </w:rPr>
        <w:t>, beginning with</w:t>
      </w:r>
      <w:r w:rsidRPr="008A2C62">
        <w:rPr>
          <w:rStyle w:val="Emphasis"/>
        </w:rPr>
        <w:t xml:space="preserve"> </w:t>
      </w:r>
      <w:r w:rsidRPr="006B53E8">
        <w:rPr>
          <w:rStyle w:val="Emphasis"/>
        </w:rPr>
        <w:t>Edward Said’s Culture and Imperialism (1993) and Robert Young’s</w:t>
      </w:r>
      <w:r w:rsidRPr="008A2C62">
        <w:rPr>
          <w:rStyle w:val="Emphasis"/>
        </w:rPr>
        <w:t xml:space="preserve"> </w:t>
      </w:r>
      <w:r w:rsidRPr="006B53E8">
        <w:rPr>
          <w:rStyle w:val="Emphasis"/>
        </w:rPr>
        <w:t>Colonial Desire (1995). With characteristic insight, Said understood</w:t>
      </w:r>
      <w:r w:rsidRPr="008A2C62">
        <w:rPr>
          <w:rStyle w:val="Emphasis"/>
        </w:rPr>
        <w:t xml:space="preserve"> </w:t>
      </w:r>
      <w:r w:rsidRPr="006B53E8">
        <w:rPr>
          <w:rStyle w:val="Emphasis"/>
        </w:rPr>
        <w:t>that, with</w:t>
      </w:r>
      <w:r w:rsidRPr="006B53E8">
        <w:t xml:space="preserve"> </w:t>
      </w:r>
      <w:r w:rsidRPr="006B53E8">
        <w:rPr>
          <w:rStyle w:val="Emphasis"/>
          <w:highlight w:val="green"/>
        </w:rPr>
        <w:t>the idea of nomadism</w:t>
      </w:r>
      <w:r w:rsidRPr="006B53E8">
        <w:t xml:space="preserve">, </w:t>
      </w:r>
      <w:r w:rsidRPr="006B53E8">
        <w:rPr>
          <w:sz w:val="16"/>
        </w:rPr>
        <w:t xml:space="preserve">Deleuze and </w:t>
      </w:r>
      <w:proofErr w:type="spellStart"/>
      <w:r w:rsidRPr="006B53E8">
        <w:rPr>
          <w:sz w:val="16"/>
        </w:rPr>
        <w:t>Guattari</w:t>
      </w:r>
      <w:proofErr w:type="spellEnd"/>
      <w:r w:rsidRPr="006B53E8">
        <w:rPr>
          <w:sz w:val="16"/>
        </w:rPr>
        <w:t xml:space="preserve"> wanted to speak</w:t>
      </w:r>
      <w:r w:rsidRPr="008A2C62">
        <w:rPr>
          <w:sz w:val="16"/>
        </w:rPr>
        <w:t xml:space="preserve"> </w:t>
      </w:r>
      <w:r w:rsidRPr="006B53E8">
        <w:rPr>
          <w:sz w:val="16"/>
        </w:rPr>
        <w:t>at a distance from the sociological discourses on nomadism, but at the</w:t>
      </w:r>
      <w:r w:rsidRPr="008A2C62">
        <w:rPr>
          <w:sz w:val="16"/>
        </w:rPr>
        <w:t xml:space="preserve"> </w:t>
      </w:r>
      <w:r w:rsidRPr="006B53E8">
        <w:rPr>
          <w:sz w:val="16"/>
        </w:rPr>
        <w:t xml:space="preserve">same time, he wanted a </w:t>
      </w:r>
      <w:proofErr w:type="spellStart"/>
      <w:r w:rsidRPr="006B53E8">
        <w:rPr>
          <w:sz w:val="16"/>
        </w:rPr>
        <w:t>conceptualisation</w:t>
      </w:r>
      <w:proofErr w:type="spellEnd"/>
      <w:r w:rsidRPr="006B53E8">
        <w:rPr>
          <w:sz w:val="16"/>
        </w:rPr>
        <w:t xml:space="preserve"> of the conditions that made</w:t>
      </w:r>
      <w:r w:rsidRPr="008A2C62">
        <w:rPr>
          <w:sz w:val="16"/>
        </w:rPr>
        <w:t xml:space="preserve"> </w:t>
      </w:r>
      <w:r w:rsidRPr="006B53E8">
        <w:rPr>
          <w:sz w:val="16"/>
        </w:rPr>
        <w:t>it possible to speak of such phenomena in philosophical language. After</w:t>
      </w:r>
      <w:r w:rsidRPr="008A2C62">
        <w:rPr>
          <w:sz w:val="16"/>
        </w:rPr>
        <w:t xml:space="preserve"> </w:t>
      </w:r>
      <w:r w:rsidRPr="006B53E8">
        <w:rPr>
          <w:sz w:val="16"/>
        </w:rPr>
        <w:t>Said, nomadism as a linked philosophical and sociological problem</w:t>
      </w:r>
      <w:r w:rsidRPr="006B53E8">
        <w:t xml:space="preserve"> </w:t>
      </w:r>
      <w:r w:rsidRPr="006B53E8">
        <w:rPr>
          <w:rStyle w:val="Emphasis"/>
          <w:highlight w:val="green"/>
        </w:rPr>
        <w:t>has</w:t>
      </w:r>
      <w:r>
        <w:rPr>
          <w:rStyle w:val="Emphasis"/>
          <w:highlight w:val="green"/>
        </w:rPr>
        <w:t xml:space="preserve"> </w:t>
      </w:r>
      <w:r w:rsidRPr="006B53E8">
        <w:rPr>
          <w:rStyle w:val="Emphasis"/>
          <w:highlight w:val="green"/>
        </w:rPr>
        <w:t>continued to occupy postcolonialism in a variety of ways</w:t>
      </w:r>
      <w:r w:rsidRPr="006B53E8">
        <w:t>.</w:t>
      </w:r>
      <w:r w:rsidRPr="006B53E8">
        <w:rPr>
          <w:sz w:val="16"/>
        </w:rPr>
        <w:t>5</w:t>
      </w:r>
      <w:r w:rsidRPr="008A2C62">
        <w:rPr>
          <w:sz w:val="16"/>
        </w:rPr>
        <w:t xml:space="preserve"> </w:t>
      </w:r>
      <w:r w:rsidRPr="006B53E8">
        <w:rPr>
          <w:sz w:val="16"/>
        </w:rPr>
        <w:t>But even before the postcolonial interrogation of the relationship</w:t>
      </w:r>
      <w:r w:rsidRPr="008A2C62">
        <w:rPr>
          <w:sz w:val="16"/>
        </w:rPr>
        <w:t xml:space="preserve"> </w:t>
      </w:r>
      <w:r w:rsidRPr="006B53E8">
        <w:rPr>
          <w:sz w:val="16"/>
        </w:rPr>
        <w:t xml:space="preserve">between docile bodies, </w:t>
      </w:r>
      <w:r w:rsidRPr="0066538F">
        <w:rPr>
          <w:sz w:val="16"/>
        </w:rPr>
        <w:t xml:space="preserve">the geographical basis of production, </w:t>
      </w:r>
      <w:r w:rsidRPr="006B53E8">
        <w:rPr>
          <w:sz w:val="16"/>
        </w:rPr>
        <w:t>and the</w:t>
      </w:r>
      <w:r w:rsidRPr="008A2C62">
        <w:rPr>
          <w:sz w:val="16"/>
        </w:rPr>
        <w:t xml:space="preserve"> </w:t>
      </w:r>
      <w:proofErr w:type="spellStart"/>
      <w:r w:rsidRPr="006B53E8">
        <w:rPr>
          <w:sz w:val="16"/>
        </w:rPr>
        <w:t>conceptualisation</w:t>
      </w:r>
      <w:proofErr w:type="spellEnd"/>
      <w:r w:rsidRPr="006B53E8">
        <w:rPr>
          <w:sz w:val="16"/>
        </w:rPr>
        <w:t xml:space="preserve"> of desire, Deleuze had, at an early stage, sketched out</w:t>
      </w:r>
      <w:r w:rsidRPr="008A2C62">
        <w:rPr>
          <w:sz w:val="16"/>
        </w:rPr>
        <w:t xml:space="preserve"> </w:t>
      </w:r>
      <w:r w:rsidRPr="006B53E8">
        <w:rPr>
          <w:sz w:val="16"/>
        </w:rPr>
        <w:t xml:space="preserve">their interlinkage via his discussions of nomadism, </w:t>
      </w:r>
      <w:proofErr w:type="spellStart"/>
      <w:r w:rsidRPr="006B53E8">
        <w:rPr>
          <w:sz w:val="16"/>
        </w:rPr>
        <w:t>nomadology</w:t>
      </w:r>
      <w:proofErr w:type="spellEnd"/>
      <w:r w:rsidRPr="006B53E8">
        <w:rPr>
          <w:sz w:val="16"/>
        </w:rPr>
        <w:t xml:space="preserve"> and</w:t>
      </w:r>
      <w:r w:rsidRPr="008A2C62">
        <w:rPr>
          <w:sz w:val="16"/>
        </w:rPr>
        <w:t xml:space="preserve"> </w:t>
      </w:r>
      <w:r w:rsidRPr="006B53E8">
        <w:rPr>
          <w:sz w:val="16"/>
        </w:rPr>
        <w:t xml:space="preserve">imperialism. In his early work he makes it clear that </w:t>
      </w:r>
      <w:r w:rsidRPr="006B53E8">
        <w:rPr>
          <w:rStyle w:val="Emphasis"/>
          <w:highlight w:val="green"/>
        </w:rPr>
        <w:t xml:space="preserve">any attempt to </w:t>
      </w:r>
      <w:proofErr w:type="spellStart"/>
      <w:r w:rsidRPr="006B53E8">
        <w:rPr>
          <w:rStyle w:val="Emphasis"/>
          <w:highlight w:val="green"/>
        </w:rPr>
        <w:t>theorise</w:t>
      </w:r>
      <w:proofErr w:type="spellEnd"/>
      <w:r w:rsidRPr="006B53E8">
        <w:rPr>
          <w:rStyle w:val="Emphasis"/>
          <w:highlight w:val="green"/>
        </w:rPr>
        <w:t xml:space="preserve"> </w:t>
      </w:r>
      <w:proofErr w:type="spellStart"/>
      <w:r w:rsidRPr="006B53E8">
        <w:rPr>
          <w:rStyle w:val="Emphasis"/>
          <w:highlight w:val="green"/>
        </w:rPr>
        <w:t>nomadology</w:t>
      </w:r>
      <w:proofErr w:type="spellEnd"/>
      <w:r w:rsidRPr="006B53E8">
        <w:rPr>
          <w:rStyle w:val="Emphasis"/>
          <w:highlight w:val="green"/>
        </w:rPr>
        <w:t xml:space="preserve"> must take</w:t>
      </w:r>
      <w:r w:rsidRPr="006B53E8">
        <w:t xml:space="preserve"> </w:t>
      </w:r>
      <w:r w:rsidRPr="006B53E8">
        <w:rPr>
          <w:sz w:val="16"/>
        </w:rPr>
        <w:t xml:space="preserve">this </w:t>
      </w:r>
      <w:proofErr w:type="gramStart"/>
      <w:r w:rsidRPr="006B53E8">
        <w:rPr>
          <w:sz w:val="16"/>
        </w:rPr>
        <w:t>linking</w:t>
      </w:r>
      <w:proofErr w:type="gramEnd"/>
      <w:r w:rsidRPr="006B53E8">
        <w:rPr>
          <w:sz w:val="16"/>
        </w:rPr>
        <w:t xml:space="preserve"> </w:t>
      </w:r>
      <w:r w:rsidRPr="006B53E8">
        <w:rPr>
          <w:rStyle w:val="Emphasis"/>
          <w:highlight w:val="green"/>
        </w:rPr>
        <w:t>into account</w:t>
      </w:r>
      <w:r w:rsidRPr="006B53E8">
        <w:rPr>
          <w:sz w:val="16"/>
        </w:rPr>
        <w:t>. In many respects</w:t>
      </w:r>
      <w:r w:rsidRPr="006B53E8">
        <w:t>,</w:t>
      </w:r>
      <w:r>
        <w:t xml:space="preserve"> </w:t>
      </w:r>
      <w:r w:rsidRPr="006B53E8">
        <w:rPr>
          <w:rStyle w:val="Emphasis"/>
          <w:highlight w:val="green"/>
        </w:rPr>
        <w:t>imperialism</w:t>
      </w:r>
      <w:r w:rsidRPr="006B53E8">
        <w:t xml:space="preserve"> </w:t>
      </w:r>
      <w:r w:rsidRPr="006B53E8">
        <w:rPr>
          <w:rStyle w:val="Emphasis"/>
        </w:rPr>
        <w:t>was the guiding idea here. It was through Nietzsche that</w:t>
      </w:r>
      <w:r w:rsidRPr="008A2C62">
        <w:rPr>
          <w:rStyle w:val="Emphasis"/>
        </w:rPr>
        <w:t xml:space="preserve"> </w:t>
      </w:r>
      <w:r w:rsidRPr="006B53E8">
        <w:rPr>
          <w:rStyle w:val="Emphasis"/>
          <w:highlight w:val="green"/>
        </w:rPr>
        <w:t>D</w:t>
      </w:r>
      <w:r w:rsidRPr="006B53E8">
        <w:rPr>
          <w:rStyle w:val="Emphasis"/>
        </w:rPr>
        <w:t xml:space="preserve">eleuze </w:t>
      </w:r>
      <w:r w:rsidRPr="006B53E8">
        <w:rPr>
          <w:rStyle w:val="Emphasis"/>
          <w:highlight w:val="green"/>
        </w:rPr>
        <w:t xml:space="preserve">and </w:t>
      </w:r>
      <w:proofErr w:type="spellStart"/>
      <w:r w:rsidRPr="006B53E8">
        <w:rPr>
          <w:rStyle w:val="Emphasis"/>
          <w:highlight w:val="green"/>
        </w:rPr>
        <w:t>G</w:t>
      </w:r>
      <w:r w:rsidRPr="006B53E8">
        <w:rPr>
          <w:rStyle w:val="Emphasis"/>
        </w:rPr>
        <w:t>uattari</w:t>
      </w:r>
      <w:proofErr w:type="spellEnd"/>
      <w:r w:rsidRPr="006B53E8">
        <w:rPr>
          <w:rStyle w:val="Emphasis"/>
        </w:rPr>
        <w:t xml:space="preserve"> had first </w:t>
      </w:r>
      <w:r w:rsidRPr="006B53E8">
        <w:rPr>
          <w:rStyle w:val="Emphasis"/>
          <w:highlight w:val="green"/>
        </w:rPr>
        <w:t>brought nomad thought into line with</w:t>
      </w:r>
      <w:r w:rsidRPr="008A2C62">
        <w:rPr>
          <w:rStyle w:val="Emphasis"/>
          <w:highlight w:val="green"/>
        </w:rPr>
        <w:t xml:space="preserve"> </w:t>
      </w:r>
      <w:r w:rsidRPr="006B53E8">
        <w:rPr>
          <w:rStyle w:val="Emphasis"/>
          <w:highlight w:val="green"/>
        </w:rPr>
        <w:t>anti-imperialism</w:t>
      </w:r>
      <w:r w:rsidRPr="006B53E8">
        <w:rPr>
          <w:rStyle w:val="Emphasis"/>
        </w:rPr>
        <w:t>.</w:t>
      </w:r>
      <w:r w:rsidRPr="006B53E8">
        <w:t xml:space="preserve"> </w:t>
      </w:r>
      <w:r w:rsidRPr="00732AA5">
        <w:rPr>
          <w:rStyle w:val="Emphasis"/>
          <w:highlight w:val="yellow"/>
        </w:rPr>
        <w:t xml:space="preserve">In A Thousand Plateaus Deleuze and </w:t>
      </w:r>
      <w:proofErr w:type="spellStart"/>
      <w:r w:rsidRPr="00732AA5">
        <w:rPr>
          <w:rStyle w:val="Emphasis"/>
          <w:highlight w:val="yellow"/>
        </w:rPr>
        <w:t>Guattari</w:t>
      </w:r>
      <w:proofErr w:type="spellEnd"/>
      <w:r w:rsidRPr="00732AA5">
        <w:rPr>
          <w:rStyle w:val="Emphasis"/>
          <w:highlight w:val="yellow"/>
        </w:rPr>
        <w:t xml:space="preserve"> are quite clear in their appraisal of Nietzsche as a nomad thinker</w:t>
      </w:r>
      <w:r w:rsidRPr="006B53E8">
        <w:t>:</w:t>
      </w:r>
      <w:r>
        <w:t xml:space="preserve"> </w:t>
      </w:r>
      <w:r w:rsidRPr="006B53E8">
        <w:rPr>
          <w:rStyle w:val="Emphasis"/>
        </w:rPr>
        <w:t>To place thought in an immediate relation with the outside</w:t>
      </w:r>
      <w:r w:rsidRPr="006B53E8">
        <w:t xml:space="preserve">, </w:t>
      </w:r>
      <w:r w:rsidRPr="00727B28">
        <w:rPr>
          <w:sz w:val="4"/>
          <w:szCs w:val="10"/>
        </w:rPr>
        <w:t xml:space="preserve">with the forces of the outside, in short to make thought a war machine, is a strange under- taking whose precise procedures can be studied in Nietzsche (the aphorism for example, is very different from the maxim, for a maxim, in the republic of letters, is like an organic State act or sovereign judgement, whereas an aphorism always awaits its meaning from a new external force, a final force that must conquer or subjugate it, utilize it). (Deleuze and </w:t>
      </w:r>
      <w:proofErr w:type="spellStart"/>
      <w:r w:rsidRPr="00727B28">
        <w:rPr>
          <w:sz w:val="4"/>
          <w:szCs w:val="10"/>
        </w:rPr>
        <w:t>Guattari</w:t>
      </w:r>
      <w:proofErr w:type="spellEnd"/>
      <w:r w:rsidRPr="00727B28">
        <w:rPr>
          <w:sz w:val="4"/>
          <w:szCs w:val="10"/>
        </w:rPr>
        <w:t xml:space="preserve"> 1987: 377) The proximity of this descriptive imagery to the geography of </w:t>
      </w:r>
      <w:proofErr w:type="spellStart"/>
      <w:r w:rsidRPr="00727B28">
        <w:rPr>
          <w:sz w:val="4"/>
          <w:szCs w:val="10"/>
        </w:rPr>
        <w:t>impeialism</w:t>
      </w:r>
      <w:proofErr w:type="spellEnd"/>
      <w:r w:rsidRPr="00727B28">
        <w:rPr>
          <w:sz w:val="4"/>
          <w:szCs w:val="10"/>
        </w:rPr>
        <w:t xml:space="preserve"> is not accidental. Nietzsche’s aphorisms were a writing strategy directed against the pact between the signifier and the power that fi </w:t>
      </w:r>
      <w:proofErr w:type="spellStart"/>
      <w:r w:rsidRPr="00727B28">
        <w:rPr>
          <w:sz w:val="4"/>
          <w:szCs w:val="10"/>
        </w:rPr>
        <w:t>xes</w:t>
      </w:r>
      <w:proofErr w:type="spellEnd"/>
      <w:r w:rsidRPr="00727B28">
        <w:rPr>
          <w:sz w:val="4"/>
          <w:szCs w:val="10"/>
        </w:rPr>
        <w:t xml:space="preserve"> its signification in acts of interpretation; and this writing strategy can be extended to the pact between the conquerors and the narrative that makes sense – makes history – of their conquest. This is apparent if we read the previous quote alongside the passage from the Genealogy of Morals quoted in Anti-Oedipus:</w:t>
      </w:r>
      <w:r w:rsidRPr="00727B28">
        <w:rPr>
          <w:sz w:val="10"/>
          <w:szCs w:val="10"/>
        </w:rPr>
        <w:t xml:space="preserve"> </w:t>
      </w:r>
      <w:r w:rsidRPr="00727B28">
        <w:rPr>
          <w:rStyle w:val="Emphasis"/>
          <w:sz w:val="10"/>
          <w:szCs w:val="10"/>
          <w:highlight w:val="green"/>
        </w:rPr>
        <w:t>They come like fate, without reason, consideration, or pretext; they appear as lightning appears, too terrible, too convincing, too sudden</w:t>
      </w:r>
      <w:r w:rsidRPr="00727B28">
        <w:rPr>
          <w:sz w:val="10"/>
          <w:szCs w:val="10"/>
        </w:rPr>
        <w:t xml:space="preserve">, </w:t>
      </w:r>
      <w:r w:rsidRPr="00727B28">
        <w:rPr>
          <w:sz w:val="4"/>
          <w:szCs w:val="10"/>
        </w:rPr>
        <w:t xml:space="preserve">too different even to be hated . . . Wherever they appear something new arises, a ruling structure that lives, in which parts and functions are delimited and coordinated, in which </w:t>
      </w:r>
      <w:r w:rsidRPr="00727B28">
        <w:rPr>
          <w:rStyle w:val="Emphasis"/>
          <w:sz w:val="10"/>
          <w:szCs w:val="10"/>
          <w:highlight w:val="green"/>
        </w:rPr>
        <w:t>nothing whatever finds a place that has not first been assigned a ‘meaning’</w:t>
      </w:r>
      <w:r w:rsidRPr="00727B28">
        <w:rPr>
          <w:rStyle w:val="Emphasis"/>
          <w:sz w:val="10"/>
          <w:szCs w:val="10"/>
        </w:rPr>
        <w:t xml:space="preserve"> </w:t>
      </w:r>
      <w:r w:rsidRPr="00727B28">
        <w:rPr>
          <w:sz w:val="4"/>
          <w:szCs w:val="10"/>
        </w:rPr>
        <w:t xml:space="preserve">in relation to the whole. (Nietzsche 1969: 17) This passage, which Deleuze and </w:t>
      </w:r>
      <w:proofErr w:type="spellStart"/>
      <w:r w:rsidRPr="00727B28">
        <w:rPr>
          <w:sz w:val="4"/>
          <w:szCs w:val="10"/>
        </w:rPr>
        <w:t>Guattari</w:t>
      </w:r>
      <w:proofErr w:type="spellEnd"/>
      <w:r w:rsidRPr="00727B28">
        <w:rPr>
          <w:sz w:val="4"/>
          <w:szCs w:val="10"/>
        </w:rPr>
        <w:t xml:space="preserve"> (1977: 191–2) read as</w:t>
      </w:r>
      <w:r w:rsidRPr="00727B28">
        <w:rPr>
          <w:sz w:val="10"/>
          <w:szCs w:val="10"/>
        </w:rPr>
        <w:t xml:space="preserve"> </w:t>
      </w:r>
      <w:r w:rsidRPr="00727B28">
        <w:rPr>
          <w:rStyle w:val="Emphasis"/>
          <w:sz w:val="10"/>
          <w:szCs w:val="10"/>
          <w:highlight w:val="green"/>
        </w:rPr>
        <w:t>a description of the way the European conqueror appears in the new world</w:t>
      </w:r>
      <w:r w:rsidRPr="00727B28">
        <w:rPr>
          <w:sz w:val="10"/>
          <w:szCs w:val="10"/>
        </w:rPr>
        <w:t xml:space="preserve">, </w:t>
      </w:r>
      <w:r w:rsidRPr="00727B28">
        <w:rPr>
          <w:sz w:val="4"/>
          <w:szCs w:val="10"/>
        </w:rPr>
        <w:t>should serve to</w:t>
      </w:r>
      <w:r w:rsidRPr="00727B28">
        <w:rPr>
          <w:sz w:val="10"/>
          <w:szCs w:val="10"/>
        </w:rPr>
        <w:t xml:space="preserve"> </w:t>
      </w:r>
      <w:r w:rsidRPr="00727B28">
        <w:rPr>
          <w:rStyle w:val="Emphasis"/>
          <w:sz w:val="10"/>
          <w:szCs w:val="10"/>
          <w:highlight w:val="green"/>
        </w:rPr>
        <w:t>illustrate the intricate relationship between nomadic and imperialist formations</w:t>
      </w:r>
      <w:r w:rsidRPr="00727B28">
        <w:rPr>
          <w:sz w:val="10"/>
          <w:szCs w:val="10"/>
        </w:rPr>
        <w:t xml:space="preserve">. </w:t>
      </w:r>
      <w:r w:rsidRPr="00727B28">
        <w:rPr>
          <w:rStyle w:val="Emphasis"/>
          <w:sz w:val="10"/>
          <w:szCs w:val="10"/>
          <w:highlight w:val="green"/>
        </w:rPr>
        <w:t>To be nomadic can be a writing strategy, but it carries with it a</w:t>
      </w:r>
      <w:r w:rsidRPr="00727B28">
        <w:rPr>
          <w:sz w:val="10"/>
          <w:szCs w:val="10"/>
        </w:rPr>
        <w:t xml:space="preserve"> </w:t>
      </w:r>
      <w:r w:rsidRPr="00727B28">
        <w:rPr>
          <w:sz w:val="4"/>
          <w:szCs w:val="10"/>
        </w:rPr>
        <w:t xml:space="preserve">positionality, a </w:t>
      </w:r>
      <w:r w:rsidRPr="00727B28">
        <w:rPr>
          <w:rStyle w:val="Emphasis"/>
          <w:sz w:val="10"/>
          <w:szCs w:val="10"/>
          <w:highlight w:val="green"/>
        </w:rPr>
        <w:t>potentiality that can only be called political</w:t>
      </w:r>
      <w:r w:rsidRPr="00727B28">
        <w:rPr>
          <w:sz w:val="4"/>
          <w:szCs w:val="10"/>
        </w:rPr>
        <w:t xml:space="preserve">. Although Nietzsche is describing the exercise of state power, the terms of his description make it clear that the state, </w:t>
      </w:r>
      <w:proofErr w:type="gramStart"/>
      <w:r w:rsidRPr="00727B28">
        <w:rPr>
          <w:sz w:val="4"/>
          <w:szCs w:val="10"/>
        </w:rPr>
        <w:t>at</w:t>
      </w:r>
      <w:proofErr w:type="gramEnd"/>
      <w:r w:rsidRPr="00727B28">
        <w:rPr>
          <w:sz w:val="4"/>
          <w:szCs w:val="10"/>
        </w:rPr>
        <w:t xml:space="preserve"> its fringes, assumes nomadic appearances: the perspective from which the arrival of the conqueror appears like fate is from within a social </w:t>
      </w:r>
      <w:proofErr w:type="spellStart"/>
      <w:r w:rsidRPr="00727B28">
        <w:rPr>
          <w:sz w:val="4"/>
          <w:szCs w:val="10"/>
        </w:rPr>
        <w:t>organisation</w:t>
      </w:r>
      <w:proofErr w:type="spellEnd"/>
      <w:r w:rsidRPr="00727B28">
        <w:rPr>
          <w:sz w:val="4"/>
          <w:szCs w:val="10"/>
        </w:rPr>
        <w:t xml:space="preserve"> whose laws and sign systems have no place for the </w:t>
      </w:r>
      <w:proofErr w:type="spellStart"/>
      <w:r w:rsidRPr="00727B28">
        <w:rPr>
          <w:sz w:val="4"/>
          <w:szCs w:val="10"/>
        </w:rPr>
        <w:t>deterritorializing</w:t>
      </w:r>
      <w:proofErr w:type="spellEnd"/>
      <w:r w:rsidRPr="00727B28">
        <w:rPr>
          <w:sz w:val="4"/>
          <w:szCs w:val="10"/>
        </w:rPr>
        <w:t xml:space="preserve"> activities they are about to confront. If the capitalist machine works through de- and </w:t>
      </w:r>
      <w:proofErr w:type="spellStart"/>
      <w:r w:rsidRPr="00727B28">
        <w:rPr>
          <w:sz w:val="4"/>
          <w:szCs w:val="10"/>
        </w:rPr>
        <w:t>reterritorialisation</w:t>
      </w:r>
      <w:proofErr w:type="spellEnd"/>
      <w:r w:rsidRPr="00727B28">
        <w:rPr>
          <w:sz w:val="4"/>
          <w:szCs w:val="10"/>
        </w:rPr>
        <w:t xml:space="preserve">, then at its fringes, or in moments of encounter, it presents a </w:t>
      </w:r>
      <w:proofErr w:type="spellStart"/>
      <w:r w:rsidRPr="00727B28">
        <w:rPr>
          <w:sz w:val="4"/>
          <w:szCs w:val="10"/>
        </w:rPr>
        <w:t>deterritorialising</w:t>
      </w:r>
      <w:proofErr w:type="spellEnd"/>
      <w:r w:rsidRPr="00727B28">
        <w:rPr>
          <w:sz w:val="4"/>
          <w:szCs w:val="10"/>
        </w:rPr>
        <w:t xml:space="preserve"> face whose name is, in Deleuze and </w:t>
      </w:r>
      <w:proofErr w:type="spellStart"/>
      <w:r w:rsidRPr="00727B28">
        <w:rPr>
          <w:sz w:val="4"/>
          <w:szCs w:val="10"/>
        </w:rPr>
        <w:t>Guattari’s</w:t>
      </w:r>
      <w:proofErr w:type="spellEnd"/>
      <w:r w:rsidRPr="00727B28">
        <w:rPr>
          <w:sz w:val="4"/>
          <w:szCs w:val="10"/>
        </w:rPr>
        <w:t xml:space="preserve"> writing, nomadic. The way Nietzsche’s writing acquires the status of nomad thought in the context of imperialism was outlined in Deleuze’s article ‘Nomad Thought’ (1985). Here he </w:t>
      </w:r>
      <w:proofErr w:type="spellStart"/>
      <w:r w:rsidRPr="00727B28">
        <w:rPr>
          <w:rStyle w:val="Emphasis"/>
          <w:sz w:val="10"/>
          <w:szCs w:val="10"/>
          <w:highlight w:val="green"/>
        </w:rPr>
        <w:t>criticises</w:t>
      </w:r>
      <w:proofErr w:type="spellEnd"/>
      <w:r w:rsidRPr="00727B28">
        <w:rPr>
          <w:rStyle w:val="Emphasis"/>
          <w:sz w:val="10"/>
          <w:szCs w:val="10"/>
          <w:highlight w:val="green"/>
        </w:rPr>
        <w:t xml:space="preserve"> the modern appropriations of Marx</w:t>
      </w:r>
      <w:r w:rsidRPr="00727B28">
        <w:rPr>
          <w:rStyle w:val="Emphasis"/>
          <w:sz w:val="10"/>
          <w:szCs w:val="10"/>
        </w:rPr>
        <w:t xml:space="preserve"> and Freud in the name of </w:t>
      </w:r>
      <w:proofErr w:type="spellStart"/>
      <w:r w:rsidRPr="00727B28">
        <w:rPr>
          <w:rStyle w:val="Emphasis"/>
          <w:sz w:val="10"/>
          <w:szCs w:val="10"/>
          <w:highlight w:val="green"/>
        </w:rPr>
        <w:t>reterritorialising</w:t>
      </w:r>
      <w:proofErr w:type="spellEnd"/>
      <w:r w:rsidRPr="00727B28">
        <w:rPr>
          <w:rStyle w:val="Emphasis"/>
          <w:sz w:val="10"/>
          <w:szCs w:val="10"/>
          <w:highlight w:val="green"/>
        </w:rPr>
        <w:t xml:space="preserve"> our culture’s decoded flows</w:t>
      </w:r>
      <w:r w:rsidRPr="00727B28">
        <w:rPr>
          <w:rStyle w:val="Emphasis"/>
          <w:sz w:val="10"/>
          <w:szCs w:val="10"/>
        </w:rPr>
        <w:t xml:space="preserve"> – the same de- and recoding activity he and </w:t>
      </w:r>
      <w:proofErr w:type="spellStart"/>
      <w:r w:rsidRPr="00727B28">
        <w:rPr>
          <w:rStyle w:val="Emphasis"/>
          <w:sz w:val="10"/>
          <w:szCs w:val="10"/>
        </w:rPr>
        <w:t>Guattari</w:t>
      </w:r>
      <w:proofErr w:type="spellEnd"/>
      <w:r w:rsidRPr="00727B28">
        <w:rPr>
          <w:rStyle w:val="Emphasis"/>
          <w:sz w:val="10"/>
          <w:szCs w:val="10"/>
        </w:rPr>
        <w:t xml:space="preserve"> had, in Anti-Oedipus</w:t>
      </w:r>
      <w:r w:rsidRPr="00727B28">
        <w:rPr>
          <w:sz w:val="10"/>
          <w:szCs w:val="10"/>
        </w:rPr>
        <w:t xml:space="preserve">, </w:t>
      </w:r>
      <w:r w:rsidRPr="00727B28">
        <w:rPr>
          <w:rStyle w:val="Emphasis"/>
          <w:sz w:val="10"/>
          <w:szCs w:val="10"/>
          <w:highlight w:val="green"/>
        </w:rPr>
        <w:t xml:space="preserve">equated with the mobility of </w:t>
      </w:r>
      <w:r w:rsidRPr="00727B28">
        <w:rPr>
          <w:sz w:val="4"/>
          <w:szCs w:val="10"/>
        </w:rPr>
        <w:t xml:space="preserve">capital </w:t>
      </w:r>
      <w:r w:rsidRPr="00727B28">
        <w:rPr>
          <w:sz w:val="10"/>
          <w:szCs w:val="10"/>
        </w:rPr>
        <w:t xml:space="preserve">in general, and </w:t>
      </w:r>
      <w:r w:rsidRPr="00727B28">
        <w:rPr>
          <w:rStyle w:val="Emphasis"/>
          <w:sz w:val="10"/>
          <w:szCs w:val="10"/>
          <w:highlight w:val="green"/>
        </w:rPr>
        <w:t xml:space="preserve">imperialist capital </w:t>
      </w:r>
      <w:r w:rsidRPr="00727B28">
        <w:rPr>
          <w:sz w:val="4"/>
          <w:szCs w:val="10"/>
        </w:rPr>
        <w:t>specifically</w:t>
      </w:r>
      <w:r w:rsidRPr="00727B28">
        <w:rPr>
          <w:sz w:val="10"/>
          <w:szCs w:val="10"/>
        </w:rPr>
        <w:t xml:space="preserve">. </w:t>
      </w:r>
      <w:r w:rsidRPr="00727B28">
        <w:rPr>
          <w:sz w:val="4"/>
          <w:szCs w:val="10"/>
        </w:rPr>
        <w:t xml:space="preserve">Nietzsche’s task, on the contrary, ‘lies elsewhere: beyond all the codes of past, present, and future, to transmit something that does not and will not allow itself to be codified. To transmit it to a new body, to invent a body that can receive it and spill it forth; a body that would be our own, the </w:t>
      </w:r>
      <w:proofErr w:type="gramStart"/>
      <w:r w:rsidRPr="00727B28">
        <w:rPr>
          <w:sz w:val="4"/>
          <w:szCs w:val="10"/>
        </w:rPr>
        <w:t>earth’s</w:t>
      </w:r>
      <w:proofErr w:type="gramEnd"/>
      <w:r w:rsidRPr="00727B28">
        <w:rPr>
          <w:sz w:val="4"/>
          <w:szCs w:val="10"/>
        </w:rPr>
        <w:t xml:space="preserve">, or even something written’ (Deleuze 1985: 142). Read in the context of the discussion on imperialism in Anti-Oedipus, this positioning of Nietzsche places him at the limits of the imperialist project of assigning territory and subjects to the state, making of them codified spaces in which capital can circulate and to which meaning and desire can accrue. This point is clearly made when Deleuze comments on the above- quoted passage in the Genealogy of Morals, which he tells us is specifically about the founders of empires: It is true that, at the center, the rural communities are absorbed by the despot’s bureaucratic machine, which includes its scribes, its priests, its functionaries. But on the periphery, these communities commence a sort of adventure. They </w:t>
      </w:r>
      <w:proofErr w:type="gramStart"/>
      <w:r w:rsidRPr="00727B28">
        <w:rPr>
          <w:sz w:val="4"/>
          <w:szCs w:val="10"/>
        </w:rPr>
        <w:t>enter into</w:t>
      </w:r>
      <w:proofErr w:type="gramEnd"/>
      <w:r w:rsidRPr="00727B28">
        <w:rPr>
          <w:sz w:val="4"/>
          <w:szCs w:val="10"/>
        </w:rPr>
        <w:t xml:space="preserve"> another kind of unit, this time a nomadic association, a nomadic war machine, and they begin to decodify instead of allowing themselves to become </w:t>
      </w:r>
      <w:proofErr w:type="spellStart"/>
      <w:r w:rsidRPr="00727B28">
        <w:rPr>
          <w:sz w:val="4"/>
          <w:szCs w:val="10"/>
        </w:rPr>
        <w:t>overcodified</w:t>
      </w:r>
      <w:proofErr w:type="spellEnd"/>
      <w:r w:rsidRPr="00727B28">
        <w:rPr>
          <w:sz w:val="4"/>
          <w:szCs w:val="10"/>
        </w:rPr>
        <w:t xml:space="preserve">. Whole groups depart; they become nomads. Archaeologists have led us to conceive of this nomadism not as a primary state, but as an adventure suddenly embarked upon by sedentary groups impelled by the attraction of movement, of what lies outside. </w:t>
      </w:r>
      <w:r w:rsidRPr="00727B28">
        <w:rPr>
          <w:rStyle w:val="Emphasis"/>
          <w:sz w:val="10"/>
          <w:szCs w:val="10"/>
          <w:highlight w:val="green"/>
        </w:rPr>
        <w:t>The nomad and his war machine oppose the despot with his administrative machine</w:t>
      </w:r>
      <w:r w:rsidRPr="00727B28">
        <w:rPr>
          <w:sz w:val="4"/>
          <w:szCs w:val="10"/>
        </w:rPr>
        <w:t>: an extrinsic nomadic unit as opposed to an intrinsic despotic unit. And yet, the societies are correlative, interrelated;</w:t>
      </w:r>
      <w:r w:rsidRPr="00727B28">
        <w:rPr>
          <w:sz w:val="10"/>
          <w:szCs w:val="10"/>
        </w:rPr>
        <w:t xml:space="preserve"> </w:t>
      </w:r>
      <w:r w:rsidRPr="00727B28">
        <w:rPr>
          <w:rStyle w:val="Emphasis"/>
          <w:sz w:val="10"/>
          <w:szCs w:val="10"/>
          <w:highlight w:val="green"/>
        </w:rPr>
        <w:t xml:space="preserve">the despot’s purpose will be to integrate, to </w:t>
      </w:r>
      <w:proofErr w:type="spellStart"/>
      <w:r w:rsidRPr="00727B28">
        <w:rPr>
          <w:rStyle w:val="Emphasis"/>
          <w:sz w:val="10"/>
          <w:szCs w:val="10"/>
          <w:highlight w:val="green"/>
        </w:rPr>
        <w:t>internalise</w:t>
      </w:r>
      <w:proofErr w:type="spellEnd"/>
      <w:r w:rsidRPr="00727B28">
        <w:rPr>
          <w:rStyle w:val="Emphasis"/>
          <w:sz w:val="10"/>
          <w:szCs w:val="10"/>
          <w:highlight w:val="green"/>
        </w:rPr>
        <w:t xml:space="preserve"> the nomadic war machine</w:t>
      </w:r>
      <w:r w:rsidRPr="00727B28">
        <w:rPr>
          <w:sz w:val="10"/>
          <w:szCs w:val="10"/>
        </w:rPr>
        <w:t xml:space="preserve">, </w:t>
      </w:r>
      <w:r w:rsidRPr="00727B28">
        <w:rPr>
          <w:sz w:val="4"/>
          <w:szCs w:val="10"/>
        </w:rPr>
        <w:t xml:space="preserve">while that of the nomad will be to invent an administration for the newly conquered empire. They ceaselessly oppose one another – to the point where they become con- fused with one another’. (Deleuze 1985: 148) </w:t>
      </w:r>
      <w:r w:rsidRPr="00727B28">
        <w:rPr>
          <w:rStyle w:val="Emphasis"/>
          <w:sz w:val="10"/>
          <w:szCs w:val="10"/>
        </w:rPr>
        <w:t xml:space="preserve">The dynamics of </w:t>
      </w:r>
      <w:r w:rsidRPr="00727B28">
        <w:rPr>
          <w:rStyle w:val="Emphasis"/>
          <w:sz w:val="10"/>
          <w:szCs w:val="10"/>
          <w:highlight w:val="green"/>
        </w:rPr>
        <w:t>nomadism</w:t>
      </w:r>
      <w:r w:rsidRPr="00727B28">
        <w:rPr>
          <w:rStyle w:val="Emphasis"/>
          <w:sz w:val="10"/>
          <w:szCs w:val="10"/>
        </w:rPr>
        <w:t xml:space="preserve"> Deleuze is describing </w:t>
      </w:r>
      <w:proofErr w:type="gramStart"/>
      <w:r w:rsidRPr="00727B28">
        <w:rPr>
          <w:rStyle w:val="Emphasis"/>
          <w:sz w:val="10"/>
          <w:szCs w:val="10"/>
          <w:highlight w:val="green"/>
        </w:rPr>
        <w:t>force</w:t>
      </w:r>
      <w:proofErr w:type="gramEnd"/>
      <w:r w:rsidRPr="00727B28">
        <w:rPr>
          <w:rStyle w:val="Emphasis"/>
          <w:sz w:val="10"/>
          <w:szCs w:val="10"/>
          <w:highlight w:val="green"/>
        </w:rPr>
        <w:t xml:space="preserve"> us to rethink</w:t>
      </w:r>
      <w:r w:rsidRPr="00727B28">
        <w:rPr>
          <w:rStyle w:val="Emphasis"/>
          <w:sz w:val="10"/>
          <w:szCs w:val="10"/>
        </w:rPr>
        <w:t xml:space="preserve"> not only what happens in </w:t>
      </w:r>
      <w:r w:rsidRPr="00727B28">
        <w:rPr>
          <w:rStyle w:val="Emphasis"/>
          <w:sz w:val="10"/>
          <w:szCs w:val="10"/>
          <w:highlight w:val="green"/>
        </w:rPr>
        <w:t>revolutionary philosophy</w:t>
      </w:r>
      <w:r w:rsidRPr="00727B28">
        <w:rPr>
          <w:sz w:val="10"/>
          <w:szCs w:val="10"/>
        </w:rPr>
        <w:t xml:space="preserve"> </w:t>
      </w:r>
      <w:r w:rsidRPr="00727B28">
        <w:rPr>
          <w:sz w:val="4"/>
          <w:szCs w:val="10"/>
        </w:rPr>
        <w:t xml:space="preserve">(which is how Deleuze saw Nietzsche in 1973), but </w:t>
      </w:r>
      <w:r w:rsidRPr="00727B28">
        <w:rPr>
          <w:rStyle w:val="Emphasis"/>
          <w:sz w:val="10"/>
          <w:szCs w:val="10"/>
          <w:highlight w:val="green"/>
        </w:rPr>
        <w:t>also what happens in imperialism</w:t>
      </w:r>
      <w:r w:rsidRPr="00727B28">
        <w:rPr>
          <w:sz w:val="4"/>
          <w:szCs w:val="10"/>
        </w:rPr>
        <w:t>. And it allows us to understand</w:t>
      </w:r>
      <w:r w:rsidRPr="00727B28">
        <w:rPr>
          <w:sz w:val="10"/>
          <w:szCs w:val="10"/>
        </w:rPr>
        <w:t xml:space="preserve"> </w:t>
      </w:r>
      <w:r w:rsidRPr="00727B28">
        <w:rPr>
          <w:rStyle w:val="Emphasis"/>
          <w:sz w:val="10"/>
          <w:szCs w:val="10"/>
        </w:rPr>
        <w:t>revolutionary philosophy and the resistance to imperialism as part of the same dynamics.</w:t>
      </w:r>
      <w:r w:rsidRPr="00727B28">
        <w:rPr>
          <w:sz w:val="10"/>
          <w:szCs w:val="10"/>
        </w:rPr>
        <w:t xml:space="preserve"> </w:t>
      </w:r>
      <w:r w:rsidRPr="00727B28">
        <w:rPr>
          <w:rStyle w:val="Emphasis"/>
          <w:sz w:val="10"/>
          <w:szCs w:val="10"/>
          <w:highlight w:val="green"/>
        </w:rPr>
        <w:t>The problem of postcolonial theory</w:t>
      </w:r>
      <w:r w:rsidRPr="00727B28">
        <w:rPr>
          <w:rStyle w:val="Emphasis"/>
          <w:sz w:val="10"/>
          <w:szCs w:val="10"/>
        </w:rPr>
        <w:t xml:space="preserve"> as I outlined it at the beginning of this paper</w:t>
      </w:r>
      <w:r w:rsidRPr="00727B28">
        <w:rPr>
          <w:rStyle w:val="Emphasis"/>
          <w:sz w:val="10"/>
          <w:szCs w:val="10"/>
          <w:highlight w:val="green"/>
        </w:rPr>
        <w:t xml:space="preserve"> is the problem of </w:t>
      </w:r>
      <w:proofErr w:type="spellStart"/>
      <w:r w:rsidRPr="00727B28">
        <w:rPr>
          <w:rStyle w:val="Emphasis"/>
          <w:sz w:val="10"/>
          <w:szCs w:val="10"/>
          <w:highlight w:val="green"/>
        </w:rPr>
        <w:t>nomadology</w:t>
      </w:r>
      <w:proofErr w:type="spellEnd"/>
      <w:r w:rsidRPr="00727B28">
        <w:rPr>
          <w:rStyle w:val="Emphasis"/>
          <w:sz w:val="10"/>
          <w:szCs w:val="10"/>
        </w:rPr>
        <w:t xml:space="preserve"> – postcolonialism and </w:t>
      </w:r>
      <w:proofErr w:type="spellStart"/>
      <w:r w:rsidRPr="00727B28">
        <w:rPr>
          <w:rStyle w:val="Emphasis"/>
          <w:sz w:val="10"/>
          <w:szCs w:val="10"/>
        </w:rPr>
        <w:t>nomadology</w:t>
      </w:r>
      <w:proofErr w:type="spellEnd"/>
      <w:r w:rsidRPr="00727B28">
        <w:rPr>
          <w:rStyle w:val="Emphasis"/>
          <w:sz w:val="10"/>
          <w:szCs w:val="10"/>
        </w:rPr>
        <w:t xml:space="preserve"> </w:t>
      </w:r>
      <w:r w:rsidRPr="00727B28">
        <w:rPr>
          <w:rStyle w:val="Emphasis"/>
          <w:sz w:val="10"/>
          <w:szCs w:val="10"/>
          <w:highlight w:val="green"/>
        </w:rPr>
        <w:t xml:space="preserve">both </w:t>
      </w:r>
      <w:proofErr w:type="spellStart"/>
      <w:r w:rsidRPr="00727B28">
        <w:rPr>
          <w:rStyle w:val="Emphasis"/>
          <w:sz w:val="10"/>
          <w:szCs w:val="10"/>
          <w:highlight w:val="green"/>
        </w:rPr>
        <w:t>conceptualise</w:t>
      </w:r>
      <w:proofErr w:type="spellEnd"/>
      <w:r w:rsidRPr="00727B28">
        <w:rPr>
          <w:rStyle w:val="Emphasis"/>
          <w:sz w:val="10"/>
          <w:szCs w:val="10"/>
          <w:highlight w:val="green"/>
        </w:rPr>
        <w:t xml:space="preserve"> subjectivity in terms of a dynamic</w:t>
      </w:r>
      <w:r w:rsidRPr="00727B28">
        <w:rPr>
          <w:rStyle w:val="Emphasis"/>
          <w:sz w:val="10"/>
          <w:szCs w:val="10"/>
        </w:rPr>
        <w:t xml:space="preserve"> (in the sense of an unfolding in time and space) </w:t>
      </w:r>
      <w:r w:rsidRPr="00727B28">
        <w:rPr>
          <w:rStyle w:val="Emphasis"/>
          <w:sz w:val="10"/>
          <w:szCs w:val="10"/>
          <w:highlight w:val="green"/>
        </w:rPr>
        <w:t>geographical materialism</w:t>
      </w:r>
      <w:r w:rsidRPr="00727B28">
        <w:rPr>
          <w:rStyle w:val="Emphasis"/>
          <w:sz w:val="10"/>
          <w:szCs w:val="10"/>
        </w:rPr>
        <w:t xml:space="preserve">. Representations of subjectivity become the central point of contest, and the material conception of desire comes to hinge on questions of mobility. </w:t>
      </w:r>
      <w:r w:rsidRPr="00727B28">
        <w:rPr>
          <w:rStyle w:val="Emphasis"/>
          <w:sz w:val="10"/>
          <w:szCs w:val="10"/>
          <w:highlight w:val="green"/>
        </w:rPr>
        <w:t xml:space="preserve">The task of critical discourse itself is then to </w:t>
      </w:r>
      <w:proofErr w:type="spellStart"/>
      <w:r w:rsidRPr="00727B28">
        <w:rPr>
          <w:rStyle w:val="Emphasis"/>
          <w:sz w:val="10"/>
          <w:szCs w:val="10"/>
          <w:highlight w:val="green"/>
        </w:rPr>
        <w:t>theorise</w:t>
      </w:r>
      <w:proofErr w:type="spellEnd"/>
      <w:r w:rsidRPr="00727B28">
        <w:rPr>
          <w:rStyle w:val="Emphasis"/>
          <w:sz w:val="10"/>
          <w:szCs w:val="10"/>
          <w:highlight w:val="green"/>
        </w:rPr>
        <w:t xml:space="preserve"> the limits of agency in terms of the movements of bodies in the material field of the global economy</w:t>
      </w:r>
      <w:r w:rsidRPr="00727B28">
        <w:rPr>
          <w:sz w:val="10"/>
          <w:szCs w:val="10"/>
        </w:rPr>
        <w:t xml:space="preserve">. </w:t>
      </w:r>
      <w:r w:rsidRPr="00727B28">
        <w:rPr>
          <w:sz w:val="4"/>
          <w:szCs w:val="10"/>
        </w:rPr>
        <w:t xml:space="preserve">The challenge facing critical discourse is one of mapping, of representing the indistinct and </w:t>
      </w:r>
      <w:r w:rsidRPr="00727B28">
        <w:rPr>
          <w:rStyle w:val="Emphasis"/>
          <w:sz w:val="10"/>
          <w:szCs w:val="10"/>
          <w:highlight w:val="green"/>
        </w:rPr>
        <w:t>changing configurations of human action at the fringes of empire, without reducing them to pre-determined figures of subjectivity</w:t>
      </w:r>
      <w:r w:rsidRPr="00727B28">
        <w:rPr>
          <w:sz w:val="4"/>
          <w:szCs w:val="10"/>
        </w:rPr>
        <w:t xml:space="preserve">. There are three points to be made here, and they provide a transition back to the essential problem of postcolonial theory: 1. </w:t>
      </w:r>
      <w:proofErr w:type="spellStart"/>
      <w:r w:rsidRPr="00727B28">
        <w:rPr>
          <w:rStyle w:val="Emphasis"/>
          <w:sz w:val="10"/>
          <w:szCs w:val="10"/>
          <w:highlight w:val="green"/>
        </w:rPr>
        <w:t>Nomadology</w:t>
      </w:r>
      <w:proofErr w:type="spellEnd"/>
      <w:r w:rsidRPr="00727B28">
        <w:rPr>
          <w:rStyle w:val="Emphasis"/>
          <w:sz w:val="10"/>
          <w:szCs w:val="10"/>
          <w:highlight w:val="green"/>
        </w:rPr>
        <w:t xml:space="preserve"> resists the integration of nomadism into a philosophy</w:t>
      </w:r>
      <w:r w:rsidRPr="00727B28">
        <w:rPr>
          <w:sz w:val="10"/>
          <w:szCs w:val="10"/>
        </w:rPr>
        <w:t xml:space="preserve"> </w:t>
      </w:r>
      <w:r w:rsidRPr="00727B28">
        <w:rPr>
          <w:sz w:val="4"/>
          <w:szCs w:val="10"/>
        </w:rPr>
        <w:t xml:space="preserve">of history </w:t>
      </w:r>
      <w:r w:rsidRPr="00727B28">
        <w:rPr>
          <w:rStyle w:val="Emphasis"/>
          <w:sz w:val="10"/>
          <w:szCs w:val="10"/>
          <w:highlight w:val="green"/>
        </w:rPr>
        <w:t>that sees it as a</w:t>
      </w:r>
      <w:r w:rsidRPr="00727B28">
        <w:rPr>
          <w:rStyle w:val="Emphasis"/>
          <w:sz w:val="10"/>
          <w:szCs w:val="10"/>
        </w:rPr>
        <w:t xml:space="preserve"> </w:t>
      </w:r>
      <w:r w:rsidRPr="00727B28">
        <w:rPr>
          <w:sz w:val="4"/>
          <w:szCs w:val="10"/>
        </w:rPr>
        <w:t xml:space="preserve">primitive </w:t>
      </w:r>
      <w:r w:rsidRPr="00727B28">
        <w:rPr>
          <w:rStyle w:val="Emphasis"/>
          <w:sz w:val="10"/>
          <w:szCs w:val="10"/>
          <w:highlight w:val="green"/>
        </w:rPr>
        <w:t>forerunner to the state</w:t>
      </w:r>
      <w:r w:rsidRPr="00727B28">
        <w:rPr>
          <w:sz w:val="4"/>
          <w:szCs w:val="10"/>
        </w:rPr>
        <w:t xml:space="preserve">. Deleuze mentions archaeology as bearing witness to this process. 2. Consequently, as I have pointed out above, nomadism, nomad thought and </w:t>
      </w:r>
      <w:proofErr w:type="spellStart"/>
      <w:r w:rsidRPr="00727B28">
        <w:rPr>
          <w:sz w:val="4"/>
          <w:szCs w:val="10"/>
        </w:rPr>
        <w:t>nomadology</w:t>
      </w:r>
      <w:proofErr w:type="spellEnd"/>
      <w:r w:rsidRPr="00727B28">
        <w:rPr>
          <w:sz w:val="4"/>
          <w:szCs w:val="10"/>
        </w:rPr>
        <w:t xml:space="preserve"> only become meaningful and useful in the sense Deleuze and </w:t>
      </w:r>
      <w:proofErr w:type="spellStart"/>
      <w:r w:rsidRPr="00727B28">
        <w:rPr>
          <w:sz w:val="4"/>
          <w:szCs w:val="10"/>
        </w:rPr>
        <w:t>Guattari</w:t>
      </w:r>
      <w:proofErr w:type="spellEnd"/>
      <w:r w:rsidRPr="00727B28">
        <w:rPr>
          <w:sz w:val="4"/>
          <w:szCs w:val="10"/>
        </w:rPr>
        <w:t xml:space="preserve"> employ them if we understand them as material products and by-products of, but also </w:t>
      </w:r>
      <w:r w:rsidRPr="00727B28">
        <w:rPr>
          <w:rStyle w:val="Emphasis"/>
          <w:sz w:val="10"/>
          <w:szCs w:val="10"/>
          <w:highlight w:val="green"/>
        </w:rPr>
        <w:t>strategies of resistance to the expansion of capital.</w:t>
      </w:r>
      <w:r w:rsidRPr="00727B28">
        <w:rPr>
          <w:rStyle w:val="Emphasis"/>
          <w:sz w:val="10"/>
          <w:szCs w:val="10"/>
        </w:rPr>
        <w:t xml:space="preserve"> </w:t>
      </w:r>
      <w:r w:rsidRPr="00727B28">
        <w:rPr>
          <w:sz w:val="4"/>
          <w:szCs w:val="10"/>
        </w:rPr>
        <w:t xml:space="preserve">3. Understood in this sense, the </w:t>
      </w:r>
      <w:r w:rsidRPr="00727B28">
        <w:rPr>
          <w:rStyle w:val="Emphasis"/>
          <w:sz w:val="10"/>
          <w:szCs w:val="10"/>
          <w:highlight w:val="green"/>
        </w:rPr>
        <w:t>ceaseless opposition and confusion</w:t>
      </w:r>
      <w:r w:rsidRPr="00727B28">
        <w:rPr>
          <w:sz w:val="10"/>
          <w:szCs w:val="10"/>
        </w:rPr>
        <w:t xml:space="preserve"> </w:t>
      </w:r>
      <w:r w:rsidRPr="00727B28">
        <w:rPr>
          <w:rStyle w:val="Emphasis"/>
          <w:sz w:val="10"/>
          <w:szCs w:val="10"/>
        </w:rPr>
        <w:t xml:space="preserve">Deleuze speaks of </w:t>
      </w:r>
      <w:r w:rsidRPr="00727B28">
        <w:rPr>
          <w:rStyle w:val="Emphasis"/>
          <w:sz w:val="10"/>
          <w:szCs w:val="10"/>
          <w:highlight w:val="green"/>
        </w:rPr>
        <w:t>between nomadism and the state must be taken seriously. Nomadism forces us to reconsider the dualisms that are generally employed to describe the conflicts arising from the expansion of capital</w:t>
      </w:r>
      <w:r w:rsidRPr="00727B28">
        <w:rPr>
          <w:sz w:val="4"/>
          <w:szCs w:val="10"/>
        </w:rPr>
        <w:t xml:space="preserve">, whether these be </w:t>
      </w:r>
      <w:proofErr w:type="spellStart"/>
      <w:r w:rsidRPr="00727B28">
        <w:rPr>
          <w:sz w:val="4"/>
          <w:szCs w:val="10"/>
        </w:rPr>
        <w:t>coloniser</w:t>
      </w:r>
      <w:proofErr w:type="spellEnd"/>
      <w:r w:rsidRPr="00727B28">
        <w:rPr>
          <w:sz w:val="4"/>
          <w:szCs w:val="10"/>
        </w:rPr>
        <w:t>/</w:t>
      </w:r>
      <w:proofErr w:type="spellStart"/>
      <w:r w:rsidRPr="00727B28">
        <w:rPr>
          <w:sz w:val="4"/>
          <w:szCs w:val="10"/>
        </w:rPr>
        <w:t>colonised</w:t>
      </w:r>
      <w:proofErr w:type="spellEnd"/>
      <w:r w:rsidRPr="00727B28">
        <w:rPr>
          <w:sz w:val="4"/>
          <w:szCs w:val="10"/>
        </w:rPr>
        <w:t xml:space="preserve">, </w:t>
      </w:r>
      <w:proofErr w:type="spellStart"/>
      <w:r w:rsidRPr="00727B28">
        <w:rPr>
          <w:rStyle w:val="Emphasis"/>
          <w:sz w:val="10"/>
          <w:szCs w:val="10"/>
          <w:highlight w:val="green"/>
        </w:rPr>
        <w:t>labour</w:t>
      </w:r>
      <w:proofErr w:type="spellEnd"/>
      <w:r w:rsidRPr="00727B28">
        <w:rPr>
          <w:rStyle w:val="Emphasis"/>
          <w:sz w:val="10"/>
          <w:szCs w:val="10"/>
          <w:highlight w:val="green"/>
        </w:rPr>
        <w:t>/capital, man/woman</w:t>
      </w:r>
      <w:r w:rsidRPr="00727B28">
        <w:rPr>
          <w:sz w:val="10"/>
          <w:szCs w:val="10"/>
        </w:rPr>
        <w:t xml:space="preserve">, </w:t>
      </w:r>
      <w:r w:rsidRPr="00727B28">
        <w:rPr>
          <w:sz w:val="4"/>
          <w:szCs w:val="10"/>
        </w:rPr>
        <w:t>black/white</w:t>
      </w:r>
      <w:r w:rsidRPr="00727B28">
        <w:rPr>
          <w:sz w:val="10"/>
          <w:szCs w:val="10"/>
        </w:rPr>
        <w:t xml:space="preserve">, </w:t>
      </w:r>
      <w:r w:rsidRPr="00727B28">
        <w:rPr>
          <w:rStyle w:val="Emphasis"/>
          <w:sz w:val="10"/>
          <w:szCs w:val="10"/>
        </w:rPr>
        <w:t xml:space="preserve">or any of the other pairs of opposites whose </w:t>
      </w:r>
      <w:r w:rsidRPr="00727B28">
        <w:rPr>
          <w:rStyle w:val="Emphasis"/>
          <w:sz w:val="10"/>
          <w:szCs w:val="10"/>
          <w:highlight w:val="green"/>
        </w:rPr>
        <w:t xml:space="preserve">binary opposition </w:t>
      </w:r>
      <w:r w:rsidRPr="00727B28">
        <w:rPr>
          <w:rStyle w:val="Emphasis"/>
          <w:sz w:val="10"/>
          <w:szCs w:val="10"/>
        </w:rPr>
        <w:t>have increasingly</w:t>
      </w:r>
      <w:r w:rsidRPr="00727B28">
        <w:rPr>
          <w:rStyle w:val="Emphasis"/>
          <w:sz w:val="10"/>
          <w:szCs w:val="10"/>
          <w:highlight w:val="green"/>
        </w:rPr>
        <w:t xml:space="preserve"> come under attack in postcolonial theory.</w:t>
      </w:r>
      <w:r w:rsidRPr="00727B28">
        <w:rPr>
          <w:rStyle w:val="Emphasis"/>
          <w:sz w:val="10"/>
          <w:szCs w:val="10"/>
        </w:rPr>
        <w:t xml:space="preserve"> </w:t>
      </w:r>
      <w:r w:rsidRPr="00727B28">
        <w:rPr>
          <w:sz w:val="4"/>
          <w:szCs w:val="10"/>
        </w:rPr>
        <w:t xml:space="preserve">Nietzsche’s </w:t>
      </w:r>
      <w:r w:rsidRPr="00727B28">
        <w:rPr>
          <w:rStyle w:val="Emphasis"/>
          <w:sz w:val="10"/>
          <w:szCs w:val="10"/>
          <w:highlight w:val="green"/>
        </w:rPr>
        <w:t>nomad philosophy is a necessary response to a state system that produces nomadic expansions</w:t>
      </w:r>
      <w:r w:rsidRPr="00727B28">
        <w:rPr>
          <w:sz w:val="10"/>
          <w:szCs w:val="10"/>
        </w:rPr>
        <w:t xml:space="preserve">, </w:t>
      </w:r>
      <w:r w:rsidRPr="00727B28">
        <w:rPr>
          <w:sz w:val="4"/>
          <w:szCs w:val="10"/>
        </w:rPr>
        <w:t xml:space="preserve">thereby </w:t>
      </w:r>
      <w:r w:rsidRPr="00727B28">
        <w:rPr>
          <w:rStyle w:val="Emphasis"/>
          <w:sz w:val="10"/>
          <w:szCs w:val="10"/>
          <w:highlight w:val="green"/>
        </w:rPr>
        <w:t xml:space="preserve">unsettling stable economies, only </w:t>
      </w:r>
      <w:proofErr w:type="gramStart"/>
      <w:r w:rsidRPr="00727B28">
        <w:rPr>
          <w:rStyle w:val="Emphasis"/>
          <w:sz w:val="10"/>
          <w:szCs w:val="10"/>
          <w:highlight w:val="green"/>
        </w:rPr>
        <w:t>in order to</w:t>
      </w:r>
      <w:proofErr w:type="gramEnd"/>
      <w:r w:rsidRPr="00727B28">
        <w:rPr>
          <w:rStyle w:val="Emphasis"/>
          <w:sz w:val="10"/>
          <w:szCs w:val="10"/>
          <w:highlight w:val="green"/>
        </w:rPr>
        <w:t xml:space="preserve"> reintegrate them into its own global order</w:t>
      </w:r>
      <w:r w:rsidRPr="00727B28">
        <w:rPr>
          <w:sz w:val="4"/>
          <w:szCs w:val="10"/>
        </w:rPr>
        <w:t xml:space="preserve">. His thought can be regarded as nomad in the sense intended by Deleuze, </w:t>
      </w:r>
      <w:r w:rsidRPr="00727B28">
        <w:rPr>
          <w:rStyle w:val="Emphasis"/>
          <w:sz w:val="10"/>
          <w:szCs w:val="10"/>
          <w:highlight w:val="green"/>
        </w:rPr>
        <w:t xml:space="preserve">since it accepts the challenge of modernity’s </w:t>
      </w:r>
      <w:proofErr w:type="spellStart"/>
      <w:r w:rsidRPr="00727B28">
        <w:rPr>
          <w:rStyle w:val="Emphasis"/>
          <w:sz w:val="10"/>
          <w:szCs w:val="10"/>
          <w:highlight w:val="green"/>
        </w:rPr>
        <w:t>destabilisation</w:t>
      </w:r>
      <w:proofErr w:type="spellEnd"/>
      <w:r w:rsidRPr="00727B28">
        <w:rPr>
          <w:sz w:val="10"/>
          <w:szCs w:val="10"/>
        </w:rPr>
        <w:t xml:space="preserve"> </w:t>
      </w:r>
      <w:r w:rsidRPr="00727B28">
        <w:rPr>
          <w:sz w:val="4"/>
          <w:szCs w:val="10"/>
        </w:rPr>
        <w:t xml:space="preserve">of systems (the Death of God), while asking us to draw the full consequences from this process. These consequences involve </w:t>
      </w:r>
      <w:r w:rsidRPr="00727B28">
        <w:rPr>
          <w:rStyle w:val="Emphasis"/>
          <w:sz w:val="10"/>
          <w:szCs w:val="10"/>
          <w:highlight w:val="green"/>
        </w:rPr>
        <w:t>grappling with exterior forces instead of being gathered up in an interior form</w:t>
      </w:r>
      <w:r w:rsidRPr="00727B28">
        <w:rPr>
          <w:sz w:val="10"/>
          <w:szCs w:val="10"/>
        </w:rPr>
        <w:t xml:space="preserve">, </w:t>
      </w:r>
      <w:r w:rsidRPr="00727B28">
        <w:rPr>
          <w:sz w:val="4"/>
          <w:szCs w:val="10"/>
        </w:rPr>
        <w:t>operating by relays instead of forming an image; an event-thought, a haecceity, instead of a subject-thought, a problem-thought instead of an essence thought or theorem;</w:t>
      </w:r>
      <w:r w:rsidRPr="00727B28">
        <w:rPr>
          <w:sz w:val="10"/>
          <w:szCs w:val="10"/>
        </w:rPr>
        <w:t xml:space="preserve"> </w:t>
      </w:r>
      <w:r w:rsidRPr="00727B28">
        <w:rPr>
          <w:rStyle w:val="Emphasis"/>
          <w:sz w:val="10"/>
          <w:szCs w:val="10"/>
          <w:highlight w:val="green"/>
        </w:rPr>
        <w:t>a thought that appeals to a people instead of taking itself for a government ministry</w:t>
      </w:r>
      <w:r w:rsidRPr="00727B28">
        <w:rPr>
          <w:sz w:val="10"/>
          <w:szCs w:val="10"/>
        </w:rPr>
        <w:t xml:space="preserve">. </w:t>
      </w:r>
      <w:r w:rsidRPr="00727B28">
        <w:rPr>
          <w:sz w:val="4"/>
          <w:szCs w:val="10"/>
        </w:rPr>
        <w:t xml:space="preserve">(Deleuze and </w:t>
      </w:r>
      <w:proofErr w:type="spellStart"/>
      <w:r w:rsidRPr="00727B28">
        <w:rPr>
          <w:sz w:val="4"/>
          <w:szCs w:val="10"/>
        </w:rPr>
        <w:t>Guattari</w:t>
      </w:r>
      <w:proofErr w:type="spellEnd"/>
      <w:r w:rsidRPr="00727B28">
        <w:rPr>
          <w:sz w:val="4"/>
          <w:szCs w:val="10"/>
        </w:rPr>
        <w:t xml:space="preserve"> 1987: 378) Deleuze’s reading of Nietzsche </w:t>
      </w:r>
      <w:proofErr w:type="gramStart"/>
      <w:r w:rsidRPr="00727B28">
        <w:rPr>
          <w:sz w:val="4"/>
          <w:szCs w:val="10"/>
        </w:rPr>
        <w:t>is able to</w:t>
      </w:r>
      <w:proofErr w:type="gramEnd"/>
      <w:r w:rsidRPr="00727B28">
        <w:rPr>
          <w:sz w:val="4"/>
          <w:szCs w:val="10"/>
        </w:rPr>
        <w:t xml:space="preserve"> claim Nietzsche’s thought as nomad, but not because it follows figurative paths that depart metaphorically from the state’s </w:t>
      </w:r>
      <w:proofErr w:type="spellStart"/>
      <w:r w:rsidRPr="00727B28">
        <w:rPr>
          <w:sz w:val="4"/>
          <w:szCs w:val="10"/>
        </w:rPr>
        <w:t>teleologies</w:t>
      </w:r>
      <w:proofErr w:type="spellEnd"/>
      <w:r w:rsidRPr="00727B28">
        <w:rPr>
          <w:sz w:val="4"/>
          <w:szCs w:val="10"/>
        </w:rPr>
        <w:t xml:space="preserve"> of power. Nietzsche’s thought is nomad because it is produced in the same dynamics that have given rise to nomadic lifestyles, and it does </w:t>
      </w:r>
      <w:proofErr w:type="gramStart"/>
      <w:r w:rsidRPr="00727B28">
        <w:rPr>
          <w:sz w:val="4"/>
          <w:szCs w:val="10"/>
        </w:rPr>
        <w:t>exactly the same</w:t>
      </w:r>
      <w:proofErr w:type="gramEnd"/>
      <w:r w:rsidRPr="00727B28">
        <w:rPr>
          <w:sz w:val="4"/>
          <w:szCs w:val="10"/>
        </w:rPr>
        <w:t xml:space="preserve"> thing as these lifestyles. It acts out the impossibility of those boundaries and </w:t>
      </w:r>
      <w:proofErr w:type="spellStart"/>
      <w:r w:rsidRPr="00727B28">
        <w:rPr>
          <w:sz w:val="4"/>
          <w:szCs w:val="10"/>
        </w:rPr>
        <w:t>tradi</w:t>
      </w:r>
      <w:proofErr w:type="spellEnd"/>
      <w:r w:rsidRPr="00727B28">
        <w:rPr>
          <w:sz w:val="4"/>
          <w:szCs w:val="10"/>
        </w:rPr>
        <w:t xml:space="preserve">- </w:t>
      </w:r>
      <w:proofErr w:type="spellStart"/>
      <w:r w:rsidRPr="00727B28">
        <w:rPr>
          <w:sz w:val="4"/>
          <w:szCs w:val="10"/>
        </w:rPr>
        <w:t>tions</w:t>
      </w:r>
      <w:proofErr w:type="spellEnd"/>
      <w:r w:rsidRPr="00727B28">
        <w:rPr>
          <w:sz w:val="4"/>
          <w:szCs w:val="10"/>
        </w:rPr>
        <w:t xml:space="preserve"> which capital transgresses and renders obsolete. But unlike capital, Nietzsche’s thought</w:t>
      </w:r>
      <w:r w:rsidRPr="00727B28">
        <w:rPr>
          <w:sz w:val="10"/>
          <w:szCs w:val="10"/>
        </w:rPr>
        <w:t xml:space="preserve"> </w:t>
      </w:r>
      <w:r w:rsidRPr="00727B28">
        <w:rPr>
          <w:rStyle w:val="Emphasis"/>
          <w:sz w:val="10"/>
          <w:szCs w:val="10"/>
          <w:highlight w:val="green"/>
        </w:rPr>
        <w:t>refuse</w:t>
      </w:r>
      <w:r w:rsidRPr="00727B28">
        <w:rPr>
          <w:sz w:val="10"/>
          <w:szCs w:val="10"/>
        </w:rPr>
        <w:t xml:space="preserve">s </w:t>
      </w:r>
      <w:r w:rsidRPr="00727B28">
        <w:rPr>
          <w:rStyle w:val="Emphasis"/>
          <w:sz w:val="10"/>
          <w:szCs w:val="10"/>
          <w:highlight w:val="green"/>
        </w:rPr>
        <w:t>to settle on the redrawn boundaries or invented traditions that are so important</w:t>
      </w:r>
      <w:r w:rsidRPr="00727B28">
        <w:rPr>
          <w:sz w:val="10"/>
          <w:szCs w:val="10"/>
        </w:rPr>
        <w:t xml:space="preserve"> </w:t>
      </w:r>
      <w:r w:rsidRPr="00727B28">
        <w:rPr>
          <w:rStyle w:val="Emphasis"/>
          <w:sz w:val="10"/>
          <w:szCs w:val="10"/>
        </w:rPr>
        <w:t>both</w:t>
      </w:r>
      <w:r w:rsidRPr="00727B28">
        <w:rPr>
          <w:sz w:val="10"/>
          <w:szCs w:val="10"/>
        </w:rPr>
        <w:t xml:space="preserve"> </w:t>
      </w:r>
      <w:r w:rsidRPr="00727B28">
        <w:rPr>
          <w:rStyle w:val="Emphasis"/>
          <w:sz w:val="10"/>
          <w:szCs w:val="10"/>
          <w:highlight w:val="green"/>
        </w:rPr>
        <w:t>in imperialism</w:t>
      </w:r>
      <w:r w:rsidRPr="00727B28">
        <w:rPr>
          <w:sz w:val="10"/>
          <w:szCs w:val="10"/>
        </w:rPr>
        <w:t xml:space="preserve"> </w:t>
      </w:r>
      <w:r w:rsidRPr="00727B28">
        <w:rPr>
          <w:sz w:val="4"/>
          <w:szCs w:val="10"/>
        </w:rPr>
        <w:t xml:space="preserve">and in the history of philosophy. If we believe Deleuze and </w:t>
      </w:r>
      <w:proofErr w:type="spellStart"/>
      <w:r w:rsidRPr="00727B28">
        <w:rPr>
          <w:sz w:val="4"/>
          <w:szCs w:val="10"/>
        </w:rPr>
        <w:t>Guattari</w:t>
      </w:r>
      <w:proofErr w:type="spellEnd"/>
      <w:r w:rsidRPr="00727B28">
        <w:rPr>
          <w:sz w:val="4"/>
          <w:szCs w:val="10"/>
        </w:rPr>
        <w:t xml:space="preserve">, one important dimension of Nietzsche’s </w:t>
      </w:r>
      <w:proofErr w:type="spellStart"/>
      <w:r w:rsidRPr="00727B28">
        <w:rPr>
          <w:sz w:val="4"/>
          <w:szCs w:val="10"/>
        </w:rPr>
        <w:t>exteriorisation</w:t>
      </w:r>
      <w:proofErr w:type="spellEnd"/>
      <w:r w:rsidRPr="00727B28">
        <w:rPr>
          <w:sz w:val="4"/>
          <w:szCs w:val="10"/>
        </w:rPr>
        <w:t xml:space="preserve"> of thought is that it attempts to </w:t>
      </w:r>
      <w:proofErr w:type="spellStart"/>
      <w:r w:rsidRPr="00727B28">
        <w:rPr>
          <w:sz w:val="4"/>
          <w:szCs w:val="10"/>
        </w:rPr>
        <w:t>mobilise</w:t>
      </w:r>
      <w:proofErr w:type="spellEnd"/>
      <w:r w:rsidRPr="00727B28">
        <w:rPr>
          <w:sz w:val="4"/>
          <w:szCs w:val="10"/>
        </w:rPr>
        <w:t xml:space="preserve"> an alternative vision of collectivity, tribe, or race from the one that was current when he was writing. The fact that his comments on the blond beast were so easily incorporated into a racist and fascist </w:t>
      </w:r>
      <w:proofErr w:type="spellStart"/>
      <w:r w:rsidRPr="00727B28">
        <w:rPr>
          <w:sz w:val="4"/>
          <w:szCs w:val="10"/>
        </w:rPr>
        <w:t>ideol</w:t>
      </w:r>
      <w:proofErr w:type="spellEnd"/>
      <w:r w:rsidRPr="00727B28">
        <w:rPr>
          <w:sz w:val="4"/>
          <w:szCs w:val="10"/>
        </w:rPr>
        <w:t xml:space="preserve">- </w:t>
      </w:r>
      <w:proofErr w:type="spellStart"/>
      <w:r w:rsidRPr="00727B28">
        <w:rPr>
          <w:sz w:val="4"/>
          <w:szCs w:val="10"/>
        </w:rPr>
        <w:t>ogy</w:t>
      </w:r>
      <w:proofErr w:type="spellEnd"/>
      <w:r w:rsidRPr="00727B28">
        <w:rPr>
          <w:sz w:val="4"/>
          <w:szCs w:val="10"/>
        </w:rPr>
        <w:t xml:space="preserve"> is probably what prompts Deleuze and </w:t>
      </w:r>
      <w:proofErr w:type="spellStart"/>
      <w:r w:rsidRPr="00727B28">
        <w:rPr>
          <w:sz w:val="4"/>
          <w:szCs w:val="10"/>
        </w:rPr>
        <w:t>Guattari</w:t>
      </w:r>
      <w:proofErr w:type="spellEnd"/>
      <w:r w:rsidRPr="00727B28">
        <w:rPr>
          <w:sz w:val="4"/>
          <w:szCs w:val="10"/>
        </w:rPr>
        <w:t xml:space="preserve"> in their discus- </w:t>
      </w:r>
      <w:proofErr w:type="spellStart"/>
      <w:r w:rsidRPr="00727B28">
        <w:rPr>
          <w:sz w:val="4"/>
          <w:szCs w:val="10"/>
        </w:rPr>
        <w:t>sion</w:t>
      </w:r>
      <w:proofErr w:type="spellEnd"/>
      <w:r w:rsidRPr="00727B28">
        <w:rPr>
          <w:sz w:val="4"/>
          <w:szCs w:val="10"/>
        </w:rPr>
        <w:t xml:space="preserve"> of nomad thought to pose the question: ‘What can be done to prevent the theme of race from turning into a racism, a dominant and all- encompassing fascism, or into a sect and a folklore, </w:t>
      </w:r>
      <w:proofErr w:type="spellStart"/>
      <w:r w:rsidRPr="00727B28">
        <w:rPr>
          <w:sz w:val="4"/>
          <w:szCs w:val="10"/>
        </w:rPr>
        <w:t>microfascisms</w:t>
      </w:r>
      <w:proofErr w:type="spellEnd"/>
      <w:r w:rsidRPr="00727B28">
        <w:rPr>
          <w:sz w:val="4"/>
          <w:szCs w:val="10"/>
        </w:rPr>
        <w:t xml:space="preserve">?’ (Deleuze and </w:t>
      </w:r>
      <w:proofErr w:type="spellStart"/>
      <w:r w:rsidRPr="00727B28">
        <w:rPr>
          <w:sz w:val="4"/>
          <w:szCs w:val="10"/>
        </w:rPr>
        <w:t>Guattari</w:t>
      </w:r>
      <w:proofErr w:type="spellEnd"/>
      <w:r w:rsidRPr="00727B28">
        <w:rPr>
          <w:sz w:val="4"/>
          <w:szCs w:val="10"/>
        </w:rPr>
        <w:t xml:space="preserve"> 1987: 379). This is a question of writing, and </w:t>
      </w:r>
      <w:r w:rsidRPr="00727B28">
        <w:rPr>
          <w:rStyle w:val="Emphasis"/>
          <w:sz w:val="10"/>
          <w:szCs w:val="10"/>
          <w:highlight w:val="green"/>
        </w:rPr>
        <w:t>it addresses the moment where writing becomes political.</w:t>
      </w:r>
      <w:r w:rsidRPr="00727B28">
        <w:rPr>
          <w:rStyle w:val="Emphasis"/>
          <w:sz w:val="10"/>
          <w:szCs w:val="10"/>
        </w:rPr>
        <w:t xml:space="preserve"> </w:t>
      </w:r>
      <w:r w:rsidRPr="00727B28">
        <w:rPr>
          <w:sz w:val="4"/>
          <w:szCs w:val="10"/>
        </w:rPr>
        <w:t xml:space="preserve">Deleuze and </w:t>
      </w:r>
      <w:proofErr w:type="spellStart"/>
      <w:r w:rsidRPr="00727B28">
        <w:rPr>
          <w:sz w:val="4"/>
          <w:szCs w:val="10"/>
        </w:rPr>
        <w:t>Guattari’s</w:t>
      </w:r>
      <w:proofErr w:type="spellEnd"/>
      <w:r w:rsidRPr="00727B28">
        <w:rPr>
          <w:sz w:val="4"/>
          <w:szCs w:val="10"/>
        </w:rPr>
        <w:t xml:space="preserve"> use of</w:t>
      </w:r>
      <w:r w:rsidRPr="00727B28">
        <w:rPr>
          <w:sz w:val="10"/>
          <w:szCs w:val="10"/>
        </w:rPr>
        <w:t xml:space="preserve"> </w:t>
      </w:r>
      <w:r w:rsidRPr="00727B28">
        <w:rPr>
          <w:rStyle w:val="Emphasis"/>
          <w:sz w:val="10"/>
          <w:szCs w:val="10"/>
          <w:highlight w:val="green"/>
        </w:rPr>
        <w:t>nomadism as a figure for a certain relationship of critical thought to the activities of the state</w:t>
      </w:r>
      <w:r w:rsidRPr="00727B28">
        <w:rPr>
          <w:sz w:val="10"/>
          <w:szCs w:val="10"/>
        </w:rPr>
        <w:t xml:space="preserve"> </w:t>
      </w:r>
      <w:r w:rsidRPr="00727B28">
        <w:rPr>
          <w:sz w:val="4"/>
          <w:szCs w:val="10"/>
        </w:rPr>
        <w:t xml:space="preserve">and the move- </w:t>
      </w:r>
      <w:proofErr w:type="spellStart"/>
      <w:r w:rsidRPr="00727B28">
        <w:rPr>
          <w:sz w:val="4"/>
          <w:szCs w:val="10"/>
        </w:rPr>
        <w:t>ments</w:t>
      </w:r>
      <w:proofErr w:type="spellEnd"/>
      <w:r w:rsidRPr="00727B28">
        <w:rPr>
          <w:sz w:val="4"/>
          <w:szCs w:val="10"/>
        </w:rPr>
        <w:t xml:space="preserve"> of capital found widespread resonance in the 1980s and 1990s, at the very moment when the tenets of postcolonial theory were being set. Its reception was not always in line with the intentions of postcolonial- ism, but there seems to have emerged at this time a general willingness to consider</w:t>
      </w:r>
      <w:r w:rsidRPr="00727B28">
        <w:rPr>
          <w:sz w:val="10"/>
          <w:szCs w:val="10"/>
        </w:rPr>
        <w:t xml:space="preserve"> </w:t>
      </w:r>
      <w:r w:rsidRPr="00727B28">
        <w:rPr>
          <w:rStyle w:val="Emphasis"/>
          <w:sz w:val="10"/>
          <w:szCs w:val="10"/>
          <w:highlight w:val="green"/>
        </w:rPr>
        <w:t>a geography of mobility in opposition to systemic structures of thought</w:t>
      </w:r>
      <w:r w:rsidRPr="00727B28">
        <w:rPr>
          <w:sz w:val="2"/>
          <w:szCs w:val="10"/>
        </w:rPr>
        <w:t xml:space="preserve"> – and a widespread identification of these systemic structures with political oppression, the state and the law. In some cases, this use of the idea of the nomad was evoked in apparent opposition to what Deleuze and </w:t>
      </w:r>
      <w:proofErr w:type="spellStart"/>
      <w:r w:rsidRPr="00727B28">
        <w:rPr>
          <w:sz w:val="2"/>
          <w:szCs w:val="10"/>
        </w:rPr>
        <w:t>Guattari</w:t>
      </w:r>
      <w:proofErr w:type="spellEnd"/>
      <w:r w:rsidRPr="00727B28">
        <w:rPr>
          <w:sz w:val="2"/>
          <w:szCs w:val="10"/>
        </w:rPr>
        <w:t xml:space="preserve"> intended. But in spite of the different political uses of the idea, it began to appear as a powerful figure, a constellation of ideas with great political promise.7 Nomadism, it seems, can serve to highlight the dualities that have structured our world since the onset of capitalist modernity as produced and not found concepts, since it allows us a way of thinking about the unity that renders these dualities functional. In other words, nomadism can be a useful concept for a historiography that unravels the production of nature, the production of space and their attendant ideologies in capitalism – provided, as Eugene Holland </w:t>
      </w:r>
      <w:proofErr w:type="spellStart"/>
      <w:r w:rsidRPr="00727B28">
        <w:rPr>
          <w:sz w:val="2"/>
          <w:szCs w:val="10"/>
        </w:rPr>
        <w:t>emphasises</w:t>
      </w:r>
      <w:proofErr w:type="spellEnd"/>
      <w:r w:rsidRPr="00727B28">
        <w:rPr>
          <w:sz w:val="2"/>
          <w:szCs w:val="10"/>
        </w:rPr>
        <w:t xml:space="preserve">, we understand it for what it is, a </w:t>
      </w:r>
      <w:proofErr w:type="spellStart"/>
      <w:r w:rsidRPr="00727B28">
        <w:rPr>
          <w:sz w:val="2"/>
          <w:szCs w:val="10"/>
        </w:rPr>
        <w:t>conceptualisation</w:t>
      </w:r>
      <w:proofErr w:type="spellEnd"/>
      <w:r w:rsidRPr="00727B28">
        <w:rPr>
          <w:sz w:val="2"/>
          <w:szCs w:val="10"/>
        </w:rPr>
        <w:t xml:space="preserve"> and not a description (Holland 2003: 164). It is this aspect of </w:t>
      </w:r>
      <w:r w:rsidRPr="00727B28">
        <w:rPr>
          <w:rStyle w:val="Emphasis"/>
          <w:sz w:val="10"/>
          <w:szCs w:val="10"/>
          <w:highlight w:val="green"/>
        </w:rPr>
        <w:t>nomadism</w:t>
      </w:r>
      <w:r w:rsidRPr="00727B28">
        <w:rPr>
          <w:sz w:val="10"/>
          <w:szCs w:val="10"/>
        </w:rPr>
        <w:t xml:space="preserve"> </w:t>
      </w:r>
      <w:r w:rsidRPr="00727B28">
        <w:rPr>
          <w:rStyle w:val="Emphasis"/>
          <w:sz w:val="10"/>
          <w:szCs w:val="10"/>
        </w:rPr>
        <w:t>that</w:t>
      </w:r>
      <w:r w:rsidRPr="00727B28">
        <w:rPr>
          <w:sz w:val="10"/>
          <w:szCs w:val="10"/>
        </w:rPr>
        <w:t xml:space="preserve"> </w:t>
      </w:r>
      <w:r w:rsidRPr="00727B28">
        <w:rPr>
          <w:rStyle w:val="Emphasis"/>
          <w:sz w:val="10"/>
          <w:szCs w:val="10"/>
          <w:highlight w:val="green"/>
        </w:rPr>
        <w:t>has the greatest potential in the context of postcolonialism</w:t>
      </w:r>
      <w:r w:rsidRPr="00727B28">
        <w:rPr>
          <w:sz w:val="10"/>
          <w:szCs w:val="10"/>
        </w:rPr>
        <w:t xml:space="preserve">, </w:t>
      </w:r>
      <w:r w:rsidRPr="00727B28">
        <w:rPr>
          <w:sz w:val="4"/>
          <w:szCs w:val="10"/>
        </w:rPr>
        <w:t xml:space="preserve">provided Holland’s point is foregrounded. Michael Hardt and Antonio Negri have evoked Deleuze and </w:t>
      </w:r>
      <w:proofErr w:type="spellStart"/>
      <w:r w:rsidRPr="00727B28">
        <w:rPr>
          <w:sz w:val="4"/>
          <w:szCs w:val="10"/>
        </w:rPr>
        <w:t>Guattari’s</w:t>
      </w:r>
      <w:proofErr w:type="spellEnd"/>
      <w:r w:rsidRPr="00727B28">
        <w:rPr>
          <w:sz w:val="4"/>
          <w:szCs w:val="10"/>
        </w:rPr>
        <w:t xml:space="preserve"> fi </w:t>
      </w:r>
      <w:proofErr w:type="spellStart"/>
      <w:r w:rsidRPr="00727B28">
        <w:rPr>
          <w:sz w:val="4"/>
          <w:szCs w:val="10"/>
        </w:rPr>
        <w:t>gure</w:t>
      </w:r>
      <w:proofErr w:type="spellEnd"/>
      <w:r w:rsidRPr="00727B28">
        <w:rPr>
          <w:sz w:val="4"/>
          <w:szCs w:val="10"/>
        </w:rPr>
        <w:t xml:space="preserve"> of nomadism </w:t>
      </w:r>
      <w:proofErr w:type="gramStart"/>
      <w:r w:rsidRPr="00727B28">
        <w:rPr>
          <w:sz w:val="4"/>
          <w:szCs w:val="10"/>
        </w:rPr>
        <w:t>in order to</w:t>
      </w:r>
      <w:proofErr w:type="gramEnd"/>
      <w:r w:rsidRPr="00727B28">
        <w:rPr>
          <w:sz w:val="4"/>
          <w:szCs w:val="10"/>
        </w:rPr>
        <w:t xml:space="preserve"> propose a global response on the part of critical theory to the </w:t>
      </w:r>
      <w:proofErr w:type="spellStart"/>
      <w:r w:rsidRPr="00727B28">
        <w:rPr>
          <w:sz w:val="4"/>
          <w:szCs w:val="10"/>
        </w:rPr>
        <w:t>universalising</w:t>
      </w:r>
      <w:proofErr w:type="spellEnd"/>
      <w:r w:rsidRPr="00727B28">
        <w:rPr>
          <w:sz w:val="4"/>
          <w:szCs w:val="10"/>
        </w:rPr>
        <w:t xml:space="preserve"> moves of an international system marked by imperialism. In this system, they argue, the traditional critical response – ‘opening </w:t>
      </w:r>
      <w:r w:rsidRPr="00727B28">
        <w:rPr>
          <w:rStyle w:val="Emphasis"/>
          <w:sz w:val="10"/>
          <w:szCs w:val="10"/>
          <w:highlight w:val="green"/>
        </w:rPr>
        <w:t>the dialectic between inside and outside [of capital]’ – is no longer an option</w:t>
      </w:r>
      <w:r w:rsidRPr="00727B28">
        <w:rPr>
          <w:rStyle w:val="Emphasis"/>
          <w:sz w:val="10"/>
          <w:szCs w:val="10"/>
        </w:rPr>
        <w:t xml:space="preserve"> </w:t>
      </w:r>
      <w:r w:rsidRPr="00727B28">
        <w:rPr>
          <w:sz w:val="4"/>
          <w:szCs w:val="10"/>
        </w:rPr>
        <w:t xml:space="preserve">(Hardt and Negri 2000: 210). This dialectic was previously enabled by the position of the proletariat both inside and outside of </w:t>
      </w:r>
      <w:proofErr w:type="gramStart"/>
      <w:r w:rsidRPr="00727B28">
        <w:rPr>
          <w:sz w:val="4"/>
          <w:szCs w:val="10"/>
        </w:rPr>
        <w:t>capital, and</w:t>
      </w:r>
      <w:proofErr w:type="gramEnd"/>
      <w:r w:rsidRPr="00727B28">
        <w:rPr>
          <w:sz w:val="4"/>
          <w:szCs w:val="10"/>
        </w:rPr>
        <w:t xml:space="preserve"> thus deserving of the title the ‘nomads of the capitalist world’ (Hardt and Negri 2000: 217). However</w:t>
      </w:r>
      <w:r w:rsidRPr="00727B28">
        <w:rPr>
          <w:sz w:val="10"/>
          <w:szCs w:val="10"/>
        </w:rPr>
        <w:t xml:space="preserve">, </w:t>
      </w:r>
      <w:r w:rsidRPr="00727B28">
        <w:rPr>
          <w:rStyle w:val="Emphasis"/>
          <w:sz w:val="10"/>
          <w:szCs w:val="10"/>
          <w:highlight w:val="green"/>
        </w:rPr>
        <w:t xml:space="preserve">the global world order renders this untenable as a basis of </w:t>
      </w:r>
      <w:proofErr w:type="spellStart"/>
      <w:r w:rsidRPr="00727B28">
        <w:rPr>
          <w:rStyle w:val="Emphasis"/>
          <w:sz w:val="10"/>
          <w:szCs w:val="10"/>
          <w:highlight w:val="green"/>
        </w:rPr>
        <w:t>theorising</w:t>
      </w:r>
      <w:proofErr w:type="spellEnd"/>
      <w:r w:rsidRPr="00727B28">
        <w:rPr>
          <w:rStyle w:val="Emphasis"/>
          <w:sz w:val="10"/>
          <w:szCs w:val="10"/>
          <w:highlight w:val="green"/>
        </w:rPr>
        <w:t xml:space="preserve"> resistance</w:t>
      </w:r>
      <w:r w:rsidRPr="00727B28">
        <w:rPr>
          <w:sz w:val="10"/>
          <w:szCs w:val="10"/>
        </w:rPr>
        <w:t xml:space="preserve">. </w:t>
      </w:r>
      <w:r w:rsidRPr="00727B28">
        <w:rPr>
          <w:sz w:val="4"/>
          <w:szCs w:val="10"/>
        </w:rPr>
        <w:t xml:space="preserve">This placelessness of critical theory forces what Hardt and Negri call ‘counter-Empire’ to look to alternative critical models, such as nomad- ism. Unlike Said, they are anxious to extend this model in the direction of lifestyle-change, including </w:t>
      </w:r>
      <w:proofErr w:type="spellStart"/>
      <w:r w:rsidRPr="00727B28">
        <w:rPr>
          <w:sz w:val="4"/>
          <w:szCs w:val="10"/>
        </w:rPr>
        <w:t>reconceptualisations</w:t>
      </w:r>
      <w:proofErr w:type="spellEnd"/>
      <w:r w:rsidRPr="00727B28">
        <w:rPr>
          <w:sz w:val="4"/>
          <w:szCs w:val="10"/>
        </w:rPr>
        <w:t xml:space="preserve"> of ‘the human’. This brings them closer to Deleuze and </w:t>
      </w:r>
      <w:proofErr w:type="spellStart"/>
      <w:r w:rsidRPr="00727B28">
        <w:rPr>
          <w:sz w:val="4"/>
          <w:szCs w:val="10"/>
        </w:rPr>
        <w:t>Guattari’s</w:t>
      </w:r>
      <w:proofErr w:type="spellEnd"/>
      <w:r w:rsidRPr="00727B28">
        <w:rPr>
          <w:sz w:val="4"/>
          <w:szCs w:val="10"/>
        </w:rPr>
        <w:t xml:space="preserve"> formulation of</w:t>
      </w:r>
      <w:r w:rsidRPr="00727B28">
        <w:rPr>
          <w:sz w:val="10"/>
          <w:szCs w:val="10"/>
        </w:rPr>
        <w:t xml:space="preserve"> </w:t>
      </w:r>
      <w:r w:rsidRPr="00727B28">
        <w:rPr>
          <w:rStyle w:val="Emphasis"/>
          <w:sz w:val="10"/>
          <w:szCs w:val="10"/>
          <w:highlight w:val="green"/>
        </w:rPr>
        <w:t>critique as an all-encompassing attack on unitary subjectivity</w:t>
      </w:r>
      <w:r w:rsidRPr="00727B28">
        <w:rPr>
          <w:sz w:val="10"/>
          <w:szCs w:val="10"/>
        </w:rPr>
        <w:t xml:space="preserve">. </w:t>
      </w:r>
      <w:r w:rsidRPr="00727B28">
        <w:rPr>
          <w:rStyle w:val="Emphasis"/>
          <w:sz w:val="10"/>
          <w:szCs w:val="10"/>
          <w:highlight w:val="green"/>
        </w:rPr>
        <w:t>The universality of empire requires a universal</w:t>
      </w:r>
      <w:r w:rsidRPr="00727B28">
        <w:rPr>
          <w:rStyle w:val="Emphasis"/>
          <w:sz w:val="10"/>
          <w:szCs w:val="10"/>
        </w:rPr>
        <w:t xml:space="preserve"> </w:t>
      </w:r>
      <w:r w:rsidRPr="00727B28">
        <w:rPr>
          <w:sz w:val="4"/>
          <w:szCs w:val="10"/>
        </w:rPr>
        <w:t xml:space="preserve">– or at least a global – </w:t>
      </w:r>
      <w:r w:rsidRPr="00727B28">
        <w:rPr>
          <w:rStyle w:val="Emphasis"/>
          <w:sz w:val="10"/>
          <w:szCs w:val="10"/>
          <w:highlight w:val="green"/>
        </w:rPr>
        <w:t>response</w:t>
      </w:r>
      <w:r w:rsidRPr="00727B28">
        <w:rPr>
          <w:sz w:val="10"/>
          <w:szCs w:val="10"/>
        </w:rPr>
        <w:t xml:space="preserve">. </w:t>
      </w:r>
      <w:r w:rsidRPr="00727B28">
        <w:rPr>
          <w:sz w:val="4"/>
          <w:szCs w:val="10"/>
        </w:rPr>
        <w:t xml:space="preserve">In Hardt and Negri’s adoption of nomadism, this attack on the humanist subject </w:t>
      </w:r>
      <w:proofErr w:type="gramStart"/>
      <w:r w:rsidRPr="00727B28">
        <w:rPr>
          <w:sz w:val="4"/>
          <w:szCs w:val="10"/>
        </w:rPr>
        <w:t>enters into</w:t>
      </w:r>
      <w:proofErr w:type="gramEnd"/>
      <w:r w:rsidRPr="00727B28">
        <w:rPr>
          <w:sz w:val="4"/>
          <w:szCs w:val="10"/>
        </w:rPr>
        <w:t xml:space="preserve"> a certain tension with the claim that ‘the mobile multitude must achieve a global citizenship’ (Hardt and Negri 2000: 361). It is in the latter respect that</w:t>
      </w:r>
      <w:r w:rsidRPr="00727B28">
        <w:rPr>
          <w:sz w:val="10"/>
          <w:szCs w:val="10"/>
        </w:rPr>
        <w:t xml:space="preserve"> </w:t>
      </w:r>
      <w:r w:rsidRPr="00727B28">
        <w:rPr>
          <w:rStyle w:val="Emphasis"/>
          <w:sz w:val="10"/>
          <w:szCs w:val="10"/>
          <w:highlight w:val="green"/>
        </w:rPr>
        <w:t>the nomad</w:t>
      </w:r>
      <w:r w:rsidRPr="00727B28">
        <w:rPr>
          <w:sz w:val="10"/>
          <w:szCs w:val="10"/>
        </w:rPr>
        <w:t xml:space="preserve"> </w:t>
      </w:r>
      <w:r w:rsidRPr="00727B28">
        <w:rPr>
          <w:sz w:val="4"/>
          <w:szCs w:val="10"/>
        </w:rPr>
        <w:t xml:space="preserve">ceases to stand in for the breakdown of the unitary subject but, in their words is aligned with ‘the </w:t>
      </w:r>
      <w:proofErr w:type="spellStart"/>
      <w:r w:rsidRPr="00727B28">
        <w:rPr>
          <w:sz w:val="4"/>
          <w:szCs w:val="10"/>
        </w:rPr>
        <w:t>postcolo</w:t>
      </w:r>
      <w:proofErr w:type="spellEnd"/>
      <w:r w:rsidRPr="00727B28">
        <w:rPr>
          <w:sz w:val="4"/>
          <w:szCs w:val="10"/>
        </w:rPr>
        <w:t xml:space="preserve">- </w:t>
      </w:r>
      <w:proofErr w:type="spellStart"/>
      <w:r w:rsidRPr="00727B28">
        <w:rPr>
          <w:sz w:val="4"/>
          <w:szCs w:val="10"/>
        </w:rPr>
        <w:t>nial</w:t>
      </w:r>
      <w:proofErr w:type="spellEnd"/>
      <w:r w:rsidRPr="00727B28">
        <w:rPr>
          <w:sz w:val="4"/>
          <w:szCs w:val="10"/>
        </w:rPr>
        <w:t xml:space="preserve"> hero [as] the </w:t>
      </w:r>
      <w:r w:rsidRPr="00727B28">
        <w:rPr>
          <w:rStyle w:val="Emphasis"/>
          <w:sz w:val="10"/>
          <w:szCs w:val="10"/>
          <w:highlight w:val="green"/>
        </w:rPr>
        <w:t>one who continually transgresses territorial</w:t>
      </w:r>
      <w:r w:rsidRPr="00727B28">
        <w:rPr>
          <w:sz w:val="10"/>
          <w:szCs w:val="10"/>
        </w:rPr>
        <w:t xml:space="preserve"> </w:t>
      </w:r>
      <w:r w:rsidRPr="00727B28">
        <w:rPr>
          <w:sz w:val="4"/>
          <w:szCs w:val="10"/>
        </w:rPr>
        <w:t xml:space="preserve">and racial </w:t>
      </w:r>
      <w:r w:rsidRPr="00727B28">
        <w:rPr>
          <w:rStyle w:val="Emphasis"/>
          <w:sz w:val="10"/>
          <w:szCs w:val="10"/>
          <w:highlight w:val="green"/>
        </w:rPr>
        <w:t>boundaries’</w:t>
      </w:r>
      <w:r w:rsidRPr="00727B28">
        <w:rPr>
          <w:sz w:val="10"/>
          <w:szCs w:val="10"/>
        </w:rPr>
        <w:t xml:space="preserve">. </w:t>
      </w:r>
      <w:r w:rsidRPr="00727B28">
        <w:rPr>
          <w:rStyle w:val="Emphasis"/>
          <w:sz w:val="10"/>
          <w:szCs w:val="10"/>
        </w:rPr>
        <w:t xml:space="preserve">This conception of nomadism sees the ‘new nomadic sin- </w:t>
      </w:r>
      <w:proofErr w:type="spellStart"/>
      <w:r w:rsidRPr="00727B28">
        <w:rPr>
          <w:rStyle w:val="Emphasis"/>
          <w:sz w:val="10"/>
          <w:szCs w:val="10"/>
        </w:rPr>
        <w:t>gularity</w:t>
      </w:r>
      <w:proofErr w:type="spellEnd"/>
      <w:r w:rsidRPr="00727B28">
        <w:rPr>
          <w:rStyle w:val="Emphasis"/>
          <w:sz w:val="10"/>
          <w:szCs w:val="10"/>
        </w:rPr>
        <w:t>’ as ‘</w:t>
      </w:r>
      <w:r w:rsidRPr="00727B28">
        <w:rPr>
          <w:rStyle w:val="Emphasis"/>
          <w:sz w:val="10"/>
          <w:szCs w:val="10"/>
          <w:highlight w:val="green"/>
        </w:rPr>
        <w:t>the most creative force [of the modern state]’ – a force ultimately destined to lead to its destruction</w:t>
      </w:r>
      <w:r w:rsidRPr="00727B28">
        <w:rPr>
          <w:sz w:val="10"/>
          <w:szCs w:val="10"/>
        </w:rPr>
        <w:t xml:space="preserve"> </w:t>
      </w:r>
      <w:r w:rsidRPr="00727B28">
        <w:rPr>
          <w:sz w:val="4"/>
          <w:szCs w:val="10"/>
        </w:rPr>
        <w:t xml:space="preserve">(Hardt and Negri 2000: 363). </w:t>
      </w:r>
    </w:p>
    <w:p w14:paraId="7962A670" w14:textId="77777777" w:rsidR="00E46091" w:rsidRPr="005C0111" w:rsidRDefault="00E46091" w:rsidP="00E46091">
      <w:pPr>
        <w:pStyle w:val="Heading4"/>
        <w:rPr>
          <w:rStyle w:val="Style13ptBold"/>
          <w:b/>
          <w:bCs w:val="0"/>
        </w:rPr>
      </w:pPr>
      <w:r>
        <w:t xml:space="preserve">These concepts </w:t>
      </w:r>
      <w:r w:rsidRPr="002F4EE1">
        <w:rPr>
          <w:u w:val="single"/>
        </w:rPr>
        <w:t>construct</w:t>
      </w:r>
      <w:r>
        <w:t xml:space="preserve"> the IDF’s operational strategy for </w:t>
      </w:r>
      <w:r w:rsidRPr="002F4EE1">
        <w:rPr>
          <w:u w:val="single"/>
        </w:rPr>
        <w:t>warfare</w:t>
      </w:r>
      <w:r>
        <w:t xml:space="preserve"> against Palestinians. </w:t>
      </w:r>
      <w:r w:rsidRPr="00B36DD6">
        <w:rPr>
          <w:rFonts w:eastAsia="Times New Roman"/>
        </w:rPr>
        <w:t xml:space="preserve">The </w:t>
      </w:r>
      <w:r>
        <w:rPr>
          <w:rFonts w:eastAsia="Times New Roman"/>
        </w:rPr>
        <w:t>1AC</w:t>
      </w:r>
      <w:r w:rsidRPr="00B36DD6">
        <w:rPr>
          <w:rFonts w:eastAsia="Times New Roman"/>
        </w:rPr>
        <w:t xml:space="preserve"> invites Trump to </w:t>
      </w:r>
      <w:r w:rsidRPr="00B36DD6">
        <w:rPr>
          <w:rFonts w:eastAsia="Times New Roman"/>
          <w:u w:val="single"/>
        </w:rPr>
        <w:t>use</w:t>
      </w:r>
      <w:r w:rsidRPr="00B36DD6">
        <w:rPr>
          <w:rFonts w:eastAsia="Times New Roman"/>
        </w:rPr>
        <w:t xml:space="preserve"> the strategy </w:t>
      </w:r>
      <w:r>
        <w:rPr>
          <w:rFonts w:eastAsia="Times New Roman"/>
        </w:rPr>
        <w:t xml:space="preserve">employed by the IDF to </w:t>
      </w:r>
      <w:r w:rsidRPr="00B36DD6">
        <w:rPr>
          <w:rFonts w:eastAsia="Times New Roman"/>
          <w:u w:val="single"/>
        </w:rPr>
        <w:t>construct</w:t>
      </w:r>
      <w:r>
        <w:rPr>
          <w:rFonts w:eastAsia="Times New Roman"/>
        </w:rPr>
        <w:t xml:space="preserve"> all future </w:t>
      </w:r>
      <w:r w:rsidRPr="00B36DD6">
        <w:rPr>
          <w:rFonts w:eastAsia="Times New Roman"/>
          <w:u w:val="single"/>
        </w:rPr>
        <w:t>labor relations</w:t>
      </w:r>
      <w:r>
        <w:rPr>
          <w:rFonts w:eastAsia="Times New Roman"/>
        </w:rPr>
        <w:t xml:space="preserve">, which further embeds U.S. ties with </w:t>
      </w:r>
      <w:proofErr w:type="spellStart"/>
      <w:r>
        <w:rPr>
          <w:rFonts w:eastAsia="Times New Roman"/>
        </w:rPr>
        <w:t>Israle</w:t>
      </w:r>
      <w:proofErr w:type="spellEnd"/>
      <w:r>
        <w:rPr>
          <w:rFonts w:eastAsia="Times New Roman"/>
        </w:rPr>
        <w:t xml:space="preserve"> and accelerates the genocide. This is a </w:t>
      </w:r>
      <w:r w:rsidRPr="00727B28">
        <w:rPr>
          <w:rFonts w:eastAsia="Times New Roman"/>
          <w:u w:val="single"/>
        </w:rPr>
        <w:t>net-benefit</w:t>
      </w:r>
      <w:r>
        <w:rPr>
          <w:rFonts w:eastAsia="Times New Roman"/>
        </w:rPr>
        <w:t xml:space="preserve"> to </w:t>
      </w:r>
      <w:r w:rsidRPr="00727B28">
        <w:rPr>
          <w:rFonts w:eastAsia="Times New Roman"/>
        </w:rPr>
        <w:t>states</w:t>
      </w:r>
      <w:r w:rsidRPr="00727B28">
        <w:rPr>
          <w:rFonts w:eastAsia="Times New Roman"/>
          <w:b w:val="0"/>
          <w:bCs/>
        </w:rPr>
        <w:t xml:space="preserve"> </w:t>
      </w:r>
      <w:r>
        <w:rPr>
          <w:rFonts w:eastAsia="Times New Roman"/>
        </w:rPr>
        <w:t xml:space="preserve">because they </w:t>
      </w:r>
      <w:r w:rsidRPr="00727B28">
        <w:rPr>
          <w:rFonts w:eastAsia="Times New Roman"/>
          <w:u w:val="single"/>
        </w:rPr>
        <w:t>do not engage</w:t>
      </w:r>
      <w:r>
        <w:rPr>
          <w:rFonts w:eastAsia="Times New Roman"/>
        </w:rPr>
        <w:t xml:space="preserve"> in foreign policy.</w:t>
      </w:r>
    </w:p>
    <w:p w14:paraId="589800A3" w14:textId="77777777" w:rsidR="00E46091" w:rsidRPr="005C0111" w:rsidRDefault="00E46091" w:rsidP="00E46091">
      <w:r w:rsidRPr="005C0111">
        <w:rPr>
          <w:rStyle w:val="Style13ptBold"/>
        </w:rPr>
        <w:t>Zizek 7</w:t>
      </w:r>
      <w:r w:rsidRPr="005C0111">
        <w:t xml:space="preserve"> (Slavoj, U of Ljubljana, Mao Zedong: the Marxist Lord of Misrule, Lacan.com, </w:t>
      </w:r>
      <w:hyperlink r:id="rId5" w:history="1">
        <w:r w:rsidRPr="005C0111">
          <w:rPr>
            <w:rStyle w:val="Hyperlink"/>
          </w:rPr>
          <w:t>http://www.lacan.com/zizmaozedong.htm</w:t>
        </w:r>
      </w:hyperlink>
      <w:r w:rsidRPr="005C0111">
        <w:t xml:space="preserve">) </w:t>
      </w:r>
    </w:p>
    <w:p w14:paraId="5A5D410F" w14:textId="77777777" w:rsidR="00E46091" w:rsidRDefault="00E46091" w:rsidP="00E46091">
      <w:pPr>
        <w:rPr>
          <w:sz w:val="16"/>
        </w:rPr>
      </w:pPr>
      <w:r w:rsidRPr="00EF049A">
        <w:rPr>
          <w:sz w:val="16"/>
        </w:rPr>
        <w:t xml:space="preserve">There IS thus, beyond all cheap jibes and superficial analogies, a profound structural homology between the Maoist permanent self-revolutionizing, the permanent struggle against the ossification of State structures, and the inherent dynamics of capitalism. One is tempted to paraphrase here Brecht, his "What is the robbing of a bank compared to the founding of a new bank?", yet again: what are the violent and destructive outbursts of a Red </w:t>
      </w:r>
      <w:proofErr w:type="spellStart"/>
      <w:r w:rsidRPr="00EF049A">
        <w:rPr>
          <w:sz w:val="16"/>
        </w:rPr>
        <w:t>Guardist</w:t>
      </w:r>
      <w:proofErr w:type="spellEnd"/>
      <w:r w:rsidRPr="00EF049A">
        <w:rPr>
          <w:sz w:val="16"/>
        </w:rPr>
        <w:t xml:space="preserve"> caught in the Cultural Revolution compared to the true Cultural Revolution, the permanent dissolution of all life-forms necessitated by </w:t>
      </w:r>
      <w:proofErr w:type="gramStart"/>
      <w:r w:rsidRPr="00EF049A">
        <w:rPr>
          <w:sz w:val="16"/>
        </w:rPr>
        <w:t>the capitalist</w:t>
      </w:r>
      <w:proofErr w:type="gramEnd"/>
      <w:r w:rsidRPr="00EF049A">
        <w:rPr>
          <w:sz w:val="16"/>
        </w:rPr>
        <w:t xml:space="preserve"> reproduction? It is the reign of today's global capitalism which is the true Lord of Misrule. No wonder, then, that, </w:t>
      </w:r>
      <w:proofErr w:type="gramStart"/>
      <w:r w:rsidRPr="00EF049A">
        <w:rPr>
          <w:sz w:val="16"/>
        </w:rPr>
        <w:t>in order to</w:t>
      </w:r>
      <w:proofErr w:type="gramEnd"/>
      <w:r w:rsidRPr="00EF049A">
        <w:rPr>
          <w:sz w:val="16"/>
        </w:rPr>
        <w:t xml:space="preserve"> curb the excess of social disintegration caused by the capitalist explosion, Chinese officials not celebrate religions and traditional ideologies which sustain social stability, from Buddhism to Confucianism, i.e., the very ideologies that were the target of the Cultural Revolution. In April 2006, Ye Xiaowen, China's top religious official, told the Xinhua News Agency that "religion is one of the important forces from which China draws strength," and he singled out Buddhism for its 'unique role in promoting a harmonious society," the official formula for combining economic expansion with social development and care; the same week, China hosted the World Buddhist Forum. </w:t>
      </w:r>
      <w:bookmarkStart w:id="1" w:name="_ftnref27"/>
      <w:r w:rsidRPr="00EF049A">
        <w:rPr>
          <w:sz w:val="16"/>
        </w:rPr>
        <w:fldChar w:fldCharType="begin"/>
      </w:r>
      <w:r w:rsidRPr="00EF049A">
        <w:rPr>
          <w:sz w:val="16"/>
        </w:rPr>
        <w:instrText xml:space="preserve"> HYPERLINK "http://www.lacan.com/zizmaozedong.htm" \l "_ftn27%23_ftn27"</w:instrText>
      </w:r>
      <w:r w:rsidRPr="00EF049A">
        <w:rPr>
          <w:sz w:val="16"/>
        </w:rPr>
      </w:r>
      <w:r w:rsidRPr="00EF049A">
        <w:rPr>
          <w:sz w:val="16"/>
        </w:rPr>
        <w:fldChar w:fldCharType="separate"/>
      </w:r>
      <w:r w:rsidRPr="00EF049A">
        <w:rPr>
          <w:sz w:val="16"/>
        </w:rPr>
        <w:t>[27]</w:t>
      </w:r>
      <w:bookmarkEnd w:id="1"/>
      <w:r w:rsidRPr="00EF049A">
        <w:rPr>
          <w:sz w:val="16"/>
        </w:rPr>
        <w:fldChar w:fldCharType="end"/>
      </w:r>
      <w:r w:rsidRPr="00EF049A">
        <w:rPr>
          <w:sz w:val="16"/>
        </w:rPr>
        <w:t xml:space="preserve"> The role of religion as the force of stability against the capitalist dynamics is thus officially sanctioned - what is bothering Chinese authorities in the case of sects like Falun Gong is merely their independence from the state control. (This is why one should also reject the argument that Cultural Revolution strengthened socialist attitudes among the people and thus helped to curb the worst disintegrative excesses of today's capitalist development: quite on the contrary, by undermining traditional stabilizing ideologies like Confucianism, it rendered the people </w:t>
      </w:r>
      <w:proofErr w:type="gramStart"/>
      <w:r w:rsidRPr="00EF049A">
        <w:rPr>
          <w:sz w:val="16"/>
        </w:rPr>
        <w:t>all the more</w:t>
      </w:r>
      <w:proofErr w:type="gramEnd"/>
      <w:r w:rsidRPr="00EF049A">
        <w:rPr>
          <w:sz w:val="16"/>
        </w:rPr>
        <w:t xml:space="preserve"> vulnerable to the destabilizing effects of capitalism.) This </w:t>
      </w:r>
      <w:r w:rsidRPr="00D17E62">
        <w:rPr>
          <w:rStyle w:val="StyleUnderline"/>
        </w:rPr>
        <w:t>capitalist reappropriation of</w:t>
      </w:r>
      <w:r w:rsidRPr="00EF049A">
        <w:rPr>
          <w:sz w:val="16"/>
        </w:rPr>
        <w:t xml:space="preserve"> the </w:t>
      </w:r>
      <w:r w:rsidRPr="00D17E62">
        <w:rPr>
          <w:rStyle w:val="StyleUnderline"/>
        </w:rPr>
        <w:t>revolutionary dynamics is not without its comic side-effects.</w:t>
      </w:r>
      <w:r w:rsidRPr="00EF049A">
        <w:rPr>
          <w:sz w:val="16"/>
        </w:rPr>
        <w:t xml:space="preserve"> It was recently made public that, </w:t>
      </w:r>
      <w:r w:rsidRPr="00777D65">
        <w:rPr>
          <w:rStyle w:val="StyleUnderline"/>
          <w:highlight w:val="cyan"/>
        </w:rPr>
        <w:t>in order to conceptualize</w:t>
      </w:r>
      <w:r w:rsidRPr="00D17E62">
        <w:rPr>
          <w:rStyle w:val="StyleUnderline"/>
        </w:rPr>
        <w:t xml:space="preserve"> the IDF </w:t>
      </w:r>
      <w:r w:rsidRPr="00777D65">
        <w:rPr>
          <w:rStyle w:val="StyleUnderline"/>
          <w:highlight w:val="cyan"/>
        </w:rPr>
        <w:t>urban warfare against</w:t>
      </w:r>
      <w:r w:rsidRPr="00D17E62">
        <w:rPr>
          <w:rStyle w:val="StyleUnderline"/>
        </w:rPr>
        <w:t xml:space="preserve"> the </w:t>
      </w:r>
      <w:r w:rsidRPr="00777D65">
        <w:rPr>
          <w:rStyle w:val="StyleUnderline"/>
          <w:highlight w:val="cyan"/>
        </w:rPr>
        <w:t>Palestinians, the IDF military academies systematically refer to Deleuze</w:t>
      </w:r>
      <w:r w:rsidRPr="00D17E62">
        <w:rPr>
          <w:rStyle w:val="StyleUnderline"/>
        </w:rPr>
        <w:t xml:space="preserve"> and </w:t>
      </w:r>
      <w:proofErr w:type="spellStart"/>
      <w:r w:rsidRPr="00D17E62">
        <w:rPr>
          <w:rStyle w:val="StyleUnderline"/>
        </w:rPr>
        <w:t>Guattari</w:t>
      </w:r>
      <w:proofErr w:type="spellEnd"/>
      <w:r w:rsidRPr="00D17E62">
        <w:rPr>
          <w:rStyle w:val="StyleUnderline"/>
        </w:rPr>
        <w:t xml:space="preserve">, </w:t>
      </w:r>
      <w:r w:rsidRPr="002F4EE1">
        <w:rPr>
          <w:rStyle w:val="StyleUnderline"/>
          <w:highlight w:val="cyan"/>
        </w:rPr>
        <w:t xml:space="preserve">especially to Thousand </w:t>
      </w:r>
      <w:proofErr w:type="spellStart"/>
      <w:r w:rsidRPr="002F4EE1">
        <w:rPr>
          <w:rStyle w:val="StyleUnderline"/>
          <w:highlight w:val="cyan"/>
        </w:rPr>
        <w:t>Plateaux</w:t>
      </w:r>
      <w:proofErr w:type="spellEnd"/>
      <w:r w:rsidRPr="00D17E62">
        <w:rPr>
          <w:rStyle w:val="StyleUnderline"/>
        </w:rPr>
        <w:t xml:space="preserve">, using it </w:t>
      </w:r>
      <w:r w:rsidRPr="00777D65">
        <w:rPr>
          <w:rStyle w:val="StyleUnderline"/>
          <w:highlight w:val="cyan"/>
        </w:rPr>
        <w:t>as "operational theory</w:t>
      </w:r>
      <w:r w:rsidRPr="00D17E62">
        <w:rPr>
          <w:rStyle w:val="StyleUnderline"/>
        </w:rPr>
        <w:t>"</w:t>
      </w:r>
      <w:r w:rsidRPr="00EF049A">
        <w:rPr>
          <w:sz w:val="16"/>
        </w:rPr>
        <w:t xml:space="preserve"> - the catchwords used are "Formless Rival Entities", "Fractal </w:t>
      </w:r>
      <w:proofErr w:type="spellStart"/>
      <w:r w:rsidRPr="00EF049A">
        <w:rPr>
          <w:sz w:val="16"/>
        </w:rPr>
        <w:t>Manoeuvre</w:t>
      </w:r>
      <w:proofErr w:type="spellEnd"/>
      <w:r w:rsidRPr="00EF049A">
        <w:rPr>
          <w:sz w:val="16"/>
        </w:rPr>
        <w:t xml:space="preserve">", "Velocity vs. Rhythms", "The Wahabi War Machine", "Postmodern Anarchists", "Nomadic Terrorists". </w:t>
      </w:r>
      <w:r w:rsidRPr="00777D65">
        <w:rPr>
          <w:rStyle w:val="StyleUnderline"/>
          <w:highlight w:val="cyan"/>
        </w:rPr>
        <w:t>One of the key distinctions</w:t>
      </w:r>
      <w:r w:rsidRPr="00D17E62">
        <w:rPr>
          <w:rStyle w:val="StyleUnderline"/>
        </w:rPr>
        <w:t xml:space="preserve"> they rely on </w:t>
      </w:r>
      <w:r w:rsidRPr="00777D65">
        <w:rPr>
          <w:rStyle w:val="StyleUnderline"/>
          <w:highlight w:val="cyan"/>
        </w:rPr>
        <w:t>is</w:t>
      </w:r>
      <w:r w:rsidRPr="00D17E62">
        <w:rPr>
          <w:rStyle w:val="StyleUnderline"/>
        </w:rPr>
        <w:t xml:space="preserve"> the one </w:t>
      </w:r>
      <w:r w:rsidRPr="00777D65">
        <w:rPr>
          <w:rStyle w:val="StyleUnderline"/>
          <w:highlight w:val="cyan"/>
        </w:rPr>
        <w:t>between "smooth" and "striated" space, which reflect the organizational concepts of the "war machine</w:t>
      </w:r>
      <w:r w:rsidRPr="00D17E62">
        <w:rPr>
          <w:rStyle w:val="StyleUnderline"/>
        </w:rPr>
        <w:t xml:space="preserve">" and the "state apparatus". </w:t>
      </w:r>
      <w:r w:rsidRPr="00777D65">
        <w:rPr>
          <w:rStyle w:val="StyleUnderline"/>
          <w:highlight w:val="cyan"/>
        </w:rPr>
        <w:t>The IDF</w:t>
      </w:r>
      <w:r w:rsidRPr="00D17E62">
        <w:rPr>
          <w:rStyle w:val="StyleUnderline"/>
        </w:rPr>
        <w:t xml:space="preserve"> now often </w:t>
      </w:r>
      <w:r w:rsidRPr="00777D65">
        <w:rPr>
          <w:rStyle w:val="StyleUnderline"/>
          <w:highlight w:val="cyan"/>
        </w:rPr>
        <w:t>uses the term</w:t>
      </w:r>
      <w:r w:rsidRPr="00D17E62">
        <w:rPr>
          <w:rStyle w:val="StyleUnderline"/>
        </w:rPr>
        <w:t xml:space="preserve"> "to </w:t>
      </w:r>
      <w:r w:rsidRPr="00777D65">
        <w:rPr>
          <w:rStyle w:val="StyleUnderline"/>
          <w:highlight w:val="cyan"/>
        </w:rPr>
        <w:t>smooth out space" when they want to refer to</w:t>
      </w:r>
      <w:r w:rsidRPr="00D17E62">
        <w:rPr>
          <w:rStyle w:val="StyleUnderline"/>
        </w:rPr>
        <w:t xml:space="preserve"> operation in </w:t>
      </w:r>
      <w:r w:rsidRPr="00777D65">
        <w:rPr>
          <w:rStyle w:val="StyleUnderline"/>
          <w:highlight w:val="cyan"/>
        </w:rPr>
        <w:t>a space as if it had no borders.</w:t>
      </w:r>
      <w:r w:rsidRPr="00D17E62">
        <w:rPr>
          <w:rStyle w:val="StyleUnderline"/>
        </w:rPr>
        <w:t xml:space="preserve"> </w:t>
      </w:r>
      <w:r w:rsidRPr="00777D65">
        <w:rPr>
          <w:rStyle w:val="StyleUnderline"/>
          <w:highlight w:val="cyan"/>
        </w:rPr>
        <w:t>Palestinian areas are thought of as "striated"</w:t>
      </w:r>
      <w:r w:rsidRPr="00D17E62">
        <w:rPr>
          <w:rStyle w:val="StyleUnderline"/>
        </w:rPr>
        <w:t xml:space="preserve"> in the sense that they are enclosed by fences, walls, ditches, road blocks and so on: </w:t>
      </w:r>
      <w:r w:rsidRPr="00EF049A">
        <w:rPr>
          <w:rStyle w:val="StyleUnderline"/>
        </w:rPr>
        <w:t>The attack</w:t>
      </w:r>
      <w:r w:rsidRPr="00D17E62">
        <w:rPr>
          <w:rStyle w:val="StyleUnderline"/>
        </w:rPr>
        <w:t xml:space="preserve"> conducted by units of the IDF on the city of Nablus</w:t>
      </w:r>
      <w:r w:rsidRPr="00EF049A">
        <w:rPr>
          <w:sz w:val="16"/>
        </w:rPr>
        <w:t xml:space="preserve"> in April 2002 </w:t>
      </w:r>
      <w:r w:rsidRPr="00D17E62">
        <w:rPr>
          <w:rStyle w:val="StyleUnderline"/>
        </w:rPr>
        <w:t>was described</w:t>
      </w:r>
      <w:r w:rsidRPr="00EF049A">
        <w:rPr>
          <w:sz w:val="16"/>
        </w:rPr>
        <w:t xml:space="preserve"> by its commander, Brigadier-General Aviv Kokhavi, as "inverse geometry", which he explained </w:t>
      </w:r>
      <w:r w:rsidRPr="00D17E62">
        <w:rPr>
          <w:rStyle w:val="StyleUnderline"/>
        </w:rPr>
        <w:t xml:space="preserve">as "the reorganization of the urban syntax by means of a series of micro-tactical actions". </w:t>
      </w:r>
      <w:r w:rsidRPr="00EF049A">
        <w:rPr>
          <w:sz w:val="16"/>
        </w:rPr>
        <w:t xml:space="preserve">During the battle soldiers moved within the city across hundreds of </w:t>
      </w:r>
      <w:proofErr w:type="spellStart"/>
      <w:r w:rsidRPr="00EF049A">
        <w:rPr>
          <w:sz w:val="16"/>
        </w:rPr>
        <w:t>metres</w:t>
      </w:r>
      <w:proofErr w:type="spellEnd"/>
      <w:r w:rsidRPr="00EF049A">
        <w:rPr>
          <w:sz w:val="16"/>
        </w:rPr>
        <w:t xml:space="preserve"> of overground tunnels carved out through a dense and contiguous urban structure. Although several thousand soldiers and Palestinian guerrillas were </w:t>
      </w:r>
      <w:proofErr w:type="spellStart"/>
      <w:r w:rsidRPr="00EF049A">
        <w:rPr>
          <w:sz w:val="16"/>
        </w:rPr>
        <w:t>manoeuvring</w:t>
      </w:r>
      <w:proofErr w:type="spellEnd"/>
      <w:r w:rsidRPr="00EF049A">
        <w:rPr>
          <w:sz w:val="16"/>
        </w:rPr>
        <w:t xml:space="preserve"> simultaneously in the city, they were so "saturated" into the urban fabric that very few would have been visible from the air. Furthermore, they used none of the city's streets, roads, alleys or courtyards, or any of the external doors, internal stairwells and windows, but moved horizontally through walls and vertically through holes blasted in ceilings and floors. This form of movement, described by the military as "infestation", seeks to redefine inside as outside, and domestic interiors as thoroughfares. </w:t>
      </w:r>
      <w:r w:rsidRPr="00777D65">
        <w:rPr>
          <w:rStyle w:val="StyleUnderline"/>
          <w:highlight w:val="cyan"/>
        </w:rPr>
        <w:t>The IDF's strategy</w:t>
      </w:r>
      <w:r w:rsidRPr="00EF049A">
        <w:rPr>
          <w:sz w:val="16"/>
        </w:rPr>
        <w:t xml:space="preserve"> of "walking through walls" </w:t>
      </w:r>
      <w:r w:rsidRPr="00777D65">
        <w:rPr>
          <w:rStyle w:val="StyleUnderline"/>
          <w:highlight w:val="cyan"/>
        </w:rPr>
        <w:t>involves a conception of the city as</w:t>
      </w:r>
      <w:r w:rsidRPr="00D17E62">
        <w:rPr>
          <w:rStyle w:val="StyleUnderline"/>
        </w:rPr>
        <w:t xml:space="preserve"> not just the site but also </w:t>
      </w:r>
      <w:r w:rsidRPr="00777D65">
        <w:rPr>
          <w:rStyle w:val="StyleUnderline"/>
          <w:highlight w:val="cyan"/>
        </w:rPr>
        <w:t>the very medium of warfare</w:t>
      </w:r>
      <w:r w:rsidRPr="00D17E62">
        <w:rPr>
          <w:rStyle w:val="StyleUnderline"/>
        </w:rPr>
        <w:t xml:space="preserve"> "a flexible, almost liquid medium that is </w:t>
      </w:r>
      <w:r w:rsidRPr="00777D65">
        <w:rPr>
          <w:rStyle w:val="StyleUnderline"/>
          <w:highlight w:val="cyan"/>
        </w:rPr>
        <w:t>forever contingent and in flux</w:t>
      </w:r>
      <w:r w:rsidRPr="00D17E62">
        <w:rPr>
          <w:rStyle w:val="StyleUnderline"/>
        </w:rPr>
        <w:t>.</w:t>
      </w:r>
      <w:r w:rsidRPr="00EF049A">
        <w:rPr>
          <w:sz w:val="16"/>
        </w:rPr>
        <w:t xml:space="preserve"> </w:t>
      </w:r>
      <w:bookmarkStart w:id="2" w:name="_ftnref28"/>
      <w:r w:rsidRPr="00EF049A">
        <w:rPr>
          <w:sz w:val="16"/>
        </w:rPr>
        <w:fldChar w:fldCharType="begin"/>
      </w:r>
      <w:r w:rsidRPr="00EF049A">
        <w:rPr>
          <w:sz w:val="16"/>
        </w:rPr>
        <w:instrText xml:space="preserve"> HYPERLINK "http://www.lacan.com/zizmaozedong.htm" \l "_ftn28%23_ftn28"</w:instrText>
      </w:r>
      <w:r w:rsidRPr="00EF049A">
        <w:rPr>
          <w:sz w:val="16"/>
        </w:rPr>
      </w:r>
      <w:r w:rsidRPr="00EF049A">
        <w:rPr>
          <w:sz w:val="16"/>
        </w:rPr>
        <w:fldChar w:fldCharType="separate"/>
      </w:r>
      <w:r w:rsidRPr="00EF049A">
        <w:rPr>
          <w:sz w:val="16"/>
        </w:rPr>
        <w:t>[28]</w:t>
      </w:r>
      <w:bookmarkEnd w:id="2"/>
      <w:r w:rsidRPr="00EF049A">
        <w:rPr>
          <w:sz w:val="16"/>
        </w:rPr>
        <w:fldChar w:fldCharType="end"/>
      </w:r>
      <w:r w:rsidRPr="00EF049A">
        <w:rPr>
          <w:sz w:val="16"/>
        </w:rPr>
        <w:t xml:space="preserve"> So what does it follow from all this? Not, of course, the nonsensical accusation of Deleuze and </w:t>
      </w:r>
      <w:proofErr w:type="spellStart"/>
      <w:r w:rsidRPr="00EF049A">
        <w:rPr>
          <w:sz w:val="16"/>
        </w:rPr>
        <w:t>Guattari</w:t>
      </w:r>
      <w:proofErr w:type="spellEnd"/>
      <w:r w:rsidRPr="00EF049A">
        <w:rPr>
          <w:sz w:val="16"/>
        </w:rPr>
        <w:t xml:space="preserve"> as theorists of militaristic colonization - but the conclusion that </w:t>
      </w:r>
      <w:r w:rsidRPr="00777D65">
        <w:rPr>
          <w:rStyle w:val="StyleUnderline"/>
          <w:highlight w:val="cyan"/>
        </w:rPr>
        <w:t>the conceptual machine</w:t>
      </w:r>
      <w:r w:rsidRPr="00EF049A">
        <w:rPr>
          <w:rStyle w:val="StyleUnderline"/>
        </w:rPr>
        <w:t xml:space="preserve"> articulated by Deleuze and </w:t>
      </w:r>
      <w:proofErr w:type="spellStart"/>
      <w:r w:rsidRPr="00EF049A">
        <w:rPr>
          <w:rStyle w:val="StyleUnderline"/>
        </w:rPr>
        <w:t>Guattari</w:t>
      </w:r>
      <w:proofErr w:type="spellEnd"/>
      <w:r w:rsidRPr="00EF049A">
        <w:rPr>
          <w:rStyle w:val="StyleUnderline"/>
        </w:rPr>
        <w:t xml:space="preserve">, </w:t>
      </w:r>
      <w:r w:rsidRPr="00777D65">
        <w:rPr>
          <w:rStyle w:val="StyleUnderline"/>
          <w:highlight w:val="cyan"/>
        </w:rPr>
        <w:t>far from being simply "subversive," also fits the</w:t>
      </w:r>
      <w:r w:rsidRPr="00EF049A">
        <w:rPr>
          <w:rStyle w:val="StyleUnderline"/>
        </w:rPr>
        <w:t xml:space="preserve"> (military, economic, and </w:t>
      </w:r>
      <w:proofErr w:type="spellStart"/>
      <w:r w:rsidRPr="00777D65">
        <w:rPr>
          <w:rStyle w:val="StyleUnderline"/>
          <w:highlight w:val="cyan"/>
        </w:rPr>
        <w:t>ideologico</w:t>
      </w:r>
      <w:proofErr w:type="spellEnd"/>
      <w:r w:rsidRPr="00777D65">
        <w:rPr>
          <w:rStyle w:val="StyleUnderline"/>
          <w:highlight w:val="cyan"/>
        </w:rPr>
        <w:t>-political) operational mode of today's capitalism</w:t>
      </w:r>
      <w:r w:rsidRPr="00EF049A">
        <w:rPr>
          <w:rStyle w:val="StyleUnderline"/>
        </w:rPr>
        <w:t>. - How, then, are we to revolutionize an order whose very principle is constant self-revolutionizing</w:t>
      </w:r>
      <w:r w:rsidRPr="00EF049A">
        <w:rPr>
          <w:sz w:val="16"/>
        </w:rPr>
        <w:t>? This, perhaps, is THE question today, and this is the way one should REPEAT Mao, re-inventing his message to the hundreds of millions of the anonymous downtrodden, a simple and touching message of courage: "Bigness is nothing to be afraid of. The big will be overthrown by the small. The small will become big." The same message of courage sustains also Mao's (in)famous stance towards a new atomic world war: We stand firmly for peace and against war. But if the imperialists insist on unleashing another war, we should not be afraid of it. Our attitude on this question is the same as our attitude towards any disturbance: first, we are against it; second, we are not afraid of it. The First World War was followed by the birth of the Soviet Union with a population of 200 million. The Second World War was followed by the emergence of the socialist camp with a combined population of 900 million. If the imperialists insist on launching a third world war, it is certain that several hundred million more will turn to socialism, and then there will not be much room left on earth for the imperialists.</w:t>
      </w:r>
    </w:p>
    <w:p w14:paraId="4695C01B" w14:textId="77777777" w:rsidR="00E46091" w:rsidRDefault="00E46091" w:rsidP="00E46091">
      <w:pPr>
        <w:pStyle w:val="Heading3"/>
      </w:pPr>
      <w:r>
        <w:t>AT: Nomadism---1NC</w:t>
      </w:r>
    </w:p>
    <w:p w14:paraId="79F7959C" w14:textId="77777777" w:rsidR="00E46091" w:rsidRPr="00A452E8" w:rsidRDefault="00E46091" w:rsidP="00E46091">
      <w:pPr>
        <w:pStyle w:val="Heading4"/>
      </w:pPr>
      <w:proofErr w:type="spellStart"/>
      <w:r>
        <w:t>Deleuzian</w:t>
      </w:r>
      <w:proofErr w:type="spellEnd"/>
      <w:r>
        <w:t xml:space="preserve"> nomadism seeks to </w:t>
      </w:r>
      <w:r>
        <w:rPr>
          <w:u w:val="single"/>
        </w:rPr>
        <w:t>uproot</w:t>
      </w:r>
      <w:r>
        <w:t xml:space="preserve"> colonial violence in the name of </w:t>
      </w:r>
      <w:r>
        <w:rPr>
          <w:u w:val="single"/>
        </w:rPr>
        <w:t>coming together</w:t>
      </w:r>
      <w:r>
        <w:t xml:space="preserve">; the </w:t>
      </w:r>
      <w:r>
        <w:rPr>
          <w:i/>
          <w:iCs w:val="0"/>
          <w:u w:val="single"/>
        </w:rPr>
        <w:t>illustrative</w:t>
      </w:r>
      <w:r>
        <w:t xml:space="preserve"> method of nomadism </w:t>
      </w:r>
      <w:r>
        <w:rPr>
          <w:u w:val="single"/>
        </w:rPr>
        <w:t>ensures</w:t>
      </w:r>
      <w:r>
        <w:t xml:space="preserve"> false hope to colonized bodies. </w:t>
      </w:r>
    </w:p>
    <w:p w14:paraId="2A337EA7" w14:textId="77777777" w:rsidR="00E46091" w:rsidRPr="003D0ACC" w:rsidRDefault="00E46091" w:rsidP="00E46091">
      <w:proofErr w:type="spellStart"/>
      <w:r w:rsidRPr="003D0ACC">
        <w:rPr>
          <w:rStyle w:val="Style13ptBold"/>
        </w:rPr>
        <w:t>Ghambou</w:t>
      </w:r>
      <w:proofErr w:type="spellEnd"/>
      <w:r w:rsidRPr="003D0ACC">
        <w:rPr>
          <w:rStyle w:val="Style13ptBold"/>
        </w:rPr>
        <w:t xml:space="preserve"> </w:t>
      </w:r>
      <w:r>
        <w:rPr>
          <w:rStyle w:val="Style13ptBold"/>
        </w:rPr>
        <w:t>20</w:t>
      </w:r>
      <w:r>
        <w:t xml:space="preserve"> [</w:t>
      </w:r>
      <w:r w:rsidRPr="003D0ACC">
        <w:t>Mokhtar</w:t>
      </w:r>
      <w:r>
        <w:t>; Doctorate in comparative literature at NYU. “</w:t>
      </w:r>
      <w:r w:rsidRPr="003D0ACC">
        <w:t>A Critique of Post/Colonial Nomadism</w:t>
      </w:r>
      <w:r>
        <w:t xml:space="preserve">”, Journal X, </w:t>
      </w:r>
      <w:r w:rsidRPr="003D0ACC">
        <w:t>https://egrove.olemiss.edu/jx/vol6/iss1/5/</w:t>
      </w:r>
      <w:r>
        <w:t xml:space="preserve">, </w:t>
      </w:r>
      <w:proofErr w:type="spellStart"/>
      <w:r>
        <w:t>pbr</w:t>
      </w:r>
      <w:proofErr w:type="spellEnd"/>
      <w:r>
        <w:t>]</w:t>
      </w:r>
    </w:p>
    <w:p w14:paraId="148EA59C" w14:textId="77777777" w:rsidR="00E46091" w:rsidRPr="00086CC9" w:rsidRDefault="00E46091" w:rsidP="00E46091">
      <w:pPr>
        <w:rPr>
          <w:sz w:val="16"/>
        </w:rPr>
      </w:pPr>
      <w:r w:rsidRPr="00086CC9">
        <w:rPr>
          <w:sz w:val="16"/>
        </w:rPr>
        <w:t xml:space="preserve">The </w:t>
      </w:r>
      <w:r w:rsidRPr="00AD2C2A">
        <w:rPr>
          <w:rStyle w:val="StyleUnderline"/>
        </w:rPr>
        <w:t xml:space="preserve">arguments offered by Khader and Gabriel represent clear examples of how </w:t>
      </w:r>
      <w:r w:rsidRPr="00C6693C">
        <w:rPr>
          <w:rStyle w:val="Emphasis"/>
          <w:highlight w:val="cyan"/>
        </w:rPr>
        <w:t>nomadism</w:t>
      </w:r>
      <w:r w:rsidRPr="00C6693C">
        <w:rPr>
          <w:rStyle w:val="StyleUnderline"/>
          <w:highlight w:val="cyan"/>
        </w:rPr>
        <w:t xml:space="preserve"> leads postcolonial critics to forge </w:t>
      </w:r>
      <w:r w:rsidRPr="00C6693C">
        <w:rPr>
          <w:rStyle w:val="Emphasis"/>
          <w:highlight w:val="cyan"/>
        </w:rPr>
        <w:t>repressive alliances</w:t>
      </w:r>
      <w:r w:rsidRPr="00AD2C2A">
        <w:rPr>
          <w:rStyle w:val="StyleUnderline"/>
        </w:rPr>
        <w:t xml:space="preserve"> between cultural </w:t>
      </w:r>
      <w:r w:rsidRPr="00AD2C2A">
        <w:rPr>
          <w:rStyle w:val="Emphasis"/>
        </w:rPr>
        <w:t>experiences</w:t>
      </w:r>
      <w:r w:rsidRPr="00AD2C2A">
        <w:rPr>
          <w:rStyle w:val="StyleUnderline"/>
        </w:rPr>
        <w:t xml:space="preserve"> </w:t>
      </w:r>
      <w:r w:rsidRPr="00C6693C">
        <w:rPr>
          <w:rStyle w:val="StyleUnderline"/>
          <w:highlight w:val="cyan"/>
        </w:rPr>
        <w:t>whose violent encounters</w:t>
      </w:r>
      <w:r w:rsidRPr="00AD2C2A">
        <w:rPr>
          <w:rStyle w:val="StyleUnderline"/>
        </w:rPr>
        <w:t xml:space="preserve"> of</w:t>
      </w:r>
      <w:r>
        <w:rPr>
          <w:rStyle w:val="StyleUnderline"/>
        </w:rPr>
        <w:t xml:space="preserve"> </w:t>
      </w:r>
      <w:r w:rsidRPr="00AD2C2A">
        <w:rPr>
          <w:rStyle w:val="StyleUnderline"/>
        </w:rPr>
        <w:t xml:space="preserve">the </w:t>
      </w:r>
      <w:r w:rsidRPr="00AD2C2A">
        <w:rPr>
          <w:rStyle w:val="Emphasis"/>
        </w:rPr>
        <w:t>past</w:t>
      </w:r>
      <w:r w:rsidRPr="00AD2C2A">
        <w:rPr>
          <w:rStyle w:val="StyleUnderline"/>
        </w:rPr>
        <w:t xml:space="preserve"> and </w:t>
      </w:r>
      <w:r w:rsidRPr="00AD2C2A">
        <w:rPr>
          <w:rStyle w:val="Emphasis"/>
        </w:rPr>
        <w:t>distinct</w:t>
      </w:r>
      <w:r w:rsidRPr="00AD2C2A">
        <w:rPr>
          <w:rStyle w:val="StyleUnderline"/>
        </w:rPr>
        <w:t xml:space="preserve"> priorities of</w:t>
      </w:r>
      <w:r>
        <w:rPr>
          <w:rStyle w:val="StyleUnderline"/>
        </w:rPr>
        <w:t xml:space="preserve"> </w:t>
      </w:r>
      <w:r w:rsidRPr="00AD2C2A">
        <w:rPr>
          <w:rStyle w:val="StyleUnderline"/>
        </w:rPr>
        <w:t xml:space="preserve">the </w:t>
      </w:r>
      <w:r w:rsidRPr="00AD2C2A">
        <w:rPr>
          <w:rStyle w:val="Emphasis"/>
        </w:rPr>
        <w:t>present</w:t>
      </w:r>
      <w:r w:rsidRPr="00AD2C2A">
        <w:rPr>
          <w:rStyle w:val="StyleUnderline"/>
        </w:rPr>
        <w:t xml:space="preserve"> </w:t>
      </w:r>
      <w:r w:rsidRPr="00C6693C">
        <w:rPr>
          <w:rStyle w:val="StyleUnderline"/>
          <w:highlight w:val="cyan"/>
        </w:rPr>
        <w:t>are</w:t>
      </w:r>
      <w:r w:rsidRPr="00AD2C2A">
        <w:rPr>
          <w:rStyle w:val="StyleUnderline"/>
        </w:rPr>
        <w:t xml:space="preserve"> normally more </w:t>
      </w:r>
      <w:r w:rsidRPr="00C6693C">
        <w:rPr>
          <w:rStyle w:val="StyleUnderline"/>
          <w:highlight w:val="cyan"/>
        </w:rPr>
        <w:t>visible than their so-called universal affinities</w:t>
      </w:r>
      <w:r w:rsidRPr="00086CC9">
        <w:rPr>
          <w:sz w:val="16"/>
        </w:rPr>
        <w:t xml:space="preserve">. </w:t>
      </w:r>
      <w:r w:rsidRPr="00AD2C2A">
        <w:rPr>
          <w:rStyle w:val="StyleUnderline"/>
        </w:rPr>
        <w:t xml:space="preserve">Granting that </w:t>
      </w:r>
      <w:proofErr w:type="spellStart"/>
      <w:r w:rsidRPr="00C6693C">
        <w:rPr>
          <w:rStyle w:val="StyleUnderline"/>
          <w:highlight w:val="cyan"/>
        </w:rPr>
        <w:t>nomadology</w:t>
      </w:r>
      <w:proofErr w:type="spellEnd"/>
      <w:r w:rsidRPr="00AD2C2A">
        <w:rPr>
          <w:rStyle w:val="StyleUnderline"/>
        </w:rPr>
        <w:t xml:space="preserve"> is </w:t>
      </w:r>
      <w:r w:rsidRPr="00AD2C2A">
        <w:rPr>
          <w:rStyle w:val="Emphasis"/>
        </w:rPr>
        <w:t>applicable</w:t>
      </w:r>
      <w:r w:rsidRPr="00AD2C2A">
        <w:rPr>
          <w:rStyle w:val="StyleUnderline"/>
        </w:rPr>
        <w:t xml:space="preserve"> outside its Western boundaries</w:t>
      </w:r>
      <w:r w:rsidRPr="00086CC9">
        <w:rPr>
          <w:sz w:val="16"/>
        </w:rPr>
        <w:t xml:space="preserve">, </w:t>
      </w:r>
      <w:r w:rsidRPr="00AD2C2A">
        <w:rPr>
          <w:rStyle w:val="StyleUnderline"/>
        </w:rPr>
        <w:t>its critical message</w:t>
      </w:r>
      <w:r w:rsidRPr="00086CC9">
        <w:rPr>
          <w:sz w:val="16"/>
        </w:rPr>
        <w:t xml:space="preserve">, </w:t>
      </w:r>
      <w:proofErr w:type="spellStart"/>
      <w:proofErr w:type="gramStart"/>
      <w:r w:rsidRPr="00086CC9">
        <w:rPr>
          <w:sz w:val="16"/>
        </w:rPr>
        <w:t>ifit</w:t>
      </w:r>
      <w:proofErr w:type="spellEnd"/>
      <w:proofErr w:type="gramEnd"/>
      <w:r w:rsidRPr="00086CC9">
        <w:rPr>
          <w:sz w:val="16"/>
        </w:rPr>
        <w:t xml:space="preserve"> has any, </w:t>
      </w:r>
      <w:r w:rsidRPr="00C6693C">
        <w:rPr>
          <w:rStyle w:val="StyleUnderline"/>
          <w:highlight w:val="cyan"/>
        </w:rPr>
        <w:t xml:space="preserve">cannot </w:t>
      </w:r>
      <w:r w:rsidRPr="00C6693C">
        <w:rPr>
          <w:rStyle w:val="Emphasis"/>
          <w:highlight w:val="cyan"/>
        </w:rPr>
        <w:t>accommodate</w:t>
      </w:r>
      <w:r w:rsidRPr="00C6693C">
        <w:rPr>
          <w:rStyle w:val="StyleUnderline"/>
          <w:highlight w:val="cyan"/>
        </w:rPr>
        <w:t xml:space="preserve"> the critical priorities of the postcolonial project</w:t>
      </w:r>
      <w:r w:rsidRPr="00086CC9">
        <w:rPr>
          <w:sz w:val="16"/>
        </w:rPr>
        <w:t xml:space="preserve">. </w:t>
      </w:r>
      <w:r w:rsidRPr="00C6693C">
        <w:rPr>
          <w:rStyle w:val="Emphasis"/>
          <w:highlight w:val="cyan"/>
        </w:rPr>
        <w:t>Deleuze</w:t>
      </w:r>
      <w:r w:rsidRPr="00086CC9">
        <w:rPr>
          <w:sz w:val="16"/>
        </w:rPr>
        <w:t xml:space="preserve">, </w:t>
      </w:r>
      <w:proofErr w:type="spellStart"/>
      <w:r w:rsidRPr="00C6693C">
        <w:rPr>
          <w:rStyle w:val="Emphasis"/>
          <w:highlight w:val="cyan"/>
        </w:rPr>
        <w:t>Guattari</w:t>
      </w:r>
      <w:proofErr w:type="spellEnd"/>
      <w:r w:rsidRPr="00086CC9">
        <w:rPr>
          <w:sz w:val="16"/>
        </w:rPr>
        <w:t xml:space="preserve">, and </w:t>
      </w:r>
      <w:proofErr w:type="spellStart"/>
      <w:r w:rsidRPr="00086CC9">
        <w:rPr>
          <w:sz w:val="16"/>
        </w:rPr>
        <w:t>Braidotti</w:t>
      </w:r>
      <w:proofErr w:type="spellEnd"/>
      <w:r w:rsidRPr="00086CC9">
        <w:rPr>
          <w:sz w:val="16"/>
        </w:rPr>
        <w:t xml:space="preserve"> </w:t>
      </w:r>
      <w:r w:rsidRPr="00C6693C">
        <w:rPr>
          <w:rStyle w:val="StyleUnderline"/>
          <w:highlight w:val="cyan"/>
        </w:rPr>
        <w:t>treat nomadism as</w:t>
      </w:r>
      <w:r w:rsidRPr="00AD2C2A">
        <w:rPr>
          <w:rStyle w:val="StyleUnderline"/>
        </w:rPr>
        <w:t xml:space="preserve"> an </w:t>
      </w:r>
      <w:r w:rsidRPr="00C6693C">
        <w:rPr>
          <w:rStyle w:val="StyleUnderline"/>
          <w:highlight w:val="cyan"/>
        </w:rPr>
        <w:t>avant-garde</w:t>
      </w:r>
      <w:r w:rsidRPr="00AD2C2A">
        <w:rPr>
          <w:rStyle w:val="StyleUnderline"/>
        </w:rPr>
        <w:t xml:space="preserve"> </w:t>
      </w:r>
      <w:r w:rsidRPr="00AD2C2A">
        <w:rPr>
          <w:rStyle w:val="Emphasis"/>
        </w:rPr>
        <w:t>concept</w:t>
      </w:r>
      <w:r w:rsidRPr="00086CC9">
        <w:rPr>
          <w:sz w:val="16"/>
        </w:rPr>
        <w:t xml:space="preserve">, inspired by non-European tropes, </w:t>
      </w:r>
      <w:r w:rsidRPr="00AD2C2A">
        <w:rPr>
          <w:rStyle w:val="StyleUnderline"/>
        </w:rPr>
        <w:t xml:space="preserve">that would </w:t>
      </w:r>
      <w:r w:rsidRPr="00C6693C">
        <w:rPr>
          <w:rStyle w:val="StyleUnderline"/>
          <w:highlight w:val="cyan"/>
        </w:rPr>
        <w:t xml:space="preserve">free them from the </w:t>
      </w:r>
      <w:r w:rsidRPr="00C6693C">
        <w:rPr>
          <w:rStyle w:val="Emphasis"/>
          <w:highlight w:val="cyan"/>
        </w:rPr>
        <w:t>fixations</w:t>
      </w:r>
      <w:r w:rsidRPr="00C6693C">
        <w:rPr>
          <w:rStyle w:val="StyleUnderline"/>
          <w:highlight w:val="cyan"/>
        </w:rPr>
        <w:t xml:space="preserve">, </w:t>
      </w:r>
      <w:r w:rsidRPr="00C6693C">
        <w:rPr>
          <w:rStyle w:val="Emphasis"/>
          <w:highlight w:val="cyan"/>
        </w:rPr>
        <w:t>dichotomies</w:t>
      </w:r>
      <w:r w:rsidRPr="00C6693C">
        <w:rPr>
          <w:rStyle w:val="StyleUnderline"/>
          <w:highlight w:val="cyan"/>
        </w:rPr>
        <w:t xml:space="preserve">, and </w:t>
      </w:r>
      <w:r w:rsidRPr="00C6693C">
        <w:rPr>
          <w:rStyle w:val="Emphasis"/>
          <w:highlight w:val="cyan"/>
        </w:rPr>
        <w:t>territorialization</w:t>
      </w:r>
      <w:r w:rsidRPr="00C6693C">
        <w:rPr>
          <w:rStyle w:val="StyleUnderline"/>
          <w:highlight w:val="cyan"/>
        </w:rPr>
        <w:t xml:space="preserve"> characteristic of </w:t>
      </w:r>
      <w:r w:rsidRPr="00C6693C">
        <w:rPr>
          <w:rStyle w:val="Emphasis"/>
          <w:highlight w:val="cyan"/>
        </w:rPr>
        <w:t>Western metaphysics</w:t>
      </w:r>
      <w:r w:rsidRPr="00086CC9">
        <w:rPr>
          <w:sz w:val="16"/>
        </w:rPr>
        <w:t xml:space="preserve">. As Deleuze and </w:t>
      </w:r>
      <w:proofErr w:type="spellStart"/>
      <w:r w:rsidRPr="00086CC9">
        <w:rPr>
          <w:sz w:val="16"/>
        </w:rPr>
        <w:t>Guattari</w:t>
      </w:r>
      <w:proofErr w:type="spellEnd"/>
      <w:r w:rsidRPr="00086CC9">
        <w:rPr>
          <w:sz w:val="16"/>
        </w:rPr>
        <w:t xml:space="preserve"> argue, </w:t>
      </w:r>
      <w:r w:rsidRPr="00AD2C2A">
        <w:rPr>
          <w:rStyle w:val="StyleUnderline"/>
        </w:rPr>
        <w:t xml:space="preserve">the West is essentially an arborescent system of knowledge whose </w:t>
      </w:r>
      <w:r w:rsidRPr="00AD2C2A">
        <w:rPr>
          <w:rStyle w:val="Emphasis"/>
        </w:rPr>
        <w:t>foundations</w:t>
      </w:r>
      <w:r w:rsidRPr="00AD2C2A">
        <w:rPr>
          <w:rStyle w:val="StyleUnderline"/>
        </w:rPr>
        <w:t xml:space="preserve"> must be </w:t>
      </w:r>
      <w:r w:rsidRPr="00AD2C2A">
        <w:rPr>
          <w:rStyle w:val="Emphasis"/>
        </w:rPr>
        <w:t>uprooted</w:t>
      </w:r>
      <w:r w:rsidRPr="00AD2C2A">
        <w:rPr>
          <w:rStyle w:val="StyleUnderline"/>
        </w:rPr>
        <w:t xml:space="preserve"> and </w:t>
      </w:r>
      <w:r w:rsidRPr="00AD2C2A">
        <w:rPr>
          <w:rStyle w:val="Emphasis"/>
        </w:rPr>
        <w:t>displaced</w:t>
      </w:r>
      <w:r w:rsidRPr="00AD2C2A">
        <w:rPr>
          <w:rStyle w:val="StyleUnderline"/>
        </w:rPr>
        <w:t xml:space="preserve"> by the "</w:t>
      </w:r>
      <w:r w:rsidRPr="00AD2C2A">
        <w:rPr>
          <w:rStyle w:val="Emphasis"/>
        </w:rPr>
        <w:t>nomadic</w:t>
      </w:r>
      <w:r w:rsidRPr="00AD2C2A">
        <w:rPr>
          <w:rStyle w:val="StyleUnderline"/>
        </w:rPr>
        <w:t>” rhizome.</w:t>
      </w:r>
      <w:r w:rsidRPr="00086CC9">
        <w:rPr>
          <w:sz w:val="16"/>
        </w:rPr>
        <w:t xml:space="preserve"> </w:t>
      </w:r>
      <w:r w:rsidRPr="00AD2C2A">
        <w:rPr>
          <w:rStyle w:val="StyleUnderline"/>
        </w:rPr>
        <w:t xml:space="preserve">To suggest that </w:t>
      </w:r>
      <w:r w:rsidRPr="00C6693C">
        <w:rPr>
          <w:rStyle w:val="Emphasis"/>
          <w:highlight w:val="cyan"/>
        </w:rPr>
        <w:t>nomadism</w:t>
      </w:r>
      <w:r w:rsidRPr="00AD2C2A">
        <w:rPr>
          <w:rStyle w:val="StyleUnderline"/>
        </w:rPr>
        <w:t xml:space="preserve"> </w:t>
      </w:r>
      <w:proofErr w:type="gramStart"/>
      <w:r w:rsidRPr="00AD2C2A">
        <w:rPr>
          <w:rStyle w:val="StyleUnderline"/>
        </w:rPr>
        <w:t>is able to</w:t>
      </w:r>
      <w:proofErr w:type="gramEnd"/>
      <w:r w:rsidRPr="00AD2C2A">
        <w:rPr>
          <w:rStyle w:val="StyleUnderline"/>
        </w:rPr>
        <w:t xml:space="preserve"> serve </w:t>
      </w:r>
      <w:r w:rsidRPr="00AD2C2A">
        <w:rPr>
          <w:rStyle w:val="Emphasis"/>
        </w:rPr>
        <w:t>similar functions</w:t>
      </w:r>
      <w:r w:rsidRPr="00AD2C2A">
        <w:rPr>
          <w:rStyle w:val="StyleUnderline"/>
        </w:rPr>
        <w:t xml:space="preserve"> in the Native American or African </w:t>
      </w:r>
      <w:r w:rsidRPr="00AD2C2A">
        <w:rPr>
          <w:rStyle w:val="Emphasis"/>
        </w:rPr>
        <w:t>contexts</w:t>
      </w:r>
      <w:r w:rsidRPr="00AD2C2A">
        <w:rPr>
          <w:rStyle w:val="StyleUnderline"/>
        </w:rPr>
        <w:t xml:space="preserve"> </w:t>
      </w:r>
      <w:r w:rsidRPr="00C6693C">
        <w:rPr>
          <w:rStyle w:val="StyleUnderline"/>
          <w:highlight w:val="cyan"/>
        </w:rPr>
        <w:t>is to "</w:t>
      </w:r>
      <w:r w:rsidRPr="00C6693C">
        <w:rPr>
          <w:rStyle w:val="Emphasis"/>
          <w:highlight w:val="cyan"/>
        </w:rPr>
        <w:t>naturalize</w:t>
      </w:r>
      <w:r w:rsidRPr="00C6693C">
        <w:rPr>
          <w:rStyle w:val="StyleUnderline"/>
          <w:highlight w:val="cyan"/>
        </w:rPr>
        <w:t xml:space="preserve">” the entire </w:t>
      </w:r>
      <w:r w:rsidRPr="00C6693C">
        <w:rPr>
          <w:rStyle w:val="Emphasis"/>
          <w:highlight w:val="cyan"/>
        </w:rPr>
        <w:t>historical phenomena</w:t>
      </w:r>
      <w:r w:rsidRPr="00C6693C">
        <w:rPr>
          <w:rStyle w:val="StyleUnderline"/>
          <w:highlight w:val="cyan"/>
        </w:rPr>
        <w:t xml:space="preserve"> that the postcolonial </w:t>
      </w:r>
      <w:r w:rsidRPr="00C6693C">
        <w:rPr>
          <w:rStyle w:val="Emphasis"/>
          <w:highlight w:val="cyan"/>
        </w:rPr>
        <w:t>critique</w:t>
      </w:r>
      <w:r w:rsidRPr="00C6693C">
        <w:rPr>
          <w:rStyle w:val="StyleUnderline"/>
          <w:highlight w:val="cyan"/>
        </w:rPr>
        <w:t xml:space="preserve"> has sought to subvert from the outset</w:t>
      </w:r>
      <w:r w:rsidRPr="00086CC9">
        <w:rPr>
          <w:sz w:val="16"/>
        </w:rPr>
        <w:t xml:space="preserve">. </w:t>
      </w:r>
      <w:r w:rsidRPr="00AD2C2A">
        <w:rPr>
          <w:rStyle w:val="StyleUnderline"/>
        </w:rPr>
        <w:t xml:space="preserve">By the time it reaches its </w:t>
      </w:r>
      <w:r w:rsidRPr="00AD2C2A">
        <w:rPr>
          <w:rStyle w:val="Emphasis"/>
        </w:rPr>
        <w:t>self-realization</w:t>
      </w:r>
      <w:r w:rsidRPr="00086CC9">
        <w:rPr>
          <w:sz w:val="16"/>
        </w:rPr>
        <w:t xml:space="preserve">, </w:t>
      </w:r>
      <w:r w:rsidRPr="00AD2C2A">
        <w:rPr>
          <w:rStyle w:val="StyleUnderline"/>
        </w:rPr>
        <w:t xml:space="preserve">postcolonial </w:t>
      </w:r>
      <w:r w:rsidRPr="00AD2C2A">
        <w:rPr>
          <w:rStyle w:val="Emphasis"/>
        </w:rPr>
        <w:t>identity</w:t>
      </w:r>
      <w:r w:rsidRPr="00AD2C2A">
        <w:rPr>
          <w:rStyle w:val="StyleUnderline"/>
        </w:rPr>
        <w:t xml:space="preserve"> is already </w:t>
      </w:r>
      <w:r w:rsidRPr="00AD2C2A">
        <w:rPr>
          <w:rStyle w:val="Emphasis"/>
        </w:rPr>
        <w:t>uprooted</w:t>
      </w:r>
      <w:r w:rsidRPr="00086CC9">
        <w:rPr>
          <w:sz w:val="16"/>
        </w:rPr>
        <w:t xml:space="preserve">, displaced, </w:t>
      </w:r>
      <w:r w:rsidRPr="00086CC9">
        <w:rPr>
          <w:rStyle w:val="StyleUnderline"/>
        </w:rPr>
        <w:t xml:space="preserve">and heterogenized by the encroaching powers of </w:t>
      </w:r>
      <w:r w:rsidRPr="00086CC9">
        <w:rPr>
          <w:rStyle w:val="Emphasis"/>
        </w:rPr>
        <w:t>imperialism</w:t>
      </w:r>
      <w:r w:rsidRPr="00086CC9">
        <w:rPr>
          <w:rStyle w:val="StyleUnderline"/>
        </w:rPr>
        <w:t xml:space="preserve"> and </w:t>
      </w:r>
      <w:r w:rsidRPr="00086CC9">
        <w:rPr>
          <w:rStyle w:val="Emphasis"/>
        </w:rPr>
        <w:t>capitalism</w:t>
      </w:r>
      <w:r w:rsidRPr="00086CC9">
        <w:rPr>
          <w:sz w:val="16"/>
        </w:rPr>
        <w:t xml:space="preserve">. Native Americans, Africans, and all the indigenous groups which have suffered from territorial dispossession do not need nomadic expressions, such as a "propensity for dislocation,” to articulate their future goals. In other words, </w:t>
      </w:r>
      <w:r w:rsidRPr="00C6693C">
        <w:rPr>
          <w:rStyle w:val="Emphasis"/>
          <w:highlight w:val="cyan"/>
        </w:rPr>
        <w:t>colonial subjects</w:t>
      </w:r>
      <w:r w:rsidRPr="00C6693C">
        <w:rPr>
          <w:rStyle w:val="StyleUnderline"/>
          <w:highlight w:val="cyan"/>
        </w:rPr>
        <w:t xml:space="preserve"> are already "</w:t>
      </w:r>
      <w:r w:rsidRPr="00C6693C">
        <w:rPr>
          <w:rStyle w:val="Emphasis"/>
          <w:highlight w:val="cyan"/>
        </w:rPr>
        <w:t>nomadized</w:t>
      </w:r>
      <w:r w:rsidRPr="00086CC9">
        <w:rPr>
          <w:rStyle w:val="StyleUnderline"/>
        </w:rPr>
        <w:t>” by the repressive forces they have undergone historically. How can postcolonial identity invest in the metaphor of "</w:t>
      </w:r>
      <w:r w:rsidRPr="00086CC9">
        <w:rPr>
          <w:rStyle w:val="Emphasis"/>
        </w:rPr>
        <w:t>becoming nomad</w:t>
      </w:r>
      <w:r w:rsidRPr="00086CC9">
        <w:rPr>
          <w:rStyle w:val="StyleUnderline"/>
        </w:rPr>
        <w:t>” as one of its future critical objectives when it is stereotypically and literally labeled as "nomadic</w:t>
      </w:r>
      <w:r w:rsidRPr="00086CC9">
        <w:rPr>
          <w:sz w:val="16"/>
        </w:rPr>
        <w:t>”?</w:t>
      </w:r>
    </w:p>
    <w:p w14:paraId="3F741C73" w14:textId="77777777" w:rsidR="00E46091" w:rsidRPr="00086CC9" w:rsidRDefault="00E46091" w:rsidP="00E46091">
      <w:pPr>
        <w:rPr>
          <w:sz w:val="16"/>
        </w:rPr>
      </w:pPr>
      <w:r w:rsidRPr="00086CC9">
        <w:rPr>
          <w:sz w:val="16"/>
        </w:rPr>
        <w:t xml:space="preserve">The central issue at the heart of postcoloniality, namely the negotiation of identity between center and margin, past and future, is totally obscured by the discourse of nomadism. The "crucial question” that needs to be raised by postcolonial critics, argues Samia Mehrez, is one about </w:t>
      </w:r>
      <w:r w:rsidRPr="00086CC9">
        <w:rPr>
          <w:rStyle w:val="StyleUnderline"/>
        </w:rPr>
        <w:t>the search for "territory” and "legitimate space</w:t>
      </w:r>
      <w:r w:rsidRPr="00086CC9">
        <w:rPr>
          <w:sz w:val="16"/>
        </w:rPr>
        <w:t xml:space="preserve">” (27). Conversely, </w:t>
      </w:r>
      <w:r w:rsidRPr="00086CC9">
        <w:rPr>
          <w:rStyle w:val="StyleUnderline"/>
        </w:rPr>
        <w:t xml:space="preserve">Deleuze’s and </w:t>
      </w:r>
      <w:proofErr w:type="spellStart"/>
      <w:r w:rsidRPr="00086CC9">
        <w:rPr>
          <w:rStyle w:val="StyleUnderline"/>
        </w:rPr>
        <w:t>Guattari’s</w:t>
      </w:r>
      <w:proofErr w:type="spellEnd"/>
      <w:r w:rsidRPr="00086CC9">
        <w:rPr>
          <w:rStyle w:val="StyleUnderline"/>
        </w:rPr>
        <w:t xml:space="preserve"> influential concept of "</w:t>
      </w:r>
      <w:r w:rsidRPr="00C6693C">
        <w:rPr>
          <w:rStyle w:val="Emphasis"/>
          <w:highlight w:val="cyan"/>
        </w:rPr>
        <w:t>deterritorialization</w:t>
      </w:r>
      <w:r w:rsidRPr="00086CC9">
        <w:rPr>
          <w:rStyle w:val="StyleUnderline"/>
        </w:rPr>
        <w:t>,”</w:t>
      </w:r>
      <w:r w:rsidRPr="00086CC9">
        <w:rPr>
          <w:sz w:val="16"/>
        </w:rPr>
        <w:t xml:space="preserve"> Mehrez continues, </w:t>
      </w:r>
      <w:r w:rsidRPr="00086CC9">
        <w:rPr>
          <w:rStyle w:val="StyleUnderline"/>
        </w:rPr>
        <w:t xml:space="preserve">is </w:t>
      </w:r>
      <w:r w:rsidRPr="00C6693C">
        <w:rPr>
          <w:rStyle w:val="StyleUnderline"/>
          <w:highlight w:val="cyan"/>
        </w:rPr>
        <w:t xml:space="preserve">the product of an </w:t>
      </w:r>
      <w:r w:rsidRPr="00C6693C">
        <w:rPr>
          <w:rStyle w:val="Emphasis"/>
          <w:highlight w:val="cyan"/>
        </w:rPr>
        <w:t>'elitist exoticism</w:t>
      </w:r>
      <w:r w:rsidRPr="00086CC9">
        <w:rPr>
          <w:sz w:val="16"/>
        </w:rPr>
        <w:t xml:space="preserve">” </w:t>
      </w:r>
      <w:r w:rsidRPr="00C6693C">
        <w:rPr>
          <w:rStyle w:val="StyleUnderline"/>
          <w:highlight w:val="cyan"/>
        </w:rPr>
        <w:t>that conceals</w:t>
      </w:r>
      <w:r w:rsidRPr="00086CC9">
        <w:rPr>
          <w:rStyle w:val="StyleUnderline"/>
        </w:rPr>
        <w:t xml:space="preserve"> the (North African) </w:t>
      </w:r>
      <w:r w:rsidRPr="00C6693C">
        <w:rPr>
          <w:rStyle w:val="Emphasis"/>
          <w:highlight w:val="cyan"/>
        </w:rPr>
        <w:t>Diasporas</w:t>
      </w:r>
      <w:r w:rsidRPr="00086CC9">
        <w:rPr>
          <w:sz w:val="16"/>
        </w:rPr>
        <w:t xml:space="preserve"> "</w:t>
      </w:r>
      <w:r w:rsidRPr="00086CC9">
        <w:rPr>
          <w:rStyle w:val="StyleUnderline"/>
        </w:rPr>
        <w:t>real struggle against exile and nomadism</w:t>
      </w:r>
      <w:r w:rsidRPr="00086CC9">
        <w:rPr>
          <w:sz w:val="16"/>
        </w:rPr>
        <w:t xml:space="preserve">” (33)- </w:t>
      </w:r>
      <w:r w:rsidRPr="00C6693C">
        <w:rPr>
          <w:rStyle w:val="Emphasis"/>
          <w:highlight w:val="cyan"/>
        </w:rPr>
        <w:t>Territory</w:t>
      </w:r>
      <w:r w:rsidRPr="00086CC9">
        <w:rPr>
          <w:rStyle w:val="StyleUnderline"/>
        </w:rPr>
        <w:t xml:space="preserve">, </w:t>
      </w:r>
      <w:r w:rsidRPr="00C6693C">
        <w:rPr>
          <w:rStyle w:val="Emphasis"/>
          <w:highlight w:val="cyan"/>
        </w:rPr>
        <w:t>sovereignty</w:t>
      </w:r>
      <w:r w:rsidRPr="00086CC9">
        <w:rPr>
          <w:rStyle w:val="StyleUnderline"/>
        </w:rPr>
        <w:t xml:space="preserve">, </w:t>
      </w:r>
      <w:r w:rsidRPr="00C6693C">
        <w:rPr>
          <w:rStyle w:val="Emphasis"/>
          <w:highlight w:val="cyan"/>
        </w:rPr>
        <w:t>ownership</w:t>
      </w:r>
      <w:r w:rsidRPr="00086CC9">
        <w:rPr>
          <w:rStyle w:val="StyleUnderline"/>
        </w:rPr>
        <w:t xml:space="preserve">, and </w:t>
      </w:r>
      <w:r w:rsidRPr="00C6693C">
        <w:rPr>
          <w:rStyle w:val="StyleUnderline"/>
          <w:highlight w:val="cyan"/>
        </w:rPr>
        <w:t>all</w:t>
      </w:r>
      <w:r w:rsidRPr="00086CC9">
        <w:rPr>
          <w:rStyle w:val="StyleUnderline"/>
        </w:rPr>
        <w:t xml:space="preserve"> the </w:t>
      </w:r>
      <w:r w:rsidRPr="00C6693C">
        <w:rPr>
          <w:rStyle w:val="StyleUnderline"/>
          <w:highlight w:val="cyan"/>
        </w:rPr>
        <w:t xml:space="preserve">principles that </w:t>
      </w:r>
      <w:proofErr w:type="spellStart"/>
      <w:r w:rsidRPr="00C6693C">
        <w:rPr>
          <w:rStyle w:val="Emphasis"/>
          <w:highlight w:val="cyan"/>
        </w:rPr>
        <w:t>nomadology</w:t>
      </w:r>
      <w:proofErr w:type="spellEnd"/>
      <w:r w:rsidRPr="00C6693C">
        <w:rPr>
          <w:rStyle w:val="StyleUnderline"/>
          <w:highlight w:val="cyan"/>
        </w:rPr>
        <w:t xml:space="preserve"> desires to vacate</w:t>
      </w:r>
      <w:r w:rsidRPr="00086CC9">
        <w:rPr>
          <w:rStyle w:val="StyleUnderline"/>
        </w:rPr>
        <w:t xml:space="preserve">, represent </w:t>
      </w:r>
      <w:r w:rsidRPr="00086CC9">
        <w:rPr>
          <w:rStyle w:val="Emphasis"/>
        </w:rPr>
        <w:t>fundamental concerns</w:t>
      </w:r>
      <w:r w:rsidRPr="00086CC9">
        <w:rPr>
          <w:sz w:val="16"/>
        </w:rPr>
        <w:t>, not only for diasporic writing but also for postcolonial literature in general.\</w:t>
      </w:r>
    </w:p>
    <w:p w14:paraId="64744C41" w14:textId="77777777" w:rsidR="00E46091" w:rsidRPr="00086CC9" w:rsidRDefault="00E46091" w:rsidP="00E46091">
      <w:pPr>
        <w:rPr>
          <w:sz w:val="16"/>
        </w:rPr>
      </w:pPr>
      <w:r w:rsidRPr="00086CC9">
        <w:rPr>
          <w:sz w:val="16"/>
        </w:rPr>
        <w:t xml:space="preserve">In fact, no one could imagine reading Chinua Achebe's Things </w:t>
      </w:r>
      <w:proofErr w:type="spellStart"/>
      <w:r w:rsidRPr="00086CC9">
        <w:rPr>
          <w:sz w:val="16"/>
        </w:rPr>
        <w:t>FallApart</w:t>
      </w:r>
      <w:proofErr w:type="spellEnd"/>
      <w:r w:rsidRPr="00086CC9">
        <w:rPr>
          <w:sz w:val="16"/>
        </w:rPr>
        <w:t xml:space="preserve">, George Lamming’s </w:t>
      </w:r>
      <w:proofErr w:type="gramStart"/>
      <w:r w:rsidRPr="00086CC9">
        <w:rPr>
          <w:sz w:val="16"/>
        </w:rPr>
        <w:t>In</w:t>
      </w:r>
      <w:proofErr w:type="gramEnd"/>
      <w:r w:rsidRPr="00086CC9">
        <w:rPr>
          <w:sz w:val="16"/>
        </w:rPr>
        <w:t xml:space="preserve"> the Castle </w:t>
      </w:r>
      <w:proofErr w:type="spellStart"/>
      <w:r w:rsidRPr="00086CC9">
        <w:rPr>
          <w:sz w:val="16"/>
        </w:rPr>
        <w:t>ofMy</w:t>
      </w:r>
      <w:proofErr w:type="spellEnd"/>
      <w:r w:rsidRPr="00086CC9">
        <w:rPr>
          <w:sz w:val="16"/>
        </w:rPr>
        <w:t xml:space="preserve"> Skin, or Asia Djebar’s Fantasia, to name only a few major postcolonial narratives, without realizing that the recuperation </w:t>
      </w:r>
      <w:proofErr w:type="spellStart"/>
      <w:r w:rsidRPr="00086CC9">
        <w:rPr>
          <w:sz w:val="16"/>
        </w:rPr>
        <w:t>ofterritory</w:t>
      </w:r>
      <w:proofErr w:type="spellEnd"/>
      <w:r w:rsidRPr="00086CC9">
        <w:rPr>
          <w:sz w:val="16"/>
        </w:rPr>
        <w:t>, in both its material and symbolic value, from colonial dispossession is the main struggle underlying the postcolonial project. Describing her displacement condition caused by the French colonial occupation, a female Algerian character in Djebar’s novel says: "</w:t>
      </w:r>
      <w:r w:rsidRPr="00086CC9">
        <w:rPr>
          <w:rStyle w:val="Emphasis"/>
          <w:sz w:val="30"/>
          <w:szCs w:val="30"/>
        </w:rPr>
        <w:t>How was I to know that the next time I went down to the village I would find myself living in a tent, like a nomad</w:t>
      </w:r>
      <w:r w:rsidRPr="00086CC9">
        <w:rPr>
          <w:sz w:val="16"/>
        </w:rPr>
        <w:t xml:space="preserve">” (149). In his analysis of The Crown </w:t>
      </w:r>
      <w:proofErr w:type="spellStart"/>
      <w:r w:rsidRPr="00086CC9">
        <w:rPr>
          <w:sz w:val="16"/>
        </w:rPr>
        <w:t>ofColumbus</w:t>
      </w:r>
      <w:proofErr w:type="spellEnd"/>
      <w:r w:rsidRPr="00086CC9">
        <w:rPr>
          <w:sz w:val="16"/>
        </w:rPr>
        <w:t xml:space="preserve">, Khader is himself aware </w:t>
      </w:r>
      <w:proofErr w:type="spellStart"/>
      <w:r w:rsidRPr="00086CC9">
        <w:rPr>
          <w:sz w:val="16"/>
        </w:rPr>
        <w:t>ofthe</w:t>
      </w:r>
      <w:proofErr w:type="spellEnd"/>
      <w:r w:rsidRPr="00086CC9">
        <w:rPr>
          <w:sz w:val="16"/>
        </w:rPr>
        <w:t xml:space="preserve"> intricate relationship between Native Americans and their land: "Natives never stop investing in their ancestral territories, because identity is conflated with land” (95). Of course, Khader does not pursue this kind of argument because that would only confirm his self-contradiction. Instead, he proposes deterritorialization as the spatial medium to be shared by both the conqueror (Columbus) and the conquered (Native American characters). Thus, Native Americans are "nomadic” just like Columbus, whom he identifies as "another genuine nomadic subject” deprived of a homeland (91).</w:t>
      </w:r>
    </w:p>
    <w:p w14:paraId="5C9E49B4" w14:textId="77777777" w:rsidR="00E46091" w:rsidRPr="00086CC9" w:rsidRDefault="00E46091" w:rsidP="00E46091">
      <w:pPr>
        <w:rPr>
          <w:sz w:val="16"/>
        </w:rPr>
      </w:pPr>
      <w:r w:rsidRPr="00086CC9">
        <w:rPr>
          <w:sz w:val="16"/>
        </w:rPr>
        <w:t xml:space="preserve">Once the "affinities” postcolonial critics establish between </w:t>
      </w:r>
      <w:proofErr w:type="spellStart"/>
      <w:r w:rsidRPr="00086CC9">
        <w:rPr>
          <w:sz w:val="16"/>
        </w:rPr>
        <w:t>nomadology</w:t>
      </w:r>
      <w:proofErr w:type="spellEnd"/>
      <w:r w:rsidRPr="00086CC9">
        <w:rPr>
          <w:sz w:val="16"/>
        </w:rPr>
        <w:t xml:space="preserve"> and postcoloniality begin to unfold, they yield ethnographic rather than critical substance. </w:t>
      </w:r>
      <w:r w:rsidRPr="00086CC9">
        <w:rPr>
          <w:rStyle w:val="StyleUnderline"/>
        </w:rPr>
        <w:t>At the center of this</w:t>
      </w:r>
      <w:r w:rsidRPr="00086CC9">
        <w:rPr>
          <w:sz w:val="16"/>
        </w:rPr>
        <w:t xml:space="preserve"> naively constructed </w:t>
      </w:r>
      <w:r w:rsidRPr="00086CC9">
        <w:rPr>
          <w:rStyle w:val="StyleUnderline"/>
        </w:rPr>
        <w:t>relationship is the difference between the "</w:t>
      </w:r>
      <w:r w:rsidRPr="00086CC9">
        <w:rPr>
          <w:rStyle w:val="Emphasis"/>
        </w:rPr>
        <w:t>literal</w:t>
      </w:r>
      <w:r w:rsidRPr="00086CC9">
        <w:rPr>
          <w:rStyle w:val="StyleUnderline"/>
        </w:rPr>
        <w:t>” and the "</w:t>
      </w:r>
      <w:r w:rsidRPr="00086CC9">
        <w:rPr>
          <w:rStyle w:val="Emphasis"/>
        </w:rPr>
        <w:t>figurative</w:t>
      </w:r>
      <w:r w:rsidRPr="00086CC9">
        <w:rPr>
          <w:rStyle w:val="StyleUnderline"/>
        </w:rPr>
        <w:t>” meanings of nomadism</w:t>
      </w:r>
      <w:r w:rsidRPr="00086CC9">
        <w:rPr>
          <w:sz w:val="16"/>
        </w:rPr>
        <w:t xml:space="preserve">. Despite its most sophisticated articulations, </w:t>
      </w:r>
      <w:proofErr w:type="spellStart"/>
      <w:r w:rsidRPr="00086CC9">
        <w:rPr>
          <w:rStyle w:val="StyleUnderline"/>
        </w:rPr>
        <w:t>nomadology</w:t>
      </w:r>
      <w:proofErr w:type="spellEnd"/>
      <w:r w:rsidRPr="00086CC9">
        <w:rPr>
          <w:rStyle w:val="StyleUnderline"/>
        </w:rPr>
        <w:t xml:space="preserve"> is never able to blur the gap between the "</w:t>
      </w:r>
      <w:r w:rsidRPr="00086CC9">
        <w:rPr>
          <w:rStyle w:val="Emphasis"/>
        </w:rPr>
        <w:t>metaphorical</w:t>
      </w:r>
      <w:r w:rsidRPr="00086CC9">
        <w:rPr>
          <w:rStyle w:val="StyleUnderline"/>
        </w:rPr>
        <w:t xml:space="preserve">” nomad, a Euro-American subject </w:t>
      </w:r>
      <w:r w:rsidRPr="00086CC9">
        <w:rPr>
          <w:rStyle w:val="Emphasis"/>
        </w:rPr>
        <w:t>endowed</w:t>
      </w:r>
      <w:r w:rsidRPr="00086CC9">
        <w:rPr>
          <w:rStyle w:val="StyleUnderline"/>
        </w:rPr>
        <w:t xml:space="preserve"> with the will to </w:t>
      </w:r>
      <w:r w:rsidRPr="00086CC9">
        <w:rPr>
          <w:rStyle w:val="Emphasis"/>
        </w:rPr>
        <w:t>global mobility</w:t>
      </w:r>
      <w:r w:rsidRPr="00086CC9">
        <w:rPr>
          <w:rStyle w:val="StyleUnderline"/>
        </w:rPr>
        <w:t xml:space="preserve"> and border-crossing, and the "literal” </w:t>
      </w:r>
      <w:r w:rsidRPr="00086CC9">
        <w:rPr>
          <w:rStyle w:val="Emphasis"/>
        </w:rPr>
        <w:t>nomads</w:t>
      </w:r>
      <w:r w:rsidRPr="00086CC9">
        <w:rPr>
          <w:rStyle w:val="StyleUnderline"/>
        </w:rPr>
        <w:t xml:space="preserve"> who derive their (exotic) value from their confinement to strict tribal or </w:t>
      </w:r>
      <w:r w:rsidRPr="00086CC9">
        <w:rPr>
          <w:rStyle w:val="Emphasis"/>
        </w:rPr>
        <w:t>regional boundaries</w:t>
      </w:r>
      <w:r w:rsidRPr="00086CC9">
        <w:rPr>
          <w:sz w:val="16"/>
        </w:rPr>
        <w:t xml:space="preserve">. Unlike Columbus, Deleuze, </w:t>
      </w:r>
      <w:proofErr w:type="spellStart"/>
      <w:r w:rsidRPr="00086CC9">
        <w:rPr>
          <w:sz w:val="16"/>
        </w:rPr>
        <w:t>Guattari</w:t>
      </w:r>
      <w:proofErr w:type="spellEnd"/>
      <w:r w:rsidRPr="00086CC9">
        <w:rPr>
          <w:sz w:val="16"/>
        </w:rPr>
        <w:t xml:space="preserve">, </w:t>
      </w:r>
      <w:proofErr w:type="spellStart"/>
      <w:r w:rsidRPr="00086CC9">
        <w:rPr>
          <w:sz w:val="16"/>
        </w:rPr>
        <w:t>Braidotti</w:t>
      </w:r>
      <w:proofErr w:type="spellEnd"/>
      <w:r w:rsidRPr="00086CC9">
        <w:rPr>
          <w:sz w:val="16"/>
        </w:rPr>
        <w:t xml:space="preserve">, and other </w:t>
      </w:r>
      <w:proofErr w:type="spellStart"/>
      <w:r w:rsidRPr="00086CC9">
        <w:rPr>
          <w:sz w:val="16"/>
        </w:rPr>
        <w:t>nomadologists</w:t>
      </w:r>
      <w:proofErr w:type="spellEnd"/>
      <w:r w:rsidRPr="00086CC9">
        <w:rPr>
          <w:sz w:val="16"/>
        </w:rPr>
        <w:t xml:space="preserve">, Tuaregs, </w:t>
      </w:r>
      <w:proofErr w:type="spellStart"/>
      <w:r w:rsidRPr="00086CC9">
        <w:rPr>
          <w:sz w:val="16"/>
        </w:rPr>
        <w:t>bedouins</w:t>
      </w:r>
      <w:proofErr w:type="spellEnd"/>
      <w:r w:rsidRPr="00086CC9">
        <w:rPr>
          <w:sz w:val="16"/>
        </w:rPr>
        <w:t xml:space="preserve">, and Native Americans are "authentic nomads” who enter the </w:t>
      </w:r>
      <w:proofErr w:type="spellStart"/>
      <w:r w:rsidRPr="00086CC9">
        <w:rPr>
          <w:sz w:val="16"/>
        </w:rPr>
        <w:t>nomadist</w:t>
      </w:r>
      <w:proofErr w:type="spellEnd"/>
      <w:r w:rsidRPr="00086CC9">
        <w:rPr>
          <w:sz w:val="16"/>
        </w:rPr>
        <w:t xml:space="preserve"> text to concretize the pleasures of global mobility and subversive urban criticism without productively benefiting from them. Hidden in Khader’s reading is the idea that Columbus’ performance of nomadism must be illustrated by the Native Americans’ literal nomadism </w:t>
      </w:r>
      <w:proofErr w:type="gramStart"/>
      <w:r w:rsidRPr="00086CC9">
        <w:rPr>
          <w:sz w:val="16"/>
        </w:rPr>
        <w:t>in order to</w:t>
      </w:r>
      <w:proofErr w:type="gramEnd"/>
      <w:r w:rsidRPr="00086CC9">
        <w:rPr>
          <w:sz w:val="16"/>
        </w:rPr>
        <w:t xml:space="preserve"> betray its proper and tangible meanings.</w:t>
      </w:r>
    </w:p>
    <w:p w14:paraId="3F7E7467" w14:textId="77777777" w:rsidR="00E46091" w:rsidRPr="00086CC9" w:rsidRDefault="00E46091" w:rsidP="00E46091">
      <w:pPr>
        <w:rPr>
          <w:sz w:val="16"/>
        </w:rPr>
      </w:pPr>
      <w:r w:rsidRPr="00086CC9">
        <w:rPr>
          <w:sz w:val="16"/>
        </w:rPr>
        <w:t xml:space="preserve">Far from serving a critical </w:t>
      </w:r>
      <w:bookmarkStart w:id="3" w:name="_Hlk212884263"/>
      <w:r w:rsidRPr="00086CC9">
        <w:rPr>
          <w:sz w:val="16"/>
        </w:rPr>
        <w:t xml:space="preserve">purpose, </w:t>
      </w:r>
      <w:r w:rsidRPr="00C6693C">
        <w:rPr>
          <w:rStyle w:val="StyleUnderline"/>
          <w:highlight w:val="cyan"/>
        </w:rPr>
        <w:t xml:space="preserve">the </w:t>
      </w:r>
      <w:r w:rsidRPr="00C6693C">
        <w:rPr>
          <w:rStyle w:val="Emphasis"/>
          <w:highlight w:val="cyan"/>
        </w:rPr>
        <w:t>function</w:t>
      </w:r>
      <w:r w:rsidRPr="00C6693C">
        <w:rPr>
          <w:rStyle w:val="StyleUnderline"/>
          <w:highlight w:val="cyan"/>
        </w:rPr>
        <w:t xml:space="preserve"> of postcolonial </w:t>
      </w:r>
      <w:r w:rsidRPr="00C6693C">
        <w:rPr>
          <w:rStyle w:val="Emphasis"/>
          <w:highlight w:val="cyan"/>
        </w:rPr>
        <w:t>nomadism</w:t>
      </w:r>
      <w:r w:rsidRPr="00C6693C">
        <w:rPr>
          <w:rStyle w:val="StyleUnderline"/>
          <w:highlight w:val="cyan"/>
        </w:rPr>
        <w:t xml:space="preserve"> is purely </w:t>
      </w:r>
      <w:r w:rsidRPr="00C6693C">
        <w:rPr>
          <w:rStyle w:val="Emphasis"/>
          <w:highlight w:val="cyan"/>
        </w:rPr>
        <w:t>illustrative</w:t>
      </w:r>
      <w:bookmarkEnd w:id="3"/>
      <w:r w:rsidRPr="00086CC9">
        <w:rPr>
          <w:sz w:val="16"/>
        </w:rPr>
        <w:t xml:space="preserve">: it confirms the ethnographic origins of poststructuralist </w:t>
      </w:r>
      <w:proofErr w:type="spellStart"/>
      <w:r w:rsidRPr="00086CC9">
        <w:rPr>
          <w:sz w:val="16"/>
        </w:rPr>
        <w:t>nomadology</w:t>
      </w:r>
      <w:proofErr w:type="spellEnd"/>
      <w:r w:rsidRPr="00086CC9">
        <w:rPr>
          <w:sz w:val="16"/>
        </w:rPr>
        <w:t xml:space="preserve">, which in turn borrows, albeit discreetly, its references from </w:t>
      </w:r>
      <w:proofErr w:type="spellStart"/>
      <w:r w:rsidRPr="00086CC9">
        <w:rPr>
          <w:sz w:val="16"/>
        </w:rPr>
        <w:t>nonEuropean</w:t>
      </w:r>
      <w:proofErr w:type="spellEnd"/>
      <w:r w:rsidRPr="00086CC9">
        <w:rPr>
          <w:sz w:val="16"/>
        </w:rPr>
        <w:t xml:space="preserve"> histories and cultures. </w:t>
      </w:r>
      <w:r w:rsidRPr="00C6693C">
        <w:rPr>
          <w:rStyle w:val="StyleUnderline"/>
          <w:highlight w:val="cyan"/>
        </w:rPr>
        <w:t xml:space="preserve">This double illustration makes it difficult to </w:t>
      </w:r>
      <w:r w:rsidRPr="00C6693C">
        <w:rPr>
          <w:rStyle w:val="Emphasis"/>
          <w:highlight w:val="cyan"/>
        </w:rPr>
        <w:t>distinguish</w:t>
      </w:r>
      <w:r w:rsidRPr="00086CC9">
        <w:rPr>
          <w:rStyle w:val="StyleUnderline"/>
        </w:rPr>
        <w:t xml:space="preserve"> between those </w:t>
      </w:r>
      <w:r w:rsidRPr="00C6693C">
        <w:rPr>
          <w:rStyle w:val="StyleUnderline"/>
          <w:highlight w:val="cyan"/>
        </w:rPr>
        <w:t>who are empowered and</w:t>
      </w:r>
      <w:r w:rsidRPr="00086CC9">
        <w:rPr>
          <w:rStyle w:val="StyleUnderline"/>
        </w:rPr>
        <w:t xml:space="preserve"> those </w:t>
      </w:r>
      <w:r w:rsidRPr="00C6693C">
        <w:rPr>
          <w:rStyle w:val="StyleUnderline"/>
          <w:highlight w:val="cyan"/>
        </w:rPr>
        <w:t xml:space="preserve">who are </w:t>
      </w:r>
      <w:r w:rsidRPr="00C6693C">
        <w:rPr>
          <w:rStyle w:val="Emphasis"/>
          <w:highlight w:val="cyan"/>
        </w:rPr>
        <w:t>perverted</w:t>
      </w:r>
      <w:r w:rsidRPr="00C6693C">
        <w:rPr>
          <w:rStyle w:val="StyleUnderline"/>
          <w:highlight w:val="cyan"/>
        </w:rPr>
        <w:t xml:space="preserve"> by </w:t>
      </w:r>
      <w:proofErr w:type="spellStart"/>
      <w:r w:rsidRPr="00C6693C">
        <w:rPr>
          <w:rStyle w:val="StyleUnderline"/>
          <w:highlight w:val="cyan"/>
        </w:rPr>
        <w:t>nomadology</w:t>
      </w:r>
      <w:proofErr w:type="spellEnd"/>
      <w:r w:rsidRPr="00086CC9">
        <w:rPr>
          <w:sz w:val="16"/>
        </w:rPr>
        <w:t xml:space="preserve">. Even more complex is the fact that much of the critical terrain that </w:t>
      </w:r>
      <w:proofErr w:type="spellStart"/>
      <w:r w:rsidRPr="00086CC9">
        <w:rPr>
          <w:sz w:val="16"/>
        </w:rPr>
        <w:t>nomadology</w:t>
      </w:r>
      <w:proofErr w:type="spellEnd"/>
      <w:r w:rsidRPr="00086CC9">
        <w:rPr>
          <w:sz w:val="16"/>
        </w:rPr>
        <w:t xml:space="preserve"> has gained abroad corresponds to the very spaces that Western anthropology, literature, and film associate with pastoralism, deserts, steppes, camels, and tents. North Africa happens to be one of these favorite spaces, where the myth </w:t>
      </w:r>
      <w:proofErr w:type="spellStart"/>
      <w:proofErr w:type="gramStart"/>
      <w:r w:rsidRPr="00086CC9">
        <w:rPr>
          <w:sz w:val="16"/>
        </w:rPr>
        <w:t>ofthe</w:t>
      </w:r>
      <w:proofErr w:type="spellEnd"/>
      <w:proofErr w:type="gramEnd"/>
      <w:r w:rsidRPr="00086CC9">
        <w:rPr>
          <w:sz w:val="16"/>
        </w:rPr>
        <w:t xml:space="preserve"> nomad is invited back under the critical cloak of </w:t>
      </w:r>
      <w:proofErr w:type="spellStart"/>
      <w:r w:rsidRPr="00086CC9">
        <w:rPr>
          <w:sz w:val="16"/>
        </w:rPr>
        <w:t>nomadology</w:t>
      </w:r>
      <w:proofErr w:type="spellEnd"/>
      <w:r w:rsidRPr="00086CC9">
        <w:rPr>
          <w:sz w:val="16"/>
        </w:rPr>
        <w:t>.</w:t>
      </w:r>
    </w:p>
    <w:p w14:paraId="7144707A" w14:textId="77777777" w:rsidR="00E46091" w:rsidRPr="00086CC9" w:rsidRDefault="00E46091" w:rsidP="00E46091">
      <w:pPr>
        <w:rPr>
          <w:sz w:val="16"/>
        </w:rPr>
      </w:pPr>
      <w:r w:rsidRPr="00086CC9">
        <w:rPr>
          <w:sz w:val="16"/>
        </w:rPr>
        <w:t xml:space="preserve">Whether we wish to define it as a homecoming or as an exportation, the journey of </w:t>
      </w:r>
      <w:proofErr w:type="spellStart"/>
      <w:r w:rsidRPr="00086CC9">
        <w:rPr>
          <w:sz w:val="16"/>
        </w:rPr>
        <w:t>nomadology</w:t>
      </w:r>
      <w:proofErr w:type="spellEnd"/>
      <w:r w:rsidRPr="00086CC9">
        <w:rPr>
          <w:sz w:val="16"/>
        </w:rPr>
        <w:t xml:space="preserve"> to North Africa is carried through a two-volume issue of Yale French Studies, which will occupy us in the rest of this essay Published in 1993 under the title, “Post/Colonial Conditions: Exiles, Migrations, and </w:t>
      </w:r>
      <w:proofErr w:type="spellStart"/>
      <w:r w:rsidRPr="00086CC9">
        <w:rPr>
          <w:sz w:val="16"/>
        </w:rPr>
        <w:t>Nomadisms</w:t>
      </w:r>
      <w:proofErr w:type="spellEnd"/>
      <w:r w:rsidRPr="00086CC9">
        <w:rPr>
          <w:sz w:val="16"/>
        </w:rPr>
        <w:t xml:space="preserve">,” the volume, as its editors Françoise </w:t>
      </w:r>
      <w:proofErr w:type="spellStart"/>
      <w:r w:rsidRPr="00086CC9">
        <w:rPr>
          <w:sz w:val="16"/>
        </w:rPr>
        <w:t>Lionnet</w:t>
      </w:r>
      <w:proofErr w:type="spellEnd"/>
      <w:r w:rsidRPr="00086CC9">
        <w:rPr>
          <w:sz w:val="16"/>
        </w:rPr>
        <w:t xml:space="preserve"> and Ronnie Scharfman write, “is devoted to the questions </w:t>
      </w:r>
      <w:proofErr w:type="spellStart"/>
      <w:r w:rsidRPr="00086CC9">
        <w:rPr>
          <w:sz w:val="16"/>
        </w:rPr>
        <w:t>ofidentity</w:t>
      </w:r>
      <w:proofErr w:type="spellEnd"/>
      <w:r w:rsidRPr="00086CC9">
        <w:rPr>
          <w:sz w:val="16"/>
        </w:rPr>
        <w:t xml:space="preserve"> and modernity in France and in the following areas: North and West Africa, the Middle East, the Caribbean, Vietnam, and the Indian Ocean” (1). The contributors to the journal represent some of the most distinguished scholars from North Africa, Europe, and America in the </w:t>
      </w:r>
      <w:proofErr w:type="gramStart"/>
      <w:r w:rsidRPr="00086CC9">
        <w:rPr>
          <w:sz w:val="16"/>
        </w:rPr>
        <w:t>field</w:t>
      </w:r>
      <w:proofErr w:type="gramEnd"/>
      <w:r w:rsidRPr="00086CC9">
        <w:rPr>
          <w:sz w:val="16"/>
        </w:rPr>
        <w:t xml:space="preserve"> </w:t>
      </w:r>
      <w:proofErr w:type="spellStart"/>
      <w:r w:rsidRPr="00086CC9">
        <w:rPr>
          <w:sz w:val="16"/>
        </w:rPr>
        <w:t>offrancophone</w:t>
      </w:r>
      <w:proofErr w:type="spellEnd"/>
      <w:r w:rsidRPr="00086CC9">
        <w:rPr>
          <w:sz w:val="16"/>
        </w:rPr>
        <w:t xml:space="preserve"> studies.</w:t>
      </w:r>
    </w:p>
    <w:p w14:paraId="699BE916" w14:textId="77777777" w:rsidR="00E46091" w:rsidRPr="00086CC9" w:rsidRDefault="00E46091" w:rsidP="00E46091">
      <w:pPr>
        <w:rPr>
          <w:sz w:val="16"/>
        </w:rPr>
      </w:pPr>
      <w:r w:rsidRPr="00086CC9">
        <w:rPr>
          <w:sz w:val="16"/>
        </w:rPr>
        <w:t>Conflated in the journal with “</w:t>
      </w:r>
      <w:proofErr w:type="spellStart"/>
      <w:r w:rsidRPr="00086CC9">
        <w:rPr>
          <w:sz w:val="16"/>
        </w:rPr>
        <w:t>nomadology</w:t>
      </w:r>
      <w:proofErr w:type="spellEnd"/>
      <w:r w:rsidRPr="00086CC9">
        <w:rPr>
          <w:sz w:val="16"/>
        </w:rPr>
        <w:t xml:space="preserve">” or “nomad thought,” nomadism holds the universal promise of answering some of the long-lasting questions regarding postcolonial literatures written in European languages: how are we to classify a literature that is ethnically and culturally different from its language of expression? How does it reconcile the demands </w:t>
      </w:r>
      <w:proofErr w:type="spellStart"/>
      <w:proofErr w:type="gramStart"/>
      <w:r w:rsidRPr="00086CC9">
        <w:rPr>
          <w:sz w:val="16"/>
        </w:rPr>
        <w:t>ofthe</w:t>
      </w:r>
      <w:proofErr w:type="spellEnd"/>
      <w:proofErr w:type="gramEnd"/>
      <w:r w:rsidRPr="00086CC9">
        <w:rPr>
          <w:sz w:val="16"/>
        </w:rPr>
        <w:t xml:space="preserve"> </w:t>
      </w:r>
      <w:proofErr w:type="gramStart"/>
      <w:r w:rsidRPr="00086CC9">
        <w:rPr>
          <w:sz w:val="16"/>
        </w:rPr>
        <w:t>local</w:t>
      </w:r>
      <w:proofErr w:type="gramEnd"/>
      <w:r w:rsidRPr="00086CC9">
        <w:rPr>
          <w:sz w:val="16"/>
        </w:rPr>
        <w:t xml:space="preserve"> with those of the foreign readership? To which national tradition does it belong? How do we politically identify diasporic </w:t>
      </w:r>
      <w:proofErr w:type="gramStart"/>
      <w:r w:rsidRPr="00086CC9">
        <w:rPr>
          <w:sz w:val="16"/>
        </w:rPr>
        <w:t>literatures</w:t>
      </w:r>
      <w:proofErr w:type="gramEnd"/>
      <w:r w:rsidRPr="00086CC9">
        <w:rPr>
          <w:sz w:val="16"/>
        </w:rPr>
        <w:t>? Nomadism is called upon to resolve these questions as a cultural bridge on which the postcolonial relationship between France and its former colonies in Africa, Asia, and the Caribbean is negotiated. It becomes the safely universalizing trope through which the francophone imagination will overcome the trauma caused by the colonial legacy. Investing in its inherent elasticity, francophone critics use nomadism to “situate” the francophone text, to avoid confining its author, characters, setting, and plot to a fixed geographical, cultural, or linguistic structure.</w:t>
      </w:r>
    </w:p>
    <w:p w14:paraId="1D49D912" w14:textId="77777777" w:rsidR="00E46091" w:rsidRPr="00086CC9" w:rsidRDefault="00E46091" w:rsidP="00E46091">
      <w:pPr>
        <w:rPr>
          <w:sz w:val="16"/>
        </w:rPr>
      </w:pPr>
    </w:p>
    <w:p w14:paraId="3519467B" w14:textId="77777777" w:rsidR="00E46091" w:rsidRDefault="00E46091" w:rsidP="00E46091">
      <w:pPr>
        <w:pStyle w:val="Heading4"/>
      </w:pPr>
      <w:r>
        <w:t xml:space="preserve">“Nomad” is a moniker which </w:t>
      </w:r>
      <w:r>
        <w:rPr>
          <w:u w:val="single"/>
        </w:rPr>
        <w:t>white-washes</w:t>
      </w:r>
      <w:r>
        <w:t xml:space="preserve"> history, signaling that indigenous people be “nomad” rather than own their ancestry and relieves white people of their guilt.</w:t>
      </w:r>
    </w:p>
    <w:p w14:paraId="25B1A657" w14:textId="77777777" w:rsidR="00E46091" w:rsidRPr="003D0ACC" w:rsidRDefault="00E46091" w:rsidP="00E46091">
      <w:proofErr w:type="spellStart"/>
      <w:r w:rsidRPr="003D0ACC">
        <w:rPr>
          <w:rStyle w:val="Style13ptBold"/>
        </w:rPr>
        <w:t>Ghambou</w:t>
      </w:r>
      <w:proofErr w:type="spellEnd"/>
      <w:r w:rsidRPr="003D0ACC">
        <w:rPr>
          <w:rStyle w:val="Style13ptBold"/>
        </w:rPr>
        <w:t xml:space="preserve"> </w:t>
      </w:r>
      <w:r>
        <w:rPr>
          <w:rStyle w:val="Style13ptBold"/>
        </w:rPr>
        <w:t>20</w:t>
      </w:r>
      <w:r>
        <w:t xml:space="preserve"> [</w:t>
      </w:r>
      <w:r w:rsidRPr="003D0ACC">
        <w:t>Mokhtar</w:t>
      </w:r>
      <w:r>
        <w:t>; Doctorate in comparative literature at NYU. “</w:t>
      </w:r>
      <w:r w:rsidRPr="003D0ACC">
        <w:t>A Critique of Post/Colonial Nomadism</w:t>
      </w:r>
      <w:r>
        <w:t xml:space="preserve">”, Journal X, </w:t>
      </w:r>
      <w:r w:rsidRPr="003D0ACC">
        <w:t>https://egrove.olemiss.edu/jx/vol6/iss1/5/</w:t>
      </w:r>
      <w:r>
        <w:t xml:space="preserve">, </w:t>
      </w:r>
      <w:proofErr w:type="spellStart"/>
      <w:r>
        <w:t>pbr</w:t>
      </w:r>
      <w:proofErr w:type="spellEnd"/>
      <w:r>
        <w:t>]</w:t>
      </w:r>
    </w:p>
    <w:p w14:paraId="2B47204A" w14:textId="77777777" w:rsidR="00E46091" w:rsidRPr="00904C59" w:rsidRDefault="00E46091" w:rsidP="00E46091">
      <w:pPr>
        <w:rPr>
          <w:u w:val="single"/>
        </w:rPr>
      </w:pPr>
      <w:r w:rsidRPr="00D81305">
        <w:rPr>
          <w:sz w:val="16"/>
        </w:rPr>
        <w:t xml:space="preserve">Obviously, </w:t>
      </w:r>
      <w:r w:rsidRPr="00C6693C">
        <w:rPr>
          <w:rStyle w:val="StyleUnderline"/>
          <w:highlight w:val="cyan"/>
        </w:rPr>
        <w:t>it is</w:t>
      </w:r>
      <w:r w:rsidRPr="003D0ACC">
        <w:rPr>
          <w:rStyle w:val="StyleUnderline"/>
        </w:rPr>
        <w:t xml:space="preserve"> once again the </w:t>
      </w:r>
      <w:r w:rsidRPr="00C6693C">
        <w:rPr>
          <w:rStyle w:val="StyleUnderline"/>
          <w:highlight w:val="cyan"/>
        </w:rPr>
        <w:t>misleading flexibility</w:t>
      </w:r>
      <w:r w:rsidRPr="003D0ACC">
        <w:rPr>
          <w:rStyle w:val="StyleUnderline"/>
        </w:rPr>
        <w:t xml:space="preserve"> inherent </w:t>
      </w:r>
      <w:r w:rsidRPr="00C6693C">
        <w:rPr>
          <w:rStyle w:val="StyleUnderline"/>
          <w:highlight w:val="cyan"/>
        </w:rPr>
        <w:t>in the term “</w:t>
      </w:r>
      <w:r w:rsidRPr="00C6693C">
        <w:rPr>
          <w:rStyle w:val="Emphasis"/>
          <w:highlight w:val="cyan"/>
        </w:rPr>
        <w:t>nomad</w:t>
      </w:r>
      <w:r w:rsidRPr="003D0ACC">
        <w:rPr>
          <w:rStyle w:val="StyleUnderline"/>
        </w:rPr>
        <w:t xml:space="preserve">” </w:t>
      </w:r>
      <w:r w:rsidRPr="00C6693C">
        <w:rPr>
          <w:rStyle w:val="StyleUnderline"/>
          <w:highlight w:val="cyan"/>
        </w:rPr>
        <w:t xml:space="preserve">that protects its </w:t>
      </w:r>
      <w:r w:rsidRPr="00C6693C">
        <w:rPr>
          <w:rStyle w:val="Emphasis"/>
          <w:highlight w:val="cyan"/>
        </w:rPr>
        <w:t>users</w:t>
      </w:r>
      <w:r w:rsidRPr="00D81305">
        <w:rPr>
          <w:sz w:val="16"/>
        </w:rPr>
        <w:t xml:space="preserve">. On the one hand, </w:t>
      </w:r>
      <w:r w:rsidRPr="00C6693C">
        <w:rPr>
          <w:rStyle w:val="StyleUnderline"/>
          <w:highlight w:val="cyan"/>
        </w:rPr>
        <w:t>to be a “</w:t>
      </w:r>
      <w:r w:rsidRPr="00C6693C">
        <w:rPr>
          <w:rStyle w:val="Emphasis"/>
          <w:highlight w:val="cyan"/>
        </w:rPr>
        <w:t>nomad</w:t>
      </w:r>
      <w:r w:rsidRPr="00C6693C">
        <w:rPr>
          <w:rStyle w:val="StyleUnderline"/>
          <w:highlight w:val="cyan"/>
        </w:rPr>
        <w:t xml:space="preserve">” signifies a </w:t>
      </w:r>
      <w:r w:rsidRPr="00C6693C">
        <w:rPr>
          <w:rStyle w:val="Emphasis"/>
          <w:highlight w:val="cyan"/>
        </w:rPr>
        <w:t>loose identity</w:t>
      </w:r>
      <w:r w:rsidRPr="00D81305">
        <w:rPr>
          <w:sz w:val="16"/>
        </w:rPr>
        <w:t xml:space="preserve">, </w:t>
      </w:r>
      <w:r w:rsidRPr="00C6693C">
        <w:rPr>
          <w:rStyle w:val="StyleUnderline"/>
          <w:highlight w:val="cyan"/>
        </w:rPr>
        <w:t xml:space="preserve">freed from its inherited </w:t>
      </w:r>
      <w:r w:rsidRPr="00C6693C">
        <w:rPr>
          <w:rStyle w:val="Emphasis"/>
          <w:highlight w:val="cyan"/>
        </w:rPr>
        <w:t>constituents</w:t>
      </w:r>
      <w:r w:rsidRPr="00D81305">
        <w:rPr>
          <w:sz w:val="16"/>
        </w:rPr>
        <w:t xml:space="preserve">; on the other, </w:t>
      </w:r>
      <w:r w:rsidRPr="003D0ACC">
        <w:rPr>
          <w:rStyle w:val="StyleUnderline"/>
        </w:rPr>
        <w:t xml:space="preserve">it ensures a dose of “nativity” sufficient to admit the sedentary convert into the pleasures of the local scene without at the same time being stigmatized as intruder or outsider. Through the </w:t>
      </w:r>
      <w:r w:rsidRPr="00C6693C">
        <w:rPr>
          <w:rStyle w:val="StyleUnderline"/>
          <w:highlight w:val="cyan"/>
        </w:rPr>
        <w:t>process of “</w:t>
      </w:r>
      <w:r w:rsidRPr="00C6693C">
        <w:rPr>
          <w:rStyle w:val="Emphasis"/>
          <w:highlight w:val="cyan"/>
        </w:rPr>
        <w:t>becoming nomad</w:t>
      </w:r>
      <w:r w:rsidRPr="003D0ACC">
        <w:rPr>
          <w:rStyle w:val="StyleUnderline"/>
        </w:rPr>
        <w:t xml:space="preserve">,” so many </w:t>
      </w:r>
      <w:r w:rsidRPr="00C6693C">
        <w:rPr>
          <w:rStyle w:val="Emphasis"/>
          <w:highlight w:val="cyan"/>
        </w:rPr>
        <w:t>historical conflicts</w:t>
      </w:r>
      <w:r w:rsidRPr="00C6693C">
        <w:rPr>
          <w:rStyle w:val="StyleUnderline"/>
          <w:highlight w:val="cyan"/>
        </w:rPr>
        <w:t xml:space="preserve"> and violent </w:t>
      </w:r>
      <w:r w:rsidRPr="00C6693C">
        <w:rPr>
          <w:rStyle w:val="Emphasis"/>
          <w:highlight w:val="cyan"/>
        </w:rPr>
        <w:t>encounters</w:t>
      </w:r>
      <w:r w:rsidRPr="00C6693C">
        <w:rPr>
          <w:rStyle w:val="StyleUnderline"/>
          <w:highlight w:val="cyan"/>
        </w:rPr>
        <w:t xml:space="preserve"> are </w:t>
      </w:r>
      <w:r w:rsidRPr="00C6693C">
        <w:rPr>
          <w:rStyle w:val="Emphasis"/>
          <w:highlight w:val="cyan"/>
        </w:rPr>
        <w:t>bypassed</w:t>
      </w:r>
      <w:r w:rsidRPr="00C6693C">
        <w:rPr>
          <w:rStyle w:val="StyleUnderline"/>
          <w:highlight w:val="cyan"/>
        </w:rPr>
        <w:t xml:space="preserve"> and </w:t>
      </w:r>
      <w:r w:rsidRPr="00C6693C">
        <w:rPr>
          <w:rStyle w:val="Emphasis"/>
          <w:highlight w:val="cyan"/>
        </w:rPr>
        <w:t>pacified</w:t>
      </w:r>
      <w:r w:rsidRPr="00D81305">
        <w:rPr>
          <w:sz w:val="16"/>
        </w:rPr>
        <w:t xml:space="preserve">. The exchange of references to the marketplace of the nomadic desert gives the illusion that discourses of power such as Orientalism and Africanism are finally over. If Orientalism, as Anwar Abdel-Malek and Edward Said both tell us, underwent a major “crisis” after the Second World War, nomadism can only make it stand on its feet and provide Orientalism with a new cover to disguise its primitivist tropes as sophisticated critical terms. </w:t>
      </w:r>
      <w:proofErr w:type="gramStart"/>
      <w:r w:rsidRPr="00C6693C">
        <w:rPr>
          <w:rStyle w:val="StyleUnderline"/>
          <w:highlight w:val="cyan"/>
        </w:rPr>
        <w:t>As long as</w:t>
      </w:r>
      <w:proofErr w:type="gramEnd"/>
      <w:r w:rsidRPr="00C6693C">
        <w:rPr>
          <w:rStyle w:val="StyleUnderline"/>
          <w:highlight w:val="cyan"/>
        </w:rPr>
        <w:t xml:space="preserve"> </w:t>
      </w:r>
      <w:r w:rsidRPr="00C6693C">
        <w:rPr>
          <w:rStyle w:val="Emphasis"/>
          <w:highlight w:val="cyan"/>
        </w:rPr>
        <w:t>nomadism continues</w:t>
      </w:r>
      <w:r w:rsidRPr="00AD2C2A">
        <w:rPr>
          <w:rStyle w:val="StyleUnderline"/>
        </w:rPr>
        <w:t xml:space="preserve"> to enjoy its multiple and flexible meanings, </w:t>
      </w:r>
      <w:r w:rsidRPr="00C6693C">
        <w:rPr>
          <w:rStyle w:val="StyleUnderline"/>
          <w:highlight w:val="cyan"/>
        </w:rPr>
        <w:t>it risks recycling</w:t>
      </w:r>
      <w:r w:rsidRPr="00AD2C2A">
        <w:rPr>
          <w:rStyle w:val="StyleUnderline"/>
        </w:rPr>
        <w:t xml:space="preserve"> all the myths and </w:t>
      </w:r>
      <w:r w:rsidRPr="00C6693C">
        <w:rPr>
          <w:rStyle w:val="StyleUnderline"/>
          <w:highlight w:val="cyan"/>
        </w:rPr>
        <w:t xml:space="preserve">discourses of power we thought we had already </w:t>
      </w:r>
      <w:r w:rsidRPr="00C6693C">
        <w:rPr>
          <w:rStyle w:val="Emphasis"/>
          <w:highlight w:val="cyan"/>
        </w:rPr>
        <w:t>dismantled</w:t>
      </w:r>
      <w:r w:rsidRPr="00AD2C2A">
        <w:rPr>
          <w:rStyle w:val="StyleUnderline"/>
        </w:rPr>
        <w:t>.</w:t>
      </w:r>
    </w:p>
    <w:p w14:paraId="62AE71B3" w14:textId="77777777" w:rsidR="00E46091" w:rsidRDefault="00E46091" w:rsidP="00E46091">
      <w:pPr>
        <w:pStyle w:val="Heading3"/>
      </w:pPr>
      <w:r>
        <w:t>Zack---1NC</w:t>
      </w:r>
    </w:p>
    <w:p w14:paraId="594CD06B" w14:textId="77777777" w:rsidR="00E46091" w:rsidRPr="007D2319" w:rsidRDefault="00E46091" w:rsidP="00E46091">
      <w:pPr>
        <w:keepNext/>
        <w:keepLines/>
        <w:spacing w:before="40"/>
        <w:outlineLvl w:val="3"/>
        <w:rPr>
          <w:rFonts w:eastAsia="Times New Roman"/>
          <w:b/>
          <w:iCs/>
          <w:sz w:val="26"/>
        </w:rPr>
      </w:pPr>
      <w:r w:rsidRPr="007D2319">
        <w:rPr>
          <w:rFonts w:eastAsia="Times New Roman"/>
          <w:b/>
          <w:iCs/>
          <w:sz w:val="26"/>
        </w:rPr>
        <w:t xml:space="preserve">Mere theorization cannot alone solve material impacts and because violence is material not rhetorical, violence must be theorized on that plane  </w:t>
      </w:r>
    </w:p>
    <w:p w14:paraId="72E48464" w14:textId="77777777" w:rsidR="00E46091" w:rsidRPr="007D2319" w:rsidRDefault="00E46091" w:rsidP="00E46091">
      <w:pPr>
        <w:rPr>
          <w:rFonts w:eastAsia="Calibri"/>
        </w:rPr>
      </w:pPr>
      <w:r w:rsidRPr="007D2319">
        <w:rPr>
          <w:rFonts w:eastAsia="Calibri"/>
        </w:rPr>
        <w:t xml:space="preserve">Naomi </w:t>
      </w:r>
      <w:r w:rsidRPr="007D2319">
        <w:rPr>
          <w:rFonts w:eastAsia="Calibri"/>
          <w:b/>
          <w:bCs/>
          <w:sz w:val="26"/>
          <w:u w:val="single"/>
        </w:rPr>
        <w:t>Zack 16</w:t>
      </w:r>
      <w:r w:rsidRPr="007D2319">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43B7E345" w14:textId="77777777" w:rsidR="00E46091" w:rsidRPr="007D2319" w:rsidRDefault="00E46091" w:rsidP="00E46091">
      <w:pPr>
        <w:rPr>
          <w:rFonts w:eastAsia="Calibri"/>
        </w:rPr>
      </w:pPr>
      <w:r w:rsidRPr="007D2319">
        <w:rPr>
          <w:rFonts w:eastAsia="Calibri"/>
          <w:sz w:val="16"/>
        </w:rPr>
        <w:t xml:space="preserve">ACADEMIC INJUSTICE DISCOURSE </w:t>
      </w:r>
      <w:r w:rsidRPr="007D2319">
        <w:rPr>
          <w:rFonts w:eastAsia="Calibri"/>
          <w:b/>
          <w:u w:val="single"/>
        </w:rPr>
        <w:t xml:space="preserve">Just law can </w:t>
      </w:r>
      <w:r w:rsidRPr="007D2319">
        <w:rPr>
          <w:rFonts w:eastAsia="Calibri"/>
          <w:b/>
          <w:iCs/>
          <w:u w:val="single"/>
          <w:bdr w:val="single" w:sz="8" w:space="0" w:color="auto"/>
        </w:rPr>
        <w:t xml:space="preserve">coexist with unjust </w:t>
      </w:r>
      <w:proofErr w:type="gramStart"/>
      <w:r w:rsidRPr="007D2319">
        <w:rPr>
          <w:rFonts w:eastAsia="Calibri"/>
          <w:b/>
          <w:iCs/>
          <w:u w:val="single"/>
          <w:bdr w:val="single" w:sz="8" w:space="0" w:color="auto"/>
        </w:rPr>
        <w:t>practice</w:t>
      </w:r>
      <w:proofErr w:type="gramEnd"/>
      <w:r w:rsidRPr="007D2319">
        <w:rPr>
          <w:rFonts w:eastAsia="Calibri"/>
          <w:sz w:val="16"/>
        </w:rPr>
        <w:t xml:space="preserve"> </w:t>
      </w:r>
      <w:r w:rsidRPr="007D2319">
        <w:rPr>
          <w:rFonts w:eastAsia="Calibri"/>
          <w:b/>
          <w:u w:val="single"/>
        </w:rPr>
        <w:t>and both are parts of “</w:t>
      </w:r>
      <w:r w:rsidRPr="007D2319">
        <w:rPr>
          <w:rFonts w:eastAsia="Calibri"/>
          <w:b/>
          <w:iCs/>
          <w:u w:val="single"/>
          <w:bdr w:val="single" w:sz="8" w:space="0" w:color="auto"/>
        </w:rPr>
        <w:t>empirical law</w:t>
      </w:r>
      <w:r w:rsidRPr="007D2319">
        <w:rPr>
          <w:rFonts w:eastAsia="Calibri"/>
          <w:b/>
          <w:u w:val="single"/>
        </w:rPr>
        <w:t>”</w:t>
      </w:r>
      <w:r w:rsidRPr="007D2319">
        <w:rPr>
          <w:rFonts w:eastAsia="Calibri"/>
          <w:sz w:val="16"/>
        </w:rPr>
        <w:t xml:space="preserve"> </w:t>
      </w:r>
      <w:r w:rsidRPr="007D2319">
        <w:rPr>
          <w:rFonts w:eastAsia="Calibri"/>
          <w:b/>
          <w:u w:val="single"/>
        </w:rPr>
        <w:t xml:space="preserve">or what </w:t>
      </w:r>
      <w:proofErr w:type="spellStart"/>
      <w:r w:rsidRPr="007D2319">
        <w:rPr>
          <w:rFonts w:eastAsia="Calibri"/>
          <w:b/>
          <w:u w:val="single"/>
        </w:rPr>
        <w:t>Bendey</w:t>
      </w:r>
      <w:proofErr w:type="spellEnd"/>
      <w:r w:rsidRPr="007D2319">
        <w:rPr>
          <w:rFonts w:eastAsia="Calibri"/>
          <w:b/>
          <w:u w:val="single"/>
        </w:rPr>
        <w:t xml:space="preserve"> called “the</w:t>
      </w:r>
      <w:r w:rsidRPr="007D2319">
        <w:rPr>
          <w:rFonts w:eastAsia="Calibri"/>
          <w:sz w:val="16"/>
        </w:rPr>
        <w:t xml:space="preserve"> </w:t>
      </w:r>
      <w:r w:rsidRPr="007D2319">
        <w:rPr>
          <w:rFonts w:eastAsia="Calibri"/>
          <w:b/>
          <w:iCs/>
          <w:u w:val="single"/>
          <w:bdr w:val="single" w:sz="8" w:space="0" w:color="auto"/>
        </w:rPr>
        <w:t>process of government</w:t>
      </w:r>
      <w:r w:rsidRPr="007D2319">
        <w:rPr>
          <w:rFonts w:eastAsia="Calibri"/>
          <w:sz w:val="16"/>
        </w:rPr>
        <w:t xml:space="preserve">.” </w:t>
      </w:r>
      <w:r w:rsidRPr="007D2319">
        <w:rPr>
          <w:rFonts w:eastAsia="Calibri"/>
          <w:b/>
          <w:u w:val="single"/>
        </w:rPr>
        <w:t xml:space="preserve">Empirical </w:t>
      </w:r>
      <w:r w:rsidRPr="00777D65">
        <w:rPr>
          <w:rFonts w:eastAsia="Calibri"/>
          <w:b/>
          <w:highlight w:val="cyan"/>
          <w:u w:val="single"/>
        </w:rPr>
        <w:t xml:space="preserve">law is </w:t>
      </w:r>
      <w:r w:rsidRPr="00777D65">
        <w:rPr>
          <w:rFonts w:eastAsia="Calibri"/>
          <w:b/>
          <w:iCs/>
          <w:highlight w:val="cyan"/>
          <w:u w:val="single"/>
          <w:bdr w:val="single" w:sz="8" w:space="0" w:color="auto"/>
        </w:rPr>
        <w:t xml:space="preserve">constantly </w:t>
      </w:r>
      <w:proofErr w:type="gramStart"/>
      <w:r w:rsidRPr="00777D65">
        <w:rPr>
          <w:rFonts w:eastAsia="Calibri"/>
          <w:b/>
          <w:iCs/>
          <w:highlight w:val="cyan"/>
          <w:u w:val="single"/>
          <w:bdr w:val="single" w:sz="8" w:space="0" w:color="auto"/>
        </w:rPr>
        <w:t>changing</w:t>
      </w:r>
      <w:proofErr w:type="gramEnd"/>
      <w:r w:rsidRPr="007D2319">
        <w:rPr>
          <w:rFonts w:eastAsia="Calibri"/>
          <w:sz w:val="16"/>
        </w:rPr>
        <w:t xml:space="preserve"> and some theorists are optimistic that verbal discourse </w:t>
      </w:r>
      <w:proofErr w:type="gramStart"/>
      <w:r w:rsidRPr="007D2319">
        <w:rPr>
          <w:rFonts w:eastAsia="Calibri"/>
          <w:sz w:val="16"/>
        </w:rPr>
        <w:t>has the ability to</w:t>
      </w:r>
      <w:proofErr w:type="gramEnd"/>
      <w:r w:rsidRPr="007D2319">
        <w:rPr>
          <w:rFonts w:eastAsia="Calibri"/>
          <w:sz w:val="16"/>
        </w:rPr>
        <w:t xml:space="preserve"> make written law more just, even though the same unjust practices recur or new ones emerge. These </w:t>
      </w:r>
      <w:r w:rsidRPr="00777D65">
        <w:rPr>
          <w:rFonts w:eastAsia="Calibri"/>
          <w:b/>
          <w:highlight w:val="cyan"/>
          <w:u w:val="single"/>
        </w:rPr>
        <w:t>theorists</w:t>
      </w:r>
      <w:r w:rsidRPr="007D2319">
        <w:rPr>
          <w:rFonts w:eastAsia="Calibri"/>
          <w:sz w:val="16"/>
        </w:rPr>
        <w:t xml:space="preserve">, some of whom are or may aspire to become public intellectuals, </w:t>
      </w:r>
      <w:r w:rsidRPr="00777D65">
        <w:rPr>
          <w:rFonts w:eastAsia="Calibri"/>
          <w:b/>
          <w:highlight w:val="cyan"/>
          <w:u w:val="single"/>
        </w:rPr>
        <w:t>hope</w:t>
      </w:r>
      <w:r w:rsidRPr="007D2319">
        <w:rPr>
          <w:rFonts w:eastAsia="Calibri"/>
          <w:b/>
          <w:u w:val="single"/>
        </w:rPr>
        <w:t xml:space="preserve"> that someday </w:t>
      </w:r>
      <w:r w:rsidRPr="007D2319">
        <w:rPr>
          <w:rFonts w:eastAsia="Calibri"/>
          <w:b/>
          <w:iCs/>
          <w:u w:val="single"/>
          <w:bdr w:val="single" w:sz="8" w:space="0" w:color="auto"/>
        </w:rPr>
        <w:t xml:space="preserve">public </w:t>
      </w:r>
      <w:r w:rsidRPr="00777D65">
        <w:rPr>
          <w:rFonts w:eastAsia="Calibri"/>
          <w:b/>
          <w:iCs/>
          <w:highlight w:val="cyan"/>
          <w:u w:val="single"/>
          <w:bdr w:val="single" w:sz="8" w:space="0" w:color="auto"/>
        </w:rPr>
        <w:t>political discourse on behalf of those who are treated unjustly</w:t>
      </w:r>
      <w:r w:rsidRPr="00777D65">
        <w:rPr>
          <w:rFonts w:eastAsia="Calibri"/>
          <w:sz w:val="16"/>
          <w:highlight w:val="cyan"/>
        </w:rPr>
        <w:t xml:space="preserve"> </w:t>
      </w:r>
      <w:r w:rsidRPr="00777D65">
        <w:rPr>
          <w:rFonts w:eastAsia="Calibri"/>
          <w:b/>
          <w:highlight w:val="cyan"/>
          <w:u w:val="single"/>
        </w:rPr>
        <w:t>will</w:t>
      </w:r>
      <w:r w:rsidRPr="007D2319">
        <w:rPr>
          <w:rFonts w:eastAsia="Calibri"/>
          <w:b/>
          <w:u w:val="single"/>
        </w:rPr>
        <w:t xml:space="preserve"> have the power to </w:t>
      </w:r>
      <w:r w:rsidRPr="00777D65">
        <w:rPr>
          <w:rFonts w:eastAsia="Calibri"/>
          <w:b/>
          <w:iCs/>
          <w:highlight w:val="cyan"/>
          <w:u w:val="single"/>
          <w:bdr w:val="single" w:sz="8" w:space="0" w:color="auto"/>
        </w:rPr>
        <w:t>interrupt</w:t>
      </w:r>
      <w:r w:rsidRPr="007D2319">
        <w:rPr>
          <w:rFonts w:eastAsia="Calibri"/>
          <w:b/>
          <w:iCs/>
          <w:u w:val="single"/>
          <w:bdr w:val="single" w:sz="8" w:space="0" w:color="auto"/>
        </w:rPr>
        <w:t xml:space="preserve"> a cycle of just written law</w:t>
      </w:r>
      <w:r w:rsidRPr="007D2319">
        <w:rPr>
          <w:rFonts w:eastAsia="Calibri"/>
          <w:sz w:val="16"/>
        </w:rPr>
        <w:t xml:space="preserve"> </w:t>
      </w:r>
      <w:r w:rsidRPr="007D2319">
        <w:rPr>
          <w:rFonts w:eastAsia="Calibri"/>
          <w:b/>
          <w:u w:val="single"/>
        </w:rPr>
        <w:t xml:space="preserve">accompanied by continued </w:t>
      </w:r>
      <w:r w:rsidRPr="00777D65">
        <w:rPr>
          <w:rFonts w:eastAsia="Calibri"/>
          <w:b/>
          <w:iCs/>
          <w:highlight w:val="cyan"/>
          <w:u w:val="single"/>
          <w:bdr w:val="single" w:sz="8" w:space="0" w:color="auto"/>
        </w:rPr>
        <w:t>unjust practice</w:t>
      </w:r>
      <w:r w:rsidRPr="007D2319">
        <w:rPr>
          <w:rFonts w:eastAsia="Calibri"/>
          <w:sz w:val="16"/>
        </w:rPr>
        <w:t xml:space="preserve">. </w:t>
      </w:r>
      <w:r w:rsidRPr="00777D65">
        <w:rPr>
          <w:rFonts w:eastAsia="Calibri"/>
          <w:b/>
          <w:highlight w:val="cyan"/>
          <w:u w:val="single"/>
        </w:rPr>
        <w:t>That is, the “right” discourse</w:t>
      </w:r>
      <w:r w:rsidRPr="007D2319">
        <w:rPr>
          <w:rFonts w:eastAsia="Calibri"/>
          <w:b/>
          <w:u w:val="single"/>
        </w:rPr>
        <w:t xml:space="preserve"> perennially </w:t>
      </w:r>
      <w:r w:rsidRPr="00777D65">
        <w:rPr>
          <w:rFonts w:eastAsia="Calibri"/>
          <w:b/>
          <w:highlight w:val="cyan"/>
          <w:u w:val="single"/>
        </w:rPr>
        <w:t xml:space="preserve">holds the promise of </w:t>
      </w:r>
      <w:r w:rsidRPr="00777D65">
        <w:rPr>
          <w:rFonts w:eastAsia="Calibri"/>
          <w:b/>
          <w:iCs/>
          <w:highlight w:val="cyan"/>
          <w:u w:val="single"/>
          <w:bdr w:val="single" w:sz="8" w:space="0" w:color="auto"/>
        </w:rPr>
        <w:t>changing</w:t>
      </w:r>
      <w:r w:rsidRPr="007D2319">
        <w:rPr>
          <w:rFonts w:eastAsia="Calibri"/>
          <w:b/>
          <w:iCs/>
          <w:u w:val="single"/>
          <w:bdr w:val="single" w:sz="8" w:space="0" w:color="auto"/>
        </w:rPr>
        <w:t xml:space="preserve"> the </w:t>
      </w:r>
      <w:r w:rsidRPr="00777D65">
        <w:rPr>
          <w:rFonts w:eastAsia="Calibri"/>
          <w:b/>
          <w:iCs/>
          <w:highlight w:val="cyan"/>
          <w:u w:val="single"/>
          <w:bdr w:val="single" w:sz="8" w:space="0" w:color="auto"/>
        </w:rPr>
        <w:t>beliefs</w:t>
      </w:r>
      <w:r w:rsidRPr="007D2319">
        <w:rPr>
          <w:rFonts w:eastAsia="Calibri"/>
          <w:b/>
          <w:iCs/>
          <w:u w:val="single"/>
          <w:bdr w:val="single" w:sz="8" w:space="0" w:color="auto"/>
        </w:rPr>
        <w:t xml:space="preserve">, values, and goals </w:t>
      </w:r>
      <w:r w:rsidRPr="00777D65">
        <w:rPr>
          <w:rFonts w:eastAsia="Calibri"/>
          <w:b/>
          <w:iCs/>
          <w:highlight w:val="cyan"/>
          <w:u w:val="single"/>
          <w:bdr w:val="single" w:sz="8" w:space="0" w:color="auto"/>
        </w:rPr>
        <w:t>of everyone in the public</w:t>
      </w:r>
      <w:r w:rsidRPr="007D2319">
        <w:rPr>
          <w:rFonts w:eastAsia="Calibri"/>
          <w:b/>
          <w:iCs/>
          <w:u w:val="single"/>
          <w:bdr w:val="single" w:sz="8" w:space="0" w:color="auto"/>
        </w:rPr>
        <w:t xml:space="preserve"> auditorium</w:t>
      </w:r>
      <w:r w:rsidRPr="007D2319">
        <w:rPr>
          <w:rFonts w:eastAsia="Calibri"/>
          <w:sz w:val="16"/>
        </w:rPr>
        <w:t xml:space="preserve">, </w:t>
      </w:r>
      <w:r w:rsidRPr="007D2319">
        <w:rPr>
          <w:rFonts w:eastAsia="Calibri"/>
          <w:b/>
          <w:u w:val="single"/>
        </w:rPr>
        <w:t>so that the same kind of unjust practices do not perpetually chase the same kinds of just laws</w:t>
      </w:r>
      <w:r w:rsidRPr="007D2319">
        <w:rPr>
          <w:rFonts w:eastAsia="Calibri"/>
          <w:sz w:val="16"/>
        </w:rPr>
        <w:t xml:space="preserve">.11 </w:t>
      </w:r>
      <w:r w:rsidRPr="00777D65">
        <w:rPr>
          <w:rFonts w:eastAsia="Calibri"/>
          <w:b/>
          <w:highlight w:val="cyan"/>
          <w:u w:val="single"/>
        </w:rPr>
        <w:t>This search for “</w:t>
      </w:r>
      <w:r w:rsidRPr="00777D65">
        <w:rPr>
          <w:rFonts w:eastAsia="Calibri"/>
          <w:b/>
          <w:iCs/>
          <w:highlight w:val="cyan"/>
          <w:u w:val="single"/>
          <w:bdr w:val="single" w:sz="8" w:space="0" w:color="auto"/>
        </w:rPr>
        <w:t>magic words</w:t>
      </w:r>
      <w:r w:rsidRPr="00777D65">
        <w:rPr>
          <w:rFonts w:eastAsia="Calibri"/>
          <w:b/>
          <w:highlight w:val="cyan"/>
          <w:u w:val="single"/>
        </w:rPr>
        <w:t>”</w:t>
      </w:r>
      <w:r w:rsidRPr="00777D65">
        <w:rPr>
          <w:rFonts w:eastAsia="Calibri"/>
          <w:sz w:val="16"/>
          <w:highlight w:val="cyan"/>
        </w:rPr>
        <w:t xml:space="preserve"> </w:t>
      </w:r>
      <w:r w:rsidRPr="00777D65">
        <w:rPr>
          <w:rFonts w:eastAsia="Calibri"/>
          <w:b/>
          <w:highlight w:val="cyan"/>
          <w:u w:val="single"/>
        </w:rPr>
        <w:t xml:space="preserve">is </w:t>
      </w:r>
      <w:r w:rsidRPr="00777D65">
        <w:rPr>
          <w:rFonts w:eastAsia="Calibri"/>
          <w:b/>
          <w:iCs/>
          <w:highlight w:val="cyan"/>
          <w:u w:val="single"/>
          <w:bdr w:val="single" w:sz="8" w:space="0" w:color="auto"/>
        </w:rPr>
        <w:t>futile</w:t>
      </w:r>
      <w:r w:rsidRPr="007D2319">
        <w:rPr>
          <w:rFonts w:eastAsia="Calibri"/>
          <w:b/>
          <w:iCs/>
          <w:u w:val="single"/>
          <w:bdr w:val="single" w:sz="8" w:space="0" w:color="auto"/>
        </w:rPr>
        <w:t xml:space="preserve"> for academics</w:t>
      </w:r>
      <w:r w:rsidRPr="007D2319">
        <w:rPr>
          <w:rFonts w:eastAsia="Calibri"/>
          <w:sz w:val="16"/>
        </w:rPr>
        <w:t xml:space="preserve"> </w:t>
      </w:r>
      <w:r w:rsidRPr="007D2319">
        <w:rPr>
          <w:rFonts w:eastAsia="Calibri"/>
          <w:b/>
          <w:u w:val="single"/>
        </w:rPr>
        <w:t>who are professionally confined to dry and abstract prose</w:t>
      </w:r>
      <w:r w:rsidRPr="007D2319">
        <w:rPr>
          <w:rFonts w:eastAsia="Calibri"/>
          <w:sz w:val="16"/>
        </w:rPr>
        <w:t xml:space="preserve">. </w:t>
      </w:r>
      <w:r w:rsidRPr="007D2319">
        <w:rPr>
          <w:rFonts w:eastAsia="Calibri"/>
          <w:b/>
          <w:u w:val="single"/>
        </w:rPr>
        <w:t xml:space="preserve">Our </w:t>
      </w:r>
      <w:r w:rsidRPr="00777D65">
        <w:rPr>
          <w:rFonts w:eastAsia="Calibri"/>
          <w:b/>
          <w:highlight w:val="cyan"/>
          <w:u w:val="single"/>
        </w:rPr>
        <w:t xml:space="preserve">verbiage </w:t>
      </w:r>
      <w:r w:rsidRPr="00777D65">
        <w:rPr>
          <w:rFonts w:eastAsia="Calibri"/>
          <w:b/>
          <w:iCs/>
          <w:highlight w:val="cyan"/>
          <w:u w:val="single"/>
          <w:bdr w:val="single" w:sz="8" w:space="0" w:color="auto"/>
        </w:rPr>
        <w:t>does not have the power to move the multitudes who do not read or listen to it</w:t>
      </w:r>
      <w:r w:rsidRPr="007D2319">
        <w:rPr>
          <w:rFonts w:eastAsia="Calibri"/>
          <w:b/>
          <w:iCs/>
          <w:u w:val="single"/>
          <w:bdr w:val="single" w:sz="8" w:space="0" w:color="auto"/>
        </w:rPr>
        <w:t xml:space="preserve"> anyway</w:t>
      </w:r>
      <w:r w:rsidRPr="007D2319">
        <w:rPr>
          <w:rFonts w:eastAsia="Calibri"/>
          <w:b/>
          <w:u w:val="single"/>
        </w:rPr>
        <w:t>.</w:t>
      </w:r>
      <w:r w:rsidRPr="007D2319">
        <w:rPr>
          <w:rFonts w:eastAsia="Calibri"/>
          <w:sz w:val="16"/>
        </w:rPr>
        <w:t xml:space="preserve"> But </w:t>
      </w:r>
      <w:r w:rsidRPr="00777D65">
        <w:rPr>
          <w:rFonts w:eastAsia="Calibri"/>
          <w:b/>
          <w:highlight w:val="cyan"/>
          <w:u w:val="single"/>
        </w:rPr>
        <w:t>even when multitudes are inspired</w:t>
      </w:r>
      <w:r w:rsidRPr="007D2319">
        <w:rPr>
          <w:rFonts w:eastAsia="Calibri"/>
          <w:b/>
          <w:u w:val="single"/>
        </w:rPr>
        <w:t xml:space="preserve"> and emotionally stirred by great orators, </w:t>
      </w:r>
      <w:r w:rsidRPr="00777D65">
        <w:rPr>
          <w:rFonts w:eastAsia="Calibri"/>
          <w:b/>
          <w:highlight w:val="cyan"/>
          <w:u w:val="single"/>
        </w:rPr>
        <w:t xml:space="preserve">action that follows is </w:t>
      </w:r>
      <w:r w:rsidRPr="00777D65">
        <w:rPr>
          <w:rFonts w:eastAsia="Calibri"/>
          <w:b/>
          <w:iCs/>
          <w:highlight w:val="cyan"/>
          <w:u w:val="single"/>
          <w:bdr w:val="single" w:sz="8" w:space="0" w:color="auto"/>
        </w:rPr>
        <w:t>unlikely to result in lasting change, without the support of powerful interests</w:t>
      </w:r>
      <w:r w:rsidRPr="007D2319">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7D2319">
        <w:rPr>
          <w:rFonts w:eastAsia="Calibri"/>
          <w:b/>
          <w:u w:val="single"/>
        </w:rPr>
        <w:t>Academic political discourse</w:t>
      </w:r>
      <w:r w:rsidRPr="007D2319">
        <w:rPr>
          <w:rFonts w:eastAsia="Calibri"/>
          <w:sz w:val="16"/>
        </w:rPr>
        <w:t xml:space="preserve"> has been deeper than polemics and debate, exactly because of its disciplined intellectual origins in different fields of study (i.e., discipline imposed by distinct “disciplines”). But it </w:t>
      </w:r>
      <w:r w:rsidRPr="007D2319">
        <w:rPr>
          <w:rFonts w:eastAsia="Calibri"/>
          <w:b/>
          <w:u w:val="single"/>
        </w:rPr>
        <w:t xml:space="preserve">has been </w:t>
      </w:r>
      <w:r w:rsidRPr="007D2319">
        <w:rPr>
          <w:rFonts w:eastAsia="Calibri"/>
          <w:b/>
          <w:iCs/>
          <w:u w:val="single"/>
          <w:bdr w:val="single" w:sz="8" w:space="0" w:color="auto"/>
        </w:rPr>
        <w:t>swimming upstream</w:t>
      </w:r>
      <w:r w:rsidRPr="007D2319">
        <w:rPr>
          <w:rFonts w:eastAsia="Calibri"/>
          <w:sz w:val="16"/>
        </w:rPr>
        <w:t xml:space="preserve"> </w:t>
      </w:r>
      <w:r w:rsidRPr="007D2319">
        <w:rPr>
          <w:rFonts w:eastAsia="Calibri"/>
          <w:b/>
          <w:u w:val="single"/>
        </w:rPr>
        <w:t>against a more</w:t>
      </w:r>
      <w:r w:rsidRPr="007D2319">
        <w:rPr>
          <w:rFonts w:eastAsia="Calibri"/>
          <w:sz w:val="16"/>
        </w:rPr>
        <w:t xml:space="preserve"> </w:t>
      </w:r>
      <w:r w:rsidRPr="007D2319">
        <w:rPr>
          <w:rFonts w:eastAsia="Calibri"/>
          <w:b/>
          <w:iCs/>
          <w:u w:val="single"/>
          <w:bdr w:val="single" w:sz="8" w:space="0" w:color="auto"/>
        </w:rPr>
        <w:t>rarefied</w:t>
      </w:r>
      <w:r w:rsidRPr="007D2319">
        <w:rPr>
          <w:rFonts w:eastAsia="Calibri"/>
          <w:sz w:val="16"/>
        </w:rPr>
        <w:t xml:space="preserve"> and older academic </w:t>
      </w:r>
      <w:r w:rsidRPr="007D2319">
        <w:rPr>
          <w:rFonts w:eastAsia="Calibri"/>
          <w:b/>
          <w:iCs/>
          <w:u w:val="single"/>
          <w:bdr w:val="single" w:sz="8" w:space="0" w:color="auto"/>
        </w:rPr>
        <w:t>tradition</w:t>
      </w:r>
      <w:r w:rsidRPr="007D2319">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w:t>
      </w:r>
      <w:proofErr w:type="gramStart"/>
      <w:r w:rsidRPr="007D2319">
        <w:rPr>
          <w:rFonts w:eastAsia="Calibri"/>
          <w:sz w:val="16"/>
        </w:rPr>
        <w:t>college-</w:t>
      </w:r>
      <w:proofErr w:type="spellStart"/>
      <w:r w:rsidRPr="007D2319">
        <w:rPr>
          <w:rFonts w:eastAsia="Calibri"/>
          <w:sz w:val="16"/>
        </w:rPr>
        <w:t>stu</w:t>
      </w:r>
      <w:proofErr w:type="spellEnd"/>
      <w:r w:rsidRPr="007D2319">
        <w:rPr>
          <w:rFonts w:eastAsia="Calibri"/>
          <w:sz w:val="16"/>
        </w:rPr>
        <w:t>-dent</w:t>
      </w:r>
      <w:proofErr w:type="gramEnd"/>
      <w:r w:rsidRPr="007D2319">
        <w:rPr>
          <w:rFonts w:eastAsia="Calibri"/>
          <w:sz w:val="16"/>
        </w:rPr>
        <w:t xml:space="preserve">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7D2319">
        <w:rPr>
          <w:rFonts w:eastAsia="Calibri"/>
          <w:sz w:val="16"/>
        </w:rPr>
        <w:t>much reduced</w:t>
      </w:r>
      <w:proofErr w:type="gramEnd"/>
      <w:r w:rsidRPr="007D2319">
        <w:rPr>
          <w:rFonts w:eastAsia="Calibri"/>
          <w:sz w:val="16"/>
        </w:rPr>
        <w:t xml:space="preserve"> part of their budget. While this structural change is not generally viewed as an incursion </w:t>
      </w:r>
      <w:proofErr w:type="gramStart"/>
      <w:r w:rsidRPr="007D2319">
        <w:rPr>
          <w:rFonts w:eastAsia="Calibri"/>
          <w:sz w:val="16"/>
        </w:rPr>
        <w:t>on</w:t>
      </w:r>
      <w:proofErr w:type="gramEnd"/>
      <w:r w:rsidRPr="007D2319">
        <w:rPr>
          <w:rFonts w:eastAsia="Calibri"/>
          <w:sz w:val="16"/>
        </w:rPr>
        <w:t xml:space="preserve"> academic freedom, it </w:t>
      </w:r>
      <w:proofErr w:type="gramStart"/>
      <w:r w:rsidRPr="007D2319">
        <w:rPr>
          <w:rFonts w:eastAsia="Calibri"/>
          <w:sz w:val="16"/>
        </w:rPr>
        <w:t>has been coincident</w:t>
      </w:r>
      <w:proofErr w:type="gramEnd"/>
      <w:r w:rsidRPr="007D2319">
        <w:rPr>
          <w:rFonts w:eastAsia="Calibri"/>
          <w:sz w:val="16"/>
        </w:rPr>
        <w:t xml:space="preserve">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7D2319">
        <w:rPr>
          <w:rFonts w:eastAsia="Calibri"/>
          <w:b/>
          <w:u w:val="single"/>
        </w:rPr>
        <w:t xml:space="preserve">In the United States, everything now points to both the existence of </w:t>
      </w:r>
      <w:r w:rsidRPr="007D2319">
        <w:rPr>
          <w:rFonts w:eastAsia="Calibri"/>
          <w:b/>
          <w:iCs/>
          <w:u w:val="single"/>
          <w:bdr w:val="single" w:sz="8" w:space="0" w:color="auto"/>
        </w:rPr>
        <w:t>real academic freedom</w:t>
      </w:r>
      <w:r w:rsidRPr="007D2319">
        <w:rPr>
          <w:rFonts w:eastAsia="Calibri"/>
          <w:b/>
          <w:u w:val="single"/>
        </w:rPr>
        <w:t xml:space="preserve"> and its </w:t>
      </w:r>
      <w:r w:rsidRPr="007D2319">
        <w:rPr>
          <w:rFonts w:eastAsia="Calibri"/>
          <w:b/>
          <w:iCs/>
          <w:u w:val="single"/>
          <w:bdr w:val="single" w:sz="8" w:space="0" w:color="auto"/>
        </w:rPr>
        <w:t>real ineffectiveness</w:t>
      </w:r>
      <w:r w:rsidRPr="007D2319">
        <w:rPr>
          <w:rFonts w:eastAsia="Calibri"/>
          <w:sz w:val="16"/>
        </w:rPr>
        <w:t xml:space="preserve">. </w:t>
      </w:r>
      <w:r w:rsidRPr="007D2319">
        <w:rPr>
          <w:rFonts w:eastAsia="Calibri"/>
          <w:b/>
          <w:u w:val="single"/>
        </w:rPr>
        <w:t>Progressive academic writers ply a craft of formal speech that deals with contemporary injustice through complex theoretical frameworks</w:t>
      </w:r>
      <w:r w:rsidRPr="007D2319">
        <w:rPr>
          <w:rFonts w:eastAsia="Calibri"/>
          <w:sz w:val="16"/>
        </w:rPr>
        <w:t xml:space="preserve">, </w:t>
      </w:r>
      <w:r w:rsidRPr="007D2319">
        <w:rPr>
          <w:rFonts w:eastAsia="Calibri"/>
          <w:b/>
          <w:u w:val="single"/>
        </w:rPr>
        <w:t xml:space="preserve">with requisite </w:t>
      </w:r>
      <w:r w:rsidRPr="007D2319">
        <w:rPr>
          <w:rFonts w:eastAsia="Calibri"/>
          <w:b/>
          <w:iCs/>
          <w:u w:val="single"/>
          <w:bdr w:val="single" w:sz="8" w:space="0" w:color="auto"/>
        </w:rPr>
        <w:t>scholarly apparatuses</w:t>
      </w:r>
      <w:r w:rsidRPr="007D2319">
        <w:rPr>
          <w:rFonts w:eastAsia="Calibri"/>
          <w:b/>
          <w:u w:val="single"/>
        </w:rPr>
        <w:t xml:space="preserve"> and </w:t>
      </w:r>
      <w:r w:rsidRPr="007D2319">
        <w:rPr>
          <w:rFonts w:eastAsia="Calibri"/>
          <w:b/>
          <w:iCs/>
          <w:u w:val="single"/>
          <w:bdr w:val="single" w:sz="8" w:space="0" w:color="auto"/>
        </w:rPr>
        <w:t>without translation into more simple views of the world</w:t>
      </w:r>
      <w:r w:rsidRPr="007D2319">
        <w:rPr>
          <w:rFonts w:eastAsia="Calibri"/>
          <w:sz w:val="16"/>
        </w:rPr>
        <w:t xml:space="preserve">; </w:t>
      </w:r>
      <w:r w:rsidRPr="00777D65">
        <w:rPr>
          <w:rFonts w:eastAsia="Calibri"/>
          <w:b/>
          <w:highlight w:val="cyan"/>
          <w:u w:val="single"/>
        </w:rPr>
        <w:t>there is often</w:t>
      </w:r>
      <w:r w:rsidRPr="007D2319">
        <w:rPr>
          <w:rFonts w:eastAsia="Calibri"/>
          <w:b/>
          <w:u w:val="single"/>
        </w:rPr>
        <w:t xml:space="preserve"> also </w:t>
      </w:r>
      <w:r w:rsidRPr="00777D65">
        <w:rPr>
          <w:rFonts w:eastAsia="Calibri"/>
          <w:b/>
          <w:highlight w:val="cyan"/>
          <w:u w:val="single"/>
        </w:rPr>
        <w:t xml:space="preserve">a </w:t>
      </w:r>
      <w:r w:rsidRPr="00777D65">
        <w:rPr>
          <w:rFonts w:eastAsia="Calibri"/>
          <w:b/>
          <w:iCs/>
          <w:highlight w:val="cyan"/>
          <w:u w:val="single"/>
          <w:bdr w:val="single" w:sz="8" w:space="0" w:color="auto"/>
        </w:rPr>
        <w:t>lack of translation</w:t>
      </w:r>
      <w:r w:rsidRPr="007D2319">
        <w:rPr>
          <w:rFonts w:eastAsia="Calibri"/>
          <w:sz w:val="16"/>
        </w:rPr>
        <w:t xml:space="preserve"> </w:t>
      </w:r>
      <w:r w:rsidRPr="007D2319">
        <w:rPr>
          <w:rFonts w:eastAsia="Calibri"/>
          <w:b/>
          <w:u w:val="single"/>
        </w:rPr>
        <w:t>from one discipline</w:t>
      </w:r>
      <w:r w:rsidRPr="007D2319">
        <w:rPr>
          <w:rFonts w:eastAsia="Calibri"/>
          <w:sz w:val="16"/>
        </w:rPr>
        <w:t xml:space="preserve"> </w:t>
      </w:r>
      <w:r w:rsidRPr="00777D65">
        <w:rPr>
          <w:rFonts w:eastAsia="Calibri"/>
          <w:b/>
          <w:highlight w:val="cyan"/>
          <w:u w:val="single"/>
        </w:rPr>
        <w:t>to</w:t>
      </w:r>
      <w:r w:rsidRPr="007D2319">
        <w:rPr>
          <w:rFonts w:eastAsia="Calibri"/>
          <w:sz w:val="16"/>
        </w:rPr>
        <w:t xml:space="preserve"> another or between subdisciplines in the same field. </w:t>
      </w:r>
      <w:r w:rsidRPr="007D2319">
        <w:rPr>
          <w:rFonts w:eastAsia="Calibri"/>
          <w:b/>
          <w:u w:val="single"/>
        </w:rPr>
        <w:t xml:space="preserve">The audience is other </w:t>
      </w:r>
      <w:r w:rsidRPr="007D2319">
        <w:rPr>
          <w:rFonts w:eastAsia="Calibri"/>
          <w:b/>
          <w:iCs/>
          <w:u w:val="single"/>
          <w:bdr w:val="single" w:sz="8" w:space="0" w:color="auto"/>
        </w:rPr>
        <w:t>academics</w:t>
      </w:r>
      <w:r w:rsidRPr="007D2319">
        <w:rPr>
          <w:rFonts w:eastAsia="Calibri"/>
          <w:b/>
          <w:u w:val="single"/>
        </w:rPr>
        <w:t xml:space="preserve"> and </w:t>
      </w:r>
      <w:r w:rsidRPr="007D2319">
        <w:rPr>
          <w:rFonts w:eastAsia="Calibri"/>
          <w:b/>
          <w:iCs/>
          <w:u w:val="single"/>
          <w:bdr w:val="single" w:sz="8" w:space="0" w:color="auto"/>
        </w:rPr>
        <w:t>students</w:t>
      </w:r>
      <w:r w:rsidRPr="007D2319">
        <w:rPr>
          <w:rFonts w:eastAsia="Calibri"/>
          <w:sz w:val="16"/>
        </w:rPr>
        <w:t xml:space="preserve">. Neither specialization nor the limited and partly captive audience should be viewed as problematic because that is the nature of academic work, given broad social divisions of labor. But </w:t>
      </w:r>
      <w:r w:rsidRPr="007D2319">
        <w:rPr>
          <w:rFonts w:eastAsia="Calibri"/>
          <w:b/>
          <w:u w:val="single"/>
        </w:rPr>
        <w:t xml:space="preserve">there is a problem with the </w:t>
      </w:r>
      <w:r w:rsidRPr="007D2319">
        <w:rPr>
          <w:rFonts w:eastAsia="Calibri"/>
          <w:b/>
          <w:iCs/>
          <w:u w:val="single"/>
          <w:bdr w:val="single" w:sz="8" w:space="0" w:color="auto"/>
        </w:rPr>
        <w:t>delusional nature</w:t>
      </w:r>
      <w:r w:rsidRPr="007D2319">
        <w:rPr>
          <w:rFonts w:eastAsia="Calibri"/>
          <w:b/>
          <w:u w:val="single"/>
        </w:rPr>
        <w:t xml:space="preserve"> of so much of this work</w:t>
      </w:r>
      <w:r w:rsidRPr="007D2319">
        <w:rPr>
          <w:rFonts w:eastAsia="Calibri"/>
          <w:sz w:val="16"/>
        </w:rPr>
        <w:t xml:space="preserve">. </w:t>
      </w:r>
      <w:r w:rsidRPr="007D2319">
        <w:rPr>
          <w:rFonts w:eastAsia="Calibri"/>
          <w:b/>
          <w:u w:val="single"/>
        </w:rPr>
        <w:t xml:space="preserve">The delusion consists of a naive view of the power of academic speech to </w:t>
      </w:r>
      <w:r w:rsidRPr="007D2319">
        <w:rPr>
          <w:rFonts w:eastAsia="Calibri"/>
          <w:b/>
          <w:iCs/>
          <w:u w:val="single"/>
          <w:bdr w:val="single" w:sz="8" w:space="0" w:color="auto"/>
        </w:rPr>
        <w:t xml:space="preserve">directly change </w:t>
      </w:r>
      <w:r w:rsidRPr="00777D65">
        <w:rPr>
          <w:rFonts w:eastAsia="Calibri"/>
          <w:b/>
          <w:iCs/>
          <w:highlight w:val="cyan"/>
          <w:u w:val="single"/>
          <w:bdr w:val="single" w:sz="8" w:space="0" w:color="auto"/>
        </w:rPr>
        <w:t>reality</w:t>
      </w:r>
      <w:r w:rsidRPr="007D2319">
        <w:rPr>
          <w:rFonts w:eastAsia="Calibri"/>
          <w:sz w:val="16"/>
        </w:rPr>
        <w:t xml:space="preserve">. </w:t>
      </w:r>
      <w:r w:rsidRPr="007D2319">
        <w:rPr>
          <w:rFonts w:eastAsia="Calibri"/>
          <w:b/>
          <w:u w:val="single"/>
        </w:rPr>
        <w:t xml:space="preserve">The </w:t>
      </w:r>
      <w:r w:rsidRPr="007D2319">
        <w:rPr>
          <w:rFonts w:eastAsia="Calibri"/>
          <w:b/>
          <w:iCs/>
          <w:u w:val="single"/>
          <w:bdr w:val="single" w:sz="8" w:space="0" w:color="auto"/>
        </w:rPr>
        <w:t>rhetorical mode of address</w:t>
      </w:r>
      <w:r w:rsidRPr="007D2319">
        <w:rPr>
          <w:rFonts w:eastAsia="Calibri"/>
          <w:sz w:val="16"/>
        </w:rPr>
        <w:t xml:space="preserve"> </w:t>
      </w:r>
      <w:r w:rsidRPr="007D2319">
        <w:rPr>
          <w:rFonts w:eastAsia="Calibri"/>
          <w:b/>
          <w:u w:val="single"/>
        </w:rPr>
        <w:t>used by academics writing cultural criticism</w:t>
      </w:r>
      <w:r w:rsidRPr="007D2319">
        <w:rPr>
          <w:rFonts w:eastAsia="Calibri"/>
          <w:sz w:val="16"/>
        </w:rPr>
        <w:t xml:space="preserve">, political philosophy, social philosophy, or what is now called social-political philosophy (which combines the other subfield approaches), </w:t>
      </w:r>
      <w:r w:rsidRPr="007D2319">
        <w:rPr>
          <w:rFonts w:eastAsia="Calibri"/>
          <w:b/>
          <w:u w:val="single"/>
        </w:rPr>
        <w:t xml:space="preserve">often proceeds as though its authors are making </w:t>
      </w:r>
      <w:r w:rsidRPr="007D2319">
        <w:rPr>
          <w:rFonts w:eastAsia="Calibri"/>
          <w:b/>
          <w:iCs/>
          <w:u w:val="single"/>
          <w:bdr w:val="single" w:sz="8" w:space="0" w:color="auto"/>
        </w:rPr>
        <w:t>grand entries in a planetary cabala</w:t>
      </w:r>
      <w:r w:rsidRPr="007D2319">
        <w:rPr>
          <w:rFonts w:eastAsia="Calibri"/>
          <w:sz w:val="16"/>
        </w:rPr>
        <w:t xml:space="preserve">, </w:t>
      </w:r>
      <w:r w:rsidRPr="007D2319">
        <w:rPr>
          <w:rFonts w:eastAsia="Calibri"/>
          <w:b/>
          <w:u w:val="single"/>
        </w:rPr>
        <w:t xml:space="preserve">where words have the </w:t>
      </w:r>
      <w:r w:rsidRPr="007D2319">
        <w:rPr>
          <w:rFonts w:eastAsia="Calibri"/>
          <w:b/>
          <w:iCs/>
          <w:u w:val="single"/>
          <w:bdr w:val="single" w:sz="8" w:space="0" w:color="auto"/>
        </w:rPr>
        <w:t>immediate power to become their intended referents</w:t>
      </w:r>
      <w:r w:rsidRPr="007D2319">
        <w:rPr>
          <w:rFonts w:eastAsia="Calibri"/>
          <w:sz w:val="16"/>
        </w:rPr>
        <w:t xml:space="preserve">. </w:t>
      </w:r>
      <w:r w:rsidRPr="007D2319">
        <w:rPr>
          <w:rFonts w:eastAsia="Calibri"/>
          <w:b/>
          <w:u w:val="single"/>
        </w:rPr>
        <w:t>Those</w:t>
      </w:r>
      <w:r w:rsidRPr="007D2319">
        <w:rPr>
          <w:rFonts w:eastAsia="Calibri"/>
          <w:sz w:val="16"/>
        </w:rPr>
        <w:t xml:space="preserve"> who do not write and speak </w:t>
      </w:r>
      <w:proofErr w:type="spellStart"/>
      <w:r w:rsidRPr="007D2319">
        <w:rPr>
          <w:rFonts w:eastAsia="Calibri"/>
          <w:sz w:val="16"/>
        </w:rPr>
        <w:t>cabalistically</w:t>
      </w:r>
      <w:proofErr w:type="spellEnd"/>
      <w:r w:rsidRPr="007D2319">
        <w:rPr>
          <w:rFonts w:eastAsia="Calibri"/>
          <w:sz w:val="16"/>
        </w:rPr>
        <w:t xml:space="preserve"> may </w:t>
      </w:r>
      <w:r w:rsidRPr="007D2319">
        <w:rPr>
          <w:rFonts w:eastAsia="Calibri"/>
          <w:b/>
          <w:u w:val="single"/>
        </w:rPr>
        <w:t xml:space="preserve">subscribe to the </w:t>
      </w:r>
      <w:r w:rsidRPr="00777D65">
        <w:rPr>
          <w:rFonts w:eastAsia="Calibri"/>
          <w:b/>
          <w:iCs/>
          <w:highlight w:val="cyan"/>
          <w:u w:val="single"/>
          <w:bdr w:val="single" w:sz="8" w:space="0" w:color="auto"/>
        </w:rPr>
        <w:t>Trickle-Down Good Ideas Theory</w:t>
      </w:r>
      <w:r w:rsidRPr="007D2319">
        <w:rPr>
          <w:rFonts w:eastAsia="Calibri"/>
          <w:sz w:val="16"/>
        </w:rPr>
        <w:t xml:space="preserve"> that can be traced from Plato to John Stuart Mill to John Rawls. Subscription to </w:t>
      </w:r>
      <w:r w:rsidRPr="007D2319">
        <w:rPr>
          <w:rFonts w:eastAsia="Calibri"/>
          <w:b/>
          <w:u w:val="single"/>
        </w:rPr>
        <w:t>that</w:t>
      </w:r>
      <w:r w:rsidRPr="007D2319">
        <w:rPr>
          <w:rFonts w:eastAsia="Calibri"/>
          <w:sz w:val="16"/>
        </w:rPr>
        <w:t xml:space="preserve"> theory </w:t>
      </w:r>
      <w:r w:rsidRPr="00777D65">
        <w:rPr>
          <w:rFonts w:eastAsia="Calibri"/>
          <w:b/>
          <w:highlight w:val="cyan"/>
          <w:u w:val="single"/>
        </w:rPr>
        <w:t>is</w:t>
      </w:r>
      <w:r w:rsidRPr="007D2319">
        <w:rPr>
          <w:rFonts w:eastAsia="Calibri"/>
          <w:b/>
          <w:u w:val="single"/>
        </w:rPr>
        <w:t xml:space="preserve"> </w:t>
      </w:r>
      <w:r w:rsidRPr="007D2319">
        <w:rPr>
          <w:rFonts w:eastAsia="Calibri"/>
          <w:b/>
          <w:iCs/>
          <w:u w:val="single"/>
          <w:bdr w:val="single" w:sz="8" w:space="0" w:color="auto"/>
        </w:rPr>
        <w:t xml:space="preserve">immediately </w:t>
      </w:r>
      <w:r w:rsidRPr="00777D65">
        <w:rPr>
          <w:rFonts w:eastAsia="Calibri"/>
          <w:b/>
          <w:iCs/>
          <w:highlight w:val="cyan"/>
          <w:u w:val="single"/>
          <w:bdr w:val="single" w:sz="8" w:space="0" w:color="auto"/>
        </w:rPr>
        <w:t>self-flattering</w:t>
      </w:r>
      <w:r w:rsidRPr="00777D65">
        <w:rPr>
          <w:rFonts w:eastAsia="Calibri"/>
          <w:sz w:val="16"/>
          <w:highlight w:val="cyan"/>
        </w:rPr>
        <w:t xml:space="preserve">, </w:t>
      </w:r>
      <w:r w:rsidRPr="00777D65">
        <w:rPr>
          <w:rFonts w:eastAsia="Calibri"/>
          <w:b/>
          <w:highlight w:val="cyan"/>
          <w:u w:val="single"/>
        </w:rPr>
        <w:t>but</w:t>
      </w:r>
      <w:r w:rsidRPr="007D2319">
        <w:rPr>
          <w:rFonts w:eastAsia="Calibri"/>
          <w:b/>
          <w:u w:val="single"/>
        </w:rPr>
        <w:t xml:space="preserve"> it </w:t>
      </w:r>
      <w:r w:rsidRPr="00777D65">
        <w:rPr>
          <w:rFonts w:eastAsia="Calibri"/>
          <w:b/>
          <w:iCs/>
          <w:highlight w:val="cyan"/>
          <w:u w:val="single"/>
          <w:bdr w:val="single" w:sz="8" w:space="0" w:color="auto"/>
        </w:rPr>
        <w:t>lacks</w:t>
      </w:r>
      <w:r w:rsidRPr="007D2319">
        <w:rPr>
          <w:rFonts w:eastAsia="Calibri"/>
          <w:b/>
          <w:iCs/>
          <w:u w:val="single"/>
          <w:bdr w:val="single" w:sz="8" w:space="0" w:color="auto"/>
        </w:rPr>
        <w:t xml:space="preserve"> reliable </w:t>
      </w:r>
      <w:r w:rsidRPr="00777D65">
        <w:rPr>
          <w:rFonts w:eastAsia="Calibri"/>
          <w:b/>
          <w:iCs/>
          <w:highlight w:val="cyan"/>
          <w:u w:val="single"/>
          <w:bdr w:val="single" w:sz="8" w:space="0" w:color="auto"/>
        </w:rPr>
        <w:t>empirical support</w:t>
      </w:r>
      <w:r w:rsidRPr="007D2319">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7D2319">
        <w:rPr>
          <w:rFonts w:eastAsia="Calibri"/>
          <w:sz w:val="16"/>
        </w:rPr>
        <w:t>particular circumstances</w:t>
      </w:r>
      <w:proofErr w:type="gramEnd"/>
      <w:r w:rsidRPr="007D2319">
        <w:rPr>
          <w:rFonts w:eastAsia="Calibri"/>
          <w:sz w:val="16"/>
        </w:rPr>
        <w:t xml:space="preserve"> of their own society. That is, they do not know its economic or political situation, or the level of civilization and culture it has been able to achieve. The </w:t>
      </w:r>
      <w:proofErr w:type="gramStart"/>
      <w:r w:rsidRPr="007D2319">
        <w:rPr>
          <w:rFonts w:eastAsia="Calibri"/>
          <w:sz w:val="16"/>
        </w:rPr>
        <w:t>persons</w:t>
      </w:r>
      <w:proofErr w:type="gramEnd"/>
      <w:r w:rsidRPr="007D2319">
        <w:rPr>
          <w:rFonts w:eastAsia="Calibri"/>
          <w:sz w:val="16"/>
        </w:rPr>
        <w:t xml:space="preserve"> in the original position have no information as to which generation they belong.17 Both race-blind racial equality and Rawlsian ideals are compatible with race-based real inequality. There are, of course, </w:t>
      </w:r>
      <w:proofErr w:type="gramStart"/>
      <w:r w:rsidRPr="007D2319">
        <w:rPr>
          <w:rFonts w:eastAsia="Calibri"/>
          <w:sz w:val="16"/>
        </w:rPr>
        <w:t>counter-examples</w:t>
      </w:r>
      <w:proofErr w:type="gramEnd"/>
      <w:r w:rsidRPr="007D2319">
        <w:rPr>
          <w:rFonts w:eastAsia="Calibri"/>
          <w:sz w:val="16"/>
        </w:rPr>
        <w:t xml:space="preserve">, such as Katherine MacKinnon’s work on sexual harassment in the workplace as expressed in current law and institutional policy.18 Nevertheless </w:t>
      </w:r>
      <w:r w:rsidRPr="00777D65">
        <w:rPr>
          <w:rFonts w:eastAsia="Calibri"/>
          <w:b/>
          <w:highlight w:val="cyan"/>
          <w:u w:val="single"/>
        </w:rPr>
        <w:t xml:space="preserve">even </w:t>
      </w:r>
      <w:r w:rsidRPr="00777D65">
        <w:rPr>
          <w:rFonts w:eastAsia="Calibri"/>
          <w:b/>
          <w:iCs/>
          <w:highlight w:val="cyan"/>
          <w:u w:val="single"/>
          <w:bdr w:val="single" w:sz="8" w:space="0" w:color="auto"/>
        </w:rPr>
        <w:t>very good</w:t>
      </w:r>
      <w:r w:rsidRPr="007D2319">
        <w:rPr>
          <w:rFonts w:eastAsia="Calibri"/>
          <w:b/>
          <w:iCs/>
          <w:u w:val="single"/>
          <w:bdr w:val="single" w:sz="8" w:space="0" w:color="auto"/>
        </w:rPr>
        <w:t xml:space="preserve"> academic political </w:t>
      </w:r>
      <w:r w:rsidRPr="00777D65">
        <w:rPr>
          <w:rFonts w:eastAsia="Calibri"/>
          <w:b/>
          <w:iCs/>
          <w:highlight w:val="cyan"/>
          <w:u w:val="single"/>
          <w:bdr w:val="single" w:sz="8" w:space="0" w:color="auto"/>
        </w:rPr>
        <w:t>discourse about justice</w:t>
      </w:r>
      <w:r w:rsidRPr="007D2319">
        <w:rPr>
          <w:rFonts w:eastAsia="Calibri"/>
          <w:sz w:val="16"/>
        </w:rPr>
        <w:t xml:space="preserve"> and injustice </w:t>
      </w:r>
      <w:r w:rsidRPr="00777D65">
        <w:rPr>
          <w:rFonts w:eastAsia="Calibri"/>
          <w:b/>
          <w:highlight w:val="cyan"/>
          <w:u w:val="single"/>
        </w:rPr>
        <w:t>cannot be relied</w:t>
      </w:r>
      <w:r w:rsidRPr="007D2319">
        <w:rPr>
          <w:rFonts w:eastAsia="Calibri"/>
          <w:b/>
          <w:u w:val="single"/>
        </w:rPr>
        <w:t xml:space="preserve"> up</w:t>
      </w:r>
      <w:r w:rsidRPr="00777D65">
        <w:rPr>
          <w:rFonts w:eastAsia="Calibri"/>
          <w:b/>
          <w:highlight w:val="cyan"/>
          <w:u w:val="single"/>
        </w:rPr>
        <w:t xml:space="preserve">on to attract </w:t>
      </w:r>
      <w:r w:rsidRPr="00777D65">
        <w:rPr>
          <w:rFonts w:eastAsia="Calibri"/>
          <w:b/>
          <w:iCs/>
          <w:highlight w:val="cyan"/>
          <w:u w:val="single"/>
          <w:bdr w:val="single" w:sz="8" w:space="0" w:color="auto"/>
        </w:rPr>
        <w:t>implementation</w:t>
      </w:r>
      <w:r w:rsidRPr="007D2319">
        <w:rPr>
          <w:rFonts w:eastAsia="Calibri"/>
          <w:b/>
          <w:iCs/>
          <w:u w:val="single"/>
          <w:bdr w:val="single" w:sz="8" w:space="0" w:color="auto"/>
        </w:rPr>
        <w:t xml:space="preserve"> or application </w:t>
      </w:r>
      <w:r w:rsidRPr="00777D65">
        <w:rPr>
          <w:rFonts w:eastAsia="Calibri"/>
          <w:b/>
          <w:iCs/>
          <w:highlight w:val="cyan"/>
          <w:u w:val="single"/>
          <w:bdr w:val="single" w:sz="8" w:space="0" w:color="auto"/>
        </w:rPr>
        <w:t>in real life</w:t>
      </w:r>
      <w:r w:rsidRPr="007D2319">
        <w:rPr>
          <w:rFonts w:eastAsia="Calibri"/>
          <w:sz w:val="16"/>
        </w:rPr>
        <w:t xml:space="preserve">. </w:t>
      </w:r>
      <w:r w:rsidRPr="007D2319">
        <w:rPr>
          <w:rFonts w:eastAsia="Calibri"/>
          <w:b/>
          <w:u w:val="single"/>
        </w:rPr>
        <w:t xml:space="preserve">This may be </w:t>
      </w:r>
      <w:r w:rsidRPr="00777D65">
        <w:rPr>
          <w:rFonts w:eastAsia="Calibri"/>
          <w:b/>
          <w:highlight w:val="cyan"/>
          <w:u w:val="single"/>
        </w:rPr>
        <w:t>because there has not been sufficient</w:t>
      </w:r>
      <w:r w:rsidRPr="007D2319">
        <w:rPr>
          <w:rFonts w:eastAsia="Calibri"/>
          <w:b/>
          <w:u w:val="single"/>
        </w:rPr>
        <w:t xml:space="preserve"> time for the development of training programs for a new profession of </w:t>
      </w:r>
      <w:r w:rsidRPr="007D2319">
        <w:rPr>
          <w:rFonts w:eastAsia="Calibri"/>
          <w:b/>
          <w:iCs/>
          <w:u w:val="single"/>
          <w:bdr w:val="single" w:sz="8" w:space="0" w:color="auto"/>
        </w:rPr>
        <w:t>“</w:t>
      </w:r>
      <w:proofErr w:type="spellStart"/>
      <w:r w:rsidRPr="00777D65">
        <w:rPr>
          <w:rFonts w:eastAsia="Calibri"/>
          <w:b/>
          <w:iCs/>
          <w:highlight w:val="cyan"/>
          <w:u w:val="single"/>
          <w:bdr w:val="single" w:sz="8" w:space="0" w:color="auto"/>
        </w:rPr>
        <w:t>bridgers</w:t>
      </w:r>
      <w:proofErr w:type="spellEnd"/>
      <w:r w:rsidRPr="007D2319">
        <w:rPr>
          <w:rFonts w:eastAsia="Calibri"/>
          <w:b/>
          <w:iCs/>
          <w:u w:val="single"/>
          <w:bdr w:val="single" w:sz="8" w:space="0" w:color="auto"/>
        </w:rPr>
        <w:t xml:space="preserve">,” </w:t>
      </w:r>
      <w:r w:rsidRPr="00777D65">
        <w:rPr>
          <w:rFonts w:eastAsia="Calibri"/>
          <w:b/>
          <w:iCs/>
          <w:highlight w:val="cyan"/>
          <w:u w:val="single"/>
          <w:bdr w:val="single" w:sz="8" w:space="0" w:color="auto"/>
        </w:rPr>
        <w:t>who</w:t>
      </w:r>
      <w:r w:rsidRPr="007D2319">
        <w:rPr>
          <w:rFonts w:eastAsia="Calibri"/>
          <w:b/>
          <w:iCs/>
          <w:u w:val="single"/>
          <w:bdr w:val="single" w:sz="8" w:space="0" w:color="auto"/>
        </w:rPr>
        <w:t xml:space="preserve"> could </w:t>
      </w:r>
      <w:r w:rsidRPr="00777D65">
        <w:rPr>
          <w:rFonts w:eastAsia="Calibri"/>
          <w:b/>
          <w:iCs/>
          <w:highlight w:val="cyan"/>
          <w:u w:val="single"/>
          <w:bdr w:val="single" w:sz="8" w:space="0" w:color="auto"/>
        </w:rPr>
        <w:t>translate</w:t>
      </w:r>
      <w:r w:rsidRPr="007D2319">
        <w:rPr>
          <w:rFonts w:eastAsia="Calibri"/>
          <w:b/>
          <w:iCs/>
          <w:u w:val="single"/>
          <w:bdr w:val="single" w:sz="8" w:space="0" w:color="auto"/>
        </w:rPr>
        <w:t xml:space="preserve"> good </w:t>
      </w:r>
      <w:r w:rsidRPr="00777D65">
        <w:rPr>
          <w:rFonts w:eastAsia="Calibri"/>
          <w:b/>
          <w:iCs/>
          <w:highlight w:val="cyan"/>
          <w:u w:val="single"/>
          <w:bdr w:val="single" w:sz="8" w:space="0" w:color="auto"/>
        </w:rPr>
        <w:t>ideas in the academy for those who</w:t>
      </w:r>
      <w:r w:rsidRPr="007D2319">
        <w:rPr>
          <w:rFonts w:eastAsia="Calibri"/>
          <w:b/>
          <w:iCs/>
          <w:u w:val="single"/>
          <w:bdr w:val="single" w:sz="8" w:space="0" w:color="auto"/>
        </w:rPr>
        <w:t xml:space="preserve"> govern and </w:t>
      </w:r>
      <w:r w:rsidRPr="00777D65">
        <w:rPr>
          <w:rFonts w:eastAsia="Calibri"/>
          <w:b/>
          <w:iCs/>
          <w:highlight w:val="cyan"/>
          <w:u w:val="single"/>
          <w:bdr w:val="single" w:sz="8" w:space="0" w:color="auto"/>
        </w:rPr>
        <w:t>make policy</w:t>
      </w:r>
      <w:r w:rsidRPr="007D2319">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7D2319">
        <w:rPr>
          <w:rFonts w:eastAsia="Calibri"/>
          <w:sz w:val="16"/>
        </w:rPr>
        <w:t>if and when</w:t>
      </w:r>
      <w:proofErr w:type="gramEnd"/>
      <w:r w:rsidRPr="007D2319">
        <w:rPr>
          <w:rFonts w:eastAsia="Calibri"/>
          <w:sz w:val="16"/>
        </w:rPr>
        <w:t xml:space="preserve"> such translators emerge, they will develop their own professional criteria for choosing among contending experts. </w:t>
      </w:r>
      <w:r w:rsidRPr="007D2319">
        <w:rPr>
          <w:rFonts w:eastAsia="Calibri"/>
          <w:b/>
          <w:u w:val="single"/>
        </w:rPr>
        <w:t>Public media, as a democratic analogue to disagreement within academic discourse, supports the idea that</w:t>
      </w:r>
      <w:r w:rsidRPr="007D2319">
        <w:rPr>
          <w:rFonts w:eastAsia="Calibri"/>
          <w:sz w:val="16"/>
        </w:rPr>
        <w:t xml:space="preserve"> expressing and airing </w:t>
      </w:r>
      <w:r w:rsidRPr="007D2319">
        <w:rPr>
          <w:rFonts w:eastAsia="Calibri"/>
          <w:b/>
          <w:u w:val="single"/>
        </w:rPr>
        <w:t>views</w:t>
      </w:r>
      <w:r w:rsidRPr="007D2319">
        <w:rPr>
          <w:rFonts w:eastAsia="Calibri"/>
          <w:sz w:val="16"/>
        </w:rPr>
        <w:t xml:space="preserve"> in day-to-day practices or special “national conversations” also </w:t>
      </w:r>
      <w:r w:rsidRPr="007D2319">
        <w:rPr>
          <w:rFonts w:eastAsia="Calibri"/>
          <w:b/>
          <w:u w:val="single"/>
        </w:rPr>
        <w:t>have immediate practical results</w:t>
      </w:r>
      <w:r w:rsidRPr="007D2319">
        <w:rPr>
          <w:rFonts w:eastAsia="Calibri"/>
          <w:sz w:val="16"/>
        </w:rPr>
        <w:t xml:space="preserve">. </w:t>
      </w:r>
      <w:r w:rsidRPr="007D2319">
        <w:rPr>
          <w:rFonts w:eastAsia="Calibri"/>
          <w:b/>
          <w:u w:val="single"/>
        </w:rPr>
        <w:t xml:space="preserve">It is </w:t>
      </w:r>
      <w:r w:rsidRPr="007D2319">
        <w:rPr>
          <w:rFonts w:eastAsia="Calibri"/>
          <w:b/>
          <w:iCs/>
          <w:u w:val="single"/>
          <w:bdr w:val="single" w:sz="8" w:space="0" w:color="auto"/>
        </w:rPr>
        <w:t>not evident how there could be such results</w:t>
      </w:r>
      <w:r w:rsidRPr="007D2319">
        <w:rPr>
          <w:rFonts w:eastAsia="Calibri"/>
          <w:sz w:val="16"/>
        </w:rPr>
        <w:t xml:space="preserve">, </w:t>
      </w:r>
      <w:r w:rsidRPr="00777D65">
        <w:rPr>
          <w:rFonts w:eastAsia="Calibri"/>
          <w:b/>
          <w:highlight w:val="cyan"/>
          <w:u w:val="single"/>
        </w:rPr>
        <w:t>when opposing</w:t>
      </w:r>
      <w:r w:rsidRPr="007D2319">
        <w:rPr>
          <w:rFonts w:eastAsia="Calibri"/>
          <w:b/>
          <w:u w:val="single"/>
        </w:rPr>
        <w:t xml:space="preserve"> </w:t>
      </w:r>
      <w:r w:rsidRPr="00777D65">
        <w:rPr>
          <w:rFonts w:eastAsia="Calibri"/>
          <w:b/>
          <w:highlight w:val="cyan"/>
          <w:u w:val="single"/>
        </w:rPr>
        <w:t>views and opinions</w:t>
      </w:r>
      <w:r w:rsidRPr="007D2319">
        <w:rPr>
          <w:rFonts w:eastAsia="Calibri"/>
          <w:b/>
          <w:u w:val="single"/>
        </w:rPr>
        <w:t xml:space="preserve"> are treated with the same respect and </w:t>
      </w:r>
      <w:r w:rsidRPr="00777D65">
        <w:rPr>
          <w:rFonts w:eastAsia="Calibri"/>
          <w:b/>
          <w:highlight w:val="cyan"/>
          <w:u w:val="single"/>
        </w:rPr>
        <w:t>have equal access to the</w:t>
      </w:r>
      <w:r w:rsidRPr="007D2319">
        <w:rPr>
          <w:rFonts w:eastAsia="Calibri"/>
          <w:b/>
          <w:u w:val="single"/>
        </w:rPr>
        <w:t xml:space="preserve"> same mass </w:t>
      </w:r>
      <w:r w:rsidRPr="00777D65">
        <w:rPr>
          <w:rFonts w:eastAsia="Calibri"/>
          <w:b/>
          <w:highlight w:val="cyan"/>
          <w:u w:val="single"/>
        </w:rPr>
        <w:t xml:space="preserve">auditorium that </w:t>
      </w:r>
      <w:r w:rsidRPr="00777D65">
        <w:rPr>
          <w:rFonts w:eastAsia="Calibri"/>
          <w:b/>
          <w:iCs/>
          <w:highlight w:val="cyan"/>
          <w:u w:val="single"/>
          <w:bdr w:val="single" w:sz="8" w:space="0" w:color="auto"/>
        </w:rPr>
        <w:t>lacks rules for evidence or valid argument</w:t>
      </w:r>
      <w:r w:rsidRPr="007D2319">
        <w:rPr>
          <w:rFonts w:eastAsia="Calibri"/>
          <w:sz w:val="16"/>
        </w:rPr>
        <w:t xml:space="preserve">. </w:t>
      </w:r>
      <w:r w:rsidRPr="007D2319">
        <w:rPr>
          <w:rFonts w:eastAsia="Calibri"/>
          <w:b/>
          <w:u w:val="single"/>
        </w:rPr>
        <w:t xml:space="preserve">As with academic discourse, there is no structured connection to official decision processes. </w:t>
      </w:r>
      <w:r w:rsidRPr="00777D65">
        <w:rPr>
          <w:rFonts w:eastAsia="Calibri"/>
          <w:b/>
          <w:highlight w:val="cyan"/>
          <w:u w:val="single"/>
        </w:rPr>
        <w:t>The only reliable result</w:t>
      </w:r>
      <w:r w:rsidRPr="007D2319">
        <w:rPr>
          <w:rFonts w:eastAsia="Calibri"/>
          <w:b/>
          <w:u w:val="single"/>
        </w:rPr>
        <w:t xml:space="preserve"> of participation in such </w:t>
      </w:r>
      <w:r w:rsidRPr="007D2319">
        <w:rPr>
          <w:rFonts w:eastAsia="Calibri"/>
          <w:b/>
          <w:iCs/>
          <w:u w:val="single"/>
          <w:bdr w:val="single" w:sz="8" w:space="0" w:color="auto"/>
        </w:rPr>
        <w:t>unbinding referenda</w:t>
      </w:r>
      <w:r w:rsidRPr="007D2319">
        <w:rPr>
          <w:rFonts w:eastAsia="Calibri"/>
          <w:sz w:val="16"/>
        </w:rPr>
        <w:t xml:space="preserve"> </w:t>
      </w:r>
      <w:r w:rsidRPr="00777D65">
        <w:rPr>
          <w:rFonts w:eastAsia="Calibri"/>
          <w:b/>
          <w:highlight w:val="cyan"/>
          <w:u w:val="single"/>
        </w:rPr>
        <w:t>is that</w:t>
      </w:r>
      <w:r w:rsidRPr="007D2319">
        <w:rPr>
          <w:rFonts w:eastAsia="Calibri"/>
          <w:b/>
          <w:u w:val="single"/>
        </w:rPr>
        <w:t xml:space="preserve"> those who </w:t>
      </w:r>
      <w:r w:rsidRPr="00777D65">
        <w:rPr>
          <w:rFonts w:eastAsia="Calibri"/>
          <w:b/>
          <w:highlight w:val="cyan"/>
          <w:u w:val="single"/>
        </w:rPr>
        <w:t>participate</w:t>
      </w:r>
      <w:r w:rsidRPr="007D2319">
        <w:rPr>
          <w:rFonts w:eastAsia="Calibri"/>
          <w:b/>
          <w:u w:val="single"/>
        </w:rPr>
        <w:t xml:space="preserve"> </w:t>
      </w:r>
      <w:proofErr w:type="gramStart"/>
      <w:r w:rsidRPr="007D2319">
        <w:rPr>
          <w:rFonts w:eastAsia="Calibri"/>
          <w:b/>
          <w:u w:val="single"/>
        </w:rPr>
        <w:t>are able to</w:t>
      </w:r>
      <w:proofErr w:type="gramEnd"/>
      <w:r w:rsidRPr="007D2319">
        <w:rPr>
          <w:rFonts w:eastAsia="Calibri"/>
          <w:b/>
          <w:u w:val="single"/>
        </w:rPr>
        <w:t xml:space="preserve"> </w:t>
      </w:r>
      <w:r w:rsidRPr="00777D65">
        <w:rPr>
          <w:rFonts w:eastAsia="Calibri"/>
          <w:b/>
          <w:iCs/>
          <w:highlight w:val="cyan"/>
          <w:u w:val="single"/>
          <w:bdr w:val="single" w:sz="8" w:space="0" w:color="auto"/>
        </w:rPr>
        <w:t>express themselves</w:t>
      </w:r>
      <w:r w:rsidRPr="007D2319">
        <w:rPr>
          <w:rFonts w:eastAsia="Calibri"/>
          <w:sz w:val="16"/>
        </w:rPr>
        <w:t xml:space="preserve"> and get attention that may benefit them in the marketplace of their related endeavors. Public expression also serves </w:t>
      </w:r>
      <w:proofErr w:type="gramStart"/>
      <w:r w:rsidRPr="007D2319">
        <w:rPr>
          <w:rFonts w:eastAsia="Calibri"/>
          <w:sz w:val="16"/>
        </w:rPr>
        <w:t>to,</w:t>
      </w:r>
      <w:proofErr w:type="gramEnd"/>
      <w:r w:rsidRPr="007D2319">
        <w:rPr>
          <w:rFonts w:eastAsia="Calibri"/>
          <w:sz w:val="16"/>
        </w:rPr>
        <w:t xml:space="preserve"> represent and create collective atmospheres of belief, attitude, and opinion. These atmospheres are implicitly known by </w:t>
      </w:r>
      <w:proofErr w:type="gramStart"/>
      <w:r w:rsidRPr="007D2319">
        <w:rPr>
          <w:rFonts w:eastAsia="Calibri"/>
          <w:sz w:val="16"/>
        </w:rPr>
        <w:t>a majority of</w:t>
      </w:r>
      <w:proofErr w:type="gramEnd"/>
      <w:r w:rsidRPr="007D2319">
        <w:rPr>
          <w:rFonts w:eastAsia="Calibri"/>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7D2319">
        <w:rPr>
          <w:rFonts w:eastAsia="Calibri"/>
          <w:sz w:val="16"/>
        </w:rPr>
        <w:t>whites</w:t>
      </w:r>
      <w:proofErr w:type="gramEnd"/>
      <w:r w:rsidRPr="007D2319">
        <w:rPr>
          <w:rFonts w:eastAsia="Calibri"/>
          <w:sz w:val="16"/>
        </w:rPr>
        <w:t xml:space="preserve"> evidence of racial bias or racial oblivion? Are the views of </w:t>
      </w:r>
      <w:proofErr w:type="gramStart"/>
      <w:r w:rsidRPr="007D2319">
        <w:rPr>
          <w:rFonts w:eastAsia="Calibri"/>
          <w:sz w:val="16"/>
        </w:rPr>
        <w:t>blacks</w:t>
      </w:r>
      <w:proofErr w:type="gramEnd"/>
      <w:r w:rsidRPr="007D2319">
        <w:rPr>
          <w:rFonts w:eastAsia="Calibri"/>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7D2319">
        <w:rPr>
          <w:rFonts w:eastAsia="Calibri"/>
          <w:sz w:val="16"/>
        </w:rPr>
        <w:t>Redzo</w:t>
      </w:r>
      <w:proofErr w:type="spellEnd"/>
      <w:r w:rsidRPr="007D2319">
        <w:rPr>
          <w:rFonts w:eastAsia="Calibri"/>
          <w:sz w:val="16"/>
        </w:rPr>
        <w:t xml:space="preserve"> Mujcic and Paul </w:t>
      </w:r>
      <w:proofErr w:type="spellStart"/>
      <w:r w:rsidRPr="007D2319">
        <w:rPr>
          <w:rFonts w:eastAsia="Calibri"/>
          <w:sz w:val="16"/>
        </w:rPr>
        <w:t>Frijters</w:t>
      </w:r>
      <w:proofErr w:type="spellEnd"/>
      <w:r w:rsidRPr="007D2319">
        <w:rPr>
          <w:rFonts w:eastAsia="Calibri"/>
          <w:sz w:val="16"/>
        </w:rPr>
        <w:t xml:space="preserve"> found that </w:t>
      </w:r>
      <w:proofErr w:type="gramStart"/>
      <w:r w:rsidRPr="007D2319">
        <w:rPr>
          <w:rFonts w:eastAsia="Calibri"/>
          <w:sz w:val="16"/>
        </w:rPr>
        <w:t>the majority of</w:t>
      </w:r>
      <w:proofErr w:type="gramEnd"/>
      <w:r w:rsidRPr="007D2319">
        <w:rPr>
          <w:rFonts w:eastAsia="Calibri"/>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7D2319">
        <w:rPr>
          <w:rFonts w:eastAsia="Calibri"/>
          <w:sz w:val="16"/>
        </w:rPr>
        <w:t>Mujcic</w:t>
      </w:r>
      <w:proofErr w:type="spellEnd"/>
      <w:r w:rsidRPr="007D2319">
        <w:rPr>
          <w:rFonts w:eastAsia="Calibri"/>
          <w:sz w:val="16"/>
        </w:rPr>
        <w:t xml:space="preserve"> and </w:t>
      </w:r>
      <w:proofErr w:type="spellStart"/>
      <w:r w:rsidRPr="007D2319">
        <w:rPr>
          <w:rFonts w:eastAsia="Calibri"/>
          <w:sz w:val="16"/>
        </w:rPr>
        <w:t>Frijter’s</w:t>
      </w:r>
      <w:proofErr w:type="spellEnd"/>
      <w:r w:rsidRPr="007D2319">
        <w:rPr>
          <w:rFonts w:eastAsia="Calibri"/>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7D2319">
        <w:rPr>
          <w:rFonts w:eastAsia="Calibri"/>
          <w:sz w:val="16"/>
        </w:rPr>
        <w:t>provided that</w:t>
      </w:r>
      <w:proofErr w:type="gramEnd"/>
      <w:r w:rsidRPr="007D2319">
        <w:rPr>
          <w:rFonts w:eastAsia="Calibri"/>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7D2319">
        <w:rPr>
          <w:rFonts w:eastAsia="Calibri"/>
          <w:sz w:val="16"/>
        </w:rPr>
        <w:t>Inarritu</w:t>
      </w:r>
      <w:proofErr w:type="spellEnd"/>
      <w:r w:rsidRPr="007D2319">
        <w:rPr>
          <w:rFonts w:eastAsia="Calibri"/>
          <w:sz w:val="16"/>
        </w:rPr>
        <w:t xml:space="preserve"> later brushed off the insult by saying he found it "hilarious,” because “Sean and I have that kind of brutal relationship. I think it was very funny.”20 </w:t>
      </w:r>
      <w:proofErr w:type="spellStart"/>
      <w:r w:rsidRPr="007D2319">
        <w:rPr>
          <w:rFonts w:eastAsia="Calibri"/>
          <w:sz w:val="16"/>
        </w:rPr>
        <w:t>Inarritu</w:t>
      </w:r>
      <w:proofErr w:type="spellEnd"/>
      <w:r w:rsidRPr="007D2319">
        <w:rPr>
          <w:rFonts w:eastAsia="Calibri"/>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7D2319">
        <w:rPr>
          <w:rFonts w:eastAsia="Calibri"/>
          <w:sz w:val="16"/>
        </w:rPr>
        <w:t>replays</w:t>
      </w:r>
      <w:proofErr w:type="gramEnd"/>
      <w:r w:rsidRPr="007D2319">
        <w:rPr>
          <w:rFonts w:eastAsia="Calibri"/>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7D2319">
        <w:rPr>
          <w:rFonts w:eastAsia="Calibri"/>
          <w:sz w:val="16"/>
        </w:rPr>
        <w:t>demographics</w:t>
      </w:r>
      <w:proofErr w:type="gramEnd"/>
      <w:r w:rsidRPr="007D2319">
        <w:rPr>
          <w:rFonts w:eastAsia="Calibri"/>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7D2319">
        <w:rPr>
          <w:rFonts w:eastAsia="Calibri"/>
          <w:sz w:val="16"/>
        </w:rPr>
        <w:t>awards</w:t>
      </w:r>
      <w:proofErr w:type="gramEnd"/>
      <w:r w:rsidRPr="007D2319">
        <w:rPr>
          <w:rFonts w:eastAsia="Calibri"/>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7D2319">
        <w:rPr>
          <w:rFonts w:eastAsia="Calibri"/>
          <w:sz w:val="16"/>
        </w:rPr>
        <w:t>becomes</w:t>
      </w:r>
      <w:proofErr w:type="gramEnd"/>
      <w:r w:rsidRPr="007D2319">
        <w:rPr>
          <w:rFonts w:eastAsia="Calibri"/>
          <w:sz w:val="16"/>
        </w:rPr>
        <w:t xml:space="preserve"> a member of the Academy of Motion Picture Arts and Sciences? In the future, will the racial makeup of award winners become </w:t>
      </w:r>
      <w:proofErr w:type="gramStart"/>
      <w:r w:rsidRPr="007D2319">
        <w:rPr>
          <w:rFonts w:eastAsia="Calibri"/>
          <w:sz w:val="16"/>
        </w:rPr>
        <w:t>more or less representative</w:t>
      </w:r>
      <w:proofErr w:type="gramEnd"/>
      <w:r w:rsidRPr="007D2319">
        <w:rPr>
          <w:rFonts w:eastAsia="Calibri"/>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7D2319">
        <w:rPr>
          <w:rFonts w:eastAsia="Calibri"/>
          <w:sz w:val="16"/>
        </w:rPr>
        <w:t>in regards to</w:t>
      </w:r>
      <w:proofErr w:type="gramEnd"/>
      <w:r w:rsidRPr="007D2319">
        <w:rPr>
          <w:rFonts w:eastAsia="Calibri"/>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7D2319">
        <w:rPr>
          <w:rFonts w:eastAsia="Calibri"/>
          <w:b/>
          <w:u w:val="single"/>
        </w:rPr>
        <w:t>The shared judgment throughout the American atmosphere of race in the early twenty-first century is that racism is morally bad</w:t>
      </w:r>
      <w:r w:rsidRPr="007D2319">
        <w:rPr>
          <w:rFonts w:eastAsia="Calibri"/>
          <w:sz w:val="16"/>
        </w:rPr>
        <w:t xml:space="preserve">. </w:t>
      </w:r>
      <w:r w:rsidRPr="007D2319">
        <w:rPr>
          <w:rFonts w:eastAsia="Calibri"/>
          <w:b/>
          <w:u w:val="single"/>
        </w:rPr>
        <w:t xml:space="preserve">This judgment is a </w:t>
      </w:r>
      <w:r w:rsidRPr="007D2319">
        <w:rPr>
          <w:rFonts w:eastAsia="Calibri"/>
          <w:b/>
          <w:iCs/>
          <w:u w:val="single"/>
          <w:bdr w:val="single" w:sz="8" w:space="0" w:color="auto"/>
        </w:rPr>
        <w:t>general principle</w:t>
      </w:r>
      <w:r w:rsidRPr="007D2319">
        <w:rPr>
          <w:rFonts w:eastAsia="Calibri"/>
          <w:sz w:val="16"/>
        </w:rPr>
        <w:t xml:space="preserve"> </w:t>
      </w:r>
      <w:r w:rsidRPr="007D2319">
        <w:rPr>
          <w:rFonts w:eastAsia="Calibri"/>
          <w:b/>
          <w:u w:val="single"/>
        </w:rPr>
        <w:t xml:space="preserve">that leaves the </w:t>
      </w:r>
      <w:r w:rsidRPr="007D2319">
        <w:rPr>
          <w:rFonts w:eastAsia="Calibri"/>
          <w:b/>
          <w:iCs/>
          <w:u w:val="single"/>
          <w:bdr w:val="single" w:sz="8" w:space="0" w:color="auto"/>
        </w:rPr>
        <w:t>nature of racism undefined</w:t>
      </w:r>
      <w:r w:rsidRPr="007D2319">
        <w:rPr>
          <w:rFonts w:eastAsia="Calibri"/>
          <w:sz w:val="16"/>
        </w:rPr>
        <w:t xml:space="preserve"> throughout the atmosphere and most of the climates and </w:t>
      </w:r>
      <w:proofErr w:type="spellStart"/>
      <w:r w:rsidRPr="007D2319">
        <w:rPr>
          <w:rFonts w:eastAsia="Calibri"/>
          <w:sz w:val="16"/>
        </w:rPr>
        <w:t>subclimates</w:t>
      </w:r>
      <w:proofErr w:type="spellEnd"/>
      <w:r w:rsidRPr="007D2319">
        <w:rPr>
          <w:rFonts w:eastAsia="Calibri"/>
          <w:sz w:val="16"/>
        </w:rPr>
        <w:t xml:space="preserve"> of race. </w:t>
      </w:r>
      <w:r w:rsidRPr="00777D65">
        <w:rPr>
          <w:rFonts w:eastAsia="Calibri"/>
          <w:b/>
          <w:highlight w:val="cyan"/>
          <w:u w:val="single"/>
        </w:rPr>
        <w:t>The</w:t>
      </w:r>
      <w:r w:rsidRPr="007D2319">
        <w:rPr>
          <w:rFonts w:eastAsia="Calibri"/>
          <w:b/>
          <w:u w:val="single"/>
        </w:rPr>
        <w:t xml:space="preserve"> overriding shared </w:t>
      </w:r>
      <w:r w:rsidRPr="00777D65">
        <w:rPr>
          <w:rFonts w:eastAsia="Calibri"/>
          <w:b/>
          <w:highlight w:val="cyan"/>
          <w:u w:val="single"/>
        </w:rPr>
        <w:t xml:space="preserve">judgment is a </w:t>
      </w:r>
      <w:r w:rsidRPr="00777D65">
        <w:rPr>
          <w:rFonts w:eastAsia="Calibri"/>
          <w:b/>
          <w:iCs/>
          <w:highlight w:val="cyan"/>
          <w:u w:val="single"/>
          <w:bdr w:val="single" w:sz="8" w:space="0" w:color="auto"/>
        </w:rPr>
        <w:t>bitter and ineffective refuge</w:t>
      </w:r>
      <w:r w:rsidRPr="007D2319">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7D2319">
        <w:rPr>
          <w:rFonts w:eastAsia="Calibri"/>
          <w:b/>
          <w:u w:val="single"/>
        </w:rPr>
        <w:t>The</w:t>
      </w:r>
      <w:r w:rsidRPr="007D2319">
        <w:rPr>
          <w:rFonts w:eastAsia="Calibri"/>
          <w:sz w:val="16"/>
        </w:rPr>
        <w:t xml:space="preserve"> term </w:t>
      </w:r>
      <w:r w:rsidRPr="007D2319">
        <w:rPr>
          <w:rFonts w:eastAsia="Calibri"/>
          <w:b/>
          <w:iCs/>
          <w:u w:val="single"/>
          <w:bdr w:val="single" w:sz="8" w:space="0" w:color="auto"/>
        </w:rPr>
        <w:t>“racial climate”</w:t>
      </w:r>
      <w:r w:rsidRPr="007D2319">
        <w:rPr>
          <w:rFonts w:eastAsia="Calibri"/>
          <w:sz w:val="16"/>
        </w:rPr>
        <w:t xml:space="preserve"> </w:t>
      </w:r>
      <w:r w:rsidRPr="007D2319">
        <w:rPr>
          <w:rFonts w:eastAsia="Calibri"/>
          <w:b/>
          <w:u w:val="single"/>
        </w:rPr>
        <w:t>has a history of meaning “micro-aggressions” based on race</w:t>
      </w:r>
      <w:r w:rsidRPr="007D2319">
        <w:rPr>
          <w:rFonts w:eastAsia="Calibri"/>
          <w:sz w:val="16"/>
        </w:rPr>
        <w:t xml:space="preserve">, small cuts, insults, and slights that can have a cumulative effect of individual harm.24 </w:t>
      </w:r>
      <w:r w:rsidRPr="007D2319">
        <w:rPr>
          <w:rFonts w:eastAsia="Calibri"/>
          <w:b/>
          <w:u w:val="single"/>
        </w:rPr>
        <w:t xml:space="preserve">In using the term “racial atmosphere,” reference may be made to other issues of harm to people of color, such as </w:t>
      </w:r>
      <w:r w:rsidRPr="007D2319">
        <w:rPr>
          <w:rFonts w:eastAsia="Calibri"/>
          <w:b/>
          <w:iCs/>
          <w:u w:val="single"/>
          <w:bdr w:val="single" w:sz="8" w:space="0" w:color="auto"/>
        </w:rPr>
        <w:t>ignorance</w:t>
      </w:r>
      <w:r w:rsidRPr="007D2319">
        <w:rPr>
          <w:rFonts w:eastAsia="Calibri"/>
          <w:sz w:val="16"/>
        </w:rPr>
        <w:t xml:space="preserve"> of black history </w:t>
      </w:r>
      <w:r w:rsidRPr="007D2319">
        <w:rPr>
          <w:rFonts w:eastAsia="Calibri"/>
          <w:b/>
          <w:u w:val="single"/>
        </w:rPr>
        <w:t>and</w:t>
      </w:r>
      <w:r w:rsidRPr="007D2319">
        <w:rPr>
          <w:rFonts w:eastAsia="Calibri"/>
          <w:sz w:val="16"/>
        </w:rPr>
        <w:t xml:space="preserve"> contemporary racism or </w:t>
      </w:r>
      <w:r w:rsidRPr="007D2319">
        <w:rPr>
          <w:rFonts w:eastAsia="Calibri"/>
          <w:b/>
          <w:iCs/>
          <w:u w:val="single"/>
          <w:bdr w:val="single" w:sz="8" w:space="0" w:color="auto"/>
        </w:rPr>
        <w:t>discrimination</w:t>
      </w:r>
      <w:r w:rsidRPr="007D2319">
        <w:rPr>
          <w:rFonts w:eastAsia="Calibri"/>
          <w:sz w:val="16"/>
        </w:rPr>
        <w:t xml:space="preserve"> in career advancement.25 </w:t>
      </w:r>
      <w:r w:rsidRPr="007D2319">
        <w:rPr>
          <w:rFonts w:eastAsia="Calibri"/>
          <w:b/>
          <w:u w:val="single"/>
        </w:rPr>
        <w:t xml:space="preserve">The implication of these meanings is that the micro-aggressions add up to what is perceived as a </w:t>
      </w:r>
      <w:r w:rsidRPr="007D2319">
        <w:rPr>
          <w:rFonts w:eastAsia="Calibri"/>
          <w:b/>
          <w:iCs/>
          <w:u w:val="single"/>
          <w:bdr w:val="single" w:sz="8" w:space="0" w:color="auto"/>
        </w:rPr>
        <w:t>general predisposition of white people</w:t>
      </w:r>
      <w:r w:rsidRPr="007D2319">
        <w:rPr>
          <w:rFonts w:eastAsia="Calibri"/>
          <w:sz w:val="16"/>
        </w:rPr>
        <w:t xml:space="preserve"> </w:t>
      </w:r>
      <w:r w:rsidRPr="007D2319">
        <w:rPr>
          <w:rFonts w:eastAsia="Calibri"/>
          <w:b/>
          <w:u w:val="single"/>
        </w:rPr>
        <w:t xml:space="preserve">to treat people of color in unjust ways. But, </w:t>
      </w:r>
      <w:proofErr w:type="gramStart"/>
      <w:r w:rsidRPr="007D2319">
        <w:rPr>
          <w:rFonts w:eastAsia="Calibri"/>
          <w:b/>
          <w:u w:val="single"/>
        </w:rPr>
        <w:t>at this time</w:t>
      </w:r>
      <w:proofErr w:type="gramEnd"/>
      <w:r w:rsidRPr="007D2319">
        <w:rPr>
          <w:rFonts w:eastAsia="Calibri"/>
          <w:b/>
          <w:u w:val="single"/>
        </w:rPr>
        <w:t>, ideas of racial atmosphere and climate also work as metaphors</w:t>
      </w:r>
      <w:r w:rsidRPr="007D2319">
        <w:rPr>
          <w:rFonts w:eastAsia="Calibri"/>
          <w:sz w:val="16"/>
        </w:rPr>
        <w:t xml:space="preserve"> for what is unknown about race relations and attitudes; they capture the vagueness and unpredictability of racial prejudice and discrimination that occur in a society where </w:t>
      </w:r>
      <w:proofErr w:type="gramStart"/>
      <w:r w:rsidRPr="007D2319">
        <w:rPr>
          <w:rFonts w:eastAsia="Calibri"/>
          <w:sz w:val="16"/>
        </w:rPr>
        <w:t>nonwhites</w:t>
      </w:r>
      <w:proofErr w:type="gramEnd"/>
      <w:r w:rsidRPr="007D2319">
        <w:rPr>
          <w:rFonts w:eastAsia="Calibri"/>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7D2319">
        <w:rPr>
          <w:rFonts w:eastAsia="Calibri"/>
          <w:sz w:val="16"/>
        </w:rPr>
        <w:t>tour-ism</w:t>
      </w:r>
      <w:proofErr w:type="gramEnd"/>
      <w:r w:rsidRPr="007D2319">
        <w:rPr>
          <w:rFonts w:eastAsia="Calibri"/>
          <w:sz w:val="16"/>
        </w:rPr>
        <w:t xml:space="preserve">, and entertainment products—on the brink of a new era of </w:t>
      </w:r>
      <w:proofErr w:type="spellStart"/>
      <w:r w:rsidRPr="007D2319">
        <w:rPr>
          <w:rFonts w:eastAsia="Calibri"/>
          <w:sz w:val="16"/>
        </w:rPr>
        <w:t>explicitlу</w:t>
      </w:r>
      <w:proofErr w:type="spellEnd"/>
      <w:r w:rsidRPr="007D2319">
        <w:rPr>
          <w:rFonts w:eastAsia="Calibri"/>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7D2319">
        <w:rPr>
          <w:rFonts w:eastAsia="Calibri"/>
          <w:sz w:val="16"/>
        </w:rPr>
        <w:t>works, or</w:t>
      </w:r>
      <w:proofErr w:type="gramEnd"/>
      <w:r w:rsidRPr="007D2319">
        <w:rPr>
          <w:rFonts w:eastAsia="Calibri"/>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7D2319">
        <w:rPr>
          <w:rFonts w:eastAsia="Calibri"/>
          <w:b/>
          <w:u w:val="single"/>
        </w:rPr>
        <w:t xml:space="preserve">Except for what academics </w:t>
      </w:r>
      <w:r w:rsidRPr="007D2319">
        <w:rPr>
          <w:rFonts w:eastAsia="Calibri"/>
          <w:b/>
          <w:iCs/>
          <w:u w:val="single"/>
          <w:bdr w:val="single" w:sz="8" w:space="0" w:color="auto"/>
        </w:rPr>
        <w:t>write and say</w:t>
      </w:r>
      <w:r w:rsidRPr="007D2319">
        <w:rPr>
          <w:rFonts w:eastAsia="Calibri"/>
          <w:b/>
          <w:u w:val="single"/>
        </w:rPr>
        <w:t xml:space="preserve"> and </w:t>
      </w:r>
      <w:r w:rsidRPr="007D2319">
        <w:rPr>
          <w:rFonts w:eastAsia="Calibri"/>
          <w:b/>
          <w:iCs/>
          <w:u w:val="single"/>
          <w:bdr w:val="single" w:sz="8" w:space="0" w:color="auto"/>
        </w:rPr>
        <w:t>how important they think their discourse is</w:t>
      </w:r>
      <w:r w:rsidRPr="007D2319">
        <w:rPr>
          <w:rFonts w:eastAsia="Calibri"/>
          <w:sz w:val="16"/>
        </w:rPr>
        <w:t xml:space="preserve"> (among themselves), </w:t>
      </w:r>
      <w:r w:rsidRPr="00777D65">
        <w:rPr>
          <w:rFonts w:eastAsia="Calibri"/>
          <w:b/>
          <w:highlight w:val="cyan"/>
          <w:u w:val="single"/>
        </w:rPr>
        <w:t>American discourse</w:t>
      </w:r>
      <w:r w:rsidRPr="007D2319">
        <w:rPr>
          <w:rFonts w:eastAsia="Calibri"/>
          <w:b/>
          <w:u w:val="single"/>
        </w:rPr>
        <w:t xml:space="preserve"> of racial liberation </w:t>
      </w:r>
      <w:r w:rsidRPr="00777D65">
        <w:rPr>
          <w:rFonts w:eastAsia="Calibri"/>
          <w:b/>
          <w:highlight w:val="cyan"/>
          <w:u w:val="single"/>
        </w:rPr>
        <w:t xml:space="preserve">is at a </w:t>
      </w:r>
      <w:r w:rsidRPr="00777D65">
        <w:rPr>
          <w:rFonts w:eastAsia="Calibri"/>
          <w:b/>
          <w:iCs/>
          <w:highlight w:val="cyan"/>
          <w:u w:val="single"/>
          <w:bdr w:val="single" w:sz="8" w:space="0" w:color="auto"/>
        </w:rPr>
        <w:t>standstill</w:t>
      </w:r>
      <w:r w:rsidRPr="00777D65">
        <w:rPr>
          <w:rFonts w:eastAsia="Calibri"/>
          <w:sz w:val="16"/>
          <w:highlight w:val="cyan"/>
        </w:rPr>
        <w:t xml:space="preserve">. </w:t>
      </w:r>
      <w:r w:rsidRPr="00777D65">
        <w:rPr>
          <w:rFonts w:eastAsia="Calibri"/>
          <w:b/>
          <w:highlight w:val="cyan"/>
          <w:u w:val="single"/>
        </w:rPr>
        <w:t>And</w:t>
      </w:r>
      <w:r w:rsidRPr="007D2319">
        <w:rPr>
          <w:rFonts w:eastAsia="Calibri"/>
          <w:b/>
          <w:u w:val="single"/>
        </w:rPr>
        <w:t xml:space="preserve"> insofar as academic discourse is uttered and received </w:t>
      </w:r>
      <w:r w:rsidRPr="00777D65">
        <w:rPr>
          <w:rFonts w:eastAsia="Calibri"/>
          <w:b/>
          <w:highlight w:val="cyan"/>
          <w:u w:val="single"/>
        </w:rPr>
        <w:t xml:space="preserve">in a </w:t>
      </w:r>
      <w:r w:rsidRPr="00777D65">
        <w:rPr>
          <w:rFonts w:eastAsia="Calibri"/>
          <w:b/>
          <w:iCs/>
          <w:highlight w:val="cyan"/>
          <w:u w:val="single"/>
          <w:bdr w:val="single" w:sz="8" w:space="0" w:color="auto"/>
        </w:rPr>
        <w:t>closed system</w:t>
      </w:r>
      <w:r w:rsidRPr="00777D65">
        <w:rPr>
          <w:rFonts w:eastAsia="Calibri"/>
          <w:b/>
          <w:highlight w:val="cyan"/>
          <w:u w:val="single"/>
        </w:rPr>
        <w:t>,</w:t>
      </w:r>
      <w:r w:rsidRPr="00777D65">
        <w:rPr>
          <w:rFonts w:eastAsia="Calibri"/>
          <w:sz w:val="16"/>
          <w:highlight w:val="cyan"/>
        </w:rPr>
        <w:t xml:space="preserve"> </w:t>
      </w:r>
      <w:r w:rsidRPr="00777D65">
        <w:rPr>
          <w:rFonts w:eastAsia="Calibri"/>
          <w:b/>
          <w:highlight w:val="cyan"/>
          <w:u w:val="single"/>
        </w:rPr>
        <w:t xml:space="preserve">with a </w:t>
      </w:r>
      <w:proofErr w:type="spellStart"/>
      <w:r w:rsidRPr="00777D65">
        <w:rPr>
          <w:rFonts w:eastAsia="Calibri"/>
          <w:b/>
          <w:iCs/>
          <w:highlight w:val="cyan"/>
          <w:u w:val="single"/>
          <w:bdr w:val="single" w:sz="8" w:space="0" w:color="auto"/>
        </w:rPr>
        <w:t>semicaptive</w:t>
      </w:r>
      <w:proofErr w:type="spellEnd"/>
      <w:r w:rsidRPr="00777D65">
        <w:rPr>
          <w:rFonts w:eastAsia="Calibri"/>
          <w:b/>
          <w:iCs/>
          <w:highlight w:val="cyan"/>
          <w:u w:val="single"/>
          <w:bdr w:val="single" w:sz="8" w:space="0" w:color="auto"/>
        </w:rPr>
        <w:t xml:space="preserve"> audience</w:t>
      </w:r>
      <w:r w:rsidRPr="007D2319">
        <w:rPr>
          <w:rFonts w:eastAsia="Calibri"/>
          <w:sz w:val="16"/>
        </w:rPr>
        <w:t xml:space="preserve"> </w:t>
      </w:r>
      <w:r w:rsidRPr="007D2319">
        <w:rPr>
          <w:rFonts w:eastAsia="Calibri"/>
          <w:b/>
          <w:u w:val="single"/>
        </w:rPr>
        <w:t xml:space="preserve">and </w:t>
      </w:r>
      <w:r w:rsidRPr="007D2319">
        <w:rPr>
          <w:rFonts w:eastAsia="Calibri"/>
          <w:b/>
          <w:iCs/>
          <w:u w:val="single"/>
          <w:bdr w:val="single" w:sz="8" w:space="0" w:color="auto"/>
        </w:rPr>
        <w:t>no reliable means for it to affect the real world</w:t>
      </w:r>
      <w:r w:rsidRPr="007D2319">
        <w:rPr>
          <w:rFonts w:eastAsia="Calibri"/>
          <w:sz w:val="16"/>
        </w:rPr>
        <w:t xml:space="preserve">, </w:t>
      </w:r>
      <w:r w:rsidRPr="00777D65">
        <w:rPr>
          <w:rFonts w:eastAsia="Calibri"/>
          <w:b/>
          <w:highlight w:val="cyan"/>
          <w:u w:val="single"/>
        </w:rPr>
        <w:t xml:space="preserve">that standstill remains </w:t>
      </w:r>
      <w:r w:rsidRPr="00777D65">
        <w:rPr>
          <w:rFonts w:eastAsia="Calibri"/>
          <w:b/>
          <w:iCs/>
          <w:highlight w:val="cyan"/>
          <w:u w:val="single"/>
          <w:bdr w:val="single" w:sz="8" w:space="0" w:color="auto"/>
        </w:rPr>
        <w:t>at the disposal of</w:t>
      </w:r>
      <w:r w:rsidRPr="007D2319">
        <w:rPr>
          <w:rFonts w:eastAsia="Calibri"/>
          <w:sz w:val="16"/>
        </w:rPr>
        <w:t xml:space="preserve"> history, where history is understood to be the </w:t>
      </w:r>
      <w:r w:rsidRPr="007D2319">
        <w:rPr>
          <w:rFonts w:eastAsia="Calibri"/>
          <w:b/>
          <w:iCs/>
          <w:u w:val="single"/>
          <w:bdr w:val="single" w:sz="8" w:space="0" w:color="auto"/>
        </w:rPr>
        <w:t>unpredictable</w:t>
      </w:r>
      <w:r w:rsidRPr="007D2319">
        <w:rPr>
          <w:rFonts w:eastAsia="Calibri"/>
          <w:sz w:val="16"/>
        </w:rPr>
        <w:t xml:space="preserve"> result of </w:t>
      </w:r>
      <w:r w:rsidRPr="00777D65">
        <w:rPr>
          <w:rFonts w:eastAsia="Calibri"/>
          <w:b/>
          <w:iCs/>
          <w:highlight w:val="cyan"/>
          <w:u w:val="single"/>
          <w:bdr w:val="single" w:sz="8" w:space="0" w:color="auto"/>
        </w:rPr>
        <w:t>contingent events</w:t>
      </w:r>
      <w:r w:rsidRPr="007D2319">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7D2319">
        <w:rPr>
          <w:rFonts w:eastAsia="Calibri"/>
        </w:rPr>
        <w:t xml:space="preserve"> </w:t>
      </w:r>
    </w:p>
    <w:p w14:paraId="00969A1F" w14:textId="77777777" w:rsidR="00E46091" w:rsidRPr="001452D4" w:rsidRDefault="00E46091" w:rsidP="00E46091">
      <w:pPr>
        <w:keepNext/>
        <w:keepLines/>
        <w:spacing w:before="200"/>
        <w:outlineLvl w:val="3"/>
        <w:rPr>
          <w:rFonts w:eastAsiaTheme="majorEastAsia"/>
          <w:b/>
          <w:iCs/>
          <w:sz w:val="26"/>
        </w:rPr>
      </w:pPr>
      <w:r w:rsidRPr="001452D4">
        <w:rPr>
          <w:rFonts w:eastAsiaTheme="majorEastAsia"/>
          <w:b/>
          <w:iCs/>
          <w:sz w:val="26"/>
        </w:rPr>
        <w:t>Affect can’t explain political or social life</w:t>
      </w:r>
    </w:p>
    <w:p w14:paraId="2CA358C0" w14:textId="77777777" w:rsidR="00E46091" w:rsidRPr="001452D4" w:rsidRDefault="00E46091" w:rsidP="00E46091">
      <w:r w:rsidRPr="001452D4">
        <w:t xml:space="preserve">Megan </w:t>
      </w:r>
      <w:r w:rsidRPr="001452D4">
        <w:rPr>
          <w:b/>
          <w:bCs/>
          <w:sz w:val="26"/>
          <w:u w:val="single"/>
        </w:rPr>
        <w:t xml:space="preserve">Boler 18 </w:t>
      </w:r>
      <w:r w:rsidRPr="001452D4">
        <w:t>and Elizabeth Davis, Department of Social Justice Education, OISE/University of Toronto, May 2018, “The affective politics of the “post-truth” era: Feeling rules and networked subjectivity,” Emotion, Space and Society Volume 27, Pages 75-85</w:t>
      </w:r>
    </w:p>
    <w:p w14:paraId="11908E27" w14:textId="77777777" w:rsidR="00E46091" w:rsidRPr="001452D4" w:rsidRDefault="00E46091" w:rsidP="00E46091">
      <w:pPr>
        <w:rPr>
          <w:sz w:val="16"/>
        </w:rPr>
      </w:pPr>
      <w:r w:rsidRPr="001452D4">
        <w:rPr>
          <w:b/>
          <w:u w:val="single"/>
        </w:rPr>
        <w:t xml:space="preserve">While the attention to affective </w:t>
      </w:r>
      <w:proofErr w:type="gramStart"/>
      <w:r w:rsidRPr="001452D4">
        <w:rPr>
          <w:b/>
          <w:u w:val="single"/>
        </w:rPr>
        <w:t>attunement</w:t>
      </w:r>
      <w:proofErr w:type="gramEnd"/>
      <w:r w:rsidRPr="001452D4">
        <w:rPr>
          <w:b/>
          <w:u w:val="single"/>
        </w:rPr>
        <w:t xml:space="preserve"> is </w:t>
      </w:r>
      <w:r w:rsidRPr="001452D4">
        <w:rPr>
          <w:b/>
          <w:iCs/>
          <w:u w:val="single"/>
          <w:bdr w:val="single" w:sz="8" w:space="0" w:color="auto"/>
        </w:rPr>
        <w:t>potentially useful</w:t>
      </w:r>
      <w:r w:rsidRPr="001452D4">
        <w:rPr>
          <w:sz w:val="16"/>
        </w:rPr>
        <w:t xml:space="preserve">, in deploying a definition of affect as quantitative, pre-personal, non-conscious, and non-signifying, </w:t>
      </w:r>
      <w:r w:rsidRPr="00777D65">
        <w:rPr>
          <w:b/>
          <w:highlight w:val="cyan"/>
          <w:u w:val="single"/>
        </w:rPr>
        <w:t xml:space="preserve">one is left with </w:t>
      </w:r>
      <w:r w:rsidRPr="001452D4">
        <w:rPr>
          <w:b/>
          <w:iCs/>
          <w:u w:val="single"/>
          <w:bdr w:val="single" w:sz="8" w:space="0" w:color="auto"/>
        </w:rPr>
        <w:t xml:space="preserve">myriad </w:t>
      </w:r>
      <w:r w:rsidRPr="00777D65">
        <w:rPr>
          <w:b/>
          <w:iCs/>
          <w:highlight w:val="cyan"/>
          <w:u w:val="single"/>
          <w:bdr w:val="single" w:sz="8" w:space="0" w:color="auto"/>
        </w:rPr>
        <w:t>questions</w:t>
      </w:r>
      <w:r w:rsidRPr="00777D65">
        <w:rPr>
          <w:b/>
          <w:highlight w:val="cyan"/>
          <w:u w:val="single"/>
        </w:rPr>
        <w:t xml:space="preserve"> about how </w:t>
      </w:r>
      <w:r w:rsidRPr="001452D4">
        <w:rPr>
          <w:b/>
          <w:u w:val="single"/>
        </w:rPr>
        <w:t xml:space="preserve">particular </w:t>
      </w:r>
      <w:r w:rsidRPr="00777D65">
        <w:rPr>
          <w:b/>
          <w:highlight w:val="cyan"/>
          <w:u w:val="single"/>
        </w:rPr>
        <w:t xml:space="preserve">emotions are </w:t>
      </w:r>
      <w:r w:rsidRPr="00777D65">
        <w:rPr>
          <w:b/>
          <w:iCs/>
          <w:highlight w:val="cyan"/>
          <w:u w:val="single"/>
          <w:bdr w:val="single" w:sz="8" w:space="0" w:color="auto"/>
        </w:rPr>
        <w:t>targeted</w:t>
      </w:r>
      <w:r w:rsidRPr="00777D65">
        <w:rPr>
          <w:b/>
          <w:highlight w:val="cyan"/>
          <w:u w:val="single"/>
        </w:rPr>
        <w:t xml:space="preserve">, </w:t>
      </w:r>
      <w:r w:rsidRPr="00777D65">
        <w:rPr>
          <w:b/>
          <w:iCs/>
          <w:highlight w:val="cyan"/>
          <w:u w:val="single"/>
          <w:bdr w:val="single" w:sz="8" w:space="0" w:color="auto"/>
        </w:rPr>
        <w:t>produced</w:t>
      </w:r>
      <w:r w:rsidRPr="00777D65">
        <w:rPr>
          <w:b/>
          <w:highlight w:val="cyan"/>
          <w:u w:val="single"/>
        </w:rPr>
        <w:t xml:space="preserve"> and </w:t>
      </w:r>
      <w:r w:rsidRPr="00777D65">
        <w:rPr>
          <w:b/>
          <w:iCs/>
          <w:highlight w:val="cyan"/>
          <w:u w:val="single"/>
          <w:bdr w:val="single" w:sz="8" w:space="0" w:color="auto"/>
        </w:rPr>
        <w:t>manipulated</w:t>
      </w:r>
      <w:r w:rsidRPr="001452D4">
        <w:rPr>
          <w:b/>
          <w:u w:val="single"/>
        </w:rPr>
        <w:t xml:space="preserve"> within</w:t>
      </w:r>
      <w:r w:rsidRPr="001452D4">
        <w:rPr>
          <w:sz w:val="16"/>
        </w:rPr>
        <w:t xml:space="preserve"> the </w:t>
      </w:r>
      <w:r w:rsidRPr="001452D4">
        <w:rPr>
          <w:b/>
          <w:u w:val="single"/>
        </w:rPr>
        <w:t>affective politics</w:t>
      </w:r>
      <w:r w:rsidRPr="001452D4">
        <w:rPr>
          <w:sz w:val="16"/>
        </w:rPr>
        <w:t xml:space="preserve"> of digital media. </w:t>
      </w:r>
      <w:proofErr w:type="spellStart"/>
      <w:r w:rsidRPr="001452D4">
        <w:rPr>
          <w:sz w:val="16"/>
        </w:rPr>
        <w:t>Papacharissi</w:t>
      </w:r>
      <w:proofErr w:type="spellEnd"/>
      <w:r w:rsidRPr="001452D4">
        <w:rPr>
          <w:sz w:val="16"/>
        </w:rPr>
        <w:t xml:space="preserve"> characterizes affective transmission as follows: “So digital, among other media, invite and transmit affect but also sustain affective feedback loops that generate and reproduce affective patterns of relating to others that are further reproduced as affect — that is, intensity that has not yet been cognitively processed as feeling, emotion, or thought” (23). Following the popular reification of affect, </w:t>
      </w:r>
      <w:proofErr w:type="spellStart"/>
      <w:r w:rsidRPr="001452D4">
        <w:rPr>
          <w:sz w:val="16"/>
        </w:rPr>
        <w:t>Papacharissi</w:t>
      </w:r>
      <w:proofErr w:type="spellEnd"/>
      <w:r w:rsidRPr="001452D4">
        <w:rPr>
          <w:sz w:val="16"/>
        </w:rPr>
        <w:t xml:space="preserve"> sharply distinguishes affect from emotion (2015, 13). “Affect explains the intensity with which something is experienced; it refers to just that: intensity” (2015, 135). For her, affect is a central component of how stories are formed and circulated within media flows, and affect helps provide an index of how some stories end up being salient in social media, and thus potentially have </w:t>
      </w:r>
      <w:proofErr w:type="gramStart"/>
      <w:r w:rsidRPr="001452D4">
        <w:rPr>
          <w:sz w:val="16"/>
        </w:rPr>
        <w:t>more or less political</w:t>
      </w:r>
      <w:proofErr w:type="gramEnd"/>
      <w:r w:rsidRPr="001452D4">
        <w:rPr>
          <w:sz w:val="16"/>
        </w:rPr>
        <w:t xml:space="preserve"> impact. While this account of affect resonates prima facie with Hochschild's concept of “deep stories” and felt truths which shape the feeling rules we see defining partisan polarization, </w:t>
      </w:r>
      <w:r w:rsidRPr="001452D4">
        <w:rPr>
          <w:b/>
          <w:u w:val="single"/>
        </w:rPr>
        <w:t xml:space="preserve">readers are </w:t>
      </w:r>
      <w:r w:rsidRPr="001452D4">
        <w:rPr>
          <w:b/>
          <w:iCs/>
          <w:u w:val="single"/>
          <w:bdr w:val="single" w:sz="8" w:space="0" w:color="auto"/>
        </w:rPr>
        <w:t>left wanting a full articulation</w:t>
      </w:r>
      <w:r w:rsidRPr="001452D4">
        <w:rPr>
          <w:b/>
          <w:u w:val="single"/>
        </w:rPr>
        <w:t xml:space="preserve"> of the </w:t>
      </w:r>
      <w:r w:rsidRPr="001452D4">
        <w:rPr>
          <w:b/>
          <w:iCs/>
          <w:u w:val="single"/>
          <w:bdr w:val="single" w:sz="8" w:space="0" w:color="auto"/>
        </w:rPr>
        <w:t>significance</w:t>
      </w:r>
      <w:r w:rsidRPr="001452D4">
        <w:rPr>
          <w:b/>
          <w:u w:val="single"/>
        </w:rPr>
        <w:t xml:space="preserve"> (rather than simply the </w:t>
      </w:r>
      <w:r w:rsidRPr="001452D4">
        <w:rPr>
          <w:b/>
          <w:iCs/>
          <w:u w:val="single"/>
          <w:bdr w:val="single" w:sz="8" w:space="0" w:color="auto"/>
        </w:rPr>
        <w:t>alleged presence</w:t>
      </w:r>
      <w:r w:rsidRPr="001452D4">
        <w:rPr>
          <w:b/>
          <w:u w:val="single"/>
        </w:rPr>
        <w:t>) of affect as it circulates</w:t>
      </w:r>
      <w:r w:rsidRPr="001452D4">
        <w:rPr>
          <w:sz w:val="16"/>
        </w:rPr>
        <w:t xml:space="preserve"> in and through digital media. </w:t>
      </w:r>
      <w:r w:rsidRPr="00777D65">
        <w:rPr>
          <w:b/>
          <w:highlight w:val="cyan"/>
          <w:u w:val="single"/>
        </w:rPr>
        <w:t>This reflects a</w:t>
      </w:r>
      <w:r w:rsidRPr="001452D4">
        <w:rPr>
          <w:b/>
          <w:u w:val="single"/>
        </w:rPr>
        <w:t xml:space="preserve"> </w:t>
      </w:r>
      <w:r w:rsidRPr="001452D4">
        <w:rPr>
          <w:b/>
          <w:iCs/>
          <w:u w:val="single"/>
          <w:bdr w:val="single" w:sz="8" w:space="0" w:color="auto"/>
        </w:rPr>
        <w:t xml:space="preserve">more widespread </w:t>
      </w:r>
      <w:r w:rsidRPr="00777D65">
        <w:rPr>
          <w:b/>
          <w:iCs/>
          <w:highlight w:val="cyan"/>
          <w:u w:val="single"/>
          <w:bdr w:val="single" w:sz="8" w:space="0" w:color="auto"/>
        </w:rPr>
        <w:t>tendency</w:t>
      </w:r>
      <w:r w:rsidRPr="001452D4">
        <w:rPr>
          <w:b/>
          <w:u w:val="single"/>
        </w:rPr>
        <w:t xml:space="preserve"> in much scholarship </w:t>
      </w:r>
      <w:r w:rsidRPr="00777D65">
        <w:rPr>
          <w:b/>
          <w:highlight w:val="cyan"/>
          <w:u w:val="single"/>
        </w:rPr>
        <w:t>to invoke “affect</w:t>
      </w:r>
      <w:r w:rsidRPr="001452D4">
        <w:rPr>
          <w:b/>
          <w:u w:val="single"/>
        </w:rPr>
        <w:t>”</w:t>
      </w:r>
      <w:r w:rsidRPr="001452D4">
        <w:rPr>
          <w:sz w:val="16"/>
        </w:rPr>
        <w:t xml:space="preserve"> in Massumi's “autonomous” sense </w:t>
      </w:r>
      <w:r w:rsidRPr="00777D65">
        <w:rPr>
          <w:b/>
          <w:highlight w:val="cyan"/>
          <w:u w:val="single"/>
        </w:rPr>
        <w:t xml:space="preserve">with </w:t>
      </w:r>
      <w:r w:rsidRPr="00777D65">
        <w:rPr>
          <w:b/>
          <w:iCs/>
          <w:highlight w:val="cyan"/>
          <w:u w:val="single"/>
          <w:bdr w:val="single" w:sz="8" w:space="0" w:color="auto"/>
        </w:rPr>
        <w:t>little exploration</w:t>
      </w:r>
      <w:r w:rsidRPr="00777D65">
        <w:rPr>
          <w:b/>
          <w:highlight w:val="cyan"/>
          <w:u w:val="single"/>
        </w:rPr>
        <w:t xml:space="preserve"> of</w:t>
      </w:r>
      <w:r w:rsidRPr="001452D4">
        <w:rPr>
          <w:sz w:val="16"/>
        </w:rPr>
        <w:t xml:space="preserve"> the </w:t>
      </w:r>
      <w:r w:rsidRPr="001452D4">
        <w:rPr>
          <w:b/>
          <w:iCs/>
          <w:u w:val="single"/>
          <w:bdr w:val="single" w:sz="8" w:space="0" w:color="auto"/>
        </w:rPr>
        <w:t xml:space="preserve">complex </w:t>
      </w:r>
      <w:r w:rsidRPr="00777D65">
        <w:rPr>
          <w:b/>
          <w:iCs/>
          <w:highlight w:val="cyan"/>
          <w:u w:val="single"/>
          <w:bdr w:val="single" w:sz="8" w:space="0" w:color="auto"/>
        </w:rPr>
        <w:t>relational manifestations</w:t>
      </w:r>
      <w:r w:rsidRPr="001452D4">
        <w:rPr>
          <w:sz w:val="16"/>
        </w:rPr>
        <w:t xml:space="preserve"> of emotions.</w:t>
      </w:r>
    </w:p>
    <w:p w14:paraId="71AA2952" w14:textId="77777777" w:rsidR="00E46091" w:rsidRPr="001452D4" w:rsidRDefault="00E46091" w:rsidP="00E46091">
      <w:pPr>
        <w:rPr>
          <w:sz w:val="16"/>
        </w:rPr>
      </w:pPr>
      <w:r w:rsidRPr="00777D65">
        <w:rPr>
          <w:b/>
          <w:highlight w:val="cyan"/>
          <w:u w:val="single"/>
        </w:rPr>
        <w:t>Affect</w:t>
      </w:r>
      <w:r w:rsidRPr="001452D4">
        <w:rPr>
          <w:b/>
          <w:u w:val="single"/>
        </w:rPr>
        <w:t xml:space="preserve"> </w:t>
      </w:r>
      <w:r w:rsidRPr="001452D4">
        <w:rPr>
          <w:b/>
          <w:iCs/>
          <w:u w:val="single"/>
          <w:bdr w:val="single" w:sz="8" w:space="0" w:color="auto"/>
        </w:rPr>
        <w:t>all too often</w:t>
      </w:r>
      <w:r w:rsidRPr="001452D4">
        <w:rPr>
          <w:b/>
          <w:u w:val="single"/>
        </w:rPr>
        <w:t xml:space="preserve"> </w:t>
      </w:r>
      <w:r w:rsidRPr="00777D65">
        <w:rPr>
          <w:b/>
          <w:highlight w:val="cyan"/>
          <w:u w:val="single"/>
        </w:rPr>
        <w:t xml:space="preserve">becomes a </w:t>
      </w:r>
      <w:r w:rsidRPr="00777D65">
        <w:rPr>
          <w:b/>
          <w:iCs/>
          <w:highlight w:val="cyan"/>
          <w:u w:val="single"/>
          <w:bdr w:val="single" w:sz="8" w:space="0" w:color="auto"/>
        </w:rPr>
        <w:t>mystified idea</w:t>
      </w:r>
      <w:r w:rsidRPr="00777D65">
        <w:rPr>
          <w:b/>
          <w:highlight w:val="cyan"/>
          <w:u w:val="single"/>
        </w:rPr>
        <w:t xml:space="preserve"> akin to</w:t>
      </w:r>
      <w:r w:rsidRPr="001452D4">
        <w:rPr>
          <w:b/>
          <w:u w:val="single"/>
        </w:rPr>
        <w:t xml:space="preserve"> force or energy and intimates an </w:t>
      </w:r>
      <w:r w:rsidRPr="00777D65">
        <w:rPr>
          <w:b/>
          <w:iCs/>
          <w:highlight w:val="cyan"/>
          <w:u w:val="single"/>
          <w:bdr w:val="single" w:sz="8" w:space="0" w:color="auto"/>
        </w:rPr>
        <w:t>abstract celebration</w:t>
      </w:r>
      <w:r w:rsidRPr="001452D4">
        <w:rPr>
          <w:b/>
          <w:u w:val="single"/>
        </w:rPr>
        <w:t xml:space="preserve"> of the uncontainable</w:t>
      </w:r>
      <w:r w:rsidRPr="001452D4">
        <w:rPr>
          <w:sz w:val="16"/>
        </w:rPr>
        <w:t>:</w:t>
      </w:r>
    </w:p>
    <w:p w14:paraId="28002B5C" w14:textId="77777777" w:rsidR="00E46091" w:rsidRPr="001452D4" w:rsidRDefault="00E46091" w:rsidP="00E46091">
      <w:pPr>
        <w:rPr>
          <w:sz w:val="16"/>
        </w:rPr>
      </w:pPr>
      <w:r w:rsidRPr="001452D4">
        <w:rPr>
          <w:sz w:val="16"/>
        </w:rPr>
        <w:t xml:space="preserve">Disorder, marginality, and anarchy present the habitat for affect, mainly because order, mainstreaming, and hierarchy afford form that compromises the futurity of affect. Because marginal spaces support the emergence of change, </w:t>
      </w:r>
      <w:r w:rsidRPr="001452D4">
        <w:rPr>
          <w:b/>
          <w:u w:val="single"/>
        </w:rPr>
        <w:t xml:space="preserve">affect is </w:t>
      </w:r>
      <w:r w:rsidRPr="001452D4">
        <w:rPr>
          <w:b/>
          <w:iCs/>
          <w:u w:val="single"/>
          <w:bdr w:val="single" w:sz="8" w:space="0" w:color="auto"/>
        </w:rPr>
        <w:t>inherently political</w:t>
      </w:r>
      <w:r w:rsidRPr="001452D4">
        <w:rPr>
          <w:b/>
          <w:u w:val="single"/>
        </w:rPr>
        <w:t xml:space="preserve">, although it </w:t>
      </w:r>
      <w:r w:rsidRPr="001452D4">
        <w:rPr>
          <w:b/>
          <w:iCs/>
          <w:u w:val="single"/>
          <w:bdr w:val="single" w:sz="8" w:space="0" w:color="auto"/>
        </w:rPr>
        <w:t>does not conform</w:t>
      </w:r>
      <w:r w:rsidRPr="001452D4">
        <w:rPr>
          <w:b/>
          <w:u w:val="single"/>
        </w:rPr>
        <w:t xml:space="preserve"> to the structures we symbolically internalize as political</w:t>
      </w:r>
      <w:r w:rsidRPr="001452D4">
        <w:rPr>
          <w:sz w:val="16"/>
        </w:rPr>
        <w:t xml:space="preserve">. Thus, </w:t>
      </w:r>
      <w:proofErr w:type="gramStart"/>
      <w:r w:rsidRPr="001452D4">
        <w:rPr>
          <w:sz w:val="16"/>
        </w:rPr>
        <w:t>per affect</w:t>
      </w:r>
      <w:proofErr w:type="gramEnd"/>
      <w:r w:rsidRPr="001452D4">
        <w:rPr>
          <w:sz w:val="16"/>
        </w:rPr>
        <w:t xml:space="preserve"> theory, </w:t>
      </w:r>
      <w:r w:rsidRPr="001452D4">
        <w:rPr>
          <w:b/>
          <w:u w:val="single"/>
        </w:rPr>
        <w:t>empowerment lies</w:t>
      </w:r>
      <w:r w:rsidRPr="001452D4">
        <w:rPr>
          <w:sz w:val="16"/>
        </w:rPr>
        <w:t xml:space="preserve"> in liminality, in pre-emergence and emergence, or </w:t>
      </w:r>
      <w:r w:rsidRPr="001452D4">
        <w:rPr>
          <w:b/>
          <w:u w:val="single"/>
        </w:rPr>
        <w:t xml:space="preserve">at the point at which new formations of the political are in the process of being imagined but </w:t>
      </w:r>
      <w:r w:rsidRPr="001452D4">
        <w:rPr>
          <w:b/>
          <w:iCs/>
          <w:u w:val="single"/>
          <w:bdr w:val="single" w:sz="8" w:space="0" w:color="auto"/>
        </w:rPr>
        <w:t>not yet articulated</w:t>
      </w:r>
      <w:r w:rsidRPr="001452D4">
        <w:rPr>
          <w:sz w:val="16"/>
        </w:rPr>
        <w:t>. The form of affective power is pre-actualized, networked, and of a liquid nature.(2015, 19)</w:t>
      </w:r>
    </w:p>
    <w:p w14:paraId="298C2E55" w14:textId="77777777" w:rsidR="00E46091" w:rsidRPr="001452D4" w:rsidRDefault="00E46091" w:rsidP="00E46091">
      <w:pPr>
        <w:rPr>
          <w:sz w:val="16"/>
        </w:rPr>
      </w:pPr>
      <w:r w:rsidRPr="001452D4">
        <w:rPr>
          <w:b/>
          <w:u w:val="single"/>
        </w:rPr>
        <w:t>“</w:t>
      </w:r>
      <w:r w:rsidRPr="00777D65">
        <w:rPr>
          <w:b/>
          <w:highlight w:val="cyan"/>
          <w:u w:val="single"/>
        </w:rPr>
        <w:t>Affect</w:t>
      </w:r>
      <w:r w:rsidRPr="001452D4">
        <w:rPr>
          <w:b/>
          <w:u w:val="single"/>
        </w:rPr>
        <w:t xml:space="preserve">” so understood </w:t>
      </w:r>
      <w:r w:rsidRPr="00777D65">
        <w:rPr>
          <w:b/>
          <w:iCs/>
          <w:highlight w:val="cyan"/>
          <w:u w:val="single"/>
          <w:bdr w:val="single" w:sz="8" w:space="0" w:color="auto"/>
        </w:rPr>
        <w:t>pales in analytical resonance</w:t>
      </w:r>
      <w:r w:rsidRPr="00777D65">
        <w:rPr>
          <w:b/>
          <w:highlight w:val="cyan"/>
          <w:u w:val="single"/>
        </w:rPr>
        <w:t xml:space="preserve"> or </w:t>
      </w:r>
      <w:r w:rsidRPr="00777D65">
        <w:rPr>
          <w:b/>
          <w:iCs/>
          <w:highlight w:val="cyan"/>
          <w:u w:val="single"/>
          <w:bdr w:val="single" w:sz="8" w:space="0" w:color="auto"/>
        </w:rPr>
        <w:t>utility</w:t>
      </w:r>
      <w:r w:rsidRPr="00777D65">
        <w:rPr>
          <w:b/>
          <w:highlight w:val="cyan"/>
          <w:u w:val="single"/>
        </w:rPr>
        <w:t xml:space="preserve"> in contrast with</w:t>
      </w:r>
      <w:r w:rsidRPr="001452D4">
        <w:rPr>
          <w:sz w:val="16"/>
        </w:rPr>
        <w:t xml:space="preserve"> earlier feminist </w:t>
      </w:r>
      <w:r w:rsidRPr="00777D65">
        <w:rPr>
          <w:b/>
          <w:highlight w:val="cyan"/>
          <w:u w:val="single"/>
        </w:rPr>
        <w:t>analyses</w:t>
      </w:r>
      <w:r w:rsidRPr="001452D4">
        <w:rPr>
          <w:sz w:val="16"/>
        </w:rPr>
        <w:t xml:space="preserve"> of emotion, </w:t>
      </w:r>
      <w:r w:rsidRPr="00777D65">
        <w:rPr>
          <w:b/>
          <w:highlight w:val="cyan"/>
          <w:u w:val="single"/>
        </w:rPr>
        <w:t>which</w:t>
      </w:r>
      <w:r w:rsidRPr="001452D4">
        <w:rPr>
          <w:sz w:val="16"/>
        </w:rPr>
        <w:t xml:space="preserve">, as in the bitterness example above, </w:t>
      </w:r>
      <w:r w:rsidRPr="00777D65">
        <w:rPr>
          <w:b/>
          <w:highlight w:val="cyan"/>
          <w:u w:val="single"/>
        </w:rPr>
        <w:t xml:space="preserve">describe the </w:t>
      </w:r>
      <w:r w:rsidRPr="00777D65">
        <w:rPr>
          <w:b/>
          <w:iCs/>
          <w:highlight w:val="cyan"/>
          <w:u w:val="single"/>
          <w:bdr w:val="single" w:sz="8" w:space="0" w:color="auto"/>
        </w:rPr>
        <w:t>actual shape</w:t>
      </w:r>
      <w:r w:rsidRPr="00777D65">
        <w:rPr>
          <w:b/>
          <w:highlight w:val="cyan"/>
          <w:u w:val="single"/>
        </w:rPr>
        <w:t xml:space="preserve"> and </w:t>
      </w:r>
      <w:r w:rsidRPr="00777D65">
        <w:rPr>
          <w:b/>
          <w:iCs/>
          <w:highlight w:val="cyan"/>
          <w:u w:val="single"/>
          <w:bdr w:val="single" w:sz="8" w:space="0" w:color="auto"/>
        </w:rPr>
        <w:t>flow</w:t>
      </w:r>
      <w:r w:rsidRPr="00777D65">
        <w:rPr>
          <w:b/>
          <w:highlight w:val="cyan"/>
          <w:u w:val="single"/>
        </w:rPr>
        <w:t xml:space="preserve"> of social life</w:t>
      </w:r>
      <w:r w:rsidRPr="001452D4">
        <w:rPr>
          <w:b/>
          <w:u w:val="single"/>
        </w:rPr>
        <w:t xml:space="preserve"> as it is intersubjectively </w:t>
      </w:r>
      <w:r w:rsidRPr="00777D65">
        <w:rPr>
          <w:b/>
          <w:highlight w:val="cyan"/>
          <w:u w:val="single"/>
        </w:rPr>
        <w:t xml:space="preserve">produced in </w:t>
      </w:r>
      <w:r w:rsidRPr="00777D65">
        <w:rPr>
          <w:b/>
          <w:iCs/>
          <w:highlight w:val="cyan"/>
          <w:u w:val="single"/>
          <w:bdr w:val="single" w:sz="8" w:space="0" w:color="auto"/>
        </w:rPr>
        <w:t>specific</w:t>
      </w:r>
      <w:r w:rsidRPr="001452D4">
        <w:rPr>
          <w:b/>
          <w:iCs/>
          <w:u w:val="single"/>
          <w:bdr w:val="single" w:sz="8" w:space="0" w:color="auto"/>
        </w:rPr>
        <w:t xml:space="preserve"> micro-</w:t>
      </w:r>
      <w:r w:rsidRPr="001452D4">
        <w:rPr>
          <w:b/>
          <w:u w:val="single"/>
        </w:rPr>
        <w:t xml:space="preserve"> and </w:t>
      </w:r>
      <w:r w:rsidRPr="00777D65">
        <w:rPr>
          <w:b/>
          <w:iCs/>
          <w:highlight w:val="cyan"/>
          <w:u w:val="single"/>
          <w:bdr w:val="single" w:sz="8" w:space="0" w:color="auto"/>
        </w:rPr>
        <w:t>macro-political contexts</w:t>
      </w:r>
      <w:r w:rsidRPr="001452D4">
        <w:rPr>
          <w:b/>
          <w:u w:val="single"/>
        </w:rPr>
        <w:t xml:space="preserve"> of power relations</w:t>
      </w:r>
      <w:r w:rsidRPr="001452D4">
        <w:rPr>
          <w:sz w:val="16"/>
        </w:rPr>
        <w:t xml:space="preserve">. The qualitative descriptions of “affect” in social media are conceptually overshadowed by the language of emotion — and yet emotions are presented as simply what people “express”, not a web of intersubjectively produced sociality (see, e.g., </w:t>
      </w:r>
      <w:proofErr w:type="spellStart"/>
      <w:r w:rsidRPr="001452D4">
        <w:rPr>
          <w:sz w:val="16"/>
        </w:rPr>
        <w:t>Papacharissi</w:t>
      </w:r>
      <w:proofErr w:type="spellEnd"/>
      <w:r w:rsidRPr="001452D4">
        <w:rPr>
          <w:sz w:val="16"/>
        </w:rPr>
        <w:t xml:space="preserve">, 2015, 15, 22, 53–54). As a result, </w:t>
      </w:r>
      <w:r w:rsidRPr="001452D4">
        <w:rPr>
          <w:b/>
          <w:u w:val="single"/>
        </w:rPr>
        <w:t xml:space="preserve">the account is able </w:t>
      </w:r>
      <w:r w:rsidRPr="001452D4">
        <w:rPr>
          <w:b/>
          <w:iCs/>
          <w:u w:val="single"/>
          <w:bdr w:val="single" w:sz="8" w:space="0" w:color="auto"/>
        </w:rPr>
        <w:t>only to suggest broad quantitative measures</w:t>
      </w:r>
      <w:r w:rsidRPr="001452D4">
        <w:rPr>
          <w:b/>
          <w:u w:val="single"/>
        </w:rPr>
        <w:t xml:space="preserve"> of</w:t>
      </w:r>
      <w:r w:rsidRPr="001452D4">
        <w:rPr>
          <w:sz w:val="16"/>
        </w:rPr>
        <w:t xml:space="preserve"> the rate and flow of retweets as exemplifying </w:t>
      </w:r>
      <w:r w:rsidRPr="001452D4">
        <w:rPr>
          <w:b/>
          <w:u w:val="single"/>
        </w:rPr>
        <w:t>affect</w:t>
      </w:r>
      <w:r w:rsidRPr="001452D4">
        <w:rPr>
          <w:sz w:val="16"/>
        </w:rPr>
        <w:t xml:space="preserve">.10 </w:t>
      </w:r>
      <w:r w:rsidRPr="00777D65">
        <w:rPr>
          <w:b/>
          <w:highlight w:val="cyan"/>
          <w:u w:val="single"/>
        </w:rPr>
        <w:t xml:space="preserve">Affect </w:t>
      </w:r>
      <w:r w:rsidRPr="001452D4">
        <w:rPr>
          <w:b/>
          <w:u w:val="single"/>
        </w:rPr>
        <w:t xml:space="preserve">understood as “intensity” </w:t>
      </w:r>
      <w:r w:rsidRPr="001452D4">
        <w:rPr>
          <w:b/>
          <w:iCs/>
          <w:u w:val="single"/>
          <w:bdr w:val="single" w:sz="8" w:space="0" w:color="auto"/>
        </w:rPr>
        <w:t>all too often</w:t>
      </w:r>
      <w:r w:rsidRPr="001452D4">
        <w:rPr>
          <w:b/>
          <w:u w:val="single"/>
        </w:rPr>
        <w:t xml:space="preserve"> </w:t>
      </w:r>
      <w:r w:rsidRPr="00777D65">
        <w:rPr>
          <w:b/>
          <w:highlight w:val="cyan"/>
          <w:u w:val="single"/>
        </w:rPr>
        <w:t xml:space="preserve">gestures at something it </w:t>
      </w:r>
      <w:r w:rsidRPr="00777D65">
        <w:rPr>
          <w:b/>
          <w:iCs/>
          <w:highlight w:val="cyan"/>
          <w:u w:val="single"/>
          <w:bdr w:val="single" w:sz="8" w:space="0" w:color="auto"/>
        </w:rPr>
        <w:t>does not explain</w:t>
      </w:r>
      <w:r w:rsidRPr="00777D65">
        <w:rPr>
          <w:b/>
          <w:highlight w:val="cyan"/>
          <w:u w:val="single"/>
        </w:rPr>
        <w:t xml:space="preserve">, while using rhetorical strategies that </w:t>
      </w:r>
      <w:r w:rsidRPr="00777D65">
        <w:rPr>
          <w:b/>
          <w:iCs/>
          <w:highlight w:val="cyan"/>
          <w:u w:val="single"/>
          <w:bdr w:val="single" w:sz="8" w:space="0" w:color="auto"/>
        </w:rPr>
        <w:t xml:space="preserve">further mystify </w:t>
      </w:r>
      <w:r w:rsidRPr="001452D4">
        <w:rPr>
          <w:b/>
          <w:iCs/>
          <w:u w:val="single"/>
          <w:bdr w:val="single" w:sz="8" w:space="0" w:color="auto"/>
        </w:rPr>
        <w:t>the term</w:t>
      </w:r>
      <w:r w:rsidRPr="001452D4">
        <w:rPr>
          <w:sz w:val="16"/>
        </w:rPr>
        <w:t>.</w:t>
      </w:r>
    </w:p>
    <w:p w14:paraId="74914A87" w14:textId="60852F1F" w:rsidR="000F4100" w:rsidRDefault="00E46091" w:rsidP="00E46091">
      <w:pPr>
        <w:pStyle w:val="Heading1"/>
      </w:pPr>
      <w:r>
        <w:t>2NC</w:t>
      </w:r>
    </w:p>
    <w:p w14:paraId="6B9FD564" w14:textId="2437EF6B" w:rsidR="00E46091" w:rsidRDefault="00E46091" w:rsidP="00E46091">
      <w:pPr>
        <w:pStyle w:val="Heading2"/>
      </w:pPr>
      <w:r>
        <w:t>Topicality</w:t>
      </w:r>
    </w:p>
    <w:p w14:paraId="49F1BFE7" w14:textId="25A10776" w:rsidR="00E46091" w:rsidRDefault="00E46091" w:rsidP="00E46091">
      <w:pPr>
        <w:pStyle w:val="Heading3"/>
      </w:pPr>
      <w:r>
        <w:t>AT: We Meet---2NC</w:t>
      </w:r>
    </w:p>
    <w:p w14:paraId="21F2307C" w14:textId="502882F9" w:rsidR="00E46091" w:rsidRDefault="00E46091" w:rsidP="00E46091">
      <w:pPr>
        <w:pStyle w:val="Heading2"/>
      </w:pPr>
      <w:r>
        <w:t>Case</w:t>
      </w:r>
    </w:p>
    <w:p w14:paraId="44EB028E" w14:textId="3C7183EF" w:rsidR="00E46091" w:rsidRDefault="00E46091" w:rsidP="00E46091">
      <w:pPr>
        <w:pStyle w:val="Heading1"/>
      </w:pPr>
      <w:r>
        <w:t>1NR</w:t>
      </w:r>
    </w:p>
    <w:p w14:paraId="050C69CB" w14:textId="77777777" w:rsidR="00E46091" w:rsidRDefault="00E46091" w:rsidP="00E46091">
      <w:pPr>
        <w:pStyle w:val="Heading2"/>
      </w:pPr>
      <w:r>
        <w:t xml:space="preserve">CP </w:t>
      </w:r>
    </w:p>
    <w:p w14:paraId="48434F9C" w14:textId="77777777" w:rsidR="00E46091" w:rsidRPr="00E05F2E" w:rsidRDefault="00E46091" w:rsidP="00E46091">
      <w:pPr>
        <w:pStyle w:val="Heading3"/>
      </w:pPr>
      <w:r>
        <w:t>2NC---O/V</w:t>
      </w:r>
    </w:p>
    <w:p w14:paraId="1AD1D053" w14:textId="77777777" w:rsidR="00E46091" w:rsidRDefault="00E46091" w:rsidP="00E46091">
      <w:pPr>
        <w:pStyle w:val="Heading4"/>
      </w:pPr>
      <w:r w:rsidRPr="00753485">
        <w:rPr>
          <w:u w:val="single"/>
        </w:rPr>
        <w:t>Perm, do both</w:t>
      </w:r>
      <w:r>
        <w:t xml:space="preserve"> links to the net benefit---state action </w:t>
      </w:r>
      <w:r w:rsidRPr="00D5745E">
        <w:rPr>
          <w:u w:val="single"/>
        </w:rPr>
        <w:t>alone</w:t>
      </w:r>
      <w:r>
        <w:t xml:space="preserve"> avoids politics by having </w:t>
      </w:r>
      <w:r w:rsidRPr="00D5745E">
        <w:rPr>
          <w:u w:val="single"/>
        </w:rPr>
        <w:t>low</w:t>
      </w:r>
      <w:r>
        <w:t>-</w:t>
      </w:r>
      <w:r w:rsidRPr="00D5745E">
        <w:rPr>
          <w:u w:val="single"/>
        </w:rPr>
        <w:t>visibility</w:t>
      </w:r>
      <w:r>
        <w:t xml:space="preserve">. </w:t>
      </w:r>
      <w:r w:rsidRPr="00D5745E">
        <w:rPr>
          <w:u w:val="single"/>
        </w:rPr>
        <w:t>Inclusion</w:t>
      </w:r>
      <w:r>
        <w:t xml:space="preserve"> of the Aff’s </w:t>
      </w:r>
      <w:r w:rsidRPr="00D5745E">
        <w:rPr>
          <w:u w:val="single"/>
        </w:rPr>
        <w:t>national</w:t>
      </w:r>
      <w:r>
        <w:t xml:space="preserve"> </w:t>
      </w:r>
      <w:r w:rsidRPr="00D5745E">
        <w:rPr>
          <w:u w:val="single"/>
        </w:rPr>
        <w:t>spotlight</w:t>
      </w:r>
      <w:r>
        <w:t xml:space="preserve"> ensures that </w:t>
      </w:r>
      <w:r>
        <w:rPr>
          <w:u w:val="single"/>
        </w:rPr>
        <w:t>all</w:t>
      </w:r>
      <w:r>
        <w:t xml:space="preserve"> </w:t>
      </w:r>
      <w:r w:rsidRPr="00D5745E">
        <w:rPr>
          <w:u w:val="single"/>
        </w:rPr>
        <w:t>perms</w:t>
      </w:r>
      <w:r>
        <w:t xml:space="preserve"> link to the net benefit. </w:t>
      </w:r>
    </w:p>
    <w:p w14:paraId="7E31B38D" w14:textId="77777777" w:rsidR="00E46091" w:rsidRPr="009E77B0" w:rsidRDefault="00E46091" w:rsidP="00E46091">
      <w:r w:rsidRPr="00D5745E">
        <w:rPr>
          <w:rStyle w:val="Style13ptBold"/>
        </w:rPr>
        <w:t>Prasad ’12</w:t>
      </w:r>
      <w:r>
        <w:t xml:space="preserve"> [Monica Prasad, Professor of Sociology at Northwestern University; PhD, University of Chicago; and Steven Munch. June 2012. </w:t>
      </w:r>
      <w:r>
        <w:rPr>
          <w:i/>
          <w:iCs/>
        </w:rPr>
        <w:t>Energy Policy</w:t>
      </w:r>
      <w:r>
        <w:t>, Vol. 45 “</w:t>
      </w:r>
      <w:r w:rsidRPr="00410BE3">
        <w:t>State-level renewable electricity policies and reductions in carbon emissions</w:t>
      </w:r>
      <w:r>
        <w:t xml:space="preserve">” </w:t>
      </w:r>
      <w:r w:rsidRPr="00D5745E">
        <w:t>https://www.sciencedirect.com/science/article/abs/pii/S0301421512001413</w:t>
      </w:r>
      <w:r>
        <w:t xml:space="preserve"> // </w:t>
      </w:r>
      <w:proofErr w:type="spellStart"/>
      <w:r>
        <w:rPr>
          <w:i/>
        </w:rPr>
        <w:t>q.c.</w:t>
      </w:r>
      <w:proofErr w:type="spellEnd"/>
      <w:r>
        <w:t>]</w:t>
      </w:r>
    </w:p>
    <w:p w14:paraId="53C2194A" w14:textId="77777777" w:rsidR="00E46091" w:rsidRPr="00D5745E" w:rsidRDefault="00E46091" w:rsidP="00E46091">
      <w:pPr>
        <w:rPr>
          <w:sz w:val="12"/>
        </w:rPr>
      </w:pPr>
      <w:r w:rsidRPr="00D06F87">
        <w:rPr>
          <w:rStyle w:val="StyleUnderline"/>
          <w:highlight w:val="cyan"/>
        </w:rPr>
        <w:t>Despite</w:t>
      </w:r>
      <w:r w:rsidRPr="00D5745E">
        <w:rPr>
          <w:rStyle w:val="StyleUnderline"/>
        </w:rPr>
        <w:t xml:space="preserve"> the </w:t>
      </w:r>
      <w:r w:rsidRPr="00D06F87">
        <w:rPr>
          <w:rStyle w:val="StyleUnderline"/>
          <w:highlight w:val="cyan"/>
        </w:rPr>
        <w:t>hesitant</w:t>
      </w:r>
      <w:r w:rsidRPr="00D5745E">
        <w:rPr>
          <w:rStyle w:val="StyleUnderline"/>
        </w:rPr>
        <w:t xml:space="preserve"> pace of </w:t>
      </w:r>
      <w:r w:rsidRPr="00477E5F">
        <w:rPr>
          <w:rStyle w:val="Emphasis"/>
        </w:rPr>
        <w:t xml:space="preserve">environmental </w:t>
      </w:r>
      <w:r w:rsidRPr="00D06F87">
        <w:rPr>
          <w:rStyle w:val="Emphasis"/>
          <w:highlight w:val="cyan"/>
        </w:rPr>
        <w:t>policy</w:t>
      </w:r>
      <w:r w:rsidRPr="00D06F87">
        <w:rPr>
          <w:rStyle w:val="StyleUnderline"/>
          <w:highlight w:val="cyan"/>
        </w:rPr>
        <w:t xml:space="preserve"> at the </w:t>
      </w:r>
      <w:r w:rsidRPr="00D06F87">
        <w:rPr>
          <w:rStyle w:val="Emphasis"/>
          <w:highlight w:val="cyan"/>
        </w:rPr>
        <w:t>national</w:t>
      </w:r>
      <w:r w:rsidRPr="00D06F87">
        <w:rPr>
          <w:rStyle w:val="StyleUnderline"/>
          <w:highlight w:val="cyan"/>
        </w:rPr>
        <w:t xml:space="preserve"> level, there is</w:t>
      </w:r>
      <w:r w:rsidRPr="009E77B0">
        <w:rPr>
          <w:rStyle w:val="StyleUnderline"/>
        </w:rPr>
        <w:t xml:space="preserve"> a </w:t>
      </w:r>
      <w:r w:rsidRPr="00D06F87">
        <w:rPr>
          <w:rStyle w:val="StyleUnderline"/>
          <w:highlight w:val="cyan"/>
        </w:rPr>
        <w:t>proliferation</w:t>
      </w:r>
      <w:r w:rsidRPr="009E77B0">
        <w:rPr>
          <w:rStyle w:val="StyleUnderline"/>
        </w:rPr>
        <w:t xml:space="preserve"> of environmental policy </w:t>
      </w:r>
      <w:r w:rsidRPr="00D06F87">
        <w:rPr>
          <w:rStyle w:val="StyleUnderline"/>
          <w:highlight w:val="cyan"/>
        </w:rPr>
        <w:t xml:space="preserve">at the </w:t>
      </w:r>
      <w:r w:rsidRPr="00D06F87">
        <w:rPr>
          <w:rStyle w:val="Emphasis"/>
          <w:highlight w:val="cyan"/>
        </w:rPr>
        <w:t>state level</w:t>
      </w:r>
      <w:r w:rsidRPr="00D06F87">
        <w:rPr>
          <w:rStyle w:val="StyleUnderline"/>
          <w:highlight w:val="cyan"/>
        </w:rPr>
        <w:t>, where “a</w:t>
      </w:r>
      <w:r w:rsidRPr="00D5745E">
        <w:rPr>
          <w:rStyle w:val="StyleUnderline"/>
        </w:rPr>
        <w:t xml:space="preserve">n almost </w:t>
      </w:r>
      <w:r w:rsidRPr="00D06F87">
        <w:rPr>
          <w:rStyle w:val="Emphasis"/>
          <w:highlight w:val="cyan"/>
        </w:rPr>
        <w:t>stealth-like</w:t>
      </w:r>
      <w:r w:rsidRPr="00D06F87">
        <w:rPr>
          <w:rStyle w:val="StyleUnderline"/>
          <w:highlight w:val="cyan"/>
        </w:rPr>
        <w:t xml:space="preserve"> process of policy development” has been underway for</w:t>
      </w:r>
      <w:r w:rsidRPr="00D5745E">
        <w:rPr>
          <w:rStyle w:val="StyleUnderline"/>
        </w:rPr>
        <w:t xml:space="preserve"> over </w:t>
      </w:r>
      <w:r w:rsidRPr="00D5745E">
        <w:rPr>
          <w:rStyle w:val="Emphasis"/>
        </w:rPr>
        <w:t xml:space="preserve">two </w:t>
      </w:r>
      <w:r w:rsidRPr="00D06F87">
        <w:rPr>
          <w:rStyle w:val="Emphasis"/>
          <w:highlight w:val="cyan"/>
        </w:rPr>
        <w:t>decades</w:t>
      </w:r>
      <w:r w:rsidRPr="00D5745E">
        <w:rPr>
          <w:sz w:val="12"/>
        </w:rPr>
        <w:t xml:space="preserve"> (Rabe, 2004:11). Many state governments have determined that environmental policy is necessary and feasible, and have experimented with several different policy approaches, particularly on the question of facilitating alternative energy.</w:t>
      </w:r>
    </w:p>
    <w:p w14:paraId="58510978" w14:textId="77777777" w:rsidR="00E46091" w:rsidRPr="00D5745E" w:rsidRDefault="00E46091" w:rsidP="00E46091">
      <w:pPr>
        <w:rPr>
          <w:sz w:val="12"/>
        </w:rPr>
      </w:pPr>
      <w:r w:rsidRPr="00D5745E">
        <w:rPr>
          <w:rStyle w:val="StyleUnderline"/>
        </w:rPr>
        <w:t xml:space="preserve">These </w:t>
      </w:r>
      <w:r w:rsidRPr="00D06F87">
        <w:rPr>
          <w:rStyle w:val="StyleUnderline"/>
          <w:highlight w:val="cyan"/>
        </w:rPr>
        <w:t>state policies</w:t>
      </w:r>
      <w:r w:rsidRPr="00D43A28">
        <w:rPr>
          <w:sz w:val="12"/>
          <w:szCs w:val="10"/>
        </w:rPr>
        <w:t xml:space="preserve"> are surprising in many ways. For example, they </w:t>
      </w:r>
      <w:r w:rsidRPr="00D06F87">
        <w:rPr>
          <w:rStyle w:val="StyleUnderline"/>
          <w:highlight w:val="cyan"/>
        </w:rPr>
        <w:t xml:space="preserve">are often driven by </w:t>
      </w:r>
      <w:r w:rsidRPr="00D06F87">
        <w:rPr>
          <w:rStyle w:val="Emphasis"/>
          <w:highlight w:val="cyan"/>
        </w:rPr>
        <w:t>bipartisan coalitions</w:t>
      </w:r>
      <w:r w:rsidRPr="00D43A28">
        <w:rPr>
          <w:sz w:val="12"/>
          <w:szCs w:val="10"/>
        </w:rPr>
        <w:t xml:space="preserve">, </w:t>
      </w:r>
      <w:r w:rsidRPr="00D06F87">
        <w:rPr>
          <w:rStyle w:val="StyleUnderline"/>
          <w:highlight w:val="cyan"/>
        </w:rPr>
        <w:t>and</w:t>
      </w:r>
      <w:r w:rsidRPr="00D43A28">
        <w:rPr>
          <w:sz w:val="12"/>
          <w:szCs w:val="10"/>
        </w:rPr>
        <w:t xml:space="preserve">, perhaps </w:t>
      </w:r>
      <w:r w:rsidRPr="00D06F87">
        <w:rPr>
          <w:rStyle w:val="StyleUnderline"/>
          <w:highlight w:val="cyan"/>
        </w:rPr>
        <w:t xml:space="preserve">because of their </w:t>
      </w:r>
      <w:r w:rsidRPr="00D06F87">
        <w:rPr>
          <w:rStyle w:val="Emphasis"/>
          <w:highlight w:val="cyan"/>
        </w:rPr>
        <w:t>lower visibility</w:t>
      </w:r>
      <w:r w:rsidRPr="00D5745E">
        <w:rPr>
          <w:rStyle w:val="StyleUnderline"/>
        </w:rPr>
        <w:t xml:space="preserve">, they </w:t>
      </w:r>
      <w:r w:rsidRPr="00D06F87">
        <w:rPr>
          <w:rStyle w:val="StyleUnderline"/>
          <w:highlight w:val="cyan"/>
        </w:rPr>
        <w:t xml:space="preserve">seem to have </w:t>
      </w:r>
      <w:r w:rsidRPr="00D06F87">
        <w:rPr>
          <w:rStyle w:val="Emphasis"/>
          <w:highlight w:val="cyan"/>
        </w:rPr>
        <w:t>escaped</w:t>
      </w:r>
      <w:r w:rsidRPr="00D06F87">
        <w:rPr>
          <w:rStyle w:val="StyleUnderline"/>
          <w:highlight w:val="cyan"/>
        </w:rPr>
        <w:t xml:space="preserve"> the </w:t>
      </w:r>
      <w:r w:rsidRPr="00D06F87">
        <w:rPr>
          <w:rStyle w:val="Emphasis"/>
          <w:highlight w:val="cyan"/>
        </w:rPr>
        <w:t>partisan wrangling</w:t>
      </w:r>
      <w:r w:rsidRPr="00D06F87">
        <w:rPr>
          <w:rStyle w:val="StyleUnderline"/>
          <w:highlight w:val="cyan"/>
        </w:rPr>
        <w:t xml:space="preserve"> that</w:t>
      </w:r>
      <w:r w:rsidRPr="00D5745E">
        <w:rPr>
          <w:rStyle w:val="StyleUnderline"/>
        </w:rPr>
        <w:t xml:space="preserve"> has </w:t>
      </w:r>
      <w:r w:rsidRPr="00D06F87">
        <w:rPr>
          <w:rStyle w:val="StyleUnderline"/>
          <w:highlight w:val="cyan"/>
        </w:rPr>
        <w:t>limited national-level policy</w:t>
      </w:r>
      <w:r w:rsidRPr="00D5745E">
        <w:rPr>
          <w:sz w:val="12"/>
        </w:rPr>
        <w:t>. 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w:t>
      </w:r>
    </w:p>
    <w:p w14:paraId="6A734EA9" w14:textId="36A50C7B" w:rsidR="00E46091" w:rsidRPr="00E46091" w:rsidRDefault="00E46091" w:rsidP="00E46091">
      <w:pPr>
        <w:rPr>
          <w:sz w:val="12"/>
        </w:rPr>
      </w:pPr>
      <w:r w:rsidRPr="00D43A28">
        <w:rPr>
          <w:sz w:val="12"/>
          <w:szCs w:val="10"/>
        </w:rPr>
        <w:t xml:space="preserve">Environmental </w:t>
      </w:r>
      <w:proofErr w:type="gramStart"/>
      <w:r w:rsidRPr="00D43A28">
        <w:rPr>
          <w:sz w:val="12"/>
          <w:szCs w:val="10"/>
        </w:rPr>
        <w:t>policy-making</w:t>
      </w:r>
      <w:proofErr w:type="gramEnd"/>
      <w:r w:rsidRPr="00D43A28">
        <w:rPr>
          <w:sz w:val="12"/>
          <w:szCs w:val="10"/>
        </w:rPr>
        <w:t xml:space="preserve"> at the state level is pragmatic and catholic, with many different approaches being tried</w:t>
      </w:r>
      <w:r w:rsidRPr="00D5745E">
        <w:rPr>
          <w:sz w:val="12"/>
        </w:rPr>
        <w:t>.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649D8A5A" w14:textId="77777777" w:rsidR="00E46091" w:rsidRDefault="00E46091" w:rsidP="00E46091">
      <w:pPr>
        <w:pStyle w:val="Heading4"/>
      </w:pPr>
      <w:r w:rsidRPr="008C0F9F">
        <w:rPr>
          <w:i/>
          <w:iCs w:val="0"/>
          <w:u w:val="single"/>
        </w:rPr>
        <w:t>Garmon</w:t>
      </w:r>
      <w:r>
        <w:t xml:space="preserve"> preemption is a </w:t>
      </w:r>
      <w:r w:rsidRPr="00B575E6">
        <w:rPr>
          <w:u w:val="single"/>
        </w:rPr>
        <w:t>deficit</w:t>
      </w:r>
      <w:r>
        <w:t xml:space="preserve"> to the </w:t>
      </w:r>
      <w:r w:rsidRPr="00B575E6">
        <w:rPr>
          <w:u w:val="single"/>
        </w:rPr>
        <w:t>perm</w:t>
      </w:r>
      <w:r>
        <w:t xml:space="preserve">---the Aff </w:t>
      </w:r>
      <w:r w:rsidRPr="00B575E6">
        <w:rPr>
          <w:u w:val="single"/>
        </w:rPr>
        <w:t>nixes</w:t>
      </w:r>
      <w:r>
        <w:t xml:space="preserve"> the CP, </w:t>
      </w:r>
      <w:r w:rsidRPr="009E77B0">
        <w:rPr>
          <w:u w:val="single"/>
        </w:rPr>
        <w:t>no</w:t>
      </w:r>
      <w:r>
        <w:t xml:space="preserve"> </w:t>
      </w:r>
      <w:r w:rsidRPr="009E77B0">
        <w:rPr>
          <w:u w:val="single"/>
        </w:rPr>
        <w:t>shielding</w:t>
      </w:r>
      <w:r>
        <w:t xml:space="preserve">. </w:t>
      </w:r>
    </w:p>
    <w:p w14:paraId="0AD17A30" w14:textId="77777777" w:rsidR="00E46091" w:rsidRPr="000606CC" w:rsidRDefault="00E46091" w:rsidP="00E46091">
      <w:r w:rsidRPr="000606CC">
        <w:rPr>
          <w:rStyle w:val="Style13ptBold"/>
        </w:rPr>
        <w:t>Whistler ’24</w:t>
      </w:r>
      <w:r>
        <w:t xml:space="preserve"> [Alexander S. Whistler, attorney; JD, </w:t>
      </w:r>
      <w:r w:rsidRPr="000606CC">
        <w:t>University of California</w:t>
      </w:r>
      <w:r>
        <w:t xml:space="preserve">-San Francisco </w:t>
      </w:r>
      <w:r w:rsidRPr="000606CC">
        <w:t>College of the Law</w:t>
      </w:r>
      <w:r>
        <w:t xml:space="preserve">. April 2024. </w:t>
      </w:r>
      <w:r>
        <w:rPr>
          <w:i/>
          <w:iCs/>
        </w:rPr>
        <w:t>UC Law Journal</w:t>
      </w:r>
      <w:r>
        <w:t xml:space="preserve">, Vol. 75, </w:t>
      </w:r>
      <w:proofErr w:type="spellStart"/>
      <w:r>
        <w:t>Iss</w:t>
      </w:r>
      <w:proofErr w:type="spellEnd"/>
      <w:r>
        <w:t xml:space="preserve">. 3, Article 7 “Labor Law’s Preemption Problem: Glacier Northwest and What the Fate of Garmon Means for American Workers” </w:t>
      </w:r>
      <w:r w:rsidRPr="000606CC">
        <w:t>https://repository.uclawsf.edu/cgi/viewcontent.cgi?article=4072&amp;context=hastings_law_journal</w:t>
      </w:r>
      <w:r>
        <w:t xml:space="preserve"> // </w:t>
      </w:r>
      <w:proofErr w:type="spellStart"/>
      <w:r>
        <w:rPr>
          <w:i/>
        </w:rPr>
        <w:t>q.c.</w:t>
      </w:r>
      <w:proofErr w:type="spellEnd"/>
      <w:r>
        <w:t>]</w:t>
      </w:r>
    </w:p>
    <w:p w14:paraId="0F8D6F0A" w14:textId="0E2182D6" w:rsidR="00E46091" w:rsidRPr="00E46091" w:rsidRDefault="00E46091" w:rsidP="00E46091">
      <w:pPr>
        <w:rPr>
          <w:sz w:val="12"/>
        </w:rPr>
      </w:pPr>
      <w:r w:rsidRPr="000606CC">
        <w:rPr>
          <w:sz w:val="12"/>
        </w:rPr>
        <w:t xml:space="preserve">The Washington Supreme Court ultimately dismissed Glacier’s claims, finding that, </w:t>
      </w:r>
      <w:r w:rsidRPr="000606CC">
        <w:rPr>
          <w:rStyle w:val="StyleUnderline"/>
        </w:rPr>
        <w:t xml:space="preserve">under </w:t>
      </w:r>
      <w:r w:rsidRPr="00D06F87">
        <w:rPr>
          <w:rStyle w:val="StyleUnderline"/>
          <w:highlight w:val="cyan"/>
        </w:rPr>
        <w:t>the</w:t>
      </w:r>
      <w:r w:rsidRPr="000606CC">
        <w:rPr>
          <w:rStyle w:val="StyleUnderline"/>
        </w:rPr>
        <w:t xml:space="preserve"> United States </w:t>
      </w:r>
      <w:r w:rsidRPr="00D06F87">
        <w:rPr>
          <w:rStyle w:val="StyleUnderline"/>
          <w:highlight w:val="cyan"/>
        </w:rPr>
        <w:t>Supreme Court’s decision in</w:t>
      </w:r>
      <w:r w:rsidRPr="000606CC">
        <w:rPr>
          <w:rStyle w:val="StyleUnderline"/>
        </w:rPr>
        <w:t xml:space="preserve"> </w:t>
      </w:r>
      <w:r w:rsidRPr="000606CC">
        <w:rPr>
          <w:rStyle w:val="Emphasis"/>
        </w:rPr>
        <w:t xml:space="preserve">San Diego Building Trades Council v. </w:t>
      </w:r>
      <w:r w:rsidRPr="00D06F87">
        <w:rPr>
          <w:rStyle w:val="Emphasis"/>
          <w:highlight w:val="cyan"/>
        </w:rPr>
        <w:t>Garmon</w:t>
      </w:r>
      <w:r w:rsidRPr="000606CC">
        <w:rPr>
          <w:sz w:val="12"/>
        </w:rPr>
        <w:t xml:space="preserve">, 15 </w:t>
      </w:r>
      <w:r w:rsidRPr="000606CC">
        <w:rPr>
          <w:rStyle w:val="StyleUnderline"/>
        </w:rPr>
        <w:t xml:space="preserve">the suit was </w:t>
      </w:r>
      <w:r w:rsidRPr="000606CC">
        <w:rPr>
          <w:rStyle w:val="Emphasis"/>
        </w:rPr>
        <w:t>preempted</w:t>
      </w:r>
      <w:r w:rsidRPr="000606CC">
        <w:rPr>
          <w:rStyle w:val="StyleUnderline"/>
        </w:rPr>
        <w:t xml:space="preserve"> by the</w:t>
      </w:r>
      <w:r w:rsidRPr="000606CC">
        <w:rPr>
          <w:sz w:val="12"/>
        </w:rPr>
        <w:t xml:space="preserve"> National Labor Relations Act (“</w:t>
      </w:r>
      <w:r w:rsidRPr="000606CC">
        <w:rPr>
          <w:rStyle w:val="Emphasis"/>
        </w:rPr>
        <w:t>NLRA</w:t>
      </w:r>
      <w:r w:rsidRPr="000606CC">
        <w:rPr>
          <w:sz w:val="12"/>
        </w:rPr>
        <w:t xml:space="preserve">” or “the Act”). 16 In Garmon, the Court sought to confine the adjudication of labor disputes arising under the NLRA within the primary jurisdiction of the National Labor Relations Board (“NLRB” or “the Board”), the federal administrative agency charged with implementing the Act.17 </w:t>
      </w:r>
      <w:r w:rsidRPr="000606CC">
        <w:rPr>
          <w:rStyle w:val="StyleUnderline"/>
        </w:rPr>
        <w:t xml:space="preserve">It </w:t>
      </w:r>
      <w:r w:rsidRPr="00D06F87">
        <w:rPr>
          <w:rStyle w:val="StyleUnderline"/>
          <w:highlight w:val="cyan"/>
        </w:rPr>
        <w:t>held that if a state</w:t>
      </w:r>
      <w:r w:rsidRPr="000606CC">
        <w:rPr>
          <w:rStyle w:val="StyleUnderline"/>
        </w:rPr>
        <w:t xml:space="preserve"> lawsuit </w:t>
      </w:r>
      <w:r w:rsidRPr="00D06F87">
        <w:rPr>
          <w:rStyle w:val="StyleUnderline"/>
          <w:highlight w:val="cyan"/>
        </w:rPr>
        <w:t>alleges conduct</w:t>
      </w:r>
      <w:r w:rsidRPr="000606CC">
        <w:rPr>
          <w:rStyle w:val="StyleUnderline"/>
        </w:rPr>
        <w:t xml:space="preserve"> that is </w:t>
      </w:r>
      <w:r w:rsidRPr="00D06F87">
        <w:rPr>
          <w:rStyle w:val="StyleUnderline"/>
          <w:highlight w:val="cyan"/>
        </w:rPr>
        <w:t xml:space="preserve">even </w:t>
      </w:r>
      <w:r w:rsidRPr="00D06F87">
        <w:rPr>
          <w:rStyle w:val="Emphasis"/>
          <w:highlight w:val="cyan"/>
        </w:rPr>
        <w:t>“arguably”</w:t>
      </w:r>
      <w:r w:rsidRPr="00D06F87">
        <w:rPr>
          <w:rStyle w:val="StyleUnderline"/>
          <w:highlight w:val="cyan"/>
        </w:rPr>
        <w:t xml:space="preserve"> protected or prohibited by </w:t>
      </w:r>
      <w:r w:rsidRPr="00D06F87">
        <w:rPr>
          <w:rStyle w:val="Emphasis"/>
          <w:highlight w:val="cyan"/>
        </w:rPr>
        <w:t>federal law</w:t>
      </w:r>
      <w:r w:rsidRPr="000606CC">
        <w:rPr>
          <w:sz w:val="12"/>
        </w:rPr>
        <w:t xml:space="preserve">, then </w:t>
      </w:r>
      <w:r w:rsidRPr="00D06F87">
        <w:rPr>
          <w:rStyle w:val="StyleUnderline"/>
          <w:highlight w:val="cyan"/>
        </w:rPr>
        <w:t xml:space="preserve">the </w:t>
      </w:r>
      <w:r w:rsidRPr="00D06F87">
        <w:rPr>
          <w:rStyle w:val="Emphasis"/>
          <w:highlight w:val="cyan"/>
        </w:rPr>
        <w:t>state</w:t>
      </w:r>
      <w:r w:rsidRPr="000606CC">
        <w:rPr>
          <w:rStyle w:val="StyleUnderline"/>
        </w:rPr>
        <w:t xml:space="preserve"> tribunal </w:t>
      </w:r>
      <w:r w:rsidRPr="00D06F87">
        <w:rPr>
          <w:rStyle w:val="StyleUnderline"/>
          <w:highlight w:val="cyan"/>
        </w:rPr>
        <w:t xml:space="preserve">is </w:t>
      </w:r>
      <w:r w:rsidRPr="00D06F87">
        <w:rPr>
          <w:rStyle w:val="Emphasis"/>
          <w:highlight w:val="cyan"/>
        </w:rPr>
        <w:t>ousted of jurisdiction</w:t>
      </w:r>
      <w:r w:rsidRPr="000606CC">
        <w:rPr>
          <w:sz w:val="12"/>
        </w:rPr>
        <w:t>.18 According to the Washington Supreme Court, Glacier’s allegations described conduct that could potentially be described as a protected strike.19 The work stoppage and resulting concrete loss were therefore at least “arguably protected” under section 7 of the Act,20 and the state court was obliged to dismiss the suit.21</w:t>
      </w:r>
    </w:p>
    <w:p w14:paraId="3FE982BD" w14:textId="77777777" w:rsidR="00E46091" w:rsidRPr="00B238D5" w:rsidRDefault="00E46091" w:rsidP="00E46091">
      <w:pPr>
        <w:pStyle w:val="Heading4"/>
        <w:rPr>
          <w:b w:val="0"/>
          <w:bCs/>
        </w:rPr>
      </w:pPr>
      <w:r>
        <w:rPr>
          <w:b w:val="0"/>
          <w:bCs/>
        </w:rPr>
        <w:t xml:space="preserve">[Expand to Include] </w:t>
      </w:r>
      <w:r>
        <w:t xml:space="preserve">No preemption </w:t>
      </w:r>
      <w:r w:rsidRPr="00B238D5">
        <w:rPr>
          <w:u w:val="single"/>
        </w:rPr>
        <w:t>without</w:t>
      </w:r>
      <w:r>
        <w:t xml:space="preserve"> the </w:t>
      </w:r>
      <w:r w:rsidRPr="00B238D5">
        <w:rPr>
          <w:u w:val="single"/>
        </w:rPr>
        <w:t>Aff</w:t>
      </w:r>
      <w:r>
        <w:t xml:space="preserve">’s inclusion. </w:t>
      </w:r>
    </w:p>
    <w:p w14:paraId="7C4957A9" w14:textId="77777777" w:rsidR="00E46091" w:rsidRDefault="00E46091" w:rsidP="00E46091">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proofErr w:type="spellStart"/>
      <w:r>
        <w:rPr>
          <w:i/>
        </w:rPr>
        <w:t>q.c.</w:t>
      </w:r>
      <w:proofErr w:type="spellEnd"/>
      <w:r>
        <w:t xml:space="preserve">] </w:t>
      </w:r>
    </w:p>
    <w:p w14:paraId="24B4E7C8" w14:textId="77777777" w:rsidR="00E46091" w:rsidRPr="0023298F" w:rsidRDefault="00E46091" w:rsidP="00E46091">
      <w:pPr>
        <w:rPr>
          <w:sz w:val="12"/>
        </w:rPr>
      </w:pPr>
      <w:r w:rsidRPr="0023298F">
        <w:rPr>
          <w:sz w:val="12"/>
        </w:rPr>
        <w:t>II. PREEMPTION</w:t>
      </w:r>
    </w:p>
    <w:p w14:paraId="4B2CA106" w14:textId="77777777" w:rsidR="00E46091" w:rsidRPr="0023298F" w:rsidRDefault="00E46091" w:rsidP="00E46091">
      <w:pPr>
        <w:rPr>
          <w:sz w:val="12"/>
        </w:rPr>
      </w:pPr>
      <w:r w:rsidRPr="0023298F">
        <w:rPr>
          <w:sz w:val="12"/>
        </w:rPr>
        <w:t>NLRA preemption is a doctrine anchored in a New Deal reticence of state courts and a reliance on agency expertise. Doctrinally, NRLA’s anchor is in two Supreme Court cases that established the dual principle of NLRA preemption. First, the NLRA preempts states from regulating protected conduct, prohibited conduct, and conduct that is arguably protected or prohibited by the NLRA. 107 Second, the NLRA preempts states from regulating conduct that Congress meant to be left unregulated and left for the “free forces” of the market.108</w:t>
      </w:r>
    </w:p>
    <w:p w14:paraId="0A2A33F5" w14:textId="77777777" w:rsidR="00E46091" w:rsidRPr="0023298F" w:rsidRDefault="00E46091" w:rsidP="00E46091">
      <w:pPr>
        <w:rPr>
          <w:sz w:val="12"/>
        </w:rPr>
      </w:pPr>
      <w:r w:rsidRPr="0023298F">
        <w:rPr>
          <w:sz w:val="12"/>
        </w:rPr>
        <w:t xml:space="preserve">To summarize the NLRA preemption regime, we can detect two guiding principles. First is that </w:t>
      </w:r>
      <w:r w:rsidRPr="00D06F87">
        <w:rPr>
          <w:rStyle w:val="StyleUnderline"/>
          <w:highlight w:val="cyan"/>
        </w:rPr>
        <w:t xml:space="preserve">NLRA </w:t>
      </w:r>
      <w:r w:rsidRPr="00D06F87">
        <w:rPr>
          <w:rStyle w:val="Emphasis"/>
          <w:highlight w:val="cyan"/>
        </w:rPr>
        <w:t>preemption</w:t>
      </w:r>
      <w:r w:rsidRPr="0023298F">
        <w:rPr>
          <w:rStyle w:val="StyleUnderline"/>
        </w:rPr>
        <w:t xml:space="preserve"> is </w:t>
      </w:r>
      <w:r w:rsidRPr="00B238D5">
        <w:rPr>
          <w:rStyle w:val="StyleUnderline"/>
        </w:rPr>
        <w:t xml:space="preserve">aimed at </w:t>
      </w:r>
      <w:r w:rsidRPr="00D06F87">
        <w:rPr>
          <w:rStyle w:val="StyleUnderline"/>
          <w:highlight w:val="cyan"/>
        </w:rPr>
        <w:t>prevent</w:t>
      </w:r>
      <w:r w:rsidRPr="00E1418F">
        <w:rPr>
          <w:rStyle w:val="StyleUnderline"/>
        </w:rPr>
        <w:t>ing</w:t>
      </w:r>
      <w:r w:rsidRPr="00B238D5">
        <w:rPr>
          <w:rStyle w:val="StyleUnderline"/>
        </w:rPr>
        <w:t xml:space="preserve"> </w:t>
      </w:r>
      <w:r w:rsidRPr="00D06F87">
        <w:rPr>
          <w:rStyle w:val="Emphasis"/>
          <w:highlight w:val="cyan"/>
        </w:rPr>
        <w:t>state-federal competition</w:t>
      </w:r>
      <w:r w:rsidRPr="0023298F">
        <w:rPr>
          <w:sz w:val="12"/>
        </w:rPr>
        <w:t xml:space="preserve"> over the regulation of private sector labor relations. However, </w:t>
      </w:r>
      <w:r w:rsidRPr="0023298F">
        <w:rPr>
          <w:rStyle w:val="StyleUnderline"/>
        </w:rPr>
        <w:t xml:space="preserve">unless congressional intent is </w:t>
      </w:r>
      <w:r w:rsidRPr="0023298F">
        <w:rPr>
          <w:rStyle w:val="Emphasis"/>
        </w:rPr>
        <w:t>clear</w:t>
      </w:r>
      <w:r w:rsidRPr="0023298F">
        <w:rPr>
          <w:rStyle w:val="StyleUnderline"/>
        </w:rPr>
        <w:t xml:space="preserve"> that some collective action ought to remain </w:t>
      </w:r>
      <w:r w:rsidRPr="0023298F">
        <w:rPr>
          <w:rStyle w:val="Emphasis"/>
        </w:rPr>
        <w:t>without regulation</w:t>
      </w:r>
      <w:r w:rsidRPr="0023298F">
        <w:rPr>
          <w:rStyle w:val="StyleUnderline"/>
        </w:rPr>
        <w:t xml:space="preserve"> at all</w:t>
      </w:r>
      <w:r w:rsidRPr="0023298F">
        <w:rPr>
          <w:sz w:val="12"/>
        </w:rPr>
        <w:t xml:space="preserve"> – such </w:t>
      </w:r>
      <w:r w:rsidRPr="00D06F87">
        <w:rPr>
          <w:rStyle w:val="Emphasis"/>
          <w:highlight w:val="cyan"/>
        </w:rPr>
        <w:t>federally unregulated</w:t>
      </w:r>
      <w:r w:rsidRPr="00D06F87">
        <w:rPr>
          <w:rStyle w:val="StyleUnderline"/>
          <w:highlight w:val="cyan"/>
        </w:rPr>
        <w:t xml:space="preserve"> action can have</w:t>
      </w:r>
      <w:r w:rsidRPr="0023298F">
        <w:rPr>
          <w:rStyle w:val="StyleUnderline"/>
        </w:rPr>
        <w:t xml:space="preserve"> a </w:t>
      </w:r>
      <w:r w:rsidRPr="00D06F87">
        <w:rPr>
          <w:rStyle w:val="StyleUnderline"/>
          <w:highlight w:val="cyan"/>
        </w:rPr>
        <w:t xml:space="preserve">remedy in </w:t>
      </w:r>
      <w:r w:rsidRPr="00D06F87">
        <w:rPr>
          <w:rStyle w:val="Emphasis"/>
          <w:highlight w:val="cyan"/>
        </w:rPr>
        <w:t>state law</w:t>
      </w:r>
      <w:r w:rsidRPr="0023298F">
        <w:rPr>
          <w:sz w:val="12"/>
        </w:rPr>
        <w:t>.</w:t>
      </w:r>
    </w:p>
    <w:p w14:paraId="1017EA24" w14:textId="77777777" w:rsidR="00E46091" w:rsidRDefault="00E46091" w:rsidP="00E46091">
      <w:pPr>
        <w:rPr>
          <w:sz w:val="12"/>
        </w:rPr>
      </w:pPr>
      <w:r w:rsidRPr="0023298F">
        <w:rPr>
          <w:rStyle w:val="Emphasis"/>
        </w:rPr>
        <w:t>Multiple</w:t>
      </w:r>
      <w:r w:rsidRPr="0023298F">
        <w:rPr>
          <w:rStyle w:val="StyleUnderline"/>
        </w:rPr>
        <w:t xml:space="preserve"> doctrinal and statutory </w:t>
      </w:r>
      <w:r w:rsidRPr="0023298F">
        <w:rPr>
          <w:rStyle w:val="Emphasis"/>
        </w:rPr>
        <w:t>exclusions</w:t>
      </w:r>
      <w:r w:rsidRPr="0023298F">
        <w:rPr>
          <w:rStyle w:val="StyleUnderline"/>
        </w:rPr>
        <w:t xml:space="preserve"> exist</w:t>
      </w:r>
      <w:r w:rsidRPr="0023298F">
        <w:rPr>
          <w:sz w:val="12"/>
        </w:rPr>
        <w:t xml:space="preserve">. First, </w:t>
      </w:r>
      <w:r w:rsidRPr="0023298F">
        <w:rPr>
          <w:rStyle w:val="StyleUnderline"/>
        </w:rPr>
        <w:t xml:space="preserve">those </w:t>
      </w:r>
      <w:r w:rsidRPr="00D06F87">
        <w:rPr>
          <w:rStyle w:val="Emphasis"/>
          <w:highlight w:val="cyan"/>
        </w:rPr>
        <w:t>excluded populations</w:t>
      </w:r>
      <w:r w:rsidRPr="0023298F">
        <w:rPr>
          <w:rStyle w:val="StyleUnderline"/>
        </w:rPr>
        <w:t xml:space="preserve"> from the </w:t>
      </w:r>
      <w:r w:rsidRPr="00B238D5">
        <w:rPr>
          <w:rStyle w:val="Emphasis"/>
        </w:rPr>
        <w:t>NLRA</w:t>
      </w:r>
      <w:r w:rsidRPr="0023298F">
        <w:rPr>
          <w:rStyle w:val="StyleUnderline"/>
        </w:rPr>
        <w:t xml:space="preserve">, </w:t>
      </w:r>
      <w:r w:rsidRPr="00B5309D">
        <w:rPr>
          <w:rStyle w:val="StyleUnderline"/>
        </w:rPr>
        <w:t xml:space="preserve">such as </w:t>
      </w:r>
      <w:r w:rsidRPr="00B5309D">
        <w:rPr>
          <w:rStyle w:val="Emphasis"/>
        </w:rPr>
        <w:t>public sector</w:t>
      </w:r>
      <w:r w:rsidRPr="00B5309D">
        <w:rPr>
          <w:rStyle w:val="StyleUnderline"/>
        </w:rPr>
        <w:t xml:space="preserve"> workers, </w:t>
      </w:r>
      <w:r w:rsidRPr="00B5309D">
        <w:rPr>
          <w:rStyle w:val="Emphasis"/>
        </w:rPr>
        <w:t>agriculture</w:t>
      </w:r>
      <w:r w:rsidRPr="00B5309D">
        <w:rPr>
          <w:rStyle w:val="StyleUnderline"/>
        </w:rPr>
        <w:t xml:space="preserve"> workers, or </w:t>
      </w:r>
      <w:r w:rsidRPr="00B5309D">
        <w:rPr>
          <w:rStyle w:val="Emphasis"/>
        </w:rPr>
        <w:t>independent contractors</w:t>
      </w:r>
      <w:r w:rsidRPr="00B5309D">
        <w:rPr>
          <w:rStyle w:val="StyleUnderline"/>
        </w:rPr>
        <w:t xml:space="preserve">, </w:t>
      </w:r>
      <w:r w:rsidRPr="00D06F87">
        <w:rPr>
          <w:rStyle w:val="StyleUnderline"/>
          <w:highlight w:val="cyan"/>
        </w:rPr>
        <w:t xml:space="preserve">can be regulated by </w:t>
      </w:r>
      <w:r w:rsidRPr="00D06F87">
        <w:rPr>
          <w:rStyle w:val="Emphasis"/>
          <w:highlight w:val="cyan"/>
        </w:rPr>
        <w:t>state labor law</w:t>
      </w:r>
      <w:r w:rsidRPr="0023298F">
        <w:rPr>
          <w:sz w:val="12"/>
        </w:rPr>
        <w:t>. Additionally, states are allowed in Sec. 10(b) to enact right-to-work laws limiting certain collective bargaining agreements.109 The board can also decline to assert jurisdiction on a particular set of workers under Section 10(c)(1), which would leave that area up for state regulations.110</w:t>
      </w:r>
    </w:p>
    <w:p w14:paraId="007E1A09" w14:textId="77777777" w:rsidR="00E46091" w:rsidRDefault="00E46091" w:rsidP="00E46091">
      <w:pPr>
        <w:pStyle w:val="Heading3"/>
      </w:pPr>
      <w:r>
        <w:t>2NC---AT: Perm, Do the CP</w:t>
      </w:r>
    </w:p>
    <w:p w14:paraId="00B96C2B" w14:textId="77777777" w:rsidR="00E46091" w:rsidRDefault="00E46091" w:rsidP="00E46091">
      <w:pPr>
        <w:pStyle w:val="Heading4"/>
      </w:pPr>
      <w:bookmarkStart w:id="4" w:name="_Hlk199511864"/>
      <w:r>
        <w:t xml:space="preserve">Perm, do the </w:t>
      </w:r>
      <w:r w:rsidRPr="007903FB">
        <w:rPr>
          <w:u w:val="single"/>
        </w:rPr>
        <w:t>counterplan</w:t>
      </w:r>
      <w:r>
        <w:t xml:space="preserve"> is </w:t>
      </w:r>
      <w:r w:rsidRPr="007903FB">
        <w:rPr>
          <w:u w:val="single"/>
        </w:rPr>
        <w:t>severance</w:t>
      </w:r>
      <w:r>
        <w:t xml:space="preserve">---the ‘United States federal government’ </w:t>
      </w:r>
      <w:r w:rsidRPr="00D03E55">
        <w:rPr>
          <w:u w:val="single"/>
        </w:rPr>
        <w:t>excludes</w:t>
      </w:r>
      <w:r>
        <w:t xml:space="preserve"> the states.</w:t>
      </w:r>
    </w:p>
    <w:p w14:paraId="64775721" w14:textId="77777777" w:rsidR="00E46091" w:rsidRDefault="00E46091" w:rsidP="00E46091">
      <w:r w:rsidRPr="00C54ED6">
        <w:rPr>
          <w:rStyle w:val="Style13ptBold"/>
        </w:rPr>
        <w:t>Webster’s 76</w:t>
      </w:r>
      <w:r w:rsidRPr="00C54ED6">
        <w:rPr>
          <w:sz w:val="16"/>
        </w:rPr>
        <w:t xml:space="preserve"> </w:t>
      </w:r>
      <w:r>
        <w:t>[Merriam-Webster, 1-1-1976, New International Dictionary Unabridged, p. 883]</w:t>
      </w:r>
    </w:p>
    <w:p w14:paraId="51568A74" w14:textId="77777777" w:rsidR="00E46091" w:rsidRPr="00F17EDD" w:rsidRDefault="00E46091" w:rsidP="00E46091">
      <w:pPr>
        <w:rPr>
          <w:sz w:val="12"/>
        </w:rPr>
      </w:pPr>
      <w:r w:rsidRPr="00D06F87">
        <w:rPr>
          <w:rStyle w:val="Emphasis"/>
          <w:highlight w:val="cyan"/>
        </w:rPr>
        <w:t>Federal government</w:t>
      </w:r>
      <w:r w:rsidRPr="00F17EDD">
        <w:rPr>
          <w:sz w:val="12"/>
        </w:rPr>
        <w:t xml:space="preserve">. Of or relating to </w:t>
      </w:r>
      <w:r w:rsidRPr="00D06F87">
        <w:rPr>
          <w:rStyle w:val="StyleUnderline"/>
          <w:highlight w:val="cyan"/>
        </w:rPr>
        <w:t xml:space="preserve">the </w:t>
      </w:r>
      <w:r w:rsidRPr="00D06F87">
        <w:rPr>
          <w:rStyle w:val="Emphasis"/>
          <w:highlight w:val="cyan"/>
        </w:rPr>
        <w:t>central government</w:t>
      </w:r>
      <w:r w:rsidRPr="00C54ED6">
        <w:rPr>
          <w:rStyle w:val="StyleUnderline"/>
        </w:rPr>
        <w:t xml:space="preserve"> of a nation</w:t>
      </w:r>
      <w:r w:rsidRPr="00F17EDD">
        <w:rPr>
          <w:sz w:val="12"/>
        </w:rPr>
        <w:t xml:space="preserve">, having the character of a federation as </w:t>
      </w:r>
      <w:r w:rsidRPr="00D06F87">
        <w:rPr>
          <w:rStyle w:val="Emphasis"/>
          <w:highlight w:val="cyan"/>
        </w:rPr>
        <w:t>distinguished</w:t>
      </w:r>
      <w:r w:rsidRPr="00D06F87">
        <w:rPr>
          <w:rStyle w:val="StyleUnderline"/>
          <w:highlight w:val="cyan"/>
        </w:rPr>
        <w:t xml:space="preserve"> from the</w:t>
      </w:r>
      <w:r w:rsidRPr="00C54ED6">
        <w:rPr>
          <w:rStyle w:val="StyleUnderline"/>
        </w:rPr>
        <w:t xml:space="preserve"> governments of the </w:t>
      </w:r>
      <w:r w:rsidRPr="00D06F87">
        <w:rPr>
          <w:rStyle w:val="StyleUnderline"/>
          <w:highlight w:val="cyan"/>
        </w:rPr>
        <w:t>constituent</w:t>
      </w:r>
      <w:r w:rsidRPr="00F17EDD">
        <w:rPr>
          <w:sz w:val="12"/>
        </w:rPr>
        <w:t xml:space="preserve"> unites (as </w:t>
      </w:r>
      <w:r w:rsidRPr="00D06F87">
        <w:rPr>
          <w:rStyle w:val="Emphasis"/>
          <w:highlight w:val="cyan"/>
        </w:rPr>
        <w:t>states</w:t>
      </w:r>
      <w:r w:rsidRPr="00F17EDD">
        <w:rPr>
          <w:sz w:val="12"/>
        </w:rPr>
        <w:t xml:space="preserve"> or provinces).</w:t>
      </w:r>
      <w:bookmarkEnd w:id="4"/>
    </w:p>
    <w:p w14:paraId="000A603B" w14:textId="77777777" w:rsidR="00E46091" w:rsidRDefault="00E46091" w:rsidP="00E46091">
      <w:pPr>
        <w:pStyle w:val="Heading3"/>
      </w:pPr>
      <w:r>
        <w:t>2NC---AT: Perm, Do Both</w:t>
      </w:r>
    </w:p>
    <w:p w14:paraId="291A73FA" w14:textId="77777777" w:rsidR="00E46091" w:rsidRDefault="00E46091" w:rsidP="00E46091">
      <w:pPr>
        <w:pStyle w:val="Heading4"/>
      </w:pPr>
      <w:r w:rsidRPr="00753485">
        <w:rPr>
          <w:u w:val="single"/>
        </w:rPr>
        <w:t>Perm, do both</w:t>
      </w:r>
      <w:r>
        <w:t xml:space="preserve"> links to the net benefit---state action </w:t>
      </w:r>
      <w:r w:rsidRPr="00D5745E">
        <w:rPr>
          <w:u w:val="single"/>
        </w:rPr>
        <w:t>alone</w:t>
      </w:r>
      <w:r>
        <w:t xml:space="preserve"> avoids politics by having </w:t>
      </w:r>
      <w:r w:rsidRPr="00D5745E">
        <w:rPr>
          <w:u w:val="single"/>
        </w:rPr>
        <w:t>low</w:t>
      </w:r>
      <w:r>
        <w:t>-</w:t>
      </w:r>
      <w:r w:rsidRPr="00D5745E">
        <w:rPr>
          <w:u w:val="single"/>
        </w:rPr>
        <w:t>visibility</w:t>
      </w:r>
      <w:r>
        <w:t xml:space="preserve">. </w:t>
      </w:r>
      <w:r w:rsidRPr="00D5745E">
        <w:rPr>
          <w:u w:val="single"/>
        </w:rPr>
        <w:t>Inclusion</w:t>
      </w:r>
      <w:r>
        <w:t xml:space="preserve"> of the Aff’s </w:t>
      </w:r>
      <w:r w:rsidRPr="00D5745E">
        <w:rPr>
          <w:u w:val="single"/>
        </w:rPr>
        <w:t>national</w:t>
      </w:r>
      <w:r>
        <w:t xml:space="preserve"> </w:t>
      </w:r>
      <w:r w:rsidRPr="00D5745E">
        <w:rPr>
          <w:u w:val="single"/>
        </w:rPr>
        <w:t>spotlight</w:t>
      </w:r>
      <w:r>
        <w:t xml:space="preserve"> ensures that </w:t>
      </w:r>
      <w:r>
        <w:rPr>
          <w:u w:val="single"/>
        </w:rPr>
        <w:t>all</w:t>
      </w:r>
      <w:r>
        <w:t xml:space="preserve"> </w:t>
      </w:r>
      <w:r w:rsidRPr="00D5745E">
        <w:rPr>
          <w:u w:val="single"/>
        </w:rPr>
        <w:t>perms</w:t>
      </w:r>
      <w:r>
        <w:t xml:space="preserve"> link to the net benefit. </w:t>
      </w:r>
    </w:p>
    <w:p w14:paraId="76E00EAB" w14:textId="77777777" w:rsidR="00E46091" w:rsidRPr="009E77B0" w:rsidRDefault="00E46091" w:rsidP="00E46091">
      <w:r w:rsidRPr="00D5745E">
        <w:rPr>
          <w:rStyle w:val="Style13ptBold"/>
        </w:rPr>
        <w:t>Prasad ’12</w:t>
      </w:r>
      <w:r>
        <w:t xml:space="preserve"> [Monica Prasad, Professor of Sociology at Northwestern University; PhD, University of Chicago; and Steven Munch. June 2012. </w:t>
      </w:r>
      <w:r>
        <w:rPr>
          <w:i/>
          <w:iCs/>
        </w:rPr>
        <w:t>Energy Policy</w:t>
      </w:r>
      <w:r>
        <w:t>, Vol. 45 “</w:t>
      </w:r>
      <w:r w:rsidRPr="00410BE3">
        <w:t>State-level renewable electricity policies and reductions in carbon emissions</w:t>
      </w:r>
      <w:r>
        <w:t xml:space="preserve">” </w:t>
      </w:r>
      <w:r w:rsidRPr="00D5745E">
        <w:t>https://www.sciencedirect.com/science/article/abs/pii/S0301421512001413</w:t>
      </w:r>
      <w:r>
        <w:t xml:space="preserve"> // </w:t>
      </w:r>
      <w:proofErr w:type="spellStart"/>
      <w:r>
        <w:rPr>
          <w:i/>
        </w:rPr>
        <w:t>q.c.</w:t>
      </w:r>
      <w:proofErr w:type="spellEnd"/>
      <w:r>
        <w:t>]</w:t>
      </w:r>
    </w:p>
    <w:p w14:paraId="0C9F9D3A" w14:textId="77777777" w:rsidR="00E46091" w:rsidRPr="00D5745E" w:rsidRDefault="00E46091" w:rsidP="00E46091">
      <w:pPr>
        <w:rPr>
          <w:sz w:val="12"/>
        </w:rPr>
      </w:pPr>
      <w:r w:rsidRPr="00D06F87">
        <w:rPr>
          <w:rStyle w:val="StyleUnderline"/>
          <w:highlight w:val="cyan"/>
        </w:rPr>
        <w:t>Despite</w:t>
      </w:r>
      <w:r w:rsidRPr="00D5745E">
        <w:rPr>
          <w:rStyle w:val="StyleUnderline"/>
        </w:rPr>
        <w:t xml:space="preserve"> the </w:t>
      </w:r>
      <w:r w:rsidRPr="00D06F87">
        <w:rPr>
          <w:rStyle w:val="StyleUnderline"/>
          <w:highlight w:val="cyan"/>
        </w:rPr>
        <w:t>hesitant</w:t>
      </w:r>
      <w:r w:rsidRPr="00D5745E">
        <w:rPr>
          <w:rStyle w:val="StyleUnderline"/>
        </w:rPr>
        <w:t xml:space="preserve"> pace of </w:t>
      </w:r>
      <w:r w:rsidRPr="00477E5F">
        <w:rPr>
          <w:rStyle w:val="Emphasis"/>
        </w:rPr>
        <w:t xml:space="preserve">environmental </w:t>
      </w:r>
      <w:r w:rsidRPr="00D06F87">
        <w:rPr>
          <w:rStyle w:val="Emphasis"/>
          <w:highlight w:val="cyan"/>
        </w:rPr>
        <w:t>policy</w:t>
      </w:r>
      <w:r w:rsidRPr="00D06F87">
        <w:rPr>
          <w:rStyle w:val="StyleUnderline"/>
          <w:highlight w:val="cyan"/>
        </w:rPr>
        <w:t xml:space="preserve"> at the </w:t>
      </w:r>
      <w:r w:rsidRPr="00D06F87">
        <w:rPr>
          <w:rStyle w:val="Emphasis"/>
          <w:highlight w:val="cyan"/>
        </w:rPr>
        <w:t>national</w:t>
      </w:r>
      <w:r w:rsidRPr="00D06F87">
        <w:rPr>
          <w:rStyle w:val="StyleUnderline"/>
          <w:highlight w:val="cyan"/>
        </w:rPr>
        <w:t xml:space="preserve"> level, there is</w:t>
      </w:r>
      <w:r w:rsidRPr="009E77B0">
        <w:rPr>
          <w:rStyle w:val="StyleUnderline"/>
        </w:rPr>
        <w:t xml:space="preserve"> a </w:t>
      </w:r>
      <w:r w:rsidRPr="00D06F87">
        <w:rPr>
          <w:rStyle w:val="StyleUnderline"/>
          <w:highlight w:val="cyan"/>
        </w:rPr>
        <w:t>proliferation</w:t>
      </w:r>
      <w:r w:rsidRPr="009E77B0">
        <w:rPr>
          <w:rStyle w:val="StyleUnderline"/>
        </w:rPr>
        <w:t xml:space="preserve"> of environmental policy </w:t>
      </w:r>
      <w:r w:rsidRPr="00D06F87">
        <w:rPr>
          <w:rStyle w:val="StyleUnderline"/>
          <w:highlight w:val="cyan"/>
        </w:rPr>
        <w:t xml:space="preserve">at the </w:t>
      </w:r>
      <w:r w:rsidRPr="00D06F87">
        <w:rPr>
          <w:rStyle w:val="Emphasis"/>
          <w:highlight w:val="cyan"/>
        </w:rPr>
        <w:t>state level</w:t>
      </w:r>
      <w:r w:rsidRPr="00D06F87">
        <w:rPr>
          <w:rStyle w:val="StyleUnderline"/>
          <w:highlight w:val="cyan"/>
        </w:rPr>
        <w:t>, where “a</w:t>
      </w:r>
      <w:r w:rsidRPr="00D5745E">
        <w:rPr>
          <w:rStyle w:val="StyleUnderline"/>
        </w:rPr>
        <w:t xml:space="preserve">n almost </w:t>
      </w:r>
      <w:r w:rsidRPr="00D06F87">
        <w:rPr>
          <w:rStyle w:val="Emphasis"/>
          <w:highlight w:val="cyan"/>
        </w:rPr>
        <w:t>stealth-like</w:t>
      </w:r>
      <w:r w:rsidRPr="00D06F87">
        <w:rPr>
          <w:rStyle w:val="StyleUnderline"/>
          <w:highlight w:val="cyan"/>
        </w:rPr>
        <w:t xml:space="preserve"> process of policy development” has been underway for</w:t>
      </w:r>
      <w:r w:rsidRPr="00D5745E">
        <w:rPr>
          <w:rStyle w:val="StyleUnderline"/>
        </w:rPr>
        <w:t xml:space="preserve"> over </w:t>
      </w:r>
      <w:r w:rsidRPr="00D5745E">
        <w:rPr>
          <w:rStyle w:val="Emphasis"/>
        </w:rPr>
        <w:t xml:space="preserve">two </w:t>
      </w:r>
      <w:r w:rsidRPr="00D06F87">
        <w:rPr>
          <w:rStyle w:val="Emphasis"/>
          <w:highlight w:val="cyan"/>
        </w:rPr>
        <w:t>decades</w:t>
      </w:r>
      <w:r w:rsidRPr="00D5745E">
        <w:rPr>
          <w:sz w:val="12"/>
        </w:rPr>
        <w:t xml:space="preserve"> (Rabe, 2004:11). Many state governments have determined that environmental policy is necessary and feasible, and have experimented with several different policy approaches, particularly on the question of facilitating alternative energy.</w:t>
      </w:r>
    </w:p>
    <w:p w14:paraId="625F6B26" w14:textId="77777777" w:rsidR="00E46091" w:rsidRPr="00D5745E" w:rsidRDefault="00E46091" w:rsidP="00E46091">
      <w:pPr>
        <w:rPr>
          <w:sz w:val="12"/>
        </w:rPr>
      </w:pPr>
      <w:r w:rsidRPr="00D5745E">
        <w:rPr>
          <w:rStyle w:val="StyleUnderline"/>
        </w:rPr>
        <w:t xml:space="preserve">These </w:t>
      </w:r>
      <w:r w:rsidRPr="00D06F87">
        <w:rPr>
          <w:rStyle w:val="StyleUnderline"/>
          <w:highlight w:val="cyan"/>
        </w:rPr>
        <w:t>state policies</w:t>
      </w:r>
      <w:r w:rsidRPr="00D43A28">
        <w:rPr>
          <w:sz w:val="12"/>
          <w:szCs w:val="10"/>
        </w:rPr>
        <w:t xml:space="preserve"> are surprising in many ways. For example, they </w:t>
      </w:r>
      <w:r w:rsidRPr="00D06F87">
        <w:rPr>
          <w:rStyle w:val="StyleUnderline"/>
          <w:highlight w:val="cyan"/>
        </w:rPr>
        <w:t xml:space="preserve">are often driven by </w:t>
      </w:r>
      <w:r w:rsidRPr="00D06F87">
        <w:rPr>
          <w:rStyle w:val="Emphasis"/>
          <w:highlight w:val="cyan"/>
        </w:rPr>
        <w:t>bipartisan coalitions</w:t>
      </w:r>
      <w:r w:rsidRPr="00D43A28">
        <w:rPr>
          <w:sz w:val="12"/>
          <w:szCs w:val="10"/>
        </w:rPr>
        <w:t xml:space="preserve">, </w:t>
      </w:r>
      <w:r w:rsidRPr="00D06F87">
        <w:rPr>
          <w:rStyle w:val="StyleUnderline"/>
          <w:highlight w:val="cyan"/>
        </w:rPr>
        <w:t>and</w:t>
      </w:r>
      <w:r w:rsidRPr="00D43A28">
        <w:rPr>
          <w:sz w:val="12"/>
          <w:szCs w:val="10"/>
        </w:rPr>
        <w:t xml:space="preserve">, perhaps </w:t>
      </w:r>
      <w:r w:rsidRPr="00D06F87">
        <w:rPr>
          <w:rStyle w:val="StyleUnderline"/>
          <w:highlight w:val="cyan"/>
        </w:rPr>
        <w:t xml:space="preserve">because of their </w:t>
      </w:r>
      <w:r w:rsidRPr="00D06F87">
        <w:rPr>
          <w:rStyle w:val="Emphasis"/>
          <w:highlight w:val="cyan"/>
        </w:rPr>
        <w:t>lower visibility</w:t>
      </w:r>
      <w:r w:rsidRPr="00D5745E">
        <w:rPr>
          <w:rStyle w:val="StyleUnderline"/>
        </w:rPr>
        <w:t xml:space="preserve">, they </w:t>
      </w:r>
      <w:r w:rsidRPr="00D06F87">
        <w:rPr>
          <w:rStyle w:val="StyleUnderline"/>
          <w:highlight w:val="cyan"/>
        </w:rPr>
        <w:t xml:space="preserve">seem to have </w:t>
      </w:r>
      <w:r w:rsidRPr="00D06F87">
        <w:rPr>
          <w:rStyle w:val="Emphasis"/>
          <w:highlight w:val="cyan"/>
        </w:rPr>
        <w:t>escaped</w:t>
      </w:r>
      <w:r w:rsidRPr="00D06F87">
        <w:rPr>
          <w:rStyle w:val="StyleUnderline"/>
          <w:highlight w:val="cyan"/>
        </w:rPr>
        <w:t xml:space="preserve"> the </w:t>
      </w:r>
      <w:r w:rsidRPr="00D06F87">
        <w:rPr>
          <w:rStyle w:val="Emphasis"/>
          <w:highlight w:val="cyan"/>
        </w:rPr>
        <w:t>partisan wrangling</w:t>
      </w:r>
      <w:r w:rsidRPr="00D06F87">
        <w:rPr>
          <w:rStyle w:val="StyleUnderline"/>
          <w:highlight w:val="cyan"/>
        </w:rPr>
        <w:t xml:space="preserve"> that</w:t>
      </w:r>
      <w:r w:rsidRPr="00D5745E">
        <w:rPr>
          <w:rStyle w:val="StyleUnderline"/>
        </w:rPr>
        <w:t xml:space="preserve"> has </w:t>
      </w:r>
      <w:r w:rsidRPr="00D06F87">
        <w:rPr>
          <w:rStyle w:val="StyleUnderline"/>
          <w:highlight w:val="cyan"/>
        </w:rPr>
        <w:t>limited national-level policy</w:t>
      </w:r>
      <w:r w:rsidRPr="00D5745E">
        <w:rPr>
          <w:sz w:val="12"/>
        </w:rPr>
        <w:t>. 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w:t>
      </w:r>
    </w:p>
    <w:p w14:paraId="3548AF4C" w14:textId="74DCA21F" w:rsidR="00E46091" w:rsidRPr="00E46091" w:rsidRDefault="00E46091" w:rsidP="00E46091">
      <w:pPr>
        <w:rPr>
          <w:sz w:val="12"/>
        </w:rPr>
      </w:pPr>
      <w:r w:rsidRPr="00D43A28">
        <w:rPr>
          <w:sz w:val="12"/>
          <w:szCs w:val="10"/>
        </w:rPr>
        <w:t xml:space="preserve">Environmental </w:t>
      </w:r>
      <w:proofErr w:type="gramStart"/>
      <w:r w:rsidRPr="00D43A28">
        <w:rPr>
          <w:sz w:val="12"/>
          <w:szCs w:val="10"/>
        </w:rPr>
        <w:t>policy-making</w:t>
      </w:r>
      <w:proofErr w:type="gramEnd"/>
      <w:r w:rsidRPr="00D43A28">
        <w:rPr>
          <w:sz w:val="12"/>
          <w:szCs w:val="10"/>
        </w:rPr>
        <w:t xml:space="preserve"> at the state level is pragmatic and catholic, with many different approaches being tried</w:t>
      </w:r>
      <w:r w:rsidRPr="00D5745E">
        <w:rPr>
          <w:sz w:val="12"/>
        </w:rPr>
        <w:t>.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4079B8D9" w14:textId="77777777" w:rsidR="00E46091" w:rsidRDefault="00E46091" w:rsidP="00E46091">
      <w:pPr>
        <w:pStyle w:val="Heading4"/>
      </w:pPr>
      <w:r w:rsidRPr="008C0F9F">
        <w:rPr>
          <w:i/>
          <w:iCs w:val="0"/>
          <w:u w:val="single"/>
        </w:rPr>
        <w:t>Garmon</w:t>
      </w:r>
      <w:r>
        <w:t xml:space="preserve"> preemption is a </w:t>
      </w:r>
      <w:r w:rsidRPr="00B575E6">
        <w:rPr>
          <w:u w:val="single"/>
        </w:rPr>
        <w:t>deficit</w:t>
      </w:r>
      <w:r>
        <w:t xml:space="preserve"> to the </w:t>
      </w:r>
      <w:r w:rsidRPr="00B575E6">
        <w:rPr>
          <w:u w:val="single"/>
        </w:rPr>
        <w:t>perm</w:t>
      </w:r>
      <w:r>
        <w:t xml:space="preserve">---the Aff </w:t>
      </w:r>
      <w:r w:rsidRPr="00B575E6">
        <w:rPr>
          <w:u w:val="single"/>
        </w:rPr>
        <w:t>nixes</w:t>
      </w:r>
      <w:r>
        <w:t xml:space="preserve"> the CP, </w:t>
      </w:r>
      <w:r w:rsidRPr="009E77B0">
        <w:rPr>
          <w:u w:val="single"/>
        </w:rPr>
        <w:t>no</w:t>
      </w:r>
      <w:r>
        <w:t xml:space="preserve"> </w:t>
      </w:r>
      <w:r w:rsidRPr="009E77B0">
        <w:rPr>
          <w:u w:val="single"/>
        </w:rPr>
        <w:t>shielding</w:t>
      </w:r>
      <w:r>
        <w:t xml:space="preserve">. </w:t>
      </w:r>
    </w:p>
    <w:p w14:paraId="18B531B1" w14:textId="77777777" w:rsidR="00E46091" w:rsidRPr="000606CC" w:rsidRDefault="00E46091" w:rsidP="00E46091">
      <w:r w:rsidRPr="000606CC">
        <w:rPr>
          <w:rStyle w:val="Style13ptBold"/>
        </w:rPr>
        <w:t>Whistler ’24</w:t>
      </w:r>
      <w:r>
        <w:t xml:space="preserve"> [Alexander S. Whistler, attorney; JD, </w:t>
      </w:r>
      <w:r w:rsidRPr="000606CC">
        <w:t>University of California</w:t>
      </w:r>
      <w:r>
        <w:t xml:space="preserve">-San Francisco </w:t>
      </w:r>
      <w:r w:rsidRPr="000606CC">
        <w:t>College of the Law</w:t>
      </w:r>
      <w:r>
        <w:t xml:space="preserve">. April 2024. </w:t>
      </w:r>
      <w:r>
        <w:rPr>
          <w:i/>
          <w:iCs/>
        </w:rPr>
        <w:t>UC Law Journal</w:t>
      </w:r>
      <w:r>
        <w:t xml:space="preserve">, Vol. 75, </w:t>
      </w:r>
      <w:proofErr w:type="spellStart"/>
      <w:r>
        <w:t>Iss</w:t>
      </w:r>
      <w:proofErr w:type="spellEnd"/>
      <w:r>
        <w:t xml:space="preserve">. 3, Article 7 “Labor Law’s Preemption Problem: Glacier Northwest and What the Fate of Garmon Means for American Workers” </w:t>
      </w:r>
      <w:r w:rsidRPr="000606CC">
        <w:t>https://repository.uclawsf.edu/cgi/viewcontent.cgi?article=4072&amp;context=hastings_law_journal</w:t>
      </w:r>
      <w:r>
        <w:t xml:space="preserve"> // </w:t>
      </w:r>
      <w:proofErr w:type="spellStart"/>
      <w:r>
        <w:rPr>
          <w:i/>
        </w:rPr>
        <w:t>q.c.</w:t>
      </w:r>
      <w:proofErr w:type="spellEnd"/>
      <w:r>
        <w:t>]</w:t>
      </w:r>
    </w:p>
    <w:p w14:paraId="06846421" w14:textId="4F447E7D" w:rsidR="00E46091" w:rsidRPr="00E46091" w:rsidRDefault="00E46091" w:rsidP="00E46091">
      <w:pPr>
        <w:rPr>
          <w:sz w:val="12"/>
        </w:rPr>
      </w:pPr>
      <w:r w:rsidRPr="000606CC">
        <w:rPr>
          <w:sz w:val="12"/>
        </w:rPr>
        <w:t xml:space="preserve">The Washington Supreme Court ultimately dismissed Glacier’s claims, finding that, </w:t>
      </w:r>
      <w:r w:rsidRPr="000606CC">
        <w:rPr>
          <w:rStyle w:val="StyleUnderline"/>
        </w:rPr>
        <w:t xml:space="preserve">under </w:t>
      </w:r>
      <w:r w:rsidRPr="00D06F87">
        <w:rPr>
          <w:rStyle w:val="StyleUnderline"/>
          <w:highlight w:val="cyan"/>
        </w:rPr>
        <w:t>the</w:t>
      </w:r>
      <w:r w:rsidRPr="000606CC">
        <w:rPr>
          <w:rStyle w:val="StyleUnderline"/>
        </w:rPr>
        <w:t xml:space="preserve"> United States </w:t>
      </w:r>
      <w:r w:rsidRPr="00D06F87">
        <w:rPr>
          <w:rStyle w:val="StyleUnderline"/>
          <w:highlight w:val="cyan"/>
        </w:rPr>
        <w:t>Supreme Court’s decision in</w:t>
      </w:r>
      <w:r w:rsidRPr="000606CC">
        <w:rPr>
          <w:rStyle w:val="StyleUnderline"/>
        </w:rPr>
        <w:t xml:space="preserve"> </w:t>
      </w:r>
      <w:r w:rsidRPr="000606CC">
        <w:rPr>
          <w:rStyle w:val="Emphasis"/>
        </w:rPr>
        <w:t xml:space="preserve">San Diego Building Trades Council v. </w:t>
      </w:r>
      <w:r w:rsidRPr="00D06F87">
        <w:rPr>
          <w:rStyle w:val="Emphasis"/>
          <w:highlight w:val="cyan"/>
        </w:rPr>
        <w:t>Garmon</w:t>
      </w:r>
      <w:r w:rsidRPr="000606CC">
        <w:rPr>
          <w:sz w:val="12"/>
        </w:rPr>
        <w:t xml:space="preserve">, 15 </w:t>
      </w:r>
      <w:r w:rsidRPr="000606CC">
        <w:rPr>
          <w:rStyle w:val="StyleUnderline"/>
        </w:rPr>
        <w:t xml:space="preserve">the suit was </w:t>
      </w:r>
      <w:r w:rsidRPr="000606CC">
        <w:rPr>
          <w:rStyle w:val="Emphasis"/>
        </w:rPr>
        <w:t>preempted</w:t>
      </w:r>
      <w:r w:rsidRPr="000606CC">
        <w:rPr>
          <w:rStyle w:val="StyleUnderline"/>
        </w:rPr>
        <w:t xml:space="preserve"> by the</w:t>
      </w:r>
      <w:r w:rsidRPr="000606CC">
        <w:rPr>
          <w:sz w:val="12"/>
        </w:rPr>
        <w:t xml:space="preserve"> National Labor Relations Act (“</w:t>
      </w:r>
      <w:r w:rsidRPr="000606CC">
        <w:rPr>
          <w:rStyle w:val="Emphasis"/>
        </w:rPr>
        <w:t>NLRA</w:t>
      </w:r>
      <w:r w:rsidRPr="000606CC">
        <w:rPr>
          <w:sz w:val="12"/>
        </w:rPr>
        <w:t xml:space="preserve">” or “the Act”). 16 In Garmon, the Court sought to confine the adjudication of labor disputes arising under the NLRA within the primary jurisdiction of the National Labor Relations Board (“NLRB” or “the Board”), the federal administrative agency charged with implementing the Act.17 </w:t>
      </w:r>
      <w:r w:rsidRPr="000606CC">
        <w:rPr>
          <w:rStyle w:val="StyleUnderline"/>
        </w:rPr>
        <w:t xml:space="preserve">It </w:t>
      </w:r>
      <w:r w:rsidRPr="00D06F87">
        <w:rPr>
          <w:rStyle w:val="StyleUnderline"/>
          <w:highlight w:val="cyan"/>
        </w:rPr>
        <w:t>held that if a state</w:t>
      </w:r>
      <w:r w:rsidRPr="000606CC">
        <w:rPr>
          <w:rStyle w:val="StyleUnderline"/>
        </w:rPr>
        <w:t xml:space="preserve"> lawsuit </w:t>
      </w:r>
      <w:r w:rsidRPr="00D06F87">
        <w:rPr>
          <w:rStyle w:val="StyleUnderline"/>
          <w:highlight w:val="cyan"/>
        </w:rPr>
        <w:t>alleges conduct</w:t>
      </w:r>
      <w:r w:rsidRPr="000606CC">
        <w:rPr>
          <w:rStyle w:val="StyleUnderline"/>
        </w:rPr>
        <w:t xml:space="preserve"> that is </w:t>
      </w:r>
      <w:r w:rsidRPr="00D06F87">
        <w:rPr>
          <w:rStyle w:val="StyleUnderline"/>
          <w:highlight w:val="cyan"/>
        </w:rPr>
        <w:t xml:space="preserve">even </w:t>
      </w:r>
      <w:r w:rsidRPr="00D06F87">
        <w:rPr>
          <w:rStyle w:val="Emphasis"/>
          <w:highlight w:val="cyan"/>
        </w:rPr>
        <w:t>“arguably”</w:t>
      </w:r>
      <w:r w:rsidRPr="00D06F87">
        <w:rPr>
          <w:rStyle w:val="StyleUnderline"/>
          <w:highlight w:val="cyan"/>
        </w:rPr>
        <w:t xml:space="preserve"> protected or prohibited by </w:t>
      </w:r>
      <w:r w:rsidRPr="00D06F87">
        <w:rPr>
          <w:rStyle w:val="Emphasis"/>
          <w:highlight w:val="cyan"/>
        </w:rPr>
        <w:t>federal law</w:t>
      </w:r>
      <w:r w:rsidRPr="000606CC">
        <w:rPr>
          <w:sz w:val="12"/>
        </w:rPr>
        <w:t xml:space="preserve">, then </w:t>
      </w:r>
      <w:r w:rsidRPr="00D06F87">
        <w:rPr>
          <w:rStyle w:val="StyleUnderline"/>
          <w:highlight w:val="cyan"/>
        </w:rPr>
        <w:t xml:space="preserve">the </w:t>
      </w:r>
      <w:r w:rsidRPr="00D06F87">
        <w:rPr>
          <w:rStyle w:val="Emphasis"/>
          <w:highlight w:val="cyan"/>
        </w:rPr>
        <w:t>state</w:t>
      </w:r>
      <w:r w:rsidRPr="000606CC">
        <w:rPr>
          <w:rStyle w:val="StyleUnderline"/>
        </w:rPr>
        <w:t xml:space="preserve"> tribunal </w:t>
      </w:r>
      <w:r w:rsidRPr="00D06F87">
        <w:rPr>
          <w:rStyle w:val="StyleUnderline"/>
          <w:highlight w:val="cyan"/>
        </w:rPr>
        <w:t xml:space="preserve">is </w:t>
      </w:r>
      <w:r w:rsidRPr="00D06F87">
        <w:rPr>
          <w:rStyle w:val="Emphasis"/>
          <w:highlight w:val="cyan"/>
        </w:rPr>
        <w:t>ousted of jurisdiction</w:t>
      </w:r>
      <w:r w:rsidRPr="000606CC">
        <w:rPr>
          <w:sz w:val="12"/>
        </w:rPr>
        <w:t>.18 According to the Washington Supreme Court, Glacier’s allegations described conduct that could potentially be described as a protected strike.19 The work stoppage and resulting concrete loss were therefore at least “arguably protected” under section 7 of the Act,20 and the state court was obliged to dismiss the suit.21</w:t>
      </w:r>
    </w:p>
    <w:p w14:paraId="20020C80" w14:textId="77777777" w:rsidR="00E46091" w:rsidRPr="00B238D5" w:rsidRDefault="00E46091" w:rsidP="00E46091">
      <w:pPr>
        <w:pStyle w:val="Heading4"/>
        <w:rPr>
          <w:b w:val="0"/>
          <w:bCs/>
        </w:rPr>
      </w:pPr>
      <w:r>
        <w:rPr>
          <w:b w:val="0"/>
          <w:bCs/>
        </w:rPr>
        <w:t xml:space="preserve">[Expand to Include] </w:t>
      </w:r>
      <w:r>
        <w:t xml:space="preserve">No preemption </w:t>
      </w:r>
      <w:r w:rsidRPr="00B238D5">
        <w:rPr>
          <w:u w:val="single"/>
        </w:rPr>
        <w:t>without</w:t>
      </w:r>
      <w:r>
        <w:t xml:space="preserve"> the </w:t>
      </w:r>
      <w:r w:rsidRPr="00B238D5">
        <w:rPr>
          <w:u w:val="single"/>
        </w:rPr>
        <w:t>Aff</w:t>
      </w:r>
      <w:r>
        <w:t xml:space="preserve">’s inclusion. </w:t>
      </w:r>
    </w:p>
    <w:p w14:paraId="09A63B0F" w14:textId="77777777" w:rsidR="00E46091" w:rsidRDefault="00E46091" w:rsidP="00E46091">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proofErr w:type="spellStart"/>
      <w:r>
        <w:rPr>
          <w:i/>
        </w:rPr>
        <w:t>q.c.</w:t>
      </w:r>
      <w:proofErr w:type="spellEnd"/>
      <w:r>
        <w:t xml:space="preserve">] </w:t>
      </w:r>
    </w:p>
    <w:p w14:paraId="49345689" w14:textId="77777777" w:rsidR="00E46091" w:rsidRPr="0023298F" w:rsidRDefault="00E46091" w:rsidP="00E46091">
      <w:pPr>
        <w:rPr>
          <w:sz w:val="12"/>
        </w:rPr>
      </w:pPr>
      <w:r w:rsidRPr="0023298F">
        <w:rPr>
          <w:sz w:val="12"/>
        </w:rPr>
        <w:t>II. PREEMPTION</w:t>
      </w:r>
    </w:p>
    <w:p w14:paraId="77E8A66D" w14:textId="77777777" w:rsidR="00E46091" w:rsidRPr="0023298F" w:rsidRDefault="00E46091" w:rsidP="00E46091">
      <w:pPr>
        <w:rPr>
          <w:sz w:val="12"/>
        </w:rPr>
      </w:pPr>
      <w:r w:rsidRPr="0023298F">
        <w:rPr>
          <w:sz w:val="12"/>
        </w:rPr>
        <w:t>NLRA preemption is a doctrine anchored in a New Deal reticence of state courts and a reliance on agency expertise. Doctrinally, NRLA’s anchor is in two Supreme Court cases that established the dual principle of NLRA preemption. First, the NLRA preempts states from regulating protected conduct, prohibited conduct, and conduct that is arguably protected or prohibited by the NLRA. 107 Second, the NLRA preempts states from regulating conduct that Congress meant to be left unregulated and left for the “free forces” of the market.108</w:t>
      </w:r>
    </w:p>
    <w:p w14:paraId="33458993" w14:textId="77777777" w:rsidR="00E46091" w:rsidRPr="0023298F" w:rsidRDefault="00E46091" w:rsidP="00E46091">
      <w:pPr>
        <w:rPr>
          <w:sz w:val="12"/>
        </w:rPr>
      </w:pPr>
      <w:r w:rsidRPr="0023298F">
        <w:rPr>
          <w:sz w:val="12"/>
        </w:rPr>
        <w:t xml:space="preserve">To summarize the NLRA preemption regime, we can detect two guiding principles. First is that </w:t>
      </w:r>
      <w:r w:rsidRPr="00D06F87">
        <w:rPr>
          <w:rStyle w:val="StyleUnderline"/>
          <w:highlight w:val="cyan"/>
        </w:rPr>
        <w:t xml:space="preserve">NLRA </w:t>
      </w:r>
      <w:r w:rsidRPr="00D06F87">
        <w:rPr>
          <w:rStyle w:val="Emphasis"/>
          <w:highlight w:val="cyan"/>
        </w:rPr>
        <w:t>preemption</w:t>
      </w:r>
      <w:r w:rsidRPr="0023298F">
        <w:rPr>
          <w:rStyle w:val="StyleUnderline"/>
        </w:rPr>
        <w:t xml:space="preserve"> is </w:t>
      </w:r>
      <w:r w:rsidRPr="00B238D5">
        <w:rPr>
          <w:rStyle w:val="StyleUnderline"/>
        </w:rPr>
        <w:t xml:space="preserve">aimed at </w:t>
      </w:r>
      <w:r w:rsidRPr="00D06F87">
        <w:rPr>
          <w:rStyle w:val="StyleUnderline"/>
          <w:highlight w:val="cyan"/>
        </w:rPr>
        <w:t>prevent</w:t>
      </w:r>
      <w:r w:rsidRPr="00E1418F">
        <w:rPr>
          <w:rStyle w:val="StyleUnderline"/>
        </w:rPr>
        <w:t>ing</w:t>
      </w:r>
      <w:r w:rsidRPr="00B238D5">
        <w:rPr>
          <w:rStyle w:val="StyleUnderline"/>
        </w:rPr>
        <w:t xml:space="preserve"> </w:t>
      </w:r>
      <w:r w:rsidRPr="00D06F87">
        <w:rPr>
          <w:rStyle w:val="Emphasis"/>
          <w:highlight w:val="cyan"/>
        </w:rPr>
        <w:t>state-federal competition</w:t>
      </w:r>
      <w:r w:rsidRPr="0023298F">
        <w:rPr>
          <w:sz w:val="12"/>
        </w:rPr>
        <w:t xml:space="preserve"> over the regulation of private sector labor relations. However, </w:t>
      </w:r>
      <w:r w:rsidRPr="0023298F">
        <w:rPr>
          <w:rStyle w:val="StyleUnderline"/>
        </w:rPr>
        <w:t xml:space="preserve">unless congressional intent is </w:t>
      </w:r>
      <w:r w:rsidRPr="0023298F">
        <w:rPr>
          <w:rStyle w:val="Emphasis"/>
        </w:rPr>
        <w:t>clear</w:t>
      </w:r>
      <w:r w:rsidRPr="0023298F">
        <w:rPr>
          <w:rStyle w:val="StyleUnderline"/>
        </w:rPr>
        <w:t xml:space="preserve"> that some collective action ought to remain </w:t>
      </w:r>
      <w:r w:rsidRPr="0023298F">
        <w:rPr>
          <w:rStyle w:val="Emphasis"/>
        </w:rPr>
        <w:t>without regulation</w:t>
      </w:r>
      <w:r w:rsidRPr="0023298F">
        <w:rPr>
          <w:rStyle w:val="StyleUnderline"/>
        </w:rPr>
        <w:t xml:space="preserve"> at all</w:t>
      </w:r>
      <w:r w:rsidRPr="0023298F">
        <w:rPr>
          <w:sz w:val="12"/>
        </w:rPr>
        <w:t xml:space="preserve"> – such </w:t>
      </w:r>
      <w:r w:rsidRPr="00D06F87">
        <w:rPr>
          <w:rStyle w:val="Emphasis"/>
          <w:highlight w:val="cyan"/>
        </w:rPr>
        <w:t>federally unregulated</w:t>
      </w:r>
      <w:r w:rsidRPr="00D06F87">
        <w:rPr>
          <w:rStyle w:val="StyleUnderline"/>
          <w:highlight w:val="cyan"/>
        </w:rPr>
        <w:t xml:space="preserve"> action can have</w:t>
      </w:r>
      <w:r w:rsidRPr="0023298F">
        <w:rPr>
          <w:rStyle w:val="StyleUnderline"/>
        </w:rPr>
        <w:t xml:space="preserve"> a </w:t>
      </w:r>
      <w:r w:rsidRPr="00D06F87">
        <w:rPr>
          <w:rStyle w:val="StyleUnderline"/>
          <w:highlight w:val="cyan"/>
        </w:rPr>
        <w:t xml:space="preserve">remedy in </w:t>
      </w:r>
      <w:r w:rsidRPr="00D06F87">
        <w:rPr>
          <w:rStyle w:val="Emphasis"/>
          <w:highlight w:val="cyan"/>
        </w:rPr>
        <w:t>state law</w:t>
      </w:r>
      <w:r w:rsidRPr="0023298F">
        <w:rPr>
          <w:sz w:val="12"/>
        </w:rPr>
        <w:t>.</w:t>
      </w:r>
    </w:p>
    <w:p w14:paraId="0DBBAE7D" w14:textId="77777777" w:rsidR="00E46091" w:rsidRDefault="00E46091" w:rsidP="00E46091">
      <w:pPr>
        <w:rPr>
          <w:sz w:val="12"/>
        </w:rPr>
      </w:pPr>
      <w:r w:rsidRPr="0023298F">
        <w:rPr>
          <w:rStyle w:val="Emphasis"/>
        </w:rPr>
        <w:t>Multiple</w:t>
      </w:r>
      <w:r w:rsidRPr="0023298F">
        <w:rPr>
          <w:rStyle w:val="StyleUnderline"/>
        </w:rPr>
        <w:t xml:space="preserve"> doctrinal and statutory </w:t>
      </w:r>
      <w:r w:rsidRPr="0023298F">
        <w:rPr>
          <w:rStyle w:val="Emphasis"/>
        </w:rPr>
        <w:t>exclusions</w:t>
      </w:r>
      <w:r w:rsidRPr="0023298F">
        <w:rPr>
          <w:rStyle w:val="StyleUnderline"/>
        </w:rPr>
        <w:t xml:space="preserve"> exist</w:t>
      </w:r>
      <w:r w:rsidRPr="0023298F">
        <w:rPr>
          <w:sz w:val="12"/>
        </w:rPr>
        <w:t xml:space="preserve">. First, </w:t>
      </w:r>
      <w:r w:rsidRPr="0023298F">
        <w:rPr>
          <w:rStyle w:val="StyleUnderline"/>
        </w:rPr>
        <w:t xml:space="preserve">those </w:t>
      </w:r>
      <w:r w:rsidRPr="00D06F87">
        <w:rPr>
          <w:rStyle w:val="Emphasis"/>
          <w:highlight w:val="cyan"/>
        </w:rPr>
        <w:t>excluded populations</w:t>
      </w:r>
      <w:r w:rsidRPr="0023298F">
        <w:rPr>
          <w:rStyle w:val="StyleUnderline"/>
        </w:rPr>
        <w:t xml:space="preserve"> from the </w:t>
      </w:r>
      <w:r w:rsidRPr="00B238D5">
        <w:rPr>
          <w:rStyle w:val="Emphasis"/>
        </w:rPr>
        <w:t>NLRA</w:t>
      </w:r>
      <w:r w:rsidRPr="0023298F">
        <w:rPr>
          <w:rStyle w:val="StyleUnderline"/>
        </w:rPr>
        <w:t xml:space="preserve">, </w:t>
      </w:r>
      <w:r w:rsidRPr="00B5309D">
        <w:rPr>
          <w:rStyle w:val="StyleUnderline"/>
        </w:rPr>
        <w:t xml:space="preserve">such as </w:t>
      </w:r>
      <w:r w:rsidRPr="00B5309D">
        <w:rPr>
          <w:rStyle w:val="Emphasis"/>
        </w:rPr>
        <w:t>public sector</w:t>
      </w:r>
      <w:r w:rsidRPr="00B5309D">
        <w:rPr>
          <w:rStyle w:val="StyleUnderline"/>
        </w:rPr>
        <w:t xml:space="preserve"> workers, </w:t>
      </w:r>
      <w:r w:rsidRPr="00B5309D">
        <w:rPr>
          <w:rStyle w:val="Emphasis"/>
        </w:rPr>
        <w:t>agriculture</w:t>
      </w:r>
      <w:r w:rsidRPr="00B5309D">
        <w:rPr>
          <w:rStyle w:val="StyleUnderline"/>
        </w:rPr>
        <w:t xml:space="preserve"> workers, or </w:t>
      </w:r>
      <w:r w:rsidRPr="00B5309D">
        <w:rPr>
          <w:rStyle w:val="Emphasis"/>
        </w:rPr>
        <w:t>independent contractors</w:t>
      </w:r>
      <w:r w:rsidRPr="00B5309D">
        <w:rPr>
          <w:rStyle w:val="StyleUnderline"/>
        </w:rPr>
        <w:t xml:space="preserve">, </w:t>
      </w:r>
      <w:r w:rsidRPr="00D06F87">
        <w:rPr>
          <w:rStyle w:val="StyleUnderline"/>
          <w:highlight w:val="cyan"/>
        </w:rPr>
        <w:t xml:space="preserve">can be regulated by </w:t>
      </w:r>
      <w:r w:rsidRPr="00D06F87">
        <w:rPr>
          <w:rStyle w:val="Emphasis"/>
          <w:highlight w:val="cyan"/>
        </w:rPr>
        <w:t>state labor law</w:t>
      </w:r>
      <w:r w:rsidRPr="0023298F">
        <w:rPr>
          <w:sz w:val="12"/>
        </w:rPr>
        <w:t>. Additionally, states are allowed in Sec. 10(b) to enact right-to-work laws limiting certain collective bargaining agreements.109 The board can also decline to assert jurisdiction on a particular set of workers under Section 10(c)(1), which would leave that area up for state regulations.110</w:t>
      </w:r>
    </w:p>
    <w:p w14:paraId="74219BF7" w14:textId="77777777" w:rsidR="00E46091" w:rsidRDefault="00E46091" w:rsidP="00E46091">
      <w:pPr>
        <w:pStyle w:val="Heading3"/>
      </w:pPr>
      <w:r>
        <w:t xml:space="preserve">AT: USFG is assemblages </w:t>
      </w:r>
    </w:p>
    <w:p w14:paraId="0C9C6132" w14:textId="77777777" w:rsidR="00E46091" w:rsidRDefault="00E46091" w:rsidP="00E46091">
      <w:pPr>
        <w:pStyle w:val="Heading3"/>
      </w:pPr>
      <w:r>
        <w:t>AT: Preemption</w:t>
      </w:r>
    </w:p>
    <w:p w14:paraId="664963C6" w14:textId="77777777" w:rsidR="00E46091" w:rsidRPr="001D51CF" w:rsidRDefault="00E46091" w:rsidP="00E46091">
      <w:pPr>
        <w:keepNext/>
        <w:keepLines/>
        <w:spacing w:before="40" w:after="0" w:line="256" w:lineRule="auto"/>
        <w:outlineLvl w:val="3"/>
        <w:rPr>
          <w:rFonts w:eastAsia="Times New Roman" w:cs="Times New Roman"/>
          <w:b/>
          <w:iCs/>
          <w:sz w:val="26"/>
        </w:rPr>
      </w:pPr>
      <w:r w:rsidRPr="001D51CF">
        <w:rPr>
          <w:rFonts w:eastAsia="Times New Roman" w:cs="Times New Roman"/>
          <w:b/>
          <w:iCs/>
          <w:sz w:val="26"/>
        </w:rPr>
        <w:t xml:space="preserve">State standards </w:t>
      </w:r>
      <w:proofErr w:type="gramStart"/>
      <w:r w:rsidRPr="001D51CF">
        <w:rPr>
          <w:rFonts w:eastAsia="Times New Roman" w:cs="Times New Roman"/>
          <w:b/>
          <w:iCs/>
          <w:sz w:val="26"/>
          <w:u w:val="single"/>
        </w:rPr>
        <w:t>solve</w:t>
      </w:r>
      <w:proofErr w:type="gramEnd"/>
      <w:r w:rsidRPr="001D51CF">
        <w:rPr>
          <w:rFonts w:eastAsia="Times New Roman" w:cs="Times New Roman"/>
          <w:b/>
          <w:iCs/>
          <w:sz w:val="26"/>
        </w:rPr>
        <w:t xml:space="preserve"> and </w:t>
      </w:r>
      <w:r w:rsidRPr="001D51CF">
        <w:rPr>
          <w:rFonts w:eastAsia="Times New Roman" w:cs="Times New Roman"/>
          <w:b/>
          <w:iCs/>
          <w:sz w:val="26"/>
          <w:u w:val="single"/>
        </w:rPr>
        <w:t>aren’t preempted</w:t>
      </w:r>
      <w:r w:rsidRPr="001D51CF">
        <w:rPr>
          <w:rFonts w:eastAsia="Times New Roman" w:cs="Times New Roman"/>
          <w:b/>
          <w:iCs/>
          <w:sz w:val="26"/>
        </w:rPr>
        <w:t>. They “functionally…replace…bargaining.”</w:t>
      </w:r>
    </w:p>
    <w:p w14:paraId="28858E01" w14:textId="77777777" w:rsidR="00E46091" w:rsidRPr="001D51CF" w:rsidRDefault="00E46091" w:rsidP="00E46091">
      <w:pPr>
        <w:spacing w:line="256" w:lineRule="auto"/>
        <w:rPr>
          <w:rFonts w:eastAsia="Calibri"/>
        </w:rPr>
      </w:pPr>
      <w:r w:rsidRPr="001D51CF">
        <w:rPr>
          <w:rFonts w:eastAsia="Calibri"/>
          <w:b/>
          <w:bCs/>
          <w:sz w:val="26"/>
        </w:rPr>
        <w:t>MacDonald 24</w:t>
      </w:r>
      <w:r w:rsidRPr="001D51CF">
        <w:rPr>
          <w:rFonts w:eastAsia="Calibri"/>
        </w:rPr>
        <w:t xml:space="preserve"> – Co-Chair of the Workplace Policy Institute, Littler Mendelson P.C.</w:t>
      </w:r>
    </w:p>
    <w:p w14:paraId="26A5857F" w14:textId="77777777" w:rsidR="00E46091" w:rsidRPr="001D51CF" w:rsidRDefault="00E46091" w:rsidP="00E46091">
      <w:pPr>
        <w:spacing w:line="256" w:lineRule="auto"/>
        <w:rPr>
          <w:rFonts w:eastAsia="Calibri"/>
        </w:rPr>
      </w:pPr>
      <w:r w:rsidRPr="001D51CF">
        <w:rPr>
          <w:rFonts w:eastAsia="Calibri"/>
        </w:rPr>
        <w:t>Alexander T. MacDonald, “</w:t>
      </w:r>
      <w:proofErr w:type="spellStart"/>
      <w:r w:rsidRPr="001D51CF">
        <w:rPr>
          <w:rFonts w:eastAsia="Calibri"/>
        </w:rPr>
        <w:t>Predistribution</w:t>
      </w:r>
      <w:proofErr w:type="spellEnd"/>
      <w:r w:rsidRPr="001D51CF">
        <w:rPr>
          <w:rFonts w:eastAsia="Calibri"/>
        </w:rPr>
        <w:t>, Labor Standards, and Ideological Drift: Why Some Conservatives Are Embracing Labor Unions (and Why They Shouldn't),” Federalist Society, 09-23-2024, https://fedsoc.org/fedsoc-review/predistribution-labor-standards-and-ideological-drift-why-some-conservatives-are-embracing-labor-unions-and-why-they-shouldn-t#_ftnref93</w:t>
      </w:r>
    </w:p>
    <w:p w14:paraId="36FF1767" w14:textId="77777777" w:rsidR="00E46091" w:rsidRPr="001D51CF" w:rsidRDefault="00E46091" w:rsidP="00E46091">
      <w:pPr>
        <w:spacing w:line="256" w:lineRule="auto"/>
        <w:rPr>
          <w:rFonts w:eastAsia="Calibri"/>
          <w:sz w:val="16"/>
        </w:rPr>
      </w:pPr>
      <w:r w:rsidRPr="001D51CF">
        <w:rPr>
          <w:rFonts w:eastAsia="Calibri"/>
          <w:sz w:val="16"/>
        </w:rPr>
        <w:t xml:space="preserve">The state-approval structure also helps avoid another federal law—the NLRA. Again, </w:t>
      </w:r>
      <w:r w:rsidRPr="001D51CF">
        <w:rPr>
          <w:rFonts w:eastAsia="Calibri"/>
          <w:u w:val="single"/>
        </w:rPr>
        <w:t>the NLRA</w:t>
      </w:r>
      <w:r w:rsidRPr="001D51CF">
        <w:rPr>
          <w:rFonts w:eastAsia="Calibri"/>
          <w:sz w:val="16"/>
        </w:rPr>
        <w:t xml:space="preserve"> is built on “enterprise” bargaining.[92] And that </w:t>
      </w:r>
      <w:r w:rsidRPr="001D51CF">
        <w:rPr>
          <w:rFonts w:eastAsia="Calibri"/>
          <w:u w:val="single"/>
        </w:rPr>
        <w:t>enterprise model is generally exclusive:</w:t>
      </w:r>
      <w:r w:rsidRPr="001D51CF">
        <w:rPr>
          <w:rFonts w:eastAsia="Calibri"/>
          <w:sz w:val="16"/>
        </w:rPr>
        <w:t xml:space="preserve"> </w:t>
      </w:r>
      <w:r w:rsidRPr="001D51CF">
        <w:rPr>
          <w:rFonts w:eastAsia="Calibri"/>
          <w:u w:val="single"/>
        </w:rPr>
        <w:t>courts have interpreted the NLRA to preempt any conflicting or alternative state laws</w:t>
      </w:r>
      <w:r w:rsidRPr="001D51CF">
        <w:rPr>
          <w:rFonts w:eastAsia="Calibri"/>
          <w:sz w:val="16"/>
        </w:rPr>
        <w:t xml:space="preserve">.[93] </w:t>
      </w:r>
      <w:r w:rsidRPr="001D51CF">
        <w:rPr>
          <w:rFonts w:eastAsia="Calibri"/>
          <w:u w:val="single"/>
        </w:rPr>
        <w:t>That means states cannot simply opt out of the enterprise model and create alternative organizing schemes</w:t>
      </w:r>
      <w:r w:rsidRPr="001D51CF">
        <w:rPr>
          <w:rFonts w:eastAsia="Calibri"/>
          <w:sz w:val="16"/>
        </w:rPr>
        <w:t xml:space="preserve">.[94] </w:t>
      </w:r>
      <w:r w:rsidRPr="001D51CF">
        <w:rPr>
          <w:rFonts w:eastAsia="Calibri"/>
          <w:u w:val="single"/>
        </w:rPr>
        <w:t>If workers are covered by the NLRA</w:t>
      </w:r>
      <w:r w:rsidRPr="001D51CF">
        <w:rPr>
          <w:rFonts w:eastAsia="Calibri"/>
          <w:sz w:val="16"/>
        </w:rPr>
        <w:t xml:space="preserve">, </w:t>
      </w:r>
      <w:r w:rsidRPr="001D51CF">
        <w:rPr>
          <w:rFonts w:eastAsia="Calibri"/>
          <w:u w:val="single"/>
        </w:rPr>
        <w:t>the enterprise process is their only option</w:t>
      </w:r>
      <w:r w:rsidRPr="001D51CF">
        <w:rPr>
          <w:rFonts w:eastAsia="Calibri"/>
          <w:sz w:val="16"/>
        </w:rPr>
        <w:t xml:space="preserve">.[95] </w:t>
      </w:r>
    </w:p>
    <w:p w14:paraId="7331A215" w14:textId="77777777" w:rsidR="00E46091" w:rsidRPr="001D51CF" w:rsidRDefault="00E46091" w:rsidP="00E46091">
      <w:pPr>
        <w:spacing w:line="256" w:lineRule="auto"/>
        <w:rPr>
          <w:rFonts w:eastAsia="Calibri"/>
          <w:sz w:val="16"/>
        </w:rPr>
      </w:pPr>
      <w:r w:rsidRPr="001D51CF">
        <w:rPr>
          <w:rFonts w:eastAsia="Calibri"/>
          <w:b/>
          <w:iCs/>
          <w:u w:val="single"/>
        </w:rPr>
        <w:t>But</w:t>
      </w:r>
      <w:r w:rsidRPr="001D51CF">
        <w:rPr>
          <w:rFonts w:eastAsia="Calibri"/>
          <w:u w:val="single"/>
        </w:rPr>
        <w:t xml:space="preserve"> </w:t>
      </w:r>
      <w:r w:rsidRPr="001D51CF">
        <w:rPr>
          <w:rFonts w:eastAsia="Calibri"/>
          <w:highlight w:val="green"/>
          <w:u w:val="single"/>
        </w:rPr>
        <w:t>there is a</w:t>
      </w:r>
      <w:r w:rsidRPr="001D51CF">
        <w:rPr>
          <w:rFonts w:eastAsia="Calibri"/>
          <w:u w:val="single"/>
        </w:rPr>
        <w:t xml:space="preserve"> potential </w:t>
      </w:r>
      <w:r w:rsidRPr="001D51CF">
        <w:rPr>
          <w:rFonts w:eastAsia="Calibri"/>
          <w:b/>
          <w:iCs/>
          <w:highlight w:val="green"/>
          <w:u w:val="single"/>
        </w:rPr>
        <w:t>workaround</w:t>
      </w:r>
      <w:r w:rsidRPr="001D51CF">
        <w:rPr>
          <w:rFonts w:eastAsia="Calibri"/>
          <w:sz w:val="16"/>
        </w:rPr>
        <w:t xml:space="preserve">. </w:t>
      </w:r>
      <w:r w:rsidRPr="001D51CF">
        <w:rPr>
          <w:rFonts w:eastAsia="Calibri"/>
          <w:u w:val="single"/>
        </w:rPr>
        <w:t xml:space="preserve">While </w:t>
      </w:r>
      <w:r w:rsidRPr="001D51CF">
        <w:rPr>
          <w:rFonts w:eastAsia="Calibri"/>
          <w:highlight w:val="green"/>
          <w:u w:val="single"/>
        </w:rPr>
        <w:t>the NLRA regulates</w:t>
      </w:r>
      <w:r w:rsidRPr="001D51CF">
        <w:rPr>
          <w:rFonts w:eastAsia="Calibri"/>
          <w:u w:val="single"/>
        </w:rPr>
        <w:t xml:space="preserve"> the </w:t>
      </w:r>
      <w:r w:rsidRPr="001D51CF">
        <w:rPr>
          <w:rFonts w:eastAsia="Calibri"/>
          <w:b/>
          <w:iCs/>
          <w:highlight w:val="green"/>
          <w:u w:val="single"/>
        </w:rPr>
        <w:t>bargaining</w:t>
      </w:r>
      <w:r w:rsidRPr="001D51CF">
        <w:rPr>
          <w:rFonts w:eastAsia="Calibri"/>
          <w:u w:val="single"/>
        </w:rPr>
        <w:t xml:space="preserve"> process</w:t>
      </w:r>
      <w:r w:rsidRPr="001D51CF">
        <w:rPr>
          <w:rFonts w:eastAsia="Calibri"/>
          <w:sz w:val="16"/>
        </w:rPr>
        <w:t xml:space="preserve">, </w:t>
      </w:r>
      <w:r w:rsidRPr="001D51CF">
        <w:rPr>
          <w:rFonts w:eastAsia="Calibri"/>
          <w:highlight w:val="green"/>
          <w:u w:val="single"/>
        </w:rPr>
        <w:t>states can</w:t>
      </w:r>
      <w:r w:rsidRPr="001D51CF">
        <w:rPr>
          <w:rFonts w:eastAsia="Calibri"/>
          <w:u w:val="single"/>
        </w:rPr>
        <w:t xml:space="preserve"> still </w:t>
      </w:r>
      <w:r w:rsidRPr="001D51CF">
        <w:rPr>
          <w:rFonts w:eastAsia="Calibri"/>
          <w:highlight w:val="green"/>
          <w:u w:val="single"/>
        </w:rPr>
        <w:t xml:space="preserve">establish </w:t>
      </w:r>
      <w:r w:rsidRPr="001D51CF">
        <w:rPr>
          <w:rFonts w:eastAsia="Calibri"/>
          <w:b/>
          <w:iCs/>
          <w:highlight w:val="green"/>
          <w:u w:val="single"/>
        </w:rPr>
        <w:t>minimum</w:t>
      </w:r>
      <w:r w:rsidRPr="001D51CF">
        <w:rPr>
          <w:rFonts w:eastAsia="Calibri"/>
          <w:u w:val="single"/>
        </w:rPr>
        <w:t xml:space="preserve"> labor </w:t>
      </w:r>
      <w:r w:rsidRPr="001D51CF">
        <w:rPr>
          <w:rFonts w:eastAsia="Calibri"/>
          <w:b/>
          <w:iCs/>
          <w:highlight w:val="green"/>
          <w:u w:val="single"/>
        </w:rPr>
        <w:t>standards</w:t>
      </w:r>
      <w:r w:rsidRPr="001D51CF">
        <w:rPr>
          <w:rFonts w:eastAsia="Calibri"/>
          <w:sz w:val="16"/>
        </w:rPr>
        <w:t xml:space="preserve">.[96] </w:t>
      </w:r>
      <w:r w:rsidRPr="001D51CF">
        <w:rPr>
          <w:rFonts w:eastAsia="Calibri"/>
          <w:u w:val="single"/>
        </w:rPr>
        <w:t xml:space="preserve">Those standards can include </w:t>
      </w:r>
      <w:r w:rsidRPr="001D51CF">
        <w:rPr>
          <w:rFonts w:eastAsia="Calibri"/>
          <w:b/>
          <w:iCs/>
          <w:highlight w:val="green"/>
          <w:u w:val="single"/>
        </w:rPr>
        <w:t>minimum wages</w:t>
      </w:r>
      <w:r w:rsidRPr="001D51CF">
        <w:rPr>
          <w:rFonts w:eastAsia="Calibri"/>
          <w:sz w:val="16"/>
        </w:rPr>
        <w:t xml:space="preserve">, </w:t>
      </w:r>
      <w:r w:rsidRPr="001D51CF">
        <w:rPr>
          <w:rFonts w:eastAsia="Calibri"/>
          <w:b/>
          <w:iCs/>
          <w:highlight w:val="green"/>
          <w:u w:val="single"/>
        </w:rPr>
        <w:t>mandatory benefits</w:t>
      </w:r>
      <w:r w:rsidRPr="001D51CF">
        <w:rPr>
          <w:rFonts w:eastAsia="Calibri"/>
          <w:sz w:val="16"/>
        </w:rPr>
        <w:t xml:space="preserve">, </w:t>
      </w:r>
      <w:r w:rsidRPr="001D51CF">
        <w:rPr>
          <w:rFonts w:eastAsia="Calibri"/>
          <w:highlight w:val="green"/>
          <w:u w:val="single"/>
        </w:rPr>
        <w:t xml:space="preserve">and </w:t>
      </w:r>
      <w:r w:rsidRPr="001D51CF">
        <w:rPr>
          <w:rFonts w:eastAsia="Calibri"/>
          <w:b/>
          <w:iCs/>
          <w:highlight w:val="green"/>
          <w:u w:val="single"/>
        </w:rPr>
        <w:t>job protections</w:t>
      </w:r>
      <w:r w:rsidRPr="001D51CF">
        <w:rPr>
          <w:rFonts w:eastAsia="Calibri"/>
          <w:sz w:val="16"/>
        </w:rPr>
        <w:t xml:space="preserve">.[97] </w:t>
      </w:r>
      <w:r w:rsidRPr="001D51CF">
        <w:rPr>
          <w:rFonts w:eastAsia="Calibri"/>
          <w:highlight w:val="green"/>
          <w:u w:val="single"/>
        </w:rPr>
        <w:t>These</w:t>
      </w:r>
      <w:r w:rsidRPr="001D51CF">
        <w:rPr>
          <w:rFonts w:eastAsia="Calibri"/>
          <w:u w:val="single"/>
        </w:rPr>
        <w:t xml:space="preserve"> minimum standards do </w:t>
      </w:r>
      <w:r w:rsidRPr="001D51CF">
        <w:rPr>
          <w:rFonts w:eastAsia="Calibri"/>
          <w:b/>
          <w:iCs/>
          <w:highlight w:val="green"/>
          <w:u w:val="single"/>
        </w:rPr>
        <w:t>affect</w:t>
      </w:r>
      <w:r w:rsidRPr="001D51CF">
        <w:rPr>
          <w:rFonts w:eastAsia="Calibri"/>
          <w:highlight w:val="green"/>
          <w:u w:val="single"/>
        </w:rPr>
        <w:t xml:space="preserve"> bargaining </w:t>
      </w:r>
      <w:r w:rsidRPr="001D51CF">
        <w:rPr>
          <w:rFonts w:eastAsia="Calibri"/>
          <w:b/>
          <w:iCs/>
          <w:highlight w:val="green"/>
          <w:u w:val="single"/>
        </w:rPr>
        <w:t>indirectly</w:t>
      </w:r>
      <w:r w:rsidRPr="001D51CF">
        <w:rPr>
          <w:rFonts w:eastAsia="Calibri"/>
          <w:sz w:val="16"/>
        </w:rPr>
        <w:t xml:space="preserve">; </w:t>
      </w:r>
      <w:r w:rsidRPr="001D51CF">
        <w:rPr>
          <w:rFonts w:eastAsia="Calibri"/>
          <w:u w:val="single"/>
        </w:rPr>
        <w:t>they take certain proposals off the table</w:t>
      </w:r>
      <w:r w:rsidRPr="001D51CF">
        <w:rPr>
          <w:rFonts w:eastAsia="Calibri"/>
          <w:sz w:val="16"/>
        </w:rPr>
        <w:t xml:space="preserve"> (e.g., pay rates below the minimum wage).[98] But they don’t disrupt the bargaining process. </w:t>
      </w:r>
      <w:r w:rsidRPr="001D51CF">
        <w:rPr>
          <w:rFonts w:eastAsia="Calibri"/>
          <w:u w:val="single"/>
        </w:rPr>
        <w:t xml:space="preserve">They simply set a </w:t>
      </w:r>
      <w:r w:rsidRPr="001D51CF">
        <w:rPr>
          <w:rFonts w:eastAsia="Calibri"/>
          <w:b/>
          <w:iCs/>
          <w:u w:val="single"/>
        </w:rPr>
        <w:t>new floor</w:t>
      </w:r>
      <w:r w:rsidRPr="001D51CF">
        <w:rPr>
          <w:rFonts w:eastAsia="Calibri"/>
          <w:sz w:val="16"/>
        </w:rPr>
        <w:t xml:space="preserve">, </w:t>
      </w:r>
      <w:r w:rsidRPr="001D51CF">
        <w:rPr>
          <w:rFonts w:eastAsia="Calibri"/>
          <w:u w:val="single"/>
        </w:rPr>
        <w:t>and the parties bargain up</w:t>
      </w:r>
      <w:r w:rsidRPr="001D51CF">
        <w:rPr>
          <w:rFonts w:eastAsia="Calibri"/>
          <w:sz w:val="16"/>
        </w:rPr>
        <w:t xml:space="preserve"> from there.[99] Both sectoral schemes and </w:t>
      </w:r>
      <w:r w:rsidRPr="001D51CF">
        <w:rPr>
          <w:rFonts w:eastAsia="Calibri"/>
          <w:u w:val="single"/>
        </w:rPr>
        <w:t>labor boards</w:t>
      </w:r>
      <w:r w:rsidRPr="001D51CF">
        <w:rPr>
          <w:rFonts w:eastAsia="Calibri"/>
          <w:sz w:val="16"/>
        </w:rPr>
        <w:t xml:space="preserve"> try to </w:t>
      </w:r>
      <w:r w:rsidRPr="001D51CF">
        <w:rPr>
          <w:rFonts w:eastAsia="Calibri"/>
          <w:u w:val="single"/>
        </w:rPr>
        <w:t>fit into that gap</w:t>
      </w:r>
      <w:r w:rsidRPr="001D51CF">
        <w:rPr>
          <w:rFonts w:eastAsia="Calibri"/>
          <w:sz w:val="16"/>
        </w:rPr>
        <w:t xml:space="preserve">. </w:t>
      </w:r>
      <w:r w:rsidRPr="001D51CF">
        <w:rPr>
          <w:rFonts w:eastAsia="Calibri"/>
          <w:u w:val="single"/>
        </w:rPr>
        <w:t>They create new workplace standards through quasi-private negotiations</w:t>
      </w:r>
      <w:r w:rsidRPr="001D51CF">
        <w:rPr>
          <w:rFonts w:eastAsia="Calibri"/>
          <w:sz w:val="16"/>
        </w:rPr>
        <w:t xml:space="preserve">.[100] </w:t>
      </w:r>
      <w:r w:rsidRPr="001D51CF">
        <w:rPr>
          <w:rFonts w:eastAsia="Calibri"/>
          <w:u w:val="single"/>
        </w:rPr>
        <w:t xml:space="preserve">And while those negotiations </w:t>
      </w:r>
      <w:r w:rsidRPr="001D51CF">
        <w:rPr>
          <w:rFonts w:eastAsia="Calibri"/>
          <w:b/>
          <w:iCs/>
          <w:u w:val="single"/>
        </w:rPr>
        <w:t>mirror</w:t>
      </w:r>
      <w:r w:rsidRPr="001D51CF">
        <w:rPr>
          <w:rFonts w:eastAsia="Calibri"/>
          <w:u w:val="single"/>
        </w:rPr>
        <w:t xml:space="preserve"> collective </w:t>
      </w:r>
      <w:r w:rsidRPr="001D51CF">
        <w:rPr>
          <w:rFonts w:eastAsia="Calibri"/>
          <w:b/>
          <w:iCs/>
          <w:u w:val="single"/>
        </w:rPr>
        <w:t>bargaining</w:t>
      </w:r>
      <w:r w:rsidRPr="001D51CF">
        <w:rPr>
          <w:rFonts w:eastAsia="Calibri"/>
          <w:sz w:val="16"/>
        </w:rPr>
        <w:t xml:space="preserve">, a </w:t>
      </w:r>
      <w:r w:rsidRPr="001D51CF">
        <w:rPr>
          <w:rFonts w:eastAsia="Calibri"/>
          <w:u w:val="single"/>
        </w:rPr>
        <w:t>public official decides whether the negotiated standards take effect</w:t>
      </w:r>
      <w:r w:rsidRPr="001D51CF">
        <w:rPr>
          <w:rFonts w:eastAsia="Calibri"/>
          <w:sz w:val="16"/>
        </w:rPr>
        <w:t xml:space="preserve">.[101] So local governments can present them as essentially regulatory processes. </w:t>
      </w:r>
      <w:r w:rsidRPr="001D51CF">
        <w:rPr>
          <w:rFonts w:eastAsia="Calibri"/>
          <w:b/>
          <w:iCs/>
          <w:sz w:val="28"/>
          <w:szCs w:val="28"/>
          <w:highlight w:val="green"/>
          <w:u w:val="single"/>
        </w:rPr>
        <w:t>Functionally</w:t>
      </w:r>
      <w:r w:rsidRPr="001D51CF">
        <w:rPr>
          <w:rFonts w:eastAsia="Calibri"/>
          <w:sz w:val="16"/>
          <w:szCs w:val="28"/>
        </w:rPr>
        <w:t xml:space="preserve">, </w:t>
      </w:r>
      <w:r w:rsidRPr="001D51CF">
        <w:rPr>
          <w:rFonts w:eastAsia="Calibri"/>
          <w:sz w:val="28"/>
          <w:szCs w:val="28"/>
          <w:highlight w:val="green"/>
          <w:u w:val="single"/>
        </w:rPr>
        <w:t xml:space="preserve">they </w:t>
      </w:r>
      <w:r w:rsidRPr="001D51CF">
        <w:rPr>
          <w:rFonts w:eastAsia="Calibri"/>
          <w:b/>
          <w:iCs/>
          <w:sz w:val="28"/>
          <w:szCs w:val="28"/>
          <w:highlight w:val="green"/>
          <w:u w:val="single"/>
        </w:rPr>
        <w:t>replace</w:t>
      </w:r>
      <w:r w:rsidRPr="001D51CF">
        <w:rPr>
          <w:rFonts w:eastAsia="Calibri"/>
          <w:sz w:val="28"/>
          <w:szCs w:val="28"/>
          <w:highlight w:val="green"/>
          <w:u w:val="single"/>
        </w:rPr>
        <w:t xml:space="preserve"> private </w:t>
      </w:r>
      <w:r w:rsidRPr="001D51CF">
        <w:rPr>
          <w:rFonts w:eastAsia="Calibri"/>
          <w:b/>
          <w:iCs/>
          <w:sz w:val="28"/>
          <w:szCs w:val="28"/>
          <w:highlight w:val="green"/>
          <w:u w:val="single"/>
        </w:rPr>
        <w:t>bargaining</w:t>
      </w:r>
      <w:r w:rsidRPr="001D51CF">
        <w:rPr>
          <w:rFonts w:eastAsia="Calibri"/>
          <w:sz w:val="16"/>
        </w:rPr>
        <w:t xml:space="preserve">. </w:t>
      </w:r>
      <w:r w:rsidRPr="001D51CF">
        <w:rPr>
          <w:rFonts w:eastAsia="Calibri"/>
          <w:highlight w:val="green"/>
          <w:u w:val="single"/>
        </w:rPr>
        <w:t>But</w:t>
      </w:r>
      <w:r w:rsidRPr="001D51CF">
        <w:rPr>
          <w:rFonts w:eastAsia="Calibri"/>
          <w:u w:val="single"/>
        </w:rPr>
        <w:t xml:space="preserve"> formally</w:t>
      </w:r>
      <w:r w:rsidRPr="001D51CF">
        <w:rPr>
          <w:rFonts w:eastAsia="Calibri"/>
          <w:sz w:val="16"/>
        </w:rPr>
        <w:t xml:space="preserve">, </w:t>
      </w:r>
      <w:r w:rsidRPr="001D51CF">
        <w:rPr>
          <w:rFonts w:eastAsia="Calibri"/>
          <w:u w:val="single"/>
        </w:rPr>
        <w:t>they set minimum work standards by law</w:t>
      </w:r>
      <w:r w:rsidRPr="001D51CF">
        <w:rPr>
          <w:rFonts w:eastAsia="Calibri"/>
          <w:sz w:val="16"/>
        </w:rPr>
        <w:t xml:space="preserve">.[102] [Footnote 102] See Estlund, supra note 7, at 555–56 (arguing that </w:t>
      </w:r>
      <w:r w:rsidRPr="001D51CF">
        <w:rPr>
          <w:rFonts w:eastAsia="Calibri"/>
          <w:u w:val="single"/>
        </w:rPr>
        <w:t xml:space="preserve">state </w:t>
      </w:r>
      <w:r w:rsidRPr="001D51CF">
        <w:rPr>
          <w:rFonts w:eastAsia="Calibri"/>
          <w:highlight w:val="green"/>
          <w:u w:val="single"/>
        </w:rPr>
        <w:t>“co-regulation”</w:t>
      </w:r>
      <w:r w:rsidRPr="001D51CF">
        <w:rPr>
          <w:rFonts w:eastAsia="Calibri"/>
          <w:u w:val="single"/>
        </w:rPr>
        <w:t xml:space="preserve"> schemes </w:t>
      </w:r>
      <w:r w:rsidRPr="001D51CF">
        <w:rPr>
          <w:rFonts w:eastAsia="Calibri"/>
          <w:b/>
          <w:iCs/>
          <w:highlight w:val="green"/>
          <w:u w:val="single"/>
        </w:rPr>
        <w:t>solve</w:t>
      </w:r>
      <w:r w:rsidRPr="001D51CF">
        <w:rPr>
          <w:rFonts w:eastAsia="Calibri"/>
          <w:u w:val="single"/>
        </w:rPr>
        <w:t xml:space="preserve"> the “</w:t>
      </w:r>
      <w:r w:rsidRPr="001D51CF">
        <w:rPr>
          <w:rFonts w:eastAsia="Calibri"/>
          <w:b/>
          <w:iCs/>
          <w:highlight w:val="green"/>
          <w:u w:val="single"/>
        </w:rPr>
        <w:t>preemption</w:t>
      </w:r>
      <w:r w:rsidRPr="001D51CF">
        <w:rPr>
          <w:rFonts w:eastAsia="Calibri"/>
          <w:u w:val="single"/>
        </w:rPr>
        <w:t xml:space="preserve"> problem”</w:t>
      </w:r>
      <w:r w:rsidRPr="001D51CF">
        <w:rPr>
          <w:rFonts w:eastAsia="Calibri"/>
          <w:sz w:val="16"/>
        </w:rPr>
        <w:t xml:space="preserve"> by setting new terms through regulatory processes). [End FN] That approach might solve </w:t>
      </w:r>
      <w:proofErr w:type="spellStart"/>
      <w:r w:rsidRPr="001D51CF">
        <w:rPr>
          <w:rFonts w:eastAsia="Calibri"/>
          <w:sz w:val="16"/>
        </w:rPr>
        <w:t>predistribution’s</w:t>
      </w:r>
      <w:proofErr w:type="spellEnd"/>
      <w:r w:rsidRPr="001D51CF">
        <w:rPr>
          <w:rFonts w:eastAsia="Calibri"/>
          <w:sz w:val="16"/>
        </w:rPr>
        <w:t xml:space="preserve"> preemption problems.[103] But it effectively wipes out the idea’s supposed benefits from the conservative point of view. Remember, </w:t>
      </w:r>
      <w:proofErr w:type="spellStart"/>
      <w:r w:rsidRPr="001D51CF">
        <w:rPr>
          <w:rFonts w:eastAsia="Calibri"/>
          <w:sz w:val="16"/>
        </w:rPr>
        <w:t>predistribution</w:t>
      </w:r>
      <w:proofErr w:type="spellEnd"/>
      <w:r w:rsidRPr="001D51CF">
        <w:rPr>
          <w:rFonts w:eastAsia="Calibri"/>
          <w:sz w:val="16"/>
        </w:rPr>
        <w:t xml:space="preserve"> policies are supposed to reduce the need for government intervention.[104] But in practice, these schemes only embed the government even further into the workplace. Labor-standards boards can dictate everything from wages and hours to training and hiring policies.[105] And they impose those terms through binding regulations, enforced by state officials.[106] This is not the soft touch of the market, but the iron fist of the law.[107]</w:t>
      </w:r>
    </w:p>
    <w:p w14:paraId="5223ED66" w14:textId="77777777" w:rsidR="00E46091" w:rsidRPr="001D51CF" w:rsidRDefault="00E46091" w:rsidP="00E46091">
      <w:pPr>
        <w:keepNext/>
        <w:keepLines/>
        <w:spacing w:before="40" w:after="0" w:line="256" w:lineRule="auto"/>
        <w:outlineLvl w:val="3"/>
        <w:rPr>
          <w:rFonts w:eastAsia="Times New Roman" w:cs="Times New Roman"/>
          <w:b/>
          <w:iCs/>
          <w:sz w:val="26"/>
        </w:rPr>
      </w:pPr>
      <w:r w:rsidRPr="001D51CF">
        <w:rPr>
          <w:rFonts w:eastAsia="Times New Roman" w:cs="Times New Roman"/>
          <w:b/>
          <w:iCs/>
          <w:sz w:val="26"/>
        </w:rPr>
        <w:t xml:space="preserve">It’s </w:t>
      </w:r>
      <w:r w:rsidRPr="001D51CF">
        <w:rPr>
          <w:rFonts w:eastAsia="Times New Roman" w:cs="Times New Roman"/>
          <w:b/>
          <w:iCs/>
          <w:sz w:val="26"/>
          <w:u w:val="single"/>
        </w:rPr>
        <w:t>not preempted</w:t>
      </w:r>
      <w:r w:rsidRPr="001D51CF">
        <w:rPr>
          <w:rFonts w:eastAsia="Times New Roman" w:cs="Times New Roman"/>
          <w:b/>
          <w:iCs/>
          <w:sz w:val="26"/>
        </w:rPr>
        <w:t xml:space="preserve">. </w:t>
      </w:r>
    </w:p>
    <w:p w14:paraId="47573FF1" w14:textId="77777777" w:rsidR="00E46091" w:rsidRPr="001D51CF" w:rsidRDefault="00E46091" w:rsidP="00E46091">
      <w:pPr>
        <w:spacing w:line="256" w:lineRule="auto"/>
        <w:rPr>
          <w:rFonts w:eastAsia="Calibri"/>
        </w:rPr>
      </w:pPr>
      <w:r w:rsidRPr="001D51CF">
        <w:rPr>
          <w:rFonts w:eastAsia="Calibri"/>
          <w:b/>
          <w:bCs/>
          <w:sz w:val="26"/>
        </w:rPr>
        <w:t>Elmore 24</w:t>
      </w:r>
      <w:r w:rsidRPr="001D51CF">
        <w:rPr>
          <w:rFonts w:eastAsia="Calibri"/>
        </w:rPr>
        <w:t xml:space="preserve"> – Professor of Law, University of Miami School of Law.</w:t>
      </w:r>
    </w:p>
    <w:p w14:paraId="793CCAE0" w14:textId="77777777" w:rsidR="00E46091" w:rsidRPr="001D51CF" w:rsidRDefault="00E46091" w:rsidP="00E46091">
      <w:pPr>
        <w:spacing w:line="256" w:lineRule="auto"/>
        <w:rPr>
          <w:rFonts w:eastAsia="Calibri"/>
        </w:rPr>
      </w:pPr>
      <w:r w:rsidRPr="001D51CF">
        <w:rPr>
          <w:rFonts w:eastAsia="Calibri"/>
        </w:rPr>
        <w:t>Andrew Elmore, “Confronting Structural Inequality in State Labor Law,” Boston University School of Law, 2024, https://scholarship.law.bu.edu/cgi/viewcontent.cgi?article=4963&amp;context=faculty_scholarship</w:t>
      </w:r>
    </w:p>
    <w:p w14:paraId="2C3FFAC6" w14:textId="77777777" w:rsidR="00E46091" w:rsidRPr="001D51CF" w:rsidRDefault="00E46091" w:rsidP="00E46091">
      <w:pPr>
        <w:spacing w:line="256" w:lineRule="auto"/>
        <w:rPr>
          <w:rFonts w:eastAsia="Calibri"/>
          <w:sz w:val="16"/>
        </w:rPr>
      </w:pPr>
      <w:r w:rsidRPr="001D51CF">
        <w:rPr>
          <w:rFonts w:eastAsia="Calibri"/>
          <w:sz w:val="16"/>
        </w:rPr>
        <w:t>C. Negotiated Sectoral Standard-Setting</w:t>
      </w:r>
    </w:p>
    <w:p w14:paraId="2D843A19" w14:textId="77777777" w:rsidR="00E46091" w:rsidRPr="001D51CF" w:rsidRDefault="00E46091" w:rsidP="00E46091">
      <w:pPr>
        <w:spacing w:line="256" w:lineRule="auto"/>
        <w:rPr>
          <w:rFonts w:eastAsia="Calibri"/>
          <w:sz w:val="16"/>
        </w:rPr>
      </w:pPr>
      <w:r w:rsidRPr="001D51CF">
        <w:rPr>
          <w:rFonts w:eastAsia="Calibri"/>
          <w:u w:val="single"/>
        </w:rPr>
        <w:t xml:space="preserve">Unions and </w:t>
      </w:r>
      <w:r w:rsidRPr="001D51CF">
        <w:rPr>
          <w:rFonts w:eastAsia="Calibri"/>
          <w:highlight w:val="green"/>
          <w:u w:val="single"/>
        </w:rPr>
        <w:t>worker</w:t>
      </w:r>
      <w:r w:rsidRPr="001D51CF">
        <w:rPr>
          <w:rFonts w:eastAsia="Calibri"/>
          <w:u w:val="single"/>
        </w:rPr>
        <w:t xml:space="preserve"> center</w:t>
      </w:r>
      <w:r w:rsidRPr="001D51CF">
        <w:rPr>
          <w:rFonts w:eastAsia="Calibri"/>
          <w:highlight w:val="green"/>
          <w:u w:val="single"/>
        </w:rPr>
        <w:t>s</w:t>
      </w:r>
      <w:r w:rsidRPr="001D51CF">
        <w:rPr>
          <w:rFonts w:eastAsia="Calibri"/>
          <w:sz w:val="16"/>
        </w:rPr>
        <w:t xml:space="preserve">, recognizing the structural inequality in the NLRA's framework for enterprise-based collective bargaining at the individual firm level, </w:t>
      </w:r>
      <w:r w:rsidRPr="001D51CF">
        <w:rPr>
          <w:rFonts w:eastAsia="Calibri"/>
          <w:u w:val="single"/>
        </w:rPr>
        <w:t xml:space="preserve">have recently </w:t>
      </w:r>
      <w:r w:rsidRPr="001D51CF">
        <w:rPr>
          <w:rFonts w:eastAsia="Calibri"/>
          <w:highlight w:val="green"/>
          <w:u w:val="single"/>
        </w:rPr>
        <w:t xml:space="preserve">sought to establish </w:t>
      </w:r>
      <w:r w:rsidRPr="001D51CF">
        <w:rPr>
          <w:rFonts w:eastAsia="Calibri"/>
          <w:b/>
          <w:iCs/>
          <w:highlight w:val="green"/>
          <w:u w:val="single"/>
        </w:rPr>
        <w:t>state-created</w:t>
      </w:r>
      <w:r w:rsidRPr="001D51CF">
        <w:rPr>
          <w:rFonts w:eastAsia="Calibri"/>
          <w:highlight w:val="green"/>
          <w:u w:val="single"/>
        </w:rPr>
        <w:t xml:space="preserve"> </w:t>
      </w:r>
      <w:r w:rsidRPr="001D51CF">
        <w:rPr>
          <w:rFonts w:eastAsia="Calibri"/>
          <w:b/>
          <w:iCs/>
          <w:highlight w:val="green"/>
          <w:u w:val="single"/>
        </w:rPr>
        <w:t>boards</w:t>
      </w:r>
      <w:r w:rsidRPr="001D51CF">
        <w:rPr>
          <w:rFonts w:eastAsia="Calibri"/>
          <w:u w:val="single"/>
        </w:rPr>
        <w:t xml:space="preserve"> within administrative agencies</w:t>
      </w:r>
      <w:r w:rsidRPr="001D51CF">
        <w:rPr>
          <w:rFonts w:eastAsia="Calibri"/>
          <w:sz w:val="16"/>
        </w:rPr>
        <w:t xml:space="preserve">, </w:t>
      </w:r>
      <w:r w:rsidRPr="001D51CF">
        <w:rPr>
          <w:rFonts w:eastAsia="Calibri"/>
          <w:highlight w:val="green"/>
          <w:u w:val="single"/>
        </w:rPr>
        <w:t>through which they</w:t>
      </w:r>
      <w:r w:rsidRPr="001D51CF">
        <w:rPr>
          <w:rFonts w:eastAsia="Calibri"/>
          <w:u w:val="single"/>
        </w:rPr>
        <w:t xml:space="preserve"> can </w:t>
      </w:r>
      <w:r w:rsidRPr="001D51CF">
        <w:rPr>
          <w:rFonts w:eastAsia="Calibri"/>
          <w:highlight w:val="green"/>
          <w:u w:val="single"/>
        </w:rPr>
        <w:t>negotiate with</w:t>
      </w:r>
      <w:r w:rsidRPr="001D51CF">
        <w:rPr>
          <w:rFonts w:eastAsia="Calibri"/>
          <w:u w:val="single"/>
        </w:rPr>
        <w:t xml:space="preserve"> employer </w:t>
      </w:r>
      <w:r w:rsidRPr="001D51CF">
        <w:rPr>
          <w:rFonts w:eastAsia="Calibri"/>
          <w:highlight w:val="green"/>
          <w:u w:val="single"/>
        </w:rPr>
        <w:t>rep</w:t>
      </w:r>
      <w:r w:rsidRPr="001D51CF">
        <w:rPr>
          <w:rFonts w:eastAsia="Calibri"/>
          <w:u w:val="single"/>
        </w:rPr>
        <w:t>resentative</w:t>
      </w:r>
      <w:r w:rsidRPr="001D51CF">
        <w:rPr>
          <w:rFonts w:eastAsia="Calibri"/>
          <w:highlight w:val="green"/>
          <w:u w:val="single"/>
        </w:rPr>
        <w:t>s</w:t>
      </w:r>
      <w:r w:rsidRPr="001D51CF">
        <w:rPr>
          <w:rFonts w:eastAsia="Calibri"/>
          <w:u w:val="single"/>
        </w:rPr>
        <w:t xml:space="preserve"> </w:t>
      </w:r>
      <w:r w:rsidRPr="001D51CF">
        <w:rPr>
          <w:rFonts w:eastAsia="Calibri"/>
          <w:highlight w:val="green"/>
          <w:u w:val="single"/>
        </w:rPr>
        <w:t xml:space="preserve">for </w:t>
      </w:r>
      <w:r w:rsidRPr="001D51CF">
        <w:rPr>
          <w:rFonts w:eastAsia="Calibri"/>
          <w:b/>
          <w:iCs/>
          <w:highlight w:val="green"/>
          <w:u w:val="single"/>
        </w:rPr>
        <w:t>sectoral</w:t>
      </w:r>
      <w:r w:rsidRPr="001D51CF">
        <w:rPr>
          <w:rFonts w:eastAsia="Calibri"/>
          <w:sz w:val="16"/>
        </w:rPr>
        <w:t xml:space="preserve">, </w:t>
      </w:r>
      <w:r w:rsidRPr="001D51CF">
        <w:rPr>
          <w:rFonts w:eastAsia="Calibri"/>
          <w:b/>
          <w:iCs/>
          <w:highlight w:val="green"/>
          <w:u w:val="single"/>
        </w:rPr>
        <w:t>state-level</w:t>
      </w:r>
      <w:r w:rsidRPr="001D51CF">
        <w:rPr>
          <w:rFonts w:eastAsia="Calibri"/>
          <w:u w:val="single"/>
        </w:rPr>
        <w:t xml:space="preserve"> work </w:t>
      </w:r>
      <w:r w:rsidRPr="001D51CF">
        <w:rPr>
          <w:rFonts w:eastAsia="Calibri"/>
          <w:b/>
          <w:iCs/>
          <w:highlight w:val="green"/>
          <w:u w:val="single"/>
        </w:rPr>
        <w:t>standards</w:t>
      </w:r>
      <w:r w:rsidRPr="001D51CF">
        <w:rPr>
          <w:rFonts w:eastAsia="Calibri"/>
          <w:sz w:val="16"/>
        </w:rPr>
        <w:t xml:space="preserve">. </w:t>
      </w:r>
      <w:r w:rsidRPr="001D51CF">
        <w:rPr>
          <w:rFonts w:eastAsia="Calibri"/>
          <w:highlight w:val="green"/>
          <w:u w:val="single"/>
        </w:rPr>
        <w:t>State laws</w:t>
      </w:r>
      <w:r w:rsidRPr="001D51CF">
        <w:rPr>
          <w:rFonts w:eastAsia="Calibri"/>
          <w:u w:val="single"/>
        </w:rPr>
        <w:t xml:space="preserve"> authorizing negotiated sectoral standard-setting</w:t>
      </w:r>
      <w:r w:rsidRPr="001D51CF">
        <w:rPr>
          <w:rFonts w:eastAsia="Calibri"/>
          <w:sz w:val="16"/>
        </w:rPr>
        <w:t xml:space="preserve">, unlike collective bargaining laws, </w:t>
      </w:r>
      <w:r w:rsidRPr="001D51CF">
        <w:rPr>
          <w:rFonts w:eastAsia="Calibri"/>
          <w:u w:val="single"/>
        </w:rPr>
        <w:t xml:space="preserve">are laws of general applicability that </w:t>
      </w:r>
      <w:r w:rsidRPr="001D51CF">
        <w:rPr>
          <w:rFonts w:eastAsia="Calibri"/>
          <w:b/>
          <w:iCs/>
          <w:highlight w:val="green"/>
          <w:u w:val="single"/>
        </w:rPr>
        <w:t>do not</w:t>
      </w:r>
      <w:r w:rsidRPr="001D51CF">
        <w:rPr>
          <w:rFonts w:eastAsia="Calibri"/>
          <w:highlight w:val="green"/>
          <w:u w:val="single"/>
        </w:rPr>
        <w:t xml:space="preserve"> </w:t>
      </w:r>
      <w:r w:rsidRPr="001D51CF">
        <w:rPr>
          <w:rFonts w:eastAsia="Calibri"/>
          <w:b/>
          <w:iCs/>
          <w:highlight w:val="green"/>
          <w:u w:val="single"/>
        </w:rPr>
        <w:t>implicate</w:t>
      </w:r>
      <w:r w:rsidRPr="001D51CF">
        <w:rPr>
          <w:rFonts w:eastAsia="Calibri"/>
          <w:highlight w:val="green"/>
          <w:u w:val="single"/>
        </w:rPr>
        <w:t xml:space="preserve"> </w:t>
      </w:r>
      <w:r w:rsidRPr="001D51CF">
        <w:rPr>
          <w:rFonts w:eastAsia="Calibri"/>
          <w:b/>
          <w:iCs/>
          <w:highlight w:val="green"/>
          <w:u w:val="single"/>
        </w:rPr>
        <w:t>NLRA preemption</w:t>
      </w:r>
      <w:r w:rsidRPr="001D51CF">
        <w:rPr>
          <w:rFonts w:eastAsia="Calibri"/>
          <w:sz w:val="16"/>
          <w:highlight w:val="green"/>
        </w:rPr>
        <w:t xml:space="preserve"> </w:t>
      </w:r>
      <w:r w:rsidRPr="001D51CF">
        <w:rPr>
          <w:rFonts w:eastAsia="Calibri"/>
          <w:highlight w:val="green"/>
          <w:u w:val="single"/>
        </w:rPr>
        <w:t>because</w:t>
      </w:r>
      <w:r w:rsidRPr="001D51CF">
        <w:rPr>
          <w:rFonts w:eastAsia="Calibri"/>
          <w:u w:val="single"/>
        </w:rPr>
        <w:t xml:space="preserve"> the </w:t>
      </w:r>
      <w:r w:rsidRPr="001D51CF">
        <w:rPr>
          <w:rFonts w:eastAsia="Calibri"/>
          <w:highlight w:val="green"/>
          <w:u w:val="single"/>
        </w:rPr>
        <w:t xml:space="preserve">standards are </w:t>
      </w:r>
      <w:r w:rsidRPr="001D51CF">
        <w:rPr>
          <w:rFonts w:eastAsia="Calibri"/>
          <w:b/>
          <w:iCs/>
          <w:highlight w:val="green"/>
          <w:u w:val="single"/>
        </w:rPr>
        <w:t>sector-wide</w:t>
      </w:r>
      <w:r w:rsidRPr="001D51CF">
        <w:rPr>
          <w:rFonts w:eastAsia="Calibri"/>
          <w:sz w:val="16"/>
        </w:rPr>
        <w:t xml:space="preserve">, </w:t>
      </w:r>
      <w:r w:rsidRPr="001D51CF">
        <w:rPr>
          <w:rFonts w:eastAsia="Calibri"/>
          <w:b/>
          <w:iCs/>
          <w:highlight w:val="green"/>
          <w:u w:val="single"/>
        </w:rPr>
        <w:t>not</w:t>
      </w:r>
      <w:r w:rsidRPr="001D51CF">
        <w:rPr>
          <w:rFonts w:eastAsia="Calibri"/>
          <w:highlight w:val="green"/>
          <w:u w:val="single"/>
        </w:rPr>
        <w:t xml:space="preserve"> employer-specific</w:t>
      </w:r>
      <w:r w:rsidRPr="001D51CF">
        <w:rPr>
          <w:rFonts w:eastAsia="Calibri"/>
          <w:sz w:val="16"/>
        </w:rPr>
        <w:t xml:space="preserve">.' 34 </w:t>
      </w:r>
      <w:r w:rsidRPr="001D51CF">
        <w:rPr>
          <w:rFonts w:eastAsia="Calibri"/>
          <w:u w:val="single"/>
        </w:rPr>
        <w:t>Since 2015</w:t>
      </w:r>
      <w:r w:rsidRPr="001D51CF">
        <w:rPr>
          <w:rFonts w:eastAsia="Calibri"/>
          <w:sz w:val="16"/>
        </w:rPr>
        <w:t xml:space="preserve">, </w:t>
      </w:r>
      <w:r w:rsidRPr="001D51CF">
        <w:rPr>
          <w:rFonts w:eastAsia="Calibri"/>
          <w:u w:val="single"/>
        </w:rPr>
        <w:t>after its first</w:t>
      </w:r>
      <w:r w:rsidRPr="001D51CF">
        <w:rPr>
          <w:rFonts w:eastAsia="Calibri"/>
          <w:sz w:val="16"/>
        </w:rPr>
        <w:t xml:space="preserve">, recent, </w:t>
      </w:r>
      <w:r w:rsidRPr="001D51CF">
        <w:rPr>
          <w:rFonts w:eastAsia="Calibri"/>
          <w:u w:val="single"/>
        </w:rPr>
        <w:t>high-profile use by Fight for $15 in New York, negotiated sectoral standard-setting has primarily grown in tentative steps through cities</w:t>
      </w:r>
      <w:r w:rsidRPr="001D51CF">
        <w:rPr>
          <w:rFonts w:eastAsia="Calibri"/>
          <w:sz w:val="16"/>
        </w:rPr>
        <w:t xml:space="preserve">.1 35 But through successive, larger, and more ambitious experiments, </w:t>
      </w:r>
      <w:r w:rsidRPr="001D51CF">
        <w:rPr>
          <w:rFonts w:eastAsia="Calibri"/>
          <w:u w:val="single"/>
        </w:rPr>
        <w:t>it has taken root for home health care in Nevada and</w:t>
      </w:r>
      <w:r w:rsidRPr="001D51CF">
        <w:rPr>
          <w:rFonts w:eastAsia="Calibri"/>
          <w:sz w:val="16"/>
        </w:rPr>
        <w:t xml:space="preserve">, beginning this year, </w:t>
      </w:r>
      <w:r w:rsidRPr="001D51CF">
        <w:rPr>
          <w:rFonts w:eastAsia="Calibri"/>
          <w:u w:val="single"/>
        </w:rPr>
        <w:t>fast food in California</w:t>
      </w:r>
      <w:r w:rsidRPr="001D51CF">
        <w:rPr>
          <w:rFonts w:eastAsia="Calibri"/>
          <w:sz w:val="16"/>
        </w:rPr>
        <w:t xml:space="preserve">. While currently limited to a handful of states, </w:t>
      </w:r>
      <w:r w:rsidRPr="001D51CF">
        <w:rPr>
          <w:rFonts w:eastAsia="Calibri"/>
          <w:u w:val="single"/>
        </w:rPr>
        <w:t>it appears to be gaining momentum as a state-level policy choice</w:t>
      </w:r>
      <w:r w:rsidRPr="001D51CF">
        <w:rPr>
          <w:rFonts w:eastAsia="Calibri"/>
          <w:sz w:val="16"/>
        </w:rPr>
        <w:t>.1 36 At the same time, TNCs have sought to establish company-dominated forms of sectoral standard-setting in New York and Connecticut, as part of a "third category" legislative compromise to classify app-based drivers as independent contractors in return for limited forms of representation by organizations that are dependent on TNCs for their existence.</w:t>
      </w:r>
    </w:p>
    <w:p w14:paraId="44B5A574" w14:textId="77777777" w:rsidR="00E46091" w:rsidRPr="001D51CF" w:rsidRDefault="00E46091" w:rsidP="00E46091">
      <w:pPr>
        <w:keepNext/>
        <w:keepLines/>
        <w:spacing w:before="40" w:after="0" w:line="256" w:lineRule="auto"/>
        <w:outlineLvl w:val="3"/>
        <w:rPr>
          <w:rFonts w:eastAsia="Times New Roman" w:cs="Times New Roman"/>
          <w:b/>
          <w:iCs/>
          <w:sz w:val="26"/>
        </w:rPr>
      </w:pPr>
      <w:r w:rsidRPr="001D51CF">
        <w:rPr>
          <w:rFonts w:eastAsia="Times New Roman" w:cs="Times New Roman"/>
          <w:b/>
          <w:iCs/>
          <w:sz w:val="26"/>
        </w:rPr>
        <w:t>Empirics.</w:t>
      </w:r>
    </w:p>
    <w:p w14:paraId="07991ADA" w14:textId="77777777" w:rsidR="00E46091" w:rsidRPr="001D51CF" w:rsidRDefault="00E46091" w:rsidP="00E46091">
      <w:pPr>
        <w:spacing w:line="256" w:lineRule="auto"/>
        <w:rPr>
          <w:rFonts w:eastAsia="Calibri"/>
        </w:rPr>
      </w:pPr>
      <w:r w:rsidRPr="001D51CF">
        <w:rPr>
          <w:rFonts w:eastAsia="Calibri"/>
          <w:b/>
          <w:bCs/>
          <w:sz w:val="26"/>
        </w:rPr>
        <w:t>CLJE 24</w:t>
      </w:r>
      <w:r w:rsidRPr="001D51CF">
        <w:rPr>
          <w:rFonts w:eastAsia="Calibri"/>
        </w:rPr>
        <w:t xml:space="preserve"> – Harvard Law School’s hub for labor policy research and innovation. Executive Director, Sharon Block, is a professor at Harvard Law School with a J.D. from Georgetown.   </w:t>
      </w:r>
    </w:p>
    <w:p w14:paraId="17A7CA28" w14:textId="77777777" w:rsidR="00E46091" w:rsidRPr="001D51CF" w:rsidRDefault="00E46091" w:rsidP="00E46091">
      <w:pPr>
        <w:spacing w:line="256" w:lineRule="auto"/>
        <w:rPr>
          <w:rFonts w:eastAsia="Calibri"/>
        </w:rPr>
      </w:pPr>
      <w:proofErr w:type="spellStart"/>
      <w:r w:rsidRPr="001D51CF">
        <w:rPr>
          <w:rFonts w:eastAsia="Calibri"/>
        </w:rPr>
        <w:t>CLJE:Lab</w:t>
      </w:r>
      <w:proofErr w:type="spellEnd"/>
      <w:r w:rsidRPr="001D51CF">
        <w:rPr>
          <w:rFonts w:eastAsia="Calibri"/>
        </w:rPr>
        <w:t>, “Building Worker Power in Cities &amp; States: Workers’ Boards,” Harvard Law School, Center for Labor and a Just Economy, 09-01-2024, https://clje.law.harvard.edu/publication/building-worker-power-in-cities-states/workers-boards/</w:t>
      </w:r>
    </w:p>
    <w:p w14:paraId="1B031369" w14:textId="77777777" w:rsidR="00E46091" w:rsidRPr="001D51CF" w:rsidRDefault="00E46091" w:rsidP="00E46091">
      <w:pPr>
        <w:spacing w:line="256" w:lineRule="auto"/>
        <w:rPr>
          <w:rFonts w:eastAsia="Calibri"/>
          <w:sz w:val="16"/>
        </w:rPr>
      </w:pPr>
      <w:r w:rsidRPr="001D51CF">
        <w:rPr>
          <w:rFonts w:eastAsia="Calibri"/>
          <w:sz w:val="16"/>
        </w:rPr>
        <w:t>Preemption Risk</w:t>
      </w:r>
    </w:p>
    <w:p w14:paraId="600C636E" w14:textId="77777777" w:rsidR="00E46091" w:rsidRPr="001D51CF" w:rsidRDefault="00E46091" w:rsidP="00E46091">
      <w:pPr>
        <w:spacing w:line="256" w:lineRule="auto"/>
        <w:rPr>
          <w:rFonts w:eastAsia="Calibri"/>
          <w:sz w:val="14"/>
        </w:rPr>
      </w:pPr>
      <w:r w:rsidRPr="001D51CF">
        <w:rPr>
          <w:rFonts w:eastAsia="Calibri"/>
          <w:u w:val="single"/>
        </w:rPr>
        <w:t>Since the</w:t>
      </w:r>
      <w:r w:rsidRPr="001D51CF">
        <w:rPr>
          <w:rFonts w:eastAsia="Calibri"/>
          <w:sz w:val="14"/>
        </w:rPr>
        <w:t xml:space="preserve"> relatively recent </w:t>
      </w:r>
      <w:r w:rsidRPr="001D51CF">
        <w:rPr>
          <w:rFonts w:eastAsia="Calibri"/>
          <w:u w:val="single"/>
        </w:rPr>
        <w:t>inception of current models of worker boards in the United States</w:t>
      </w:r>
      <w:r w:rsidRPr="001D51CF">
        <w:rPr>
          <w:rFonts w:eastAsia="Calibri"/>
          <w:sz w:val="14"/>
        </w:rPr>
        <w:t xml:space="preserve">, </w:t>
      </w:r>
      <w:r w:rsidRPr="001D51CF">
        <w:rPr>
          <w:rFonts w:eastAsia="Calibri"/>
          <w:b/>
          <w:iCs/>
          <w:highlight w:val="green"/>
          <w:u w:val="single"/>
        </w:rPr>
        <w:t>few</w:t>
      </w:r>
      <w:r w:rsidRPr="001D51CF">
        <w:rPr>
          <w:rFonts w:eastAsia="Calibri"/>
          <w:highlight w:val="green"/>
          <w:u w:val="single"/>
        </w:rPr>
        <w:t xml:space="preserve"> boards have faced </w:t>
      </w:r>
      <w:r w:rsidRPr="001D51CF">
        <w:rPr>
          <w:rFonts w:eastAsia="Calibri"/>
          <w:b/>
          <w:iCs/>
          <w:highlight w:val="green"/>
          <w:u w:val="single"/>
        </w:rPr>
        <w:t>preemption</w:t>
      </w:r>
      <w:r w:rsidRPr="001D51CF">
        <w:rPr>
          <w:rFonts w:eastAsia="Calibri"/>
          <w:highlight w:val="green"/>
          <w:u w:val="single"/>
        </w:rPr>
        <w:t xml:space="preserve"> </w:t>
      </w:r>
      <w:r w:rsidRPr="001D51CF">
        <w:rPr>
          <w:rFonts w:eastAsia="Calibri"/>
          <w:b/>
          <w:iCs/>
          <w:highlight w:val="green"/>
          <w:u w:val="single"/>
        </w:rPr>
        <w:t>challenges</w:t>
      </w:r>
      <w:r w:rsidRPr="001D51CF">
        <w:rPr>
          <w:rFonts w:eastAsia="Calibri"/>
          <w:sz w:val="14"/>
        </w:rPr>
        <w:t xml:space="preserve">,8 </w:t>
      </w:r>
      <w:r w:rsidRPr="001D51CF">
        <w:rPr>
          <w:rFonts w:eastAsia="Calibri"/>
          <w:u w:val="single"/>
        </w:rPr>
        <w:t xml:space="preserve">and </w:t>
      </w:r>
      <w:r w:rsidRPr="001D51CF">
        <w:rPr>
          <w:rFonts w:eastAsia="Calibri"/>
          <w:b/>
          <w:iCs/>
          <w:highlight w:val="green"/>
          <w:u w:val="single"/>
        </w:rPr>
        <w:t>none</w:t>
      </w:r>
      <w:r w:rsidRPr="001D51CF">
        <w:rPr>
          <w:rFonts w:eastAsia="Calibri"/>
          <w:u w:val="single"/>
        </w:rPr>
        <w:t xml:space="preserve"> of those challenges </w:t>
      </w:r>
      <w:r w:rsidRPr="001D51CF">
        <w:rPr>
          <w:rFonts w:eastAsia="Calibri"/>
          <w:highlight w:val="green"/>
          <w:u w:val="single"/>
        </w:rPr>
        <w:t>have succeeded</w:t>
      </w:r>
      <w:r w:rsidRPr="001D51CF">
        <w:rPr>
          <w:rFonts w:eastAsia="Calibri"/>
          <w:sz w:val="14"/>
        </w:rPr>
        <w:t>. However, many cases remain ongoing. Some local laws have been invalidated outside the courts, whether by referendum or superseding state laws. In addition, state preemption of wage- or standard-setting at the municipal level may impact the viability of city-level boards.9</w:t>
      </w:r>
    </w:p>
    <w:p w14:paraId="564F6D51" w14:textId="77777777" w:rsidR="00E46091" w:rsidRPr="001D51CF" w:rsidRDefault="00E46091" w:rsidP="00E46091">
      <w:pPr>
        <w:spacing w:line="256" w:lineRule="auto"/>
        <w:rPr>
          <w:rFonts w:eastAsia="Calibri"/>
          <w:sz w:val="14"/>
        </w:rPr>
      </w:pPr>
      <w:r w:rsidRPr="001D51CF">
        <w:rPr>
          <w:rFonts w:eastAsia="Calibri"/>
          <w:u w:val="single"/>
        </w:rPr>
        <w:t xml:space="preserve">Developments surrounding the hotly contested fast-food workers’ board in California offer </w:t>
      </w:r>
      <w:r w:rsidRPr="001D51CF">
        <w:rPr>
          <w:rFonts w:eastAsia="Calibri"/>
          <w:b/>
          <w:iCs/>
          <w:u w:val="single"/>
        </w:rPr>
        <w:t>clues</w:t>
      </w:r>
      <w:r w:rsidRPr="001D51CF">
        <w:rPr>
          <w:rFonts w:eastAsia="Calibri"/>
          <w:u w:val="single"/>
        </w:rPr>
        <w:t xml:space="preserve"> about </w:t>
      </w:r>
      <w:r w:rsidRPr="001D51CF">
        <w:rPr>
          <w:rFonts w:eastAsia="Calibri"/>
          <w:b/>
          <w:iCs/>
          <w:u w:val="single"/>
        </w:rPr>
        <w:t>future preemption</w:t>
      </w:r>
      <w:r w:rsidRPr="001D51CF">
        <w:rPr>
          <w:rFonts w:eastAsia="Calibri"/>
          <w:u w:val="single"/>
        </w:rPr>
        <w:t xml:space="preserve"> challenges</w:t>
      </w:r>
      <w:r w:rsidRPr="001D51CF">
        <w:rPr>
          <w:rFonts w:eastAsia="Calibri"/>
          <w:sz w:val="14"/>
        </w:rPr>
        <w:t xml:space="preserve">. </w:t>
      </w:r>
      <w:r w:rsidRPr="001D51CF">
        <w:rPr>
          <w:rFonts w:eastAsia="Calibri"/>
          <w:u w:val="single"/>
        </w:rPr>
        <w:t>California AB 257</w:t>
      </w:r>
      <w:r w:rsidRPr="001D51CF">
        <w:rPr>
          <w:rFonts w:eastAsia="Calibri"/>
          <w:sz w:val="14"/>
        </w:rPr>
        <w:t xml:space="preserve">, </w:t>
      </w:r>
      <w:r w:rsidRPr="001D51CF">
        <w:rPr>
          <w:rFonts w:eastAsia="Calibri"/>
          <w:u w:val="single"/>
        </w:rPr>
        <w:t>known as the FAST Recovery Act</w:t>
      </w:r>
      <w:r w:rsidRPr="001D51CF">
        <w:rPr>
          <w:rFonts w:eastAsia="Calibri"/>
          <w:sz w:val="14"/>
        </w:rPr>
        <w:t xml:space="preserve">, </w:t>
      </w:r>
      <w:r w:rsidRPr="001D51CF">
        <w:rPr>
          <w:rFonts w:eastAsia="Calibri"/>
          <w:u w:val="single"/>
        </w:rPr>
        <w:t>aimed to establish a sector-wide labor council</w:t>
      </w:r>
      <w:r w:rsidRPr="001D51CF">
        <w:rPr>
          <w:rFonts w:eastAsia="Calibri"/>
          <w:sz w:val="14"/>
        </w:rPr>
        <w:t xml:space="preserve"> composed of workers, advocates, government officials, and fast-food company representatives </w:t>
      </w:r>
      <w:r w:rsidRPr="001D51CF">
        <w:rPr>
          <w:rFonts w:eastAsia="Calibri"/>
          <w:u w:val="single"/>
        </w:rPr>
        <w:t>within the fast-food industry in the state of California</w:t>
      </w:r>
      <w:r w:rsidRPr="001D51CF">
        <w:rPr>
          <w:rFonts w:eastAsia="Calibri"/>
          <w:sz w:val="14"/>
        </w:rPr>
        <w:t xml:space="preserve">. </w:t>
      </w:r>
      <w:r w:rsidRPr="001D51CF">
        <w:rPr>
          <w:rFonts w:eastAsia="Calibri"/>
          <w:u w:val="single"/>
        </w:rPr>
        <w:t>It was signed into law in September 2022 but suspended in January 2023 after fast-food companies garnered enough signatures to put it to a ballot referendum</w:t>
      </w:r>
      <w:r w:rsidRPr="001D51CF">
        <w:rPr>
          <w:rFonts w:eastAsia="Calibri"/>
          <w:sz w:val="14"/>
        </w:rPr>
        <w:t xml:space="preserve">. </w:t>
      </w:r>
    </w:p>
    <w:p w14:paraId="4021AE04" w14:textId="77777777" w:rsidR="00E46091" w:rsidRPr="001D51CF" w:rsidRDefault="00E46091" w:rsidP="00E46091">
      <w:pPr>
        <w:spacing w:line="256" w:lineRule="auto"/>
        <w:rPr>
          <w:rFonts w:eastAsia="Calibri"/>
          <w:sz w:val="14"/>
        </w:rPr>
      </w:pPr>
      <w:r w:rsidRPr="001D51CF">
        <w:rPr>
          <w:rFonts w:eastAsia="Calibri"/>
          <w:highlight w:val="green"/>
          <w:u w:val="single"/>
        </w:rPr>
        <w:t>Opponents claimed</w:t>
      </w:r>
      <w:r w:rsidRPr="001D51CF">
        <w:rPr>
          <w:rFonts w:eastAsia="Calibri"/>
          <w:sz w:val="14"/>
        </w:rPr>
        <w:t xml:space="preserve"> that </w:t>
      </w:r>
      <w:r w:rsidRPr="001D51CF">
        <w:rPr>
          <w:rFonts w:eastAsia="Calibri"/>
          <w:u w:val="single"/>
        </w:rPr>
        <w:t xml:space="preserve">the </w:t>
      </w:r>
      <w:r w:rsidRPr="001D51CF">
        <w:rPr>
          <w:rFonts w:eastAsia="Calibri"/>
          <w:highlight w:val="green"/>
          <w:u w:val="single"/>
        </w:rPr>
        <w:t>FAST Act</w:t>
      </w:r>
      <w:r w:rsidRPr="001D51CF">
        <w:rPr>
          <w:rFonts w:eastAsia="Calibri"/>
          <w:u w:val="single"/>
        </w:rPr>
        <w:t xml:space="preserve"> would displace the NLRA’s collective bargaining process and interfere with the “free play of economic forces,” setting grounds for </w:t>
      </w:r>
      <w:r w:rsidRPr="001D51CF">
        <w:rPr>
          <w:rFonts w:eastAsia="Calibri"/>
          <w:highlight w:val="green"/>
          <w:u w:val="single"/>
        </w:rPr>
        <w:t>preemption</w:t>
      </w:r>
      <w:r w:rsidRPr="001D51CF">
        <w:rPr>
          <w:rFonts w:eastAsia="Calibri"/>
          <w:sz w:val="14"/>
        </w:rPr>
        <w:t xml:space="preserve">. </w:t>
      </w:r>
      <w:r w:rsidRPr="001D51CF">
        <w:rPr>
          <w:rFonts w:eastAsia="Calibri"/>
          <w:u w:val="single"/>
        </w:rPr>
        <w:t xml:space="preserve">But </w:t>
      </w:r>
      <w:r w:rsidRPr="001D51CF">
        <w:rPr>
          <w:rFonts w:eastAsia="Calibri"/>
          <w:b/>
          <w:iCs/>
          <w:u w:val="single"/>
        </w:rPr>
        <w:t xml:space="preserve">such </w:t>
      </w:r>
      <w:r w:rsidRPr="001D51CF">
        <w:rPr>
          <w:rFonts w:eastAsia="Calibri"/>
          <w:b/>
          <w:iCs/>
          <w:highlight w:val="green"/>
          <w:u w:val="single"/>
        </w:rPr>
        <w:t>challenges</w:t>
      </w:r>
      <w:r w:rsidRPr="001D51CF">
        <w:rPr>
          <w:rFonts w:eastAsia="Calibri"/>
          <w:highlight w:val="green"/>
          <w:u w:val="single"/>
        </w:rPr>
        <w:t xml:space="preserve"> </w:t>
      </w:r>
      <w:r w:rsidRPr="001D51CF">
        <w:rPr>
          <w:rFonts w:eastAsia="Calibri"/>
          <w:b/>
          <w:iCs/>
          <w:highlight w:val="green"/>
          <w:u w:val="single"/>
        </w:rPr>
        <w:t>would</w:t>
      </w:r>
      <w:r w:rsidRPr="001D51CF">
        <w:rPr>
          <w:rFonts w:eastAsia="Calibri"/>
          <w:u w:val="single"/>
        </w:rPr>
        <w:t xml:space="preserve"> likely </w:t>
      </w:r>
      <w:r w:rsidRPr="001D51CF">
        <w:rPr>
          <w:rFonts w:eastAsia="Calibri"/>
          <w:highlight w:val="green"/>
          <w:u w:val="single"/>
        </w:rPr>
        <w:t xml:space="preserve">have </w:t>
      </w:r>
      <w:r w:rsidRPr="001D51CF">
        <w:rPr>
          <w:rFonts w:eastAsia="Calibri"/>
          <w:b/>
          <w:iCs/>
          <w:highlight w:val="green"/>
          <w:u w:val="single"/>
        </w:rPr>
        <w:t>failed</w:t>
      </w:r>
      <w:r w:rsidRPr="001D51CF">
        <w:rPr>
          <w:rFonts w:eastAsia="Calibri"/>
          <w:highlight w:val="green"/>
          <w:u w:val="single"/>
        </w:rPr>
        <w:t xml:space="preserve"> because the council would </w:t>
      </w:r>
      <w:r w:rsidRPr="001D51CF">
        <w:rPr>
          <w:rFonts w:eastAsia="Calibri"/>
          <w:b/>
          <w:iCs/>
          <w:highlight w:val="green"/>
          <w:u w:val="single"/>
        </w:rPr>
        <w:t>not</w:t>
      </w:r>
      <w:r w:rsidRPr="001D51CF">
        <w:rPr>
          <w:rFonts w:eastAsia="Calibri"/>
          <w:highlight w:val="green"/>
          <w:u w:val="single"/>
        </w:rPr>
        <w:t xml:space="preserve"> have </w:t>
      </w:r>
      <w:r w:rsidRPr="001D51CF">
        <w:rPr>
          <w:rFonts w:eastAsia="Calibri"/>
          <w:b/>
          <w:iCs/>
          <w:highlight w:val="green"/>
          <w:u w:val="single"/>
        </w:rPr>
        <w:t>impeded</w:t>
      </w:r>
      <w:r w:rsidRPr="001D51CF">
        <w:rPr>
          <w:rFonts w:eastAsia="Calibri"/>
          <w:highlight w:val="green"/>
          <w:u w:val="single"/>
        </w:rPr>
        <w:t xml:space="preserve"> private collective bargaining and</w:t>
      </w:r>
      <w:r w:rsidRPr="001D51CF">
        <w:rPr>
          <w:rFonts w:eastAsia="Calibri"/>
          <w:u w:val="single"/>
        </w:rPr>
        <w:t xml:space="preserve"> minimum labor </w:t>
      </w:r>
      <w:r w:rsidRPr="001D51CF">
        <w:rPr>
          <w:rFonts w:eastAsia="Calibri"/>
          <w:highlight w:val="green"/>
          <w:u w:val="single"/>
        </w:rPr>
        <w:t xml:space="preserve">standards are </w:t>
      </w:r>
      <w:r w:rsidRPr="001D51CF">
        <w:rPr>
          <w:rFonts w:eastAsia="Calibri"/>
          <w:b/>
          <w:iCs/>
          <w:highlight w:val="green"/>
          <w:u w:val="single"/>
        </w:rPr>
        <w:t>not preempted</w:t>
      </w:r>
      <w:r w:rsidRPr="001D51CF">
        <w:rPr>
          <w:rFonts w:eastAsia="Calibri"/>
          <w:highlight w:val="green"/>
          <w:u w:val="single"/>
        </w:rPr>
        <w:t xml:space="preserve"> by the NLRA</w:t>
      </w:r>
      <w:r w:rsidRPr="001D51CF">
        <w:rPr>
          <w:rFonts w:eastAsia="Calibri"/>
          <w:sz w:val="14"/>
        </w:rPr>
        <w:t xml:space="preserve">.10 </w:t>
      </w:r>
      <w:r w:rsidRPr="001D51CF">
        <w:rPr>
          <w:rFonts w:eastAsia="Calibri"/>
          <w:u w:val="single"/>
        </w:rPr>
        <w:t xml:space="preserve">It was ultimately </w:t>
      </w:r>
      <w:r w:rsidRPr="001D51CF">
        <w:rPr>
          <w:rFonts w:eastAsia="Calibri"/>
          <w:b/>
          <w:iCs/>
          <w:u w:val="single"/>
        </w:rPr>
        <w:t>repealed</w:t>
      </w:r>
      <w:r w:rsidRPr="001D51CF">
        <w:rPr>
          <w:rFonts w:eastAsia="Calibri"/>
          <w:u w:val="single"/>
        </w:rPr>
        <w:t xml:space="preserve"> in favor of a new bill</w:t>
      </w:r>
      <w:r w:rsidRPr="001D51CF">
        <w:rPr>
          <w:rFonts w:eastAsia="Calibri"/>
          <w:sz w:val="14"/>
        </w:rPr>
        <w:t>, AB 1228, which eliminates some provisions of the former bill but keeps intact the structure of a workers’ council that gives workers a seat at the table in determining their wages and working conditions.11</w:t>
      </w:r>
    </w:p>
    <w:p w14:paraId="671DB760" w14:textId="77777777" w:rsidR="00E46091" w:rsidRDefault="00E46091" w:rsidP="00E46091">
      <w:pPr>
        <w:pStyle w:val="Heading3"/>
      </w:pPr>
      <w:r>
        <w:t>2NC---INB---Circumvention</w:t>
      </w:r>
    </w:p>
    <w:p w14:paraId="03E32DA6" w14:textId="77777777" w:rsidR="00E46091" w:rsidRDefault="00E46091" w:rsidP="00E46091">
      <w:pPr>
        <w:pStyle w:val="Heading4"/>
      </w:pPr>
      <w:r>
        <w:t xml:space="preserve">1. </w:t>
      </w:r>
      <w:r w:rsidRPr="00FF33F7">
        <w:rPr>
          <w:u w:val="single"/>
        </w:rPr>
        <w:t>THREATS</w:t>
      </w:r>
      <w:r>
        <w:t xml:space="preserve"> to federal </w:t>
      </w:r>
      <w:r w:rsidRPr="000F215F">
        <w:t>employees</w:t>
      </w:r>
      <w:r>
        <w:t xml:space="preserve"> make the labor </w:t>
      </w:r>
      <w:r w:rsidRPr="00E019D5">
        <w:rPr>
          <w:u w:val="single"/>
        </w:rPr>
        <w:t>protection</w:t>
      </w:r>
      <w:r>
        <w:t xml:space="preserve"> regime </w:t>
      </w:r>
      <w:r w:rsidRPr="00E019D5">
        <w:rPr>
          <w:u w:val="single"/>
        </w:rPr>
        <w:t>inoperable</w:t>
      </w:r>
      <w:r>
        <w:t xml:space="preserve">. </w:t>
      </w:r>
    </w:p>
    <w:p w14:paraId="3D5ADAF3" w14:textId="77777777" w:rsidR="00E46091" w:rsidRPr="009E77B0" w:rsidRDefault="00E46091" w:rsidP="00E46091">
      <w:r w:rsidRPr="009E0A80">
        <w:rPr>
          <w:rStyle w:val="Style13ptBold"/>
        </w:rPr>
        <w:t>Su ’25</w:t>
      </w:r>
      <w:r>
        <w:t xml:space="preserve"> [Julie Su, former labor secretary in the Biden administration; senior fellow at The Century Foundation. Apr 25</w:t>
      </w:r>
      <w:proofErr w:type="gramStart"/>
      <w:r>
        <w:t xml:space="preserve"> 2025</w:t>
      </w:r>
      <w:proofErr w:type="gramEnd"/>
      <w:r>
        <w:t>. The American Prospect “</w:t>
      </w:r>
      <w:r w:rsidRPr="009E0A80">
        <w:t>Worker Rights Threatened at the Department of Labor</w:t>
      </w:r>
      <w:r>
        <w:t xml:space="preserve">” </w:t>
      </w:r>
      <w:r w:rsidRPr="009E77B0">
        <w:t>https://prospect.org/labor/2025-04-25-worker-rights-threatened-department-of-labor/</w:t>
      </w:r>
      <w:r>
        <w:t xml:space="preserve"> // </w:t>
      </w:r>
      <w:proofErr w:type="spellStart"/>
      <w:r>
        <w:rPr>
          <w:i/>
        </w:rPr>
        <w:t>q.c.</w:t>
      </w:r>
      <w:proofErr w:type="spellEnd"/>
      <w:r>
        <w:t>]</w:t>
      </w:r>
    </w:p>
    <w:p w14:paraId="618E651B" w14:textId="77777777" w:rsidR="00E46091" w:rsidRPr="009E0A80" w:rsidRDefault="00E46091" w:rsidP="00E46091">
      <w:pPr>
        <w:rPr>
          <w:sz w:val="12"/>
        </w:rPr>
      </w:pPr>
      <w:r w:rsidRPr="009E0A80">
        <w:rPr>
          <w:sz w:val="12"/>
        </w:rPr>
        <w:t xml:space="preserve">So that leaves </w:t>
      </w:r>
      <w:r w:rsidRPr="00D06F87">
        <w:rPr>
          <w:rStyle w:val="StyleUnderline"/>
          <w:highlight w:val="cyan"/>
        </w:rPr>
        <w:t xml:space="preserve">the </w:t>
      </w:r>
      <w:r w:rsidRPr="00D06F87">
        <w:rPr>
          <w:rStyle w:val="Emphasis"/>
          <w:highlight w:val="cyan"/>
        </w:rPr>
        <w:t>admin</w:t>
      </w:r>
      <w:r w:rsidRPr="009E0A80">
        <w:rPr>
          <w:rStyle w:val="StyleUnderline"/>
        </w:rPr>
        <w:t>istration</w:t>
      </w:r>
      <w:r w:rsidRPr="00D06F87">
        <w:rPr>
          <w:rStyle w:val="Emphasis"/>
          <w:highlight w:val="cyan"/>
        </w:rPr>
        <w:t>’s</w:t>
      </w:r>
      <w:r w:rsidRPr="00031958">
        <w:rPr>
          <w:rStyle w:val="StyleUnderline"/>
        </w:rPr>
        <w:t xml:space="preserve"> current </w:t>
      </w:r>
      <w:r w:rsidRPr="00D06F87">
        <w:rPr>
          <w:rStyle w:val="StyleUnderline"/>
          <w:highlight w:val="cyan"/>
        </w:rPr>
        <w:t>strategy</w:t>
      </w:r>
      <w:r w:rsidRPr="00031958">
        <w:rPr>
          <w:rStyle w:val="StyleUnderline"/>
        </w:rPr>
        <w:t xml:space="preserve">: </w:t>
      </w:r>
      <w:r w:rsidRPr="00D06F87">
        <w:rPr>
          <w:rStyle w:val="StyleUnderline"/>
          <w:highlight w:val="cyan"/>
        </w:rPr>
        <w:t>make it</w:t>
      </w:r>
      <w:r w:rsidRPr="009E0A80">
        <w:rPr>
          <w:rStyle w:val="StyleUnderline"/>
        </w:rPr>
        <w:t xml:space="preserve"> unbearably </w:t>
      </w:r>
      <w:r w:rsidRPr="00D06F87">
        <w:rPr>
          <w:rStyle w:val="Emphasis"/>
          <w:highlight w:val="cyan"/>
        </w:rPr>
        <w:t>miserable</w:t>
      </w:r>
      <w:r w:rsidRPr="009E0A80">
        <w:rPr>
          <w:rStyle w:val="StyleUnderline"/>
        </w:rPr>
        <w:t xml:space="preserve"> for people to stay in their jobs</w:t>
      </w:r>
      <w:r w:rsidRPr="009E0A80">
        <w:rPr>
          <w:sz w:val="12"/>
        </w:rPr>
        <w:t xml:space="preserve">. </w:t>
      </w:r>
      <w:r w:rsidRPr="009E0A80">
        <w:rPr>
          <w:rStyle w:val="StyleUnderline"/>
        </w:rPr>
        <w:t>Treat them</w:t>
      </w:r>
      <w:r w:rsidRPr="009E0A80">
        <w:rPr>
          <w:sz w:val="12"/>
        </w:rPr>
        <w:t xml:space="preserve"> so </w:t>
      </w:r>
      <w:r w:rsidRPr="009E0A80">
        <w:rPr>
          <w:rStyle w:val="StyleUnderline"/>
        </w:rPr>
        <w:t>poorly</w:t>
      </w:r>
      <w:r w:rsidRPr="009E0A80">
        <w:rPr>
          <w:sz w:val="12"/>
        </w:rPr>
        <w:t xml:space="preserve">, give them asinine assignments, </w:t>
      </w:r>
      <w:r w:rsidRPr="00D06F87">
        <w:rPr>
          <w:rStyle w:val="StyleUnderline"/>
          <w:highlight w:val="cyan"/>
        </w:rPr>
        <w:t>take away</w:t>
      </w:r>
      <w:r w:rsidRPr="009E0A80">
        <w:rPr>
          <w:sz w:val="12"/>
        </w:rPr>
        <w:t xml:space="preserve"> the </w:t>
      </w:r>
      <w:r w:rsidRPr="00D06F87">
        <w:rPr>
          <w:rStyle w:val="Emphasis"/>
          <w:highlight w:val="cyan"/>
        </w:rPr>
        <w:t>tools</w:t>
      </w:r>
      <w:r w:rsidRPr="009E0A80">
        <w:rPr>
          <w:rStyle w:val="StyleUnderline"/>
        </w:rPr>
        <w:t xml:space="preserve"> they need</w:t>
      </w:r>
      <w:r w:rsidRPr="009E0A80">
        <w:rPr>
          <w:sz w:val="12"/>
        </w:rPr>
        <w:t xml:space="preserve">, and </w:t>
      </w:r>
      <w:r w:rsidRPr="00D06F87">
        <w:rPr>
          <w:rStyle w:val="StyleUnderline"/>
          <w:highlight w:val="cyan"/>
        </w:rPr>
        <w:t xml:space="preserve">create a </w:t>
      </w:r>
      <w:r w:rsidRPr="00D06F87">
        <w:rPr>
          <w:rStyle w:val="Emphasis"/>
          <w:highlight w:val="cyan"/>
        </w:rPr>
        <w:t>climate of fear</w:t>
      </w:r>
      <w:r w:rsidRPr="009E0A80">
        <w:rPr>
          <w:rStyle w:val="StyleUnderline"/>
        </w:rPr>
        <w:t xml:space="preserve"> so the job becomes untenable</w:t>
      </w:r>
      <w:r w:rsidRPr="009E0A80">
        <w:rPr>
          <w:sz w:val="12"/>
        </w:rPr>
        <w:t>.</w:t>
      </w:r>
    </w:p>
    <w:p w14:paraId="2EC9ABEE" w14:textId="77777777" w:rsidR="00E46091" w:rsidRPr="009E0A80" w:rsidRDefault="00E46091" w:rsidP="00E46091">
      <w:pPr>
        <w:rPr>
          <w:sz w:val="12"/>
        </w:rPr>
      </w:pPr>
      <w:r w:rsidRPr="009E0A80">
        <w:rPr>
          <w:sz w:val="12"/>
        </w:rPr>
        <w:t xml:space="preserve">In the latest example, </w:t>
      </w:r>
      <w:r w:rsidRPr="00D06F87">
        <w:rPr>
          <w:rStyle w:val="StyleUnderline"/>
          <w:highlight w:val="cyan"/>
        </w:rPr>
        <w:t xml:space="preserve">staff at the </w:t>
      </w:r>
      <w:r w:rsidRPr="00D06F87">
        <w:rPr>
          <w:rStyle w:val="Emphasis"/>
          <w:highlight w:val="cyan"/>
        </w:rPr>
        <w:t>D</w:t>
      </w:r>
      <w:r w:rsidRPr="00860587">
        <w:rPr>
          <w:rStyle w:val="StyleUnderline"/>
        </w:rPr>
        <w:t xml:space="preserve">epartment </w:t>
      </w:r>
      <w:r w:rsidRPr="00D06F87">
        <w:rPr>
          <w:rStyle w:val="Emphasis"/>
          <w:highlight w:val="cyan"/>
        </w:rPr>
        <w:t>o</w:t>
      </w:r>
      <w:r w:rsidRPr="00860587">
        <w:rPr>
          <w:rStyle w:val="StyleUnderline"/>
        </w:rPr>
        <w:t xml:space="preserve">f </w:t>
      </w:r>
      <w:r w:rsidRPr="00D06F87">
        <w:rPr>
          <w:rStyle w:val="Emphasis"/>
          <w:highlight w:val="cyan"/>
        </w:rPr>
        <w:t>L</w:t>
      </w:r>
      <w:r w:rsidRPr="00860587">
        <w:rPr>
          <w:rStyle w:val="StyleUnderline"/>
        </w:rPr>
        <w:t>abor</w:t>
      </w:r>
      <w:r w:rsidRPr="009E0A80">
        <w:rPr>
          <w:sz w:val="12"/>
        </w:rPr>
        <w:t xml:space="preserve">, which I used to oversee, </w:t>
      </w:r>
      <w:r w:rsidRPr="00D06F87">
        <w:rPr>
          <w:rStyle w:val="StyleUnderline"/>
          <w:highlight w:val="cyan"/>
        </w:rPr>
        <w:t>received an email</w:t>
      </w:r>
      <w:r w:rsidRPr="009E0A80">
        <w:rPr>
          <w:sz w:val="12"/>
        </w:rPr>
        <w:t xml:space="preserve"> this week copied and pasted </w:t>
      </w:r>
      <w:r w:rsidRPr="009E0A80">
        <w:rPr>
          <w:rStyle w:val="StyleUnderline"/>
        </w:rPr>
        <w:t>from the authoritarian playbook</w:t>
      </w:r>
      <w:r w:rsidRPr="009E0A80">
        <w:rPr>
          <w:sz w:val="12"/>
        </w:rPr>
        <w:t xml:space="preserve">. </w:t>
      </w:r>
      <w:r w:rsidRPr="009E0A80">
        <w:rPr>
          <w:rStyle w:val="StyleUnderline"/>
        </w:rPr>
        <w:t>Somewhere between “spread lies to undermine the public’s belief in truth,” “</w:t>
      </w:r>
      <w:r w:rsidRPr="009E0A80">
        <w:rPr>
          <w:rStyle w:val="Emphasis"/>
        </w:rPr>
        <w:t>dismantle legitimate institutions</w:t>
      </w:r>
      <w:r w:rsidRPr="009E0A80">
        <w:rPr>
          <w:rStyle w:val="StyleUnderline"/>
        </w:rPr>
        <w:t>,” and “</w:t>
      </w:r>
      <w:r w:rsidRPr="009E0A80">
        <w:rPr>
          <w:rStyle w:val="Emphasis"/>
        </w:rPr>
        <w:t>suppress free speech</w:t>
      </w:r>
      <w:r w:rsidRPr="009E0A80">
        <w:rPr>
          <w:rStyle w:val="StyleUnderline"/>
        </w:rPr>
        <w:t xml:space="preserve"> and the free press”</w:t>
      </w:r>
      <w:r w:rsidRPr="009E0A80">
        <w:rPr>
          <w:sz w:val="12"/>
        </w:rPr>
        <w:t xml:space="preserve"> they came up with this: an </w:t>
      </w:r>
      <w:r w:rsidRPr="009E0A80">
        <w:rPr>
          <w:rStyle w:val="StyleUnderline"/>
        </w:rPr>
        <w:t xml:space="preserve">email </w:t>
      </w:r>
      <w:r w:rsidRPr="00D06F87">
        <w:rPr>
          <w:rStyle w:val="StyleUnderline"/>
          <w:highlight w:val="cyan"/>
        </w:rPr>
        <w:t xml:space="preserve">that </w:t>
      </w:r>
      <w:r w:rsidRPr="00D06F87">
        <w:rPr>
          <w:rStyle w:val="Emphasis"/>
          <w:highlight w:val="cyan"/>
        </w:rPr>
        <w:t>prohibits</w:t>
      </w:r>
      <w:r w:rsidRPr="009E0A80">
        <w:rPr>
          <w:rStyle w:val="StyleUnderline"/>
        </w:rPr>
        <w:t xml:space="preserve"> DOL </w:t>
      </w:r>
      <w:r w:rsidRPr="00F17EDD">
        <w:rPr>
          <w:rStyle w:val="StyleUnderline"/>
        </w:rPr>
        <w:t xml:space="preserve">employees from having </w:t>
      </w:r>
      <w:r w:rsidRPr="00D06F87">
        <w:rPr>
          <w:rStyle w:val="StyleUnderline"/>
          <w:highlight w:val="cyan"/>
        </w:rPr>
        <w:t xml:space="preserve">any </w:t>
      </w:r>
      <w:r w:rsidRPr="00D06F87">
        <w:rPr>
          <w:rStyle w:val="Emphasis"/>
          <w:highlight w:val="cyan"/>
        </w:rPr>
        <w:t>communication</w:t>
      </w:r>
      <w:r w:rsidRPr="00D06F87">
        <w:rPr>
          <w:rStyle w:val="StyleUnderline"/>
          <w:highlight w:val="cyan"/>
        </w:rPr>
        <w:t>, including “</w:t>
      </w:r>
      <w:r w:rsidRPr="00D06F87">
        <w:rPr>
          <w:rStyle w:val="Emphasis"/>
          <w:highlight w:val="cyan"/>
        </w:rPr>
        <w:t>informal conversations</w:t>
      </w:r>
      <w:r w:rsidRPr="009E0A80">
        <w:rPr>
          <w:sz w:val="12"/>
        </w:rPr>
        <w:t xml:space="preserve">, emails, texts, and social media,” </w:t>
      </w:r>
      <w:r w:rsidRPr="00D06F87">
        <w:rPr>
          <w:rStyle w:val="StyleUnderline"/>
          <w:highlight w:val="cyan"/>
        </w:rPr>
        <w:t>about</w:t>
      </w:r>
      <w:r w:rsidRPr="009E0A80">
        <w:rPr>
          <w:rStyle w:val="StyleUnderline"/>
        </w:rPr>
        <w:t xml:space="preserve"> the</w:t>
      </w:r>
      <w:r w:rsidRPr="009E0A80">
        <w:rPr>
          <w:sz w:val="12"/>
        </w:rPr>
        <w:t xml:space="preserve"> devastating </w:t>
      </w:r>
      <w:r w:rsidRPr="00D06F87">
        <w:rPr>
          <w:rStyle w:val="StyleUnderline"/>
          <w:highlight w:val="cyan"/>
        </w:rPr>
        <w:t>actions inside the agency</w:t>
      </w:r>
      <w:r w:rsidRPr="009E0A80">
        <w:rPr>
          <w:sz w:val="12"/>
        </w:rPr>
        <w:t>.</w:t>
      </w:r>
    </w:p>
    <w:p w14:paraId="09D58B40" w14:textId="77777777" w:rsidR="00E46091" w:rsidRPr="009E0A80" w:rsidRDefault="00E46091" w:rsidP="00E46091">
      <w:pPr>
        <w:rPr>
          <w:sz w:val="12"/>
        </w:rPr>
      </w:pPr>
      <w:r w:rsidRPr="009E0A80">
        <w:rPr>
          <w:sz w:val="12"/>
        </w:rPr>
        <w:t>The email from the DOL chief of staff threatens employees who communicate in this manner with “</w:t>
      </w:r>
      <w:r w:rsidRPr="009E0A80">
        <w:rPr>
          <w:rStyle w:val="StyleUnderline"/>
        </w:rPr>
        <w:t xml:space="preserve">potential </w:t>
      </w:r>
      <w:r w:rsidRPr="00D06F87">
        <w:rPr>
          <w:rStyle w:val="Emphasis"/>
          <w:highlight w:val="cyan"/>
        </w:rPr>
        <w:t>criminal penalties</w:t>
      </w:r>
      <w:r w:rsidRPr="009E0A80">
        <w:rPr>
          <w:sz w:val="12"/>
        </w:rPr>
        <w:t>, depending on the nature of the information and the applicable laws” as well as “</w:t>
      </w:r>
      <w:r w:rsidRPr="00D06F87">
        <w:rPr>
          <w:rStyle w:val="StyleUnderline"/>
          <w:highlight w:val="cyan"/>
        </w:rPr>
        <w:t>immediate disciplinary actions</w:t>
      </w:r>
      <w:r w:rsidRPr="009E0A80">
        <w:rPr>
          <w:rStyle w:val="StyleUnderline"/>
        </w:rPr>
        <w:t xml:space="preserve">, up to and </w:t>
      </w:r>
      <w:r w:rsidRPr="00D06F87">
        <w:rPr>
          <w:rStyle w:val="StyleUnderline"/>
          <w:highlight w:val="cyan"/>
        </w:rPr>
        <w:t xml:space="preserve">including </w:t>
      </w:r>
      <w:r w:rsidRPr="00D06F87">
        <w:rPr>
          <w:rStyle w:val="Emphasis"/>
          <w:highlight w:val="cyan"/>
        </w:rPr>
        <w:t>termination</w:t>
      </w:r>
      <w:r w:rsidRPr="009E0A80">
        <w:rPr>
          <w:rStyle w:val="StyleUnderline"/>
        </w:rPr>
        <w:t xml:space="preserve"> from the DOL</w:t>
      </w:r>
      <w:r w:rsidRPr="009E0A80">
        <w:rPr>
          <w:sz w:val="12"/>
        </w:rPr>
        <w:t>.” Staff are also prohibited from speaking to the media, “whether on the record, off the record, or anonymous.” This will also “be treated as a serious offense.”</w:t>
      </w:r>
    </w:p>
    <w:p w14:paraId="604BDC28" w14:textId="77777777" w:rsidR="00E46091" w:rsidRPr="009E0A80" w:rsidRDefault="00E46091" w:rsidP="00E46091">
      <w:pPr>
        <w:rPr>
          <w:sz w:val="12"/>
        </w:rPr>
      </w:pPr>
      <w:r w:rsidRPr="009E0A80">
        <w:rPr>
          <w:sz w:val="12"/>
        </w:rPr>
        <w:t xml:space="preserve">Sure, an organization is permitted to designate who speaks to reporters officially on its behalf. And disclosure of confidential or classified information can be subject to penalty and discipline. DOL employees are already </w:t>
      </w:r>
      <w:proofErr w:type="gramStart"/>
      <w:r w:rsidRPr="009E0A80">
        <w:rPr>
          <w:sz w:val="12"/>
        </w:rPr>
        <w:t>well aware</w:t>
      </w:r>
      <w:proofErr w:type="gramEnd"/>
      <w:r w:rsidRPr="009E0A80">
        <w:rPr>
          <w:sz w:val="12"/>
        </w:rPr>
        <w:t xml:space="preserve"> of these protocols. (It’s too bad the current administration doesn’t adhere to those rules themselves, since the personal and confidential data of countless Americans has been given to who knows how many unauthorized individuals since January.)</w:t>
      </w:r>
    </w:p>
    <w:p w14:paraId="5949D66D" w14:textId="77777777" w:rsidR="00E46091" w:rsidRPr="009E0A80" w:rsidRDefault="00E46091" w:rsidP="00E46091">
      <w:pPr>
        <w:rPr>
          <w:sz w:val="12"/>
        </w:rPr>
      </w:pPr>
      <w:r w:rsidRPr="009E0A80">
        <w:rPr>
          <w:sz w:val="12"/>
        </w:rPr>
        <w:t xml:space="preserve">But this email to Department of Labor staff goes way beyond that. </w:t>
      </w:r>
      <w:r w:rsidRPr="009E0A80">
        <w:rPr>
          <w:rStyle w:val="StyleUnderline"/>
        </w:rPr>
        <w:t>It threatens employees for exercising fundamental rights</w:t>
      </w:r>
      <w:r w:rsidRPr="009E0A80">
        <w:rPr>
          <w:sz w:val="12"/>
        </w:rPr>
        <w:t xml:space="preserve">, particularly when such rights collide with the administration’s desire to pursue its anti-worker policies under cover of darkness. And </w:t>
      </w:r>
      <w:r w:rsidRPr="00D06F87">
        <w:rPr>
          <w:rStyle w:val="StyleUnderline"/>
          <w:highlight w:val="cyan"/>
        </w:rPr>
        <w:t>these</w:t>
      </w:r>
      <w:r w:rsidRPr="009E0A80">
        <w:rPr>
          <w:rStyle w:val="StyleUnderline"/>
        </w:rPr>
        <w:t xml:space="preserve"> are </w:t>
      </w:r>
      <w:r w:rsidRPr="00D06F87">
        <w:rPr>
          <w:rStyle w:val="StyleUnderline"/>
          <w:highlight w:val="cyan"/>
        </w:rPr>
        <w:t>employees</w:t>
      </w:r>
      <w:r w:rsidRPr="009E0A80">
        <w:rPr>
          <w:rStyle w:val="StyleUnderline"/>
        </w:rPr>
        <w:t xml:space="preserve"> who </w:t>
      </w:r>
      <w:r w:rsidRPr="00031958">
        <w:rPr>
          <w:rStyle w:val="StyleUnderline"/>
        </w:rPr>
        <w:t xml:space="preserve">are supposed to </w:t>
      </w:r>
      <w:r w:rsidRPr="00D06F87">
        <w:rPr>
          <w:rStyle w:val="StyleUnderline"/>
          <w:highlight w:val="cyan"/>
        </w:rPr>
        <w:t>look out for</w:t>
      </w:r>
      <w:r w:rsidRPr="009E0A80">
        <w:rPr>
          <w:rStyle w:val="StyleUnderline"/>
        </w:rPr>
        <w:t xml:space="preserve"> the </w:t>
      </w:r>
      <w:r w:rsidRPr="00D06F87">
        <w:rPr>
          <w:rStyle w:val="Emphasis"/>
          <w:highlight w:val="cyan"/>
        </w:rPr>
        <w:t>labor rights</w:t>
      </w:r>
      <w:r w:rsidRPr="00031958">
        <w:rPr>
          <w:rStyle w:val="StyleUnderline"/>
        </w:rPr>
        <w:t xml:space="preserve"> of </w:t>
      </w:r>
      <w:r w:rsidRPr="00031958">
        <w:rPr>
          <w:rStyle w:val="Emphasis"/>
        </w:rPr>
        <w:t>others</w:t>
      </w:r>
      <w:r w:rsidRPr="009E0A80">
        <w:rPr>
          <w:sz w:val="12"/>
        </w:rPr>
        <w:t>, now seeing their own rights at work diminished.</w:t>
      </w:r>
    </w:p>
    <w:p w14:paraId="00B40305" w14:textId="77777777" w:rsidR="00E46091" w:rsidRPr="009E0A80" w:rsidRDefault="00E46091" w:rsidP="00E46091">
      <w:pPr>
        <w:rPr>
          <w:sz w:val="12"/>
        </w:rPr>
      </w:pPr>
      <w:r w:rsidRPr="009E0A80">
        <w:rPr>
          <w:sz w:val="12"/>
        </w:rPr>
        <w:t>After subjecting staff to an endless stream of insults, chaotic communications about cutting critical functions, and “reduction in force” memos that put employees in the impossible position of choosing between staying in a job that has been made unbearable and “voluntarily” leaving, maybe this memo should not have been surprising.</w:t>
      </w:r>
    </w:p>
    <w:p w14:paraId="14E48E1E" w14:textId="77777777" w:rsidR="00E46091" w:rsidRDefault="00E46091" w:rsidP="00E46091">
      <w:pPr>
        <w:rPr>
          <w:sz w:val="12"/>
        </w:rPr>
      </w:pPr>
      <w:r w:rsidRPr="009E0A80">
        <w:rPr>
          <w:sz w:val="12"/>
        </w:rPr>
        <w:t xml:space="preserve">There is a reason that </w:t>
      </w:r>
      <w:r w:rsidRPr="009E0A80">
        <w:rPr>
          <w:rStyle w:val="StyleUnderline"/>
        </w:rPr>
        <w:t>reporters are keen to speak with federal employees</w:t>
      </w:r>
      <w:r w:rsidRPr="009E0A80">
        <w:rPr>
          <w:sz w:val="12"/>
        </w:rPr>
        <w:t xml:space="preserve">, including those at the DOL. And </w:t>
      </w:r>
      <w:r w:rsidRPr="009E0A80">
        <w:rPr>
          <w:rStyle w:val="StyleUnderline"/>
        </w:rPr>
        <w:t>they’re not the only ones with questions</w:t>
      </w:r>
      <w:r w:rsidRPr="009E0A80">
        <w:rPr>
          <w:sz w:val="12"/>
        </w:rPr>
        <w:t xml:space="preserve">. Employers want to know if the visas they need for temporary workers will come through. </w:t>
      </w:r>
      <w:r w:rsidRPr="00D06F87">
        <w:rPr>
          <w:rStyle w:val="Emphasis"/>
          <w:highlight w:val="cyan"/>
        </w:rPr>
        <w:t>Workers</w:t>
      </w:r>
      <w:r w:rsidRPr="00D06F87">
        <w:rPr>
          <w:rStyle w:val="StyleUnderline"/>
          <w:highlight w:val="cyan"/>
        </w:rPr>
        <w:t xml:space="preserve"> want to know if </w:t>
      </w:r>
      <w:r w:rsidRPr="00D06F87">
        <w:rPr>
          <w:rStyle w:val="Emphasis"/>
          <w:highlight w:val="cyan"/>
        </w:rPr>
        <w:t>investigations</w:t>
      </w:r>
      <w:r w:rsidRPr="00031958">
        <w:rPr>
          <w:rStyle w:val="Emphasis"/>
        </w:rPr>
        <w:t xml:space="preserve"> of wage theft</w:t>
      </w:r>
      <w:r w:rsidRPr="00031958">
        <w:rPr>
          <w:rStyle w:val="StyleUnderline"/>
        </w:rPr>
        <w:t xml:space="preserve"> </w:t>
      </w:r>
      <w:r w:rsidRPr="00F17EDD">
        <w:rPr>
          <w:rStyle w:val="StyleUnderline"/>
        </w:rPr>
        <w:t xml:space="preserve">in their workplaces </w:t>
      </w:r>
      <w:r w:rsidRPr="00D06F87">
        <w:rPr>
          <w:rStyle w:val="StyleUnderline"/>
          <w:highlight w:val="cyan"/>
        </w:rPr>
        <w:t xml:space="preserve">will </w:t>
      </w:r>
      <w:r w:rsidRPr="00D06F87">
        <w:rPr>
          <w:rStyle w:val="Emphasis"/>
          <w:highlight w:val="cyan"/>
        </w:rPr>
        <w:t>continue</w:t>
      </w:r>
      <w:r w:rsidRPr="009E0A80">
        <w:rPr>
          <w:sz w:val="12"/>
        </w:rPr>
        <w:t>. Organizations running workforce training programs want to know if they can tell participants that the program they’re in today will still be in operation tomorrow.</w:t>
      </w:r>
    </w:p>
    <w:p w14:paraId="0AB0C8F8" w14:textId="77777777" w:rsidR="00E46091" w:rsidRDefault="00E46091" w:rsidP="00E46091">
      <w:pPr>
        <w:pStyle w:val="Heading4"/>
      </w:pPr>
      <w:r>
        <w:t xml:space="preserve">2. </w:t>
      </w:r>
      <w:r w:rsidRPr="00FF33F7">
        <w:rPr>
          <w:u w:val="single"/>
        </w:rPr>
        <w:t>BUDGET CUTS</w:t>
      </w:r>
      <w:r>
        <w:t xml:space="preserve"> make </w:t>
      </w:r>
      <w:r w:rsidRPr="00FF33F7">
        <w:rPr>
          <w:u w:val="single"/>
        </w:rPr>
        <w:t>all</w:t>
      </w:r>
      <w:r>
        <w:t xml:space="preserve"> federal enforcement </w:t>
      </w:r>
      <w:r w:rsidRPr="00FF33F7">
        <w:rPr>
          <w:u w:val="single"/>
        </w:rPr>
        <w:t>difficult</w:t>
      </w:r>
      <w:r>
        <w:t xml:space="preserve">. </w:t>
      </w:r>
    </w:p>
    <w:p w14:paraId="3B1A7BD4" w14:textId="77777777" w:rsidR="00E46091" w:rsidRPr="00FF33F7" w:rsidRDefault="00E46091" w:rsidP="00E46091">
      <w:proofErr w:type="spellStart"/>
      <w:r w:rsidRPr="000F215F">
        <w:rPr>
          <w:rStyle w:val="Style13ptBold"/>
        </w:rPr>
        <w:t>Poydock</w:t>
      </w:r>
      <w:proofErr w:type="spellEnd"/>
      <w:r w:rsidRPr="000F215F">
        <w:rPr>
          <w:rStyle w:val="Style13ptBold"/>
        </w:rPr>
        <w:t xml:space="preserve"> ’25</w:t>
      </w:r>
      <w:r>
        <w:t xml:space="preserve"> [Margaret Poydock, senior policy analyst at the Economic Policy Institute where she also helps manage legislative and policy </w:t>
      </w:r>
      <w:proofErr w:type="gramStart"/>
      <w:r>
        <w:t>initiatives;</w:t>
      </w:r>
      <w:proofErr w:type="gramEnd"/>
      <w:r>
        <w:t xml:space="preserve"> BS, political communications, Emerson College. June 6</w:t>
      </w:r>
      <w:proofErr w:type="gramStart"/>
      <w:r>
        <w:t xml:space="preserve"> 2025</w:t>
      </w:r>
      <w:proofErr w:type="gramEnd"/>
      <w:r>
        <w:t>. Economic Policy Institute “</w:t>
      </w:r>
      <w:r w:rsidRPr="000F215F">
        <w:t>Trump’s attacks on the Department of Labor will hurt wages and working conditions</w:t>
      </w:r>
      <w:r>
        <w:t xml:space="preserve">” </w:t>
      </w:r>
      <w:r w:rsidRPr="009E77B0">
        <w:t>https://www.epi.org/blog/trumps-attacks-on-the-department-of-labor-will-hurt-wages-and-working-conditions/</w:t>
      </w:r>
      <w:r>
        <w:t xml:space="preserve"> // </w:t>
      </w:r>
      <w:proofErr w:type="spellStart"/>
      <w:r>
        <w:rPr>
          <w:i/>
        </w:rPr>
        <w:t>q.c.</w:t>
      </w:r>
      <w:proofErr w:type="spellEnd"/>
      <w:r>
        <w:t>]</w:t>
      </w:r>
    </w:p>
    <w:p w14:paraId="78B21BDB" w14:textId="4792E62E" w:rsidR="00E46091" w:rsidRPr="00E46091" w:rsidRDefault="00E46091" w:rsidP="00E46091">
      <w:pPr>
        <w:rPr>
          <w:sz w:val="12"/>
        </w:rPr>
      </w:pPr>
      <w:r w:rsidRPr="000F215F">
        <w:rPr>
          <w:sz w:val="12"/>
        </w:rPr>
        <w:t xml:space="preserve">But that’s not all. Reports suggest that </w:t>
      </w:r>
      <w:r w:rsidRPr="000F215F">
        <w:rPr>
          <w:rStyle w:val="StyleUnderline"/>
        </w:rPr>
        <w:t xml:space="preserve">roughly </w:t>
      </w:r>
      <w:r w:rsidRPr="00860587">
        <w:rPr>
          <w:rStyle w:val="Emphasis"/>
        </w:rPr>
        <w:t>20%</w:t>
      </w:r>
      <w:r w:rsidRPr="00860587">
        <w:rPr>
          <w:rStyle w:val="StyleUnderline"/>
        </w:rPr>
        <w:t xml:space="preserve"> of </w:t>
      </w:r>
      <w:r w:rsidRPr="00D06F87">
        <w:rPr>
          <w:rStyle w:val="StyleUnderline"/>
          <w:highlight w:val="cyan"/>
        </w:rPr>
        <w:t>DOL’s</w:t>
      </w:r>
      <w:r w:rsidRPr="00860587">
        <w:rPr>
          <w:rStyle w:val="StyleUnderline"/>
        </w:rPr>
        <w:t xml:space="preserve"> </w:t>
      </w:r>
      <w:r w:rsidRPr="00860587">
        <w:rPr>
          <w:rStyle w:val="Emphasis"/>
        </w:rPr>
        <w:t>workforce</w:t>
      </w:r>
      <w:r w:rsidRPr="00860587">
        <w:rPr>
          <w:rStyle w:val="StyleUnderline"/>
        </w:rPr>
        <w:t xml:space="preserve"> has taken some form of </w:t>
      </w:r>
      <w:r w:rsidRPr="00860587">
        <w:rPr>
          <w:rStyle w:val="Emphasis"/>
        </w:rPr>
        <w:t>retirement or buyout</w:t>
      </w:r>
      <w:r w:rsidRPr="00860587">
        <w:rPr>
          <w:sz w:val="12"/>
        </w:rPr>
        <w:t xml:space="preserve"> since Trump took office. </w:t>
      </w:r>
      <w:r w:rsidRPr="00860587">
        <w:rPr>
          <w:rStyle w:val="StyleUnderline"/>
        </w:rPr>
        <w:t>This</w:t>
      </w:r>
      <w:r w:rsidRPr="000F215F">
        <w:rPr>
          <w:rStyle w:val="StyleUnderline"/>
        </w:rPr>
        <w:t xml:space="preserve"> “voluntary” </w:t>
      </w:r>
      <w:r w:rsidRPr="00D06F87">
        <w:rPr>
          <w:rStyle w:val="StyleUnderline"/>
          <w:highlight w:val="cyan"/>
        </w:rPr>
        <w:t>reduction in</w:t>
      </w:r>
      <w:r w:rsidRPr="000F215F">
        <w:rPr>
          <w:rStyle w:val="StyleUnderline"/>
        </w:rPr>
        <w:t xml:space="preserve"> DOL </w:t>
      </w:r>
      <w:r w:rsidRPr="00D06F87">
        <w:rPr>
          <w:rStyle w:val="StyleUnderline"/>
          <w:highlight w:val="cyan"/>
        </w:rPr>
        <w:t>staff</w:t>
      </w:r>
      <w:r w:rsidRPr="000F215F">
        <w:rPr>
          <w:rStyle w:val="StyleUnderline"/>
        </w:rPr>
        <w:t xml:space="preserve"> will </w:t>
      </w:r>
      <w:r w:rsidRPr="00D06F87">
        <w:rPr>
          <w:rStyle w:val="StyleUnderline"/>
          <w:highlight w:val="cyan"/>
        </w:rPr>
        <w:t>negatively impact</w:t>
      </w:r>
      <w:r w:rsidRPr="00860587">
        <w:rPr>
          <w:rStyle w:val="StyleUnderline"/>
        </w:rPr>
        <w:t xml:space="preserve"> the agency’s </w:t>
      </w:r>
      <w:r w:rsidRPr="00860587">
        <w:rPr>
          <w:rStyle w:val="Emphasis"/>
        </w:rPr>
        <w:t>services</w:t>
      </w:r>
      <w:r w:rsidRPr="00860587">
        <w:rPr>
          <w:rStyle w:val="StyleUnderline"/>
        </w:rPr>
        <w:t xml:space="preserve">, including </w:t>
      </w:r>
      <w:r w:rsidRPr="00D06F87">
        <w:rPr>
          <w:rStyle w:val="Emphasis"/>
          <w:highlight w:val="cyan"/>
        </w:rPr>
        <w:t>enforceme</w:t>
      </w:r>
      <w:r w:rsidRPr="00FF33F7">
        <w:rPr>
          <w:rStyle w:val="Emphasis"/>
          <w:highlight w:val="cyan"/>
        </w:rPr>
        <w:t>nt of labor law</w:t>
      </w:r>
      <w:r w:rsidRPr="00860587">
        <w:rPr>
          <w:rStyle w:val="Emphasis"/>
        </w:rPr>
        <w:t>s</w:t>
      </w:r>
      <w:r w:rsidRPr="000F215F">
        <w:rPr>
          <w:rStyle w:val="StyleUnderline"/>
        </w:rPr>
        <w:t>, funding of workforce development</w:t>
      </w:r>
      <w:r w:rsidRPr="00860587">
        <w:rPr>
          <w:rStyle w:val="StyleUnderline"/>
        </w:rPr>
        <w:t xml:space="preserve">, and </w:t>
      </w:r>
      <w:r w:rsidRPr="00860587">
        <w:rPr>
          <w:rStyle w:val="Emphasis"/>
        </w:rPr>
        <w:t>publication</w:t>
      </w:r>
      <w:r w:rsidRPr="00860587">
        <w:rPr>
          <w:rStyle w:val="StyleUnderline"/>
        </w:rPr>
        <w:t xml:space="preserve"> of credible labor market </w:t>
      </w:r>
      <w:r w:rsidRPr="00860587">
        <w:rPr>
          <w:rStyle w:val="Emphasis"/>
        </w:rPr>
        <w:t>data</w:t>
      </w:r>
      <w:r w:rsidRPr="000F215F">
        <w:rPr>
          <w:sz w:val="12"/>
        </w:rPr>
        <w:t xml:space="preserve">. </w:t>
      </w:r>
      <w:r w:rsidRPr="00D06F87">
        <w:rPr>
          <w:rStyle w:val="StyleUnderline"/>
          <w:highlight w:val="cyan"/>
        </w:rPr>
        <w:t>Trump</w:t>
      </w:r>
      <w:r w:rsidRPr="000F215F">
        <w:rPr>
          <w:rStyle w:val="StyleUnderline"/>
        </w:rPr>
        <w:t xml:space="preserve"> continues to advance an </w:t>
      </w:r>
      <w:r w:rsidRPr="000F215F">
        <w:rPr>
          <w:rStyle w:val="Emphasis"/>
        </w:rPr>
        <w:t>anti-worker agenda</w:t>
      </w:r>
      <w:r w:rsidRPr="000F215F">
        <w:rPr>
          <w:rStyle w:val="StyleUnderline"/>
        </w:rPr>
        <w:t xml:space="preserve"> by </w:t>
      </w:r>
      <w:r w:rsidRPr="00D06F87">
        <w:rPr>
          <w:rStyle w:val="StyleUnderline"/>
          <w:highlight w:val="cyan"/>
        </w:rPr>
        <w:t xml:space="preserve">proposing a </w:t>
      </w:r>
      <w:r w:rsidRPr="00D06F87">
        <w:rPr>
          <w:rStyle w:val="Emphasis"/>
          <w:highlight w:val="cyan"/>
        </w:rPr>
        <w:t>35% cut</w:t>
      </w:r>
      <w:r w:rsidRPr="00D06F87">
        <w:rPr>
          <w:rStyle w:val="StyleUnderline"/>
          <w:highlight w:val="cyan"/>
        </w:rPr>
        <w:t xml:space="preserve"> to </w:t>
      </w:r>
      <w:r w:rsidRPr="00D06F87">
        <w:rPr>
          <w:rStyle w:val="Emphasis"/>
          <w:highlight w:val="cyan"/>
        </w:rPr>
        <w:t>DOL’s budget</w:t>
      </w:r>
      <w:r w:rsidRPr="00D06F87">
        <w:rPr>
          <w:rStyle w:val="StyleUnderline"/>
          <w:highlight w:val="cyan"/>
        </w:rPr>
        <w:t xml:space="preserve"> in</w:t>
      </w:r>
      <w:r w:rsidRPr="00860587">
        <w:rPr>
          <w:rStyle w:val="StyleUnderline"/>
        </w:rPr>
        <w:t xml:space="preserve"> the</w:t>
      </w:r>
      <w:r w:rsidRPr="000F215F">
        <w:rPr>
          <w:rStyle w:val="StyleUnderline"/>
        </w:rPr>
        <w:t xml:space="preserve"> administration’s </w:t>
      </w:r>
      <w:r w:rsidRPr="000F215F">
        <w:rPr>
          <w:rStyle w:val="Emphasis"/>
        </w:rPr>
        <w:t xml:space="preserve">fiscal year </w:t>
      </w:r>
      <w:r w:rsidRPr="00D06F87">
        <w:rPr>
          <w:rStyle w:val="Emphasis"/>
          <w:highlight w:val="cyan"/>
        </w:rPr>
        <w:t>2026</w:t>
      </w:r>
      <w:r w:rsidRPr="00860587">
        <w:rPr>
          <w:rStyle w:val="StyleUnderline"/>
        </w:rPr>
        <w:t xml:space="preserve"> budget request</w:t>
      </w:r>
      <w:r w:rsidRPr="000F215F">
        <w:rPr>
          <w:sz w:val="12"/>
        </w:rPr>
        <w:t xml:space="preserve">. EPI will continue to monitor actions from the Trump administration, Congress, and the courts that impact workers at Federal Policy Watch. </w:t>
      </w:r>
    </w:p>
    <w:p w14:paraId="63E38EA0" w14:textId="77777777" w:rsidR="00E46091" w:rsidRDefault="00E46091" w:rsidP="00E46091">
      <w:pPr>
        <w:pStyle w:val="Heading4"/>
        <w:ind w:firstLine="720"/>
      </w:pPr>
      <w:r>
        <w:t xml:space="preserve">a. </w:t>
      </w:r>
      <w:r w:rsidRPr="00EC571B">
        <w:rPr>
          <w:u w:val="single"/>
        </w:rPr>
        <w:t>CAREY</w:t>
      </w:r>
      <w:r>
        <w:t xml:space="preserve">---new NLRB </w:t>
      </w:r>
      <w:r w:rsidRPr="00EC571B">
        <w:rPr>
          <w:u w:val="single"/>
        </w:rPr>
        <w:t>general</w:t>
      </w:r>
      <w:r>
        <w:t xml:space="preserve"> </w:t>
      </w:r>
      <w:r w:rsidRPr="00EC571B">
        <w:rPr>
          <w:u w:val="single"/>
        </w:rPr>
        <w:t>counsel</w:t>
      </w:r>
      <w:r>
        <w:t xml:space="preserve"> is a </w:t>
      </w:r>
      <w:r w:rsidRPr="00EC571B">
        <w:rPr>
          <w:u w:val="single"/>
        </w:rPr>
        <w:t>big</w:t>
      </w:r>
      <w:r>
        <w:t>-</w:t>
      </w:r>
      <w:r w:rsidRPr="00EC571B">
        <w:rPr>
          <w:u w:val="single"/>
        </w:rPr>
        <w:t>tech</w:t>
      </w:r>
      <w:r>
        <w:t xml:space="preserve"> </w:t>
      </w:r>
      <w:r w:rsidRPr="00EC571B">
        <w:rPr>
          <w:u w:val="single"/>
        </w:rPr>
        <w:t>shill</w:t>
      </w:r>
      <w:r>
        <w:t xml:space="preserve">. --- means the hijack nomadism </w:t>
      </w:r>
    </w:p>
    <w:p w14:paraId="2BE389E3" w14:textId="77777777" w:rsidR="00E46091" w:rsidRPr="00383129" w:rsidRDefault="00E46091" w:rsidP="00E46091">
      <w:r w:rsidRPr="00383129">
        <w:rPr>
          <w:rStyle w:val="Style13ptBold"/>
        </w:rPr>
        <w:t>Parrish ’25</w:t>
      </w:r>
      <w:r>
        <w:t xml:space="preserve"> [Janneke Parrish, workers’ rights/labor activist; MS, human rights and international politics, University of Glasgow. June 18</w:t>
      </w:r>
      <w:proofErr w:type="gramStart"/>
      <w:r>
        <w:t xml:space="preserve"> 2025</w:t>
      </w:r>
      <w:proofErr w:type="gramEnd"/>
      <w:r>
        <w:t>. Tech Policy “</w:t>
      </w:r>
      <w:r w:rsidRPr="00383129">
        <w:t>A Neutered US National Labor Relations Board is a Win for Big Tech</w:t>
      </w:r>
      <w:r>
        <w:t xml:space="preserve">” </w:t>
      </w:r>
      <w:r w:rsidRPr="00383129">
        <w:t>https://www.techpolicy.press/a-neutered-us-national-labor-relations-board-is-a-win-for-big-tech/</w:t>
      </w:r>
      <w:r>
        <w:t xml:space="preserve"> // </w:t>
      </w:r>
      <w:proofErr w:type="spellStart"/>
      <w:r>
        <w:rPr>
          <w:i/>
        </w:rPr>
        <w:t>q.c.</w:t>
      </w:r>
      <w:proofErr w:type="spellEnd"/>
      <w:r>
        <w:t>]</w:t>
      </w:r>
    </w:p>
    <w:p w14:paraId="532D834F" w14:textId="77777777" w:rsidR="00E46091" w:rsidRPr="00383129" w:rsidRDefault="00E46091" w:rsidP="00E46091">
      <w:pPr>
        <w:rPr>
          <w:sz w:val="12"/>
        </w:rPr>
      </w:pPr>
      <w:r w:rsidRPr="00383129">
        <w:rPr>
          <w:sz w:val="12"/>
        </w:rPr>
        <w:t xml:space="preserve">There are very few practical avenues for tech workers in the United States to seek justice when Big Tech companies violate their rights. One of the few remaining means has now been rendered powerless through </w:t>
      </w:r>
      <w:r w:rsidRPr="00383129">
        <w:rPr>
          <w:rStyle w:val="StyleUnderline"/>
        </w:rPr>
        <w:t xml:space="preserve">the nomination of </w:t>
      </w:r>
      <w:r w:rsidRPr="00383129">
        <w:rPr>
          <w:rStyle w:val="Emphasis"/>
          <w:highlight w:val="cyan"/>
        </w:rPr>
        <w:t>Crystal Carey</w:t>
      </w:r>
      <w:r w:rsidRPr="00383129">
        <w:rPr>
          <w:rStyle w:val="StyleUnderline"/>
          <w:highlight w:val="cyan"/>
        </w:rPr>
        <w:t xml:space="preserve"> as</w:t>
      </w:r>
      <w:r w:rsidRPr="00383129">
        <w:rPr>
          <w:sz w:val="12"/>
        </w:rPr>
        <w:t xml:space="preserve"> the new </w:t>
      </w:r>
      <w:r w:rsidRPr="00383129">
        <w:rPr>
          <w:rStyle w:val="Emphasis"/>
          <w:highlight w:val="cyan"/>
        </w:rPr>
        <w:t>general counsel</w:t>
      </w:r>
      <w:r w:rsidRPr="00383129">
        <w:rPr>
          <w:rStyle w:val="StyleUnderline"/>
          <w:highlight w:val="cyan"/>
        </w:rPr>
        <w:t xml:space="preserve"> of the</w:t>
      </w:r>
      <w:r w:rsidRPr="00383129">
        <w:rPr>
          <w:sz w:val="12"/>
        </w:rPr>
        <w:t xml:space="preserve"> National Labor Relations Board (</w:t>
      </w:r>
      <w:r w:rsidRPr="00383129">
        <w:rPr>
          <w:rStyle w:val="Emphasis"/>
          <w:highlight w:val="cyan"/>
        </w:rPr>
        <w:t>NLRB</w:t>
      </w:r>
      <w:r w:rsidRPr="00383129">
        <w:rPr>
          <w:sz w:val="12"/>
        </w:rPr>
        <w:t xml:space="preserve">). Her nomination </w:t>
      </w:r>
      <w:r w:rsidRPr="00383129">
        <w:rPr>
          <w:rStyle w:val="StyleUnderline"/>
          <w:highlight w:val="cyan"/>
        </w:rPr>
        <w:t xml:space="preserve">is a </w:t>
      </w:r>
      <w:r w:rsidRPr="00383129">
        <w:rPr>
          <w:rStyle w:val="Emphasis"/>
          <w:highlight w:val="cyan"/>
        </w:rPr>
        <w:t>victory</w:t>
      </w:r>
      <w:r w:rsidRPr="00383129">
        <w:rPr>
          <w:rStyle w:val="StyleUnderline"/>
          <w:highlight w:val="cyan"/>
        </w:rPr>
        <w:t xml:space="preserve"> for</w:t>
      </w:r>
      <w:r w:rsidRPr="00383129">
        <w:rPr>
          <w:sz w:val="12"/>
        </w:rPr>
        <w:t xml:space="preserve"> tech firms and their </w:t>
      </w:r>
      <w:r w:rsidRPr="00383129">
        <w:rPr>
          <w:rStyle w:val="Emphasis"/>
        </w:rPr>
        <w:t xml:space="preserve">billionaire </w:t>
      </w:r>
      <w:r w:rsidRPr="00383129">
        <w:rPr>
          <w:rStyle w:val="Emphasis"/>
          <w:highlight w:val="cyan"/>
        </w:rPr>
        <w:t>owners</w:t>
      </w:r>
      <w:r w:rsidRPr="00383129">
        <w:rPr>
          <w:sz w:val="12"/>
        </w:rPr>
        <w:t xml:space="preserve">, </w:t>
      </w:r>
      <w:r w:rsidRPr="00EC571B">
        <w:rPr>
          <w:rStyle w:val="StyleUnderline"/>
          <w:highlight w:val="cyan"/>
        </w:rPr>
        <w:t xml:space="preserve">who seek to </w:t>
      </w:r>
      <w:r w:rsidRPr="00EC571B">
        <w:rPr>
          <w:rStyle w:val="Emphasis"/>
          <w:highlight w:val="cyan"/>
        </w:rPr>
        <w:t>neuter the NLRB</w:t>
      </w:r>
      <w:r w:rsidRPr="00EC571B">
        <w:rPr>
          <w:rStyle w:val="StyleUnderline"/>
          <w:highlight w:val="cyan"/>
        </w:rPr>
        <w:t xml:space="preserve"> and </w:t>
      </w:r>
      <w:r w:rsidRPr="00EC571B">
        <w:rPr>
          <w:rStyle w:val="Emphasis"/>
          <w:highlight w:val="cyan"/>
        </w:rPr>
        <w:t>prevent</w:t>
      </w:r>
      <w:r w:rsidRPr="00383129">
        <w:rPr>
          <w:sz w:val="12"/>
        </w:rPr>
        <w:t xml:space="preserve"> accountability and </w:t>
      </w:r>
      <w:r w:rsidRPr="00EC571B">
        <w:rPr>
          <w:rStyle w:val="StyleUnderline"/>
          <w:highlight w:val="cyan"/>
        </w:rPr>
        <w:t xml:space="preserve">worker </w:t>
      </w:r>
      <w:r w:rsidRPr="00EC571B">
        <w:rPr>
          <w:rStyle w:val="Emphasis"/>
          <w:highlight w:val="cyan"/>
        </w:rPr>
        <w:t>organizing</w:t>
      </w:r>
      <w:r w:rsidRPr="00383129">
        <w:rPr>
          <w:sz w:val="12"/>
        </w:rPr>
        <w:t xml:space="preserve"> across the industry.</w:t>
      </w:r>
    </w:p>
    <w:p w14:paraId="1413503C" w14:textId="77777777" w:rsidR="00E46091" w:rsidRPr="00383129" w:rsidRDefault="00E46091" w:rsidP="00E46091">
      <w:pPr>
        <w:rPr>
          <w:sz w:val="12"/>
        </w:rPr>
      </w:pPr>
      <w:r w:rsidRPr="00383129">
        <w:rPr>
          <w:sz w:val="12"/>
        </w:rPr>
        <w:t>The NLRB is a federal oversight board that ensures the implementation of the National Labor Relations Act (NLRA). Written in 1935, the NLRA sought to resolve violent conflicts between workers and employers by guaranteeing workers’ rights, including the right to organize collectively and to speak publicly about working conditions and wages. While the power of the NLRB waxes and wanes with any given presidential administration, it has nonetheless persisted as a force ensuring workers’ rights to form unions and providing a safety net against employer misconduct related to organizing workers.</w:t>
      </w:r>
    </w:p>
    <w:p w14:paraId="43F9BBCE" w14:textId="77777777" w:rsidR="00E46091" w:rsidRPr="00383129" w:rsidRDefault="00E46091" w:rsidP="00E46091">
      <w:pPr>
        <w:rPr>
          <w:sz w:val="12"/>
        </w:rPr>
      </w:pPr>
      <w:r w:rsidRPr="00383129">
        <w:rPr>
          <w:sz w:val="12"/>
        </w:rPr>
        <w:t xml:space="preserve">I am quite familiar with the NLRB due to my personal experience. In 2021, I was one of several workers at the tech giant Apple who started advocating for our rights as workers, focusing on unfair and untenable working conditions at the company. Over the course of the summer and autumn of 2021, what became known as #AppleToo dominated the internal chat channels and communications within Apple. Our fight for equal pay, remote work, and an end to systemic shielding of abusive managers evolved into a collective worker movement, spilling out from within our chat channels and into </w:t>
      </w:r>
      <w:proofErr w:type="gramStart"/>
      <w:r w:rsidRPr="00383129">
        <w:rPr>
          <w:sz w:val="12"/>
        </w:rPr>
        <w:t>the public</w:t>
      </w:r>
      <w:proofErr w:type="gramEnd"/>
      <w:r w:rsidRPr="00383129">
        <w:rPr>
          <w:sz w:val="12"/>
        </w:rPr>
        <w:t xml:space="preserve"> media discourse.</w:t>
      </w:r>
    </w:p>
    <w:p w14:paraId="5EA6958A" w14:textId="77777777" w:rsidR="00E46091" w:rsidRPr="00383129" w:rsidRDefault="00E46091" w:rsidP="00E46091">
      <w:pPr>
        <w:rPr>
          <w:sz w:val="12"/>
        </w:rPr>
      </w:pPr>
      <w:r w:rsidRPr="00383129">
        <w:rPr>
          <w:sz w:val="12"/>
        </w:rPr>
        <w:t>I was one of the few public voices of the #AppleToo movement. I spoke out publicly about my experience working at Apple and the toxicity, discrimination, and retaliation I faced. I collected and published the stories of other workers who had faced similar, if not worse, conditions, and who all shared the common experience of Apple taking no action to protect them from their abusers. In response to my colleagues and me speaking to the media about our experiences, Apple took retaliatory action. In September 2021, I was placed under investigation. Two weeks later, I was fired.</w:t>
      </w:r>
    </w:p>
    <w:p w14:paraId="37C3C8D1" w14:textId="77777777" w:rsidR="00E46091" w:rsidRPr="00383129" w:rsidRDefault="00E46091" w:rsidP="00E46091">
      <w:pPr>
        <w:rPr>
          <w:sz w:val="12"/>
        </w:rPr>
      </w:pPr>
      <w:r w:rsidRPr="00383129">
        <w:rPr>
          <w:sz w:val="12"/>
        </w:rPr>
        <w:t xml:space="preserve">I believe Apple’s termination of my employment was illegal. However, knowledge that an action is illegal is not sufficient to get justice against Big Tech. Employment attorney after </w:t>
      </w:r>
      <w:proofErr w:type="gramStart"/>
      <w:r w:rsidRPr="00383129">
        <w:rPr>
          <w:sz w:val="12"/>
        </w:rPr>
        <w:t>employment attorney</w:t>
      </w:r>
      <w:proofErr w:type="gramEnd"/>
      <w:r w:rsidRPr="00383129">
        <w:rPr>
          <w:sz w:val="12"/>
        </w:rPr>
        <w:t xml:space="preserve"> refused to take my case, saying that, even if Apple had violated my rights, the battle was impossible to win because of the depth of Apple’s resources and the </w:t>
      </w:r>
      <w:proofErr w:type="gramStart"/>
      <w:r w:rsidRPr="00383129">
        <w:rPr>
          <w:sz w:val="12"/>
        </w:rPr>
        <w:t>inadequacies</w:t>
      </w:r>
      <w:proofErr w:type="gramEnd"/>
      <w:r w:rsidRPr="00383129">
        <w:rPr>
          <w:sz w:val="12"/>
        </w:rPr>
        <w:t xml:space="preserve"> of state-level labor law. I did, however, eventually find a </w:t>
      </w:r>
      <w:proofErr w:type="gramStart"/>
      <w:r w:rsidRPr="00383129">
        <w:rPr>
          <w:sz w:val="12"/>
        </w:rPr>
        <w:t>lawyer</w:t>
      </w:r>
      <w:proofErr w:type="gramEnd"/>
      <w:r w:rsidRPr="00383129">
        <w:rPr>
          <w:sz w:val="12"/>
        </w:rPr>
        <w:t xml:space="preserve"> happy to take on Big Tech, and in November 2021, I filed a charge with the NLRB.</w:t>
      </w:r>
    </w:p>
    <w:p w14:paraId="6CFBD32A" w14:textId="77777777" w:rsidR="00E46091" w:rsidRPr="00383129" w:rsidRDefault="00E46091" w:rsidP="00E46091">
      <w:pPr>
        <w:rPr>
          <w:sz w:val="12"/>
        </w:rPr>
      </w:pPr>
      <w:r w:rsidRPr="00383129">
        <w:rPr>
          <w:sz w:val="12"/>
        </w:rPr>
        <w:t>The allegations in the charges are numerous. My charge alleges that Apple violated the NLRA by terminating me for my protected concerted activities. It alleges that Apple surveilled me as I exercised my First Amendment rights, and that I was denied representation per the Weingarten rights. My charge, had it moved forward under the Biden administration, had the potential to set a new precedent that would have significantly extended the rights of workers in the process of organizing a union, and established new rules for what constituted employers’ suppression of workers’ rights to organize.</w:t>
      </w:r>
    </w:p>
    <w:p w14:paraId="13E0D8EA" w14:textId="77777777" w:rsidR="00E46091" w:rsidRPr="00383129" w:rsidRDefault="00E46091" w:rsidP="00E46091">
      <w:pPr>
        <w:rPr>
          <w:sz w:val="12"/>
        </w:rPr>
      </w:pPr>
      <w:r w:rsidRPr="00383129">
        <w:rPr>
          <w:sz w:val="12"/>
        </w:rPr>
        <w:t>The charge has yet to see the inside of a courtroom. Despite NLRB charges taking an average of three to six months to investigate, my charge was sent first to Washington, DC for review, and then sat, waiting, for three years. A date for my hearing was initially set for February 2025, but this was pushed to April 2025 at the request of Apple’s counsel, Crystal Carey. After Trump’s inauguration and Carey’s nomination as the NLRB’s general counsel, my case was returned to Washington, and I was told it would be postponed indefinitely.</w:t>
      </w:r>
    </w:p>
    <w:p w14:paraId="33EE36CA" w14:textId="77777777" w:rsidR="00E46091" w:rsidRPr="00383129" w:rsidRDefault="00E46091" w:rsidP="00E46091">
      <w:pPr>
        <w:rPr>
          <w:sz w:val="12"/>
        </w:rPr>
      </w:pPr>
      <w:r w:rsidRPr="00383129">
        <w:rPr>
          <w:sz w:val="12"/>
        </w:rPr>
        <w:t xml:space="preserve">I believe it is not an accident that my case has been effectively cancelled after Carey’s nomination. </w:t>
      </w:r>
      <w:r w:rsidRPr="00EC571B">
        <w:rPr>
          <w:rStyle w:val="StyleUnderline"/>
          <w:highlight w:val="cyan"/>
        </w:rPr>
        <w:t>Carey is an attorney at</w:t>
      </w:r>
      <w:r w:rsidRPr="00383129">
        <w:rPr>
          <w:rStyle w:val="StyleUnderline"/>
        </w:rPr>
        <w:t xml:space="preserve"> </w:t>
      </w:r>
      <w:r w:rsidRPr="00383129">
        <w:rPr>
          <w:rStyle w:val="Emphasis"/>
        </w:rPr>
        <w:t>Morgan Lewis</w:t>
      </w:r>
      <w:r w:rsidRPr="00383129">
        <w:rPr>
          <w:rStyle w:val="StyleUnderline"/>
        </w:rPr>
        <w:t xml:space="preserve">, </w:t>
      </w:r>
      <w:r w:rsidRPr="00EC571B">
        <w:rPr>
          <w:rStyle w:val="StyleUnderline"/>
          <w:highlight w:val="cyan"/>
        </w:rPr>
        <w:t xml:space="preserve">a firm </w:t>
      </w:r>
      <w:r w:rsidRPr="00EC571B">
        <w:rPr>
          <w:rStyle w:val="Emphasis"/>
          <w:highlight w:val="cyan"/>
        </w:rPr>
        <w:t>notorious</w:t>
      </w:r>
      <w:r w:rsidRPr="00EC571B">
        <w:rPr>
          <w:rStyle w:val="StyleUnderline"/>
          <w:highlight w:val="cyan"/>
        </w:rPr>
        <w:t xml:space="preserve"> for </w:t>
      </w:r>
      <w:r w:rsidRPr="00EC571B">
        <w:rPr>
          <w:rStyle w:val="Emphasis"/>
          <w:highlight w:val="cyan"/>
        </w:rPr>
        <w:t>representing</w:t>
      </w:r>
      <w:r w:rsidRPr="00EC571B">
        <w:rPr>
          <w:rStyle w:val="StyleUnderline"/>
          <w:highlight w:val="cyan"/>
        </w:rPr>
        <w:t xml:space="preserve"> companies such as </w:t>
      </w:r>
      <w:r w:rsidRPr="00EC571B">
        <w:rPr>
          <w:rStyle w:val="Emphasis"/>
          <w:highlight w:val="cyan"/>
        </w:rPr>
        <w:t>Apple, Amazon, Tesla, and SpaceX against workers</w:t>
      </w:r>
      <w:r w:rsidRPr="00383129">
        <w:rPr>
          <w:sz w:val="12"/>
        </w:rPr>
        <w:t xml:space="preserve">. </w:t>
      </w:r>
      <w:r w:rsidRPr="00383129">
        <w:rPr>
          <w:rStyle w:val="StyleUnderline"/>
        </w:rPr>
        <w:t xml:space="preserve">The firm has </w:t>
      </w:r>
      <w:r w:rsidRPr="00EC571B">
        <w:rPr>
          <w:rStyle w:val="StyleUnderline"/>
          <w:highlight w:val="cyan"/>
        </w:rPr>
        <w:t>represented</w:t>
      </w:r>
      <w:r w:rsidRPr="00EC571B">
        <w:rPr>
          <w:rStyle w:val="StyleUnderline"/>
        </w:rPr>
        <w:t xml:space="preserve"> the interests of </w:t>
      </w:r>
      <w:r w:rsidRPr="00EC571B">
        <w:rPr>
          <w:rStyle w:val="Emphasis"/>
          <w:highlight w:val="cyan"/>
        </w:rPr>
        <w:t>Musk</w:t>
      </w:r>
      <w:r w:rsidRPr="00EC571B">
        <w:rPr>
          <w:rStyle w:val="StyleUnderline"/>
          <w:highlight w:val="cyan"/>
        </w:rPr>
        <w:t xml:space="preserve"> and </w:t>
      </w:r>
      <w:r w:rsidRPr="00EC571B">
        <w:rPr>
          <w:rStyle w:val="Emphasis"/>
          <w:highlight w:val="cyan"/>
        </w:rPr>
        <w:t>Bezos</w:t>
      </w:r>
      <w:r w:rsidRPr="00EC571B">
        <w:rPr>
          <w:rStyle w:val="StyleUnderline"/>
          <w:highlight w:val="cyan"/>
        </w:rPr>
        <w:t xml:space="preserve"> as they have fought </w:t>
      </w:r>
      <w:r w:rsidRPr="00EC571B">
        <w:rPr>
          <w:rStyle w:val="Emphasis"/>
          <w:highlight w:val="cyan"/>
        </w:rPr>
        <w:t>against the NLRB</w:t>
      </w:r>
      <w:r w:rsidRPr="00EC571B">
        <w:rPr>
          <w:rStyle w:val="StyleUnderline"/>
        </w:rPr>
        <w:t xml:space="preserve">, </w:t>
      </w:r>
      <w:r w:rsidRPr="00EC571B">
        <w:rPr>
          <w:rStyle w:val="StyleUnderline"/>
          <w:highlight w:val="cyan"/>
        </w:rPr>
        <w:t>arguing</w:t>
      </w:r>
      <w:r w:rsidRPr="00EC571B">
        <w:rPr>
          <w:rStyle w:val="StyleUnderline"/>
        </w:rPr>
        <w:t xml:space="preserve"> that </w:t>
      </w:r>
      <w:r w:rsidRPr="00EC571B">
        <w:rPr>
          <w:rStyle w:val="StyleUnderline"/>
          <w:highlight w:val="cyan"/>
        </w:rPr>
        <w:t xml:space="preserve">it is </w:t>
      </w:r>
      <w:r w:rsidRPr="00EC571B">
        <w:rPr>
          <w:rStyle w:val="Emphasis"/>
          <w:highlight w:val="cyan"/>
        </w:rPr>
        <w:t>unconstitutional</w:t>
      </w:r>
      <w:r w:rsidRPr="00383129">
        <w:rPr>
          <w:sz w:val="12"/>
        </w:rPr>
        <w:t>. With Musk, Bezos, and Big Tech interests reshaping the federal government, it seemed inevitable that, if a court would not declare the NLRB unconstitutional, it could at least be rendered impotent through the nomination of a Big Tech lackey.</w:t>
      </w:r>
    </w:p>
    <w:p w14:paraId="54B8BC8C" w14:textId="77777777" w:rsidR="00E46091" w:rsidRDefault="00E46091" w:rsidP="00E46091">
      <w:pPr>
        <w:rPr>
          <w:sz w:val="12"/>
        </w:rPr>
      </w:pPr>
      <w:r w:rsidRPr="00383129">
        <w:rPr>
          <w:sz w:val="12"/>
        </w:rPr>
        <w:t xml:space="preserve">The consequence is that </w:t>
      </w:r>
      <w:r w:rsidRPr="00383129">
        <w:rPr>
          <w:rStyle w:val="StyleUnderline"/>
        </w:rPr>
        <w:t xml:space="preserve">one of </w:t>
      </w:r>
      <w:r w:rsidRPr="00EC571B">
        <w:rPr>
          <w:rStyle w:val="StyleUnderline"/>
          <w:highlight w:val="cyan"/>
        </w:rPr>
        <w:t>the</w:t>
      </w:r>
      <w:r w:rsidRPr="00383129">
        <w:rPr>
          <w:rStyle w:val="StyleUnderline"/>
        </w:rPr>
        <w:t xml:space="preserve"> few </w:t>
      </w:r>
      <w:r w:rsidRPr="00EC571B">
        <w:rPr>
          <w:rStyle w:val="StyleUnderline"/>
          <w:highlight w:val="cyan"/>
        </w:rPr>
        <w:t xml:space="preserve">avenues to </w:t>
      </w:r>
      <w:r w:rsidRPr="00EC571B">
        <w:rPr>
          <w:rStyle w:val="Emphasis"/>
          <w:highlight w:val="cyan"/>
        </w:rPr>
        <w:t>justice for workers</w:t>
      </w:r>
      <w:r w:rsidRPr="00383129">
        <w:rPr>
          <w:rStyle w:val="StyleUnderline"/>
        </w:rPr>
        <w:t xml:space="preserve"> impacted by Big Tech’s </w:t>
      </w:r>
      <w:proofErr w:type="gramStart"/>
      <w:r w:rsidRPr="00383129">
        <w:rPr>
          <w:rStyle w:val="StyleUnderline"/>
        </w:rPr>
        <w:t>abuses</w:t>
      </w:r>
      <w:proofErr w:type="gramEnd"/>
      <w:r w:rsidRPr="00383129">
        <w:rPr>
          <w:rStyle w:val="StyleUnderline"/>
        </w:rPr>
        <w:t xml:space="preserve"> </w:t>
      </w:r>
      <w:r w:rsidRPr="00EC571B">
        <w:rPr>
          <w:rStyle w:val="StyleUnderline"/>
        </w:rPr>
        <w:t xml:space="preserve">will </w:t>
      </w:r>
      <w:r w:rsidRPr="00EC571B">
        <w:rPr>
          <w:rStyle w:val="StyleUnderline"/>
          <w:highlight w:val="cyan"/>
        </w:rPr>
        <w:t>now likely</w:t>
      </w:r>
      <w:r w:rsidRPr="00EC571B">
        <w:rPr>
          <w:rStyle w:val="StyleUnderline"/>
        </w:rPr>
        <w:t xml:space="preserve"> be </w:t>
      </w:r>
      <w:r w:rsidRPr="00EC571B">
        <w:rPr>
          <w:rStyle w:val="Emphasis"/>
          <w:highlight w:val="cyan"/>
        </w:rPr>
        <w:t>sealed off</w:t>
      </w:r>
      <w:r w:rsidRPr="00383129">
        <w:rPr>
          <w:sz w:val="12"/>
        </w:rPr>
        <w:t>. I am skeptical that my case will ever see the light of day. If I do not receive my day in court, Apple will not have to address the charge that it violated the NLRA. When I speak about my experience with Apple and why I blew the whistle, I will do so knowing that there will be no justice except that which can be found in the court of public opinion.</w:t>
      </w:r>
    </w:p>
    <w:p w14:paraId="4E26268B" w14:textId="77777777" w:rsidR="00E46091" w:rsidRDefault="00E46091" w:rsidP="00E46091">
      <w:pPr>
        <w:pStyle w:val="Heading2"/>
      </w:pPr>
      <w:r>
        <w:t>DA</w:t>
      </w:r>
    </w:p>
    <w:p w14:paraId="28A17A9D" w14:textId="77777777" w:rsidR="00E46091" w:rsidRDefault="00E46091" w:rsidP="00E46091">
      <w:pPr>
        <w:pStyle w:val="Heading3"/>
      </w:pPr>
      <w:r>
        <w:t>2NC---!---O/V</w:t>
      </w:r>
    </w:p>
    <w:p w14:paraId="7F4126E9" w14:textId="77777777" w:rsidR="00E46091" w:rsidRPr="00803A6E" w:rsidRDefault="00E46091" w:rsidP="00E46091">
      <w:pPr>
        <w:pStyle w:val="Heading4"/>
        <w:rPr>
          <w:rFonts w:cs="Arial"/>
          <w:color w:val="000000"/>
          <w:szCs w:val="26"/>
        </w:rPr>
      </w:pPr>
      <w:r>
        <w:t xml:space="preserve">2. Pandemics </w:t>
      </w:r>
      <w:r w:rsidRPr="00366C90">
        <w:rPr>
          <w:u w:val="single"/>
        </w:rPr>
        <w:t>alone</w:t>
      </w:r>
      <w:r>
        <w:t xml:space="preserve"> cause</w:t>
      </w:r>
      <w:r w:rsidRPr="00803A6E">
        <w:t xml:space="preserve"> </w:t>
      </w:r>
      <w:r w:rsidRPr="00803A6E">
        <w:rPr>
          <w:u w:val="single"/>
        </w:rPr>
        <w:t>extinction</w:t>
      </w:r>
      <w:r w:rsidRPr="00803A6E">
        <w:rPr>
          <w:rFonts w:cs="Arial"/>
          <w:color w:val="000000"/>
          <w:szCs w:val="26"/>
        </w:rPr>
        <w:t>.</w:t>
      </w:r>
    </w:p>
    <w:p w14:paraId="017EA49F" w14:textId="77777777" w:rsidR="00E46091" w:rsidRPr="00803A6E" w:rsidRDefault="00E46091" w:rsidP="00E46091">
      <w:r w:rsidRPr="004E6967">
        <w:rPr>
          <w:rStyle w:val="Style13ptBold"/>
        </w:rPr>
        <w:t xml:space="preserve">Kim </w:t>
      </w:r>
      <w:r>
        <w:rPr>
          <w:rStyle w:val="Style13ptBold"/>
        </w:rPr>
        <w:t>‘</w:t>
      </w:r>
      <w:r w:rsidRPr="004E6967">
        <w:rPr>
          <w:rStyle w:val="Style13ptBold"/>
        </w:rPr>
        <w:t>21</w:t>
      </w:r>
      <w:r w:rsidRPr="00803A6E">
        <w:t xml:space="preserve"> [</w:t>
      </w:r>
      <w:proofErr w:type="spellStart"/>
      <w:r w:rsidRPr="00803A6E">
        <w:t>Kiseong</w:t>
      </w:r>
      <w:proofErr w:type="spellEnd"/>
      <w:r w:rsidRPr="00803A6E">
        <w:t xml:space="preserve"> Kim, (Seoul Graduate School of Future Strategy), January 2021, “Network Analysis to Identify the Risk of Epidemic Spreading,” Applied Sciences, Vol. 11, No. 7, Multidisciplinary Digital Publishing Institute, pp. 2997, </w:t>
      </w:r>
      <w:proofErr w:type="spellStart"/>
      <w:r w:rsidRPr="00803A6E">
        <w:t>kgmost</w:t>
      </w:r>
      <w:proofErr w:type="spellEnd"/>
    </w:p>
    <w:p w14:paraId="727E117E" w14:textId="77777777" w:rsidR="00E46091" w:rsidRPr="009C6E26" w:rsidRDefault="00E46091" w:rsidP="00E46091">
      <w:pPr>
        <w:rPr>
          <w:sz w:val="16"/>
        </w:rPr>
      </w:pPr>
      <w:r w:rsidRPr="00803A6E">
        <w:rPr>
          <w:color w:val="000000"/>
          <w:sz w:val="16"/>
        </w:rPr>
        <w:t xml:space="preserve">Several </w:t>
      </w:r>
      <w:r w:rsidRPr="00803A6E">
        <w:rPr>
          <w:rStyle w:val="Emphasis"/>
          <w:highlight w:val="cyan"/>
        </w:rPr>
        <w:t>epidemics</w:t>
      </w:r>
      <w:r w:rsidRPr="00803A6E">
        <w:rPr>
          <w:rStyle w:val="StyleUnderline"/>
        </w:rPr>
        <w:t xml:space="preserve">, such as the Black Death and the Spanish flu, have </w:t>
      </w:r>
      <w:r w:rsidRPr="00803A6E">
        <w:rPr>
          <w:rStyle w:val="StyleUnderline"/>
          <w:highlight w:val="cyan"/>
        </w:rPr>
        <w:t>threaten</w:t>
      </w:r>
      <w:r w:rsidRPr="00803A6E">
        <w:rPr>
          <w:rStyle w:val="StyleUnderline"/>
        </w:rPr>
        <w:t xml:space="preserve">ed </w:t>
      </w:r>
      <w:r w:rsidRPr="00803A6E">
        <w:rPr>
          <w:rStyle w:val="Emphasis"/>
          <w:highlight w:val="cyan"/>
        </w:rPr>
        <w:t>human life</w:t>
      </w:r>
      <w:r w:rsidRPr="00803A6E">
        <w:rPr>
          <w:rStyle w:val="StyleUnderline"/>
        </w:rPr>
        <w:t xml:space="preserve"> throughout history; however, it is unclear if humans will remain safe from the sudden and fast spread of epidemic diseases</w:t>
      </w:r>
      <w:r w:rsidRPr="00803A6E">
        <w:rPr>
          <w:color w:val="000000"/>
          <w:sz w:val="16"/>
        </w:rPr>
        <w:t xml:space="preserve">. Moreover, </w:t>
      </w:r>
      <w:r w:rsidRPr="00803A6E">
        <w:rPr>
          <w:color w:val="000000"/>
          <w:u w:val="single"/>
        </w:rPr>
        <w:t xml:space="preserve">the </w:t>
      </w:r>
      <w:r w:rsidRPr="00803A6E">
        <w:rPr>
          <w:color w:val="000000"/>
          <w:highlight w:val="cyan"/>
          <w:u w:val="single"/>
        </w:rPr>
        <w:t>transmissio</w:t>
      </w:r>
      <w:r w:rsidRPr="00803A6E">
        <w:rPr>
          <w:rStyle w:val="StyleUnderline"/>
          <w:highlight w:val="cyan"/>
        </w:rPr>
        <w:t xml:space="preserve">n </w:t>
      </w:r>
      <w:r w:rsidRPr="00803A6E">
        <w:rPr>
          <w:rStyle w:val="Emphasis"/>
          <w:highlight w:val="cyan"/>
        </w:rPr>
        <w:t>characteristics</w:t>
      </w:r>
      <w:r w:rsidRPr="00803A6E">
        <w:rPr>
          <w:rStyle w:val="StyleUnderline"/>
        </w:rPr>
        <w:t xml:space="preserve"> of e</w:t>
      </w:r>
      <w:r w:rsidRPr="00803A6E">
        <w:rPr>
          <w:color w:val="000000"/>
          <w:u w:val="single"/>
        </w:rPr>
        <w:t xml:space="preserve">pidemics </w:t>
      </w:r>
      <w:r w:rsidRPr="00803A6E">
        <w:rPr>
          <w:color w:val="000000"/>
          <w:highlight w:val="cyan"/>
          <w:u w:val="single"/>
        </w:rPr>
        <w:t>remain</w:t>
      </w:r>
      <w:r w:rsidRPr="00803A6E">
        <w:rPr>
          <w:color w:val="000000"/>
          <w:sz w:val="16"/>
        </w:rPr>
        <w:t xml:space="preserve"> </w:t>
      </w:r>
      <w:r w:rsidRPr="00803A6E">
        <w:rPr>
          <w:rStyle w:val="Emphasis"/>
          <w:highlight w:val="cyan"/>
        </w:rPr>
        <w:t>undiscovered</w:t>
      </w:r>
      <w:r w:rsidRPr="00803A6E">
        <w:rPr>
          <w:color w:val="000000"/>
          <w:sz w:val="16"/>
        </w:rPr>
        <w:t>. In this study</w:t>
      </w:r>
      <w:r w:rsidRPr="00803A6E">
        <w:rPr>
          <w:color w:val="000000"/>
          <w:sz w:val="16"/>
          <w:shd w:val="clear" w:color="auto" w:fill="FFFFFF" w:themeFill="background1"/>
        </w:rPr>
        <w:t xml:space="preserve">, </w:t>
      </w:r>
      <w:r w:rsidRPr="00803A6E">
        <w:rPr>
          <w:color w:val="000000"/>
          <w:u w:val="single"/>
          <w:shd w:val="clear" w:color="auto" w:fill="FFFFFF" w:themeFill="background1"/>
        </w:rPr>
        <w:t>we present</w:t>
      </w:r>
      <w:r w:rsidRPr="00803A6E">
        <w:rPr>
          <w:color w:val="000000"/>
          <w:sz w:val="16"/>
          <w:shd w:val="clear" w:color="auto" w:fill="FFFFFF" w:themeFill="background1"/>
        </w:rPr>
        <w:t xml:space="preserve"> the results of </w:t>
      </w:r>
      <w:r w:rsidRPr="00803A6E">
        <w:rPr>
          <w:rStyle w:val="StyleUnderline"/>
        </w:rPr>
        <w:t>a</w:t>
      </w:r>
      <w:r w:rsidRPr="00803A6E">
        <w:rPr>
          <w:color w:val="000000"/>
          <w:u w:val="single"/>
          <w:shd w:val="clear" w:color="auto" w:fill="FFFFFF" w:themeFill="background1"/>
        </w:rPr>
        <w:t>n epidem</w:t>
      </w:r>
      <w:r w:rsidRPr="00803A6E">
        <w:rPr>
          <w:rStyle w:val="StyleUnderline"/>
        </w:rPr>
        <w:t xml:space="preserve">ic </w:t>
      </w:r>
      <w:r w:rsidRPr="00803A6E">
        <w:rPr>
          <w:rStyle w:val="Emphasis"/>
        </w:rPr>
        <w:t>simulation experiment</w:t>
      </w:r>
      <w:r w:rsidRPr="00803A6E">
        <w:rPr>
          <w:rStyle w:val="StyleUnderline"/>
        </w:rPr>
        <w:t xml:space="preserve"> </w:t>
      </w:r>
      <w:r w:rsidRPr="00803A6E">
        <w:rPr>
          <w:color w:val="000000"/>
          <w:u w:val="single"/>
        </w:rPr>
        <w:t xml:space="preserve">revealing the relationship between epidemic </w:t>
      </w:r>
      <w:r w:rsidRPr="00803A6E">
        <w:rPr>
          <w:rStyle w:val="Emphasis"/>
        </w:rPr>
        <w:t>parameters</w:t>
      </w:r>
      <w:r w:rsidRPr="00803A6E">
        <w:rPr>
          <w:color w:val="000000"/>
          <w:u w:val="single"/>
        </w:rPr>
        <w:t xml:space="preserve"> and </w:t>
      </w:r>
      <w:r w:rsidRPr="00803A6E">
        <w:rPr>
          <w:rStyle w:val="Emphasis"/>
        </w:rPr>
        <w:t>pandemic risk</w:t>
      </w:r>
      <w:r w:rsidRPr="00803A6E">
        <w:rPr>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803A6E">
        <w:rPr>
          <w:color w:val="000000"/>
          <w:sz w:val="16"/>
        </w:rPr>
        <w:t>with regard to</w:t>
      </w:r>
      <w:proofErr w:type="gramEnd"/>
      <w:r w:rsidRPr="00803A6E">
        <w:rPr>
          <w:color w:val="000000"/>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803A6E">
        <w:rPr>
          <w:sz w:val="16"/>
        </w:rPr>
        <w:t xml:space="preserve">certain </w:t>
      </w:r>
      <w:r w:rsidRPr="00803A6E">
        <w:rPr>
          <w:rStyle w:val="Emphasis"/>
          <w:highlight w:val="cyan"/>
        </w:rPr>
        <w:t>diseases</w:t>
      </w:r>
      <w:r w:rsidRPr="00803A6E">
        <w:rPr>
          <w:rStyle w:val="StyleUnderline"/>
          <w:highlight w:val="cyan"/>
        </w:rPr>
        <w:t xml:space="preserve"> can</w:t>
      </w:r>
      <w:r w:rsidRPr="00803A6E">
        <w:rPr>
          <w:color w:val="000000"/>
          <w:sz w:val="16"/>
        </w:rPr>
        <w:t xml:space="preserve"> potentially </w:t>
      </w:r>
      <w:r w:rsidRPr="00803A6E">
        <w:rPr>
          <w:rStyle w:val="Emphasis"/>
          <w:highlight w:val="cyan"/>
        </w:rPr>
        <w:t xml:space="preserve">infect </w:t>
      </w:r>
      <w:r w:rsidRPr="00803A6E">
        <w:rPr>
          <w:rStyle w:val="Emphasis"/>
        </w:rPr>
        <w:t>all nodes</w:t>
      </w:r>
      <w:r w:rsidRPr="00803A6E">
        <w:rPr>
          <w:rStyle w:val="StyleUnderline"/>
        </w:rPr>
        <w:t xml:space="preserve"> in the </w:t>
      </w:r>
      <w:r w:rsidRPr="00803A6E">
        <w:rPr>
          <w:rStyle w:val="StyleUnderline"/>
          <w:highlight w:val="cyan"/>
        </w:rPr>
        <w:t>human</w:t>
      </w:r>
      <w:r w:rsidRPr="00803A6E">
        <w:rPr>
          <w:rStyle w:val="StyleUnderline"/>
        </w:rPr>
        <w:t xml:space="preserve"> social </w:t>
      </w:r>
      <w:r w:rsidRPr="00803A6E">
        <w:rPr>
          <w:rStyle w:val="Emphasis"/>
          <w:highlight w:val="cyan"/>
        </w:rPr>
        <w:t>networks</w:t>
      </w:r>
      <w:r w:rsidRPr="00803A6E">
        <w:rPr>
          <w:color w:val="000000"/>
          <w:sz w:val="16"/>
        </w:rPr>
        <w:t xml:space="preserve">, and </w:t>
      </w:r>
      <w:r w:rsidRPr="00803A6E">
        <w:rPr>
          <w:color w:val="000000"/>
          <w:u w:val="single"/>
        </w:rPr>
        <w:t>these</w:t>
      </w:r>
      <w:r w:rsidRPr="00803A6E">
        <w:rPr>
          <w:color w:val="000000"/>
          <w:sz w:val="16"/>
        </w:rPr>
        <w:t xml:space="preserve"> diseases </w:t>
      </w:r>
      <w:r w:rsidRPr="00803A6E">
        <w:rPr>
          <w:color w:val="000000"/>
          <w:u w:val="single"/>
        </w:rPr>
        <w:t xml:space="preserve">cause a </w:t>
      </w:r>
      <w:r w:rsidRPr="00803A6E">
        <w:rPr>
          <w:rStyle w:val="StyleUnderline"/>
        </w:rPr>
        <w:t>pandemic when the average degree is larger than the threshold value</w:t>
      </w:r>
      <w:r w:rsidRPr="00803A6E">
        <w:rPr>
          <w:color w:val="000000"/>
          <w:u w:val="single"/>
        </w:rPr>
        <w:t>.</w:t>
      </w:r>
      <w:r w:rsidRPr="00803A6E">
        <w:rPr>
          <w:color w:val="000000"/>
          <w:sz w:val="16"/>
        </w:rPr>
        <w:t xml:space="preserve"> </w:t>
      </w:r>
      <w:r w:rsidRPr="00803A6E">
        <w:rPr>
          <w:color w:val="000000"/>
          <w:u w:val="single"/>
          <w:shd w:val="clear" w:color="auto" w:fill="00FFFF"/>
        </w:rPr>
        <w:t>These</w:t>
      </w:r>
      <w:r w:rsidRPr="00803A6E">
        <w:rPr>
          <w:color w:val="000000"/>
          <w:sz w:val="16"/>
        </w:rPr>
        <w:t xml:space="preserve"> results indicated that certain infectious </w:t>
      </w:r>
      <w:r w:rsidRPr="00803A6E">
        <w:rPr>
          <w:color w:val="000000"/>
          <w:u w:val="single"/>
        </w:rPr>
        <w:t>disease</w:t>
      </w:r>
      <w:r w:rsidRPr="00803A6E">
        <w:rPr>
          <w:rStyle w:val="StyleUnderline"/>
        </w:rPr>
        <w:t xml:space="preserve">s </w:t>
      </w:r>
      <w:r w:rsidRPr="00803A6E">
        <w:rPr>
          <w:rStyle w:val="StyleUnderline"/>
          <w:highlight w:val="cyan"/>
        </w:rPr>
        <w:t xml:space="preserve">lead to </w:t>
      </w:r>
      <w:r w:rsidRPr="00803A6E">
        <w:rPr>
          <w:rStyle w:val="Emphasis"/>
          <w:highlight w:val="cyan"/>
        </w:rPr>
        <w:t>human extinction</w:t>
      </w:r>
      <w:r w:rsidRPr="00803A6E">
        <w:rPr>
          <w:sz w:val="16"/>
        </w:rPr>
        <w:t xml:space="preserve"> </w:t>
      </w:r>
      <w:r w:rsidRPr="00803A6E">
        <w:rPr>
          <w:color w:val="000000"/>
          <w:sz w:val="16"/>
        </w:rPr>
        <w:t xml:space="preserve">and can be prevented by minimizing human contact. 1. Introduction </w:t>
      </w:r>
      <w:r w:rsidRPr="00803A6E">
        <w:rPr>
          <w:color w:val="000000"/>
          <w:u w:val="single"/>
        </w:rPr>
        <w:t xml:space="preserve">The emergence </w:t>
      </w:r>
      <w:r w:rsidRPr="00803A6E">
        <w:rPr>
          <w:rStyle w:val="StyleUnderline"/>
        </w:rPr>
        <w:t xml:space="preserve">of a </w:t>
      </w:r>
      <w:r w:rsidRPr="00803A6E">
        <w:rPr>
          <w:rStyle w:val="Emphasis"/>
        </w:rPr>
        <w:t>pandemic</w:t>
      </w:r>
      <w:r w:rsidRPr="00803A6E">
        <w:rPr>
          <w:rStyle w:val="StyleUnderline"/>
        </w:rPr>
        <w:t xml:space="preserve"> is</w:t>
      </w:r>
      <w:r w:rsidRPr="00803A6E">
        <w:rPr>
          <w:color w:val="000000"/>
          <w:sz w:val="16"/>
        </w:rPr>
        <w:t xml:space="preserve"> one of the various scenarios frequently discussed as </w:t>
      </w:r>
      <w:r w:rsidRPr="00803A6E">
        <w:rPr>
          <w:color w:val="000000"/>
          <w:u w:val="single"/>
        </w:rPr>
        <w:t>a</w:t>
      </w:r>
      <w:r w:rsidRPr="00803A6E">
        <w:rPr>
          <w:rStyle w:val="StyleUnderline"/>
        </w:rPr>
        <w:t xml:space="preserve"> </w:t>
      </w:r>
      <w:r w:rsidRPr="00803A6E">
        <w:rPr>
          <w:rStyle w:val="Emphasis"/>
        </w:rPr>
        <w:t>human extinction event</w:t>
      </w:r>
      <w:r w:rsidRPr="00803A6E">
        <w:rPr>
          <w:color w:val="000000"/>
          <w:sz w:val="16"/>
        </w:rPr>
        <w:t xml:space="preserve">, and it is listed as </w:t>
      </w:r>
      <w:r w:rsidRPr="00803A6E">
        <w:rPr>
          <w:color w:val="000000"/>
          <w:u w:val="single"/>
        </w:rPr>
        <w:t>one of the global</w:t>
      </w:r>
      <w:r w:rsidRPr="00803A6E">
        <w:rPr>
          <w:color w:val="000000"/>
          <w:sz w:val="16"/>
        </w:rPr>
        <w:t xml:space="preserve"> </w:t>
      </w:r>
      <w:r w:rsidRPr="00803A6E">
        <w:rPr>
          <w:rStyle w:val="Emphasis"/>
        </w:rPr>
        <w:t>catastrophic risks</w:t>
      </w:r>
      <w:r w:rsidRPr="00803A6E">
        <w:rPr>
          <w:color w:val="000000"/>
          <w:u w:val="single"/>
        </w:rPr>
        <w:t xml:space="preserve"> in studies regarding the future</w:t>
      </w:r>
      <w:r w:rsidRPr="00803A6E">
        <w:rPr>
          <w:color w:val="000000"/>
          <w:sz w:val="16"/>
        </w:rPr>
        <w:t xml:space="preserve"> [1,2,3]. </w:t>
      </w:r>
      <w:proofErr w:type="gramStart"/>
      <w:r w:rsidRPr="00803A6E">
        <w:rPr>
          <w:color w:val="000000"/>
          <w:sz w:val="16"/>
        </w:rPr>
        <w:t xml:space="preserve">In particular, </w:t>
      </w:r>
      <w:r w:rsidRPr="00803A6E">
        <w:rPr>
          <w:color w:val="000000"/>
          <w:u w:val="single"/>
        </w:rPr>
        <w:t>several</w:t>
      </w:r>
      <w:proofErr w:type="gramEnd"/>
      <w:r w:rsidRPr="00803A6E">
        <w:rPr>
          <w:color w:val="000000"/>
          <w:sz w:val="16"/>
        </w:rPr>
        <w:t xml:space="preserve"> pandemics, </w:t>
      </w:r>
      <w:r w:rsidRPr="00803A6E">
        <w:rPr>
          <w:color w:val="000000"/>
          <w:u w:val="single"/>
        </w:rPr>
        <w:t>such as</w:t>
      </w:r>
      <w:r w:rsidRPr="00803A6E">
        <w:rPr>
          <w:color w:val="000000"/>
          <w:sz w:val="16"/>
        </w:rPr>
        <w:t xml:space="preserve"> </w:t>
      </w:r>
      <w:r w:rsidRPr="00803A6E">
        <w:rPr>
          <w:rStyle w:val="StyleUnderline"/>
          <w:highlight w:val="cyan"/>
        </w:rPr>
        <w:t xml:space="preserve">the </w:t>
      </w:r>
      <w:r w:rsidRPr="00803A6E">
        <w:rPr>
          <w:rStyle w:val="Emphasis"/>
          <w:highlight w:val="cyan"/>
        </w:rPr>
        <w:t>Black Death</w:t>
      </w:r>
      <w:r w:rsidRPr="00803A6E">
        <w:rPr>
          <w:color w:val="000000"/>
          <w:sz w:val="16"/>
        </w:rPr>
        <w:t xml:space="preserve"> [4,5], </w:t>
      </w:r>
      <w:r w:rsidRPr="00803A6E">
        <w:rPr>
          <w:color w:val="000000"/>
          <w:u w:val="single"/>
        </w:rPr>
        <w:t>Spanish flu</w:t>
      </w:r>
      <w:r w:rsidRPr="00803A6E">
        <w:rPr>
          <w:color w:val="000000"/>
          <w:sz w:val="16"/>
        </w:rPr>
        <w:t xml:space="preserve"> [6], and those caused by </w:t>
      </w:r>
      <w:r w:rsidRPr="00803A6E">
        <w:rPr>
          <w:rStyle w:val="Emphasis"/>
          <w:highlight w:val="cyan"/>
        </w:rPr>
        <w:t>smallpox</w:t>
      </w:r>
      <w:r w:rsidRPr="00803A6E">
        <w:rPr>
          <w:color w:val="000000"/>
          <w:sz w:val="16"/>
        </w:rPr>
        <w:t xml:space="preserve"> [7], severe acute respiratory syndrome (</w:t>
      </w:r>
      <w:r w:rsidRPr="00803A6E">
        <w:rPr>
          <w:rStyle w:val="Emphasis"/>
          <w:highlight w:val="cyan"/>
        </w:rPr>
        <w:t>SARS</w:t>
      </w:r>
      <w:r w:rsidRPr="00803A6E">
        <w:rPr>
          <w:color w:val="000000"/>
          <w:sz w:val="16"/>
        </w:rPr>
        <w:t xml:space="preserve">) [8], </w:t>
      </w:r>
      <w:r w:rsidRPr="00803A6E">
        <w:rPr>
          <w:rStyle w:val="StyleUnderline"/>
          <w:highlight w:val="cyan"/>
        </w:rPr>
        <w:t xml:space="preserve">and </w:t>
      </w:r>
      <w:r w:rsidRPr="00803A6E">
        <w:rPr>
          <w:rStyle w:val="Emphasis"/>
          <w:highlight w:val="cyan"/>
        </w:rPr>
        <w:t>Ebola</w:t>
      </w:r>
      <w:r w:rsidRPr="00803A6E">
        <w:rPr>
          <w:color w:val="000000"/>
          <w:sz w:val="16"/>
        </w:rPr>
        <w:t xml:space="preserve"> [9], </w:t>
      </w:r>
      <w:r w:rsidRPr="00803A6E">
        <w:rPr>
          <w:color w:val="000000"/>
          <w:u w:val="single"/>
        </w:rPr>
        <w:t>have</w:t>
      </w:r>
      <w:r w:rsidRPr="00803A6E">
        <w:rPr>
          <w:color w:val="000000"/>
          <w:sz w:val="16"/>
        </w:rPr>
        <w:t xml:space="preserve"> </w:t>
      </w:r>
      <w:r w:rsidRPr="00803A6E">
        <w:rPr>
          <w:rStyle w:val="StyleUnderline"/>
          <w:highlight w:val="cyan"/>
        </w:rPr>
        <w:t xml:space="preserve">affected a </w:t>
      </w:r>
      <w:r w:rsidRPr="00803A6E">
        <w:rPr>
          <w:rStyle w:val="Emphasis"/>
          <w:highlight w:val="cyan"/>
        </w:rPr>
        <w:t>large population</w:t>
      </w:r>
      <w:r w:rsidRPr="00803A6E">
        <w:rPr>
          <w:color w:val="000000"/>
          <w:sz w:val="16"/>
        </w:rPr>
        <w:t xml:space="preserve"> </w:t>
      </w:r>
      <w:r w:rsidRPr="00803A6E">
        <w:rPr>
          <w:color w:val="000000"/>
          <w:u w:val="single"/>
        </w:rPr>
        <w:t xml:space="preserve">throughout history. </w:t>
      </w:r>
      <w:r w:rsidRPr="00803A6E">
        <w:rPr>
          <w:rStyle w:val="StyleUnderline"/>
        </w:rPr>
        <w:t xml:space="preserve">The </w:t>
      </w:r>
      <w:r w:rsidRPr="00803A6E">
        <w:rPr>
          <w:rStyle w:val="Emphasis"/>
          <w:highlight w:val="cyan"/>
        </w:rPr>
        <w:t>risk</w:t>
      </w:r>
      <w:r w:rsidRPr="00803A6E">
        <w:rPr>
          <w:rStyle w:val="StyleUnderline"/>
        </w:rPr>
        <w:t xml:space="preserve"> of pandemics</w:t>
      </w:r>
      <w:r w:rsidRPr="00803A6E">
        <w:rPr>
          <w:color w:val="000000"/>
          <w:sz w:val="16"/>
        </w:rPr>
        <w:t xml:space="preserve"> </w:t>
      </w:r>
      <w:r w:rsidRPr="00803A6E">
        <w:rPr>
          <w:rStyle w:val="Emphasis"/>
          <w:highlight w:val="cyan"/>
        </w:rPr>
        <w:t>increases</w:t>
      </w:r>
      <w:r w:rsidRPr="00803A6E">
        <w:rPr>
          <w:rStyle w:val="StyleUnderline"/>
          <w:highlight w:val="cyan"/>
        </w:rPr>
        <w:t xml:space="preserve"> with</w:t>
      </w:r>
      <w:r w:rsidRPr="00803A6E">
        <w:rPr>
          <w:rStyle w:val="StyleUnderline"/>
        </w:rPr>
        <w:t xml:space="preserve"> an increase</w:t>
      </w:r>
      <w:r w:rsidRPr="00803A6E">
        <w:rPr>
          <w:color w:val="000000"/>
          <w:u w:val="single"/>
        </w:rPr>
        <w:t xml:space="preserve"> in </w:t>
      </w:r>
      <w:r w:rsidRPr="00803A6E">
        <w:rPr>
          <w:rStyle w:val="StyleUnderline"/>
        </w:rPr>
        <w:t xml:space="preserve">population </w:t>
      </w:r>
      <w:r w:rsidRPr="00803A6E">
        <w:rPr>
          <w:rStyle w:val="Emphasis"/>
          <w:highlight w:val="cyan"/>
        </w:rPr>
        <w:t>mobility</w:t>
      </w:r>
      <w:r w:rsidRPr="00803A6E">
        <w:rPr>
          <w:color w:val="000000"/>
          <w:sz w:val="16"/>
        </w:rPr>
        <w:t xml:space="preserve"> between cities, nations, and continents, thereby </w:t>
      </w:r>
      <w:r w:rsidRPr="00803A6E">
        <w:rPr>
          <w:rStyle w:val="StyleUnderline"/>
          <w:highlight w:val="cyan"/>
        </w:rPr>
        <w:t xml:space="preserve">threatening </w:t>
      </w:r>
      <w:r w:rsidRPr="00803A6E">
        <w:rPr>
          <w:rStyle w:val="Emphasis"/>
          <w:highlight w:val="cyan"/>
        </w:rPr>
        <w:t>humankind</w:t>
      </w:r>
      <w:r w:rsidRPr="00803A6E">
        <w:rPr>
          <w:color w:val="000000"/>
          <w:sz w:val="16"/>
        </w:rPr>
        <w:t xml:space="preserve"> [10,11,12]. </w:t>
      </w:r>
      <w:r w:rsidRPr="00803A6E">
        <w:rPr>
          <w:color w:val="000000"/>
          <w:u w:val="single"/>
        </w:rPr>
        <w:t xml:space="preserve">It is essential to analyze the </w:t>
      </w:r>
      <w:r w:rsidRPr="00803A6E">
        <w:rPr>
          <w:rStyle w:val="Emphasis"/>
        </w:rPr>
        <w:t>epidemic spread</w:t>
      </w:r>
      <w:r w:rsidRPr="00803A6E">
        <w:rPr>
          <w:rStyle w:val="StyleUnderline"/>
        </w:rPr>
        <w:t xml:space="preserve"> in society to </w:t>
      </w:r>
      <w:r w:rsidRPr="00803A6E">
        <w:rPr>
          <w:rStyle w:val="Emphasis"/>
        </w:rPr>
        <w:t>minimize the damage</w:t>
      </w:r>
      <w:r w:rsidRPr="00803A6E">
        <w:rPr>
          <w:color w:val="000000"/>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803A6E">
        <w:rPr>
          <w:color w:val="000000"/>
          <w:u w:val="single"/>
        </w:rPr>
        <w:t xml:space="preserve">when the epidemic </w:t>
      </w:r>
      <w:r w:rsidRPr="00803A6E">
        <w:rPr>
          <w:rStyle w:val="Emphasis"/>
        </w:rPr>
        <w:t>spreads</w:t>
      </w:r>
      <w:r w:rsidRPr="00803A6E">
        <w:rPr>
          <w:rStyle w:val="StyleUnderline"/>
        </w:rPr>
        <w:t xml:space="preserve"> to all </w:t>
      </w:r>
      <w:r w:rsidRPr="00803A6E">
        <w:rPr>
          <w:rStyle w:val="Emphasis"/>
        </w:rPr>
        <w:t>nodes</w:t>
      </w:r>
      <w:r w:rsidRPr="00803A6E">
        <w:rPr>
          <w:color w:val="000000"/>
          <w:sz w:val="16"/>
        </w:rPr>
        <w:t xml:space="preserve"> of the network and the fatality rate is 100%, </w:t>
      </w:r>
      <w:r w:rsidRPr="00803A6E">
        <w:rPr>
          <w:color w:val="000000"/>
          <w:u w:val="single"/>
        </w:rPr>
        <w:t>it can increase the</w:t>
      </w:r>
      <w:r w:rsidRPr="00803A6E">
        <w:rPr>
          <w:color w:val="000000"/>
          <w:sz w:val="16"/>
        </w:rPr>
        <w:t xml:space="preserve"> </w:t>
      </w:r>
      <w:r w:rsidRPr="00803A6E">
        <w:rPr>
          <w:rStyle w:val="Emphasis"/>
        </w:rPr>
        <w:t>pandemic risk</w:t>
      </w:r>
      <w:r w:rsidRPr="00803A6E">
        <w:rPr>
          <w:color w:val="000000"/>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803A6E">
        <w:rPr>
          <w:color w:val="000000"/>
          <w:u w:val="single"/>
        </w:rPr>
        <w:t>We designed an epi</w:t>
      </w:r>
      <w:r w:rsidRPr="00803A6E">
        <w:rPr>
          <w:rStyle w:val="StyleUnderline"/>
        </w:rPr>
        <w:t xml:space="preserve">demic </w:t>
      </w:r>
      <w:r w:rsidRPr="00803A6E">
        <w:rPr>
          <w:rStyle w:val="Emphasis"/>
        </w:rPr>
        <w:t>simulation process</w:t>
      </w:r>
      <w:r w:rsidRPr="00803A6E">
        <w:rPr>
          <w:color w:val="000000"/>
          <w:sz w:val="16"/>
        </w:rPr>
        <w:t xml:space="preserve"> to identify the relationship between pandemic risk and network parameters. This study was performed in four steps (Figure 1): (</w:t>
      </w:r>
      <w:proofErr w:type="spellStart"/>
      <w:r w:rsidRPr="00803A6E">
        <w:rPr>
          <w:color w:val="000000"/>
          <w:sz w:val="16"/>
        </w:rPr>
        <w:t>i</w:t>
      </w:r>
      <w:proofErr w:type="spellEnd"/>
      <w:r w:rsidRPr="00803A6E">
        <w:rPr>
          <w:color w:val="000000"/>
          <w:sz w:val="16"/>
        </w:rPr>
        <w:t xml:space="preserve">)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803A6E">
        <w:rPr>
          <w:color w:val="000000"/>
          <w:sz w:val="16"/>
        </w:rPr>
        <w:t>γd</w:t>
      </w:r>
      <w:proofErr w:type="spellEnd"/>
      <w:r w:rsidRPr="00803A6E">
        <w:rPr>
          <w:color w:val="000000"/>
          <w:sz w:val="16"/>
        </w:rPr>
        <w:t xml:space="preserve">. β represents the spreading rate of epidemics, and </w:t>
      </w:r>
      <w:proofErr w:type="spellStart"/>
      <w:r w:rsidRPr="00803A6E">
        <w:rPr>
          <w:color w:val="000000"/>
          <w:sz w:val="16"/>
        </w:rPr>
        <w:t>γd</w:t>
      </w:r>
      <w:proofErr w:type="spellEnd"/>
      <w:r w:rsidRPr="00803A6E">
        <w:rPr>
          <w:color w:val="000000"/>
          <w:sz w:val="16"/>
        </w:rPr>
        <w:t xml:space="preserve"> is the reciprocal of γ and reflects the time interval between infection and recovery. Randomly, 0.05% of nodes were initially infected. (C) </w:t>
      </w:r>
      <w:r w:rsidRPr="00803A6E">
        <w:rPr>
          <w:rStyle w:val="StyleUnderline"/>
        </w:rPr>
        <w:t xml:space="preserve">We adapted the </w:t>
      </w:r>
      <w:r w:rsidRPr="00803A6E">
        <w:rPr>
          <w:rStyle w:val="Emphasis"/>
        </w:rPr>
        <w:t>Monte Carlo method</w:t>
      </w:r>
      <w:r w:rsidRPr="00803A6E">
        <w:rPr>
          <w:rStyle w:val="StyleUnderline"/>
        </w:rPr>
        <w:t xml:space="preserve"> </w:t>
      </w:r>
      <w:r w:rsidRPr="00803A6E">
        <w:rPr>
          <w:color w:val="000000"/>
          <w:u w:val="single"/>
        </w:rPr>
        <w:t>to determine the status of the transition</w:t>
      </w:r>
      <w:r w:rsidRPr="00803A6E">
        <w:rPr>
          <w:color w:val="000000"/>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w:t>
      </w:r>
      <w:proofErr w:type="gramStart"/>
      <w:r w:rsidRPr="00803A6E">
        <w:rPr>
          <w:color w:val="000000"/>
          <w:sz w:val="16"/>
        </w:rPr>
        <w:t>the society</w:t>
      </w:r>
      <w:proofErr w:type="gramEnd"/>
      <w:r w:rsidRPr="00803A6E">
        <w:rPr>
          <w:color w:val="000000"/>
          <w:sz w:val="16"/>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803A6E">
        <w:rPr>
          <w:color w:val="000000"/>
          <w:sz w:val="16"/>
        </w:rPr>
        <w:t>The parameter</w:t>
      </w:r>
      <w:proofErr w:type="gramEnd"/>
      <w:r w:rsidRPr="00803A6E">
        <w:rPr>
          <w:color w:val="000000"/>
          <w:sz w:val="16"/>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803A6E">
        <w:rPr>
          <w:color w:val="000000"/>
          <w:sz w:val="16"/>
        </w:rPr>
        <w:t>Barabasi</w:t>
      </w:r>
      <w:proofErr w:type="spellEnd"/>
      <w:r w:rsidRPr="00803A6E">
        <w:rPr>
          <w:color w:val="000000"/>
          <w:sz w:val="16"/>
        </w:rPr>
        <w:t xml:space="preserve">–Albert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w:t>
      </w:r>
      <w:proofErr w:type="gramStart"/>
      <w:r w:rsidRPr="00803A6E">
        <w:rPr>
          <w:color w:val="000000"/>
          <w:sz w:val="16"/>
        </w:rPr>
        <w:t>represents</w:t>
      </w:r>
      <w:proofErr w:type="gramEnd"/>
      <w:r w:rsidRPr="00803A6E">
        <w:rPr>
          <w:color w:val="000000"/>
          <w:sz w:val="16"/>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803A6E">
        <w:rPr>
          <w:color w:val="000000"/>
          <w:sz w:val="16"/>
        </w:rPr>
        <w:t>represents</w:t>
      </w:r>
      <w:proofErr w:type="gramEnd"/>
      <w:r w:rsidRPr="00803A6E">
        <w:rPr>
          <w:color w:val="000000"/>
          <w:sz w:val="16"/>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803A6E">
        <w:rPr>
          <w:color w:val="000000"/>
          <w:sz w:val="16"/>
        </w:rPr>
        <w:t>γd</w:t>
      </w:r>
      <w:proofErr w:type="spellEnd"/>
      <w:r w:rsidRPr="00803A6E">
        <w:rPr>
          <w:color w:val="000000"/>
          <w:sz w:val="16"/>
        </w:rPr>
        <w:t xml:space="preserve">,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803A6E">
        <w:rPr>
          <w:color w:val="000000"/>
          <w:sz w:val="16"/>
        </w:rPr>
        <w:t>initially (t = 0)</w:t>
      </w:r>
      <w:proofErr w:type="gramEnd"/>
      <w:r w:rsidRPr="00803A6E">
        <w:rPr>
          <w:color w:val="000000"/>
          <w:sz w:val="16"/>
        </w:rPr>
        <w:t xml:space="preserve"> set every value of epidemic status matrix to 0 because all nodes are susceptible before the epidemic spreads. At the initial infection stage, randomly selected 0.05% of nodes were infected. At every </w:t>
      </w:r>
      <w:proofErr w:type="gramStart"/>
      <w:r w:rsidRPr="00803A6E">
        <w:rPr>
          <w:color w:val="000000"/>
          <w:sz w:val="16"/>
        </w:rPr>
        <w:t>time period</w:t>
      </w:r>
      <w:proofErr w:type="gramEnd"/>
      <w:r w:rsidRPr="00803A6E">
        <w:rPr>
          <w:color w:val="000000"/>
          <w:sz w:val="16"/>
        </w:rPr>
        <w:t xml:space="preserve">, we performed immunization and observed the infection stages (Figure 3). At the immunization stage, we identified infective nodes and determined whether these nodes would be recovered in the </w:t>
      </w:r>
      <w:proofErr w:type="gramStart"/>
      <w:r w:rsidRPr="00803A6E">
        <w:rPr>
          <w:color w:val="000000"/>
          <w:sz w:val="16"/>
        </w:rPr>
        <w:t>next time</w:t>
      </w:r>
      <w:proofErr w:type="gramEnd"/>
      <w:r w:rsidRPr="00803A6E">
        <w:rPr>
          <w:color w:val="000000"/>
          <w:sz w:val="16"/>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w:t>
      </w:r>
      <w:proofErr w:type="spellStart"/>
      <w:r w:rsidRPr="00803A6E">
        <w:rPr>
          <w:color w:val="000000"/>
          <w:sz w:val="16"/>
        </w:rPr>
        <w:t>zn</w:t>
      </w:r>
      <w:proofErr w:type="spellEnd"/>
      <w:r w:rsidRPr="00803A6E">
        <w:rPr>
          <w:color w:val="000000"/>
          <w:sz w:val="16"/>
        </w:rPr>
        <w:t xml:space="preserve"> [t] = 1) are transformed to recovered nodes at time t + 1 (</w:t>
      </w:r>
      <w:proofErr w:type="spellStart"/>
      <w:r w:rsidRPr="00803A6E">
        <w:rPr>
          <w:color w:val="000000"/>
          <w:sz w:val="16"/>
        </w:rPr>
        <w:t>zn</w:t>
      </w:r>
      <w:proofErr w:type="spellEnd"/>
      <w:r w:rsidRPr="00803A6E">
        <w:rPr>
          <w:color w:val="000000"/>
          <w:sz w:val="16"/>
        </w:rPr>
        <w:t xml:space="preserve"> [t + 1] = 2) when 1/</w:t>
      </w:r>
      <w:proofErr w:type="spellStart"/>
      <w:r w:rsidRPr="00803A6E">
        <w:rPr>
          <w:color w:val="000000"/>
          <w:sz w:val="16"/>
        </w:rPr>
        <w:t>γd</w:t>
      </w:r>
      <w:proofErr w:type="spellEnd"/>
      <w:r w:rsidRPr="00803A6E">
        <w:rPr>
          <w:color w:val="000000"/>
          <w:sz w:val="16"/>
        </w:rPr>
        <w:t xml:space="preserve"> is larger than a random real number between 0 and 1. We determined whether the neighbor nodes of the infection node would be infected by identifying susceptible nodes adjacent to the infective nodes at time t (</w:t>
      </w:r>
      <w:proofErr w:type="spellStart"/>
      <w:r w:rsidRPr="00803A6E">
        <w:rPr>
          <w:color w:val="000000"/>
          <w:sz w:val="16"/>
        </w:rPr>
        <w:t>zn</w:t>
      </w:r>
      <w:proofErr w:type="spellEnd"/>
      <w:r w:rsidRPr="00803A6E">
        <w:rPr>
          <w:color w:val="000000"/>
          <w:sz w:val="16"/>
        </w:rPr>
        <w:t xml:space="preserve"> [t] = 0, with the adjacent infective node) (Figure 5). When β is larger than a random real number between 0 and 1, a susceptible node becomes an infective node at time t + 1 (</w:t>
      </w:r>
      <w:proofErr w:type="spellStart"/>
      <w:r w:rsidRPr="00803A6E">
        <w:rPr>
          <w:color w:val="000000"/>
          <w:sz w:val="16"/>
        </w:rPr>
        <w:t>zn</w:t>
      </w:r>
      <w:proofErr w:type="spellEnd"/>
      <w:r w:rsidRPr="00803A6E">
        <w:rPr>
          <w:color w:val="000000"/>
          <w:sz w:val="16"/>
        </w:rPr>
        <w:t xml:space="preserve"> [t + 1] = 1); this scenario represents epidemic spread. For </w:t>
      </w:r>
      <w:proofErr w:type="gramStart"/>
      <w:r w:rsidRPr="00803A6E">
        <w:rPr>
          <w:color w:val="000000"/>
          <w:sz w:val="16"/>
        </w:rPr>
        <w:t>each time</w:t>
      </w:r>
      <w:proofErr w:type="gramEnd"/>
      <w:r w:rsidRPr="00803A6E">
        <w:rPr>
          <w:color w:val="000000"/>
          <w:sz w:val="16"/>
        </w:rPr>
        <w:t xml:space="preserv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w:t>
      </w:r>
      <w:proofErr w:type="spellStart"/>
      <w:r w:rsidRPr="00803A6E">
        <w:rPr>
          <w:color w:val="000000"/>
          <w:sz w:val="16"/>
        </w:rPr>
        <w:t>γd</w:t>
      </w:r>
      <w:proofErr w:type="spellEnd"/>
      <w:r w:rsidRPr="00803A6E">
        <w:rPr>
          <w:color w:val="000000"/>
          <w:sz w:val="16"/>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803A6E">
        <w:rPr>
          <w:color w:val="000000"/>
          <w:sz w:val="16"/>
        </w:rPr>
        <w:t>nodes as</w:t>
      </w:r>
      <w:proofErr w:type="gramEnd"/>
      <w:r w:rsidRPr="00803A6E">
        <w:rPr>
          <w:color w:val="000000"/>
          <w:sz w:val="16"/>
        </w:rPr>
        <w:t xml:space="preserve">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803A6E">
        <w:rPr>
          <w:rStyle w:val="StyleUnderline"/>
          <w:highlight w:val="cyan"/>
        </w:rPr>
        <w:t>Diseases causing</w:t>
      </w:r>
      <w:r w:rsidRPr="00803A6E">
        <w:rPr>
          <w:color w:val="000000"/>
          <w:sz w:val="16"/>
          <w:highlight w:val="cyan"/>
        </w:rPr>
        <w:t xml:space="preserve"> </w:t>
      </w:r>
      <w:proofErr w:type="gramStart"/>
      <w:r w:rsidRPr="00803A6E">
        <w:rPr>
          <w:rStyle w:val="Emphasis"/>
          <w:highlight w:val="cyan"/>
        </w:rPr>
        <w:t>extinctive</w:t>
      </w:r>
      <w:proofErr w:type="gramEnd"/>
      <w:r w:rsidRPr="00803A6E">
        <w:rPr>
          <w:rStyle w:val="Emphasis"/>
          <w:highlight w:val="cyan"/>
        </w:rPr>
        <w:t xml:space="preserve"> spread</w:t>
      </w:r>
      <w:r w:rsidRPr="00803A6E">
        <w:rPr>
          <w:rStyle w:val="StyleUnderline"/>
          <w:highlight w:val="cyan"/>
        </w:rPr>
        <w:t xml:space="preserve"> are</w:t>
      </w:r>
      <w:r w:rsidRPr="00803A6E">
        <w:rPr>
          <w:rStyle w:val="StyleUnderline"/>
        </w:rPr>
        <w:t xml:space="preserve"> potential candidates of </w:t>
      </w:r>
      <w:r w:rsidRPr="00803A6E">
        <w:rPr>
          <w:rStyle w:val="StyleUnderline"/>
          <w:highlight w:val="cyan"/>
        </w:rPr>
        <w:t>high</w:t>
      </w:r>
      <w:r w:rsidRPr="00803A6E">
        <w:rPr>
          <w:rStyle w:val="StyleUnderline"/>
        </w:rPr>
        <w:t xml:space="preserve"> pandemic </w:t>
      </w:r>
      <w:r w:rsidRPr="00803A6E">
        <w:rPr>
          <w:rStyle w:val="Emphasis"/>
          <w:highlight w:val="cyan"/>
        </w:rPr>
        <w:t>risk</w:t>
      </w:r>
      <w:r w:rsidRPr="00803A6E">
        <w:rPr>
          <w:color w:val="000000"/>
          <w:sz w:val="16"/>
        </w:rPr>
        <w:t xml:space="preserve">. In the real world, </w:t>
      </w:r>
      <w:r w:rsidRPr="00803A6E">
        <w:rPr>
          <w:color w:val="000000"/>
          <w:u w:val="single"/>
        </w:rPr>
        <w:t>extinctive spreading indicates</w:t>
      </w:r>
      <w:r w:rsidRPr="00803A6E">
        <w:rPr>
          <w:color w:val="000000"/>
          <w:sz w:val="16"/>
        </w:rPr>
        <w:t xml:space="preserve"> that the </w:t>
      </w:r>
      <w:r w:rsidRPr="00803A6E">
        <w:rPr>
          <w:rStyle w:val="StyleUnderline"/>
        </w:rPr>
        <w:t xml:space="preserve">disease will infect </w:t>
      </w:r>
      <w:r w:rsidRPr="00803A6E">
        <w:rPr>
          <w:rStyle w:val="Emphasis"/>
        </w:rPr>
        <w:t>every person</w:t>
      </w:r>
      <w:r w:rsidRPr="00803A6E">
        <w:rPr>
          <w:rStyle w:val="StyleUnderline"/>
        </w:rPr>
        <w:t xml:space="preserve"> in </w:t>
      </w:r>
      <w:proofErr w:type="gramStart"/>
      <w:r w:rsidRPr="00803A6E">
        <w:rPr>
          <w:rStyle w:val="StyleUnderline"/>
        </w:rPr>
        <w:t>the society</w:t>
      </w:r>
      <w:proofErr w:type="gramEnd"/>
      <w:r w:rsidRPr="00803A6E">
        <w:rPr>
          <w:color w:val="000000"/>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803A6E">
        <w:rPr>
          <w:color w:val="000000"/>
          <w:sz w:val="16"/>
        </w:rPr>
        <w:t>γd</w:t>
      </w:r>
      <w:proofErr w:type="spellEnd"/>
      <w:r w:rsidRPr="00803A6E">
        <w:rPr>
          <w:color w:val="000000"/>
          <w:sz w:val="16"/>
        </w:rPr>
        <w:t xml:space="preserve">,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803A6E">
        <w:rPr>
          <w:color w:val="000000"/>
          <w:sz w:val="16"/>
        </w:rPr>
        <w:t>γd</w:t>
      </w:r>
      <w:proofErr w:type="spellEnd"/>
      <w:r w:rsidRPr="00803A6E">
        <w:rPr>
          <w:color w:val="000000"/>
          <w:sz w:val="16"/>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803A6E">
        <w:rPr>
          <w:color w:val="000000"/>
          <w:sz w:val="16"/>
        </w:rPr>
        <w:t>γd</w:t>
      </w:r>
      <w:proofErr w:type="spellEnd"/>
      <w:r w:rsidRPr="00803A6E">
        <w:rPr>
          <w:color w:val="000000"/>
          <w:sz w:val="16"/>
        </w:rPr>
        <w:t xml:space="preserve"> scenarios, thus disconnecting the network and preventing extinctive spread. This occurs because the infective nodes need more time to transmit the disease in low β and high </w:t>
      </w:r>
      <w:proofErr w:type="spellStart"/>
      <w:r w:rsidRPr="00803A6E">
        <w:rPr>
          <w:color w:val="000000"/>
          <w:sz w:val="16"/>
        </w:rPr>
        <w:t>γd</w:t>
      </w:r>
      <w:proofErr w:type="spellEnd"/>
      <w:r w:rsidRPr="00803A6E">
        <w:rPr>
          <w:color w:val="000000"/>
          <w:sz w:val="16"/>
        </w:rPr>
        <w:t xml:space="preserve"> scenarios. Therefore, the disease begins to subside due to a lack of new infective nodes. Furthermore, we investigated the range of β and </w:t>
      </w:r>
      <w:proofErr w:type="spellStart"/>
      <w:r w:rsidRPr="00803A6E">
        <w:rPr>
          <w:color w:val="000000"/>
          <w:sz w:val="16"/>
        </w:rPr>
        <w:t>γd</w:t>
      </w:r>
      <w:proofErr w:type="spellEnd"/>
      <w:r w:rsidRPr="00803A6E">
        <w:rPr>
          <w:color w:val="000000"/>
          <w:sz w:val="16"/>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803A6E">
        <w:rPr>
          <w:color w:val="000000"/>
          <w:sz w:val="16"/>
        </w:rPr>
        <w:t>γd</w:t>
      </w:r>
      <w:proofErr w:type="spellEnd"/>
      <w:r w:rsidRPr="00803A6E">
        <w:rPr>
          <w:color w:val="000000"/>
          <w:sz w:val="16"/>
        </w:rPr>
        <w:t xml:space="preserve"> and high, thus demonstrating that the knowledge of network parameters of the society and the characteristics of epidemic diseases can aid in quantifying the risk of epidemics. 4. Discussion </w:t>
      </w:r>
      <w:r w:rsidRPr="00803A6E">
        <w:rPr>
          <w:rStyle w:val="StyleUnderline"/>
        </w:rPr>
        <w:t xml:space="preserve">Many </w:t>
      </w:r>
      <w:r w:rsidRPr="00803A6E">
        <w:rPr>
          <w:rStyle w:val="Emphasis"/>
          <w:highlight w:val="cyan"/>
        </w:rPr>
        <w:t>previous</w:t>
      </w:r>
      <w:r w:rsidRPr="00803A6E">
        <w:rPr>
          <w:rStyle w:val="StyleUnderline"/>
          <w:highlight w:val="cyan"/>
        </w:rPr>
        <w:t xml:space="preserve"> studies</w:t>
      </w:r>
      <w:r w:rsidRPr="00803A6E">
        <w:rPr>
          <w:rStyle w:val="StyleUnderline"/>
        </w:rPr>
        <w:t xml:space="preserve"> have made stochastic SIR models to</w:t>
      </w:r>
      <w:r w:rsidRPr="00803A6E">
        <w:rPr>
          <w:color w:val="000000"/>
          <w:u w:val="single"/>
          <w:shd w:val="clear" w:color="auto" w:fill="FFFFFF" w:themeFill="background1"/>
        </w:rPr>
        <w:t xml:space="preserve"> analyze the dynamics or stability of epidemic diseases</w:t>
      </w:r>
      <w:r w:rsidRPr="00803A6E">
        <w:rPr>
          <w:color w:val="000000"/>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803A6E">
        <w:rPr>
          <w:rStyle w:val="StyleUnderline"/>
        </w:rPr>
        <w:t xml:space="preserve">However, they </w:t>
      </w:r>
      <w:r w:rsidRPr="00803A6E">
        <w:rPr>
          <w:rStyle w:val="StyleUnderline"/>
          <w:highlight w:val="cyan"/>
        </w:rPr>
        <w:t xml:space="preserve">did </w:t>
      </w:r>
      <w:r w:rsidRPr="00803A6E">
        <w:rPr>
          <w:rStyle w:val="Emphasis"/>
          <w:highlight w:val="cyan"/>
        </w:rPr>
        <w:t>not</w:t>
      </w:r>
      <w:r w:rsidRPr="00803A6E">
        <w:rPr>
          <w:rStyle w:val="StyleUnderline"/>
        </w:rPr>
        <w:t xml:space="preserve"> conduct a quantitative assessment of pandemic risk </w:t>
      </w:r>
      <w:proofErr w:type="gramStart"/>
      <w:r w:rsidRPr="00803A6E">
        <w:rPr>
          <w:rStyle w:val="StyleUnderline"/>
        </w:rPr>
        <w:t xml:space="preserve">taking into </w:t>
      </w:r>
      <w:r w:rsidRPr="00803A6E">
        <w:rPr>
          <w:rStyle w:val="StyleUnderline"/>
          <w:highlight w:val="cyan"/>
        </w:rPr>
        <w:t>account</w:t>
      </w:r>
      <w:proofErr w:type="gramEnd"/>
      <w:r w:rsidRPr="00803A6E">
        <w:rPr>
          <w:rStyle w:val="StyleUnderline"/>
          <w:highlight w:val="cyan"/>
        </w:rPr>
        <w:t xml:space="preserve"> </w:t>
      </w:r>
      <w:r w:rsidRPr="00803A6E">
        <w:rPr>
          <w:rStyle w:val="Emphasis"/>
          <w:highlight w:val="cyan"/>
        </w:rPr>
        <w:t>physical contact</w:t>
      </w:r>
      <w:r w:rsidRPr="00803A6E">
        <w:rPr>
          <w:rStyle w:val="StyleUnderline"/>
          <w:highlight w:val="cyan"/>
        </w:rPr>
        <w:t xml:space="preserve"> between people</w:t>
      </w:r>
      <w:r w:rsidRPr="00803A6E">
        <w:rPr>
          <w:color w:val="000000"/>
          <w:sz w:val="16"/>
          <w:shd w:val="clear" w:color="auto" w:fill="FFFFFF" w:themeFill="background1"/>
        </w:rPr>
        <w:t xml:space="preserve">. To solve this limitation, we performed epidemic spreading simulations by applying an SIR model to scale-free networks with Monte Carlo simulation. In the simulation, </w:t>
      </w:r>
      <w:r w:rsidRPr="00803A6E">
        <w:rPr>
          <w:rStyle w:val="StyleUnderline"/>
        </w:rPr>
        <w:t>we consider various connectivity and disease characteristics</w:t>
      </w:r>
      <w:r w:rsidRPr="00803A6E">
        <w:rPr>
          <w:color w:val="000000"/>
          <w:sz w:val="16"/>
        </w:rPr>
        <w:t xml:space="preserve"> on scale-free networks. For each network and epidemic parameter set, the probability of extinctive spread was calculated. </w:t>
      </w:r>
      <w:r w:rsidRPr="00803A6E">
        <w:rPr>
          <w:rStyle w:val="StyleUnderline"/>
        </w:rPr>
        <w:t xml:space="preserve">The </w:t>
      </w:r>
      <w:r w:rsidRPr="00803A6E">
        <w:rPr>
          <w:rStyle w:val="StyleUnderline"/>
          <w:highlight w:val="cyan"/>
        </w:rPr>
        <w:t>results</w:t>
      </w:r>
      <w:r w:rsidRPr="00803A6E">
        <w:rPr>
          <w:rStyle w:val="StyleUnderline"/>
        </w:rPr>
        <w:t xml:space="preserve"> </w:t>
      </w:r>
      <w:r w:rsidRPr="00803A6E">
        <w:rPr>
          <w:rStyle w:val="Emphasis"/>
          <w:highlight w:val="cyan"/>
        </w:rPr>
        <w:t>reveal</w:t>
      </w:r>
      <w:r w:rsidRPr="00803A6E">
        <w:rPr>
          <w:rStyle w:val="StyleUnderline"/>
        </w:rPr>
        <w:t>ed</w:t>
      </w:r>
      <w:r w:rsidRPr="00803A6E">
        <w:rPr>
          <w:color w:val="000000"/>
          <w:u w:val="single"/>
        </w:rPr>
        <w:t xml:space="preserve"> </w:t>
      </w:r>
      <w:r w:rsidRPr="00803A6E">
        <w:rPr>
          <w:rStyle w:val="StyleUnderline"/>
        </w:rPr>
        <w:t xml:space="preserve">that </w:t>
      </w:r>
      <w:r w:rsidRPr="00803A6E">
        <w:rPr>
          <w:rStyle w:val="Emphasis"/>
          <w:highlight w:val="cyan"/>
        </w:rPr>
        <w:t>certain</w:t>
      </w:r>
      <w:r w:rsidRPr="00803A6E">
        <w:rPr>
          <w:rStyle w:val="Emphasis"/>
        </w:rPr>
        <w:t xml:space="preserve"> infectious </w:t>
      </w:r>
      <w:r w:rsidRPr="00803A6E">
        <w:rPr>
          <w:rStyle w:val="Emphasis"/>
          <w:highlight w:val="cyan"/>
        </w:rPr>
        <w:t>diseases</w:t>
      </w:r>
      <w:r w:rsidRPr="00803A6E">
        <w:rPr>
          <w:rStyle w:val="StyleUnderline"/>
        </w:rPr>
        <w:t xml:space="preserve"> can </w:t>
      </w:r>
      <w:r w:rsidRPr="00803A6E">
        <w:rPr>
          <w:rStyle w:val="StyleUnderline"/>
          <w:highlight w:val="cyan"/>
        </w:rPr>
        <w:t>lead to</w:t>
      </w:r>
      <w:r w:rsidRPr="00803A6E">
        <w:rPr>
          <w:sz w:val="16"/>
        </w:rPr>
        <w:t xml:space="preserve"> extinction</w:t>
      </w:r>
      <w:r w:rsidRPr="00803A6E">
        <w:rPr>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03A6E">
        <w:rPr>
          <w:rStyle w:val="Emphasis"/>
          <w:highlight w:val="cyan"/>
        </w:rPr>
        <w:t>human extinction</w:t>
      </w:r>
      <w:r w:rsidRPr="00803A6E">
        <w:rPr>
          <w:sz w:val="16"/>
        </w:rPr>
        <w:t xml:space="preserve"> is possible</w:t>
      </w:r>
      <w:r w:rsidRPr="00803A6E">
        <w:rPr>
          <w:color w:val="000000"/>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803A6E">
        <w:rPr>
          <w:color w:val="000000"/>
          <w:sz w:val="16"/>
        </w:rPr>
        <w:t>the society</w:t>
      </w:r>
      <w:proofErr w:type="gramEnd"/>
      <w:r w:rsidRPr="00803A6E">
        <w:rPr>
          <w:color w:val="000000"/>
          <w:sz w:val="16"/>
        </w:rPr>
        <w:t xml:space="preserve">,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803A6E">
        <w:rPr>
          <w:color w:val="000000"/>
          <w:sz w:val="16"/>
        </w:rPr>
        <w:t>the epidemics</w:t>
      </w:r>
      <w:proofErr w:type="gramEnd"/>
      <w:r w:rsidRPr="00803A6E">
        <w:rPr>
          <w:color w:val="000000"/>
          <w:sz w:val="16"/>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803A6E">
        <w:rPr>
          <w:sz w:val="16"/>
        </w:rPr>
        <w:t>Based on the</w:t>
      </w:r>
      <w:r w:rsidRPr="00803A6E">
        <w:rPr>
          <w:color w:val="000000"/>
          <w:sz w:val="16"/>
        </w:rPr>
        <w:t xml:space="preserve"> </w:t>
      </w:r>
      <w:r w:rsidRPr="00803A6E">
        <w:rPr>
          <w:rStyle w:val="Emphasis"/>
        </w:rPr>
        <w:t>simulation results</w:t>
      </w:r>
      <w:r w:rsidRPr="00803A6E">
        <w:rPr>
          <w:color w:val="000000"/>
          <w:sz w:val="16"/>
        </w:rPr>
        <w:t xml:space="preserve"> for various epidemic parameters, </w:t>
      </w:r>
      <w:r w:rsidRPr="00803A6E">
        <w:rPr>
          <w:sz w:val="16"/>
        </w:rPr>
        <w:t>we</w:t>
      </w:r>
      <w:r w:rsidRPr="00803A6E">
        <w:rPr>
          <w:color w:val="000000"/>
          <w:sz w:val="16"/>
        </w:rPr>
        <w:t xml:space="preserve"> </w:t>
      </w:r>
      <w:r w:rsidRPr="00803A6E">
        <w:rPr>
          <w:rStyle w:val="Emphasis"/>
        </w:rPr>
        <w:t>confirmed</w:t>
      </w:r>
      <w:r w:rsidRPr="00803A6E">
        <w:rPr>
          <w:color w:val="000000"/>
          <w:sz w:val="16"/>
        </w:rPr>
        <w:t xml:space="preserve"> that </w:t>
      </w:r>
      <w:r w:rsidRPr="00803A6E">
        <w:rPr>
          <w:rStyle w:val="StyleUnderline"/>
        </w:rPr>
        <w:t xml:space="preserve">certain infectious </w:t>
      </w:r>
      <w:r w:rsidRPr="00803A6E">
        <w:rPr>
          <w:rStyle w:val="Emphasis"/>
        </w:rPr>
        <w:t>diseases</w:t>
      </w:r>
      <w:r w:rsidRPr="00803A6E">
        <w:rPr>
          <w:rStyle w:val="StyleUnderline"/>
        </w:rPr>
        <w:t xml:space="preserve"> can lead to </w:t>
      </w:r>
      <w:r w:rsidRPr="00803A6E">
        <w:rPr>
          <w:rStyle w:val="Emphasis"/>
        </w:rPr>
        <w:t>extinction</w:t>
      </w:r>
      <w:r w:rsidRPr="00803A6E">
        <w:rPr>
          <w:color w:val="000000"/>
          <w:sz w:val="16"/>
        </w:rPr>
        <w:t xml:space="preserve"> and can be prevented by minimizing human contact. We believe that </w:t>
      </w:r>
      <w:r w:rsidRPr="00803A6E">
        <w:rPr>
          <w:sz w:val="16"/>
        </w:rPr>
        <w:t>identifying potential candidate diseases that may lead to human extinction is crucial in addressing epidemic prevention activities such as quarantine.</w:t>
      </w:r>
    </w:p>
    <w:p w14:paraId="697215A5" w14:textId="77777777" w:rsidR="00E46091" w:rsidRPr="00B356C2" w:rsidRDefault="00E46091" w:rsidP="00E46091">
      <w:pPr>
        <w:pStyle w:val="Heading4"/>
      </w:pPr>
      <w:r>
        <w:t xml:space="preserve">3. And </w:t>
      </w:r>
      <w:r w:rsidRPr="00366C90">
        <w:rPr>
          <w:u w:val="single"/>
        </w:rPr>
        <w:t>turn</w:t>
      </w:r>
      <w:r>
        <w:rPr>
          <w:u w:val="single"/>
        </w:rPr>
        <w:t>s</w:t>
      </w:r>
      <w:r>
        <w:t xml:space="preserve"> the </w:t>
      </w:r>
      <w:r w:rsidRPr="00366C90">
        <w:rPr>
          <w:u w:val="single"/>
        </w:rPr>
        <w:t>entire case</w:t>
      </w:r>
      <w:r>
        <w:t xml:space="preserve">. System collapse renders the plan </w:t>
      </w:r>
      <w:r w:rsidRPr="00366C90">
        <w:rPr>
          <w:u w:val="single"/>
        </w:rPr>
        <w:t>unenforceable</w:t>
      </w:r>
      <w:r>
        <w:t xml:space="preserve">. </w:t>
      </w:r>
    </w:p>
    <w:p w14:paraId="58B53E85" w14:textId="77777777" w:rsidR="00E46091" w:rsidRPr="00FB23E8" w:rsidRDefault="00E46091" w:rsidP="00E46091">
      <w:r w:rsidRPr="00FB23E8">
        <w:rPr>
          <w:rStyle w:val="Style13ptBold"/>
        </w:rPr>
        <w:t>Brown, et al., ’20</w:t>
      </w:r>
      <w:r>
        <w:t xml:space="preserve"> [Frances Z. Brown (</w:t>
      </w:r>
      <w:r w:rsidRPr="00FB23E8">
        <w:t>Senior fellow and co-director of Carnegie’s Democracy, Conflict, and Governance Program, who previously worked at the White House, USAID, and in nongovernmental organizations</w:t>
      </w:r>
      <w:r>
        <w:t xml:space="preserve">), </w:t>
      </w:r>
      <w:r w:rsidRPr="00FB23E8">
        <w:t xml:space="preserve">Saskia </w:t>
      </w:r>
      <w:proofErr w:type="spellStart"/>
      <w:r w:rsidRPr="00FB23E8">
        <w:t>Brechenmacher</w:t>
      </w:r>
      <w:proofErr w:type="spellEnd"/>
      <w:r w:rsidRPr="00FB23E8">
        <w:t>, and Thomas Carothers</w:t>
      </w:r>
      <w:r>
        <w:t>, Apr 6</w:t>
      </w:r>
      <w:proofErr w:type="gramStart"/>
      <w:r>
        <w:t xml:space="preserve"> 2020</w:t>
      </w:r>
      <w:proofErr w:type="gramEnd"/>
      <w:r>
        <w:t>. Carnegie Endowment for International Peace “</w:t>
      </w:r>
      <w:r w:rsidRPr="00FB23E8">
        <w:t>How Will the Coronavirus Reshape Democracy and Governance Globally?</w:t>
      </w:r>
      <w:r>
        <w:t xml:space="preserve">” </w:t>
      </w:r>
      <w:r w:rsidRPr="00FB23E8">
        <w:t>https://carnegieendowment.org/posts/2020/04/how-will-the-coronavirus-reshape-democracy-and-governance-globally?lang=en</w:t>
      </w:r>
      <w:r>
        <w:t xml:space="preserve"> // </w:t>
      </w:r>
      <w:proofErr w:type="spellStart"/>
      <w:r>
        <w:rPr>
          <w:i/>
        </w:rPr>
        <w:t>q.c.</w:t>
      </w:r>
      <w:proofErr w:type="spellEnd"/>
      <w:r>
        <w:t>]</w:t>
      </w:r>
    </w:p>
    <w:p w14:paraId="3C2C5D84" w14:textId="77777777" w:rsidR="00E46091" w:rsidRPr="002C5F3A" w:rsidRDefault="00E46091" w:rsidP="00E46091">
      <w:pPr>
        <w:rPr>
          <w:sz w:val="12"/>
        </w:rPr>
      </w:pPr>
      <w:r w:rsidRPr="002C5F3A">
        <w:rPr>
          <w:sz w:val="12"/>
        </w:rPr>
        <w:t>BROADER GOVERNANCE IMPLICATIONS</w:t>
      </w:r>
    </w:p>
    <w:p w14:paraId="0D0C6BB2" w14:textId="77777777" w:rsidR="00E46091" w:rsidRPr="002C5F3A" w:rsidRDefault="00E46091" w:rsidP="00E46091">
      <w:pPr>
        <w:rPr>
          <w:sz w:val="12"/>
        </w:rPr>
      </w:pPr>
      <w:r w:rsidRPr="002C5F3A">
        <w:rPr>
          <w:sz w:val="12"/>
        </w:rPr>
        <w:t>Beyond the pandemic’s effects on democracy, a range of governance ramifications may emerge in the months ahead.</w:t>
      </w:r>
    </w:p>
    <w:p w14:paraId="308C3DDE" w14:textId="77777777" w:rsidR="00E46091" w:rsidRPr="002C5F3A" w:rsidRDefault="00E46091" w:rsidP="00E46091">
      <w:pPr>
        <w:rPr>
          <w:sz w:val="12"/>
        </w:rPr>
      </w:pPr>
      <w:r w:rsidRPr="002C5F3A">
        <w:rPr>
          <w:sz w:val="12"/>
        </w:rPr>
        <w:t>BASIC GOVERNANCE VIABILITY AND REGIME STABILITY</w:t>
      </w:r>
    </w:p>
    <w:p w14:paraId="0F2E3BF4" w14:textId="77777777" w:rsidR="00E46091" w:rsidRPr="002C5F3A" w:rsidRDefault="00E46091" w:rsidP="00E46091">
      <w:pPr>
        <w:rPr>
          <w:sz w:val="12"/>
        </w:rPr>
      </w:pPr>
      <w:r w:rsidRPr="004177CB">
        <w:rPr>
          <w:rStyle w:val="StyleUnderline"/>
        </w:rPr>
        <w:t xml:space="preserve">The </w:t>
      </w:r>
      <w:r w:rsidRPr="00FB23E8">
        <w:rPr>
          <w:rStyle w:val="StyleUnderline"/>
          <w:highlight w:val="cyan"/>
        </w:rPr>
        <w:t>pandemic</w:t>
      </w:r>
      <w:r w:rsidRPr="002C5F3A">
        <w:rPr>
          <w:sz w:val="12"/>
        </w:rPr>
        <w:t> will </w:t>
      </w:r>
      <w:r w:rsidRPr="00FB23E8">
        <w:rPr>
          <w:rStyle w:val="Emphasis"/>
          <w:highlight w:val="cyan"/>
        </w:rPr>
        <w:t>exert enormous pressures</w:t>
      </w:r>
      <w:r w:rsidRPr="00FB23E8">
        <w:rPr>
          <w:rStyle w:val="StyleUnderline"/>
          <w:highlight w:val="cyan"/>
        </w:rPr>
        <w:t> on </w:t>
      </w:r>
      <w:r w:rsidRPr="00FB23E8">
        <w:rPr>
          <w:rStyle w:val="Emphasis"/>
          <w:highlight w:val="cyan"/>
        </w:rPr>
        <w:t>governance institutions</w:t>
      </w:r>
      <w:r w:rsidRPr="002C5F3A">
        <w:rPr>
          <w:sz w:val="12"/>
        </w:rPr>
        <w:t> </w:t>
      </w:r>
      <w:r w:rsidRPr="004177CB">
        <w:rPr>
          <w:rStyle w:val="StyleUnderline"/>
        </w:rPr>
        <w:t>in heavily affected countries</w:t>
      </w:r>
      <w:r w:rsidRPr="002C5F3A">
        <w:rPr>
          <w:sz w:val="12"/>
        </w:rPr>
        <w:t>—</w:t>
      </w:r>
      <w:r w:rsidRPr="004177CB">
        <w:rPr>
          <w:rStyle w:val="StyleUnderline"/>
        </w:rPr>
        <w:t>especially on</w:t>
      </w:r>
      <w:r w:rsidRPr="002C5F3A">
        <w:rPr>
          <w:sz w:val="12"/>
        </w:rPr>
        <w:t> </w:t>
      </w:r>
      <w:r w:rsidRPr="004177CB">
        <w:rPr>
          <w:rStyle w:val="Emphasis"/>
        </w:rPr>
        <w:t>health systems</w:t>
      </w:r>
      <w:r w:rsidRPr="004177CB">
        <w:rPr>
          <w:rStyle w:val="StyleUnderline"/>
        </w:rPr>
        <w:t>, but</w:t>
      </w:r>
      <w:r w:rsidRPr="002C5F3A">
        <w:rPr>
          <w:sz w:val="12"/>
        </w:rPr>
        <w:t> </w:t>
      </w:r>
      <w:r w:rsidRPr="004177CB">
        <w:rPr>
          <w:rStyle w:val="StyleUnderline"/>
        </w:rPr>
        <w:t>also on many</w:t>
      </w:r>
      <w:r w:rsidRPr="002C5F3A">
        <w:rPr>
          <w:sz w:val="12"/>
        </w:rPr>
        <w:t> </w:t>
      </w:r>
      <w:r w:rsidRPr="004177CB">
        <w:rPr>
          <w:rStyle w:val="StyleUnderline"/>
        </w:rPr>
        <w:t xml:space="preserve">other </w:t>
      </w:r>
      <w:r w:rsidRPr="00FB23E8">
        <w:rPr>
          <w:rStyle w:val="StyleUnderline"/>
          <w:highlight w:val="cyan"/>
        </w:rPr>
        <w:t>essential</w:t>
      </w:r>
      <w:r w:rsidRPr="004177CB">
        <w:rPr>
          <w:rStyle w:val="StyleUnderline"/>
        </w:rPr>
        <w:t xml:space="preserve"> government </w:t>
      </w:r>
      <w:r w:rsidRPr="00FB23E8">
        <w:rPr>
          <w:rStyle w:val="StyleUnderline"/>
          <w:highlight w:val="cyan"/>
        </w:rPr>
        <w:t>functions</w:t>
      </w:r>
      <w:r w:rsidRPr="004177CB">
        <w:rPr>
          <w:rStyle w:val="StyleUnderline"/>
        </w:rPr>
        <w:t>, from</w:t>
      </w:r>
      <w:r w:rsidRPr="002C5F3A">
        <w:rPr>
          <w:sz w:val="12"/>
        </w:rPr>
        <w:t> </w:t>
      </w:r>
      <w:r w:rsidRPr="004177CB">
        <w:rPr>
          <w:rStyle w:val="Emphasis"/>
        </w:rPr>
        <w:t>education</w:t>
      </w:r>
      <w:r w:rsidRPr="002C5F3A">
        <w:rPr>
          <w:sz w:val="12"/>
        </w:rPr>
        <w:t> </w:t>
      </w:r>
      <w:r w:rsidRPr="004177CB">
        <w:rPr>
          <w:rStyle w:val="StyleUnderline"/>
        </w:rPr>
        <w:t>and</w:t>
      </w:r>
      <w:r w:rsidRPr="002C5F3A">
        <w:rPr>
          <w:sz w:val="12"/>
        </w:rPr>
        <w:t> </w:t>
      </w:r>
      <w:r w:rsidRPr="004177CB">
        <w:rPr>
          <w:rStyle w:val="Emphasis"/>
        </w:rPr>
        <w:t>food supply chains</w:t>
      </w:r>
      <w:r w:rsidRPr="002C5F3A">
        <w:rPr>
          <w:sz w:val="12"/>
        </w:rPr>
        <w:t> </w:t>
      </w:r>
      <w:r w:rsidRPr="004177CB">
        <w:rPr>
          <w:rStyle w:val="StyleUnderline"/>
        </w:rPr>
        <w:t>to</w:t>
      </w:r>
      <w:r w:rsidRPr="002C5F3A">
        <w:rPr>
          <w:sz w:val="12"/>
        </w:rPr>
        <w:t> </w:t>
      </w:r>
      <w:r w:rsidRPr="004177CB">
        <w:rPr>
          <w:rStyle w:val="Emphasis"/>
        </w:rPr>
        <w:t>law enforcement</w:t>
      </w:r>
      <w:r w:rsidRPr="002C5F3A">
        <w:rPr>
          <w:sz w:val="12"/>
        </w:rPr>
        <w:t> </w:t>
      </w:r>
      <w:r w:rsidRPr="004177CB">
        <w:rPr>
          <w:rStyle w:val="StyleUnderline"/>
        </w:rPr>
        <w:t>and</w:t>
      </w:r>
      <w:r w:rsidRPr="002C5F3A">
        <w:rPr>
          <w:sz w:val="12"/>
        </w:rPr>
        <w:t> </w:t>
      </w:r>
      <w:r w:rsidRPr="004177CB">
        <w:rPr>
          <w:rStyle w:val="Emphasis"/>
        </w:rPr>
        <w:t>border control</w:t>
      </w:r>
      <w:r w:rsidRPr="002C5F3A">
        <w:rPr>
          <w:sz w:val="12"/>
        </w:rPr>
        <w:t>. Even in comparatively wealthy states, like Italy, Spain, and the United States, health systems in the worst-affected areas have already cracked under the weight of the pandemic. </w:t>
      </w:r>
      <w:r w:rsidRPr="004177CB">
        <w:rPr>
          <w:rStyle w:val="StyleUnderline"/>
        </w:rPr>
        <w:t>Crisis responses will inevitably require triage well beyond the health sector,</w:t>
      </w:r>
      <w:r w:rsidRPr="002C5F3A">
        <w:rPr>
          <w:sz w:val="12"/>
        </w:rPr>
        <w:t> </w:t>
      </w:r>
      <w:r w:rsidRPr="00FB23E8">
        <w:rPr>
          <w:rStyle w:val="Emphasis"/>
          <w:highlight w:val="cyan"/>
        </w:rPr>
        <w:t>diverting</w:t>
      </w:r>
      <w:r w:rsidRPr="00FB23E8">
        <w:rPr>
          <w:rStyle w:val="StyleUnderline"/>
          <w:highlight w:val="cyan"/>
        </w:rPr>
        <w:t> government </w:t>
      </w:r>
      <w:r w:rsidRPr="00FB23E8">
        <w:rPr>
          <w:rStyle w:val="Emphasis"/>
          <w:highlight w:val="cyan"/>
        </w:rPr>
        <w:t>attention</w:t>
      </w:r>
      <w:r w:rsidRPr="00FB23E8">
        <w:rPr>
          <w:rStyle w:val="StyleUnderline"/>
          <w:highlight w:val="cyan"/>
        </w:rPr>
        <w:t> and </w:t>
      </w:r>
      <w:r w:rsidRPr="00FB23E8">
        <w:rPr>
          <w:rStyle w:val="Emphasis"/>
          <w:highlight w:val="cyan"/>
        </w:rPr>
        <w:t>resources</w:t>
      </w:r>
      <w:r w:rsidRPr="00FB23E8">
        <w:rPr>
          <w:rStyle w:val="StyleUnderline"/>
          <w:highlight w:val="cyan"/>
        </w:rPr>
        <w:t> from other </w:t>
      </w:r>
      <w:r w:rsidRPr="00FB23E8">
        <w:rPr>
          <w:rStyle w:val="Emphasis"/>
          <w:highlight w:val="cyan"/>
        </w:rPr>
        <w:t>vital functions</w:t>
      </w:r>
      <w:r w:rsidRPr="00FB23E8">
        <w:rPr>
          <w:rStyle w:val="StyleUnderline"/>
        </w:rPr>
        <w:t> and challenges</w:t>
      </w:r>
      <w:r w:rsidRPr="004177CB">
        <w:rPr>
          <w:rStyle w:val="StyleUnderline"/>
        </w:rPr>
        <w:t>. This problem will be</w:t>
      </w:r>
      <w:r w:rsidRPr="002C5F3A">
        <w:rPr>
          <w:sz w:val="12"/>
        </w:rPr>
        <w:t> </w:t>
      </w:r>
      <w:r w:rsidRPr="004177CB">
        <w:rPr>
          <w:rStyle w:val="Emphasis"/>
        </w:rPr>
        <w:t>exacerbated</w:t>
      </w:r>
      <w:r w:rsidRPr="002C5F3A">
        <w:rPr>
          <w:sz w:val="12"/>
        </w:rPr>
        <w:t> </w:t>
      </w:r>
      <w:r w:rsidRPr="004177CB">
        <w:rPr>
          <w:rStyle w:val="StyleUnderline"/>
        </w:rPr>
        <w:t xml:space="preserve">as </w:t>
      </w:r>
      <w:proofErr w:type="gramStart"/>
      <w:r w:rsidRPr="004177CB">
        <w:rPr>
          <w:rStyle w:val="StyleUnderline"/>
        </w:rPr>
        <w:t>more and more</w:t>
      </w:r>
      <w:proofErr w:type="gramEnd"/>
      <w:r w:rsidRPr="004177CB">
        <w:rPr>
          <w:rStyle w:val="StyleUnderline"/>
        </w:rPr>
        <w:t xml:space="preserve"> politicians, government leaders, and civil servants test positive for the virus, </w:t>
      </w:r>
      <w:r w:rsidRPr="00FB23E8">
        <w:rPr>
          <w:rStyle w:val="StyleUnderline"/>
          <w:highlight w:val="cyan"/>
        </w:rPr>
        <w:t xml:space="preserve">rendering governments </w:t>
      </w:r>
      <w:r w:rsidRPr="00FB23E8">
        <w:rPr>
          <w:rStyle w:val="Emphasis"/>
          <w:highlight w:val="cyan"/>
        </w:rPr>
        <w:t>less able to operate</w:t>
      </w:r>
      <w:r w:rsidRPr="002C5F3A">
        <w:rPr>
          <w:sz w:val="12"/>
        </w:rPr>
        <w:t> just when they need to be working overtime. The specter of the </w:t>
      </w:r>
      <w:r w:rsidRPr="004177CB">
        <w:rPr>
          <w:rStyle w:val="StyleUnderline"/>
        </w:rPr>
        <w:t>pandemic</w:t>
      </w:r>
      <w:r w:rsidRPr="002C5F3A">
        <w:rPr>
          <w:sz w:val="12"/>
        </w:rPr>
        <w:t> has also forced legislatures and government agencies to curtail operations or work remotely, </w:t>
      </w:r>
      <w:r w:rsidRPr="004177CB">
        <w:rPr>
          <w:rStyle w:val="StyleUnderline"/>
        </w:rPr>
        <w:t>resulting in</w:t>
      </w:r>
      <w:r w:rsidRPr="002C5F3A">
        <w:rPr>
          <w:sz w:val="12"/>
        </w:rPr>
        <w:t> </w:t>
      </w:r>
      <w:r w:rsidRPr="00FB23E8">
        <w:rPr>
          <w:rStyle w:val="Emphasis"/>
          <w:highlight w:val="cyan"/>
        </w:rPr>
        <w:t>inevitable losses of efficiency</w:t>
      </w:r>
      <w:r w:rsidRPr="002C5F3A">
        <w:rPr>
          <w:sz w:val="12"/>
        </w:rPr>
        <w:t>.</w:t>
      </w:r>
    </w:p>
    <w:p w14:paraId="7BBEABFF" w14:textId="77777777" w:rsidR="00E46091" w:rsidRDefault="00E46091" w:rsidP="00E46091">
      <w:pPr>
        <w:rPr>
          <w:sz w:val="12"/>
        </w:rPr>
      </w:pPr>
      <w:r w:rsidRPr="002C5F3A">
        <w:rPr>
          <w:sz w:val="12"/>
        </w:rPr>
        <w:t>As the virus spreads more widely in weak states, these </w:t>
      </w:r>
      <w:r w:rsidRPr="004177CB">
        <w:rPr>
          <w:rStyle w:val="StyleUnderline"/>
        </w:rPr>
        <w:t>governance challenges will be</w:t>
      </w:r>
      <w:r w:rsidRPr="002C5F3A">
        <w:rPr>
          <w:sz w:val="12"/>
        </w:rPr>
        <w:t> even </w:t>
      </w:r>
      <w:r w:rsidRPr="004177CB">
        <w:rPr>
          <w:rStyle w:val="StyleUnderline"/>
        </w:rPr>
        <w:t>more pronounced</w:t>
      </w:r>
      <w:r w:rsidRPr="002C5F3A">
        <w:rPr>
          <w:sz w:val="12"/>
        </w:rPr>
        <w:t>. </w:t>
      </w:r>
      <w:r w:rsidRPr="00FB23E8">
        <w:rPr>
          <w:rStyle w:val="StyleUnderline"/>
          <w:highlight w:val="cyan"/>
        </w:rPr>
        <w:t>The</w:t>
      </w:r>
      <w:r w:rsidRPr="002C5F3A">
        <w:rPr>
          <w:sz w:val="12"/>
        </w:rPr>
        <w:t> acute public </w:t>
      </w:r>
      <w:r w:rsidRPr="00FB23E8">
        <w:rPr>
          <w:rStyle w:val="Emphasis"/>
          <w:highlight w:val="cyan"/>
        </w:rPr>
        <w:t>health emergency</w:t>
      </w:r>
      <w:r w:rsidRPr="00FB23E8">
        <w:rPr>
          <w:rStyle w:val="StyleUnderline"/>
          <w:highlight w:val="cyan"/>
        </w:rPr>
        <w:t xml:space="preserve"> will be on a </w:t>
      </w:r>
      <w:r w:rsidRPr="00FB23E8">
        <w:rPr>
          <w:rStyle w:val="Emphasis"/>
          <w:highlight w:val="cyan"/>
        </w:rPr>
        <w:t>collision course</w:t>
      </w:r>
      <w:r w:rsidRPr="00FB23E8">
        <w:rPr>
          <w:rStyle w:val="StyleUnderline"/>
          <w:highlight w:val="cyan"/>
        </w:rPr>
        <w:t> with</w:t>
      </w:r>
      <w:r w:rsidRPr="00FB23E8">
        <w:rPr>
          <w:rStyle w:val="StyleUnderline"/>
        </w:rPr>
        <w:t> an abject </w:t>
      </w:r>
      <w:r w:rsidRPr="00FB23E8">
        <w:rPr>
          <w:rStyle w:val="Emphasis"/>
          <w:highlight w:val="cyan"/>
        </w:rPr>
        <w:t>lack of government capacity</w:t>
      </w:r>
      <w:r w:rsidRPr="00FB23E8">
        <w:rPr>
          <w:rStyle w:val="StyleUnderline"/>
        </w:rPr>
        <w:t>, </w:t>
      </w:r>
      <w:r w:rsidRPr="00FB23E8">
        <w:rPr>
          <w:rStyle w:val="Emphasis"/>
          <w:highlight w:val="cyan"/>
        </w:rPr>
        <w:t>frail institutions</w:t>
      </w:r>
      <w:r w:rsidRPr="00FB23E8">
        <w:rPr>
          <w:rStyle w:val="StyleUnderline"/>
        </w:rPr>
        <w:t>, </w:t>
      </w:r>
      <w:r w:rsidRPr="00FB23E8">
        <w:rPr>
          <w:rStyle w:val="Emphasis"/>
          <w:highlight w:val="cyan"/>
        </w:rPr>
        <w:t>limited government reach</w:t>
      </w:r>
      <w:r w:rsidRPr="00FB23E8">
        <w:rPr>
          <w:rStyle w:val="StyleUnderline"/>
        </w:rPr>
        <w:t>, and </w:t>
      </w:r>
      <w:r w:rsidRPr="00FB23E8">
        <w:rPr>
          <w:rStyle w:val="Emphasis"/>
        </w:rPr>
        <w:t>low citizen trust</w:t>
      </w:r>
      <w:r w:rsidRPr="00FB23E8">
        <w:rPr>
          <w:rStyle w:val="StyleUnderline"/>
        </w:rPr>
        <w:t> in leaders</w:t>
      </w:r>
      <w:r w:rsidRPr="002C5F3A">
        <w:rPr>
          <w:sz w:val="12"/>
        </w:rPr>
        <w:t> (and corresponding reluctance to heed public health directives). Social distancing will be difficult to observe in crowded settlements, especially if residents are reliant on informal work to survive. At the same time, </w:t>
      </w:r>
      <w:r w:rsidRPr="004177CB">
        <w:rPr>
          <w:rStyle w:val="StyleUnderline"/>
        </w:rPr>
        <w:t>governments in many developing countries will</w:t>
      </w:r>
      <w:r w:rsidRPr="002C5F3A">
        <w:rPr>
          <w:sz w:val="12"/>
        </w:rPr>
        <w:t> </w:t>
      </w:r>
      <w:r w:rsidRPr="004177CB">
        <w:rPr>
          <w:rStyle w:val="Emphasis"/>
        </w:rPr>
        <w:t>struggle to mobilize adequate resources</w:t>
      </w:r>
      <w:r w:rsidRPr="002C5F3A">
        <w:rPr>
          <w:sz w:val="12"/>
        </w:rPr>
        <w:t> </w:t>
      </w:r>
      <w:r w:rsidRPr="004177CB">
        <w:rPr>
          <w:rStyle w:val="StyleUnderline"/>
        </w:rPr>
        <w:t>to</w:t>
      </w:r>
      <w:r w:rsidRPr="002C5F3A">
        <w:rPr>
          <w:sz w:val="12"/>
        </w:rPr>
        <w:t> </w:t>
      </w:r>
      <w:r w:rsidRPr="004177CB">
        <w:rPr>
          <w:rStyle w:val="Emphasis"/>
        </w:rPr>
        <w:t>ease the effects</w:t>
      </w:r>
      <w:r w:rsidRPr="002C5F3A">
        <w:rPr>
          <w:sz w:val="12"/>
        </w:rPr>
        <w:t> </w:t>
      </w:r>
      <w:r w:rsidRPr="004177CB">
        <w:rPr>
          <w:rStyle w:val="StyleUnderline"/>
        </w:rPr>
        <w:t>of an</w:t>
      </w:r>
      <w:r w:rsidRPr="002C5F3A">
        <w:rPr>
          <w:sz w:val="12"/>
        </w:rPr>
        <w:t> </w:t>
      </w:r>
      <w:r w:rsidRPr="004177CB">
        <w:rPr>
          <w:rStyle w:val="Emphasis"/>
        </w:rPr>
        <w:t>economic recession</w:t>
      </w:r>
      <w:r w:rsidRPr="002C5F3A">
        <w:rPr>
          <w:sz w:val="12"/>
        </w:rPr>
        <w:t>. Robust international assistance efforts will be essential, but insufficient implementation capacity may hinder their effectiveness. </w:t>
      </w:r>
      <w:r w:rsidRPr="004177CB">
        <w:rPr>
          <w:rStyle w:val="StyleUnderline"/>
        </w:rPr>
        <w:t>In countries</w:t>
      </w:r>
      <w:r w:rsidRPr="002C5F3A">
        <w:rPr>
          <w:sz w:val="12"/>
        </w:rPr>
        <w:t> </w:t>
      </w:r>
      <w:r w:rsidRPr="004177CB">
        <w:rPr>
          <w:rStyle w:val="StyleUnderline"/>
        </w:rPr>
        <w:t xml:space="preserve">already suffering from protracted conflict or instability, </w:t>
      </w:r>
      <w:r w:rsidRPr="00FB23E8">
        <w:rPr>
          <w:rStyle w:val="StyleUnderline"/>
          <w:highlight w:val="cyan"/>
        </w:rPr>
        <w:t xml:space="preserve">the </w:t>
      </w:r>
      <w:r w:rsidRPr="00FB23E8">
        <w:rPr>
          <w:rStyle w:val="Emphasis"/>
          <w:highlight w:val="cyan"/>
        </w:rPr>
        <w:t>pressures</w:t>
      </w:r>
      <w:r w:rsidRPr="00FB23E8">
        <w:rPr>
          <w:rStyle w:val="StyleUnderline"/>
          <w:highlight w:val="cyan"/>
        </w:rPr>
        <w:t xml:space="preserve"> of the </w:t>
      </w:r>
      <w:r w:rsidRPr="00FB23E8">
        <w:rPr>
          <w:rStyle w:val="Emphasis"/>
          <w:highlight w:val="cyan"/>
        </w:rPr>
        <w:t>pandemic</w:t>
      </w:r>
      <w:r w:rsidRPr="00FB23E8">
        <w:rPr>
          <w:rStyle w:val="StyleUnderline"/>
          <w:highlight w:val="cyan"/>
        </w:rPr>
        <w:t xml:space="preserve"> and resultant </w:t>
      </w:r>
      <w:r w:rsidRPr="00FB23E8">
        <w:rPr>
          <w:rStyle w:val="Emphasis"/>
          <w:highlight w:val="cyan"/>
        </w:rPr>
        <w:t>cascade</w:t>
      </w:r>
      <w:r w:rsidRPr="00FB23E8">
        <w:rPr>
          <w:rStyle w:val="StyleUnderline"/>
          <w:highlight w:val="cyan"/>
        </w:rPr>
        <w:t xml:space="preserve"> of </w:t>
      </w:r>
      <w:r w:rsidRPr="00FB23E8">
        <w:rPr>
          <w:rStyle w:val="Emphasis"/>
          <w:highlight w:val="cyan"/>
        </w:rPr>
        <w:t>governance failures</w:t>
      </w:r>
      <w:r w:rsidRPr="00FB23E8">
        <w:rPr>
          <w:rStyle w:val="StyleUnderline"/>
          <w:highlight w:val="cyan"/>
        </w:rPr>
        <w:t xml:space="preserve"> could lead to</w:t>
      </w:r>
      <w:r w:rsidRPr="002C5F3A">
        <w:rPr>
          <w:sz w:val="12"/>
        </w:rPr>
        <w:t> at least partial </w:t>
      </w:r>
      <w:r w:rsidRPr="00FB23E8">
        <w:rPr>
          <w:rStyle w:val="Emphasis"/>
          <w:highlight w:val="cyan"/>
        </w:rPr>
        <w:t>state collapse</w:t>
      </w:r>
      <w:r w:rsidRPr="002C5F3A">
        <w:rPr>
          <w:sz w:val="12"/>
        </w:rPr>
        <w:t>.</w:t>
      </w:r>
    </w:p>
    <w:p w14:paraId="1C6C1A07" w14:textId="77777777" w:rsidR="00E46091" w:rsidRDefault="00E46091" w:rsidP="00E46091">
      <w:pPr>
        <w:pStyle w:val="Heading3"/>
      </w:pPr>
      <w:r>
        <w:t>2NC---Link</w:t>
      </w:r>
    </w:p>
    <w:p w14:paraId="24703828" w14:textId="77777777" w:rsidR="00E46091" w:rsidRDefault="00E46091" w:rsidP="00E46091">
      <w:pPr>
        <w:pStyle w:val="Heading4"/>
      </w:pPr>
      <w:r>
        <w:t xml:space="preserve">That’s </w:t>
      </w:r>
      <w:r w:rsidRPr="00366C90">
        <w:rPr>
          <w:u w:val="single"/>
        </w:rPr>
        <w:t>impossible</w:t>
      </w:r>
      <w:r>
        <w:t xml:space="preserve"> in shutdown. The </w:t>
      </w:r>
      <w:r w:rsidRPr="00366C90">
        <w:rPr>
          <w:u w:val="single"/>
        </w:rPr>
        <w:t>only</w:t>
      </w:r>
      <w:r>
        <w:t xml:space="preserve"> way to implement the plan is a </w:t>
      </w:r>
      <w:r w:rsidRPr="00366C90">
        <w:rPr>
          <w:u w:val="single"/>
        </w:rPr>
        <w:t>reopening</w:t>
      </w:r>
      <w:r>
        <w:t xml:space="preserve"> of the government.</w:t>
      </w:r>
    </w:p>
    <w:p w14:paraId="00271387" w14:textId="77777777" w:rsidR="00E46091" w:rsidRPr="00366C90" w:rsidRDefault="00E46091" w:rsidP="00E46091">
      <w:r w:rsidRPr="001A5329">
        <w:rPr>
          <w:rStyle w:val="Style13ptBold"/>
        </w:rPr>
        <w:t>Maurer 25</w:t>
      </w:r>
      <w:r>
        <w:t xml:space="preserve"> </w:t>
      </w:r>
      <w:r w:rsidRPr="00366C90">
        <w:t>[</w:t>
      </w:r>
      <w:r w:rsidRPr="001A5329">
        <w:t xml:space="preserve">Roy Maurer </w:t>
      </w:r>
      <w:r w:rsidRPr="00366C90">
        <w:t>(</w:t>
      </w:r>
      <w:r w:rsidRPr="001A5329">
        <w:t>Senior Specialist, B2C Content</w:t>
      </w:r>
      <w:r w:rsidRPr="00366C90">
        <w:t xml:space="preserve">), 10-1-2025, "Shutdown Halts Federal Operations, Creates Concerns for Employers," </w:t>
      </w:r>
      <w:r>
        <w:t>SHRM</w:t>
      </w:r>
      <w:r w:rsidRPr="00366C90">
        <w:t>, https://www.shrm.org/topics-tools/news/government-shutdown-creates-uncertainty-employers-hr, njn]</w:t>
      </w:r>
    </w:p>
    <w:p w14:paraId="7624CFF9" w14:textId="77777777" w:rsidR="00E46091" w:rsidRPr="001A5329" w:rsidRDefault="00E46091" w:rsidP="00E46091">
      <w:pPr>
        <w:rPr>
          <w:rStyle w:val="StyleUnderline"/>
        </w:rPr>
      </w:pPr>
      <w:r w:rsidRPr="001A5329">
        <w:rPr>
          <w:rStyle w:val="StyleUnderline"/>
        </w:rPr>
        <w:t xml:space="preserve">Much of </w:t>
      </w:r>
      <w:r w:rsidRPr="001A5329">
        <w:rPr>
          <w:rStyle w:val="StyleUnderline"/>
          <w:highlight w:val="cyan"/>
        </w:rPr>
        <w:t>the</w:t>
      </w:r>
      <w:r w:rsidRPr="001A5329">
        <w:rPr>
          <w:rStyle w:val="StyleUnderline"/>
        </w:rPr>
        <w:t xml:space="preserve"> federal </w:t>
      </w:r>
      <w:r w:rsidRPr="001A5329">
        <w:rPr>
          <w:rStyle w:val="StyleUnderline"/>
          <w:highlight w:val="cyan"/>
        </w:rPr>
        <w:t xml:space="preserve">government </w:t>
      </w:r>
      <w:r w:rsidRPr="001A5329">
        <w:rPr>
          <w:rStyle w:val="Emphasis"/>
          <w:highlight w:val="cyan"/>
        </w:rPr>
        <w:t>shut down</w:t>
      </w:r>
      <w:r w:rsidRPr="001A5329">
        <w:rPr>
          <w:sz w:val="16"/>
        </w:rPr>
        <w:t xml:space="preserve"> at 12:01 a.m. ET Oct. 1, </w:t>
      </w:r>
      <w:r w:rsidRPr="001A5329">
        <w:rPr>
          <w:rStyle w:val="StyleUnderline"/>
          <w:highlight w:val="cyan"/>
        </w:rPr>
        <w:t>meaning</w:t>
      </w:r>
      <w:r w:rsidRPr="001A5329">
        <w:rPr>
          <w:rStyle w:val="StyleUnderline"/>
        </w:rPr>
        <w:t xml:space="preserve"> federal </w:t>
      </w:r>
      <w:r w:rsidRPr="001A5329">
        <w:rPr>
          <w:rStyle w:val="StyleUnderline"/>
          <w:highlight w:val="cyan"/>
        </w:rPr>
        <w:t xml:space="preserve">agencies have </w:t>
      </w:r>
      <w:r w:rsidRPr="001A5329">
        <w:rPr>
          <w:rStyle w:val="Emphasis"/>
          <w:highlight w:val="cyan"/>
        </w:rPr>
        <w:t>stopped</w:t>
      </w:r>
      <w:r w:rsidRPr="001A5329">
        <w:rPr>
          <w:rStyle w:val="StyleUnderline"/>
        </w:rPr>
        <w:t xml:space="preserve"> all but their most essential </w:t>
      </w:r>
      <w:r w:rsidRPr="001A5329">
        <w:rPr>
          <w:rStyle w:val="StyleUnderline"/>
          <w:highlight w:val="cyan"/>
        </w:rPr>
        <w:t>functions</w:t>
      </w:r>
      <w:r w:rsidRPr="001A5329">
        <w:rPr>
          <w:rStyle w:val="StyleUnderline"/>
        </w:rPr>
        <w:t xml:space="preserve">. </w:t>
      </w:r>
    </w:p>
    <w:p w14:paraId="7D4B6A8E" w14:textId="77777777" w:rsidR="00E46091" w:rsidRPr="001A5329" w:rsidRDefault="00E46091" w:rsidP="00E46091">
      <w:pPr>
        <w:rPr>
          <w:sz w:val="16"/>
        </w:rPr>
      </w:pPr>
      <w:r w:rsidRPr="001A5329">
        <w:rPr>
          <w:sz w:val="16"/>
        </w:rPr>
        <w:t xml:space="preserve">Depending on its duration, </w:t>
      </w:r>
      <w:r w:rsidRPr="001A5329">
        <w:rPr>
          <w:rStyle w:val="StyleUnderline"/>
        </w:rPr>
        <w:t xml:space="preserve">the shutdown will be </w:t>
      </w:r>
      <w:r w:rsidRPr="001A5329">
        <w:rPr>
          <w:rStyle w:val="Emphasis"/>
          <w:highlight w:val="cyan"/>
        </w:rPr>
        <w:t>disruptive</w:t>
      </w:r>
      <w:r w:rsidRPr="001A5329">
        <w:rPr>
          <w:rStyle w:val="StyleUnderline"/>
        </w:rPr>
        <w:t xml:space="preserve"> not only </w:t>
      </w:r>
      <w:r w:rsidRPr="001A5329">
        <w:rPr>
          <w:rStyle w:val="StyleUnderline"/>
          <w:highlight w:val="cyan"/>
        </w:rPr>
        <w:t>for</w:t>
      </w:r>
      <w:r w:rsidRPr="001A5329">
        <w:rPr>
          <w:rStyle w:val="StyleUnderline"/>
        </w:rPr>
        <w:t xml:space="preserve"> the </w:t>
      </w:r>
      <w:r w:rsidRPr="001A5329">
        <w:rPr>
          <w:rStyle w:val="Emphasis"/>
          <w:highlight w:val="cyan"/>
        </w:rPr>
        <w:t>federal workforce</w:t>
      </w:r>
      <w:r w:rsidRPr="001A5329">
        <w:rPr>
          <w:rStyle w:val="StyleUnderline"/>
          <w:highlight w:val="cyan"/>
        </w:rPr>
        <w:t xml:space="preserve"> but also</w:t>
      </w:r>
      <w:r w:rsidRPr="001A5329">
        <w:rPr>
          <w:rStyle w:val="StyleUnderline"/>
        </w:rPr>
        <w:t xml:space="preserve"> employers and </w:t>
      </w:r>
      <w:r w:rsidRPr="001A5329">
        <w:rPr>
          <w:rStyle w:val="Emphasis"/>
          <w:highlight w:val="cyan"/>
        </w:rPr>
        <w:t>workers</w:t>
      </w:r>
      <w:r w:rsidRPr="001A5329">
        <w:rPr>
          <w:rStyle w:val="StyleUnderline"/>
          <w:highlight w:val="cyan"/>
        </w:rPr>
        <w:t xml:space="preserve"> seeking to</w:t>
      </w:r>
      <w:r w:rsidRPr="001A5329">
        <w:rPr>
          <w:rStyle w:val="StyleUnderline"/>
        </w:rPr>
        <w:t xml:space="preserve"> interact with the government or </w:t>
      </w:r>
      <w:r w:rsidRPr="001A5329">
        <w:rPr>
          <w:rStyle w:val="Emphasis"/>
          <w:highlight w:val="cyan"/>
        </w:rPr>
        <w:t>use</w:t>
      </w:r>
      <w:r w:rsidRPr="001A5329">
        <w:rPr>
          <w:rStyle w:val="StyleUnderline"/>
        </w:rPr>
        <w:t xml:space="preserve"> the federal government's </w:t>
      </w:r>
      <w:r w:rsidRPr="001A5329">
        <w:rPr>
          <w:rStyle w:val="StyleUnderline"/>
          <w:highlight w:val="cyan"/>
        </w:rPr>
        <w:t>resources</w:t>
      </w:r>
      <w:r w:rsidRPr="001A5329">
        <w:rPr>
          <w:sz w:val="16"/>
        </w:rPr>
        <w:t xml:space="preserve">. </w:t>
      </w:r>
    </w:p>
    <w:p w14:paraId="5143D5C7" w14:textId="77777777" w:rsidR="00E46091" w:rsidRPr="001A5329" w:rsidRDefault="00E46091" w:rsidP="00E46091">
      <w:pPr>
        <w:rPr>
          <w:sz w:val="16"/>
        </w:rPr>
      </w:pPr>
      <w:r w:rsidRPr="001A5329">
        <w:rPr>
          <w:sz w:val="16"/>
        </w:rPr>
        <w:t xml:space="preserve">Many </w:t>
      </w:r>
      <w:r w:rsidRPr="001A5329">
        <w:rPr>
          <w:rStyle w:val="StyleUnderline"/>
          <w:highlight w:val="cyan"/>
        </w:rPr>
        <w:t xml:space="preserve">agencies will stop </w:t>
      </w:r>
      <w:r w:rsidRPr="001A5329">
        <w:rPr>
          <w:rStyle w:val="Emphasis"/>
          <w:highlight w:val="cyan"/>
        </w:rPr>
        <w:t>processing</w:t>
      </w:r>
      <w:r w:rsidRPr="001A5329">
        <w:rPr>
          <w:rStyle w:val="StyleUnderline"/>
        </w:rPr>
        <w:t xml:space="preserve"> charges and investigations, hearings will be </w:t>
      </w:r>
      <w:r w:rsidRPr="001A5329">
        <w:rPr>
          <w:rStyle w:val="Emphasis"/>
          <w:highlight w:val="cyan"/>
        </w:rPr>
        <w:t>canceled</w:t>
      </w:r>
      <w:r w:rsidRPr="001A5329">
        <w:rPr>
          <w:rStyle w:val="StyleUnderline"/>
        </w:rPr>
        <w:t xml:space="preserve">, public-information </w:t>
      </w:r>
      <w:r w:rsidRPr="001A5329">
        <w:rPr>
          <w:rStyle w:val="StyleUnderline"/>
          <w:highlight w:val="cyan"/>
        </w:rPr>
        <w:t>offices will</w:t>
      </w:r>
      <w:r w:rsidRPr="001A5329">
        <w:rPr>
          <w:rStyle w:val="StyleUnderline"/>
        </w:rPr>
        <w:t xml:space="preserve"> be </w:t>
      </w:r>
      <w:r w:rsidRPr="001A5329">
        <w:rPr>
          <w:rStyle w:val="Emphasis"/>
          <w:highlight w:val="cyan"/>
        </w:rPr>
        <w:t>close</w:t>
      </w:r>
      <w:r w:rsidRPr="001A5329">
        <w:rPr>
          <w:rStyle w:val="StyleUnderline"/>
        </w:rPr>
        <w:t xml:space="preserve">d, </w:t>
      </w:r>
      <w:r w:rsidRPr="001A5329">
        <w:rPr>
          <w:rStyle w:val="StyleUnderline"/>
          <w:highlight w:val="cyan"/>
        </w:rPr>
        <w:t xml:space="preserve">and new </w:t>
      </w:r>
      <w:r w:rsidRPr="001A5329">
        <w:rPr>
          <w:rStyle w:val="Emphasis"/>
          <w:highlight w:val="cyan"/>
        </w:rPr>
        <w:t>rules</w:t>
      </w:r>
      <w:r w:rsidRPr="001A5329">
        <w:rPr>
          <w:rStyle w:val="StyleUnderline"/>
        </w:rPr>
        <w:t xml:space="preserve">, guidance, or regulations </w:t>
      </w:r>
      <w:r w:rsidRPr="001A5329">
        <w:rPr>
          <w:rStyle w:val="StyleUnderline"/>
          <w:highlight w:val="cyan"/>
        </w:rPr>
        <w:t xml:space="preserve">will be </w:t>
      </w:r>
      <w:r w:rsidRPr="001A5329">
        <w:rPr>
          <w:rStyle w:val="Emphasis"/>
          <w:highlight w:val="cyan"/>
        </w:rPr>
        <w:t>delayed</w:t>
      </w:r>
      <w:r w:rsidRPr="001A5329">
        <w:rPr>
          <w:sz w:val="16"/>
        </w:rPr>
        <w:t xml:space="preserve">. </w:t>
      </w:r>
    </w:p>
    <w:p w14:paraId="326D0770" w14:textId="77777777" w:rsidR="00E46091" w:rsidRPr="001A5329" w:rsidRDefault="00E46091" w:rsidP="00E46091">
      <w:pPr>
        <w:rPr>
          <w:sz w:val="16"/>
        </w:rPr>
      </w:pPr>
      <w:r w:rsidRPr="001A5329">
        <w:rPr>
          <w:rStyle w:val="StyleUnderline"/>
        </w:rPr>
        <w:t xml:space="preserve">Employers can and should </w:t>
      </w:r>
      <w:r w:rsidRPr="001A5329">
        <w:rPr>
          <w:rStyle w:val="StyleUnderline"/>
          <w:highlight w:val="cyan"/>
        </w:rPr>
        <w:t xml:space="preserve">expect delays in </w:t>
      </w:r>
      <w:r w:rsidRPr="001A5329">
        <w:rPr>
          <w:rStyle w:val="Emphasis"/>
          <w:highlight w:val="cyan"/>
        </w:rPr>
        <w:t>everything</w:t>
      </w:r>
      <w:r w:rsidRPr="001A5329">
        <w:rPr>
          <w:sz w:val="16"/>
        </w:rPr>
        <w:t xml:space="preserve"> from case processing to business travel, said James A. Paretti, an attorney in the Washington, D.C., office of Littler. "It is unclear whether the White House will carry out its threat not merely to furlough nonessential personnel — meaning they would return to work when the government ultimately reopens — but instead fire them permanently," he said. "It is also unclear whether such an effort would be upheld by the courts." </w:t>
      </w:r>
    </w:p>
    <w:p w14:paraId="1BC32CDB" w14:textId="77777777" w:rsidR="00E46091" w:rsidRPr="001A5329" w:rsidRDefault="00E46091" w:rsidP="00E46091">
      <w:pPr>
        <w:rPr>
          <w:sz w:val="16"/>
        </w:rPr>
      </w:pPr>
      <w:r w:rsidRPr="001A5329">
        <w:rPr>
          <w:sz w:val="16"/>
        </w:rPr>
        <w:t>Related Resource: Navigating the 2025 Government Shutdown</w:t>
      </w:r>
    </w:p>
    <w:p w14:paraId="299C86E1" w14:textId="77777777" w:rsidR="00E46091" w:rsidRPr="001A5329" w:rsidRDefault="00E46091" w:rsidP="00E46091">
      <w:pPr>
        <w:rPr>
          <w:sz w:val="16"/>
        </w:rPr>
      </w:pPr>
      <w:r w:rsidRPr="001A5329">
        <w:rPr>
          <w:sz w:val="16"/>
        </w:rPr>
        <w:t xml:space="preserve">Over 1 in 3 (37%) of the non-U.S. Postal Service federal workforce — up to 860,000 federal employees — could be affected by a government shutdown and furloughed, according to a SHRM data analysis. </w:t>
      </w:r>
    </w:p>
    <w:p w14:paraId="74EF3DDA" w14:textId="77777777" w:rsidR="00E46091" w:rsidRPr="001A5329" w:rsidRDefault="00E46091" w:rsidP="00E46091">
      <w:pPr>
        <w:rPr>
          <w:sz w:val="16"/>
        </w:rPr>
      </w:pPr>
      <w:r w:rsidRPr="001A5329">
        <w:rPr>
          <w:sz w:val="16"/>
        </w:rPr>
        <w:t>SHRM researchers found that a government shutdown lasting just 1-3 days could disrupt the day-to-day operations of 25% of organizations and hinder the ability to meet yearly financial goals for 23% of organizations. A government shutdown lasting more than a week significantly increases the impact, affecting 64% of organizations' day-to-day operations and 49% of organizations' abilities to meet yearly financial goals.</w:t>
      </w:r>
    </w:p>
    <w:p w14:paraId="1924C56A" w14:textId="77777777" w:rsidR="00E46091" w:rsidRPr="001A5329" w:rsidRDefault="00E46091" w:rsidP="00E46091">
      <w:pPr>
        <w:rPr>
          <w:sz w:val="16"/>
        </w:rPr>
      </w:pPr>
      <w:r w:rsidRPr="001A5329">
        <w:rPr>
          <w:sz w:val="16"/>
        </w:rPr>
        <w:t>The most recent Department of Labor (</w:t>
      </w:r>
      <w:r w:rsidRPr="001A5329">
        <w:rPr>
          <w:rStyle w:val="Emphasis"/>
          <w:highlight w:val="cyan"/>
        </w:rPr>
        <w:t>DOL</w:t>
      </w:r>
      <w:r w:rsidRPr="001A5329">
        <w:rPr>
          <w:sz w:val="16"/>
        </w:rPr>
        <w:t xml:space="preserve">) contingency plan noted that the agency </w:t>
      </w:r>
      <w:r w:rsidRPr="001A5329">
        <w:rPr>
          <w:rStyle w:val="StyleUnderline"/>
          <w:highlight w:val="cyan"/>
        </w:rPr>
        <w:t xml:space="preserve">will </w:t>
      </w:r>
      <w:r w:rsidRPr="001A5329">
        <w:rPr>
          <w:rStyle w:val="Emphasis"/>
          <w:highlight w:val="cyan"/>
        </w:rPr>
        <w:t>scale back</w:t>
      </w:r>
      <w:r w:rsidRPr="001A5329">
        <w:rPr>
          <w:rStyle w:val="StyleUnderline"/>
        </w:rPr>
        <w:t xml:space="preserve"> its </w:t>
      </w:r>
      <w:r w:rsidRPr="001A5329">
        <w:rPr>
          <w:rStyle w:val="StyleUnderline"/>
          <w:highlight w:val="cyan"/>
        </w:rPr>
        <w:t>enforcement</w:t>
      </w:r>
      <w:r w:rsidRPr="001A5329">
        <w:rPr>
          <w:rStyle w:val="StyleUnderline"/>
        </w:rPr>
        <w:t xml:space="preserve"> and regulatory efforts, including technical assistance </w:t>
      </w:r>
      <w:r w:rsidRPr="001A5329">
        <w:rPr>
          <w:rStyle w:val="StyleUnderline"/>
          <w:highlight w:val="cyan"/>
        </w:rPr>
        <w:t>and</w:t>
      </w:r>
      <w:r w:rsidRPr="001A5329">
        <w:rPr>
          <w:rStyle w:val="StyleUnderline"/>
        </w:rPr>
        <w:t xml:space="preserve"> compliance </w:t>
      </w:r>
      <w:r w:rsidRPr="001A5329">
        <w:rPr>
          <w:rStyle w:val="Emphasis"/>
          <w:highlight w:val="cyan"/>
        </w:rPr>
        <w:t>audits</w:t>
      </w:r>
      <w:r w:rsidRPr="001A5329">
        <w:rPr>
          <w:sz w:val="16"/>
        </w:rPr>
        <w:t xml:space="preserve">. The DOL will not process foreign labor certifications, labor condition applications, and prevailing wage determinations used in immigration processing. The Occupational Safety and Health Administration will suspend most workplace inspections. </w:t>
      </w:r>
      <w:r w:rsidRPr="001A5329">
        <w:rPr>
          <w:rStyle w:val="StyleUnderline"/>
        </w:rPr>
        <w:t xml:space="preserve">The </w:t>
      </w:r>
      <w:r w:rsidRPr="001A5329">
        <w:rPr>
          <w:rStyle w:val="Emphasis"/>
          <w:highlight w:val="cyan"/>
        </w:rPr>
        <w:t>B</w:t>
      </w:r>
      <w:r w:rsidRPr="001A5329">
        <w:rPr>
          <w:rStyle w:val="StyleUnderline"/>
        </w:rPr>
        <w:t xml:space="preserve">ureau of </w:t>
      </w:r>
      <w:r w:rsidRPr="001A5329">
        <w:rPr>
          <w:rStyle w:val="Emphasis"/>
          <w:highlight w:val="cyan"/>
        </w:rPr>
        <w:t>L</w:t>
      </w:r>
      <w:r w:rsidRPr="001A5329">
        <w:rPr>
          <w:rStyle w:val="StyleUnderline"/>
        </w:rPr>
        <w:t xml:space="preserve">abor </w:t>
      </w:r>
      <w:r w:rsidRPr="001A5329">
        <w:rPr>
          <w:rStyle w:val="Emphasis"/>
          <w:highlight w:val="cyan"/>
        </w:rPr>
        <w:t>S</w:t>
      </w:r>
      <w:r w:rsidRPr="001A5329">
        <w:rPr>
          <w:rStyle w:val="StyleUnderline"/>
        </w:rPr>
        <w:t xml:space="preserve">tatistics </w:t>
      </w:r>
      <w:r w:rsidRPr="001A5329">
        <w:rPr>
          <w:rStyle w:val="StyleUnderline"/>
          <w:highlight w:val="cyan"/>
        </w:rPr>
        <w:t xml:space="preserve">will </w:t>
      </w:r>
      <w:r w:rsidRPr="001A5329">
        <w:rPr>
          <w:rStyle w:val="Emphasis"/>
          <w:highlight w:val="cyan"/>
        </w:rPr>
        <w:t>suspend</w:t>
      </w:r>
      <w:r w:rsidRPr="001A5329">
        <w:rPr>
          <w:rStyle w:val="StyleUnderline"/>
          <w:highlight w:val="cyan"/>
        </w:rPr>
        <w:t xml:space="preserve"> operations</w:t>
      </w:r>
      <w:r w:rsidRPr="001A5329">
        <w:rPr>
          <w:sz w:val="16"/>
        </w:rPr>
        <w:t xml:space="preserve">, including the issuance of the eagerly awaited monthly Employment Situation report scheduled for Oct. 3. </w:t>
      </w:r>
    </w:p>
    <w:p w14:paraId="32B638AB" w14:textId="77777777" w:rsidR="00E46091" w:rsidRPr="001A5329" w:rsidRDefault="00E46091" w:rsidP="00E46091">
      <w:pPr>
        <w:rPr>
          <w:sz w:val="16"/>
        </w:rPr>
      </w:pPr>
      <w:r w:rsidRPr="001A5329">
        <w:rPr>
          <w:sz w:val="16"/>
        </w:rPr>
        <w:t xml:space="preserve">"The absence of a jobs report on Friday is likely to compound uncertainties about the health of the labor market, which means businesses will remain entrenched in a 'wait-and-see' position until they can receive additional clarity," said Noah Yosif, chief economist at the American Staffing Association. "Much of that clarity will come from the Federal Reserve through further interest rate cuts, which could be disrupted if the committee cannot accurately assess the cadence of cooling in the labor market." </w:t>
      </w:r>
    </w:p>
    <w:p w14:paraId="13A8C4B3" w14:textId="77777777" w:rsidR="00E46091" w:rsidRPr="001A5329" w:rsidRDefault="00E46091" w:rsidP="00E46091">
      <w:pPr>
        <w:rPr>
          <w:sz w:val="16"/>
        </w:rPr>
      </w:pPr>
      <w:r w:rsidRPr="001A5329">
        <w:rPr>
          <w:rStyle w:val="StyleUnderline"/>
          <w:highlight w:val="cyan"/>
        </w:rPr>
        <w:t>Regulatory efforts will</w:t>
      </w:r>
      <w:r w:rsidRPr="001A5329">
        <w:rPr>
          <w:rStyle w:val="StyleUnderline"/>
        </w:rPr>
        <w:t xml:space="preserve"> also be </w:t>
      </w:r>
      <w:r w:rsidRPr="001A5329">
        <w:rPr>
          <w:rStyle w:val="Emphasis"/>
          <w:highlight w:val="cyan"/>
        </w:rPr>
        <w:t>pause</w:t>
      </w:r>
      <w:r w:rsidRPr="001A5329">
        <w:rPr>
          <w:rStyle w:val="StyleUnderline"/>
        </w:rPr>
        <w:t xml:space="preserve">d, </w:t>
      </w:r>
      <w:r w:rsidRPr="001A5329">
        <w:rPr>
          <w:rStyle w:val="StyleUnderline"/>
          <w:highlight w:val="cyan"/>
        </w:rPr>
        <w:t>including</w:t>
      </w:r>
      <w:r w:rsidRPr="001A5329">
        <w:rPr>
          <w:sz w:val="16"/>
        </w:rPr>
        <w:t xml:space="preserve"> a proposed rule to repeal a 2024 regulation changing </w:t>
      </w:r>
      <w:r w:rsidRPr="001A5329">
        <w:rPr>
          <w:rStyle w:val="StyleUnderline"/>
          <w:highlight w:val="cyan"/>
        </w:rPr>
        <w:t>the</w:t>
      </w:r>
      <w:r w:rsidRPr="001A5329">
        <w:rPr>
          <w:rStyle w:val="StyleUnderline"/>
        </w:rPr>
        <w:t xml:space="preserve"> Fair Labor Standard Act's (</w:t>
      </w:r>
      <w:r w:rsidRPr="001A5329">
        <w:rPr>
          <w:rStyle w:val="Emphasis"/>
          <w:highlight w:val="cyan"/>
        </w:rPr>
        <w:t>FLSA</w:t>
      </w:r>
      <w:r w:rsidRPr="001A5329">
        <w:rPr>
          <w:rStyle w:val="StyleUnderline"/>
        </w:rPr>
        <w:t>'s</w:t>
      </w:r>
      <w:r w:rsidRPr="001A5329">
        <w:rPr>
          <w:sz w:val="16"/>
        </w:rPr>
        <w:t xml:space="preserve">) definition of independent contractor; a proposed heat standard; and proposed rules to address the definition of joint employer under the FLSA. </w:t>
      </w:r>
    </w:p>
    <w:p w14:paraId="4C8ED2EE" w14:textId="77777777" w:rsidR="00E46091" w:rsidRPr="001A5329" w:rsidRDefault="00E46091" w:rsidP="00E46091">
      <w:pPr>
        <w:rPr>
          <w:sz w:val="16"/>
        </w:rPr>
      </w:pPr>
      <w:r w:rsidRPr="001A5329">
        <w:rPr>
          <w:sz w:val="16"/>
        </w:rPr>
        <w:t xml:space="preserve">The Equal Employment Opportunity Commission's (EEOC's) most recent contingency plan indicated that the agency </w:t>
      </w:r>
      <w:proofErr w:type="gramStart"/>
      <w:r w:rsidRPr="001A5329">
        <w:rPr>
          <w:sz w:val="16"/>
        </w:rPr>
        <w:t>will</w:t>
      </w:r>
      <w:proofErr w:type="gramEnd"/>
      <w:r w:rsidRPr="001A5329">
        <w:rPr>
          <w:sz w:val="16"/>
        </w:rPr>
        <w:t xml:space="preserve"> cease all nonessential operations. Claimants can still file a timely charge of discrimination or request an appeal or reconsideration. Litigation will continue in cases where the court has not granted an extension. Otherwise, the EEOC will not start new investigations, hold hearings or mediations, investigate nonessential charges, hold outreach programs, or respond to questions about pending cases. </w:t>
      </w:r>
    </w:p>
    <w:p w14:paraId="1E3ECE61" w14:textId="77777777" w:rsidR="00E46091" w:rsidRPr="001A5329" w:rsidRDefault="00E46091" w:rsidP="00E46091">
      <w:pPr>
        <w:rPr>
          <w:sz w:val="16"/>
        </w:rPr>
      </w:pPr>
      <w:r w:rsidRPr="001A5329">
        <w:rPr>
          <w:sz w:val="16"/>
        </w:rPr>
        <w:t xml:space="preserve">The </w:t>
      </w:r>
      <w:r w:rsidRPr="001A5329">
        <w:rPr>
          <w:rStyle w:val="Emphasis"/>
          <w:highlight w:val="cyan"/>
        </w:rPr>
        <w:t>N</w:t>
      </w:r>
      <w:r w:rsidRPr="001A5329">
        <w:rPr>
          <w:sz w:val="16"/>
        </w:rPr>
        <w:t xml:space="preserve">ational </w:t>
      </w:r>
      <w:r w:rsidRPr="001A5329">
        <w:rPr>
          <w:rStyle w:val="Emphasis"/>
          <w:highlight w:val="cyan"/>
        </w:rPr>
        <w:t>L</w:t>
      </w:r>
      <w:r w:rsidRPr="001A5329">
        <w:rPr>
          <w:sz w:val="16"/>
        </w:rPr>
        <w:t xml:space="preserve">abor </w:t>
      </w:r>
      <w:r w:rsidRPr="001A5329">
        <w:rPr>
          <w:rStyle w:val="Emphasis"/>
          <w:highlight w:val="cyan"/>
        </w:rPr>
        <w:t>R</w:t>
      </w:r>
      <w:r w:rsidRPr="001A5329">
        <w:rPr>
          <w:sz w:val="16"/>
        </w:rPr>
        <w:t xml:space="preserve">elations </w:t>
      </w:r>
      <w:r w:rsidRPr="001A5329">
        <w:rPr>
          <w:rStyle w:val="Emphasis"/>
          <w:highlight w:val="cyan"/>
        </w:rPr>
        <w:t>B</w:t>
      </w:r>
      <w:r w:rsidRPr="001A5329">
        <w:rPr>
          <w:sz w:val="16"/>
        </w:rPr>
        <w:t xml:space="preserve">oard </w:t>
      </w:r>
      <w:r w:rsidRPr="001A5329">
        <w:rPr>
          <w:rStyle w:val="StyleUnderline"/>
          <w:highlight w:val="cyan"/>
        </w:rPr>
        <w:t>will</w:t>
      </w:r>
      <w:r w:rsidRPr="001A5329">
        <w:rPr>
          <w:rStyle w:val="StyleUnderline"/>
        </w:rPr>
        <w:t xml:space="preserve"> also </w:t>
      </w:r>
      <w:r w:rsidRPr="001A5329">
        <w:rPr>
          <w:rStyle w:val="Emphasis"/>
          <w:highlight w:val="cyan"/>
        </w:rPr>
        <w:t>cease</w:t>
      </w:r>
      <w:r w:rsidRPr="001A5329">
        <w:rPr>
          <w:rStyle w:val="StyleUnderline"/>
        </w:rPr>
        <w:t xml:space="preserve"> all nonessential </w:t>
      </w:r>
      <w:r w:rsidRPr="001A5329">
        <w:rPr>
          <w:rStyle w:val="StyleUnderline"/>
          <w:highlight w:val="cyan"/>
        </w:rPr>
        <w:t>activities, including</w:t>
      </w:r>
      <w:r w:rsidRPr="001A5329">
        <w:rPr>
          <w:rStyle w:val="StyleUnderline"/>
        </w:rPr>
        <w:t xml:space="preserve"> processing new </w:t>
      </w:r>
      <w:r w:rsidRPr="001A5329">
        <w:rPr>
          <w:rStyle w:val="Emphasis"/>
          <w:highlight w:val="cyan"/>
        </w:rPr>
        <w:t>representation</w:t>
      </w:r>
      <w:r w:rsidRPr="001A5329">
        <w:rPr>
          <w:rStyle w:val="StyleUnderline"/>
        </w:rPr>
        <w:t xml:space="preserve"> petitions </w:t>
      </w:r>
      <w:r w:rsidRPr="001A5329">
        <w:rPr>
          <w:rStyle w:val="StyleUnderline"/>
          <w:highlight w:val="cyan"/>
        </w:rPr>
        <w:t xml:space="preserve">and </w:t>
      </w:r>
      <w:r w:rsidRPr="001A5329">
        <w:rPr>
          <w:rStyle w:val="Emphasis"/>
          <w:highlight w:val="cyan"/>
        </w:rPr>
        <w:t>unfair</w:t>
      </w:r>
      <w:r w:rsidRPr="001A5329">
        <w:rPr>
          <w:rStyle w:val="StyleUnderline"/>
        </w:rPr>
        <w:t xml:space="preserve"> labor </w:t>
      </w:r>
      <w:r w:rsidRPr="001A5329">
        <w:rPr>
          <w:rStyle w:val="StyleUnderline"/>
          <w:highlight w:val="cyan"/>
        </w:rPr>
        <w:t xml:space="preserve">practice </w:t>
      </w:r>
      <w:r w:rsidRPr="001A5329">
        <w:rPr>
          <w:rStyle w:val="Emphasis"/>
          <w:highlight w:val="cyan"/>
        </w:rPr>
        <w:t>charges</w:t>
      </w:r>
      <w:r w:rsidRPr="001A5329">
        <w:rPr>
          <w:rStyle w:val="StyleUnderline"/>
        </w:rPr>
        <w:t>, administrative litigation and hearings</w:t>
      </w:r>
      <w:r w:rsidRPr="001A5329">
        <w:rPr>
          <w:sz w:val="16"/>
        </w:rPr>
        <w:t xml:space="preserve">. </w:t>
      </w:r>
    </w:p>
    <w:p w14:paraId="6A801183" w14:textId="77777777" w:rsidR="00E46091" w:rsidRDefault="00E46091" w:rsidP="00E46091">
      <w:pPr>
        <w:rPr>
          <w:sz w:val="16"/>
        </w:rPr>
      </w:pPr>
      <w:r w:rsidRPr="001A5329">
        <w:rPr>
          <w:sz w:val="16"/>
        </w:rPr>
        <w:t xml:space="preserve">U.S. Citizenship and Immigration Services is primarily funded by user fees and is expected to continue to accept and process petitions and applications for immigration benefits. During prior government shutdowns, employers couldn't enroll in E-Verify, initiate queries, access cases or resolve tentative </w:t>
      </w:r>
      <w:proofErr w:type="spellStart"/>
      <w:r w:rsidRPr="001A5329">
        <w:rPr>
          <w:sz w:val="16"/>
        </w:rPr>
        <w:t>nonconfirmations</w:t>
      </w:r>
      <w:proofErr w:type="spellEnd"/>
      <w:r w:rsidRPr="001A5329">
        <w:rPr>
          <w:sz w:val="16"/>
        </w:rPr>
        <w:t xml:space="preserve"> with affected workers. All employers remain subject to Form I-9 obligations, however. </w:t>
      </w:r>
    </w:p>
    <w:p w14:paraId="455C8DEE" w14:textId="77777777" w:rsidR="00E46091" w:rsidRDefault="00E46091" w:rsidP="00E46091">
      <w:pPr>
        <w:pStyle w:val="Heading4"/>
      </w:pPr>
      <w:r>
        <w:t xml:space="preserve">The </w:t>
      </w:r>
      <w:r w:rsidRPr="00C72A14">
        <w:rPr>
          <w:u w:val="single"/>
        </w:rPr>
        <w:t>only</w:t>
      </w:r>
      <w:r>
        <w:t xml:space="preserve"> way the </w:t>
      </w:r>
      <w:r w:rsidRPr="00C72A14">
        <w:rPr>
          <w:u w:val="single"/>
        </w:rPr>
        <w:t>House</w:t>
      </w:r>
      <w:r>
        <w:t xml:space="preserve"> goes back in </w:t>
      </w:r>
      <w:r w:rsidRPr="00C72A14">
        <w:rPr>
          <w:u w:val="single"/>
        </w:rPr>
        <w:t>session</w:t>
      </w:r>
      <w:r>
        <w:t xml:space="preserve"> is if </w:t>
      </w:r>
      <w:r w:rsidRPr="00C72A14">
        <w:rPr>
          <w:u w:val="single"/>
        </w:rPr>
        <w:t>Dems</w:t>
      </w:r>
      <w:r>
        <w:t xml:space="preserve"> </w:t>
      </w:r>
      <w:r w:rsidRPr="00C72A14">
        <w:rPr>
          <w:u w:val="single"/>
        </w:rPr>
        <w:t>give</w:t>
      </w:r>
      <w:r>
        <w:t xml:space="preserve"> </w:t>
      </w:r>
      <w:r w:rsidRPr="00C72A14">
        <w:rPr>
          <w:u w:val="single"/>
        </w:rPr>
        <w:t>in</w:t>
      </w:r>
      <w:r>
        <w:t xml:space="preserve">. </w:t>
      </w:r>
    </w:p>
    <w:p w14:paraId="0ABDC133" w14:textId="77777777" w:rsidR="00E46091" w:rsidRPr="00857817" w:rsidRDefault="00E46091" w:rsidP="00E46091">
      <w:r w:rsidRPr="00857817">
        <w:rPr>
          <w:rStyle w:val="Style13ptBold"/>
        </w:rPr>
        <w:t>Lillis 10-10</w:t>
      </w:r>
      <w:r w:rsidRPr="00857817">
        <w:t xml:space="preserve"> [Mike Lillis (senior staff writer at The Hill) Oct 10</w:t>
      </w:r>
      <w:proofErr w:type="gramStart"/>
      <w:r w:rsidRPr="00857817">
        <w:t xml:space="preserve"> 2025</w:t>
      </w:r>
      <w:proofErr w:type="gramEnd"/>
      <w:r w:rsidRPr="00857817">
        <w:t>. The Hill “Johnson says House will remain closed until shutdown ends</w:t>
      </w:r>
      <w:r>
        <w:t xml:space="preserve">” </w:t>
      </w:r>
      <w:r w:rsidRPr="00857817">
        <w:t>https://thehill.com/homenews/house/5549384-johnson-house-closed-government-shutdown/</w:t>
      </w:r>
      <w:r>
        <w:t xml:space="preserve"> // </w:t>
      </w:r>
      <w:proofErr w:type="spellStart"/>
      <w:r>
        <w:rPr>
          <w:i/>
        </w:rPr>
        <w:t>q.c.</w:t>
      </w:r>
      <w:proofErr w:type="spellEnd"/>
      <w:r>
        <w:t>]</w:t>
      </w:r>
    </w:p>
    <w:p w14:paraId="2CA97DEC" w14:textId="77777777" w:rsidR="00E46091" w:rsidRPr="00857817" w:rsidRDefault="00E46091" w:rsidP="00E46091">
      <w:pPr>
        <w:rPr>
          <w:sz w:val="16"/>
        </w:rPr>
      </w:pPr>
      <w:r w:rsidRPr="00857817">
        <w:rPr>
          <w:rStyle w:val="StyleUnderline"/>
        </w:rPr>
        <w:t>House Speaker</w:t>
      </w:r>
      <w:r w:rsidRPr="001320C2">
        <w:rPr>
          <w:sz w:val="16"/>
        </w:rPr>
        <w:t xml:space="preserve"> Mike </w:t>
      </w:r>
      <w:r w:rsidRPr="00857817">
        <w:rPr>
          <w:rStyle w:val="Emphasis"/>
          <w:highlight w:val="cyan"/>
        </w:rPr>
        <w:t>Johnson</w:t>
      </w:r>
      <w:r w:rsidRPr="00857817">
        <w:rPr>
          <w:sz w:val="16"/>
        </w:rPr>
        <w:t xml:space="preserve"> (R-La.) </w:t>
      </w:r>
      <w:r w:rsidRPr="00857817">
        <w:rPr>
          <w:rStyle w:val="StyleUnderline"/>
        </w:rPr>
        <w:t>said</w:t>
      </w:r>
      <w:r w:rsidRPr="00857817">
        <w:rPr>
          <w:sz w:val="16"/>
        </w:rPr>
        <w:t xml:space="preserve"> Friday that </w:t>
      </w:r>
      <w:r w:rsidRPr="00857817">
        <w:rPr>
          <w:rStyle w:val="StyleUnderline"/>
        </w:rPr>
        <w:t xml:space="preserve">he </w:t>
      </w:r>
      <w:r w:rsidRPr="00857817">
        <w:rPr>
          <w:rStyle w:val="Emphasis"/>
          <w:highlight w:val="cyan"/>
        </w:rPr>
        <w:t>won’t call House</w:t>
      </w:r>
      <w:r w:rsidRPr="00857817">
        <w:rPr>
          <w:rStyle w:val="Emphasis"/>
        </w:rPr>
        <w:t xml:space="preserve"> lawmakers</w:t>
      </w:r>
      <w:r w:rsidRPr="00857817">
        <w:rPr>
          <w:rStyle w:val="StyleUnderline"/>
        </w:rPr>
        <w:t xml:space="preserve"> </w:t>
      </w:r>
      <w:r w:rsidRPr="00857817">
        <w:rPr>
          <w:rStyle w:val="StyleUnderline"/>
          <w:highlight w:val="cyan"/>
        </w:rPr>
        <w:t>back</w:t>
      </w:r>
      <w:r w:rsidRPr="00857817">
        <w:rPr>
          <w:rStyle w:val="StyleUnderline"/>
        </w:rPr>
        <w:t xml:space="preserve"> to Washington </w:t>
      </w:r>
      <w:r w:rsidRPr="00857817">
        <w:rPr>
          <w:rStyle w:val="Emphasis"/>
          <w:highlight w:val="cyan"/>
        </w:rPr>
        <w:t>until</w:t>
      </w:r>
      <w:r w:rsidRPr="00857817">
        <w:rPr>
          <w:rStyle w:val="StyleUnderline"/>
        </w:rPr>
        <w:t xml:space="preserve"> the government </w:t>
      </w:r>
      <w:r w:rsidRPr="00857817">
        <w:rPr>
          <w:rStyle w:val="Emphasis"/>
        </w:rPr>
        <w:t>shutdown ends</w:t>
      </w:r>
      <w:r w:rsidRPr="00857817">
        <w:rPr>
          <w:sz w:val="16"/>
        </w:rPr>
        <w:t xml:space="preserve">. </w:t>
      </w:r>
    </w:p>
    <w:p w14:paraId="7D5089A4" w14:textId="77777777" w:rsidR="00E46091" w:rsidRPr="00857817" w:rsidRDefault="00E46091" w:rsidP="00E46091">
      <w:pPr>
        <w:rPr>
          <w:sz w:val="16"/>
        </w:rPr>
      </w:pPr>
      <w:r w:rsidRPr="00857817">
        <w:rPr>
          <w:sz w:val="16"/>
        </w:rPr>
        <w:t>“</w:t>
      </w:r>
      <w:r w:rsidRPr="00857817">
        <w:rPr>
          <w:rStyle w:val="StyleUnderline"/>
        </w:rPr>
        <w:t>We will come back</w:t>
      </w:r>
      <w:r w:rsidRPr="00857817">
        <w:rPr>
          <w:sz w:val="16"/>
        </w:rPr>
        <w:t xml:space="preserve">, and get back to legislative session, </w:t>
      </w:r>
      <w:r w:rsidRPr="00857817">
        <w:rPr>
          <w:rStyle w:val="StyleUnderline"/>
        </w:rPr>
        <w:t>as soon as</w:t>
      </w:r>
      <w:r w:rsidRPr="00857817">
        <w:rPr>
          <w:sz w:val="16"/>
          <w:szCs w:val="16"/>
        </w:rPr>
        <w:t xml:space="preserve"> the </w:t>
      </w:r>
      <w:r w:rsidRPr="00857817">
        <w:rPr>
          <w:rStyle w:val="StyleUnderline"/>
          <w:highlight w:val="cyan"/>
        </w:rPr>
        <w:t xml:space="preserve">Senate </w:t>
      </w:r>
      <w:r w:rsidRPr="00857817">
        <w:rPr>
          <w:rStyle w:val="Emphasis"/>
          <w:highlight w:val="cyan"/>
        </w:rPr>
        <w:t>Dem</w:t>
      </w:r>
      <w:r w:rsidRPr="00857817">
        <w:rPr>
          <w:rStyle w:val="StyleUnderline"/>
        </w:rPr>
        <w:t>ocrat</w:t>
      </w:r>
      <w:r w:rsidRPr="00857817">
        <w:rPr>
          <w:rStyle w:val="Emphasis"/>
          <w:highlight w:val="cyan"/>
        </w:rPr>
        <w:t>s turn the lights back on</w:t>
      </w:r>
      <w:r w:rsidRPr="00857817">
        <w:rPr>
          <w:sz w:val="16"/>
        </w:rPr>
        <w:t xml:space="preserve">,” Johnson told reporters in the Capitol, as the lapse in funding stretched into a 10th day. “That’s the fact. That’s where we are.” </w:t>
      </w:r>
    </w:p>
    <w:p w14:paraId="15BD60A7" w14:textId="77777777" w:rsidR="00E46091" w:rsidRPr="001320C2" w:rsidRDefault="00E46091" w:rsidP="00E46091">
      <w:pPr>
        <w:rPr>
          <w:sz w:val="16"/>
        </w:rPr>
      </w:pPr>
      <w:r w:rsidRPr="00857817">
        <w:rPr>
          <w:rStyle w:val="StyleUnderline"/>
        </w:rPr>
        <w:t>Johnson</w:t>
      </w:r>
      <w:r w:rsidRPr="00857817">
        <w:rPr>
          <w:sz w:val="16"/>
        </w:rPr>
        <w:t xml:space="preserve"> had </w:t>
      </w:r>
      <w:r w:rsidRPr="00857817">
        <w:rPr>
          <w:rStyle w:val="Emphasis"/>
          <w:highlight w:val="cyan"/>
        </w:rPr>
        <w:t>canceled</w:t>
      </w:r>
      <w:r w:rsidRPr="00857817">
        <w:rPr>
          <w:rStyle w:val="StyleUnderline"/>
        </w:rPr>
        <w:t xml:space="preserve"> previously scheduled </w:t>
      </w:r>
      <w:r w:rsidRPr="00857817">
        <w:rPr>
          <w:rStyle w:val="Emphasis"/>
          <w:highlight w:val="cyan"/>
        </w:rPr>
        <w:t>House votes</w:t>
      </w:r>
      <w:r w:rsidRPr="00857817">
        <w:rPr>
          <w:sz w:val="16"/>
        </w:rPr>
        <w:t xml:space="preserve"> on Sept. 29 and 30 — the last </w:t>
      </w:r>
      <w:r w:rsidRPr="00857817">
        <w:rPr>
          <w:rStyle w:val="StyleUnderline"/>
        </w:rPr>
        <w:t xml:space="preserve">two </w:t>
      </w:r>
      <w:r w:rsidRPr="00857817">
        <w:rPr>
          <w:rStyle w:val="StyleUnderline"/>
          <w:highlight w:val="cyan"/>
        </w:rPr>
        <w:t xml:space="preserve">days </w:t>
      </w:r>
      <w:r w:rsidRPr="00857817">
        <w:rPr>
          <w:rStyle w:val="Emphasis"/>
          <w:highlight w:val="cyan"/>
        </w:rPr>
        <w:t>before</w:t>
      </w:r>
      <w:r w:rsidRPr="00857817">
        <w:rPr>
          <w:rStyle w:val="StyleUnderline"/>
        </w:rPr>
        <w:t xml:space="preserve"> the </w:t>
      </w:r>
      <w:r w:rsidRPr="00857817">
        <w:rPr>
          <w:rStyle w:val="StyleUnderline"/>
          <w:highlight w:val="cyan"/>
        </w:rPr>
        <w:t>shutdown</w:t>
      </w:r>
      <w:r w:rsidRPr="00857817">
        <w:rPr>
          <w:sz w:val="16"/>
        </w:rPr>
        <w:t xml:space="preserve"> — </w:t>
      </w:r>
      <w:r w:rsidRPr="00857817">
        <w:rPr>
          <w:rStyle w:val="StyleUnderline"/>
          <w:highlight w:val="cyan"/>
        </w:rPr>
        <w:t>and</w:t>
      </w:r>
      <w:r w:rsidRPr="00857817">
        <w:rPr>
          <w:sz w:val="16"/>
        </w:rPr>
        <w:t xml:space="preserve"> then </w:t>
      </w:r>
      <w:r w:rsidRPr="00857817">
        <w:rPr>
          <w:rStyle w:val="StyleUnderline"/>
        </w:rPr>
        <w:t xml:space="preserve">again for the </w:t>
      </w:r>
      <w:r w:rsidRPr="00857817">
        <w:rPr>
          <w:rStyle w:val="Emphasis"/>
          <w:highlight w:val="cyan"/>
        </w:rPr>
        <w:t>entirety</w:t>
      </w:r>
      <w:r w:rsidRPr="00857817">
        <w:rPr>
          <w:rStyle w:val="StyleUnderline"/>
          <w:highlight w:val="cyan"/>
        </w:rPr>
        <w:t xml:space="preserve"> of </w:t>
      </w:r>
      <w:r w:rsidRPr="00857817">
        <w:rPr>
          <w:rStyle w:val="Emphasis"/>
          <w:highlight w:val="cyan"/>
        </w:rPr>
        <w:t>this week</w:t>
      </w:r>
      <w:r w:rsidRPr="00857817">
        <w:rPr>
          <w:sz w:val="16"/>
        </w:rPr>
        <w:t xml:space="preserve">. </w:t>
      </w:r>
      <w:r w:rsidRPr="00857817">
        <w:rPr>
          <w:rStyle w:val="StyleUnderline"/>
        </w:rPr>
        <w:t xml:space="preserve">The move was designed </w:t>
      </w:r>
      <w:r w:rsidRPr="00857817">
        <w:rPr>
          <w:rStyle w:val="StyleUnderline"/>
          <w:highlight w:val="cyan"/>
        </w:rPr>
        <w:t xml:space="preserve">to </w:t>
      </w:r>
      <w:r w:rsidRPr="00857817">
        <w:rPr>
          <w:rStyle w:val="Emphasis"/>
          <w:highlight w:val="cyan"/>
        </w:rPr>
        <w:t>maximize</w:t>
      </w:r>
      <w:r w:rsidRPr="00857817">
        <w:rPr>
          <w:rStyle w:val="StyleUnderline"/>
        </w:rPr>
        <w:t xml:space="preserve"> the </w:t>
      </w:r>
      <w:r w:rsidRPr="00857817">
        <w:rPr>
          <w:rStyle w:val="Emphasis"/>
          <w:highlight w:val="cyan"/>
        </w:rPr>
        <w:t>pressure</w:t>
      </w:r>
      <w:r w:rsidRPr="00857817">
        <w:rPr>
          <w:rStyle w:val="StyleUnderline"/>
        </w:rPr>
        <w:t xml:space="preserve"> on Senate Democrats </w:t>
      </w:r>
      <w:r w:rsidRPr="00857817">
        <w:rPr>
          <w:rStyle w:val="StyleUnderline"/>
          <w:highlight w:val="cyan"/>
        </w:rPr>
        <w:t xml:space="preserve">to </w:t>
      </w:r>
      <w:r w:rsidRPr="00857817">
        <w:rPr>
          <w:rStyle w:val="Emphasis"/>
          <w:highlight w:val="cyan"/>
        </w:rPr>
        <w:t>support</w:t>
      </w:r>
      <w:r w:rsidRPr="00857817">
        <w:rPr>
          <w:rStyle w:val="StyleUnderline"/>
        </w:rPr>
        <w:t xml:space="preserve"> the </w:t>
      </w:r>
      <w:r w:rsidRPr="00857817">
        <w:rPr>
          <w:rStyle w:val="Emphasis"/>
          <w:highlight w:val="cyan"/>
        </w:rPr>
        <w:t>GOP</w:t>
      </w:r>
      <w:r w:rsidRPr="00857817">
        <w:rPr>
          <w:sz w:val="16"/>
        </w:rPr>
        <w:t xml:space="preserve">-led stopgap </w:t>
      </w:r>
      <w:r w:rsidRPr="00857817">
        <w:rPr>
          <w:rStyle w:val="Emphasis"/>
          <w:highlight w:val="cyan"/>
        </w:rPr>
        <w:t>spending bill</w:t>
      </w:r>
      <w:r w:rsidRPr="00857817">
        <w:rPr>
          <w:sz w:val="16"/>
        </w:rPr>
        <w:t>, which passed</w:t>
      </w:r>
      <w:r w:rsidRPr="001320C2">
        <w:rPr>
          <w:sz w:val="16"/>
        </w:rPr>
        <w:t xml:space="preserve"> through the House last month. </w:t>
      </w:r>
    </w:p>
    <w:p w14:paraId="1D3194C0" w14:textId="77777777" w:rsidR="00E46091" w:rsidRDefault="00E46091" w:rsidP="00E46091">
      <w:pPr>
        <w:pStyle w:val="Heading3"/>
      </w:pPr>
      <w:r>
        <w:t>AT: Courts</w:t>
      </w:r>
    </w:p>
    <w:p w14:paraId="17611CCD" w14:textId="77777777" w:rsidR="00E46091" w:rsidRDefault="00E46091" w:rsidP="00E46091">
      <w:pPr>
        <w:pStyle w:val="Heading4"/>
      </w:pPr>
      <w:r>
        <w:t xml:space="preserve">1. ‘Resolved’ is </w:t>
      </w:r>
      <w:r w:rsidRPr="002957E5">
        <w:rPr>
          <w:u w:val="single"/>
        </w:rPr>
        <w:t>legislative</w:t>
      </w:r>
      <w:r>
        <w:t>.</w:t>
      </w:r>
    </w:p>
    <w:p w14:paraId="039A97BA" w14:textId="77777777" w:rsidR="00E46091" w:rsidRPr="00DD24D4" w:rsidRDefault="00E46091" w:rsidP="00E46091">
      <w:r w:rsidRPr="00DD24D4">
        <w:rPr>
          <w:rStyle w:val="Style13ptBold"/>
        </w:rPr>
        <w:t>FindLaw</w:t>
      </w:r>
      <w:r>
        <w:t xml:space="preserve"> [FindLaw Legal Dictionary, n.d. “Resolve” </w:t>
      </w:r>
      <w:r w:rsidRPr="00DD24D4">
        <w:t>https://dictionary.findlaw.com/definition/resolve.html</w:t>
      </w:r>
      <w:r>
        <w:t xml:space="preserve"> // </w:t>
      </w:r>
      <w:proofErr w:type="spellStart"/>
      <w:r>
        <w:rPr>
          <w:i/>
        </w:rPr>
        <w:t>q.c.</w:t>
      </w:r>
      <w:proofErr w:type="spellEnd"/>
      <w:r>
        <w:t>]</w:t>
      </w:r>
    </w:p>
    <w:p w14:paraId="5CBB7756" w14:textId="77777777" w:rsidR="00E46091" w:rsidRPr="00DD24D4" w:rsidRDefault="00E46091" w:rsidP="00E46091">
      <w:pPr>
        <w:rPr>
          <w:rStyle w:val="Emphasis"/>
        </w:rPr>
      </w:pPr>
      <w:r w:rsidRPr="00DD24D4">
        <w:rPr>
          <w:rStyle w:val="Emphasis"/>
        </w:rPr>
        <w:t>Resolve</w:t>
      </w:r>
    </w:p>
    <w:p w14:paraId="1EDE03FF" w14:textId="77777777" w:rsidR="00E46091" w:rsidRPr="00DD24D4" w:rsidRDefault="00E46091" w:rsidP="00E46091">
      <w:pPr>
        <w:rPr>
          <w:sz w:val="16"/>
        </w:rPr>
      </w:pPr>
      <w:r w:rsidRPr="00DD24D4">
        <w:rPr>
          <w:sz w:val="16"/>
        </w:rPr>
        <w:t xml:space="preserve">resolve </w:t>
      </w:r>
      <w:proofErr w:type="spellStart"/>
      <w:r w:rsidRPr="00DD24D4">
        <w:rPr>
          <w:sz w:val="16"/>
        </w:rPr>
        <w:t>vb</w:t>
      </w:r>
      <w:proofErr w:type="spellEnd"/>
    </w:p>
    <w:p w14:paraId="464C1ABD" w14:textId="77777777" w:rsidR="00E46091" w:rsidRPr="00DD24D4" w:rsidRDefault="00E46091" w:rsidP="00E46091">
      <w:pPr>
        <w:rPr>
          <w:rStyle w:val="Emphasis"/>
        </w:rPr>
      </w:pPr>
      <w:proofErr w:type="spellStart"/>
      <w:proofErr w:type="gramStart"/>
      <w:r w:rsidRPr="00DD24D4">
        <w:rPr>
          <w:rStyle w:val="Emphasis"/>
          <w:highlight w:val="cyan"/>
        </w:rPr>
        <w:t>re·solved</w:t>
      </w:r>
      <w:proofErr w:type="spellEnd"/>
      <w:proofErr w:type="gramEnd"/>
    </w:p>
    <w:p w14:paraId="70AA9AFA" w14:textId="77777777" w:rsidR="00E46091" w:rsidRPr="00DD24D4" w:rsidRDefault="00E46091" w:rsidP="00E46091">
      <w:pPr>
        <w:rPr>
          <w:sz w:val="16"/>
        </w:rPr>
      </w:pPr>
      <w:proofErr w:type="spellStart"/>
      <w:proofErr w:type="gramStart"/>
      <w:r w:rsidRPr="00DD24D4">
        <w:rPr>
          <w:sz w:val="16"/>
        </w:rPr>
        <w:t>re·solv·ing</w:t>
      </w:r>
      <w:proofErr w:type="spellEnd"/>
      <w:proofErr w:type="gramEnd"/>
    </w:p>
    <w:p w14:paraId="5C084C40" w14:textId="77777777" w:rsidR="00E46091" w:rsidRPr="00DD24D4" w:rsidRDefault="00E46091" w:rsidP="00E46091">
      <w:pPr>
        <w:rPr>
          <w:sz w:val="16"/>
        </w:rPr>
      </w:pPr>
      <w:proofErr w:type="spellStart"/>
      <w:r w:rsidRPr="00DD24D4">
        <w:rPr>
          <w:sz w:val="16"/>
        </w:rPr>
        <w:t>vt</w:t>
      </w:r>
      <w:proofErr w:type="spellEnd"/>
    </w:p>
    <w:p w14:paraId="45620E96" w14:textId="77777777" w:rsidR="00E46091" w:rsidRPr="00DD24D4" w:rsidRDefault="00E46091" w:rsidP="00E46091">
      <w:pPr>
        <w:rPr>
          <w:sz w:val="16"/>
        </w:rPr>
      </w:pPr>
      <w:r w:rsidRPr="00DD24D4">
        <w:rPr>
          <w:sz w:val="16"/>
        </w:rPr>
        <w:t xml:space="preserve">1 : </w:t>
      </w:r>
      <w:r w:rsidRPr="00DD24D4">
        <w:rPr>
          <w:rStyle w:val="StyleUnderline"/>
        </w:rPr>
        <w:t>to deal with successfully</w:t>
      </w:r>
    </w:p>
    <w:p w14:paraId="5DD67A70" w14:textId="77777777" w:rsidR="00E46091" w:rsidRPr="00DD24D4" w:rsidRDefault="00E46091" w:rsidP="00E46091">
      <w:pPr>
        <w:rPr>
          <w:sz w:val="16"/>
        </w:rPr>
      </w:pPr>
      <w:r w:rsidRPr="00DD24D4">
        <w:rPr>
          <w:sz w:val="16"/>
        </w:rPr>
        <w:t>: clear up [ a dispute]</w:t>
      </w:r>
    </w:p>
    <w:p w14:paraId="082414C0" w14:textId="77777777" w:rsidR="00E46091" w:rsidRPr="00DD24D4" w:rsidRDefault="00E46091" w:rsidP="00E46091">
      <w:pPr>
        <w:rPr>
          <w:sz w:val="16"/>
        </w:rPr>
      </w:pPr>
      <w:r w:rsidRPr="00DD24D4">
        <w:rPr>
          <w:sz w:val="16"/>
        </w:rPr>
        <w:t xml:space="preserve">2 a : </w:t>
      </w:r>
      <w:r w:rsidRPr="00210CF8">
        <w:rPr>
          <w:rStyle w:val="StyleUnderline"/>
        </w:rPr>
        <w:t>to declare or decide by formal resolution and vote</w:t>
      </w:r>
    </w:p>
    <w:p w14:paraId="6B3CB91A" w14:textId="77777777" w:rsidR="00E46091" w:rsidRPr="00DD24D4" w:rsidRDefault="00E46091" w:rsidP="00E46091">
      <w:pPr>
        <w:rPr>
          <w:sz w:val="16"/>
        </w:rPr>
      </w:pPr>
      <w:r w:rsidRPr="00DD24D4">
        <w:rPr>
          <w:sz w:val="16"/>
        </w:rPr>
        <w:t>b : to change by resolution or formal vote [the house resolved itself into a committee]</w:t>
      </w:r>
    </w:p>
    <w:p w14:paraId="139612DC" w14:textId="77777777" w:rsidR="00E46091" w:rsidRPr="00DD24D4" w:rsidRDefault="00E46091" w:rsidP="00E46091">
      <w:pPr>
        <w:rPr>
          <w:sz w:val="16"/>
        </w:rPr>
      </w:pPr>
      <w:r w:rsidRPr="00DD24D4">
        <w:rPr>
          <w:sz w:val="16"/>
        </w:rPr>
        <w:t>vi</w:t>
      </w:r>
    </w:p>
    <w:p w14:paraId="7F5E317F" w14:textId="77777777" w:rsidR="00E46091" w:rsidRPr="00DD24D4" w:rsidRDefault="00E46091" w:rsidP="00E46091">
      <w:pPr>
        <w:rPr>
          <w:sz w:val="16"/>
        </w:rPr>
      </w:pPr>
      <w:r w:rsidRPr="00DD24D4">
        <w:rPr>
          <w:sz w:val="16"/>
        </w:rPr>
        <w:t>: to form a resolution</w:t>
      </w:r>
    </w:p>
    <w:p w14:paraId="5B9DE273" w14:textId="77777777" w:rsidR="00E46091" w:rsidRPr="00DD24D4" w:rsidRDefault="00E46091" w:rsidP="00E46091">
      <w:pPr>
        <w:rPr>
          <w:sz w:val="16"/>
        </w:rPr>
      </w:pPr>
      <w:r w:rsidRPr="00DD24D4">
        <w:rPr>
          <w:sz w:val="16"/>
        </w:rPr>
        <w:t xml:space="preserve">n 1 : </w:t>
      </w:r>
      <w:r w:rsidRPr="00210CF8">
        <w:rPr>
          <w:rStyle w:val="StyleUnderline"/>
        </w:rPr>
        <w:t xml:space="preserve">something that is </w:t>
      </w:r>
      <w:r w:rsidRPr="00210CF8">
        <w:rPr>
          <w:rStyle w:val="Emphasis"/>
        </w:rPr>
        <w:t>resolved</w:t>
      </w:r>
    </w:p>
    <w:p w14:paraId="530545CB" w14:textId="77777777" w:rsidR="00E46091" w:rsidRPr="00DD24D4" w:rsidRDefault="00E46091" w:rsidP="00E46091">
      <w:pPr>
        <w:rPr>
          <w:sz w:val="16"/>
        </w:rPr>
      </w:pPr>
      <w:r w:rsidRPr="00DD24D4">
        <w:rPr>
          <w:sz w:val="16"/>
        </w:rPr>
        <w:t xml:space="preserve">2 : </w:t>
      </w:r>
      <w:r w:rsidRPr="00DD24D4">
        <w:rPr>
          <w:rStyle w:val="StyleUnderline"/>
        </w:rPr>
        <w:t>a legal or official determination</w:t>
      </w:r>
    </w:p>
    <w:p w14:paraId="0C536BCB" w14:textId="77777777" w:rsidR="00E46091" w:rsidRPr="00DD24D4" w:rsidRDefault="00E46091" w:rsidP="00E46091">
      <w:pPr>
        <w:rPr>
          <w:sz w:val="16"/>
        </w:rPr>
      </w:pPr>
      <w:r w:rsidRPr="00DD24D4">
        <w:rPr>
          <w:sz w:val="16"/>
        </w:rPr>
        <w:t>;</w:t>
      </w:r>
      <w:proofErr w:type="spellStart"/>
      <w:r w:rsidRPr="00DD24D4">
        <w:rPr>
          <w:sz w:val="16"/>
        </w:rPr>
        <w:t>esp</w:t>
      </w:r>
      <w:proofErr w:type="spellEnd"/>
    </w:p>
    <w:p w14:paraId="775B0590" w14:textId="77777777" w:rsidR="00E46091" w:rsidRDefault="00E46091" w:rsidP="00E46091">
      <w:pPr>
        <w:rPr>
          <w:rStyle w:val="StyleUnderline"/>
        </w:rPr>
      </w:pPr>
      <w:r w:rsidRPr="00DD24D4">
        <w:rPr>
          <w:sz w:val="16"/>
        </w:rPr>
        <w:t xml:space="preserve">: </w:t>
      </w:r>
      <w:r w:rsidRPr="00DD24D4">
        <w:rPr>
          <w:rStyle w:val="StyleUnderline"/>
          <w:highlight w:val="cyan"/>
        </w:rPr>
        <w:t>a legislative declaration</w:t>
      </w:r>
    </w:p>
    <w:p w14:paraId="79F155B4" w14:textId="77777777" w:rsidR="00E46091" w:rsidRPr="003F5FA8" w:rsidRDefault="00E46091" w:rsidP="00E46091">
      <w:pPr>
        <w:keepNext/>
        <w:keepLines/>
        <w:spacing w:before="40" w:after="0"/>
        <w:outlineLvl w:val="3"/>
        <w:rPr>
          <w:rFonts w:eastAsiaTheme="majorEastAsia" w:cstheme="majorBidi"/>
          <w:b/>
          <w:iCs/>
          <w:sz w:val="26"/>
        </w:rPr>
      </w:pPr>
      <w:r w:rsidRPr="003F5FA8">
        <w:rPr>
          <w:rFonts w:eastAsiaTheme="majorEastAsia" w:cstheme="majorBidi"/>
          <w:b/>
          <w:iCs/>
          <w:sz w:val="26"/>
        </w:rPr>
        <w:t>Resolve means legislative enactment</w:t>
      </w:r>
    </w:p>
    <w:p w14:paraId="3A71C5EA" w14:textId="77777777" w:rsidR="00E46091" w:rsidRPr="003F5FA8" w:rsidRDefault="00E46091" w:rsidP="00E46091">
      <w:r w:rsidRPr="003F5FA8">
        <w:rPr>
          <w:b/>
          <w:bCs/>
          <w:sz w:val="26"/>
        </w:rPr>
        <w:t>Words &amp; Phrases 2004</w:t>
      </w:r>
      <w:r w:rsidRPr="003F5FA8">
        <w:t xml:space="preserve"> v37A p250</w:t>
      </w:r>
    </w:p>
    <w:p w14:paraId="17D26342" w14:textId="1D1A0C41" w:rsidR="00E46091" w:rsidRPr="0073588F" w:rsidRDefault="00E46091" w:rsidP="00E46091">
      <w:r w:rsidRPr="003F5FA8">
        <w:t xml:space="preserve">Neb. 1889. The fifth definition of </w:t>
      </w:r>
      <w:r w:rsidRPr="003F5FA8">
        <w:rPr>
          <w:highlight w:val="cyan"/>
          <w:u w:val="single"/>
        </w:rPr>
        <w:t>the word "resolve</w:t>
      </w:r>
      <w:r w:rsidRPr="003F5FA8">
        <w:t xml:space="preserve">," given by Webster, </w:t>
      </w:r>
      <w:r w:rsidRPr="003F5FA8">
        <w:rPr>
          <w:highlight w:val="cyan"/>
        </w:rPr>
        <w:t>is "to express</w:t>
      </w:r>
      <w:r w:rsidRPr="003F5FA8">
        <w:t xml:space="preserve"> an opinion or </w:t>
      </w:r>
      <w:r w:rsidRPr="003F5FA8">
        <w:rPr>
          <w:highlight w:val="cyan"/>
          <w:u w:val="single"/>
        </w:rPr>
        <w:t>determination by</w:t>
      </w:r>
      <w:r w:rsidRPr="003F5FA8">
        <w:t xml:space="preserve"> resolution or vote; </w:t>
      </w:r>
      <w:r w:rsidRPr="003F5FA8">
        <w:rPr>
          <w:highlight w:val="cyan"/>
          <w:u w:val="single"/>
        </w:rPr>
        <w:t>as 'it was resolved by the Legislature.'" It is of similar force to the word "enact</w:t>
      </w:r>
      <w:r w:rsidRPr="003F5FA8">
        <w:t>," which is defined by Bouvier as meaning "to establish by law; to perform or effect; to decree."—In re Senate Kile No. 31, 41 N.W. 981, 25 Neb. 864.</w:t>
      </w:r>
    </w:p>
    <w:p w14:paraId="7D36A574" w14:textId="77777777" w:rsidR="00E46091" w:rsidRDefault="00E46091" w:rsidP="00E46091">
      <w:pPr>
        <w:pStyle w:val="Heading3"/>
      </w:pPr>
      <w:r>
        <w:t>AT: Assemblage</w:t>
      </w:r>
    </w:p>
    <w:p w14:paraId="3476421C" w14:textId="77777777" w:rsidR="00E46091" w:rsidRDefault="00E46091" w:rsidP="00E46091">
      <w:pPr>
        <w:pStyle w:val="Heading3"/>
      </w:pPr>
      <w:r>
        <w:t>AT: Trump cuts Obamacare</w:t>
      </w:r>
    </w:p>
    <w:p w14:paraId="35ABB1FD" w14:textId="77777777" w:rsidR="00E46091" w:rsidRDefault="00E46091" w:rsidP="00E46091">
      <w:pPr>
        <w:pStyle w:val="Heading3"/>
      </w:pPr>
      <w:r>
        <w:t>AT: Extinction</w:t>
      </w:r>
    </w:p>
    <w:p w14:paraId="16D7F793" w14:textId="77777777" w:rsidR="00E46091" w:rsidRPr="00E46091" w:rsidRDefault="00E46091" w:rsidP="00E46091">
      <w:pPr>
        <w:pStyle w:val="Heading4"/>
        <w:rPr>
          <w:rStyle w:val="Style13ptBold"/>
          <w:b/>
          <w:bCs w:val="0"/>
        </w:rPr>
      </w:pPr>
      <w:r w:rsidRPr="00E46091">
        <w:rPr>
          <w:rStyle w:val="Style13ptBold"/>
          <w:b/>
          <w:bCs w:val="0"/>
        </w:rPr>
        <w:t xml:space="preserve">Extinction is a </w:t>
      </w:r>
      <w:r w:rsidRPr="00E46091">
        <w:rPr>
          <w:rStyle w:val="Style13ptBold"/>
          <w:b/>
          <w:bCs w:val="0"/>
          <w:u w:val="single"/>
        </w:rPr>
        <w:t>distinct</w:t>
      </w:r>
      <w:r w:rsidRPr="00E46091">
        <w:rPr>
          <w:rStyle w:val="Style13ptBold"/>
          <w:b/>
          <w:bCs w:val="0"/>
        </w:rPr>
        <w:t xml:space="preserve">, </w:t>
      </w:r>
      <w:r w:rsidRPr="00E46091">
        <w:rPr>
          <w:rStyle w:val="Style13ptBold"/>
          <w:b/>
          <w:bCs w:val="0"/>
          <w:u w:val="single"/>
        </w:rPr>
        <w:t>ethical</w:t>
      </w:r>
      <w:r w:rsidRPr="00E46091">
        <w:rPr>
          <w:rStyle w:val="Style13ptBold"/>
          <w:b/>
          <w:bCs w:val="0"/>
        </w:rPr>
        <w:t xml:space="preserve"> </w:t>
      </w:r>
      <w:r w:rsidRPr="00E46091">
        <w:rPr>
          <w:rStyle w:val="Style13ptBold"/>
          <w:b/>
          <w:bCs w:val="0"/>
          <w:u w:val="single"/>
        </w:rPr>
        <w:t>threat</w:t>
      </w:r>
      <w:r w:rsidRPr="00E46091">
        <w:rPr>
          <w:rStyle w:val="Style13ptBold"/>
          <w:b/>
          <w:bCs w:val="0"/>
        </w:rPr>
        <w:t xml:space="preserve"> that requires </w:t>
      </w:r>
      <w:r w:rsidRPr="00E46091">
        <w:rPr>
          <w:rStyle w:val="Style13ptBold"/>
          <w:b/>
          <w:bCs w:val="0"/>
          <w:u w:val="single"/>
        </w:rPr>
        <w:t>prior</w:t>
      </w:r>
      <w:r w:rsidRPr="00E46091">
        <w:rPr>
          <w:rStyle w:val="Style13ptBold"/>
          <w:b/>
          <w:bCs w:val="0"/>
        </w:rPr>
        <w:t xml:space="preserve"> </w:t>
      </w:r>
      <w:r w:rsidRPr="00E46091">
        <w:rPr>
          <w:rStyle w:val="Style13ptBold"/>
          <w:b/>
          <w:bCs w:val="0"/>
          <w:u w:val="single"/>
        </w:rPr>
        <w:t>consideration</w:t>
      </w:r>
      <w:r w:rsidRPr="00E46091">
        <w:rPr>
          <w:rStyle w:val="Style13ptBold"/>
          <w:b/>
          <w:bCs w:val="0"/>
        </w:rPr>
        <w:t xml:space="preserve">. </w:t>
      </w:r>
    </w:p>
    <w:p w14:paraId="764192DF" w14:textId="77777777" w:rsidR="00E46091" w:rsidRPr="005F07A0" w:rsidRDefault="00E46091" w:rsidP="00E46091">
      <w:r w:rsidRPr="00720836">
        <w:rPr>
          <w:rStyle w:val="Style13ptBold"/>
        </w:rPr>
        <w:t xml:space="preserve">Fishel, et al., ’16 </w:t>
      </w:r>
      <w:r w:rsidRPr="005F07A0">
        <w:t>[Stefanie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w:t>
      </w:r>
      <w:proofErr w:type="gramStart"/>
      <w:r w:rsidRPr="005F07A0">
        <w:t xml:space="preserve"> 2016</w:t>
      </w:r>
      <w:proofErr w:type="gramEnd"/>
      <w:r w:rsidRPr="005F07A0">
        <w:t xml:space="preserve">. </w:t>
      </w:r>
      <w:r w:rsidRPr="005F07A0">
        <w:rPr>
          <w:i/>
          <w:iCs/>
        </w:rPr>
        <w:t>Millenium: Journal of International Studies</w:t>
      </w:r>
      <w:r w:rsidRPr="005F07A0">
        <w:t xml:space="preserve">, Vol. 44, </w:t>
      </w:r>
      <w:proofErr w:type="spellStart"/>
      <w:r w:rsidRPr="005F07A0">
        <w:t>Iss</w:t>
      </w:r>
      <w:proofErr w:type="spellEnd"/>
      <w:r w:rsidRPr="005F07A0">
        <w:t xml:space="preserve">. 3 “Planet Politics: A Manifesto from the End of IR” https://journals.sagepub.com/doi/10.1177/0305829816636674?icid=int.sj-full-text.similar-articles.7 // </w:t>
      </w:r>
      <w:proofErr w:type="spellStart"/>
      <w:r w:rsidRPr="005F07A0">
        <w:rPr>
          <w:i/>
        </w:rPr>
        <w:t>q.c.</w:t>
      </w:r>
      <w:proofErr w:type="spellEnd"/>
      <w:r w:rsidRPr="005F07A0">
        <w:t>]</w:t>
      </w:r>
    </w:p>
    <w:p w14:paraId="4CAC785C" w14:textId="77777777" w:rsidR="00E46091" w:rsidRPr="005F07A0" w:rsidRDefault="00E46091" w:rsidP="00E46091">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w:t>
      </w:r>
      <w:proofErr w:type="spellStart"/>
      <w:r w:rsidRPr="005F07A0">
        <w:rPr>
          <w:sz w:val="16"/>
        </w:rPr>
        <w:t>recognise</w:t>
      </w:r>
      <w:proofErr w:type="spellEnd"/>
      <w:r w:rsidRPr="005F07A0">
        <w:rPr>
          <w:sz w:val="16"/>
        </w:rPr>
        <w:t xml:space="preserv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w:t>
      </w:r>
      <w:proofErr w:type="spellStart"/>
      <w:r w:rsidRPr="005F07A0">
        <w:rPr>
          <w:sz w:val="16"/>
        </w:rPr>
        <w:t>homogenising</w:t>
      </w:r>
      <w:proofErr w:type="spellEnd"/>
      <w:r w:rsidRPr="005F07A0">
        <w:rPr>
          <w:sz w:val="16"/>
        </w:rPr>
        <w:t xml:space="preserve">,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w:t>
      </w:r>
      <w:proofErr w:type="gramStart"/>
      <w:r w:rsidRPr="005F07A0">
        <w:rPr>
          <w:rStyle w:val="StyleUnderline"/>
        </w:rPr>
        <w:t>in order to</w:t>
      </w:r>
      <w:proofErr w:type="gramEnd"/>
      <w:r w:rsidRPr="005F07A0">
        <w:rPr>
          <w:rStyle w:val="StyleUnderline"/>
        </w:rPr>
        <w:t xml:space="preserve"> find ways of </w:t>
      </w:r>
      <w:r w:rsidRPr="005F07A0">
        <w:rPr>
          <w:rStyle w:val="Emphasis"/>
        </w:rPr>
        <w:t>responding</w:t>
      </w:r>
      <w:r w:rsidRPr="005F07A0">
        <w:rPr>
          <w:rStyle w:val="StyleUnderline"/>
        </w:rPr>
        <w:t>.</w:t>
      </w:r>
      <w:r w:rsidRPr="005F07A0">
        <w:rPr>
          <w:sz w:val="16"/>
        </w:rPr>
        <w:t xml:space="preserve"> This means that they need to </w:t>
      </w:r>
      <w:proofErr w:type="spellStart"/>
      <w:r w:rsidRPr="005F07A0">
        <w:rPr>
          <w:sz w:val="16"/>
        </w:rPr>
        <w:t>mobilise</w:t>
      </w:r>
      <w:proofErr w:type="spellEnd"/>
      <w:r w:rsidRPr="005F07A0">
        <w:rPr>
          <w:sz w:val="16"/>
        </w:rPr>
        <w:t xml:space="preserve"> multiple worldviews and life-ways – including those emerging from indigenous and </w:t>
      </w:r>
      <w:proofErr w:type="spellStart"/>
      <w:r w:rsidRPr="005F07A0">
        <w:rPr>
          <w:sz w:val="16"/>
        </w:rPr>
        <w:t>marginalised</w:t>
      </w:r>
      <w:proofErr w:type="spellEnd"/>
      <w:r w:rsidRPr="005F07A0">
        <w:rPr>
          <w:sz w:val="16"/>
        </w:rPr>
        <w:t xml:space="preserve"> cosmologies. Above all, it is crucial and urgent to </w:t>
      </w:r>
      <w:proofErr w:type="spellStart"/>
      <w:r w:rsidRPr="005F07A0">
        <w:rPr>
          <w:sz w:val="16"/>
        </w:rPr>
        <w:t>realise</w:t>
      </w:r>
      <w:proofErr w:type="spellEnd"/>
      <w:r w:rsidRPr="005F07A0">
        <w:rPr>
          <w:sz w:val="16"/>
        </w:rPr>
        <w:t xml:space="preserv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w:t>
      </w:r>
      <w:proofErr w:type="gramStart"/>
      <w:r w:rsidRPr="005F07A0">
        <w:rPr>
          <w:sz w:val="16"/>
        </w:rPr>
        <w:t>particular visions</w:t>
      </w:r>
      <w:proofErr w:type="gramEnd"/>
      <w:r w:rsidRPr="005F07A0">
        <w:rPr>
          <w:sz w:val="16"/>
        </w:rPr>
        <w:t xml:space="preserve">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0F924B4D" w14:textId="77777777" w:rsidR="00E46091" w:rsidRPr="005F07A0" w:rsidRDefault="00E46091" w:rsidP="00E46091">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w:t>
      </w:r>
      <w:proofErr w:type="spellStart"/>
      <w:r w:rsidRPr="005F07A0">
        <w:rPr>
          <w:sz w:val="16"/>
        </w:rPr>
        <w:t>instrumentalised</w:t>
      </w:r>
      <w:proofErr w:type="spellEnd"/>
      <w:r w:rsidRPr="005F07A0">
        <w:rPr>
          <w:sz w:val="16"/>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w:t>
      </w:r>
      <w:proofErr w:type="gramStart"/>
      <w:r w:rsidRPr="005F07A0">
        <w:rPr>
          <w:sz w:val="16"/>
        </w:rPr>
        <w:t>actually a</w:t>
      </w:r>
      <w:proofErr w:type="gramEnd"/>
      <w:r w:rsidRPr="005F07A0">
        <w:rPr>
          <w:sz w:val="16"/>
        </w:rPr>
        <w:t xml:space="preserve">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t>
      </w:r>
      <w:proofErr w:type="gramStart"/>
      <w:r w:rsidRPr="005F07A0">
        <w:rPr>
          <w:rStyle w:val="StyleUnderline"/>
        </w:rPr>
        <w:t>worlds’</w:t>
      </w:r>
      <w:proofErr w:type="gramEnd"/>
      <w:r w:rsidRPr="005F07A0">
        <w:rPr>
          <w:rStyle w:val="StyleUnderline"/>
        </w:rPr>
        <w:t xml:space="preserve"> are not static, rigid or permanent. They are permeable and fluid. They can be created, modified – and, of course, destroyed. Concepts of violence, harm and (in)security that focus </w:t>
      </w:r>
      <w:r w:rsidRPr="005F07A0">
        <w:rPr>
          <w:rStyle w:val="Emphasis"/>
        </w:rPr>
        <w:t>only</w:t>
      </w:r>
      <w:r w:rsidRPr="005F07A0">
        <w:rPr>
          <w:rStyle w:val="StyleUnderline"/>
        </w:rPr>
        <w:t xml:space="preserve"> on humans </w:t>
      </w:r>
      <w:proofErr w:type="gramStart"/>
      <w:r w:rsidRPr="005F07A0">
        <w:rPr>
          <w:rStyle w:val="StyleUnderline"/>
        </w:rPr>
        <w:t>ignore</w:t>
      </w:r>
      <w:proofErr w:type="gramEnd"/>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7A5F6F55" w14:textId="77777777" w:rsidR="00E46091" w:rsidRPr="001775E4" w:rsidRDefault="00E46091" w:rsidP="00E46091">
      <w:pPr>
        <w:pStyle w:val="Heading4"/>
      </w:pPr>
      <w:r>
        <w:t>*</w:t>
      </w:r>
      <w:r w:rsidRPr="001775E4">
        <w:t xml:space="preserve">Prefer our </w:t>
      </w:r>
      <w:r w:rsidRPr="001775E4">
        <w:rPr>
          <w:u w:val="single"/>
        </w:rPr>
        <w:t>framing</w:t>
      </w:r>
      <w:r w:rsidRPr="001775E4">
        <w:t>---</w:t>
      </w:r>
      <w:r w:rsidRPr="001775E4">
        <w:rPr>
          <w:u w:val="single"/>
        </w:rPr>
        <w:t>extinction</w:t>
      </w:r>
      <w:r w:rsidRPr="001775E4">
        <w:t xml:space="preserve"> is too </w:t>
      </w:r>
      <w:r w:rsidRPr="001775E4">
        <w:rPr>
          <w:u w:val="single"/>
        </w:rPr>
        <w:t>inclusive</w:t>
      </w:r>
      <w:r w:rsidRPr="001775E4">
        <w:t xml:space="preserve"> to </w:t>
      </w:r>
      <w:r w:rsidRPr="001775E4">
        <w:rPr>
          <w:u w:val="single"/>
        </w:rPr>
        <w:t>ignore</w:t>
      </w:r>
      <w:r w:rsidRPr="001775E4">
        <w:t xml:space="preserve">. </w:t>
      </w:r>
    </w:p>
    <w:p w14:paraId="3A3F1015" w14:textId="77777777" w:rsidR="00E46091" w:rsidRPr="00AE398C" w:rsidRDefault="00E46091" w:rsidP="00E46091">
      <w:r w:rsidRPr="00AE398C">
        <w:rPr>
          <w:rStyle w:val="Style13ptBold"/>
        </w:rPr>
        <w:t>Buscher ’22</w:t>
      </w:r>
      <w:r>
        <w:t xml:space="preserve"> [Bram Buscher, </w:t>
      </w:r>
      <w:r w:rsidRPr="001775E4">
        <w:t>Professor and Chair, Sociology of Development and Change, Wageningen University, The Netherlands;</w:t>
      </w:r>
      <w:r>
        <w:t xml:space="preserve"> </w:t>
      </w:r>
      <w:r w:rsidRPr="001775E4">
        <w:t>Fellow, Stellenbosch Institute for Advanced Study, Wallenberg Research Centre at Stellenbosch University, South Africa;</w:t>
      </w:r>
      <w:r>
        <w:t xml:space="preserve"> </w:t>
      </w:r>
      <w:r w:rsidRPr="001775E4">
        <w:t>Visiting Professor, Department of Geography, Environmental Management and Energy Studies, University of Johannesburg,</w:t>
      </w:r>
      <w:r>
        <w:t xml:space="preserve"> </w:t>
      </w:r>
      <w:r w:rsidRPr="001775E4">
        <w:t>South Africa</w:t>
      </w:r>
      <w:r>
        <w:t xml:space="preserve">. 2022. </w:t>
      </w:r>
      <w:r>
        <w:rPr>
          <w:i/>
          <w:iCs/>
        </w:rPr>
        <w:t>Journal of Political Ecology</w:t>
      </w:r>
      <w:r>
        <w:t xml:space="preserve">, Vol. 28, </w:t>
      </w:r>
      <w:proofErr w:type="spellStart"/>
      <w:r>
        <w:t>Iss</w:t>
      </w:r>
      <w:proofErr w:type="spellEnd"/>
      <w:r>
        <w:t>. 1 “</w:t>
      </w:r>
      <w:r w:rsidRPr="001775E4">
        <w:t xml:space="preserve">Political ecologies of extinction: from endpoint to inflection-point. Introduction to the Special Section” </w:t>
      </w:r>
      <w:r w:rsidRPr="003D394A">
        <w:t>https://journals.librarypublishing.arizona.edu/jpe/article/id/4828/</w:t>
      </w:r>
      <w:r>
        <w:t xml:space="preserve"> // </w:t>
      </w:r>
      <w:proofErr w:type="spellStart"/>
      <w:r>
        <w:rPr>
          <w:b/>
          <w:i/>
        </w:rPr>
        <w:t>mosuQ</w:t>
      </w:r>
      <w:proofErr w:type="spellEnd"/>
      <w:r>
        <w:t xml:space="preserve">] </w:t>
      </w:r>
    </w:p>
    <w:p w14:paraId="333A9BB3" w14:textId="22C22C12" w:rsidR="00E46091" w:rsidRPr="00E46091" w:rsidRDefault="00E46091" w:rsidP="00E46091">
      <w:r w:rsidRPr="001775E4">
        <w:rPr>
          <w:sz w:val="12"/>
        </w:rPr>
        <w:t xml:space="preserve">For one, these literatures note that extinctions are a hard thing to swallow in more ways than we can often imagine. Even thinking and writing about them is difficult. Jones, Rigby and Williams (2020: 388) start their article on the topic by saying "we do not want to be here" and that their "thinking and writing" about extinction comes with "the deepest sadness, anger, and bewilderment." </w:t>
      </w:r>
      <w:r w:rsidRPr="001775E4">
        <w:rPr>
          <w:rStyle w:val="StyleUnderline"/>
        </w:rPr>
        <w:t xml:space="preserve">Acute-yet-enigmatic senses of </w:t>
      </w:r>
      <w:r w:rsidRPr="001775E4">
        <w:rPr>
          <w:rStyle w:val="Emphasis"/>
        </w:rPr>
        <w:t>loss</w:t>
      </w:r>
      <w:r w:rsidRPr="001775E4">
        <w:rPr>
          <w:rStyle w:val="StyleUnderline"/>
        </w:rPr>
        <w:t xml:space="preserve">, absence and </w:t>
      </w:r>
      <w:r w:rsidRPr="001775E4">
        <w:rPr>
          <w:rStyle w:val="Emphasis"/>
        </w:rPr>
        <w:t>grief</w:t>
      </w:r>
      <w:r w:rsidRPr="001775E4">
        <w:rPr>
          <w:rStyle w:val="StyleUnderline"/>
        </w:rPr>
        <w:t xml:space="preserve"> accompany thinking and writing about </w:t>
      </w:r>
      <w:r w:rsidRPr="001775E4">
        <w:rPr>
          <w:rStyle w:val="Emphasis"/>
        </w:rPr>
        <w:t>extinction</w:t>
      </w:r>
      <w:r w:rsidRPr="001775E4">
        <w:rPr>
          <w:rStyle w:val="StyleUnderline"/>
        </w:rPr>
        <w:t>, and this goes for most if not all who try – across disciplinary boundaries, within or beyond academia</w:t>
      </w:r>
      <w:r w:rsidRPr="001775E4">
        <w:rPr>
          <w:sz w:val="12"/>
        </w:rPr>
        <w:t xml:space="preserve"> (Van Dooren, 2014; Barnosky, 2014; Rose et al, 2017). This is also the reason why </w:t>
      </w:r>
      <w:proofErr w:type="spellStart"/>
      <w:r w:rsidRPr="001775E4">
        <w:rPr>
          <w:sz w:val="12"/>
        </w:rPr>
        <w:t>McCorristine</w:t>
      </w:r>
      <w:proofErr w:type="spellEnd"/>
      <w:r w:rsidRPr="001775E4">
        <w:rPr>
          <w:sz w:val="12"/>
        </w:rPr>
        <w:t xml:space="preserve"> and Adams (2020: 101) argue that there is a "spectral quality of debates about extinction." At the same time, according to Jørgensen (2019), </w:t>
      </w:r>
      <w:r w:rsidRPr="001775E4">
        <w:rPr>
          <w:rStyle w:val="StyleUnderline"/>
        </w:rPr>
        <w:t xml:space="preserve">these emotions also render any </w:t>
      </w:r>
      <w:r w:rsidRPr="001775E4">
        <w:rPr>
          <w:rStyle w:val="Emphasis"/>
        </w:rPr>
        <w:t>efforts</w:t>
      </w:r>
      <w:r w:rsidRPr="001775E4">
        <w:rPr>
          <w:rStyle w:val="StyleUnderline"/>
        </w:rPr>
        <w:t xml:space="preserve"> to prevent or undo (spatial and other) extinctions extremely </w:t>
      </w:r>
      <w:r w:rsidRPr="001775E4">
        <w:rPr>
          <w:rStyle w:val="Emphasis"/>
        </w:rPr>
        <w:t>complex</w:t>
      </w:r>
      <w:r w:rsidRPr="001775E4">
        <w:rPr>
          <w:rStyle w:val="StyleUnderline"/>
        </w:rPr>
        <w:t xml:space="preserve">. All this means that </w:t>
      </w:r>
      <w:r w:rsidRPr="000C5E7F">
        <w:rPr>
          <w:rStyle w:val="StyleUnderline"/>
          <w:highlight w:val="cyan"/>
        </w:rPr>
        <w:t xml:space="preserve">the </w:t>
      </w:r>
      <w:r w:rsidRPr="000C5E7F">
        <w:rPr>
          <w:rStyle w:val="Emphasis"/>
          <w:highlight w:val="cyan"/>
        </w:rPr>
        <w:t>idea</w:t>
      </w:r>
      <w:r w:rsidRPr="000C5E7F">
        <w:rPr>
          <w:rStyle w:val="StyleUnderline"/>
          <w:highlight w:val="cyan"/>
        </w:rPr>
        <w:t xml:space="preserve"> of </w:t>
      </w:r>
      <w:r w:rsidRPr="000C5E7F">
        <w:rPr>
          <w:rStyle w:val="Emphasis"/>
          <w:highlight w:val="cyan"/>
        </w:rPr>
        <w:t>extinction</w:t>
      </w:r>
      <w:r w:rsidRPr="000C5E7F">
        <w:rPr>
          <w:rStyle w:val="StyleUnderline"/>
          <w:highlight w:val="cyan"/>
        </w:rPr>
        <w:t xml:space="preserve"> as </w:t>
      </w:r>
      <w:r w:rsidRPr="000C5E7F">
        <w:rPr>
          <w:rStyle w:val="Emphasis"/>
          <w:highlight w:val="cyan"/>
        </w:rPr>
        <w:t>endpoint</w:t>
      </w:r>
      <w:r w:rsidRPr="000C5E7F">
        <w:rPr>
          <w:rStyle w:val="StyleUnderline"/>
          <w:highlight w:val="cyan"/>
        </w:rPr>
        <w:t xml:space="preserve"> is</w:t>
      </w:r>
      <w:r w:rsidRPr="001775E4">
        <w:rPr>
          <w:rStyle w:val="StyleUnderline"/>
        </w:rPr>
        <w:t xml:space="preserve"> rather shallow and </w:t>
      </w:r>
      <w:r w:rsidRPr="000C5E7F">
        <w:rPr>
          <w:rStyle w:val="Emphasis"/>
          <w:highlight w:val="cyan"/>
        </w:rPr>
        <w:t>unsatisfactory</w:t>
      </w:r>
      <w:r w:rsidRPr="000C5E7F">
        <w:rPr>
          <w:rStyle w:val="StyleUnderline"/>
          <w:highlight w:val="cyan"/>
        </w:rPr>
        <w:t xml:space="preserve">, even if its </w:t>
      </w:r>
      <w:r w:rsidRPr="000C5E7F">
        <w:rPr>
          <w:rStyle w:val="Emphasis"/>
          <w:highlight w:val="cyan"/>
        </w:rPr>
        <w:t>material</w:t>
      </w:r>
      <w:r w:rsidRPr="001775E4">
        <w:rPr>
          <w:rStyle w:val="StyleUnderline"/>
        </w:rPr>
        <w:t xml:space="preserve"> </w:t>
      </w:r>
      <w:r w:rsidRPr="000C5E7F">
        <w:rPr>
          <w:rStyle w:val="Emphasis"/>
          <w:highlight w:val="cyan"/>
        </w:rPr>
        <w:t>realities</w:t>
      </w:r>
      <w:r w:rsidRPr="000C5E7F">
        <w:rPr>
          <w:rStyle w:val="StyleUnderline"/>
          <w:highlight w:val="cyan"/>
        </w:rPr>
        <w:t xml:space="preserve"> should </w:t>
      </w:r>
      <w:r w:rsidRPr="000C5E7F">
        <w:rPr>
          <w:rStyle w:val="Emphasis"/>
          <w:highlight w:val="cyan"/>
        </w:rPr>
        <w:t>not</w:t>
      </w:r>
      <w:r w:rsidRPr="000C5E7F">
        <w:rPr>
          <w:rStyle w:val="StyleUnderline"/>
          <w:highlight w:val="cyan"/>
        </w:rPr>
        <w:t xml:space="preserve"> be </w:t>
      </w:r>
      <w:r w:rsidRPr="000C5E7F">
        <w:rPr>
          <w:rStyle w:val="Emphasis"/>
          <w:highlight w:val="cyan"/>
        </w:rPr>
        <w:t>eschewed</w:t>
      </w:r>
      <w:r w:rsidRPr="001775E4">
        <w:rPr>
          <w:rStyle w:val="StyleUnderline"/>
        </w:rPr>
        <w:t xml:space="preserve"> in our </w:t>
      </w:r>
      <w:proofErr w:type="gramStart"/>
      <w:r w:rsidRPr="001775E4">
        <w:rPr>
          <w:rStyle w:val="StyleUnderline"/>
        </w:rPr>
        <w:t>analyses</w:t>
      </w:r>
      <w:proofErr w:type="gramEnd"/>
      <w:r w:rsidRPr="001775E4">
        <w:rPr>
          <w:rStyle w:val="StyleUnderline"/>
        </w:rPr>
        <w:t>.</w:t>
      </w:r>
      <w:r w:rsidRPr="001775E4">
        <w:rPr>
          <w:sz w:val="12"/>
        </w:rPr>
        <w:t xml:space="preserve"> This is a point also made by Theriault et al. (2020: 899). They argue that a "framing of extinction-as- species-death" is worrying but also that it "emerges from a societal context in which life forms are divided into discrete categories, their interactions reduced to 'behavior', and moral agency denied, except in the case of a particular ideal of homo sapiens rooted in post-Enlightenment Euro-American thought." They, and others, argue that </w:t>
      </w:r>
      <w:r w:rsidRPr="000C5E7F">
        <w:rPr>
          <w:rStyle w:val="StyleUnderline"/>
          <w:highlight w:val="cyan"/>
        </w:rPr>
        <w:t>non-western, Indigenous ways of understanding the '</w:t>
      </w:r>
      <w:r w:rsidRPr="000C5E7F">
        <w:rPr>
          <w:rStyle w:val="Emphasis"/>
          <w:highlight w:val="cyan"/>
        </w:rPr>
        <w:t>destruction of life forms</w:t>
      </w:r>
      <w:r w:rsidRPr="000C5E7F">
        <w:rPr>
          <w:rStyle w:val="StyleUnderline"/>
          <w:highlight w:val="cyan"/>
        </w:rPr>
        <w:t xml:space="preserve">' relates to 'broken protocols' amongst </w:t>
      </w:r>
      <w:r w:rsidRPr="000C5E7F">
        <w:rPr>
          <w:rStyle w:val="Emphasis"/>
          <w:highlight w:val="cyan"/>
        </w:rPr>
        <w:t>all</w:t>
      </w:r>
      <w:r w:rsidRPr="000C5E7F">
        <w:rPr>
          <w:rStyle w:val="StyleUnderline"/>
          <w:highlight w:val="cyan"/>
        </w:rPr>
        <w:t xml:space="preserve"> living beings</w:t>
      </w:r>
      <w:r w:rsidRPr="001775E4">
        <w:rPr>
          <w:rStyle w:val="StyleUnderline"/>
        </w:rPr>
        <w:t xml:space="preserve"> and that the focus must be on '</w:t>
      </w:r>
      <w:r w:rsidRPr="001775E4">
        <w:rPr>
          <w:rStyle w:val="Emphasis"/>
        </w:rPr>
        <w:t>living protocols</w:t>
      </w:r>
      <w:r w:rsidRPr="001775E4">
        <w:rPr>
          <w:rStyle w:val="StyleUnderline"/>
        </w:rPr>
        <w:t xml:space="preserve">' that </w:t>
      </w:r>
      <w:r w:rsidRPr="001775E4">
        <w:rPr>
          <w:rStyle w:val="Emphasis"/>
        </w:rPr>
        <w:t>remake</w:t>
      </w:r>
      <w:r w:rsidRPr="001775E4">
        <w:rPr>
          <w:rStyle w:val="StyleUnderline"/>
        </w:rPr>
        <w:t xml:space="preserve"> and </w:t>
      </w:r>
      <w:r w:rsidRPr="001775E4">
        <w:rPr>
          <w:rStyle w:val="Emphasis"/>
        </w:rPr>
        <w:t>reinvent</w:t>
      </w:r>
      <w:r w:rsidRPr="001775E4">
        <w:rPr>
          <w:rStyle w:val="StyleUnderline"/>
        </w:rPr>
        <w:t xml:space="preserve"> relations between </w:t>
      </w:r>
      <w:r w:rsidRPr="001775E4">
        <w:rPr>
          <w:rStyle w:val="Emphasis"/>
        </w:rPr>
        <w:t>all</w:t>
      </w:r>
      <w:r w:rsidRPr="001775E4">
        <w:rPr>
          <w:rStyle w:val="StyleUnderline"/>
        </w:rPr>
        <w:t xml:space="preserve"> forms of life</w:t>
      </w:r>
      <w:r w:rsidRPr="001775E4">
        <w:rPr>
          <w:sz w:val="12"/>
        </w:rPr>
        <w:t xml:space="preserve"> (see also Mitchell, 2016; Rose et al., 2017). </w:t>
      </w:r>
      <w:r w:rsidRPr="000C5E7F">
        <w:rPr>
          <w:rStyle w:val="StyleUnderline"/>
          <w:highlight w:val="cyan"/>
        </w:rPr>
        <w:t xml:space="preserve">From these perspectives, </w:t>
      </w:r>
      <w:r w:rsidRPr="000C5E7F">
        <w:rPr>
          <w:rStyle w:val="Emphasis"/>
          <w:highlight w:val="cyan"/>
        </w:rPr>
        <w:t>extinction</w:t>
      </w:r>
      <w:r w:rsidRPr="000C5E7F">
        <w:rPr>
          <w:rStyle w:val="StyleUnderline"/>
          <w:highlight w:val="cyan"/>
        </w:rPr>
        <w:t xml:space="preserve"> moves</w:t>
      </w:r>
      <w:r w:rsidRPr="001775E4">
        <w:rPr>
          <w:rStyle w:val="StyleUnderline"/>
        </w:rPr>
        <w:t xml:space="preserve"> from the universal </w:t>
      </w:r>
      <w:r w:rsidRPr="000C5E7F">
        <w:rPr>
          <w:rStyle w:val="StyleUnderline"/>
          <w:highlight w:val="cyan"/>
        </w:rPr>
        <w:t>to the '</w:t>
      </w:r>
      <w:proofErr w:type="spellStart"/>
      <w:r w:rsidRPr="000C5E7F">
        <w:rPr>
          <w:rStyle w:val="Emphasis"/>
          <w:highlight w:val="cyan"/>
        </w:rPr>
        <w:t>pluriversal</w:t>
      </w:r>
      <w:proofErr w:type="spellEnd"/>
      <w:r w:rsidRPr="000C5E7F">
        <w:rPr>
          <w:rStyle w:val="StyleUnderline"/>
          <w:highlight w:val="cyan"/>
        </w:rPr>
        <w:t>', with specific attention to contingent and discordant ways of living and dying</w:t>
      </w:r>
      <w:r w:rsidRPr="001775E4">
        <w:rPr>
          <w:rStyle w:val="StyleUnderline"/>
        </w:rPr>
        <w:t xml:space="preserve"> </w:t>
      </w:r>
      <w:r w:rsidRPr="001775E4">
        <w:rPr>
          <w:rStyle w:val="Emphasis"/>
        </w:rPr>
        <w:t>across</w:t>
      </w:r>
      <w:r w:rsidRPr="001775E4">
        <w:rPr>
          <w:rStyle w:val="StyleUnderline"/>
        </w:rPr>
        <w:t xml:space="preserve"> actor-networks, geographies, </w:t>
      </w:r>
      <w:r w:rsidRPr="001775E4">
        <w:rPr>
          <w:rStyle w:val="Emphasis"/>
        </w:rPr>
        <w:t>temporalities</w:t>
      </w:r>
      <w:r w:rsidRPr="001775E4">
        <w:rPr>
          <w:rStyle w:val="StyleUnderline"/>
        </w:rPr>
        <w:t xml:space="preserve"> and geo-biophysical </w:t>
      </w:r>
      <w:r w:rsidRPr="001775E4">
        <w:rPr>
          <w:rStyle w:val="Emphasis"/>
        </w:rPr>
        <w:t>formations</w:t>
      </w:r>
      <w:r w:rsidRPr="001775E4">
        <w:rPr>
          <w:sz w:val="12"/>
        </w:rPr>
        <w:t xml:space="preserve"> (Garlick and Symons, 2020). </w:t>
      </w:r>
      <w:r w:rsidRPr="000C5E7F">
        <w:rPr>
          <w:rStyle w:val="StyleUnderline"/>
          <w:highlight w:val="cyan"/>
        </w:rPr>
        <w:t>Even</w:t>
      </w:r>
      <w:r w:rsidRPr="001775E4">
        <w:rPr>
          <w:rStyle w:val="StyleUnderline"/>
        </w:rPr>
        <w:t xml:space="preserve"> the latter, like </w:t>
      </w:r>
      <w:r w:rsidRPr="000C5E7F">
        <w:rPr>
          <w:rStyle w:val="Emphasis"/>
          <w:highlight w:val="cyan"/>
        </w:rPr>
        <w:t>glaciers</w:t>
      </w:r>
      <w:r w:rsidRPr="001775E4">
        <w:rPr>
          <w:rStyle w:val="StyleUnderline"/>
        </w:rPr>
        <w:t xml:space="preserve">, </w:t>
      </w:r>
      <w:r w:rsidRPr="000C5E7F">
        <w:rPr>
          <w:rStyle w:val="StyleUnderline"/>
          <w:highlight w:val="cyan"/>
        </w:rPr>
        <w:t>can</w:t>
      </w:r>
      <w:r w:rsidRPr="001775E4">
        <w:rPr>
          <w:rStyle w:val="StyleUnderline"/>
        </w:rPr>
        <w:t xml:space="preserve"> be said to </w:t>
      </w:r>
      <w:r w:rsidRPr="000C5E7F">
        <w:rPr>
          <w:rStyle w:val="StyleUnderline"/>
          <w:highlight w:val="cyan"/>
        </w:rPr>
        <w:t>go</w:t>
      </w:r>
      <w:r w:rsidRPr="001775E4">
        <w:rPr>
          <w:rStyle w:val="StyleUnderline"/>
        </w:rPr>
        <w:t xml:space="preserve"> 'geologically </w:t>
      </w:r>
      <w:r w:rsidRPr="000C5E7F">
        <w:rPr>
          <w:rStyle w:val="StyleUnderline"/>
          <w:highlight w:val="cyan"/>
        </w:rPr>
        <w:t>extinct</w:t>
      </w:r>
      <w:r w:rsidRPr="001775E4">
        <w:rPr>
          <w:rStyle w:val="StyleUnderline"/>
        </w:rPr>
        <w:t>'</w:t>
      </w:r>
      <w:r w:rsidRPr="001775E4">
        <w:rPr>
          <w:sz w:val="12"/>
        </w:rPr>
        <w:t xml:space="preserve"> (Schmidt, 2021). </w:t>
      </w:r>
      <w:r w:rsidRPr="001775E4">
        <w:rPr>
          <w:rStyle w:val="StyleUnderline"/>
        </w:rPr>
        <w:t>Because "</w:t>
      </w:r>
      <w:r w:rsidRPr="000C5E7F">
        <w:rPr>
          <w:rStyle w:val="StyleUnderline"/>
          <w:highlight w:val="cyan"/>
        </w:rPr>
        <w:t xml:space="preserve">extinction is a </w:t>
      </w:r>
      <w:r w:rsidRPr="000C5E7F">
        <w:rPr>
          <w:rStyle w:val="Emphasis"/>
          <w:highlight w:val="cyan"/>
        </w:rPr>
        <w:t>process</w:t>
      </w:r>
      <w:r w:rsidRPr="000C5E7F">
        <w:rPr>
          <w:rStyle w:val="StyleUnderline"/>
          <w:highlight w:val="cyan"/>
        </w:rPr>
        <w:t xml:space="preserve"> and </w:t>
      </w:r>
      <w:r w:rsidRPr="000C5E7F">
        <w:rPr>
          <w:rStyle w:val="Emphasis"/>
          <w:highlight w:val="cyan"/>
        </w:rPr>
        <w:t>moment</w:t>
      </w:r>
      <w:r w:rsidRPr="000C5E7F">
        <w:rPr>
          <w:rStyle w:val="StyleUnderline"/>
          <w:highlight w:val="cyan"/>
        </w:rPr>
        <w:t xml:space="preserve"> of </w:t>
      </w:r>
      <w:r w:rsidRPr="000C5E7F">
        <w:rPr>
          <w:rStyle w:val="Emphasis"/>
          <w:highlight w:val="cyan"/>
        </w:rPr>
        <w:t>loss</w:t>
      </w:r>
      <w:r w:rsidRPr="000C5E7F">
        <w:rPr>
          <w:rStyle w:val="StyleUnderline"/>
          <w:highlight w:val="cyan"/>
        </w:rPr>
        <w:t xml:space="preserve"> that compels thought about the moral </w:t>
      </w:r>
      <w:r w:rsidRPr="000C5E7F">
        <w:rPr>
          <w:rStyle w:val="Emphasis"/>
          <w:highlight w:val="cyan"/>
        </w:rPr>
        <w:t>relationships</w:t>
      </w:r>
      <w:r w:rsidRPr="000C5E7F">
        <w:rPr>
          <w:rStyle w:val="StyleUnderline"/>
          <w:highlight w:val="cyan"/>
        </w:rPr>
        <w:t xml:space="preserve"> among </w:t>
      </w:r>
      <w:r w:rsidRPr="000C5E7F">
        <w:rPr>
          <w:rStyle w:val="Emphasis"/>
          <w:highlight w:val="cyan"/>
        </w:rPr>
        <w:t>humans</w:t>
      </w:r>
      <w:r w:rsidRPr="000C5E7F">
        <w:rPr>
          <w:rStyle w:val="StyleUnderline"/>
          <w:highlight w:val="cyan"/>
        </w:rPr>
        <w:t xml:space="preserve">, </w:t>
      </w:r>
      <w:r w:rsidRPr="000C5E7F">
        <w:rPr>
          <w:rStyle w:val="Emphasis"/>
          <w:highlight w:val="cyan"/>
        </w:rPr>
        <w:t>nonhuman</w:t>
      </w:r>
      <w:r w:rsidRPr="001775E4">
        <w:rPr>
          <w:rStyle w:val="StyleUnderline"/>
        </w:rPr>
        <w:t xml:space="preserve"> specie</w:t>
      </w:r>
      <w:r w:rsidRPr="000C5E7F">
        <w:rPr>
          <w:rStyle w:val="StyleUnderline"/>
          <w:highlight w:val="cyan"/>
        </w:rPr>
        <w:t xml:space="preserve">s, and </w:t>
      </w:r>
      <w:r w:rsidRPr="000C5E7F">
        <w:rPr>
          <w:rStyle w:val="Emphasis"/>
          <w:highlight w:val="cyan"/>
        </w:rPr>
        <w:t>habitats</w:t>
      </w:r>
      <w:r w:rsidRPr="001775E4">
        <w:rPr>
          <w:rStyle w:val="StyleUnderline"/>
        </w:rPr>
        <w:t xml:space="preserve">, as well as </w:t>
      </w:r>
      <w:r w:rsidRPr="000C5E7F">
        <w:rPr>
          <w:rStyle w:val="StyleUnderline"/>
          <w:highlight w:val="cyan"/>
        </w:rPr>
        <w:t xml:space="preserve">among </w:t>
      </w:r>
      <w:r w:rsidRPr="000C5E7F">
        <w:rPr>
          <w:rStyle w:val="Emphasis"/>
          <w:highlight w:val="cyan"/>
        </w:rPr>
        <w:t>social groups</w:t>
      </w:r>
      <w:r w:rsidRPr="000C5E7F">
        <w:rPr>
          <w:rStyle w:val="StyleUnderline"/>
          <w:highlight w:val="cyan"/>
        </w:rPr>
        <w:t xml:space="preserve"> with varying degrees of </w:t>
      </w:r>
      <w:r w:rsidRPr="000C5E7F">
        <w:rPr>
          <w:rStyle w:val="Emphasis"/>
          <w:highlight w:val="cyan"/>
        </w:rPr>
        <w:t>power</w:t>
      </w:r>
      <w:r w:rsidRPr="000C5E7F">
        <w:rPr>
          <w:rStyle w:val="StyleUnderline"/>
          <w:highlight w:val="cyan"/>
        </w:rPr>
        <w:t xml:space="preserve"> and </w:t>
      </w:r>
      <w:r w:rsidRPr="000C5E7F">
        <w:rPr>
          <w:rStyle w:val="Emphasis"/>
          <w:highlight w:val="cyan"/>
        </w:rPr>
        <w:t>autonomy</w:t>
      </w:r>
      <w:r w:rsidRPr="001775E4">
        <w:rPr>
          <w:rStyle w:val="StyleUnderline"/>
        </w:rPr>
        <w:t>"</w:t>
      </w:r>
      <w:r w:rsidRPr="001775E4">
        <w:rPr>
          <w:sz w:val="12"/>
        </w:rPr>
        <w:t xml:space="preserve"> (</w:t>
      </w:r>
      <w:proofErr w:type="spellStart"/>
      <w:r w:rsidRPr="001775E4">
        <w:rPr>
          <w:sz w:val="12"/>
        </w:rPr>
        <w:t>Sodikoff</w:t>
      </w:r>
      <w:proofErr w:type="spellEnd"/>
      <w:r w:rsidRPr="001775E4">
        <w:rPr>
          <w:sz w:val="12"/>
        </w:rPr>
        <w:t xml:space="preserve">, 2012: 10), </w:t>
      </w:r>
      <w:r w:rsidRPr="000C5E7F">
        <w:rPr>
          <w:rStyle w:val="StyleUnderline"/>
          <w:highlight w:val="cyan"/>
        </w:rPr>
        <w:t>its</w:t>
      </w:r>
      <w:r w:rsidRPr="001775E4">
        <w:rPr>
          <w:rStyle w:val="StyleUnderline"/>
        </w:rPr>
        <w:t xml:space="preserve"> study and </w:t>
      </w:r>
      <w:r w:rsidRPr="000C5E7F">
        <w:rPr>
          <w:rStyle w:val="Emphasis"/>
          <w:highlight w:val="cyan"/>
        </w:rPr>
        <w:t>contemplation</w:t>
      </w:r>
      <w:r w:rsidRPr="000C5E7F">
        <w:rPr>
          <w:rStyle w:val="StyleUnderline"/>
          <w:highlight w:val="cyan"/>
        </w:rPr>
        <w:t xml:space="preserve"> lends itself</w:t>
      </w:r>
      <w:r w:rsidRPr="001775E4">
        <w:rPr>
          <w:rStyle w:val="StyleUnderline"/>
        </w:rPr>
        <w:t xml:space="preserve"> well </w:t>
      </w:r>
      <w:r w:rsidRPr="000C5E7F">
        <w:rPr>
          <w:rStyle w:val="StyleUnderline"/>
          <w:highlight w:val="cyan"/>
        </w:rPr>
        <w:t xml:space="preserve">to more-than-human, </w:t>
      </w:r>
      <w:r w:rsidRPr="000C5E7F">
        <w:rPr>
          <w:rStyle w:val="Emphasis"/>
          <w:highlight w:val="cyan"/>
        </w:rPr>
        <w:t>multispecies</w:t>
      </w:r>
      <w:r w:rsidRPr="001775E4">
        <w:rPr>
          <w:rStyle w:val="StyleUnderline"/>
        </w:rPr>
        <w:t xml:space="preserve">, post-human and related social-theoretical </w:t>
      </w:r>
      <w:r w:rsidRPr="000C5E7F">
        <w:rPr>
          <w:rStyle w:val="StyleUnderline"/>
          <w:highlight w:val="cyan"/>
        </w:rPr>
        <w:t xml:space="preserve">approaches that emphasize </w:t>
      </w:r>
      <w:r w:rsidRPr="000C5E7F">
        <w:rPr>
          <w:rStyle w:val="Emphasis"/>
          <w:highlight w:val="cyan"/>
        </w:rPr>
        <w:t>entanglements</w:t>
      </w:r>
      <w:r w:rsidRPr="001775E4">
        <w:rPr>
          <w:rStyle w:val="StyleUnderline"/>
        </w:rPr>
        <w:t xml:space="preserve">, relationalities </w:t>
      </w:r>
      <w:r w:rsidRPr="000C5E7F">
        <w:rPr>
          <w:rStyle w:val="StyleUnderline"/>
          <w:highlight w:val="cyan"/>
        </w:rPr>
        <w:t xml:space="preserve">and </w:t>
      </w:r>
      <w:r w:rsidRPr="000C5E7F">
        <w:rPr>
          <w:rStyle w:val="Emphasis"/>
          <w:highlight w:val="cyan"/>
        </w:rPr>
        <w:t>plurality</w:t>
      </w:r>
      <w:r w:rsidRPr="001775E4">
        <w:rPr>
          <w:sz w:val="12"/>
        </w:rPr>
        <w:t xml:space="preserve"> (see, e.g., Rose et al, 2017; Salazar Parreñas, 2018; Guasco, 2020; Garlick and Symons, 2020; </w:t>
      </w:r>
      <w:proofErr w:type="spellStart"/>
      <w:r w:rsidRPr="001775E4">
        <w:rPr>
          <w:sz w:val="12"/>
        </w:rPr>
        <w:t>Bersaglio</w:t>
      </w:r>
      <w:proofErr w:type="spellEnd"/>
      <w:r w:rsidRPr="001775E4">
        <w:rPr>
          <w:sz w:val="12"/>
        </w:rPr>
        <w:t xml:space="preserve"> and Margulies, 2021). These analyses also aim to move beyond simplistic understandings of extinction as singular events, to emphasize extinction as comprising processes-within-context over time, and how these relate to different subjectivities and positionalities. This field of 'extinction studies', most prominently based in environmental humanities but with important links to geography, anthropology and other</w:t>
      </w:r>
    </w:p>
    <w:sectPr w:rsidR="00E46091" w:rsidRPr="00E46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100"/>
    <w:rsid w:val="000F4100"/>
    <w:rsid w:val="00E46091"/>
    <w:rsid w:val="00F3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4F3B4"/>
  <w15:chartTrackingRefBased/>
  <w15:docId w15:val="{762EF490-A49B-41F3-8841-2C8EDCAD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609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460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60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E460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E460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609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F4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460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6091"/>
  </w:style>
  <w:style w:type="character" w:customStyle="1" w:styleId="Heading1Char">
    <w:name w:val="Heading 1 Char"/>
    <w:aliases w:val="Pocket Char"/>
    <w:basedOn w:val="DefaultParagraphFont"/>
    <w:link w:val="Heading1"/>
    <w:rsid w:val="00E4609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4609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n Char"/>
    <w:basedOn w:val="DefaultParagraphFont"/>
    <w:link w:val="Heading3"/>
    <w:uiPriority w:val="2"/>
    <w:rsid w:val="00E4609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4609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4609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F4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100"/>
    <w:rPr>
      <w:rFonts w:eastAsiaTheme="majorEastAsia" w:cstheme="majorBidi"/>
      <w:color w:val="272727" w:themeColor="text1" w:themeTint="D8"/>
    </w:rPr>
  </w:style>
  <w:style w:type="paragraph" w:styleId="Title">
    <w:name w:val="Title"/>
    <w:basedOn w:val="Normal"/>
    <w:next w:val="Normal"/>
    <w:link w:val="TitleChar"/>
    <w:uiPriority w:val="10"/>
    <w:qFormat/>
    <w:rsid w:val="000F4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100"/>
    <w:pPr>
      <w:spacing w:before="160"/>
      <w:jc w:val="center"/>
    </w:pPr>
    <w:rPr>
      <w:i/>
      <w:iCs/>
      <w:color w:val="404040" w:themeColor="text1" w:themeTint="BF"/>
    </w:rPr>
  </w:style>
  <w:style w:type="character" w:customStyle="1" w:styleId="QuoteChar">
    <w:name w:val="Quote Char"/>
    <w:basedOn w:val="DefaultParagraphFont"/>
    <w:link w:val="Quote"/>
    <w:uiPriority w:val="29"/>
    <w:rsid w:val="000F4100"/>
    <w:rPr>
      <w:i/>
      <w:iCs/>
      <w:color w:val="404040" w:themeColor="text1" w:themeTint="BF"/>
    </w:rPr>
  </w:style>
  <w:style w:type="paragraph" w:styleId="ListParagraph">
    <w:name w:val="List Paragraph"/>
    <w:basedOn w:val="Normal"/>
    <w:uiPriority w:val="34"/>
    <w:qFormat/>
    <w:rsid w:val="000F4100"/>
    <w:pPr>
      <w:ind w:left="720"/>
      <w:contextualSpacing/>
    </w:pPr>
  </w:style>
  <w:style w:type="character" w:styleId="IntenseEmphasis">
    <w:name w:val="Intense Emphasis"/>
    <w:basedOn w:val="DefaultParagraphFont"/>
    <w:uiPriority w:val="21"/>
    <w:qFormat/>
    <w:rsid w:val="000F4100"/>
    <w:rPr>
      <w:i/>
      <w:iCs/>
      <w:color w:val="0F4761" w:themeColor="accent1" w:themeShade="BF"/>
    </w:rPr>
  </w:style>
  <w:style w:type="paragraph" w:styleId="IntenseQuote">
    <w:name w:val="Intense Quote"/>
    <w:basedOn w:val="Normal"/>
    <w:next w:val="Normal"/>
    <w:link w:val="IntenseQuoteChar"/>
    <w:uiPriority w:val="30"/>
    <w:qFormat/>
    <w:rsid w:val="000F4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100"/>
    <w:rPr>
      <w:i/>
      <w:iCs/>
      <w:color w:val="0F4761" w:themeColor="accent1" w:themeShade="BF"/>
    </w:rPr>
  </w:style>
  <w:style w:type="character" w:styleId="IntenseReference">
    <w:name w:val="Intense Reference"/>
    <w:basedOn w:val="DefaultParagraphFont"/>
    <w:uiPriority w:val="32"/>
    <w:qFormat/>
    <w:rsid w:val="000F4100"/>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E4609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4609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4609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E46091"/>
    <w:rPr>
      <w:b w:val="0"/>
      <w:sz w:val="22"/>
      <w:u w:val="single"/>
    </w:rPr>
  </w:style>
  <w:style w:type="character" w:styleId="Strong">
    <w:name w:val="Strong"/>
    <w:basedOn w:val="DefaultParagraphFont"/>
    <w:uiPriority w:val="22"/>
    <w:qFormat/>
    <w:rsid w:val="00E46091"/>
    <w:rPr>
      <w:b/>
      <w:bCs/>
    </w:rPr>
  </w:style>
  <w:style w:type="character" w:styleId="BookTitle">
    <w:name w:val="Book Title"/>
    <w:basedOn w:val="DefaultParagraphFont"/>
    <w:uiPriority w:val="33"/>
    <w:qFormat/>
    <w:rsid w:val="00E46091"/>
    <w:rPr>
      <w:b/>
      <w:bCs/>
      <w:i/>
      <w:iCs/>
      <w:spacing w:val="5"/>
    </w:rPr>
  </w:style>
  <w:style w:type="numbering" w:styleId="111111">
    <w:name w:val="Outline List 2"/>
    <w:basedOn w:val="NoList"/>
    <w:uiPriority w:val="99"/>
    <w:semiHidden/>
    <w:unhideWhenUsed/>
    <w:rsid w:val="00E46091"/>
  </w:style>
  <w:style w:type="paragraph" w:styleId="Header">
    <w:name w:val="header"/>
    <w:basedOn w:val="Normal"/>
    <w:link w:val="HeaderChar"/>
    <w:uiPriority w:val="99"/>
    <w:semiHidden/>
    <w:rsid w:val="00E46091"/>
    <w:pPr>
      <w:tabs>
        <w:tab w:val="center" w:pos="4680"/>
        <w:tab w:val="right" w:pos="9360"/>
      </w:tabs>
    </w:pPr>
  </w:style>
  <w:style w:type="character" w:customStyle="1" w:styleId="HeaderChar">
    <w:name w:val="Header Char"/>
    <w:basedOn w:val="DefaultParagraphFont"/>
    <w:link w:val="Header"/>
    <w:uiPriority w:val="99"/>
    <w:semiHidden/>
    <w:rsid w:val="00E46091"/>
    <w:rPr>
      <w:rFonts w:ascii="Calibri" w:hAnsi="Calibri" w:cs="Calibri"/>
      <w:kern w:val="0"/>
      <w:sz w:val="22"/>
      <w:szCs w:val="22"/>
      <w14:ligatures w14:val="none"/>
    </w:rPr>
  </w:style>
  <w:style w:type="paragraph" w:styleId="Footer">
    <w:name w:val="footer"/>
    <w:basedOn w:val="Normal"/>
    <w:link w:val="FooterChar"/>
    <w:uiPriority w:val="99"/>
    <w:semiHidden/>
    <w:rsid w:val="00E46091"/>
    <w:pPr>
      <w:tabs>
        <w:tab w:val="center" w:pos="4680"/>
        <w:tab w:val="right" w:pos="9360"/>
      </w:tabs>
    </w:pPr>
  </w:style>
  <w:style w:type="character" w:customStyle="1" w:styleId="FooterChar">
    <w:name w:val="Footer Char"/>
    <w:basedOn w:val="DefaultParagraphFont"/>
    <w:link w:val="Footer"/>
    <w:uiPriority w:val="99"/>
    <w:semiHidden/>
    <w:rsid w:val="00E4609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46091"/>
    <w:pPr>
      <w:spacing w:after="120"/>
    </w:pPr>
  </w:style>
  <w:style w:type="character" w:customStyle="1" w:styleId="BodyTextChar">
    <w:name w:val="Body Text Char"/>
    <w:basedOn w:val="DefaultParagraphFont"/>
    <w:link w:val="BodyText"/>
    <w:uiPriority w:val="99"/>
    <w:semiHidden/>
    <w:rsid w:val="00E46091"/>
    <w:rPr>
      <w:rFonts w:ascii="Calibri" w:hAnsi="Calibri" w:cs="Calibri"/>
      <w:kern w:val="0"/>
      <w:sz w:val="22"/>
      <w:szCs w:val="22"/>
      <w14:ligatures w14:val="none"/>
    </w:rPr>
  </w:style>
  <w:style w:type="paragraph" w:styleId="NoSpacing">
    <w:name w:val="No Spacing"/>
    <w:link w:val="NoSpacingChar"/>
    <w:uiPriority w:val="99"/>
    <w:unhideWhenUsed/>
    <w:qFormat/>
    <w:rsid w:val="00E4609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4609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
    <w:basedOn w:val="DefaultParagraphFont"/>
    <w:uiPriority w:val="99"/>
    <w:unhideWhenUsed/>
    <w:rsid w:val="00E46091"/>
    <w:rPr>
      <w:color w:val="467886" w:themeColor="hyperlink"/>
      <w:u w:val="single"/>
    </w:rPr>
  </w:style>
  <w:style w:type="character" w:styleId="UnresolvedMention">
    <w:name w:val="Unresolved Mention"/>
    <w:basedOn w:val="DefaultParagraphFont"/>
    <w:uiPriority w:val="99"/>
    <w:semiHidden/>
    <w:unhideWhenUsed/>
    <w:rsid w:val="00E46091"/>
    <w:rPr>
      <w:color w:val="605E5C"/>
      <w:shd w:val="clear" w:color="auto" w:fill="E1DFDD"/>
    </w:rPr>
  </w:style>
  <w:style w:type="paragraph" w:customStyle="1" w:styleId="Undertag">
    <w:name w:val="Undertag"/>
    <w:link w:val="UndertagChar"/>
    <w:autoRedefine/>
    <w:uiPriority w:val="5"/>
    <w:qFormat/>
    <w:rsid w:val="00E46091"/>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E46091"/>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E46091"/>
    <w:rPr>
      <w:color w:val="75100D"/>
    </w:rPr>
  </w:style>
  <w:style w:type="character" w:customStyle="1" w:styleId="AnalyticChar">
    <w:name w:val="Analytic Char"/>
    <w:basedOn w:val="DefaultParagraphFont"/>
    <w:link w:val="Analytic"/>
    <w:uiPriority w:val="5"/>
    <w:rsid w:val="00E46091"/>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E46091"/>
    <w:pP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E46091"/>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acan.com/zizmaozedong.ht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26</TotalTime>
  <Pages>1</Pages>
  <Words>34973</Words>
  <Characters>187456</Characters>
  <Application>Microsoft Office Word</Application>
  <DocSecurity>0</DocSecurity>
  <Lines>2533</Lines>
  <Paragraphs>364</Paragraphs>
  <ScaleCrop>false</ScaleCrop>
  <Company/>
  <LinksUpToDate>false</LinksUpToDate>
  <CharactersWithSpaces>222065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2025-11-01T16:14:00Z</dcterms:created>
  <dcterms:modified xsi:type="dcterms:W3CDTF">2025-11-01T16:40:00Z</dcterms:modified>
</cp:coreProperties>
</file>