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54BF" w14:textId="77777777" w:rsidR="0048322F" w:rsidRPr="00A710BF" w:rsidRDefault="0048322F" w:rsidP="0048322F">
      <w:pPr>
        <w:pStyle w:val="Heading2"/>
        <w:rPr>
          <w:rFonts w:cs="Calibri"/>
        </w:rPr>
      </w:pPr>
      <w:r w:rsidRPr="00A710BF">
        <w:rPr>
          <w:rFonts w:cs="Calibri"/>
        </w:rPr>
        <w:t>1AC</w:t>
      </w:r>
    </w:p>
    <w:p w14:paraId="54F6FAC1" w14:textId="77777777" w:rsidR="0048322F" w:rsidRPr="00A710BF" w:rsidRDefault="0048322F" w:rsidP="0048322F">
      <w:pPr>
        <w:pStyle w:val="Heading3"/>
        <w:rPr>
          <w:rFonts w:cs="Calibri"/>
        </w:rPr>
      </w:pPr>
      <w:r w:rsidRPr="00A710BF">
        <w:rPr>
          <w:rFonts w:cs="Calibri"/>
        </w:rPr>
        <w:lastRenderedPageBreak/>
        <w:t>Plan</w:t>
      </w:r>
    </w:p>
    <w:p w14:paraId="21FE9003" w14:textId="77777777" w:rsidR="0048322F" w:rsidRPr="00A710BF" w:rsidRDefault="0048322F" w:rsidP="0048322F">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3DE78B05" w14:textId="4B429CF2" w:rsidR="0048322F" w:rsidRPr="00A710BF" w:rsidRDefault="0048322F" w:rsidP="0048322F"/>
    <w:p w14:paraId="76CD270A" w14:textId="77777777" w:rsidR="0048322F" w:rsidRPr="00A710BF" w:rsidRDefault="0048322F" w:rsidP="0048322F">
      <w:pPr>
        <w:pStyle w:val="Heading3"/>
        <w:rPr>
          <w:rFonts w:cs="Calibri"/>
        </w:rPr>
      </w:pPr>
      <w:r w:rsidRPr="00A710BF">
        <w:rPr>
          <w:rFonts w:cs="Calibri"/>
        </w:rPr>
        <w:lastRenderedPageBreak/>
        <w:t>Adv 1 – Progressive Neoliberalism</w:t>
      </w:r>
    </w:p>
    <w:p w14:paraId="375F9DE0" w14:textId="0CD4B099" w:rsidR="0048322F" w:rsidRPr="00A710BF" w:rsidRDefault="0048322F" w:rsidP="0048322F">
      <w:pPr>
        <w:pStyle w:val="Heading4"/>
        <w:rPr>
          <w:rFonts w:cs="Calibri"/>
        </w:rPr>
      </w:pPr>
      <w:r w:rsidRPr="00A710BF">
        <w:rPr>
          <w:rFonts w:cs="Calibri"/>
        </w:rPr>
        <w:t>The courts fundamentally underpinned the peak of labor’s strength during the New Deal era – 20 years later, the</w:t>
      </w:r>
      <w:r w:rsidR="008C77AA">
        <w:rPr>
          <w:rFonts w:cs="Calibri"/>
        </w:rPr>
        <w:t xml:space="preserve">y </w:t>
      </w:r>
      <w:r w:rsidRPr="00A710BF">
        <w:rPr>
          <w:rFonts w:cs="Calibri"/>
        </w:rPr>
        <w:t xml:space="preserve">eviscerated the movement </w:t>
      </w:r>
    </w:p>
    <w:p w14:paraId="6A385BC9" w14:textId="77777777" w:rsidR="0048322F" w:rsidRPr="00A710BF" w:rsidRDefault="0048322F" w:rsidP="0048322F">
      <w:r w:rsidRPr="00AA6A27">
        <w:rPr>
          <w:rStyle w:val="Style13ptBold"/>
        </w:rPr>
        <w:t>Lewis 23</w:t>
      </w:r>
      <w:r w:rsidRPr="00A710BF">
        <w:t xml:space="preserve"> </w:t>
      </w:r>
      <w:r w:rsidRPr="00A710BF">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proofErr w:type="spellStart"/>
      <w:r w:rsidRPr="00A710BF">
        <w:rPr>
          <w:i/>
          <w:iCs/>
          <w:sz w:val="16"/>
          <w:szCs w:val="16"/>
        </w:rPr>
        <w:t>Ebsco</w:t>
      </w:r>
      <w:proofErr w:type="spellEnd"/>
      <w:r w:rsidRPr="00A710BF">
        <w:rPr>
          <w:sz w:val="16"/>
          <w:szCs w:val="16"/>
        </w:rPr>
        <w:t>, published 2023, https://www.ebsco.com/research-starters/law/supreme-court-and-labor-law) CT</w:t>
      </w:r>
    </w:p>
    <w:p w14:paraId="0F261DD1" w14:textId="022908DF" w:rsidR="0048322F" w:rsidRPr="00A710BF" w:rsidRDefault="0048322F" w:rsidP="0048322F">
      <w:pPr>
        <w:rPr>
          <w:sz w:val="10"/>
          <w:szCs w:val="10"/>
        </w:rPr>
      </w:pPr>
      <w:r w:rsidRPr="00C97A29">
        <w:rPr>
          <w:rStyle w:val="StyleUnderline"/>
          <w:highlight w:val="green"/>
        </w:rPr>
        <w:t>During</w:t>
      </w:r>
      <w:r w:rsidRPr="00A710BF">
        <w:rPr>
          <w:rStyle w:val="StyleUnderline"/>
        </w:rPr>
        <w:t xml:space="preserve"> the first five years of President </w:t>
      </w:r>
      <w:r w:rsidRPr="00C97A29">
        <w:rPr>
          <w:rStyle w:val="StyleUnderline"/>
          <w:highlight w:val="green"/>
        </w:rPr>
        <w:t>F</w:t>
      </w:r>
      <w:r w:rsidRPr="00A710BF">
        <w:rPr>
          <w:rStyle w:val="StyleUnderline"/>
        </w:rPr>
        <w:t xml:space="preserve">ranklin </w:t>
      </w:r>
      <w:r w:rsidRPr="00C97A29">
        <w:rPr>
          <w:rStyle w:val="StyleUnderline"/>
          <w:highlight w:val="green"/>
        </w:rPr>
        <w:t>D. R</w:t>
      </w:r>
      <w:r w:rsidRPr="00A710BF">
        <w:rPr>
          <w:rStyle w:val="StyleUnderline"/>
        </w:rPr>
        <w:t>oosevelt</w:t>
      </w:r>
      <w:r w:rsidRPr="00C97A29">
        <w:rPr>
          <w:rStyle w:val="StyleUnderline"/>
          <w:highlight w:val="green"/>
        </w:rPr>
        <w:t>’s admin</w:t>
      </w:r>
      <w:r w:rsidRPr="00A710BF">
        <w:rPr>
          <w:rStyle w:val="StyleUnderline"/>
        </w:rPr>
        <w:t xml:space="preserve">istration, five conservative </w:t>
      </w:r>
      <w:r w:rsidRPr="00C97A29">
        <w:rPr>
          <w:rStyle w:val="StyleUnderline"/>
          <w:highlight w:val="green"/>
        </w:rPr>
        <w:t>justices</w:t>
      </w:r>
      <w:r w:rsidRPr="00A710BF">
        <w:rPr>
          <w:rStyle w:val="StyleUnderline"/>
        </w:rPr>
        <w:t xml:space="preserve"> (called the “five horsemen”) were </w:t>
      </w:r>
      <w:r w:rsidRPr="00C97A29">
        <w:rPr>
          <w:rStyle w:val="StyleUnderline"/>
          <w:highlight w:val="green"/>
        </w:rPr>
        <w:t xml:space="preserve">firmly committed to </w:t>
      </w:r>
      <w:r w:rsidRPr="00A710BF">
        <w:rPr>
          <w:rStyle w:val="StyleUnderline"/>
        </w:rPr>
        <w:t xml:space="preserve">the </w:t>
      </w:r>
      <w:r w:rsidRPr="00C97A29">
        <w:rPr>
          <w:rStyle w:val="StyleUnderline"/>
          <w:highlight w:val="green"/>
        </w:rPr>
        <w:t>laissez-faire</w:t>
      </w:r>
      <w:r w:rsidRPr="00A710BF">
        <w:rPr>
          <w:rStyle w:val="StyleUnderline"/>
        </w:rPr>
        <w:t xml:space="preserve"> perspective and opposed </w:t>
      </w:r>
      <w:proofErr w:type="spellStart"/>
      <w:r w:rsidRPr="00A710BF">
        <w:rPr>
          <w:rStyle w:val="StyleUnderline"/>
        </w:rPr>
        <w:t>man</w:t>
      </w:r>
      <w:r w:rsidR="00A362E1">
        <w:rPr>
          <w:rStyle w:val="StyleUnderline"/>
        </w:rPr>
        <w:t>i</w:t>
      </w:r>
      <w:r w:rsidRPr="00A710BF">
        <w:rPr>
          <w:rStyle w:val="StyleUnderline"/>
        </w:rPr>
        <w:t>y</w:t>
      </w:r>
      <w:proofErr w:type="spellEnd"/>
      <w:r w:rsidRPr="00A710BF">
        <w:rPr>
          <w:rStyle w:val="StyleUnderline"/>
        </w:rPr>
        <w:t xml:space="preserve"> New Deal reforms.</w:t>
      </w:r>
      <w:r w:rsidRPr="00A710BF">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w:t>
      </w:r>
      <w:proofErr w:type="spellStart"/>
      <w:r w:rsidRPr="00A710BF">
        <w:rPr>
          <w:sz w:val="16"/>
        </w:rPr>
        <w:t>Tipaldo</w:t>
      </w:r>
      <w:proofErr w:type="spellEnd"/>
      <w:r w:rsidRPr="00A710BF">
        <w:rPr>
          <w:sz w:val="16"/>
        </w:rPr>
        <w:t xml:space="preserve"> (1936), moreover, the justices voted 5 to 4 to strike down a minimum wage law, reiterating their support for the freedom of contract doctrine. </w:t>
      </w:r>
      <w:r w:rsidRPr="00C97A29">
        <w:rPr>
          <w:rStyle w:val="StyleUnderline"/>
          <w:highlight w:val="green"/>
        </w:rPr>
        <w:t>The next year</w:t>
      </w:r>
      <w:r w:rsidRPr="00A710BF">
        <w:rPr>
          <w:rStyle w:val="StyleUnderline"/>
        </w:rPr>
        <w:t xml:space="preserve">, however, the Court </w:t>
      </w:r>
      <w:r w:rsidRPr="00C97A29">
        <w:rPr>
          <w:rStyle w:val="StyleUnderline"/>
          <w:highlight w:val="green"/>
        </w:rPr>
        <w:t xml:space="preserve">issued two </w:t>
      </w:r>
      <w:r w:rsidRPr="00A710BF">
        <w:rPr>
          <w:rStyle w:val="StyleUnderline"/>
        </w:rPr>
        <w:t xml:space="preserve">monumental, </w:t>
      </w:r>
      <w:r w:rsidRPr="00C97A29">
        <w:rPr>
          <w:rStyle w:val="StyleUnderline"/>
          <w:highlight w:val="green"/>
        </w:rPr>
        <w:t>landmark reversals</w:t>
      </w:r>
      <w:r w:rsidRPr="00A710BF">
        <w:rPr>
          <w:rStyle w:val="StyleUnderline"/>
        </w:rPr>
        <w:t xml:space="preserve">—often </w:t>
      </w:r>
      <w:r w:rsidRPr="00C97A29">
        <w:rPr>
          <w:rStyle w:val="StyleUnderline"/>
          <w:highlight w:val="green"/>
        </w:rPr>
        <w:t>referred to as</w:t>
      </w:r>
      <w:r w:rsidRPr="00A710BF">
        <w:rPr>
          <w:rStyle w:val="StyleUnderline"/>
        </w:rPr>
        <w:t xml:space="preserve"> constituting </w:t>
      </w:r>
      <w:r w:rsidRPr="00C97A29">
        <w:rPr>
          <w:rStyle w:val="StyleUnderline"/>
          <w:highlight w:val="green"/>
        </w:rPr>
        <w:t>the “judicial revolution</w:t>
      </w:r>
      <w:r w:rsidRPr="00A710BF">
        <w:rPr>
          <w:rStyle w:val="StyleUnderline"/>
        </w:rPr>
        <w:t xml:space="preserve"> of 1937</w:t>
      </w:r>
      <w:r w:rsidRPr="00A710BF">
        <w:rPr>
          <w:sz w:val="16"/>
        </w:rPr>
        <w:t xml:space="preserve">.” In West Coast Hotel v. Parrish, the justices voted 5 to 4 to uphold a state minimum wage law, thereby overturning Morehead v. New York ex rel. </w:t>
      </w:r>
      <w:proofErr w:type="spellStart"/>
      <w:r w:rsidRPr="00A710BF">
        <w:rPr>
          <w:sz w:val="16"/>
        </w:rPr>
        <w:t>Tipaldo</w:t>
      </w:r>
      <w:proofErr w:type="spellEnd"/>
      <w:r w:rsidRPr="00A710BF">
        <w:rPr>
          <w:sz w:val="16"/>
        </w:rPr>
        <w:t xml:space="preserve">.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C97A29">
        <w:rPr>
          <w:rStyle w:val="Emphasis"/>
          <w:highlight w:val="green"/>
        </w:rPr>
        <w:t>The Supreme Court’s change</w:t>
      </w:r>
      <w:r w:rsidRPr="00A710BF">
        <w:rPr>
          <w:rStyle w:val="Emphasis"/>
        </w:rPr>
        <w:t xml:space="preserve"> in direction </w:t>
      </w:r>
      <w:r w:rsidRPr="00C97A29">
        <w:rPr>
          <w:rStyle w:val="Emphasis"/>
          <w:highlight w:val="green"/>
        </w:rPr>
        <w:t>reflected public opinion</w:t>
      </w:r>
      <w:r w:rsidRPr="00A710BF">
        <w:rPr>
          <w:rStyle w:val="Emphasis"/>
        </w:rPr>
        <w:t xml:space="preserve">, which was becoming more </w:t>
      </w:r>
      <w:r w:rsidRPr="00C97A29">
        <w:rPr>
          <w:rStyle w:val="Emphasis"/>
          <w:highlight w:val="green"/>
        </w:rPr>
        <w:t>sympathetic toward organized labor</w:t>
      </w:r>
      <w:r w:rsidRPr="00A710BF">
        <w:rPr>
          <w:rStyle w:val="StyleUnderline"/>
        </w:rPr>
        <w:t xml:space="preserve">. Even before Roosevelt’s election, </w:t>
      </w:r>
      <w:r w:rsidRPr="00C97A29">
        <w:rPr>
          <w:rStyle w:val="Emphasis"/>
          <w:highlight w:val="green"/>
        </w:rPr>
        <w:t>Congress</w:t>
      </w:r>
      <w:r w:rsidRPr="00A710BF">
        <w:rPr>
          <w:rStyle w:val="StyleUnderline"/>
        </w:rPr>
        <w:t xml:space="preserve"> had </w:t>
      </w:r>
      <w:r w:rsidRPr="00A710BF">
        <w:rPr>
          <w:rStyle w:val="Emphasis"/>
        </w:rPr>
        <w:t>enacted</w:t>
      </w:r>
      <w:r w:rsidRPr="00A710BF">
        <w:rPr>
          <w:rStyle w:val="StyleUnderline"/>
        </w:rPr>
        <w:t xml:space="preserve"> the </w:t>
      </w:r>
      <w:r w:rsidRPr="00A710BF">
        <w:rPr>
          <w:rStyle w:val="Emphasis"/>
        </w:rPr>
        <w:t>Norris-LaGuardia Act</w:t>
      </w:r>
      <w:r w:rsidRPr="00A710BF">
        <w:rPr>
          <w:rStyle w:val="StyleUnderline"/>
        </w:rPr>
        <w:t xml:space="preserve"> of 1932, </w:t>
      </w:r>
      <w:r w:rsidRPr="00A710BF">
        <w:rPr>
          <w:rStyle w:val="Emphasis"/>
        </w:rPr>
        <w:t>which</w:t>
      </w:r>
      <w:r w:rsidRPr="00A710BF">
        <w:rPr>
          <w:rStyle w:val="StyleUnderline"/>
        </w:rPr>
        <w:t xml:space="preserve"> unambiguously </w:t>
      </w:r>
      <w:r w:rsidRPr="00C97A29">
        <w:rPr>
          <w:rStyle w:val="Emphasis"/>
          <w:highlight w:val="green"/>
        </w:rPr>
        <w:t>prohibited</w:t>
      </w:r>
      <w:r w:rsidRPr="00A710BF">
        <w:rPr>
          <w:rStyle w:val="StyleUnderline"/>
        </w:rPr>
        <w:t xml:space="preserve"> federal </w:t>
      </w:r>
      <w:r w:rsidRPr="00C97A29">
        <w:rPr>
          <w:rStyle w:val="Emphasis"/>
          <w:highlight w:val="green"/>
        </w:rPr>
        <w:t>courts</w:t>
      </w:r>
      <w:r w:rsidRPr="00C97A29">
        <w:rPr>
          <w:rStyle w:val="StyleUnderline"/>
          <w:highlight w:val="green"/>
        </w:rPr>
        <w:t xml:space="preserve"> from issuing injunctions</w:t>
      </w:r>
      <w:r w:rsidRPr="00A710BF">
        <w:rPr>
          <w:rStyle w:val="StyleUnderline"/>
        </w:rPr>
        <w:t xml:space="preserve"> </w:t>
      </w:r>
      <w:r w:rsidRPr="00C97A29">
        <w:rPr>
          <w:rStyle w:val="Emphasis"/>
          <w:highlight w:val="green"/>
        </w:rPr>
        <w:t>to prevent</w:t>
      </w:r>
      <w:r w:rsidRPr="00A710BF">
        <w:rPr>
          <w:rStyle w:val="StyleUnderline"/>
        </w:rPr>
        <w:t xml:space="preserve"> nonviolent </w:t>
      </w:r>
      <w:r w:rsidRPr="00C97A29">
        <w:rPr>
          <w:rStyle w:val="Emphasis"/>
          <w:highlight w:val="green"/>
        </w:rPr>
        <w:t>strikes</w:t>
      </w:r>
      <w:r w:rsidRPr="00A710BF">
        <w:rPr>
          <w:rStyle w:val="StyleUnderline"/>
        </w:rPr>
        <w:t xml:space="preserve">, picketing, </w:t>
      </w:r>
      <w:r w:rsidRPr="00C97A29">
        <w:rPr>
          <w:rStyle w:val="StyleUnderline"/>
          <w:highlight w:val="green"/>
        </w:rPr>
        <w:t xml:space="preserve">or </w:t>
      </w:r>
      <w:r w:rsidRPr="00C97A29">
        <w:rPr>
          <w:rStyle w:val="Emphasis"/>
          <w:highlight w:val="green"/>
        </w:rPr>
        <w:t>boycotts</w:t>
      </w:r>
      <w:r w:rsidRPr="00A710BF">
        <w:rPr>
          <w:rStyle w:val="StyleUnderline"/>
        </w:rPr>
        <w:t>.</w:t>
      </w:r>
      <w:r w:rsidRPr="00A710BF">
        <w:rPr>
          <w:sz w:val="16"/>
        </w:rPr>
        <w:t xml:space="preserve"> In 1938, the Court upheld the statute when it overruled a lower court’s antiunion injunction in Lauf v. E. G. Shinner. </w:t>
      </w:r>
      <w:r w:rsidRPr="00A710BF">
        <w:rPr>
          <w:rStyle w:val="StyleUnderline"/>
        </w:rPr>
        <w:t xml:space="preserve">In Hague v. Congress of Industrial Organizations (1939), </w:t>
      </w:r>
      <w:r w:rsidRPr="00C97A29">
        <w:rPr>
          <w:rStyle w:val="StyleUnderline"/>
          <w:highlight w:val="green"/>
        </w:rPr>
        <w:t>the Court</w:t>
      </w:r>
      <w:r w:rsidRPr="00A710BF">
        <w:rPr>
          <w:rStyle w:val="StyleUnderline"/>
        </w:rPr>
        <w:t xml:space="preserve"> for the first time </w:t>
      </w:r>
      <w:r w:rsidRPr="00C97A29">
        <w:rPr>
          <w:rStyle w:val="StyleUnderline"/>
          <w:highlight w:val="green"/>
        </w:rPr>
        <w:t>declared</w:t>
      </w:r>
      <w:r w:rsidRPr="00A710BF">
        <w:rPr>
          <w:rStyle w:val="StyleUnderline"/>
        </w:rPr>
        <w:t xml:space="preserve"> that the </w:t>
      </w:r>
      <w:r w:rsidRPr="00C97A29">
        <w:rPr>
          <w:rStyle w:val="StyleUnderline"/>
          <w:highlight w:val="green"/>
        </w:rPr>
        <w:t xml:space="preserve">First Amendment protected </w:t>
      </w:r>
      <w:r w:rsidRPr="00A710BF">
        <w:rPr>
          <w:rStyle w:val="StyleUnderline"/>
        </w:rPr>
        <w:t xml:space="preserve">the right of </w:t>
      </w:r>
      <w:r w:rsidRPr="00C97A29">
        <w:rPr>
          <w:rStyle w:val="StyleUnderline"/>
          <w:highlight w:val="green"/>
        </w:rPr>
        <w:t xml:space="preserve">labor </w:t>
      </w:r>
      <w:r w:rsidRPr="00A710BF">
        <w:rPr>
          <w:rStyle w:val="StyleUnderline"/>
        </w:rPr>
        <w:t xml:space="preserve">organizations </w:t>
      </w:r>
      <w:r w:rsidRPr="00C97A29">
        <w:rPr>
          <w:rStyle w:val="StyleUnderline"/>
          <w:highlight w:val="green"/>
        </w:rPr>
        <w:t>to hold peaceful meetings</w:t>
      </w:r>
      <w:r w:rsidRPr="00A710BF">
        <w:rPr>
          <w:rStyle w:val="StyleUnderline"/>
        </w:rPr>
        <w:t xml:space="preserve"> and distribute literature without government interference. First Amendment protection was further extended in Thornhill v. Alabama (1940), which struck down an </w:t>
      </w:r>
      <w:proofErr w:type="spellStart"/>
      <w:r w:rsidRPr="00A710BF">
        <w:rPr>
          <w:rStyle w:val="StyleUnderline"/>
        </w:rPr>
        <w:t>antipicketing</w:t>
      </w:r>
      <w:proofErr w:type="spellEnd"/>
      <w:r w:rsidRPr="00A710BF">
        <w:rPr>
          <w:rStyle w:val="StyleUnderline"/>
        </w:rPr>
        <w:t xml:space="preserve">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A710BF">
        <w:rPr>
          <w:sz w:val="10"/>
          <w:szCs w:val="10"/>
        </w:rPr>
        <w:t xml:space="preserve">In interpreting the National Labor Relations Act, however, the Court did not always support the interests of organized labor. In National Labor Relations Board v. </w:t>
      </w:r>
      <w:proofErr w:type="spellStart"/>
      <w:r w:rsidRPr="00A710BF">
        <w:rPr>
          <w:sz w:val="10"/>
          <w:szCs w:val="10"/>
        </w:rPr>
        <w:t>Fansteel</w:t>
      </w:r>
      <w:proofErr w:type="spellEnd"/>
      <w:r w:rsidRPr="00A710BF">
        <w:rPr>
          <w:sz w:val="10"/>
          <w:szCs w:val="10"/>
        </w:rPr>
        <w:t xml:space="preserve">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w:t>
      </w:r>
      <w:proofErr w:type="spellStart"/>
      <w:r w:rsidRPr="00A710BF">
        <w:rPr>
          <w:sz w:val="10"/>
          <w:szCs w:val="10"/>
        </w:rPr>
        <w:t>Meadowmoor</w:t>
      </w:r>
      <w:proofErr w:type="spellEnd"/>
      <w:r w:rsidRPr="00A710BF">
        <w:rPr>
          <w:sz w:val="10"/>
          <w:szCs w:val="10"/>
        </w:rPr>
        <w:t xml:space="preserve"> Dairies (1941), the Court recognized that state courts may issue injunctions to stop picketing whenever violence erupts. Collective Bargaining since 1945</w:t>
      </w:r>
      <w:r w:rsidRPr="00A710BF">
        <w:rPr>
          <w:sz w:val="16"/>
        </w:rPr>
        <w:t xml:space="preserve"> </w:t>
      </w:r>
      <w:r w:rsidRPr="00A710BF">
        <w:rPr>
          <w:rStyle w:val="StyleUnderline"/>
        </w:rPr>
        <w:t xml:space="preserve">During the years </w:t>
      </w:r>
      <w:r w:rsidRPr="00C97A29">
        <w:rPr>
          <w:rStyle w:val="StyleUnderline"/>
          <w:highlight w:val="green"/>
        </w:rPr>
        <w:t>following World War II</w:t>
      </w:r>
      <w:r w:rsidRPr="00A710BF">
        <w:rPr>
          <w:rStyle w:val="StyleUnderline"/>
        </w:rPr>
        <w:t xml:space="preserve">, there was a </w:t>
      </w:r>
      <w:r w:rsidRPr="00C97A29">
        <w:rPr>
          <w:rStyle w:val="StyleUnderline"/>
          <w:highlight w:val="green"/>
        </w:rPr>
        <w:t>reaction against the power that organized labor</w:t>
      </w:r>
      <w:r w:rsidRPr="00A710BF">
        <w:rPr>
          <w:rStyle w:val="StyleUnderline"/>
        </w:rPr>
        <w:t xml:space="preserve"> had </w:t>
      </w:r>
      <w:r w:rsidRPr="00C97A29">
        <w:rPr>
          <w:rStyle w:val="StyleUnderline"/>
          <w:highlight w:val="green"/>
        </w:rPr>
        <w:t>gained during the New Deal</w:t>
      </w:r>
      <w:r w:rsidRPr="00A710BF">
        <w:rPr>
          <w:rStyle w:val="StyleUnderline"/>
        </w:rPr>
        <w:t xml:space="preserve"> period</w:t>
      </w:r>
      <w:r w:rsidRPr="00A710BF">
        <w:rPr>
          <w:sz w:val="16"/>
        </w:rPr>
        <w:t xml:space="preserve">. </w:t>
      </w:r>
      <w:r w:rsidRPr="00A710BF">
        <w:t xml:space="preserve">After the government seized coal mines in 1946, the president of the miners’ union refused to obey an injunction to end the strike. </w:t>
      </w:r>
      <w:r w:rsidRPr="00A710BF">
        <w:rPr>
          <w:rStyle w:val="StyleUnderline"/>
        </w:rPr>
        <w:t xml:space="preserve">The Supreme Court held in United States v. United Mine Workers (1947) that the union privilege against injunctions did not apply when government was the employer. </w:t>
      </w:r>
      <w:r w:rsidRPr="00C97A29">
        <w:rPr>
          <w:rStyle w:val="StyleUnderline"/>
          <w:highlight w:val="green"/>
        </w:rPr>
        <w:t>Public reaction</w:t>
      </w:r>
      <w:r w:rsidRPr="00A710BF">
        <w:rPr>
          <w:rStyle w:val="StyleUnderline"/>
        </w:rPr>
        <w:t xml:space="preserve"> to the controversy </w:t>
      </w:r>
      <w:r w:rsidRPr="00C97A29">
        <w:rPr>
          <w:rStyle w:val="StyleUnderline"/>
          <w:highlight w:val="green"/>
        </w:rPr>
        <w:t>encouraged</w:t>
      </w:r>
      <w:r w:rsidRPr="00A710BF">
        <w:rPr>
          <w:rStyle w:val="StyleUnderline"/>
        </w:rPr>
        <w:t xml:space="preserve"> passage of </w:t>
      </w:r>
      <w:r w:rsidRPr="00C97A29">
        <w:rPr>
          <w:rStyle w:val="StyleUnderline"/>
          <w:highlight w:val="green"/>
        </w:rPr>
        <w:t>the Taft-Hartley Act</w:t>
      </w:r>
      <w:r w:rsidRPr="00A710BF">
        <w:rPr>
          <w:rStyle w:val="StyleUnderline"/>
        </w:rPr>
        <w:t xml:space="preserve"> of 1947, also called the Labor Management Relations Act, which placed a significant number of limitations on</w:t>
      </w:r>
      <w:r w:rsidRPr="00A710BF">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A710BF">
        <w:rPr>
          <w:rStyle w:val="StyleUnderline"/>
        </w:rPr>
        <w:t xml:space="preserve">particularly National Labor Relations Board v. Denver Building and Construction Council (1951), </w:t>
      </w:r>
      <w:r w:rsidRPr="00C97A29">
        <w:rPr>
          <w:rStyle w:val="StyleUnderline"/>
          <w:highlight w:val="green"/>
        </w:rPr>
        <w:t>the Court</w:t>
      </w:r>
      <w:r w:rsidRPr="00A710BF">
        <w:rPr>
          <w:rStyle w:val="StyleUnderline"/>
        </w:rPr>
        <w:t xml:space="preserve"> upheld and broadly interpreted </w:t>
      </w:r>
      <w:r w:rsidRPr="00C97A29">
        <w:rPr>
          <w:rStyle w:val="StyleUnderline"/>
          <w:highlight w:val="green"/>
        </w:rPr>
        <w:t>the</w:t>
      </w:r>
      <w:r w:rsidRPr="00A710BF">
        <w:rPr>
          <w:rStyle w:val="StyleUnderline"/>
        </w:rPr>
        <w:t xml:space="preserve"> act’s </w:t>
      </w:r>
      <w:r w:rsidRPr="00C97A29">
        <w:rPr>
          <w:rStyle w:val="StyleUnderline"/>
          <w:highlight w:val="green"/>
        </w:rPr>
        <w:t>ban</w:t>
      </w:r>
      <w:r w:rsidRPr="00A710BF">
        <w:rPr>
          <w:rStyle w:val="StyleUnderline"/>
        </w:rPr>
        <w:t xml:space="preserve"> </w:t>
      </w:r>
      <w:r w:rsidRPr="00C97A29">
        <w:rPr>
          <w:rStyle w:val="StyleUnderline"/>
          <w:highlight w:val="green"/>
        </w:rPr>
        <w:t>on secondary boycotts</w:t>
      </w:r>
      <w:r w:rsidRPr="00A710BF">
        <w:rPr>
          <w:rStyle w:val="StyleUnderline"/>
        </w:rPr>
        <w:t xml:space="preserve">, that is, on unions pressuring neutral parties to stop doing business with companies involved in labor </w:t>
      </w:r>
      <w:r w:rsidRPr="00AA6A27">
        <w:rPr>
          <w:rStyle w:val="StyleUnderline"/>
        </w:rPr>
        <w:t>disputes. The Court also</w:t>
      </w:r>
      <w:r w:rsidRPr="00A710BF">
        <w:rPr>
          <w:rStyle w:val="StyleUnderline"/>
        </w:rPr>
        <w:t xml:space="preserve"> </w:t>
      </w:r>
      <w:r w:rsidRPr="00C97A29">
        <w:rPr>
          <w:rStyle w:val="StyleUnderline"/>
          <w:highlight w:val="green"/>
        </w:rPr>
        <w:t>sustained</w:t>
      </w:r>
      <w:r w:rsidRPr="00A710BF">
        <w:rPr>
          <w:rStyle w:val="StyleUnderline"/>
        </w:rPr>
        <w:t xml:space="preserve"> state </w:t>
      </w:r>
      <w:r w:rsidRPr="00C97A29">
        <w:rPr>
          <w:rStyle w:val="StyleUnderline"/>
          <w:highlight w:val="green"/>
        </w:rPr>
        <w:t>right-to-work laws</w:t>
      </w:r>
      <w:r w:rsidRPr="00A710BF">
        <w:rPr>
          <w:rStyle w:val="StyleUnderline"/>
        </w:rPr>
        <w:t xml:space="preserve">, which </w:t>
      </w:r>
      <w:r w:rsidRPr="00A710BF">
        <w:rPr>
          <w:rStyle w:val="StyleUnderline"/>
        </w:rPr>
        <w:lastRenderedPageBreak/>
        <w:t xml:space="preserve">prohibited employees from being forced to pay union dues as a condition of employment. In Boys Market, Inc. v. Retail Clerks’ Local 770 (1970), unions were </w:t>
      </w:r>
      <w:r w:rsidRPr="00AA6A27">
        <w:rPr>
          <w:rStyle w:val="StyleUnderline"/>
        </w:rPr>
        <w:t xml:space="preserve">again disappointed when the Court, </w:t>
      </w:r>
      <w:proofErr w:type="gramStart"/>
      <w:r w:rsidRPr="00AA6A27">
        <w:rPr>
          <w:rStyle w:val="StyleUnderline"/>
        </w:rPr>
        <w:t>in spite</w:t>
      </w:r>
      <w:r w:rsidRPr="00A710BF">
        <w:rPr>
          <w:rStyle w:val="StyleUnderline"/>
        </w:rPr>
        <w:t xml:space="preserve"> of</w:t>
      </w:r>
      <w:proofErr w:type="gramEnd"/>
      <w:r w:rsidRPr="00A710BF">
        <w:rPr>
          <w:rStyle w:val="StyleUnderline"/>
        </w:rPr>
        <w:t xml:space="preserve"> the Norris-LaGuardia Act, </w:t>
      </w:r>
      <w:r w:rsidRPr="00C97A29">
        <w:rPr>
          <w:rStyle w:val="StyleUnderline"/>
          <w:highlight w:val="green"/>
        </w:rPr>
        <w:t>allowed</w:t>
      </w:r>
      <w:r w:rsidRPr="00A710BF">
        <w:rPr>
          <w:rStyle w:val="StyleUnderline"/>
        </w:rPr>
        <w:t xml:space="preserve"> a federal court to issue an </w:t>
      </w:r>
      <w:r w:rsidRPr="00C97A29">
        <w:rPr>
          <w:rStyle w:val="StyleUnderline"/>
          <w:highlight w:val="green"/>
        </w:rPr>
        <w:t>injunction against a peaceful strike</w:t>
      </w:r>
      <w:r w:rsidRPr="00A710BF">
        <w:rPr>
          <w:rStyle w:val="StyleUnderline"/>
        </w:rPr>
        <w:t xml:space="preserve"> conducted in violation of a no-strike pledge. </w:t>
      </w:r>
      <w:r w:rsidRPr="00A710BF">
        <w:rPr>
          <w:sz w:val="16"/>
          <w:szCs w:val="16"/>
        </w:rPr>
        <w:t xml:space="preserve">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w:t>
      </w:r>
      <w:proofErr w:type="spellStart"/>
      <w:r w:rsidRPr="00A710BF">
        <w:rPr>
          <w:sz w:val="16"/>
          <w:szCs w:val="16"/>
        </w:rPr>
        <w:t>nonpolicymaking</w:t>
      </w:r>
      <w:proofErr w:type="spellEnd"/>
      <w:r w:rsidRPr="00A710BF">
        <w:rPr>
          <w:sz w:val="16"/>
          <w:szCs w:val="16"/>
        </w:rPr>
        <w:t xml:space="preserve">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A710BF">
        <w:rPr>
          <w:sz w:val="16"/>
        </w:rPr>
        <w:t xml:space="preserve"> </w:t>
      </w:r>
      <w:r w:rsidRPr="00A710BF">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A710BF">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A710BF">
        <w:rPr>
          <w:rStyle w:val="Emphasis"/>
        </w:rPr>
        <w:t xml:space="preserve">The Court has interpreted Title VII to prohibit not only intentional discrimination but also employment practices that have an indirect discriminatory impact on </w:t>
      </w:r>
      <w:proofErr w:type="gramStart"/>
      <w:r w:rsidRPr="00A710BF">
        <w:rPr>
          <w:rStyle w:val="Emphasis"/>
        </w:rPr>
        <w:t>particular groups</w:t>
      </w:r>
      <w:proofErr w:type="gramEnd"/>
      <w:r w:rsidRPr="00A710BF">
        <w:rPr>
          <w:rStyle w:val="Emphasis"/>
        </w:rPr>
        <w:t>.</w:t>
      </w:r>
      <w:r w:rsidRPr="00A710BF">
        <w:rPr>
          <w:sz w:val="16"/>
        </w:rPr>
        <w:t xml:space="preserve"> </w:t>
      </w:r>
      <w:r w:rsidRPr="00A710BF">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44528EB4" w14:textId="77777777" w:rsidR="0048322F" w:rsidRPr="00A710BF" w:rsidRDefault="0048322F" w:rsidP="0048322F">
      <w:pPr>
        <w:rPr>
          <w:sz w:val="10"/>
          <w:szCs w:val="10"/>
        </w:rPr>
      </w:pPr>
    </w:p>
    <w:p w14:paraId="2E395693" w14:textId="77777777" w:rsidR="0048322F" w:rsidRPr="00A710BF" w:rsidRDefault="0048322F" w:rsidP="0048322F">
      <w:pPr>
        <w:pStyle w:val="Heading4"/>
        <w:rPr>
          <w:rFonts w:cs="Calibri"/>
        </w:rPr>
      </w:pPr>
      <w:r w:rsidRPr="00A710BF">
        <w:rPr>
          <w:rFonts w:cs="Calibri"/>
        </w:rPr>
        <w:t xml:space="preserve">Neoliberalism cannibalized that progressive energy by centering exclusion, opposed to inequality, as the cornerstone of injustice - The decline of labor’s power is the story of leftist </w:t>
      </w:r>
      <w:proofErr w:type="spellStart"/>
      <w:r w:rsidRPr="00A710BF">
        <w:rPr>
          <w:rFonts w:cs="Calibri"/>
        </w:rPr>
        <w:t>neoliberalization</w:t>
      </w:r>
      <w:proofErr w:type="spellEnd"/>
      <w:r w:rsidRPr="00A710BF">
        <w:rPr>
          <w:rFonts w:cs="Calibri"/>
        </w:rPr>
        <w:t xml:space="preserve"> </w:t>
      </w:r>
    </w:p>
    <w:p w14:paraId="68BB0E4E" w14:textId="145B2109" w:rsidR="0048322F" w:rsidRPr="00A710BF" w:rsidRDefault="0048322F" w:rsidP="0048322F">
      <w:r w:rsidRPr="00AA6A27">
        <w:rPr>
          <w:rStyle w:val="Style13ptBold"/>
        </w:rPr>
        <w:t>Fraser and Monticelli 21</w:t>
      </w:r>
      <w:r w:rsidRPr="00A710BF">
        <w:t xml:space="preserve"> </w:t>
      </w:r>
      <w:r w:rsidRPr="00A710BF">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A710BF">
        <w:rPr>
          <w:i/>
          <w:iCs/>
          <w:sz w:val="16"/>
          <w:szCs w:val="16"/>
        </w:rPr>
        <w:t xml:space="preserve"> Emancipations: A Journal of Critical Social Analysis,</w:t>
      </w:r>
      <w:r w:rsidRPr="00A710BF">
        <w:rPr>
          <w:sz w:val="16"/>
          <w:szCs w:val="16"/>
        </w:rPr>
        <w:t xml:space="preserve"> Volume 1 Issue 1 Article 2, September 2021, https://scholarsjunction.msstate.edu/cgi/viewcontent.cgi?article=1002&amp;context=emancipations) CT</w:t>
      </w:r>
      <w:r w:rsidR="009C5068">
        <w:rPr>
          <w:sz w:val="16"/>
          <w:szCs w:val="16"/>
        </w:rPr>
        <w:t xml:space="preserve"> – Edited for </w:t>
      </w:r>
      <w:proofErr w:type="spellStart"/>
      <w:r w:rsidR="009C5068">
        <w:rPr>
          <w:sz w:val="16"/>
          <w:szCs w:val="16"/>
        </w:rPr>
        <w:t>innapropiate</w:t>
      </w:r>
      <w:proofErr w:type="spellEnd"/>
      <w:r w:rsidR="009C5068">
        <w:rPr>
          <w:sz w:val="16"/>
          <w:szCs w:val="16"/>
        </w:rPr>
        <w:t xml:space="preserve"> language </w:t>
      </w:r>
    </w:p>
    <w:p w14:paraId="6B20BC6C" w14:textId="089EC047" w:rsidR="0048322F" w:rsidRPr="00A710BF" w:rsidRDefault="0048322F" w:rsidP="0048322F">
      <w:pPr>
        <w:rPr>
          <w:sz w:val="16"/>
        </w:rPr>
      </w:pPr>
      <w:r w:rsidRPr="00A710BF">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w:t>
      </w:r>
      <w:proofErr w:type="spellStart"/>
      <w:r w:rsidRPr="00A710BF">
        <w:rPr>
          <w:sz w:val="16"/>
        </w:rPr>
        <w:t>theorising</w:t>
      </w:r>
      <w:proofErr w:type="spellEnd"/>
      <w:r w:rsidRPr="00A710BF">
        <w:rPr>
          <w:sz w:val="16"/>
        </w:rPr>
        <w:t xml:space="preserve">. In fact, that's not at all a new interest for me. </w:t>
      </w:r>
      <w:r w:rsidRPr="00A710BF">
        <w:rPr>
          <w:rStyle w:val="StyleUnderline"/>
        </w:rPr>
        <w:t xml:space="preserve">My </w:t>
      </w:r>
      <w:proofErr w:type="gramStart"/>
      <w:r w:rsidRPr="00A710BF">
        <w:rPr>
          <w:rStyle w:val="StyleUnderline"/>
        </w:rPr>
        <w:t>world-view</w:t>
      </w:r>
      <w:proofErr w:type="gramEnd"/>
      <w:r w:rsidRPr="00A710BF">
        <w:rPr>
          <w:rStyle w:val="StyleUnderline"/>
        </w:rPr>
        <w:t xml:space="preserve"> was formed in the New Left, way back when, and when I entered academia, I brought with me the firm conviction that capitalism was the master category or framing concept for all serious social theorizing.</w:t>
      </w:r>
      <w:r w:rsidRPr="00A710BF">
        <w:rPr>
          <w:sz w:val="16"/>
        </w:rPr>
        <w:t xml:space="preserve"> But as the decades wore on and the New Left ethos faded, I began to realize that not everyone shared that assumption. </w:t>
      </w:r>
      <w:r w:rsidRPr="00A710BF">
        <w:rPr>
          <w:rStyle w:val="StyleUnderline"/>
        </w:rPr>
        <w:t xml:space="preserve">Rather, the default position, at least in the United States, was (and still is) </w:t>
      </w:r>
      <w:r w:rsidRPr="00A710BF">
        <w:rPr>
          <w:rStyle w:val="StyleUnderline"/>
        </w:rPr>
        <w:lastRenderedPageBreak/>
        <w:t>liberalism of one kind or another, whether left-egalitarian or libertarian-individualist</w:t>
      </w:r>
      <w:r w:rsidRPr="00A710BF">
        <w:rPr>
          <w:sz w:val="16"/>
        </w:rPr>
        <w:t xml:space="preserve">. As that realization dawned, I saw that my formative experience in the New Left had been an aberration, just as the 1930s had been for a previous generation of US radicals. These were 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A710BF">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A710BF">
        <w:rPr>
          <w:sz w:val="16"/>
        </w:rPr>
        <w:t xml:space="preserve"> But when reformism becomes the default taken-</w:t>
      </w:r>
      <w:proofErr w:type="spellStart"/>
      <w:r w:rsidRPr="00A710BF">
        <w:rPr>
          <w:sz w:val="16"/>
        </w:rPr>
        <w:t>forgranted</w:t>
      </w:r>
      <w:proofErr w:type="spellEnd"/>
      <w:r w:rsidRPr="00A710BF">
        <w:rPr>
          <w:sz w:val="16"/>
        </w:rPr>
        <w:t xml:space="preserve"> perspective, the effect is to direct attention away from the fundamental structures of the social totality. And that’s bound to be politically and intellectually disabling in the long run–above all in times of acute crisis, such as the present. </w:t>
      </w:r>
      <w:r w:rsidRPr="00A710BF">
        <w:rPr>
          <w:rStyle w:val="Emphasis"/>
        </w:rPr>
        <w:t xml:space="preserve">Anyway, there came a point when I saw that interest in </w:t>
      </w:r>
      <w:r w:rsidRPr="00C97A29">
        <w:rPr>
          <w:rStyle w:val="Emphasis"/>
          <w:highlight w:val="green"/>
        </w:rPr>
        <w:t>structural critique</w:t>
      </w:r>
      <w:r w:rsidRPr="00A710BF">
        <w:rPr>
          <w:rStyle w:val="Emphasis"/>
        </w:rPr>
        <w:t xml:space="preserve"> of the social totality was </w:t>
      </w:r>
      <w:r w:rsidRPr="00C97A29">
        <w:rPr>
          <w:rStyle w:val="Emphasis"/>
          <w:highlight w:val="green"/>
        </w:rPr>
        <w:t>waning in progressive circles</w:t>
      </w:r>
      <w:r w:rsidRPr="00A710BF">
        <w:rPr>
          <w:rStyle w:val="Emphasis"/>
        </w:rPr>
        <w:t>.</w:t>
      </w:r>
      <w:r w:rsidRPr="00A710BF">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A710BF">
        <w:rPr>
          <w:rStyle w:val="StyleUnderline"/>
        </w:rPr>
        <w:t xml:space="preserve">. I also argued that </w:t>
      </w:r>
      <w:r w:rsidRPr="00C97A29">
        <w:rPr>
          <w:rStyle w:val="StyleUnderline"/>
          <w:highlight w:val="green"/>
        </w:rPr>
        <w:t>a one-sided focus on</w:t>
      </w:r>
      <w:r w:rsidRPr="00A710BF">
        <w:rPr>
          <w:rStyle w:val="StyleUnderline"/>
        </w:rPr>
        <w:t xml:space="preserve"> issues of </w:t>
      </w:r>
      <w:r w:rsidRPr="00C97A29">
        <w:rPr>
          <w:rStyle w:val="StyleUnderline"/>
          <w:highlight w:val="green"/>
        </w:rPr>
        <w:t>recognition</w:t>
      </w:r>
      <w:r w:rsidRPr="00A710BF">
        <w:rPr>
          <w:rStyle w:val="StyleUnderline"/>
        </w:rPr>
        <w:t xml:space="preserve"> or identity politics dovetailed with, and effectively </w:t>
      </w:r>
      <w:r w:rsidRPr="00C97A29">
        <w:rPr>
          <w:rStyle w:val="StyleUnderline"/>
          <w:highlight w:val="green"/>
        </w:rPr>
        <w:t>bolstered</w:t>
      </w:r>
      <w:r w:rsidRPr="00A710BF">
        <w:rPr>
          <w:rStyle w:val="StyleUnderline"/>
        </w:rPr>
        <w:t xml:space="preserve">, the process of </w:t>
      </w:r>
      <w:proofErr w:type="spellStart"/>
      <w:r w:rsidRPr="00C97A29">
        <w:rPr>
          <w:rStyle w:val="StyleUnderline"/>
          <w:highlight w:val="green"/>
        </w:rPr>
        <w:t>neoliberalization</w:t>
      </w:r>
      <w:proofErr w:type="spellEnd"/>
      <w:r w:rsidRPr="00A710BF">
        <w:rPr>
          <w:rStyle w:val="StyleUnderline"/>
        </w:rPr>
        <w:t xml:space="preserve"> then underway.</w:t>
      </w:r>
      <w:r w:rsidRPr="00A710BF">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C97A29">
        <w:rPr>
          <w:sz w:val="16"/>
          <w:highlight w:val="green"/>
        </w:rPr>
        <w:t>agenda is</w:t>
      </w:r>
      <w:r w:rsidRPr="00A710BF">
        <w:rPr>
          <w:sz w:val="16"/>
        </w:rPr>
        <w:t xml:space="preserve"> front and center in this book. The book is also an attempt, as you noted, </w:t>
      </w:r>
      <w:r w:rsidRPr="00C97A29">
        <w:rPr>
          <w:sz w:val="16"/>
          <w:highlight w:val="green"/>
        </w:rPr>
        <w:t xml:space="preserve">to </w:t>
      </w:r>
      <w:r w:rsidRPr="00C97A29">
        <w:rPr>
          <w:rStyle w:val="StyleUnderline"/>
          <w:highlight w:val="green"/>
        </w:rPr>
        <w:t xml:space="preserve">integrate </w:t>
      </w:r>
      <w:r w:rsidRPr="00A710BF">
        <w:rPr>
          <w:rStyle w:val="StyleUnderline"/>
        </w:rPr>
        <w:t xml:space="preserve">the best </w:t>
      </w:r>
      <w:r w:rsidRPr="00C97A29">
        <w:rPr>
          <w:rStyle w:val="StyleUnderline"/>
          <w:highlight w:val="green"/>
        </w:rPr>
        <w:t>insights of</w:t>
      </w:r>
      <w:r w:rsidRPr="00A710BF">
        <w:rPr>
          <w:rStyle w:val="StyleUnderline"/>
        </w:rPr>
        <w:t xml:space="preserve"> Marxism with those of feminist and LGBTQ theory, anti-imperialist and critical race theory, democratic and ecological theory–in short with </w:t>
      </w:r>
      <w:r w:rsidRPr="00C97A29">
        <w:rPr>
          <w:rStyle w:val="StyleUnderline"/>
          <w:highlight w:val="green"/>
        </w:rPr>
        <w:t>everything we’ve learned since the 1960s</w:t>
      </w:r>
      <w:r w:rsidRPr="00A710BF">
        <w:rPr>
          <w:sz w:val="16"/>
        </w:rPr>
        <w:t xml:space="preserve">. As I see it, </w:t>
      </w:r>
      <w:r w:rsidRPr="00A710BF">
        <w:rPr>
          <w:rStyle w:val="StyleUnderline"/>
        </w:rPr>
        <w:t xml:space="preserve">this process is not about adding new variables or “systems” to existing Marxian paradigms. Rather, it requires revisiting the concept of capitalism and thinking it differently. </w:t>
      </w:r>
      <w:r w:rsidRPr="00A710BF">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A710BF">
        <w:rPr>
          <w:sz w:val="16"/>
        </w:rPr>
        <w:t xml:space="preserve"> </w:t>
      </w:r>
      <w:r w:rsidRPr="00A710BF">
        <w:rPr>
          <w:rStyle w:val="StyleUnderline"/>
        </w:rPr>
        <w:t>The first is social reproduction–or, as many now call it, “</w:t>
      </w:r>
      <w:proofErr w:type="spellStart"/>
      <w:r w:rsidRPr="00A710BF">
        <w:rPr>
          <w:rStyle w:val="StyleUnderline"/>
        </w:rPr>
        <w:t>carework</w:t>
      </w:r>
      <w:proofErr w:type="spellEnd"/>
      <w:r w:rsidRPr="00A710BF">
        <w:rPr>
          <w:rStyle w:val="StyleUnderline"/>
        </w:rPr>
        <w:t>.” Included here are all the activities that create, socialize, nurture, sustain and replenish the human beings who occupy positions in the economy</w:t>
      </w:r>
      <w:r w:rsidRPr="00A710BF">
        <w:rPr>
          <w:sz w:val="16"/>
        </w:rPr>
        <w:t xml:space="preserve">. </w:t>
      </w:r>
      <w:r w:rsidRPr="00A710BF">
        <w:rPr>
          <w:sz w:val="8"/>
          <w:szCs w:val="8"/>
        </w:rPr>
        <w:t xml:space="preserve">You can’t have a capitalist economy without “workers” who produce commodities under the aegis of for-profit enterprises. And you can’t have them without “caregivers” who reproduce human beings in settings external to the official economy. </w:t>
      </w:r>
      <w:proofErr w:type="spellStart"/>
      <w:r w:rsidRPr="00A710BF">
        <w:rPr>
          <w:sz w:val="8"/>
          <w:szCs w:val="8"/>
        </w:rPr>
        <w:t>Carework</w:t>
      </w:r>
      <w:proofErr w:type="spellEnd"/>
      <w:r w:rsidRPr="00A710BF">
        <w:rPr>
          <w:sz w:val="8"/>
          <w:szCs w:val="8"/>
        </w:rPr>
        <w:t xml:space="preserve">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w:t>
      </w:r>
      <w:proofErr w:type="spellStart"/>
      <w:r w:rsidRPr="00A710BF">
        <w:rPr>
          <w:sz w:val="8"/>
          <w:szCs w:val="8"/>
        </w:rPr>
        <w:t>carework</w:t>
      </w:r>
      <w:proofErr w:type="spellEnd"/>
      <w:r w:rsidRPr="00A710BF">
        <w:rPr>
          <w:sz w:val="8"/>
          <w:szCs w:val="8"/>
        </w:rPr>
        <w:t xml:space="preserve">–or failing that, to pay as little as possible for it. And this is a set-up for trouble. Because capitalist societies incentivize business to free-ride on </w:t>
      </w:r>
      <w:proofErr w:type="spellStart"/>
      <w:r w:rsidRPr="00A710BF">
        <w:rPr>
          <w:sz w:val="8"/>
          <w:szCs w:val="8"/>
        </w:rPr>
        <w:t>carework</w:t>
      </w:r>
      <w:proofErr w:type="spellEnd"/>
      <w:r w:rsidRPr="00A710BF">
        <w:rPr>
          <w:sz w:val="8"/>
          <w:szCs w:val="8"/>
        </w:rPr>
        <w:t xml:space="preserve"> with no obligation to replenish it, they entrench a deep-seated tendency to social-reproductive crisis, as well as a gender order that subordinates women. A second precondition for a capitalist economy is ecological. Just as a capitalist economy depends on </w:t>
      </w:r>
      <w:proofErr w:type="spellStart"/>
      <w:r w:rsidRPr="00A710BF">
        <w:rPr>
          <w:sz w:val="8"/>
          <w:szCs w:val="8"/>
        </w:rPr>
        <w:t>carework</w:t>
      </w:r>
      <w:proofErr w:type="spellEnd"/>
      <w:r w:rsidRPr="00A710BF">
        <w:rPr>
          <w:sz w:val="8"/>
          <w:szCs w:val="8"/>
        </w:rPr>
        <w:t xml:space="preserve">, so too it presupposes the availability of energy to power production and material substrates, including “raw materials,” for labor to transform. Capital relies, in </w:t>
      </w:r>
      <w:proofErr w:type="gramStart"/>
      <w:r w:rsidRPr="00A710BF">
        <w:rPr>
          <w:sz w:val="8"/>
          <w:szCs w:val="8"/>
        </w:rPr>
        <w:t>short,</w:t>
      </w:r>
      <w:proofErr w:type="gramEnd"/>
      <w:r w:rsidRPr="00A710BF">
        <w:rPr>
          <w:sz w:val="8"/>
          <w:szCs w:val="8"/>
        </w:rPr>
        <w:t xml:space="preserve"> on “nature”–in the sense, first, of specific substances inputted directly into production; and </w:t>
      </w:r>
      <w:proofErr w:type="gramStart"/>
      <w:r w:rsidRPr="00A710BF">
        <w:rPr>
          <w:sz w:val="8"/>
          <w:szCs w:val="8"/>
        </w:rPr>
        <w:t>second,</w:t>
      </w:r>
      <w:proofErr w:type="gramEnd"/>
      <w:r w:rsidRPr="00A710BF">
        <w:rPr>
          <w:sz w:val="8"/>
          <w:szCs w:val="8"/>
        </w:rPr>
        <w:t xml:space="preserve">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w:t>
      </w:r>
      <w:proofErr w:type="spellStart"/>
      <w:r w:rsidRPr="00A710BF">
        <w:rPr>
          <w:sz w:val="8"/>
          <w:szCs w:val="8"/>
        </w:rPr>
        <w:t>expropriable</w:t>
      </w:r>
      <w:proofErr w:type="spellEnd"/>
      <w:r w:rsidRPr="00A710BF">
        <w:rPr>
          <w:sz w:val="8"/>
          <w:szCs w:val="8"/>
        </w:rPr>
        <w:t xml:space="preserv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w:t>
      </w:r>
      <w:proofErr w:type="gramStart"/>
      <w:r w:rsidRPr="00A710BF">
        <w:rPr>
          <w:sz w:val="8"/>
          <w:szCs w:val="8"/>
        </w:rPr>
        <w:t>accumulation, yet</w:t>
      </w:r>
      <w:proofErr w:type="gramEnd"/>
      <w:r w:rsidRPr="00A710BF">
        <w:rPr>
          <w:sz w:val="8"/>
          <w:szCs w:val="8"/>
        </w:rPr>
        <w:t xml:space="preserve">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w:t>
      </w:r>
      <w:proofErr w:type="spellStart"/>
      <w:r w:rsidRPr="00A710BF">
        <w:rPr>
          <w:sz w:val="8"/>
          <w:szCs w:val="8"/>
        </w:rPr>
        <w:t>nonaccidentally</w:t>
      </w:r>
      <w:proofErr w:type="spellEnd"/>
      <w:r w:rsidRPr="00A710BF">
        <w:rPr>
          <w:sz w:val="8"/>
          <w:szCs w:val="8"/>
        </w:rPr>
        <w:t xml:space="preserve">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w:t>
      </w:r>
      <w:proofErr w:type="spellStart"/>
      <w:r w:rsidRPr="00A710BF">
        <w:rPr>
          <w:sz w:val="8"/>
          <w:szCs w:val="8"/>
        </w:rPr>
        <w:t>Boltanski</w:t>
      </w:r>
      <w:proofErr w:type="spellEnd"/>
      <w:r w:rsidRPr="00A710BF">
        <w:rPr>
          <w:sz w:val="8"/>
          <w:szCs w:val="8"/>
        </w:rPr>
        <w:t xml:space="preserve"> and </w:t>
      </w:r>
      <w:proofErr w:type="spellStart"/>
      <w:r w:rsidRPr="00A710BF">
        <w:rPr>
          <w:sz w:val="8"/>
          <w:szCs w:val="8"/>
        </w:rPr>
        <w:t>Chiapello’s</w:t>
      </w:r>
      <w:proofErr w:type="spellEnd"/>
      <w:r w:rsidRPr="00A710BF">
        <w:rPr>
          <w:sz w:val="8"/>
          <w:szCs w:val="8"/>
        </w:rPr>
        <w:t xml:space="preserve"> theories on the adaptive and co-opting capacity of capitalism. Nancy Fraser (NF): Right.</w:t>
      </w:r>
      <w:r w:rsidRPr="00A710BF">
        <w:rPr>
          <w:sz w:val="16"/>
        </w:rPr>
        <w:t xml:space="preserve"> </w:t>
      </w:r>
      <w:r w:rsidRPr="00A710BF">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A710BF">
        <w:rPr>
          <w:sz w:val="16"/>
        </w:rPr>
        <w:t xml:space="preserve"> It is primed, as I said, to cannibalize </w:t>
      </w:r>
      <w:proofErr w:type="spellStart"/>
      <w:r w:rsidRPr="00A710BF">
        <w:rPr>
          <w:sz w:val="16"/>
        </w:rPr>
        <w:t>carework</w:t>
      </w:r>
      <w:proofErr w:type="spellEnd"/>
      <w:r w:rsidRPr="00A710BF">
        <w:rPr>
          <w:sz w:val="16"/>
        </w:rPr>
        <w:t xml:space="preserve">, nature, public power, the wealth of racialized populations–and thus periodically to threaten the well-being of nearly all non-propertied people. </w:t>
      </w:r>
      <w:r w:rsidRPr="00A710BF">
        <w:rPr>
          <w:rStyle w:val="StyleUnderline"/>
        </w:rPr>
        <w:t>No matter how well a given regime of accumulation manages to finesse these contradictions for a time, it can never fully master them.</w:t>
      </w:r>
      <w:r w:rsidRPr="00A710BF">
        <w:rPr>
          <w:sz w:val="16"/>
        </w:rPr>
        <w:t xml:space="preserve"> </w:t>
      </w:r>
      <w:r w:rsidRPr="00A710BF">
        <w:rPr>
          <w:sz w:val="10"/>
          <w:szCs w:val="10"/>
        </w:rPr>
        <w:t xml:space="preserve">Eventually they resurface, and the regime begins to unravel. What follows is an interregnum, a period of uncertainty between regimes, when </w:t>
      </w:r>
      <w:proofErr w:type="gramStart"/>
      <w:r w:rsidRPr="00A710BF">
        <w:rPr>
          <w:sz w:val="10"/>
          <w:szCs w:val="10"/>
        </w:rPr>
        <w:t>all of</w:t>
      </w:r>
      <w:proofErr w:type="gramEnd"/>
      <w:r w:rsidRPr="00A710BF">
        <w:rPr>
          <w:sz w:val="10"/>
          <w:szCs w:val="10"/>
        </w:rPr>
        <w:t xml:space="preserve">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w:t>
      </w:r>
      <w:proofErr w:type="spellStart"/>
      <w:r w:rsidRPr="00A710BF">
        <w:rPr>
          <w:sz w:val="10"/>
          <w:szCs w:val="10"/>
        </w:rPr>
        <w:t>Chiapello</w:t>
      </w:r>
      <w:proofErr w:type="spellEnd"/>
      <w:r w:rsidRPr="00A710BF">
        <w:rPr>
          <w:sz w:val="10"/>
          <w:szCs w:val="10"/>
        </w:rPr>
        <w:t xml:space="preserve">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w:t>
      </w:r>
      <w:r w:rsidRPr="00A710BF">
        <w:rPr>
          <w:sz w:val="10"/>
          <w:szCs w:val="10"/>
        </w:rPr>
        <w:lastRenderedPageBreak/>
        <w:t xml:space="preserve">most previous </w:t>
      </w:r>
      <w:proofErr w:type="spellStart"/>
      <w:r w:rsidRPr="00A710BF">
        <w:rPr>
          <w:sz w:val="10"/>
          <w:szCs w:val="10"/>
        </w:rPr>
        <w:t>periodizations</w:t>
      </w:r>
      <w:proofErr w:type="spellEnd"/>
      <w:r w:rsidRPr="00A710BF">
        <w:rPr>
          <w:sz w:val="10"/>
          <w:szCs w:val="10"/>
        </w:rPr>
        <w:t xml:space="preserve">. But they are central in mine. As I said, I’m engaged in expanding our understanding of capitalism </w:t>
      </w:r>
      <w:proofErr w:type="gramStart"/>
      <w:r w:rsidRPr="00A710BF">
        <w:rPr>
          <w:sz w:val="10"/>
          <w:szCs w:val="10"/>
        </w:rPr>
        <w:t>so as to</w:t>
      </w:r>
      <w:proofErr w:type="gramEnd"/>
      <w:r w:rsidRPr="00A710BF">
        <w:rPr>
          <w:sz w:val="10"/>
          <w:szCs w:val="10"/>
        </w:rPr>
        <w:t xml:space="preserve"> include gender, ecology, race and empire. And that requires bringing these neglected parts of the story into our </w:t>
      </w:r>
      <w:proofErr w:type="spellStart"/>
      <w:r w:rsidRPr="00A710BF">
        <w:rPr>
          <w:sz w:val="10"/>
          <w:szCs w:val="10"/>
        </w:rPr>
        <w:t>periodizations</w:t>
      </w:r>
      <w:proofErr w:type="spellEnd"/>
      <w:r w:rsidRPr="00A710BF">
        <w:rPr>
          <w:sz w:val="10"/>
          <w:szCs w:val="10"/>
        </w:rPr>
        <w:t xml:space="preserve">.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w:t>
      </w:r>
      <w:proofErr w:type="gramStart"/>
      <w:r w:rsidRPr="00A710BF">
        <w:rPr>
          <w:sz w:val="10"/>
          <w:szCs w:val="10"/>
        </w:rPr>
        <w:t>So</w:t>
      </w:r>
      <w:proofErr w:type="gramEnd"/>
      <w:r w:rsidRPr="00A710BF">
        <w:rPr>
          <w:sz w:val="10"/>
          <w:szCs w:val="10"/>
        </w:rPr>
        <w:t xml:space="preserve"> I have tried to reconstruct crisis critique in a form that is not vulnerable to those objections. By foregrounding non8 Emancipations: A Journal of Critical Social Analysis, Vol. 1, </w:t>
      </w:r>
      <w:proofErr w:type="spellStart"/>
      <w:r w:rsidRPr="00A710BF">
        <w:rPr>
          <w:sz w:val="10"/>
          <w:szCs w:val="10"/>
        </w:rPr>
        <w:t>Iss</w:t>
      </w:r>
      <w:proofErr w:type="spellEnd"/>
      <w:r w:rsidRPr="00A710BF">
        <w:rPr>
          <w:sz w:val="10"/>
          <w:szCs w:val="10"/>
        </w:rPr>
        <w:t xml:space="preserve">.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w:t>
      </w:r>
      <w:proofErr w:type="gramStart"/>
      <w:r w:rsidRPr="00A710BF">
        <w:rPr>
          <w:sz w:val="10"/>
          <w:szCs w:val="10"/>
        </w:rPr>
        <w:t>All of</w:t>
      </w:r>
      <w:proofErr w:type="gramEnd"/>
      <w:r w:rsidRPr="00A710BF">
        <w:rPr>
          <w:sz w:val="10"/>
          <w:szCs w:val="10"/>
        </w:rPr>
        <w:t xml:space="preserve">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w:t>
      </w:r>
      <w:proofErr w:type="gramStart"/>
      <w:r w:rsidRPr="00A710BF">
        <w:rPr>
          <w:sz w:val="10"/>
          <w:szCs w:val="10"/>
        </w:rPr>
        <w:t>should be the new emancipatory subject</w:t>
      </w:r>
      <w:proofErr w:type="gramEnd"/>
      <w:r w:rsidRPr="00A710BF">
        <w:rPr>
          <w:sz w:val="10"/>
          <w:szCs w:val="10"/>
        </w:rPr>
        <w: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A710BF">
        <w:rPr>
          <w:sz w:val="16"/>
        </w:rPr>
        <w:t xml:space="preserve">, </w:t>
      </w:r>
      <w:r w:rsidRPr="00A710BF">
        <w:rPr>
          <w:rStyle w:val="StyleUnderline"/>
        </w:rPr>
        <w:t>the issue is how best to woo potential participants into an emerging counterhegemonic bloc with an emancipatory project</w:t>
      </w:r>
      <w:r w:rsidRPr="00A710BF">
        <w:rPr>
          <w:sz w:val="16"/>
        </w:rPr>
        <w:t xml:space="preserve">. Everything I’ve said to this point implies that the project must be anti-capitalist–in an expanded sense. </w:t>
      </w:r>
      <w:r w:rsidRPr="00A710BF">
        <w:rPr>
          <w:rStyle w:val="StyleUnderline"/>
        </w:rPr>
        <w:t xml:space="preserve">Because struggles over care and nature, race and politics, are just as deeply grounded in capitalist society as struggles over exploitation at the point of production, </w:t>
      </w:r>
      <w:r w:rsidRPr="00C97A29">
        <w:rPr>
          <w:rStyle w:val="StyleUnderline"/>
          <w:highlight w:val="green"/>
        </w:rPr>
        <w:t>an anticapitalist bloc must articulate</w:t>
      </w:r>
      <w:r w:rsidRPr="00A710BF">
        <w:rPr>
          <w:rStyle w:val="StyleUnderline"/>
        </w:rPr>
        <w:t xml:space="preserve"> the concerns of feminists, environmentalists, anti-racists, anti-imperialists, and radical democrats with one another and </w:t>
      </w:r>
      <w:r w:rsidRPr="00C97A29">
        <w:rPr>
          <w:rStyle w:val="StyleUnderline"/>
          <w:highlight w:val="green"/>
        </w:rPr>
        <w:t>with those of labor movements</w:t>
      </w:r>
      <w:r w:rsidRPr="00A710BF">
        <w:rPr>
          <w:rStyle w:val="StyleUnderline"/>
        </w:rPr>
        <w:t xml:space="preserve">. </w:t>
      </w:r>
      <w:r w:rsidRPr="00A710BF">
        <w:rPr>
          <w:sz w:val="10"/>
          <w:szCs w:val="10"/>
        </w:rPr>
        <w:t xml:space="preserve">But that still leaves open the question of how to </w:t>
      </w:r>
      <w:proofErr w:type="spellStart"/>
      <w:r w:rsidRPr="00A710BF">
        <w:rPr>
          <w:sz w:val="10"/>
          <w:szCs w:val="10"/>
        </w:rPr>
        <w:t>interpellate</w:t>
      </w:r>
      <w:proofErr w:type="spellEnd"/>
      <w:r w:rsidRPr="00A710BF">
        <w:rPr>
          <w:sz w:val="10"/>
          <w:szCs w:val="10"/>
        </w:rPr>
        <w:t xml:space="preserv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w:t>
      </w:r>
      <w:proofErr w:type="gramStart"/>
      <w:r w:rsidRPr="00A710BF">
        <w:rPr>
          <w:sz w:val="10"/>
          <w:szCs w:val="10"/>
        </w:rPr>
        <w:t>of course</w:t>
      </w:r>
      <w:proofErr w:type="gramEnd"/>
      <w:r w:rsidRPr="00A710BF">
        <w:rPr>
          <w:sz w:val="10"/>
          <w:szCs w:val="10"/>
        </w:rPr>
        <w:t xml:space="preserve"> there’s no predicting whether, and if so, how, either of these two scenarios will unfold. LM: You recognize that not all the alternatives to current financialized capitalism are necessarily </w:t>
      </w:r>
      <w:proofErr w:type="gramStart"/>
      <w:r w:rsidRPr="00A710BF">
        <w:rPr>
          <w:sz w:val="10"/>
          <w:szCs w:val="10"/>
        </w:rPr>
        <w:t>emancipatory, but</w:t>
      </w:r>
      <w:proofErr w:type="gramEnd"/>
      <w:r w:rsidRPr="00A710BF">
        <w:rPr>
          <w:sz w:val="10"/>
          <w:szCs w:val="10"/>
        </w:rPr>
        <w:t xml:space="preserve">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w:t>
      </w:r>
      <w:proofErr w:type="gramStart"/>
      <w:r w:rsidRPr="00A710BF">
        <w:rPr>
          <w:sz w:val="10"/>
          <w:szCs w:val="10"/>
        </w:rPr>
        <w:t>in reality, turn</w:t>
      </w:r>
      <w:proofErr w:type="gramEnd"/>
      <w:r w:rsidRPr="00A710BF">
        <w:rPr>
          <w:sz w:val="10"/>
          <w:szCs w:val="10"/>
        </w:rPr>
        <w:t xml:space="preserve"> out to be regressive. Which type of “test” should social movements then successfully pass </w:t>
      </w:r>
      <w:proofErr w:type="gramStart"/>
      <w:r w:rsidRPr="00A710BF">
        <w:rPr>
          <w:sz w:val="10"/>
          <w:szCs w:val="10"/>
        </w:rPr>
        <w:t>in order to</w:t>
      </w:r>
      <w:proofErr w:type="gramEnd"/>
      <w:r w:rsidRPr="00A710BF">
        <w:rPr>
          <w:sz w:val="10"/>
          <w:szCs w:val="10"/>
        </w:rPr>
        <w:t xml:space="preserve"> be labeled, according to your heuristic device, as progressive? NF: Well, I </w:t>
      </w:r>
      <w:proofErr w:type="gramStart"/>
      <w:r w:rsidRPr="00A710BF">
        <w:rPr>
          <w:sz w:val="10"/>
          <w:szCs w:val="10"/>
        </w:rPr>
        <w:t>have to</w:t>
      </w:r>
      <w:proofErr w:type="gramEnd"/>
      <w:r w:rsidRPr="00A710BF">
        <w:rPr>
          <w:sz w:val="10"/>
          <w:szCs w:val="10"/>
        </w:rPr>
        <w:t xml:space="preserve">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A710BF">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A710BF">
        <w:rPr>
          <w:sz w:val="16"/>
        </w:rPr>
        <w:t xml:space="preserve"> And that’s something that a sophisticated Left could conceivably build on. Second, there's something hollow about the Trumps, </w:t>
      </w:r>
      <w:proofErr w:type="spellStart"/>
      <w:r w:rsidRPr="00A710BF">
        <w:rPr>
          <w:sz w:val="16"/>
        </w:rPr>
        <w:t>Bolsonaros</w:t>
      </w:r>
      <w:proofErr w:type="spellEnd"/>
      <w:r w:rsidRPr="00A710BF">
        <w:rPr>
          <w:sz w:val="16"/>
        </w:rPr>
        <w:t xml:space="preserve">, Modis, </w:t>
      </w:r>
      <w:proofErr w:type="spellStart"/>
      <w:r w:rsidRPr="00A710BF">
        <w:rPr>
          <w:sz w:val="16"/>
        </w:rPr>
        <w:t>Erdogans</w:t>
      </w:r>
      <w:proofErr w:type="spellEnd"/>
      <w:r w:rsidRPr="00A710BF">
        <w:rPr>
          <w:sz w:val="16"/>
        </w:rPr>
        <w:t xml:space="preserve">, Salvinis and so on. These guys remind me of “The Wizard of Oz.” They are like showmen who preen and strut in front of the curtain, while the real power hides behind it. </w:t>
      </w:r>
      <w:r w:rsidRPr="00A710BF">
        <w:rPr>
          <w:rStyle w:val="StyleUnderline"/>
        </w:rPr>
        <w:t xml:space="preserve">The real power is, of course, capital: the </w:t>
      </w:r>
      <w:r w:rsidRPr="00C97A29">
        <w:rPr>
          <w:rStyle w:val="StyleUnderline"/>
          <w:highlight w:val="green"/>
        </w:rPr>
        <w:t>mega-corporations</w:t>
      </w:r>
      <w:r w:rsidRPr="00A710BF">
        <w:rPr>
          <w:rStyle w:val="StyleUnderline"/>
        </w:rPr>
        <w:t xml:space="preserve">, large investors, banks and </w:t>
      </w:r>
      <w:r w:rsidRPr="00C97A29">
        <w:rPr>
          <w:rStyle w:val="StyleUnderline"/>
          <w:highlight w:val="green"/>
        </w:rPr>
        <w:t xml:space="preserve">financial institutions </w:t>
      </w:r>
      <w:r w:rsidRPr="00A710BF">
        <w:rPr>
          <w:rStyle w:val="StyleUnderline"/>
        </w:rPr>
        <w:t xml:space="preserve">whose unquenchable </w:t>
      </w:r>
      <w:r w:rsidRPr="00C97A29">
        <w:rPr>
          <w:rStyle w:val="StyleUnderline"/>
          <w:highlight w:val="green"/>
        </w:rPr>
        <w:t xml:space="preserve">thirst for profit condemns billions </w:t>
      </w:r>
      <w:r w:rsidRPr="00A710BF">
        <w:rPr>
          <w:rStyle w:val="StyleUnderline"/>
        </w:rPr>
        <w:t>of people across the globe to stunted and shortened lives</w:t>
      </w:r>
      <w:r w:rsidRPr="00A710BF">
        <w:rPr>
          <w:sz w:val="16"/>
        </w:rPr>
        <w:t xml:space="preserve">. What’s more, </w:t>
      </w:r>
      <w:r w:rsidRPr="00A710BF">
        <w:rPr>
          <w:rStyle w:val="StyleUnderline"/>
        </w:rPr>
        <w:t xml:space="preserve">the </w:t>
      </w:r>
      <w:r w:rsidRPr="00C97A29">
        <w:rPr>
          <w:rStyle w:val="StyleUnderline"/>
          <w:highlight w:val="green"/>
        </w:rPr>
        <w:t>showmen have no solutions to</w:t>
      </w:r>
      <w:r w:rsidRPr="00A710BF">
        <w:rPr>
          <w:rStyle w:val="StyleUnderline"/>
        </w:rPr>
        <w:t xml:space="preserve"> their supporters’ </w:t>
      </w:r>
      <w:r w:rsidRPr="00C97A29">
        <w:rPr>
          <w:rStyle w:val="StyleUnderline"/>
          <w:highlight w:val="green"/>
        </w:rPr>
        <w:t>problems</w:t>
      </w:r>
      <w:r w:rsidRPr="00A710BF">
        <w:rPr>
          <w:rStyle w:val="StyleUnderline"/>
        </w:rPr>
        <w:t xml:space="preserve">; they’re in bed with the very </w:t>
      </w:r>
      <w:r w:rsidRPr="00AA6A27">
        <w:rPr>
          <w:rStyle w:val="StyleUnderline"/>
        </w:rPr>
        <w:t xml:space="preserve">forces that created them. All they can do is distract with stunts and spectacles. </w:t>
      </w:r>
      <w:r w:rsidRPr="00AA6A27">
        <w:rPr>
          <w:sz w:val="16"/>
        </w:rPr>
        <w:t>As the impasses worsen and their “solutions” fail to materialize, these front men are driven to up the ante</w:t>
      </w:r>
      <w:r w:rsidRPr="00A710BF">
        <w:rPr>
          <w:sz w:val="16"/>
        </w:rPr>
        <w:t xml:space="preserve"> with ever more outlandish lies and vicious scapegoating.</w:t>
      </w:r>
      <w:r w:rsidRPr="00A710BF">
        <w:rPr>
          <w:rStyle w:val="StyleUnderline"/>
        </w:rPr>
        <w:t xml:space="preserve"> </w:t>
      </w:r>
      <w:r w:rsidRPr="00C97A29">
        <w:rPr>
          <w:rStyle w:val="StyleUnderline"/>
          <w:highlight w:val="green"/>
        </w:rPr>
        <w:t>That</w:t>
      </w:r>
      <w:r w:rsidRPr="00A710BF">
        <w:rPr>
          <w:rStyle w:val="StyleUnderline"/>
        </w:rPr>
        <w:t xml:space="preserve"> dynamic </w:t>
      </w:r>
      <w:r w:rsidRPr="00C97A29">
        <w:rPr>
          <w:rStyle w:val="StyleUnderline"/>
          <w:highlight w:val="green"/>
        </w:rPr>
        <w:t>is bound to escalate until someone</w:t>
      </w:r>
      <w:r w:rsidRPr="00A710BF">
        <w:rPr>
          <w:rStyle w:val="StyleUnderline"/>
        </w:rPr>
        <w:t xml:space="preserve"> pulls back the curtain and </w:t>
      </w:r>
      <w:r w:rsidRPr="00C97A29">
        <w:rPr>
          <w:rStyle w:val="StyleUnderline"/>
          <w:highlight w:val="green"/>
        </w:rPr>
        <w:t>exposes the sham</w:t>
      </w:r>
      <w:r w:rsidRPr="00A710BF">
        <w:rPr>
          <w:rStyle w:val="StyleUnderline"/>
        </w:rPr>
        <w:t xml:space="preserve">. And that’s precisely what the mainstream </w:t>
      </w:r>
      <w:r w:rsidRPr="00C97A29">
        <w:rPr>
          <w:rStyle w:val="StyleUnderline"/>
          <w:highlight w:val="green"/>
        </w:rPr>
        <w:t>progressive</w:t>
      </w:r>
      <w:r w:rsidRPr="00A710BF">
        <w:rPr>
          <w:rStyle w:val="StyleUnderline"/>
        </w:rPr>
        <w:t xml:space="preserve"> opposition </w:t>
      </w:r>
      <w:r w:rsidRPr="00C97A29">
        <w:rPr>
          <w:rStyle w:val="StyleUnderline"/>
          <w:highlight w:val="green"/>
        </w:rPr>
        <w:t>has failed</w:t>
      </w:r>
      <w:r w:rsidRPr="00A710BF">
        <w:rPr>
          <w:rStyle w:val="StyleUnderline"/>
        </w:rPr>
        <w:t xml:space="preserve"> to do. Far from unmasking the powers behind the curtain, the dominant currents of “</w:t>
      </w:r>
      <w:r w:rsidRPr="00C97A29">
        <w:rPr>
          <w:rStyle w:val="StyleUnderline"/>
          <w:highlight w:val="green"/>
        </w:rPr>
        <w:t>the new social movements” became entangled with them</w:t>
      </w:r>
      <w:r w:rsidRPr="00A710BF">
        <w:rPr>
          <w:rStyle w:val="StyleUnderline"/>
        </w:rPr>
        <w:t xml:space="preserve">. I’m thinking of the </w:t>
      </w:r>
      <w:r w:rsidRPr="00C97A29">
        <w:rPr>
          <w:rStyle w:val="StyleUnderline"/>
          <w:highlight w:val="green"/>
        </w:rPr>
        <w:t>liberal-meritocratic wings of</w:t>
      </w:r>
      <w:r w:rsidRPr="00A710BF">
        <w:rPr>
          <w:rStyle w:val="StyleUnderline"/>
        </w:rPr>
        <w:t xml:space="preserve"> feminism, </w:t>
      </w:r>
      <w:r w:rsidRPr="00C97A29">
        <w:rPr>
          <w:rStyle w:val="StyleUnderline"/>
          <w:highlight w:val="green"/>
        </w:rPr>
        <w:t xml:space="preserve">anti-racism, </w:t>
      </w:r>
      <w:r w:rsidRPr="00C97A29">
        <w:rPr>
          <w:rStyle w:val="StyleUnderline"/>
          <w:highlight w:val="green"/>
        </w:rPr>
        <w:lastRenderedPageBreak/>
        <w:t>LGBTQ+ rights, environmentalism</w:t>
      </w:r>
      <w:r w:rsidRPr="00A710BF">
        <w:rPr>
          <w:rStyle w:val="StyleUnderline"/>
        </w:rPr>
        <w:t>, etc., which have operated for many years as junior partners in a “progressive neoliberal” bloc that also included “forward thinking” sectors of global capital</w:t>
      </w:r>
      <w:r w:rsidRPr="00A710BF">
        <w:rPr>
          <w:sz w:val="16"/>
        </w:rPr>
        <w:t xml:space="preserve"> (IT, finance, media, entertainment). </w:t>
      </w:r>
      <w:r w:rsidRPr="00A710BF">
        <w:rPr>
          <w:rStyle w:val="StyleUnderline"/>
        </w:rPr>
        <w:t xml:space="preserve">So, they, too, served as front men, albeit in a different way–by </w:t>
      </w:r>
      <w:r w:rsidRPr="00C97A29">
        <w:rPr>
          <w:rStyle w:val="StyleUnderline"/>
          <w:highlight w:val="green"/>
        </w:rPr>
        <w:t>cast</w:t>
      </w:r>
      <w:r w:rsidRPr="00A710BF">
        <w:rPr>
          <w:rStyle w:val="StyleUnderline"/>
        </w:rPr>
        <w:t xml:space="preserve">ing </w:t>
      </w:r>
      <w:r w:rsidRPr="00C97A29">
        <w:rPr>
          <w:rStyle w:val="StyleUnderline"/>
          <w:highlight w:val="green"/>
        </w:rPr>
        <w:t>a veneer of</w:t>
      </w:r>
      <w:r w:rsidRPr="00A710BF">
        <w:rPr>
          <w:rStyle w:val="StyleUnderline"/>
        </w:rPr>
        <w:t xml:space="preserve"> emancipatory </w:t>
      </w:r>
      <w:r w:rsidRPr="00C97A29">
        <w:rPr>
          <w:rStyle w:val="StyleUnderline"/>
          <w:highlight w:val="green"/>
        </w:rPr>
        <w:t xml:space="preserve">charisma over </w:t>
      </w:r>
      <w:r w:rsidRPr="00A710BF">
        <w:rPr>
          <w:rStyle w:val="StyleUnderline"/>
        </w:rPr>
        <w:t xml:space="preserve">the predatory political economy of </w:t>
      </w:r>
      <w:r w:rsidRPr="00C97A29">
        <w:rPr>
          <w:rStyle w:val="StyleUnderline"/>
          <w:highlight w:val="green"/>
        </w:rPr>
        <w:t>neoliberalism</w:t>
      </w:r>
      <w:r w:rsidRPr="00A710BF">
        <w:rPr>
          <w:rStyle w:val="StyleUnderline"/>
        </w:rPr>
        <w:t xml:space="preserve">. I’m tempted to call this “rainbow-washing” because </w:t>
      </w:r>
      <w:r w:rsidRPr="00C97A29">
        <w:rPr>
          <w:rStyle w:val="StyleUnderline"/>
          <w:highlight w:val="green"/>
        </w:rPr>
        <w:t>it combines pink</w:t>
      </w:r>
      <w:r w:rsidRPr="00A710BF">
        <w:rPr>
          <w:rStyle w:val="StyleUnderline"/>
        </w:rPr>
        <w:t xml:space="preserve">-washing </w:t>
      </w:r>
      <w:r w:rsidRPr="00C97A29">
        <w:rPr>
          <w:rStyle w:val="StyleUnderline"/>
          <w:highlight w:val="green"/>
        </w:rPr>
        <w:t>with greenwashing</w:t>
      </w:r>
      <w:r w:rsidRPr="00A710BF">
        <w:rPr>
          <w:rStyle w:val="StyleUnderline"/>
        </w:rPr>
        <w:t xml:space="preserve"> and more. But whatever we call it, the result was not emancipatory. It’s not “just” that this unholy alliance ravaged the life conditions of the vast majority and thereby created the soil that nourished the Right. In </w:t>
      </w:r>
      <w:r w:rsidRPr="00AA6A27">
        <w:rPr>
          <w:rStyle w:val="StyleUnderline"/>
        </w:rPr>
        <w:t>addition, it associated feminism, anti-racism, etc., with neoliberalism,</w:t>
      </w:r>
      <w:r w:rsidRPr="00A710BF">
        <w:rPr>
          <w:rStyle w:val="StyleUnderline"/>
        </w:rPr>
        <w:t xml:space="preserve"> ensuring that </w:t>
      </w:r>
      <w:r w:rsidRPr="00C97A29">
        <w:rPr>
          <w:rStyle w:val="StyleUnderline"/>
          <w:highlight w:val="green"/>
        </w:rPr>
        <w:t>when the dam finally broke, an</w:t>
      </w:r>
      <w:r w:rsidRPr="00A710BF">
        <w:rPr>
          <w:rStyle w:val="StyleUnderline"/>
        </w:rPr>
        <w:t xml:space="preserve">d masses of </w:t>
      </w:r>
      <w:r w:rsidRPr="00C97A29">
        <w:rPr>
          <w:rStyle w:val="StyleUnderline"/>
          <w:highlight w:val="green"/>
        </w:rPr>
        <w:t>people reject</w:t>
      </w:r>
      <w:r w:rsidRPr="00A710BF">
        <w:rPr>
          <w:rStyle w:val="StyleUnderline"/>
        </w:rPr>
        <w:t xml:space="preserve">ed </w:t>
      </w:r>
      <w:r w:rsidRPr="00C97A29">
        <w:rPr>
          <w:rStyle w:val="StyleUnderline"/>
          <w:highlight w:val="green"/>
        </w:rPr>
        <w:t>the latter</w:t>
      </w:r>
      <w:r w:rsidRPr="00A710BF">
        <w:rPr>
          <w:rStyle w:val="StyleUnderline"/>
        </w:rPr>
        <w:t xml:space="preserve">, many of them </w:t>
      </w:r>
      <w:r w:rsidRPr="00C97A29">
        <w:rPr>
          <w:rStyle w:val="StyleUnderline"/>
          <w:highlight w:val="green"/>
        </w:rPr>
        <w:t>they</w:t>
      </w:r>
      <w:r w:rsidRPr="00A710BF">
        <w:rPr>
          <w:rStyle w:val="StyleUnderline"/>
        </w:rPr>
        <w:t xml:space="preserve"> would </w:t>
      </w:r>
      <w:r w:rsidRPr="00C97A29">
        <w:rPr>
          <w:rStyle w:val="StyleUnderline"/>
          <w:highlight w:val="green"/>
        </w:rPr>
        <w:t>also reject the former</w:t>
      </w:r>
      <w:r w:rsidRPr="00A710BF">
        <w:rPr>
          <w:rStyle w:val="StyleUnderline"/>
        </w:rPr>
        <w:t xml:space="preserve">. </w:t>
      </w:r>
      <w:r w:rsidRPr="00A710BF">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w:t>
      </w:r>
      <w:proofErr w:type="gramStart"/>
      <w:r w:rsidRPr="00A710BF">
        <w:rPr>
          <w:sz w:val="10"/>
          <w:szCs w:val="10"/>
        </w:rPr>
        <w:t>actually proposing</w:t>
      </w:r>
      <w:proofErr w:type="gramEnd"/>
      <w:r w:rsidRPr="00A710BF">
        <w:rPr>
          <w:sz w:val="10"/>
          <w:szCs w:val="10"/>
        </w:rPr>
        <w:t xml:space="preserve"> a strategy that encompasses two separations: one that busts up the progressive neoliberal alliance I just described; and one that busts up the reactionary neoliberal bloc that opposes it. The first separation requires splitting off </w:t>
      </w:r>
      <w:proofErr w:type="gramStart"/>
      <w:r w:rsidRPr="00A710BF">
        <w:rPr>
          <w:sz w:val="10"/>
          <w:szCs w:val="10"/>
        </w:rPr>
        <w:t>the majority of</w:t>
      </w:r>
      <w:proofErr w:type="gramEnd"/>
      <w:r w:rsidRPr="00A710BF">
        <w:rPr>
          <w:sz w:val="10"/>
          <w:szCs w:val="10"/>
        </w:rPr>
        <w:t xml:space="preserve">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w:t>
      </w:r>
      <w:r w:rsidRPr="009C5068">
        <w:rPr>
          <w:sz w:val="10"/>
          <w:szCs w:val="10"/>
        </w:rPr>
        <w:t xml:space="preserve">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w:t>
      </w:r>
      <w:proofErr w:type="gramStart"/>
      <w:r w:rsidRPr="009C5068">
        <w:rPr>
          <w:sz w:val="10"/>
          <w:szCs w:val="10"/>
        </w:rPr>
        <w:t>join together</w:t>
      </w:r>
      <w:proofErr w:type="gramEnd"/>
      <w:r w:rsidRPr="009C5068">
        <w:rPr>
          <w:sz w:val="10"/>
          <w:szCs w:val="10"/>
        </w:rPr>
        <w:t xml:space="preserve">? Where is the “glue” that’s strong enough to overcome the intense animosity that now divides them? One possibility, invoked in the book, is leftwing populism. But my understanding of that phrase differs from that of some other thinkers, including Chantal </w:t>
      </w:r>
      <w:proofErr w:type="spellStart"/>
      <w:r w:rsidRPr="009C5068">
        <w:rPr>
          <w:sz w:val="10"/>
          <w:szCs w:val="10"/>
        </w:rPr>
        <w:t>Mouffe</w:t>
      </w:r>
      <w:proofErr w:type="spellEnd"/>
      <w:r w:rsidRPr="009C5068">
        <w:rPr>
          <w:sz w:val="10"/>
          <w:szCs w:val="10"/>
        </w:rPr>
        <w:t xml:space="preserv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w:t>
      </w:r>
      <w:r w:rsidRPr="009C5068">
        <w:rPr>
          <w:strike/>
          <w:sz w:val="10"/>
          <w:szCs w:val="10"/>
        </w:rPr>
        <w:t>Blacks</w:t>
      </w:r>
      <w:r w:rsidR="00C5497C" w:rsidRPr="009C5068">
        <w:rPr>
          <w:sz w:val="10"/>
          <w:szCs w:val="10"/>
        </w:rPr>
        <w:t xml:space="preserve"> [</w:t>
      </w:r>
      <w:r w:rsidR="009C5068" w:rsidRPr="009C5068">
        <w:rPr>
          <w:sz w:val="10"/>
          <w:szCs w:val="10"/>
        </w:rPr>
        <w:t>B</w:t>
      </w:r>
      <w:r w:rsidR="00C5497C" w:rsidRPr="009C5068">
        <w:rPr>
          <w:sz w:val="10"/>
          <w:szCs w:val="10"/>
        </w:rPr>
        <w:t>lack people]</w:t>
      </w:r>
      <w:r w:rsidRPr="009C5068">
        <w:rPr>
          <w:sz w:val="10"/>
          <w:szCs w:val="10"/>
        </w:rPr>
        <w:t xml:space="preserve">,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w:t>
      </w:r>
      <w:proofErr w:type="gramStart"/>
      <w:r w:rsidRPr="009C5068">
        <w:rPr>
          <w:sz w:val="10"/>
          <w:szCs w:val="10"/>
        </w:rPr>
        <w:t>in the course of</w:t>
      </w:r>
      <w:proofErr w:type="gramEnd"/>
      <w:r w:rsidRPr="009C5068">
        <w:rPr>
          <w:sz w:val="10"/>
          <w:szCs w:val="10"/>
        </w:rPr>
        <w:t xml:space="preserve"> struggle, clarifying the system they’re fighting, and 16 Emancipations: A Journal of Critical Social Analysis, Vol. 1, </w:t>
      </w:r>
      <w:proofErr w:type="spellStart"/>
      <w:r w:rsidRPr="009C5068">
        <w:rPr>
          <w:sz w:val="10"/>
          <w:szCs w:val="10"/>
        </w:rPr>
        <w:t>Iss</w:t>
      </w:r>
      <w:proofErr w:type="spellEnd"/>
      <w:r w:rsidRPr="009C5068">
        <w:rPr>
          <w:sz w:val="10"/>
          <w:szCs w:val="10"/>
        </w:rPr>
        <w:t xml:space="preserve">.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w:t>
      </w:r>
      <w:proofErr w:type="gramStart"/>
      <w:r w:rsidRPr="009C5068">
        <w:rPr>
          <w:sz w:val="10"/>
          <w:szCs w:val="10"/>
        </w:rPr>
        <w:t>in order to</w:t>
      </w:r>
      <w:proofErr w:type="gramEnd"/>
      <w:r w:rsidRPr="009C5068">
        <w:rPr>
          <w:sz w:val="10"/>
          <w:szCs w:val="10"/>
        </w:rPr>
        <w:t xml:space="preserve"> change it. That’s why I’m now inclined to contemplate prospects for a successor formation to leftwing populism–one whose perspective is more “analytically precise” and politically demanding. One such perspective</w:t>
      </w:r>
      <w:r w:rsidRPr="00A710BF">
        <w:rPr>
          <w:sz w:val="10"/>
          <w:szCs w:val="10"/>
        </w:rPr>
        <w:t xml:space="preser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w:t>
      </w:r>
      <w:proofErr w:type="gramStart"/>
      <w:r w:rsidRPr="00A710BF">
        <w:rPr>
          <w:sz w:val="10"/>
          <w:szCs w:val="10"/>
        </w:rPr>
        <w:t>off of</w:t>
      </w:r>
      <w:proofErr w:type="gramEnd"/>
      <w:r w:rsidRPr="00A710BF">
        <w:rPr>
          <w:sz w:val="10"/>
          <w:szCs w:val="10"/>
        </w:rPr>
        <w:t xml:space="preserve">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w:t>
      </w:r>
      <w:proofErr w:type="spellStart"/>
      <w:r w:rsidRPr="00A710BF">
        <w:rPr>
          <w:sz w:val="10"/>
          <w:szCs w:val="10"/>
        </w:rPr>
        <w:t>en</w:t>
      </w:r>
      <w:proofErr w:type="spellEnd"/>
      <w:r w:rsidRPr="00A710BF">
        <w:rPr>
          <w:sz w:val="10"/>
          <w:szCs w:val="10"/>
        </w:rPr>
        <w:t xml:space="preserve"> route to a more radical emancipatory project. The latter, I maintain, should be anti-capitalist in the expanded sense.</w:t>
      </w:r>
    </w:p>
    <w:p w14:paraId="61E95F43" w14:textId="77777777" w:rsidR="0048322F" w:rsidRPr="00A710BF" w:rsidRDefault="0048322F" w:rsidP="0048322F">
      <w:pPr>
        <w:pStyle w:val="Heading4"/>
        <w:rPr>
          <w:rFonts w:cs="Calibri"/>
        </w:rPr>
      </w:pPr>
      <w:r w:rsidRPr="00A710BF">
        <w:rPr>
          <w:rFonts w:cs="Calibri"/>
        </w:rPr>
        <w:t xml:space="preserve">Through its meritocratic veneer, Neoliberalism entrenched its social hegemony within the </w:t>
      </w:r>
      <w:proofErr w:type="gramStart"/>
      <w:r w:rsidRPr="00A710BF">
        <w:rPr>
          <w:rFonts w:cs="Calibri"/>
        </w:rPr>
        <w:t>two party</w:t>
      </w:r>
      <w:proofErr w:type="gramEnd"/>
      <w:r w:rsidRPr="00A710BF">
        <w:rPr>
          <w:rFonts w:cs="Calibri"/>
        </w:rPr>
        <w:t xml:space="preserve"> system in search of political control</w:t>
      </w:r>
    </w:p>
    <w:p w14:paraId="50F87A0F" w14:textId="77777777" w:rsidR="0048322F" w:rsidRPr="00A710BF" w:rsidRDefault="0048322F" w:rsidP="0048322F">
      <w:proofErr w:type="spellStart"/>
      <w:r w:rsidRPr="00AA6A27">
        <w:rPr>
          <w:rStyle w:val="Style13ptBold"/>
        </w:rPr>
        <w:t>Mudge</w:t>
      </w:r>
      <w:proofErr w:type="spellEnd"/>
      <w:r w:rsidRPr="00AA6A27">
        <w:rPr>
          <w:rStyle w:val="Style13ptBold"/>
        </w:rPr>
        <w:t xml:space="preserve"> 18 (</w:t>
      </w:r>
      <w:r w:rsidRPr="00A710BF">
        <w:rPr>
          <w:sz w:val="16"/>
          <w:szCs w:val="16"/>
        </w:rPr>
        <w:t xml:space="preserve">Stephanie L. </w:t>
      </w:r>
      <w:proofErr w:type="spellStart"/>
      <w:r w:rsidRPr="00A710BF">
        <w:rPr>
          <w:sz w:val="16"/>
          <w:szCs w:val="16"/>
        </w:rPr>
        <w:t>Mudge</w:t>
      </w:r>
      <w:proofErr w:type="spellEnd"/>
      <w:r w:rsidRPr="00A710BF">
        <w:rPr>
          <w:i/>
          <w:iCs/>
          <w:sz w:val="16"/>
          <w:szCs w:val="16"/>
        </w:rPr>
        <w:t xml:space="preserve"> </w:t>
      </w:r>
      <w:r w:rsidRPr="00A710BF">
        <w:rPr>
          <w:sz w:val="16"/>
          <w:szCs w:val="16"/>
        </w:rPr>
        <w:t>is Associate Professor in the Department of Sociology at the University of California, Davis,</w:t>
      </w:r>
      <w:r w:rsidRPr="00A710BF">
        <w:rPr>
          <w:i/>
          <w:iCs/>
          <w:sz w:val="16"/>
          <w:szCs w:val="16"/>
        </w:rPr>
        <w:t xml:space="preserve"> Leftism Reinvented: Western Parties from Socialism to Neoliberalism, “</w:t>
      </w:r>
      <w:r w:rsidRPr="00A710BF">
        <w:rPr>
          <w:sz w:val="16"/>
          <w:szCs w:val="16"/>
        </w:rPr>
        <w:t xml:space="preserve">Chapter 2: From Socialist, to Economistic, to </w:t>
      </w:r>
      <w:proofErr w:type="spellStart"/>
      <w:r w:rsidRPr="00A710BF">
        <w:rPr>
          <w:sz w:val="16"/>
          <w:szCs w:val="16"/>
        </w:rPr>
        <w:t>Neoliberalized</w:t>
      </w:r>
      <w:proofErr w:type="spellEnd"/>
      <w:r w:rsidRPr="00A710BF">
        <w:rPr>
          <w:sz w:val="16"/>
          <w:szCs w:val="16"/>
        </w:rPr>
        <w:t xml:space="preserve"> Leftism,” Harvard University Press, Published 2018, ISBN: 9780674984837) CT</w:t>
      </w:r>
    </w:p>
    <w:p w14:paraId="676F80CA" w14:textId="77777777" w:rsidR="0048322F" w:rsidRPr="00A710BF" w:rsidRDefault="0048322F" w:rsidP="0048322F">
      <w:r w:rsidRPr="00A710BF">
        <w:rPr>
          <w:rStyle w:val="StyleUnderline"/>
        </w:rPr>
        <w:t xml:space="preserve">This chapter establishes the book’s explanatory puzzle: Western </w:t>
      </w:r>
      <w:r w:rsidRPr="00C97A29">
        <w:rPr>
          <w:rStyle w:val="StyleUnderline"/>
          <w:highlight w:val="green"/>
        </w:rPr>
        <w:t>leftism</w:t>
      </w:r>
      <w:r w:rsidRPr="00A710BF">
        <w:rPr>
          <w:rStyle w:val="StyleUnderline"/>
        </w:rPr>
        <w:t xml:space="preserve">’s two twentieth century </w:t>
      </w:r>
      <w:r w:rsidRPr="00C97A29">
        <w:rPr>
          <w:rStyle w:val="StyleUnderline"/>
          <w:highlight w:val="green"/>
        </w:rPr>
        <w:t>reinvention</w:t>
      </w:r>
      <w:r w:rsidRPr="00A710BF">
        <w:rPr>
          <w:rStyle w:val="StyleUnderline"/>
        </w:rPr>
        <w:t xml:space="preserve">s: first from socialist to economistic leftism (between the 1920s and the 1960s), second from economistic </w:t>
      </w:r>
      <w:r w:rsidRPr="00C97A29">
        <w:rPr>
          <w:rStyle w:val="StyleUnderline"/>
          <w:highlight w:val="green"/>
        </w:rPr>
        <w:t xml:space="preserve">to </w:t>
      </w:r>
      <w:proofErr w:type="spellStart"/>
      <w:r w:rsidRPr="00C97A29">
        <w:rPr>
          <w:rStyle w:val="StyleUnderline"/>
          <w:highlight w:val="green"/>
        </w:rPr>
        <w:t>neoliberalized</w:t>
      </w:r>
      <w:proofErr w:type="spellEnd"/>
      <w:r w:rsidRPr="00C97A29">
        <w:rPr>
          <w:rStyle w:val="StyleUnderline"/>
          <w:highlight w:val="green"/>
        </w:rPr>
        <w:t xml:space="preserve"> leftism</w:t>
      </w:r>
      <w:r w:rsidRPr="00A710BF">
        <w:rPr>
          <w:sz w:val="16"/>
        </w:rPr>
        <w:t xml:space="preserve"> (between the 1960s and the 1990s). Following Karl Mannheim’s directive to join the study of ideology with the study of parties, </w:t>
      </w:r>
      <w:r w:rsidRPr="00A710BF">
        <w:rPr>
          <w:rStyle w:val="StyleUnderline"/>
        </w:rPr>
        <w:t>I map out three qualitatively distinct ways in which left parties characterized the world over time, focusing especially on economic language</w:t>
      </w:r>
      <w:r w:rsidRPr="00A710BF">
        <w:rPr>
          <w:sz w:val="16"/>
        </w:rPr>
        <w:t xml:space="preserve">. </w:t>
      </w:r>
      <w:r w:rsidRPr="00A710BF">
        <w:rPr>
          <w:sz w:val="12"/>
          <w:szCs w:val="12"/>
        </w:rPr>
        <w:t xml:space="preserve">The main empirics used in this chapter are mainstream political parties’ election-year programs and manifestos. The analysis proceeds in two parts. The first part </w:t>
      </w:r>
      <w:proofErr w:type="gramStart"/>
      <w:r w:rsidRPr="00A710BF">
        <w:rPr>
          <w:sz w:val="12"/>
          <w:szCs w:val="12"/>
        </w:rPr>
        <w:t>takes a look</w:t>
      </w:r>
      <w:proofErr w:type="gramEnd"/>
      <w:r w:rsidRPr="00A710BF">
        <w:rPr>
          <w:sz w:val="12"/>
          <w:szCs w:val="12"/>
        </w:rPr>
        <w:t xml:space="preserve"> at election-year programmatic excerpts of the SPD, the SAP, the Labour Party, and the Democratic Party around 1920, 1960, and 1995. Locating these parties historically, I show that, in the non-American cases, programmatic rhetoric clearly shifted from socialist to economistic, and then from economistic to </w:t>
      </w:r>
      <w:proofErr w:type="spellStart"/>
      <w:r w:rsidRPr="00A710BF">
        <w:rPr>
          <w:sz w:val="12"/>
          <w:szCs w:val="12"/>
        </w:rPr>
        <w:t>neoliberalized</w:t>
      </w:r>
      <w:proofErr w:type="spellEnd"/>
      <w:r w:rsidRPr="00A710BF">
        <w:rPr>
          <w:sz w:val="12"/>
          <w:szCs w:val="12"/>
        </w:rPr>
        <w:t>, ways of characterizing the world.</w:t>
      </w:r>
      <w:r w:rsidRPr="00A710BF">
        <w:rPr>
          <w:sz w:val="16"/>
        </w:rPr>
        <w:t xml:space="preserve"> </w:t>
      </w:r>
      <w:r w:rsidRPr="00A710BF">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A710BF">
        <w:rPr>
          <w:sz w:val="16"/>
        </w:rPr>
        <w:t xml:space="preserve"> Then, as the century wore on, Democratic and Western European center-left rhetoric shifted </w:t>
      </w:r>
      <w:proofErr w:type="gramStart"/>
      <w:r w:rsidRPr="00A710BF">
        <w:rPr>
          <w:sz w:val="16"/>
        </w:rPr>
        <w:t>more or less in</w:t>
      </w:r>
      <w:proofErr w:type="gramEnd"/>
      <w:r w:rsidRPr="00A710BF">
        <w:rPr>
          <w:sz w:val="16"/>
        </w:rPr>
        <w:t xml:space="preserve"> tandem. </w:t>
      </w:r>
      <w:r w:rsidRPr="00A710BF">
        <w:rPr>
          <w:rStyle w:val="StyleUnderline"/>
        </w:rPr>
        <w:t xml:space="preserve">By the </w:t>
      </w:r>
      <w:r w:rsidRPr="00C97A29">
        <w:rPr>
          <w:rStyle w:val="StyleUnderline"/>
          <w:highlight w:val="green"/>
        </w:rPr>
        <w:t>1990s</w:t>
      </w:r>
      <w:r w:rsidRPr="00A710BF">
        <w:rPr>
          <w:rStyle w:val="StyleUnderline"/>
        </w:rPr>
        <w:t xml:space="preserve"> all four parties </w:t>
      </w:r>
      <w:r w:rsidRPr="00C97A29">
        <w:rPr>
          <w:rStyle w:val="StyleUnderline"/>
          <w:highlight w:val="green"/>
        </w:rPr>
        <w:t>spoke</w:t>
      </w:r>
      <w:r w:rsidRPr="00A710BF">
        <w:rPr>
          <w:rStyle w:val="StyleUnderline"/>
        </w:rPr>
        <w:t xml:space="preserve"> with the hallmark vocabulary that came to be known as </w:t>
      </w:r>
      <w:r w:rsidRPr="00C97A29">
        <w:rPr>
          <w:rStyle w:val="StyleUnderline"/>
          <w:highlight w:val="green"/>
        </w:rPr>
        <w:t>“third way” leftism</w:t>
      </w:r>
      <w:r w:rsidRPr="00A710BF">
        <w:rPr>
          <w:rStyle w:val="StyleUnderline"/>
        </w:rPr>
        <w:t xml:space="preserve">: pragmatism, work-centered welfarism, and </w:t>
      </w:r>
      <w:r w:rsidRPr="00C97A29">
        <w:rPr>
          <w:rStyle w:val="Emphasis"/>
          <w:highlight w:val="green"/>
        </w:rPr>
        <w:t>market-friendliness</w:t>
      </w:r>
      <w:r w:rsidRPr="00A710BF">
        <w:rPr>
          <w:rStyle w:val="StyleUnderline"/>
        </w:rPr>
        <w:t xml:space="preserve">. </w:t>
      </w:r>
      <w:r w:rsidRPr="00A710BF">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w:t>
      </w:r>
      <w:r w:rsidRPr="00A710BF">
        <w:rPr>
          <w:sz w:val="12"/>
          <w:szCs w:val="12"/>
        </w:rPr>
        <w:lastRenderedPageBreak/>
        <w:t>manifestos according to positive and negative emphases on various topics over time, the neoliberalism index is grounded in my understanding of “neoliberalism” as a particular way of thinking about what government should do, by what means, and for whom.2 Building on existing scholarship</w:t>
      </w:r>
      <w:r w:rsidRPr="00A710BF">
        <w:rPr>
          <w:sz w:val="16"/>
        </w:rPr>
        <w:t xml:space="preserve">, </w:t>
      </w:r>
      <w:r w:rsidRPr="00A710BF">
        <w:rPr>
          <w:rStyle w:val="StyleUnderline"/>
        </w:rPr>
        <w:t xml:space="preserve">I define </w:t>
      </w:r>
      <w:r w:rsidRPr="00C97A29">
        <w:rPr>
          <w:rStyle w:val="StyleUnderline"/>
          <w:highlight w:val="green"/>
        </w:rPr>
        <w:t>neoliberal political</w:t>
      </w:r>
      <w:r w:rsidRPr="00A710BF">
        <w:rPr>
          <w:rStyle w:val="StyleUnderline"/>
        </w:rPr>
        <w:t xml:space="preserve"> thinking as the </w:t>
      </w:r>
      <w:r w:rsidRPr="00C97A29">
        <w:rPr>
          <w:rStyle w:val="StyleUnderline"/>
          <w:highlight w:val="green"/>
        </w:rPr>
        <w:t>embrace</w:t>
      </w:r>
      <w:r w:rsidRPr="00A710BF">
        <w:rPr>
          <w:rStyle w:val="StyleUnderline"/>
        </w:rPr>
        <w:t xml:space="preserve"> of three things: economic </w:t>
      </w:r>
      <w:r w:rsidRPr="00C97A29">
        <w:rPr>
          <w:rStyle w:val="StyleUnderline"/>
          <w:highlight w:val="green"/>
        </w:rPr>
        <w:t>privatization</w:t>
      </w:r>
      <w:r w:rsidRPr="00A710BF">
        <w:rPr>
          <w:rStyle w:val="StyleUnderline"/>
        </w:rPr>
        <w:t xml:space="preserve">, deregulation, and liberalization as the means of government; work-centric welfare reforms, as opposed to security and decommodification, as the ends of government; </w:t>
      </w:r>
      <w:r w:rsidRPr="00C97A29">
        <w:rPr>
          <w:rStyle w:val="StyleUnderline"/>
          <w:highlight w:val="green"/>
        </w:rPr>
        <w:t>and</w:t>
      </w:r>
      <w:r w:rsidRPr="00A710BF">
        <w:rPr>
          <w:rStyle w:val="StyleUnderline"/>
        </w:rPr>
        <w:t xml:space="preserve"> business and </w:t>
      </w:r>
      <w:r w:rsidRPr="00C97A29">
        <w:rPr>
          <w:rStyle w:val="StyleUnderline"/>
          <w:highlight w:val="green"/>
        </w:rPr>
        <w:t xml:space="preserve">white-collar, </w:t>
      </w:r>
      <w:r w:rsidRPr="00A710BF">
        <w:rPr>
          <w:rStyle w:val="StyleUnderline"/>
        </w:rPr>
        <w:t xml:space="preserve">as opposed to </w:t>
      </w:r>
      <w:proofErr w:type="spellStart"/>
      <w:r w:rsidRPr="00A710BF">
        <w:rPr>
          <w:rStyle w:val="StyleUnderline"/>
        </w:rPr>
        <w:t>bluecollar</w:t>
      </w:r>
      <w:proofErr w:type="spellEnd"/>
      <w:r w:rsidRPr="00A710BF">
        <w:rPr>
          <w:rStyle w:val="StyleUnderline"/>
        </w:rPr>
        <w:t xml:space="preserve"> and poor, constituencies, as answers to the question of government for whom</w:t>
      </w:r>
      <w:r w:rsidRPr="00A710BF">
        <w:rPr>
          <w:sz w:val="16"/>
        </w:rPr>
        <w:t xml:space="preserve">. This quantitative analysis </w:t>
      </w:r>
      <w:proofErr w:type="gramStart"/>
      <w:r w:rsidRPr="00A710BF">
        <w:rPr>
          <w:sz w:val="16"/>
        </w:rPr>
        <w:t>is capable of speaking</w:t>
      </w:r>
      <w:proofErr w:type="gramEnd"/>
      <w:r w:rsidRPr="00A710BF">
        <w:rPr>
          <w:sz w:val="16"/>
        </w:rPr>
        <w:t xml:space="preserve"> to the Gramscian question of whether the late twentieth century was really an age of neoliberal hegemony in Western countries, evident on both the right and the left. </w:t>
      </w:r>
      <w:r w:rsidRPr="00A710BF">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A710BF">
        <w:rPr>
          <w:sz w:val="16"/>
        </w:rPr>
        <w:t xml:space="preserve">. With all due acknowledgment of the myriad problems of anachronism and cross-Atlantic distinctions in political terminology involved in the use of the term “neoliberal,” </w:t>
      </w:r>
      <w:r w:rsidRPr="00A710BF">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A710BF">
        <w:rPr>
          <w:sz w:val="8"/>
          <w:szCs w:val="8"/>
        </w:rPr>
        <w:t>THE FIRST ANALYSIS: PROGRAMMATIC EXCERPTS The German SPD, the Swedish SAP, and the British Labour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Labour Party was formally established as the Labour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t>
      </w:r>
      <w:proofErr w:type="gramStart"/>
      <w:r w:rsidRPr="00A710BF">
        <w:rPr>
          <w:sz w:val="8"/>
          <w:szCs w:val="8"/>
        </w:rPr>
        <w:t>with the exception of</w:t>
      </w:r>
      <w:proofErr w:type="gramEnd"/>
      <w:r w:rsidRPr="00A710BF">
        <w:rPr>
          <w:sz w:val="8"/>
          <w:szCs w:val="8"/>
        </w:rPr>
        <w:t xml:space="preserve"> the United States—were growing in strength and size. They were also shifting into the category of “</w:t>
      </w:r>
      <w:proofErr w:type="spellStart"/>
      <w:r w:rsidRPr="00A710BF">
        <w:rPr>
          <w:sz w:val="8"/>
          <w:szCs w:val="8"/>
        </w:rPr>
        <w:t>centerleft</w:t>
      </w:r>
      <w:proofErr w:type="spellEnd"/>
      <w:r w:rsidRPr="00A710BF">
        <w:rPr>
          <w:sz w:val="8"/>
          <w:szCs w:val="8"/>
        </w:rPr>
        <w: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w:t>
      </w:r>
      <w:proofErr w:type="gramStart"/>
      <w:r w:rsidRPr="00A710BF">
        <w:rPr>
          <w:sz w:val="8"/>
          <w:szCs w:val="8"/>
        </w:rPr>
        <w:t>. . . .</w:t>
      </w:r>
      <w:proofErr w:type="gramEnd"/>
      <w:r w:rsidRPr="00A710BF">
        <w:rPr>
          <w:sz w:val="8"/>
          <w:szCs w:val="8"/>
        </w:rPr>
        <w:t> It has thus made the class struggle for the emancipation of the proletariat a historical necessity and moral demand</w:t>
      </w:r>
      <w:proofErr w:type="gramStart"/>
      <w:r w:rsidRPr="00A710BF">
        <w:rPr>
          <w:sz w:val="8"/>
          <w:szCs w:val="8"/>
        </w:rPr>
        <w:t>. . . .</w:t>
      </w:r>
      <w:proofErr w:type="gramEnd"/>
      <w:r w:rsidRPr="00A710BF">
        <w:rPr>
          <w:sz w:val="8"/>
          <w:szCs w:val="8"/>
        </w:rPr>
        <w:t>  The Social Democratic Party . . . fights for the rule of the people . . . , organized by the renewal of society in the socialist public spirit.4 The solution, the SPD argued, was the extension of public ownership, or “[c]</w:t>
      </w:r>
      <w:proofErr w:type="spellStart"/>
      <w:r w:rsidRPr="00A710BF">
        <w:rPr>
          <w:sz w:val="8"/>
          <w:szCs w:val="8"/>
        </w:rPr>
        <w:t>ontrol</w:t>
      </w:r>
      <w:proofErr w:type="spellEnd"/>
      <w:r w:rsidRPr="00A710BF">
        <w:rPr>
          <w:sz w:val="8"/>
          <w:szCs w:val="8"/>
        </w:rPr>
        <w:t xml:space="preserve">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w:t>
      </w:r>
      <w:proofErr w:type="gramStart"/>
      <w:r w:rsidRPr="00A710BF">
        <w:rPr>
          <w:sz w:val="8"/>
          <w:szCs w:val="8"/>
        </w:rPr>
        <w:t>. . . .</w:t>
      </w:r>
      <w:proofErr w:type="gramEnd"/>
      <w:r w:rsidRPr="00A710BF">
        <w:rPr>
          <w:sz w:val="8"/>
          <w:szCs w:val="8"/>
        </w:rPr>
        <w:t xml:space="preserve">  The main cause of defects [in] our civilization is the fact that the capitalist mode of production puts the ownership of the means of production in the minority’s hands, condemning the majority to </w:t>
      </w:r>
      <w:proofErr w:type="spellStart"/>
      <w:r w:rsidRPr="00A710BF">
        <w:rPr>
          <w:sz w:val="8"/>
          <w:szCs w:val="8"/>
        </w:rPr>
        <w:t>propertylessness</w:t>
      </w:r>
      <w:proofErr w:type="spellEnd"/>
      <w:r w:rsidRPr="00A710BF">
        <w:rPr>
          <w:sz w:val="8"/>
          <w:szCs w:val="8"/>
        </w:rPr>
        <w:t xml:space="preserve"> and . . . creating antagonism between workers and capitalists</w:t>
      </w:r>
      <w:proofErr w:type="gramStart"/>
      <w:r w:rsidRPr="00A710BF">
        <w:rPr>
          <w:sz w:val="8"/>
          <w:szCs w:val="8"/>
        </w:rPr>
        <w:t>. . . .</w:t>
      </w:r>
      <w:proofErr w:type="gramEnd"/>
      <w:r w:rsidRPr="00A710BF">
        <w:rPr>
          <w:sz w:val="8"/>
          <w:szCs w:val="8"/>
        </w:rPr>
        <w:t> Capitalist private property has . . . ­become a means for the propertied to deprive the working people the fruits of their labor</w:t>
      </w:r>
      <w:proofErr w:type="gramStart"/>
      <w:r w:rsidRPr="00A710BF">
        <w:rPr>
          <w:sz w:val="8"/>
          <w:szCs w:val="8"/>
        </w:rPr>
        <w:t>. . . .</w:t>
      </w:r>
      <w:proofErr w:type="gramEnd"/>
      <w:r w:rsidRPr="00A710BF">
        <w:rPr>
          <w:sz w:val="8"/>
          <w:szCs w:val="8"/>
        </w:rPr>
        <w:t> [E]</w:t>
      </w:r>
      <w:proofErr w:type="spellStart"/>
      <w:r w:rsidRPr="00A710BF">
        <w:rPr>
          <w:sz w:val="8"/>
          <w:szCs w:val="8"/>
        </w:rPr>
        <w:t>xtraction</w:t>
      </w:r>
      <w:proofErr w:type="spellEnd"/>
      <w:r w:rsidRPr="00A710BF">
        <w:rPr>
          <w:sz w:val="8"/>
          <w:szCs w:val="8"/>
        </w:rPr>
        <w:t xml:space="preserve">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w:t>
      </w:r>
      <w:proofErr w:type="gramStart"/>
      <w:r w:rsidRPr="00A710BF">
        <w:rPr>
          <w:sz w:val="8"/>
          <w:szCs w:val="8"/>
        </w:rPr>
        <w:t>owned, but</w:t>
      </w:r>
      <w:proofErr w:type="gramEnd"/>
      <w:r w:rsidRPr="00A710BF">
        <w:rPr>
          <w:sz w:val="8"/>
          <w:szCs w:val="8"/>
        </w:rPr>
        <w:t xml:space="preserve"> would be subject to “social control.” All of this, the SAP told its publics, was the extension of a natural process in which capitalism generates a working class organized against capitalists. In the SAP’s account, capitalism makes From Socialist, to Economistic, to </w:t>
      </w:r>
      <w:proofErr w:type="spellStart"/>
      <w:r w:rsidRPr="00A710BF">
        <w:rPr>
          <w:sz w:val="8"/>
          <w:szCs w:val="8"/>
        </w:rPr>
        <w:t>Neoliberalized</w:t>
      </w:r>
      <w:proofErr w:type="spellEnd"/>
      <w:r w:rsidRPr="00A710BF">
        <w:rPr>
          <w:sz w:val="8"/>
          <w:szCs w:val="8"/>
        </w:rPr>
        <w:t xml:space="preserve"> Leftism 47 workers into an opposing movement. They organize themselves against exploitation, as producers in trade unions and consumers in cooperative societies in a still ongoing, ever more immense . . . struggle between workers and capitalists.8 And then there was the British Labour Party. Founded in an explicitly “revisionist,” non-Marxist, and decidedly middle-class version of socialism from the start, </w:t>
      </w:r>
      <w:proofErr w:type="spellStart"/>
      <w:r w:rsidRPr="00A710BF">
        <w:rPr>
          <w:sz w:val="8"/>
          <w:szCs w:val="8"/>
        </w:rPr>
        <w:t>Labour’s</w:t>
      </w:r>
      <w:proofErr w:type="spellEnd"/>
      <w:r w:rsidRPr="00A710BF">
        <w:rPr>
          <w:sz w:val="8"/>
          <w:szCs w:val="8"/>
        </w:rPr>
        <w:t xml:space="preserve"> 1918 programmatic language was </w:t>
      </w:r>
      <w:proofErr w:type="gramStart"/>
      <w:r w:rsidRPr="00A710BF">
        <w:rPr>
          <w:sz w:val="8"/>
          <w:szCs w:val="8"/>
        </w:rPr>
        <w:t>actually no</w:t>
      </w:r>
      <w:proofErr w:type="gramEnd"/>
      <w:r w:rsidRPr="00A710BF">
        <w:rPr>
          <w:sz w:val="8"/>
          <w:szCs w:val="8"/>
        </w:rPr>
        <w:t xml:space="preserve"> less radical, ownership-focused, or critical than that of the SAP or the SPD around the same time. Labour,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Labour, too, argued for democratic economic control and social ownership: [T]he Labour Party insists on Democracy in industry as well as in government. It demands the progressive elimination from the control of industry of the private capitalist, individual or joint-stock; and the setting free of all who work . . . for the service of the community.10 Last but not least, </w:t>
      </w:r>
      <w:proofErr w:type="spellStart"/>
      <w:r w:rsidRPr="00A710BF">
        <w:rPr>
          <w:sz w:val="8"/>
          <w:szCs w:val="8"/>
        </w:rPr>
        <w:t>Labour’s</w:t>
      </w:r>
      <w:proofErr w:type="spellEnd"/>
      <w:r w:rsidRPr="00A710BF">
        <w:rPr>
          <w:sz w:val="8"/>
          <w:szCs w:val="8"/>
        </w:rPr>
        <w:t xml:space="preserve"> programmatic language paired social ownership with an emphasis on expert knowledge: What the Labour Party looks to is a genuinely scientific </w:t>
      </w:r>
      <w:proofErr w:type="spellStart"/>
      <w:r w:rsidRPr="00A710BF">
        <w:rPr>
          <w:sz w:val="8"/>
          <w:szCs w:val="8"/>
        </w:rPr>
        <w:t>reorganisation</w:t>
      </w:r>
      <w:proofErr w:type="spellEnd"/>
      <w:r w:rsidRPr="00A710BF">
        <w:rPr>
          <w:sz w:val="8"/>
          <w:szCs w:val="8"/>
        </w:rPr>
        <w:t xml:space="preserve">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A710BF">
        <w:rPr>
          <w:sz w:val="16"/>
        </w:rPr>
        <w:t xml:space="preserve"> </w:t>
      </w:r>
      <w:proofErr w:type="gramStart"/>
      <w:r w:rsidRPr="00A710BF">
        <w:rPr>
          <w:rStyle w:val="StyleUnderline"/>
        </w:rPr>
        <w:t>The</w:t>
      </w:r>
      <w:proofErr w:type="gramEnd"/>
      <w:r w:rsidRPr="00A710BF">
        <w:rPr>
          <w:rStyle w:val="StyleUnderline"/>
        </w:rPr>
        <w:t xml:space="preserve"> American Democratic Party’s 1920 platform had a different tone. Considerably older than Europe’s socialist and labor parties, much less centralized, and not clearly ideological, the Democratic Party was its own kind of political animal.</w:t>
      </w:r>
      <w:r w:rsidRPr="00A710BF">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A710BF">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A710BF">
        <w:rPr>
          <w:sz w:val="16"/>
        </w:rPr>
        <w:t xml:space="preserve">.12 </w:t>
      </w:r>
      <w:r w:rsidRPr="00C97A29">
        <w:rPr>
          <w:rStyle w:val="StyleUnderline"/>
          <w:highlight w:val="green"/>
        </w:rPr>
        <w:t>The Democrat</w:t>
      </w:r>
      <w:r w:rsidRPr="00A710BF">
        <w:rPr>
          <w:rStyle w:val="StyleUnderline"/>
        </w:rPr>
        <w:t>ic Party</w:t>
      </w:r>
      <w:r w:rsidRPr="00C97A29">
        <w:rPr>
          <w:rStyle w:val="StyleUnderline"/>
          <w:highlight w:val="green"/>
        </w:rPr>
        <w:t>’s 1920 platform</w:t>
      </w:r>
      <w:r w:rsidRPr="00A710BF">
        <w:rPr>
          <w:rStyle w:val="StyleUnderline"/>
        </w:rPr>
        <w:t xml:space="preserve"> (of James M. Cox and his running mate, Franklin D. Roosevelt) expressed the distinctiveness of American party politics. The platform </w:t>
      </w:r>
      <w:r w:rsidRPr="00C97A29">
        <w:rPr>
          <w:rStyle w:val="StyleUnderline"/>
          <w:highlight w:val="green"/>
        </w:rPr>
        <w:t>emphasized</w:t>
      </w:r>
      <w:r w:rsidRPr="00A710BF">
        <w:rPr>
          <w:rStyle w:val="StyleUnderline"/>
        </w:rPr>
        <w:t xml:space="preserve"> expert-informed policy-making—especially on budgetary matters—that echoed the </w:t>
      </w:r>
      <w:proofErr w:type="spellStart"/>
      <w:r w:rsidRPr="00A710BF">
        <w:rPr>
          <w:rStyle w:val="StyleUnderline"/>
        </w:rPr>
        <w:t>antipartisan</w:t>
      </w:r>
      <w:proofErr w:type="spellEnd"/>
      <w:r w:rsidRPr="00A710BF">
        <w:rPr>
          <w:rStyle w:val="StyleUnderline"/>
        </w:rPr>
        <w:t xml:space="preserve">, </w:t>
      </w:r>
      <w:r w:rsidRPr="00C97A29">
        <w:rPr>
          <w:rStyle w:val="StyleUnderline"/>
          <w:highlight w:val="green"/>
        </w:rPr>
        <w:t xml:space="preserve">anticorruption themes of early </w:t>
      </w:r>
      <w:r w:rsidRPr="00A710BF">
        <w:rPr>
          <w:rStyle w:val="StyleUnderline"/>
        </w:rPr>
        <w:t xml:space="preserve">twentieth-century American </w:t>
      </w:r>
      <w:r w:rsidRPr="00C97A29">
        <w:rPr>
          <w:rStyle w:val="StyleUnderline"/>
          <w:highlight w:val="green"/>
        </w:rPr>
        <w:t>progressivism</w:t>
      </w:r>
      <w:r w:rsidRPr="00A710BF">
        <w:rPr>
          <w:sz w:val="16"/>
        </w:rPr>
        <w:t>: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w:t>
      </w:r>
      <w:proofErr w:type="gramStart"/>
      <w:r w:rsidRPr="00A710BF">
        <w:rPr>
          <w:sz w:val="16"/>
        </w:rPr>
        <w:t>. . . .</w:t>
      </w:r>
      <w:proofErr w:type="gramEnd"/>
      <w:r w:rsidRPr="00A710BF">
        <w:rPr>
          <w:sz w:val="16"/>
        </w:rPr>
        <w:t xml:space="preserve"> In the interest of economy and good administration, we favor the creation of an effective budget system, that will function in accord with the principles of the Constitution.13 </w:t>
      </w:r>
      <w:r w:rsidRPr="00A710BF">
        <w:rPr>
          <w:rStyle w:val="StyleUnderline"/>
        </w:rPr>
        <w:t>The Democratic Party of 1920 did touch on concerns with capitalism; the tensions between labor and capital could hardly have been ignored in that period</w:t>
      </w:r>
      <w:r w:rsidRPr="00A710BF">
        <w:rPr>
          <w:sz w:val="16"/>
        </w:rPr>
        <w:t xml:space="preserve">. But the party spoke of these things in a register that lacked the trademark themes of Marxist socialism. More specifically, the 1920 Democratic platform lacked the central Marxist theme of intensifying class struggle. </w:t>
      </w:r>
      <w:r w:rsidRPr="00A710BF">
        <w:rPr>
          <w:rStyle w:val="StyleUnderline"/>
        </w:rPr>
        <w:t xml:space="preserve">While recognizing labor capital relations as an important problem, </w:t>
      </w:r>
      <w:r w:rsidRPr="00C97A29">
        <w:rPr>
          <w:rStyle w:val="StyleUnderline"/>
          <w:highlight w:val="green"/>
        </w:rPr>
        <w:t>the party emphasized</w:t>
      </w:r>
      <w:r w:rsidRPr="00A710BF">
        <w:rPr>
          <w:rStyle w:val="StyleUnderline"/>
        </w:rPr>
        <w:t xml:space="preserve"> the resolution of </w:t>
      </w:r>
      <w:r w:rsidRPr="00C97A29">
        <w:rPr>
          <w:rStyle w:val="StyleUnderline"/>
          <w:highlight w:val="green"/>
        </w:rPr>
        <w:t>labor strife</w:t>
      </w:r>
      <w:r w:rsidRPr="00A710BF">
        <w:rPr>
          <w:rStyle w:val="StyleUnderline"/>
        </w:rPr>
        <w:t xml:space="preserve"> in a Wilsonian tone of progressive reformism, humanism, and government in the public interest</w:t>
      </w:r>
      <w:r w:rsidRPr="00A710BF">
        <w:rPr>
          <w:sz w:val="16"/>
        </w:rPr>
        <w:t>: The Democratic Party is now, as ever, the firm friend of honest labor and the promoter of progressive industry</w:t>
      </w:r>
      <w:proofErr w:type="gramStart"/>
      <w:r w:rsidRPr="00A710BF">
        <w:rPr>
          <w:sz w:val="16"/>
        </w:rPr>
        <w:t>. . . .</w:t>
      </w:r>
      <w:proofErr w:type="gramEnd"/>
      <w:r w:rsidRPr="00A710BF">
        <w:rPr>
          <w:sz w:val="16"/>
        </w:rPr>
        <w:t xml:space="preserve"> Under this administration have been established employment bureaus to bring the man and the job together; have been peaceably determined many bitter disputes between capital and labor; were passed the Child-Labor Act, the </w:t>
      </w:r>
      <w:r w:rsidRPr="00A710BF">
        <w:rPr>
          <w:sz w:val="16"/>
        </w:rPr>
        <w:lastRenderedPageBreak/>
        <w:t xml:space="preserve">Workingman’s Compensation Act </w:t>
      </w:r>
      <w:proofErr w:type="gramStart"/>
      <w:r w:rsidRPr="00A710BF">
        <w:rPr>
          <w:sz w:val="16"/>
        </w:rPr>
        <w:t>. . . ,</w:t>
      </w:r>
      <w:proofErr w:type="gramEnd"/>
      <w:r w:rsidRPr="00A710BF">
        <w:rPr>
          <w:sz w:val="16"/>
        </w:rPr>
        <w:t xml:space="preserve"> the Eight-Hour Law . . .  and a code of other wholesome laws</w:t>
      </w:r>
      <w:proofErr w:type="gramStart"/>
      <w:r w:rsidRPr="00A710BF">
        <w:rPr>
          <w:sz w:val="16"/>
        </w:rPr>
        <w:t>. . . .</w:t>
      </w:r>
      <w:proofErr w:type="gramEnd"/>
      <w:r w:rsidRPr="00A710BF">
        <w:rPr>
          <w:sz w:val="16"/>
        </w:rPr>
        <w:t> Labor is not a commodity; it is human</w:t>
      </w:r>
      <w:proofErr w:type="gramStart"/>
      <w:r w:rsidRPr="00A710BF">
        <w:rPr>
          <w:sz w:val="16"/>
        </w:rPr>
        <w:t>. . . .</w:t>
      </w:r>
      <w:proofErr w:type="gramEnd"/>
      <w:r w:rsidRPr="00A710BF">
        <w:rPr>
          <w:sz w:val="16"/>
        </w:rPr>
        <w:t> At the same time, the nation depends upon the products of labor</w:t>
      </w:r>
      <w:proofErr w:type="gramStart"/>
      <w:r w:rsidRPr="00A710BF">
        <w:rPr>
          <w:sz w:val="16"/>
        </w:rPr>
        <w:t>. . . .</w:t>
      </w:r>
      <w:proofErr w:type="gramEnd"/>
      <w:r w:rsidRPr="00A710BF">
        <w:rPr>
          <w:sz w:val="16"/>
        </w:rPr>
        <w:t> The whole people, therefore, have a right to insist that justice shall be done to those who work, and in turn that those whose labor creates the necessities upon which the life of the nation depends</w:t>
      </w:r>
      <w:proofErr w:type="gramStart"/>
      <w:r w:rsidRPr="00A710BF">
        <w:rPr>
          <w:sz w:val="16"/>
        </w:rPr>
        <w:t>. . . .</w:t>
      </w:r>
      <w:proofErr w:type="gramEnd"/>
      <w:r w:rsidRPr="00A710BF">
        <w:rPr>
          <w:sz w:val="16"/>
        </w:rPr>
        <w:t xml:space="preserve">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A710BF">
        <w:rPr>
          <w:rStyle w:val="StyleUnderline"/>
        </w:rPr>
        <w:t>In short, the Democratic Party in 1920 cast itself as a bearer of progressive reformism and reasoned compromise in the general interest, but not as a representative of the working classes or a voice of socialist leftism</w:t>
      </w:r>
      <w:r w:rsidRPr="00A710BF">
        <w:rPr>
          <w:sz w:val="16"/>
        </w:rPr>
        <w:t xml:space="preserve">. </w:t>
      </w:r>
      <w:r w:rsidRPr="00A710BF">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C97A29">
        <w:rPr>
          <w:rStyle w:val="StyleUnderline"/>
          <w:highlight w:val="green"/>
        </w:rPr>
        <w:t>1936</w:t>
      </w:r>
      <w:r w:rsidRPr="00A710BF">
        <w:rPr>
          <w:rStyle w:val="StyleUnderline"/>
        </w:rPr>
        <w:t xml:space="preserve"> </w:t>
      </w:r>
      <w:r w:rsidRPr="00AA6A27">
        <w:rPr>
          <w:rStyle w:val="StyleUnderline"/>
        </w:rPr>
        <w:t xml:space="preserve">Democratic </w:t>
      </w:r>
      <w:r w:rsidRPr="00C97A29">
        <w:rPr>
          <w:rStyle w:val="StyleUnderline"/>
          <w:highlight w:val="green"/>
        </w:rPr>
        <w:t>program</w:t>
      </w:r>
      <w:r w:rsidRPr="00A710BF">
        <w:rPr>
          <w:rStyle w:val="StyleUnderline"/>
        </w:rPr>
        <w:t xml:space="preserve"> replaced the language of “capital” with “business,” </w:t>
      </w:r>
      <w:r w:rsidRPr="00C97A29">
        <w:rPr>
          <w:rStyle w:val="StyleUnderline"/>
          <w:highlight w:val="green"/>
        </w:rPr>
        <w:t>retained</w:t>
      </w:r>
      <w:r w:rsidRPr="00A710BF">
        <w:rPr>
          <w:rStyle w:val="StyleUnderline"/>
        </w:rPr>
        <w:t xml:space="preserve"> an emphasis on labor and </w:t>
      </w:r>
      <w:r w:rsidRPr="00C97A29">
        <w:rPr>
          <w:rStyle w:val="StyleUnderline"/>
          <w:highlight w:val="green"/>
        </w:rPr>
        <w:t>collective bargaining rights</w:t>
      </w:r>
      <w:r w:rsidRPr="00A710BF">
        <w:rPr>
          <w:rStyle w:val="StyleUnderline"/>
        </w:rPr>
        <w:t>, and highlighted the efforts of the New Deal state to place both labor and business on the road to “freedom and prosperity”—all within an orthodox framework of sound government finance</w:t>
      </w:r>
      <w:r w:rsidRPr="00A710BF">
        <w:rPr>
          <w:sz w:val="16"/>
        </w:rPr>
        <w:t xml:space="preserve">.15 It decried the “concentration of economic power” but stopped well short of the hallmark socialist response to this concern (socialization), </w:t>
      </w:r>
      <w:r w:rsidRPr="00A710BF">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A710BF">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w:t>
      </w:r>
      <w:proofErr w:type="gramStart"/>
      <w:r w:rsidRPr="00A710BF">
        <w:rPr>
          <w:sz w:val="8"/>
          <w:szCs w:val="8"/>
        </w:rPr>
        <w:t>. . . .</w:t>
      </w:r>
      <w:proofErr w:type="gramEnd"/>
      <w:r w:rsidRPr="00A710BF">
        <w:rPr>
          <w:sz w:val="8"/>
          <w:szCs w:val="8"/>
        </w:rPr>
        <w:t>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w:t>
      </w:r>
      <w:proofErr w:type="gramStart"/>
      <w:r w:rsidRPr="00A710BF">
        <w:rPr>
          <w:sz w:val="8"/>
          <w:szCs w:val="8"/>
        </w:rPr>
        <w:t>. . . .</w:t>
      </w:r>
      <w:proofErr w:type="gramEnd"/>
      <w:r w:rsidRPr="00A710BF">
        <w:rPr>
          <w:sz w:val="8"/>
          <w:szCs w:val="8"/>
        </w:rPr>
        <w:t xml:space="preserve"> The Social Democratic Party therefore </w:t>
      </w:r>
      <w:proofErr w:type="spellStart"/>
      <w:r w:rsidRPr="00A710BF">
        <w:rPr>
          <w:sz w:val="8"/>
          <w:szCs w:val="8"/>
        </w:rPr>
        <w:t>favours</w:t>
      </w:r>
      <w:proofErr w:type="spellEnd"/>
      <w:r w:rsidRPr="00A710BF">
        <w:rPr>
          <w:sz w:val="8"/>
          <w:szCs w:val="8"/>
        </w:rPr>
        <w:t xml:space="preserve">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Labour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w:t>
      </w:r>
      <w:proofErr w:type="gramStart"/>
      <w:r w:rsidRPr="00A710BF">
        <w:rPr>
          <w:sz w:val="8"/>
          <w:szCs w:val="8"/>
        </w:rPr>
        <w:t>the majority of</w:t>
      </w:r>
      <w:proofErr w:type="gramEnd"/>
      <w:r w:rsidRPr="00A710BF">
        <w:rPr>
          <w:sz w:val="8"/>
          <w:szCs w:val="8"/>
        </w:rPr>
        <w:t xml:space="preserve"> the people have been able to increase their share in [economic growth]. The development of state, municipal and cooperative enterprise has . . .  created . . . the democratization of ownership</w:t>
      </w:r>
      <w:proofErr w:type="gramStart"/>
      <w:r w:rsidRPr="00A710BF">
        <w:rPr>
          <w:sz w:val="8"/>
          <w:szCs w:val="8"/>
        </w:rPr>
        <w:t>. . . .</w:t>
      </w:r>
      <w:proofErr w:type="gramEnd"/>
      <w:r w:rsidRPr="00A710BF">
        <w:rPr>
          <w:sz w:val="8"/>
          <w:szCs w:val="8"/>
        </w:rPr>
        <w:t xml:space="preserve"> The threat of unemployment has decreased thanks to a reorientation of economic policies, and full employment in several countries is set as a goal.21 Around the same time the British Labour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w:t>
      </w:r>
      <w:proofErr w:type="gramStart"/>
      <w:r w:rsidRPr="00A710BF">
        <w:rPr>
          <w:sz w:val="8"/>
          <w:szCs w:val="8"/>
        </w:rPr>
        <w:t>Indeed</w:t>
      </w:r>
      <w:proofErr w:type="gramEnd"/>
      <w:r w:rsidRPr="00A710BF">
        <w:rPr>
          <w:sz w:val="8"/>
          <w:szCs w:val="8"/>
        </w:rPr>
        <w:t xml:space="preserve"> it will remain impossible until we have a </w:t>
      </w:r>
      <w:proofErr w:type="gramStart"/>
      <w:r w:rsidRPr="00A710BF">
        <w:rPr>
          <w:sz w:val="8"/>
          <w:szCs w:val="8"/>
        </w:rPr>
        <w:t>Government</w:t>
      </w:r>
      <w:proofErr w:type="gramEnd"/>
      <w:r w:rsidRPr="00A710BF">
        <w:rPr>
          <w:sz w:val="8"/>
          <w:szCs w:val="8"/>
        </w:rPr>
        <w:t xml:space="preserve"> which is prepared to use all measures, including the Budget, </w:t>
      </w:r>
      <w:proofErr w:type="gramStart"/>
      <w:r w:rsidRPr="00A710BF">
        <w:rPr>
          <w:sz w:val="8"/>
          <w:szCs w:val="8"/>
        </w:rPr>
        <w:t>in order to</w:t>
      </w:r>
      <w:proofErr w:type="gramEnd"/>
      <w:r w:rsidRPr="00A710BF">
        <w:rPr>
          <w:sz w:val="8"/>
          <w:szCs w:val="8"/>
        </w:rPr>
        <w:t xml:space="preserve"> expand production and simultaneously to ensure that welfare is developed and prosperity </w:t>
      </w:r>
      <w:proofErr w:type="gramStart"/>
      <w:r w:rsidRPr="00A710BF">
        <w:rPr>
          <w:sz w:val="8"/>
          <w:szCs w:val="8"/>
        </w:rPr>
        <w:t>fairly shared</w:t>
      </w:r>
      <w:proofErr w:type="gramEnd"/>
      <w:r w:rsidRPr="00A710BF">
        <w:rPr>
          <w:sz w:val="8"/>
          <w:szCs w:val="8"/>
        </w:rPr>
        <w:t xml:space="preserve">. Among the more striking features of </w:t>
      </w:r>
      <w:proofErr w:type="spellStart"/>
      <w:r w:rsidRPr="00A710BF">
        <w:rPr>
          <w:sz w:val="8"/>
          <w:szCs w:val="8"/>
        </w:rPr>
        <w:t>Labour’s</w:t>
      </w:r>
      <w:proofErr w:type="spellEnd"/>
      <w:r w:rsidRPr="00A710BF">
        <w:rPr>
          <w:sz w:val="8"/>
          <w:szCs w:val="8"/>
        </w:rPr>
        <w:t xml:space="preserve">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w:t>
      </w:r>
      <w:proofErr w:type="spellStart"/>
      <w:r w:rsidRPr="00A710BF">
        <w:rPr>
          <w:sz w:val="8"/>
          <w:szCs w:val="8"/>
        </w:rPr>
        <w:t>favourable</w:t>
      </w:r>
      <w:proofErr w:type="spellEnd"/>
      <w:r w:rsidRPr="00A710BF">
        <w:rPr>
          <w:sz w:val="8"/>
          <w:szCs w:val="8"/>
        </w:rPr>
        <w:t xml:space="preserve"> balance of payments including the development of Commonwealth trade; and a strong pound.22 The language of the SPD, the Labour Party, and the SAP around 1960 was thus very close—but, then again, their rhetoric had always been similar.</w:t>
      </w:r>
      <w:r w:rsidRPr="00A710BF">
        <w:rPr>
          <w:sz w:val="16"/>
        </w:rPr>
        <w:t xml:space="preserve"> </w:t>
      </w:r>
      <w:r w:rsidRPr="00A710BF">
        <w:rPr>
          <w:rStyle w:val="StyleUnderline"/>
        </w:rPr>
        <w:t xml:space="preserve">Perhaps the most interesting feature of the economistic language of center-leftism </w:t>
      </w:r>
      <w:r w:rsidRPr="00C97A29">
        <w:rPr>
          <w:rStyle w:val="StyleUnderline"/>
          <w:highlight w:val="green"/>
        </w:rPr>
        <w:t>around 1960</w:t>
      </w:r>
      <w:r w:rsidRPr="00A710BF">
        <w:rPr>
          <w:rStyle w:val="StyleUnderline"/>
        </w:rPr>
        <w:t xml:space="preserve"> is that, by that time, the Democratic Party spoke it, too. Indeed, the Democratic Party’s 1960 platform (the year of the Kennedy-Johnson ticket) deployed a language that was very close to that of the SPD, SAP, and Labour Party</w:t>
      </w:r>
      <w:r w:rsidRPr="00A710BF">
        <w:rPr>
          <w:sz w:val="16"/>
        </w:rPr>
        <w:t>: We Democrats believe that our economy can and must grow at an average rate of 5% annually</w:t>
      </w:r>
      <w:proofErr w:type="gramStart"/>
      <w:r w:rsidRPr="00A710BF">
        <w:rPr>
          <w:sz w:val="16"/>
        </w:rPr>
        <w:t>. . . .</w:t>
      </w:r>
      <w:proofErr w:type="gramEnd"/>
      <w:r w:rsidRPr="00A710BF">
        <w:rPr>
          <w:sz w:val="16"/>
        </w:rPr>
        <w:t> We pledge ourselves to policies that will achieve this goal without inflation</w:t>
      </w:r>
      <w:proofErr w:type="gramStart"/>
      <w:r w:rsidRPr="00A710BF">
        <w:rPr>
          <w:sz w:val="16"/>
        </w:rPr>
        <w:t>. . . .</w:t>
      </w:r>
      <w:proofErr w:type="gramEnd"/>
      <w:r w:rsidRPr="00A710BF">
        <w:rPr>
          <w:sz w:val="16"/>
        </w:rPr>
        <w:t> As the first step in speeding economic growth, a Democratic president will put an end to the present high-interest, tight-money policy</w:t>
      </w:r>
      <w:proofErr w:type="gramStart"/>
      <w:r w:rsidRPr="00A710BF">
        <w:rPr>
          <w:sz w:val="16"/>
        </w:rPr>
        <w:t>. . . .</w:t>
      </w:r>
      <w:proofErr w:type="gramEnd"/>
      <w:r w:rsidRPr="00A710BF">
        <w:rPr>
          <w:sz w:val="16"/>
        </w:rPr>
        <w:t xml:space="preserve"> We are committed to maximum employment, at decent wages and with </w:t>
      </w:r>
      <w:r w:rsidRPr="00AA6A27">
        <w:rPr>
          <w:sz w:val="16"/>
        </w:rPr>
        <w:t xml:space="preserve">fair profits, in a far more productive, expanding economy.23 </w:t>
      </w:r>
      <w:r w:rsidRPr="00AA6A27">
        <w:rPr>
          <w:rStyle w:val="StyleUnderline"/>
        </w:rPr>
        <w:t>No longer concerned with building administrative capacity, the Democratic Party now proclaimed the budget’s usefulness as a tool of economic management, alongside interventions in private sector</w:t>
      </w:r>
      <w:r w:rsidRPr="00A710BF">
        <w:rPr>
          <w:rStyle w:val="StyleUnderline"/>
        </w:rPr>
        <w:t xml:space="preserve"> price-setting as needed, </w:t>
      </w:r>
      <w:r w:rsidRPr="00C97A29">
        <w:rPr>
          <w:rStyle w:val="StyleUnderline"/>
          <w:highlight w:val="green"/>
        </w:rPr>
        <w:t xml:space="preserve">in </w:t>
      </w:r>
      <w:r w:rsidRPr="00A710BF">
        <w:rPr>
          <w:rStyle w:val="StyleUnderline"/>
        </w:rPr>
        <w:t xml:space="preserve">the </w:t>
      </w:r>
      <w:r w:rsidRPr="00C97A29">
        <w:rPr>
          <w:rStyle w:val="StyleUnderline"/>
          <w:highlight w:val="green"/>
        </w:rPr>
        <w:t>pursuit of “full employment</w:t>
      </w:r>
      <w:r w:rsidRPr="00A710BF">
        <w:rPr>
          <w:sz w:val="16"/>
        </w:rPr>
        <w:t>”: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w:t>
      </w:r>
      <w:proofErr w:type="gramStart"/>
      <w:r w:rsidRPr="00A710BF">
        <w:rPr>
          <w:sz w:val="16"/>
        </w:rPr>
        <w:t>. . . .</w:t>
      </w:r>
      <w:proofErr w:type="gramEnd"/>
      <w:r w:rsidRPr="00A710BF">
        <w:rPr>
          <w:sz w:val="16"/>
        </w:rPr>
        <w:t xml:space="preserve"> The Democratic Party reaffirms its support of full employment as a paramount objective of national policy.24 </w:t>
      </w:r>
      <w:r w:rsidRPr="00A710BF">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A710BF">
        <w:rPr>
          <w:sz w:val="16"/>
        </w:rPr>
        <w:t xml:space="preserve">. </w:t>
      </w:r>
      <w:r w:rsidRPr="00A710BF">
        <w:rPr>
          <w:sz w:val="8"/>
          <w:szCs w:val="8"/>
        </w:rPr>
        <w:t xml:space="preserve">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w:t>
      </w:r>
      <w:proofErr w:type="gramStart"/>
      <w:r w:rsidRPr="00A710BF">
        <w:rPr>
          <w:sz w:val="8"/>
          <w:szCs w:val="8"/>
        </w:rPr>
        <w:t>in an effort to</w:t>
      </w:r>
      <w:proofErr w:type="gramEnd"/>
      <w:r w:rsidRPr="00A710BF">
        <w:rPr>
          <w:sz w:val="8"/>
          <w:szCs w:val="8"/>
        </w:rPr>
        <w:t xml:space="preserve"> win the most votes from a broadly centrist, affluent public. 54 From Socialist, to Economistic, to </w:t>
      </w:r>
      <w:proofErr w:type="spellStart"/>
      <w:r w:rsidRPr="00A710BF">
        <w:rPr>
          <w:sz w:val="8"/>
          <w:szCs w:val="8"/>
        </w:rPr>
        <w:t>Neoliberalized</w:t>
      </w:r>
      <w:proofErr w:type="spellEnd"/>
      <w:r w:rsidRPr="00A710BF">
        <w:rPr>
          <w:sz w:val="8"/>
          <w:szCs w:val="8"/>
        </w:rPr>
        <w:t xml:space="preserve">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w:t>
      </w:r>
      <w:r w:rsidRPr="00A710BF">
        <w:rPr>
          <w:sz w:val="8"/>
          <w:szCs w:val="8"/>
        </w:rPr>
        <w:lastRenderedPageBreak/>
        <w:t xml:space="preserve">“Eurocommunism”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w:t>
      </w:r>
      <w:proofErr w:type="spellStart"/>
      <w:r w:rsidRPr="00A710BF">
        <w:rPr>
          <w:sz w:val="8"/>
          <w:szCs w:val="8"/>
        </w:rPr>
        <w:t>Neoliberalized</w:t>
      </w:r>
      <w:proofErr w:type="spellEnd"/>
      <w:r w:rsidRPr="00A710BF">
        <w:rPr>
          <w:sz w:val="8"/>
          <w:szCs w:val="8"/>
        </w:rPr>
        <w:t xml:space="preserve"> Leftism</w:t>
      </w:r>
      <w:r w:rsidRPr="00A710BF">
        <w:rPr>
          <w:sz w:val="16"/>
        </w:rPr>
        <w:t xml:space="preserve"> </w:t>
      </w:r>
      <w:r w:rsidRPr="00C97A29">
        <w:rPr>
          <w:rStyle w:val="StyleUnderline"/>
          <w:highlight w:val="green"/>
        </w:rPr>
        <w:t>By</w:t>
      </w:r>
      <w:r w:rsidRPr="00A710BF">
        <w:rPr>
          <w:rStyle w:val="StyleUnderline"/>
        </w:rPr>
        <w:t xml:space="preserve"> the mid-late </w:t>
      </w:r>
      <w:r w:rsidRPr="00C97A29">
        <w:rPr>
          <w:rStyle w:val="StyleUnderline"/>
          <w:highlight w:val="green"/>
        </w:rPr>
        <w:t>1990s</w:t>
      </w:r>
      <w:r w:rsidRPr="00A710BF">
        <w:rPr>
          <w:rStyle w:val="StyleUnderline"/>
        </w:rPr>
        <w:t xml:space="preserve"> Western center-</w:t>
      </w:r>
      <w:r w:rsidRPr="00AA6A27">
        <w:rPr>
          <w:rStyle w:val="StyleUnderline"/>
        </w:rPr>
        <w:t xml:space="preserve">left </w:t>
      </w:r>
      <w:r w:rsidRPr="00C97A29">
        <w:rPr>
          <w:rStyle w:val="StyleUnderline"/>
          <w:highlight w:val="green"/>
        </w:rPr>
        <w:t>parties</w:t>
      </w:r>
      <w:r w:rsidRPr="00A710BF">
        <w:rPr>
          <w:rStyle w:val="StyleUnderline"/>
        </w:rPr>
        <w:t xml:space="preserve"> again spoke in a qualitatively distinctive register. Historians and social scientists alike noted l</w:t>
      </w:r>
      <w:r w:rsidRPr="00AA6A27">
        <w:rPr>
          <w:rStyle w:val="StyleUnderline"/>
        </w:rPr>
        <w:t>eft</w:t>
      </w:r>
      <w:r w:rsidRPr="00A710BF">
        <w:rPr>
          <w:rStyle w:val="StyleUnderline"/>
        </w:rPr>
        <w:t xml:space="preserve"> parties’ </w:t>
      </w:r>
      <w:r w:rsidRPr="00C97A29">
        <w:rPr>
          <w:rStyle w:val="StyleUnderline"/>
          <w:highlight w:val="green"/>
        </w:rPr>
        <w:t>accept</w:t>
      </w:r>
      <w:r w:rsidRPr="00A710BF">
        <w:rPr>
          <w:rStyle w:val="StyleUnderline"/>
        </w:rPr>
        <w:t xml:space="preserve">ance of </w:t>
      </w:r>
      <w:r w:rsidRPr="00C97A29">
        <w:rPr>
          <w:rStyle w:val="StyleUnderline"/>
          <w:highlight w:val="green"/>
        </w:rPr>
        <w:t>market forces</w:t>
      </w:r>
      <w:r w:rsidRPr="00A710BF">
        <w:rPr>
          <w:rStyle w:val="StyleUnderline"/>
        </w:rPr>
        <w:t>, in particular financial markets, as beyond their contro</w:t>
      </w:r>
      <w:r w:rsidRPr="00A710BF">
        <w:rPr>
          <w:sz w:val="16"/>
        </w:rPr>
        <w:t xml:space="preserve">l; a willingness to accept limitations on, and privatizations of, the welfare state; </w:t>
      </w:r>
      <w:r w:rsidRPr="00C97A29">
        <w:rPr>
          <w:rStyle w:val="StyleUnderline"/>
          <w:highlight w:val="green"/>
        </w:rPr>
        <w:t>and</w:t>
      </w:r>
      <w:r w:rsidRPr="00A710BF">
        <w:rPr>
          <w:sz w:val="16"/>
        </w:rPr>
        <w:t xml:space="preserve"> an acceptance “</w:t>
      </w:r>
      <w:r w:rsidRPr="00C97A29">
        <w:rPr>
          <w:rStyle w:val="StyleUnderline"/>
          <w:highlight w:val="green"/>
        </w:rPr>
        <w:t>that equality</w:t>
      </w:r>
      <w:r w:rsidRPr="00A710BF">
        <w:rPr>
          <w:rStyle w:val="StyleUnderline"/>
        </w:rPr>
        <w:t xml:space="preserve"> . . . </w:t>
      </w:r>
      <w:r w:rsidRPr="00C97A29">
        <w:rPr>
          <w:rStyle w:val="StyleUnderline"/>
          <w:highlight w:val="green"/>
        </w:rPr>
        <w:t>may be tempered</w:t>
      </w:r>
      <w:r w:rsidRPr="00A710BF">
        <w:rPr>
          <w:rStyle w:val="StyleUnderline"/>
        </w:rPr>
        <w:t xml:space="preserve"> by the need </w:t>
      </w:r>
      <w:r w:rsidRPr="00C97A29">
        <w:rPr>
          <w:rStyle w:val="StyleUnderline"/>
          <w:highlight w:val="green"/>
        </w:rPr>
        <w:t>to preserve</w:t>
      </w:r>
      <w:r w:rsidRPr="00A710BF">
        <w:rPr>
          <w:rStyle w:val="StyleUnderline"/>
        </w:rPr>
        <w:t xml:space="preserve"> incentives and </w:t>
      </w:r>
      <w:r w:rsidRPr="00C97A29">
        <w:rPr>
          <w:rStyle w:val="StyleUnderline"/>
          <w:highlight w:val="green"/>
        </w:rPr>
        <w:t>competition</w:t>
      </w:r>
      <w:r w:rsidRPr="00A710BF">
        <w:rPr>
          <w:sz w:val="16"/>
        </w:rPr>
        <w:t xml:space="preserve">.”27 The political scientist Peter Hall </w:t>
      </w:r>
      <w:r w:rsidRPr="00A710BF">
        <w:rPr>
          <w:rStyle w:val="StyleUnderline"/>
        </w:rPr>
        <w:t xml:space="preserve">identified similar themes in </w:t>
      </w:r>
      <w:r w:rsidRPr="00C97A29">
        <w:rPr>
          <w:rStyle w:val="StyleUnderline"/>
          <w:highlight w:val="green"/>
        </w:rPr>
        <w:t>1990s “third way</w:t>
      </w:r>
      <w:r w:rsidRPr="00A710BF">
        <w:rPr>
          <w:rStyle w:val="StyleUnderline"/>
        </w:rPr>
        <w:t xml:space="preserve">” political </w:t>
      </w:r>
      <w:r w:rsidRPr="00C97A29">
        <w:rPr>
          <w:rStyle w:val="StyleUnderline"/>
          <w:highlight w:val="green"/>
        </w:rPr>
        <w:t>rhetoric</w:t>
      </w:r>
      <w:r w:rsidRPr="00A710BF">
        <w:rPr>
          <w:rStyle w:val="StyleUnderline"/>
        </w:rPr>
        <w:t xml:space="preserve">: business-friendliness and market-friendliness; </w:t>
      </w:r>
      <w:r w:rsidRPr="00A710BF">
        <w:rPr>
          <w:rStyle w:val="Emphasis"/>
        </w:rPr>
        <w:t xml:space="preserve">a </w:t>
      </w:r>
      <w:r w:rsidRPr="00C97A29">
        <w:rPr>
          <w:rStyle w:val="Emphasis"/>
          <w:highlight w:val="green"/>
        </w:rPr>
        <w:t xml:space="preserve">shift away from </w:t>
      </w:r>
      <w:r w:rsidRPr="00A710BF">
        <w:rPr>
          <w:rStyle w:val="Emphasis"/>
        </w:rPr>
        <w:t xml:space="preserve">public </w:t>
      </w:r>
      <w:r w:rsidRPr="00C97A29">
        <w:rPr>
          <w:rStyle w:val="Emphasis"/>
          <w:highlight w:val="green"/>
        </w:rPr>
        <w:t>spending</w:t>
      </w:r>
      <w:r w:rsidRPr="00A710BF">
        <w:rPr>
          <w:rStyle w:val="Emphasis"/>
        </w:rPr>
        <w:t xml:space="preserve"> and </w:t>
      </w:r>
      <w:r w:rsidRPr="00C97A29">
        <w:rPr>
          <w:rStyle w:val="Emphasis"/>
          <w:highlight w:val="green"/>
        </w:rPr>
        <w:t>to</w:t>
      </w:r>
      <w:r w:rsidRPr="00A710BF">
        <w:rPr>
          <w:rStyle w:val="Emphasis"/>
        </w:rPr>
        <w:t xml:space="preserve">ward </w:t>
      </w:r>
      <w:r w:rsidRPr="00C97A29">
        <w:rPr>
          <w:rStyle w:val="Emphasis"/>
          <w:highlight w:val="green"/>
        </w:rPr>
        <w:t>“moral issues,”</w:t>
      </w:r>
      <w:r w:rsidRPr="00A710BF">
        <w:rPr>
          <w:rStyle w:val="StyleUnderline"/>
        </w:rPr>
        <w:t xml:space="preserve"> including crime; </w:t>
      </w:r>
      <w:r w:rsidRPr="00C97A29">
        <w:rPr>
          <w:rStyle w:val="StyleUnderline"/>
          <w:highlight w:val="green"/>
        </w:rPr>
        <w:t>and</w:t>
      </w:r>
      <w:r w:rsidRPr="00A710BF">
        <w:rPr>
          <w:rStyle w:val="StyleUnderline"/>
        </w:rPr>
        <w:t xml:space="preserve"> a new </w:t>
      </w:r>
      <w:r w:rsidRPr="00C97A29">
        <w:rPr>
          <w:rStyle w:val="StyleUnderline"/>
          <w:highlight w:val="green"/>
        </w:rPr>
        <w:t xml:space="preserve">understanding </w:t>
      </w:r>
      <w:r w:rsidRPr="00A710BF">
        <w:rPr>
          <w:rStyle w:val="StyleUnderline"/>
        </w:rPr>
        <w:t xml:space="preserve">of </w:t>
      </w:r>
      <w:r w:rsidRPr="00C97A29">
        <w:rPr>
          <w:rStyle w:val="StyleUnderline"/>
          <w:highlight w:val="green"/>
        </w:rPr>
        <w:t xml:space="preserve">unemployment </w:t>
      </w:r>
      <w:r w:rsidRPr="00A710BF">
        <w:rPr>
          <w:rStyle w:val="StyleUnderline"/>
        </w:rPr>
        <w:t xml:space="preserve">as “a supply-side problem </w:t>
      </w:r>
      <w:r w:rsidRPr="00C97A29">
        <w:rPr>
          <w:rStyle w:val="StyleUnderline"/>
          <w:highlight w:val="green"/>
        </w:rPr>
        <w:t>to be addressed by</w:t>
      </w:r>
      <w:r w:rsidRPr="00A710BF">
        <w:rPr>
          <w:rStyle w:val="StyleUnderline"/>
        </w:rPr>
        <w:t xml:space="preserve"> manpower policy and changes in </w:t>
      </w:r>
      <w:proofErr w:type="spellStart"/>
      <w:r w:rsidRPr="00A710BF">
        <w:rPr>
          <w:rStyle w:val="StyleUnderline"/>
        </w:rPr>
        <w:t>labour</w:t>
      </w:r>
      <w:proofErr w:type="spellEnd"/>
      <w:r w:rsidRPr="00A710BF">
        <w:rPr>
          <w:rStyle w:val="StyleUnderline"/>
        </w:rPr>
        <w:t xml:space="preserve"> </w:t>
      </w:r>
      <w:r w:rsidRPr="00C97A29">
        <w:rPr>
          <w:rStyle w:val="StyleUnderline"/>
          <w:highlight w:val="green"/>
        </w:rPr>
        <w:t>market</w:t>
      </w:r>
      <w:r w:rsidRPr="00A710BF">
        <w:rPr>
          <w:rStyle w:val="StyleUnderline"/>
        </w:rPr>
        <w:t xml:space="preserve"> arrangements</w:t>
      </w:r>
      <w:r w:rsidRPr="00A710BF">
        <w:rPr>
          <w:sz w:val="16"/>
        </w:rPr>
        <w:t xml:space="preserve">.”28 </w:t>
      </w:r>
      <w:r w:rsidRPr="00A710BF">
        <w:rPr>
          <w:rStyle w:val="StyleUnderline"/>
        </w:rPr>
        <w:t>Gone was the tone of optimism, mastery, and distributional equality that underpinned economistic leftism around 1960;</w:t>
      </w:r>
      <w:r w:rsidRPr="00A710BF">
        <w:rPr>
          <w:sz w:val="16"/>
        </w:rPr>
        <w:t xml:space="preserve"> </w:t>
      </w:r>
      <w:r w:rsidRPr="00A710BF">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w:t>
      </w:r>
      <w:proofErr w:type="gramStart"/>
      <w:r w:rsidRPr="00A710BF">
        <w:rPr>
          <w:sz w:val="8"/>
          <w:szCs w:val="8"/>
        </w:rPr>
        <w:t>. . . .</w:t>
      </w:r>
      <w:proofErr w:type="gramEnd"/>
      <w:r w:rsidRPr="00A710BF">
        <w:rPr>
          <w:sz w:val="8"/>
          <w:szCs w:val="8"/>
        </w:rPr>
        <w:t> The market is an instrument for compensation between supply and demand; it is, embedded in a suitably adapted framework, an efficient instrument for controlling demand and supply</w:t>
      </w:r>
      <w:proofErr w:type="gramStart"/>
      <w:r w:rsidRPr="00A710BF">
        <w:rPr>
          <w:sz w:val="8"/>
          <w:szCs w:val="8"/>
        </w:rPr>
        <w:t>. . . .</w:t>
      </w:r>
      <w:proofErr w:type="gramEnd"/>
      <w:r w:rsidRPr="00A710BF">
        <w:rPr>
          <w:sz w:val="8"/>
          <w:szCs w:val="8"/>
        </w:rPr>
        <w:t xml:space="preserve">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w:t>
      </w:r>
      <w:proofErr w:type="gramStart"/>
      <w:r w:rsidRPr="00A710BF">
        <w:rPr>
          <w:sz w:val="8"/>
          <w:szCs w:val="8"/>
        </w:rPr>
        <w:t>in order to</w:t>
      </w:r>
      <w:proofErr w:type="gramEnd"/>
      <w:r w:rsidRPr="00A710BF">
        <w:rPr>
          <w:sz w:val="8"/>
          <w:szCs w:val="8"/>
        </w:rPr>
        <w:t xml:space="preserve"> manage social and economic life in a “sustainable” way: Completely new problems have arisen</w:t>
      </w:r>
      <w:proofErr w:type="gramStart"/>
      <w:r w:rsidRPr="00A710BF">
        <w:rPr>
          <w:sz w:val="8"/>
          <w:szCs w:val="8"/>
        </w:rPr>
        <w:t>. . . .</w:t>
      </w:r>
      <w:proofErr w:type="gramEnd"/>
      <w:r w:rsidRPr="00A710BF">
        <w:rPr>
          <w:sz w:val="8"/>
          <w:szCs w:val="8"/>
        </w:rPr>
        <w:t> [O]</w:t>
      </w:r>
      <w:proofErr w:type="spellStart"/>
      <w:r w:rsidRPr="00A710BF">
        <w:rPr>
          <w:sz w:val="8"/>
          <w:szCs w:val="8"/>
        </w:rPr>
        <w:t>ver</w:t>
      </w:r>
      <w:proofErr w:type="spellEnd"/>
      <w:r w:rsidRPr="00A710BF">
        <w:rPr>
          <w:sz w:val="8"/>
          <w:szCs w:val="8"/>
        </w:rPr>
        <w:t xml:space="preserve"> a hundred years after the modern labor movement began to emerge in Europe and formulated demands for a transformation of society . . . [t]</w:t>
      </w:r>
      <w:proofErr w:type="spellStart"/>
      <w:r w:rsidRPr="00A710BF">
        <w:rPr>
          <w:sz w:val="8"/>
          <w:szCs w:val="8"/>
        </w:rPr>
        <w:t>oday’s</w:t>
      </w:r>
      <w:proofErr w:type="spellEnd"/>
      <w:r w:rsidRPr="00A710BF">
        <w:rPr>
          <w:sz w:val="8"/>
          <w:szCs w:val="8"/>
        </w:rPr>
        <w:t xml:space="preserve"> [situation] is in many ways more difficult</w:t>
      </w:r>
      <w:proofErr w:type="gramStart"/>
      <w:r w:rsidRPr="00A710BF">
        <w:rPr>
          <w:sz w:val="8"/>
          <w:szCs w:val="8"/>
        </w:rPr>
        <w:t>. . . .</w:t>
      </w:r>
      <w:proofErr w:type="gramEnd"/>
      <w:r w:rsidRPr="00A710BF">
        <w:rPr>
          <w:sz w:val="8"/>
          <w:szCs w:val="8"/>
        </w:rPr>
        <w:t> On its own, no nation can secure its safety and survival</w:t>
      </w:r>
      <w:proofErr w:type="gramStart"/>
      <w:r w:rsidRPr="00A710BF">
        <w:rPr>
          <w:sz w:val="8"/>
          <w:szCs w:val="8"/>
        </w:rPr>
        <w:t>. . . .</w:t>
      </w:r>
      <w:proofErr w:type="gramEnd"/>
      <w:r w:rsidRPr="00A710BF">
        <w:rPr>
          <w:sz w:val="8"/>
          <w:szCs w:val="8"/>
        </w:rPr>
        <w:t> Internationalization has already taken place—in market conditions—in terms of capital, labor, technology, information and mass media</w:t>
      </w:r>
      <w:proofErr w:type="gramStart"/>
      <w:r w:rsidRPr="00A710BF">
        <w:rPr>
          <w:sz w:val="8"/>
          <w:szCs w:val="8"/>
        </w:rPr>
        <w:t>. . . .</w:t>
      </w:r>
      <w:proofErr w:type="gramEnd"/>
      <w:r w:rsidRPr="00A710BF">
        <w:rPr>
          <w:sz w:val="8"/>
          <w:szCs w:val="8"/>
        </w:rPr>
        <w:t> [S]</w:t>
      </w:r>
      <w:proofErr w:type="spellStart"/>
      <w:r w:rsidRPr="00A710BF">
        <w:rPr>
          <w:sz w:val="8"/>
          <w:szCs w:val="8"/>
        </w:rPr>
        <w:t>tates</w:t>
      </w:r>
      <w:proofErr w:type="spellEnd"/>
      <w:r w:rsidRPr="00A710BF">
        <w:rPr>
          <w:sz w:val="8"/>
          <w:szCs w:val="8"/>
        </w:rPr>
        <w:t xml:space="preserve">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w:t>
      </w:r>
      <w:proofErr w:type="spellStart"/>
      <w:r w:rsidRPr="00A710BF">
        <w:rPr>
          <w:sz w:val="8"/>
          <w:szCs w:val="8"/>
        </w:rPr>
        <w:t>conomic</w:t>
      </w:r>
      <w:proofErr w:type="spellEnd"/>
      <w:r w:rsidRPr="00A710BF">
        <w:rPr>
          <w:sz w:val="8"/>
          <w:szCs w:val="8"/>
        </w:rPr>
        <w:t xml:space="preserve">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Labour” declared itself a “party of ideas and ideals but not of outdated ideology.” Combining an anti</w:t>
      </w:r>
      <w:proofErr w:type="gramStart"/>
      <w:r w:rsidRPr="00A710BF">
        <w:rPr>
          <w:sz w:val="8"/>
          <w:szCs w:val="8"/>
        </w:rPr>
        <w:t>-“</w:t>
      </w:r>
      <w:proofErr w:type="gramEnd"/>
      <w:r w:rsidRPr="00A710BF">
        <w:rPr>
          <w:sz w:val="8"/>
          <w:szCs w:val="8"/>
        </w:rPr>
        <w:t>dogmatic” pragmatism (“[w]</w:t>
      </w:r>
      <w:proofErr w:type="spellStart"/>
      <w:r w:rsidRPr="00A710BF">
        <w:rPr>
          <w:sz w:val="8"/>
          <w:szCs w:val="8"/>
        </w:rPr>
        <w:t>hat</w:t>
      </w:r>
      <w:proofErr w:type="spellEnd"/>
      <w:r w:rsidRPr="00A710BF">
        <w:rPr>
          <w:sz w:val="8"/>
          <w:szCs w:val="8"/>
        </w:rPr>
        <w:t xml:space="preserve"> counts is what works”) with emphasis on the “modern,” New Labour declared that it would adapt the policies of the Thatcher and Major years rather than rejecting them wholesale: From Socialist, to Economistic, to </w:t>
      </w:r>
      <w:proofErr w:type="spellStart"/>
      <w:r w:rsidRPr="00A710BF">
        <w:rPr>
          <w:sz w:val="8"/>
          <w:szCs w:val="8"/>
        </w:rPr>
        <w:t>Neoliberalized</w:t>
      </w:r>
      <w:proofErr w:type="spellEnd"/>
      <w:r w:rsidRPr="00A710BF">
        <w:rPr>
          <w:sz w:val="8"/>
          <w:szCs w:val="8"/>
        </w:rPr>
        <w:t xml:space="preserve"> Leftism 57 The objectives are radical. The means will be modern</w:t>
      </w:r>
      <w:proofErr w:type="gramStart"/>
      <w:r w:rsidRPr="00A710BF">
        <w:rPr>
          <w:sz w:val="8"/>
          <w:szCs w:val="8"/>
        </w:rPr>
        <w:t>. . . .</w:t>
      </w:r>
      <w:proofErr w:type="gramEnd"/>
      <w:r w:rsidRPr="00A710BF">
        <w:rPr>
          <w:sz w:val="8"/>
          <w:szCs w:val="8"/>
        </w:rPr>
        <w:t> Some things the Conservatives got right. We will not change them. It is where they got things wrong that we will make change. We have no intention or desire to replace one set of dogmas by another.32 Like the SAP and SPD, Labour also described global markets as forces beyond national control:</w:t>
      </w:r>
      <w:r w:rsidRPr="00A710BF">
        <w:rPr>
          <w:sz w:val="16"/>
          <w:szCs w:val="16"/>
        </w:rPr>
        <w:t xml:space="preserve"> </w:t>
      </w:r>
      <w:r w:rsidRPr="00A710BF">
        <w:rPr>
          <w:rStyle w:val="StyleUnderline"/>
        </w:rPr>
        <w:t>In economic management, we accept the global economy as a reality and reject the isolationism and “go-it-alone” policies of the extremes of right or left</w:t>
      </w:r>
      <w:r w:rsidRPr="00A710BF">
        <w:rPr>
          <w:sz w:val="16"/>
        </w:rPr>
        <w:t xml:space="preserve">.33 Gone from </w:t>
      </w:r>
      <w:proofErr w:type="spellStart"/>
      <w:r w:rsidRPr="00A710BF">
        <w:rPr>
          <w:sz w:val="16"/>
        </w:rPr>
        <w:t>Labour’s</w:t>
      </w:r>
      <w:proofErr w:type="spellEnd"/>
      <w:r w:rsidRPr="00A710BF">
        <w:rPr>
          <w:sz w:val="16"/>
        </w:rPr>
        <w:t xml:space="preserve"> rhetoric was scientific economic management and full employment. New Labour aimed instead for “stable economic growth with low inflation,” competition, and shifting unemployed young people “off benefit and into work.” Famously, the clause that had come to be known since its initial appearance in 1918 as the centerpiece of </w:t>
      </w:r>
      <w:proofErr w:type="spellStart"/>
      <w:r w:rsidRPr="00A710BF">
        <w:rPr>
          <w:sz w:val="16"/>
        </w:rPr>
        <w:t>Labourite</w:t>
      </w:r>
      <w:proofErr w:type="spellEnd"/>
      <w:r w:rsidRPr="00A710BF">
        <w:rPr>
          <w:sz w:val="16"/>
        </w:rPr>
        <w:t xml:space="preserve"> socialism, the common ownership of the means of production (Clause IV), was now nowhere to be found. New </w:t>
      </w:r>
      <w:proofErr w:type="spellStart"/>
      <w:r w:rsidRPr="00A710BF">
        <w:rPr>
          <w:sz w:val="16"/>
        </w:rPr>
        <w:t>Labour’s</w:t>
      </w:r>
      <w:proofErr w:type="spellEnd"/>
      <w:r w:rsidRPr="00A710BF">
        <w:rPr>
          <w:sz w:val="16"/>
        </w:rPr>
        <w:t xml:space="preserve"> 1997 manifesto appeared five years after the 1992 “New Democrat,” </w:t>
      </w:r>
      <w:r w:rsidRPr="00C97A29">
        <w:rPr>
          <w:rStyle w:val="StyleUnderline"/>
          <w:highlight w:val="green"/>
        </w:rPr>
        <w:t>Clinton-Gore platform</w:t>
      </w:r>
      <w:r w:rsidRPr="00A710BF">
        <w:rPr>
          <w:rStyle w:val="StyleUnderline"/>
        </w:rPr>
        <w:t xml:space="preserve"> of the American Democratic Party. That platform, too, offered a combination of pragmatism, noninflationary growth, and jobs (but not full employment), presaging New </w:t>
      </w:r>
      <w:proofErr w:type="spellStart"/>
      <w:r w:rsidRPr="00A710BF">
        <w:rPr>
          <w:rStyle w:val="StyleUnderline"/>
        </w:rPr>
        <w:t>Labourite</w:t>
      </w:r>
      <w:proofErr w:type="spellEnd"/>
      <w:r w:rsidRPr="00A710BF">
        <w:rPr>
          <w:rStyle w:val="StyleUnderline"/>
        </w:rPr>
        <w:t xml:space="preserve"> themes. At the center of the New Democratic platform’s much </w:t>
      </w:r>
      <w:r w:rsidRPr="00C97A29">
        <w:rPr>
          <w:rStyle w:val="StyleUnderline"/>
          <w:highlight w:val="green"/>
        </w:rPr>
        <w:t>noted</w:t>
      </w:r>
      <w:r w:rsidRPr="00A710BF">
        <w:rPr>
          <w:rStyle w:val="StyleUnderline"/>
        </w:rPr>
        <w:t xml:space="preserve"> departure from the party’s New Deal, liberal past was its </w:t>
      </w:r>
      <w:r w:rsidRPr="00C97A29">
        <w:rPr>
          <w:rStyle w:val="StyleUnderline"/>
          <w:highlight w:val="green"/>
        </w:rPr>
        <w:t>emphasis</w:t>
      </w:r>
      <w:r w:rsidRPr="00A710BF">
        <w:rPr>
          <w:rStyle w:val="StyleUnderline"/>
        </w:rPr>
        <w:t xml:space="preserve"> </w:t>
      </w:r>
      <w:r w:rsidRPr="00C97A29">
        <w:rPr>
          <w:rStyle w:val="StyleUnderline"/>
          <w:highlight w:val="green"/>
        </w:rPr>
        <w:t>on</w:t>
      </w:r>
      <w:r w:rsidRPr="00A710BF">
        <w:rPr>
          <w:rStyle w:val="StyleUnderline"/>
        </w:rPr>
        <w:t xml:space="preserve"> a “third way” between “do-nothing” and “big” (or “tax and spend”) government, business-friendliness, and the </w:t>
      </w:r>
      <w:r w:rsidRPr="00C97A29">
        <w:rPr>
          <w:rStyle w:val="StyleUnderline"/>
          <w:highlight w:val="green"/>
        </w:rPr>
        <w:t>power of “market forces</w:t>
      </w:r>
      <w:r w:rsidRPr="00A710BF">
        <w:rPr>
          <w:sz w:val="16"/>
        </w:rPr>
        <w:t xml:space="preserve">”: Our Party’s first priority is opportunity—broad-based, non-inflationary economic growth . . . and jobs for all. . . . We reject both the </w:t>
      </w:r>
      <w:proofErr w:type="gramStart"/>
      <w:r w:rsidRPr="00A710BF">
        <w:rPr>
          <w:sz w:val="16"/>
        </w:rPr>
        <w:t>do nothing</w:t>
      </w:r>
      <w:proofErr w:type="gramEnd"/>
      <w:r w:rsidRPr="00A710BF">
        <w:rPr>
          <w:sz w:val="16"/>
        </w:rPr>
        <w:t xml:space="preserve"> government . . . and the big government theory that says we can hamstring business and tax and spend our way to prosperity. </w:t>
      </w:r>
      <w:proofErr w:type="gramStart"/>
      <w:r w:rsidRPr="00A710BF">
        <w:rPr>
          <w:sz w:val="16"/>
        </w:rPr>
        <w:t>Instead</w:t>
      </w:r>
      <w:proofErr w:type="gramEnd"/>
      <w:r w:rsidRPr="00A710BF">
        <w:rPr>
          <w:sz w:val="16"/>
        </w:rPr>
        <w:t xml:space="preserve"> we offer a third way</w:t>
      </w:r>
      <w:proofErr w:type="gramStart"/>
      <w:r w:rsidRPr="00A710BF">
        <w:rPr>
          <w:sz w:val="16"/>
        </w:rPr>
        <w:t>. . . .</w:t>
      </w:r>
      <w:proofErr w:type="gramEnd"/>
      <w:r w:rsidRPr="00A710BF">
        <w:rPr>
          <w:sz w:val="16"/>
        </w:rPr>
        <w:t> [W]e honor business as a noble endeavor, and vow to create a far better climate for firms and independent contractors</w:t>
      </w:r>
      <w:proofErr w:type="gramStart"/>
      <w:r w:rsidRPr="00A710BF">
        <w:rPr>
          <w:sz w:val="16"/>
        </w:rPr>
        <w:t>. . . .</w:t>
      </w:r>
      <w:proofErr w:type="gramEnd"/>
      <w:r w:rsidRPr="00A710BF">
        <w:rPr>
          <w:sz w:val="16"/>
        </w:rPr>
        <w:t xml:space="preserve"> We believe in free enterprise and the power of market forces.34 </w:t>
      </w:r>
      <w:r w:rsidRPr="00A710BF">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A710BF">
        <w:rPr>
          <w:sz w:val="16"/>
        </w:rPr>
        <w:t xml:space="preserve"> and New </w:t>
      </w:r>
      <w:proofErr w:type="gramStart"/>
      <w:r w:rsidRPr="00A710BF">
        <w:rPr>
          <w:sz w:val="16"/>
        </w:rPr>
        <w:t>Labour, but</w:t>
      </w:r>
      <w:proofErr w:type="gramEnd"/>
      <w:r w:rsidRPr="00A710BF">
        <w:rPr>
          <w:sz w:val="16"/>
        </w:rPr>
        <w:t xml:space="preserve"> could also be found in the language of the SPD and the SAP. </w:t>
      </w:r>
      <w:r w:rsidRPr="00A710BF">
        <w:rPr>
          <w:rStyle w:val="StyleUnderline"/>
        </w:rPr>
        <w:t xml:space="preserve">This language was not “neoliberal” in any singular or straightforward way, nor was it interchangeable with the language of the center right. Center-left parties’ blend of market emphases with pragmatism and work-centric welfarism was distinctive. I take it for granted that </w:t>
      </w:r>
      <w:proofErr w:type="spellStart"/>
      <w:r w:rsidRPr="00A710BF">
        <w:rPr>
          <w:rStyle w:val="StyleUnderline"/>
        </w:rPr>
        <w:t>neoliberalized</w:t>
      </w:r>
      <w:proofErr w:type="spellEnd"/>
      <w:r w:rsidRPr="00A710BF">
        <w:rPr>
          <w:rStyle w:val="StyleUnderline"/>
        </w:rPr>
        <w:t xml:space="preserve"> leftism cannot simply be characterized as a “shift to the right”; nor can it be characterized as simple neoliberalism</w:t>
      </w:r>
      <w:r w:rsidRPr="00A710BF">
        <w:rPr>
          <w:sz w:val="16"/>
        </w:rPr>
        <w:t xml:space="preserve">. This is the reason for my use of the term </w:t>
      </w:r>
      <w:proofErr w:type="spellStart"/>
      <w:r w:rsidRPr="00A710BF">
        <w:rPr>
          <w:sz w:val="16"/>
        </w:rPr>
        <w:t>neoliberalized</w:t>
      </w:r>
      <w:proofErr w:type="spellEnd"/>
      <w:r w:rsidRPr="00A710BF">
        <w:rPr>
          <w:sz w:val="16"/>
        </w:rPr>
        <w:t xml:space="preserve"> leftism. </w:t>
      </w:r>
      <w:r w:rsidRPr="00A710BF">
        <w:rPr>
          <w:rStyle w:val="StyleUnderline"/>
        </w:rPr>
        <w:t xml:space="preserve">It is also important to keep in mind that an analysis of leftism’s second reinvention needs to account for all of third </w:t>
      </w:r>
      <w:proofErr w:type="spellStart"/>
      <w:r w:rsidRPr="00A710BF">
        <w:rPr>
          <w:rStyle w:val="StyleUnderline"/>
        </w:rPr>
        <w:t>wayism’s</w:t>
      </w:r>
      <w:proofErr w:type="spellEnd"/>
      <w:r w:rsidRPr="00A710BF">
        <w:rPr>
          <w:rStyle w:val="StyleUnderline"/>
        </w:rPr>
        <w:t xml:space="preserve"> rhetorical patterns—including its antipathies to “dogma,” its commitments to pragmatism and the “modern,” its skepticism of government-centered policy solutions, and </w:t>
      </w:r>
      <w:r w:rsidRPr="00A710BF">
        <w:rPr>
          <w:rStyle w:val="Emphasis"/>
        </w:rPr>
        <w:t>its move away from protective welfarism—and not just its market centrism</w:t>
      </w:r>
      <w:r w:rsidRPr="00A710BF">
        <w:rPr>
          <w:rStyle w:val="StyleUnderline"/>
        </w:rPr>
        <w:t xml:space="preserve">. Third </w:t>
      </w:r>
      <w:proofErr w:type="spellStart"/>
      <w:r w:rsidRPr="00A710BF">
        <w:rPr>
          <w:rStyle w:val="StyleUnderline"/>
        </w:rPr>
        <w:t>wayism</w:t>
      </w:r>
      <w:proofErr w:type="spellEnd"/>
      <w:r w:rsidRPr="00A710BF">
        <w:rPr>
          <w:rStyle w:val="StyleUnderline"/>
        </w:rPr>
        <w:t xml:space="preserve">, as I will show in the next section, had special historical significance and should be treated as such. </w:t>
      </w:r>
      <w:r w:rsidRPr="00A710BF">
        <w:rPr>
          <w:sz w:val="16"/>
        </w:rPr>
        <w:t xml:space="preserve">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w:t>
      </w:r>
      <w:proofErr w:type="spellStart"/>
      <w:r w:rsidRPr="00A710BF">
        <w:rPr>
          <w:sz w:val="16"/>
        </w:rPr>
        <w:t>neoliberalized</w:t>
      </w:r>
      <w:proofErr w:type="spellEnd"/>
      <w:r w:rsidRPr="00A710BF">
        <w:rPr>
          <w:sz w:val="16"/>
        </w:rPr>
        <w:t xml:space="preserve"> leftism. It also shows that, even though the Democratic Party was never a bearer of socialist leftism, its programmatic language tracked right alongside its Western European counterparts’ in roughly the latter half of the twentieth century</w:t>
      </w:r>
      <w:r w:rsidRPr="00A710BF">
        <w:rPr>
          <w:rStyle w:val="StyleUnderline"/>
        </w:rPr>
        <w:t xml:space="preserve">. But </w:t>
      </w:r>
      <w:r w:rsidRPr="00A710BF">
        <w:rPr>
          <w:rStyle w:val="StyleUnderline"/>
        </w:rPr>
        <w:lastRenderedPageBreak/>
        <w:t xml:space="preserve">the analysis thus far does not answer the question of whether leftism’s reinventions were systematic and widespread or how they compared with the politics of the right; nor does it provide unambiguous support for my claim that third </w:t>
      </w:r>
      <w:proofErr w:type="spellStart"/>
      <w:r w:rsidRPr="00A710BF">
        <w:rPr>
          <w:rStyle w:val="StyleUnderline"/>
        </w:rPr>
        <w:t>wayism</w:t>
      </w:r>
      <w:proofErr w:type="spellEnd"/>
      <w:r w:rsidRPr="00A710BF">
        <w:rPr>
          <w:rStyle w:val="StyleUnderline"/>
        </w:rPr>
        <w:t xml:space="preserve"> was an especially important departure in the trajectory of Western leftism</w:t>
      </w:r>
      <w:r w:rsidRPr="00A710BF">
        <w:rPr>
          <w:sz w:val="16"/>
        </w:rPr>
        <w:t xml:space="preserve">. The analysis thus far might also give the impression that </w:t>
      </w:r>
      <w:proofErr w:type="spellStart"/>
      <w:r w:rsidRPr="00A710BF">
        <w:rPr>
          <w:sz w:val="16"/>
        </w:rPr>
        <w:t>neoliberalized</w:t>
      </w:r>
      <w:proofErr w:type="spellEnd"/>
      <w:r w:rsidRPr="00A710BF">
        <w:rPr>
          <w:sz w:val="16"/>
        </w:rPr>
        <w:t xml:space="preserve"> leftism’s epicenter was chiefly along the U.S.-U.K. axis, and thus perhaps a symptom of leftism in Anglo-liberal countries specifically rather than a general reinvention, as I have claimed. This section examines these possibilities. </w:t>
      </w:r>
      <w:r w:rsidRPr="00A710BF">
        <w:rPr>
          <w:rStyle w:val="StyleUnderline"/>
        </w:rPr>
        <w:t xml:space="preserve">Tracking broad </w:t>
      </w:r>
      <w:r w:rsidRPr="00C97A29">
        <w:rPr>
          <w:rStyle w:val="StyleUnderline"/>
          <w:highlight w:val="green"/>
        </w:rPr>
        <w:t>trends</w:t>
      </w:r>
      <w:r w:rsidRPr="00A710BF">
        <w:rPr>
          <w:rStyle w:val="StyleUnderline"/>
        </w:rPr>
        <w:t xml:space="preserve"> using cross-national data on the programs of mainstream parties across twenty-two Organization for Economic Cooperation and Development (OECD) countries </w:t>
      </w:r>
      <w:r w:rsidRPr="00C97A29">
        <w:rPr>
          <w:rStyle w:val="StyleUnderline"/>
          <w:highlight w:val="green"/>
        </w:rPr>
        <w:t>from 1945 to 2008</w:t>
      </w:r>
      <w:r w:rsidRPr="00A710BF">
        <w:rPr>
          <w:rStyle w:val="StyleUnderline"/>
        </w:rPr>
        <w:t xml:space="preserve">, I </w:t>
      </w:r>
      <w:r w:rsidRPr="00C97A29">
        <w:rPr>
          <w:rStyle w:val="StyleUnderline"/>
          <w:highlight w:val="green"/>
        </w:rPr>
        <w:t>confirm</w:t>
      </w:r>
      <w:proofErr w:type="gramStart"/>
      <w:r w:rsidRPr="00A710BF">
        <w:rPr>
          <w:rStyle w:val="StyleUnderline"/>
        </w:rPr>
        <w:t xml:space="preserve">, in particular, </w:t>
      </w:r>
      <w:r w:rsidRPr="00C97A29">
        <w:rPr>
          <w:rStyle w:val="StyleUnderline"/>
          <w:highlight w:val="green"/>
        </w:rPr>
        <w:t>the</w:t>
      </w:r>
      <w:proofErr w:type="gramEnd"/>
      <w:r w:rsidRPr="00C97A29">
        <w:rPr>
          <w:rStyle w:val="StyleUnderline"/>
          <w:highlight w:val="green"/>
        </w:rPr>
        <w:t xml:space="preserve"> rise of</w:t>
      </w:r>
      <w:r w:rsidRPr="00A710BF">
        <w:rPr>
          <w:rStyle w:val="StyleUnderline"/>
        </w:rPr>
        <w:t xml:space="preserve"> an age of neoliberal politics, including </w:t>
      </w:r>
      <w:r w:rsidRPr="00C97A29">
        <w:rPr>
          <w:rStyle w:val="StyleUnderline"/>
          <w:highlight w:val="green"/>
        </w:rPr>
        <w:t>a</w:t>
      </w:r>
      <w:r w:rsidRPr="00A710BF">
        <w:rPr>
          <w:rStyle w:val="StyleUnderline"/>
        </w:rPr>
        <w:t xml:space="preserve"> specifically </w:t>
      </w:r>
      <w:proofErr w:type="spellStart"/>
      <w:r w:rsidRPr="00C97A29">
        <w:rPr>
          <w:rStyle w:val="StyleUnderline"/>
          <w:highlight w:val="green"/>
        </w:rPr>
        <w:t>neoliberal</w:t>
      </w:r>
      <w:r w:rsidRPr="00A710BF">
        <w:rPr>
          <w:rStyle w:val="StyleUnderline"/>
        </w:rPr>
        <w:t>ized</w:t>
      </w:r>
      <w:proofErr w:type="spellEnd"/>
      <w:r w:rsidRPr="00C97A29">
        <w:rPr>
          <w:rStyle w:val="StyleUnderline"/>
          <w:highlight w:val="green"/>
        </w:rPr>
        <w:t xml:space="preserve"> left</w:t>
      </w:r>
      <w:r w:rsidRPr="00A710BF">
        <w:rPr>
          <w:rStyle w:val="StyleUnderline"/>
        </w:rPr>
        <w:t>ism, in the third way period.</w:t>
      </w:r>
      <w:r w:rsidRPr="00A710BF">
        <w:rPr>
          <w:sz w:val="16"/>
        </w:rPr>
        <w:t xml:space="preserve">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w:t>
      </w:r>
      <w:proofErr w:type="gramStart"/>
      <w:r w:rsidRPr="00A710BF">
        <w:rPr>
          <w:sz w:val="16"/>
        </w:rPr>
        <w:t>fairly novel</w:t>
      </w:r>
      <w:proofErr w:type="gramEnd"/>
      <w:r w:rsidRPr="00A710BF">
        <w:rPr>
          <w:sz w:val="16"/>
        </w:rPr>
        <w:t xml:space="preserve"> in social scientific scholarship and political life. With notable variations across countries, the term “</w:t>
      </w:r>
      <w:r w:rsidRPr="00A710BF">
        <w:rPr>
          <w:rStyle w:val="StyleUnderline"/>
        </w:rPr>
        <w:t>neoliberal” came to refer to a new, international common sense in which market competition was understood to be the best solution to all kinds of problems, and as both the means and ends of good government.</w:t>
      </w:r>
      <w:r w:rsidRPr="00A710BF">
        <w:rPr>
          <w:sz w:val="16"/>
        </w:rPr>
        <w:t xml:space="preserve">36 This was new (or “neo”) in at least a couple of senses. A first sense has to do with its institutional and intellectual origins. </w:t>
      </w:r>
      <w:r w:rsidRPr="00C97A29">
        <w:rPr>
          <w:rStyle w:val="StyleUnderline"/>
          <w:highlight w:val="green"/>
        </w:rPr>
        <w:t>This brand of neoliberalism</w:t>
      </w:r>
      <w:r w:rsidRPr="00A710BF">
        <w:rPr>
          <w:rStyle w:val="StyleUnderline"/>
        </w:rPr>
        <w:t xml:space="preserve"> was first </w:t>
      </w:r>
      <w:r w:rsidRPr="00C97A29">
        <w:rPr>
          <w:rStyle w:val="StyleUnderline"/>
          <w:highlight w:val="green"/>
        </w:rPr>
        <w:t>formulated within</w:t>
      </w:r>
      <w:r w:rsidRPr="00A710BF">
        <w:rPr>
          <w:rStyle w:val="StyleUnderline"/>
        </w:rPr>
        <w:t xml:space="preserve"> interwar and late </w:t>
      </w:r>
      <w:r w:rsidRPr="00C97A29">
        <w:rPr>
          <w:rStyle w:val="StyleUnderline"/>
          <w:highlight w:val="green"/>
        </w:rPr>
        <w:t>wartime</w:t>
      </w:r>
      <w:r w:rsidRPr="00A710BF">
        <w:rPr>
          <w:rStyle w:val="StyleUnderline"/>
        </w:rPr>
        <w:t xml:space="preserve">, transatlantic intellectual </w:t>
      </w:r>
      <w:r w:rsidRPr="00C97A29">
        <w:rPr>
          <w:rStyle w:val="StyleUnderline"/>
          <w:highlight w:val="green"/>
        </w:rPr>
        <w:t>circles as a</w:t>
      </w:r>
      <w:r w:rsidRPr="00A710BF">
        <w:rPr>
          <w:rStyle w:val="StyleUnderline"/>
        </w:rPr>
        <w:t xml:space="preserve"> historically specific </w:t>
      </w:r>
      <w:r w:rsidRPr="00C97A29">
        <w:rPr>
          <w:rStyle w:val="StyleUnderline"/>
          <w:highlight w:val="green"/>
        </w:rPr>
        <w:t>response to</w:t>
      </w:r>
      <w:r w:rsidRPr="00A710BF">
        <w:rPr>
          <w:rStyle w:val="StyleUnderline"/>
        </w:rPr>
        <w:t xml:space="preserve"> the statist, welfarist, protective, Keynesian, and national and international </w:t>
      </w:r>
      <w:r w:rsidRPr="00C97A29">
        <w:rPr>
          <w:rStyle w:val="StyleUnderline"/>
          <w:highlight w:val="green"/>
        </w:rPr>
        <w:t>regulatory institutions</w:t>
      </w:r>
      <w:r w:rsidRPr="00A710BF">
        <w:rPr>
          <w:rStyle w:val="StyleUnderline"/>
        </w:rPr>
        <w:t xml:space="preserve"> that were then in formation.</w:t>
      </w:r>
      <w:r w:rsidRPr="00A710BF">
        <w:rPr>
          <w:sz w:val="16"/>
        </w:rPr>
        <w:t xml:space="preserve"> This specific context is the only way to understand why, in policy terms, </w:t>
      </w:r>
      <w:r w:rsidRPr="00A710BF">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A710BF">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A710BF">
        <w:rPr>
          <w:rStyle w:val="StyleUnderline"/>
        </w:rPr>
        <w:t xml:space="preserve">But </w:t>
      </w:r>
      <w:r w:rsidRPr="00A710BF">
        <w:rPr>
          <w:rStyle w:val="Emphasis"/>
        </w:rPr>
        <w:t>because of</w:t>
      </w:r>
      <w:r w:rsidRPr="00A710BF">
        <w:rPr>
          <w:rStyle w:val="StyleUnderline"/>
        </w:rPr>
        <w:t xml:space="preserve"> the strongly antigovernment, </w:t>
      </w:r>
      <w:proofErr w:type="spellStart"/>
      <w:r w:rsidRPr="00A710BF">
        <w:rPr>
          <w:rStyle w:val="StyleUnderline"/>
        </w:rPr>
        <w:t>promarket</w:t>
      </w:r>
      <w:proofErr w:type="spellEnd"/>
      <w:r w:rsidRPr="00A710BF">
        <w:rPr>
          <w:rStyle w:val="StyleUnderline"/>
        </w:rPr>
        <w:t xml:space="preserve"> rhetoric and policies of the center-right during the </w:t>
      </w:r>
      <w:r w:rsidRPr="00A710BF">
        <w:rPr>
          <w:rStyle w:val="Emphasis"/>
        </w:rPr>
        <w:t>Thatcher and Reagan</w:t>
      </w:r>
      <w:r w:rsidRPr="00A710BF">
        <w:rPr>
          <w:rStyle w:val="StyleUnderline"/>
        </w:rPr>
        <w:t xml:space="preserve"> years, not to mention those administrations’ direct </w:t>
      </w:r>
      <w:r w:rsidRPr="00A710BF">
        <w:rPr>
          <w:rStyle w:val="Emphasis"/>
        </w:rPr>
        <w:t>ties to neoliberal economists</w:t>
      </w:r>
      <w:r w:rsidRPr="00A710BF">
        <w:rPr>
          <w:rStyle w:val="StyleUnderline"/>
        </w:rPr>
        <w:t xml:space="preserve">, the </w:t>
      </w:r>
      <w:r w:rsidRPr="00A710BF">
        <w:rPr>
          <w:rStyle w:val="Emphasis"/>
        </w:rPr>
        <w:t>term took</w:t>
      </w:r>
      <w:r w:rsidRPr="00A710BF">
        <w:rPr>
          <w:rStyle w:val="StyleUnderline"/>
        </w:rPr>
        <w:t xml:space="preserve"> on a definite </w:t>
      </w:r>
      <w:r w:rsidRPr="00A710BF">
        <w:rPr>
          <w:rStyle w:val="Emphasis"/>
        </w:rPr>
        <w:t>right</w:t>
      </w:r>
      <w:r w:rsidRPr="00A710BF">
        <w:rPr>
          <w:rStyle w:val="StyleUnderline"/>
        </w:rPr>
        <w:t xml:space="preserve">-leaning </w:t>
      </w:r>
      <w:r w:rsidRPr="00A710BF">
        <w:rPr>
          <w:rStyle w:val="Emphasis"/>
        </w:rPr>
        <w:t>connotation</w:t>
      </w:r>
      <w:r w:rsidRPr="00A710BF">
        <w:rPr>
          <w:rStyle w:val="StyleUnderline"/>
        </w:rPr>
        <w:t xml:space="preserve"> after the 1980s</w:t>
      </w:r>
      <w:r w:rsidRPr="00A710BF">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A710BF">
        <w:rPr>
          <w:rStyle w:val="Emphasis"/>
        </w:rPr>
        <w:t>The relationship between neoliberalism and rightness</w:t>
      </w:r>
      <w:r w:rsidRPr="00A710BF">
        <w:rPr>
          <w:rStyle w:val="StyleUnderline"/>
        </w:rPr>
        <w:t xml:space="preserve"> that crystallized in the 1980s </w:t>
      </w:r>
      <w:r w:rsidRPr="00A710BF">
        <w:rPr>
          <w:rStyle w:val="Emphasis"/>
        </w:rPr>
        <w:t>was a novelty</w:t>
      </w:r>
      <w:r w:rsidRPr="00A710BF">
        <w:rPr>
          <w:rStyle w:val="StyleUnderline"/>
        </w:rPr>
        <w:t xml:space="preserve">, not an inevitability. </w:t>
      </w:r>
      <w:r w:rsidRPr="00A710BF">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A710BF">
        <w:rPr>
          <w:rStyle w:val="StyleUnderline"/>
        </w:rPr>
        <w:t xml:space="preserve">The existing historiography of </w:t>
      </w:r>
      <w:r w:rsidRPr="00C97A29">
        <w:rPr>
          <w:rStyle w:val="StyleUnderline"/>
          <w:highlight w:val="green"/>
        </w:rPr>
        <w:t>the neoliberal project</w:t>
      </w:r>
      <w:r w:rsidRPr="00A710BF">
        <w:rPr>
          <w:rStyle w:val="StyleUnderline"/>
        </w:rPr>
        <w:t xml:space="preserve"> shows that it </w:t>
      </w:r>
      <w:r w:rsidRPr="00C97A29">
        <w:rPr>
          <w:rStyle w:val="StyleUnderline"/>
          <w:highlight w:val="green"/>
        </w:rPr>
        <w:t>was born not in mainstream politics but</w:t>
      </w:r>
      <w:r w:rsidRPr="00A710BF">
        <w:rPr>
          <w:rStyle w:val="StyleUnderline"/>
        </w:rPr>
        <w:t xml:space="preserve"> rather </w:t>
      </w:r>
      <w:r w:rsidRPr="00C97A29">
        <w:rPr>
          <w:rStyle w:val="StyleUnderline"/>
          <w:highlight w:val="green"/>
        </w:rPr>
        <w:t>in opposition</w:t>
      </w:r>
      <w:r w:rsidRPr="00A710BF">
        <w:rPr>
          <w:rStyle w:val="StyleUnderline"/>
        </w:rPr>
        <w:t xml:space="preserve"> to it</w:t>
      </w:r>
      <w:r w:rsidRPr="00A710BF">
        <w:rPr>
          <w:sz w:val="16"/>
        </w:rPr>
        <w:t xml:space="preserve">.44 Here one can simply point to the fact that the Mont </w:t>
      </w:r>
      <w:proofErr w:type="spellStart"/>
      <w:r w:rsidRPr="00A710BF">
        <w:rPr>
          <w:sz w:val="16"/>
        </w:rPr>
        <w:t>Pèlerin</w:t>
      </w:r>
      <w:proofErr w:type="spellEnd"/>
      <w:r w:rsidRPr="00A710BF">
        <w:rPr>
          <w:sz w:val="16"/>
        </w:rPr>
        <w:t xml:space="preserve">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A710BF">
        <w:rPr>
          <w:rStyle w:val="StyleUnderline"/>
        </w:rPr>
        <w:t xml:space="preserve">Can we correctly say that </w:t>
      </w:r>
      <w:r w:rsidRPr="00C97A29">
        <w:rPr>
          <w:rStyle w:val="StyleUnderline"/>
          <w:highlight w:val="green"/>
        </w:rPr>
        <w:t>mainstream politics</w:t>
      </w:r>
      <w:r w:rsidRPr="00A710BF">
        <w:rPr>
          <w:rStyle w:val="StyleUnderline"/>
        </w:rPr>
        <w:t xml:space="preserve">, and not just the politics of the right, </w:t>
      </w:r>
      <w:r w:rsidRPr="00C97A29">
        <w:rPr>
          <w:rStyle w:val="StyleUnderline"/>
          <w:highlight w:val="green"/>
        </w:rPr>
        <w:t>became neoliberal</w:t>
      </w:r>
      <w:r w:rsidRPr="00A710BF">
        <w:rPr>
          <w:rStyle w:val="StyleUnderline"/>
        </w:rPr>
        <w:t>?</w:t>
      </w:r>
      <w:r w:rsidRPr="00A710BF">
        <w:rPr>
          <w:sz w:val="16"/>
        </w:rPr>
        <w:t xml:space="preserve"> It is to this question that we now turn. The Neoliberalism Index The figures presented in this section are based on a neoliberalism index that, using programmatic data from the Comparative Manifestos Project,46 breaks down </w:t>
      </w:r>
      <w:r w:rsidRPr="00A710BF">
        <w:rPr>
          <w:sz w:val="16"/>
        </w:rPr>
        <w:lastRenderedPageBreak/>
        <w:t xml:space="preserve">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standardized around the </w:t>
      </w:r>
      <w:proofErr w:type="spellStart"/>
      <w:r w:rsidRPr="00A710BF">
        <w:rPr>
          <w:sz w:val="16"/>
        </w:rPr>
        <w:t>zeroline</w:t>
      </w:r>
      <w:proofErr w:type="spellEnd"/>
      <w:r w:rsidRPr="00A710BF">
        <w:rPr>
          <w:sz w:val="16"/>
        </w:rPr>
        <w:t xml:space="preserv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w:t>
      </w:r>
      <w:proofErr w:type="gramStart"/>
      <w:r w:rsidRPr="00A710BF">
        <w:rPr>
          <w:sz w:val="16"/>
        </w:rPr>
        <w:t>in particular between</w:t>
      </w:r>
      <w:proofErr w:type="gramEnd"/>
      <w:r w:rsidRPr="00A710BF">
        <w:rPr>
          <w:sz w:val="16"/>
        </w:rPr>
        <w:t xml:space="preserve">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proofErr w:type="gramStart"/>
      <w:r w:rsidRPr="00A710BF">
        <w:rPr>
          <w:rStyle w:val="StyleUnderline"/>
        </w:rPr>
        <w:t>And,</w:t>
      </w:r>
      <w:proofErr w:type="gramEnd"/>
      <w:r w:rsidRPr="00A710BF">
        <w:rPr>
          <w:rStyle w:val="StyleUnderline"/>
        </w:rPr>
        <w:t xml:space="preserve"> limitations notwithstanding, the </w:t>
      </w:r>
      <w:r w:rsidRPr="00AA6A27">
        <w:rPr>
          <w:rStyle w:val="StyleUnderline"/>
        </w:rPr>
        <w:t>neoliberalism</w:t>
      </w:r>
      <w:r w:rsidRPr="00C97A29">
        <w:rPr>
          <w:rStyle w:val="StyleUnderline"/>
          <w:highlight w:val="green"/>
        </w:rPr>
        <w:t xml:space="preserve"> index</w:t>
      </w:r>
      <w:r w:rsidRPr="00A710BF">
        <w:rPr>
          <w:rStyle w:val="StyleUnderline"/>
        </w:rPr>
        <w:t xml:space="preserve"> does </w:t>
      </w:r>
      <w:r w:rsidRPr="00C97A29">
        <w:rPr>
          <w:rStyle w:val="StyleUnderline"/>
          <w:highlight w:val="green"/>
        </w:rPr>
        <w:t>have</w:t>
      </w:r>
      <w:r w:rsidRPr="00A710BF">
        <w:rPr>
          <w:rStyle w:val="StyleUnderline"/>
        </w:rPr>
        <w:t xml:space="preserve"> a singular strength: it provides a </w:t>
      </w:r>
      <w:r w:rsidRPr="00C97A29">
        <w:rPr>
          <w:rStyle w:val="StyleUnderline"/>
          <w:highlight w:val="green"/>
        </w:rPr>
        <w:t>simple, quantitative</w:t>
      </w:r>
      <w:r w:rsidRPr="00A710BF">
        <w:rPr>
          <w:rStyle w:val="StyleUnderline"/>
        </w:rPr>
        <w:t xml:space="preserve">, over-time </w:t>
      </w:r>
      <w:r w:rsidRPr="00C97A29">
        <w:rPr>
          <w:rStyle w:val="StyleUnderline"/>
          <w:highlight w:val="green"/>
        </w:rPr>
        <w:t>measure that</w:t>
      </w:r>
      <w:r w:rsidRPr="00A710BF">
        <w:rPr>
          <w:rStyle w:val="StyleUnderline"/>
        </w:rPr>
        <w:t xml:space="preserve"> can help us </w:t>
      </w:r>
      <w:r w:rsidRPr="00C97A29">
        <w:rPr>
          <w:rStyle w:val="StyleUnderline"/>
          <w:highlight w:val="green"/>
        </w:rPr>
        <w:t>evaluate the</w:t>
      </w:r>
      <w:r w:rsidRPr="00A710BF">
        <w:rPr>
          <w:rStyle w:val="StyleUnderline"/>
        </w:rPr>
        <w:t xml:space="preserve"> proposition that mainstream Western politics in general, and center-</w:t>
      </w:r>
      <w:r w:rsidRPr="00C97A29">
        <w:rPr>
          <w:rStyle w:val="StyleUnderline"/>
          <w:highlight w:val="green"/>
        </w:rPr>
        <w:t>left</w:t>
      </w:r>
      <w:r w:rsidRPr="00A710BF">
        <w:rPr>
          <w:rStyle w:val="StyleUnderline"/>
        </w:rPr>
        <w:t xml:space="preserve"> politics in particular, </w:t>
      </w:r>
      <w:r w:rsidRPr="00C97A29">
        <w:rPr>
          <w:rStyle w:val="StyleUnderline"/>
          <w:highlight w:val="green"/>
        </w:rPr>
        <w:t>shifted</w:t>
      </w:r>
      <w:r w:rsidRPr="00A710BF">
        <w:rPr>
          <w:rStyle w:val="StyleUnderline"/>
        </w:rPr>
        <w:t xml:space="preserve"> </w:t>
      </w:r>
      <w:r w:rsidRPr="00C97A29">
        <w:rPr>
          <w:rStyle w:val="StyleUnderline"/>
          <w:highlight w:val="green"/>
        </w:rPr>
        <w:t>in a neoliberal direction</w:t>
      </w:r>
      <w:r w:rsidRPr="00A710BF">
        <w:rPr>
          <w:rStyle w:val="StyleUnderline"/>
        </w:rPr>
        <w:t xml:space="preserve"> in the later decades of the twentieth century. </w:t>
      </w:r>
      <w:r w:rsidRPr="00A710BF">
        <w:rPr>
          <w:sz w:val="16"/>
        </w:rPr>
        <w:t xml:space="preserve">The Trends Figures 2.1 and 2.2 map programmatic trends, as measured by the neoliberalism index, across all mainstream parties, center-left and </w:t>
      </w:r>
      <w:proofErr w:type="spellStart"/>
      <w:r w:rsidRPr="00A710BF">
        <w:rPr>
          <w:sz w:val="16"/>
        </w:rPr>
        <w:t>centerright</w:t>
      </w:r>
      <w:proofErr w:type="spellEnd"/>
      <w:r w:rsidRPr="00A710BF">
        <w:rPr>
          <w:sz w:val="16"/>
        </w:rPr>
        <w:t xml:space="preserve">, for the whole postwar period. In Figure 2.1, the shaded sections within each bar refer to changes in the components. </w:t>
      </w:r>
      <w:proofErr w:type="gramStart"/>
      <w:r w:rsidRPr="00A710BF">
        <w:rPr>
          <w:sz w:val="16"/>
        </w:rPr>
        <w:t>In order to</w:t>
      </w:r>
      <w:proofErr w:type="gramEnd"/>
      <w:r w:rsidRPr="00A710BF">
        <w:rPr>
          <w:sz w:val="16"/>
        </w:rPr>
        <w:t xml:space="preserve">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A710BF">
        <w:rPr>
          <w:rStyle w:val="StyleUnderline"/>
        </w:rPr>
        <w:t xml:space="preserve">Western countries between the mid-1970s and 2004. The figure shows that </w:t>
      </w:r>
      <w:r w:rsidRPr="00C97A29">
        <w:rPr>
          <w:rStyle w:val="StyleUnderline"/>
          <w:highlight w:val="green"/>
        </w:rPr>
        <w:t>post-1970s</w:t>
      </w:r>
      <w:r w:rsidRPr="00A710BF">
        <w:rPr>
          <w:rStyle w:val="StyleUnderline"/>
        </w:rPr>
        <w:t xml:space="preserve"> mainstream </w:t>
      </w:r>
      <w:r w:rsidRPr="00C97A29">
        <w:rPr>
          <w:rStyle w:val="StyleUnderline"/>
          <w:highlight w:val="green"/>
        </w:rPr>
        <w:t>parties</w:t>
      </w:r>
      <w:r w:rsidRPr="00A710BF">
        <w:rPr>
          <w:rStyle w:val="StyleUnderline"/>
        </w:rPr>
        <w:t xml:space="preserve"> increasingly </w:t>
      </w:r>
      <w:r w:rsidRPr="00C97A29">
        <w:rPr>
          <w:rStyle w:val="StyleUnderline"/>
          <w:highlight w:val="green"/>
        </w:rPr>
        <w:t xml:space="preserve">made election-year </w:t>
      </w:r>
      <w:r w:rsidRPr="00AA6A27">
        <w:rPr>
          <w:rStyle w:val="StyleUnderline"/>
        </w:rPr>
        <w:t>appeals on the basis of a new notion, historically speaking, of what government is for and how it should operate: government’s responsibilities</w:t>
      </w:r>
      <w:r w:rsidRPr="00A710BF">
        <w:rPr>
          <w:rStyle w:val="StyleUnderline"/>
        </w:rPr>
        <w:t xml:space="preserve"> were primarily </w:t>
      </w:r>
      <w:r w:rsidRPr="00C97A29">
        <w:rPr>
          <w:rStyle w:val="StyleUnderline"/>
          <w:highlight w:val="green"/>
        </w:rPr>
        <w:t>to be market-supporting</w:t>
      </w:r>
      <w:r w:rsidRPr="00A710BF">
        <w:rPr>
          <w:rStyle w:val="StyleUnderline"/>
        </w:rPr>
        <w:t xml:space="preserve">; educational self-investment, work, </w:t>
      </w:r>
      <w:r w:rsidRPr="00C97A29">
        <w:rPr>
          <w:rStyle w:val="StyleUnderline"/>
          <w:highlight w:val="green"/>
        </w:rPr>
        <w:t>and law</w:t>
      </w:r>
      <w:r w:rsidRPr="00A710BF">
        <w:rPr>
          <w:rStyle w:val="StyleUnderline"/>
        </w:rPr>
        <w:t xml:space="preserve"> and order </w:t>
      </w:r>
      <w:r w:rsidRPr="00C97A29">
        <w:rPr>
          <w:rStyle w:val="StyleUnderline"/>
          <w:highlight w:val="green"/>
        </w:rPr>
        <w:t>took precedence over</w:t>
      </w:r>
      <w:r w:rsidRPr="00A710BF">
        <w:rPr>
          <w:rStyle w:val="StyleUnderline"/>
        </w:rPr>
        <w:t xml:space="preserve"> protective welfarism, </w:t>
      </w:r>
      <w:r w:rsidRPr="00C97A29">
        <w:rPr>
          <w:rStyle w:val="StyleUnderline"/>
          <w:highlight w:val="green"/>
        </w:rPr>
        <w:t>decommodification</w:t>
      </w:r>
      <w:r w:rsidRPr="00A710BF">
        <w:rPr>
          <w:rStyle w:val="StyleUnderline"/>
        </w:rPr>
        <w:t xml:space="preserve"> (that is, limiting human dependence on labor market participation for basic survival), and regulation</w:t>
      </w:r>
      <w:r w:rsidRPr="00A710BF">
        <w:rPr>
          <w:sz w:val="16"/>
        </w:rPr>
        <w:t xml:space="preserve">.47 Figure 2.2 shows that, since the 1970s, this was an increasingly uniform trend. Importantly, </w:t>
      </w:r>
      <w:r w:rsidRPr="00A710BF">
        <w:rPr>
          <w:rStyle w:val="StyleUnderline"/>
        </w:rPr>
        <w:t>the parties that changed most dramatically in the late postwar period were those on the left</w:t>
      </w:r>
      <w:r w:rsidRPr="00A710BF">
        <w:rPr>
          <w:sz w:val="16"/>
        </w:rPr>
        <w:t xml:space="preserve">—not the right. </w:t>
      </w:r>
      <w:r w:rsidRPr="00A710BF">
        <w:rPr>
          <w:rStyle w:val="StyleUnderline"/>
        </w:rPr>
        <w:t>Figure 2.3 shows that center-right parties have always leaned toward themes that are now understood as “neoliberal”</w:t>
      </w:r>
      <w:r w:rsidRPr="00A710BF">
        <w:rPr>
          <w:sz w:val="16"/>
        </w:rPr>
        <w:t xml:space="preserve"> (keeping in mind that this term had no </w:t>
      </w:r>
      <w:proofErr w:type="gramStart"/>
      <w:r w:rsidRPr="00A710BF">
        <w:rPr>
          <w:sz w:val="16"/>
        </w:rPr>
        <w:t>particular meaning</w:t>
      </w:r>
      <w:proofErr w:type="gramEnd"/>
      <w:r w:rsidRPr="00A710BF">
        <w:rPr>
          <w:sz w:val="16"/>
        </w:rPr>
        <w:t xml:space="preserve">, and certainly not its current one, prior to the 1990s). </w:t>
      </w:r>
      <w:r w:rsidRPr="00A710BF">
        <w:rPr>
          <w:rStyle w:val="Emphasis"/>
        </w:rPr>
        <w:t xml:space="preserve">It was thus parties of </w:t>
      </w:r>
      <w:r w:rsidRPr="00C97A29">
        <w:rPr>
          <w:rStyle w:val="Emphasis"/>
          <w:highlight w:val="green"/>
        </w:rPr>
        <w:t>the left</w:t>
      </w:r>
      <w:r w:rsidRPr="00A710BF">
        <w:rPr>
          <w:rStyle w:val="Emphasis"/>
        </w:rPr>
        <w:t xml:space="preserve">, and not the right, that moved most definitively over time, </w:t>
      </w:r>
      <w:r w:rsidRPr="00C97A29">
        <w:rPr>
          <w:rStyle w:val="Emphasis"/>
          <w:highlight w:val="green"/>
        </w:rPr>
        <w:t>cross</w:t>
      </w:r>
      <w:r w:rsidRPr="00A710BF">
        <w:rPr>
          <w:rStyle w:val="Emphasis"/>
        </w:rPr>
        <w:t>ing onto “</w:t>
      </w:r>
      <w:r w:rsidRPr="00C97A29">
        <w:rPr>
          <w:rStyle w:val="Emphasis"/>
          <w:highlight w:val="green"/>
        </w:rPr>
        <w:t>neoliberal</w:t>
      </w:r>
      <w:r w:rsidRPr="00A710BF">
        <w:rPr>
          <w:rStyle w:val="Emphasis"/>
        </w:rPr>
        <w:t xml:space="preserve">” (net positive) </w:t>
      </w:r>
      <w:r w:rsidRPr="00C97A29">
        <w:rPr>
          <w:rStyle w:val="Emphasis"/>
          <w:highlight w:val="green"/>
        </w:rPr>
        <w:t>terrain in the 1980s</w:t>
      </w:r>
      <w:r w:rsidRPr="00A710BF">
        <w:rPr>
          <w:rStyle w:val="Emphasis"/>
        </w:rPr>
        <w:t xml:space="preserve">. </w:t>
      </w:r>
      <w:r w:rsidRPr="00A710BF">
        <w:rPr>
          <w:sz w:val="16"/>
        </w:rPr>
        <w:t xml:space="preserve">Notably, the American Democrats are not exceptional prior to the 1990s relative to center-left parties elsewhere—though from the 1990s (since the Clinton years) they did emerge at the leading edge of the </w:t>
      </w:r>
      <w:proofErr w:type="spellStart"/>
      <w:r w:rsidRPr="00A710BF">
        <w:rPr>
          <w:sz w:val="16"/>
        </w:rPr>
        <w:t>neoliberalizing</w:t>
      </w:r>
      <w:proofErr w:type="spellEnd"/>
      <w:r w:rsidRPr="00A710BF">
        <w:rPr>
          <w:sz w:val="16"/>
        </w:rPr>
        <w:t xml:space="preserve">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w:t>
      </w:r>
      <w:proofErr w:type="spellStart"/>
      <w:r w:rsidRPr="00A710BF">
        <w:rPr>
          <w:sz w:val="16"/>
        </w:rPr>
        <w:t>decommodifying</w:t>
      </w:r>
      <w:proofErr w:type="spellEnd"/>
      <w:r w:rsidRPr="00A710BF">
        <w:rPr>
          <w:sz w:val="16"/>
        </w:rPr>
        <w:t xml:space="preserve"> welfare institutions relative to Nordic, continental (except Switzerland), and Southern European (Italy, Spain, Greece, and Portugal) countries.48 Given that history, we might expect that left parties’ programmatic </w:t>
      </w:r>
      <w:proofErr w:type="spellStart"/>
      <w:r w:rsidRPr="00A710BF">
        <w:rPr>
          <w:sz w:val="16"/>
        </w:rPr>
        <w:t>neoliberalization</w:t>
      </w:r>
      <w:proofErr w:type="spellEnd"/>
      <w:r w:rsidRPr="00A710BF">
        <w:rPr>
          <w:sz w:val="16"/>
        </w:rPr>
        <w:t xml:space="preserve">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w:t>
      </w:r>
      <w:proofErr w:type="spellStart"/>
      <w:r w:rsidRPr="00A710BF">
        <w:rPr>
          <w:sz w:val="16"/>
        </w:rPr>
        <w:t>neoliberalized</w:t>
      </w:r>
      <w:proofErr w:type="spellEnd"/>
      <w:r w:rsidRPr="00A710BF">
        <w:rPr>
          <w:sz w:val="16"/>
        </w:rPr>
        <w:t xml:space="preserve">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3BACC270" w14:textId="77777777" w:rsidR="0048322F" w:rsidRPr="00A710BF" w:rsidRDefault="0048322F" w:rsidP="0048322F"/>
    <w:p w14:paraId="6DAC2298" w14:textId="77777777" w:rsidR="0048322F" w:rsidRPr="00A710BF" w:rsidRDefault="0048322F" w:rsidP="0048322F">
      <w:pPr>
        <w:pStyle w:val="Heading4"/>
        <w:rPr>
          <w:rFonts w:cs="Calibri"/>
        </w:rPr>
      </w:pPr>
      <w:r w:rsidRPr="00A710BF">
        <w:rPr>
          <w:rFonts w:cs="Calibri"/>
        </w:rPr>
        <w:lastRenderedPageBreak/>
        <w:t>Requiring labor to be weak, Neoliberalism has trapped any attempt to return power to the workers – the NLRB has become a political football and is doomed to fail</w:t>
      </w:r>
    </w:p>
    <w:p w14:paraId="7FB80E3C" w14:textId="77777777" w:rsidR="0048322F" w:rsidRPr="00A710BF" w:rsidRDefault="0048322F" w:rsidP="0048322F">
      <w:r w:rsidRPr="00AA6A27">
        <w:rPr>
          <w:rStyle w:val="Style13ptBold"/>
        </w:rPr>
        <w:t xml:space="preserve">Kahlenberg and </w:t>
      </w:r>
      <w:proofErr w:type="spellStart"/>
      <w:r w:rsidRPr="00AA6A27">
        <w:rPr>
          <w:rStyle w:val="Style13ptBold"/>
        </w:rPr>
        <w:t>Marvit</w:t>
      </w:r>
      <w:proofErr w:type="spellEnd"/>
      <w:r w:rsidRPr="00AA6A27">
        <w:rPr>
          <w:rStyle w:val="Style13ptBold"/>
        </w:rPr>
        <w:t xml:space="preserve"> 13</w:t>
      </w:r>
      <w:r w:rsidRPr="00A710BF">
        <w:t xml:space="preserve"> </w:t>
      </w:r>
      <w:r w:rsidRPr="00A710BF">
        <w:rPr>
          <w:sz w:val="16"/>
          <w:szCs w:val="16"/>
        </w:rPr>
        <w:t xml:space="preserve">(Richard D. Kahlenberg is an attorney and writer who has written about a variety of education, labor and housing issues and Moshe Z. </w:t>
      </w:r>
      <w:proofErr w:type="spellStart"/>
      <w:r w:rsidRPr="00A710BF">
        <w:rPr>
          <w:sz w:val="16"/>
          <w:szCs w:val="16"/>
        </w:rPr>
        <w:t>Marvit</w:t>
      </w:r>
      <w:proofErr w:type="spellEnd"/>
      <w:r w:rsidRPr="00A710BF">
        <w:rPr>
          <w:sz w:val="16"/>
          <w:szCs w:val="16"/>
        </w:rPr>
        <w:t xml:space="preserve"> is an attorney and fellow at the Century Foundation, “Architects of Democracy: Labor Organizing as a Civil Right,” </w:t>
      </w:r>
      <w:r w:rsidRPr="00A710BF">
        <w:rPr>
          <w:i/>
          <w:iCs/>
          <w:sz w:val="16"/>
          <w:szCs w:val="16"/>
        </w:rPr>
        <w:t xml:space="preserve">II. LOOKING BEYOND THE EXISTING LABOR LAW, </w:t>
      </w:r>
      <w:r w:rsidRPr="00A710BF">
        <w:rPr>
          <w:sz w:val="16"/>
          <w:szCs w:val="16"/>
        </w:rPr>
        <w:t>vol 9 Stanford Journal of Civil Rights and Civil Liberties 213 (2013). https://law.stanford.edu/wp-content/uploads/2018/06/kahlenberg.pdf) CT</w:t>
      </w:r>
    </w:p>
    <w:p w14:paraId="53071F16" w14:textId="77777777" w:rsidR="0048322F" w:rsidRPr="00A710BF" w:rsidRDefault="0048322F" w:rsidP="0048322F">
      <w:pPr>
        <w:rPr>
          <w:u w:val="single"/>
        </w:rPr>
      </w:pPr>
      <w:r w:rsidRPr="00A710BF">
        <w:rPr>
          <w:rStyle w:val="StyleUnderline"/>
          <w:sz w:val="8"/>
          <w:szCs w:val="8"/>
          <w:u w:val="none"/>
        </w:rPr>
        <w:t xml:space="preserve">The natural response to the weakness of the current labor law is to strengthen it so that it fulfills its original purpose of protecting workers in organizing and bargaining collectively. </w:t>
      </w:r>
      <w:proofErr w:type="gramStart"/>
      <w:r w:rsidRPr="00A710BF">
        <w:rPr>
          <w:rStyle w:val="StyleUnderline"/>
          <w:sz w:val="8"/>
          <w:szCs w:val="8"/>
          <w:u w:val="none"/>
        </w:rPr>
        <w:t>However</w:t>
      </w:r>
      <w:proofErr w:type="gramEnd"/>
      <w:r w:rsidRPr="00A710BF">
        <w:rPr>
          <w:rStyle w:val="StyleUnderline"/>
          <w:sz w:val="8"/>
          <w:szCs w:val="8"/>
          <w:u w:val="none"/>
        </w:rPr>
        <w:t xml:space="preserve">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A710BF">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w:t>
      </w:r>
      <w:proofErr w:type="gramStart"/>
      <w:r w:rsidRPr="00A710BF">
        <w:rPr>
          <w:sz w:val="8"/>
          <w:szCs w:val="8"/>
        </w:rPr>
        <w:t>margin</w:t>
      </w:r>
      <w:proofErr w:type="gramEnd"/>
      <w:r w:rsidRPr="00A710BF">
        <w:rPr>
          <w:sz w:val="8"/>
          <w:szCs w:val="8"/>
        </w:rPr>
        <w:t xml:space="preserve">.44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w:t>
      </w:r>
      <w:proofErr w:type="spellStart"/>
      <w:r w:rsidRPr="00A710BF">
        <w:rPr>
          <w:sz w:val="8"/>
          <w:szCs w:val="8"/>
        </w:rPr>
        <w:t>fortysix</w:t>
      </w:r>
      <w:proofErr w:type="spellEnd"/>
      <w:r w:rsidRPr="00A710BF">
        <w:rPr>
          <w:sz w:val="8"/>
          <w:szCs w:val="8"/>
        </w:rPr>
        <w:t>,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A710BF">
        <w:rPr>
          <w:sz w:val="12"/>
          <w:szCs w:val="12"/>
        </w:rPr>
        <w:t xml:space="preserve"> </w:t>
      </w:r>
      <w:r w:rsidRPr="00A710BF">
        <w:rPr>
          <w:rStyle w:val="Emphasis"/>
        </w:rPr>
        <w:t>Labor law reform has failed for several reasons</w:t>
      </w:r>
      <w:r w:rsidRPr="00A710BF">
        <w:rPr>
          <w:rStyle w:val="StyleUnderline"/>
        </w:rPr>
        <w:t xml:space="preserve">. </w:t>
      </w:r>
      <w:r w:rsidRPr="00A710BF">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A710BF">
        <w:rPr>
          <w:rStyle w:val="StyleUnderline"/>
        </w:rPr>
        <w:t xml:space="preserve"> </w:t>
      </w:r>
      <w:r w:rsidRPr="00A710BF">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A710BF">
        <w:rPr>
          <w:rStyle w:val="StyleUnderline"/>
        </w:rPr>
        <w:t xml:space="preserve">. As a result, </w:t>
      </w:r>
      <w:r w:rsidRPr="00C97A29">
        <w:rPr>
          <w:rStyle w:val="Emphasis"/>
          <w:highlight w:val="green"/>
        </w:rPr>
        <w:t>organized labor had to rely on its</w:t>
      </w:r>
      <w:r w:rsidRPr="00C97A29">
        <w:rPr>
          <w:rStyle w:val="StyleUnderline"/>
          <w:highlight w:val="green"/>
        </w:rPr>
        <w:t xml:space="preserve"> </w:t>
      </w:r>
      <w:r w:rsidRPr="00A710BF">
        <w:rPr>
          <w:rStyle w:val="StyleUnderline"/>
        </w:rPr>
        <w:t xml:space="preserve">own </w:t>
      </w:r>
      <w:r w:rsidRPr="00C97A29">
        <w:rPr>
          <w:rStyle w:val="Emphasis"/>
          <w:highlight w:val="green"/>
        </w:rPr>
        <w:t>power, which is</w:t>
      </w:r>
      <w:r w:rsidRPr="00A710BF">
        <w:rPr>
          <w:rStyle w:val="StyleUnderline"/>
        </w:rPr>
        <w:t xml:space="preserve"> unevenly dispersed across the country, leaving it </w:t>
      </w:r>
      <w:r w:rsidRPr="00C97A29">
        <w:rPr>
          <w:rStyle w:val="Emphasis"/>
          <w:highlight w:val="green"/>
        </w:rPr>
        <w:t>vulnerable in states with low</w:t>
      </w:r>
      <w:r w:rsidRPr="00A710BF">
        <w:rPr>
          <w:rStyle w:val="StyleUnderline"/>
        </w:rPr>
        <w:t xml:space="preserve"> rates of </w:t>
      </w:r>
      <w:r w:rsidRPr="00C97A29">
        <w:rPr>
          <w:rStyle w:val="Emphasis"/>
          <w:highlight w:val="green"/>
        </w:rPr>
        <w:t>union density</w:t>
      </w:r>
      <w:r w:rsidRPr="00A710BF">
        <w:rPr>
          <w:rStyle w:val="StyleUnderline"/>
        </w:rPr>
        <w:t xml:space="preserve">. </w:t>
      </w:r>
      <w:r w:rsidRPr="00A710BF">
        <w:rPr>
          <w:sz w:val="10"/>
          <w:szCs w:val="10"/>
        </w:rPr>
        <w:t xml:space="preserve">Labor law reform presents </w:t>
      </w:r>
      <w:proofErr w:type="gramStart"/>
      <w:r w:rsidRPr="00A710BF">
        <w:rPr>
          <w:sz w:val="10"/>
          <w:szCs w:val="10"/>
        </w:rPr>
        <w:t>a number of</w:t>
      </w:r>
      <w:proofErr w:type="gramEnd"/>
      <w:r w:rsidRPr="00A710BF">
        <w:rPr>
          <w:sz w:val="10"/>
          <w:szCs w:val="10"/>
        </w:rPr>
        <w:t xml:space="preserve">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w:t>
      </w:r>
      <w:proofErr w:type="spellStart"/>
      <w:r w:rsidRPr="00A710BF">
        <w:rPr>
          <w:sz w:val="10"/>
          <w:szCs w:val="10"/>
        </w:rPr>
        <w:t>ou</w:t>
      </w:r>
      <w:proofErr w:type="spellEnd"/>
      <w:r w:rsidRPr="00A710BF">
        <w:rPr>
          <w:sz w:val="10"/>
          <w:szCs w:val="10"/>
        </w:rPr>
        <w:t xml:space="preserve">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A710BF">
        <w:t xml:space="preserve"> </w:t>
      </w:r>
      <w:r w:rsidRPr="00A710BF">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A710BF">
        <w:t xml:space="preserve"> </w:t>
      </w:r>
      <w:r w:rsidRPr="00A710BF">
        <w:rPr>
          <w:rStyle w:val="Emphasis"/>
          <w:sz w:val="26"/>
          <w:szCs w:val="26"/>
        </w:rPr>
        <w:t xml:space="preserve">As a result, </w:t>
      </w:r>
      <w:r w:rsidRPr="00C97A29">
        <w:rPr>
          <w:rStyle w:val="Emphasis"/>
          <w:sz w:val="26"/>
          <w:szCs w:val="26"/>
          <w:highlight w:val="green"/>
        </w:rPr>
        <w:t>the current approach to</w:t>
      </w:r>
      <w:r w:rsidRPr="00C97A29">
        <w:rPr>
          <w:rStyle w:val="Emphasis"/>
          <w:highlight w:val="green"/>
        </w:rPr>
        <w:t xml:space="preserve"> </w:t>
      </w:r>
      <w:r w:rsidRPr="00A710BF">
        <w:rPr>
          <w:rStyle w:val="Emphasis"/>
        </w:rPr>
        <w:t xml:space="preserve">labor law </w:t>
      </w:r>
      <w:r w:rsidRPr="00C97A29">
        <w:rPr>
          <w:rStyle w:val="Emphasis"/>
          <w:sz w:val="26"/>
          <w:szCs w:val="26"/>
          <w:highlight w:val="green"/>
        </w:rPr>
        <w:t>reform puts unions in a</w:t>
      </w:r>
      <w:r w:rsidRPr="00A710BF">
        <w:rPr>
          <w:rStyle w:val="Emphasis"/>
        </w:rPr>
        <w:t xml:space="preserve"> political </w:t>
      </w:r>
      <w:r w:rsidRPr="00C97A29">
        <w:rPr>
          <w:rStyle w:val="Emphasis"/>
          <w:sz w:val="26"/>
          <w:szCs w:val="26"/>
          <w:highlight w:val="green"/>
        </w:rPr>
        <w:t>catch-22:</w:t>
      </w:r>
      <w:r w:rsidRPr="00C97A29">
        <w:rPr>
          <w:rStyle w:val="Emphasis"/>
          <w:highlight w:val="green"/>
        </w:rPr>
        <w:t xml:space="preserve"> </w:t>
      </w:r>
      <w:r w:rsidRPr="00A710BF">
        <w:rPr>
          <w:rStyle w:val="Emphasis"/>
        </w:rPr>
        <w:t xml:space="preserve">organized </w:t>
      </w:r>
      <w:r w:rsidRPr="00C97A29">
        <w:rPr>
          <w:rStyle w:val="Emphasis"/>
          <w:highlight w:val="green"/>
        </w:rPr>
        <w:t>labor cannot get reform</w:t>
      </w:r>
      <w:r w:rsidRPr="00A710BF">
        <w:rPr>
          <w:rStyle w:val="Emphasis"/>
        </w:rPr>
        <w:t xml:space="preserve"> of labor laws </w:t>
      </w:r>
      <w:r w:rsidRPr="00C97A29">
        <w:rPr>
          <w:rStyle w:val="Emphasis"/>
          <w:highlight w:val="green"/>
        </w:rPr>
        <w:t>until it has</w:t>
      </w:r>
      <w:r w:rsidRPr="00A710BF">
        <w:rPr>
          <w:rStyle w:val="Emphasis"/>
        </w:rPr>
        <w:t xml:space="preserve"> greater </w:t>
      </w:r>
      <w:r w:rsidRPr="00C97A29">
        <w:rPr>
          <w:rStyle w:val="Emphasis"/>
          <w:highlight w:val="green"/>
        </w:rPr>
        <w:t>political clout, but it cannot grow</w:t>
      </w:r>
      <w:r w:rsidRPr="00A710BF">
        <w:rPr>
          <w:rStyle w:val="Emphasis"/>
        </w:rPr>
        <w:t xml:space="preserve"> stronger and gain clout </w:t>
      </w:r>
      <w:r w:rsidRPr="00C97A29">
        <w:rPr>
          <w:rStyle w:val="Emphasis"/>
          <w:highlight w:val="green"/>
        </w:rPr>
        <w:t xml:space="preserve">until it achieves </w:t>
      </w:r>
      <w:r w:rsidRPr="00A710BF">
        <w:rPr>
          <w:rStyle w:val="Emphasis"/>
        </w:rPr>
        <w:t xml:space="preserve">labor law </w:t>
      </w:r>
      <w:r w:rsidRPr="00C97A29">
        <w:rPr>
          <w:rStyle w:val="Emphasis"/>
          <w:highlight w:val="green"/>
        </w:rPr>
        <w:t xml:space="preserve">reform. </w:t>
      </w:r>
      <w:r w:rsidRPr="00A710BF">
        <w:rPr>
          <w:rStyle w:val="StyleUnderline"/>
          <w:bCs/>
        </w:rPr>
        <w:t>Unlike</w:t>
      </w:r>
      <w:r w:rsidRPr="00A710BF">
        <w:rPr>
          <w:rStyle w:val="StyleUnderline"/>
        </w:rPr>
        <w:t xml:space="preserve"> more comprehensive and </w:t>
      </w:r>
      <w:r w:rsidRPr="00A710BF">
        <w:rPr>
          <w:rStyle w:val="Emphasis"/>
        </w:rPr>
        <w:t>complex reforms</w:t>
      </w:r>
      <w:r w:rsidRPr="00A710BF">
        <w:rPr>
          <w:rStyle w:val="StyleUnderline"/>
        </w:rPr>
        <w:t xml:space="preserve"> of labor law, </w:t>
      </w:r>
      <w:r w:rsidRPr="00A710BF">
        <w:rPr>
          <w:rStyle w:val="Emphasis"/>
        </w:rPr>
        <w:t>amending the Civil Rights Act</w:t>
      </w:r>
      <w:r w:rsidRPr="00A710BF">
        <w:rPr>
          <w:rStyle w:val="StyleUnderline"/>
        </w:rPr>
        <w:t xml:space="preserve"> to prohibit discrimination against labor organizers </w:t>
      </w:r>
      <w:r w:rsidRPr="00A710BF">
        <w:rPr>
          <w:rStyle w:val="Emphasis"/>
        </w:rPr>
        <w:t>presents an easily</w:t>
      </w:r>
      <w:r w:rsidRPr="00A710BF">
        <w:rPr>
          <w:rStyle w:val="StyleUnderline"/>
        </w:rPr>
        <w:t xml:space="preserve"> </w:t>
      </w:r>
      <w:r w:rsidRPr="00A710BF">
        <w:rPr>
          <w:rStyle w:val="Emphasis"/>
        </w:rPr>
        <w:t>understandable idea that is</w:t>
      </w:r>
      <w:r w:rsidRPr="00A710BF">
        <w:rPr>
          <w:rStyle w:val="StyleUnderline"/>
        </w:rPr>
        <w:t xml:space="preserve"> much </w:t>
      </w:r>
      <w:r w:rsidRPr="00A710BF">
        <w:rPr>
          <w:rStyle w:val="Emphasis"/>
        </w:rPr>
        <w:t>less susceptible to distortion</w:t>
      </w:r>
      <w:r w:rsidRPr="00A710BF">
        <w:rPr>
          <w:rStyle w:val="StyleUnderline"/>
        </w:rPr>
        <w:t xml:space="preserve"> by opponents. </w:t>
      </w:r>
      <w:r w:rsidRPr="00A710BF">
        <w:rPr>
          <w:rStyle w:val="Emphasis"/>
        </w:rPr>
        <w:t>The simple message: people should not be fired for trying to organize</w:t>
      </w:r>
      <w:r w:rsidRPr="00A710BF">
        <w:rPr>
          <w:rStyle w:val="StyleUnderline"/>
        </w:rPr>
        <w:t xml:space="preserve"> a union and join the middle class. </w:t>
      </w:r>
      <w:r w:rsidRPr="00A710BF">
        <w:t xml:space="preserve">Because the legislation would not address the various issues of elections and arbitration and the inner workings of the NLRB, </w:t>
      </w:r>
      <w:r w:rsidRPr="00A710BF">
        <w:rPr>
          <w:rStyle w:val="Emphasis"/>
        </w:rPr>
        <w:t>the bill would avoid questions about secret ballot elections and union behavior, instead isolating the straightforward issue of employer behavior</w:t>
      </w:r>
      <w:r w:rsidRPr="00A710BF">
        <w:rPr>
          <w:rStyle w:val="StyleUnderline"/>
        </w:rPr>
        <w:t xml:space="preserve">. And by focusing on the ability of individuals to protect themselves from wrongful termination, </w:t>
      </w:r>
      <w:r w:rsidRPr="00A710BF">
        <w:rPr>
          <w:rStyle w:val="Emphasis"/>
        </w:rPr>
        <w:t>the legislation underlines the David and Goliath nature of the conflict between large employers and individual employees.</w:t>
      </w:r>
      <w:r w:rsidRPr="00A710BF">
        <w:t xml:space="preserve"> </w:t>
      </w:r>
      <w:r w:rsidRPr="00A710BF">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A710BF">
        <w:rPr>
          <w:rStyle w:val="StyleUnderline"/>
          <w:sz w:val="12"/>
          <w:szCs w:val="12"/>
        </w:rPr>
        <w:t xml:space="preserve"> </w:t>
      </w:r>
      <w:r w:rsidRPr="00A710BF">
        <w:rPr>
          <w:sz w:val="12"/>
          <w:szCs w:val="12"/>
        </w:rPr>
        <w:t xml:space="preserve">Likewise, emphasizing the simple issue of employer discrimination is likely to be appealing to many Americans, </w:t>
      </w:r>
      <w:proofErr w:type="gramStart"/>
      <w:r w:rsidRPr="00A710BF">
        <w:rPr>
          <w:sz w:val="12"/>
          <w:szCs w:val="12"/>
        </w:rPr>
        <w:t>whether or not</w:t>
      </w:r>
      <w:proofErr w:type="gramEnd"/>
      <w:r w:rsidRPr="00A710BF">
        <w:rPr>
          <w:sz w:val="12"/>
          <w:szCs w:val="12"/>
        </w:rPr>
        <w:t xml:space="preserve">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A710BF">
        <w:t xml:space="preserve"> </w:t>
      </w:r>
      <w:r w:rsidRPr="00C97A29">
        <w:rPr>
          <w:rStyle w:val="StyleUnderline"/>
          <w:highlight w:val="green"/>
        </w:rPr>
        <w:t>Even if</w:t>
      </w:r>
      <w:r w:rsidRPr="00A710BF">
        <w:rPr>
          <w:rStyle w:val="StyleUnderline"/>
        </w:rPr>
        <w:t xml:space="preserve"> significant </w:t>
      </w:r>
      <w:r w:rsidRPr="00C97A29">
        <w:rPr>
          <w:rStyle w:val="StyleUnderline"/>
          <w:highlight w:val="green"/>
        </w:rPr>
        <w:t>labor</w:t>
      </w:r>
      <w:r w:rsidRPr="00A710BF">
        <w:rPr>
          <w:rStyle w:val="StyleUnderline"/>
        </w:rPr>
        <w:t xml:space="preserve"> law </w:t>
      </w:r>
      <w:r w:rsidRPr="00C97A29">
        <w:rPr>
          <w:rStyle w:val="StyleUnderline"/>
          <w:highlight w:val="green"/>
        </w:rPr>
        <w:t>reform could make</w:t>
      </w:r>
      <w:r w:rsidRPr="00A710BF">
        <w:rPr>
          <w:rStyle w:val="StyleUnderline"/>
        </w:rPr>
        <w:t xml:space="preserve"> it through </w:t>
      </w:r>
      <w:r w:rsidRPr="00C97A29">
        <w:rPr>
          <w:rStyle w:val="StyleUnderline"/>
          <w:highlight w:val="green"/>
        </w:rPr>
        <w:t>the political process, the Board</w:t>
      </w:r>
      <w:r w:rsidRPr="00A710BF">
        <w:rPr>
          <w:rStyle w:val="StyleUnderline"/>
        </w:rPr>
        <w:t xml:space="preserve"> may </w:t>
      </w:r>
      <w:r w:rsidRPr="00C97A29">
        <w:rPr>
          <w:rStyle w:val="StyleUnderline"/>
          <w:highlight w:val="green"/>
        </w:rPr>
        <w:t>still</w:t>
      </w:r>
      <w:r w:rsidRPr="00A710BF">
        <w:rPr>
          <w:rStyle w:val="StyleUnderline"/>
        </w:rPr>
        <w:t xml:space="preserve"> prove </w:t>
      </w:r>
      <w:r w:rsidRPr="00C97A29">
        <w:rPr>
          <w:rStyle w:val="StyleUnderline"/>
          <w:highlight w:val="green"/>
        </w:rPr>
        <w:lastRenderedPageBreak/>
        <w:t>unable to protect</w:t>
      </w:r>
      <w:r w:rsidRPr="00A710BF">
        <w:rPr>
          <w:rStyle w:val="StyleUnderline"/>
        </w:rPr>
        <w:t xml:space="preserve"> </w:t>
      </w:r>
      <w:r w:rsidRPr="00C97A29">
        <w:rPr>
          <w:rStyle w:val="StyleUnderline"/>
          <w:highlight w:val="green"/>
        </w:rPr>
        <w:t xml:space="preserve">workers. </w:t>
      </w:r>
      <w:r w:rsidRPr="00C97A29">
        <w:rPr>
          <w:rStyle w:val="Emphasis"/>
          <w:sz w:val="26"/>
          <w:szCs w:val="26"/>
          <w:highlight w:val="green"/>
        </w:rPr>
        <w:t>The Board’s</w:t>
      </w:r>
      <w:r w:rsidRPr="00C97A29">
        <w:rPr>
          <w:rStyle w:val="Emphasis"/>
          <w:highlight w:val="green"/>
        </w:rPr>
        <w:t xml:space="preserve"> </w:t>
      </w:r>
      <w:r w:rsidRPr="00A710BF">
        <w:rPr>
          <w:rStyle w:val="Emphasis"/>
          <w:bCs/>
        </w:rPr>
        <w:t>structure and process place it</w:t>
      </w:r>
      <w:r w:rsidRPr="00A710BF">
        <w:rPr>
          <w:rStyle w:val="Emphasis"/>
        </w:rPr>
        <w:t xml:space="preserve"> </w:t>
      </w:r>
      <w:r w:rsidRPr="00C97A29">
        <w:rPr>
          <w:rStyle w:val="Emphasis"/>
          <w:sz w:val="26"/>
          <w:szCs w:val="26"/>
          <w:highlight w:val="green"/>
        </w:rPr>
        <w:t>in a perpetually vulnerable position</w:t>
      </w:r>
      <w:r w:rsidRPr="00A710BF">
        <w:rPr>
          <w:rStyle w:val="Emphasis"/>
        </w:rPr>
        <w:t xml:space="preserve">. </w:t>
      </w:r>
      <w:r w:rsidRPr="00A710BF">
        <w:rPr>
          <w:rStyle w:val="Emphasis"/>
          <w:bCs/>
        </w:rPr>
        <w:t xml:space="preserve">Because the NLRB has exclusive jurisdiction over violations of workers’ labor rights, </w:t>
      </w:r>
      <w:r w:rsidRPr="00C97A29">
        <w:rPr>
          <w:rStyle w:val="Emphasis"/>
          <w:highlight w:val="green"/>
        </w:rPr>
        <w:t>it stands as a</w:t>
      </w:r>
      <w:r w:rsidRPr="00A710BF">
        <w:rPr>
          <w:rStyle w:val="Emphasis"/>
        </w:rPr>
        <w:t xml:space="preserve"> </w:t>
      </w:r>
      <w:r w:rsidRPr="00A710BF">
        <w:rPr>
          <w:rStyle w:val="Emphasis"/>
          <w:bCs/>
        </w:rPr>
        <w:t>large</w:t>
      </w:r>
      <w:r w:rsidRPr="00A710BF">
        <w:rPr>
          <w:rStyle w:val="Emphasis"/>
        </w:rPr>
        <w:t xml:space="preserve"> </w:t>
      </w:r>
      <w:r w:rsidRPr="00C97A29">
        <w:rPr>
          <w:rStyle w:val="Emphasis"/>
          <w:highlight w:val="green"/>
        </w:rPr>
        <w:t>target for those that</w:t>
      </w:r>
      <w:r w:rsidRPr="00A710BF">
        <w:rPr>
          <w:rStyle w:val="Emphasis"/>
        </w:rPr>
        <w:t xml:space="preserve"> </w:t>
      </w:r>
      <w:r w:rsidRPr="00C97A29">
        <w:rPr>
          <w:rStyle w:val="Emphasis"/>
          <w:highlight w:val="green"/>
        </w:rPr>
        <w:t xml:space="preserve">seek to limit </w:t>
      </w:r>
      <w:r w:rsidRPr="00A710BF">
        <w:rPr>
          <w:rStyle w:val="Emphasis"/>
        </w:rPr>
        <w:t xml:space="preserve">these </w:t>
      </w:r>
      <w:r w:rsidRPr="00C97A29">
        <w:rPr>
          <w:rStyle w:val="Emphasis"/>
          <w:highlight w:val="green"/>
        </w:rPr>
        <w:t>rights</w:t>
      </w:r>
      <w:r w:rsidRPr="00A710BF">
        <w:rPr>
          <w:rStyle w:val="StyleUnderline"/>
        </w:rPr>
        <w:t>.</w:t>
      </w:r>
      <w:r w:rsidRPr="00A710BF">
        <w:t xml:space="preserve"> </w:t>
      </w:r>
      <w:r w:rsidRPr="00A710BF">
        <w:rPr>
          <w:sz w:val="16"/>
          <w:szCs w:val="16"/>
        </w:rPr>
        <w:t xml:space="preserve">Unlike other forms of discrimination, where opponents must try to amend the law </w:t>
      </w:r>
      <w:proofErr w:type="gramStart"/>
      <w:r w:rsidRPr="00A710BF">
        <w:rPr>
          <w:sz w:val="16"/>
          <w:szCs w:val="16"/>
        </w:rPr>
        <w:t>in order to</w:t>
      </w:r>
      <w:proofErr w:type="gramEnd"/>
      <w:r w:rsidRPr="00A710BF">
        <w:rPr>
          <w:sz w:val="16"/>
          <w:szCs w:val="16"/>
        </w:rPr>
        <w:t xml:space="preserve"> limit rights, labor law can be limited in myriad other ways</w:t>
      </w:r>
      <w:r w:rsidRPr="00A710BF">
        <w:rPr>
          <w:rStyle w:val="Emphasis"/>
        </w:rPr>
        <w:t xml:space="preserve">. In 2011 alone, </w:t>
      </w:r>
      <w:r w:rsidRPr="00C97A29">
        <w:rPr>
          <w:rStyle w:val="Emphasis"/>
          <w:highlight w:val="green"/>
        </w:rPr>
        <w:t>there were</w:t>
      </w:r>
      <w:r w:rsidRPr="00A710BF">
        <w:rPr>
          <w:rStyle w:val="StyleUnderline"/>
        </w:rPr>
        <w:t xml:space="preserve"> a variety of </w:t>
      </w:r>
      <w:r w:rsidRPr="00C97A29">
        <w:rPr>
          <w:rStyle w:val="Emphasis"/>
          <w:highlight w:val="green"/>
        </w:rPr>
        <w:t>approaches</w:t>
      </w:r>
      <w:r w:rsidRPr="00A710BF">
        <w:rPr>
          <w:rStyle w:val="StyleUnderline"/>
        </w:rPr>
        <w:t xml:space="preserve"> that conservatives took </w:t>
      </w:r>
      <w:r w:rsidRPr="00C97A29">
        <w:rPr>
          <w:rStyle w:val="Emphasis"/>
          <w:highlight w:val="green"/>
        </w:rPr>
        <w:t>to limit the Board’s power, including</w:t>
      </w:r>
      <w:r w:rsidRPr="00C97A29">
        <w:rPr>
          <w:rStyle w:val="StyleUnderline"/>
          <w:highlight w:val="green"/>
        </w:rPr>
        <w:t xml:space="preserve"> </w:t>
      </w:r>
      <w:r w:rsidRPr="00A710BF">
        <w:rPr>
          <w:rStyle w:val="StyleUnderline"/>
        </w:rPr>
        <w:t xml:space="preserve">Republican senators’ refusal to confirm President Obama’s appointments to the Board,65 </w:t>
      </w:r>
      <w:r w:rsidRPr="00C97A29">
        <w:rPr>
          <w:rStyle w:val="Emphasis"/>
          <w:highlight w:val="green"/>
        </w:rPr>
        <w:t>threats by Republican members</w:t>
      </w:r>
      <w:r w:rsidRPr="00A710BF">
        <w:rPr>
          <w:rStyle w:val="StyleUnderline"/>
        </w:rPr>
        <w:t xml:space="preserve"> of the Board to resign in order </w:t>
      </w:r>
      <w:r w:rsidRPr="00C97A29">
        <w:rPr>
          <w:rStyle w:val="Emphasis"/>
          <w:highlight w:val="green"/>
        </w:rPr>
        <w:t>to strip the Board of a quorum and</w:t>
      </w:r>
      <w:r w:rsidRPr="00A710BF">
        <w:rPr>
          <w:rStyle w:val="StyleUnderline"/>
        </w:rPr>
        <w:t xml:space="preserve"> therefore its ability to adjudicate allegations of unfair labor practices,66 the </w:t>
      </w:r>
      <w:r w:rsidRPr="00C97A29">
        <w:rPr>
          <w:rStyle w:val="Emphasis"/>
          <w:highlight w:val="green"/>
        </w:rPr>
        <w:t>introduction of legislation</w:t>
      </w:r>
      <w:r w:rsidRPr="00A710BF">
        <w:rPr>
          <w:rStyle w:val="StyleUnderline"/>
        </w:rPr>
        <w:t xml:space="preserve"> designed </w:t>
      </w:r>
      <w:r w:rsidRPr="00C97A29">
        <w:rPr>
          <w:rStyle w:val="Emphasis"/>
          <w:highlight w:val="green"/>
        </w:rPr>
        <w:t>to</w:t>
      </w:r>
      <w:r w:rsidRPr="00A710BF">
        <w:rPr>
          <w:rStyle w:val="StyleUnderline"/>
        </w:rPr>
        <w:t xml:space="preserve"> partially or </w:t>
      </w:r>
      <w:r w:rsidRPr="00C97A29">
        <w:rPr>
          <w:rStyle w:val="Emphasis"/>
          <w:highlight w:val="green"/>
        </w:rPr>
        <w:t>fully defund</w:t>
      </w:r>
      <w:r w:rsidRPr="00C97A29">
        <w:rPr>
          <w:rStyle w:val="StyleUnderline"/>
          <w:highlight w:val="green"/>
        </w:rPr>
        <w:t xml:space="preserve"> </w:t>
      </w:r>
      <w:r w:rsidRPr="00A710BF">
        <w:rPr>
          <w:rStyle w:val="StyleUnderline"/>
        </w:rPr>
        <w:t xml:space="preserve">the Board,67 </w:t>
      </w:r>
      <w:r w:rsidRPr="00C97A29">
        <w:rPr>
          <w:rStyle w:val="Emphasis"/>
          <w:highlight w:val="green"/>
        </w:rPr>
        <w:t>and</w:t>
      </w:r>
      <w:r w:rsidRPr="00A710BF">
        <w:rPr>
          <w:rStyle w:val="StyleUnderline"/>
        </w:rPr>
        <w:t xml:space="preserve"> the introduction of legislation to </w:t>
      </w:r>
      <w:r w:rsidRPr="00C97A29">
        <w:rPr>
          <w:rStyle w:val="Emphasis"/>
          <w:highlight w:val="green"/>
        </w:rPr>
        <w:t>abolish the Board</w:t>
      </w:r>
      <w:r w:rsidRPr="00A710BF">
        <w:rPr>
          <w:rStyle w:val="StyleUnderline"/>
        </w:rPr>
        <w:t xml:space="preserve"> and transfer its functions to the Department of Justice.</w:t>
      </w:r>
      <w:r w:rsidRPr="00A710BF">
        <w:t xml:space="preserve">68 </w:t>
      </w:r>
      <w:r w:rsidRPr="00A710BF">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A710BF">
        <w:t xml:space="preserve"> </w:t>
      </w:r>
      <w:r w:rsidRPr="00C97A29">
        <w:rPr>
          <w:rStyle w:val="Emphasis"/>
          <w:sz w:val="26"/>
          <w:szCs w:val="26"/>
          <w:highlight w:val="green"/>
        </w:rPr>
        <w:t xml:space="preserve">As a political football, the Board must function under the constant threat of </w:t>
      </w:r>
      <w:r w:rsidRPr="00A710BF">
        <w:rPr>
          <w:rStyle w:val="StyleUnderline"/>
        </w:rPr>
        <w:t xml:space="preserve">defunding, elimination, or wild </w:t>
      </w:r>
      <w:r w:rsidRPr="00C97A29">
        <w:rPr>
          <w:rStyle w:val="StyleUnderline"/>
          <w:sz w:val="26"/>
          <w:szCs w:val="26"/>
          <w:highlight w:val="green"/>
        </w:rPr>
        <w:t>political swings, making it too precarious to ensure</w:t>
      </w:r>
      <w:r w:rsidRPr="00A710BF">
        <w:rPr>
          <w:rStyle w:val="StyleUnderline"/>
          <w:sz w:val="26"/>
          <w:szCs w:val="26"/>
        </w:rPr>
        <w:t xml:space="preserve"> </w:t>
      </w:r>
      <w:r w:rsidRPr="00A710BF">
        <w:rPr>
          <w:rStyle w:val="StyleUnderline"/>
        </w:rPr>
        <w:t>consistent</w:t>
      </w:r>
      <w:r w:rsidRPr="00A710BF">
        <w:rPr>
          <w:rStyle w:val="StyleUnderline"/>
          <w:sz w:val="26"/>
          <w:szCs w:val="26"/>
        </w:rPr>
        <w:t xml:space="preserve"> </w:t>
      </w:r>
      <w:r w:rsidRPr="00C97A29">
        <w:rPr>
          <w:rStyle w:val="StyleUnderline"/>
          <w:sz w:val="26"/>
          <w:szCs w:val="26"/>
          <w:highlight w:val="green"/>
        </w:rPr>
        <w:t>protections</w:t>
      </w:r>
      <w:r w:rsidRPr="00A710BF">
        <w:rPr>
          <w:rStyle w:val="StyleUnderline"/>
          <w:sz w:val="26"/>
          <w:szCs w:val="26"/>
        </w:rPr>
        <w:t xml:space="preserve"> </w:t>
      </w:r>
      <w:r w:rsidRPr="00A710BF">
        <w:rPr>
          <w:rStyle w:val="StyleUnderline"/>
        </w:rPr>
        <w:t>for workers in exercising their labor rights.</w:t>
      </w:r>
    </w:p>
    <w:p w14:paraId="5340829B" w14:textId="77777777" w:rsidR="0048322F" w:rsidRPr="00A710BF" w:rsidRDefault="0048322F" w:rsidP="0048322F">
      <w:pPr>
        <w:pStyle w:val="Heading4"/>
        <w:rPr>
          <w:rFonts w:cs="Calibri"/>
        </w:rPr>
      </w:pPr>
      <w:r w:rsidRPr="00A710BF">
        <w:rPr>
          <w:rFonts w:cs="Calibri"/>
        </w:rPr>
        <w:t xml:space="preserve">This permits corporations to ignore the law – illegal union busting is at an </w:t>
      </w:r>
      <w:proofErr w:type="spellStart"/>
      <w:r w:rsidRPr="00A710BF">
        <w:rPr>
          <w:rFonts w:cs="Calibri"/>
        </w:rPr>
        <w:t>all time</w:t>
      </w:r>
      <w:proofErr w:type="spellEnd"/>
      <w:r w:rsidRPr="00A710BF">
        <w:rPr>
          <w:rFonts w:cs="Calibri"/>
        </w:rPr>
        <w:t xml:space="preserve"> high with no recourse for workers</w:t>
      </w:r>
    </w:p>
    <w:p w14:paraId="6CDF588F" w14:textId="77777777" w:rsidR="0048322F" w:rsidRPr="00A710BF" w:rsidRDefault="0048322F" w:rsidP="0048322F">
      <w:r w:rsidRPr="00AA6A27">
        <w:rPr>
          <w:rStyle w:val="Style13ptBold"/>
        </w:rPr>
        <w:t>Logan 25</w:t>
      </w:r>
      <w:r w:rsidRPr="00A710BF">
        <w:t xml:space="preserve"> </w:t>
      </w:r>
      <w:r w:rsidRPr="00A710BF">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A710BF">
        <w:rPr>
          <w:i/>
          <w:iCs/>
          <w:sz w:val="16"/>
          <w:szCs w:val="16"/>
        </w:rPr>
        <w:t xml:space="preserve">Economic Policy Institute, </w:t>
      </w:r>
      <w:r w:rsidRPr="00A710BF">
        <w:rPr>
          <w:sz w:val="16"/>
          <w:szCs w:val="16"/>
        </w:rPr>
        <w:t>01/28/2025, https://www.epi.org/publication/corporate-union-busting/) CT</w:t>
      </w:r>
    </w:p>
    <w:p w14:paraId="4F556780" w14:textId="77777777" w:rsidR="0048322F" w:rsidRPr="00A710BF" w:rsidRDefault="0048322F" w:rsidP="0048322F">
      <w:r w:rsidRPr="00A710BF">
        <w:rPr>
          <w:sz w:val="16"/>
          <w:szCs w:val="16"/>
        </w:rPr>
        <w:t>Labor activism in the United States has had a remarkable resurgence over the last three years (NLRB 2022; Combs 2023). In the past few years,</w:t>
      </w:r>
      <w:r w:rsidRPr="00A710BF">
        <w:t xml:space="preserve"> </w:t>
      </w:r>
      <w:r w:rsidRPr="00A710BF">
        <w:rPr>
          <w:rStyle w:val="Emphasis"/>
        </w:rPr>
        <w:t>workers mounted successful organizing campaigns at a wide range of companies, including Amazon, Starbucks, Trader Joe’s</w:t>
      </w:r>
      <w:r w:rsidRPr="00A710BF">
        <w:rPr>
          <w:rStyle w:val="StyleUnderline"/>
        </w:rPr>
        <w:t xml:space="preserve">, </w:t>
      </w:r>
      <w:r w:rsidRPr="00A710BF">
        <w:rPr>
          <w:sz w:val="16"/>
          <w:szCs w:val="16"/>
        </w:rPr>
        <w:t>Apple, Barnes and Noble, Ben &amp; Jerry’s, Chipotle, REI, and Volkswagen. Moreover, according to Gallup polls,</w:t>
      </w:r>
      <w:r w:rsidRPr="00A710BF">
        <w:rPr>
          <w:rStyle w:val="StyleUnderline"/>
        </w:rPr>
        <w:t xml:space="preserve"> 70% of the U.S. public—and almost </w:t>
      </w:r>
      <w:r w:rsidRPr="00C97A29">
        <w:rPr>
          <w:rStyle w:val="StyleUnderline"/>
          <w:highlight w:val="green"/>
        </w:rPr>
        <w:t>90% of young workers—approve of unions</w:t>
      </w:r>
      <w:r w:rsidRPr="00A710BF">
        <w:rPr>
          <w:rStyle w:val="StyleUnderline"/>
        </w:rPr>
        <w:t xml:space="preserve">, a figure not seen since the mid-1960s (Saad 2023). Even more remarkable, </w:t>
      </w:r>
      <w:r w:rsidRPr="00A710BF">
        <w:rPr>
          <w:rStyle w:val="Emphasis"/>
        </w:rPr>
        <w:t>unions are wildly popular</w:t>
      </w:r>
      <w:r w:rsidRPr="00A710BF">
        <w:rPr>
          <w:rStyle w:val="StyleUnderline"/>
        </w:rPr>
        <w:t xml:space="preserve"> despite their organizational weakness: </w:t>
      </w:r>
      <w:r w:rsidRPr="00A710BF">
        <w:rPr>
          <w:rStyle w:val="Emphasis"/>
        </w:rPr>
        <w:t>In the mid-1960s, they represented almost one-third of private-sector workers, while today they represent fewer than 6%.</w:t>
      </w:r>
      <w:r w:rsidRPr="00A710BF">
        <w:rPr>
          <w:rStyle w:val="StyleUnderline"/>
        </w:rPr>
        <w:t xml:space="preserve"> </w:t>
      </w:r>
      <w:r w:rsidRPr="00A710BF">
        <w:rPr>
          <w:rStyle w:val="StyleUnderline"/>
          <w:sz w:val="16"/>
          <w:szCs w:val="16"/>
          <w:u w:val="none"/>
        </w:rPr>
        <w:t>At the bargaining table, unions have won record wage increases</w:t>
      </w:r>
      <w:r w:rsidRPr="00A710BF">
        <w:rPr>
          <w:sz w:val="16"/>
          <w:szCs w:val="16"/>
        </w:rPr>
        <w:t xml:space="preserve"> at companies such as UPS (Gurley 2023), the Big Three auto companies (Whalen 2023), Kaiser Permanente (Simmons-Duffin 2024), and Disney (Isidore et al. 2023; Rainey et al. 2024). Further, according to recent studies,</w:t>
      </w:r>
      <w:r w:rsidRPr="00A710BF">
        <w:t xml:space="preserve"> </w:t>
      </w:r>
      <w:r w:rsidRPr="00C97A29">
        <w:rPr>
          <w:rStyle w:val="Emphasis"/>
          <w:highlight w:val="green"/>
        </w:rPr>
        <w:t>60 million</w:t>
      </w:r>
      <w:r w:rsidRPr="00A710BF">
        <w:rPr>
          <w:rStyle w:val="Emphasis"/>
        </w:rPr>
        <w:t xml:space="preserve"> American </w:t>
      </w:r>
      <w:r w:rsidRPr="00AA6A27">
        <w:rPr>
          <w:rStyle w:val="Emphasis"/>
        </w:rPr>
        <w:t xml:space="preserve">workers </w:t>
      </w:r>
      <w:r w:rsidRPr="00C97A29">
        <w:rPr>
          <w:rStyle w:val="Emphasis"/>
          <w:highlight w:val="green"/>
        </w:rPr>
        <w:t>want</w:t>
      </w:r>
      <w:r w:rsidRPr="00A710BF">
        <w:rPr>
          <w:rStyle w:val="Emphasis"/>
        </w:rPr>
        <w:t xml:space="preserve"> to form </w:t>
      </w:r>
      <w:r w:rsidRPr="00C97A29">
        <w:rPr>
          <w:rStyle w:val="Emphasis"/>
          <w:highlight w:val="green"/>
        </w:rPr>
        <w:t>unions</w:t>
      </w:r>
      <w:r w:rsidRPr="00A710BF">
        <w:t xml:space="preserve"> (Kochan et al. 2018; Mishel et al. 2020; EPI 2021). </w:t>
      </w:r>
      <w:r w:rsidRPr="00A710BF">
        <w:rPr>
          <w:rStyle w:val="StyleUnderline"/>
        </w:rPr>
        <w:t xml:space="preserve">In recent years, the desire for organizing has been </w:t>
      </w:r>
      <w:r w:rsidRPr="00AA6A27">
        <w:rPr>
          <w:rStyle w:val="StyleUnderline"/>
        </w:rPr>
        <w:t>especially</w:t>
      </w:r>
      <w:r w:rsidRPr="00A710BF">
        <w:rPr>
          <w:rStyle w:val="StyleUnderline"/>
        </w:rPr>
        <w:t xml:space="preserve"> apparent among young workers—who entered the labor market </w:t>
      </w:r>
      <w:r w:rsidRPr="00C97A29">
        <w:rPr>
          <w:rStyle w:val="StyleUnderline"/>
          <w:highlight w:val="green"/>
        </w:rPr>
        <w:t>after the Great Recession</w:t>
      </w:r>
      <w:r w:rsidRPr="00A710BF">
        <w:rPr>
          <w:rStyle w:val="StyleUnderline"/>
        </w:rPr>
        <w:t xml:space="preserve"> and have experienced precarious employment conditions—who have tried to form unions in multiple sec   tors</w:t>
      </w:r>
      <w:r w:rsidRPr="00A710BF">
        <w:t xml:space="preserve"> (Scheiber 2022). </w:t>
      </w:r>
      <w:r w:rsidRPr="00C97A29">
        <w:rPr>
          <w:rStyle w:val="Emphasis"/>
          <w:highlight w:val="green"/>
        </w:rPr>
        <w:t xml:space="preserve">Despite this momentum, union density </w:t>
      </w:r>
      <w:r w:rsidRPr="00A710BF">
        <w:rPr>
          <w:rStyle w:val="Emphasis"/>
        </w:rPr>
        <w:t xml:space="preserve">has </w:t>
      </w:r>
      <w:r w:rsidRPr="00C97A29">
        <w:rPr>
          <w:rStyle w:val="Emphasis"/>
          <w:highlight w:val="green"/>
        </w:rPr>
        <w:t>continued to decline</w:t>
      </w:r>
      <w:r w:rsidRPr="00A710BF">
        <w:rPr>
          <w:rStyle w:val="Emphasis"/>
        </w:rPr>
        <w:t>. The most recent Bureau of Labor Statistics data found that 16 million workers are covered by a union contract, a 170,000 decline from the prior year</w:t>
      </w:r>
      <w:r w:rsidRPr="00A710BF">
        <w:t xml:space="preserve"> (BLS 2025). </w:t>
      </w:r>
      <w:r w:rsidRPr="00A710BF">
        <w:rPr>
          <w:sz w:val="16"/>
          <w:szCs w:val="16"/>
        </w:rPr>
        <w:t xml:space="preserve">What explains this disconnect? </w:t>
      </w:r>
      <w:r w:rsidRPr="00A710BF">
        <w:rPr>
          <w:rStyle w:val="StyleUnderline"/>
          <w:sz w:val="16"/>
          <w:szCs w:val="16"/>
          <w:u w:val="none"/>
        </w:rPr>
        <w:t>Two intractable problems explain why union popularity, bargaining victories, and renewed labor activism haven’t translated into higher union density: (1) disastrously weak labor laws and (2) ferocious corporate opposition to worker organizing</w:t>
      </w:r>
      <w:r w:rsidRPr="00A710BF">
        <w:rPr>
          <w:sz w:val="16"/>
          <w:szCs w:val="16"/>
        </w:rPr>
        <w:t>. Until these issues are addressed, union membership and density will continue to decline.</w:t>
      </w:r>
      <w:r w:rsidRPr="00A710BF">
        <w:t xml:space="preserve"> Previous studies have analyzed the issues of weak labor laws and strong </w:t>
      </w:r>
      <w:r w:rsidRPr="00C97A29">
        <w:rPr>
          <w:rStyle w:val="StyleUnderline"/>
          <w:highlight w:val="green"/>
        </w:rPr>
        <w:t>employer opposition</w:t>
      </w:r>
      <w:r w:rsidRPr="00A710BF">
        <w:t xml:space="preserve"> (McNicholas et al. 2019). </w:t>
      </w:r>
      <w:r w:rsidRPr="00A710BF">
        <w:rPr>
          <w:rStyle w:val="StyleUnderline"/>
        </w:rPr>
        <w:t xml:space="preserve">This report </w:t>
      </w:r>
      <w:r w:rsidRPr="00C97A29">
        <w:rPr>
          <w:rStyle w:val="StyleUnderline"/>
          <w:highlight w:val="green"/>
        </w:rPr>
        <w:t xml:space="preserve">focuses on </w:t>
      </w:r>
      <w:r w:rsidRPr="00A710BF">
        <w:rPr>
          <w:rStyle w:val="StyleUnderline"/>
        </w:rPr>
        <w:t xml:space="preserve">corporate </w:t>
      </w:r>
      <w:r w:rsidRPr="00C97A29">
        <w:rPr>
          <w:rStyle w:val="StyleUnderline"/>
          <w:highlight w:val="green"/>
        </w:rPr>
        <w:t>union busting</w:t>
      </w:r>
      <w:r w:rsidRPr="00A710BF">
        <w:rPr>
          <w:rStyle w:val="StyleUnderline"/>
        </w:rPr>
        <w:t xml:space="preserve"> and examines the </w:t>
      </w:r>
      <w:r w:rsidRPr="00A710BF">
        <w:rPr>
          <w:rStyle w:val="StyleUnderline"/>
        </w:rPr>
        <w:lastRenderedPageBreak/>
        <w:t xml:space="preserve">tactics, both legal and illegal, that corporations routinely employ </w:t>
      </w:r>
      <w:r w:rsidRPr="00C97A29">
        <w:rPr>
          <w:rStyle w:val="StyleUnderline"/>
          <w:highlight w:val="green"/>
        </w:rPr>
        <w:t>to defeat worker organizing</w:t>
      </w:r>
      <w:r w:rsidRPr="00A710BF">
        <w:rPr>
          <w:rStyle w:val="StyleUnderline"/>
        </w:rPr>
        <w:t xml:space="preserve"> </w:t>
      </w:r>
      <w:r w:rsidRPr="00A710BF">
        <w:rPr>
          <w:sz w:val="16"/>
        </w:rPr>
        <w:t>efforts and resist reaching a first contract. After</w:t>
      </w:r>
      <w:r w:rsidRPr="00A710BF">
        <w:rPr>
          <w:sz w:val="16"/>
          <w:szCs w:val="16"/>
        </w:rPr>
        <w:t xml:space="preserve"> reviewing union busting tactics, the report analyzes three high-profile worker organizing campaigns. Corporate union busting is an enormous barrier to worker organizing </w:t>
      </w:r>
      <w:r w:rsidRPr="00A710BF">
        <w:rPr>
          <w:rStyle w:val="StyleUnderline"/>
        </w:rPr>
        <w:t xml:space="preserve">Workers at Starbucks, Amazon, and Trader Joe’s have encountered multibillion-dollar </w:t>
      </w:r>
      <w:r w:rsidRPr="00C97A29">
        <w:rPr>
          <w:rStyle w:val="StyleUnderline"/>
          <w:highlight w:val="green"/>
        </w:rPr>
        <w:t>corporations</w:t>
      </w:r>
      <w:r w:rsidRPr="00A710BF">
        <w:rPr>
          <w:rStyle w:val="StyleUnderline"/>
        </w:rPr>
        <w:t xml:space="preserve"> who </w:t>
      </w:r>
      <w:r w:rsidRPr="00C97A29">
        <w:rPr>
          <w:rStyle w:val="StyleUnderline"/>
          <w:highlight w:val="green"/>
        </w:rPr>
        <w:t>are prepared to do whatever</w:t>
      </w:r>
      <w:r w:rsidRPr="00A710BF">
        <w:rPr>
          <w:rStyle w:val="StyleUnderline"/>
        </w:rPr>
        <w:t xml:space="preserve"> is necessary, </w:t>
      </w:r>
      <w:r w:rsidRPr="00C97A29">
        <w:rPr>
          <w:rStyle w:val="StyleUnderline"/>
          <w:highlight w:val="green"/>
        </w:rPr>
        <w:t>lawful or unlawful, to</w:t>
      </w:r>
      <w:r w:rsidRPr="00A710BF">
        <w:rPr>
          <w:rStyle w:val="StyleUnderline"/>
        </w:rPr>
        <w:t xml:space="preserve"> crush their organizing </w:t>
      </w:r>
      <w:r w:rsidRPr="00C97A29">
        <w:rPr>
          <w:rStyle w:val="StyleUnderline"/>
          <w:highlight w:val="green"/>
        </w:rPr>
        <w:t xml:space="preserve">campaigns. </w:t>
      </w:r>
      <w:r w:rsidRPr="00AA6A27">
        <w:rPr>
          <w:rStyle w:val="Emphasis"/>
        </w:rPr>
        <w:t>Unlawful acts</w:t>
      </w:r>
      <w:r w:rsidRPr="00A710BF">
        <w:rPr>
          <w:rStyle w:val="Emphasis"/>
        </w:rPr>
        <w:t xml:space="preserve"> have taken multiple forms, </w:t>
      </w:r>
      <w:r w:rsidRPr="00C97A29">
        <w:rPr>
          <w:rStyle w:val="Emphasis"/>
          <w:highlight w:val="green"/>
        </w:rPr>
        <w:t>including</w:t>
      </w:r>
      <w:r w:rsidRPr="00A710BF">
        <w:rPr>
          <w:rStyle w:val="Emphasis"/>
        </w:rPr>
        <w:t>:</w:t>
      </w:r>
      <w:r w:rsidRPr="00A710BF">
        <w:rPr>
          <w:rStyle w:val="StyleUnderline"/>
        </w:rPr>
        <w:t xml:space="preserve"> </w:t>
      </w:r>
      <w:r w:rsidRPr="00C97A29">
        <w:rPr>
          <w:rStyle w:val="Emphasis"/>
          <w:highlight w:val="green"/>
        </w:rPr>
        <w:t>Terminating</w:t>
      </w:r>
      <w:r w:rsidRPr="00A710BF">
        <w:rPr>
          <w:rStyle w:val="Emphasis"/>
        </w:rPr>
        <w:t xml:space="preserve"> union activists and </w:t>
      </w:r>
      <w:r w:rsidRPr="00C97A29">
        <w:rPr>
          <w:rStyle w:val="Emphasis"/>
          <w:highlight w:val="green"/>
        </w:rPr>
        <w:t>supporters</w:t>
      </w:r>
      <w:r w:rsidRPr="00A710BF">
        <w:rPr>
          <w:rStyle w:val="StyleUnderline"/>
        </w:rPr>
        <w:t xml:space="preserve">; Committing </w:t>
      </w:r>
      <w:r w:rsidRPr="00C97A29">
        <w:rPr>
          <w:rStyle w:val="Emphasis"/>
          <w:highlight w:val="green"/>
        </w:rPr>
        <w:t>acts of retaliation</w:t>
      </w:r>
      <w:r w:rsidRPr="00A710BF">
        <w:rPr>
          <w:rStyle w:val="Emphasis"/>
        </w:rPr>
        <w:t xml:space="preserve"> against union activists </w:t>
      </w:r>
      <w:r w:rsidRPr="00C97A29">
        <w:rPr>
          <w:rStyle w:val="Emphasis"/>
          <w:highlight w:val="green"/>
        </w:rPr>
        <w:t>and</w:t>
      </w:r>
      <w:r w:rsidRPr="00A710BF">
        <w:rPr>
          <w:rStyle w:val="Emphasis"/>
        </w:rPr>
        <w:t xml:space="preserve"> supporters</w:t>
      </w:r>
      <w:r w:rsidRPr="00A710BF">
        <w:rPr>
          <w:rStyle w:val="StyleUnderline"/>
        </w:rPr>
        <w:t xml:space="preserve">; </w:t>
      </w:r>
      <w:r w:rsidRPr="00A710BF">
        <w:rPr>
          <w:sz w:val="16"/>
        </w:rPr>
        <w:t xml:space="preserve">Threatening to close unionized facilities; </w:t>
      </w:r>
      <w:r w:rsidRPr="00A710BF">
        <w:rPr>
          <w:rStyle w:val="Emphasis"/>
          <w:bCs/>
          <w:sz w:val="16"/>
          <w:u w:val="none"/>
        </w:rPr>
        <w:t>Closing unionized facilities in order to send a message to workers in other facilities who might want to organize</w:t>
      </w:r>
      <w:r w:rsidRPr="00A710BF">
        <w:rPr>
          <w:sz w:val="16"/>
        </w:rPr>
        <w:t xml:space="preserve">; Providing wage increases and benefit improvements to nonunion workers but denying them to workers in stores and workplaces that have voted for unions; </w:t>
      </w:r>
      <w:r w:rsidRPr="00A710BF">
        <w:rPr>
          <w:rStyle w:val="Emphasis"/>
          <w:bCs/>
          <w:sz w:val="16"/>
          <w:u w:val="none"/>
        </w:rPr>
        <w:t>Using</w:t>
      </w:r>
      <w:r w:rsidRPr="00A710BF">
        <w:rPr>
          <w:rStyle w:val="Emphasis"/>
          <w:sz w:val="16"/>
        </w:rPr>
        <w:t xml:space="preserve"> </w:t>
      </w:r>
      <w:r w:rsidRPr="00C97A29">
        <w:rPr>
          <w:rStyle w:val="Emphasis"/>
          <w:highlight w:val="green"/>
        </w:rPr>
        <w:t>disciplinary procedures to target union activists</w:t>
      </w:r>
      <w:r w:rsidRPr="00A710BF">
        <w:rPr>
          <w:rStyle w:val="StyleUnderline"/>
        </w:rPr>
        <w:t xml:space="preserve"> in order to terminate them or force them to quit; Threatening to take away essential health benefits if workers support unionization; </w:t>
      </w:r>
      <w:r w:rsidRPr="00A710BF">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A710BF">
        <w:rPr>
          <w:rStyle w:val="Emphasis"/>
          <w:bCs/>
          <w:sz w:val="12"/>
          <w:szCs w:val="12"/>
          <w:u w:val="none"/>
        </w:rPr>
        <w:t xml:space="preserve">Other corporate anti-union tactics are currently lawful but nevertheless effective at undermining workers’ right to organize, including: </w:t>
      </w:r>
      <w:r w:rsidRPr="00A710BF">
        <w:rPr>
          <w:rStyle w:val="StyleUnderline"/>
          <w:sz w:val="12"/>
          <w:szCs w:val="12"/>
          <w:u w:val="none"/>
        </w:rPr>
        <w:t>Spending</w:t>
      </w:r>
      <w:r w:rsidRPr="00A710BF">
        <w:rPr>
          <w:rStyle w:val="StyleUnderline"/>
          <w:bCs/>
          <w:sz w:val="12"/>
          <w:szCs w:val="12"/>
          <w:u w:val="none"/>
        </w:rPr>
        <w:t xml:space="preserve"> </w:t>
      </w:r>
      <w:r w:rsidRPr="00A710BF">
        <w:rPr>
          <w:rStyle w:val="Emphasis"/>
          <w:bCs/>
          <w:sz w:val="12"/>
          <w:szCs w:val="12"/>
          <w:u w:val="none"/>
        </w:rPr>
        <w:t>millions of dollars on sophisticated and powerful union avoidance law firms</w:t>
      </w:r>
      <w:r w:rsidRPr="00A710BF">
        <w:rPr>
          <w:rStyle w:val="StyleUnderline"/>
          <w:bCs/>
          <w:sz w:val="12"/>
          <w:szCs w:val="12"/>
          <w:u w:val="none"/>
        </w:rPr>
        <w:t xml:space="preserve">, </w:t>
      </w:r>
      <w:r w:rsidRPr="00A710BF">
        <w:rPr>
          <w:sz w:val="12"/>
          <w:szCs w:val="12"/>
        </w:rPr>
        <w:t>such as Littler Mendelson (Logan 2022b) and Morgan Lewis (Logan 2021b), to crush worker organizing;</w:t>
      </w:r>
      <w:r w:rsidRPr="00A710BF">
        <w:rPr>
          <w:rStyle w:val="StyleUnderline"/>
          <w:sz w:val="12"/>
          <w:szCs w:val="12"/>
          <w:u w:val="none"/>
        </w:rPr>
        <w:t xml:space="preserve"> </w:t>
      </w:r>
      <w:r w:rsidRPr="00A710BF">
        <w:rPr>
          <w:sz w:val="12"/>
          <w:szCs w:val="12"/>
        </w:rPr>
        <w:t>Spending</w:t>
      </w:r>
      <w:r w:rsidRPr="00A710BF">
        <w:rPr>
          <w:rStyle w:val="Emphasis"/>
          <w:bCs/>
          <w:sz w:val="12"/>
          <w:szCs w:val="12"/>
          <w:u w:val="none"/>
        </w:rPr>
        <w:t xml:space="preserve"> millions of dollars on external and internal anti-union consultants, whose only job is to make it as difficult as possible for workers to be able to get a union</w:t>
      </w:r>
      <w:r w:rsidRPr="00A710BF">
        <w:rPr>
          <w:sz w:val="12"/>
          <w:szCs w:val="12"/>
        </w:rPr>
        <w:t xml:space="preserve"> (Logan 2006; Logan 2020; Logan 2021a; McNicholas et al. 2023a); </w:t>
      </w:r>
      <w:r w:rsidRPr="00A710BF">
        <w:rPr>
          <w:rStyle w:val="StyleUnderline"/>
          <w:sz w:val="12"/>
          <w:szCs w:val="12"/>
          <w:u w:val="none"/>
        </w:rPr>
        <w:t>Firing managers—from store managers to senior executives—who are viewed as being insufficiently engaged in corporate anti-union campaigns;</w:t>
      </w:r>
      <w:r w:rsidRPr="00A710BF">
        <w:rPr>
          <w:rStyle w:val="StyleUnderline"/>
          <w:sz w:val="12"/>
          <w:szCs w:val="12"/>
        </w:rPr>
        <w:t xml:space="preserve"> </w:t>
      </w:r>
      <w:r w:rsidRPr="00A710BF">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A710BF">
        <w:rPr>
          <w:sz w:val="16"/>
        </w:rPr>
        <w:t xml:space="preserve"> </w:t>
      </w:r>
      <w:r w:rsidRPr="00A710BF">
        <w:rPr>
          <w:rStyle w:val="StyleUnderline"/>
        </w:rPr>
        <w:t xml:space="preserve">Workplace organizers at Starbucks, Amazon, and Trader Joe’s report that union busting has had a devastating impact: </w:t>
      </w:r>
      <w:r w:rsidRPr="00A710BF">
        <w:rPr>
          <w:rStyle w:val="Emphasis"/>
        </w:rPr>
        <w:t>Workers have been scared out of supporting unions</w:t>
      </w:r>
      <w:r w:rsidRPr="00A710BF">
        <w:rPr>
          <w:rStyle w:val="StyleUnderline"/>
        </w:rPr>
        <w:t xml:space="preserve">; elections have been lost that otherwise would have been won; </w:t>
      </w:r>
      <w:r w:rsidRPr="00A710BF">
        <w:rPr>
          <w:rStyle w:val="Emphasis"/>
        </w:rPr>
        <w:t>workers have stopped organizing after witnessing anti-union discrimination at other stores;</w:t>
      </w:r>
      <w:r w:rsidRPr="00A710BF">
        <w:rPr>
          <w:rStyle w:val="StyleUnderline"/>
        </w:rPr>
        <w:t xml:space="preserve"> and unlawful union busting has created a powerful chilling atmosphere when it comes to support for unionization</w:t>
      </w:r>
      <w:r w:rsidRPr="00A710BF">
        <w:t xml:space="preserve"> (Logan 2021a; Greenhouse 2023; </w:t>
      </w:r>
      <w:proofErr w:type="spellStart"/>
      <w:r w:rsidRPr="00A710BF">
        <w:t>Brisack</w:t>
      </w:r>
      <w:proofErr w:type="spellEnd"/>
      <w:r w:rsidRPr="00A710BF">
        <w:t xml:space="preserve"> 2025). </w:t>
      </w:r>
      <w:r w:rsidRPr="00C97A29">
        <w:rPr>
          <w:rStyle w:val="Emphasis"/>
          <w:highlight w:val="green"/>
        </w:rPr>
        <w:t>Corporations want workers to believe that the</w:t>
      </w:r>
      <w:r w:rsidRPr="00A710BF">
        <w:rPr>
          <w:rStyle w:val="StyleUnderline"/>
        </w:rPr>
        <w:t xml:space="preserve"> real </w:t>
      </w:r>
      <w:r w:rsidRPr="00C97A29">
        <w:rPr>
          <w:rStyle w:val="Emphasis"/>
          <w:highlight w:val="green"/>
        </w:rPr>
        <w:t>choice</w:t>
      </w:r>
      <w:r w:rsidRPr="00A710BF">
        <w:rPr>
          <w:rStyle w:val="StyleUnderline"/>
        </w:rPr>
        <w:t xml:space="preserve"> they are facing </w:t>
      </w:r>
      <w:r w:rsidRPr="00C97A29">
        <w:rPr>
          <w:rStyle w:val="Emphasis"/>
          <w:highlight w:val="green"/>
        </w:rPr>
        <w:t>is</w:t>
      </w:r>
      <w:r w:rsidRPr="00A710BF">
        <w:rPr>
          <w:rStyle w:val="StyleUnderline"/>
        </w:rPr>
        <w:t xml:space="preserve"> not between a union or no union, but </w:t>
      </w:r>
      <w:r w:rsidRPr="00C97A29">
        <w:rPr>
          <w:rStyle w:val="StyleUnderline"/>
          <w:highlight w:val="green"/>
        </w:rPr>
        <w:t>b</w:t>
      </w:r>
      <w:r w:rsidRPr="00C97A29">
        <w:rPr>
          <w:rStyle w:val="Emphasis"/>
          <w:highlight w:val="green"/>
        </w:rPr>
        <w:t>etween a union or their job</w:t>
      </w:r>
      <w:r w:rsidRPr="00A710BF">
        <w:rPr>
          <w:rStyle w:val="Emphasis"/>
        </w:rPr>
        <w:t xml:space="preserve"> </w:t>
      </w:r>
      <w:r w:rsidRPr="00A710BF">
        <w:rPr>
          <w:rStyle w:val="StyleUnderline"/>
        </w:rPr>
        <w:t xml:space="preserve">(Logan 2022d; </w:t>
      </w:r>
      <w:proofErr w:type="spellStart"/>
      <w:r w:rsidRPr="00A710BF">
        <w:rPr>
          <w:rStyle w:val="StyleUnderline"/>
        </w:rPr>
        <w:t>Brisack</w:t>
      </w:r>
      <w:proofErr w:type="spellEnd"/>
      <w:r w:rsidRPr="00A710BF">
        <w:rPr>
          <w:rStyle w:val="StyleUnderline"/>
        </w:rPr>
        <w:t xml:space="preserve"> 2025) </w:t>
      </w:r>
      <w:r w:rsidRPr="00A710BF">
        <w:rPr>
          <w:rStyle w:val="Emphasis"/>
        </w:rPr>
        <w:t>and that they will suffer</w:t>
      </w:r>
      <w:r w:rsidRPr="00A710BF">
        <w:rPr>
          <w:rStyle w:val="StyleUnderline"/>
        </w:rPr>
        <w:t xml:space="preserve"> negative consequences, individually and collectively, </w:t>
      </w:r>
      <w:r w:rsidRPr="00A710BF">
        <w:rPr>
          <w:rStyle w:val="Emphasis"/>
        </w:rPr>
        <w:t>should they vote to unionize</w:t>
      </w:r>
      <w:r w:rsidRPr="00A710BF">
        <w:t xml:space="preserve"> (Logan 2012). </w:t>
      </w:r>
      <w:r w:rsidRPr="00A710BF">
        <w:rPr>
          <w:rStyle w:val="StyleUnderline"/>
        </w:rPr>
        <w:t xml:space="preserve">In addition to intimidating and coercing workers, corporations manipulate the election process, forcing delays by filing frivolous, unnecessary litigation to disrupt the momentum of organizing campaigns. </w:t>
      </w:r>
      <w:r w:rsidRPr="00A710BF">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A710BF">
        <w:rPr>
          <w:rStyle w:val="StyleUnderline"/>
          <w:sz w:val="12"/>
          <w:szCs w:val="12"/>
        </w:rPr>
        <w:t xml:space="preserve"> </w:t>
      </w:r>
      <w:r w:rsidRPr="00A710BF">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A710BF">
        <w:rPr>
          <w:rStyle w:val="StyleUnderline"/>
        </w:rPr>
        <w:t xml:space="preserve">Even if they withstand ferocious anti-union campaigns and vote to organize, workers frequently don’t win a voice at work (Combs 2024). </w:t>
      </w:r>
      <w:r w:rsidRPr="00A710BF">
        <w:rPr>
          <w:rStyle w:val="Emphasis"/>
        </w:rPr>
        <w:t>Anti-union corporations view NLRB elections as just the first round of their fight against unionization, adopting the view that they haven’t “lost” to the union until they sign a first contract</w:t>
      </w:r>
      <w:r w:rsidRPr="00A710BF">
        <w:rPr>
          <w:rStyle w:val="StyleUnderline"/>
        </w:rPr>
        <w:t xml:space="preserve"> </w:t>
      </w:r>
      <w:r w:rsidRPr="00A710BF">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A710BF">
        <w:rPr>
          <w:rStyle w:val="Emphasis"/>
        </w:rPr>
        <w:t xml:space="preserve">Starbucks: Over three years without a collective bargaining agreement </w:t>
      </w:r>
      <w:r w:rsidRPr="00C97A29">
        <w:rPr>
          <w:rStyle w:val="StyleUnderline"/>
          <w:highlight w:val="green"/>
        </w:rPr>
        <w:t>Starbucks workers in</w:t>
      </w:r>
      <w:r w:rsidRPr="00A710BF">
        <w:rPr>
          <w:rStyle w:val="StyleUnderline"/>
        </w:rPr>
        <w:t xml:space="preserve"> Buffalo, </w:t>
      </w:r>
      <w:r w:rsidRPr="00C97A29">
        <w:rPr>
          <w:rStyle w:val="StyleUnderline"/>
          <w:highlight w:val="green"/>
        </w:rPr>
        <w:t>NY</w:t>
      </w:r>
      <w:r w:rsidRPr="00A710BF">
        <w:rPr>
          <w:rStyle w:val="StyleUnderline"/>
        </w:rPr>
        <w:t xml:space="preserve">, first </w:t>
      </w:r>
      <w:r w:rsidRPr="00C97A29">
        <w:rPr>
          <w:rStyle w:val="StyleUnderline"/>
          <w:highlight w:val="green"/>
        </w:rPr>
        <w:t>voted for a union in</w:t>
      </w:r>
      <w:r w:rsidRPr="00A710BF">
        <w:rPr>
          <w:rStyle w:val="StyleUnderline"/>
        </w:rPr>
        <w:t xml:space="preserve"> December </w:t>
      </w:r>
      <w:r w:rsidRPr="00C97A29">
        <w:rPr>
          <w:rStyle w:val="StyleUnderline"/>
          <w:highlight w:val="green"/>
        </w:rPr>
        <w:t>2021</w:t>
      </w:r>
      <w:r w:rsidRPr="00A710BF">
        <w:rPr>
          <w:rStyle w:val="StyleUnderline"/>
        </w:rPr>
        <w:t>.</w:t>
      </w:r>
      <w:r w:rsidRPr="00A710BF">
        <w:rPr>
          <w:sz w:val="14"/>
        </w:rPr>
        <w:t xml:space="preserve"> Since that historic victory, more than 12,000 of their Starbucks coworkers at 535 stores have voted to unionize (Gurley 2021b). Enthusiasm for unionization was sky-high among baristas in </w:t>
      </w:r>
      <w:proofErr w:type="gramStart"/>
      <w:r w:rsidRPr="00A710BF">
        <w:rPr>
          <w:sz w:val="14"/>
        </w:rPr>
        <w:t>2022</w:t>
      </w:r>
      <w:proofErr w:type="gramEnd"/>
      <w:r w:rsidRPr="00A710BF">
        <w:rPr>
          <w:sz w:val="14"/>
        </w:rPr>
        <w:t xml:space="preserve">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C97A29">
        <w:rPr>
          <w:rStyle w:val="Emphasis"/>
          <w:highlight w:val="green"/>
        </w:rPr>
        <w:t>The</w:t>
      </w:r>
      <w:r w:rsidRPr="00A710BF">
        <w:rPr>
          <w:rStyle w:val="StyleUnderline"/>
        </w:rPr>
        <w:t xml:space="preserve"> number of </w:t>
      </w:r>
      <w:r w:rsidRPr="00C97A29">
        <w:rPr>
          <w:rStyle w:val="Emphasis"/>
          <w:highlight w:val="green"/>
        </w:rPr>
        <w:t>unlawful anti-union charges facing Starbucks is</w:t>
      </w:r>
      <w:r w:rsidRPr="00A710BF">
        <w:rPr>
          <w:rStyle w:val="StyleUnderline"/>
        </w:rPr>
        <w:t xml:space="preserve"> almost certainly </w:t>
      </w:r>
      <w:r w:rsidRPr="00C97A29">
        <w:rPr>
          <w:rStyle w:val="Emphasis"/>
          <w:highlight w:val="green"/>
        </w:rPr>
        <w:t>the largest in</w:t>
      </w:r>
      <w:r w:rsidRPr="00A710BF">
        <w:rPr>
          <w:rStyle w:val="StyleUnderline"/>
        </w:rPr>
        <w:t xml:space="preserve"> the 90-year </w:t>
      </w:r>
      <w:r w:rsidRPr="00C97A29">
        <w:rPr>
          <w:rStyle w:val="Emphasis"/>
          <w:highlight w:val="green"/>
        </w:rPr>
        <w:t>history</w:t>
      </w:r>
      <w:r w:rsidRPr="00A710BF">
        <w:rPr>
          <w:rStyle w:val="StyleUnderline"/>
        </w:rPr>
        <w:t xml:space="preserve"> of the NLRB.</w:t>
      </w:r>
      <w:r w:rsidRPr="00A710BF">
        <w:rPr>
          <w:sz w:val="14"/>
        </w:rPr>
        <w:t xml:space="preserve"> The summary of NLRB activity against Starbucks, as of January 17, 2025, is as follows (NLRB 2025c): </w:t>
      </w:r>
      <w:r w:rsidRPr="00A710BF">
        <w:rPr>
          <w:rStyle w:val="StyleUnderline"/>
        </w:rPr>
        <w:t xml:space="preserve">As of February 2024, NLRB regional offices have docketed </w:t>
      </w:r>
      <w:r w:rsidRPr="00C97A29">
        <w:rPr>
          <w:rStyle w:val="StyleUnderline"/>
          <w:highlight w:val="green"/>
        </w:rPr>
        <w:t>771</w:t>
      </w:r>
      <w:r w:rsidRPr="00A710BF">
        <w:rPr>
          <w:rStyle w:val="StyleUnderline"/>
        </w:rPr>
        <w:t xml:space="preserve"> open or settled </w:t>
      </w:r>
      <w:r w:rsidRPr="00C97A29">
        <w:rPr>
          <w:rStyle w:val="StyleUnderline"/>
          <w:highlight w:val="green"/>
        </w:rPr>
        <w:t>unfair labor practice</w:t>
      </w:r>
      <w:r w:rsidRPr="00A710BF">
        <w:rPr>
          <w:rStyle w:val="StyleUnderline"/>
        </w:rPr>
        <w:t xml:space="preserve"> (ULP) charge</w:t>
      </w:r>
      <w:r w:rsidRPr="00C97A29">
        <w:rPr>
          <w:rStyle w:val="Emphasis"/>
          <w:highlight w:val="green"/>
        </w:rPr>
        <w:t>s</w:t>
      </w:r>
      <w:r w:rsidRPr="00A710BF">
        <w:rPr>
          <w:rStyle w:val="StyleUnderline"/>
        </w:rPr>
        <w:t xml:space="preserve"> filed with the agency against Starbucks or its law firm, Littler Mendelson. </w:t>
      </w:r>
      <w:r w:rsidRPr="00A710BF">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w:t>
      </w:r>
      <w:r w:rsidRPr="00A710BF">
        <w:rPr>
          <w:sz w:val="14"/>
        </w:rPr>
        <w:lastRenderedPageBreak/>
        <w:t xml:space="preserve">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C97A29">
        <w:rPr>
          <w:rStyle w:val="Emphasis"/>
          <w:highlight w:val="green"/>
        </w:rPr>
        <w:t>It fired pro-union workers</w:t>
      </w:r>
      <w:r w:rsidRPr="00A710BF">
        <w:rPr>
          <w:rStyle w:val="Emphasis"/>
        </w:rPr>
        <w:t xml:space="preserve">, drove them to quit, </w:t>
      </w:r>
      <w:r w:rsidRPr="00C97A29">
        <w:rPr>
          <w:rStyle w:val="Emphasis"/>
          <w:highlight w:val="green"/>
        </w:rPr>
        <w:t>cut their hours</w:t>
      </w:r>
      <w:r w:rsidRPr="00A710BF">
        <w:rPr>
          <w:rStyle w:val="StyleUnderline"/>
        </w:rPr>
        <w:t xml:space="preserve"> to the point they no longer qualified for health insurance, </w:t>
      </w:r>
      <w:r w:rsidRPr="00A710BF">
        <w:rPr>
          <w:rStyle w:val="Emphasis"/>
        </w:rPr>
        <w:t>insisted</w:t>
      </w:r>
      <w:r w:rsidRPr="00A710BF">
        <w:rPr>
          <w:rStyle w:val="StyleUnderline"/>
        </w:rPr>
        <w:t xml:space="preserve"> that </w:t>
      </w:r>
      <w:r w:rsidRPr="00A710BF">
        <w:rPr>
          <w:rStyle w:val="Emphasis"/>
        </w:rPr>
        <w:t>they be available at all times</w:t>
      </w:r>
      <w:r w:rsidRPr="00A710BF">
        <w:rPr>
          <w:rStyle w:val="StyleUnderline"/>
        </w:rPr>
        <w:t xml:space="preserve">, </w:t>
      </w:r>
      <w:r w:rsidRPr="00A710BF">
        <w:rPr>
          <w:rStyle w:val="Emphasis"/>
        </w:rPr>
        <w:t>denied</w:t>
      </w:r>
      <w:r w:rsidRPr="00A710BF">
        <w:rPr>
          <w:rStyle w:val="StyleUnderline"/>
        </w:rPr>
        <w:t xml:space="preserve"> them </w:t>
      </w:r>
      <w:r w:rsidRPr="00A710BF">
        <w:rPr>
          <w:rStyle w:val="Emphasis"/>
        </w:rPr>
        <w:t xml:space="preserve">pay increases </w:t>
      </w:r>
      <w:r w:rsidRPr="00C97A29">
        <w:rPr>
          <w:rStyle w:val="Emphasis"/>
          <w:highlight w:val="green"/>
        </w:rPr>
        <w:t>and</w:t>
      </w:r>
      <w:r w:rsidRPr="00A710BF">
        <w:rPr>
          <w:rStyle w:val="Emphasis"/>
        </w:rPr>
        <w:t xml:space="preserve"> benefit improvements, </w:t>
      </w:r>
      <w:r w:rsidRPr="00C97A29">
        <w:rPr>
          <w:rStyle w:val="Emphasis"/>
          <w:highlight w:val="green"/>
        </w:rPr>
        <w:t>threatened</w:t>
      </w:r>
      <w:r w:rsidRPr="00A710BF">
        <w:rPr>
          <w:rStyle w:val="StyleUnderline"/>
        </w:rPr>
        <w:t xml:space="preserve"> to take away health </w:t>
      </w:r>
      <w:r w:rsidRPr="00C97A29">
        <w:rPr>
          <w:rStyle w:val="Emphasis"/>
          <w:highlight w:val="green"/>
        </w:rPr>
        <w:t>benefits</w:t>
      </w:r>
      <w:r w:rsidRPr="00A710BF">
        <w:rPr>
          <w:rStyle w:val="StyleUnderline"/>
        </w:rPr>
        <w:t xml:space="preserve"> including gender-affirming care, </w:t>
      </w:r>
      <w:r w:rsidRPr="00A710BF">
        <w:rPr>
          <w:rStyle w:val="Emphasis"/>
        </w:rPr>
        <w:t>unlawfully closed stores, promised new benefits to oppose unionization,</w:t>
      </w:r>
      <w:r w:rsidRPr="00A710BF">
        <w:rPr>
          <w:rStyle w:val="StyleUnderline"/>
        </w:rPr>
        <w:t xml:space="preserve"> </w:t>
      </w:r>
      <w:r w:rsidRPr="00A710BF">
        <w:rPr>
          <w:rStyle w:val="Emphasis"/>
        </w:rPr>
        <w:t>replaced</w:t>
      </w:r>
      <w:r w:rsidRPr="00A710BF">
        <w:rPr>
          <w:rStyle w:val="StyleUnderline"/>
        </w:rPr>
        <w:t xml:space="preserve"> store </w:t>
      </w:r>
      <w:r w:rsidRPr="00A710BF">
        <w:rPr>
          <w:rStyle w:val="Emphasis"/>
        </w:rPr>
        <w:t>managers who were not sufficiently anti-union, and stalled in bargaining</w:t>
      </w:r>
      <w:r w:rsidRPr="00A710BF">
        <w:rPr>
          <w:rStyle w:val="StyleUnderline"/>
        </w:rPr>
        <w:t xml:space="preserve"> and then refused to meet</w:t>
      </w:r>
      <w:r w:rsidRPr="00A710BF">
        <w:rPr>
          <w:sz w:val="14"/>
        </w:rPr>
        <w:t xml:space="preserve"> (Jamieson 2023b; </w:t>
      </w:r>
      <w:proofErr w:type="spellStart"/>
      <w:r w:rsidRPr="00A710BF">
        <w:rPr>
          <w:sz w:val="14"/>
        </w:rPr>
        <w:t>Brisack</w:t>
      </w:r>
      <w:proofErr w:type="spellEnd"/>
      <w:r w:rsidRPr="00A710BF">
        <w:rPr>
          <w:sz w:val="14"/>
        </w:rPr>
        <w:t xml:space="preserve"> 2025). Top Starbucks management has directly coordinated this torrent of anti-union practices. </w:t>
      </w:r>
      <w:r w:rsidRPr="00A710BF">
        <w:rPr>
          <w:rStyle w:val="StyleUnderline"/>
        </w:rPr>
        <w:t xml:space="preserve">The company’s North America president, </w:t>
      </w:r>
      <w:proofErr w:type="spellStart"/>
      <w:r w:rsidRPr="00A710BF">
        <w:rPr>
          <w:rStyle w:val="StyleUnderline"/>
        </w:rPr>
        <w:t>Rossann</w:t>
      </w:r>
      <w:proofErr w:type="spellEnd"/>
      <w:r w:rsidRPr="00A710BF">
        <w:rPr>
          <w:rStyle w:val="StyleUnderline"/>
        </w:rPr>
        <w:t xml:space="preserve"> Williams (who was also replaced during the anti-union campaign), implored store managers to become more engaged with the anti-union campaign, saying it was their “number one responsibility”</w:t>
      </w:r>
      <w:r w:rsidRPr="00A710BF">
        <w:t xml:space="preserve"> </w:t>
      </w:r>
      <w:r w:rsidRPr="00A710BF">
        <w:rPr>
          <w:sz w:val="12"/>
          <w:szCs w:val="12"/>
        </w:rPr>
        <w:t>(</w:t>
      </w:r>
      <w:proofErr w:type="spellStart"/>
      <w:r w:rsidRPr="00A710BF">
        <w:rPr>
          <w:sz w:val="12"/>
          <w:szCs w:val="12"/>
        </w:rPr>
        <w:t>Zakarin</w:t>
      </w:r>
      <w:proofErr w:type="spellEnd"/>
      <w:r w:rsidRPr="00A710BF">
        <w:rPr>
          <w:sz w:val="12"/>
          <w:szCs w:val="12"/>
        </w:rPr>
        <w:t xml:space="preserve"> 2021). Store managers who were viewed as insufficiently anti-union were fired or relocated (</w:t>
      </w:r>
      <w:proofErr w:type="spellStart"/>
      <w:r w:rsidRPr="00A710BF">
        <w:rPr>
          <w:sz w:val="12"/>
          <w:szCs w:val="12"/>
        </w:rPr>
        <w:t>Brisack</w:t>
      </w:r>
      <w:proofErr w:type="spellEnd"/>
      <w:r w:rsidRPr="00A710BF">
        <w:rPr>
          <w:sz w:val="12"/>
          <w:szCs w:val="12"/>
        </w:rPr>
        <w:t xml:space="preserve">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w:t>
      </w:r>
      <w:proofErr w:type="spellStart"/>
      <w:r w:rsidRPr="00A710BF">
        <w:rPr>
          <w:sz w:val="12"/>
          <w:szCs w:val="12"/>
        </w:rPr>
        <w:t>Zakarin</w:t>
      </w:r>
      <w:proofErr w:type="spellEnd"/>
      <w:r w:rsidRPr="00A710BF">
        <w:rPr>
          <w:sz w:val="12"/>
          <w:szCs w:val="12"/>
        </w:rPr>
        <w:t xml:space="preserve">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w:t>
      </w:r>
      <w:proofErr w:type="gramStart"/>
      <w:r w:rsidRPr="00A710BF">
        <w:rPr>
          <w:sz w:val="12"/>
          <w:szCs w:val="12"/>
        </w:rPr>
        <w:t>In</w:t>
      </w:r>
      <w:proofErr w:type="gramEnd"/>
      <w:r w:rsidRPr="00A710BF">
        <w:rPr>
          <w:sz w:val="12"/>
          <w:szCs w:val="12"/>
        </w:rPr>
        <w:t xml:space="preserve">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A710BF">
        <w:t xml:space="preserve"> [</w:t>
      </w:r>
      <w:r w:rsidRPr="00A710BF">
        <w:rPr>
          <w:rStyle w:val="StyleUnderline"/>
        </w:rPr>
        <w:t xml:space="preserve">T]he coffee workers’ struggle illuminates the stark and sometimes insurmountable challenges confronted by ordinary American workers who try to exercise their right to organize. That </w:t>
      </w:r>
      <w:r w:rsidRPr="00C97A29">
        <w:rPr>
          <w:rStyle w:val="StyleUnderline"/>
          <w:highlight w:val="green"/>
        </w:rPr>
        <w:t>Starbucks</w:t>
      </w:r>
      <w:r w:rsidRPr="00A710BF">
        <w:rPr>
          <w:rStyle w:val="StyleUnderline"/>
        </w:rPr>
        <w:t xml:space="preserve"> is </w:t>
      </w:r>
      <w:r w:rsidRPr="00C97A29">
        <w:rPr>
          <w:rStyle w:val="StyleUnderline"/>
          <w:highlight w:val="green"/>
        </w:rPr>
        <w:t>carrying on</w:t>
      </w:r>
      <w:r w:rsidRPr="00A710BF">
        <w:rPr>
          <w:rStyle w:val="StyleUnderline"/>
        </w:rPr>
        <w:t xml:space="preserve"> this campaign </w:t>
      </w:r>
      <w:r w:rsidRPr="00C97A29">
        <w:rPr>
          <w:rStyle w:val="StyleUnderline"/>
          <w:highlight w:val="green"/>
        </w:rPr>
        <w:t>in plain sight</w:t>
      </w:r>
      <w:r w:rsidRPr="00A710BF">
        <w:rPr>
          <w:rStyle w:val="StyleUnderline"/>
        </w:rPr>
        <w:t xml:space="preserve"> may be the most damning aspect: </w:t>
      </w:r>
      <w:r w:rsidRPr="00C97A29">
        <w:rPr>
          <w:rStyle w:val="Emphasis"/>
          <w:highlight w:val="green"/>
        </w:rPr>
        <w:t>Union busting is illegal, but consequences are inconsequential</w:t>
      </w:r>
      <w:r w:rsidRPr="00A710BF">
        <w:rPr>
          <w:sz w:val="16"/>
        </w:rPr>
        <w:t xml:space="preserve"> </w:t>
      </w:r>
      <w:r w:rsidRPr="00A710BF">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A710BF">
        <w:rPr>
          <w:rStyle w:val="Emphasis"/>
          <w:sz w:val="12"/>
          <w:szCs w:val="12"/>
        </w:rPr>
        <w:t xml:space="preserve"> </w:t>
      </w:r>
      <w:r w:rsidRPr="00A710BF">
        <w:rPr>
          <w:sz w:val="12"/>
          <w:szCs w:val="12"/>
        </w:rPr>
        <w:t>busting</w:t>
      </w:r>
      <w:r w:rsidRPr="00A710BF">
        <w:rPr>
          <w:rStyle w:val="Emphasis"/>
          <w:sz w:val="12"/>
          <w:szCs w:val="12"/>
        </w:rPr>
        <w:t xml:space="preserve"> </w:t>
      </w:r>
      <w:r w:rsidRPr="00A710BF">
        <w:rPr>
          <w:sz w:val="12"/>
          <w:szCs w:val="12"/>
        </w:rPr>
        <w:t xml:space="preserve">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w:t>
      </w:r>
      <w:proofErr w:type="spellStart"/>
      <w:r w:rsidRPr="00A710BF">
        <w:rPr>
          <w:sz w:val="12"/>
          <w:szCs w:val="12"/>
        </w:rPr>
        <w:t>Brisack</w:t>
      </w:r>
      <w:proofErr w:type="spellEnd"/>
      <w:r w:rsidRPr="00A710BF">
        <w:rPr>
          <w:sz w:val="12"/>
          <w:szCs w:val="12"/>
        </w:rPr>
        <w:t xml:space="preserve">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w:t>
      </w:r>
      <w:proofErr w:type="spellStart"/>
      <w:r w:rsidRPr="00A710BF">
        <w:rPr>
          <w:sz w:val="12"/>
          <w:szCs w:val="12"/>
        </w:rPr>
        <w:t>Iafolla</w:t>
      </w:r>
      <w:proofErr w:type="spellEnd"/>
      <w:r w:rsidRPr="00A710BF">
        <w:rPr>
          <w:sz w:val="12"/>
          <w:szCs w:val="12"/>
        </w:rPr>
        <w:t xml:space="preserve"> 2023).</w:t>
      </w:r>
      <w:r w:rsidRPr="00A710BF">
        <w:rPr>
          <w:sz w:val="16"/>
        </w:rPr>
        <w:t xml:space="preserve"> </w:t>
      </w:r>
      <w:r w:rsidRPr="00A710BF">
        <w:rPr>
          <w:rStyle w:val="StyleUnderline"/>
        </w:rPr>
        <w:t xml:space="preserve">In 2023, </w:t>
      </w:r>
      <w:r w:rsidRPr="00A710BF">
        <w:rPr>
          <w:rStyle w:val="Emphasis"/>
        </w:rPr>
        <w:t>a federal court ruled that Starbucks corporate must comply with a DOL subpoena</w:t>
      </w:r>
      <w:r w:rsidRPr="00A710BF">
        <w:rPr>
          <w:rStyle w:val="StyleUnderline"/>
        </w:rPr>
        <w:t xml:space="preserve"> seeking documents for an investigation into money spent to suppress worker organizing</w:t>
      </w:r>
      <w:r w:rsidRPr="00A710BF">
        <w:rPr>
          <w:sz w:val="16"/>
        </w:rPr>
        <w:t xml:space="preserve"> (DOL 2023; Jamieson 2024). </w:t>
      </w:r>
      <w:r w:rsidRPr="00A710BF">
        <w:rPr>
          <w:rStyle w:val="Emphasis"/>
        </w:rPr>
        <w:t>To date, Starbucks has failed to hand over any documents.</w:t>
      </w:r>
      <w:r w:rsidRPr="00A710BF">
        <w:rPr>
          <w:sz w:val="16"/>
        </w:rPr>
        <w:t xml:space="preserve"> </w:t>
      </w:r>
      <w:r w:rsidRPr="00A710BF">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C97A29">
        <w:rPr>
          <w:rStyle w:val="Emphasis"/>
          <w:highlight w:val="green"/>
        </w:rPr>
        <w:t>this quiet fading</w:t>
      </w:r>
      <w:r w:rsidRPr="00A710BF">
        <w:rPr>
          <w:rStyle w:val="StyleUnderline"/>
        </w:rPr>
        <w:t xml:space="preserve">,” concludes Stack, “engineered by a company with time and money to burn, </w:t>
      </w:r>
      <w:r w:rsidRPr="00C97A29">
        <w:rPr>
          <w:rStyle w:val="Emphasis"/>
          <w:highlight w:val="green"/>
        </w:rPr>
        <w:t>is how the union dies</w:t>
      </w:r>
      <w:r w:rsidRPr="00A710BF">
        <w:rPr>
          <w:sz w:val="16"/>
        </w:rPr>
        <w:t xml:space="preserve">” </w:t>
      </w:r>
      <w:r w:rsidRPr="00A710BF">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A710BF">
        <w:rPr>
          <w:rStyle w:val="Emphasis"/>
          <w:sz w:val="12"/>
          <w:szCs w:val="12"/>
        </w:rPr>
        <w:t xml:space="preserve"> </w:t>
      </w:r>
      <w:r w:rsidRPr="00A710BF">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w:t>
      </w:r>
      <w:proofErr w:type="spellStart"/>
      <w:r w:rsidRPr="00A710BF">
        <w:rPr>
          <w:sz w:val="12"/>
          <w:szCs w:val="12"/>
        </w:rPr>
        <w:t>Hadero</w:t>
      </w:r>
      <w:proofErr w:type="spellEnd"/>
      <w:r w:rsidRPr="00A710BF">
        <w:rPr>
          <w:sz w:val="12"/>
          <w:szCs w:val="12"/>
        </w:rPr>
        <w:t xml:space="preserve"> 2024b). More anti-union storm clouds approaching</w:t>
      </w:r>
      <w:r w:rsidRPr="00A710BF">
        <w:rPr>
          <w:rStyle w:val="Emphasis"/>
          <w:sz w:val="12"/>
          <w:szCs w:val="12"/>
        </w:rPr>
        <w:t xml:space="preserve"> </w:t>
      </w:r>
      <w:proofErr w:type="gramStart"/>
      <w:r w:rsidRPr="00A710BF">
        <w:rPr>
          <w:sz w:val="12"/>
          <w:szCs w:val="12"/>
        </w:rPr>
        <w:t>In</w:t>
      </w:r>
      <w:proofErr w:type="gramEnd"/>
      <w:r w:rsidRPr="00A710BF">
        <w:rPr>
          <w:sz w:val="12"/>
          <w:szCs w:val="12"/>
        </w:rPr>
        <w:t xml:space="preserve"> a further indication that things are moving decisively in the wrong direction, the union filed dozens of new ULP charges against Starbucks in January 2025, the first since the February agreement (</w:t>
      </w:r>
      <w:proofErr w:type="spellStart"/>
      <w:r w:rsidRPr="00A710BF">
        <w:rPr>
          <w:sz w:val="12"/>
          <w:szCs w:val="12"/>
        </w:rPr>
        <w:t>Hadero</w:t>
      </w:r>
      <w:proofErr w:type="spellEnd"/>
      <w:r w:rsidRPr="00A710BF">
        <w:rPr>
          <w:sz w:val="12"/>
          <w:szCs w:val="12"/>
        </w:rPr>
        <w:t xml:space="preserve"> 2024b).</w:t>
      </w:r>
      <w:r w:rsidRPr="00A710BF">
        <w:rPr>
          <w:sz w:val="16"/>
        </w:rPr>
        <w:t xml:space="preserve"> </w:t>
      </w:r>
      <w:r w:rsidRPr="00A710BF">
        <w:rPr>
          <w:rStyle w:val="Emphasis"/>
        </w:rPr>
        <w:t>Moreover, even after announcing its union detente, Starbucks has continued to contest NLRB decisions on its unlawful behavior:</w:t>
      </w:r>
      <w:r w:rsidRPr="00A710BF">
        <w:rPr>
          <w:rStyle w:val="StyleUnderline"/>
        </w:rPr>
        <w:t xml:space="preserve"> Littler Mendelson lawyers have appealed cases all the way to the Supreme Court to try to further weaken workers’ right to organize </w:t>
      </w:r>
      <w:r w:rsidRPr="00A710BF">
        <w:rPr>
          <w:sz w:val="12"/>
          <w:szCs w:val="12"/>
        </w:rPr>
        <w:t>(</w:t>
      </w:r>
      <w:proofErr w:type="spellStart"/>
      <w:r w:rsidRPr="00A710BF">
        <w:rPr>
          <w:sz w:val="12"/>
          <w:szCs w:val="12"/>
        </w:rPr>
        <w:t>Brisack</w:t>
      </w:r>
      <w:proofErr w:type="spellEnd"/>
      <w:r w:rsidRPr="00A710BF">
        <w:rPr>
          <w:sz w:val="12"/>
          <w:szCs w:val="12"/>
        </w:rPr>
        <w:t xml:space="preserve">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A710BF">
        <w:rPr>
          <w:sz w:val="16"/>
        </w:rPr>
        <w:t xml:space="preserve"> </w:t>
      </w:r>
      <w:r w:rsidRPr="00A710BF">
        <w:rPr>
          <w:rStyle w:val="Emphasis"/>
        </w:rPr>
        <w:t xml:space="preserve">Amazon: Two years and nine months without a collective bargaining agreement </w:t>
      </w:r>
      <w:r w:rsidRPr="00C97A29">
        <w:rPr>
          <w:rStyle w:val="StyleUnderline"/>
          <w:highlight w:val="green"/>
        </w:rPr>
        <w:t>Amazon workers</w:t>
      </w:r>
      <w:r w:rsidRPr="00A710BF">
        <w:rPr>
          <w:rStyle w:val="StyleUnderline"/>
        </w:rPr>
        <w:t xml:space="preserve"> at JFK8 </w:t>
      </w:r>
      <w:r w:rsidRPr="00C97A29">
        <w:rPr>
          <w:rStyle w:val="StyleUnderline"/>
          <w:highlight w:val="green"/>
        </w:rPr>
        <w:t>in</w:t>
      </w:r>
      <w:r w:rsidRPr="00A710BF">
        <w:rPr>
          <w:rStyle w:val="StyleUnderline"/>
        </w:rPr>
        <w:t xml:space="preserve"> Staten Island, </w:t>
      </w:r>
      <w:r w:rsidRPr="00C97A29">
        <w:rPr>
          <w:rStyle w:val="StyleUnderline"/>
          <w:highlight w:val="green"/>
        </w:rPr>
        <w:t>NY, voted to form</w:t>
      </w:r>
      <w:r w:rsidRPr="00A710BF">
        <w:rPr>
          <w:rStyle w:val="StyleUnderline"/>
        </w:rPr>
        <w:t xml:space="preserve"> the independent </w:t>
      </w:r>
      <w:r w:rsidRPr="00AA6A27">
        <w:rPr>
          <w:rStyle w:val="StyleUnderline"/>
        </w:rPr>
        <w:t xml:space="preserve">Amazon Labor </w:t>
      </w:r>
      <w:r w:rsidRPr="00C97A29">
        <w:rPr>
          <w:rStyle w:val="StyleUnderline"/>
          <w:highlight w:val="green"/>
        </w:rPr>
        <w:t>Union</w:t>
      </w:r>
      <w:r w:rsidRPr="00A710BF">
        <w:rPr>
          <w:rStyle w:val="StyleUnderline"/>
        </w:rPr>
        <w:t xml:space="preserve"> (ALU) </w:t>
      </w:r>
      <w:r w:rsidRPr="00C97A29">
        <w:rPr>
          <w:rStyle w:val="StyleUnderline"/>
          <w:highlight w:val="green"/>
        </w:rPr>
        <w:t>in</w:t>
      </w:r>
      <w:r w:rsidRPr="00A710BF">
        <w:rPr>
          <w:rStyle w:val="StyleUnderline"/>
        </w:rPr>
        <w:t xml:space="preserve"> April </w:t>
      </w:r>
      <w:r w:rsidRPr="00C97A29">
        <w:rPr>
          <w:rStyle w:val="StyleUnderline"/>
          <w:highlight w:val="green"/>
        </w:rPr>
        <w:t>2022,</w:t>
      </w:r>
      <w:r w:rsidRPr="00A710BF">
        <w:rPr>
          <w:rStyle w:val="StyleUnderline"/>
        </w:rPr>
        <w:t xml:space="preserve"> </w:t>
      </w:r>
      <w:r w:rsidRPr="00A710BF">
        <w:rPr>
          <w:sz w:val="12"/>
          <w:szCs w:val="12"/>
        </w:rPr>
        <w:t>after going through a no-holds-barred anti-union campaign in which management’s messages were displayed everywhere at the workplace (</w:t>
      </w:r>
      <w:proofErr w:type="spellStart"/>
      <w:r w:rsidRPr="00A710BF">
        <w:rPr>
          <w:sz w:val="12"/>
          <w:szCs w:val="12"/>
        </w:rPr>
        <w:t>Hadero</w:t>
      </w:r>
      <w:proofErr w:type="spellEnd"/>
      <w:r w:rsidRPr="00A710BF">
        <w:rPr>
          <w:sz w:val="12"/>
          <w:szCs w:val="12"/>
        </w:rPr>
        <w:t xml:space="preserve">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w:t>
      </w:r>
      <w:r w:rsidRPr="00A710BF">
        <w:rPr>
          <w:sz w:val="12"/>
          <w:szCs w:val="12"/>
        </w:rPr>
        <w:lastRenderedPageBreak/>
        <w:t xml:space="preserve">individual anti-union meetings. </w:t>
      </w:r>
      <w:r w:rsidRPr="00A710BF">
        <w:rPr>
          <w:rStyle w:val="StyleUnderline"/>
        </w:rPr>
        <w:t xml:space="preserve">Pro-union workers were fired, retaliated against, and harassed. However, despite their overwhelming “yes” vote, not only do the 8,000+ workers at Staten Island still not have a first agreement, but Amazon </w:t>
      </w:r>
      <w:r w:rsidRPr="00C97A29">
        <w:rPr>
          <w:rStyle w:val="Emphasis"/>
          <w:highlight w:val="green"/>
        </w:rPr>
        <w:t>corporate has not</w:t>
      </w:r>
      <w:r w:rsidRPr="00C97A29">
        <w:rPr>
          <w:rStyle w:val="StyleUnderline"/>
          <w:highlight w:val="green"/>
        </w:rPr>
        <w:t xml:space="preserve"> </w:t>
      </w:r>
      <w:r w:rsidRPr="00A710BF">
        <w:rPr>
          <w:rStyle w:val="StyleUnderline"/>
        </w:rPr>
        <w:t xml:space="preserve">yet </w:t>
      </w:r>
      <w:r w:rsidRPr="00C97A29">
        <w:rPr>
          <w:rStyle w:val="Emphasis"/>
          <w:highlight w:val="green"/>
        </w:rPr>
        <w:t>recognized the</w:t>
      </w:r>
      <w:r w:rsidRPr="00A710BF">
        <w:rPr>
          <w:rStyle w:val="StyleUnderline"/>
        </w:rPr>
        <w:t xml:space="preserve"> legitimacy of their historic </w:t>
      </w:r>
      <w:r w:rsidRPr="00C97A29">
        <w:rPr>
          <w:rStyle w:val="Emphasis"/>
          <w:highlight w:val="green"/>
        </w:rPr>
        <w:t>election</w:t>
      </w:r>
      <w:r w:rsidRPr="00A710BF">
        <w:rPr>
          <w:rStyle w:val="StyleUnderline"/>
        </w:rPr>
        <w:t xml:space="preserve"> victory </w:t>
      </w:r>
      <w:r w:rsidRPr="00C97A29">
        <w:rPr>
          <w:rStyle w:val="Emphasis"/>
          <w:highlight w:val="green"/>
        </w:rPr>
        <w:t>and</w:t>
      </w:r>
      <w:r w:rsidRPr="00A710BF">
        <w:rPr>
          <w:rStyle w:val="StyleUnderline"/>
        </w:rPr>
        <w:t xml:space="preserve"> has </w:t>
      </w:r>
      <w:r w:rsidRPr="00C97A29">
        <w:rPr>
          <w:rStyle w:val="Emphasis"/>
          <w:highlight w:val="green"/>
        </w:rPr>
        <w:t>said publicly</w:t>
      </w:r>
      <w:r w:rsidRPr="00A710BF">
        <w:rPr>
          <w:rStyle w:val="StyleUnderline"/>
        </w:rPr>
        <w:t xml:space="preserve"> that </w:t>
      </w:r>
      <w:r w:rsidRPr="00C97A29">
        <w:rPr>
          <w:rStyle w:val="Emphasis"/>
          <w:highlight w:val="green"/>
        </w:rPr>
        <w:t>it will never</w:t>
      </w:r>
      <w:r w:rsidRPr="00A710BF">
        <w:rPr>
          <w:rStyle w:val="StyleUnderline"/>
        </w:rPr>
        <w:t xml:space="preserve"> do so</w:t>
      </w:r>
      <w:r w:rsidRPr="00A710BF">
        <w:t xml:space="preserve">. </w:t>
      </w:r>
      <w:r w:rsidRPr="00A710BF">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w:t>
      </w:r>
      <w:proofErr w:type="spellStart"/>
      <w:r w:rsidRPr="00A710BF">
        <w:rPr>
          <w:sz w:val="12"/>
          <w:szCs w:val="12"/>
        </w:rPr>
        <w:t>Hadero</w:t>
      </w:r>
      <w:proofErr w:type="spellEnd"/>
      <w:r w:rsidRPr="00A710BF">
        <w:rPr>
          <w:sz w:val="12"/>
          <w:szCs w:val="12"/>
        </w:rPr>
        <w:t xml:space="preserve">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w:t>
      </w:r>
      <w:r w:rsidRPr="00AA6A27">
        <w:rPr>
          <w:sz w:val="12"/>
          <w:szCs w:val="12"/>
        </w:rPr>
        <w:t>law to break the union</w:t>
      </w:r>
      <w:r w:rsidRPr="00AA6A27">
        <w:rPr>
          <w:rStyle w:val="Emphasis"/>
        </w:rPr>
        <w:t xml:space="preserve"> </w:t>
      </w:r>
      <w:r w:rsidRPr="00AA6A27">
        <w:t>A</w:t>
      </w:r>
      <w:r w:rsidRPr="00AA6A27">
        <w:rPr>
          <w:rStyle w:val="StyleUnderline"/>
        </w:rPr>
        <w:t>mazon’s union</w:t>
      </w:r>
      <w:r w:rsidRPr="00A710BF">
        <w:rPr>
          <w:rStyle w:val="StyleUnderline"/>
        </w:rPr>
        <w:t xml:space="preserve"> busting has had a devastating impact on worker organizing. It </w:t>
      </w:r>
      <w:r w:rsidRPr="00C97A29">
        <w:rPr>
          <w:rStyle w:val="StyleUnderline"/>
          <w:highlight w:val="green"/>
        </w:rPr>
        <w:t>has committed</w:t>
      </w:r>
      <w:r w:rsidRPr="00A710BF">
        <w:rPr>
          <w:rStyle w:val="StyleUnderline"/>
        </w:rPr>
        <w:t xml:space="preserve"> a torrent of ULPs at facilities around the country over the past three years. As of January 17, 2025, NLRB Regional offices had docketed nearly </w:t>
      </w:r>
      <w:r w:rsidRPr="00C97A29">
        <w:rPr>
          <w:rStyle w:val="StyleUnderline"/>
          <w:highlight w:val="green"/>
        </w:rPr>
        <w:t>350</w:t>
      </w:r>
      <w:r w:rsidRPr="00A710BF">
        <w:rPr>
          <w:rStyle w:val="StyleUnderline"/>
        </w:rPr>
        <w:t xml:space="preserve"> open or settled </w:t>
      </w:r>
      <w:r w:rsidRPr="00C97A29">
        <w:rPr>
          <w:rStyle w:val="StyleUnderline"/>
          <w:highlight w:val="green"/>
        </w:rPr>
        <w:t>unfair labor practice</w:t>
      </w:r>
      <w:r w:rsidRPr="00A710BF">
        <w:rPr>
          <w:rStyle w:val="StyleUnderline"/>
        </w:rPr>
        <w:t xml:space="preserve"> charge</w:t>
      </w:r>
      <w:r w:rsidRPr="00C97A29">
        <w:rPr>
          <w:rStyle w:val="StyleUnderline"/>
          <w:highlight w:val="green"/>
        </w:rPr>
        <w:t>s</w:t>
      </w:r>
      <w:r w:rsidRPr="00A710BF">
        <w:rPr>
          <w:rStyle w:val="StyleUnderline"/>
        </w:rPr>
        <w:t xml:space="preserve"> against Amazon</w:t>
      </w:r>
      <w:r w:rsidRPr="00A710BF">
        <w:rPr>
          <w:sz w:val="16"/>
        </w:rPr>
        <w:t xml:space="preserve">, its subsidiaries, and its Delivery Service Partners (as joint employers) across 27 states (NLRB 2025b). </w:t>
      </w:r>
      <w:r w:rsidRPr="00A710BF">
        <w:rPr>
          <w:rStyle w:val="StyleUnderline"/>
        </w:rPr>
        <w:t>At a warehouse in Bessemer, AL, Amazon management committed such egregious anti-union practices that the NLRB twice overturned the election results and ordered rerun votes in 2021 and 2022</w:t>
      </w:r>
      <w:r w:rsidRPr="00A710BF">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A710BF">
        <w:rPr>
          <w:rStyle w:val="StyleUnderline"/>
        </w:rPr>
        <w:t xml:space="preserve">Amazon </w:t>
      </w:r>
      <w:r w:rsidRPr="00C97A29">
        <w:rPr>
          <w:rStyle w:val="StyleUnderline"/>
          <w:highlight w:val="green"/>
        </w:rPr>
        <w:t>CEO</w:t>
      </w:r>
      <w:r w:rsidRPr="00A710BF">
        <w:rPr>
          <w:rStyle w:val="StyleUnderline"/>
        </w:rPr>
        <w:t xml:space="preserve"> Andy Jassy has </w:t>
      </w:r>
      <w:r w:rsidRPr="00C97A29">
        <w:rPr>
          <w:rStyle w:val="StyleUnderline"/>
          <w:highlight w:val="green"/>
        </w:rPr>
        <w:t>repeatedly violated federal law</w:t>
      </w:r>
      <w:r w:rsidRPr="00A710BF">
        <w:rPr>
          <w:rStyle w:val="StyleUnderline"/>
        </w:rPr>
        <w:t xml:space="preserve"> by making public statements </w:t>
      </w:r>
      <w:r w:rsidRPr="00C97A29">
        <w:rPr>
          <w:rStyle w:val="StyleUnderline"/>
          <w:highlight w:val="green"/>
        </w:rPr>
        <w:t>misrepresenting</w:t>
      </w:r>
      <w:r w:rsidRPr="00A710BF">
        <w:rPr>
          <w:rStyle w:val="StyleUnderline"/>
        </w:rPr>
        <w:t xml:space="preserve"> employees’ </w:t>
      </w:r>
      <w:r w:rsidRPr="00C97A29">
        <w:rPr>
          <w:rStyle w:val="StyleUnderline"/>
          <w:highlight w:val="green"/>
        </w:rPr>
        <w:t>rights</w:t>
      </w:r>
      <w:r w:rsidRPr="00A710BF">
        <w:rPr>
          <w:rStyle w:val="StyleUnderline"/>
        </w:rPr>
        <w:t xml:space="preserve"> by saying that, if they unionize, employees will lose their “direct relationship” with managers; that they would be less empowered because unions are slow and bureaucratic; and that they would be better off without a union</w:t>
      </w:r>
      <w:r w:rsidRPr="00A710BF">
        <w:t xml:space="preserve"> (</w:t>
      </w:r>
      <w:r w:rsidRPr="00A710BF">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w:t>
      </w:r>
      <w:proofErr w:type="gramStart"/>
      <w:r w:rsidRPr="00A710BF">
        <w:rPr>
          <w:sz w:val="12"/>
          <w:szCs w:val="12"/>
        </w:rPr>
        <w:t>—“</w:t>
      </w:r>
      <w:proofErr w:type="gramEnd"/>
      <w:r w:rsidRPr="00A710BF">
        <w:rPr>
          <w:sz w:val="12"/>
          <w:szCs w:val="12"/>
        </w:rPr>
        <w:t>employee relations experts”—and frequently recruits from the same external firms who are dispatched to warehouses around the country wherever Amazon fears that workers might try to organize.</w:t>
      </w:r>
      <w:r w:rsidRPr="00A710BF">
        <w:t xml:space="preserve"> </w:t>
      </w:r>
      <w:r w:rsidRPr="00A710BF">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A710BF">
        <w:t xml:space="preserve"> </w:t>
      </w:r>
      <w:r w:rsidRPr="00A710BF">
        <w:rPr>
          <w:rStyle w:val="StyleUnderline"/>
        </w:rPr>
        <w:t xml:space="preserve">Rather, the lawsuit is a “nuisance lawsuit” on the part of vehemently anti-union corporations: </w:t>
      </w:r>
      <w:r w:rsidRPr="00A710BF">
        <w:rPr>
          <w:rStyle w:val="Emphasis"/>
        </w:rPr>
        <w:t>It takes time, energy, and resources for the chronically underfunded and understaffed NLRB to defend itself in front of the courts, making it even less well equipped to protect workers against unlawful anti-union acts.</w:t>
      </w:r>
      <w:r w:rsidRPr="00A710BF">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A710BF">
        <w:rPr>
          <w:sz w:val="16"/>
          <w:szCs w:val="16"/>
        </w:rPr>
        <w:t>2025d). Through appeal, delay, obfuscation, and obstruction, Amazon can “win by losing” Amazon</w:t>
      </w:r>
      <w:r w:rsidRPr="00A710BF">
        <w:rPr>
          <w:sz w:val="16"/>
        </w:rPr>
        <w:t xml:space="preserve"> has zero intention of engaging in real good faith collective bargaining with representatives of the Staten Island workers (Gurley 2024b). </w:t>
      </w:r>
      <w:r w:rsidRPr="00A710BF">
        <w:rPr>
          <w:rStyle w:val="StyleUnderline"/>
        </w:rPr>
        <w:t xml:space="preserve">But </w:t>
      </w:r>
      <w:r w:rsidRPr="00A710BF">
        <w:rPr>
          <w:rStyle w:val="Emphasis"/>
        </w:rPr>
        <w:t>Amazon’s obstructionism</w:t>
      </w:r>
      <w:r w:rsidRPr="00A710BF">
        <w:rPr>
          <w:rStyle w:val="StyleUnderline"/>
        </w:rPr>
        <w:t xml:space="preserve"> is not simply about denying a collective bargaining agreement to these workers. Rather, it </w:t>
      </w:r>
      <w:r w:rsidRPr="00A710BF">
        <w:rPr>
          <w:rStyle w:val="Emphasis"/>
        </w:rPr>
        <w:t>is intended to send a signal to hundreds of thousands of other Amazon workers who might be considering trying to form a union</w:t>
      </w:r>
      <w:r w:rsidRPr="00A710BF">
        <w:rPr>
          <w:rStyle w:val="StyleUnderline"/>
        </w:rPr>
        <w:t>:</w:t>
      </w:r>
      <w:r w:rsidRPr="00A710BF">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A710BF">
        <w:rPr>
          <w:rStyle w:val="StyleUnderline"/>
        </w:rPr>
        <w:t xml:space="preserve">Thus, </w:t>
      </w:r>
      <w:r w:rsidRPr="00C97A29">
        <w:rPr>
          <w:rStyle w:val="Emphasis"/>
          <w:sz w:val="26"/>
          <w:szCs w:val="26"/>
          <w:highlight w:val="green"/>
        </w:rPr>
        <w:t>even if you win an election, you will</w:t>
      </w:r>
      <w:r w:rsidRPr="00A710BF">
        <w:rPr>
          <w:rStyle w:val="StyleUnderline"/>
        </w:rPr>
        <w:t xml:space="preserve"> likely </w:t>
      </w:r>
      <w:r w:rsidRPr="00C97A29">
        <w:rPr>
          <w:rStyle w:val="Emphasis"/>
          <w:sz w:val="26"/>
          <w:szCs w:val="26"/>
          <w:highlight w:val="green"/>
        </w:rPr>
        <w:t>lose in the end</w:t>
      </w:r>
      <w:r w:rsidRPr="00C97A29">
        <w:rPr>
          <w:rStyle w:val="StyleUnderline"/>
          <w:sz w:val="26"/>
          <w:szCs w:val="26"/>
          <w:highlight w:val="green"/>
        </w:rPr>
        <w:t>,</w:t>
      </w:r>
      <w:r w:rsidRPr="00C97A29">
        <w:rPr>
          <w:rStyle w:val="StyleUnderline"/>
          <w:highlight w:val="green"/>
        </w:rPr>
        <w:t xml:space="preserve"> </w:t>
      </w:r>
      <w:r w:rsidRPr="00A710BF">
        <w:rPr>
          <w:rStyle w:val="StyleUnderline"/>
        </w:rPr>
        <w:t xml:space="preserve">because </w:t>
      </w:r>
      <w:r w:rsidRPr="00C97A29">
        <w:rPr>
          <w:rStyle w:val="StyleUnderline"/>
          <w:highlight w:val="green"/>
        </w:rPr>
        <w:t>by appealing every</w:t>
      </w:r>
      <w:r w:rsidRPr="00A710BF">
        <w:rPr>
          <w:rStyle w:val="StyleUnderline"/>
        </w:rPr>
        <w:t xml:space="preserve"> NLRB </w:t>
      </w:r>
      <w:r w:rsidRPr="00C97A29">
        <w:rPr>
          <w:rStyle w:val="StyleUnderline"/>
          <w:highlight w:val="green"/>
        </w:rPr>
        <w:t>decision</w:t>
      </w:r>
      <w:r w:rsidRPr="00A710BF">
        <w:rPr>
          <w:rStyle w:val="StyleUnderline"/>
        </w:rPr>
        <w:t xml:space="preserve">, by </w:t>
      </w:r>
      <w:r w:rsidRPr="00C97A29">
        <w:rPr>
          <w:rStyle w:val="StyleUnderline"/>
          <w:highlight w:val="green"/>
        </w:rPr>
        <w:t>delaying</w:t>
      </w:r>
      <w:r w:rsidRPr="00A710BF">
        <w:rPr>
          <w:rStyle w:val="StyleUnderline"/>
        </w:rPr>
        <w:t xml:space="preserve"> the legal processes at </w:t>
      </w:r>
      <w:r w:rsidRPr="00C97A29">
        <w:rPr>
          <w:rStyle w:val="StyleUnderline"/>
          <w:highlight w:val="green"/>
        </w:rPr>
        <w:t xml:space="preserve">every opportunity, and </w:t>
      </w:r>
      <w:r w:rsidRPr="00A710BF">
        <w:rPr>
          <w:rStyle w:val="StyleUnderline"/>
        </w:rPr>
        <w:t xml:space="preserve">by </w:t>
      </w:r>
      <w:r w:rsidRPr="00C97A29">
        <w:rPr>
          <w:rStyle w:val="StyleUnderline"/>
          <w:highlight w:val="green"/>
        </w:rPr>
        <w:t>refusing</w:t>
      </w:r>
      <w:r w:rsidRPr="00A710BF">
        <w:rPr>
          <w:rStyle w:val="StyleUnderline"/>
        </w:rPr>
        <w:t xml:space="preserve"> to recognize </w:t>
      </w:r>
      <w:r w:rsidRPr="00C97A29">
        <w:rPr>
          <w:rStyle w:val="StyleUnderline"/>
          <w:highlight w:val="green"/>
        </w:rPr>
        <w:t>the legitimacy of the NLRB, Amazon can win by losing</w:t>
      </w:r>
      <w:r w:rsidRPr="00A710BF">
        <w:rPr>
          <w:rStyle w:val="StyleUnderline"/>
        </w:rPr>
        <w:t xml:space="preserve">. </w:t>
      </w:r>
      <w:r w:rsidRPr="00A710BF">
        <w:rPr>
          <w:sz w:val="16"/>
          <w:szCs w:val="16"/>
        </w:rPr>
        <w:t xml:space="preserve">It can dispute the outcome of elections, disrupt workers organizing, discriminate against activists, and discourage workers from trying to organize in the first place (Logan 2022d). Trader Joe’s: Two years and six months without a collective </w:t>
      </w:r>
      <w:r w:rsidRPr="00AA6A27">
        <w:rPr>
          <w:sz w:val="16"/>
          <w:szCs w:val="16"/>
        </w:rPr>
        <w:t>agreement</w:t>
      </w:r>
      <w:r w:rsidRPr="00AA6A27">
        <w:rPr>
          <w:rStyle w:val="Emphasis"/>
        </w:rPr>
        <w:t xml:space="preserve"> </w:t>
      </w:r>
      <w:r w:rsidRPr="00AA6A27">
        <w:rPr>
          <w:rStyle w:val="StyleUnderline"/>
        </w:rPr>
        <w:t xml:space="preserve">In July 2022, Trader Joe’s workers in South Hadley, MA, voted to form an independent union, Trader Joe’s United. </w:t>
      </w:r>
      <w:r w:rsidRPr="00AA6A27">
        <w:rPr>
          <w:rStyle w:val="StyleUnderline"/>
          <w:sz w:val="16"/>
          <w:szCs w:val="16"/>
          <w:u w:val="none"/>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AA6A27">
        <w:rPr>
          <w:sz w:val="16"/>
        </w:rPr>
        <w:t xml:space="preserve"> (Silverstein 2024). Union busting from New York to Oakland Thus far, Trader Joe’s United has lost three NLRB elections, </w:t>
      </w:r>
      <w:r w:rsidRPr="00AA6A27">
        <w:rPr>
          <w:sz w:val="16"/>
        </w:rPr>
        <w:lastRenderedPageBreak/>
        <w:t xml:space="preserve">one loss in New York City and two tied votes at stores in New York City and Chicago (Gurley 2024a). </w:t>
      </w:r>
      <w:r w:rsidRPr="00AA6A27">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AA6A27">
        <w:rPr>
          <w:sz w:val="16"/>
        </w:rPr>
        <w:t xml:space="preserve"> (Zhang 2023; NLRB 2025a) . In response, the NLRB has sought a Cemex bargaining order at the store, which would force the company to bargain with the union (Sainato 2024). However, even if the NLRB wins its bargaining order bid, Trader Joe’s will</w:t>
      </w:r>
      <w:r w:rsidRPr="00A710BF">
        <w:rPr>
          <w:sz w:val="16"/>
        </w:rPr>
        <w:t xml:space="preserve">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C97A29">
        <w:rPr>
          <w:rStyle w:val="Emphasis"/>
          <w:sz w:val="26"/>
          <w:szCs w:val="26"/>
          <w:highlight w:val="green"/>
        </w:rPr>
        <w:t>Trader Joe’s</w:t>
      </w:r>
      <w:r w:rsidRPr="00A710BF">
        <w:rPr>
          <w:rStyle w:val="StyleUnderline"/>
        </w:rPr>
        <w:t xml:space="preserve"> has </w:t>
      </w:r>
      <w:r w:rsidRPr="00C97A29">
        <w:rPr>
          <w:rStyle w:val="Emphasis"/>
          <w:sz w:val="26"/>
          <w:szCs w:val="26"/>
          <w:highlight w:val="green"/>
        </w:rPr>
        <w:t>committed unlawful actions at almost every store</w:t>
      </w:r>
      <w:r w:rsidRPr="00A710BF">
        <w:rPr>
          <w:rStyle w:val="StyleUnderline"/>
        </w:rPr>
        <w:t xml:space="preserve"> at which </w:t>
      </w:r>
      <w:r w:rsidRPr="00C97A29">
        <w:rPr>
          <w:rStyle w:val="Emphasis"/>
          <w:sz w:val="26"/>
          <w:szCs w:val="26"/>
          <w:highlight w:val="green"/>
        </w:rPr>
        <w:t>workers</w:t>
      </w:r>
      <w:r w:rsidRPr="00A710BF">
        <w:rPr>
          <w:rStyle w:val="StyleUnderline"/>
        </w:rPr>
        <w:t xml:space="preserve"> have </w:t>
      </w:r>
      <w:r w:rsidRPr="00C97A29">
        <w:rPr>
          <w:rStyle w:val="Emphasis"/>
          <w:sz w:val="26"/>
          <w:szCs w:val="26"/>
          <w:highlight w:val="green"/>
        </w:rPr>
        <w:t>attempted to organize</w:t>
      </w:r>
      <w:r w:rsidRPr="00A710BF">
        <w:rPr>
          <w:rStyle w:val="StyleUnderline"/>
        </w:rPr>
        <w:t>. After the Hadley election, a federal labor board judge found that Trader Joe’s had “committed widespread legal violations” at its first unionized location</w:t>
      </w:r>
      <w:r w:rsidRPr="00A710BF">
        <w:t xml:space="preserve"> </w:t>
      </w:r>
      <w:r w:rsidRPr="00A710BF">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A710BF">
        <w:rPr>
          <w:rStyle w:val="Emphasis"/>
          <w:sz w:val="12"/>
          <w:szCs w:val="12"/>
        </w:rPr>
        <w:t xml:space="preserve"> </w:t>
      </w:r>
      <w:r w:rsidRPr="00A710BF">
        <w:rPr>
          <w:sz w:val="12"/>
          <w:szCs w:val="12"/>
        </w:rPr>
        <w:t xml:space="preserve">Despite voting to unionize over two years ago, none of the workers at the four Trader Joe’s stores have a first contract. Trader Joe’s initially hired Littler </w:t>
      </w:r>
      <w:proofErr w:type="gramStart"/>
      <w:r w:rsidRPr="00A710BF">
        <w:rPr>
          <w:sz w:val="12"/>
          <w:szCs w:val="12"/>
        </w:rPr>
        <w:t>Mendelson, but</w:t>
      </w:r>
      <w:proofErr w:type="gramEnd"/>
      <w:r w:rsidRPr="00A710BF">
        <w:rPr>
          <w:sz w:val="12"/>
          <w:szCs w:val="12"/>
        </w:rPr>
        <w:t xml:space="preserve">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A710BF">
        <w:rPr>
          <w:rStyle w:val="Emphasis"/>
          <w:sz w:val="12"/>
          <w:szCs w:val="12"/>
        </w:rPr>
        <w:t xml:space="preserve"> </w:t>
      </w:r>
      <w:r w:rsidRPr="00A710BF">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A710BF">
        <w:rPr>
          <w:rStyle w:val="StyleUnderline"/>
          <w:sz w:val="12"/>
          <w:szCs w:val="12"/>
          <w:u w:val="none"/>
        </w:rPr>
        <w:t>Now, the sessions are, by design, unproductive and often pointless. The company has made clear that it can engage in superficial bargaining for as long as it takes.</w:t>
      </w:r>
      <w:r w:rsidRPr="00A710BF">
        <w:rPr>
          <w:sz w:val="12"/>
          <w:szCs w:val="12"/>
        </w:rPr>
        <w:t xml:space="preserve"> At the start of the organizing campaign, the atmosphere among workers was joyous and hopeful. </w:t>
      </w:r>
      <w:r w:rsidRPr="00A710BF">
        <w:rPr>
          <w:rStyle w:val="StyleUnderline"/>
          <w:sz w:val="12"/>
          <w:szCs w:val="12"/>
          <w:u w:val="none"/>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A710BF">
        <w:rPr>
          <w:sz w:val="12"/>
          <w:szCs w:val="12"/>
        </w:rPr>
        <w:t xml:space="preserve">. It is unsurprising that winning union elections at stores has proven challenging and that the once dynamic organizing campaign has stalled for the past 18 months. </w:t>
      </w:r>
      <w:r w:rsidRPr="00A710BF">
        <w:rPr>
          <w:rStyle w:val="StyleUnderline"/>
          <w:sz w:val="12"/>
          <w:szCs w:val="12"/>
          <w:u w:val="none"/>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A710BF">
        <w:rPr>
          <w:sz w:val="12"/>
          <w:szCs w:val="12"/>
        </w:rPr>
        <w:t xml:space="preserve"> It demonstrates how corporations have stifled the worker-led organizing wave of the past three years.</w:t>
      </w:r>
      <w:r w:rsidRPr="00A710BF">
        <w:t xml:space="preserve"> Conclusion </w:t>
      </w:r>
      <w:r w:rsidRPr="00A710BF">
        <w:rPr>
          <w:rStyle w:val="Emphasis"/>
        </w:rPr>
        <w:t xml:space="preserve">Corporations have adopted Starbucks’, Amazon’s, and Trader Joe’s’ unlawful anti-union playbook </w:t>
      </w:r>
      <w:r w:rsidRPr="00A710BF">
        <w:rPr>
          <w:rStyle w:val="StyleUnderline"/>
        </w:rPr>
        <w:t xml:space="preserve">Across the country, </w:t>
      </w:r>
      <w:r w:rsidRPr="00C97A29">
        <w:rPr>
          <w:rStyle w:val="StyleUnderline"/>
          <w:highlight w:val="green"/>
        </w:rPr>
        <w:t>companies</w:t>
      </w:r>
      <w:r w:rsidRPr="00A710BF">
        <w:rPr>
          <w:rStyle w:val="StyleUnderline"/>
        </w:rPr>
        <w:t xml:space="preserve"> have </w:t>
      </w:r>
      <w:r w:rsidRPr="00C97A29">
        <w:rPr>
          <w:rStyle w:val="StyleUnderline"/>
          <w:highlight w:val="green"/>
        </w:rPr>
        <w:t>adopted the same</w:t>
      </w:r>
      <w:r w:rsidRPr="00A710BF">
        <w:rPr>
          <w:rStyle w:val="StyleUnderline"/>
        </w:rPr>
        <w:t xml:space="preserve"> basic anti-union </w:t>
      </w:r>
      <w:r w:rsidRPr="00C97A29">
        <w:rPr>
          <w:rStyle w:val="StyleUnderline"/>
          <w:highlight w:val="green"/>
        </w:rPr>
        <w:t>playbook; the only difference</w:t>
      </w:r>
      <w:r w:rsidRPr="00A710BF">
        <w:rPr>
          <w:rStyle w:val="StyleUnderline"/>
        </w:rPr>
        <w:t xml:space="preserve"> </w:t>
      </w:r>
      <w:r w:rsidRPr="00C97A29">
        <w:rPr>
          <w:rStyle w:val="StyleUnderline"/>
          <w:highlight w:val="green"/>
        </w:rPr>
        <w:t>is that</w:t>
      </w:r>
      <w:r w:rsidRPr="00A710BF">
        <w:rPr>
          <w:rStyle w:val="StyleUnderline"/>
        </w:rPr>
        <w:t xml:space="preserve">, unlike Amazon, Starbucks, and Trader Joe’s, </w:t>
      </w:r>
      <w:r w:rsidRPr="00C97A29">
        <w:rPr>
          <w:rStyle w:val="StyleUnderline"/>
          <w:highlight w:val="green"/>
        </w:rPr>
        <w:t xml:space="preserve">they are not household names </w:t>
      </w:r>
      <w:r w:rsidRPr="00A710BF">
        <w:rPr>
          <w:rStyle w:val="StyleUnderline"/>
        </w:rPr>
        <w:t>and thus their systematic violations of workers’ rights rarely attract media coverage</w:t>
      </w:r>
      <w:r w:rsidRPr="00A710BF">
        <w:t xml:space="preserve"> (Logan 2021c). Prior to the high-profile organizing campaigns of the last three years, </w:t>
      </w:r>
      <w:r w:rsidRPr="00C97A29">
        <w:rPr>
          <w:rStyle w:val="StyleUnderline"/>
          <w:highlight w:val="green"/>
        </w:rPr>
        <w:t>corporate America</w:t>
      </w:r>
      <w:r w:rsidRPr="00A710BF">
        <w:rPr>
          <w:rStyle w:val="StyleUnderline"/>
        </w:rPr>
        <w:t xml:space="preserve">’s efforts to </w:t>
      </w:r>
      <w:r w:rsidRPr="00C97A29">
        <w:rPr>
          <w:rStyle w:val="StyleUnderline"/>
          <w:highlight w:val="green"/>
        </w:rPr>
        <w:t>destroy workers’</w:t>
      </w:r>
      <w:r w:rsidRPr="00A710BF">
        <w:rPr>
          <w:rStyle w:val="StyleUnderline"/>
        </w:rPr>
        <w:t xml:space="preserve"> </w:t>
      </w:r>
      <w:r w:rsidRPr="00C97A29">
        <w:rPr>
          <w:rStyle w:val="StyleUnderline"/>
          <w:highlight w:val="green"/>
        </w:rPr>
        <w:t>right to</w:t>
      </w:r>
      <w:r w:rsidRPr="00A710BF">
        <w:rPr>
          <w:rStyle w:val="StyleUnderline"/>
        </w:rPr>
        <w:t xml:space="preserve"> choose unions and </w:t>
      </w:r>
      <w:r w:rsidRPr="00C97A29">
        <w:rPr>
          <w:rStyle w:val="StyleUnderline"/>
          <w:highlight w:val="green"/>
        </w:rPr>
        <w:t>bargain collectively</w:t>
      </w:r>
      <w:r w:rsidRPr="00A710BF">
        <w:rPr>
          <w:rStyle w:val="StyleUnderline"/>
        </w:rPr>
        <w:t xml:space="preserve"> was largely a hidden crisis, one which happened </w:t>
      </w:r>
      <w:r w:rsidRPr="00C97A29">
        <w:rPr>
          <w:rStyle w:val="StyleUnderline"/>
          <w:highlight w:val="green"/>
        </w:rPr>
        <w:t>behind closed doors</w:t>
      </w:r>
      <w:r w:rsidRPr="00A710BF">
        <w:rPr>
          <w:rStyle w:val="StyleUnderline"/>
        </w:rPr>
        <w:t>, without public knowledge or understanding</w:t>
      </w:r>
      <w:r w:rsidRPr="00A710BF">
        <w:t xml:space="preserve">. </w:t>
      </w:r>
      <w:r w:rsidRPr="00A710BF">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A710BF">
        <w:rPr>
          <w:rStyle w:val="StyleUnderline"/>
          <w:sz w:val="12"/>
          <w:szCs w:val="12"/>
          <w:u w:val="none"/>
        </w:rPr>
        <w:t>But national political developments likely mean we are further away than ever from passing legislation to prevent corporate domination of the process of union recognition</w:t>
      </w:r>
      <w:r w:rsidRPr="00A710BF">
        <w:rPr>
          <w:sz w:val="12"/>
          <w:szCs w:val="12"/>
        </w:rPr>
        <w:t xml:space="preserve"> (Peck 2024). </w:t>
      </w:r>
      <w:r w:rsidRPr="00A710BF">
        <w:rPr>
          <w:rStyle w:val="StyleUnderline"/>
          <w:sz w:val="12"/>
          <w:szCs w:val="12"/>
          <w:u w:val="none"/>
        </w:rPr>
        <w:t xml:space="preserve">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w:t>
      </w:r>
      <w:proofErr w:type="gramStart"/>
      <w:r w:rsidRPr="00A710BF">
        <w:rPr>
          <w:rStyle w:val="StyleUnderline"/>
          <w:sz w:val="12"/>
          <w:szCs w:val="12"/>
          <w:u w:val="none"/>
        </w:rPr>
        <w:t>The</w:t>
      </w:r>
      <w:proofErr w:type="gramEnd"/>
      <w:r w:rsidRPr="00A710BF">
        <w:rPr>
          <w:rStyle w:val="StyleUnderline"/>
          <w:sz w:val="12"/>
          <w:szCs w:val="12"/>
          <w:u w:val="none"/>
        </w:rPr>
        <w:t xml:space="preserve"> violation of workers’ right to choose a union and bargain collectively is not due to a “few bad apples”</w:t>
      </w:r>
      <w:r w:rsidRPr="00A710BF">
        <w:rPr>
          <w:sz w:val="12"/>
          <w:szCs w:val="12"/>
        </w:rPr>
        <w:t xml:space="preserve"> (Logan 2012). Corporate hostility to workers’ rights is endemic in U.S. labor relations: </w:t>
      </w:r>
      <w:r w:rsidRPr="00A710BF">
        <w:rPr>
          <w:rStyle w:val="StyleUnderline"/>
          <w:sz w:val="12"/>
          <w:szCs w:val="12"/>
          <w:u w:val="none"/>
        </w:rPr>
        <w:t>Nearly all corporations, no matter how progressive their reputations, will do almost anything, lawful or unlawful, to crush workers’ attempts to form a union</w:t>
      </w:r>
      <w:r w:rsidRPr="00A710BF">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A710BF">
        <w:t xml:space="preserve"> </w:t>
      </w:r>
      <w:r w:rsidRPr="00A710BF">
        <w:rPr>
          <w:rStyle w:val="Emphasis"/>
        </w:rPr>
        <w:t>To loosen corporations’ stranglehold over the system whereby workers get union representation, we must drastically reduce, if not eliminate, corporations’ ability to frighten workers during organizing and bargaining</w:t>
      </w:r>
      <w:r w:rsidRPr="00A710BF">
        <w:t xml:space="preserve"> (</w:t>
      </w:r>
      <w:r w:rsidRPr="00A710BF">
        <w:rPr>
          <w:sz w:val="16"/>
          <w:szCs w:val="16"/>
        </w:rPr>
        <w:t xml:space="preserve">Logan 2012). Wealthy corporations exploit and abuse the current NLRB system The </w:t>
      </w:r>
      <w:proofErr w:type="gramStart"/>
      <w:r w:rsidRPr="00A710BF">
        <w:rPr>
          <w:sz w:val="16"/>
          <w:szCs w:val="16"/>
        </w:rPr>
        <w:t>NLRA</w:t>
      </w:r>
      <w:proofErr w:type="gramEnd"/>
      <w:r w:rsidRPr="00A710BF">
        <w:rPr>
          <w:sz w:val="16"/>
          <w:szCs w:val="16"/>
        </w:rPr>
        <w:t xml:space="preserve">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A710BF">
        <w:t xml:space="preserve"> </w:t>
      </w:r>
      <w:r w:rsidRPr="00C97A29">
        <w:rPr>
          <w:rStyle w:val="Emphasis"/>
          <w:sz w:val="26"/>
          <w:szCs w:val="26"/>
          <w:highlight w:val="green"/>
        </w:rPr>
        <w:t>The weak remedies of the NLRA—limited to remedial rather than</w:t>
      </w:r>
      <w:r w:rsidRPr="00A710BF">
        <w:rPr>
          <w:rStyle w:val="Emphasis"/>
        </w:rPr>
        <w:t xml:space="preserve"> punitive </w:t>
      </w:r>
      <w:r w:rsidRPr="00C97A29">
        <w:rPr>
          <w:rStyle w:val="Emphasis"/>
          <w:sz w:val="26"/>
          <w:szCs w:val="26"/>
          <w:highlight w:val="green"/>
        </w:rPr>
        <w:t>penalties—do not deter</w:t>
      </w:r>
      <w:r w:rsidRPr="00A710BF">
        <w:rPr>
          <w:rStyle w:val="Emphasis"/>
        </w:rPr>
        <w:t xml:space="preserve"> wealthy </w:t>
      </w:r>
      <w:r w:rsidRPr="00C97A29">
        <w:rPr>
          <w:rStyle w:val="Emphasis"/>
          <w:sz w:val="26"/>
          <w:szCs w:val="26"/>
          <w:highlight w:val="green"/>
        </w:rPr>
        <w:t>corporations</w:t>
      </w:r>
      <w:r w:rsidRPr="00A710BF">
        <w:rPr>
          <w:rStyle w:val="Emphasis"/>
        </w:rPr>
        <w:t xml:space="preserve"> from breaking the law </w:t>
      </w:r>
      <w:r w:rsidRPr="00A710BF">
        <w:t>(</w:t>
      </w:r>
      <w:r w:rsidRPr="00A710BF">
        <w:rPr>
          <w:sz w:val="16"/>
          <w:szCs w:val="16"/>
        </w:rPr>
        <w:t xml:space="preserve">McNicholas et al. 2021). There has been a significant increase in unfair labor practices over the past three years (NLRB 2023). But the real problem is that the current system of union representation permits aggressive corporate opposition that is </w:t>
      </w:r>
      <w:r w:rsidRPr="00A710BF">
        <w:rPr>
          <w:sz w:val="16"/>
          <w:szCs w:val="16"/>
        </w:rPr>
        <w:lastRenderedPageBreak/>
        <w:t>currently within the law—bombarding workers with anti-union propaganda, delaying organizing, and bargaining for years—but that nevertheless undermines worker organizing.</w:t>
      </w:r>
      <w:r w:rsidRPr="00A710BF">
        <w:t xml:space="preserve"> </w:t>
      </w:r>
      <w:r w:rsidRPr="00A710BF">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A710BF">
        <w:rPr>
          <w:sz w:val="14"/>
        </w:rPr>
        <w:t xml:space="preserve">. </w:t>
      </w:r>
      <w:r w:rsidRPr="00A710BF">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A710BF">
        <w:rPr>
          <w:sz w:val="14"/>
        </w:rPr>
        <w:t xml:space="preserve"> </w:t>
      </w:r>
      <w:r w:rsidRPr="00A710BF">
        <w:rPr>
          <w:rStyle w:val="Emphasis"/>
        </w:rPr>
        <w:t xml:space="preserve">Crime pays great dividends, as it produces the desired chilling effect on worker organizing </w:t>
      </w:r>
      <w:r w:rsidRPr="00A710BF">
        <w:rPr>
          <w:rStyle w:val="StyleUnderline"/>
        </w:rPr>
        <w:t>and as corporations consider the law’s paltry sanctions an insignificant price to pay to prevent unionization through fear and disruption</w:t>
      </w:r>
      <w:r w:rsidRPr="00A710BF">
        <w:rPr>
          <w:sz w:val="14"/>
        </w:rPr>
        <w:t xml:space="preserve"> (</w:t>
      </w:r>
      <w:proofErr w:type="spellStart"/>
      <w:r w:rsidRPr="00A710BF">
        <w:rPr>
          <w:sz w:val="14"/>
        </w:rPr>
        <w:t>Sumagaysay</w:t>
      </w:r>
      <w:proofErr w:type="spellEnd"/>
      <w:r w:rsidRPr="00A710BF">
        <w:rPr>
          <w:sz w:val="14"/>
        </w:rPr>
        <w:t xml:space="preserve">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A710BF">
        <w:rPr>
          <w:rStyle w:val="StyleUnderline"/>
        </w:rPr>
        <w:t>It’s virtually impossible for workers to get a first contract at a powerful corporation that is prepared to fight to the death and absent stronger labor laws, union density will inevitably continue to decline</w:t>
      </w:r>
      <w:r w:rsidRPr="00A710BF">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A710BF">
        <w:rPr>
          <w:rStyle w:val="Emphasis"/>
        </w:rPr>
        <w:t>Workers must feel free to say to their bosses, “We are forming a union,” and not fear retaliation;</w:t>
      </w:r>
      <w:r w:rsidRPr="00A710BF">
        <w:rPr>
          <w:rStyle w:val="StyleUnderline"/>
        </w:rPr>
        <w:t xml:space="preserve"> only then will the right to organize exist in practice, not just on paper. And only then will workers get the unions and collective agreements they want</w:t>
      </w:r>
      <w:r w:rsidRPr="00A710BF">
        <w:t xml:space="preserve"> (Rosenbaum 2022).</w:t>
      </w:r>
    </w:p>
    <w:p w14:paraId="1A707597" w14:textId="77777777" w:rsidR="0048322F" w:rsidRPr="00A710BF" w:rsidRDefault="0048322F" w:rsidP="0048322F">
      <w:pPr>
        <w:pStyle w:val="Heading4"/>
        <w:rPr>
          <w:rFonts w:cs="Calibri"/>
        </w:rPr>
      </w:pPr>
      <w:r w:rsidRPr="00A710BF">
        <w:rPr>
          <w:rFonts w:cs="Calibri"/>
        </w:rPr>
        <w:t>Authoritarianism fills the power vacuum made through the displacement of Labor’s influence – a strong labor force is necessary to fight</w:t>
      </w:r>
    </w:p>
    <w:p w14:paraId="675BDE65" w14:textId="0046D2B4" w:rsidR="0048322F" w:rsidRPr="00A710BF" w:rsidRDefault="0048322F" w:rsidP="0048322F">
      <w:pPr>
        <w:rPr>
          <w:sz w:val="16"/>
          <w:szCs w:val="16"/>
        </w:rPr>
      </w:pPr>
      <w:r w:rsidRPr="00AA6A27">
        <w:rPr>
          <w:rStyle w:val="Style13ptBold"/>
        </w:rPr>
        <w:t>Waters 18</w:t>
      </w:r>
      <w:r w:rsidRPr="00A710BF">
        <w:t xml:space="preserve"> </w:t>
      </w:r>
      <w:r w:rsidRPr="00A710BF">
        <w:rPr>
          <w:sz w:val="16"/>
          <w:szCs w:val="16"/>
        </w:rPr>
        <w:t xml:space="preserve">(Anita Waters is an Ohio activist and academic. She is Professor Emerita sociology/anthropology at Denison University, Granville, Ohio. “Stop blaming workers for the rise of authoritarianism,” </w:t>
      </w:r>
      <w:r w:rsidRPr="00A710BF">
        <w:rPr>
          <w:i/>
          <w:iCs/>
          <w:sz w:val="16"/>
          <w:szCs w:val="16"/>
        </w:rPr>
        <w:t>CPUSA</w:t>
      </w:r>
      <w:r w:rsidRPr="00A710BF">
        <w:rPr>
          <w:sz w:val="16"/>
          <w:szCs w:val="16"/>
        </w:rPr>
        <w:t>, 09/10/2018, https://www.cpusa.org/article/stop-blaming-workers-for-the-rise-of-authoritarianism/) CT</w:t>
      </w:r>
      <w:r w:rsidR="009C5068">
        <w:rPr>
          <w:sz w:val="16"/>
          <w:szCs w:val="16"/>
        </w:rPr>
        <w:t xml:space="preserve"> – edited for </w:t>
      </w:r>
      <w:proofErr w:type="spellStart"/>
      <w:r w:rsidR="009C5068">
        <w:rPr>
          <w:sz w:val="16"/>
          <w:szCs w:val="16"/>
        </w:rPr>
        <w:t>innapropiate</w:t>
      </w:r>
      <w:proofErr w:type="spellEnd"/>
      <w:r w:rsidR="009C5068">
        <w:rPr>
          <w:sz w:val="16"/>
          <w:szCs w:val="16"/>
        </w:rPr>
        <w:t xml:space="preserve"> language</w:t>
      </w:r>
    </w:p>
    <w:p w14:paraId="4A6FBFE7" w14:textId="67A3986A" w:rsidR="0048322F" w:rsidRPr="00A710BF" w:rsidRDefault="0048322F" w:rsidP="0048322F">
      <w:pPr>
        <w:rPr>
          <w:rStyle w:val="Emphasis"/>
        </w:rPr>
      </w:pPr>
      <w:r w:rsidRPr="00A710BF">
        <w:rPr>
          <w:rStyle w:val="StyleUnderline"/>
        </w:rPr>
        <w:t xml:space="preserve">The search for </w:t>
      </w:r>
      <w:r w:rsidRPr="00C97A29">
        <w:rPr>
          <w:rStyle w:val="Emphasis"/>
          <w:highlight w:val="green"/>
        </w:rPr>
        <w:t>explanations of</w:t>
      </w:r>
      <w:r w:rsidRPr="00A710BF">
        <w:rPr>
          <w:rStyle w:val="StyleUnderline"/>
        </w:rPr>
        <w:t xml:space="preserve"> our current </w:t>
      </w:r>
      <w:r w:rsidRPr="00C97A29">
        <w:rPr>
          <w:rStyle w:val="Emphasis"/>
          <w:highlight w:val="green"/>
        </w:rPr>
        <w:t>political climate</w:t>
      </w:r>
      <w:r w:rsidRPr="00A710BF">
        <w:rPr>
          <w:sz w:val="16"/>
        </w:rPr>
        <w:t xml:space="preserve">, especially the rise of nationalists like Marine LePen in France, Narendra Modi in India, and our own president in the United States, </w:t>
      </w:r>
      <w:r w:rsidRPr="00A710BF">
        <w:rPr>
          <w:rStyle w:val="StyleUnderline"/>
        </w:rPr>
        <w:t xml:space="preserve">has led pundits to </w:t>
      </w:r>
      <w:r w:rsidRPr="00C97A29">
        <w:rPr>
          <w:rStyle w:val="Emphasis"/>
          <w:highlight w:val="green"/>
        </w:rPr>
        <w:t>return to</w:t>
      </w:r>
      <w:r w:rsidRPr="00A710BF">
        <w:rPr>
          <w:rStyle w:val="StyleUnderline"/>
        </w:rPr>
        <w:t xml:space="preserve"> the concept of “</w:t>
      </w:r>
      <w:r w:rsidRPr="00C97A29">
        <w:rPr>
          <w:rStyle w:val="Emphasis"/>
          <w:highlight w:val="green"/>
        </w:rPr>
        <w:t>authoritarian” tendencies</w:t>
      </w:r>
      <w:r w:rsidRPr="00A710BF">
        <w:rPr>
          <w:rStyle w:val="StyleUnderline"/>
        </w:rPr>
        <w:t xml:space="preserve"> as a psychological phenomenon. </w:t>
      </w:r>
      <w:r w:rsidRPr="00A710BF">
        <w:rPr>
          <w:sz w:val="10"/>
          <w:szCs w:val="10"/>
        </w:rPr>
        <w:t xml:space="preserve">Insidiously and misleadingly, these tendencies are often said to be associated with the working class. A case in point is the way recent articles blame working class Americans for Trump’s 2016 victory. Researchers at the London Business School for example claim that “economic hardship” and “feelings of powerlessness” lead people to support authoritarian leaders, including Trump. Other psychologists go “inside the minds of hardcore Trump supporters” and find that “authoritarian aggression” is prevalent there. The concept of the “authoritarian personality” originated with German intellectual Theodor Adorno, and for him it was associated more with child-rearing methods than economic class. Adorno was a refugee from the </w:t>
      </w:r>
      <w:proofErr w:type="gramStart"/>
      <w:r w:rsidRPr="00A710BF">
        <w:rPr>
          <w:sz w:val="10"/>
          <w:szCs w:val="10"/>
        </w:rPr>
        <w:t>Nazis, and</w:t>
      </w:r>
      <w:proofErr w:type="gramEnd"/>
      <w:r w:rsidRPr="00A710BF">
        <w:rPr>
          <w:sz w:val="10"/>
          <w:szCs w:val="10"/>
        </w:rPr>
        <w:t xml:space="preserve"> developed the idea as a possible explanation for the rise of fascism in Germany. Common child-rearing methods and early school curricula might affect a person’s deepest psychology, causing him or her to develop an authoritarian personality. Adorno devised a famous “F-Scale” that measured individuals’ narrow-mindedness, their bigotry, their skepticism toward science, their preference for business and industry over art, and their taste for obedience and respect for authority. As it turned out, Germans were not intrinsically more or less authoritarian than people of other nationalities.</w:t>
      </w:r>
      <w:r w:rsidRPr="00A710BF">
        <w:rPr>
          <w:sz w:val="16"/>
        </w:rPr>
        <w:t xml:space="preserve"> </w:t>
      </w:r>
      <w:r w:rsidRPr="00A710BF">
        <w:rPr>
          <w:rStyle w:val="StyleUnderline"/>
        </w:rPr>
        <w:t>The connection between the authoritarian personality and the working class began in earnest in the 1950s with cold war political sociologist Seymour Martin Lipset</w:t>
      </w:r>
      <w:r w:rsidRPr="00A710BF">
        <w:rPr>
          <w:sz w:val="16"/>
        </w:rPr>
        <w:t xml:space="preserve">. </w:t>
      </w:r>
      <w:proofErr w:type="spellStart"/>
      <w:r w:rsidRPr="00A710BF">
        <w:rPr>
          <w:sz w:val="16"/>
        </w:rPr>
        <w:t>Lipset</w:t>
      </w:r>
      <w:proofErr w:type="spellEnd"/>
      <w:r w:rsidRPr="00A710BF">
        <w:rPr>
          <w:sz w:val="16"/>
        </w:rPr>
        <w:t xml:space="preserve"> argued that since World War I, “working class groups have proved to be the most nationalistic and jingoistic sector of the population” [1959: 483.] His concept of authoritarianism is a mash-up Adorno’s ideas mixed with support for “extremist” groups like the Jehovah’s Witnesses and the Communist Party. </w:t>
      </w:r>
      <w:proofErr w:type="spellStart"/>
      <w:r w:rsidRPr="00A710BF">
        <w:rPr>
          <w:sz w:val="16"/>
        </w:rPr>
        <w:t>Lipset</w:t>
      </w:r>
      <w:proofErr w:type="spellEnd"/>
      <w:r w:rsidRPr="00A710BF">
        <w:rPr>
          <w:sz w:val="16"/>
        </w:rPr>
        <w:t xml:space="preserve"> argued that in the US, the </w:t>
      </w:r>
      <w:proofErr w:type="gramStart"/>
      <w:r w:rsidRPr="00A710BF">
        <w:rPr>
          <w:sz w:val="16"/>
        </w:rPr>
        <w:t>working class</w:t>
      </w:r>
      <w:proofErr w:type="gramEnd"/>
      <w:r w:rsidRPr="00A710BF">
        <w:rPr>
          <w:sz w:val="16"/>
        </w:rPr>
        <w:t xml:space="preserve"> authoritarianism poses a threat to democracy. The question is: does the psychology of individuals in the working class explain Trump’s rise to power? A Marxist perspective reveals the flaws in this and other individual-level psychological explanations: first, </w:t>
      </w:r>
      <w:r w:rsidRPr="00A710BF">
        <w:rPr>
          <w:rStyle w:val="StyleUnderline"/>
        </w:rPr>
        <w:t xml:space="preserve">the psychological argument obscures the real source of power in the capitalist society, namely </w:t>
      </w:r>
      <w:r w:rsidRPr="00C97A29">
        <w:rPr>
          <w:rStyle w:val="StyleUnderline"/>
          <w:highlight w:val="green"/>
        </w:rPr>
        <w:t xml:space="preserve">social structures </w:t>
      </w:r>
      <w:r w:rsidRPr="00A710BF">
        <w:rPr>
          <w:rStyle w:val="StyleUnderline"/>
        </w:rPr>
        <w:t xml:space="preserve">like corporations, property, media, and the state, that </w:t>
      </w:r>
      <w:r w:rsidRPr="00C97A29">
        <w:rPr>
          <w:rStyle w:val="StyleUnderline"/>
          <w:highlight w:val="green"/>
        </w:rPr>
        <w:t>have been constructed</w:t>
      </w:r>
      <w:r w:rsidRPr="00A710BF">
        <w:rPr>
          <w:rStyle w:val="StyleUnderline"/>
        </w:rPr>
        <w:t xml:space="preserve"> over the years intentionally </w:t>
      </w:r>
      <w:r w:rsidRPr="00C97A29">
        <w:rPr>
          <w:rStyle w:val="StyleUnderline"/>
          <w:highlight w:val="green"/>
        </w:rPr>
        <w:t>to serve</w:t>
      </w:r>
      <w:r w:rsidRPr="00A710BF">
        <w:rPr>
          <w:rStyle w:val="StyleUnderline"/>
        </w:rPr>
        <w:t xml:space="preserve"> the interests of the ruling class, namely the corporate elite that benefits the most from </w:t>
      </w:r>
      <w:r w:rsidRPr="00C97A29">
        <w:rPr>
          <w:rStyle w:val="StyleUnderline"/>
          <w:highlight w:val="green"/>
        </w:rPr>
        <w:t>exploitation of the working class</w:t>
      </w:r>
      <w:r w:rsidRPr="00A710BF">
        <w:rPr>
          <w:rStyle w:val="StyleUnderline"/>
        </w:rPr>
        <w:t xml:space="preserve">. </w:t>
      </w:r>
      <w:r w:rsidRPr="00A710BF">
        <w:rPr>
          <w:sz w:val="10"/>
          <w:szCs w:val="10"/>
        </w:rPr>
        <w:t xml:space="preserve">second, it denies the established social science research that one’s position in such social structures, especially the economy, shapes one’s psychology far more profoundly than individuals’ psychological tendencies can influence enduring and evolving social structures. finally, it’s factually incorrect. The Atlantic Magazine’s analysis of Trump support show that among voters with incomes less than $50,000, Hilary Clinton won 53 to 41. Voters with incomes between $100 and $200,000 voted for Trump 56% to 39%. Upper class benevolence is a bourgeois fantasy. Despite its obvious flaws, the psychological argument has a special appeal for members of the privileged class, who want to hold themselves blameless for the social ills around them. They believe they knew better, and they blame the working class to avoid facing up to their own culpability. Scapegoating the working class is known as the “myth of </w:t>
      </w:r>
      <w:proofErr w:type="gramStart"/>
      <w:r w:rsidRPr="00A710BF">
        <w:rPr>
          <w:sz w:val="10"/>
          <w:szCs w:val="10"/>
        </w:rPr>
        <w:t>upper class</w:t>
      </w:r>
      <w:proofErr w:type="gramEnd"/>
      <w:r w:rsidRPr="00A710BF">
        <w:rPr>
          <w:sz w:val="10"/>
          <w:szCs w:val="10"/>
        </w:rPr>
        <w:t xml:space="preserve"> benevolence.” One classic study in race and ethnicity shows the fallacies in the myth of </w:t>
      </w:r>
      <w:proofErr w:type="gramStart"/>
      <w:r w:rsidRPr="00A710BF">
        <w:rPr>
          <w:sz w:val="10"/>
          <w:szCs w:val="10"/>
        </w:rPr>
        <w:t>upper class</w:t>
      </w:r>
      <w:proofErr w:type="gramEnd"/>
      <w:r w:rsidRPr="00A710BF">
        <w:rPr>
          <w:sz w:val="10"/>
          <w:szCs w:val="10"/>
        </w:rPr>
        <w:t xml:space="preserve"> benevolence and zeroes in on the ways the working class is often portrayed, incorrectly, as the source of white supremacy. In his book The Mississippi Chinese: Between black and white, the sociologist James Loewen interviewed hundreds of residents of the Mississippi Delta. He found upper </w:t>
      </w:r>
      <w:proofErr w:type="gramStart"/>
      <w:r w:rsidRPr="00A710BF">
        <w:rPr>
          <w:sz w:val="10"/>
          <w:szCs w:val="10"/>
        </w:rPr>
        <w:t>middle class</w:t>
      </w:r>
      <w:proofErr w:type="gramEnd"/>
      <w:r w:rsidRPr="00A710BF">
        <w:rPr>
          <w:sz w:val="10"/>
          <w:szCs w:val="10"/>
        </w:rPr>
        <w:t xml:space="preserve"> whites routinely blamed poor working class whites for </w:t>
      </w:r>
      <w:proofErr w:type="gramStart"/>
      <w:r w:rsidRPr="00A710BF">
        <w:rPr>
          <w:sz w:val="10"/>
          <w:szCs w:val="10"/>
        </w:rPr>
        <w:t>any and all</w:t>
      </w:r>
      <w:proofErr w:type="gramEnd"/>
      <w:r w:rsidRPr="00A710BF">
        <w:rPr>
          <w:sz w:val="10"/>
          <w:szCs w:val="10"/>
        </w:rPr>
        <w:t xml:space="preserve"> oppression of both African Americans and Chinese Americans. But looking closely at the facts gave Loewen a much different picture of culpability. It was the privileged planter- and business-class whose members had the power to keep Chinese- and </w:t>
      </w:r>
      <w:proofErr w:type="gramStart"/>
      <w:r w:rsidRPr="00A710BF">
        <w:rPr>
          <w:sz w:val="10"/>
          <w:szCs w:val="10"/>
        </w:rPr>
        <w:t>African-Americans</w:t>
      </w:r>
      <w:proofErr w:type="gramEnd"/>
      <w:r w:rsidRPr="00A710BF">
        <w:rPr>
          <w:sz w:val="10"/>
          <w:szCs w:val="10"/>
        </w:rPr>
        <w:t xml:space="preserve"> out of their neighborhoods, schools, and workplaces. Working class organizations like the American Legion, Veterans of Foreign Wars, and small Baptist churches were the first to welcome people of color, while upper class organizations like the Chamber of Commerce, the Rotary Club, and Episcopalians excluded them. Financial institutions acted in the interests of the privileged class and served to limit opportunities for others. Schools reserved for whites only were resource rich compared with schools that served people of color. One county in Mississippi, Loewen discovered, </w:t>
      </w:r>
      <w:proofErr w:type="gramStart"/>
      <w:r w:rsidRPr="00A710BF">
        <w:rPr>
          <w:sz w:val="10"/>
          <w:szCs w:val="10"/>
        </w:rPr>
        <w:t>actually spent</w:t>
      </w:r>
      <w:proofErr w:type="gramEnd"/>
      <w:r w:rsidRPr="00A710BF">
        <w:rPr>
          <w:sz w:val="10"/>
          <w:szCs w:val="10"/>
        </w:rPr>
        <w:t xml:space="preserve"> $45 per white pupil for every $1 per African American pupil. Loewen rejects the widely held belief, echoed in the London Business School study mentioned earlier, that the working class, fearing economic competition, feels the most prejudice. Instead, he turns to the pioneer Marxist sociologist of race, Oliver C. Cox, who argued that to analyze racial dynamics one needs to look first at “the economic policies of the ruling class.” Cox continued, “Opposition [by the working class] to social equality has no meaning unless we can see its function in the service of the exploitative purpose of this [ruling] class.” A working class divided by race is easier to contro</w:t>
      </w:r>
      <w:r w:rsidRPr="00A710BF">
        <w:rPr>
          <w:sz w:val="16"/>
        </w:rPr>
        <w:t xml:space="preserve">l </w:t>
      </w:r>
      <w:r w:rsidRPr="00A710BF">
        <w:rPr>
          <w:rStyle w:val="StyleUnderline"/>
        </w:rPr>
        <w:t xml:space="preserve">A working class divided by race is easier to control and to keep unorganized than a united one, so concerted and deliberate efforts are made to encourage members of the working class to embrace authoritarian beliefs, especially white supremacy. </w:t>
      </w:r>
      <w:r w:rsidRPr="00C97A29">
        <w:rPr>
          <w:rStyle w:val="StyleUnderline"/>
          <w:highlight w:val="green"/>
        </w:rPr>
        <w:t>Using</w:t>
      </w:r>
      <w:r w:rsidRPr="00A710BF">
        <w:rPr>
          <w:rStyle w:val="StyleUnderline"/>
        </w:rPr>
        <w:t xml:space="preserve"> corporate-funded </w:t>
      </w:r>
      <w:r w:rsidRPr="00C97A29">
        <w:rPr>
          <w:rStyle w:val="StyleUnderline"/>
          <w:highlight w:val="green"/>
        </w:rPr>
        <w:t>think tanks,</w:t>
      </w:r>
      <w:r w:rsidRPr="00A710BF">
        <w:rPr>
          <w:rStyle w:val="StyleUnderline"/>
        </w:rPr>
        <w:t xml:space="preserve"> right-wing radio and cable </w:t>
      </w:r>
      <w:r w:rsidRPr="00A710BF">
        <w:rPr>
          <w:rStyle w:val="StyleUnderline"/>
        </w:rPr>
        <w:lastRenderedPageBreak/>
        <w:t xml:space="preserve">television, and presidential pronouncements, </w:t>
      </w:r>
      <w:r w:rsidRPr="00C97A29">
        <w:rPr>
          <w:rStyle w:val="StyleUnderline"/>
          <w:highlight w:val="green"/>
        </w:rPr>
        <w:t>the ruling class frames</w:t>
      </w:r>
      <w:r w:rsidRPr="00A710BF">
        <w:rPr>
          <w:rStyle w:val="StyleUnderline"/>
        </w:rPr>
        <w:t xml:space="preserve"> current events in </w:t>
      </w:r>
      <w:r w:rsidRPr="00C97A29">
        <w:rPr>
          <w:rStyle w:val="StyleUnderline"/>
          <w:highlight w:val="green"/>
        </w:rPr>
        <w:t>authoritarian terms</w:t>
      </w:r>
      <w:r w:rsidRPr="00A710BF">
        <w:rPr>
          <w:rStyle w:val="StyleUnderline"/>
        </w:rPr>
        <w:t xml:space="preserve">, attempting </w:t>
      </w:r>
      <w:r w:rsidRPr="00C97A29">
        <w:rPr>
          <w:rStyle w:val="StyleUnderline"/>
          <w:highlight w:val="green"/>
        </w:rPr>
        <w:t>to undermine the unity of the working class</w:t>
      </w:r>
      <w:r w:rsidRPr="00A710BF">
        <w:rPr>
          <w:rStyle w:val="StyleUnderline"/>
        </w:rPr>
        <w:t xml:space="preserve"> and therefore weaken it</w:t>
      </w:r>
      <w:r w:rsidRPr="00C5497C">
        <w:rPr>
          <w:rStyle w:val="StyleUnderline"/>
        </w:rPr>
        <w:t xml:space="preserve">. </w:t>
      </w:r>
      <w:r w:rsidRPr="00C5497C">
        <w:rPr>
          <w:sz w:val="16"/>
          <w:szCs w:val="16"/>
        </w:rPr>
        <w:t xml:space="preserve">In Mississippi Loewen found that alliances between working class whites and </w:t>
      </w:r>
      <w:r w:rsidRPr="00C5497C">
        <w:rPr>
          <w:strike/>
          <w:sz w:val="16"/>
          <w:szCs w:val="16"/>
        </w:rPr>
        <w:t>blacks</w:t>
      </w:r>
      <w:r w:rsidRPr="00C5497C">
        <w:rPr>
          <w:sz w:val="16"/>
          <w:szCs w:val="16"/>
        </w:rPr>
        <w:t xml:space="preserve"> </w:t>
      </w:r>
      <w:r w:rsidR="00C5497C" w:rsidRPr="00C5497C">
        <w:rPr>
          <w:sz w:val="16"/>
          <w:szCs w:val="16"/>
        </w:rPr>
        <w:t xml:space="preserve">[black people] </w:t>
      </w:r>
      <w:r w:rsidRPr="00C5497C">
        <w:rPr>
          <w:sz w:val="16"/>
          <w:szCs w:val="16"/>
        </w:rPr>
        <w:t>were viciously undermined and blocked by the powerful of the community. Likewise, people who challenge class oppression and racial hierarchies are singled out for condemnation and retaliation. Newer research on intolerance shows furthermore that</w:t>
      </w:r>
      <w:r w:rsidRPr="00A710BF">
        <w:rPr>
          <w:sz w:val="16"/>
        </w:rPr>
        <w:t xml:space="preserve"> </w:t>
      </w:r>
      <w:r w:rsidRPr="00A710BF">
        <w:rPr>
          <w:rStyle w:val="StyleUnderline"/>
        </w:rPr>
        <w:t>authoritarian beliefs are not clearly associated with membership in the working class, defined by wage dependence, low income, and job insecurity.</w:t>
      </w:r>
      <w:r w:rsidRPr="00A710BF">
        <w:rPr>
          <w:sz w:val="16"/>
        </w:rPr>
        <w:t xml:space="preserve"> </w:t>
      </w:r>
      <w:r w:rsidRPr="00A710BF">
        <w:rPr>
          <w:sz w:val="10"/>
          <w:szCs w:val="10"/>
        </w:rPr>
        <w:t xml:space="preserve">Erasmus University sociologist Dick Houtman revisited </w:t>
      </w:r>
      <w:proofErr w:type="spellStart"/>
      <w:r w:rsidRPr="00A710BF">
        <w:rPr>
          <w:sz w:val="10"/>
          <w:szCs w:val="10"/>
        </w:rPr>
        <w:t>Lipset’s</w:t>
      </w:r>
      <w:proofErr w:type="spellEnd"/>
      <w:r w:rsidRPr="00A710BF">
        <w:rPr>
          <w:sz w:val="10"/>
          <w:szCs w:val="10"/>
        </w:rPr>
        <w:t xml:space="preserve"> theory of </w:t>
      </w:r>
      <w:proofErr w:type="gramStart"/>
      <w:r w:rsidRPr="00A710BF">
        <w:rPr>
          <w:sz w:val="10"/>
          <w:szCs w:val="10"/>
        </w:rPr>
        <w:t>working class</w:t>
      </w:r>
      <w:proofErr w:type="gramEnd"/>
      <w:r w:rsidRPr="00A710BF">
        <w:rPr>
          <w:sz w:val="10"/>
          <w:szCs w:val="10"/>
        </w:rPr>
        <w:t xml:space="preserve"> authoritarianism found that it is not class that is correlated with intolerance, but educational level and access to cultural opportunities like books, concerts, and art exhibitions. </w:t>
      </w:r>
      <w:proofErr w:type="gramStart"/>
      <w:r w:rsidRPr="00A710BF">
        <w:rPr>
          <w:sz w:val="10"/>
          <w:szCs w:val="10"/>
        </w:rPr>
        <w:t>Thus</w:t>
      </w:r>
      <w:proofErr w:type="gramEnd"/>
      <w:r w:rsidRPr="00A710BF">
        <w:rPr>
          <w:sz w:val="10"/>
          <w:szCs w:val="10"/>
        </w:rPr>
        <w:t xml:space="preserve"> another way that the ruling class tries to divide the working class is by limiting their educational opportunities. Donald Trump once famously intoned, “I love the poorly educated.” Along with his secretary of education Betsy DeVos, Trump seems intent on increasing their ranks. With working class pupils forced to attend substandard, unsafe and under-resourced schools year after year, with college costs putting post-secondary education out of reach of many, and with crippling student debt for those who do borrow for college, the ruling class aims to limit the critical thinking resources the working class needs to challenge ruling class propaganda.</w:t>
      </w:r>
      <w:r w:rsidRPr="00A710BF">
        <w:rPr>
          <w:sz w:val="16"/>
        </w:rPr>
        <w:t xml:space="preserve"> </w:t>
      </w:r>
      <w:r w:rsidRPr="00A710BF">
        <w:rPr>
          <w:rStyle w:val="StyleUnderline"/>
        </w:rPr>
        <w:t xml:space="preserve">For those who are in college, </w:t>
      </w:r>
      <w:r w:rsidRPr="00C97A29">
        <w:rPr>
          <w:rStyle w:val="StyleUnderline"/>
          <w:highlight w:val="green"/>
        </w:rPr>
        <w:t>corporate forces</w:t>
      </w:r>
      <w:r w:rsidRPr="00A710BF">
        <w:rPr>
          <w:rStyle w:val="StyleUnderline"/>
        </w:rPr>
        <w:t xml:space="preserve"> have </w:t>
      </w:r>
      <w:r w:rsidRPr="00C97A29">
        <w:rPr>
          <w:rStyle w:val="StyleUnderline"/>
          <w:highlight w:val="green"/>
        </w:rPr>
        <w:t>develop</w:t>
      </w:r>
      <w:r w:rsidRPr="00A710BF">
        <w:rPr>
          <w:rStyle w:val="StyleUnderline"/>
        </w:rPr>
        <w:t xml:space="preserve">ed special interventions to encourage </w:t>
      </w:r>
      <w:r w:rsidRPr="00C97A29">
        <w:rPr>
          <w:rStyle w:val="StyleUnderline"/>
          <w:highlight w:val="green"/>
        </w:rPr>
        <w:t xml:space="preserve">neoliberal </w:t>
      </w:r>
      <w:r w:rsidRPr="00A710BF">
        <w:rPr>
          <w:rStyle w:val="StyleUnderline"/>
        </w:rPr>
        <w:t xml:space="preserve">and fascist </w:t>
      </w:r>
      <w:r w:rsidRPr="00C97A29">
        <w:rPr>
          <w:rStyle w:val="StyleUnderline"/>
          <w:highlight w:val="green"/>
        </w:rPr>
        <w:t>accommodation</w:t>
      </w:r>
      <w:r w:rsidRPr="00A710BF">
        <w:rPr>
          <w:sz w:val="16"/>
        </w:rPr>
        <w:t xml:space="preserve">. The Charles Koch Foundation, established by the head of Koch Industries, has implemented a $50 million, 32-state strategy establishing institutes, holding conferences, and funding faculty and graduate students in a concerted effort to influence policy rightward: </w:t>
      </w:r>
      <w:r w:rsidRPr="00C97A29">
        <w:rPr>
          <w:rStyle w:val="StyleUnderline"/>
          <w:highlight w:val="green"/>
        </w:rPr>
        <w:t>toward</w:t>
      </w:r>
      <w:r w:rsidRPr="00A710BF">
        <w:rPr>
          <w:rStyle w:val="StyleUnderline"/>
        </w:rPr>
        <w:t xml:space="preserve"> denial of climate science, </w:t>
      </w:r>
      <w:r w:rsidRPr="00C97A29">
        <w:rPr>
          <w:rStyle w:val="StyleUnderline"/>
          <w:highlight w:val="green"/>
        </w:rPr>
        <w:t>undermining of labor rights, and revision of history</w:t>
      </w:r>
      <w:r w:rsidRPr="00A710BF">
        <w:rPr>
          <w:rStyle w:val="StyleUnderline"/>
        </w:rPr>
        <w:t xml:space="preserve"> in favor of business interests. Hand in hand with these corporate forces are the white supremacist organizations that pay for speakers to visit campuses and foment hate,</w:t>
      </w:r>
      <w:r w:rsidRPr="00A710BF">
        <w:rPr>
          <w:sz w:val="16"/>
        </w:rPr>
        <w:t xml:space="preserve"> then cry “first amendment” when students object. Other corporate-sponsored organizations encourage students to record, expose and protest faculty who do not espouse conservative views. In short, the psychological argument claims that authoritarian tendencies emerge from working people themselves. It’s no surprise that researchers from a business school embraced that idea, because it is what Marx and Engels refer to as a “ruling idea.” </w:t>
      </w:r>
      <w:r w:rsidRPr="00A710BF">
        <w:rPr>
          <w:rStyle w:val="StyleUnderline"/>
        </w:rPr>
        <w:t>By pretending that authoritarian ideas arise organically from the working class itself, it hides the relationship between authoritarianism and the economic policies of the ruling class.</w:t>
      </w:r>
      <w:r w:rsidRPr="00A710BF">
        <w:rPr>
          <w:sz w:val="16"/>
        </w:rPr>
        <w:t xml:space="preserve"> In contrast, a Marxist analysis recognizes the congruence between authoritarian ideas and the economic interests of the corporate ruling class, especially its efforts to divide the working class by race, gender, citizenship status, etc. </w:t>
      </w:r>
      <w:r w:rsidRPr="00A710BF">
        <w:rPr>
          <w:rStyle w:val="StyleUnderline"/>
        </w:rPr>
        <w:t xml:space="preserve">It recognizes the influence of powerful </w:t>
      </w:r>
      <w:r w:rsidRPr="00C97A29">
        <w:rPr>
          <w:rStyle w:val="Emphasis"/>
          <w:highlight w:val="green"/>
        </w:rPr>
        <w:t>corporate forces</w:t>
      </w:r>
      <w:r w:rsidRPr="00A710BF">
        <w:rPr>
          <w:rStyle w:val="Emphasis"/>
        </w:rPr>
        <w:t xml:space="preserve"> which intentionally try to </w:t>
      </w:r>
      <w:r w:rsidRPr="00C97A29">
        <w:rPr>
          <w:rStyle w:val="Emphasis"/>
          <w:highlight w:val="green"/>
        </w:rPr>
        <w:t xml:space="preserve">persuade workers to blame each other for </w:t>
      </w:r>
      <w:r w:rsidRPr="00A710BF">
        <w:rPr>
          <w:rStyle w:val="Emphasis"/>
        </w:rPr>
        <w:t xml:space="preserve">their </w:t>
      </w:r>
      <w:r w:rsidRPr="00C97A29">
        <w:rPr>
          <w:rStyle w:val="Emphasis"/>
          <w:highlight w:val="green"/>
        </w:rPr>
        <w:t>oppression</w:t>
      </w:r>
      <w:r w:rsidRPr="00A710BF">
        <w:rPr>
          <w:rStyle w:val="Emphasis"/>
        </w:rPr>
        <w:t xml:space="preserve">, instead of the capitalists </w:t>
      </w:r>
      <w:r w:rsidRPr="00C97A29">
        <w:rPr>
          <w:rStyle w:val="Emphasis"/>
          <w:highlight w:val="green"/>
        </w:rPr>
        <w:t xml:space="preserve">who profit from </w:t>
      </w:r>
      <w:r w:rsidRPr="00A710BF">
        <w:rPr>
          <w:rStyle w:val="Emphasis"/>
        </w:rPr>
        <w:t xml:space="preserve">their </w:t>
      </w:r>
      <w:r w:rsidRPr="00C97A29">
        <w:rPr>
          <w:rStyle w:val="Emphasis"/>
          <w:highlight w:val="green"/>
        </w:rPr>
        <w:t>lack of unity</w:t>
      </w:r>
      <w:r w:rsidRPr="00A710BF">
        <w:rPr>
          <w:rStyle w:val="Emphasis"/>
        </w:rPr>
        <w:t>.</w:t>
      </w:r>
    </w:p>
    <w:p w14:paraId="3C21DA62" w14:textId="77777777" w:rsidR="0048322F" w:rsidRPr="00A710BF" w:rsidRDefault="0048322F" w:rsidP="0048322F">
      <w:pPr>
        <w:pStyle w:val="Heading4"/>
        <w:rPr>
          <w:rFonts w:cs="Calibri"/>
        </w:rPr>
      </w:pPr>
      <w:r w:rsidRPr="00A710BF">
        <w:rPr>
          <w:rFonts w:cs="Calibri"/>
        </w:rPr>
        <w:t>Authoritarianism has precipitated expansionist land wars, industrial degradation, and wealth inequality – it’s only a question of which one snaps first</w:t>
      </w:r>
    </w:p>
    <w:p w14:paraId="79C3B6CB" w14:textId="77777777" w:rsidR="0048322F" w:rsidRPr="00A710BF" w:rsidRDefault="0048322F" w:rsidP="0048322F">
      <w:r w:rsidRPr="00AA6A27">
        <w:rPr>
          <w:rStyle w:val="Style13ptBold"/>
        </w:rPr>
        <w:t>Carrington 8/2</w:t>
      </w:r>
      <w:r w:rsidRPr="00A710BF">
        <w:t xml:space="preserve"> </w:t>
      </w:r>
      <w:r w:rsidRPr="00A710BF">
        <w:rPr>
          <w:sz w:val="16"/>
          <w:szCs w:val="16"/>
        </w:rPr>
        <w:t xml:space="preserve">(Damian Carrington is the Environment Editor for The Guardian, a position he has held since joining the newspaper in 2008. He is a journalist with extensive experience, including previous roles at The Financial Times and New Scientist. Carrington holds a PhD in </w:t>
      </w:r>
      <w:proofErr w:type="gramStart"/>
      <w:r w:rsidRPr="00A710BF">
        <w:rPr>
          <w:sz w:val="16"/>
          <w:szCs w:val="16"/>
        </w:rPr>
        <w:t>geology</w:t>
      </w:r>
      <w:proofErr w:type="gramEnd"/>
      <w:r w:rsidRPr="00A710BF">
        <w:rPr>
          <w:sz w:val="16"/>
          <w:szCs w:val="16"/>
        </w:rPr>
        <w:t xml:space="preserve"> and his reporting focuses on the climate crisis, including its scientific, political, and social dimensions, with work ranging from exposing "ghost flights" to analyzing extreme weather events and methane emissions. “‘Self-termination is most likely’: the history and future of societal collapse,” </w:t>
      </w:r>
      <w:r w:rsidRPr="00A710BF">
        <w:rPr>
          <w:i/>
          <w:iCs/>
          <w:sz w:val="16"/>
          <w:szCs w:val="16"/>
        </w:rPr>
        <w:t>The Guardian</w:t>
      </w:r>
      <w:r w:rsidRPr="00A710BF">
        <w:rPr>
          <w:sz w:val="16"/>
          <w:szCs w:val="16"/>
        </w:rPr>
        <w:t>, 08/02/2025, https://www.theguardian.com/environment/2025/aug/02/self-termination-history-and-future-of-societal-collapse) CT</w:t>
      </w:r>
    </w:p>
    <w:p w14:paraId="644877BD" w14:textId="77777777" w:rsidR="0048322F" w:rsidRPr="00A710BF" w:rsidRDefault="0048322F" w:rsidP="0048322F">
      <w:pPr>
        <w:rPr>
          <w:rStyle w:val="Emphasis"/>
          <w:b w:val="0"/>
          <w:iCs w:val="0"/>
          <w:u w:val="none"/>
        </w:rPr>
      </w:pPr>
      <w:r w:rsidRPr="00A710BF">
        <w:rPr>
          <w:sz w:val="12"/>
          <w:szCs w:val="12"/>
        </w:rPr>
        <w:t>We can’t put a date on Doomsday, but by looking at the 5,000 years of [</w:t>
      </w:r>
      <w:proofErr w:type="spellStart"/>
      <w:r w:rsidRPr="00A710BF">
        <w:rPr>
          <w:sz w:val="12"/>
          <w:szCs w:val="12"/>
        </w:rPr>
        <w:t>civilisation</w:t>
      </w:r>
      <w:proofErr w:type="spellEnd"/>
      <w:r w:rsidRPr="00A710BF">
        <w:rPr>
          <w:sz w:val="12"/>
          <w:szCs w:val="12"/>
        </w:rPr>
        <w:t>], we can understand the trajectories we face today – and self-termination is most likely,” says Dr Luke Kemp at the Centre for the Study of Existential Risk at the University of Cambridge. “I’m pessimistic about the future,” he says. “But I’m optimistic about people.” Kemp’s new book covers the rise and collapse of more than 400</w:t>
      </w:r>
      <w:r w:rsidRPr="00A710BF">
        <w:t xml:space="preserve"> </w:t>
      </w:r>
      <w:r w:rsidRPr="00A710BF">
        <w:rPr>
          <w:rStyle w:val="Emphasis"/>
        </w:rPr>
        <w:t>societies</w:t>
      </w:r>
      <w:r w:rsidRPr="00A710BF">
        <w:t xml:space="preserve"> over 5,000 years and took seven years to write. The lessons he has drawn are often </w:t>
      </w:r>
      <w:proofErr w:type="gramStart"/>
      <w:r w:rsidRPr="00A710BF">
        <w:t>striking:</w:t>
      </w:r>
      <w:proofErr w:type="gramEnd"/>
      <w:r w:rsidRPr="00A710BF">
        <w:t xml:space="preserve"> </w:t>
      </w:r>
      <w:r w:rsidRPr="00A710BF">
        <w:rPr>
          <w:rStyle w:val="StyleUnderline"/>
        </w:rPr>
        <w:t xml:space="preserve">people </w:t>
      </w:r>
      <w:r w:rsidRPr="00A710BF">
        <w:rPr>
          <w:rStyle w:val="Emphasis"/>
        </w:rPr>
        <w:t>are fundamentally</w:t>
      </w:r>
      <w:r w:rsidRPr="00A710BF">
        <w:rPr>
          <w:rStyle w:val="StyleUnderline"/>
        </w:rPr>
        <w:t xml:space="preserve"> egalitarian but are </w:t>
      </w:r>
      <w:r w:rsidRPr="00A710BF">
        <w:rPr>
          <w:rStyle w:val="Emphasis"/>
        </w:rPr>
        <w:t>led to collapses by enriched, status-obsessed elites</w:t>
      </w:r>
      <w:r w:rsidRPr="00A710BF">
        <w:rPr>
          <w:rStyle w:val="StyleUnderline"/>
        </w:rPr>
        <w:t>,</w:t>
      </w:r>
      <w:r w:rsidRPr="00A710BF">
        <w:t xml:space="preserve"> while past collapses often improved the lives of ordinary citizens. </w:t>
      </w:r>
      <w:r w:rsidRPr="00A710BF">
        <w:rPr>
          <w:rStyle w:val="StyleUnderline"/>
        </w:rPr>
        <w:t xml:space="preserve">Today’s </w:t>
      </w:r>
      <w:r w:rsidRPr="00A710BF">
        <w:rPr>
          <w:rStyle w:val="Emphasis"/>
        </w:rPr>
        <w:t xml:space="preserve">global </w:t>
      </w:r>
      <w:proofErr w:type="spellStart"/>
      <w:r w:rsidRPr="00A710BF">
        <w:rPr>
          <w:rStyle w:val="Emphasis"/>
        </w:rPr>
        <w:t>civilisation</w:t>
      </w:r>
      <w:proofErr w:type="spellEnd"/>
      <w:r w:rsidRPr="00A710BF">
        <w:rPr>
          <w:rStyle w:val="StyleUnderline"/>
        </w:rPr>
        <w:t xml:space="preserve">, however, </w:t>
      </w:r>
      <w:r w:rsidRPr="00A710BF">
        <w:rPr>
          <w:rStyle w:val="Emphasis"/>
        </w:rPr>
        <w:t>is deeply interconnected and unequal and could lead to the worst societal collapse yet</w:t>
      </w:r>
      <w:r w:rsidRPr="00A710BF">
        <w:rPr>
          <w:rStyle w:val="StyleUnderline"/>
        </w:rPr>
        <w:t xml:space="preserve">, he says. The threat is from </w:t>
      </w:r>
      <w:r w:rsidRPr="00A710BF">
        <w:rPr>
          <w:rStyle w:val="Emphasis"/>
        </w:rPr>
        <w:t>leaders</w:t>
      </w:r>
      <w:r w:rsidRPr="00A710BF">
        <w:rPr>
          <w:rStyle w:val="StyleUnderline"/>
        </w:rPr>
        <w:t xml:space="preserve"> who </w:t>
      </w:r>
      <w:r w:rsidRPr="00A710BF">
        <w:rPr>
          <w:rStyle w:val="Emphasis"/>
        </w:rPr>
        <w:t>are</w:t>
      </w:r>
      <w:r w:rsidRPr="00A710BF">
        <w:rPr>
          <w:rStyle w:val="StyleUnderline"/>
        </w:rPr>
        <w:t xml:space="preserve"> “walking versions of the dark triad” – narcissism, psychopathy and Machiavellianism – in a world </w:t>
      </w:r>
      <w:r w:rsidRPr="00A710BF">
        <w:rPr>
          <w:rStyle w:val="Emphasis"/>
        </w:rPr>
        <w:t>menaced by the climate crisis, nuclear weapons, artificial intelligence and killer robots</w:t>
      </w:r>
      <w:r w:rsidRPr="00A710BF">
        <w:rPr>
          <w:rStyle w:val="StyleUnderline"/>
        </w:rPr>
        <w:t xml:space="preserve">. </w:t>
      </w:r>
      <w:r w:rsidRPr="00A710BF">
        <w:rPr>
          <w:sz w:val="12"/>
          <w:szCs w:val="12"/>
        </w:rPr>
        <w:t xml:space="preserve">The work is scholarly, but the straight-talking Australian can also be direct, such as when setting out how a global collapse could be avoided. “Don’t be a dick” is one of the solutions proposed, along with a move towards genuinely democratic societies and an end to inequality. His first step was to ditch the word </w:t>
      </w:r>
      <w:proofErr w:type="spellStart"/>
      <w:proofErr w:type="gramStart"/>
      <w:r w:rsidRPr="00A710BF">
        <w:rPr>
          <w:sz w:val="12"/>
          <w:szCs w:val="12"/>
        </w:rPr>
        <w:t>civilisation</w:t>
      </w:r>
      <w:proofErr w:type="spellEnd"/>
      <w:r w:rsidRPr="00A710BF">
        <w:rPr>
          <w:sz w:val="12"/>
          <w:szCs w:val="12"/>
        </w:rPr>
        <w:t>,</w:t>
      </w:r>
      <w:proofErr w:type="gramEnd"/>
      <w:r w:rsidRPr="00A710BF">
        <w:rPr>
          <w:sz w:val="12"/>
          <w:szCs w:val="12"/>
        </w:rPr>
        <w:t xml:space="preserve"> a term he argues is really propaganda by rulers. “When you look at the near east, China, Mesoamerica or the Andes, where the first kingdoms and empires arose, you don’t see </w:t>
      </w:r>
      <w:proofErr w:type="spellStart"/>
      <w:r w:rsidRPr="00A710BF">
        <w:rPr>
          <w:sz w:val="12"/>
          <w:szCs w:val="12"/>
        </w:rPr>
        <w:t>civilised</w:t>
      </w:r>
      <w:proofErr w:type="spellEnd"/>
      <w:r w:rsidRPr="00A710BF">
        <w:rPr>
          <w:sz w:val="12"/>
          <w:szCs w:val="12"/>
        </w:rPr>
        <w:t xml:space="preserve">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 </w:t>
      </w:r>
      <w:proofErr w:type="gramStart"/>
      <w:r w:rsidRPr="00A710BF">
        <w:rPr>
          <w:rStyle w:val="StyleUnderline"/>
        </w:rPr>
        <w:t>Instead</w:t>
      </w:r>
      <w:proofErr w:type="gramEnd"/>
      <w:r w:rsidRPr="00A710BF">
        <w:rPr>
          <w:rStyle w:val="StyleUnderline"/>
        </w:rPr>
        <w:t xml:space="preserve"> Kemp uses the term </w:t>
      </w:r>
      <w:r w:rsidRPr="00C97A29">
        <w:rPr>
          <w:rStyle w:val="Emphasis"/>
          <w:highlight w:val="green"/>
        </w:rPr>
        <w:t>Goliaths</w:t>
      </w:r>
      <w:r w:rsidRPr="00A710BF">
        <w:rPr>
          <w:rStyle w:val="StyleUnderline"/>
        </w:rPr>
        <w:t xml:space="preserve"> to </w:t>
      </w:r>
      <w:r w:rsidRPr="00C97A29">
        <w:rPr>
          <w:rStyle w:val="Emphasis"/>
          <w:highlight w:val="green"/>
        </w:rPr>
        <w:t>describe</w:t>
      </w:r>
      <w:r w:rsidRPr="00A710BF">
        <w:rPr>
          <w:rStyle w:val="StyleUnderline"/>
        </w:rPr>
        <w:t xml:space="preserve"> kingdoms and empires, meaning </w:t>
      </w:r>
      <w:r w:rsidRPr="00C97A29">
        <w:rPr>
          <w:rStyle w:val="Emphasis"/>
          <w:highlight w:val="green"/>
        </w:rPr>
        <w:t>a society built on domination</w:t>
      </w:r>
      <w:r w:rsidRPr="00A710BF">
        <w:rPr>
          <w:rStyle w:val="StyleUnderline"/>
        </w:rPr>
        <w:t>, such as the Roman empire</w:t>
      </w:r>
      <w:r w:rsidRPr="00A710BF">
        <w:t xml:space="preserve">: </w:t>
      </w:r>
      <w:r w:rsidRPr="00A710BF">
        <w:rPr>
          <w:sz w:val="12"/>
          <w:szCs w:val="12"/>
        </w:rPr>
        <w:t xml:space="preserve">state over citizen, rich over poor, master over slave and men over women. He says that, like the biblical warrior slain by David’s slingshot, Goliaths began in the bronze age, were steeped in violence and often surprisingly fragile. Goliath states do not simply emerge as dominant cliques that loot surplus food and resources, he argues, but need three specific types of “Goliath fuel”. The first is a particular type of surplus food: grain. That can be “seen, stolen and stored”, Kemp says, unlike perishable foods. In Cahokia, for example, a society in North America that peaked around the 11th century, the advent of maize and bean farming led to a society dominated by an elite of priests and human sacrifice, he says. The second Goliath fuel is weaponry </w:t>
      </w:r>
      <w:proofErr w:type="spellStart"/>
      <w:r w:rsidRPr="00A710BF">
        <w:rPr>
          <w:sz w:val="12"/>
          <w:szCs w:val="12"/>
        </w:rPr>
        <w:t>monopolised</w:t>
      </w:r>
      <w:proofErr w:type="spellEnd"/>
      <w:r w:rsidRPr="00A710BF">
        <w:rPr>
          <w:sz w:val="12"/>
          <w:szCs w:val="12"/>
        </w:rPr>
        <w:t xml:space="preserve"> by one group. Bronze swords and axes were far superior to stone and wooden axes, and the first </w:t>
      </w:r>
      <w:r w:rsidRPr="00A710BF">
        <w:rPr>
          <w:sz w:val="12"/>
          <w:szCs w:val="12"/>
        </w:rPr>
        <w:lastRenderedPageBreak/>
        <w:t xml:space="preserve">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 “History is best told as a story of </w:t>
      </w:r>
      <w:proofErr w:type="spellStart"/>
      <w:r w:rsidRPr="00A710BF">
        <w:rPr>
          <w:sz w:val="12"/>
          <w:szCs w:val="12"/>
        </w:rPr>
        <w:t>organised</w:t>
      </w:r>
      <w:proofErr w:type="spellEnd"/>
      <w:r w:rsidRPr="00A710BF">
        <w:rPr>
          <w:sz w:val="12"/>
          <w:szCs w:val="12"/>
        </w:rPr>
        <w:t xml:space="preserve"> crime,” Kemp says. “It is one group creating a monopoly on resources through the use of violence over a certain territory and population.”</w:t>
      </w:r>
      <w:r w:rsidRPr="00A710BF">
        <w:t xml:space="preserve"> </w:t>
      </w:r>
      <w:r w:rsidRPr="00C97A29">
        <w:rPr>
          <w:rStyle w:val="StyleUnderline"/>
          <w:highlight w:val="green"/>
        </w:rPr>
        <w:t>All Goliaths</w:t>
      </w:r>
      <w:r w:rsidRPr="00A710BF">
        <w:rPr>
          <w:rStyle w:val="StyleUnderline"/>
        </w:rPr>
        <w:t xml:space="preserve">, however, </w:t>
      </w:r>
      <w:r w:rsidRPr="00C97A29">
        <w:rPr>
          <w:rStyle w:val="StyleUnderline"/>
          <w:highlight w:val="green"/>
        </w:rPr>
        <w:t xml:space="preserve">contain the seeds of their </w:t>
      </w:r>
      <w:r w:rsidRPr="00A710BF">
        <w:rPr>
          <w:rStyle w:val="StyleUnderline"/>
        </w:rPr>
        <w:t xml:space="preserve">own </w:t>
      </w:r>
      <w:r w:rsidRPr="00C97A29">
        <w:rPr>
          <w:rStyle w:val="StyleUnderline"/>
          <w:highlight w:val="green"/>
        </w:rPr>
        <w:t>demise</w:t>
      </w:r>
      <w:r w:rsidRPr="00A710BF">
        <w:rPr>
          <w:rStyle w:val="StyleUnderline"/>
        </w:rPr>
        <w:t>, he says: “</w:t>
      </w:r>
      <w:r w:rsidRPr="00C97A29">
        <w:rPr>
          <w:rStyle w:val="StyleUnderline"/>
          <w:highlight w:val="green"/>
        </w:rPr>
        <w:t>They are cursed</w:t>
      </w:r>
      <w:r w:rsidRPr="00A710BF">
        <w:rPr>
          <w:rStyle w:val="StyleUnderline"/>
        </w:rPr>
        <w:t xml:space="preserve"> and this is </w:t>
      </w:r>
      <w:r w:rsidRPr="00C97A29">
        <w:rPr>
          <w:rStyle w:val="StyleUnderline"/>
          <w:highlight w:val="green"/>
        </w:rPr>
        <w:t>because of inequality</w:t>
      </w:r>
      <w:r w:rsidRPr="00A710BF">
        <w:rPr>
          <w:rStyle w:val="StyleUnderline"/>
        </w:rPr>
        <w:t xml:space="preserve">.” Inequality does not arise because all people are greedy. They are not, he says. </w:t>
      </w:r>
      <w:r w:rsidRPr="00A710BF">
        <w:rPr>
          <w:sz w:val="12"/>
          <w:szCs w:val="12"/>
        </w:rPr>
        <w:t>The Khoisan peoples in southern Africa, for example, shared and preserved common lands for thousands of years despite the temptation to grab more. Instead, it is the few people high in the dark triad who fall into races for resources, arms and status, he says</w:t>
      </w:r>
      <w:r w:rsidRPr="00A710BF">
        <w:t>. “</w:t>
      </w:r>
      <w:r w:rsidRPr="00A710BF">
        <w:rPr>
          <w:rStyle w:val="StyleUnderline"/>
        </w:rPr>
        <w:t xml:space="preserve">Then </w:t>
      </w:r>
      <w:r w:rsidRPr="00C97A29">
        <w:rPr>
          <w:rStyle w:val="Emphasis"/>
          <w:highlight w:val="green"/>
        </w:rPr>
        <w:t>as elites extract</w:t>
      </w:r>
      <w:r w:rsidRPr="00C97A29">
        <w:rPr>
          <w:rStyle w:val="StyleUnderline"/>
          <w:highlight w:val="green"/>
        </w:rPr>
        <w:t xml:space="preserve"> </w:t>
      </w:r>
      <w:r w:rsidRPr="00A710BF">
        <w:rPr>
          <w:rStyle w:val="StyleUnderline"/>
        </w:rPr>
        <w:t xml:space="preserve">more </w:t>
      </w:r>
      <w:r w:rsidRPr="00C97A29">
        <w:rPr>
          <w:rStyle w:val="Emphasis"/>
          <w:highlight w:val="green"/>
        </w:rPr>
        <w:t>wealth</w:t>
      </w:r>
      <w:r w:rsidRPr="00A710BF">
        <w:rPr>
          <w:rStyle w:val="StyleUnderline"/>
        </w:rPr>
        <w:t xml:space="preserve"> from the people and the land, </w:t>
      </w:r>
      <w:r w:rsidRPr="00C97A29">
        <w:rPr>
          <w:rStyle w:val="Emphasis"/>
          <w:highlight w:val="green"/>
        </w:rPr>
        <w:t>they</w:t>
      </w:r>
      <w:r w:rsidRPr="00A710BF">
        <w:rPr>
          <w:rStyle w:val="StyleUnderline"/>
        </w:rPr>
        <w:t xml:space="preserve"> make societies more fragile, </w:t>
      </w:r>
      <w:r w:rsidRPr="00C97A29">
        <w:rPr>
          <w:rStyle w:val="Emphasis"/>
          <w:highlight w:val="green"/>
        </w:rPr>
        <w:t>lead</w:t>
      </w:r>
      <w:r w:rsidRPr="00A710BF">
        <w:rPr>
          <w:rStyle w:val="StyleUnderline"/>
        </w:rPr>
        <w:t xml:space="preserve">ing </w:t>
      </w:r>
      <w:r w:rsidRPr="00C97A29">
        <w:rPr>
          <w:rStyle w:val="Emphasis"/>
          <w:highlight w:val="green"/>
        </w:rPr>
        <w:t>to infighting</w:t>
      </w:r>
      <w:r w:rsidRPr="00A710BF">
        <w:rPr>
          <w:rStyle w:val="StyleUnderline"/>
        </w:rPr>
        <w:t xml:space="preserve">, corruption, immiseration of the masses, less healthy people, </w:t>
      </w:r>
      <w:r w:rsidRPr="00C97A29">
        <w:rPr>
          <w:rStyle w:val="Emphasis"/>
          <w:highlight w:val="green"/>
        </w:rPr>
        <w:t>overexpansion, environmental degradation and</w:t>
      </w:r>
      <w:r w:rsidRPr="00A710BF">
        <w:rPr>
          <w:rStyle w:val="StyleUnderline"/>
        </w:rPr>
        <w:t xml:space="preserve"> poor decision making by a small </w:t>
      </w:r>
      <w:r w:rsidRPr="00C97A29">
        <w:rPr>
          <w:rStyle w:val="Emphasis"/>
          <w:highlight w:val="green"/>
        </w:rPr>
        <w:t>oligarchy</w:t>
      </w:r>
      <w:r w:rsidRPr="00C97A29">
        <w:rPr>
          <w:rStyle w:val="StyleUnderline"/>
          <w:highlight w:val="green"/>
        </w:rPr>
        <w:t>. The hollow</w:t>
      </w:r>
      <w:r w:rsidRPr="00A710BF">
        <w:rPr>
          <w:rStyle w:val="StyleUnderline"/>
        </w:rPr>
        <w:t xml:space="preserve">ed-out shell of a </w:t>
      </w:r>
      <w:r w:rsidRPr="00C97A29">
        <w:rPr>
          <w:rStyle w:val="StyleUnderline"/>
          <w:highlight w:val="green"/>
        </w:rPr>
        <w:t>society is eventually cracked</w:t>
      </w:r>
      <w:r w:rsidRPr="00A710BF">
        <w:rPr>
          <w:rStyle w:val="StyleUnderline"/>
        </w:rPr>
        <w:t xml:space="preserve"> asunder </w:t>
      </w:r>
      <w:r w:rsidRPr="00C97A29">
        <w:rPr>
          <w:rStyle w:val="StyleUnderline"/>
          <w:highlight w:val="green"/>
        </w:rPr>
        <w:t>by shocks such as disease, war or climate change</w:t>
      </w:r>
      <w:r w:rsidRPr="00A710BF">
        <w:rPr>
          <w:rStyle w:val="StyleUnderline"/>
        </w:rPr>
        <w:t xml:space="preserve">.” History shows that increasing </w:t>
      </w:r>
      <w:r w:rsidRPr="00C97A29">
        <w:rPr>
          <w:rStyle w:val="StyleUnderline"/>
          <w:highlight w:val="green"/>
        </w:rPr>
        <w:t xml:space="preserve">wealth inequality </w:t>
      </w:r>
      <w:r w:rsidRPr="00A710BF">
        <w:rPr>
          <w:rStyle w:val="StyleUnderline"/>
        </w:rPr>
        <w:t xml:space="preserve">consistently </w:t>
      </w:r>
      <w:r w:rsidRPr="00C97A29">
        <w:rPr>
          <w:rStyle w:val="StyleUnderline"/>
          <w:highlight w:val="green"/>
        </w:rPr>
        <w:t>precedes collapse</w:t>
      </w:r>
      <w:r w:rsidRPr="00A710BF">
        <w:t xml:space="preserve">, </w:t>
      </w:r>
      <w:r w:rsidRPr="00A710BF">
        <w:rPr>
          <w:sz w:val="12"/>
          <w:szCs w:val="12"/>
        </w:rPr>
        <w:t>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r w:rsidRPr="00A710BF">
        <w:t xml:space="preserve"> </w:t>
      </w:r>
      <w:r w:rsidRPr="00A710BF">
        <w:rPr>
          <w:rStyle w:val="StyleUnderline"/>
        </w:rPr>
        <w:t xml:space="preserve">Collapses in the past were at a regional level and often beneficial for most </w:t>
      </w:r>
      <w:proofErr w:type="gramStart"/>
      <w:r w:rsidRPr="00A710BF">
        <w:rPr>
          <w:rStyle w:val="StyleUnderline"/>
        </w:rPr>
        <w:t>people, but</w:t>
      </w:r>
      <w:proofErr w:type="gramEnd"/>
      <w:r w:rsidRPr="00A710BF">
        <w:rPr>
          <w:rStyle w:val="StyleUnderline"/>
        </w:rPr>
        <w:t xml:space="preserve"> </w:t>
      </w:r>
      <w:r w:rsidRPr="00C97A29">
        <w:rPr>
          <w:rStyle w:val="StyleUnderline"/>
          <w:highlight w:val="green"/>
        </w:rPr>
        <w:t>collapse today</w:t>
      </w:r>
      <w:r w:rsidRPr="00A710BF">
        <w:rPr>
          <w:rStyle w:val="StyleUnderline"/>
        </w:rPr>
        <w:t xml:space="preserve"> </w:t>
      </w:r>
      <w:r w:rsidRPr="00C97A29">
        <w:rPr>
          <w:rStyle w:val="StyleUnderline"/>
          <w:highlight w:val="green"/>
        </w:rPr>
        <w:t>would be</w:t>
      </w:r>
      <w:r w:rsidRPr="00A710BF">
        <w:rPr>
          <w:rStyle w:val="StyleUnderline"/>
        </w:rPr>
        <w:t xml:space="preserve"> global and </w:t>
      </w:r>
      <w:r w:rsidRPr="00C97A29">
        <w:rPr>
          <w:rStyle w:val="StyleUnderline"/>
          <w:highlight w:val="green"/>
        </w:rPr>
        <w:t>disastrous for all</w:t>
      </w:r>
      <w:r w:rsidRPr="00A710BF">
        <w:rPr>
          <w:rStyle w:val="StyleUnderline"/>
        </w:rPr>
        <w:t>. “Today, we don’t have regional empires so much as we have one single, interconnected global Goliath</w:t>
      </w:r>
      <w:r w:rsidRPr="00A710BF">
        <w:t xml:space="preserve">. All our societies act within one single global economic system – capitalism,” Kemp says. He cites </w:t>
      </w:r>
      <w:r w:rsidRPr="00A710BF">
        <w:rPr>
          <w:rStyle w:val="Emphasis"/>
        </w:rPr>
        <w:t>three reasons</w:t>
      </w:r>
      <w:r w:rsidRPr="00A710BF">
        <w:t xml:space="preserve"> why the collapse of the global Goliath would be far worse than previous events. </w:t>
      </w:r>
      <w:r w:rsidRPr="00A710BF">
        <w:rPr>
          <w:rStyle w:val="StyleUnderline"/>
        </w:rPr>
        <w:t xml:space="preserve">First is </w:t>
      </w:r>
      <w:r w:rsidRPr="00AA6A27">
        <w:rPr>
          <w:rStyle w:val="StyleUnderline"/>
        </w:rPr>
        <w:t xml:space="preserve">that </w:t>
      </w:r>
      <w:r w:rsidRPr="00AA6A27">
        <w:rPr>
          <w:rStyle w:val="Emphasis"/>
        </w:rPr>
        <w:t xml:space="preserve">collapses are </w:t>
      </w:r>
      <w:r w:rsidRPr="00C97A29">
        <w:rPr>
          <w:rStyle w:val="Emphasis"/>
          <w:highlight w:val="green"/>
        </w:rPr>
        <w:t>accompanied by</w:t>
      </w:r>
      <w:r w:rsidRPr="00C97A29">
        <w:rPr>
          <w:rStyle w:val="StyleUnderline"/>
          <w:highlight w:val="green"/>
        </w:rPr>
        <w:t xml:space="preserve"> </w:t>
      </w:r>
      <w:r w:rsidRPr="00A710BF">
        <w:rPr>
          <w:rStyle w:val="StyleUnderline"/>
        </w:rPr>
        <w:t xml:space="preserve">surges in </w:t>
      </w:r>
      <w:r w:rsidRPr="00C97A29">
        <w:rPr>
          <w:rStyle w:val="Emphasis"/>
          <w:highlight w:val="green"/>
        </w:rPr>
        <w:t>violence as elites</w:t>
      </w:r>
      <w:r w:rsidRPr="00A710BF">
        <w:rPr>
          <w:rStyle w:val="StyleUnderline"/>
        </w:rPr>
        <w:t xml:space="preserve"> try to </w:t>
      </w:r>
      <w:r w:rsidRPr="00C97A29">
        <w:rPr>
          <w:rStyle w:val="Emphasis"/>
          <w:highlight w:val="green"/>
        </w:rPr>
        <w:t>reassert their dominance</w:t>
      </w:r>
      <w:r w:rsidRPr="00C97A29">
        <w:rPr>
          <w:rStyle w:val="StyleUnderline"/>
          <w:highlight w:val="green"/>
        </w:rPr>
        <w:t xml:space="preserve">. “In the past, </w:t>
      </w:r>
      <w:r w:rsidRPr="00A710BF">
        <w:rPr>
          <w:rStyle w:val="StyleUnderline"/>
        </w:rPr>
        <w:t xml:space="preserve">those </w:t>
      </w:r>
      <w:r w:rsidRPr="00C97A29">
        <w:rPr>
          <w:rStyle w:val="StyleUnderline"/>
          <w:highlight w:val="green"/>
        </w:rPr>
        <w:t xml:space="preserve">battles </w:t>
      </w:r>
      <w:r w:rsidRPr="00A710BF">
        <w:rPr>
          <w:rStyle w:val="StyleUnderline"/>
        </w:rPr>
        <w:t xml:space="preserve">were </w:t>
      </w:r>
      <w:r w:rsidRPr="00C97A29">
        <w:rPr>
          <w:rStyle w:val="StyleUnderline"/>
          <w:highlight w:val="green"/>
        </w:rPr>
        <w:t xml:space="preserve">waged with swords </w:t>
      </w:r>
      <w:r w:rsidRPr="00A710BF">
        <w:rPr>
          <w:rStyle w:val="StyleUnderline"/>
        </w:rPr>
        <w:t>or muskets</w:t>
      </w:r>
      <w:r w:rsidRPr="00C97A29">
        <w:rPr>
          <w:rStyle w:val="Emphasis"/>
          <w:highlight w:val="green"/>
        </w:rPr>
        <w:t>. Today we</w:t>
      </w:r>
      <w:r w:rsidRPr="00C97A29">
        <w:rPr>
          <w:rStyle w:val="StyleUnderline"/>
          <w:highlight w:val="green"/>
        </w:rPr>
        <w:t xml:space="preserve"> </w:t>
      </w:r>
      <w:r w:rsidRPr="00C97A29">
        <w:rPr>
          <w:rStyle w:val="Emphasis"/>
          <w:highlight w:val="green"/>
        </w:rPr>
        <w:t>have nuc</w:t>
      </w:r>
      <w:r w:rsidRPr="00A710BF">
        <w:rPr>
          <w:rStyle w:val="Emphasis"/>
        </w:rPr>
        <w:t>lear weapon</w:t>
      </w:r>
      <w:r w:rsidRPr="00C97A29">
        <w:rPr>
          <w:rStyle w:val="Emphasis"/>
          <w:highlight w:val="green"/>
        </w:rPr>
        <w:t>s</w:t>
      </w:r>
      <w:r w:rsidRPr="00A710BF">
        <w:rPr>
          <w:rStyle w:val="StyleUnderline"/>
        </w:rPr>
        <w:t>,</w:t>
      </w:r>
      <w:r w:rsidRPr="00A710BF">
        <w:t xml:space="preserve">” he says. </w:t>
      </w:r>
      <w:r w:rsidRPr="00C97A29">
        <w:rPr>
          <w:rStyle w:val="StyleUnderline"/>
          <w:highlight w:val="green"/>
        </w:rPr>
        <w:t>Second, people in the past were not</w:t>
      </w:r>
      <w:r w:rsidRPr="00A710BF">
        <w:rPr>
          <w:rStyle w:val="StyleUnderline"/>
        </w:rPr>
        <w:t xml:space="preserve"> heavily </w:t>
      </w:r>
      <w:r w:rsidRPr="00C97A29">
        <w:rPr>
          <w:rStyle w:val="StyleUnderline"/>
          <w:highlight w:val="green"/>
        </w:rPr>
        <w:t>reliant on</w:t>
      </w:r>
      <w:r w:rsidRPr="00A710BF">
        <w:rPr>
          <w:rStyle w:val="StyleUnderline"/>
        </w:rPr>
        <w:t xml:space="preserve"> empires or </w:t>
      </w:r>
      <w:r w:rsidRPr="00C97A29">
        <w:rPr>
          <w:rStyle w:val="StyleUnderline"/>
          <w:highlight w:val="green"/>
        </w:rPr>
        <w:t>states for services and</w:t>
      </w:r>
      <w:r w:rsidRPr="00A710BF">
        <w:rPr>
          <w:rStyle w:val="StyleUnderline"/>
        </w:rPr>
        <w:t xml:space="preserve">, unlike today, </w:t>
      </w:r>
      <w:r w:rsidRPr="00C97A29">
        <w:rPr>
          <w:rStyle w:val="StyleUnderline"/>
          <w:highlight w:val="green"/>
        </w:rPr>
        <w:t>could easily</w:t>
      </w:r>
      <w:r w:rsidRPr="00A710BF">
        <w:rPr>
          <w:rStyle w:val="StyleUnderline"/>
        </w:rPr>
        <w:t xml:space="preserve"> go back to </w:t>
      </w:r>
      <w:r w:rsidRPr="00C97A29">
        <w:rPr>
          <w:rStyle w:val="StyleUnderline"/>
          <w:highlight w:val="green"/>
        </w:rPr>
        <w:t>farm</w:t>
      </w:r>
      <w:r w:rsidRPr="00A710BF">
        <w:rPr>
          <w:rStyle w:val="StyleUnderline"/>
        </w:rPr>
        <w:t xml:space="preserve">ing or </w:t>
      </w:r>
      <w:r w:rsidRPr="00C97A29">
        <w:rPr>
          <w:rStyle w:val="StyleUnderline"/>
          <w:highlight w:val="green"/>
        </w:rPr>
        <w:t>hunt</w:t>
      </w:r>
      <w:r w:rsidRPr="00A710BF">
        <w:rPr>
          <w:rStyle w:val="StyleUnderline"/>
        </w:rPr>
        <w:t xml:space="preserve">ing </w:t>
      </w:r>
      <w:r w:rsidRPr="00C97A29">
        <w:rPr>
          <w:rStyle w:val="StyleUnderline"/>
          <w:highlight w:val="green"/>
        </w:rPr>
        <w:t>and gather</w:t>
      </w:r>
      <w:r w:rsidRPr="00A710BF">
        <w:rPr>
          <w:rStyle w:val="StyleUnderline"/>
        </w:rPr>
        <w:t>ing. “</w:t>
      </w:r>
      <w:r w:rsidRPr="00C97A29">
        <w:rPr>
          <w:rStyle w:val="Emphasis"/>
          <w:highlight w:val="green"/>
        </w:rPr>
        <w:t>Today,</w:t>
      </w:r>
      <w:r w:rsidRPr="00A710BF">
        <w:rPr>
          <w:rStyle w:val="Emphasis"/>
        </w:rPr>
        <w:t xml:space="preserve"> most of us are </w:t>
      </w:r>
      <w:proofErr w:type="spellStart"/>
      <w:r w:rsidRPr="00A710BF">
        <w:rPr>
          <w:rStyle w:val="Emphasis"/>
        </w:rPr>
        <w:t>specialised</w:t>
      </w:r>
      <w:proofErr w:type="spellEnd"/>
      <w:r w:rsidRPr="00A710BF">
        <w:rPr>
          <w:rStyle w:val="Emphasis"/>
        </w:rPr>
        <w:t xml:space="preserve">, and </w:t>
      </w:r>
      <w:r w:rsidRPr="00C97A29">
        <w:rPr>
          <w:rStyle w:val="Emphasis"/>
          <w:highlight w:val="green"/>
        </w:rPr>
        <w:t>we’re dependent</w:t>
      </w:r>
      <w:r w:rsidRPr="00A710BF">
        <w:rPr>
          <w:rStyle w:val="Emphasis"/>
        </w:rPr>
        <w:t xml:space="preserve"> up</w:t>
      </w:r>
      <w:r w:rsidRPr="00C97A29">
        <w:rPr>
          <w:rStyle w:val="Emphasis"/>
          <w:highlight w:val="green"/>
        </w:rPr>
        <w:t>on global infrastructure</w:t>
      </w:r>
      <w:r w:rsidRPr="00A710BF">
        <w:rPr>
          <w:rStyle w:val="StyleUnderline"/>
        </w:rPr>
        <w:t>. If that falls away, we too will fall</w:t>
      </w:r>
      <w:r w:rsidRPr="00A710BF">
        <w:t xml:space="preserve">,” he says. </w:t>
      </w:r>
      <w:r w:rsidRPr="00A710BF">
        <w:rPr>
          <w:rStyle w:val="StyleUnderline"/>
        </w:rPr>
        <w:t xml:space="preserve">“Last but not least is that, unfortunately, all the threats we face today are far worse than in the past,” he says. </w:t>
      </w:r>
      <w:r w:rsidRPr="00A710BF">
        <w:rPr>
          <w:rStyle w:val="Emphasis"/>
        </w:rPr>
        <w:t>Past climatic changes that precipitated collapses, for example, usually involved a temperature change of 1C at a regional level. Today, we face 3C globally</w:t>
      </w:r>
      <w:r w:rsidRPr="00A710BF">
        <w:rPr>
          <w:rStyle w:val="StyleUnderline"/>
        </w:rPr>
        <w:t xml:space="preserve">. There are also about 10,000 nuclear weapons, technologies such as artificial intelligence and killer robots and engineered pandemics, all sources of catastrophic global risk. </w:t>
      </w:r>
      <w:r w:rsidRPr="00A710BF">
        <w:rPr>
          <w:sz w:val="8"/>
          <w:szCs w:val="8"/>
        </w:rPr>
        <w:t xml:space="preserve">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 “Our corporations and, increasingly, our algorithms, also resemble these kinds of people,” he says. “They’re basically amplifying the worst of us.” Kemp points to these “agents of doom” as the source of the current trajectory towards societal collapse. “These are the large, psychopathic corporations and groups which produce global catastrophic risk,” he says. “Nuclear weapons, climate change, AI, are only produced by a very small number of secretive, highly wealthy, powerful groups, like the military-industrial complex, big tech and the fossil fuel industry. “The key thing is this is not about all of humanity creating these threats. It is not about human nature. It is about small groups who bring out the worst in us, competing for profit and power and covering all [the risks] up.” The global Goliath is the endgame for humanity, Kemp says, like the final moves in a chess match that determine the result. He sees two outcomes: self-destruction or a fundamental transformation of society. He believes the first outcome is the most </w:t>
      </w:r>
      <w:proofErr w:type="gramStart"/>
      <w:r w:rsidRPr="00A710BF">
        <w:rPr>
          <w:sz w:val="8"/>
          <w:szCs w:val="8"/>
        </w:rPr>
        <w:t>likely, but</w:t>
      </w:r>
      <w:proofErr w:type="gramEnd"/>
      <w:r w:rsidRPr="00A710BF">
        <w:rPr>
          <w:sz w:val="8"/>
          <w:szCs w:val="8"/>
        </w:rPr>
        <w:t xml:space="preserve"> says escaping global collapse could be achieved. “First and foremost, you need to create genuine democratic societies to level all the forms of power that lead to Goliaths,” he says. That means running societies through citizen assemblies and juries, aided by digital technologies to enable direct democracy at large scales. History shows that more democratic societies tend to be more resilient, he says. “If you’d had a citizens’ jury sitting over the [fossil fuel companies] when they discovered how much damage and death their products would cause, do you think they would have said: ‘Yes, go ahead, bury the information and run disinformation campaigns’? Of course not,” Kemp says. Escaping collapse also requires taxing wealth, he says, otherwise the rich find ways to rig the democratic system. “I’d cap wealth at $10m. That’s far more than anyone needs. A famous oil tycoon once said money is just a way for the rich to keep score. Why should we allow these people to keep score at the risk of destroying the entire planet?” If citizens’ juries and wealth caps seem wildly optimistic, Kemp says we have been long brainwashed by rulers justifying their dominance, from the self-declared god-pharaohs of Egypt and priests claiming to control the weather to autocrats claiming to defend people from foreign threats and tech titans selling us their techno-utopias. “It’s always been easier to imagine the end of the world than the end of Goliaths. That’s because these are stories that have been hammered into us over the space of 5,000 years,” he says. “Today, people find it easier to imagine that we can build intelligence on silicon than we can do democracy at scale, or that we can escape arms races. It’s complete bullshit. Of course we can do democracy at scale. We’re a naturally social, altruistic, democratic species and we all have an anti-dominance intuition. This is what we’re built for.” Kemp rejects the suggestion that he is simply presenting a politically leftwing take on history. “There is nothing inherently left wing about democracy,” he says. “Nor does the left have a monopoly on fighting corruption, holding power accountable and making sure companies pay for the social and environmental damages they cause. That’s just making our economy more honest.” He also has a message for individuals: “Collapse isn’t just caused by structures, but also people. If you want to save the world then the first step is to stop destroying it. In other words: don’t be a dick. Don’t work for big tech, arms manufacturers or the fossil fuel industry. Don’t accept relationships based on domination and share power whenever you can.” Despite the possibility of avoiding collapse, Kemp remains pessimistic about our prospects. “I think it’s unlikely,” he says.</w:t>
      </w:r>
      <w:r w:rsidRPr="00A710BF">
        <w:t xml:space="preserve"> “</w:t>
      </w:r>
      <w:r w:rsidRPr="00A710BF">
        <w:rPr>
          <w:rStyle w:val="StyleUnderline"/>
        </w:rPr>
        <w:t xml:space="preserve">We’re dealing with a 5,000-year process that is going to be incredibly difficult to reverse, as </w:t>
      </w:r>
      <w:r w:rsidRPr="00A710BF">
        <w:rPr>
          <w:rStyle w:val="Emphasis"/>
        </w:rPr>
        <w:t>we have increasing</w:t>
      </w:r>
      <w:r w:rsidRPr="00A710BF">
        <w:rPr>
          <w:rStyle w:val="StyleUnderline"/>
        </w:rPr>
        <w:t xml:space="preserve"> levels of </w:t>
      </w:r>
      <w:r w:rsidRPr="00A710BF">
        <w:rPr>
          <w:rStyle w:val="Emphasis"/>
        </w:rPr>
        <w:t>inequality and</w:t>
      </w:r>
      <w:r w:rsidRPr="00A710BF">
        <w:rPr>
          <w:rStyle w:val="StyleUnderline"/>
        </w:rPr>
        <w:t xml:space="preserve"> of </w:t>
      </w:r>
      <w:r w:rsidRPr="00A710BF">
        <w:rPr>
          <w:rStyle w:val="Emphasis"/>
        </w:rPr>
        <w:t>elite</w:t>
      </w:r>
      <w:r w:rsidRPr="00A710BF">
        <w:rPr>
          <w:rStyle w:val="StyleUnderline"/>
        </w:rPr>
        <w:t xml:space="preserve"> </w:t>
      </w:r>
      <w:r w:rsidRPr="00A710BF">
        <w:rPr>
          <w:rStyle w:val="Emphasis"/>
        </w:rPr>
        <w:t>capture of</w:t>
      </w:r>
      <w:r w:rsidRPr="00A710BF">
        <w:rPr>
          <w:rStyle w:val="StyleUnderline"/>
        </w:rPr>
        <w:t xml:space="preserve"> our </w:t>
      </w:r>
      <w:r w:rsidRPr="00A710BF">
        <w:rPr>
          <w:rStyle w:val="Emphasis"/>
        </w:rPr>
        <w:t>politics</w:t>
      </w:r>
      <w:r w:rsidRPr="00A710BF">
        <w:rPr>
          <w:rStyle w:val="StyleUnderline"/>
        </w:rPr>
        <w:t xml:space="preserve">. </w:t>
      </w:r>
      <w:r w:rsidRPr="00A710BF">
        <w:t xml:space="preserve">“But even if you don’t have hope, it doesn’t really matter. </w:t>
      </w:r>
      <w:r w:rsidRPr="00A710BF">
        <w:rPr>
          <w:rStyle w:val="StyleUnderline"/>
        </w:rPr>
        <w:t>This is about defiance. It’s about doing the right thing, fighting for democracy and for people to not be exploited.</w:t>
      </w:r>
      <w:r w:rsidRPr="00A710BF">
        <w:t xml:space="preserve"> And even if we fail, at the very least, we didn’t contribute to the problem.”</w:t>
      </w:r>
    </w:p>
    <w:p w14:paraId="4B268060" w14:textId="77777777" w:rsidR="0048322F" w:rsidRPr="00A710BF" w:rsidRDefault="0048322F" w:rsidP="0048322F">
      <w:pPr>
        <w:pStyle w:val="Heading3"/>
        <w:rPr>
          <w:rFonts w:cs="Calibri"/>
        </w:rPr>
      </w:pPr>
      <w:r w:rsidRPr="00A710BF">
        <w:rPr>
          <w:rFonts w:cs="Calibri"/>
        </w:rPr>
        <w:lastRenderedPageBreak/>
        <w:t>Adv 2 – Courts</w:t>
      </w:r>
    </w:p>
    <w:p w14:paraId="1F17C03D" w14:textId="77777777" w:rsidR="0048322F" w:rsidRPr="00A710BF" w:rsidRDefault="0048322F" w:rsidP="0048322F">
      <w:pPr>
        <w:pStyle w:val="Heading4"/>
        <w:rPr>
          <w:rFonts w:cs="Calibri"/>
        </w:rPr>
      </w:pPr>
      <w:r w:rsidRPr="00A710BF">
        <w:rPr>
          <w:rFonts w:cs="Calibri"/>
        </w:rPr>
        <w:t>Trump is a symptom, not a cause, of the project – He represents the inevitable collapse of contradictions</w:t>
      </w:r>
    </w:p>
    <w:p w14:paraId="6D36A412" w14:textId="453C356E" w:rsidR="0048322F" w:rsidRPr="00A710BF" w:rsidRDefault="0048322F" w:rsidP="0048322F">
      <w:pPr>
        <w:rPr>
          <w:sz w:val="16"/>
          <w:szCs w:val="16"/>
        </w:rPr>
      </w:pPr>
      <w:r w:rsidRPr="00AA6A27">
        <w:rPr>
          <w:rStyle w:val="Style13ptBold"/>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r w:rsidR="009C5068">
        <w:rPr>
          <w:sz w:val="16"/>
          <w:szCs w:val="16"/>
        </w:rPr>
        <w:t xml:space="preserve"> – edited for inappropriate language</w:t>
      </w:r>
    </w:p>
    <w:p w14:paraId="6441446B" w14:textId="096B7E90" w:rsidR="0048322F" w:rsidRPr="00A710BF" w:rsidRDefault="0048322F" w:rsidP="0048322F">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C97A29">
        <w:rPr>
          <w:rStyle w:val="StyleUnderline"/>
          <w:highlight w:val="green"/>
        </w:rPr>
        <w:t>today’s crisis appears</w:t>
      </w:r>
      <w:r w:rsidRPr="00A710BF">
        <w:rPr>
          <w:rStyle w:val="StyleUnderline"/>
        </w:rPr>
        <w:t xml:space="preserve"> to be </w:t>
      </w:r>
      <w:r w:rsidRPr="00C97A29">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C97A29">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C97A29">
        <w:rPr>
          <w:rStyle w:val="StyleUnderline"/>
          <w:highlight w:val="green"/>
        </w:rPr>
        <w:t>involve a</w:t>
      </w:r>
      <w:r w:rsidRPr="00A710BF">
        <w:rPr>
          <w:rStyle w:val="StyleUnderline"/>
        </w:rPr>
        <w:t xml:space="preserve"> </w:t>
      </w:r>
      <w:r w:rsidRPr="00C97A29">
        <w:rPr>
          <w:rStyle w:val="StyleUnderline"/>
          <w:highlight w:val="green"/>
        </w:rPr>
        <w:t>dramatic weakening</w:t>
      </w:r>
      <w:r w:rsidRPr="00A710BF">
        <w:rPr>
          <w:rStyle w:val="StyleUnderline"/>
        </w:rPr>
        <w:t xml:space="preserve">, if not a simple breakdown, </w:t>
      </w:r>
      <w:r w:rsidRPr="00C97A29">
        <w:rPr>
          <w:rStyle w:val="StyleUnderline"/>
          <w:highlight w:val="green"/>
        </w:rPr>
        <w:t>of</w:t>
      </w:r>
      <w:r w:rsidRPr="00A710BF">
        <w:rPr>
          <w:rStyle w:val="StyleUnderline"/>
        </w:rPr>
        <w:t xml:space="preserve"> the authority of the established </w:t>
      </w:r>
      <w:r w:rsidRPr="00C97A29">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C97A29">
        <w:rPr>
          <w:rStyle w:val="StyleUnderline"/>
          <w:highlight w:val="green"/>
        </w:rPr>
        <w:t>political crisis</w:t>
      </w:r>
      <w:r w:rsidRPr="00A710BF">
        <w:rPr>
          <w:rStyle w:val="StyleUnderline"/>
        </w:rPr>
        <w:t xml:space="preserve"> cannot be </w:t>
      </w:r>
      <w:r w:rsidRPr="00C97A29">
        <w:rPr>
          <w:rStyle w:val="StyleUnderline"/>
          <w:highlight w:val="green"/>
        </w:rPr>
        <w:t>understood</w:t>
      </w:r>
      <w:r w:rsidRPr="00A710BF">
        <w:rPr>
          <w:rStyle w:val="StyleUnderline"/>
        </w:rPr>
        <w:t xml:space="preserve"> apart from the </w:t>
      </w:r>
      <w:r w:rsidRPr="00C97A29">
        <w:rPr>
          <w:rStyle w:val="StyleUnderline"/>
          <w:highlight w:val="green"/>
        </w:rPr>
        <w:t>blockages to</w:t>
      </w:r>
      <w:r w:rsidRPr="00A710BF">
        <w:rPr>
          <w:rStyle w:val="StyleUnderline"/>
        </w:rPr>
        <w:t xml:space="preserve"> which it is responding in other, ostensibly nonpolitical, </w:t>
      </w:r>
      <w:r w:rsidRPr="00C97A29">
        <w:rPr>
          <w:rStyle w:val="StyleUnderline"/>
          <w:highlight w:val="green"/>
        </w:rPr>
        <w:t>institutions</w:t>
      </w:r>
      <w:r w:rsidRPr="00A710BF">
        <w:rPr>
          <w:rStyle w:val="StyleUnderline"/>
        </w:rPr>
        <w:t xml:space="preserve">. In the United States, </w:t>
      </w:r>
      <w:r w:rsidRPr="00C97A29">
        <w:rPr>
          <w:rStyle w:val="StyleUnderline"/>
          <w:highlight w:val="green"/>
        </w:rPr>
        <w:t>those</w:t>
      </w:r>
      <w:r w:rsidRPr="00A710BF">
        <w:rPr>
          <w:rStyle w:val="StyleUnderline"/>
        </w:rPr>
        <w:t xml:space="preserve"> blockages </w:t>
      </w:r>
      <w:r w:rsidRPr="00C97A29">
        <w:rPr>
          <w:rStyle w:val="StyleUnderline"/>
          <w:highlight w:val="green"/>
        </w:rPr>
        <w:t xml:space="preserve">include </w:t>
      </w:r>
      <w:r w:rsidRPr="00AA6A27">
        <w:rPr>
          <w:rStyle w:val="StyleUnderline"/>
        </w:rPr>
        <w:t xml:space="preserve">the </w:t>
      </w:r>
      <w:proofErr w:type="spellStart"/>
      <w:r w:rsidRPr="00AA6A27">
        <w:rPr>
          <w:rStyle w:val="StyleUnderline"/>
        </w:rPr>
        <w:t>metastasization</w:t>
      </w:r>
      <w:proofErr w:type="spellEnd"/>
      <w:r w:rsidRPr="00AA6A27">
        <w:rPr>
          <w:rStyle w:val="StyleUnderline"/>
        </w:rPr>
        <w:t xml:space="preserve"> of </w:t>
      </w:r>
      <w:r w:rsidRPr="00C97A29">
        <w:rPr>
          <w:rStyle w:val="StyleUnderline"/>
          <w:highlight w:val="green"/>
        </w:rPr>
        <w:t>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C97A29">
        <w:rPr>
          <w:rStyle w:val="StyleUnderline"/>
          <w:highlight w:val="green"/>
        </w:rPr>
        <w:t>Trump is the poster child</w:t>
      </w:r>
      <w:r w:rsidRPr="00A710BF">
        <w:rPr>
          <w:rStyle w:val="StyleUnderline"/>
        </w:rPr>
        <w:t xml:space="preserve"> for this hegemonic crisis. But we cannot understand </w:t>
      </w:r>
      <w:r w:rsidRPr="00C97A29">
        <w:rPr>
          <w:rStyle w:val="StyleUnderline"/>
          <w:highlight w:val="green"/>
        </w:rPr>
        <w:t>his ascent</w:t>
      </w:r>
      <w:r w:rsidRPr="00A710BF">
        <w:rPr>
          <w:rStyle w:val="StyleUnderline"/>
        </w:rPr>
        <w:t xml:space="preserve"> unless we </w:t>
      </w:r>
      <w:r w:rsidRPr="00C97A29">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C97A29">
        <w:rPr>
          <w:rStyle w:val="StyleUnderline"/>
          <w:highlight w:val="green"/>
        </w:rPr>
        <w:t>Hegemony” is</w:t>
      </w:r>
      <w:r w:rsidRPr="00A710BF">
        <w:rPr>
          <w:rStyle w:val="StyleUnderline"/>
        </w:rPr>
        <w:t xml:space="preserve"> his term for </w:t>
      </w:r>
      <w:r w:rsidRPr="00C97A29">
        <w:rPr>
          <w:rStyle w:val="StyleUnderline"/>
          <w:highlight w:val="green"/>
        </w:rPr>
        <w:t>the</w:t>
      </w:r>
      <w:r w:rsidRPr="00A710BF">
        <w:rPr>
          <w:rStyle w:val="StyleUnderline"/>
        </w:rPr>
        <w:t xml:space="preserve"> </w:t>
      </w:r>
      <w:r w:rsidRPr="00C97A29">
        <w:rPr>
          <w:rStyle w:val="StyleUnderline"/>
          <w:highlight w:val="green"/>
        </w:rPr>
        <w:t xml:space="preserve">process by which </w:t>
      </w:r>
      <w:r w:rsidRPr="00A710BF">
        <w:rPr>
          <w:rStyle w:val="StyleUnderline"/>
        </w:rPr>
        <w:t xml:space="preserve">a </w:t>
      </w:r>
      <w:r w:rsidRPr="00C97A29">
        <w:rPr>
          <w:rStyle w:val="StyleUnderline"/>
          <w:highlight w:val="green"/>
        </w:rPr>
        <w:t>ruling class naturalizes</w:t>
      </w:r>
      <w:r w:rsidRPr="00A710BF">
        <w:rPr>
          <w:rStyle w:val="StyleUnderline"/>
        </w:rPr>
        <w:t xml:space="preserve"> its domination by installing the presuppositions of </w:t>
      </w:r>
      <w:r w:rsidRPr="00C97A29">
        <w:rPr>
          <w:rStyle w:val="StyleUnderline"/>
          <w:highlight w:val="green"/>
        </w:rPr>
        <w:t>its</w:t>
      </w:r>
      <w:r w:rsidRPr="00A710BF">
        <w:rPr>
          <w:rStyle w:val="StyleUnderline"/>
        </w:rPr>
        <w:t xml:space="preserve"> own </w:t>
      </w:r>
      <w:r w:rsidRPr="00C97A29">
        <w:rPr>
          <w:rStyle w:val="StyleUnderline"/>
          <w:highlight w:val="green"/>
        </w:rPr>
        <w:t xml:space="preserve">worldview as </w:t>
      </w:r>
      <w:r w:rsidRPr="00A710BF">
        <w:rPr>
          <w:rStyle w:val="StyleUnderline"/>
        </w:rPr>
        <w:t xml:space="preserve">the </w:t>
      </w:r>
      <w:r w:rsidRPr="00C97A29">
        <w:rPr>
          <w:rStyle w:val="StyleUnderline"/>
          <w:highlight w:val="green"/>
        </w:rPr>
        <w:t>common</w:t>
      </w:r>
      <w:r w:rsidRPr="00A710BF">
        <w:rPr>
          <w:rStyle w:val="StyleUnderline"/>
        </w:rPr>
        <w:t xml:space="preserve"> sense of </w:t>
      </w:r>
      <w:proofErr w:type="gramStart"/>
      <w:r w:rsidRPr="00A710BF">
        <w:rPr>
          <w:rStyle w:val="StyleUnderline"/>
        </w:rPr>
        <w:t>society as a whole</w:t>
      </w:r>
      <w:proofErr w:type="gramEnd"/>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C97A29">
        <w:rPr>
          <w:rStyle w:val="StyleUnderline"/>
          <w:highlight w:val="green"/>
        </w:rPr>
        <w:t>Prior to Trump, the hegemonic</w:t>
      </w:r>
      <w:r w:rsidRPr="00A710BF">
        <w:rPr>
          <w:rStyle w:val="StyleUnderline"/>
        </w:rPr>
        <w:t xml:space="preserve"> </w:t>
      </w:r>
      <w:r w:rsidRPr="00C97A29">
        <w:rPr>
          <w:rStyle w:val="StyleUnderline"/>
          <w:highlight w:val="green"/>
        </w:rPr>
        <w:t>bloc</w:t>
      </w:r>
      <w:r w:rsidRPr="00A710BF">
        <w:rPr>
          <w:rStyle w:val="StyleUnderline"/>
        </w:rPr>
        <w:t xml:space="preserve"> that dominated American politics </w:t>
      </w:r>
      <w:r w:rsidRPr="00C97A29">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w:t>
      </w:r>
      <w:proofErr w:type="gramStart"/>
      <w:r w:rsidRPr="00A710BF">
        <w:rPr>
          <w:sz w:val="8"/>
          <w:szCs w:val="8"/>
        </w:rPr>
        <w:t>, in reality, was</w:t>
      </w:r>
      <w:proofErr w:type="gramEnd"/>
      <w:r w:rsidRPr="00A710BF">
        <w:rPr>
          <w:sz w:val="8"/>
          <w:szCs w:val="8"/>
        </w:rPr>
        <w:t xml:space="preserve">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w:t>
      </w:r>
      <w:r w:rsidRPr="00A710BF">
        <w:rPr>
          <w:sz w:val="8"/>
          <w:szCs w:val="8"/>
        </w:rPr>
        <w:lastRenderedPageBreak/>
        <w:t xml:space="preserve">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“empowerment,” and LGBTQ </w:t>
      </w:r>
      <w:proofErr w:type="gramStart"/>
      <w:r w:rsidRPr="00A710BF">
        <w:rPr>
          <w:sz w:val="8"/>
          <w:szCs w:val="8"/>
        </w:rPr>
        <w:t>rights;</w:t>
      </w:r>
      <w:proofErr w:type="gramEnd"/>
      <w:r w:rsidRPr="00A710BF">
        <w:rPr>
          <w:sz w:val="8"/>
          <w:szCs w:val="8"/>
        </w:rPr>
        <w:t xml:space="preserve"> post-racialism, multiculturalism, and environmentalism. These ideals were interpreted in a specific, limited way that was fully compatible with the Goldman </w:t>
      </w:r>
      <w:proofErr w:type="spellStart"/>
      <w:r w:rsidRPr="00A710BF">
        <w:rPr>
          <w:sz w:val="8"/>
          <w:szCs w:val="8"/>
        </w:rPr>
        <w:t>Sachsification</w:t>
      </w:r>
      <w:proofErr w:type="spellEnd"/>
      <w:r w:rsidRPr="00A710BF">
        <w:rPr>
          <w:sz w:val="8"/>
          <w:szCs w:val="8"/>
        </w:rPr>
        <w:t xml:space="preserve">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C97A29">
        <w:rPr>
          <w:rStyle w:val="StyleUnderline"/>
          <w:highlight w:val="green"/>
        </w:rPr>
        <w:t>Progressive neoliberalism</w:t>
      </w:r>
      <w:r w:rsidRPr="00A710BF">
        <w:rPr>
          <w:rStyle w:val="StyleUnderline"/>
        </w:rPr>
        <w:t xml:space="preserve"> also had to </w:t>
      </w:r>
      <w:r w:rsidRPr="00C97A29">
        <w:rPr>
          <w:rStyle w:val="StyleUnderline"/>
          <w:highlight w:val="green"/>
        </w:rPr>
        <w:t>defeat</w:t>
      </w:r>
      <w:r w:rsidRPr="00A710BF">
        <w:rPr>
          <w:rStyle w:val="StyleUnderline"/>
        </w:rPr>
        <w:t xml:space="preserve"> a second competitor, with which it shared more than it let on. The antagonist in this case was </w:t>
      </w:r>
      <w:r w:rsidRPr="00C97A29">
        <w:rPr>
          <w:rStyle w:val="StyleUnderline"/>
          <w:highlight w:val="green"/>
        </w:rPr>
        <w:t>reactionary neoliberalism</w:t>
      </w:r>
      <w:r w:rsidRPr="00A710BF">
        <w:rPr>
          <w:rStyle w:val="StyleUnderline"/>
        </w:rPr>
        <w:t xml:space="preserve">. Housed mainly </w:t>
      </w:r>
      <w:r w:rsidRPr="00C97A29">
        <w:rPr>
          <w:rStyle w:val="StyleUnderline"/>
          <w:highlight w:val="green"/>
        </w:rPr>
        <w:t>in the</w:t>
      </w:r>
      <w:r w:rsidRPr="00A710BF">
        <w:rPr>
          <w:rStyle w:val="StyleUnderline"/>
        </w:rPr>
        <w:t xml:space="preserve"> </w:t>
      </w:r>
      <w:r w:rsidRPr="00C97A29">
        <w:rPr>
          <w:rStyle w:val="StyleUnderline"/>
          <w:highlight w:val="green"/>
        </w:rPr>
        <w:t>Republican Party</w:t>
      </w:r>
      <w:r w:rsidRPr="00A710BF">
        <w:rPr>
          <w:rStyle w:val="StyleUnderline"/>
        </w:rPr>
        <w:t xml:space="preserve"> and less coherent than its dominant rival, </w:t>
      </w:r>
      <w:r w:rsidRPr="00C97A29">
        <w:rPr>
          <w:rStyle w:val="StyleUnderline"/>
          <w:highlight w:val="green"/>
        </w:rPr>
        <w:t>this 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C97A29">
        <w:rPr>
          <w:rStyle w:val="StyleUnderline"/>
          <w:highlight w:val="green"/>
        </w:rPr>
        <w:t>was supposed to</w:t>
      </w:r>
      <w:r w:rsidRPr="00A710BF">
        <w:rPr>
          <w:rStyle w:val="StyleUnderline"/>
        </w:rPr>
        <w:t xml:space="preserve"> </w:t>
      </w:r>
      <w:r w:rsidRPr="00C97A29">
        <w:rPr>
          <w:rStyle w:val="StyleUnderline"/>
          <w:highlight w:val="green"/>
        </w:rPr>
        <w:t>render</w:t>
      </w:r>
      <w:r w:rsidRPr="00A710BF">
        <w:rPr>
          <w:rStyle w:val="StyleUnderline"/>
        </w:rPr>
        <w:t xml:space="preserve"> that </w:t>
      </w:r>
      <w:r w:rsidRPr="00C97A29">
        <w:rPr>
          <w:rStyle w:val="StyleUnderline"/>
          <w:highlight w:val="green"/>
        </w:rPr>
        <w:t>palatable for the bas</w:t>
      </w:r>
      <w:r w:rsidRPr="00A710BF">
        <w:rPr>
          <w:rStyle w:val="StyleUnderline"/>
        </w:rPr>
        <w:t xml:space="preserve">e it sought to assemble was </w:t>
      </w:r>
      <w:r w:rsidRPr="00C97A29">
        <w:rPr>
          <w:rStyle w:val="StyleUnderline"/>
          <w:highlight w:val="green"/>
        </w:rPr>
        <w:t>an exclusionary vision o</w:t>
      </w:r>
      <w:r w:rsidRPr="00A710BF">
        <w:rPr>
          <w:rStyle w:val="StyleUnderline"/>
        </w:rPr>
        <w:t xml:space="preserve">f a just status </w:t>
      </w:r>
      <w:r w:rsidRPr="00C97A29">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economy, </w:t>
      </w:r>
      <w:r w:rsidRPr="00C97A29">
        <w:rPr>
          <w:rStyle w:val="StyleUnderline"/>
          <w:highlight w:val="green"/>
        </w:rPr>
        <w:t>reactionary</w:t>
      </w:r>
      <w:r w:rsidRPr="00A710BF">
        <w:rPr>
          <w:rStyle w:val="StyleUnderline"/>
        </w:rPr>
        <w:t xml:space="preserve"> neoliberalism </w:t>
      </w:r>
      <w:r w:rsidRPr="00C97A29">
        <w:rPr>
          <w:rStyle w:val="StyleUnderline"/>
          <w:highlight w:val="green"/>
        </w:rPr>
        <w:t>did not</w:t>
      </w:r>
      <w:r w:rsidRPr="00A710BF">
        <w:rPr>
          <w:rStyle w:val="StyleUnderline"/>
        </w:rPr>
        <w:t xml:space="preserve"> substantially </w:t>
      </w:r>
      <w:r w:rsidRPr="00C97A29">
        <w:rPr>
          <w:rStyle w:val="StyleUnderline"/>
          <w:highlight w:val="green"/>
        </w:rPr>
        <w:t>differ from</w:t>
      </w:r>
      <w:r w:rsidRPr="00A710BF">
        <w:rPr>
          <w:rStyle w:val="StyleUnderline"/>
        </w:rPr>
        <w:t xml:space="preserve"> its </w:t>
      </w:r>
      <w:r w:rsidRPr="00C97A29">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C97A29">
        <w:rPr>
          <w:rStyle w:val="StyleUnderline"/>
          <w:highlight w:val="green"/>
        </w:rPr>
        <w:t>both</w:t>
      </w:r>
      <w:r w:rsidRPr="00A710BF">
        <w:rPr>
          <w:rStyle w:val="StyleUnderline"/>
        </w:rPr>
        <w:t xml:space="preserve"> blocs supported “free trade,” low corporate taxes, </w:t>
      </w:r>
      <w:r w:rsidRPr="00C97A29">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C97A29">
        <w:rPr>
          <w:rStyle w:val="StyleUnderline"/>
          <w:highlight w:val="green"/>
        </w:rPr>
        <w:t>the</w:t>
      </w:r>
      <w:r w:rsidRPr="00A710BF">
        <w:rPr>
          <w:rStyle w:val="StyleUnderline"/>
        </w:rPr>
        <w:t xml:space="preserve"> so-called </w:t>
      </w:r>
      <w:r w:rsidRPr="00C97A29">
        <w:rPr>
          <w:rStyle w:val="StyleUnderline"/>
          <w:highlight w:val="green"/>
        </w:rPr>
        <w:t xml:space="preserve">Rust Belt, </w:t>
      </w:r>
      <w:r w:rsidRPr="00A710BF">
        <w:rPr>
          <w:rStyle w:val="StyleUnderline"/>
        </w:rPr>
        <w:t xml:space="preserve">were </w:t>
      </w:r>
      <w:r w:rsidRPr="00C97A29">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proofErr w:type="gramStart"/>
      <w:r w:rsidRPr="00A710BF">
        <w:rPr>
          <w:rStyle w:val="StyleUnderline"/>
        </w:rPr>
        <w:t>In the course of</w:t>
      </w:r>
      <w:proofErr w:type="gramEnd"/>
      <w:r w:rsidRPr="00A710BF">
        <w:rPr>
          <w:rStyle w:val="StyleUnderline"/>
        </w:rPr>
        <w:t xml:space="preserve"> two decades of progressive neoliberal hegemony, neither of the two major blocs made any serious effort to support those communities. </w:t>
      </w:r>
      <w:r w:rsidRPr="00C97A29">
        <w:rPr>
          <w:rStyle w:val="StyleUnderline"/>
          <w:highlight w:val="green"/>
        </w:rPr>
        <w:t>To</w:t>
      </w:r>
      <w:r w:rsidRPr="00A710BF">
        <w:rPr>
          <w:rStyle w:val="StyleUnderline"/>
        </w:rPr>
        <w:t xml:space="preserve"> the </w:t>
      </w:r>
      <w:r w:rsidRPr="00C97A29">
        <w:rPr>
          <w:rStyle w:val="StyleUnderline"/>
          <w:highlight w:val="green"/>
        </w:rPr>
        <w:t xml:space="preserve">neoliberals, their economies were uncompetitive and </w:t>
      </w:r>
      <w:r w:rsidRPr="00A710BF">
        <w:rPr>
          <w:rStyle w:val="StyleUnderline"/>
        </w:rPr>
        <w:t xml:space="preserve">should be </w:t>
      </w:r>
      <w:r w:rsidRPr="00C97A29">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 xml:space="preserve">Given that neither of the two major blocs spoke for them, there was a gap in the American political universe: an empty, unoccupied zone, </w:t>
      </w:r>
      <w:proofErr w:type="gramStart"/>
      <w:r w:rsidRPr="00A710BF">
        <w:rPr>
          <w:rStyle w:val="StyleUnderline"/>
        </w:rPr>
        <w:t>where</w:t>
      </w:r>
      <w:proofErr w:type="gramEnd"/>
      <w:r w:rsidRPr="00A710BF">
        <w:rPr>
          <w:rStyle w:val="StyleUnderline"/>
        </w:rPr>
        <w:t xml:space="preserve"> anti-neoliberal, pro-working-family politics might have taken root</w:t>
      </w:r>
      <w:r w:rsidRPr="00A710BF">
        <w:rPr>
          <w:sz w:val="16"/>
        </w:rPr>
        <w:t xml:space="preserve">. </w:t>
      </w:r>
      <w:r w:rsidRPr="00A710BF">
        <w:rPr>
          <w:sz w:val="8"/>
          <w:szCs w:val="8"/>
        </w:rPr>
        <w:t xml:space="preserve">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w:t>
      </w:r>
      <w:proofErr w:type="gramStart"/>
      <w:r w:rsidRPr="00A710BF">
        <w:rPr>
          <w:sz w:val="8"/>
          <w:szCs w:val="8"/>
        </w:rPr>
        <w:t>in order to</w:t>
      </w:r>
      <w:proofErr w:type="gramEnd"/>
      <w:r w:rsidRPr="00A710BF">
        <w:rPr>
          <w:sz w:val="8"/>
          <w:szCs w:val="8"/>
        </w:rPr>
        <w:t xml:space="preserve"> enrich the top one percent, relatively small groups of youthful protesters soon attracted broad support—up to 60 percent of the American people, according to some polls—especially from besieged unions, indebted students, struggling middle-class families and the growing “precariat.” </w:t>
      </w:r>
      <w:proofErr w:type="spellStart"/>
      <w:r w:rsidRPr="00A710BF">
        <w:rPr>
          <w:sz w:val="8"/>
          <w:szCs w:val="8"/>
        </w:rPr>
        <w:t>Occupy’s</w:t>
      </w:r>
      <w:proofErr w:type="spellEnd"/>
      <w:r w:rsidRPr="00A710BF">
        <w:rPr>
          <w:sz w:val="8"/>
          <w:szCs w:val="8"/>
        </w:rPr>
        <w:t xml:space="preserve">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Trump borrowed the very </w:t>
      </w:r>
      <w:r w:rsidRPr="00A710BF">
        <w:rPr>
          <w:rStyle w:val="StyleUnderline"/>
        </w:rPr>
        <w:lastRenderedPageBreak/>
        <w:t xml:space="preserve">same phrase but colored it nationalist and protectionist. </w:t>
      </w:r>
      <w:r w:rsidRPr="00A710BF">
        <w:rPr>
          <w:sz w:val="8"/>
          <w:szCs w:val="8"/>
        </w:rPr>
        <w:t xml:space="preserve">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t>
      </w:r>
      <w:proofErr w:type="gramStart"/>
      <w:r w:rsidRPr="00A710BF">
        <w:rPr>
          <w:sz w:val="8"/>
          <w:szCs w:val="8"/>
        </w:rPr>
        <w:t>working class</w:t>
      </w:r>
      <w:proofErr w:type="gramEnd"/>
      <w:r w:rsidRPr="00A710BF">
        <w:rPr>
          <w:sz w:val="8"/>
          <w:szCs w:val="8"/>
        </w:rPr>
        <w:t xml:space="preserve">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w:t>
      </w:r>
      <w:proofErr w:type="gramStart"/>
      <w:r w:rsidRPr="00A710BF">
        <w:rPr>
          <w:sz w:val="8"/>
          <w:szCs w:val="8"/>
        </w:rPr>
        <w:t>Sanders</w:t>
      </w:r>
      <w:proofErr w:type="gramEnd"/>
      <w:r w:rsidRPr="00A710BF">
        <w:rPr>
          <w:sz w:val="8"/>
          <w:szCs w:val="8"/>
        </w:rPr>
        <w:t xml:space="preserve">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C97A29">
        <w:rPr>
          <w:rStyle w:val="StyleUnderline"/>
          <w:highlight w:val="green"/>
        </w:rPr>
        <w:t>Trump’s</w:t>
      </w:r>
      <w:r w:rsidRPr="00A710BF">
        <w:rPr>
          <w:rStyle w:val="StyleUnderline"/>
        </w:rPr>
        <w:t xml:space="preserve"> campaign </w:t>
      </w:r>
      <w:r w:rsidRPr="00C97A29">
        <w:rPr>
          <w:rStyle w:val="StyleUnderline"/>
          <w:highlight w:val="green"/>
        </w:rPr>
        <w:t xml:space="preserve">rhetoric suggested </w:t>
      </w:r>
      <w:r w:rsidRPr="00AA6A27">
        <w:rPr>
          <w:rStyle w:val="StyleUnderline"/>
        </w:rPr>
        <w:t>a new proto-hegemonic bloc,</w:t>
      </w:r>
      <w:r w:rsidRPr="00A710BF">
        <w:rPr>
          <w:rStyle w:val="StyleUnderline"/>
        </w:rPr>
        <w:t xml:space="preserve"> which we can call </w:t>
      </w:r>
      <w:r w:rsidRPr="00C97A29">
        <w:rPr>
          <w:rStyle w:val="StyleUnderline"/>
          <w:highlight w:val="green"/>
        </w:rPr>
        <w:t>reactionary populism</w:t>
      </w:r>
      <w:r w:rsidRPr="00A710BF">
        <w:rPr>
          <w:rStyle w:val="StyleUnderline"/>
        </w:rPr>
        <w:t xml:space="preserve">. It appeared to </w:t>
      </w:r>
      <w:r w:rsidRPr="00C97A29">
        <w:rPr>
          <w:rStyle w:val="StyleUnderline"/>
          <w:highlight w:val="green"/>
        </w:rPr>
        <w:t>combine</w:t>
      </w:r>
      <w:r w:rsidRPr="00A710BF">
        <w:rPr>
          <w:rStyle w:val="StyleUnderline"/>
        </w:rPr>
        <w:t xml:space="preserve"> a </w:t>
      </w:r>
      <w:r w:rsidRPr="00C97A29">
        <w:rPr>
          <w:rStyle w:val="StyleUnderline"/>
          <w:highlight w:val="green"/>
        </w:rPr>
        <w:t>hyper-reactionary politics</w:t>
      </w:r>
      <w:r w:rsidRPr="00A710BF">
        <w:rPr>
          <w:rStyle w:val="StyleUnderline"/>
        </w:rPr>
        <w:t xml:space="preserve"> of recognition </w:t>
      </w:r>
      <w:r w:rsidRPr="00C97A29">
        <w:rPr>
          <w:rStyle w:val="StyleUnderline"/>
          <w:highlight w:val="green"/>
        </w:rPr>
        <w:t>with</w:t>
      </w:r>
      <w:r w:rsidRPr="00A710BF">
        <w:rPr>
          <w:rStyle w:val="StyleUnderline"/>
        </w:rPr>
        <w:t xml:space="preserve"> a </w:t>
      </w:r>
      <w:r w:rsidRPr="00C97A29">
        <w:rPr>
          <w:rStyle w:val="StyleUnderline"/>
          <w:highlight w:val="green"/>
        </w:rPr>
        <w:t>populist</w:t>
      </w:r>
      <w:r w:rsidRPr="00A710BF">
        <w:rPr>
          <w:rStyle w:val="StyleUnderline"/>
        </w:rPr>
        <w:t xml:space="preserve"> politics of </w:t>
      </w:r>
      <w:r w:rsidRPr="00C97A29">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w:t>
      </w:r>
      <w:proofErr w:type="gramStart"/>
      <w:r w:rsidRPr="00A710BF">
        <w:rPr>
          <w:sz w:val="16"/>
        </w:rPr>
        <w:t>actually materialized</w:t>
      </w:r>
      <w:proofErr w:type="gramEnd"/>
      <w:r w:rsidRPr="00A710BF">
        <w:rPr>
          <w:sz w:val="16"/>
        </w:rPr>
        <w:t xml:space="preserve">, however. Sanders’s loss to Hillary Clinton removed the progressive-populist option </w:t>
      </w:r>
      <w:proofErr w:type="gramStart"/>
      <w:r w:rsidRPr="00A710BF">
        <w:rPr>
          <w:sz w:val="16"/>
        </w:rPr>
        <w:t>from the ballot,</w:t>
      </w:r>
      <w:proofErr w:type="gramEnd"/>
      <w:r w:rsidRPr="00A710BF">
        <w:rPr>
          <w:sz w:val="16"/>
        </w:rPr>
        <w:t xml:space="preserve"> to no one’s surprise. But the result of Trump’s subsequent victory over her was more unexpected, at least to some. </w:t>
      </w:r>
      <w:r w:rsidRPr="00A710BF">
        <w:rPr>
          <w:rStyle w:val="StyleUnderline"/>
        </w:rPr>
        <w:t xml:space="preserve">Far from governing as a reactionary populist, the new </w:t>
      </w:r>
      <w:r w:rsidRPr="00C97A29">
        <w:rPr>
          <w:rStyle w:val="StyleUnderline"/>
          <w:highlight w:val="green"/>
        </w:rPr>
        <w:t>president</w:t>
      </w:r>
      <w:r w:rsidRPr="00A710BF">
        <w:rPr>
          <w:rStyle w:val="StyleUnderline"/>
        </w:rPr>
        <w:t xml:space="preserve"> has </w:t>
      </w:r>
      <w:r w:rsidRPr="00C97A29">
        <w:rPr>
          <w:rStyle w:val="StyleUnderline"/>
          <w:highlight w:val="green"/>
        </w:rPr>
        <w:t>activated</w:t>
      </w:r>
      <w:r w:rsidRPr="00A710BF">
        <w:rPr>
          <w:rStyle w:val="StyleUnderline"/>
        </w:rPr>
        <w:t xml:space="preserve"> the old </w:t>
      </w:r>
      <w:r w:rsidRPr="00C97A29">
        <w:rPr>
          <w:rStyle w:val="StyleUnderline"/>
          <w:highlight w:val="green"/>
        </w:rPr>
        <w:t>bait and switch, abandoning</w:t>
      </w:r>
      <w:r w:rsidRPr="00A710BF">
        <w:rPr>
          <w:rStyle w:val="StyleUnderline"/>
        </w:rPr>
        <w:t xml:space="preserve"> the populist distributive </w:t>
      </w:r>
      <w:r w:rsidRPr="00C97A29">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 xml:space="preserve">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w:t>
      </w:r>
      <w:proofErr w:type="spellStart"/>
      <w:r w:rsidRPr="00A710BF">
        <w:rPr>
          <w:sz w:val="8"/>
          <w:szCs w:val="8"/>
        </w:rPr>
        <w:t>ill disguised</w:t>
      </w:r>
      <w:proofErr w:type="spellEnd"/>
      <w:r w:rsidRPr="00A710BF">
        <w:rPr>
          <w:sz w:val="8"/>
          <w:szCs w:val="8"/>
        </w:rPr>
        <w:t xml:space="preserve">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C97A29">
        <w:rPr>
          <w:rStyle w:val="StyleUnderline"/>
          <w:highlight w:val="green"/>
        </w:rPr>
        <w:t>Trump’s hyper-reactionary neoliberalism</w:t>
      </w:r>
      <w:r w:rsidRPr="00A710BF">
        <w:rPr>
          <w:rStyle w:val="StyleUnderline"/>
        </w:rPr>
        <w:t xml:space="preserve"> does not constitute a new hegemonic bloc, however. It </w:t>
      </w:r>
      <w:r w:rsidRPr="00C97A29">
        <w:rPr>
          <w:rStyle w:val="StyleUnderline"/>
          <w:highlight w:val="green"/>
        </w:rPr>
        <w:t>is,</w:t>
      </w:r>
      <w:r w:rsidRPr="00A710BF">
        <w:rPr>
          <w:rStyle w:val="StyleUnderline"/>
        </w:rPr>
        <w:t xml:space="preserve"> on the contrary, chaotic, </w:t>
      </w:r>
      <w:r w:rsidRPr="00C97A29">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 xml:space="preserve">On the other side, meanwhile, “the resistance” organizes. But the opposition is fractured, comprising diehard Clintonites, committed </w:t>
      </w:r>
      <w:proofErr w:type="spellStart"/>
      <w:r w:rsidRPr="00A710BF">
        <w:rPr>
          <w:sz w:val="8"/>
          <w:szCs w:val="8"/>
        </w:rPr>
        <w:t>Sanderistas</w:t>
      </w:r>
      <w:proofErr w:type="spellEnd"/>
      <w:r w:rsidRPr="00A710BF">
        <w:rPr>
          <w:sz w:val="8"/>
          <w:szCs w:val="8"/>
        </w:rPr>
        <w:t xml:space="preserve">, and lots of people who could go either way. Complicating the landscape is a raft of upstart groups whose militant postures have attracted big donors despite (or because of) the </w:t>
      </w:r>
      <w:r w:rsidRPr="00C5497C">
        <w:rPr>
          <w:sz w:val="8"/>
          <w:szCs w:val="8"/>
        </w:rPr>
        <w:t xml:space="preserve">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Pr="00C5497C">
        <w:rPr>
          <w:strike/>
          <w:sz w:val="8"/>
          <w:szCs w:val="8"/>
        </w:rPr>
        <w:t>blacks</w:t>
      </w:r>
      <w:r w:rsidRPr="00C5497C">
        <w:rPr>
          <w:sz w:val="8"/>
          <w:szCs w:val="8"/>
        </w:rPr>
        <w:t xml:space="preserve"> </w:t>
      </w:r>
      <w:r w:rsidR="00C5497C" w:rsidRPr="00C5497C">
        <w:rPr>
          <w:sz w:val="8"/>
          <w:szCs w:val="8"/>
        </w:rPr>
        <w:t xml:space="preserve">[black people] </w:t>
      </w:r>
      <w:r w:rsidRPr="00C5497C">
        <w:rPr>
          <w:sz w:val="8"/>
          <w:szCs w:val="8"/>
        </w:rPr>
        <w:t xml:space="preserve">and Latinos. Others defend a class-centered strategy, aimed at winning back white working-class communities that defected to Trump. Both views are problematic to the extent that they treat attention to class and race as inherently antithetical, a zero-sum game. </w:t>
      </w:r>
      <w:proofErr w:type="gramStart"/>
      <w:r w:rsidRPr="00C5497C">
        <w:rPr>
          <w:sz w:val="8"/>
          <w:szCs w:val="8"/>
        </w:rPr>
        <w:t>In reality, both</w:t>
      </w:r>
      <w:proofErr w:type="gramEnd"/>
      <w:r w:rsidRPr="00C5497C">
        <w:rPr>
          <w:sz w:val="8"/>
          <w:szCs w:val="8"/>
        </w:rPr>
        <w:t xml:space="preserve"> of those axes of injustice can be attacked</w:t>
      </w:r>
      <w:r w:rsidRPr="00A710BF">
        <w:rPr>
          <w:sz w:val="8"/>
          <w:szCs w:val="8"/>
        </w:rPr>
        <w:t xml:space="preserve"> in tandem, as indeed they must be. Neither </w:t>
      </w:r>
      <w:proofErr w:type="gramStart"/>
      <w:r w:rsidRPr="00A710BF">
        <w:rPr>
          <w:sz w:val="8"/>
          <w:szCs w:val="8"/>
        </w:rPr>
        <w:t>be can be</w:t>
      </w:r>
      <w:proofErr w:type="gramEnd"/>
      <w:r w:rsidRPr="00A710BF">
        <w:rPr>
          <w:sz w:val="8"/>
          <w:szCs w:val="8"/>
        </w:rPr>
        <w:t xml:space="preserv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w:t>
      </w:r>
      <w:proofErr w:type="gramStart"/>
      <w:r w:rsidRPr="00A710BF">
        <w:rPr>
          <w:sz w:val="8"/>
          <w:szCs w:val="8"/>
        </w:rPr>
        <w:t>in the near future</w:t>
      </w:r>
      <w:proofErr w:type="gramEnd"/>
      <w:r w:rsidRPr="00A710BF">
        <w:rPr>
          <w:sz w:val="8"/>
          <w:szCs w:val="8"/>
        </w:rPr>
        <w:t xml:space="preserve">. The bonds that united each of those blocs have badly frayed. In addition, neither </w:t>
      </w:r>
      <w:proofErr w:type="gramStart"/>
      <w:r w:rsidRPr="00A710BF">
        <w:rPr>
          <w:sz w:val="8"/>
          <w:szCs w:val="8"/>
        </w:rPr>
        <w:t>is currently in a position to</w:t>
      </w:r>
      <w:proofErr w:type="gramEnd"/>
      <w:r w:rsidRPr="00A710BF">
        <w:rPr>
          <w:sz w:val="8"/>
          <w:szCs w:val="8"/>
        </w:rPr>
        <w:t xml:space="preserve"> shape a new common sense. Neither </w:t>
      </w:r>
      <w:proofErr w:type="gramStart"/>
      <w:r w:rsidRPr="00A710BF">
        <w:rPr>
          <w:sz w:val="8"/>
          <w:szCs w:val="8"/>
        </w:rPr>
        <w:t>is able to</w:t>
      </w:r>
      <w:proofErr w:type="gramEnd"/>
      <w:r w:rsidRPr="00A710BF">
        <w:rPr>
          <w:sz w:val="8"/>
          <w:szCs w:val="8"/>
        </w:rPr>
        <w:t xml:space="preserve">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36EA9CB5" w14:textId="77777777" w:rsidR="0048322F" w:rsidRPr="00A710BF" w:rsidRDefault="0048322F" w:rsidP="0048322F"/>
    <w:p w14:paraId="618A8B71" w14:textId="77777777" w:rsidR="0048322F" w:rsidRPr="00A710BF" w:rsidRDefault="0048322F" w:rsidP="0048322F">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1B145707" w14:textId="77777777" w:rsidR="0048322F" w:rsidRPr="00A710BF" w:rsidRDefault="0048322F" w:rsidP="0048322F">
      <w:pPr>
        <w:rPr>
          <w:sz w:val="16"/>
          <w:szCs w:val="16"/>
        </w:rPr>
      </w:pPr>
      <w:r w:rsidRPr="00AA6A27">
        <w:rPr>
          <w:rStyle w:val="Style13ptBold"/>
        </w:rPr>
        <w:t>Grossmann 25</w:t>
      </w:r>
      <w:r w:rsidRPr="00A710BF">
        <w:rPr>
          <w:sz w:val="16"/>
          <w:szCs w:val="16"/>
        </w:rPr>
        <w:t xml:space="preserve"> (Interview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765B6D60" w14:textId="77777777" w:rsidR="0048322F" w:rsidRPr="00A710BF" w:rsidRDefault="0048322F" w:rsidP="0048322F">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proofErr w:type="gramStart"/>
      <w:r w:rsidRPr="00A710BF">
        <w:rPr>
          <w:sz w:val="16"/>
          <w:szCs w:val="16"/>
        </w:rPr>
        <w:t>So</w:t>
      </w:r>
      <w:proofErr w:type="gramEnd"/>
      <w:r w:rsidRPr="00A710BF">
        <w:rPr>
          <w:sz w:val="16"/>
          <w:szCs w:val="16"/>
        </w:rPr>
        <w:t xml:space="preserve">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A710BF">
        <w:t xml:space="preserve"> </w:t>
      </w:r>
      <w:r w:rsidRPr="00C97A29">
        <w:rPr>
          <w:b/>
          <w:bCs/>
          <w:highlight w:val="green"/>
          <w:u w:val="single"/>
        </w:rPr>
        <w:t>They</w:t>
      </w:r>
      <w:r w:rsidRPr="00A710BF">
        <w:rPr>
          <w:b/>
          <w:bCs/>
          <w:u w:val="single"/>
        </w:rPr>
        <w:t xml:space="preserve"> find that we have </w:t>
      </w:r>
      <w:r w:rsidRPr="00C97A29">
        <w:rPr>
          <w:b/>
          <w:bCs/>
          <w:highlight w:val="green"/>
          <w:u w:val="single"/>
        </w:rPr>
        <w:t>overestimated</w:t>
      </w:r>
      <w:r w:rsidRPr="00A710BF">
        <w:rPr>
          <w:b/>
          <w:bCs/>
          <w:u w:val="single"/>
        </w:rPr>
        <w:t xml:space="preserve"> conservative </w:t>
      </w:r>
      <w:r w:rsidRPr="00C97A29">
        <w:rPr>
          <w:b/>
          <w:bCs/>
          <w:highlight w:val="green"/>
          <w:u w:val="single"/>
        </w:rPr>
        <w:t>efforts to reduce the</w:t>
      </w:r>
      <w:r w:rsidRPr="00A710BF">
        <w:rPr>
          <w:b/>
          <w:bCs/>
          <w:u w:val="single"/>
        </w:rPr>
        <w:t xml:space="preserve"> size and scope of </w:t>
      </w:r>
      <w:r w:rsidRPr="00C97A29">
        <w:rPr>
          <w:b/>
          <w:bCs/>
          <w:highlight w:val="green"/>
          <w:u w:val="single"/>
        </w:rPr>
        <w:t>government and underestimated</w:t>
      </w:r>
      <w:r w:rsidRPr="00A710BF">
        <w:rPr>
          <w:b/>
          <w:bCs/>
          <w:u w:val="single"/>
        </w:rPr>
        <w:t xml:space="preserve"> their </w:t>
      </w:r>
      <w:r w:rsidRPr="00C97A29">
        <w:rPr>
          <w:b/>
          <w:bCs/>
          <w:highlight w:val="green"/>
          <w:u w:val="single"/>
        </w:rPr>
        <w:t>usage of the enlarged state to pursue conservative goals</w:t>
      </w:r>
      <w:r w:rsidRPr="00A710BF">
        <w:rPr>
          <w:u w:val="single"/>
        </w:rPr>
        <w:t xml:space="preserve">. </w:t>
      </w:r>
      <w:r w:rsidRPr="00A710BF">
        <w:rPr>
          <w:sz w:val="10"/>
          <w:szCs w:val="10"/>
        </w:rPr>
        <w:t xml:space="preserve">With the second Trump administration pursuing both DOGE’s destruction and </w:t>
      </w:r>
      <w:proofErr w:type="spellStart"/>
      <w:r w:rsidRPr="00A710BF">
        <w:rPr>
          <w:sz w:val="10"/>
          <w:szCs w:val="10"/>
        </w:rPr>
        <w:t>Trumpified</w:t>
      </w:r>
      <w:proofErr w:type="spellEnd"/>
      <w:r w:rsidRPr="00A710BF">
        <w:rPr>
          <w:sz w:val="10"/>
          <w:szCs w:val="10"/>
        </w:rPr>
        <w:t xml:space="preserve">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w:t>
      </w:r>
      <w:proofErr w:type="gramStart"/>
      <w:r w:rsidRPr="00A710BF">
        <w:rPr>
          <w:sz w:val="10"/>
          <w:szCs w:val="10"/>
        </w:rPr>
        <w:t>really how</w:t>
      </w:r>
      <w:proofErr w:type="gramEnd"/>
      <w:r w:rsidRPr="00A710BF">
        <w:rPr>
          <w:sz w:val="10"/>
          <w:szCs w:val="10"/>
        </w:rPr>
        <w:t xml:space="preserve">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w:t>
      </w:r>
      <w:proofErr w:type="gramStart"/>
      <w:r w:rsidRPr="00A710BF">
        <w:rPr>
          <w:u w:val="single"/>
        </w:rPr>
        <w:t>so</w:t>
      </w:r>
      <w:proofErr w:type="gramEnd"/>
      <w:r w:rsidRPr="00A710BF">
        <w:rPr>
          <w:u w:val="single"/>
        </w:rPr>
        <w:t xml:space="preserve"> we call this the redeployment of administrative power. And so </w:t>
      </w:r>
      <w:r w:rsidRPr="00C97A29">
        <w:rPr>
          <w:highlight w:val="green"/>
          <w:u w:val="single"/>
        </w:rPr>
        <w:t>rather than traditional</w:t>
      </w:r>
      <w:r w:rsidRPr="00A710BF">
        <w:rPr>
          <w:u w:val="single"/>
        </w:rPr>
        <w:t xml:space="preserve">ly thinking about </w:t>
      </w:r>
      <w:r w:rsidRPr="00C97A29">
        <w:rPr>
          <w:highlight w:val="green"/>
          <w:u w:val="single"/>
        </w:rPr>
        <w:t xml:space="preserve">conservatism </w:t>
      </w:r>
      <w:r w:rsidRPr="00A710BF">
        <w:rPr>
          <w:u w:val="single"/>
        </w:rPr>
        <w:t xml:space="preserve">as something that’s trying </w:t>
      </w:r>
      <w:r w:rsidRPr="00AA6A27">
        <w:rPr>
          <w:u w:val="single"/>
        </w:rPr>
        <w:t>to roll back the state, we</w:t>
      </w:r>
      <w:r w:rsidRPr="00A710BF">
        <w:rPr>
          <w:u w:val="single"/>
        </w:rPr>
        <w:t xml:space="preserve"> started to think about conservatism, </w:t>
      </w:r>
      <w:r w:rsidRPr="00C97A29">
        <w:rPr>
          <w:highlight w:val="green"/>
          <w:u w:val="single"/>
        </w:rPr>
        <w:t>modern conservatism</w:t>
      </w:r>
      <w:r w:rsidRPr="00A710BF">
        <w:rPr>
          <w:u w:val="single"/>
        </w:rPr>
        <w:t xml:space="preserve"> as something we </w:t>
      </w:r>
      <w:r w:rsidRPr="00C97A29">
        <w:rPr>
          <w:highlight w:val="green"/>
          <w:u w:val="single"/>
        </w:rPr>
        <w:t xml:space="preserve">wanted to </w:t>
      </w:r>
      <w:r w:rsidRPr="00A710BF">
        <w:rPr>
          <w:u w:val="single"/>
        </w:rPr>
        <w:t xml:space="preserve">retool or </w:t>
      </w:r>
      <w:r w:rsidRPr="00C97A29">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w:t>
      </w:r>
      <w:proofErr w:type="gramStart"/>
      <w:r w:rsidRPr="00A710BF">
        <w:rPr>
          <w:sz w:val="10"/>
          <w:szCs w:val="10"/>
        </w:rPr>
        <w:t>So</w:t>
      </w:r>
      <w:proofErr w:type="gramEnd"/>
      <w:r w:rsidRPr="00A710BF">
        <w:rPr>
          <w:sz w:val="10"/>
          <w:szCs w:val="10"/>
        </w:rPr>
        <w:t xml:space="preserve"> conservatives aren’t anti-status at heart. They’re </w:t>
      </w:r>
      <w:proofErr w:type="gramStart"/>
      <w:r w:rsidRPr="00A710BF">
        <w:rPr>
          <w:sz w:val="10"/>
          <w:szCs w:val="10"/>
        </w:rPr>
        <w:t>really just</w:t>
      </w:r>
      <w:proofErr w:type="gramEnd"/>
      <w:r w:rsidRPr="00A710BF">
        <w:rPr>
          <w:sz w:val="10"/>
          <w:szCs w:val="10"/>
        </w:rPr>
        <w:t xml:space="preserve"> anti-progressive status. Matt Grossmann: Sid, we’re obviously now in a new Trump administration with somewhat different characteristics. </w:t>
      </w:r>
      <w:proofErr w:type="gramStart"/>
      <w:r w:rsidRPr="00A710BF">
        <w:rPr>
          <w:sz w:val="10"/>
          <w:szCs w:val="10"/>
        </w:rPr>
        <w:t>So</w:t>
      </w:r>
      <w:proofErr w:type="gramEnd"/>
      <w:r w:rsidRPr="00A710BF">
        <w:rPr>
          <w:sz w:val="10"/>
          <w:szCs w:val="10"/>
        </w:rPr>
        <w:t xml:space="preserve">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w:t>
      </w:r>
      <w:proofErr w:type="gramStart"/>
      <w:r w:rsidRPr="00A710BF">
        <w:rPr>
          <w:sz w:val="10"/>
          <w:szCs w:val="10"/>
        </w:rPr>
        <w:t>So</w:t>
      </w:r>
      <w:proofErr w:type="gramEnd"/>
      <w:r w:rsidRPr="00A710BF">
        <w:rPr>
          <w:sz w:val="10"/>
          <w:szCs w:val="10"/>
        </w:rPr>
        <w:t xml:space="preserve"> Nicholas, let’s talk about the continuity first or the supposed continuity. </w:t>
      </w:r>
      <w:proofErr w:type="gramStart"/>
      <w:r w:rsidRPr="00A710BF">
        <w:rPr>
          <w:sz w:val="10"/>
          <w:szCs w:val="10"/>
        </w:rPr>
        <w:t>Obviously</w:t>
      </w:r>
      <w:proofErr w:type="gramEnd"/>
      <w:r w:rsidRPr="00A710BF">
        <w:rPr>
          <w:sz w:val="10"/>
          <w:szCs w:val="10"/>
        </w:rPr>
        <w:t xml:space="preserve">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w:t>
      </w:r>
      <w:proofErr w:type="gramStart"/>
      <w:r w:rsidRPr="00A710BF">
        <w:rPr>
          <w:sz w:val="10"/>
          <w:szCs w:val="10"/>
        </w:rPr>
        <w:t>So</w:t>
      </w:r>
      <w:proofErr w:type="gramEnd"/>
      <w:r w:rsidRPr="00A710BF">
        <w:rPr>
          <w:sz w:val="10"/>
          <w:szCs w:val="10"/>
        </w:rPr>
        <w:t xml:space="preserve"> what Sid has called, what we write about sort of the organic statute of the modern presidency, the 1939 Executive Reorganization Act, and then a set of processes that emerge after World War II to manage the administrative </w:t>
      </w:r>
      <w:proofErr w:type="gramStart"/>
      <w:r w:rsidRPr="00A710BF">
        <w:rPr>
          <w:sz w:val="10"/>
          <w:szCs w:val="10"/>
        </w:rPr>
        <w:t>state, but</w:t>
      </w:r>
      <w:proofErr w:type="gramEnd"/>
      <w:r w:rsidRPr="00A710BF">
        <w:rPr>
          <w:sz w:val="10"/>
          <w:szCs w:val="10"/>
        </w:rPr>
        <w:t xml:space="preserve">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w:t>
      </w:r>
      <w:proofErr w:type="gramStart"/>
      <w:r w:rsidRPr="00A710BF">
        <w:rPr>
          <w:sz w:val="10"/>
          <w:szCs w:val="10"/>
        </w:rPr>
        <w:t>So</w:t>
      </w:r>
      <w:proofErr w:type="gramEnd"/>
      <w:r w:rsidRPr="00A710BF">
        <w:rPr>
          <w:sz w:val="10"/>
          <w:szCs w:val="10"/>
        </w:rPr>
        <w:t xml:space="preserve">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w:t>
      </w:r>
      <w:proofErr w:type="gramStart"/>
      <w:r w:rsidRPr="00A710BF">
        <w:rPr>
          <w:sz w:val="10"/>
          <w:szCs w:val="10"/>
        </w:rPr>
        <w:t>So</w:t>
      </w:r>
      <w:proofErr w:type="gramEnd"/>
      <w:r w:rsidRPr="00A710BF">
        <w:rPr>
          <w:sz w:val="10"/>
          <w:szCs w:val="10"/>
        </w:rPr>
        <w:t xml:space="preserve"> Sid, you said we don’t know yet on the role of DOGE and Musk, but it is part of a broader network and decisions involving the OMB director and </w:t>
      </w:r>
      <w:proofErr w:type="gramStart"/>
      <w:r w:rsidRPr="00A710BF">
        <w:rPr>
          <w:sz w:val="10"/>
          <w:szCs w:val="10"/>
        </w:rPr>
        <w:t>all of</w:t>
      </w:r>
      <w:proofErr w:type="gramEnd"/>
      <w:r w:rsidRPr="00A710BF">
        <w:rPr>
          <w:sz w:val="10"/>
          <w:szCs w:val="10"/>
        </w:rPr>
        <w:t xml:space="preserve"> the pre-planning that took place at Heritage and the other think tanks. And it does seem to be among the most strident early efforts at retrenchment. We seem to be using any halfway plausible legal theory to fire anyone that we can or close anything that we </w:t>
      </w:r>
      <w:proofErr w:type="gramStart"/>
      <w:r w:rsidRPr="00A710BF">
        <w:rPr>
          <w:sz w:val="10"/>
          <w:szCs w:val="10"/>
        </w:rPr>
        <w:t>can, and</w:t>
      </w:r>
      <w:proofErr w:type="gramEnd"/>
      <w:r w:rsidRPr="00A710BF">
        <w:rPr>
          <w:sz w:val="10"/>
          <w:szCs w:val="10"/>
        </w:rPr>
        <w:t xml:space="preserve"> then dealing with the consequences later. </w:t>
      </w:r>
      <w:proofErr w:type="gramStart"/>
      <w:r w:rsidRPr="00A710BF">
        <w:rPr>
          <w:sz w:val="10"/>
          <w:szCs w:val="10"/>
        </w:rPr>
        <w:t>So</w:t>
      </w:r>
      <w:proofErr w:type="gramEnd"/>
      <w:r w:rsidRPr="00A710BF">
        <w:rPr>
          <w:sz w:val="10"/>
          <w:szCs w:val="10"/>
        </w:rPr>
        <w:t xml:space="preserve"> one might make the case that </w:t>
      </w:r>
      <w:proofErr w:type="gramStart"/>
      <w:r w:rsidRPr="00A710BF">
        <w:rPr>
          <w:sz w:val="10"/>
          <w:szCs w:val="10"/>
        </w:rPr>
        <w:t>actually that</w:t>
      </w:r>
      <w:proofErr w:type="gramEnd"/>
      <w:r w:rsidRPr="00A710BF">
        <w:rPr>
          <w:sz w:val="10"/>
          <w:szCs w:val="10"/>
        </w:rPr>
        <w:t xml:space="preserve">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Sidney Milkis: Yeah. Yet,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w:t>
      </w:r>
      <w:r w:rsidRPr="00AA6A27">
        <w:rPr>
          <w:sz w:val="10"/>
          <w:szCs w:val="10"/>
        </w:rPr>
        <w:t xml:space="preserve">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AA6A27">
        <w:rPr>
          <w:u w:val="single"/>
        </w:rPr>
        <w:t>Rather than the expected replacement of the previous employees with new political appointees like was</w:t>
      </w:r>
      <w:r w:rsidRPr="00A710BF">
        <w:rPr>
          <w:u w:val="single"/>
        </w:rPr>
        <w:t xml:space="preserve"> envisioned in Schedule F during the first term, </w:t>
      </w:r>
      <w:r w:rsidRPr="00C97A29">
        <w:rPr>
          <w:highlight w:val="green"/>
          <w:u w:val="single"/>
        </w:rPr>
        <w:t>this is</w:t>
      </w:r>
      <w:r w:rsidRPr="00A710BF">
        <w:rPr>
          <w:u w:val="single"/>
        </w:rPr>
        <w:t xml:space="preserve"> really </w:t>
      </w:r>
      <w:r w:rsidRPr="00C97A29">
        <w:rPr>
          <w:highlight w:val="green"/>
          <w:u w:val="single"/>
        </w:rPr>
        <w:t xml:space="preserve">tearing it down, </w:t>
      </w:r>
      <w:r w:rsidRPr="00C97A29">
        <w:rPr>
          <w:b/>
          <w:bCs/>
          <w:highlight w:val="green"/>
          <w:u w:val="single"/>
        </w:rPr>
        <w:t>firing everyone who could be fired</w:t>
      </w:r>
      <w:r w:rsidRPr="00A710BF">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w:t>
      </w:r>
      <w:proofErr w:type="gramStart"/>
      <w:r w:rsidRPr="00A710BF">
        <w:rPr>
          <w:sz w:val="10"/>
          <w:szCs w:val="10"/>
        </w:rPr>
        <w:t>So</w:t>
      </w:r>
      <w:proofErr w:type="gramEnd"/>
      <w:r w:rsidRPr="00A710BF">
        <w:rPr>
          <w:sz w:val="10"/>
          <w:szCs w:val="10"/>
        </w:rPr>
        <w:t xml:space="preserve">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t>
      </w:r>
      <w:proofErr w:type="gramStart"/>
      <w:r w:rsidRPr="00A710BF">
        <w:rPr>
          <w:sz w:val="10"/>
          <w:szCs w:val="10"/>
        </w:rPr>
        <w:t>whether or not</w:t>
      </w:r>
      <w:proofErr w:type="gramEnd"/>
      <w:r w:rsidRPr="00A710BF">
        <w:rPr>
          <w:sz w:val="10"/>
          <w:szCs w:val="10"/>
        </w:rPr>
        <w:t xml:space="preserve"> they have transgender, not even policies, just sort of on the ground evidence that they’re accommodating students who are </w:t>
      </w:r>
      <w:proofErr w:type="gramStart"/>
      <w:r w:rsidRPr="00A710BF">
        <w:rPr>
          <w:sz w:val="10"/>
          <w:szCs w:val="10"/>
        </w:rPr>
        <w:t>transgender, and</w:t>
      </w:r>
      <w:proofErr w:type="gramEnd"/>
      <w:r w:rsidRPr="00A710BF">
        <w:rPr>
          <w:sz w:val="10"/>
          <w:szCs w:val="10"/>
        </w:rPr>
        <w:t xml:space="preserve">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w:t>
      </w:r>
      <w:proofErr w:type="gramStart"/>
      <w:r w:rsidRPr="00A710BF">
        <w:rPr>
          <w:sz w:val="10"/>
          <w:szCs w:val="10"/>
        </w:rPr>
        <w:t>example</w:t>
      </w:r>
      <w:proofErr w:type="gramEnd"/>
      <w:r w:rsidRPr="00A710BF">
        <w:rPr>
          <w:sz w:val="10"/>
          <w:szCs w:val="10"/>
        </w:rPr>
        <w:t xml:space="preserv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w:t>
      </w:r>
      <w:proofErr w:type="gramStart"/>
      <w:r w:rsidRPr="00A710BF">
        <w:rPr>
          <w:sz w:val="10"/>
          <w:szCs w:val="10"/>
        </w:rPr>
        <w:t>actually doubt</w:t>
      </w:r>
      <w:proofErr w:type="gramEnd"/>
      <w:r w:rsidRPr="00A710BF">
        <w:rPr>
          <w:sz w:val="10"/>
          <w:szCs w:val="10"/>
        </w:rPr>
        <w:t xml:space="preserve"> that they care much about what Robert Kennedy’s doing over in HHS, but they certainly do care about what’s going on in Ed and DOJ. </w:t>
      </w:r>
      <w:proofErr w:type="gramStart"/>
      <w:r w:rsidRPr="00A710BF">
        <w:rPr>
          <w:sz w:val="10"/>
          <w:szCs w:val="10"/>
        </w:rPr>
        <w:t>So</w:t>
      </w:r>
      <w:proofErr w:type="gramEnd"/>
      <w:r w:rsidRPr="00A710BF">
        <w:rPr>
          <w:sz w:val="10"/>
          <w:szCs w:val="10"/>
        </w:rPr>
        <w:t xml:space="preserve"> an increasing number of loyalists, yes, but also just central control, and that’s a little bit different than Trump 1.0. Matt Grossmann: Sid, you mentioned that there’s still some libertarian strands in the Republican Party. </w:t>
      </w:r>
      <w:proofErr w:type="gramStart"/>
      <w:r w:rsidRPr="00A710BF">
        <w:rPr>
          <w:sz w:val="10"/>
          <w:szCs w:val="10"/>
        </w:rPr>
        <w:t>So</w:t>
      </w:r>
      <w:proofErr w:type="gramEnd"/>
      <w:r w:rsidRPr="00A710BF">
        <w:rPr>
          <w:sz w:val="10"/>
          <w:szCs w:val="10"/>
        </w:rPr>
        <w:t xml:space="preserve">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w:t>
      </w:r>
      <w:proofErr w:type="gramStart"/>
      <w:r w:rsidRPr="00A710BF">
        <w:rPr>
          <w:sz w:val="10"/>
          <w:szCs w:val="10"/>
        </w:rPr>
        <w:t>That is to say, is</w:t>
      </w:r>
      <w:proofErr w:type="gramEnd"/>
      <w:r w:rsidRPr="00A710BF">
        <w:rPr>
          <w:sz w:val="10"/>
          <w:szCs w:val="10"/>
        </w:rPr>
        <w:t xml:space="preserve"> this just a case of </w:t>
      </w:r>
      <w:proofErr w:type="spellStart"/>
      <w:r w:rsidRPr="00A710BF">
        <w:rPr>
          <w:sz w:val="10"/>
          <w:szCs w:val="10"/>
        </w:rPr>
        <w:t>there’s</w:t>
      </w:r>
      <w:proofErr w:type="spellEnd"/>
      <w:r w:rsidRPr="00A710BF">
        <w:rPr>
          <w:sz w:val="10"/>
          <w:szCs w:val="10"/>
        </w:rPr>
        <w:t xml:space="preserve">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proofErr w:type="spellStart"/>
      <w:r w:rsidRPr="00C97A29">
        <w:rPr>
          <w:highlight w:val="green"/>
          <w:u w:val="single"/>
        </w:rPr>
        <w:t>Trumpification</w:t>
      </w:r>
      <w:proofErr w:type="spellEnd"/>
      <w:r w:rsidRPr="00A710BF">
        <w:rPr>
          <w:u w:val="single"/>
        </w:rPr>
        <w:t xml:space="preserve"> of the Republican Party, which </w:t>
      </w:r>
      <w:r w:rsidRPr="00C97A29">
        <w:rPr>
          <w:highlight w:val="green"/>
          <w:u w:val="single"/>
        </w:rPr>
        <w:t>has been</w:t>
      </w:r>
      <w:r w:rsidRPr="00A710BF">
        <w:rPr>
          <w:u w:val="single"/>
        </w:rPr>
        <w:t xml:space="preserve"> very </w:t>
      </w:r>
      <w:r w:rsidRPr="00C97A29">
        <w:rPr>
          <w:highlight w:val="green"/>
          <w:u w:val="single"/>
        </w:rPr>
        <w:t xml:space="preserve">systematic. </w:t>
      </w:r>
      <w:r w:rsidRPr="00C97A29">
        <w:rPr>
          <w:b/>
          <w:bCs/>
          <w:highlight w:val="green"/>
          <w:u w:val="single"/>
        </w:rPr>
        <w:t>The</w:t>
      </w:r>
      <w:r w:rsidRPr="00A710BF">
        <w:rPr>
          <w:u w:val="single"/>
        </w:rPr>
        <w:t xml:space="preserve"> systematic, for example, </w:t>
      </w:r>
      <w:r w:rsidRPr="00C97A29">
        <w:rPr>
          <w:b/>
          <w:bCs/>
          <w:highlight w:val="green"/>
          <w:u w:val="single"/>
        </w:rPr>
        <w:t>takeover of</w:t>
      </w:r>
      <w:r w:rsidRPr="00A710BF">
        <w:rPr>
          <w:u w:val="single"/>
        </w:rPr>
        <w:t xml:space="preserve"> the </w:t>
      </w:r>
      <w:r w:rsidRPr="00C97A29">
        <w:rPr>
          <w:b/>
          <w:bCs/>
          <w:highlight w:val="green"/>
          <w:u w:val="single"/>
        </w:rPr>
        <w:t>state parties, as well as</w:t>
      </w:r>
      <w:r w:rsidRPr="00A710BF">
        <w:rPr>
          <w:u w:val="single"/>
        </w:rPr>
        <w:t xml:space="preserve"> the national party institutions, </w:t>
      </w:r>
      <w:r w:rsidRPr="00C97A29">
        <w:rPr>
          <w:b/>
          <w:bCs/>
          <w:highlight w:val="green"/>
          <w:u w:val="single"/>
        </w:rPr>
        <w:t>the RNC</w:t>
      </w:r>
      <w:r w:rsidRPr="00A710BF">
        <w:rPr>
          <w:u w:val="single"/>
        </w:rPr>
        <w:t xml:space="preserve"> for example</w:t>
      </w:r>
      <w:r w:rsidRPr="00A710BF">
        <w:t xml:space="preserve">. </w:t>
      </w:r>
      <w:proofErr w:type="gramStart"/>
      <w:r w:rsidRPr="00A710BF">
        <w:rPr>
          <w:sz w:val="16"/>
          <w:szCs w:val="16"/>
        </w:rPr>
        <w:t>So</w:t>
      </w:r>
      <w:proofErr w:type="gramEnd"/>
      <w:r w:rsidRPr="00A710BF">
        <w:rPr>
          <w:sz w:val="16"/>
          <w:szCs w:val="16"/>
        </w:rPr>
        <w:t xml:space="preserve">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w:t>
      </w:r>
      <w:proofErr w:type="gramStart"/>
      <w:r w:rsidRPr="00A710BF">
        <w:rPr>
          <w:u w:val="single"/>
        </w:rPr>
        <w:t>pretty fundamentally</w:t>
      </w:r>
      <w:proofErr w:type="gramEnd"/>
      <w:r w:rsidRPr="00A710BF">
        <w:rPr>
          <w:u w:val="single"/>
        </w:rPr>
        <w:t xml:space="preserve">. I guess I should get rid of the adjective pretty, </w:t>
      </w:r>
      <w:r w:rsidRPr="00C97A29">
        <w:rPr>
          <w:b/>
          <w:bCs/>
          <w:highlight w:val="green"/>
          <w:u w:val="single"/>
        </w:rPr>
        <w:t>has been made</w:t>
      </w:r>
      <w:r w:rsidRPr="00A710BF">
        <w:rPr>
          <w:b/>
          <w:bCs/>
          <w:u w:val="single"/>
        </w:rPr>
        <w:t xml:space="preserve"> over fundamentally </w:t>
      </w:r>
      <w:r w:rsidRPr="00C97A29">
        <w:rPr>
          <w:b/>
          <w:bCs/>
          <w:highlight w:val="green"/>
          <w:u w:val="single"/>
        </w:rPr>
        <w:t>in the Trump image</w:t>
      </w:r>
      <w:r w:rsidRPr="00A710BF">
        <w:rPr>
          <w:u w:val="single"/>
        </w:rPr>
        <w:t xml:space="preserve">. </w:t>
      </w:r>
      <w:r w:rsidRPr="00A710BF">
        <w:rPr>
          <w:sz w:val="16"/>
          <w:szCs w:val="16"/>
        </w:rPr>
        <w:t xml:space="preserve">The Never Trumpers who represent some of the libertarian cause and traditional conservative cause are virtually without power right now. Probably have as little power as the Democrats do, even less because they’re kind of in a no man’s land. </w:t>
      </w:r>
      <w:proofErr w:type="gramStart"/>
      <w:r w:rsidRPr="00A710BF">
        <w:rPr>
          <w:sz w:val="16"/>
          <w:szCs w:val="16"/>
        </w:rPr>
        <w:t>So</w:t>
      </w:r>
      <w:proofErr w:type="gramEnd"/>
      <w:r w:rsidRPr="00A710BF">
        <w:rPr>
          <w:sz w:val="16"/>
          <w:szCs w:val="16"/>
        </w:rPr>
        <w:t xml:space="preserve">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w:t>
      </w:r>
      <w:proofErr w:type="gramStart"/>
      <w:r w:rsidRPr="00A710BF">
        <w:rPr>
          <w:sz w:val="16"/>
          <w:szCs w:val="16"/>
        </w:rPr>
        <w:t>supplant</w:t>
      </w:r>
      <w:proofErr w:type="gramEnd"/>
      <w:r w:rsidRPr="00A710BF">
        <w:rPr>
          <w:sz w:val="16"/>
          <w:szCs w:val="16"/>
        </w:rPr>
        <w:t>, starting with the appointments to the cabinet.</w:t>
      </w:r>
      <w:r w:rsidRPr="00A710BF">
        <w:t xml:space="preserve"> </w:t>
      </w:r>
      <w:proofErr w:type="gramStart"/>
      <w:r w:rsidRPr="00A710BF">
        <w:rPr>
          <w:u w:val="single"/>
        </w:rPr>
        <w:t>So</w:t>
      </w:r>
      <w:proofErr w:type="gramEnd"/>
      <w:r w:rsidRPr="00A710BF">
        <w:rPr>
          <w:u w:val="single"/>
        </w:rPr>
        <w:t xml:space="preserve">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2C7FE0CE" w14:textId="77777777" w:rsidR="0048322F" w:rsidRPr="00A710BF" w:rsidRDefault="0048322F" w:rsidP="0048322F">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40E00C16" w14:textId="77777777" w:rsidR="0048322F" w:rsidRPr="00A710BF" w:rsidRDefault="0048322F" w:rsidP="0048322F">
      <w:r w:rsidRPr="00AA6A27">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6E3C8C3E" w14:textId="77777777" w:rsidR="0048322F" w:rsidRPr="00A710BF" w:rsidRDefault="0048322F" w:rsidP="0048322F">
      <w:r w:rsidRPr="00A710BF">
        <w:t xml:space="preserve">On Inauguration Day of his second term, </w:t>
      </w:r>
      <w:r w:rsidRPr="00A710BF">
        <w:rPr>
          <w:u w:val="single"/>
        </w:rPr>
        <w:t xml:space="preserve">President Donald </w:t>
      </w:r>
      <w:r w:rsidRPr="00C97A29">
        <w:rPr>
          <w:highlight w:val="green"/>
          <w:u w:val="single"/>
        </w:rPr>
        <w:t>Trump</w:t>
      </w:r>
      <w:r w:rsidRPr="00A710BF">
        <w:rPr>
          <w:u w:val="single"/>
        </w:rPr>
        <w:t xml:space="preserve"> signed a flurry of dangerous executive orders </w:t>
      </w:r>
      <w:r w:rsidRPr="00C97A29">
        <w:rPr>
          <w:highlight w:val="green"/>
          <w:u w:val="single"/>
        </w:rPr>
        <w:t xml:space="preserve">targeting the </w:t>
      </w:r>
      <w:r w:rsidRPr="00A710BF">
        <w:rPr>
          <w:u w:val="single"/>
        </w:rPr>
        <w:t xml:space="preserve">federal </w:t>
      </w:r>
      <w:r w:rsidRPr="00C97A29">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C97A29">
        <w:rPr>
          <w:b/>
          <w:bCs/>
          <w:highlight w:val="green"/>
          <w:u w:val="single"/>
        </w:rPr>
        <w:t>attack on</w:t>
      </w:r>
      <w:r w:rsidRPr="00A710BF">
        <w:rPr>
          <w:u w:val="single"/>
        </w:rPr>
        <w:t xml:space="preserve"> federal </w:t>
      </w:r>
      <w:r w:rsidRPr="00C97A29">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C97A29">
        <w:rPr>
          <w:b/>
          <w:bCs/>
          <w:highlight w:val="green"/>
          <w:u w:val="single"/>
        </w:rPr>
        <w:t>remake the executive</w:t>
      </w:r>
      <w:r w:rsidRPr="00A710BF">
        <w:rPr>
          <w:u w:val="single"/>
        </w:rPr>
        <w:t xml:space="preserve"> branch </w:t>
      </w:r>
      <w:r w:rsidRPr="00C97A29">
        <w:rPr>
          <w:b/>
          <w:bCs/>
          <w:highlight w:val="green"/>
          <w:u w:val="single"/>
        </w:rPr>
        <w:t>into a partisan</w:t>
      </w:r>
      <w:r w:rsidRPr="00A710BF">
        <w:rPr>
          <w:u w:val="single"/>
        </w:rPr>
        <w:t xml:space="preserve"> political </w:t>
      </w:r>
      <w:r w:rsidRPr="00C97A29">
        <w:rPr>
          <w:b/>
          <w:bCs/>
          <w:highlight w:val="green"/>
          <w:u w:val="single"/>
        </w:rPr>
        <w:t>weapon</w:t>
      </w:r>
      <w:r w:rsidRPr="00A710BF">
        <w:rPr>
          <w:u w:val="single"/>
        </w:rPr>
        <w:t xml:space="preserve">. Foundational to this approach is </w:t>
      </w:r>
      <w:r w:rsidRPr="00C97A29">
        <w:rPr>
          <w:highlight w:val="green"/>
          <w:u w:val="single"/>
        </w:rPr>
        <w:t>bringing back</w:t>
      </w:r>
      <w:r w:rsidRPr="00A710BF">
        <w:rPr>
          <w:u w:val="single"/>
        </w:rPr>
        <w:t xml:space="preserve"> the Trump administration’s 2020 </w:t>
      </w:r>
      <w:r w:rsidRPr="00C97A29">
        <w:rPr>
          <w:highlight w:val="green"/>
          <w:u w:val="single"/>
        </w:rPr>
        <w:t>Schedule F</w:t>
      </w:r>
      <w:r w:rsidRPr="00A710BF">
        <w:rPr>
          <w:u w:val="single"/>
        </w:rPr>
        <w:t xml:space="preserve"> policy, this time </w:t>
      </w:r>
      <w:r w:rsidRPr="00C97A29">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C97A29">
        <w:rPr>
          <w:highlight w:val="green"/>
          <w:u w:val="single"/>
        </w:rPr>
        <w:t>p</w:t>
      </w:r>
      <w:r w:rsidRPr="00C97A29">
        <w:rPr>
          <w:b/>
          <w:bCs/>
          <w:highlight w:val="green"/>
          <w:u w:val="single"/>
        </w:rPr>
        <w:t>oliticizing</w:t>
      </w:r>
      <w:r w:rsidRPr="00A710BF">
        <w:rPr>
          <w:b/>
          <w:bCs/>
          <w:u w:val="single"/>
        </w:rPr>
        <w:t xml:space="preserve"> the </w:t>
      </w:r>
      <w:r w:rsidRPr="00C97A29">
        <w:rPr>
          <w:b/>
          <w:bCs/>
          <w:highlight w:val="green"/>
          <w:u w:val="single"/>
        </w:rPr>
        <w:t>civil service</w:t>
      </w:r>
      <w:r w:rsidRPr="00A710BF">
        <w:rPr>
          <w:b/>
          <w:bCs/>
          <w:u w:val="single"/>
        </w:rPr>
        <w:t xml:space="preserve"> and silencing dissent will </w:t>
      </w:r>
      <w:r w:rsidRPr="00C97A29">
        <w:rPr>
          <w:b/>
          <w:bCs/>
          <w:highlight w:val="green"/>
          <w:u w:val="single"/>
        </w:rPr>
        <w:t>make it</w:t>
      </w:r>
      <w:r w:rsidRPr="00A710BF">
        <w:rPr>
          <w:b/>
          <w:bCs/>
          <w:u w:val="single"/>
        </w:rPr>
        <w:t xml:space="preserve"> far </w:t>
      </w:r>
      <w:r w:rsidRPr="00C97A29">
        <w:rPr>
          <w:b/>
          <w:bCs/>
          <w:highlight w:val="green"/>
          <w:u w:val="single"/>
        </w:rPr>
        <w:t>less likely</w:t>
      </w:r>
      <w:r w:rsidRPr="00A710BF">
        <w:rPr>
          <w:b/>
          <w:bCs/>
          <w:u w:val="single"/>
        </w:rPr>
        <w:t xml:space="preserve"> that </w:t>
      </w:r>
      <w:r w:rsidRPr="00C97A29">
        <w:rPr>
          <w:b/>
          <w:bCs/>
          <w:highlight w:val="green"/>
          <w:u w:val="single"/>
        </w:rPr>
        <w:t>anyone would speak out against</w:t>
      </w:r>
      <w:r w:rsidRPr="00A710BF">
        <w:rPr>
          <w:u w:val="single"/>
        </w:rPr>
        <w:t xml:space="preserve"> abuse of power, waste, fraud, </w:t>
      </w:r>
      <w:r w:rsidRPr="00C97A29">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C97A29">
        <w:rPr>
          <w:highlight w:val="green"/>
          <w:u w:val="single"/>
        </w:rPr>
        <w:t>any</w:t>
      </w:r>
      <w:r w:rsidRPr="00A710BF">
        <w:rPr>
          <w:u w:val="single"/>
        </w:rPr>
        <w:t xml:space="preserve"> career civil service </w:t>
      </w:r>
      <w:r w:rsidRPr="00C97A29">
        <w:rPr>
          <w:highlight w:val="green"/>
          <w:u w:val="single"/>
        </w:rPr>
        <w:t>position</w:t>
      </w:r>
      <w:r w:rsidRPr="00A710BF">
        <w:rPr>
          <w:u w:val="single"/>
        </w:rPr>
        <w:t xml:space="preserve"> could be </w:t>
      </w:r>
      <w:r w:rsidRPr="00C97A29">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C97A29">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C97A29">
        <w:rPr>
          <w:highlight w:val="green"/>
          <w:u w:val="single"/>
        </w:rPr>
        <w:t>is framed around the unitary executive</w:t>
      </w:r>
      <w:r w:rsidRPr="00A710BF">
        <w:rPr>
          <w:u w:val="single"/>
        </w:rPr>
        <w:t xml:space="preserve"> theory that the president has sole authority over the executive branch, </w:t>
      </w:r>
      <w:r w:rsidRPr="00C97A29">
        <w:rPr>
          <w:highlight w:val="green"/>
          <w:u w:val="single"/>
        </w:rPr>
        <w:t>notwithstanding</w:t>
      </w:r>
      <w:r w:rsidRPr="00A710BF">
        <w:rPr>
          <w:u w:val="single"/>
        </w:rPr>
        <w:t xml:space="preserve"> the role of </w:t>
      </w:r>
      <w:r w:rsidRPr="00C97A29">
        <w:rPr>
          <w:highlight w:val="green"/>
          <w:u w:val="single"/>
        </w:rPr>
        <w:t>independent agencies</w:t>
      </w:r>
      <w:r w:rsidRPr="00A710BF">
        <w:rPr>
          <w:u w:val="single"/>
        </w:rPr>
        <w:t xml:space="preserve">, federal </w:t>
      </w:r>
      <w:r w:rsidRPr="00C97A29">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23DD2814" w14:textId="77777777" w:rsidR="0048322F" w:rsidRPr="00A710BF" w:rsidRDefault="0048322F" w:rsidP="0048322F">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76573CFC" w14:textId="77777777" w:rsidR="0048322F" w:rsidRPr="00A710BF" w:rsidRDefault="0048322F" w:rsidP="0048322F">
      <w:r w:rsidRPr="00AF2283">
        <w:rPr>
          <w:rStyle w:val="Style13ptBold"/>
        </w:rPr>
        <w:t>Ryan 25</w:t>
      </w:r>
      <w:r w:rsidRPr="00A710BF">
        <w:t xml:space="preserve">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0BCB98D2" w14:textId="77777777" w:rsidR="0048322F" w:rsidRPr="00A710BF" w:rsidRDefault="0048322F" w:rsidP="0048322F">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C97A29">
        <w:rPr>
          <w:rStyle w:val="StyleUnderline"/>
          <w:highlight w:val="green"/>
        </w:rPr>
        <w:t>executive branch is</w:t>
      </w:r>
      <w:r w:rsidRPr="00A710BF">
        <w:rPr>
          <w:rStyle w:val="StyleUnderline"/>
        </w:rPr>
        <w:t xml:space="preserve"> once </w:t>
      </w:r>
      <w:r w:rsidRPr="00C97A29">
        <w:rPr>
          <w:rStyle w:val="StyleUnderline"/>
          <w:highlight w:val="green"/>
        </w:rPr>
        <w:t>again led by</w:t>
      </w:r>
      <w:r w:rsidRPr="00A710BF">
        <w:rPr>
          <w:rStyle w:val="StyleUnderline"/>
        </w:rPr>
        <w:t xml:space="preserve"> a President with a proud </w:t>
      </w:r>
      <w:r w:rsidRPr="00C97A29">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w:t>
      </w:r>
      <w:r w:rsidRPr="00A710BF">
        <w:rPr>
          <w:rStyle w:val="StyleUnderline"/>
        </w:rPr>
        <w:lastRenderedPageBreak/>
        <w:t>regulations and 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C97A29">
        <w:rPr>
          <w:rStyle w:val="StyleUnderline"/>
          <w:highlight w:val="green"/>
        </w:rPr>
        <w:t>post-Chevron</w:t>
      </w:r>
      <w:r w:rsidRPr="00A710BF">
        <w:rPr>
          <w:rStyle w:val="StyleUnderline"/>
        </w:rPr>
        <w:t xml:space="preserve"> era, however, agency rulemaking under President </w:t>
      </w:r>
      <w:r w:rsidRPr="00C97A29">
        <w:rPr>
          <w:rStyle w:val="StyleUnderline"/>
          <w:highlight w:val="green"/>
        </w:rPr>
        <w:t>Trump will be subject to</w:t>
      </w:r>
      <w:r w:rsidRPr="00A710BF">
        <w:rPr>
          <w:rStyle w:val="StyleUnderline"/>
        </w:rPr>
        <w:t xml:space="preserve"> much </w:t>
      </w:r>
      <w:r w:rsidRPr="00C97A29">
        <w:rPr>
          <w:rStyle w:val="StyleUnderline"/>
          <w:highlight w:val="green"/>
        </w:rPr>
        <w:t>more</w:t>
      </w:r>
      <w:r w:rsidRPr="00A710BF">
        <w:rPr>
          <w:rStyle w:val="StyleUnderline"/>
        </w:rPr>
        <w:t xml:space="preserve"> extensive judicial </w:t>
      </w:r>
      <w:r w:rsidRPr="00C97A29">
        <w:rPr>
          <w:rStyle w:val="StyleUnderline"/>
          <w:highlight w:val="green"/>
        </w:rPr>
        <w:t>scrutiny</w:t>
      </w:r>
      <w:r w:rsidRPr="00A710BF">
        <w:rPr>
          <w:rStyle w:val="StyleUnderline"/>
        </w:rPr>
        <w:t>.</w:t>
      </w:r>
      <w:r w:rsidRPr="00A710BF">
        <w:rPr>
          <w:sz w:val="16"/>
        </w:rPr>
        <w:t xml:space="preserve"> Courts will now </w:t>
      </w:r>
      <w:proofErr w:type="gramStart"/>
      <w:r w:rsidRPr="00A710BF">
        <w:rPr>
          <w:sz w:val="16"/>
        </w:rPr>
        <w:t>have the opportunity to</w:t>
      </w:r>
      <w:proofErr w:type="gramEnd"/>
      <w:r w:rsidRPr="00A710BF">
        <w:rPr>
          <w:sz w:val="16"/>
        </w:rPr>
        <w:t xml:space="preserve">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C97A29">
        <w:rPr>
          <w:highlight w:val="green"/>
          <w:u w:val="single"/>
        </w:rPr>
        <w:t>make good use of the new</w:t>
      </w:r>
      <w:r w:rsidRPr="00A710BF">
        <w:rPr>
          <w:u w:val="single"/>
        </w:rPr>
        <w:t xml:space="preserve"> Horsemen </w:t>
      </w:r>
      <w:r w:rsidRPr="00C97A29">
        <w:rPr>
          <w:highlight w:val="green"/>
          <w:u w:val="single"/>
        </w:rPr>
        <w:t xml:space="preserve">tools </w:t>
      </w:r>
      <w:r w:rsidRPr="00A710BF">
        <w:rPr>
          <w:u w:val="single"/>
        </w:rPr>
        <w:t xml:space="preserve">for challenging agency decisions, litigating roadblocks to the administration’s deregulatory agenda that were </w:t>
      </w:r>
      <w:r w:rsidRPr="00C97A29">
        <w:rPr>
          <w:highlight w:val="green"/>
          <w:u w:val="single"/>
        </w:rPr>
        <w:t>unavailable during the</w:t>
      </w:r>
      <w:r w:rsidRPr="00A710BF">
        <w:rPr>
          <w:u w:val="single"/>
        </w:rPr>
        <w:t xml:space="preserve"> </w:t>
      </w:r>
      <w:r w:rsidRPr="00C97A29">
        <w:rPr>
          <w:highlight w:val="green"/>
          <w:u w:val="single"/>
        </w:rPr>
        <w:t>first</w:t>
      </w:r>
      <w:r w:rsidRPr="00A710BF">
        <w:rPr>
          <w:u w:val="single"/>
        </w:rPr>
        <w:t xml:space="preserve"> Trump </w:t>
      </w:r>
      <w:r w:rsidRPr="00C97A29">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C97A29">
        <w:rPr>
          <w:highlight w:val="green"/>
          <w:u w:val="single"/>
        </w:rPr>
        <w:t>these</w:t>
      </w:r>
      <w:r w:rsidRPr="00A710BF">
        <w:rPr>
          <w:u w:val="single"/>
        </w:rPr>
        <w:t xml:space="preserve"> </w:t>
      </w:r>
      <w:r w:rsidRPr="00C97A29">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C97A29">
        <w:rPr>
          <w:highlight w:val="green"/>
          <w:u w:val="single"/>
        </w:rPr>
        <w:t>facilitat</w:t>
      </w:r>
      <w:r w:rsidRPr="00A710BF">
        <w:rPr>
          <w:u w:val="single"/>
        </w:rPr>
        <w:t xml:space="preserve">ing the </w:t>
      </w:r>
      <w:r w:rsidRPr="00C97A29">
        <w:rPr>
          <w:highlight w:val="green"/>
          <w:u w:val="single"/>
        </w:rPr>
        <w:t>rejection of any</w:t>
      </w:r>
      <w:r w:rsidRPr="00A710BF">
        <w:rPr>
          <w:u w:val="single"/>
        </w:rPr>
        <w:t xml:space="preserve"> regulatory </w:t>
      </w:r>
      <w:r w:rsidRPr="00C97A29">
        <w:rPr>
          <w:highlight w:val="green"/>
          <w:u w:val="single"/>
        </w:rPr>
        <w:t>initiative that hasn’t been</w:t>
      </w:r>
      <w:r w:rsidRPr="00A710BF">
        <w:rPr>
          <w:u w:val="single"/>
        </w:rPr>
        <w:t xml:space="preserve"> specifically </w:t>
      </w:r>
      <w:r w:rsidRPr="00C97A29">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w:t>
      </w:r>
      <w:proofErr w:type="gramStart"/>
      <w:r w:rsidRPr="00A710BF">
        <w:rPr>
          <w:sz w:val="16"/>
        </w:rPr>
        <w:t>the majority of</w:t>
      </w:r>
      <w:proofErr w:type="gramEnd"/>
      <w:r w:rsidRPr="00A710BF">
        <w:rPr>
          <w:sz w:val="16"/>
        </w:rPr>
        <w:t xml:space="preserve">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C97A29">
        <w:rPr>
          <w:highlight w:val="green"/>
          <w:u w:val="single"/>
        </w:rPr>
        <w:t>Congress</w:t>
      </w:r>
      <w:r w:rsidRPr="00A710BF">
        <w:rPr>
          <w:u w:val="single"/>
        </w:rPr>
        <w:t xml:space="preserve"> elected in 2026 proves as divided as it has been in recent years, it </w:t>
      </w:r>
      <w:r w:rsidRPr="00C97A29">
        <w:rPr>
          <w:highlight w:val="green"/>
          <w:u w:val="single"/>
        </w:rPr>
        <w:t>is</w:t>
      </w:r>
      <w:r w:rsidRPr="00A710BF">
        <w:rPr>
          <w:u w:val="single"/>
        </w:rPr>
        <w:t xml:space="preserve"> more </w:t>
      </w:r>
      <w:r w:rsidRPr="00C97A29">
        <w:rPr>
          <w:highlight w:val="green"/>
          <w:u w:val="single"/>
        </w:rPr>
        <w:t>likely to remain</w:t>
      </w:r>
      <w:r w:rsidRPr="00A710BF">
        <w:rPr>
          <w:u w:val="single"/>
        </w:rPr>
        <w:t xml:space="preserve"> paralyzed by political polarization and </w:t>
      </w:r>
      <w:r w:rsidRPr="00C97A29">
        <w:rPr>
          <w:highlight w:val="green"/>
          <w:u w:val="single"/>
        </w:rPr>
        <w:t>unable to act</w:t>
      </w:r>
      <w:r w:rsidRPr="00A710BF">
        <w:rPr>
          <w:u w:val="single"/>
        </w:rPr>
        <w:t xml:space="preserve"> at all—once again, </w:t>
      </w:r>
      <w:r w:rsidRPr="00C97A29">
        <w:rPr>
          <w:highlight w:val="green"/>
          <w:u w:val="single"/>
        </w:rPr>
        <w:t>leaving the ball in the hands of the courts</w:t>
      </w:r>
      <w:r w:rsidRPr="00A710BF">
        <w:rPr>
          <w:u w:val="single"/>
        </w:rPr>
        <w:t xml:space="preserve"> and the agencies, though after the Four Horsemen, mostly the Court.</w:t>
      </w:r>
    </w:p>
    <w:p w14:paraId="1CB25AC7" w14:textId="77777777" w:rsidR="0048322F" w:rsidRPr="00A710BF" w:rsidRDefault="0048322F" w:rsidP="0048322F">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01513766" w14:textId="77777777" w:rsidR="0048322F" w:rsidRPr="00A710BF" w:rsidRDefault="0048322F" w:rsidP="0048322F">
      <w:pPr>
        <w:rPr>
          <w:i/>
          <w:iCs/>
        </w:rPr>
      </w:pPr>
      <w:r w:rsidRPr="00A710BF">
        <w:rPr>
          <w:i/>
          <w:iCs/>
        </w:rPr>
        <w:t>ALJ = Administrative Law Judges</w:t>
      </w:r>
    </w:p>
    <w:p w14:paraId="23C6F2E3" w14:textId="77777777" w:rsidR="0048322F" w:rsidRPr="00A710BF" w:rsidRDefault="0048322F" w:rsidP="0048322F">
      <w:r w:rsidRPr="00951B41">
        <w:rPr>
          <w:rStyle w:val="Style13ptBold"/>
        </w:rPr>
        <w:t>Morrow 25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2260B619" w14:textId="77777777" w:rsidR="0048322F" w:rsidRPr="00A710BF" w:rsidRDefault="0048322F" w:rsidP="0048322F">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C97A29">
        <w:rPr>
          <w:highlight w:val="green"/>
          <w:u w:val="single"/>
        </w:rPr>
        <w:t>ALJs are not</w:t>
      </w:r>
      <w:r w:rsidRPr="00A710BF">
        <w:rPr>
          <w:u w:val="single"/>
        </w:rPr>
        <w:t xml:space="preserve"> federal </w:t>
      </w:r>
      <w:r w:rsidRPr="00C97A29">
        <w:rPr>
          <w:highlight w:val="green"/>
          <w:u w:val="single"/>
        </w:rPr>
        <w:t>judges in</w:t>
      </w:r>
      <w:r w:rsidRPr="00A710BF">
        <w:rPr>
          <w:u w:val="single"/>
        </w:rPr>
        <w:t xml:space="preserve"> the traditional </w:t>
      </w:r>
      <w:r w:rsidRPr="00C97A29">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C97A29">
        <w:rPr>
          <w:highlight w:val="green"/>
          <w:u w:val="single"/>
        </w:rPr>
        <w:t xml:space="preserve">ALJs </w:t>
      </w:r>
      <w:r w:rsidRPr="00A710BF">
        <w:rPr>
          <w:u w:val="single"/>
        </w:rPr>
        <w:t xml:space="preserve">have been </w:t>
      </w:r>
      <w:r w:rsidRPr="00C97A29">
        <w:rPr>
          <w:highlight w:val="green"/>
          <w:u w:val="single"/>
        </w:rPr>
        <w:t>criticized over</w:t>
      </w:r>
      <w:r w:rsidRPr="00A710BF">
        <w:rPr>
          <w:u w:val="single"/>
        </w:rPr>
        <w:t xml:space="preserve"> separation of powers and </w:t>
      </w:r>
      <w:r w:rsidRPr="00C97A29">
        <w:rPr>
          <w:highlight w:val="green"/>
          <w:u w:val="single"/>
        </w:rPr>
        <w:t>independence concerns</w:t>
      </w:r>
      <w:r w:rsidRPr="00A710BF">
        <w:rPr>
          <w:u w:val="single"/>
        </w:rPr>
        <w:t xml:space="preserve">,[8] inadequate accountability to either the public[9] or the president,[10] failure to rigorously examine cases,[11] </w:t>
      </w:r>
      <w:r w:rsidRPr="00C97A29">
        <w:rPr>
          <w:highlight w:val="green"/>
          <w:u w:val="single"/>
        </w:rPr>
        <w:t xml:space="preserve">and, in the context </w:t>
      </w:r>
      <w:r w:rsidRPr="00A710BF">
        <w:rPr>
          <w:u w:val="single"/>
        </w:rPr>
        <w:t xml:space="preserve">of enforcement </w:t>
      </w:r>
      <w:r w:rsidRPr="00C97A29">
        <w:rPr>
          <w:highlight w:val="green"/>
          <w:u w:val="single"/>
        </w:rPr>
        <w:t>of civil regulatory schemes, for adjudicating individual rights without</w:t>
      </w:r>
      <w:r w:rsidRPr="00A710BF">
        <w:rPr>
          <w:u w:val="single"/>
        </w:rPr>
        <w:t xml:space="preserve"> affording litigants the </w:t>
      </w:r>
      <w:r w:rsidRPr="00C97A29">
        <w:rPr>
          <w:highlight w:val="green"/>
          <w:u w:val="single"/>
        </w:rPr>
        <w:t>Seventh Amendment protections of a jury</w:t>
      </w:r>
      <w:r w:rsidRPr="00A710BF">
        <w:rPr>
          <w:u w:val="single"/>
        </w:rPr>
        <w:t xml:space="preserve"> trial.</w:t>
      </w:r>
      <w:r w:rsidRPr="00A710BF">
        <w:t xml:space="preserve">[12] </w:t>
      </w:r>
      <w:r w:rsidRPr="00A710BF">
        <w:rPr>
          <w:sz w:val="16"/>
          <w:szCs w:val="16"/>
        </w:rPr>
        <w:t xml:space="preserve">These critiques have meant that regulators, through ALJs, have long been the target of efforts to undermine the regulatory power of the federal government.[13] Enter George </w:t>
      </w:r>
      <w:proofErr w:type="spellStart"/>
      <w:r w:rsidRPr="00A710BF">
        <w:rPr>
          <w:sz w:val="16"/>
          <w:szCs w:val="16"/>
        </w:rPr>
        <w:t>Jarkesy</w:t>
      </w:r>
      <w:proofErr w:type="spellEnd"/>
      <w:r w:rsidRPr="00A710BF">
        <w:rPr>
          <w:sz w:val="16"/>
          <w:szCs w:val="16"/>
        </w:rPr>
        <w:t xml:space="preserve"> and his firm Patriot28, LLC. Mr. </w:t>
      </w:r>
      <w:proofErr w:type="spellStart"/>
      <w:r w:rsidRPr="00A710BF">
        <w:rPr>
          <w:sz w:val="16"/>
          <w:szCs w:val="16"/>
        </w:rPr>
        <w:t>Jarkesy</w:t>
      </w:r>
      <w:proofErr w:type="spellEnd"/>
      <w:r w:rsidRPr="00A710BF">
        <w:rPr>
          <w:sz w:val="16"/>
          <w:szCs w:val="16"/>
        </w:rPr>
        <w:t xml:space="preserve"> was the subject of an Securities and Exchange Commission (“SEC”) enforcement action in 2013 after he allegedly violated federal-securities laws.[14] Mr. </w:t>
      </w:r>
      <w:proofErr w:type="spellStart"/>
      <w:r w:rsidRPr="00A710BF">
        <w:rPr>
          <w:sz w:val="16"/>
          <w:szCs w:val="16"/>
        </w:rPr>
        <w:t>Jarkesy</w:t>
      </w:r>
      <w:proofErr w:type="spellEnd"/>
      <w:r w:rsidRPr="00A710BF">
        <w:rPr>
          <w:sz w:val="16"/>
          <w:szCs w:val="16"/>
        </w:rPr>
        <w:t>,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C97A29">
        <w:rPr>
          <w:highlight w:val="green"/>
          <w:u w:val="single"/>
        </w:rPr>
        <w:t>Congress</w:t>
      </w:r>
      <w:r w:rsidRPr="00A710BF">
        <w:rPr>
          <w:u w:val="single"/>
        </w:rPr>
        <w:t xml:space="preserve">, through the powers the Constitution preserved through Article III[17] and the Necessary and Proper Clause,[18] is uniquely </w:t>
      </w:r>
      <w:r w:rsidRPr="00C97A29">
        <w:rPr>
          <w:highlight w:val="green"/>
          <w:u w:val="single"/>
        </w:rPr>
        <w:t>positioned to remedy</w:t>
      </w:r>
      <w:r w:rsidRPr="00A710BF">
        <w:rPr>
          <w:u w:val="single"/>
        </w:rPr>
        <w:t xml:space="preserve"> these </w:t>
      </w:r>
      <w:r w:rsidRPr="00C97A29">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C97A29">
        <w:rPr>
          <w:highlight w:val="green"/>
          <w:u w:val="single"/>
        </w:rPr>
        <w:t>with</w:t>
      </w:r>
      <w:r w:rsidRPr="00A710BF">
        <w:rPr>
          <w:u w:val="single"/>
        </w:rPr>
        <w:t xml:space="preserve"> the power to hear the </w:t>
      </w:r>
      <w:r w:rsidRPr="00C97A29">
        <w:rPr>
          <w:highlight w:val="green"/>
          <w:u w:val="single"/>
        </w:rPr>
        <w:t>cases</w:t>
      </w:r>
      <w:r w:rsidRPr="00A710BF">
        <w:rPr>
          <w:u w:val="single"/>
        </w:rPr>
        <w:t xml:space="preserve"> that are </w:t>
      </w:r>
      <w:r w:rsidRPr="00C97A29">
        <w:rPr>
          <w:highlight w:val="green"/>
          <w:u w:val="single"/>
        </w:rPr>
        <w:t>currently evaluated by</w:t>
      </w:r>
      <w:r w:rsidRPr="00A710BF">
        <w:rPr>
          <w:u w:val="single"/>
        </w:rPr>
        <w:t xml:space="preserve"> Article I </w:t>
      </w:r>
      <w:r w:rsidRPr="00C97A29">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C97A29">
        <w:rPr>
          <w:highlight w:val="green"/>
          <w:u w:val="single"/>
        </w:rPr>
        <w:t xml:space="preserve">the President’s </w:t>
      </w:r>
      <w:r w:rsidRPr="00A710BF">
        <w:rPr>
          <w:u w:val="single"/>
        </w:rPr>
        <w:t xml:space="preserve">supervisory </w:t>
      </w:r>
      <w:r w:rsidRPr="00C97A29">
        <w:rPr>
          <w:highlight w:val="green"/>
          <w:u w:val="single"/>
        </w:rPr>
        <w:t>power over ALJs</w:t>
      </w:r>
      <w:r w:rsidRPr="00A710BF">
        <w:rPr>
          <w:u w:val="single"/>
        </w:rPr>
        <w:t xml:space="preserve">, it may </w:t>
      </w:r>
      <w:r w:rsidRPr="00C97A29">
        <w:rPr>
          <w:highlight w:val="green"/>
          <w:u w:val="single"/>
        </w:rPr>
        <w:t>come at the cost of</w:t>
      </w:r>
      <w:r w:rsidRPr="00A710BF">
        <w:rPr>
          <w:u w:val="single"/>
        </w:rPr>
        <w:t xml:space="preserve"> Due Process interests over </w:t>
      </w:r>
      <w:r w:rsidRPr="00C97A29">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C97A29">
        <w:rPr>
          <w:highlight w:val="green"/>
          <w:u w:val="single"/>
        </w:rPr>
        <w:t>ALJs</w:t>
      </w:r>
      <w:r w:rsidRPr="00A710BF">
        <w:rPr>
          <w:u w:val="single"/>
        </w:rPr>
        <w:t xml:space="preserve"> would potentially </w:t>
      </w:r>
      <w:r w:rsidRPr="00C97A29">
        <w:rPr>
          <w:highlight w:val="green"/>
          <w:u w:val="single"/>
        </w:rPr>
        <w:t>face removal for decisions that do not align with</w:t>
      </w:r>
      <w:r w:rsidRPr="00A710BF">
        <w:rPr>
          <w:u w:val="single"/>
        </w:rPr>
        <w:t xml:space="preserve"> a given </w:t>
      </w:r>
      <w:r w:rsidRPr="00C97A29">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w:t>
      </w:r>
      <w:proofErr w:type="spellStart"/>
      <w:r w:rsidRPr="00A710BF">
        <w:rPr>
          <w:sz w:val="10"/>
          <w:szCs w:val="10"/>
        </w:rPr>
        <w:t>Jarkesy</w:t>
      </w:r>
      <w:proofErr w:type="spellEnd"/>
      <w:r w:rsidRPr="00A710BF">
        <w:rPr>
          <w:sz w:val="10"/>
          <w:szCs w:val="10"/>
        </w:rPr>
        <w:t xml:space="preserve">,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w:t>
      </w:r>
      <w:proofErr w:type="spellStart"/>
      <w:r w:rsidRPr="00A710BF">
        <w:rPr>
          <w:sz w:val="10"/>
          <w:szCs w:val="10"/>
        </w:rPr>
        <w:t>Jarkesy</w:t>
      </w:r>
      <w:proofErr w:type="spellEnd"/>
      <w:r w:rsidRPr="00A710BF">
        <w:rPr>
          <w:sz w:val="10"/>
          <w:szCs w:val="10"/>
        </w:rPr>
        <w:t xml:space="preserve"> committed the alleged violations.[52] The SEC ordered Mr. </w:t>
      </w:r>
      <w:proofErr w:type="spellStart"/>
      <w:r w:rsidRPr="00A710BF">
        <w:rPr>
          <w:sz w:val="10"/>
          <w:szCs w:val="10"/>
        </w:rPr>
        <w:t>Jarkesy</w:t>
      </w:r>
      <w:proofErr w:type="spellEnd"/>
      <w:r w:rsidRPr="00A710BF">
        <w:rPr>
          <w:sz w:val="10"/>
          <w:szCs w:val="10"/>
        </w:rPr>
        <w:t xml:space="preserve"> to pay a $300,000 civil penalty, to disgorge $685,000 of his profits, and to cease and desist from further violations.[53] Mr. </w:t>
      </w:r>
      <w:proofErr w:type="spellStart"/>
      <w:r w:rsidRPr="00A710BF">
        <w:rPr>
          <w:sz w:val="10"/>
          <w:szCs w:val="10"/>
        </w:rPr>
        <w:t>Jarkesy</w:t>
      </w:r>
      <w:proofErr w:type="spellEnd"/>
      <w:r w:rsidRPr="00A710BF">
        <w:rPr>
          <w:sz w:val="10"/>
          <w:szCs w:val="10"/>
        </w:rPr>
        <w:t xml:space="preserve">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w:t>
      </w:r>
      <w:proofErr w:type="spellStart"/>
      <w:r w:rsidRPr="00A710BF">
        <w:rPr>
          <w:sz w:val="10"/>
          <w:szCs w:val="10"/>
        </w:rPr>
        <w:t>Jarkesy’s</w:t>
      </w:r>
      <w:proofErr w:type="spellEnd"/>
      <w:r w:rsidRPr="00A710BF">
        <w:rPr>
          <w:sz w:val="10"/>
          <w:szCs w:val="10"/>
        </w:rPr>
        <w:t xml:space="preserve"> Seventh Amendment right to a jury trial.[55] The Fifth Circuit agreed with Mr. </w:t>
      </w:r>
      <w:proofErr w:type="spellStart"/>
      <w:r w:rsidRPr="00A710BF">
        <w:rPr>
          <w:sz w:val="10"/>
          <w:szCs w:val="10"/>
        </w:rPr>
        <w:t>Jarkesy</w:t>
      </w:r>
      <w:proofErr w:type="spellEnd"/>
      <w:r w:rsidRPr="00A710BF">
        <w:rPr>
          <w:sz w:val="10"/>
          <w:szCs w:val="10"/>
        </w:rPr>
        <w:t xml:space="preserve">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w:t>
      </w:r>
      <w:proofErr w:type="spellStart"/>
      <w:r w:rsidRPr="00A710BF">
        <w:rPr>
          <w:sz w:val="10"/>
          <w:szCs w:val="10"/>
        </w:rPr>
        <w:t>Jarkesy</w:t>
      </w:r>
      <w:proofErr w:type="spellEnd"/>
      <w:r w:rsidRPr="00A710BF">
        <w:rPr>
          <w:sz w:val="10"/>
          <w:szCs w:val="10"/>
        </w:rPr>
        <w:t xml:space="preserve"> was entitled to a Seventh Amendment jury trial.[57] Chief Justice Roberts found three bases for this conclusion, (1) Congress’s choice of statutory language, (2) the similarities between common law fraud and claims against Mr. </w:t>
      </w:r>
      <w:proofErr w:type="spellStart"/>
      <w:r w:rsidRPr="00A710BF">
        <w:rPr>
          <w:sz w:val="10"/>
          <w:szCs w:val="10"/>
        </w:rPr>
        <w:t>Jarkesy</w:t>
      </w:r>
      <w:proofErr w:type="spellEnd"/>
      <w:r w:rsidRPr="00A710BF">
        <w:rPr>
          <w:sz w:val="10"/>
          <w:szCs w:val="10"/>
        </w:rPr>
        <w:t xml:space="preserve">, and (3) the Court’s public rights jurisprudence. First, the Chief Justice held that Congress “deliberately used ‘fraud’ and other common law terms of art” in the three acts under which Mr. </w:t>
      </w:r>
      <w:proofErr w:type="spellStart"/>
      <w:r w:rsidRPr="00A710BF">
        <w:rPr>
          <w:sz w:val="10"/>
          <w:szCs w:val="10"/>
        </w:rPr>
        <w:t>Jarkesy</w:t>
      </w:r>
      <w:proofErr w:type="spellEnd"/>
      <w:r w:rsidRPr="00A710BF">
        <w:rPr>
          <w:sz w:val="10"/>
          <w:szCs w:val="10"/>
        </w:rPr>
        <w:t xml:space="preserve"> was charged.[58] In using these terms, a link was created “between federal securities fraud and its common law ‘ancestor.’”[59] This close relationship, according to the Chief Justice, confirms the legal nature of the action, and therefore, Mr. </w:t>
      </w:r>
      <w:proofErr w:type="spellStart"/>
      <w:r w:rsidRPr="00A710BF">
        <w:rPr>
          <w:sz w:val="10"/>
          <w:szCs w:val="10"/>
        </w:rPr>
        <w:t>Jarkesy’s</w:t>
      </w:r>
      <w:proofErr w:type="spellEnd"/>
      <w:r w:rsidRPr="00A710BF">
        <w:rPr>
          <w:sz w:val="10"/>
          <w:szCs w:val="10"/>
        </w:rPr>
        <w:t xml:space="preserve">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w:t>
      </w:r>
      <w:proofErr w:type="spellStart"/>
      <w:r w:rsidRPr="00A710BF">
        <w:rPr>
          <w:sz w:val="10"/>
          <w:szCs w:val="10"/>
        </w:rPr>
        <w:t>Jarkesy</w:t>
      </w:r>
      <w:proofErr w:type="spellEnd"/>
      <w:r w:rsidRPr="00A710BF">
        <w:rPr>
          <w:sz w:val="10"/>
          <w:szCs w:val="10"/>
        </w:rPr>
        <w:t xml:space="preserve">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w:t>
      </w:r>
      <w:proofErr w:type="spellStart"/>
      <w:r w:rsidRPr="00A710BF">
        <w:rPr>
          <w:sz w:val="10"/>
          <w:szCs w:val="10"/>
        </w:rPr>
        <w:t>bec</w:t>
      </w:r>
      <w:proofErr w:type="spellEnd"/>
      <w:r w:rsidRPr="00A710BF">
        <w:rPr>
          <w:sz w:val="10"/>
          <w:szCs w:val="10"/>
        </w:rPr>
        <w:t xml:space="preserve">[a]me an undisputable reality of how ‘our Government has actually worked.”[71] Given that the claims against Mr. </w:t>
      </w:r>
      <w:proofErr w:type="spellStart"/>
      <w:r w:rsidRPr="00A710BF">
        <w:rPr>
          <w:sz w:val="10"/>
          <w:szCs w:val="10"/>
        </w:rPr>
        <w:t>Jarkesy</w:t>
      </w:r>
      <w:proofErr w:type="spellEnd"/>
      <w:r w:rsidRPr="00A710BF">
        <w:rPr>
          <w:sz w:val="10"/>
          <w:szCs w:val="10"/>
        </w:rPr>
        <w:t xml:space="preserve">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 xml:space="preserve">While the full scope of </w:t>
      </w:r>
      <w:proofErr w:type="spellStart"/>
      <w:r w:rsidRPr="00A710BF">
        <w:rPr>
          <w:u w:val="single"/>
        </w:rPr>
        <w:t>Jarkesy’s</w:t>
      </w:r>
      <w:proofErr w:type="spellEnd"/>
      <w:r w:rsidRPr="00A710BF">
        <w:rPr>
          <w:u w:val="single"/>
        </w:rPr>
        <w:t xml:space="preserve">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 xml:space="preserve">73] Read narrowly, </w:t>
      </w:r>
      <w:proofErr w:type="spellStart"/>
      <w:r w:rsidRPr="00A710BF">
        <w:rPr>
          <w:sz w:val="16"/>
          <w:szCs w:val="16"/>
        </w:rPr>
        <w:t>Jarkesy</w:t>
      </w:r>
      <w:proofErr w:type="spellEnd"/>
      <w:r w:rsidRPr="00A710BF">
        <w:rPr>
          <w:sz w:val="16"/>
          <w:szCs w:val="16"/>
        </w:rPr>
        <w:t xml:space="preserve">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 xml:space="preserve">[75]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w:t>
      </w:r>
      <w:proofErr w:type="spellStart"/>
      <w:r w:rsidRPr="00A710BF">
        <w:rPr>
          <w:sz w:val="16"/>
          <w:szCs w:val="16"/>
        </w:rPr>
        <w:t>Jarkesy</w:t>
      </w:r>
      <w:proofErr w:type="spellEnd"/>
      <w:r w:rsidRPr="00A710BF">
        <w:rPr>
          <w:sz w:val="16"/>
          <w:szCs w:val="16"/>
        </w:rPr>
        <w:t xml:space="preserve"> are already being felt.</w:t>
      </w:r>
      <w:r w:rsidRPr="00A710BF">
        <w:t xml:space="preserve"> </w:t>
      </w:r>
      <w:r w:rsidRPr="00C97A29">
        <w:rPr>
          <w:highlight w:val="green"/>
          <w:u w:val="single"/>
        </w:rPr>
        <w:t xml:space="preserve">Challenges to </w:t>
      </w:r>
      <w:r w:rsidRPr="00A710BF">
        <w:rPr>
          <w:u w:val="single"/>
        </w:rPr>
        <w:t xml:space="preserve">other agency </w:t>
      </w:r>
      <w:r w:rsidRPr="00C97A29">
        <w:rPr>
          <w:highlight w:val="green"/>
          <w:u w:val="single"/>
        </w:rPr>
        <w:t xml:space="preserve">civil enforcement schemes </w:t>
      </w:r>
      <w:r w:rsidRPr="00A710BF">
        <w:rPr>
          <w:u w:val="single"/>
        </w:rPr>
        <w:t xml:space="preserve">citing </w:t>
      </w:r>
      <w:proofErr w:type="spellStart"/>
      <w:r w:rsidRPr="00A710BF">
        <w:rPr>
          <w:u w:val="single"/>
        </w:rPr>
        <w:t>Jarkesy</w:t>
      </w:r>
      <w:proofErr w:type="spellEnd"/>
      <w:r w:rsidRPr="00A710BF">
        <w:rPr>
          <w:u w:val="single"/>
        </w:rPr>
        <w:t xml:space="preserve"> </w:t>
      </w:r>
      <w:r w:rsidRPr="00C97A29">
        <w:rPr>
          <w:highlight w:val="green"/>
          <w:u w:val="single"/>
        </w:rPr>
        <w:t>have already begun against the</w:t>
      </w:r>
      <w:r w:rsidRPr="00A710BF">
        <w:rPr>
          <w:u w:val="single"/>
        </w:rPr>
        <w:t xml:space="preserve"> Federal Deposit Insurance Corporation,[79] </w:t>
      </w:r>
      <w:r w:rsidRPr="00C97A29">
        <w:rPr>
          <w:highlight w:val="green"/>
          <w:u w:val="single"/>
        </w:rPr>
        <w:t>D</w:t>
      </w:r>
      <w:r w:rsidRPr="00A710BF">
        <w:rPr>
          <w:u w:val="single"/>
        </w:rPr>
        <w:t xml:space="preserve">epartment </w:t>
      </w:r>
      <w:r w:rsidRPr="00C97A29">
        <w:rPr>
          <w:highlight w:val="green"/>
          <w:u w:val="single"/>
        </w:rPr>
        <w:t>o</w:t>
      </w:r>
      <w:r w:rsidRPr="00A710BF">
        <w:rPr>
          <w:u w:val="single"/>
        </w:rPr>
        <w:t xml:space="preserve">f </w:t>
      </w:r>
      <w:r w:rsidRPr="00C97A29">
        <w:rPr>
          <w:highlight w:val="green"/>
          <w:u w:val="single"/>
        </w:rPr>
        <w:t>L</w:t>
      </w:r>
      <w:r w:rsidRPr="00A710BF">
        <w:rPr>
          <w:u w:val="single"/>
        </w:rPr>
        <w:t>abor,[80] and the Financial Industry Regulatory Authority.</w:t>
      </w:r>
      <w:r w:rsidRPr="00A710BF">
        <w:t xml:space="preserve">[81] </w:t>
      </w:r>
      <w:r w:rsidRPr="00A710BF">
        <w:rPr>
          <w:sz w:val="16"/>
          <w:szCs w:val="16"/>
        </w:rPr>
        <w:t xml:space="preserve">And in September, the SEC asked to dismiss its active misconduct proceedings before its ALJs against accountants, which experts believe is in response to the </w:t>
      </w:r>
      <w:proofErr w:type="spellStart"/>
      <w:r w:rsidRPr="00A710BF">
        <w:rPr>
          <w:sz w:val="16"/>
          <w:szCs w:val="16"/>
        </w:rPr>
        <w:t>Jarkesy</w:t>
      </w:r>
      <w:proofErr w:type="spellEnd"/>
      <w:r w:rsidRPr="00A710BF">
        <w:rPr>
          <w:sz w:val="16"/>
          <w:szCs w:val="16"/>
        </w:rPr>
        <w:t xml:space="preserve"> decision.[82]</w:t>
      </w:r>
    </w:p>
    <w:p w14:paraId="7336B4EF" w14:textId="77777777" w:rsidR="0048322F" w:rsidRPr="00A710BF" w:rsidRDefault="0048322F" w:rsidP="0048322F">
      <w:pPr>
        <w:pStyle w:val="Heading4"/>
        <w:rPr>
          <w:rFonts w:cs="Calibri"/>
        </w:rPr>
      </w:pPr>
      <w:r w:rsidRPr="00A710BF">
        <w:rPr>
          <w:rFonts w:cs="Calibri"/>
        </w:rPr>
        <w:t>Reigning in executive power prevents loose nukes, pandemics, and climate change</w:t>
      </w:r>
    </w:p>
    <w:p w14:paraId="14C820D6" w14:textId="77777777" w:rsidR="0048322F" w:rsidRPr="00A710BF" w:rsidRDefault="0048322F" w:rsidP="0048322F">
      <w:r w:rsidRPr="00AF228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5CA0721B" w14:textId="77777777" w:rsidR="0048322F" w:rsidRPr="00A710BF" w:rsidRDefault="0048322F" w:rsidP="0048322F">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C97A29">
        <w:rPr>
          <w:highlight w:val="green"/>
          <w:u w:val="single"/>
        </w:rPr>
        <w:t>Trump</w:t>
      </w:r>
      <w:r w:rsidRPr="00A710BF">
        <w:rPr>
          <w:u w:val="single"/>
        </w:rPr>
        <w:t xml:space="preserve"> is recklessly attempting to dismantle. Some examples of this </w:t>
      </w:r>
      <w:r w:rsidRPr="00C97A29">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C97A29">
        <w:rPr>
          <w:highlight w:val="green"/>
          <w:u w:val="single"/>
        </w:rPr>
        <w:t>felt when a critical function of government 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w:t>
      </w:r>
      <w:proofErr w:type="gramStart"/>
      <w:r w:rsidRPr="00A710BF">
        <w:rPr>
          <w:sz w:val="16"/>
          <w:szCs w:val="16"/>
        </w:rPr>
        <w:t>all of</w:t>
      </w:r>
      <w:proofErr w:type="gramEnd"/>
      <w:r w:rsidRPr="00A710BF">
        <w:rPr>
          <w:sz w:val="16"/>
          <w:szCs w:val="16"/>
        </w:rPr>
        <w:t xml:space="preserve"> these simultaneously. When these disasters next strike, it likely won’t be in a theater, and we’ll know whose actions to </w:t>
      </w:r>
      <w:proofErr w:type="gramStart"/>
      <w:r w:rsidRPr="00A710BF">
        <w:rPr>
          <w:sz w:val="16"/>
          <w:szCs w:val="16"/>
        </w:rPr>
        <w:t>blame:</w:t>
      </w:r>
      <w:proofErr w:type="gramEnd"/>
      <w:r w:rsidRPr="00A710BF">
        <w:rPr>
          <w:sz w:val="16"/>
          <w:szCs w:val="16"/>
        </w:rPr>
        <w:t xml:space="preserv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C97A29">
        <w:rPr>
          <w:b/>
          <w:bCs/>
          <w:highlight w:val="green"/>
          <w:u w:val="single"/>
        </w:rPr>
        <w:t>Nuclear materials get stolen when</w:t>
      </w:r>
      <w:r w:rsidRPr="00A710BF">
        <w:rPr>
          <w:b/>
          <w:bCs/>
          <w:u w:val="single"/>
        </w:rPr>
        <w:t xml:space="preserve"> critical nuclear </w:t>
      </w:r>
      <w:r w:rsidRPr="00C97A29">
        <w:rPr>
          <w:b/>
          <w:bCs/>
          <w:highlight w:val="green"/>
          <w:u w:val="single"/>
        </w:rPr>
        <w:t>staff are</w:t>
      </w:r>
      <w:r w:rsidRPr="00AF2283">
        <w:rPr>
          <w:b/>
          <w:bCs/>
          <w:u w:val="single"/>
        </w:rPr>
        <w:t xml:space="preserve"> fired and oversight</w:t>
      </w:r>
      <w:r w:rsidRPr="00A710BF">
        <w:rPr>
          <w:b/>
          <w:bCs/>
          <w:u w:val="single"/>
        </w:rPr>
        <w:t xml:space="preserve"> of weapons labs </w:t>
      </w:r>
      <w:r w:rsidRPr="00AF2283">
        <w:rPr>
          <w:b/>
          <w:bCs/>
          <w:u w:val="single"/>
        </w:rPr>
        <w:t xml:space="preserve">is </w:t>
      </w:r>
      <w:r w:rsidRPr="00C97A29">
        <w:rPr>
          <w:b/>
          <w:bCs/>
          <w:highlight w:val="green"/>
          <w:u w:val="single"/>
        </w:rPr>
        <w:t>gutted</w:t>
      </w:r>
      <w:r w:rsidRPr="00A710BF">
        <w:rPr>
          <w:u w:val="single"/>
        </w:rPr>
        <w:t xml:space="preserve">. The Trump administration’s random </w:t>
      </w:r>
      <w:r w:rsidRPr="00C97A29">
        <w:rPr>
          <w:highlight w:val="green"/>
          <w:u w:val="single"/>
        </w:rPr>
        <w:t>layoffs</w:t>
      </w:r>
      <w:r w:rsidRPr="00A710BF">
        <w:rPr>
          <w:u w:val="single"/>
        </w:rPr>
        <w:t xml:space="preserve"> at the National Nuclear Security Administration </w:t>
      </w:r>
      <w:r w:rsidRPr="00C97A29">
        <w:rPr>
          <w:highlight w:val="green"/>
          <w:u w:val="single"/>
        </w:rPr>
        <w:t>have left</w:t>
      </w:r>
      <w:r w:rsidRPr="00A710BF">
        <w:rPr>
          <w:u w:val="single"/>
        </w:rPr>
        <w:t xml:space="preserve"> America’s </w:t>
      </w:r>
      <w:r w:rsidRPr="00AF2283">
        <w:rPr>
          <w:u w:val="single"/>
        </w:rPr>
        <w:t xml:space="preserve">nuclear </w:t>
      </w:r>
      <w:r w:rsidRPr="00C97A29">
        <w:rPr>
          <w:highlight w:val="green"/>
          <w:u w:val="single"/>
        </w:rPr>
        <w:t xml:space="preserve">arsenal dangerously exposed, </w:t>
      </w:r>
      <w:r w:rsidRPr="00C97A29">
        <w:rPr>
          <w:b/>
          <w:bCs/>
          <w:highlight w:val="green"/>
          <w:u w:val="single"/>
        </w:rPr>
        <w:t xml:space="preserve">risking </w:t>
      </w:r>
      <w:r w:rsidRPr="00AF2283">
        <w:rPr>
          <w:b/>
          <w:bCs/>
          <w:u w:val="single"/>
        </w:rPr>
        <w:t>theft</w:t>
      </w:r>
      <w:r w:rsidRPr="00C97A29">
        <w:rPr>
          <w:b/>
          <w:bCs/>
          <w:highlight w:val="green"/>
          <w:u w:val="single"/>
        </w:rPr>
        <w:t>, sabotage, and</w:t>
      </w:r>
      <w:r w:rsidRPr="00AF2283">
        <w:rPr>
          <w:b/>
          <w:bCs/>
          <w:u w:val="single"/>
        </w:rPr>
        <w:t xml:space="preserve"> accidental </w:t>
      </w:r>
      <w:r w:rsidRPr="00C97A29">
        <w:rPr>
          <w:b/>
          <w:bCs/>
          <w:highlight w:val="green"/>
          <w:u w:val="single"/>
        </w:rPr>
        <w:t>detonation</w:t>
      </w:r>
      <w:r w:rsidRPr="00C97A29">
        <w:rPr>
          <w:highlight w:val="green"/>
          <w:u w:val="single"/>
        </w:rPr>
        <w:t>.</w:t>
      </w:r>
      <w:r w:rsidRPr="00A710BF">
        <w:rPr>
          <w:u w:val="single"/>
        </w:rPr>
        <w:t xml:space="preserve"> Terrorists attack the United States when our intelligence and law enforcement agencies are hobbled. The Trump administration’s mass firings </w:t>
      </w:r>
      <w:r w:rsidRPr="00AF2283">
        <w:rPr>
          <w:u w:val="single"/>
        </w:rPr>
        <w:t>and program shutdowns at the</w:t>
      </w:r>
      <w:r w:rsidRPr="00A710BF">
        <w:rPr>
          <w:u w:val="single"/>
        </w:rPr>
        <w:t xml:space="preserve"> Department of Justice, the FBI, the Cybersecurity and Infrastructure Security Agency, and other national security agencies </w:t>
      </w:r>
      <w:r w:rsidRPr="00C97A29">
        <w:rPr>
          <w:highlight w:val="green"/>
          <w:u w:val="single"/>
        </w:rPr>
        <w:t>weaken</w:t>
      </w:r>
      <w:r w:rsidRPr="00A710BF">
        <w:rPr>
          <w:u w:val="single"/>
        </w:rPr>
        <w:t xml:space="preserve"> their </w:t>
      </w:r>
      <w:r w:rsidRPr="00C97A29">
        <w:rPr>
          <w:highlight w:val="green"/>
          <w:u w:val="single"/>
        </w:rPr>
        <w:t>ability to see threats</w:t>
      </w:r>
      <w:r w:rsidRPr="00A710BF">
        <w:rPr>
          <w:u w:val="single"/>
        </w:rPr>
        <w:t xml:space="preserve">, leaving the </w:t>
      </w:r>
      <w:r w:rsidRPr="00AF2283">
        <w:rPr>
          <w:u w:val="single"/>
        </w:rPr>
        <w:t xml:space="preserve">nation </w:t>
      </w:r>
      <w:r w:rsidRPr="00C97A29">
        <w:rPr>
          <w:highlight w:val="green"/>
          <w:u w:val="single"/>
        </w:rPr>
        <w:t>vulnerable to coordinated and</w:t>
      </w:r>
      <w:r w:rsidRPr="00A710BF">
        <w:rPr>
          <w:u w:val="single"/>
        </w:rPr>
        <w:t xml:space="preserve"> deadly </w:t>
      </w:r>
      <w:r w:rsidRPr="00C97A29">
        <w:rPr>
          <w:highlight w:val="green"/>
          <w:u w:val="single"/>
        </w:rPr>
        <w:t>terrorist strikes. Pandemics spiral</w:t>
      </w:r>
      <w:r w:rsidRPr="00A710BF">
        <w:rPr>
          <w:u w:val="single"/>
        </w:rPr>
        <w:t xml:space="preserve"> out of control </w:t>
      </w:r>
      <w:r w:rsidRPr="00C97A29">
        <w:rPr>
          <w:highlight w:val="green"/>
          <w:u w:val="single"/>
        </w:rPr>
        <w:t>when</w:t>
      </w:r>
      <w:r w:rsidRPr="00A710BF">
        <w:rPr>
          <w:u w:val="single"/>
        </w:rPr>
        <w:t xml:space="preserve"> America’s public-health experts are taken off the </w:t>
      </w:r>
      <w:proofErr w:type="gramStart"/>
      <w:r w:rsidRPr="00A710BF">
        <w:rPr>
          <w:u w:val="single"/>
        </w:rPr>
        <w:t>job</w:t>
      </w:r>
      <w:proofErr w:type="gramEnd"/>
      <w:r w:rsidRPr="00A710BF">
        <w:rPr>
          <w:u w:val="single"/>
        </w:rPr>
        <w:t xml:space="preserve"> and our scientists are cut off from colleagues around the world. Through </w:t>
      </w:r>
      <w:r w:rsidRPr="00C97A29">
        <w:rPr>
          <w:highlight w:val="green"/>
          <w:u w:val="single"/>
        </w:rPr>
        <w:t>funding freezes</w:t>
      </w:r>
      <w:r w:rsidRPr="00A710BF">
        <w:rPr>
          <w:u w:val="single"/>
        </w:rPr>
        <w:t xml:space="preserve"> and mass firings </w:t>
      </w:r>
      <w:r w:rsidRPr="00C97A29">
        <w:rPr>
          <w:highlight w:val="green"/>
          <w:u w:val="single"/>
        </w:rPr>
        <w:t xml:space="preserve">at </w:t>
      </w:r>
      <w:r w:rsidRPr="00AF2283">
        <w:rPr>
          <w:u w:val="single"/>
        </w:rPr>
        <w:t>the</w:t>
      </w:r>
      <w:r w:rsidRPr="00A710BF">
        <w:rPr>
          <w:u w:val="single"/>
        </w:rPr>
        <w:t xml:space="preserve"> Centers for Disease Control and Prevention (</w:t>
      </w:r>
      <w:r w:rsidRPr="00C97A29">
        <w:rPr>
          <w:highlight w:val="green"/>
          <w:u w:val="single"/>
        </w:rPr>
        <w:t>CDC</w:t>
      </w:r>
      <w:r w:rsidRPr="00A710BF">
        <w:rPr>
          <w:u w:val="single"/>
        </w:rPr>
        <w:t xml:space="preserve">) and the National Institutes of Health—and pulling the United States out of the World Health Organization—the Trump administration has </w:t>
      </w:r>
      <w:r w:rsidRPr="00AF2283">
        <w:rPr>
          <w:u w:val="single"/>
        </w:rPr>
        <w:t xml:space="preserve">severely </w:t>
      </w:r>
      <w:r w:rsidRPr="00C97A29">
        <w:rPr>
          <w:highlight w:val="green"/>
          <w:u w:val="single"/>
        </w:rPr>
        <w:t>undermined</w:t>
      </w:r>
      <w:r w:rsidRPr="00A710BF">
        <w:rPr>
          <w:u w:val="single"/>
        </w:rPr>
        <w:t xml:space="preserve"> the nation’s </w:t>
      </w:r>
      <w:r w:rsidRPr="00C97A29">
        <w:rPr>
          <w:highlight w:val="green"/>
          <w:u w:val="single"/>
        </w:rPr>
        <w:t xml:space="preserve">ability to </w:t>
      </w:r>
      <w:r w:rsidRPr="00AF2283">
        <w:rPr>
          <w:u w:val="single"/>
        </w:rPr>
        <w:t xml:space="preserve">detect, contain, and </w:t>
      </w:r>
      <w:r w:rsidRPr="00C97A29">
        <w:rPr>
          <w:highlight w:val="green"/>
          <w:u w:val="single"/>
        </w:rPr>
        <w:t>respond to</w:t>
      </w:r>
      <w:r w:rsidRPr="00A710BF">
        <w:rPr>
          <w:u w:val="single"/>
        </w:rPr>
        <w:t xml:space="preserve"> emerging infectious </w:t>
      </w:r>
      <w:r w:rsidRPr="00C97A29">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C97A29">
        <w:rPr>
          <w:highlight w:val="green"/>
          <w:u w:val="single"/>
        </w:rPr>
        <w:t xml:space="preserve">The world falls apart </w:t>
      </w:r>
      <w:r w:rsidRPr="00A710BF">
        <w:rPr>
          <w:u w:val="single"/>
        </w:rPr>
        <w:t xml:space="preserve">when companies aren’t held responsible or accountable for complying </w:t>
      </w:r>
      <w:r w:rsidRPr="00C97A29">
        <w:rPr>
          <w:highlight w:val="green"/>
          <w:u w:val="single"/>
        </w:rPr>
        <w:t>with</w:t>
      </w:r>
      <w:r w:rsidRPr="00A710BF">
        <w:rPr>
          <w:u w:val="single"/>
        </w:rPr>
        <w:t xml:space="preserve"> environmental laws—think </w:t>
      </w:r>
      <w:r w:rsidRPr="00C97A29">
        <w:rPr>
          <w:highlight w:val="green"/>
          <w:u w:val="single"/>
        </w:rPr>
        <w:t>pipeline ruptures, chemical</w:t>
      </w:r>
      <w:r w:rsidRPr="00A710BF">
        <w:rPr>
          <w:u w:val="single"/>
        </w:rPr>
        <w:t xml:space="preserve"> and natural gas </w:t>
      </w:r>
      <w:r w:rsidRPr="00C97A29">
        <w:rPr>
          <w:highlight w:val="green"/>
          <w:u w:val="single"/>
        </w:rPr>
        <w:t>explosions, and oil spills</w:t>
      </w:r>
      <w:r w:rsidRPr="00A710BF">
        <w:rPr>
          <w:u w:val="single"/>
        </w:rPr>
        <w:t xml:space="preserve">. Trump’s Environmental Protection Agency has </w:t>
      </w:r>
      <w:r w:rsidRPr="00C97A29">
        <w:rPr>
          <w:highlight w:val="green"/>
          <w:u w:val="single"/>
        </w:rPr>
        <w:t>demoted</w:t>
      </w:r>
      <w:r w:rsidRPr="00A710BF">
        <w:rPr>
          <w:u w:val="single"/>
        </w:rPr>
        <w:t xml:space="preserve"> career </w:t>
      </w:r>
      <w:r w:rsidRPr="00C97A29">
        <w:rPr>
          <w:highlight w:val="green"/>
          <w:u w:val="single"/>
        </w:rPr>
        <w:t>staff</w:t>
      </w:r>
      <w:r w:rsidRPr="00A710BF">
        <w:rPr>
          <w:u w:val="single"/>
        </w:rPr>
        <w:t xml:space="preserve"> with the expertise </w:t>
      </w:r>
      <w:r w:rsidRPr="00C97A29">
        <w:rPr>
          <w:highlight w:val="green"/>
          <w:u w:val="single"/>
        </w:rPr>
        <w:t xml:space="preserve">required to enforce pollution laws and </w:t>
      </w:r>
      <w:r w:rsidRPr="00AF2283">
        <w:rPr>
          <w:u w:val="single"/>
        </w:rPr>
        <w:t>oversee safe</w:t>
      </w:r>
      <w:r w:rsidRPr="00A710BF">
        <w:rPr>
          <w:u w:val="single"/>
        </w:rPr>
        <w:t xml:space="preserve"> hazardous </w:t>
      </w:r>
      <w:r w:rsidRPr="00C97A29">
        <w:rPr>
          <w:highlight w:val="green"/>
          <w:u w:val="single"/>
        </w:rPr>
        <w:t>waste cleanup and</w:t>
      </w:r>
      <w:r w:rsidRPr="00A710BF">
        <w:rPr>
          <w:u w:val="single"/>
        </w:rPr>
        <w:t xml:space="preserve"> has </w:t>
      </w:r>
      <w:r w:rsidRPr="00C97A29">
        <w:rPr>
          <w:highlight w:val="green"/>
          <w:u w:val="single"/>
        </w:rPr>
        <w:t>fired hundreds</w:t>
      </w:r>
      <w:r w:rsidRPr="00A710BF">
        <w:rPr>
          <w:u w:val="single"/>
        </w:rPr>
        <w:t xml:space="preserve"> of workers </w:t>
      </w:r>
      <w:r w:rsidRPr="00C97A29">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C97A29">
        <w:rPr>
          <w:highlight w:val="green"/>
          <w:u w:val="single"/>
        </w:rPr>
        <w:t>centralized disaster management is thrown into chaos</w:t>
      </w:r>
      <w:r w:rsidRPr="00A710BF">
        <w:t xml:space="preserve">. </w:t>
      </w:r>
      <w:r w:rsidRPr="00A710BF">
        <w:rPr>
          <w:sz w:val="12"/>
          <w:szCs w:val="12"/>
        </w:rPr>
        <w:t xml:space="preserve">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A710BF">
        <w:rPr>
          <w:sz w:val="12"/>
          <w:szCs w:val="12"/>
        </w:rPr>
        <w:t>pauses</w:t>
      </w:r>
      <w:proofErr w:type="gramEnd"/>
      <w:r w:rsidRPr="00A710BF">
        <w:rPr>
          <w:sz w:val="12"/>
          <w:szCs w:val="12"/>
        </w:rPr>
        <w:t xml:space="preserve">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124650C6" w14:textId="77777777" w:rsidR="0048322F" w:rsidRPr="00A710BF" w:rsidRDefault="0048322F" w:rsidP="0048322F">
      <w:pPr>
        <w:pStyle w:val="Heading3"/>
        <w:rPr>
          <w:rFonts w:cs="Calibri"/>
        </w:rPr>
      </w:pPr>
      <w:r w:rsidRPr="00A710BF">
        <w:rPr>
          <w:rFonts w:cs="Calibri"/>
        </w:rPr>
        <w:lastRenderedPageBreak/>
        <w:t>Solvency</w:t>
      </w:r>
    </w:p>
    <w:p w14:paraId="2E95830A" w14:textId="77777777" w:rsidR="0048322F" w:rsidRPr="00A710BF" w:rsidRDefault="0048322F" w:rsidP="0048322F">
      <w:pPr>
        <w:pStyle w:val="Heading4"/>
        <w:rPr>
          <w:rFonts w:cs="Calibri"/>
        </w:rPr>
      </w:pPr>
      <w:r w:rsidRPr="00A710BF">
        <w:rPr>
          <w:rFonts w:cs="Calibri"/>
        </w:rPr>
        <w:t>The rights paradigm of Title VII enables the restoration of strong collective bargaining rights – it’s a shot in the arm to course correct the judicial system</w:t>
      </w:r>
    </w:p>
    <w:p w14:paraId="38D0D892" w14:textId="77777777" w:rsidR="0048322F" w:rsidRPr="00A710BF" w:rsidRDefault="0048322F" w:rsidP="0048322F">
      <w:r w:rsidRPr="00AF2283">
        <w:rPr>
          <w:rStyle w:val="Style13ptBold"/>
        </w:rPr>
        <w:t xml:space="preserve">Kahlenberg and </w:t>
      </w:r>
      <w:proofErr w:type="spellStart"/>
      <w:r w:rsidRPr="00AF2283">
        <w:rPr>
          <w:rStyle w:val="Style13ptBold"/>
        </w:rPr>
        <w:t>Marvit</w:t>
      </w:r>
      <w:proofErr w:type="spellEnd"/>
      <w:r w:rsidRPr="00AF2283">
        <w:rPr>
          <w:rStyle w:val="Style13ptBold"/>
        </w:rPr>
        <w:t xml:space="preserve"> 13</w:t>
      </w:r>
      <w:r w:rsidRPr="00A710BF">
        <w:t xml:space="preserve"> </w:t>
      </w:r>
      <w:r w:rsidRPr="00A710BF">
        <w:rPr>
          <w:sz w:val="16"/>
          <w:szCs w:val="16"/>
        </w:rPr>
        <w:t xml:space="preserve">(Richard D. Kahlenberg is an attorney and writer who has written about a variety of education, labor and housing issues and Moshe Z. </w:t>
      </w:r>
      <w:proofErr w:type="spellStart"/>
      <w:r w:rsidRPr="00A710BF">
        <w:rPr>
          <w:sz w:val="16"/>
          <w:szCs w:val="16"/>
        </w:rPr>
        <w:t>Marvit</w:t>
      </w:r>
      <w:proofErr w:type="spellEnd"/>
      <w:r w:rsidRPr="00A710BF">
        <w:rPr>
          <w:sz w:val="16"/>
          <w:szCs w:val="16"/>
        </w:rPr>
        <w:t xml:space="preserve"> is an attorney and fellow at the Century Foundation, “Architects of Democracy: Labor Organizing as a Civil Right,” </w:t>
      </w:r>
      <w:r w:rsidRPr="00A710BF">
        <w:rPr>
          <w:i/>
          <w:iCs/>
          <w:sz w:val="16"/>
          <w:szCs w:val="16"/>
        </w:rPr>
        <w:t xml:space="preserve">III. RECOGNIZING LABOR ORGANIZING AS A CIVIL RIGHT, </w:t>
      </w:r>
      <w:r w:rsidRPr="00A710BF">
        <w:rPr>
          <w:sz w:val="16"/>
          <w:szCs w:val="16"/>
        </w:rPr>
        <w:t>vol 9 Stanford Journal of Civil Rights and Civil Liberties 213 (2013). https://law.stanford.edu/wp-content/uploads/2018/06/kahlenberg.pdf) CT</w:t>
      </w:r>
    </w:p>
    <w:p w14:paraId="40BC6201" w14:textId="77777777" w:rsidR="00AF2283" w:rsidRPr="00A336F4" w:rsidRDefault="00AF2283" w:rsidP="00AF2283">
      <w:pPr>
        <w:rPr>
          <w:sz w:val="10"/>
          <w:szCs w:val="10"/>
        </w:rPr>
      </w:pPr>
      <w:r w:rsidRPr="00A336F4">
        <w:rPr>
          <w:rStyle w:val="StyleUnderline"/>
        </w:rPr>
        <w:t>III. RECOGNIZING LABOR ORGANIZING AS A CIVIL RIGHT</w:t>
      </w:r>
      <w:r>
        <w:rPr>
          <w:rStyle w:val="StyleUnderline"/>
        </w:rPr>
        <w:t xml:space="preserve"> </w:t>
      </w:r>
      <w:r w:rsidRPr="00242430">
        <w:rPr>
          <w:rStyle w:val="StyleUnderline"/>
        </w:rPr>
        <w:t xml:space="preserve">Rather than engage in the likely fruitless fight to enhance the existing labor law, which can be diminished in a variety of ways, </w:t>
      </w:r>
      <w:r w:rsidRPr="00C97A29">
        <w:rPr>
          <w:rStyle w:val="StyleUnderline"/>
          <w:highlight w:val="green"/>
        </w:rPr>
        <w:t xml:space="preserve">we propose writing labor organizing into </w:t>
      </w:r>
      <w:r w:rsidRPr="00242430">
        <w:rPr>
          <w:rStyle w:val="StyleUnderline"/>
        </w:rPr>
        <w:t xml:space="preserve">our </w:t>
      </w:r>
      <w:r w:rsidRPr="00C97A29">
        <w:rPr>
          <w:rStyle w:val="StyleUnderline"/>
          <w:highlight w:val="green"/>
        </w:rPr>
        <w:t>civil rights laws</w:t>
      </w:r>
      <w:r w:rsidRPr="00242430">
        <w:rPr>
          <w:rStyle w:val="StyleUnderline"/>
        </w:rPr>
        <w:t>.</w:t>
      </w:r>
      <w:r w:rsidRPr="00242430">
        <w:t xml:space="preserve">72 Though some may argue that civil rights and labor rights are incompatible, </w:t>
      </w:r>
      <w:r w:rsidRPr="00697F83">
        <w:rPr>
          <w:rStyle w:val="StyleUnderline"/>
        </w:rPr>
        <w:t xml:space="preserve">there are theoretical, historical, and </w:t>
      </w:r>
      <w:r w:rsidRPr="003530A7">
        <w:rPr>
          <w:rStyle w:val="StyleUnderline"/>
        </w:rPr>
        <w:t xml:space="preserve">tactical </w:t>
      </w:r>
      <w:r w:rsidRPr="00C97A29">
        <w:rPr>
          <w:rStyle w:val="StyleUnderline"/>
          <w:highlight w:val="green"/>
        </w:rPr>
        <w:t xml:space="preserve">reasons for them to exist side by side in the law. </w:t>
      </w:r>
      <w:r w:rsidRPr="00A336F4">
        <w:rPr>
          <w:rStyle w:val="StyleUnderline"/>
        </w:rPr>
        <w:t>Civil rights are those rights that belong to the free individual in society</w:t>
      </w:r>
      <w:r w:rsidRPr="00A336F4">
        <w:t xml:space="preserve">. </w:t>
      </w:r>
      <w:r w:rsidRPr="00A336F4">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42430">
        <w:t xml:space="preserve"> </w:t>
      </w:r>
      <w:r w:rsidRPr="003530A7">
        <w:rPr>
          <w:rStyle w:val="StyleUnderline"/>
        </w:rPr>
        <w:t xml:space="preserve">The </w:t>
      </w:r>
      <w:r w:rsidRPr="00C97A29">
        <w:rPr>
          <w:rStyle w:val="StyleUnderline"/>
          <w:highlight w:val="green"/>
        </w:rPr>
        <w:t>right to organize is</w:t>
      </w:r>
      <w:r w:rsidRPr="00242430">
        <w:rPr>
          <w:rStyle w:val="StyleUnderline"/>
        </w:rPr>
        <w:t xml:space="preserve"> closely </w:t>
      </w:r>
      <w:r w:rsidRPr="00C97A29">
        <w:rPr>
          <w:rStyle w:val="StyleUnderline"/>
          <w:highlight w:val="green"/>
        </w:rPr>
        <w:t>related to the</w:t>
      </w:r>
      <w:r w:rsidRPr="00242430">
        <w:rPr>
          <w:rStyle w:val="StyleUnderline"/>
        </w:rPr>
        <w:t xml:space="preserve"> Constitution’s </w:t>
      </w:r>
      <w:r w:rsidRPr="00A336F4">
        <w:rPr>
          <w:rStyle w:val="StyleUnderline"/>
        </w:rPr>
        <w:t xml:space="preserve">right to </w:t>
      </w:r>
      <w:r w:rsidRPr="00C97A29">
        <w:rPr>
          <w:rStyle w:val="StyleUnderline"/>
          <w:highlight w:val="green"/>
        </w:rPr>
        <w:t>“freedom of association</w:t>
      </w:r>
      <w:r w:rsidRPr="00242430">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42430">
        <w:t xml:space="preserve">. </w:t>
      </w:r>
      <w:r w:rsidRPr="00A336F4">
        <w:rPr>
          <w:sz w:val="10"/>
          <w:szCs w:val="10"/>
        </w:rPr>
        <w:t>As Alexis de Tocqueville remarked, “Better use has been made of association and this powerful instrument of action has been applied to more varied aims in America than anywhere else in the world.”74</w:t>
      </w:r>
      <w:r w:rsidRPr="00A336F4">
        <w:t xml:space="preserve"> </w:t>
      </w:r>
      <w:r w:rsidRPr="00A336F4">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A336F4">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A336F4">
        <w:t xml:space="preserve"> </w:t>
      </w:r>
      <w:r w:rsidRPr="00A336F4">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A336F4">
        <w:t>”</w:t>
      </w:r>
      <w:r w:rsidRPr="00A336F4">
        <w:rPr>
          <w:sz w:val="10"/>
          <w:szCs w:val="10"/>
        </w:rPr>
        <w:t>78 Likewise, in Smith v. Arkansas State Highway Employees Local 1315, the Court suggested in dicta that the Constitution forbids a highway commission from “prohibit[</w:t>
      </w:r>
      <w:proofErr w:type="spellStart"/>
      <w:r w:rsidRPr="00A336F4">
        <w:rPr>
          <w:sz w:val="10"/>
          <w:szCs w:val="10"/>
        </w:rPr>
        <w:t>ing</w:t>
      </w:r>
      <w:proofErr w:type="spellEnd"/>
      <w:r w:rsidRPr="00A336F4">
        <w:rPr>
          <w:sz w:val="10"/>
          <w:szCs w:val="10"/>
        </w:rPr>
        <w:t xml:space="preserve">] its employees from joining together in a union, from persuading others to do so, or from advocating any particular ideas.”79 </w:t>
      </w:r>
      <w:r w:rsidRPr="00A336F4">
        <w:rPr>
          <w:rStyle w:val="StyleUnderline"/>
          <w:sz w:val="10"/>
          <w:szCs w:val="10"/>
        </w:rPr>
        <w:t>Under international law, the right of workers to organize is likewise considered a core democratic value.</w:t>
      </w:r>
      <w:r w:rsidRPr="00A336F4">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42430">
        <w:t xml:space="preserve">81 </w:t>
      </w:r>
      <w:r w:rsidRPr="00242430">
        <w:rPr>
          <w:rStyle w:val="StyleUnderline"/>
        </w:rPr>
        <w:t xml:space="preserve">However </w:t>
      </w:r>
      <w:r w:rsidRPr="003530A7">
        <w:rPr>
          <w:rStyle w:val="StyleUnderline"/>
        </w:rPr>
        <w:t xml:space="preserve">the range of </w:t>
      </w:r>
      <w:r w:rsidRPr="00C97A29">
        <w:rPr>
          <w:rStyle w:val="StyleUnderline"/>
          <w:highlight w:val="green"/>
        </w:rPr>
        <w:t>civil rights</w:t>
      </w:r>
      <w:r w:rsidRPr="00242430">
        <w:rPr>
          <w:rStyle w:val="StyleUnderline"/>
        </w:rPr>
        <w:t xml:space="preserve"> protections in the United </w:t>
      </w:r>
      <w:r w:rsidRPr="003530A7">
        <w:rPr>
          <w:rStyle w:val="StyleUnderline"/>
        </w:rPr>
        <w:t>States has been</w:t>
      </w:r>
      <w:r w:rsidRPr="00242430">
        <w:rPr>
          <w:rStyle w:val="StyleUnderline"/>
        </w:rPr>
        <w:t xml:space="preserve"> </w:t>
      </w:r>
      <w:r w:rsidRPr="00C97A29">
        <w:rPr>
          <w:rStyle w:val="StyleUnderline"/>
          <w:highlight w:val="green"/>
        </w:rPr>
        <w:t>expanding</w:t>
      </w:r>
      <w:r w:rsidRPr="00242430">
        <w:rPr>
          <w:rStyle w:val="StyleUnderline"/>
        </w:rPr>
        <w:t xml:space="preserve"> for the last few decades </w:t>
      </w:r>
      <w:r w:rsidRPr="00C97A29">
        <w:rPr>
          <w:rStyle w:val="StyleUnderline"/>
          <w:highlight w:val="green"/>
        </w:rPr>
        <w:t>to encompass</w:t>
      </w:r>
      <w:r w:rsidRPr="00242430">
        <w:rPr>
          <w:rStyle w:val="StyleUnderline"/>
        </w:rPr>
        <w:t xml:space="preserve"> a variety of characteristics and </w:t>
      </w:r>
      <w:r w:rsidRPr="00C97A29">
        <w:rPr>
          <w:rStyle w:val="StyleUnderline"/>
          <w:highlight w:val="green"/>
        </w:rPr>
        <w:t>activities</w:t>
      </w:r>
      <w:r w:rsidRPr="00242430">
        <w:rPr>
          <w:rStyle w:val="StyleUnderline"/>
        </w:rPr>
        <w:t xml:space="preserve">. In the context of employment, federal protections include </w:t>
      </w:r>
      <w:r w:rsidRPr="00C97A29">
        <w:rPr>
          <w:rStyle w:val="StyleUnderline"/>
          <w:highlight w:val="green"/>
        </w:rPr>
        <w:t>Title VII,</w:t>
      </w:r>
      <w:r w:rsidRPr="00242430">
        <w:rPr>
          <w:rStyle w:val="StyleUnderline"/>
        </w:rPr>
        <w:t xml:space="preserve"> which </w:t>
      </w:r>
      <w:r w:rsidRPr="00C97A29">
        <w:rPr>
          <w:rStyle w:val="StyleUnderline"/>
          <w:highlight w:val="green"/>
        </w:rPr>
        <w:t>prohibits employers from</w:t>
      </w:r>
      <w:r w:rsidRPr="00242430">
        <w:rPr>
          <w:rStyle w:val="StyleUnderline"/>
        </w:rPr>
        <w:t xml:space="preserve"> terminating, disciplining, or taking </w:t>
      </w:r>
      <w:r w:rsidRPr="00C97A29">
        <w:rPr>
          <w:rStyle w:val="StyleUnderline"/>
          <w:highlight w:val="green"/>
        </w:rPr>
        <w:t>employment actions “because of</w:t>
      </w:r>
      <w:r w:rsidRPr="00242430">
        <w:rPr>
          <w:rStyle w:val="StyleUnderline"/>
        </w:rPr>
        <w:t xml:space="preserve"> such individual’s </w:t>
      </w:r>
      <w:r w:rsidRPr="00C97A29">
        <w:rPr>
          <w:rStyle w:val="StyleUnderline"/>
          <w:highlight w:val="green"/>
        </w:rPr>
        <w:t>race</w:t>
      </w:r>
      <w:r w:rsidRPr="00242430">
        <w:rPr>
          <w:rStyle w:val="StyleUnderline"/>
        </w:rPr>
        <w:t xml:space="preserve">, color, </w:t>
      </w:r>
      <w:r w:rsidRPr="00C97A29">
        <w:rPr>
          <w:rStyle w:val="StyleUnderline"/>
          <w:highlight w:val="green"/>
        </w:rPr>
        <w:t>religion</w:t>
      </w:r>
      <w:r w:rsidRPr="00A336F4">
        <w:rPr>
          <w:rStyle w:val="StyleUnderline"/>
        </w:rPr>
        <w:t xml:space="preserve">, sex, </w:t>
      </w:r>
      <w:r w:rsidRPr="00C97A29">
        <w:rPr>
          <w:rStyle w:val="StyleUnderline"/>
          <w:highlight w:val="green"/>
        </w:rPr>
        <w:t>or national origin</w:t>
      </w:r>
      <w:r w:rsidRPr="00242430">
        <w:rPr>
          <w:rStyle w:val="StyleUnderline"/>
        </w:rPr>
        <w:t xml:space="preserve">.”82 Subsequently, </w:t>
      </w:r>
      <w:r w:rsidRPr="00C97A29">
        <w:rPr>
          <w:rStyle w:val="StyleUnderline"/>
          <w:highlight w:val="green"/>
        </w:rPr>
        <w:t>additional</w:t>
      </w:r>
      <w:r w:rsidRPr="00242430">
        <w:rPr>
          <w:rStyle w:val="StyleUnderline"/>
        </w:rPr>
        <w:t xml:space="preserve"> federal </w:t>
      </w:r>
      <w:r w:rsidRPr="00C97A29">
        <w:rPr>
          <w:rStyle w:val="StyleUnderline"/>
          <w:highlight w:val="green"/>
        </w:rPr>
        <w:t>statutes</w:t>
      </w:r>
      <w:r w:rsidRPr="00242430">
        <w:rPr>
          <w:rStyle w:val="StyleUnderline"/>
        </w:rPr>
        <w:t xml:space="preserve"> have been passed that have </w:t>
      </w:r>
      <w:r w:rsidRPr="00C97A29">
        <w:rPr>
          <w:rStyle w:val="StyleUnderline"/>
          <w:highlight w:val="green"/>
        </w:rPr>
        <w:t>supplemented</w:t>
      </w:r>
      <w:r w:rsidRPr="00A336F4">
        <w:rPr>
          <w:rStyle w:val="StyleUnderline"/>
        </w:rPr>
        <w:t xml:space="preserve"> the </w:t>
      </w:r>
      <w:r w:rsidRPr="00C97A29">
        <w:rPr>
          <w:rStyle w:val="StyleUnderline"/>
          <w:highlight w:val="green"/>
        </w:rPr>
        <w:t>original</w:t>
      </w:r>
      <w:r w:rsidRPr="00A336F4">
        <w:rPr>
          <w:rStyle w:val="StyleUnderline"/>
        </w:rPr>
        <w:t xml:space="preserve"> protected </w:t>
      </w:r>
      <w:r w:rsidRPr="00C97A29">
        <w:rPr>
          <w:rStyle w:val="StyleUnderline"/>
          <w:highlight w:val="green"/>
        </w:rPr>
        <w:t>categories.</w:t>
      </w:r>
      <w:r w:rsidRPr="00C97A29">
        <w:rPr>
          <w:highlight w:val="green"/>
        </w:rPr>
        <w:t xml:space="preserve"> </w:t>
      </w:r>
      <w:r w:rsidRPr="003530A7">
        <w:t>These include, but are</w:t>
      </w:r>
      <w:r w:rsidRPr="00C97A29">
        <w:rPr>
          <w:highlight w:val="green"/>
        </w:rPr>
        <w:t xml:space="preserve"> not </w:t>
      </w:r>
      <w:r w:rsidRPr="00C97A29">
        <w:rPr>
          <w:rStyle w:val="StyleUnderline"/>
          <w:highlight w:val="green"/>
        </w:rPr>
        <w:t>limited to</w:t>
      </w:r>
      <w:r w:rsidRPr="00242430">
        <w:rPr>
          <w:rStyle w:val="StyleUnderline"/>
        </w:rPr>
        <w:t xml:space="preserve">: </w:t>
      </w:r>
      <w:r w:rsidRPr="00242430">
        <w:rPr>
          <w:rStyle w:val="Emphasis"/>
        </w:rPr>
        <w:t xml:space="preserve">the </w:t>
      </w:r>
      <w:r w:rsidRPr="00C97A29">
        <w:rPr>
          <w:rStyle w:val="Emphasis"/>
          <w:highlight w:val="green"/>
        </w:rPr>
        <w:t xml:space="preserve">Age </w:t>
      </w:r>
      <w:r w:rsidRPr="00242430">
        <w:rPr>
          <w:rStyle w:val="Emphasis"/>
        </w:rPr>
        <w:t>Discrimination in Employment Act of 1967 (ADEA</w:t>
      </w:r>
      <w:r w:rsidRPr="00242430">
        <w:rPr>
          <w:rStyle w:val="StyleUnderline"/>
        </w:rPr>
        <w:t xml:space="preserve">), </w:t>
      </w:r>
      <w:r w:rsidRPr="00242430">
        <w:rPr>
          <w:sz w:val="16"/>
          <w:szCs w:val="16"/>
        </w:rPr>
        <w:t>which prohibits employment discrimination against persons forty years of age or older;83</w:t>
      </w:r>
      <w:r w:rsidRPr="00242430">
        <w:t xml:space="preserve"> </w:t>
      </w:r>
      <w:r w:rsidRPr="00242430">
        <w:rPr>
          <w:rStyle w:val="Emphasis"/>
        </w:rPr>
        <w:t xml:space="preserve">the </w:t>
      </w:r>
      <w:r w:rsidRPr="00C97A29">
        <w:rPr>
          <w:rStyle w:val="Emphasis"/>
          <w:highlight w:val="green"/>
        </w:rPr>
        <w:t xml:space="preserve">Pregnancy </w:t>
      </w:r>
      <w:r w:rsidRPr="00242430">
        <w:rPr>
          <w:rStyle w:val="Emphasis"/>
        </w:rPr>
        <w:t>Discrimination Act of 1978,</w:t>
      </w:r>
      <w:r w:rsidRPr="00242430">
        <w:t xml:space="preserve"> </w:t>
      </w:r>
      <w:r w:rsidRPr="00242430">
        <w:rPr>
          <w:sz w:val="16"/>
          <w:szCs w:val="16"/>
        </w:rPr>
        <w:t>which prohibits discrimination based on pregnancy, childbirth, or related conditions;84</w:t>
      </w:r>
      <w:r w:rsidRPr="00242430">
        <w:t xml:space="preserve"> </w:t>
      </w:r>
      <w:r w:rsidRPr="00242430">
        <w:rPr>
          <w:rStyle w:val="Emphasis"/>
        </w:rPr>
        <w:t>Titles I and V of the Americans with Disabilities Act of 1990 (ADA)</w:t>
      </w:r>
      <w:r w:rsidRPr="00242430">
        <w:t xml:space="preserve">, </w:t>
      </w:r>
      <w:r w:rsidRPr="00242430">
        <w:rPr>
          <w:sz w:val="16"/>
          <w:szCs w:val="16"/>
        </w:rPr>
        <w:t xml:space="preserve">which prohibits employment discrimination against qualified individuals based upon </w:t>
      </w:r>
      <w:r w:rsidRPr="00C97A29">
        <w:rPr>
          <w:rStyle w:val="StyleUnderline"/>
          <w:bCs/>
          <w:highlight w:val="green"/>
        </w:rPr>
        <w:t>disability</w:t>
      </w:r>
      <w:r w:rsidRPr="00242430">
        <w:rPr>
          <w:rStyle w:val="StyleUnderline"/>
        </w:rPr>
        <w:t xml:space="preserve"> </w:t>
      </w:r>
      <w:r w:rsidRPr="00242430">
        <w:t xml:space="preserve">or </w:t>
      </w:r>
      <w:r w:rsidRPr="00242430">
        <w:rPr>
          <w:sz w:val="16"/>
          <w:szCs w:val="16"/>
        </w:rPr>
        <w:t>perceived disability;</w:t>
      </w:r>
      <w:r w:rsidRPr="00242430">
        <w:rPr>
          <w:rStyle w:val="StyleUnderline"/>
          <w:sz w:val="16"/>
          <w:szCs w:val="16"/>
        </w:rPr>
        <w:t>85</w:t>
      </w:r>
      <w:r w:rsidRPr="00242430">
        <w:rPr>
          <w:rStyle w:val="StyleUnderline"/>
        </w:rPr>
        <w:t xml:space="preserve"> </w:t>
      </w:r>
      <w:r w:rsidRPr="00242430">
        <w:rPr>
          <w:rStyle w:val="Emphasis"/>
        </w:rPr>
        <w:t>the Uniformed Services Employment and Reemployment Rights Act of 1994 (USERRA),</w:t>
      </w:r>
      <w:r w:rsidRPr="00242430">
        <w:t xml:space="preserve"> </w:t>
      </w:r>
      <w:r w:rsidRPr="00242430">
        <w:rPr>
          <w:sz w:val="16"/>
          <w:szCs w:val="16"/>
        </w:rPr>
        <w:t xml:space="preserve">which prohibits discrimination based on “membership, application for membership, performance of service, application for service, or obligation” with a “uniformed service”;86 </w:t>
      </w:r>
      <w:r w:rsidRPr="00242430">
        <w:rPr>
          <w:rStyle w:val="Emphasis"/>
        </w:rPr>
        <w:t xml:space="preserve">Title II of the </w:t>
      </w:r>
      <w:r w:rsidRPr="00A336F4">
        <w:rPr>
          <w:rStyle w:val="Emphasis"/>
        </w:rPr>
        <w:t>Genetic Information</w:t>
      </w:r>
      <w:r w:rsidRPr="00242430">
        <w:rPr>
          <w:rStyle w:val="Emphasis"/>
        </w:rPr>
        <w:t xml:space="preserve"> Nondiscrimination Act of 2008 (GINA),</w:t>
      </w:r>
      <w:r w:rsidRPr="00242430">
        <w:t xml:space="preserve"> </w:t>
      </w:r>
      <w:r w:rsidRPr="00242430">
        <w:rPr>
          <w:sz w:val="16"/>
          <w:szCs w:val="16"/>
        </w:rPr>
        <w:t xml:space="preserve">which prohibits employment discrimination based on genetic information about the individual,87 </w:t>
      </w:r>
      <w:r w:rsidRPr="00C97A29">
        <w:rPr>
          <w:rStyle w:val="StyleUnderline"/>
          <w:bCs/>
          <w:highlight w:val="green"/>
        </w:rPr>
        <w:t>and</w:t>
      </w:r>
      <w:r w:rsidRPr="00242430">
        <w:rPr>
          <w:rStyle w:val="StyleUnderline"/>
        </w:rPr>
        <w:t xml:space="preserve"> laws prohibiting discrimination based upon in</w:t>
      </w:r>
      <w:r w:rsidRPr="00C97A29">
        <w:rPr>
          <w:rStyle w:val="StyleUnderline"/>
          <w:bCs/>
          <w:highlight w:val="green"/>
        </w:rPr>
        <w:t>debt</w:t>
      </w:r>
      <w:r w:rsidRPr="00242430">
        <w:rPr>
          <w:rStyle w:val="StyleUnderline"/>
        </w:rPr>
        <w:t xml:space="preserve">edness or bankruptcy.88 </w:t>
      </w:r>
      <w:r w:rsidRPr="00A336F4">
        <w:rPr>
          <w:sz w:val="14"/>
          <w:szCs w:val="14"/>
        </w:rPr>
        <w:t xml:space="preserve">Many state and local </w:t>
      </w:r>
      <w:r w:rsidRPr="00A336F4">
        <w:rPr>
          <w:sz w:val="14"/>
          <w:szCs w:val="14"/>
        </w:rPr>
        <w:lastRenderedPageBreak/>
        <w:t>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42430">
        <w:t xml:space="preserve"> </w:t>
      </w:r>
      <w:r w:rsidRPr="00242430">
        <w:rPr>
          <w:rStyle w:val="StyleUnderline"/>
        </w:rPr>
        <w:t xml:space="preserve">In sum, civil rights protections have never been limited to immutable characteristics; and the list of </w:t>
      </w:r>
      <w:r w:rsidRPr="00C97A29">
        <w:rPr>
          <w:rStyle w:val="StyleUnderline"/>
          <w:highlight w:val="green"/>
        </w:rPr>
        <w:t>protected categories has not been</w:t>
      </w:r>
      <w:r w:rsidRPr="00242430">
        <w:rPr>
          <w:rStyle w:val="StyleUnderline"/>
        </w:rPr>
        <w:t xml:space="preserve"> static or </w:t>
      </w:r>
      <w:r w:rsidRPr="00C97A29">
        <w:rPr>
          <w:rStyle w:val="StyleUnderline"/>
          <w:highlight w:val="green"/>
        </w:rPr>
        <w:t>frozen</w:t>
      </w:r>
      <w:r w:rsidRPr="00242430">
        <w:rPr>
          <w:rStyle w:val="StyleUnderline"/>
        </w:rPr>
        <w:t xml:space="preserve"> so as to protect only those criteria that were part of the original Civil Rights Act. </w:t>
      </w:r>
      <w:r w:rsidRPr="003530A7">
        <w:rPr>
          <w:rStyle w:val="StyleUnderline"/>
        </w:rPr>
        <w:t>Civil rights groups generally recognize that enlarging the circle of groups and actions protected by civil rights statutes is a positive development that has in no way diminished the core rights of women and people of color.</w:t>
      </w:r>
      <w:r w:rsidRPr="003530A7">
        <w:t xml:space="preserve"> </w:t>
      </w:r>
      <w:r w:rsidRPr="003530A7">
        <w:rPr>
          <w:sz w:val="10"/>
          <w:szCs w:val="10"/>
        </w:rPr>
        <w:t>In 2004, for example, Julian Bond, then chairman of the NAACP, suggested that the gay rights movement does</w:t>
      </w:r>
      <w:r w:rsidRPr="00A336F4">
        <w:rPr>
          <w:sz w:val="10"/>
          <w:szCs w:val="10"/>
        </w:rPr>
        <w:t xml:space="preserve"> not in any way detract from the civil rights movement for African Americans. He declared, </w:t>
      </w:r>
      <w:proofErr w:type="gramStart"/>
      <w:r w:rsidRPr="00A336F4">
        <w:rPr>
          <w:sz w:val="10"/>
          <w:szCs w:val="10"/>
        </w:rPr>
        <w:t>The</w:t>
      </w:r>
      <w:proofErr w:type="gramEnd"/>
      <w:r w:rsidRPr="00A336F4">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A336F4">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A336F4">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A336F4">
        <w:rPr>
          <w:rStyle w:val="StyleUnderline"/>
          <w:sz w:val="10"/>
          <w:szCs w:val="10"/>
        </w:rPr>
        <w:t xml:space="preserve">However, this </w:t>
      </w:r>
      <w:proofErr w:type="spellStart"/>
      <w:r w:rsidRPr="00A336F4">
        <w:rPr>
          <w:rStyle w:val="StyleUnderline"/>
          <w:sz w:val="10"/>
          <w:szCs w:val="10"/>
        </w:rPr>
        <w:t>reconception</w:t>
      </w:r>
      <w:proofErr w:type="spellEnd"/>
      <w:r w:rsidRPr="00A336F4">
        <w:rPr>
          <w:rStyle w:val="StyleUnderline"/>
          <w:sz w:val="10"/>
          <w:szCs w:val="10"/>
        </w:rPr>
        <w:t xml:space="preserve"> does not transform all labor rights into individual rights. Rather, it recognizes the reality that when an employee </w:t>
      </w:r>
      <w:proofErr w:type="gramStart"/>
      <w:r w:rsidRPr="00A336F4">
        <w:rPr>
          <w:rStyle w:val="StyleUnderline"/>
          <w:sz w:val="10"/>
          <w:szCs w:val="10"/>
        </w:rPr>
        <w:t>takes action</w:t>
      </w:r>
      <w:proofErr w:type="gramEnd"/>
      <w:r w:rsidRPr="00A336F4">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A336F4">
        <w:rPr>
          <w:sz w:val="10"/>
          <w:szCs w:val="10"/>
        </w:rPr>
        <w:t xml:space="preserve"> The proposed amendment recognizes the individual nature of early-stage union </w:t>
      </w:r>
      <w:proofErr w:type="gramStart"/>
      <w:r w:rsidRPr="00A336F4">
        <w:rPr>
          <w:sz w:val="10"/>
          <w:szCs w:val="10"/>
        </w:rPr>
        <w:t>organizing, and</w:t>
      </w:r>
      <w:proofErr w:type="gramEnd"/>
      <w:r w:rsidRPr="00A336F4">
        <w:rPr>
          <w:sz w:val="10"/>
          <w:szCs w:val="10"/>
        </w:rPr>
        <w:t xml:space="preserve"> provides prohibitions and protections for the individual so that she can proceed to assert collective demands and enforce those through the collective mechanisms.</w:t>
      </w:r>
    </w:p>
    <w:p w14:paraId="10F3BDC2" w14:textId="77777777" w:rsidR="0048322F" w:rsidRPr="00A710BF" w:rsidRDefault="0048322F" w:rsidP="0048322F">
      <w:pPr>
        <w:pStyle w:val="Heading4"/>
        <w:rPr>
          <w:rFonts w:cs="Calibri"/>
        </w:rPr>
      </w:pPr>
      <w:r w:rsidRPr="00A710BF">
        <w:rPr>
          <w:rFonts w:cs="Calibri"/>
        </w:rPr>
        <w:t>Civil rights are specifically key – 3 warrants</w:t>
      </w:r>
    </w:p>
    <w:p w14:paraId="71C38547" w14:textId="77777777" w:rsidR="0048322F" w:rsidRPr="00A710BF" w:rsidRDefault="0048322F" w:rsidP="0048322F">
      <w:pPr>
        <w:pStyle w:val="Heading4"/>
        <w:rPr>
          <w:rFonts w:cs="Calibri"/>
        </w:rPr>
      </w:pPr>
      <w:r w:rsidRPr="00A710BF">
        <w:rPr>
          <w:rFonts w:cs="Calibri"/>
        </w:rPr>
        <w:t xml:space="preserve">1) </w:t>
      </w:r>
      <w:r w:rsidRPr="00A710BF">
        <w:rPr>
          <w:rFonts w:cs="Calibri"/>
          <w:u w:val="single"/>
        </w:rPr>
        <w:t>INJUNCTIONS</w:t>
      </w:r>
      <w:r w:rsidRPr="00A710BF">
        <w:rPr>
          <w:rFonts w:cs="Calibri"/>
        </w:rPr>
        <w:t xml:space="preserve"> – Title VII’s regulatory scheme moves beyond union’s tit-for-tat negotiations </w:t>
      </w:r>
      <w:proofErr w:type="gramStart"/>
      <w:r w:rsidRPr="00A710BF">
        <w:rPr>
          <w:rFonts w:cs="Calibri"/>
        </w:rPr>
        <w:t>through the use of</w:t>
      </w:r>
      <w:proofErr w:type="gramEnd"/>
      <w:r w:rsidRPr="00A710BF">
        <w:rPr>
          <w:rFonts w:cs="Calibri"/>
        </w:rPr>
        <w:t xml:space="preserve"> injunctions</w:t>
      </w:r>
    </w:p>
    <w:p w14:paraId="74DCF1C5" w14:textId="77777777" w:rsidR="0048322F" w:rsidRPr="00A710BF" w:rsidRDefault="0048322F" w:rsidP="0048322F">
      <w:r w:rsidRPr="00AF2283">
        <w:rPr>
          <w:rStyle w:val="Style13ptBold"/>
        </w:rPr>
        <w:t>Couch et al. 15</w:t>
      </w:r>
      <w:r w:rsidRPr="00A710BF">
        <w:t xml:space="preserve"> </w:t>
      </w:r>
      <w:r w:rsidRPr="00A710BF">
        <w:rPr>
          <w:sz w:val="16"/>
          <w:szCs w:val="16"/>
        </w:rPr>
        <w:t xml:space="preserve">(Ken Couch received his Ph.D. in economics from the University of Wisconsin. His research interests include a </w:t>
      </w:r>
      <w:proofErr w:type="gramStart"/>
      <w:r w:rsidRPr="00A710BF">
        <w:rPr>
          <w:sz w:val="16"/>
          <w:szCs w:val="16"/>
        </w:rPr>
        <w:t>wide ranging</w:t>
      </w:r>
      <w:proofErr w:type="gramEnd"/>
      <w:r w:rsidRPr="00A710BF">
        <w:rPr>
          <w:sz w:val="16"/>
          <w:szCs w:val="16"/>
        </w:rPr>
        <w:t xml:space="preserve"> set of topics dealing with disadvantaged groups in society and the labor market and public policies designed to assist them. Joni Hersch is an economist, at Vanderbilt University School </w:t>
      </w:r>
      <w:proofErr w:type="spellStart"/>
      <w:r w:rsidRPr="00A710BF">
        <w:rPr>
          <w:sz w:val="16"/>
          <w:szCs w:val="16"/>
        </w:rPr>
        <w:t>or</w:t>
      </w:r>
      <w:proofErr w:type="spellEnd"/>
      <w:r w:rsidRPr="00A710BF">
        <w:rPr>
          <w:sz w:val="16"/>
          <w:szCs w:val="16"/>
        </w:rPr>
        <w:t xml:space="preserve"> Law, who works in the areas of employment discrimination and empirical law and economics. Professor Shinall was the first graduate of the Ph.D. Program in Law and Economics at Vanderbilt University. “FIFTY YEARS LATER: THE LEGACY OF THE CIVIL RIGHTS ACT OF 1964,” </w:t>
      </w:r>
      <w:r w:rsidRPr="00A710BF">
        <w:rPr>
          <w:i/>
          <w:iCs/>
          <w:sz w:val="16"/>
          <w:szCs w:val="16"/>
        </w:rPr>
        <w:t xml:space="preserve">Journal of Policy Analysis and Management, </w:t>
      </w:r>
      <w:r w:rsidRPr="00A710BF">
        <w:rPr>
          <w:sz w:val="16"/>
          <w:szCs w:val="16"/>
        </w:rPr>
        <w:t>SPRING 2015, Vol. 34, No. 2, /// indicates paragraph break) CT</w:t>
      </w:r>
    </w:p>
    <w:p w14:paraId="5B3411DE" w14:textId="77777777" w:rsidR="0048322F" w:rsidRPr="00A710BF" w:rsidRDefault="0048322F" w:rsidP="0048322F">
      <w:pPr>
        <w:rPr>
          <w:sz w:val="12"/>
          <w:szCs w:val="12"/>
        </w:rPr>
      </w:pPr>
      <w:r w:rsidRPr="00A710BF">
        <w:rPr>
          <w:rStyle w:val="StyleUnderline"/>
        </w:rPr>
        <w:t>///</w:t>
      </w:r>
      <w:r w:rsidRPr="00C97A29">
        <w:rPr>
          <w:rStyle w:val="StyleUnderline"/>
          <w:highlight w:val="green"/>
        </w:rPr>
        <w:t>The</w:t>
      </w:r>
      <w:r w:rsidRPr="00A710BF">
        <w:rPr>
          <w:rStyle w:val="StyleUnderline"/>
        </w:rPr>
        <w:t xml:space="preserve"> potential </w:t>
      </w:r>
      <w:r w:rsidRPr="00C97A29">
        <w:rPr>
          <w:rStyle w:val="StyleUnderline"/>
          <w:highlight w:val="green"/>
        </w:rPr>
        <w:t>costs associated with noncompliance</w:t>
      </w:r>
      <w:r w:rsidRPr="00A710BF">
        <w:rPr>
          <w:rStyle w:val="StyleUnderline"/>
        </w:rPr>
        <w:t xml:space="preserve"> might </w:t>
      </w:r>
      <w:r w:rsidRPr="00C97A29">
        <w:rPr>
          <w:rStyle w:val="StyleUnderline"/>
          <w:highlight w:val="green"/>
        </w:rPr>
        <w:t>provide</w:t>
      </w:r>
      <w:r w:rsidRPr="00A710BF">
        <w:rPr>
          <w:rStyle w:val="StyleUnderline"/>
        </w:rPr>
        <w:t xml:space="preserve"> the most </w:t>
      </w:r>
      <w:r w:rsidRPr="00C97A29">
        <w:rPr>
          <w:rStyle w:val="StyleUnderline"/>
          <w:highlight w:val="green"/>
        </w:rPr>
        <w:t>direct influence</w:t>
      </w:r>
      <w:r w:rsidRPr="00A710BF">
        <w:rPr>
          <w:rStyle w:val="StyleUnderline"/>
        </w:rPr>
        <w:t xml:space="preserve"> on firms' decisions </w:t>
      </w:r>
      <w:r w:rsidRPr="00C97A29">
        <w:rPr>
          <w:rStyle w:val="StyleUnderline"/>
          <w:highlight w:val="green"/>
        </w:rPr>
        <w:t>to comply with Title VII. Firms</w:t>
      </w:r>
      <w:r w:rsidRPr="00A710BF">
        <w:rPr>
          <w:rStyle w:val="StyleUnderline"/>
        </w:rPr>
        <w:t xml:space="preserve"> that are more likely to be sanctioned or sued would have incentive to </w:t>
      </w:r>
      <w:r w:rsidRPr="00C97A29">
        <w:rPr>
          <w:rStyle w:val="StyleUnderline"/>
          <w:highlight w:val="green"/>
        </w:rPr>
        <w:t>comply</w:t>
      </w:r>
      <w:r w:rsidRPr="00A710BF">
        <w:rPr>
          <w:rStyle w:val="StyleUnderline"/>
        </w:rPr>
        <w:t xml:space="preserve"> with Title VII </w:t>
      </w:r>
      <w:r w:rsidRPr="00C97A29">
        <w:rPr>
          <w:rStyle w:val="StyleUnderline"/>
          <w:highlight w:val="green"/>
        </w:rPr>
        <w:t>if the costs of compliance are less than</w:t>
      </w:r>
      <w:r w:rsidRPr="00A710BF">
        <w:rPr>
          <w:rStyle w:val="StyleUnderline"/>
        </w:rPr>
        <w:t xml:space="preserve"> the expected costs arising from </w:t>
      </w:r>
      <w:r w:rsidRPr="00C97A29">
        <w:rPr>
          <w:rStyle w:val="StyleUnderline"/>
          <w:highlight w:val="green"/>
        </w:rPr>
        <w:t>lawsuits</w:t>
      </w:r>
      <w:r w:rsidRPr="00A710BF">
        <w:rPr>
          <w:rStyle w:val="StyleUnderline"/>
        </w:rPr>
        <w:t xml:space="preserve"> or </w:t>
      </w:r>
      <w:r w:rsidRPr="00C97A29">
        <w:rPr>
          <w:rStyle w:val="StyleUnderline"/>
          <w:highlight w:val="green"/>
        </w:rPr>
        <w:t>reputation</w:t>
      </w:r>
      <w:r w:rsidRPr="00AF2283">
        <w:rPr>
          <w:rStyle w:val="StyleUnderline"/>
        </w:rPr>
        <w:t>al harm if the</w:t>
      </w:r>
      <w:r w:rsidRPr="00A710BF">
        <w:rPr>
          <w:rStyle w:val="StyleUnderline"/>
        </w:rPr>
        <w:t xml:space="preserve"> firm is found </w:t>
      </w:r>
      <w:r w:rsidRPr="00C97A29">
        <w:rPr>
          <w:rStyle w:val="StyleUnderline"/>
          <w:highlight w:val="green"/>
        </w:rPr>
        <w:t>in violation</w:t>
      </w:r>
      <w:r w:rsidRPr="00A710BF">
        <w:rPr>
          <w:rStyle w:val="StyleUnderline"/>
        </w:rPr>
        <w:t xml:space="preserve"> of antidiscrimination law</w:t>
      </w:r>
      <w:r w:rsidRPr="00A710BF">
        <w:t xml:space="preserve">. </w:t>
      </w:r>
      <w:r w:rsidRPr="00A710BF">
        <w:rPr>
          <w:rStyle w:val="StyleUnderline"/>
          <w:sz w:val="16"/>
          <w:szCs w:val="16"/>
          <w:u w:val="none"/>
        </w:rPr>
        <w:t>Beller (1978) finds that increased probability that firms would face EEOC enforcement at the state level (measured by the number of EEOC charges in the state divided by the number of covered employees in the state) affects black employment and relative wages in opposing directions, with enforcement of the employment provision increasing black employment but enforcement of the wage provision decreasing black employment.</w:t>
      </w:r>
      <w:r w:rsidRPr="00A710BF">
        <w:rPr>
          <w:rStyle w:val="StyleUnderline"/>
          <w:sz w:val="16"/>
          <w:szCs w:val="16"/>
        </w:rPr>
        <w:t xml:space="preserve"> </w:t>
      </w:r>
      <w:r w:rsidRPr="00A710BF">
        <w:rPr>
          <w:sz w:val="16"/>
          <w:szCs w:val="16"/>
        </w:rPr>
        <w:t xml:space="preserve">Beller (1978) concludes that on net the wage effect was dominant and enforcement of Title VII did not improve labor market outcomes for black workers through the 1970s. </w:t>
      </w:r>
      <w:r w:rsidRPr="00A710BF">
        <w:rPr>
          <w:rStyle w:val="StyleUnderline"/>
        </w:rPr>
        <w:t xml:space="preserve">Leonard (1984) conducts an </w:t>
      </w:r>
      <w:r w:rsidRPr="00C97A29">
        <w:rPr>
          <w:rStyle w:val="StyleUnderline"/>
          <w:highlight w:val="green"/>
        </w:rPr>
        <w:t>analysis in</w:t>
      </w:r>
      <w:r w:rsidRPr="00A710BF">
        <w:rPr>
          <w:rStyle w:val="StyleUnderline"/>
        </w:rPr>
        <w:t xml:space="preserve"> which the measure of </w:t>
      </w:r>
      <w:r w:rsidRPr="00C97A29">
        <w:rPr>
          <w:rStyle w:val="StyleUnderline"/>
          <w:highlight w:val="green"/>
        </w:rPr>
        <w:t>litigation risk</w:t>
      </w:r>
      <w:r w:rsidRPr="00A710BF">
        <w:rPr>
          <w:rStyle w:val="StyleUnderline"/>
        </w:rPr>
        <w:t xml:space="preserve"> is the number of class action suits per corporation within a state and industry, and </w:t>
      </w:r>
      <w:r w:rsidRPr="00C97A29">
        <w:rPr>
          <w:rStyle w:val="Emphasis"/>
          <w:sz w:val="26"/>
          <w:szCs w:val="26"/>
          <w:highlight w:val="green"/>
        </w:rPr>
        <w:t>finds positive</w:t>
      </w:r>
      <w:r w:rsidRPr="00A710BF">
        <w:rPr>
          <w:rStyle w:val="StyleUnderline"/>
        </w:rPr>
        <w:t xml:space="preserve"> </w:t>
      </w:r>
      <w:r w:rsidRPr="00A710BF">
        <w:rPr>
          <w:rStyle w:val="StyleUnderline"/>
          <w:sz w:val="16"/>
          <w:szCs w:val="16"/>
        </w:rPr>
        <w:t>(albeit small)</w:t>
      </w:r>
      <w:r w:rsidRPr="00A710BF">
        <w:rPr>
          <w:rStyle w:val="StyleUnderline"/>
        </w:rPr>
        <w:t xml:space="preserve"> </w:t>
      </w:r>
      <w:r w:rsidRPr="00C97A29">
        <w:rPr>
          <w:rStyle w:val="Emphasis"/>
          <w:sz w:val="26"/>
          <w:szCs w:val="26"/>
          <w:highlight w:val="green"/>
        </w:rPr>
        <w:t>improvements in employment of black workers</w:t>
      </w:r>
      <w:r w:rsidRPr="00C97A29">
        <w:rPr>
          <w:rStyle w:val="Emphasis"/>
          <w:highlight w:val="green"/>
        </w:rPr>
        <w:t xml:space="preserve">, </w:t>
      </w:r>
      <w:r w:rsidRPr="00C97A29">
        <w:rPr>
          <w:rStyle w:val="Emphasis"/>
          <w:bCs/>
          <w:highlight w:val="green"/>
        </w:rPr>
        <w:t>with the largest gains in</w:t>
      </w:r>
      <w:r w:rsidRPr="00A710BF">
        <w:rPr>
          <w:rStyle w:val="StyleUnderline"/>
        </w:rPr>
        <w:t xml:space="preserve"> professional and </w:t>
      </w:r>
      <w:r w:rsidRPr="00C97A29">
        <w:rPr>
          <w:rStyle w:val="StyleUnderline"/>
          <w:highlight w:val="green"/>
        </w:rPr>
        <w:t>managerial</w:t>
      </w:r>
      <w:r w:rsidRPr="00A710BF">
        <w:rPr>
          <w:rStyle w:val="StyleUnderline"/>
        </w:rPr>
        <w:t xml:space="preserve"> occupations, suggesting that </w:t>
      </w:r>
      <w:r w:rsidRPr="00C97A29">
        <w:rPr>
          <w:rStyle w:val="StyleUnderline"/>
          <w:highlight w:val="green"/>
        </w:rPr>
        <w:t>promotion prospects</w:t>
      </w:r>
      <w:r w:rsidRPr="00A710BF">
        <w:rPr>
          <w:rStyle w:val="StyleUnderline"/>
        </w:rPr>
        <w:t xml:space="preserve"> for black workers </w:t>
      </w:r>
      <w:r w:rsidRPr="00C97A29">
        <w:rPr>
          <w:rStyle w:val="StyleUnderline"/>
          <w:highlight w:val="green"/>
        </w:rPr>
        <w:t xml:space="preserve">improved </w:t>
      </w:r>
      <w:r w:rsidRPr="00C97A29">
        <w:rPr>
          <w:rStyle w:val="Emphasis"/>
          <w:sz w:val="26"/>
          <w:szCs w:val="26"/>
          <w:highlight w:val="green"/>
        </w:rPr>
        <w:t xml:space="preserve">as a consequence of Title VII </w:t>
      </w:r>
      <w:r w:rsidRPr="00A710BF">
        <w:rPr>
          <w:rStyle w:val="Emphasis"/>
          <w:sz w:val="26"/>
          <w:szCs w:val="26"/>
        </w:rPr>
        <w:t>lit</w:t>
      </w:r>
      <w:r w:rsidRPr="00AF2283">
        <w:rPr>
          <w:rStyle w:val="Emphasis"/>
          <w:sz w:val="26"/>
          <w:szCs w:val="26"/>
        </w:rPr>
        <w:t>i</w:t>
      </w:r>
      <w:r w:rsidRPr="00A710BF">
        <w:rPr>
          <w:rStyle w:val="Emphasis"/>
          <w:sz w:val="26"/>
          <w:szCs w:val="26"/>
        </w:rPr>
        <w:t>gation</w:t>
      </w:r>
      <w:r w:rsidRPr="00A710BF">
        <w:rPr>
          <w:rStyle w:val="StyleUnderline"/>
        </w:rPr>
        <w:t xml:space="preserve">. </w:t>
      </w:r>
      <w:r w:rsidRPr="00A710BF">
        <w:rPr>
          <w:rStyle w:val="StyleUnderline"/>
          <w:sz w:val="16"/>
          <w:szCs w:val="16"/>
          <w:u w:val="none"/>
        </w:rPr>
        <w:t>Hersch (1991) takes a different but related approach to analyzing the effect of antidiscrimination litigation by estimating the</w:t>
      </w:r>
      <w:r w:rsidRPr="00A710BF">
        <w:rPr>
          <w:rStyle w:val="StyleUnderline"/>
        </w:rPr>
        <w:t xml:space="preserve"> </w:t>
      </w:r>
      <w:r w:rsidRPr="00C97A29">
        <w:rPr>
          <w:rStyle w:val="StyleUnderline"/>
          <w:highlight w:val="green"/>
        </w:rPr>
        <w:t>stock market reaction to firms</w:t>
      </w:r>
      <w:r w:rsidRPr="00A710BF">
        <w:rPr>
          <w:rStyle w:val="StyleUnderline"/>
        </w:rPr>
        <w:t xml:space="preserve"> that were found </w:t>
      </w:r>
      <w:r w:rsidRPr="00C97A29">
        <w:rPr>
          <w:rStyle w:val="StyleUnderline"/>
          <w:highlight w:val="green"/>
        </w:rPr>
        <w:t>guilty of violations</w:t>
      </w:r>
      <w:r w:rsidRPr="00A710BF">
        <w:rPr>
          <w:rStyle w:val="StyleUnderline"/>
        </w:rPr>
        <w:t xml:space="preserve"> of antidiscrimination law between 1964 and 1986. Litigation activity </w:t>
      </w:r>
      <w:r w:rsidRPr="00C97A29">
        <w:rPr>
          <w:rStyle w:val="StyleUnderline"/>
          <w:highlight w:val="green"/>
        </w:rPr>
        <w:t>increased</w:t>
      </w:r>
      <w:r w:rsidRPr="00A710BF">
        <w:rPr>
          <w:rStyle w:val="StyleUnderline"/>
        </w:rPr>
        <w:t xml:space="preserve"> along with the EEOC's right to bring lawsuits </w:t>
      </w:r>
      <w:r w:rsidRPr="00C97A29">
        <w:rPr>
          <w:rStyle w:val="StyleUnderline"/>
          <w:highlight w:val="green"/>
        </w:rPr>
        <w:t>in the</w:t>
      </w:r>
      <w:r w:rsidRPr="00A710BF">
        <w:rPr>
          <w:rStyle w:val="StyleUnderline"/>
        </w:rPr>
        <w:t xml:space="preserve"> </w:t>
      </w:r>
      <w:r w:rsidRPr="00C97A29">
        <w:rPr>
          <w:rStyle w:val="StyleUnderline"/>
          <w:highlight w:val="green"/>
        </w:rPr>
        <w:t xml:space="preserve">1970s. </w:t>
      </w:r>
      <w:r w:rsidRPr="00C97A29">
        <w:rPr>
          <w:rStyle w:val="StyleUnderline"/>
          <w:bCs/>
          <w:highlight w:val="green"/>
        </w:rPr>
        <w:t>Lawsuits</w:t>
      </w:r>
      <w:r w:rsidRPr="00A710BF">
        <w:rPr>
          <w:rStyle w:val="StyleUnderline"/>
        </w:rPr>
        <w:t xml:space="preserve">, decisions, and settlements </w:t>
      </w:r>
      <w:r w:rsidRPr="00C97A29">
        <w:rPr>
          <w:rStyle w:val="Emphasis"/>
          <w:highlight w:val="green"/>
        </w:rPr>
        <w:t>have a substantial negative impact on the value of firms, with the drop in firm value</w:t>
      </w:r>
      <w:r w:rsidRPr="00A710BF">
        <w:rPr>
          <w:rStyle w:val="StyleUnderline"/>
        </w:rPr>
        <w:t xml:space="preserve"> far </w:t>
      </w:r>
      <w:r w:rsidRPr="00C97A29">
        <w:rPr>
          <w:rStyle w:val="StyleUnderline"/>
          <w:highlight w:val="green"/>
        </w:rPr>
        <w:t>greater than</w:t>
      </w:r>
      <w:r w:rsidRPr="00A710BF">
        <w:rPr>
          <w:rStyle w:val="StyleUnderline"/>
        </w:rPr>
        <w:t xml:space="preserve"> average direct </w:t>
      </w:r>
      <w:r w:rsidRPr="00C97A29">
        <w:rPr>
          <w:rStyle w:val="StyleUnderline"/>
          <w:highlight w:val="green"/>
        </w:rPr>
        <w:t>costs of settling</w:t>
      </w:r>
      <w:r w:rsidRPr="00A710BF">
        <w:rPr>
          <w:rStyle w:val="StyleUnderline"/>
        </w:rPr>
        <w:t xml:space="preserve"> the case. </w:t>
      </w:r>
      <w:r w:rsidRPr="00C97A29">
        <w:rPr>
          <w:rStyle w:val="Emphasis"/>
          <w:sz w:val="26"/>
          <w:szCs w:val="26"/>
          <w:highlight w:val="green"/>
        </w:rPr>
        <w:t>Because the outcome of employment</w:t>
      </w:r>
      <w:r w:rsidRPr="00A710BF">
        <w:rPr>
          <w:rStyle w:val="StyleUnderline"/>
        </w:rPr>
        <w:t xml:space="preserve"> di</w:t>
      </w:r>
      <w:r w:rsidRPr="00AF2283">
        <w:rPr>
          <w:rStyle w:val="StyleUnderline"/>
        </w:rPr>
        <w:t>sc</w:t>
      </w:r>
      <w:r w:rsidRPr="00A710BF">
        <w:rPr>
          <w:rStyle w:val="StyleUnderline"/>
        </w:rPr>
        <w:t xml:space="preserve">rimination </w:t>
      </w:r>
      <w:r w:rsidRPr="00C97A29">
        <w:rPr>
          <w:rStyle w:val="Emphasis"/>
          <w:sz w:val="26"/>
          <w:szCs w:val="26"/>
          <w:highlight w:val="green"/>
        </w:rPr>
        <w:t>litigation</w:t>
      </w:r>
      <w:r w:rsidRPr="00A710BF">
        <w:rPr>
          <w:rStyle w:val="StyleUnderline"/>
        </w:rPr>
        <w:t xml:space="preserve"> often </w:t>
      </w:r>
      <w:r w:rsidRPr="00C97A29">
        <w:rPr>
          <w:rStyle w:val="Emphasis"/>
          <w:sz w:val="26"/>
          <w:szCs w:val="26"/>
          <w:highlight w:val="green"/>
        </w:rPr>
        <w:t>includes injunctions</w:t>
      </w:r>
      <w:r w:rsidRPr="00A710BF">
        <w:rPr>
          <w:rStyle w:val="StyleUnderline"/>
        </w:rPr>
        <w:t xml:space="preserve"> against further discrimination and implementation of affirmative action programs </w:t>
      </w:r>
      <w:r w:rsidRPr="00C97A29">
        <w:rPr>
          <w:rStyle w:val="StyleUnderline"/>
          <w:highlight w:val="green"/>
        </w:rPr>
        <w:t>in addition to</w:t>
      </w:r>
      <w:r w:rsidRPr="00A710BF">
        <w:rPr>
          <w:rStyle w:val="StyleUnderline"/>
        </w:rPr>
        <w:t xml:space="preserve"> any </w:t>
      </w:r>
      <w:r w:rsidRPr="00C97A29">
        <w:rPr>
          <w:rStyle w:val="StyleUnderline"/>
          <w:highlight w:val="green"/>
        </w:rPr>
        <w:t>compensation paid</w:t>
      </w:r>
      <w:r w:rsidRPr="00A710BF">
        <w:rPr>
          <w:rStyle w:val="StyleUnderline"/>
        </w:rPr>
        <w:t xml:space="preserve"> to victims, </w:t>
      </w:r>
      <w:r w:rsidRPr="00C97A29">
        <w:rPr>
          <w:rStyle w:val="StyleUnderline"/>
          <w:highlight w:val="green"/>
        </w:rPr>
        <w:t>the</w:t>
      </w:r>
      <w:r w:rsidRPr="00A710BF">
        <w:rPr>
          <w:rStyle w:val="StyleUnderline"/>
        </w:rPr>
        <w:t xml:space="preserve"> stock </w:t>
      </w:r>
      <w:r w:rsidRPr="00C97A29">
        <w:rPr>
          <w:rStyle w:val="StyleUnderline"/>
          <w:highlight w:val="green"/>
        </w:rPr>
        <w:t>market penalty</w:t>
      </w:r>
      <w:r w:rsidRPr="00A710BF">
        <w:rPr>
          <w:rStyle w:val="StyleUnderline"/>
        </w:rPr>
        <w:t xml:space="preserve"> </w:t>
      </w:r>
      <w:proofErr w:type="gramStart"/>
      <w:r w:rsidRPr="00A710BF">
        <w:rPr>
          <w:rStyle w:val="StyleUnderline"/>
        </w:rPr>
        <w:t>in excess of</w:t>
      </w:r>
      <w:proofErr w:type="gramEnd"/>
      <w:r w:rsidRPr="00A710BF">
        <w:rPr>
          <w:rStyle w:val="StyleUnderline"/>
        </w:rPr>
        <w:t xml:space="preserve"> direct costs </w:t>
      </w:r>
      <w:r w:rsidRPr="00C97A29">
        <w:rPr>
          <w:rStyle w:val="StyleUnderline"/>
          <w:highlight w:val="green"/>
        </w:rPr>
        <w:t>reflects</w:t>
      </w:r>
      <w:r w:rsidRPr="00A710BF">
        <w:rPr>
          <w:rStyle w:val="StyleUnderline"/>
        </w:rPr>
        <w:t xml:space="preserve"> the likelihood that the firm will be required to make </w:t>
      </w:r>
      <w:r w:rsidRPr="00C97A29">
        <w:rPr>
          <w:rStyle w:val="StyleUnderline"/>
          <w:highlight w:val="green"/>
        </w:rPr>
        <w:t>costly changes</w:t>
      </w:r>
      <w:r w:rsidRPr="00A710BF">
        <w:rPr>
          <w:rStyle w:val="StyleUnderline"/>
        </w:rPr>
        <w:t xml:space="preserve"> to employment practices</w:t>
      </w:r>
      <w:r w:rsidRPr="00A710BF">
        <w:t xml:space="preserve">. This in turn indicates that a discriminatory environment was in place prior to litigation. </w:t>
      </w:r>
      <w:r w:rsidRPr="00A710BF">
        <w:rPr>
          <w:rStyle w:val="StyleUnderline"/>
        </w:rPr>
        <w:t xml:space="preserve">Thus, Hersch's evidence suggests that </w:t>
      </w:r>
      <w:r w:rsidRPr="00C97A29">
        <w:rPr>
          <w:rStyle w:val="StyleUnderline"/>
          <w:highlight w:val="green"/>
        </w:rPr>
        <w:t>Title VII had a genuine effect on</w:t>
      </w:r>
      <w:r w:rsidRPr="00A710BF">
        <w:rPr>
          <w:rStyle w:val="StyleUnderline"/>
        </w:rPr>
        <w:t xml:space="preserve"> causing changes to </w:t>
      </w:r>
      <w:r w:rsidRPr="00C97A29">
        <w:rPr>
          <w:rStyle w:val="StyleUnderline"/>
          <w:highlight w:val="green"/>
        </w:rPr>
        <w:t xml:space="preserve">employment </w:t>
      </w:r>
      <w:r w:rsidRPr="00C97A29">
        <w:rPr>
          <w:rStyle w:val="StyleUnderline"/>
          <w:highlight w:val="green"/>
        </w:rPr>
        <w:lastRenderedPageBreak/>
        <w:t>practices</w:t>
      </w:r>
      <w:r w:rsidRPr="00A710BF">
        <w:rPr>
          <w:rStyle w:val="StyleUnderline"/>
        </w:rPr>
        <w:t xml:space="preserve">, at least among firms engaged in employment discrimination litigation. </w:t>
      </w:r>
      <w:r w:rsidRPr="00A710BF">
        <w:rPr>
          <w:sz w:val="12"/>
          <w:szCs w:val="12"/>
        </w:rPr>
        <w:t xml:space="preserve">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w:t>
      </w:r>
      <w:proofErr w:type="gramStart"/>
      <w:r w:rsidRPr="00A710BF">
        <w:rPr>
          <w:sz w:val="12"/>
          <w:szCs w:val="12"/>
        </w:rPr>
        <w:t>considerably</w:t>
      </w:r>
      <w:proofErr w:type="gramEnd"/>
      <w:r w:rsidRPr="00A710BF">
        <w:rPr>
          <w:sz w:val="12"/>
          <w:szCs w:val="12"/>
        </w:rPr>
        <w:t xml:space="preserve">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w:t>
      </w:r>
      <w:proofErr w:type="gramStart"/>
      <w:r w:rsidRPr="00A710BF">
        <w:rPr>
          <w:sz w:val="12"/>
          <w:szCs w:val="12"/>
        </w:rPr>
        <w:t>cease and desist</w:t>
      </w:r>
      <w:proofErr w:type="gramEnd"/>
      <w:r w:rsidRPr="00A710BF">
        <w:rPr>
          <w:sz w:val="12"/>
          <w:szCs w:val="12"/>
        </w:rPr>
        <w:t xml:space="preserve"> power. Nonetheless, these studies, as well as an earlier cross-sectional study by Landes (1968) using aggregate state-level data, find some modest support for a causal effect of state FEP laws on improving outcomes for black workers in earnings. ///</w:t>
      </w:r>
    </w:p>
    <w:p w14:paraId="779E62DD" w14:textId="77777777" w:rsidR="0048322F" w:rsidRPr="00A710BF" w:rsidRDefault="0048322F" w:rsidP="0048322F">
      <w:pPr>
        <w:pStyle w:val="Heading4"/>
        <w:rPr>
          <w:rFonts w:cs="Calibri"/>
        </w:rPr>
      </w:pPr>
      <w:r w:rsidRPr="00A710BF">
        <w:rPr>
          <w:rFonts w:cs="Calibri"/>
        </w:rPr>
        <w:t xml:space="preserve">2) </w:t>
      </w:r>
      <w:r w:rsidRPr="00A710BF">
        <w:rPr>
          <w:rFonts w:cs="Calibri"/>
          <w:u w:val="single"/>
        </w:rPr>
        <w:t>BURDEN SHIFTING</w:t>
      </w:r>
      <w:r w:rsidRPr="00A710BF">
        <w:rPr>
          <w:rFonts w:cs="Calibri"/>
        </w:rPr>
        <w:t xml:space="preserve"> – Title VII forces companies to disclose information that is unattainable in the </w:t>
      </w:r>
      <w:proofErr w:type="spellStart"/>
      <w:r w:rsidRPr="00A710BF">
        <w:rPr>
          <w:rFonts w:cs="Calibri"/>
        </w:rPr>
        <w:t>squo</w:t>
      </w:r>
      <w:proofErr w:type="spellEnd"/>
    </w:p>
    <w:p w14:paraId="1243A3BC" w14:textId="77777777" w:rsidR="0048322F" w:rsidRPr="00A710BF" w:rsidRDefault="0048322F" w:rsidP="0048322F">
      <w:r w:rsidRPr="0092649F">
        <w:rPr>
          <w:rStyle w:val="Style13ptBold"/>
        </w:rPr>
        <w:t xml:space="preserve">Kahlenberg and </w:t>
      </w:r>
      <w:proofErr w:type="spellStart"/>
      <w:r w:rsidRPr="0092649F">
        <w:rPr>
          <w:rStyle w:val="Style13ptBold"/>
        </w:rPr>
        <w:t>Marvit</w:t>
      </w:r>
      <w:proofErr w:type="spellEnd"/>
      <w:r w:rsidRPr="0092649F">
        <w:rPr>
          <w:rStyle w:val="Style13ptBold"/>
        </w:rPr>
        <w:t xml:space="preserve"> 13</w:t>
      </w:r>
      <w:r w:rsidRPr="00A710BF">
        <w:t xml:space="preserve"> </w:t>
      </w:r>
      <w:r w:rsidRPr="00A710BF">
        <w:rPr>
          <w:sz w:val="16"/>
          <w:szCs w:val="16"/>
        </w:rPr>
        <w:t xml:space="preserve">(Richard D. Kahlenberg is an attorney and writer who has written about a variety of education, labor and housing issues and Moshe Z. </w:t>
      </w:r>
      <w:proofErr w:type="spellStart"/>
      <w:r w:rsidRPr="00A710BF">
        <w:rPr>
          <w:sz w:val="16"/>
          <w:szCs w:val="16"/>
        </w:rPr>
        <w:t>Marvit</w:t>
      </w:r>
      <w:proofErr w:type="spellEnd"/>
      <w:r w:rsidRPr="00A710BF">
        <w:rPr>
          <w:sz w:val="16"/>
          <w:szCs w:val="16"/>
        </w:rPr>
        <w:t xml:space="preserve"> is an attorney and fellow at the Century Foundation, “Architects of Democracy: Labor Organizing as a Civil Right,” </w:t>
      </w:r>
      <w:r w:rsidRPr="00A710BF">
        <w:rPr>
          <w:i/>
          <w:iCs/>
          <w:sz w:val="16"/>
          <w:szCs w:val="16"/>
        </w:rPr>
        <w:t xml:space="preserve">VI. PROCEDURES AND REMEDIES, </w:t>
      </w:r>
      <w:r w:rsidRPr="00A710BF">
        <w:rPr>
          <w:sz w:val="16"/>
          <w:szCs w:val="16"/>
        </w:rPr>
        <w:t>vol 9 Stanford Journal of Civil Rights and Civil Liberties 213 (2013). https://law.stanford.edu/wp-content/uploads/2018/06/kahlenberg.pdf) CT</w:t>
      </w:r>
    </w:p>
    <w:p w14:paraId="47ED28E8" w14:textId="77777777" w:rsidR="0048322F" w:rsidRPr="00A710BF" w:rsidRDefault="0048322F" w:rsidP="0048322F">
      <w:r w:rsidRPr="00A710BF">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A710BF">
        <w:t xml:space="preserve"> The aggrieved party may have counsel at the hearing and supplement the NLRB’s prosecution, but the matter is in the hands of the NLRB. </w:t>
      </w:r>
      <w:r w:rsidRPr="00C97A29">
        <w:rPr>
          <w:rStyle w:val="StyleUnderline"/>
          <w:bCs/>
          <w:highlight w:val="green"/>
        </w:rPr>
        <w:t>A</w:t>
      </w:r>
      <w:r w:rsidRPr="00C97A29">
        <w:rPr>
          <w:rStyle w:val="StyleUnderline"/>
          <w:highlight w:val="green"/>
        </w:rPr>
        <w:t xml:space="preserve"> </w:t>
      </w:r>
      <w:r w:rsidRPr="00C97A29">
        <w:rPr>
          <w:rStyle w:val="StyleUnderline"/>
          <w:bCs/>
          <w:highlight w:val="green"/>
        </w:rPr>
        <w:t>hearing at the NLRB does not allow</w:t>
      </w:r>
      <w:r w:rsidRPr="00C97A29">
        <w:rPr>
          <w:rStyle w:val="StyleUnderline"/>
          <w:highlight w:val="green"/>
        </w:rPr>
        <w:t xml:space="preserve"> </w:t>
      </w:r>
      <w:r w:rsidRPr="00A710BF">
        <w:rPr>
          <w:rStyle w:val="StyleUnderline"/>
        </w:rPr>
        <w:t xml:space="preserve">most forms of </w:t>
      </w:r>
      <w:r w:rsidRPr="00C97A29">
        <w:rPr>
          <w:rStyle w:val="StyleUnderline"/>
          <w:bCs/>
          <w:highlight w:val="green"/>
        </w:rPr>
        <w:t>pretrial discovery</w:t>
      </w:r>
      <w:r w:rsidRPr="00A710BF">
        <w:rPr>
          <w:rStyle w:val="StyleUnderline"/>
        </w:rPr>
        <w:t xml:space="preserve">, which has the effect of </w:t>
      </w:r>
      <w:r w:rsidRPr="00C97A29">
        <w:rPr>
          <w:rStyle w:val="StyleUnderline"/>
          <w:bCs/>
          <w:highlight w:val="green"/>
        </w:rPr>
        <w:t>limiting the scope of the case</w:t>
      </w:r>
      <w:r w:rsidRPr="00A710BF">
        <w:rPr>
          <w:rStyle w:val="StyleUnderline"/>
        </w:rPr>
        <w:t xml:space="preserve"> that can be made </w:t>
      </w:r>
      <w:r w:rsidRPr="00C97A29">
        <w:rPr>
          <w:rStyle w:val="StyleUnderline"/>
          <w:bCs/>
          <w:highlight w:val="green"/>
        </w:rPr>
        <w:t>against the employer</w:t>
      </w:r>
      <w:r w:rsidRPr="00A710BF">
        <w:rPr>
          <w:rStyle w:val="StyleUnderline"/>
        </w:rPr>
        <w:t>.</w:t>
      </w:r>
      <w:r w:rsidRPr="00AF2283">
        <w:rPr>
          <w:rStyle w:val="StyleUnderline"/>
        </w:rPr>
        <w:t xml:space="preserve">150 Without broad discovery, </w:t>
      </w:r>
      <w:r w:rsidRPr="00C97A29">
        <w:rPr>
          <w:rStyle w:val="StyleUnderline"/>
          <w:highlight w:val="green"/>
        </w:rPr>
        <w:t>the hearing consists</w:t>
      </w:r>
      <w:r w:rsidRPr="00A710BF">
        <w:rPr>
          <w:rStyle w:val="StyleUnderline"/>
        </w:rPr>
        <w:t xml:space="preserve"> almost </w:t>
      </w:r>
      <w:r w:rsidRPr="00C97A29">
        <w:rPr>
          <w:rStyle w:val="StyleUnderline"/>
          <w:highlight w:val="green"/>
        </w:rPr>
        <w:t>entirely of witnesses</w:t>
      </w:r>
      <w:r w:rsidRPr="00A710BF">
        <w:rPr>
          <w:rStyle w:val="StyleUnderline"/>
        </w:rPr>
        <w:t xml:space="preserve">, public information, and information </w:t>
      </w:r>
      <w:r w:rsidRPr="00C97A29">
        <w:rPr>
          <w:rStyle w:val="StyleUnderline"/>
          <w:highlight w:val="green"/>
        </w:rPr>
        <w:t>and</w:t>
      </w:r>
      <w:r w:rsidRPr="00A710BF">
        <w:rPr>
          <w:rStyle w:val="StyleUnderline"/>
        </w:rPr>
        <w:t xml:space="preserve"> </w:t>
      </w:r>
      <w:r w:rsidRPr="00C97A29">
        <w:rPr>
          <w:rStyle w:val="StyleUnderline"/>
          <w:highlight w:val="green"/>
        </w:rPr>
        <w:t xml:space="preserve">documents that the employer volunteers. </w:t>
      </w:r>
      <w:r w:rsidRPr="00A710BF">
        <w:rPr>
          <w:rStyle w:val="StyleUnderline"/>
        </w:rPr>
        <w:t>This restriction not only weakens any possible case against the employer, but it also factors into the employer’s calculus when choosing whether to commit an unfair labor practice.</w:t>
      </w:r>
      <w:r w:rsidRPr="00A710BF">
        <w:t xml:space="preserve"> </w:t>
      </w:r>
      <w:r w:rsidRPr="00C97A29">
        <w:rPr>
          <w:rStyle w:val="StyleUnderline"/>
          <w:bCs/>
          <w:highlight w:val="green"/>
        </w:rPr>
        <w:t>Parties fear litigation</w:t>
      </w:r>
      <w:r w:rsidRPr="00A710BF">
        <w:rPr>
          <w:rStyle w:val="StyleUnderline"/>
        </w:rPr>
        <w:t xml:space="preserve"> not only because of the ultimate remedies that they may have to pay, but also </w:t>
      </w:r>
      <w:r w:rsidRPr="00C97A29">
        <w:rPr>
          <w:rStyle w:val="StyleUnderline"/>
          <w:bCs/>
          <w:highlight w:val="green"/>
        </w:rPr>
        <w:t>because of the burdensome process</w:t>
      </w:r>
      <w:r w:rsidRPr="00A710BF">
        <w:rPr>
          <w:rStyle w:val="StyleUnderline"/>
        </w:rPr>
        <w:t xml:space="preserve"> of litigation. Discovery is a lengthy process consisting of document production, 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C97A29">
        <w:rPr>
          <w:rStyle w:val="Emphasis"/>
          <w:highlight w:val="green"/>
        </w:rPr>
        <w:t xml:space="preserve">the discovery process </w:t>
      </w:r>
      <w:r w:rsidRPr="00C97A29">
        <w:rPr>
          <w:rStyle w:val="Emphasis"/>
          <w:bCs/>
          <w:highlight w:val="green"/>
        </w:rPr>
        <w:t xml:space="preserve">is </w:t>
      </w:r>
      <w:r w:rsidRPr="0092649F">
        <w:rPr>
          <w:rStyle w:val="Emphasis"/>
          <w:bCs/>
        </w:rPr>
        <w:t xml:space="preserve">an enormous </w:t>
      </w:r>
      <w:r w:rsidRPr="00C97A29">
        <w:rPr>
          <w:rStyle w:val="Emphasis"/>
          <w:bCs/>
          <w:highlight w:val="green"/>
        </w:rPr>
        <w:t>burden on the defendant</w:t>
      </w:r>
      <w:r w:rsidRPr="00A710BF">
        <w:rPr>
          <w:rStyle w:val="Emphasis"/>
          <w:bCs/>
        </w:rPr>
        <w:t xml:space="preserve"> </w:t>
      </w:r>
      <w:r w:rsidRPr="00AF2283">
        <w:rPr>
          <w:rStyle w:val="Emphasis"/>
          <w:bCs/>
        </w:rPr>
        <w:t>in a lawsuit</w:t>
      </w:r>
      <w:r w:rsidRPr="00A710BF">
        <w:rPr>
          <w:rStyle w:val="Emphasis"/>
          <w:bCs/>
        </w:rPr>
        <w:t xml:space="preserve"> </w:t>
      </w:r>
      <w:r w:rsidRPr="00AF2283">
        <w:rPr>
          <w:rStyle w:val="Emphasis"/>
          <w:bCs/>
        </w:rPr>
        <w:t xml:space="preserve">because </w:t>
      </w:r>
      <w:r w:rsidRPr="00C97A29">
        <w:rPr>
          <w:rStyle w:val="Emphasis"/>
          <w:bCs/>
          <w:highlight w:val="green"/>
        </w:rPr>
        <w:t>it</w:t>
      </w:r>
      <w:r w:rsidRPr="00C97A29">
        <w:rPr>
          <w:rStyle w:val="Emphasis"/>
          <w:highlight w:val="green"/>
        </w:rPr>
        <w:t xml:space="preserve"> permits </w:t>
      </w:r>
      <w:r w:rsidRPr="00AF2283">
        <w:rPr>
          <w:rStyle w:val="Emphasis"/>
        </w:rPr>
        <w:t xml:space="preserve">the </w:t>
      </w:r>
      <w:r w:rsidRPr="00C97A29">
        <w:rPr>
          <w:rStyle w:val="Emphasis"/>
          <w:highlight w:val="green"/>
        </w:rPr>
        <w:t>plaintiff to have</w:t>
      </w:r>
      <w:r w:rsidRPr="00A710BF">
        <w:rPr>
          <w:rStyle w:val="Emphasis"/>
        </w:rPr>
        <w:t xml:space="preserve"> </w:t>
      </w:r>
      <w:r w:rsidRPr="00A710BF">
        <w:rPr>
          <w:rStyle w:val="Emphasis"/>
          <w:bCs/>
        </w:rPr>
        <w:t>broad</w:t>
      </w:r>
      <w:r w:rsidRPr="00A710BF">
        <w:rPr>
          <w:rStyle w:val="Emphasis"/>
        </w:rPr>
        <w:t xml:space="preserve"> </w:t>
      </w:r>
      <w:r w:rsidRPr="00C97A29">
        <w:rPr>
          <w:rStyle w:val="Emphasis"/>
          <w:highlight w:val="green"/>
        </w:rPr>
        <w:t>access to</w:t>
      </w:r>
      <w:r w:rsidRPr="00A710BF">
        <w:rPr>
          <w:rStyle w:val="Emphasis"/>
        </w:rPr>
        <w:t xml:space="preserve"> </w:t>
      </w:r>
      <w:r w:rsidRPr="00A710BF">
        <w:rPr>
          <w:rStyle w:val="Emphasis"/>
          <w:bCs/>
        </w:rPr>
        <w:t xml:space="preserve">an </w:t>
      </w:r>
      <w:r w:rsidRPr="00C97A29">
        <w:rPr>
          <w:rStyle w:val="Emphasis"/>
          <w:bCs/>
          <w:highlight w:val="green"/>
        </w:rPr>
        <w:t>employer’s</w:t>
      </w:r>
      <w:r w:rsidRPr="00C97A29">
        <w:rPr>
          <w:rStyle w:val="Emphasis"/>
          <w:highlight w:val="green"/>
        </w:rPr>
        <w:t xml:space="preserve"> files</w:t>
      </w:r>
      <w:r w:rsidRPr="00A710BF">
        <w:rPr>
          <w:rStyle w:val="Emphasis"/>
        </w:rPr>
        <w:t xml:space="preserve">, </w:t>
      </w:r>
      <w:r w:rsidRPr="00A710BF">
        <w:rPr>
          <w:rStyle w:val="Emphasis"/>
          <w:bCs/>
        </w:rPr>
        <w:t xml:space="preserve">employees, </w:t>
      </w:r>
      <w:r w:rsidRPr="00C97A29">
        <w:rPr>
          <w:rStyle w:val="Emphasis"/>
          <w:highlight w:val="green"/>
        </w:rPr>
        <w:t xml:space="preserve">and evidence, </w:t>
      </w:r>
      <w:r w:rsidRPr="00A710BF">
        <w:rPr>
          <w:rStyle w:val="Emphasis"/>
          <w:bCs/>
        </w:rPr>
        <w:t>with the goal of</w:t>
      </w:r>
      <w:r w:rsidRPr="00A710BF">
        <w:rPr>
          <w:rStyle w:val="Emphasis"/>
        </w:rPr>
        <w:t xml:space="preserve"> </w:t>
      </w:r>
      <w:r w:rsidRPr="00C97A29">
        <w:rPr>
          <w:rStyle w:val="Emphasis"/>
          <w:highlight w:val="green"/>
        </w:rPr>
        <w:t xml:space="preserve">bringing </w:t>
      </w:r>
      <w:r w:rsidRPr="00A710BF">
        <w:rPr>
          <w:rStyle w:val="Emphasis"/>
          <w:bCs/>
        </w:rPr>
        <w:t>transparency and</w:t>
      </w:r>
      <w:r w:rsidRPr="00A710BF">
        <w:rPr>
          <w:rStyle w:val="Emphasis"/>
        </w:rPr>
        <w:t xml:space="preserve"> </w:t>
      </w:r>
      <w:r w:rsidRPr="00C97A29">
        <w:rPr>
          <w:rStyle w:val="Emphasis"/>
          <w:highlight w:val="green"/>
        </w:rPr>
        <w:t>fairness to the process</w:t>
      </w:r>
      <w:r w:rsidRPr="00A710BF">
        <w:rPr>
          <w:rStyle w:val="StyleUnderline"/>
        </w:rPr>
        <w:t xml:space="preserve">. </w:t>
      </w:r>
      <w:r w:rsidRPr="00A710BF">
        <w:rPr>
          <w:sz w:val="12"/>
          <w:szCs w:val="12"/>
        </w:rPr>
        <w:t xml:space="preserve">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w:t>
      </w:r>
      <w:proofErr w:type="spellStart"/>
      <w:r w:rsidRPr="00A710BF">
        <w:rPr>
          <w:sz w:val="12"/>
          <w:szCs w:val="12"/>
        </w:rPr>
        <w:t>self enforcing</w:t>
      </w:r>
      <w:proofErr w:type="spellEnd"/>
      <w:r w:rsidRPr="00A710BF">
        <w:rPr>
          <w:sz w:val="12"/>
          <w:szCs w:val="12"/>
        </w:rPr>
        <w:t xml:space="preserve">;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w:t>
      </w:r>
      <w:proofErr w:type="gramStart"/>
      <w:r w:rsidRPr="00A710BF">
        <w:rPr>
          <w:sz w:val="12"/>
          <w:szCs w:val="12"/>
        </w:rPr>
        <w:t>similar to</w:t>
      </w:r>
      <w:proofErr w:type="gramEnd"/>
      <w:r w:rsidRPr="00A710BF">
        <w:rPr>
          <w:sz w:val="12"/>
          <w:szCs w:val="12"/>
        </w:rPr>
        <w:t xml:space="preserve"> the NLRB administrative process. Indeed, the EEOC was partly modeled off the NLRB, and all hearings and investigations conducted by the EEOC are governed by section 161 of the NLRA, which governs the NLRB process. 154</w:t>
      </w:r>
      <w:r w:rsidRPr="00A710BF">
        <w:t xml:space="preserve"> </w:t>
      </w:r>
      <w:r w:rsidRPr="00A710BF">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A710BF">
        <w:t xml:space="preserve">According to the 2010 EEOC annual report, the agency had an intake of 93,277 new private-sector discrimination </w:t>
      </w:r>
      <w:proofErr w:type="gramStart"/>
      <w:r w:rsidRPr="00A710BF">
        <w:t>charges, and</w:t>
      </w:r>
      <w:proofErr w:type="gramEnd"/>
      <w:r w:rsidRPr="00A710BF">
        <w:t xml:space="preserve"> completed 2010 with a backlog of 86,338 charges.155 </w:t>
      </w:r>
      <w:r w:rsidRPr="00A710BF">
        <w:rPr>
          <w:rStyle w:val="StyleUnderline"/>
        </w:rPr>
        <w:t xml:space="preserve">Having said </w:t>
      </w:r>
      <w:proofErr w:type="gramStart"/>
      <w:r w:rsidRPr="00A710BF">
        <w:rPr>
          <w:rStyle w:val="StyleUnderline"/>
        </w:rPr>
        <w:t>that,</w:t>
      </w:r>
      <w:proofErr w:type="gramEnd"/>
      <w:r w:rsidRPr="00A710BF">
        <w:rPr>
          <w:rStyle w:val="StyleUnderline"/>
        </w:rPr>
        <w:t xml:space="preserve"> there are </w:t>
      </w:r>
      <w:r w:rsidRPr="00C97A29">
        <w:rPr>
          <w:rStyle w:val="StyleUnderline"/>
          <w:highlight w:val="green"/>
        </w:rPr>
        <w:t>several important differences between the</w:t>
      </w:r>
      <w:r w:rsidRPr="00A710BF">
        <w:rPr>
          <w:rStyle w:val="StyleUnderline"/>
        </w:rPr>
        <w:t xml:space="preserve"> administrative </w:t>
      </w:r>
      <w:r w:rsidRPr="00C97A29">
        <w:rPr>
          <w:rStyle w:val="StyleUnderline"/>
          <w:highlight w:val="green"/>
        </w:rPr>
        <w:t>process under Title VII and</w:t>
      </w:r>
      <w:r w:rsidRPr="00A710BF">
        <w:rPr>
          <w:rStyle w:val="StyleUnderline"/>
        </w:rPr>
        <w:t xml:space="preserve"> the administrative process under </w:t>
      </w:r>
      <w:r w:rsidRPr="00C97A29">
        <w:rPr>
          <w:rStyle w:val="StyleUnderline"/>
          <w:highlight w:val="green"/>
        </w:rPr>
        <w:t>the</w:t>
      </w:r>
      <w:r w:rsidRPr="00A710BF">
        <w:rPr>
          <w:rStyle w:val="StyleUnderline"/>
        </w:rPr>
        <w:t xml:space="preserve"> </w:t>
      </w:r>
      <w:r w:rsidRPr="00C97A29">
        <w:rPr>
          <w:rStyle w:val="StyleUnderline"/>
          <w:highlight w:val="green"/>
        </w:rPr>
        <w:t>NLRA</w:t>
      </w:r>
      <w:r w:rsidRPr="00A710BF">
        <w:rPr>
          <w:rStyle w:val="StyleUnderline"/>
        </w:rPr>
        <w:t xml:space="preserve">. The first is that under Title VII, the employee may opt out. Though Title VII requires an employee to file a charge with the EEOC, the employee may request a notice of right to sue from the agency </w:t>
      </w:r>
      <w:proofErr w:type="spellStart"/>
      <w:r w:rsidRPr="00A710BF">
        <w:rPr>
          <w:rStyle w:val="StyleUnderline"/>
        </w:rPr>
        <w:t>anytime</w:t>
      </w:r>
      <w:proofErr w:type="spellEnd"/>
      <w:r w:rsidRPr="00A710BF">
        <w:rPr>
          <w:rStyle w:val="StyleUnderline"/>
        </w:rPr>
        <w:t xml:space="preserve"> after 180 days have passed.156 This right to sue letter provides the employee a private right of action in federal court for ninety days after its issuance. </w:t>
      </w:r>
      <w:r w:rsidRPr="00C97A29">
        <w:rPr>
          <w:rStyle w:val="Emphasis"/>
          <w:highlight w:val="green"/>
        </w:rPr>
        <w:t xml:space="preserve">Title VII </w:t>
      </w:r>
      <w:r w:rsidRPr="0092649F">
        <w:rPr>
          <w:rStyle w:val="Emphasis"/>
        </w:rPr>
        <w:t xml:space="preserve">not only </w:t>
      </w:r>
      <w:r w:rsidRPr="00C97A29">
        <w:rPr>
          <w:rStyle w:val="Emphasis"/>
          <w:highlight w:val="green"/>
        </w:rPr>
        <w:t xml:space="preserve">provides the right to sue the employer, </w:t>
      </w:r>
      <w:proofErr w:type="gramStart"/>
      <w:r w:rsidRPr="0092649F">
        <w:rPr>
          <w:rStyle w:val="Emphasis"/>
        </w:rPr>
        <w:t>it</w:t>
      </w:r>
      <w:proofErr w:type="gramEnd"/>
      <w:r w:rsidRPr="0092649F">
        <w:rPr>
          <w:rStyle w:val="Emphasis"/>
        </w:rPr>
        <w:t xml:space="preserve"> also provides </w:t>
      </w:r>
      <w:r w:rsidRPr="00C97A29">
        <w:rPr>
          <w:rStyle w:val="Emphasis"/>
          <w:highlight w:val="green"/>
        </w:rPr>
        <w:t>the means and the incentive</w:t>
      </w:r>
      <w:r w:rsidRPr="00A710BF">
        <w:rPr>
          <w:rStyle w:val="Emphasis"/>
        </w:rPr>
        <w:t xml:space="preserve">. </w:t>
      </w:r>
      <w:r w:rsidRPr="00A710BF">
        <w:rPr>
          <w:rStyle w:val="StyleUnderline"/>
        </w:rPr>
        <w:t xml:space="preserve">First, </w:t>
      </w:r>
      <w:r w:rsidRPr="00C97A29">
        <w:rPr>
          <w:rStyle w:val="StyleUnderline"/>
          <w:highlight w:val="green"/>
        </w:rPr>
        <w:t xml:space="preserve">based upon the </w:t>
      </w:r>
      <w:r w:rsidRPr="00C97A29">
        <w:rPr>
          <w:rStyle w:val="StyleUnderline"/>
          <w:highlight w:val="green"/>
        </w:rPr>
        <w:lastRenderedPageBreak/>
        <w:t>plaintiff’s financial ability</w:t>
      </w:r>
      <w:r w:rsidRPr="00A710BF">
        <w:rPr>
          <w:rStyle w:val="StyleUnderline"/>
        </w:rPr>
        <w:t xml:space="preserve"> to retain counsel, her failed efforts to retain counsel, </w:t>
      </w:r>
      <w:r w:rsidRPr="00C97A29">
        <w:rPr>
          <w:rStyle w:val="StyleUnderline"/>
          <w:highlight w:val="green"/>
        </w:rPr>
        <w:t>and</w:t>
      </w:r>
      <w:r w:rsidRPr="00A710BF">
        <w:rPr>
          <w:rStyle w:val="StyleUnderline"/>
        </w:rPr>
        <w:t xml:space="preserve"> whether </w:t>
      </w:r>
      <w:r w:rsidRPr="00C97A29">
        <w:rPr>
          <w:rStyle w:val="StyleUnderline"/>
          <w:highlight w:val="green"/>
        </w:rPr>
        <w:t>the</w:t>
      </w:r>
      <w:r w:rsidRPr="00A710BF">
        <w:rPr>
          <w:rStyle w:val="StyleUnderline"/>
        </w:rPr>
        <w:t xml:space="preserve"> plaintiff presents a meritorious </w:t>
      </w:r>
      <w:r w:rsidRPr="00C97A29">
        <w:rPr>
          <w:rStyle w:val="StyleUnderline"/>
          <w:highlight w:val="green"/>
        </w:rPr>
        <w:t>claim, the court may appoint counsel</w:t>
      </w:r>
      <w:r w:rsidRPr="00A710BF">
        <w:rPr>
          <w:rStyle w:val="StyleUnderline"/>
        </w:rPr>
        <w:t>.</w:t>
      </w:r>
      <w:r w:rsidRPr="00A710BF">
        <w:rPr>
          <w:sz w:val="12"/>
          <w:szCs w:val="12"/>
        </w:rPr>
        <w:t>157 At the district court’s discretion, any one of these factors may be determinative.158 In addition to providing employees the opportunity to obtain court-appointed counsel,159</w:t>
      </w:r>
      <w:r w:rsidRPr="00A710BF">
        <w:t xml:space="preserve"> </w:t>
      </w:r>
      <w:r w:rsidRPr="00A710BF">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A710BF">
        <w:rPr>
          <w:rStyle w:val="StyleUnderline"/>
        </w:rPr>
        <w:t xml:space="preserve">, </w:t>
      </w:r>
      <w:r w:rsidRPr="00A710BF">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A710BF">
        <w:t xml:space="preserve"> </w:t>
      </w:r>
      <w:r w:rsidRPr="00A710BF">
        <w:rPr>
          <w:rStyle w:val="Emphasis"/>
        </w:rPr>
        <w:t>The availability of attorneys’ fees has created the possibility for many employees to bring suit</w:t>
      </w:r>
      <w:r w:rsidRPr="00A710BF">
        <w:rPr>
          <w:rStyle w:val="StyleUnderline"/>
        </w:rPr>
        <w:t xml:space="preserve">, </w:t>
      </w:r>
      <w:r w:rsidRPr="00A710BF">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A710BF">
        <w:rPr>
          <w:rStyle w:val="StyleUnderline"/>
          <w:sz w:val="8"/>
          <w:szCs w:val="8"/>
        </w:rPr>
        <w:t xml:space="preserve"> </w:t>
      </w:r>
      <w:r w:rsidRPr="00A710BF">
        <w:rPr>
          <w:sz w:val="8"/>
          <w:szCs w:val="8"/>
        </w:rPr>
        <w:t xml:space="preserve">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w:t>
      </w:r>
      <w:proofErr w:type="gramStart"/>
      <w:r w:rsidRPr="00A710BF">
        <w:rPr>
          <w:sz w:val="8"/>
          <w:szCs w:val="8"/>
        </w:rPr>
        <w:t>individual, and</w:t>
      </w:r>
      <w:proofErr w:type="gramEnd"/>
      <w:r w:rsidRPr="00A710BF">
        <w:rPr>
          <w:sz w:val="8"/>
          <w:szCs w:val="8"/>
        </w:rPr>
        <w:t xml:space="preserve">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A710BF">
        <w:t xml:space="preserve"> </w:t>
      </w:r>
      <w:r w:rsidRPr="00A710BF">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A710BF">
        <w:t xml:space="preserve">177 </w:t>
      </w:r>
      <w:r w:rsidRPr="00A710BF">
        <w:rPr>
          <w:rStyle w:val="Emphasis"/>
        </w:rPr>
        <w:t xml:space="preserve">Courts recognize that </w:t>
      </w:r>
      <w:r w:rsidRPr="00C97A29">
        <w:rPr>
          <w:rStyle w:val="Emphasis"/>
          <w:highlight w:val="green"/>
        </w:rPr>
        <w:t>a</w:t>
      </w:r>
      <w:r w:rsidRPr="00A710BF">
        <w:rPr>
          <w:rStyle w:val="Emphasis"/>
        </w:rPr>
        <w:t xml:space="preserve"> plaintiff’s </w:t>
      </w:r>
      <w:r w:rsidRPr="00C97A29">
        <w:rPr>
          <w:rStyle w:val="Emphasis"/>
          <w:highlight w:val="green"/>
        </w:rPr>
        <w:t>case under Title VII</w:t>
      </w:r>
      <w:r w:rsidRPr="00A710BF">
        <w:rPr>
          <w:rStyle w:val="Emphasis"/>
        </w:rPr>
        <w:t xml:space="preserve"> will usually </w:t>
      </w:r>
      <w:r w:rsidRPr="00C97A29">
        <w:rPr>
          <w:rStyle w:val="Emphasis"/>
          <w:highlight w:val="green"/>
        </w:rPr>
        <w:t xml:space="preserve">involve a </w:t>
      </w:r>
      <w:r w:rsidRPr="0092649F">
        <w:rPr>
          <w:rStyle w:val="Emphasis"/>
        </w:rPr>
        <w:t xml:space="preserve">great </w:t>
      </w:r>
      <w:r w:rsidRPr="00C97A29">
        <w:rPr>
          <w:rStyle w:val="Emphasis"/>
          <w:highlight w:val="green"/>
        </w:rPr>
        <w:t>deal of</w:t>
      </w:r>
      <w:r w:rsidRPr="00A710BF">
        <w:rPr>
          <w:rStyle w:val="Emphasis"/>
        </w:rPr>
        <w:t xml:space="preserve"> circumstantial </w:t>
      </w:r>
      <w:r w:rsidRPr="00C97A29">
        <w:rPr>
          <w:rStyle w:val="Emphasis"/>
          <w:highlight w:val="green"/>
        </w:rPr>
        <w:t>evidence, so</w:t>
      </w:r>
      <w:r w:rsidRPr="00A710BF">
        <w:rPr>
          <w:rStyle w:val="Emphasis"/>
        </w:rPr>
        <w:t xml:space="preserve"> </w:t>
      </w:r>
      <w:proofErr w:type="gramStart"/>
      <w:r w:rsidRPr="00A710BF">
        <w:rPr>
          <w:rStyle w:val="Emphasis"/>
        </w:rPr>
        <w:t>as a general rule</w:t>
      </w:r>
      <w:proofErr w:type="gramEnd"/>
      <w:r w:rsidRPr="00A710BF">
        <w:rPr>
          <w:rStyle w:val="Emphasis"/>
        </w:rPr>
        <w:t xml:space="preserve">, </w:t>
      </w:r>
      <w:r w:rsidRPr="00C97A29">
        <w:rPr>
          <w:rStyle w:val="Emphasis"/>
          <w:highlight w:val="green"/>
        </w:rPr>
        <w:t xml:space="preserve">courts </w:t>
      </w:r>
      <w:r w:rsidRPr="00A710BF">
        <w:rPr>
          <w:rStyle w:val="Emphasis"/>
        </w:rPr>
        <w:t xml:space="preserve">will </w:t>
      </w:r>
      <w:r w:rsidRPr="00C97A29">
        <w:rPr>
          <w:rStyle w:val="Emphasis"/>
          <w:highlight w:val="green"/>
        </w:rPr>
        <w:t xml:space="preserve">allow a broad scope of discovery. </w:t>
      </w:r>
      <w:r w:rsidRPr="0092649F">
        <w:rPr>
          <w:rStyle w:val="Emphasis"/>
        </w:rPr>
        <w:t xml:space="preserve">This </w:t>
      </w:r>
      <w:r w:rsidRPr="00C97A29">
        <w:rPr>
          <w:rStyle w:val="Emphasis"/>
          <w:highlight w:val="green"/>
        </w:rPr>
        <w:t xml:space="preserve">will </w:t>
      </w:r>
      <w:r w:rsidRPr="00A710BF">
        <w:rPr>
          <w:rStyle w:val="Emphasis"/>
        </w:rPr>
        <w:t xml:space="preserve">often </w:t>
      </w:r>
      <w:r w:rsidRPr="00C97A29">
        <w:rPr>
          <w:rStyle w:val="Emphasis"/>
          <w:highlight w:val="green"/>
        </w:rPr>
        <w:t xml:space="preserve">require the employer to reveal </w:t>
      </w:r>
      <w:r w:rsidRPr="00A710BF">
        <w:rPr>
          <w:rStyle w:val="Emphasis"/>
        </w:rPr>
        <w:t xml:space="preserve">information regarding </w:t>
      </w:r>
      <w:r w:rsidRPr="00C97A29">
        <w:rPr>
          <w:rStyle w:val="Emphasis"/>
          <w:highlight w:val="green"/>
        </w:rPr>
        <w:t>its past employment practices, its financials</w:t>
      </w:r>
      <w:r w:rsidRPr="00A710BF">
        <w:rPr>
          <w:rStyle w:val="Emphasis"/>
        </w:rPr>
        <w:t xml:space="preserve">, lists of possible witnesses, </w:t>
      </w:r>
      <w:r w:rsidRPr="00C97A29">
        <w:rPr>
          <w:rStyle w:val="Emphasis"/>
          <w:highlight w:val="green"/>
        </w:rPr>
        <w:t xml:space="preserve">and </w:t>
      </w:r>
      <w:r w:rsidRPr="00A710BF">
        <w:rPr>
          <w:rStyle w:val="Emphasis"/>
        </w:rPr>
        <w:t xml:space="preserve">other </w:t>
      </w:r>
      <w:r w:rsidRPr="00C97A29">
        <w:rPr>
          <w:rStyle w:val="Emphasis"/>
          <w:highlight w:val="green"/>
        </w:rPr>
        <w:t>internal data</w:t>
      </w:r>
      <w:r w:rsidRPr="00A710BF">
        <w:rPr>
          <w:rStyle w:val="Emphasis"/>
        </w:rPr>
        <w:t xml:space="preserve">. Though </w:t>
      </w:r>
      <w:r w:rsidRPr="00C97A29">
        <w:rPr>
          <w:rStyle w:val="Emphasis"/>
          <w:highlight w:val="green"/>
        </w:rPr>
        <w:t>discovery</w:t>
      </w:r>
      <w:r w:rsidRPr="00A710BF">
        <w:rPr>
          <w:rStyle w:val="Emphasis"/>
        </w:rPr>
        <w:t xml:space="preserve"> is available to both parties, it is a facet of litigation that </w:t>
      </w:r>
      <w:r w:rsidRPr="00C97A29">
        <w:rPr>
          <w:rStyle w:val="Emphasis"/>
          <w:highlight w:val="green"/>
        </w:rPr>
        <w:t xml:space="preserve">bears </w:t>
      </w:r>
      <w:r w:rsidRPr="0092649F">
        <w:rPr>
          <w:rStyle w:val="Emphasis"/>
        </w:rPr>
        <w:t xml:space="preserve">a much </w:t>
      </w:r>
      <w:r w:rsidRPr="00C97A29">
        <w:rPr>
          <w:rStyle w:val="Emphasis"/>
          <w:highlight w:val="green"/>
        </w:rPr>
        <w:t>heavier burden on the defendant in employment cases.</w:t>
      </w:r>
      <w:r w:rsidRPr="00A710BF">
        <w:t xml:space="preserve"> O</w:t>
      </w:r>
      <w:r w:rsidRPr="00A710BF">
        <w:rPr>
          <w:sz w:val="12"/>
          <w:szCs w:val="12"/>
        </w:rPr>
        <w:t>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suffering discriminatory treatment, but they also have a secondary effect of serving as a significant deterrent to employers. Whereas firms hire union busting consultants to subvert labor law,</w:t>
      </w:r>
      <w:r w:rsidRPr="00A710BF">
        <w:rPr>
          <w:rStyle w:val="StyleUnderline"/>
          <w:sz w:val="12"/>
          <w:szCs w:val="12"/>
        </w:rPr>
        <w:t xml:space="preserve"> </w:t>
      </w:r>
      <w:r w:rsidRPr="00A710BF">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70471C4D" w14:textId="77777777" w:rsidR="0048322F" w:rsidRPr="00A710BF" w:rsidRDefault="0048322F" w:rsidP="0048322F">
      <w:pPr>
        <w:pStyle w:val="Heading4"/>
        <w:rPr>
          <w:rFonts w:cs="Calibri"/>
        </w:rPr>
      </w:pPr>
      <w:r w:rsidRPr="00A710BF">
        <w:rPr>
          <w:rFonts w:cs="Calibri"/>
        </w:rPr>
        <w:t xml:space="preserve">3) </w:t>
      </w:r>
      <w:r w:rsidRPr="00A710BF">
        <w:rPr>
          <w:rFonts w:cs="Calibri"/>
          <w:u w:val="single"/>
        </w:rPr>
        <w:t>FEE SHIFTING</w:t>
      </w:r>
      <w:r w:rsidRPr="00A710BF">
        <w:rPr>
          <w:rFonts w:cs="Calibri"/>
        </w:rPr>
        <w:t xml:space="preserve"> – A private right to action is designed with an antagonistic government in mind making agency capacity irrelevant to any solvency question</w:t>
      </w:r>
    </w:p>
    <w:p w14:paraId="7315B5DF" w14:textId="77777777" w:rsidR="0048322F" w:rsidRPr="00A710BF" w:rsidRDefault="0048322F" w:rsidP="0048322F">
      <w:r w:rsidRPr="0092649F">
        <w:rPr>
          <w:rStyle w:val="Style13ptBold"/>
        </w:rPr>
        <w:t>Farhang 10</w:t>
      </w:r>
      <w:r w:rsidRPr="00A710BF">
        <w:t xml:space="preserve"> </w:t>
      </w:r>
      <w:r w:rsidRPr="00A710BF">
        <w:rPr>
          <w:sz w:val="16"/>
          <w:szCs w:val="16"/>
        </w:rPr>
        <w:t xml:space="preserve">(Sean Farhang is Professor of Law and Associate Professor of Political Science and Public Policy at the University of California, Berkeley. “The Litigation State,” Chapter 5: </w:t>
      </w:r>
      <w:r w:rsidRPr="00A710BF">
        <w:rPr>
          <w:i/>
          <w:iCs/>
          <w:sz w:val="16"/>
          <w:szCs w:val="16"/>
        </w:rPr>
        <w:t>REVERBERATIONS</w:t>
      </w:r>
      <w:r w:rsidRPr="00A710BF">
        <w:rPr>
          <w:sz w:val="16"/>
          <w:szCs w:val="16"/>
        </w:rPr>
        <w:t>, 2010, Princeton University Press, pp 149-155. https://www.jstor.org/stable/j.ctt7sp5k.10?seq=1) CT</w:t>
      </w:r>
    </w:p>
    <w:p w14:paraId="22EF2E9D" w14:textId="77777777" w:rsidR="0048322F" w:rsidRPr="00A710BF" w:rsidRDefault="0048322F" w:rsidP="0048322F">
      <w:pPr>
        <w:rPr>
          <w:sz w:val="8"/>
          <w:szCs w:val="8"/>
        </w:rPr>
      </w:pPr>
      <w:r w:rsidRPr="00A710BF">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A710BF">
        <w:rPr>
          <w:rStyle w:val="StyleUnderline"/>
        </w:rPr>
        <w:t xml:space="preserve">Attorney’s </w:t>
      </w:r>
      <w:r w:rsidRPr="00C97A29">
        <w:rPr>
          <w:rStyle w:val="StyleUnderline"/>
          <w:highlight w:val="green"/>
        </w:rPr>
        <w:t>fee awards contributed</w:t>
      </w:r>
      <w:r w:rsidRPr="00A710BF">
        <w:rPr>
          <w:rStyle w:val="StyleUnderline"/>
        </w:rPr>
        <w:t xml:space="preserve"> </w:t>
      </w:r>
      <w:r w:rsidRPr="00C97A29">
        <w:rPr>
          <w:rStyle w:val="StyleUnderline"/>
          <w:highlight w:val="green"/>
        </w:rPr>
        <w:t xml:space="preserve">resources to </w:t>
      </w:r>
      <w:r w:rsidRPr="00A710BF">
        <w:rPr>
          <w:rStyle w:val="StyleUnderline"/>
        </w:rPr>
        <w:t xml:space="preserve">existing </w:t>
      </w:r>
      <w:r w:rsidRPr="00C97A29">
        <w:rPr>
          <w:rStyle w:val="StyleUnderline"/>
          <w:highlight w:val="green"/>
        </w:rPr>
        <w:t>civil rights</w:t>
      </w:r>
      <w:r w:rsidRPr="00A710BF">
        <w:rPr>
          <w:rStyle w:val="StyleUnderline"/>
        </w:rPr>
        <w:t xml:space="preserve"> groups that prosecuted lawsuits under the new civil rights laws, such as the LDF and the Lawyers’ Committee for Civil Rights Under Law, </w:t>
      </w:r>
      <w:r w:rsidRPr="00C97A29">
        <w:rPr>
          <w:rStyle w:val="StyleUnderline"/>
          <w:highlight w:val="green"/>
        </w:rPr>
        <w:t>adding to</w:t>
      </w:r>
      <w:r w:rsidRPr="00A710BF">
        <w:rPr>
          <w:rStyle w:val="StyleUnderline"/>
        </w:rPr>
        <w:t xml:space="preserve"> their </w:t>
      </w:r>
      <w:r w:rsidRPr="00C97A29">
        <w:rPr>
          <w:rStyle w:val="StyleUnderline"/>
          <w:highlight w:val="green"/>
        </w:rPr>
        <w:t>enforcement capacity</w:t>
      </w:r>
      <w:r w:rsidRPr="00A710BF">
        <w:rPr>
          <w:rStyle w:val="StyleUnderline"/>
        </w:rPr>
        <w:t>.</w:t>
      </w:r>
      <w:r w:rsidRPr="00A710BF">
        <w:rPr>
          <w:sz w:val="12"/>
          <w:szCs w:val="12"/>
        </w:rPr>
        <w:t xml:space="preserve">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w:t>
      </w:r>
      <w:r w:rsidRPr="00A710BF">
        <w:rPr>
          <w:sz w:val="12"/>
          <w:szCs w:val="12"/>
        </w:rPr>
        <w:lastRenderedPageBreak/>
        <w:t>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A710BF">
        <w:rPr>
          <w:sz w:val="16"/>
        </w:rPr>
        <w:t xml:space="preserve"> </w:t>
      </w:r>
      <w:r w:rsidRPr="00A710BF">
        <w:rPr>
          <w:rStyle w:val="StyleUnderline"/>
        </w:rPr>
        <w:t xml:space="preserve">the </w:t>
      </w:r>
      <w:r w:rsidRPr="00C97A29">
        <w:rPr>
          <w:rStyle w:val="StyleUnderline"/>
          <w:highlight w:val="green"/>
        </w:rPr>
        <w:t>growth in Title VII filings</w:t>
      </w:r>
      <w:r w:rsidRPr="00A710BF">
        <w:rPr>
          <w:rStyle w:val="StyleUnderline"/>
        </w:rPr>
        <w:t xml:space="preserve"> during the first half of the 1970s </w:t>
      </w:r>
      <w:r w:rsidRPr="00C97A29">
        <w:rPr>
          <w:rStyle w:val="StyleUnderline"/>
          <w:highlight w:val="green"/>
        </w:rPr>
        <w:t xml:space="preserve">was dramatic, exploding by </w:t>
      </w:r>
      <w:r w:rsidRPr="0092649F">
        <w:rPr>
          <w:rStyle w:val="StyleUnderline"/>
        </w:rPr>
        <w:t>a</w:t>
      </w:r>
      <w:r w:rsidRPr="00C97A29">
        <w:rPr>
          <w:rStyle w:val="StyleUnderline"/>
          <w:highlight w:val="green"/>
        </w:rPr>
        <w:t xml:space="preserve"> factor of </w:t>
      </w:r>
      <w:r w:rsidRPr="00A710BF">
        <w:rPr>
          <w:rStyle w:val="StyleUnderline"/>
        </w:rPr>
        <w:t xml:space="preserve">nearly </w:t>
      </w:r>
      <w:r w:rsidRPr="0092649F">
        <w:rPr>
          <w:rStyle w:val="StyleUnderline"/>
        </w:rPr>
        <w:t>ten between 1970 and 1975.119 Moreover,</w:t>
      </w:r>
      <w:r w:rsidRPr="00A710BF">
        <w:rPr>
          <w:rStyle w:val="StyleUnderline"/>
        </w:rPr>
        <w:t xml:space="preserve"> </w:t>
      </w:r>
      <w:r w:rsidRPr="00C97A29">
        <w:rPr>
          <w:rStyle w:val="StyleUnderline"/>
          <w:highlight w:val="green"/>
        </w:rPr>
        <w:t>contrary to fears</w:t>
      </w:r>
      <w:r w:rsidRPr="00A710BF">
        <w:rPr>
          <w:rStyle w:val="StyleUnderline"/>
        </w:rPr>
        <w:t xml:space="preserve"> among some civil right advocates </w:t>
      </w:r>
      <w:r w:rsidRPr="00C97A29">
        <w:rPr>
          <w:rStyle w:val="StyleUnderline"/>
          <w:highlight w:val="green"/>
        </w:rPr>
        <w:t>that private enforcement would rarely be initiated by</w:t>
      </w:r>
      <w:r w:rsidRPr="00A710BF">
        <w:rPr>
          <w:rStyle w:val="StyleUnderline"/>
        </w:rPr>
        <w:t xml:space="preserve"> racial </w:t>
      </w:r>
      <w:r w:rsidRPr="00C97A29">
        <w:rPr>
          <w:rStyle w:val="StyleUnderline"/>
          <w:highlight w:val="green"/>
        </w:rPr>
        <w:t>minorities</w:t>
      </w:r>
      <w:r w:rsidRPr="00A710BF">
        <w:rPr>
          <w:rStyle w:val="StyleUnderline"/>
        </w:rPr>
        <w:t xml:space="preserve"> in the South </w:t>
      </w:r>
      <w:r w:rsidRPr="00C97A29">
        <w:rPr>
          <w:rStyle w:val="StyleUnderline"/>
          <w:highlight w:val="green"/>
        </w:rPr>
        <w:t>because of</w:t>
      </w:r>
      <w:r w:rsidRPr="00A710BF">
        <w:rPr>
          <w:rStyle w:val="StyleUnderline"/>
        </w:rPr>
        <w:t xml:space="preserve"> unique </w:t>
      </w:r>
      <w:r w:rsidRPr="00C97A29">
        <w:rPr>
          <w:rStyle w:val="StyleUnderline"/>
          <w:highlight w:val="green"/>
        </w:rPr>
        <w:t>obstacles</w:t>
      </w:r>
      <w:r w:rsidRPr="00A710BF">
        <w:rPr>
          <w:rStyle w:val="StyleUnderline"/>
        </w:rPr>
        <w:t xml:space="preserve"> there, </w:t>
      </w:r>
      <w:r w:rsidRPr="00C97A29">
        <w:rPr>
          <w:rStyle w:val="StyleUnderline"/>
          <w:highlight w:val="green"/>
        </w:rPr>
        <w:t>it was disproportionately</w:t>
      </w:r>
      <w:r w:rsidRPr="00A710BF">
        <w:rPr>
          <w:rStyle w:val="StyleUnderline"/>
        </w:rPr>
        <w:t xml:space="preserve"> </w:t>
      </w:r>
      <w:r w:rsidRPr="00C97A29">
        <w:rPr>
          <w:rStyle w:val="StyleUnderline"/>
          <w:highlight w:val="green"/>
        </w:rPr>
        <w:t>concentrated in the South relative to workforce population</w:t>
      </w:r>
      <w:r w:rsidRPr="00A710BF">
        <w:rPr>
          <w:rStyle w:val="StyleUnderline"/>
        </w:rPr>
        <w:t xml:space="preserve">, and roughly proportionately concentrated there relative to nonwhite workforce population. In </w:t>
      </w:r>
      <w:r w:rsidRPr="0092649F">
        <w:rPr>
          <w:rStyle w:val="StyleUnderline"/>
        </w:rPr>
        <w:t>1975, the eleven</w:t>
      </w:r>
      <w:r w:rsidRPr="00A710BF">
        <w:rPr>
          <w:rStyle w:val="StyleUnderline"/>
        </w:rPr>
        <w:t xml:space="preserve"> </w:t>
      </w:r>
      <w:r w:rsidRPr="00C97A29">
        <w:rPr>
          <w:rStyle w:val="StyleUnderline"/>
          <w:highlight w:val="green"/>
        </w:rPr>
        <w:t>former Confederate states</w:t>
      </w:r>
      <w:r w:rsidRPr="00A710BF">
        <w:rPr>
          <w:rStyle w:val="StyleUnderline"/>
        </w:rPr>
        <w:t xml:space="preserve"> accounted for approximately 25 percent of the total American workforce, and 38 percent of the nonwhite workforce.120 They </w:t>
      </w:r>
      <w:r w:rsidRPr="00C97A29">
        <w:rPr>
          <w:rStyle w:val="StyleUnderline"/>
          <w:highlight w:val="green"/>
        </w:rPr>
        <w:t xml:space="preserve">accounted for 30 percent of all </w:t>
      </w:r>
      <w:r w:rsidRPr="00A710BF">
        <w:rPr>
          <w:rStyle w:val="StyleUnderline"/>
        </w:rPr>
        <w:t xml:space="preserve">job discrimination </w:t>
      </w:r>
      <w:r w:rsidRPr="00C97A29">
        <w:rPr>
          <w:rStyle w:val="StyleUnderline"/>
          <w:highlight w:val="green"/>
        </w:rPr>
        <w:t>charges filed</w:t>
      </w:r>
      <w:r w:rsidRPr="00A710BF">
        <w:rPr>
          <w:rStyle w:val="StyleUnderline"/>
        </w:rPr>
        <w:t xml:space="preserve"> with the EEOC, 36 percent of those based upon race, </w:t>
      </w:r>
      <w:r w:rsidRPr="00C97A29">
        <w:rPr>
          <w:rStyle w:val="StyleUnderline"/>
          <w:highlight w:val="green"/>
        </w:rPr>
        <w:t>and 37 percent of all privately prosecuted</w:t>
      </w:r>
      <w:r w:rsidRPr="00A710BF">
        <w:rPr>
          <w:rStyle w:val="StyleUnderline"/>
        </w:rPr>
        <w:t xml:space="preserve"> job discrimination </w:t>
      </w:r>
      <w:r w:rsidRPr="00C97A29">
        <w:rPr>
          <w:rStyle w:val="StyleUnderline"/>
          <w:highlight w:val="green"/>
        </w:rPr>
        <w:t>lawsuits</w:t>
      </w:r>
      <w:r w:rsidRPr="00A710BF">
        <w:rPr>
          <w:rStyle w:val="StyleUnderline"/>
        </w:rPr>
        <w:t xml:space="preserve"> filed </w:t>
      </w:r>
      <w:r w:rsidRPr="00C97A29">
        <w:rPr>
          <w:rStyle w:val="StyleUnderline"/>
          <w:highlight w:val="green"/>
        </w:rPr>
        <w:t>in federal court</w:t>
      </w:r>
      <w:r w:rsidRPr="00A710BF">
        <w:rPr>
          <w:rStyle w:val="StyleUnderline"/>
        </w:rPr>
        <w:t xml:space="preserve">.121 </w:t>
      </w:r>
      <w:r w:rsidRPr="00A710BF">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w:t>
      </w:r>
      <w:proofErr w:type="spellStart"/>
      <w:r w:rsidRPr="00A710BF">
        <w:rPr>
          <w:sz w:val="12"/>
          <w:szCs w:val="12"/>
        </w:rPr>
        <w:t>rivate</w:t>
      </w:r>
      <w:proofErr w:type="spellEnd"/>
      <w:r w:rsidRPr="00A710BF">
        <w:rPr>
          <w:sz w:val="12"/>
          <w:szCs w:val="12"/>
        </w:rPr>
        <w:t xml:space="preserv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w:t>
      </w:r>
      <w:proofErr w:type="spellStart"/>
      <w:r w:rsidRPr="00A710BF">
        <w:rPr>
          <w:sz w:val="12"/>
          <w:szCs w:val="12"/>
        </w:rPr>
        <w:t>ntil</w:t>
      </w:r>
      <w:proofErr w:type="spellEnd"/>
      <w:r w:rsidRPr="00A710BF">
        <w:rPr>
          <w:sz w:val="12"/>
          <w:szCs w:val="12"/>
        </w:rPr>
        <w:t xml:space="preserve"> at least the mid-1960s the NAACP Legal Defense and Education Fund stood almost alone” as a prosecutor of civil rights suits, but by the mid-1970s</w:t>
      </w:r>
      <w:r w:rsidRPr="00A710BF">
        <w:rPr>
          <w:sz w:val="16"/>
        </w:rPr>
        <w:t xml:space="preserve"> “</w:t>
      </w:r>
      <w:r w:rsidRPr="00C97A29">
        <w:rPr>
          <w:rStyle w:val="StyleUnderline"/>
          <w:highlight w:val="green"/>
        </w:rPr>
        <w:t>fee generating</w:t>
      </w:r>
      <w:r w:rsidRPr="00A710BF">
        <w:rPr>
          <w:rStyle w:val="StyleUnderline"/>
        </w:rPr>
        <w:t xml:space="preserve"> private </w:t>
      </w:r>
      <w:r w:rsidRPr="00C97A29">
        <w:rPr>
          <w:rStyle w:val="StyleUnderline"/>
          <w:highlight w:val="green"/>
        </w:rPr>
        <w:t>practice</w:t>
      </w:r>
      <w:r w:rsidRPr="00A710BF">
        <w:rPr>
          <w:rStyle w:val="StyleUnderline"/>
        </w:rPr>
        <w:t xml:space="preserve"> has in many areas of the South </w:t>
      </w:r>
      <w:r w:rsidRPr="00C97A29">
        <w:rPr>
          <w:rStyle w:val="StyleUnderline"/>
          <w:highlight w:val="green"/>
        </w:rPr>
        <w:t>enabled an</w:t>
      </w:r>
      <w:r w:rsidRPr="00A710BF">
        <w:rPr>
          <w:rStyle w:val="StyleUnderline"/>
        </w:rPr>
        <w:t xml:space="preserve"> </w:t>
      </w:r>
      <w:r w:rsidRPr="00C97A29">
        <w:rPr>
          <w:rStyle w:val="StyleUnderline"/>
          <w:highlight w:val="green"/>
        </w:rPr>
        <w:t>indigenous bar</w:t>
      </w:r>
      <w:r w:rsidRPr="00A710BF">
        <w:rPr>
          <w:rStyle w:val="StyleUnderline"/>
        </w:rPr>
        <w:t xml:space="preserve">, engaged in litigating cases of racial discrimination, </w:t>
      </w:r>
      <w:r w:rsidRPr="00C97A29">
        <w:rPr>
          <w:rStyle w:val="StyleUnderline"/>
          <w:highlight w:val="green"/>
        </w:rPr>
        <w:t>to survive</w:t>
      </w:r>
      <w:r w:rsidRPr="00A710BF">
        <w:rPr>
          <w:rStyle w:val="StyleUnderline"/>
        </w:rPr>
        <w:t>.</w:t>
      </w:r>
      <w:r w:rsidRPr="00A710BF">
        <w:rPr>
          <w:sz w:val="16"/>
        </w:rPr>
        <w:t>”125 In the same vein, an April 1976 Washington Post article titled “Civil Rights Turns to Gold Lode for Southern Lawyers” declared: “</w:t>
      </w:r>
      <w:r w:rsidRPr="00A710BF">
        <w:rPr>
          <w:rStyle w:val="StyleUnderline"/>
        </w:rPr>
        <w:t>The lure of legal fees, paid by the loser, is fertilizing a whole new practice in civil rights disputes. . . . Congress intended it that way in passing laws specifying that legal fees be awarded in such cases.”</w:t>
      </w:r>
      <w:r w:rsidRPr="00A710BF">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A710BF">
        <w:rPr>
          <w:rStyle w:val="StyleUnderline"/>
        </w:rPr>
        <w:t xml:space="preserve">that </w:t>
      </w:r>
      <w:r w:rsidRPr="00C97A29">
        <w:rPr>
          <w:rStyle w:val="StyleUnderline"/>
          <w:highlight w:val="green"/>
        </w:rPr>
        <w:t>agencies</w:t>
      </w:r>
      <w:r w:rsidRPr="00A710BF">
        <w:rPr>
          <w:rStyle w:val="StyleUnderline"/>
        </w:rPr>
        <w:t xml:space="preserve"> had </w:t>
      </w:r>
      <w:r w:rsidRPr="00C97A29">
        <w:rPr>
          <w:rStyle w:val="StyleUnderline"/>
          <w:highlight w:val="green"/>
        </w:rPr>
        <w:t>display</w:t>
      </w:r>
      <w:r w:rsidRPr="00A710BF">
        <w:rPr>
          <w:rStyle w:val="StyleUnderline"/>
        </w:rPr>
        <w:t>ed</w:t>
      </w:r>
      <w:r w:rsidRPr="00C97A29">
        <w:rPr>
          <w:rStyle w:val="StyleUnderline"/>
          <w:highlight w:val="green"/>
        </w:rPr>
        <w:t xml:space="preserve"> “flagrant refusal to comply</w:t>
      </w:r>
      <w:r w:rsidRPr="00A710BF">
        <w:rPr>
          <w:rStyle w:val="StyleUnderline"/>
        </w:rPr>
        <w:t xml:space="preserve"> with the clear language and intent of Congress”;127 that </w:t>
      </w:r>
      <w:r w:rsidRPr="0092649F">
        <w:rPr>
          <w:rStyle w:val="StyleUnderline"/>
        </w:rPr>
        <w:t>“[a]</w:t>
      </w:r>
      <w:proofErr w:type="spellStart"/>
      <w:r w:rsidRPr="0092649F">
        <w:rPr>
          <w:rStyle w:val="StyleUnderline"/>
        </w:rPr>
        <w:t>gencies</w:t>
      </w:r>
      <w:proofErr w:type="spellEnd"/>
      <w:r w:rsidRPr="0092649F">
        <w:rPr>
          <w:rStyle w:val="StyleUnderline"/>
        </w:rPr>
        <w:t xml:space="preserve"> are </w:t>
      </w:r>
      <w:r w:rsidRPr="00C97A29">
        <w:rPr>
          <w:rStyle w:val="StyleUnderline"/>
          <w:highlight w:val="green"/>
        </w:rPr>
        <w:t>not doing their jobs</w:t>
      </w:r>
      <w:r w:rsidRPr="00A710BF">
        <w:rPr>
          <w:rStyle w:val="StyleUnderline"/>
        </w:rPr>
        <w:t>”;128 that the Justice Department had decided “to generally not enforce” important civil rights laws;129 and that as a result private lawyers were needed to do “the work the government should do.”</w:t>
      </w:r>
      <w:r w:rsidRPr="00A710BF">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A710BF">
        <w:rPr>
          <w:rStyle w:val="StyleUnderline"/>
        </w:rPr>
        <w:t xml:space="preserve">Allowing </w:t>
      </w:r>
      <w:r w:rsidRPr="00C97A29">
        <w:rPr>
          <w:rStyle w:val="StyleUnderline"/>
          <w:highlight w:val="green"/>
        </w:rPr>
        <w:t>civil rights plaintiffs</w:t>
      </w:r>
      <w:r w:rsidRPr="00A710BF">
        <w:rPr>
          <w:rStyle w:val="StyleUnderline"/>
        </w:rPr>
        <w:t xml:space="preserve"> to </w:t>
      </w:r>
      <w:r w:rsidRPr="00C97A29">
        <w:rPr>
          <w:rStyle w:val="StyleUnderline"/>
          <w:highlight w:val="green"/>
        </w:rPr>
        <w:t>recover fees</w:t>
      </w:r>
      <w:r w:rsidRPr="00A710BF">
        <w:rPr>
          <w:rStyle w:val="StyleUnderline"/>
        </w:rPr>
        <w:t xml:space="preserve">, they maintained, was a way to </w:t>
      </w:r>
      <w:r w:rsidRPr="00C97A29">
        <w:rPr>
          <w:rStyle w:val="StyleUnderline"/>
          <w:highlight w:val="green"/>
        </w:rPr>
        <w:t>create</w:t>
      </w:r>
      <w:r w:rsidRPr="00A710BF">
        <w:rPr>
          <w:rStyle w:val="StyleUnderline"/>
        </w:rPr>
        <w:t xml:space="preserve"> a </w:t>
      </w:r>
      <w:r w:rsidRPr="00C97A29">
        <w:rPr>
          <w:rStyle w:val="StyleUnderline"/>
          <w:highlight w:val="green"/>
        </w:rPr>
        <w:t>well-trained</w:t>
      </w:r>
      <w:r w:rsidRPr="00A710BF">
        <w:rPr>
          <w:rStyle w:val="StyleUnderline"/>
        </w:rPr>
        <w:t xml:space="preserve"> bar of private for-profit </w:t>
      </w:r>
      <w:r w:rsidRPr="00C97A29">
        <w:rPr>
          <w:rStyle w:val="StyleUnderline"/>
          <w:highlight w:val="green"/>
        </w:rPr>
        <w:t>lawyers that would be ready, willing, and able to</w:t>
      </w:r>
      <w:r w:rsidRPr="00A710BF">
        <w:rPr>
          <w:rStyle w:val="StyleUnderline"/>
        </w:rPr>
        <w:t xml:space="preserve"> execute the </w:t>
      </w:r>
      <w:r w:rsidRPr="00C97A29">
        <w:rPr>
          <w:rStyle w:val="StyleUnderline"/>
          <w:highlight w:val="green"/>
        </w:rPr>
        <w:t>enforceme</w:t>
      </w:r>
      <w:r w:rsidRPr="00A710BF">
        <w:rPr>
          <w:rStyle w:val="StyleUnderline"/>
        </w:rPr>
        <w:t>nt function</w:t>
      </w:r>
      <w:r w:rsidRPr="00A710BF">
        <w:rPr>
          <w:sz w:val="16"/>
        </w:rPr>
        <w:t xml:space="preserve">.131 </w:t>
      </w:r>
      <w:r w:rsidRPr="00A710BF">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4CDC0797" w14:textId="77777777" w:rsidR="0048322F" w:rsidRPr="00A710BF" w:rsidRDefault="0048322F" w:rsidP="0048322F">
      <w:pPr>
        <w:rPr>
          <w:sz w:val="16"/>
        </w:rPr>
      </w:pPr>
      <w:r w:rsidRPr="00A710BF">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w:t>
      </w:r>
      <w:proofErr w:type="spellStart"/>
      <w:r w:rsidRPr="00A710BF">
        <w:rPr>
          <w:sz w:val="8"/>
          <w:szCs w:val="8"/>
        </w:rPr>
        <w:t>ven</w:t>
      </w:r>
      <w:proofErr w:type="spellEnd"/>
      <w:r w:rsidRPr="00A710BF">
        <w:rPr>
          <w:sz w:val="8"/>
          <w:szCs w:val="8"/>
        </w:rPr>
        <w:t xml:space="preserve">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A710BF">
        <w:rPr>
          <w:sz w:val="16"/>
        </w:rPr>
        <w:t xml:space="preserve"> </w:t>
      </w:r>
      <w:r w:rsidRPr="00C97A29">
        <w:rPr>
          <w:rStyle w:val="StyleUnderline"/>
          <w:highlight w:val="green"/>
        </w:rPr>
        <w:t>Title VII</w:t>
      </w:r>
      <w:r w:rsidRPr="00A710BF">
        <w:rPr>
          <w:rStyle w:val="StyleUnderline"/>
        </w:rPr>
        <w:t xml:space="preserve">’s private enforcement regime had </w:t>
      </w:r>
      <w:r w:rsidRPr="00C97A29">
        <w:rPr>
          <w:rStyle w:val="StyleUnderline"/>
          <w:highlight w:val="green"/>
        </w:rPr>
        <w:t xml:space="preserve">succeeded in generating levels of </w:t>
      </w:r>
      <w:r w:rsidRPr="00A710BF">
        <w:rPr>
          <w:rStyle w:val="StyleUnderline"/>
        </w:rPr>
        <w:t xml:space="preserve">private </w:t>
      </w:r>
      <w:r w:rsidRPr="00C97A29">
        <w:rPr>
          <w:rStyle w:val="StyleUnderline"/>
          <w:highlight w:val="green"/>
        </w:rPr>
        <w:lastRenderedPageBreak/>
        <w:t xml:space="preserve">civil rights enforcement unprecedented in </w:t>
      </w:r>
      <w:r w:rsidRPr="00A710BF">
        <w:rPr>
          <w:rStyle w:val="StyleUnderline"/>
        </w:rPr>
        <w:t>American</w:t>
      </w:r>
      <w:r w:rsidRPr="00C97A29">
        <w:rPr>
          <w:rStyle w:val="StyleUnderline"/>
          <w:highlight w:val="green"/>
        </w:rPr>
        <w:t xml:space="preserve"> history.</w:t>
      </w:r>
      <w:r w:rsidRPr="00A710BF">
        <w:rPr>
          <w:rStyle w:val="StyleUnderline"/>
        </w:rPr>
        <w:t xml:space="preserve"> </w:t>
      </w:r>
      <w:r w:rsidRPr="00A710BF">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w:t>
      </w:r>
      <w:proofErr w:type="gramStart"/>
      <w:r w:rsidRPr="00A710BF">
        <w:rPr>
          <w:sz w:val="16"/>
        </w:rPr>
        <w:t>particular point</w:t>
      </w:r>
      <w:proofErr w:type="gramEnd"/>
      <w:r w:rsidRPr="00A710BF">
        <w:rPr>
          <w:sz w:val="16"/>
        </w:rPr>
        <w:t xml:space="preserve"> the two pathways of policy feedback— the transformation of incentives facing interest groups, and policy learning—were intertwined: civil rights groups learned about the utility of a resource and then wanted to cultivate it. </w:t>
      </w:r>
      <w:r w:rsidRPr="00A710BF">
        <w:rPr>
          <w:rStyle w:val="StyleUnderline"/>
        </w:rPr>
        <w:t xml:space="preserve">Legislators, like civil rights groups, after witnessing the historically unprecedented levels of private civil rights enforcement under Titles II and VII of the CRA of 1964, concluded that </w:t>
      </w:r>
      <w:r w:rsidRPr="00C97A29">
        <w:rPr>
          <w:rStyle w:val="StyleUnderline"/>
          <w:highlight w:val="green"/>
        </w:rPr>
        <w:t>fee shifting</w:t>
      </w:r>
      <w:r w:rsidRPr="00A710BF">
        <w:rPr>
          <w:rStyle w:val="StyleUnderline"/>
        </w:rPr>
        <w:t xml:space="preserve"> had </w:t>
      </w:r>
      <w:r w:rsidRPr="00C97A29">
        <w:rPr>
          <w:rStyle w:val="StyleUnderline"/>
          <w:highlight w:val="green"/>
        </w:rPr>
        <w:t>proven decisive</w:t>
      </w:r>
      <w:r w:rsidRPr="00A710BF">
        <w:rPr>
          <w:rStyle w:val="StyleUnderline"/>
        </w:rPr>
        <w:t xml:space="preserve"> </w:t>
      </w:r>
      <w:r w:rsidRPr="00C97A29">
        <w:rPr>
          <w:rStyle w:val="StyleUnderline"/>
          <w:highlight w:val="green"/>
        </w:rPr>
        <w:t>in mobilizing private civil rights</w:t>
      </w:r>
      <w:r w:rsidRPr="00A710BF">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w:t>
      </w:r>
      <w:proofErr w:type="gramStart"/>
      <w:r w:rsidRPr="00A710BF">
        <w:rPr>
          <w:rStyle w:val="StyleUnderline"/>
        </w:rPr>
        <w:t>. . . .</w:t>
      </w:r>
      <w:proofErr w:type="gramEnd"/>
      <w:r w:rsidRPr="00A710BF">
        <w:rPr>
          <w:rStyle w:val="StyleUnderline"/>
        </w:rPr>
        <w:t xml:space="preserve"> </w:t>
      </w:r>
      <w:r w:rsidRPr="00C97A29">
        <w:rPr>
          <w:rStyle w:val="StyleUnderline"/>
          <w:highlight w:val="green"/>
        </w:rPr>
        <w:t>These</w:t>
      </w:r>
      <w:r w:rsidRPr="00A710BF">
        <w:rPr>
          <w:rStyle w:val="StyleUnderline"/>
        </w:rPr>
        <w:t xml:space="preserve"> fee shifting </w:t>
      </w:r>
      <w:r w:rsidRPr="00C97A29">
        <w:rPr>
          <w:rStyle w:val="StyleUnderline"/>
          <w:highlight w:val="green"/>
        </w:rPr>
        <w:t xml:space="preserve">provisions have been </w:t>
      </w:r>
      <w:r w:rsidRPr="00A710BF">
        <w:rPr>
          <w:rStyle w:val="StyleUnderline"/>
        </w:rPr>
        <w:t xml:space="preserve">successful in </w:t>
      </w:r>
      <w:r w:rsidRPr="00C97A29">
        <w:rPr>
          <w:rStyle w:val="StyleUnderline"/>
          <w:highlight w:val="green"/>
        </w:rPr>
        <w:t>enabling vigorous enforcement of</w:t>
      </w:r>
      <w:r w:rsidRPr="00A710BF">
        <w:rPr>
          <w:rStyle w:val="StyleUnderline"/>
        </w:rPr>
        <w:t xml:space="preserve"> modern </w:t>
      </w:r>
      <w:r w:rsidRPr="00C97A29">
        <w:rPr>
          <w:rStyle w:val="StyleUnderline"/>
          <w:highlight w:val="green"/>
        </w:rPr>
        <w:t>civil rights</w:t>
      </w:r>
      <w:r w:rsidRPr="00A710BF">
        <w:rPr>
          <w:rStyle w:val="StyleUnderline"/>
        </w:rPr>
        <w:t xml:space="preserve"> legislation.”</w:t>
      </w:r>
      <w:r w:rsidRPr="00A710BF">
        <w:rPr>
          <w:sz w:val="16"/>
        </w:rPr>
        <w:t xml:space="preserve">144 This policy-learning account was repeated time and again in floor statements. Senate minority leader Hugh Scott (R-PA) stated that, based upon experience with Title VII, </w:t>
      </w:r>
      <w:r w:rsidRPr="00A710BF">
        <w:rPr>
          <w:rStyle w:val="StyleUnderline"/>
        </w:rPr>
        <w:t>“[a]</w:t>
      </w:r>
      <w:proofErr w:type="spellStart"/>
      <w:r w:rsidRPr="00A710BF">
        <w:rPr>
          <w:rStyle w:val="StyleUnderline"/>
        </w:rPr>
        <w:t>ttorney’s</w:t>
      </w:r>
      <w:proofErr w:type="spellEnd"/>
      <w:r w:rsidRPr="00A710BF">
        <w:rPr>
          <w:rStyle w:val="StyleUnderline"/>
        </w:rPr>
        <w:t xml:space="preserve"> fees have proven to be a singularly effective and flexible way to encourage private enforcement of public rights.</w:t>
      </w:r>
      <w:r w:rsidRPr="00A710BF">
        <w:rPr>
          <w:sz w:val="16"/>
        </w:rPr>
        <w:t>”145 Senator John Tunney (D-CA), who sponsored the bill, remarked that “[a]</w:t>
      </w:r>
      <w:proofErr w:type="spellStart"/>
      <w:r w:rsidRPr="00A710BF">
        <w:rPr>
          <w:sz w:val="16"/>
        </w:rPr>
        <w:t>ttorneys</w:t>
      </w:r>
      <w:proofErr w:type="spellEnd"/>
      <w:r w:rsidRPr="00A710BF">
        <w:rPr>
          <w:sz w:val="16"/>
        </w:rPr>
        <w:t xml:space="preserve">’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A710BF">
        <w:rPr>
          <w:rStyle w:val="StyleUnderline"/>
        </w:rPr>
        <w:t xml:space="preserve">There was widespread </w:t>
      </w:r>
      <w:r w:rsidRPr="0092649F">
        <w:rPr>
          <w:rStyle w:val="StyleUnderline"/>
        </w:rPr>
        <w:t xml:space="preserve">agreement that the administrative </w:t>
      </w:r>
      <w:r w:rsidRPr="00C97A29">
        <w:rPr>
          <w:rStyle w:val="StyleUnderline"/>
          <w:highlight w:val="green"/>
        </w:rPr>
        <w:t>state</w:t>
      </w:r>
      <w:r w:rsidRPr="00A710BF">
        <w:rPr>
          <w:rStyle w:val="StyleUnderline"/>
        </w:rPr>
        <w:t xml:space="preserve">, as it was currently constituted, </w:t>
      </w:r>
      <w:r w:rsidRPr="00C97A29">
        <w:rPr>
          <w:rStyle w:val="StyleUnderline"/>
          <w:highlight w:val="green"/>
        </w:rPr>
        <w:t>lacked the capacity to</w:t>
      </w:r>
      <w:r w:rsidRPr="00A710BF">
        <w:rPr>
          <w:rStyle w:val="StyleUnderline"/>
        </w:rPr>
        <w:t xml:space="preserve"> adequately </w:t>
      </w:r>
      <w:r w:rsidRPr="00C97A29">
        <w:rPr>
          <w:rStyle w:val="StyleUnderline"/>
          <w:highlight w:val="green"/>
        </w:rPr>
        <w:t xml:space="preserve">enforce </w:t>
      </w:r>
      <w:r w:rsidRPr="00A710BF">
        <w:rPr>
          <w:rStyle w:val="StyleUnderline"/>
        </w:rPr>
        <w:t xml:space="preserve">the </w:t>
      </w:r>
      <w:r w:rsidRPr="00C97A29">
        <w:rPr>
          <w:rStyle w:val="StyleUnderline"/>
          <w:highlight w:val="green"/>
        </w:rPr>
        <w:t>civil rights</w:t>
      </w:r>
      <w:r w:rsidRPr="00A710BF">
        <w:rPr>
          <w:rStyle w:val="StyleUnderline"/>
        </w:rPr>
        <w:t xml:space="preserve"> laws in question. </w:t>
      </w:r>
      <w:r w:rsidRPr="00A710BF">
        <w:rPr>
          <w:sz w:val="16"/>
        </w:rPr>
        <w:t>According to the Senate report, private enforcement of these laws was necessary because “[a]</w:t>
      </w:r>
      <w:proofErr w:type="spellStart"/>
      <w:r w:rsidRPr="00A710BF">
        <w:rPr>
          <w:sz w:val="16"/>
        </w:rPr>
        <w:t>lthough</w:t>
      </w:r>
      <w:proofErr w:type="spellEnd"/>
      <w:r w:rsidRPr="00A710BF">
        <w:rPr>
          <w:sz w:val="16"/>
        </w:rPr>
        <w:t xml:space="preserve">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C97A29">
        <w:rPr>
          <w:rStyle w:val="StyleUnderline"/>
          <w:highlight w:val="green"/>
        </w:rPr>
        <w:t xml:space="preserve">Fee shifting represented a way of overcoming </w:t>
      </w:r>
      <w:r w:rsidRPr="00A710BF">
        <w:rPr>
          <w:rStyle w:val="StyleUnderline"/>
        </w:rPr>
        <w:t xml:space="preserve">weak administrative </w:t>
      </w:r>
      <w:r w:rsidRPr="00C97A29">
        <w:rPr>
          <w:rStyle w:val="StyleUnderline"/>
          <w:highlight w:val="green"/>
        </w:rPr>
        <w:t>state</w:t>
      </w:r>
      <w:r w:rsidRPr="00A710BF">
        <w:rPr>
          <w:rStyle w:val="StyleUnderline"/>
        </w:rPr>
        <w:t xml:space="preserve"> </w:t>
      </w:r>
      <w:r w:rsidRPr="00C97A29">
        <w:rPr>
          <w:rStyle w:val="StyleUnderline"/>
          <w:highlight w:val="green"/>
        </w:rPr>
        <w:t>capacity without engaging in conventional forms of state building</w:t>
      </w:r>
      <w:r w:rsidRPr="00A710BF">
        <w:rPr>
          <w:rStyle w:val="StyleUnderline"/>
        </w:rPr>
        <w:t>. As the Senate report put it, fee shifting provided for enforcement “while at the same time limiting the growth of the enforcement bureaucracy</w:t>
      </w:r>
      <w:r w:rsidRPr="00A710BF">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301BFB6E" w14:textId="77777777" w:rsidR="0048322F" w:rsidRPr="00A710BF" w:rsidRDefault="0048322F" w:rsidP="0048322F">
      <w:pPr>
        <w:pStyle w:val="Heading4"/>
        <w:rPr>
          <w:rFonts w:cs="Calibri"/>
        </w:rPr>
      </w:pPr>
      <w:r w:rsidRPr="00A710BF">
        <w:rPr>
          <w:rFonts w:cs="Calibri"/>
        </w:rPr>
        <w:t xml:space="preserve">There are lawyers engaging in the </w:t>
      </w:r>
      <w:proofErr w:type="gramStart"/>
      <w:r w:rsidRPr="00A710BF">
        <w:rPr>
          <w:rFonts w:cs="Calibri"/>
        </w:rPr>
        <w:t>ground work</w:t>
      </w:r>
      <w:proofErr w:type="gramEnd"/>
      <w:r w:rsidRPr="00A710BF">
        <w:rPr>
          <w:rFonts w:cs="Calibri"/>
        </w:rPr>
        <w:t xml:space="preserve"> against the administration right now</w:t>
      </w:r>
    </w:p>
    <w:p w14:paraId="3C89810E" w14:textId="77777777" w:rsidR="0048322F" w:rsidRPr="00A710BF" w:rsidRDefault="0048322F" w:rsidP="0048322F">
      <w:pPr>
        <w:rPr>
          <w:sz w:val="16"/>
          <w:szCs w:val="16"/>
        </w:rPr>
      </w:pPr>
      <w:r w:rsidRPr="0092649F">
        <w:rPr>
          <w:rStyle w:val="Style13ptBold"/>
        </w:rPr>
        <w:t>Knutson 25</w:t>
      </w:r>
      <w:r w:rsidRPr="00A710BF">
        <w:t xml:space="preserve">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0228C49D" w14:textId="77777777" w:rsidR="0048322F" w:rsidRDefault="0048322F" w:rsidP="0048322F">
      <w:r w:rsidRPr="00A710BF">
        <w:rPr>
          <w:rStyle w:val="StyleUnderline"/>
        </w:rPr>
        <w:lastRenderedPageBreak/>
        <w:t xml:space="preserve">While President Donald </w:t>
      </w:r>
      <w:r w:rsidRPr="00C97A29">
        <w:rPr>
          <w:rStyle w:val="StyleUnderline"/>
          <w:highlight w:val="green"/>
        </w:rPr>
        <w:t>Trump</w:t>
      </w:r>
      <w:r w:rsidRPr="00A710BF">
        <w:rPr>
          <w:rStyle w:val="StyleUnderline"/>
        </w:rPr>
        <w:t xml:space="preserve"> has had mixed success before the Supreme Court, he’s </w:t>
      </w:r>
      <w:r w:rsidRPr="00C97A29">
        <w:rPr>
          <w:rStyle w:val="StyleUnderline"/>
          <w:highlight w:val="green"/>
        </w:rPr>
        <w:t>getting crushed in</w:t>
      </w:r>
      <w:r w:rsidRPr="00A710BF">
        <w:rPr>
          <w:rStyle w:val="StyleUnderline"/>
        </w:rPr>
        <w:t xml:space="preserve"> the </w:t>
      </w:r>
      <w:r w:rsidRPr="00C97A29">
        <w:rPr>
          <w:rStyle w:val="StyleUnderline"/>
          <w:highlight w:val="green"/>
        </w:rPr>
        <w:t>lower courts.</w:t>
      </w:r>
      <w:r w:rsidRPr="00A710BF">
        <w:rPr>
          <w:rStyle w:val="StyleUnderline"/>
        </w:rPr>
        <w:t xml:space="preserve"> The Trump </w:t>
      </w:r>
      <w:r w:rsidRPr="00C97A29">
        <w:rPr>
          <w:rStyle w:val="StyleUnderline"/>
          <w:highlight w:val="green"/>
        </w:rPr>
        <w:t>administration has lost</w:t>
      </w:r>
      <w:r w:rsidRPr="00A710BF">
        <w:rPr>
          <w:rStyle w:val="StyleUnderline"/>
        </w:rPr>
        <w:t xml:space="preserve"> a shocking </w:t>
      </w:r>
      <w:r w:rsidRPr="00C97A29">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C97A29">
        <w:rPr>
          <w:rStyle w:val="StyleUnderline"/>
          <w:highlight w:val="green"/>
        </w:rPr>
        <w:t xml:space="preserve">officials </w:t>
      </w:r>
      <w:proofErr w:type="gramStart"/>
      <w:r w:rsidRPr="00C97A29">
        <w:rPr>
          <w:rStyle w:val="StyleUnderline"/>
          <w:highlight w:val="green"/>
        </w:rPr>
        <w:t>have</w:t>
      </w:r>
      <w:proofErr w:type="gramEnd"/>
      <w:r w:rsidRPr="00C97A29">
        <w:rPr>
          <w:rStyle w:val="StyleUnderline"/>
          <w:highlight w:val="green"/>
        </w:rPr>
        <w:t xml:space="preserve"> left</w:t>
      </w:r>
      <w:r w:rsidRPr="00A710BF">
        <w:rPr>
          <w:rStyle w:val="StyleUnderline"/>
        </w:rPr>
        <w:t xml:space="preserve">, or been purged from, the Department of Justice, </w:t>
      </w:r>
      <w:r w:rsidRPr="00C97A29">
        <w:rPr>
          <w:rStyle w:val="StyleUnderline"/>
          <w:highlight w:val="green"/>
        </w:rPr>
        <w:t>which</w:t>
      </w:r>
      <w:r w:rsidRPr="00A710BF">
        <w:rPr>
          <w:rStyle w:val="StyleUnderline"/>
        </w:rPr>
        <w:t xml:space="preserve"> has likely </w:t>
      </w:r>
      <w:r w:rsidRPr="00C97A29">
        <w:rPr>
          <w:rStyle w:val="StyleUnderline"/>
          <w:highlight w:val="green"/>
        </w:rPr>
        <w:t>added to</w:t>
      </w:r>
      <w:r w:rsidRPr="00A710BF">
        <w:rPr>
          <w:rStyle w:val="StyleUnderline"/>
        </w:rPr>
        <w:t xml:space="preserve"> the </w:t>
      </w:r>
      <w:r w:rsidRPr="00C97A29">
        <w:rPr>
          <w:rStyle w:val="StyleUnderline"/>
          <w:highlight w:val="green"/>
        </w:rPr>
        <w:t xml:space="preserve">workloads for those who remained or new hires. </w:t>
      </w:r>
      <w:r w:rsidRPr="0092649F">
        <w:rPr>
          <w:rStyle w:val="StyleUnderline"/>
        </w:rPr>
        <w:t xml:space="preserve">This </w:t>
      </w:r>
      <w:r w:rsidRPr="00C97A29">
        <w:rPr>
          <w:rStyle w:val="StyleUnderline"/>
          <w:highlight w:val="green"/>
        </w:rPr>
        <w:t>increases</w:t>
      </w:r>
      <w:r w:rsidRPr="00A710BF">
        <w:rPr>
          <w:rStyle w:val="StyleUnderline"/>
        </w:rPr>
        <w:t xml:space="preserve"> the likelihood of </w:t>
      </w:r>
      <w:r w:rsidRPr="00C97A29">
        <w:rPr>
          <w:rStyle w:val="StyleUnderline"/>
          <w:highlight w:val="green"/>
        </w:rPr>
        <w:t>mistakes</w:t>
      </w:r>
      <w:r w:rsidRPr="00A710BF">
        <w:rPr>
          <w:rStyle w:val="StyleUnderline"/>
        </w:rPr>
        <w:t xml:space="preserve"> or poor planning, potentially leading to unconvincing arguments </w:t>
      </w:r>
      <w:r w:rsidRPr="00C97A29">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C97A29">
        <w:rPr>
          <w:rStyle w:val="StyleUnderline"/>
          <w:highlight w:val="green"/>
        </w:rPr>
        <w:t>Trump set the legal profession</w:t>
      </w:r>
      <w:r w:rsidRPr="00A710BF">
        <w:rPr>
          <w:rStyle w:val="StyleUnderline"/>
        </w:rPr>
        <w:t xml:space="preserve"> </w:t>
      </w:r>
      <w:proofErr w:type="gramStart"/>
      <w:r w:rsidRPr="00A710BF">
        <w:rPr>
          <w:rStyle w:val="StyleUnderline"/>
        </w:rPr>
        <w:t xml:space="preserve">as a whole </w:t>
      </w:r>
      <w:r w:rsidRPr="00C97A29">
        <w:rPr>
          <w:rStyle w:val="StyleUnderline"/>
          <w:highlight w:val="green"/>
        </w:rPr>
        <w:t>on</w:t>
      </w:r>
      <w:proofErr w:type="gramEnd"/>
      <w:r w:rsidRPr="00C97A29">
        <w:rPr>
          <w:rStyle w:val="StyleUnderline"/>
          <w:highlight w:val="green"/>
        </w:rPr>
        <w:t xml:space="preserve"> the defensive. Judges</w:t>
      </w:r>
      <w:r w:rsidRPr="00A710BF">
        <w:rPr>
          <w:rStyle w:val="StyleUnderline"/>
        </w:rPr>
        <w:t xml:space="preserve"> may now be acutely sensitive to challenges to their authority </w:t>
      </w:r>
      <w:r w:rsidRPr="00C97A29">
        <w:rPr>
          <w:rStyle w:val="StyleUnderline"/>
          <w:highlight w:val="green"/>
        </w:rPr>
        <w:t>and</w:t>
      </w:r>
      <w:r w:rsidRPr="00A710BF">
        <w:rPr>
          <w:rStyle w:val="StyleUnderline"/>
        </w:rPr>
        <w:t xml:space="preserve"> far </w:t>
      </w:r>
      <w:r w:rsidRPr="00C97A29">
        <w:rPr>
          <w:rStyle w:val="StyleUnderline"/>
          <w:highlight w:val="green"/>
        </w:rPr>
        <w:t>less willing to give the government the</w:t>
      </w:r>
      <w:r w:rsidRPr="00A710BF">
        <w:rPr>
          <w:rStyle w:val="StyleUnderline"/>
        </w:rPr>
        <w:t xml:space="preserve"> </w:t>
      </w:r>
      <w:r w:rsidRPr="00C97A29">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C97A29">
        <w:rPr>
          <w:rStyle w:val="StyleUnderline"/>
          <w:highlight w:val="green"/>
        </w:rPr>
        <w:t>it’s no surprise</w:t>
      </w:r>
      <w:r w:rsidRPr="00A710BF">
        <w:rPr>
          <w:rStyle w:val="StyleUnderline"/>
        </w:rPr>
        <w:t xml:space="preserve"> that that’s </w:t>
      </w:r>
      <w:r w:rsidRPr="00C97A29">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11295C4A" w14:textId="77777777" w:rsidR="00C97A29" w:rsidRPr="006E507A" w:rsidRDefault="00C97A29" w:rsidP="00C97A29">
      <w:pPr>
        <w:pStyle w:val="Heading4"/>
      </w:pPr>
      <w:r>
        <w:t xml:space="preserve">Social progress has happened and its continuation </w:t>
      </w:r>
      <w:r w:rsidRPr="006E507A">
        <w:t>solv</w:t>
      </w:r>
      <w:r>
        <w:t>es</w:t>
      </w:r>
      <w:r w:rsidRPr="006E507A">
        <w:t xml:space="preserve"> extinction. </w:t>
      </w:r>
    </w:p>
    <w:p w14:paraId="7AC64471" w14:textId="77777777" w:rsidR="00C97A29" w:rsidRPr="00D34DFA" w:rsidRDefault="00C97A29" w:rsidP="00C97A29">
      <w:r w:rsidRPr="00C97A29">
        <w:t xml:space="preserve">Hadyn </w:t>
      </w:r>
      <w:r w:rsidRPr="00C97A29">
        <w:rPr>
          <w:rStyle w:val="Style13ptBold"/>
        </w:rPr>
        <w:t xml:space="preserve">Belfield 23. </w:t>
      </w:r>
      <w:r w:rsidRPr="006E507A">
        <w:t xml:space="preserve">Research Associate and Academic Project Manager at the University of Cambridge's Centre for the Study of Existential Risk. “Collapse, Recovery, and Existential Risk.” </w:t>
      </w:r>
      <w:r w:rsidRPr="006E507A">
        <w:rPr>
          <w:i/>
          <w:iCs/>
        </w:rPr>
        <w:t>How Worlds Collapse</w:t>
      </w:r>
      <w:r w:rsidRPr="006E507A">
        <w:t>, 74-76.</w:t>
      </w:r>
    </w:p>
    <w:p w14:paraId="233CA0C8" w14:textId="77777777" w:rsidR="00C97A29" w:rsidRPr="00D34DFA" w:rsidRDefault="00C97A29" w:rsidP="00C97A29">
      <w:r w:rsidRPr="00D34DFA">
        <w:t xml:space="preserve">Finally, </w:t>
      </w:r>
      <w:r w:rsidRPr="00C97A29">
        <w:rPr>
          <w:highlight w:val="green"/>
          <w:u w:val="single"/>
        </w:rPr>
        <w:t xml:space="preserve">continued </w:t>
      </w:r>
      <w:r w:rsidRPr="00C97A29">
        <w:rPr>
          <w:rStyle w:val="Emphasis"/>
          <w:highlight w:val="green"/>
        </w:rPr>
        <w:t>social</w:t>
      </w:r>
      <w:r w:rsidRPr="00C97A29">
        <w:rPr>
          <w:highlight w:val="green"/>
          <w:u w:val="single"/>
        </w:rPr>
        <w:t xml:space="preserve"> and </w:t>
      </w:r>
      <w:r w:rsidRPr="00C97A29">
        <w:rPr>
          <w:rStyle w:val="Emphasis"/>
          <w:highlight w:val="green"/>
        </w:rPr>
        <w:t>scientific progress</w:t>
      </w:r>
      <w:r w:rsidRPr="00C97A29">
        <w:rPr>
          <w:highlight w:val="green"/>
        </w:rPr>
        <w:t xml:space="preserve"> </w:t>
      </w:r>
      <w:r w:rsidRPr="00C97A29">
        <w:rPr>
          <w:highlight w:val="green"/>
          <w:u w:val="single"/>
        </w:rPr>
        <w:t>is likely to reduce risks of collapse and</w:t>
      </w:r>
      <w:r w:rsidRPr="00C97A29">
        <w:rPr>
          <w:highlight w:val="green"/>
        </w:rPr>
        <w:t xml:space="preserve"> </w:t>
      </w:r>
      <w:r w:rsidRPr="00C97A29">
        <w:rPr>
          <w:rStyle w:val="Emphasis"/>
          <w:highlight w:val="green"/>
        </w:rPr>
        <w:t>extinction</w:t>
      </w:r>
      <w:r w:rsidRPr="00C97A29">
        <w:rPr>
          <w:highlight w:val="green"/>
        </w:rPr>
        <w:t xml:space="preserve">. Social progress could </w:t>
      </w:r>
      <w:r w:rsidRPr="00C97A29">
        <w:rPr>
          <w:highlight w:val="green"/>
          <w:u w:val="single"/>
        </w:rPr>
        <w:t xml:space="preserve">reduce </w:t>
      </w:r>
      <w:r w:rsidRPr="00C97A29">
        <w:rPr>
          <w:rStyle w:val="Emphasis"/>
          <w:highlight w:val="green"/>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C97A29">
        <w:rPr>
          <w:highlight w:val="green"/>
          <w:u w:val="single"/>
        </w:rPr>
        <w:t xml:space="preserve">and solve </w:t>
      </w:r>
      <w:r w:rsidRPr="00C97A29">
        <w:rPr>
          <w:rStyle w:val="StyleUnderline"/>
          <w:highlight w:val="green"/>
        </w:rPr>
        <w:t>safety challenges</w:t>
      </w:r>
      <w:r w:rsidRPr="00C97A29">
        <w:rPr>
          <w:highlight w:val="green"/>
          <w:u w:val="single"/>
        </w:rPr>
        <w:t xml:space="preserve"> in</w:t>
      </w:r>
      <w:r w:rsidRPr="00D34DFA">
        <w:rPr>
          <w:u w:val="single"/>
        </w:rPr>
        <w:t xml:space="preserve"> </w:t>
      </w:r>
      <w:r w:rsidRPr="00C97A29">
        <w:rPr>
          <w:rStyle w:val="Emphasis"/>
          <w:highlight w:val="green"/>
        </w:rPr>
        <w:t>AI</w:t>
      </w:r>
      <w:r w:rsidRPr="00C97A29">
        <w:rPr>
          <w:highlight w:val="green"/>
          <w:u w:val="single"/>
        </w:rPr>
        <w:t xml:space="preserve"> or </w:t>
      </w:r>
      <w:r w:rsidRPr="00C97A29">
        <w:rPr>
          <w:rStyle w:val="Emphasis"/>
          <w:highlight w:val="green"/>
        </w:rPr>
        <w:t>biotech</w:t>
      </w:r>
      <w:r w:rsidRPr="00D34DFA">
        <w:rPr>
          <w:u w:val="single"/>
        </w:rPr>
        <w:t>nology</w:t>
      </w:r>
      <w:r w:rsidRPr="00D34DFA">
        <w:t xml:space="preserve"> (Russell, 2019). However, as we will now discuss totalitarian states would likely inhibit social progress.</w:t>
      </w:r>
    </w:p>
    <w:p w14:paraId="67F0EA8D" w14:textId="77777777" w:rsidR="00C97A29" w:rsidRPr="00D34DFA" w:rsidRDefault="00C97A29" w:rsidP="00C97A29">
      <w:r w:rsidRPr="00D34DFA">
        <w:t xml:space="preserve">A central question from a </w:t>
      </w:r>
      <w:proofErr w:type="spellStart"/>
      <w:r w:rsidRPr="00D34DFA">
        <w:t>longtermist</w:t>
      </w:r>
      <w:proofErr w:type="spellEnd"/>
      <w:r w:rsidRPr="00D34DFA">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C97A29">
        <w:rPr>
          <w:highlight w:val="green"/>
          <w:u w:val="single"/>
        </w:rPr>
        <w:t>democracies have space for cosmopolitan values such as human rights, plurality, freedom, and equality.</w:t>
      </w:r>
      <w:r w:rsidRPr="00D34DFA">
        <w:t xml:space="preserve"> These are better than those that characterize life under totalitarianism: Fear, terror, subjection, and secrecy. Second</w:t>
      </w:r>
      <w:r w:rsidRPr="00C97A29">
        <w:rPr>
          <w:highlight w:val="green"/>
          <w:u w:val="single"/>
        </w:rPr>
        <w:t>, they have within themselves the mechanism to allow progress. In the last 100 (or even 50) years, the lives of women, LGBT people, religious minorities, and non-white people have dramatically improved.</w:t>
      </w:r>
      <w:r w:rsidRPr="00D34DFA">
        <w:t xml:space="preserve"> </w:t>
      </w:r>
      <w:r w:rsidRPr="002C4410">
        <w:rPr>
          <w:sz w:val="16"/>
          <w:szCs w:val="16"/>
        </w:rPr>
        <w:t xml:space="preserve">Our “moral circle” has expanded, and could </w:t>
      </w:r>
      <w:r w:rsidRPr="002C4410">
        <w:rPr>
          <w:sz w:val="16"/>
          <w:szCs w:val="16"/>
        </w:rPr>
        <w:lastRenderedPageBreak/>
        <w:t>continue to expand (Singer, 1981). The arc of the moral universe is long, but given the right conditions</w:t>
      </w:r>
      <w:r w:rsidRPr="00D34DFA">
        <w:t xml:space="preserve">, it might just bend toward justice (King, 1968). A </w:t>
      </w:r>
      <w:r w:rsidRPr="00C97A29">
        <w:rPr>
          <w:highlight w:val="green"/>
          <w:u w:val="single"/>
        </w:rPr>
        <w:t xml:space="preserve">global society dominated by these values, and with the possibility of improving more, has a better </w:t>
      </w:r>
      <w:proofErr w:type="spellStart"/>
      <w:r w:rsidRPr="00C97A29">
        <w:rPr>
          <w:highlight w:val="green"/>
          <w:u w:val="single"/>
        </w:rPr>
        <w:t>longterm</w:t>
      </w:r>
      <w:proofErr w:type="spellEnd"/>
      <w:r w:rsidRPr="00C97A29">
        <w:rPr>
          <w:highlight w:val="green"/>
          <w:u w:val="single"/>
        </w:rPr>
        <w:t xml:space="preserve"> potential.</w:t>
      </w:r>
      <w:r w:rsidRPr="002C4410">
        <w:rPr>
          <w:u w:val="single"/>
        </w:rPr>
        <w:t xml:space="preserve"> </w:t>
      </w:r>
      <w:r w:rsidRPr="00D34DFA">
        <w:t>A totalitarian-dominated world, on the other hand, would reduce the space for resistance and progress—distorting the human trajectory.</w:t>
      </w:r>
    </w:p>
    <w:p w14:paraId="20631185" w14:textId="77777777" w:rsidR="00C97A29" w:rsidRPr="00EB0DF5" w:rsidRDefault="00C97A29" w:rsidP="00C97A29">
      <w:pPr>
        <w:rPr>
          <w:sz w:val="16"/>
          <w:szCs w:val="16"/>
        </w:rPr>
      </w:pPr>
      <w:r w:rsidRPr="00D34DFA">
        <w:t>We should be particularly concerned about “bottlenecks” at which values are particularly important—</w:t>
      </w:r>
      <w:r w:rsidRPr="00EB0DF5">
        <w:rPr>
          <w:sz w:val="16"/>
          <w:szCs w:val="16"/>
        </w:rPr>
        <w:t xml:space="preserve">where there is a risk of “locking-in” some </w:t>
      </w:r>
      <w:proofErr w:type="gramStart"/>
      <w:r w:rsidRPr="00EB0DF5">
        <w:rPr>
          <w:sz w:val="16"/>
          <w:szCs w:val="16"/>
        </w:rPr>
        <w:t>particular set</w:t>
      </w:r>
      <w:proofErr w:type="gramEnd"/>
      <w:r w:rsidRPr="00EB0DF5">
        <w:rPr>
          <w:sz w:val="16"/>
          <w:szCs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13A3DD2E" w14:textId="77777777" w:rsidR="00C97A29" w:rsidRDefault="00C97A29" w:rsidP="00C97A29">
      <w:pPr>
        <w:rPr>
          <w:sz w:val="16"/>
          <w:szCs w:val="16"/>
        </w:rPr>
      </w:pPr>
      <w:r w:rsidRPr="00EB0DF5">
        <w:rPr>
          <w:sz w:val="16"/>
          <w:szCs w:val="16"/>
        </w:rPr>
        <w:t>Conditional on them avoiding new catastrophes, world</w:t>
      </w:r>
      <w:r w:rsidRPr="00D34DFA">
        <w:t xml:space="preserve"> ord</w:t>
      </w:r>
      <w:r w:rsidRPr="00EB0DF5">
        <w:rPr>
          <w:sz w:val="16"/>
          <w:szCs w:val="16"/>
        </w:rPr>
        <w:t>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w:t>
      </w:r>
      <w:r w:rsidRPr="00EB0DF5">
        <w:rPr>
          <w:sz w:val="16"/>
          <w:szCs w:val="16"/>
          <w:u w:val="single"/>
        </w:rPr>
        <w:t xml:space="preserve"> </w:t>
      </w:r>
      <w:r w:rsidRPr="00C97A29">
        <w:rPr>
          <w:highlight w:val="green"/>
          <w:u w:val="single"/>
        </w:rPr>
        <w:t>Democracies</w:t>
      </w:r>
      <w:r w:rsidRPr="00481118">
        <w:rPr>
          <w:u w:val="single"/>
        </w:rPr>
        <w:t xml:space="preserve"> </w:t>
      </w:r>
      <w:r w:rsidRPr="00D34DFA">
        <w:t xml:space="preserve">can </w:t>
      </w:r>
      <w:r w:rsidRPr="00EB0DF5">
        <w:rPr>
          <w:sz w:val="16"/>
          <w:szCs w:val="16"/>
        </w:rPr>
        <w:t xml:space="preserve">actively undermine these regimes through war, sanctions, hosting rebellious exiles, or sponsoring internal movements. </w:t>
      </w:r>
      <w:r w:rsidRPr="00D34DFA">
        <w:t xml:space="preserve">Passively, </w:t>
      </w:r>
      <w:r w:rsidRPr="00C97A29">
        <w:rPr>
          <w:highlight w:val="green"/>
          <w:u w:val="single"/>
        </w:rPr>
        <w:t>through contagion</w:t>
      </w:r>
      <w:r w:rsidRPr="00D34DFA">
        <w:t xml:space="preserve">, they </w:t>
      </w:r>
      <w:r w:rsidRPr="00C97A29">
        <w:rPr>
          <w:highlight w:val="green"/>
          <w:u w:val="single"/>
        </w:rPr>
        <w:t>offer a demonstration that a better,</w:t>
      </w:r>
      <w:r w:rsidRPr="00481118">
        <w:rPr>
          <w:u w:val="single"/>
        </w:rPr>
        <w:t xml:space="preserve"> </w:t>
      </w:r>
      <w:r w:rsidRPr="00D34DFA">
        <w:t xml:space="preserve">more prosperous </w:t>
      </w:r>
      <w:r w:rsidRPr="00C97A29">
        <w:rPr>
          <w:highlight w:val="green"/>
          <w:u w:val="single"/>
        </w:rPr>
        <w:t>life is possible</w:t>
      </w:r>
      <w:r w:rsidRPr="00D34DFA">
        <w:t xml:space="preserve">. For </w:t>
      </w:r>
      <w:r w:rsidRPr="00EB0DF5">
        <w:rPr>
          <w:sz w:val="16"/>
          <w:szCs w:val="16"/>
        </w:rPr>
        <w:t xml:space="preserve">example, </w:t>
      </w:r>
      <w:r w:rsidRPr="00C97A29">
        <w:rPr>
          <w:sz w:val="16"/>
          <w:szCs w:val="16"/>
          <w:highlight w:val="green"/>
          <w:u w:val="single"/>
        </w:rPr>
        <w:t>in the final years of the USSR, ordinary Soviet citizens were able to see that the West</w:t>
      </w:r>
      <w:r w:rsidRPr="00EB0DF5">
        <w:rPr>
          <w:sz w:val="16"/>
          <w:szCs w:val="16"/>
        </w:rPr>
        <w:t xml:space="preserve"> had a higher standard of living—more innovation, more choice, and more consumer goods. The elites were able to read books from the outside, and travel—Gorbachev’s contacts and friendships with </w:t>
      </w:r>
    </w:p>
    <w:p w14:paraId="02BC834A" w14:textId="77777777" w:rsidR="004F4C17" w:rsidRPr="00A710BF" w:rsidRDefault="004F4C17" w:rsidP="0048322F"/>
    <w:p w14:paraId="60AC5177" w14:textId="77777777" w:rsidR="0048322F" w:rsidRPr="00A710BF" w:rsidRDefault="0048322F" w:rsidP="0048322F">
      <w:pPr>
        <w:pStyle w:val="Heading4"/>
        <w:rPr>
          <w:rFonts w:cs="Calibri"/>
        </w:rPr>
      </w:pPr>
      <w:r w:rsidRPr="00A710BF">
        <w:rPr>
          <w:rFonts w:cs="Calibri"/>
        </w:rPr>
        <w:t xml:space="preserve">Fiat is uniquely </w:t>
      </w:r>
      <w:proofErr w:type="gramStart"/>
      <w:r w:rsidRPr="00A710BF">
        <w:rPr>
          <w:rFonts w:cs="Calibri"/>
        </w:rPr>
        <w:t>valuable—participation</w:t>
      </w:r>
      <w:proofErr w:type="gramEnd"/>
      <w:r w:rsidRPr="00A710BF">
        <w:rPr>
          <w:rFonts w:cs="Calibri"/>
        </w:rPr>
        <w:t xml:space="preserve"> in debate prepares us for future advocacy and political effectiveness through embodiments of the political process</w:t>
      </w:r>
    </w:p>
    <w:p w14:paraId="4DBE3B8A" w14:textId="77777777" w:rsidR="0048322F" w:rsidRPr="00A710BF" w:rsidRDefault="0048322F" w:rsidP="0048322F">
      <w:r w:rsidRPr="00A710BF">
        <w:rPr>
          <w:rStyle w:val="Style13ptBold"/>
        </w:rPr>
        <w:t>Dittmer 15</w:t>
      </w:r>
      <w:r w:rsidRPr="00A710BF">
        <w:t xml:space="preserve"> (</w:t>
      </w:r>
      <w:r w:rsidRPr="00A710BF">
        <w:rPr>
          <w:sz w:val="18"/>
          <w:szCs w:val="18"/>
        </w:rPr>
        <w:t xml:space="preserve">Jason, 2015; Professor of Political Geography, University College London; Editorial Board Member: Political Geography; Professional Geographer; The Comics Grid: Journal of Comics Scholarship;  Turkish Journal of Human Geography; author of </w:t>
      </w:r>
      <w:r w:rsidRPr="00A710BF">
        <w:rPr>
          <w:i/>
          <w:sz w:val="18"/>
          <w:szCs w:val="18"/>
        </w:rPr>
        <w:t>Captain America and the Nationalist Superhero: Metaphors, Narratives, and Geopolitics</w:t>
      </w:r>
      <w:r w:rsidRPr="00A710BF">
        <w:rPr>
          <w:sz w:val="18"/>
          <w:szCs w:val="18"/>
        </w:rPr>
        <w:t xml:space="preserve"> (Temple University Press, 2013) and </w:t>
      </w:r>
      <w:r w:rsidRPr="00A710BF">
        <w:rPr>
          <w:i/>
          <w:sz w:val="18"/>
          <w:szCs w:val="18"/>
        </w:rPr>
        <w:t>Popular Culture, Geopolitics, and Identity</w:t>
      </w:r>
      <w:r w:rsidRPr="00A710BF">
        <w:rPr>
          <w:sz w:val="18"/>
          <w:szCs w:val="18"/>
        </w:rPr>
        <w:t xml:space="preserve"> (Rowman and Littlefield, 2010); editor (or co-editor) of </w:t>
      </w:r>
      <w:r w:rsidRPr="00A710BF">
        <w:rPr>
          <w:i/>
          <w:sz w:val="18"/>
          <w:szCs w:val="18"/>
        </w:rPr>
        <w:t>Geopolitics: An Introductory Reader</w:t>
      </w:r>
      <w:r w:rsidRPr="00A710BF">
        <w:rPr>
          <w:sz w:val="18"/>
          <w:szCs w:val="18"/>
        </w:rPr>
        <w:t xml:space="preserve"> (Routledge, 2014), </w:t>
      </w:r>
      <w:r w:rsidRPr="00A710BF">
        <w:rPr>
          <w:i/>
          <w:sz w:val="18"/>
          <w:szCs w:val="18"/>
        </w:rPr>
        <w:t>the Ashgate Research Companion to Media Geography</w:t>
      </w:r>
      <w:r w:rsidRPr="00A710BF">
        <w:rPr>
          <w:sz w:val="18"/>
          <w:szCs w:val="18"/>
        </w:rPr>
        <w:t xml:space="preserve"> (Ashgate, 2014), </w:t>
      </w:r>
      <w:r w:rsidRPr="00A710BF">
        <w:rPr>
          <w:i/>
          <w:sz w:val="18"/>
          <w:szCs w:val="18"/>
        </w:rPr>
        <w:t>Comic Book Geographies</w:t>
      </w:r>
      <w:r w:rsidRPr="00A710BF">
        <w:rPr>
          <w:sz w:val="18"/>
          <w:szCs w:val="18"/>
        </w:rPr>
        <w:t xml:space="preserve"> (Franz Steiner, 2014), and </w:t>
      </w:r>
      <w:r w:rsidRPr="00A710BF">
        <w:rPr>
          <w:i/>
          <w:sz w:val="18"/>
          <w:szCs w:val="18"/>
        </w:rPr>
        <w:t>Mapping the End Times: American Evangelical Geopolitics and Apocalyptic Visions</w:t>
      </w:r>
      <w:r w:rsidRPr="00A710BF">
        <w:rPr>
          <w:sz w:val="18"/>
          <w:szCs w:val="18"/>
        </w:rPr>
        <w:t xml:space="preserve"> (Ashgate, 2010); “Playing geopolitics: utopian simulations and subversions of international relations,” </w:t>
      </w:r>
      <w:proofErr w:type="spellStart"/>
      <w:r w:rsidRPr="00A710BF">
        <w:rPr>
          <w:sz w:val="18"/>
          <w:szCs w:val="18"/>
        </w:rPr>
        <w:t>GeoJournal</w:t>
      </w:r>
      <w:proofErr w:type="spellEnd"/>
      <w:r w:rsidRPr="00A710BF">
        <w:rPr>
          <w:sz w:val="18"/>
          <w:szCs w:val="18"/>
        </w:rPr>
        <w:t>, Volume 80, Issue 6 , pp 909-923</w:t>
      </w:r>
      <w:r w:rsidRPr="00A710BF">
        <w:t>) *</w:t>
      </w:r>
      <w:r w:rsidRPr="00A710BF">
        <w:rPr>
          <w:b/>
          <w:bCs/>
        </w:rPr>
        <w:t>gender modified</w:t>
      </w:r>
      <w:r w:rsidRPr="00A710BF">
        <w:t>*</w:t>
      </w:r>
    </w:p>
    <w:p w14:paraId="15FEF9E6" w14:textId="77777777" w:rsidR="0048322F" w:rsidRPr="00A710BF" w:rsidRDefault="0048322F" w:rsidP="0048322F">
      <w:pPr>
        <w:rPr>
          <w:sz w:val="14"/>
        </w:rPr>
      </w:pPr>
      <w:r w:rsidRPr="00A710BF">
        <w:rPr>
          <w:rStyle w:val="StyleUnderline"/>
          <w:sz w:val="8"/>
          <w:szCs w:val="8"/>
        </w:rPr>
        <w:t xml:space="preserve">Considering geopolitics in a world of becoming directs our attention to the way geopolitical spaces— </w:t>
      </w:r>
      <w:r w:rsidRPr="00A710BF">
        <w:rPr>
          <w:rStyle w:val="StyleUnderline"/>
        </w:rPr>
        <w:t>such as games</w:t>
      </w:r>
      <w:r w:rsidRPr="00A710BF">
        <w:rPr>
          <w:rStyle w:val="StyleUnderline"/>
          <w:sz w:val="8"/>
          <w:szCs w:val="8"/>
        </w:rPr>
        <w:t>—are immanent and ultimately temporary</w:t>
      </w:r>
      <w:r w:rsidRPr="00A710BF">
        <w:rPr>
          <w:sz w:val="8"/>
          <w:szCs w:val="8"/>
        </w:rPr>
        <w:t>: ‘‘[T]</w:t>
      </w:r>
      <w:proofErr w:type="spellStart"/>
      <w:r w:rsidRPr="00A710BF">
        <w:rPr>
          <w:sz w:val="8"/>
          <w:szCs w:val="8"/>
        </w:rPr>
        <w:t>hough</w:t>
      </w:r>
      <w:proofErr w:type="spellEnd"/>
      <w:r w:rsidRPr="00A710BF">
        <w:rPr>
          <w:sz w:val="8"/>
          <w:szCs w:val="8"/>
        </w:rPr>
        <w:t xml:space="preserve"> any species, thing, system, or civilization may last for a long time, nothing lasts forever. Each force-field (set in the chrono-time appropriate to it) oscillates between periods of relative arrest and those of and those of heightened imbalance and change, followed again by new stabilizations,’’ (Connolly 2010, 44). In such a world view, </w:t>
      </w:r>
      <w:r w:rsidRPr="00A710BF">
        <w:rPr>
          <w:rStyle w:val="StyleUnderline"/>
          <w:sz w:val="8"/>
          <w:szCs w:val="8"/>
        </w:rPr>
        <w:t xml:space="preserve">the geopolitical ‘present’ is produced out of the intersection of a range of temporal force-fields: e.g., the cycles of </w:t>
      </w:r>
      <w:r w:rsidRPr="00A710BF">
        <w:rPr>
          <w:sz w:val="8"/>
          <w:szCs w:val="8"/>
        </w:rPr>
        <w:t xml:space="preserve">capitalist </w:t>
      </w:r>
      <w:r w:rsidRPr="00A710BF">
        <w:rPr>
          <w:rStyle w:val="StyleUnderline"/>
          <w:sz w:val="8"/>
          <w:szCs w:val="8"/>
        </w:rPr>
        <w:t>accumulation</w:t>
      </w:r>
      <w:r w:rsidRPr="00A710BF">
        <w:rPr>
          <w:sz w:val="8"/>
          <w:szCs w:val="8"/>
        </w:rPr>
        <w:t xml:space="preserve"> and crisis (Taylor 1996), the </w:t>
      </w:r>
      <w:r w:rsidRPr="00A710BF">
        <w:rPr>
          <w:rStyle w:val="StyleUnderline"/>
          <w:sz w:val="8"/>
          <w:szCs w:val="8"/>
        </w:rPr>
        <w:t>emergence of new technologies</w:t>
      </w:r>
      <w:r w:rsidRPr="00A710BF">
        <w:rPr>
          <w:sz w:val="8"/>
          <w:szCs w:val="8"/>
        </w:rPr>
        <w:t xml:space="preserve"> like Twitter (Pinkerton et al. 2011) </w:t>
      </w:r>
      <w:r w:rsidRPr="00A710BF">
        <w:rPr>
          <w:rStyle w:val="StyleUnderline"/>
          <w:sz w:val="8"/>
          <w:szCs w:val="8"/>
        </w:rPr>
        <w:t>the breakdown of a long-time dictator’s health</w:t>
      </w:r>
      <w:r w:rsidRPr="00A710BF">
        <w:rPr>
          <w:sz w:val="8"/>
          <w:szCs w:val="8"/>
        </w:rPr>
        <w:t xml:space="preserve"> (Masoud 2011), </w:t>
      </w:r>
      <w:r w:rsidRPr="00A710BF">
        <w:rPr>
          <w:rStyle w:val="StyleUnderline"/>
          <w:sz w:val="8"/>
          <w:szCs w:val="8"/>
        </w:rPr>
        <w:t>the tinting of an individual’s political perception by affect-imbued memory of past events</w:t>
      </w:r>
      <w:r w:rsidRPr="00A710BF">
        <w:rPr>
          <w:sz w:val="8"/>
          <w:szCs w:val="8"/>
        </w:rPr>
        <w:t xml:space="preserve">. </w:t>
      </w:r>
      <w:r w:rsidRPr="00A710BF">
        <w:rPr>
          <w:rStyle w:val="StyleUnderline"/>
          <w:sz w:val="8"/>
          <w:szCs w:val="8"/>
        </w:rPr>
        <w:t>One of the many ways in which the present emerges out of the collision of both past and future is through play</w:t>
      </w:r>
      <w:r w:rsidRPr="00A710BF">
        <w:rPr>
          <w:sz w:val="8"/>
          <w:szCs w:val="8"/>
        </w:rPr>
        <w:t xml:space="preserve">. Play and politics ‘Play’ is a deceptively simple term. Perhaps associated first with frivolity and childhood, the term broadens when we consider play in the animal world. In evolutionary theory, play contributes to the development of animal behavior and physiology, as well as the maintenance of cognitive and emotional stability. ‘‘Social play is not easily summarized, but play fighting, chasing, and wrestling are the major types recorded and occur in almost every group of animals in which play is found,’’ (Burghardt 2005, 382). </w:t>
      </w:r>
      <w:proofErr w:type="gramStart"/>
      <w:r w:rsidRPr="00A710BF">
        <w:rPr>
          <w:sz w:val="8"/>
          <w:szCs w:val="8"/>
        </w:rPr>
        <w:t xml:space="preserve">It is clear that </w:t>
      </w:r>
      <w:r w:rsidRPr="00A710BF">
        <w:rPr>
          <w:rStyle w:val="StyleUnderline"/>
          <w:sz w:val="8"/>
          <w:szCs w:val="8"/>
        </w:rPr>
        <w:t>play</w:t>
      </w:r>
      <w:proofErr w:type="gramEnd"/>
      <w:r w:rsidRPr="00A710BF">
        <w:rPr>
          <w:rStyle w:val="StyleUnderline"/>
          <w:sz w:val="8"/>
          <w:szCs w:val="8"/>
        </w:rPr>
        <w:t xml:space="preserve"> is future-oriented, preparing bodies for future action and encoding new pathways between muscles, the brain, and the nervous system</w:t>
      </w:r>
      <w:r w:rsidRPr="00A710BF">
        <w:rPr>
          <w:sz w:val="8"/>
          <w:szCs w:val="8"/>
        </w:rPr>
        <w:t xml:space="preserve">. In other words, </w:t>
      </w:r>
      <w:r w:rsidRPr="00A710BF">
        <w:rPr>
          <w:rStyle w:val="StyleUnderline"/>
          <w:sz w:val="8"/>
          <w:szCs w:val="8"/>
        </w:rPr>
        <w:t>play encodes the future into our corporeal selves, shaping not only our responses but our field of sensibilities</w:t>
      </w:r>
      <w:r w:rsidRPr="00A710BF">
        <w:rPr>
          <w:sz w:val="8"/>
          <w:szCs w:val="8"/>
        </w:rPr>
        <w:t xml:space="preserve">. Equally, </w:t>
      </w:r>
      <w:r w:rsidRPr="00A710BF">
        <w:rPr>
          <w:rStyle w:val="StyleUnderline"/>
          <w:sz w:val="8"/>
          <w:szCs w:val="8"/>
        </w:rPr>
        <w:t>such play is done in anticipation of the future need for such responses and sensibilities</w:t>
      </w:r>
      <w:r w:rsidRPr="00A710BF">
        <w:rPr>
          <w:sz w:val="8"/>
          <w:szCs w:val="8"/>
        </w:rPr>
        <w:t xml:space="preserve">. </w:t>
      </w:r>
      <w:r w:rsidRPr="00A710BF">
        <w:rPr>
          <w:rStyle w:val="StyleUnderline"/>
          <w:sz w:val="8"/>
          <w:szCs w:val="8"/>
        </w:rPr>
        <w:t>Anderson and Adey</w:t>
      </w:r>
      <w:r w:rsidRPr="00A710BF">
        <w:rPr>
          <w:sz w:val="8"/>
          <w:szCs w:val="8"/>
        </w:rPr>
        <w:t xml:space="preserve"> (2011, 1093) </w:t>
      </w:r>
      <w:r w:rsidRPr="00A710BF">
        <w:rPr>
          <w:rStyle w:val="StyleUnderline"/>
          <w:sz w:val="8"/>
          <w:szCs w:val="8"/>
        </w:rPr>
        <w:t xml:space="preserve">make exactly this point for humans in their discussion of disaster simulations in the UK, in which governmental actors play themselves in fantasy scenarios: ‘‘conditions of response are made present through the composition of </w:t>
      </w:r>
      <w:proofErr w:type="gramStart"/>
      <w:r w:rsidRPr="00A710BF">
        <w:rPr>
          <w:rStyle w:val="StyleUnderline"/>
          <w:sz w:val="8"/>
          <w:szCs w:val="8"/>
        </w:rPr>
        <w:t>particular atmospheres</w:t>
      </w:r>
      <w:proofErr w:type="gramEnd"/>
      <w:r w:rsidRPr="00A710BF">
        <w:rPr>
          <w:rStyle w:val="StyleUnderline"/>
          <w:sz w:val="8"/>
          <w:szCs w:val="8"/>
        </w:rPr>
        <w:t xml:space="preserve"> and sensibilities</w:t>
      </w:r>
      <w:r w:rsidRPr="00A710BF">
        <w:rPr>
          <w:sz w:val="8"/>
          <w:szCs w:val="8"/>
        </w:rPr>
        <w:t xml:space="preserve">. And </w:t>
      </w:r>
      <w:r w:rsidRPr="00A710BF">
        <w:rPr>
          <w:rStyle w:val="StyleUnderline"/>
          <w:sz w:val="8"/>
          <w:szCs w:val="8"/>
        </w:rPr>
        <w:t>it is by making those conditions present affectively that the exercise can function as a technique of equivalence, allowing future events to be rendered governable</w:t>
      </w:r>
      <w:r w:rsidRPr="00A710BF">
        <w:rPr>
          <w:sz w:val="8"/>
          <w:szCs w:val="8"/>
        </w:rPr>
        <w:t xml:space="preserve">.’’ </w:t>
      </w:r>
      <w:r w:rsidRPr="00A710BF">
        <w:rPr>
          <w:rStyle w:val="StyleUnderline"/>
          <w:sz w:val="8"/>
          <w:szCs w:val="8"/>
        </w:rPr>
        <w:t>Past play enables present action through embodied memory, enhancing capabilities for action</w:t>
      </w:r>
      <w:r w:rsidRPr="00A710BF">
        <w:rPr>
          <w:sz w:val="8"/>
          <w:szCs w:val="8"/>
        </w:rPr>
        <w:t xml:space="preserve"> (and arguably limiting capabilities for other kinds of action); </w:t>
      </w:r>
      <w:r w:rsidRPr="00A710BF">
        <w:rPr>
          <w:rStyle w:val="StyleUnderline"/>
          <w:sz w:val="8"/>
          <w:szCs w:val="8"/>
        </w:rPr>
        <w:t>the future is similarly brought into the present as an anticipatory impetus for training and action. Play emerges through the collision of these temporalities.</w:t>
      </w:r>
      <w:r w:rsidRPr="00A710BF">
        <w:rPr>
          <w:sz w:val="8"/>
          <w:szCs w:val="8"/>
        </w:rPr>
        <w:t xml:space="preserve"> It is important to note that in the above I am privileging a particular understanding of play, which can be critiqued as functionalist. As Tara Woodyer notes in her excellent review of ludic geographies (2012), t</w:t>
      </w:r>
      <w:r w:rsidRPr="00A710BF">
        <w:rPr>
          <w:rStyle w:val="StyleUnderline"/>
          <w:sz w:val="8"/>
          <w:szCs w:val="8"/>
        </w:rPr>
        <w:t>here is a spectrum of play, from the improvisational and unstructured (</w:t>
      </w:r>
      <w:proofErr w:type="spellStart"/>
      <w:r w:rsidRPr="00A710BF">
        <w:rPr>
          <w:rStyle w:val="StyleUnderline"/>
          <w:sz w:val="8"/>
          <w:szCs w:val="8"/>
        </w:rPr>
        <w:t>paidia</w:t>
      </w:r>
      <w:proofErr w:type="spellEnd"/>
      <w:r w:rsidRPr="00A710BF">
        <w:rPr>
          <w:rStyle w:val="StyleUnderline"/>
          <w:sz w:val="8"/>
          <w:szCs w:val="8"/>
        </w:rPr>
        <w:t>) to the formal and structured (ludus). When play is formalized through competition and rules, it becomes a game</w:t>
      </w:r>
      <w:r w:rsidRPr="00A710BF">
        <w:rPr>
          <w:sz w:val="8"/>
          <w:szCs w:val="8"/>
        </w:rPr>
        <w:t>, and games have been observed to limit the amount of experimentation vis-a´-vis improvisation (Katz 2004</w:t>
      </w:r>
      <w:proofErr w:type="gramStart"/>
      <w:r w:rsidRPr="00A710BF">
        <w:rPr>
          <w:sz w:val="8"/>
          <w:szCs w:val="8"/>
        </w:rPr>
        <w:t>), and</w:t>
      </w:r>
      <w:proofErr w:type="gramEnd"/>
      <w:r w:rsidRPr="00A710BF">
        <w:rPr>
          <w:sz w:val="8"/>
          <w:szCs w:val="8"/>
        </w:rPr>
        <w:t xml:space="preserve"> therefore might be understand as enforcing social roles and orthodoxy. </w:t>
      </w:r>
      <w:r w:rsidRPr="00A710BF">
        <w:rPr>
          <w:rStyle w:val="StyleUnderline"/>
          <w:sz w:val="8"/>
          <w:szCs w:val="8"/>
        </w:rPr>
        <w:t>Games are a popular metaphor for social processes because, like society, there are rules that shape behavior and outcomes</w:t>
      </w:r>
      <w:r w:rsidRPr="00A710BF">
        <w:rPr>
          <w:sz w:val="8"/>
          <w:szCs w:val="8"/>
        </w:rPr>
        <w:t xml:space="preserve">. For example, the association of American football with discourses and physical capabilities associated with war, and the related relegation of girls to the sidelines as cheerleaders representing the home front, has been criticized as the reproduction of social roles perpetuating the gendered national security state (Gagen 2004). However, as this research will show, </w:t>
      </w:r>
      <w:proofErr w:type="gramStart"/>
      <w:r w:rsidRPr="00A710BF">
        <w:rPr>
          <w:rStyle w:val="StyleUnderline"/>
          <w:sz w:val="8"/>
          <w:szCs w:val="8"/>
        </w:rPr>
        <w:t>highly-coded</w:t>
      </w:r>
      <w:proofErr w:type="gramEnd"/>
      <w:r w:rsidRPr="00A710BF">
        <w:rPr>
          <w:rStyle w:val="StyleUnderline"/>
          <w:sz w:val="8"/>
          <w:szCs w:val="8"/>
        </w:rPr>
        <w:t xml:space="preserve"> games are nonetheless spaces of improvisation</w:t>
      </w:r>
      <w:r w:rsidRPr="00A710BF">
        <w:rPr>
          <w:sz w:val="8"/>
          <w:szCs w:val="8"/>
        </w:rPr>
        <w:t xml:space="preserve">. As Woodyer (2012, 318) puts it, ‘‘Playing works through aspects of the mimicked activities that are somewhat mysterious; identities, social relationships and </w:t>
      </w:r>
      <w:proofErr w:type="spellStart"/>
      <w:r w:rsidRPr="00A710BF">
        <w:rPr>
          <w:sz w:val="8"/>
          <w:szCs w:val="8"/>
        </w:rPr>
        <w:t>sociomaterial</w:t>
      </w:r>
      <w:proofErr w:type="spellEnd"/>
      <w:r w:rsidRPr="00A710BF">
        <w:rPr>
          <w:sz w:val="8"/>
          <w:szCs w:val="8"/>
        </w:rPr>
        <w:t xml:space="preserve"> practices are played with as details are tweaked or wildly (re)imagined.’’ Therefore, I would argue that</w:t>
      </w:r>
      <w:r w:rsidRPr="00A710BF">
        <w:rPr>
          <w:rStyle w:val="StyleUnderline"/>
          <w:sz w:val="8"/>
          <w:szCs w:val="8"/>
        </w:rPr>
        <w:t xml:space="preserve"> the </w:t>
      </w:r>
      <w:proofErr w:type="spellStart"/>
      <w:r w:rsidRPr="00A710BF">
        <w:rPr>
          <w:rStyle w:val="StyleUnderline"/>
          <w:sz w:val="8"/>
          <w:szCs w:val="8"/>
        </w:rPr>
        <w:t>paidia</w:t>
      </w:r>
      <w:proofErr w:type="spellEnd"/>
      <w:r w:rsidRPr="00A710BF">
        <w:rPr>
          <w:rStyle w:val="StyleUnderline"/>
          <w:sz w:val="8"/>
          <w:szCs w:val="8"/>
        </w:rPr>
        <w:t>/ludus spectrum is misleading in that it generalizes about types of play</w:t>
      </w:r>
      <w:r w:rsidRPr="00A710BF">
        <w:rPr>
          <w:sz w:val="8"/>
          <w:szCs w:val="8"/>
        </w:rPr>
        <w:t xml:space="preserve"> (e.g., tic-tac-toe games are ludic while fantasy role playing games tend toward </w:t>
      </w:r>
      <w:proofErr w:type="spellStart"/>
      <w:r w:rsidRPr="00A710BF">
        <w:rPr>
          <w:sz w:val="8"/>
          <w:szCs w:val="8"/>
        </w:rPr>
        <w:t>paidia</w:t>
      </w:r>
      <w:proofErr w:type="spellEnd"/>
      <w:r w:rsidRPr="00A710BF">
        <w:rPr>
          <w:sz w:val="8"/>
          <w:szCs w:val="8"/>
        </w:rPr>
        <w:t xml:space="preserve">) </w:t>
      </w:r>
      <w:r w:rsidRPr="00A710BF">
        <w:rPr>
          <w:rStyle w:val="StyleUnderline"/>
          <w:sz w:val="8"/>
          <w:szCs w:val="8"/>
        </w:rPr>
        <w:t>rather than recognizing that individual enactments of a game can fall at various points on the spectrum</w:t>
      </w:r>
      <w:r w:rsidRPr="00A710BF">
        <w:rPr>
          <w:sz w:val="8"/>
          <w:szCs w:val="8"/>
        </w:rPr>
        <w:t xml:space="preserve">. It is my contention that </w:t>
      </w:r>
      <w:r w:rsidRPr="00A710BF">
        <w:rPr>
          <w:rStyle w:val="StyleUnderline"/>
          <w:sz w:val="8"/>
          <w:szCs w:val="8"/>
        </w:rPr>
        <w:t>the specifics of games matter, not only in which game is played, but in how individual games unfold. Each game is necessarily its own unique assemblage of game, context, and players. Each game is thus also its own world, which necessarily has a spatial dimension</w:t>
      </w:r>
      <w:r w:rsidRPr="00A710BF">
        <w:rPr>
          <w:sz w:val="8"/>
          <w:szCs w:val="8"/>
        </w:rPr>
        <w:t xml:space="preserve">. Game spaces have been referred to elsewhere as the ‘magic circle’ (Klabbers 2009). Entering the magic circle entails a </w:t>
      </w:r>
      <w:proofErr w:type="spellStart"/>
      <w:r w:rsidRPr="00A710BF">
        <w:rPr>
          <w:sz w:val="8"/>
          <w:szCs w:val="8"/>
        </w:rPr>
        <w:t>crossingover</w:t>
      </w:r>
      <w:proofErr w:type="spellEnd"/>
      <w:r w:rsidRPr="00A710BF">
        <w:rPr>
          <w:sz w:val="8"/>
          <w:szCs w:val="8"/>
        </w:rPr>
        <w:t xml:space="preserve"> from one world to the next, with its own rules, morality, and so on. Nevertheless, the magic circle is at best leaky and at worst nearly impossible to spot as you cross it (Castronova 2005</w:t>
      </w:r>
      <w:r w:rsidRPr="00A710BF">
        <w:rPr>
          <w:sz w:val="14"/>
        </w:rPr>
        <w:t xml:space="preserve">). </w:t>
      </w:r>
      <w:r w:rsidRPr="00A710BF">
        <w:rPr>
          <w:rStyle w:val="StyleUnderline"/>
          <w:sz w:val="8"/>
          <w:szCs w:val="8"/>
        </w:rPr>
        <w:t>Games are experimental spaces set apart from, and yet folded into, our everyday world</w:t>
      </w:r>
      <w:r w:rsidRPr="00A710BF">
        <w:rPr>
          <w:sz w:val="8"/>
          <w:szCs w:val="8"/>
        </w:rPr>
        <w:t xml:space="preserve">. </w:t>
      </w:r>
      <w:r w:rsidRPr="00A710BF">
        <w:rPr>
          <w:rStyle w:val="StyleUnderline"/>
          <w:sz w:val="8"/>
          <w:szCs w:val="8"/>
        </w:rPr>
        <w:t>Ingram</w:t>
      </w:r>
      <w:r w:rsidRPr="00A710BF">
        <w:rPr>
          <w:sz w:val="8"/>
          <w:szCs w:val="8"/>
        </w:rPr>
        <w:t xml:space="preserve"> (2012) </w:t>
      </w:r>
      <w:r w:rsidRPr="00A710BF">
        <w:rPr>
          <w:rStyle w:val="StyleUnderline"/>
          <w:sz w:val="8"/>
          <w:szCs w:val="8"/>
        </w:rPr>
        <w:t>conceptualizes experimental geopolitics as occurring through four elements: staging, play, modulation, and effects. ‘Staging’ refers to the preparation of the game or</w:t>
      </w:r>
      <w:r w:rsidRPr="00A710BF">
        <w:rPr>
          <w:sz w:val="8"/>
          <w:szCs w:val="8"/>
        </w:rPr>
        <w:t xml:space="preserve">, in Deleuzean terms, </w:t>
      </w:r>
      <w:r w:rsidRPr="00A710BF">
        <w:rPr>
          <w:rStyle w:val="StyleUnderline"/>
          <w:sz w:val="8"/>
          <w:szCs w:val="8"/>
        </w:rPr>
        <w:t>the coding of the assemblage</w:t>
      </w:r>
      <w:r w:rsidRPr="00A710BF">
        <w:rPr>
          <w:sz w:val="8"/>
          <w:szCs w:val="8"/>
        </w:rPr>
        <w:t xml:space="preserve">. As the term ‘staging’ implies, </w:t>
      </w:r>
      <w:r w:rsidRPr="00A710BF">
        <w:rPr>
          <w:rStyle w:val="StyleUnderline"/>
          <w:sz w:val="8"/>
          <w:szCs w:val="8"/>
        </w:rPr>
        <w:t>this coding is always spatial, providing space for performance. ‘Play’ refers here to the simulation’s enactment</w:t>
      </w:r>
      <w:r w:rsidRPr="00A710BF">
        <w:rPr>
          <w:sz w:val="8"/>
          <w:szCs w:val="8"/>
        </w:rPr>
        <w:t>. ‘</w:t>
      </w:r>
      <w:r w:rsidRPr="00A710BF">
        <w:rPr>
          <w:rStyle w:val="StyleUnderline"/>
          <w:sz w:val="8"/>
          <w:szCs w:val="8"/>
        </w:rPr>
        <w:t>Modulation’ is the ongoing process of re-coding undertaken during the simulation, reminding us that these assemblage spaces are intentionally created, and may or may not be allowed to deviate from expectations</w:t>
      </w:r>
      <w:r w:rsidRPr="00A710BF">
        <w:rPr>
          <w:sz w:val="8"/>
          <w:szCs w:val="8"/>
        </w:rPr>
        <w:t xml:space="preserve">. Finally, </w:t>
      </w:r>
      <w:r w:rsidRPr="00A710BF">
        <w:rPr>
          <w:rStyle w:val="StyleUnderline"/>
          <w:sz w:val="8"/>
          <w:szCs w:val="8"/>
        </w:rPr>
        <w:t>Ingram identifies the emergent ‘effects’ of the assemblage as systemic output. It is these that re-shape the simulation but also ripple out into tangential worlds</w:t>
      </w:r>
      <w:r w:rsidRPr="00A710BF">
        <w:rPr>
          <w:sz w:val="8"/>
          <w:szCs w:val="8"/>
        </w:rPr>
        <w:t xml:space="preserve"> (like ‘ours’). These effects can be regressive or progressive, or neither. Therefore, it is important to recognize that </w:t>
      </w:r>
      <w:r w:rsidRPr="00A710BF">
        <w:rPr>
          <w:rStyle w:val="StyleUnderline"/>
          <w:sz w:val="8"/>
          <w:szCs w:val="8"/>
        </w:rPr>
        <w:t>games are crucial sites of the political. A game can be highly structured and yet an individual enactment of it can be unexpected in its outcome</w:t>
      </w:r>
      <w:r w:rsidRPr="00A710BF">
        <w:rPr>
          <w:sz w:val="8"/>
          <w:szCs w:val="8"/>
        </w:rPr>
        <w:t>, or in the style of play within the rules. Such deviance can be explicitly political in its intent, but it is far more likely to be tacitly political and driven by a carnival-like pleasure in improvisation and unbounded vitalism.</w:t>
      </w:r>
      <w:r w:rsidRPr="00A710BF">
        <w:rPr>
          <w:rStyle w:val="StyleUnderline"/>
          <w:sz w:val="8"/>
          <w:szCs w:val="8"/>
        </w:rPr>
        <w:t xml:space="preserve"> </w:t>
      </w:r>
      <w:r w:rsidRPr="00A710BF">
        <w:rPr>
          <w:rStyle w:val="StyleUnderline"/>
        </w:rPr>
        <w:t>Play then is not just about participating in games, but it is a way of participating in games</w:t>
      </w:r>
      <w:r w:rsidRPr="00A710BF">
        <w:rPr>
          <w:sz w:val="14"/>
        </w:rPr>
        <w:t xml:space="preserve">, or work, or conversations, or anything at all. ‘‘In this sense, the proximity of play is self-perpetuating as the vitality emerging from it encourages one to be more responsive to others,’’ (Woodyer 2012, 319). </w:t>
      </w:r>
      <w:r w:rsidRPr="00A710BF">
        <w:rPr>
          <w:rStyle w:val="StyleUnderline"/>
        </w:rPr>
        <w:t xml:space="preserve">As an everyday sensibility that can be carried over into various spheres of life, play is more political than simple resistance </w:t>
      </w:r>
      <w:r w:rsidRPr="00A710BF">
        <w:rPr>
          <w:sz w:val="14"/>
        </w:rPr>
        <w:t xml:space="preserve">to rules and social norms. Summing up </w:t>
      </w:r>
      <w:r w:rsidRPr="00A710BF">
        <w:rPr>
          <w:rStyle w:val="StyleUnderline"/>
        </w:rPr>
        <w:t>Experimental geopolitics and the ‘magic circle’ of games/simulations both represent spaces that are set aside from, and yet are fully part of, ‘our’ world</w:t>
      </w:r>
      <w:r w:rsidRPr="00A710BF">
        <w:rPr>
          <w:sz w:val="14"/>
        </w:rPr>
        <w:t xml:space="preserve"> (Shaw and Warf 2009). </w:t>
      </w:r>
      <w:r w:rsidRPr="00A710BF">
        <w:rPr>
          <w:rStyle w:val="StyleUnderline"/>
        </w:rPr>
        <w:t xml:space="preserve">Each experiment or game is an assemblage that, when actualized, produces emergent effects </w:t>
      </w:r>
      <w:r w:rsidRPr="00A710BF">
        <w:rPr>
          <w:sz w:val="14"/>
        </w:rPr>
        <w:t xml:space="preserve">(DeLanda 2006; Cudworth and Hobden 2011). </w:t>
      </w:r>
      <w:r w:rsidRPr="00C97A29">
        <w:rPr>
          <w:rStyle w:val="StyleUnderline"/>
          <w:highlight w:val="green"/>
        </w:rPr>
        <w:t xml:space="preserve">While </w:t>
      </w:r>
      <w:r w:rsidRPr="00A710BF">
        <w:rPr>
          <w:rStyle w:val="StyleUnderline"/>
        </w:rPr>
        <w:t xml:space="preserve">these </w:t>
      </w:r>
      <w:proofErr w:type="spellStart"/>
      <w:r w:rsidRPr="00A710BF">
        <w:rPr>
          <w:rStyle w:val="StyleUnderline"/>
        </w:rPr>
        <w:t>game</w:t>
      </w:r>
      <w:r w:rsidRPr="00C97A29">
        <w:rPr>
          <w:rStyle w:val="StyleUnderline"/>
          <w:highlight w:val="green"/>
        </w:rPr>
        <w:t>worlds</w:t>
      </w:r>
      <w:proofErr w:type="spellEnd"/>
      <w:r w:rsidRPr="00C97A29">
        <w:rPr>
          <w:rStyle w:val="StyleUnderline"/>
          <w:highlight w:val="green"/>
        </w:rPr>
        <w:t xml:space="preserve"> are virtual, they </w:t>
      </w:r>
      <w:r w:rsidRPr="00A710BF">
        <w:rPr>
          <w:rStyle w:val="StyleUnderline"/>
        </w:rPr>
        <w:t xml:space="preserve">nevertheless </w:t>
      </w:r>
      <w:r w:rsidRPr="00C97A29">
        <w:rPr>
          <w:rStyle w:val="StyleUnderline"/>
          <w:highlight w:val="green"/>
        </w:rPr>
        <w:t xml:space="preserve">produce </w:t>
      </w:r>
      <w:r w:rsidRPr="00A710BF">
        <w:rPr>
          <w:rStyle w:val="StyleUnderline"/>
        </w:rPr>
        <w:t xml:space="preserve">actual </w:t>
      </w:r>
      <w:r w:rsidRPr="00C97A29">
        <w:rPr>
          <w:rStyle w:val="StyleUnderline"/>
          <w:highlight w:val="green"/>
        </w:rPr>
        <w:t>effects through</w:t>
      </w:r>
      <w:r w:rsidRPr="00A710BF">
        <w:rPr>
          <w:rStyle w:val="StyleUnderline"/>
        </w:rPr>
        <w:t xml:space="preserve"> </w:t>
      </w:r>
      <w:r w:rsidRPr="00C97A29">
        <w:rPr>
          <w:rStyle w:val="StyleUnderline"/>
          <w:highlight w:val="green"/>
        </w:rPr>
        <w:t xml:space="preserve">embodiment </w:t>
      </w:r>
      <w:r w:rsidRPr="00A710BF">
        <w:rPr>
          <w:rStyle w:val="StyleUnderline"/>
        </w:rPr>
        <w:t>in habit and experience</w:t>
      </w:r>
      <w:r w:rsidRPr="00C97A29">
        <w:rPr>
          <w:rStyle w:val="StyleUnderline"/>
          <w:highlight w:val="green"/>
        </w:rPr>
        <w:t>, which can be drawn upon in future political rationalities</w:t>
      </w:r>
      <w:r w:rsidRPr="00A710BF">
        <w:rPr>
          <w:sz w:val="14"/>
        </w:rPr>
        <w:t xml:space="preserve"> (Connolly 2002). This focus on embodied </w:t>
      </w:r>
      <w:r w:rsidRPr="00A710BF">
        <w:rPr>
          <w:sz w:val="14"/>
        </w:rPr>
        <w:lastRenderedPageBreak/>
        <w:t xml:space="preserve">action can be juxtaposed with MacDonald’s (2008, 623), argument that ‘‘playing at or with war is a constituent part of warfare itself.’’ In other words, </w:t>
      </w:r>
      <w:r w:rsidRPr="00A710BF">
        <w:rPr>
          <w:rStyle w:val="StyleUnderline"/>
        </w:rPr>
        <w:t>the emergent effect of ‘the inter-state system’ is as much the result of people playing at diplomacy and geopolitics as it is the stuff of tanks, ambassadors, and passports.</w:t>
      </w:r>
      <w:r w:rsidRPr="00A710BF">
        <w:rPr>
          <w:sz w:val="14"/>
        </w:rPr>
        <w:t xml:space="preserve"> Given the inability of realist IR theory and neoclassical geopolitics to account for the complexity and interconnection of social systems in our world (Cudworth and Hobden 2011), </w:t>
      </w:r>
      <w:r w:rsidRPr="00A710BF">
        <w:rPr>
          <w:rStyle w:val="StyleUnderline"/>
        </w:rPr>
        <w:t xml:space="preserve">it is worth imagining a whole swath of games that purport to mimic the world of geopolitics and IR as utopian in that their coding, algorithms, and ludic structures produce spaces in which </w:t>
      </w:r>
      <w:r w:rsidRPr="00A710BF">
        <w:rPr>
          <w:sz w:val="14"/>
        </w:rPr>
        <w:t>reductionist notions of geopolitics and</w:t>
      </w:r>
      <w:r w:rsidRPr="00A710BF">
        <w:rPr>
          <w:rStyle w:val="StyleUnderline"/>
        </w:rPr>
        <w:t xml:space="preserve"> IR can unfold without the messy complexity of real life</w:t>
      </w:r>
      <w:r w:rsidRPr="00A710BF">
        <w:rPr>
          <w:sz w:val="14"/>
        </w:rPr>
        <w:t xml:space="preserve">. Using games as a proving ground for neoclassical geopolitics and realist IR theory hardly segregates the ideas from people’s geopolitical imaginations and perceptions. Rather, </w:t>
      </w:r>
      <w:r w:rsidRPr="00C97A29">
        <w:rPr>
          <w:rStyle w:val="StyleUnderline"/>
          <w:highlight w:val="green"/>
        </w:rPr>
        <w:t xml:space="preserve">gamers </w:t>
      </w:r>
      <w:r w:rsidRPr="00A710BF">
        <w:rPr>
          <w:rStyle w:val="StyleUnderline"/>
        </w:rPr>
        <w:t xml:space="preserve">shuttle between these worlds, </w:t>
      </w:r>
      <w:r w:rsidRPr="00C97A29">
        <w:rPr>
          <w:rStyle w:val="StyleUnderline"/>
          <w:highlight w:val="green"/>
        </w:rPr>
        <w:t>learn</w:t>
      </w:r>
      <w:r w:rsidRPr="00A710BF">
        <w:rPr>
          <w:rStyle w:val="StyleUnderline"/>
        </w:rPr>
        <w:t xml:space="preserve">ing the </w:t>
      </w:r>
      <w:r w:rsidRPr="00C97A29">
        <w:rPr>
          <w:rStyle w:val="StyleUnderline"/>
          <w:highlight w:val="green"/>
        </w:rPr>
        <w:t xml:space="preserve">algorithms that </w:t>
      </w:r>
      <w:r w:rsidRPr="00A710BF">
        <w:rPr>
          <w:rStyle w:val="StyleUnderline"/>
        </w:rPr>
        <w:t xml:space="preserve">are the </w:t>
      </w:r>
      <w:r w:rsidRPr="00C97A29">
        <w:rPr>
          <w:rStyle w:val="StyleUnderline"/>
          <w:highlight w:val="green"/>
        </w:rPr>
        <w:t xml:space="preserve">key to </w:t>
      </w:r>
      <w:r w:rsidRPr="00A710BF">
        <w:rPr>
          <w:rStyle w:val="StyleUnderline"/>
        </w:rPr>
        <w:t xml:space="preserve">game </w:t>
      </w:r>
      <w:r w:rsidRPr="00C97A29">
        <w:rPr>
          <w:rStyle w:val="StyleUnderline"/>
          <w:highlight w:val="green"/>
        </w:rPr>
        <w:t xml:space="preserve">success with </w:t>
      </w:r>
      <w:r w:rsidRPr="00A710BF">
        <w:rPr>
          <w:rStyle w:val="StyleUnderline"/>
        </w:rPr>
        <w:t xml:space="preserve">the possibility of </w:t>
      </w:r>
      <w:r w:rsidRPr="00C97A29">
        <w:rPr>
          <w:rStyle w:val="StyleUnderline"/>
          <w:highlight w:val="green"/>
        </w:rPr>
        <w:t xml:space="preserve">applying them in </w:t>
      </w:r>
      <w:r w:rsidRPr="00A710BF">
        <w:rPr>
          <w:rStyle w:val="StyleUnderline"/>
        </w:rPr>
        <w:t xml:space="preserve">‘real’ </w:t>
      </w:r>
      <w:r w:rsidRPr="00C97A29">
        <w:rPr>
          <w:rStyle w:val="StyleUnderline"/>
          <w:highlight w:val="green"/>
        </w:rPr>
        <w:t>political contexts</w:t>
      </w:r>
      <w:r w:rsidRPr="00A710BF">
        <w:rPr>
          <w:sz w:val="14"/>
        </w:rPr>
        <w:t>: A</w:t>
      </w:r>
      <w:r w:rsidRPr="00A710BF">
        <w:rPr>
          <w:rStyle w:val="StyleUnderline"/>
        </w:rPr>
        <w:t xml:space="preserve">s the player proceeds through the game, </w:t>
      </w:r>
      <w:r w:rsidRPr="00A710BF">
        <w:rPr>
          <w:rStyle w:val="StyleUnderline"/>
          <w:strike/>
        </w:rPr>
        <w:t xml:space="preserve">s/he </w:t>
      </w:r>
      <w:r w:rsidRPr="00A710BF">
        <w:rPr>
          <w:rStyle w:val="StyleUnderline"/>
        </w:rPr>
        <w:t xml:space="preserve">[They] gradually discovers the rules that operate in the universe constructed by this game. </w:t>
      </w:r>
      <w:r w:rsidRPr="00A710BF">
        <w:rPr>
          <w:rStyle w:val="StyleUnderline"/>
          <w:strike/>
        </w:rPr>
        <w:t>S/he</w:t>
      </w:r>
      <w:r w:rsidRPr="00A710BF">
        <w:rPr>
          <w:rStyle w:val="StyleUnderline"/>
        </w:rPr>
        <w:t xml:space="preserve"> [They] learns its hidden logic, in </w:t>
      </w:r>
      <w:proofErr w:type="gramStart"/>
      <w:r w:rsidRPr="00A710BF">
        <w:rPr>
          <w:rStyle w:val="StyleUnderline"/>
        </w:rPr>
        <w:t>short</w:t>
      </w:r>
      <w:proofErr w:type="gramEnd"/>
      <w:r w:rsidRPr="00A710BF">
        <w:rPr>
          <w:rStyle w:val="StyleUnderline"/>
        </w:rPr>
        <w:t xml:space="preserve"> its algorithm. Therefore, in games where the play departs from following an algorithm, the player is still engaged with an algorithm, albeit in another way: </w:t>
      </w:r>
      <w:r w:rsidRPr="00A710BF">
        <w:rPr>
          <w:rStyle w:val="StyleUnderline"/>
          <w:strike/>
        </w:rPr>
        <w:t>s/he</w:t>
      </w:r>
      <w:r w:rsidRPr="00A710BF">
        <w:rPr>
          <w:rStyle w:val="StyleUnderline"/>
        </w:rPr>
        <w:t xml:space="preserve"> [They] is discovering the algorithm of the game itself</w:t>
      </w:r>
      <w:r w:rsidRPr="00A710BF">
        <w:rPr>
          <w:sz w:val="14"/>
        </w:rPr>
        <w:t xml:space="preserve">. (Manovich 1999, 83) Thus, the coding of neoclassical geopolitics and realist IR into games risks both the seeming confirmation of ‘real world’ geopolitical and IR theories through their transposition to utopian game spaces, </w:t>
      </w:r>
      <w:proofErr w:type="gramStart"/>
      <w:r w:rsidRPr="00A710BF">
        <w:rPr>
          <w:sz w:val="14"/>
        </w:rPr>
        <w:t>and also</w:t>
      </w:r>
      <w:proofErr w:type="gramEnd"/>
      <w:r w:rsidRPr="00A710BF">
        <w:rPr>
          <w:sz w:val="14"/>
        </w:rPr>
        <w:t xml:space="preserve"> the reimportation of those theories back into ‘our’ world. Luckily, </w:t>
      </w:r>
      <w:r w:rsidRPr="00A710BF">
        <w:rPr>
          <w:rStyle w:val="StyleUnderline"/>
        </w:rPr>
        <w:t xml:space="preserve">the gaming </w:t>
      </w:r>
      <w:r w:rsidRPr="00C97A29">
        <w:rPr>
          <w:rStyle w:val="StyleUnderline"/>
          <w:highlight w:val="green"/>
        </w:rPr>
        <w:t>experience is not limited to what is coded</w:t>
      </w:r>
      <w:r w:rsidRPr="00A710BF">
        <w:rPr>
          <w:rStyle w:val="StyleUnderline"/>
        </w:rPr>
        <w:t xml:space="preserve">. Considering the body as a component of the gaming assemblage </w:t>
      </w:r>
      <w:proofErr w:type="gramStart"/>
      <w:r w:rsidRPr="00A710BF">
        <w:rPr>
          <w:rStyle w:val="StyleUnderline"/>
        </w:rPr>
        <w:t>opens up</w:t>
      </w:r>
      <w:proofErr w:type="gramEnd"/>
      <w:r w:rsidRPr="00A710BF">
        <w:rPr>
          <w:rStyle w:val="StyleUnderline"/>
        </w:rPr>
        <w:t xml:space="preserve"> possibilities whereby the singularity of the game-as-type fragments into a multiplicity of games-as-played</w:t>
      </w:r>
      <w:r w:rsidRPr="00A710BF">
        <w:rPr>
          <w:sz w:val="14"/>
        </w:rPr>
        <w:t xml:space="preserve"> (</w:t>
      </w:r>
      <w:proofErr w:type="spellStart"/>
      <w:r w:rsidRPr="00A710BF">
        <w:rPr>
          <w:sz w:val="14"/>
        </w:rPr>
        <w:t>Massumi</w:t>
      </w:r>
      <w:proofErr w:type="spellEnd"/>
      <w:r w:rsidRPr="00A710BF">
        <w:rPr>
          <w:sz w:val="14"/>
        </w:rPr>
        <w:t xml:space="preserve"> 2002). After all, a game without players is a dead thing, unworthy of attention. </w:t>
      </w:r>
      <w:r w:rsidRPr="00A710BF">
        <w:rPr>
          <w:rStyle w:val="StyleUnderline"/>
        </w:rPr>
        <w:t>Only when it is infused with players’ vitality does the assemblage come alive, with people and objects</w:t>
      </w:r>
      <w:r w:rsidRPr="00A710BF">
        <w:rPr>
          <w:sz w:val="14"/>
        </w:rPr>
        <w:t xml:space="preserve"> (e.g., chess boards and pieces, videogames and consoles) </w:t>
      </w:r>
      <w:r w:rsidRPr="00A710BF">
        <w:rPr>
          <w:rStyle w:val="StyleUnderline"/>
        </w:rPr>
        <w:t>co-constituting the emergent effect of ‘the game’.</w:t>
      </w:r>
      <w:r w:rsidRPr="00A710BF">
        <w:rPr>
          <w:sz w:val="14"/>
        </w:rPr>
        <w:t xml:space="preserve"> </w:t>
      </w:r>
      <w:r w:rsidRPr="00C97A29">
        <w:rPr>
          <w:rStyle w:val="StyleUnderline"/>
          <w:highlight w:val="green"/>
        </w:rPr>
        <w:t>This</w:t>
      </w:r>
      <w:r w:rsidRPr="00A710BF">
        <w:rPr>
          <w:rStyle w:val="StyleUnderline"/>
        </w:rPr>
        <w:t xml:space="preserve"> provides hope that this excess play </w:t>
      </w:r>
      <w:r w:rsidRPr="00C97A29">
        <w:rPr>
          <w:rStyle w:val="StyleUnderline"/>
          <w:highlight w:val="green"/>
        </w:rPr>
        <w:t>provides room for critical engagement</w:t>
      </w:r>
      <w:r w:rsidRPr="00A710BF">
        <w:rPr>
          <w:rStyle w:val="StyleUnderline"/>
        </w:rPr>
        <w:t xml:space="preserve"> with</w:t>
      </w:r>
      <w:r w:rsidRPr="00A710BF">
        <w:rPr>
          <w:sz w:val="14"/>
        </w:rPr>
        <w:t xml:space="preserve"> neoclassical geopolitics and realist </w:t>
      </w:r>
      <w:r w:rsidRPr="00A710BF">
        <w:rPr>
          <w:rStyle w:val="StyleUnderline"/>
        </w:rPr>
        <w:t>IR theory</w:t>
      </w:r>
      <w:r w:rsidRPr="00A710BF">
        <w:rPr>
          <w:sz w:val="14"/>
        </w:rPr>
        <w:t>. Methodology This research contributes to new methodologies through which everyday geopolitics can be analyzed, elsewhere referred to as ‘popular geopolitics 2.0’ (Dittmer and Gray 2010). This complicates top-down accounts of geopolitics that diminish both political possibilities and the agency of everyday people and things</w:t>
      </w:r>
      <w:r w:rsidRPr="00A710BF">
        <w:rPr>
          <w:rStyle w:val="StyleUnderline"/>
        </w:rPr>
        <w:t>.</w:t>
      </w:r>
      <w:r w:rsidRPr="00A710BF">
        <w:rPr>
          <w:sz w:val="14"/>
        </w:rPr>
        <w:t xml:space="preserve"> This research holds that </w:t>
      </w:r>
      <w:r w:rsidRPr="00C97A29">
        <w:rPr>
          <w:rStyle w:val="StyleUnderline"/>
          <w:highlight w:val="green"/>
        </w:rPr>
        <w:t>games are assemblages with agency, intervening in the world through their very existence.</w:t>
      </w:r>
      <w:r w:rsidRPr="00A710BF">
        <w:rPr>
          <w:rStyle w:val="StyleUnderline"/>
        </w:rPr>
        <w:t xml:space="preserve"> That agency is emergent and </w:t>
      </w:r>
      <w:proofErr w:type="spellStart"/>
      <w:r w:rsidRPr="00A710BF">
        <w:rPr>
          <w:rStyle w:val="StyleUnderline"/>
        </w:rPr>
        <w:t>coconstituted</w:t>
      </w:r>
      <w:proofErr w:type="spellEnd"/>
      <w:r w:rsidRPr="00A710BF">
        <w:rPr>
          <w:rStyle w:val="StyleUnderline"/>
        </w:rPr>
        <w:t xml:space="preserve"> through the interactions of rules, material objects</w:t>
      </w:r>
      <w:r w:rsidRPr="00A710BF">
        <w:rPr>
          <w:sz w:val="14"/>
        </w:rPr>
        <w:t xml:space="preserve"> (such as game pieces or computer code), </w:t>
      </w:r>
      <w:r w:rsidRPr="00A710BF">
        <w:rPr>
          <w:rStyle w:val="StyleUnderline"/>
        </w:rPr>
        <w:t>and players</w:t>
      </w:r>
      <w:r w:rsidRPr="00A710BF">
        <w:rPr>
          <w:sz w:val="14"/>
        </w:rPr>
        <w:t>. Understanding the intertwining of these agencies requires methods that approach the complexity of assemblage organization. Recent work in political geography incorporates more ethnographic methods, especially participant observation and interviews (</w:t>
      </w:r>
      <w:proofErr w:type="spellStart"/>
      <w:r w:rsidRPr="00A710BF">
        <w:rPr>
          <w:sz w:val="14"/>
        </w:rPr>
        <w:t>Megoran</w:t>
      </w:r>
      <w:proofErr w:type="spellEnd"/>
      <w:r w:rsidRPr="00A710BF">
        <w:rPr>
          <w:sz w:val="14"/>
        </w:rPr>
        <w:t xml:space="preserve"> 2006; Pain and Smith 2008; Kuus 2011). Applying these methods in the university setting (</w:t>
      </w:r>
      <w:proofErr w:type="spellStart"/>
      <w:r w:rsidRPr="00A710BF">
        <w:rPr>
          <w:sz w:val="14"/>
        </w:rPr>
        <w:t>Mu¨ller</w:t>
      </w:r>
      <w:proofErr w:type="spellEnd"/>
      <w:r w:rsidRPr="00A710BF">
        <w:rPr>
          <w:sz w:val="14"/>
        </w:rPr>
        <w:t xml:space="preserve"> 2011) is useful for understanding how </w:t>
      </w:r>
      <w:r w:rsidRPr="00C97A29">
        <w:rPr>
          <w:rStyle w:val="StyleUnderline"/>
          <w:highlight w:val="green"/>
        </w:rPr>
        <w:t xml:space="preserve">theories are enacted </w:t>
      </w:r>
      <w:r w:rsidRPr="00A710BF">
        <w:rPr>
          <w:rStyle w:val="StyleUnderline"/>
        </w:rPr>
        <w:t>(</w:t>
      </w:r>
      <w:r w:rsidRPr="00C97A29">
        <w:rPr>
          <w:rStyle w:val="StyleUnderline"/>
          <w:highlight w:val="green"/>
        </w:rPr>
        <w:t>and</w:t>
      </w:r>
      <w:r w:rsidRPr="00A710BF">
        <w:rPr>
          <w:rStyle w:val="StyleUnderline"/>
        </w:rPr>
        <w:t xml:space="preserve"> thus </w:t>
      </w:r>
      <w:r w:rsidRPr="00C97A29">
        <w:rPr>
          <w:rStyle w:val="StyleUnderline"/>
          <w:highlight w:val="green"/>
        </w:rPr>
        <w:t>reworked</w:t>
      </w:r>
      <w:r w:rsidRPr="00A710BF">
        <w:rPr>
          <w:rStyle w:val="StyleUnderline"/>
        </w:rPr>
        <w:t xml:space="preserve">) </w:t>
      </w:r>
      <w:r w:rsidRPr="00C97A29">
        <w:rPr>
          <w:rStyle w:val="StyleUnderline"/>
          <w:highlight w:val="green"/>
        </w:rPr>
        <w:t>in an organized effort to produce geopolitical subjects</w:t>
      </w:r>
      <w:r w:rsidRPr="00A710BF">
        <w:rPr>
          <w:sz w:val="24"/>
        </w:rPr>
        <w:t>.</w:t>
      </w:r>
      <w:r w:rsidRPr="00A710BF">
        <w:rPr>
          <w:sz w:val="14"/>
        </w:rPr>
        <w:t xml:space="preserve"> </w:t>
      </w:r>
    </w:p>
    <w:p w14:paraId="71C59B15" w14:textId="77777777" w:rsidR="0048322F" w:rsidRPr="00A710BF" w:rsidRDefault="0048322F" w:rsidP="0048322F"/>
    <w:p w14:paraId="35C02617" w14:textId="77777777" w:rsidR="005F6315" w:rsidRPr="00DE6384" w:rsidRDefault="005F6315" w:rsidP="005F6315">
      <w:pPr>
        <w:pStyle w:val="Heading4"/>
        <w:spacing w:before="30" w:line="278" w:lineRule="atLeast"/>
        <w:rPr>
          <w:rFonts w:cs="Calibri"/>
          <w:color w:val="000000"/>
        </w:rPr>
      </w:pPr>
      <w:r w:rsidRPr="00DE6384">
        <w:rPr>
          <w:rFonts w:cs="Calibri"/>
          <w:color w:val="000000"/>
        </w:rPr>
        <w:t>Future thinking isn’t depoliticizing---cruel optimism is wrong.</w:t>
      </w:r>
    </w:p>
    <w:p w14:paraId="27821F4B" w14:textId="77777777" w:rsidR="005F6315" w:rsidRPr="00DE6384" w:rsidRDefault="005F6315" w:rsidP="005F6315">
      <w:pPr>
        <w:spacing w:after="120" w:line="235" w:lineRule="atLeast"/>
        <w:rPr>
          <w:color w:val="000000"/>
        </w:rPr>
      </w:pPr>
      <w:r w:rsidRPr="005F6315">
        <w:rPr>
          <w:rStyle w:val="Style13ptBold"/>
        </w:rPr>
        <w:t>Wilder ’17</w:t>
      </w:r>
      <w:r w:rsidRPr="00DE6384">
        <w:rPr>
          <w:color w:val="000000"/>
        </w:rPr>
        <w:t> [Gary; 2017; Associate Professor of Anthropology at CUNY Graduate Center; Political Concepts: A Critical Lexicon, “Anticipation,” no. 3; DML; *gendered language and ableist language modification denoted by brackets], Recut: JLB, DOA: 7/22/25</w:t>
      </w:r>
    </w:p>
    <w:p w14:paraId="45F7390B" w14:textId="77777777" w:rsidR="005F6315" w:rsidRDefault="005F6315" w:rsidP="005F6315">
      <w:pPr>
        <w:rPr>
          <w:sz w:val="14"/>
        </w:rPr>
      </w:pPr>
      <w:r w:rsidRPr="00DE6384">
        <w:rPr>
          <w:rStyle w:val="StyleUnderline"/>
          <w:highlight w:val="green"/>
        </w:rPr>
        <w:t>There is no doubt that cruel optimism</w:t>
      </w:r>
      <w:r w:rsidRPr="00DE6384">
        <w:rPr>
          <w:rStyle w:val="StyleUnderline"/>
        </w:rPr>
        <w:t> and benevolent pessimism </w:t>
      </w:r>
      <w:r w:rsidRPr="00DE6384">
        <w:rPr>
          <w:rStyle w:val="StyleUnderline"/>
          <w:highlight w:val="green"/>
        </w:rPr>
        <w:t>have produced</w:t>
      </w:r>
      <w:r w:rsidRPr="00DE6384">
        <w:rPr>
          <w:rStyle w:val="StyleUnderline"/>
        </w:rPr>
        <w:t>, and leveraged the concept of anticipation in order to prohibit or require certain kinds of citizen action, to legitimize or exempt certain state interventions, to produce docile and </w:t>
      </w:r>
      <w:r w:rsidRPr="00DE6384">
        <w:rPr>
          <w:rStyle w:val="StyleUnderline"/>
          <w:highlight w:val="green"/>
        </w:rPr>
        <w:t>anxious</w:t>
      </w:r>
      <w:r w:rsidRPr="00DE6384">
        <w:rPr>
          <w:rStyle w:val="StyleUnderline"/>
        </w:rPr>
        <w:t xml:space="preserve"> </w:t>
      </w:r>
      <w:r w:rsidRPr="00DE6384">
        <w:rPr>
          <w:rStyle w:val="StyleUnderline"/>
          <w:highlight w:val="green"/>
        </w:rPr>
        <w:t>subjects</w:t>
      </w:r>
      <w:r w:rsidRPr="00DE6384">
        <w:rPr>
          <w:rStyle w:val="StyleUnderline"/>
        </w:rPr>
        <w:t> who become trapped in states of what Berlant has nicely phrased “animated suspension</w:t>
      </w:r>
      <w:r w:rsidRPr="00DE6384">
        <w:rPr>
          <w:sz w:val="14"/>
        </w:rPr>
        <w:t>.”15 The constant exhortation to self-manage, improve, and promote is accompanied by precarity and exhaustion, uncertainty and anxiety, disorientation and meaninglessness. </w:t>
      </w:r>
      <w:r w:rsidRPr="00DE6384">
        <w:rPr>
          <w:rStyle w:val="StyleUnderline"/>
          <w:highlight w:val="green"/>
        </w:rPr>
        <w:t>But does this mean</w:t>
      </w:r>
      <w:r w:rsidRPr="00DE6384">
        <w:rPr>
          <w:rStyle w:val="StyleUnderline"/>
        </w:rPr>
        <w:t> that </w:t>
      </w:r>
      <w:r w:rsidRPr="00DE6384">
        <w:rPr>
          <w:rStyle w:val="StyleUnderline"/>
          <w:highlight w:val="green"/>
        </w:rPr>
        <w:t>all future</w:t>
      </w:r>
      <w:r w:rsidRPr="00DE6384">
        <w:rPr>
          <w:rStyle w:val="StyleUnderline"/>
        </w:rPr>
        <w:t xml:space="preserve"> </w:t>
      </w:r>
      <w:r w:rsidRPr="00DE6384">
        <w:rPr>
          <w:rStyle w:val="StyleUnderline"/>
          <w:highlight w:val="green"/>
        </w:rPr>
        <w:t>oriented thinking or action is intrinsically</w:t>
      </w:r>
      <w:r w:rsidRPr="00DE6384">
        <w:rPr>
          <w:rStyle w:val="StyleUnderline"/>
        </w:rPr>
        <w:t> [stopping], normalizing, and </w:t>
      </w:r>
      <w:r w:rsidRPr="00DE6384">
        <w:rPr>
          <w:rStyle w:val="StyleUnderline"/>
          <w:highlight w:val="green"/>
        </w:rPr>
        <w:t>depoliticizing</w:t>
      </w:r>
      <w:r w:rsidRPr="00DE6384">
        <w:rPr>
          <w:rStyle w:val="StyleUnderline"/>
        </w:rPr>
        <w:t>? </w:t>
      </w:r>
      <w:r w:rsidRPr="00DE6384">
        <w:rPr>
          <w:rStyle w:val="StyleUnderline"/>
          <w:highlight w:val="green"/>
        </w:rPr>
        <w:t>It would be a mistake to reduce futurity</w:t>
      </w:r>
      <w:r w:rsidRPr="00DE6384">
        <w:rPr>
          <w:rStyle w:val="StyleUnderline"/>
        </w:rPr>
        <w:t xml:space="preserve"> as such </w:t>
      </w:r>
      <w:r w:rsidRPr="00DE6384">
        <w:rPr>
          <w:rStyle w:val="StyleUnderline"/>
          <w:highlight w:val="green"/>
        </w:rPr>
        <w:t>to a liberal conception of progress</w:t>
      </w:r>
      <w:r w:rsidRPr="00DE6384">
        <w:rPr>
          <w:rStyle w:val="StyleUnderline"/>
        </w:rPr>
        <w:t>, or anticipation to a liberal ideology or affect. </w:t>
      </w:r>
      <w:r w:rsidRPr="00DE6384">
        <w:rPr>
          <w:rStyle w:val="StyleUnderline"/>
          <w:highlight w:val="green"/>
        </w:rPr>
        <w:t xml:space="preserve">Doing so </w:t>
      </w:r>
      <w:r w:rsidRPr="00DE6384">
        <w:rPr>
          <w:sz w:val="14"/>
        </w:rPr>
        <w:t>is precisely</w:t>
      </w:r>
      <w:r w:rsidRPr="00DE6384">
        <w:rPr>
          <w:rStyle w:val="StyleUnderline"/>
        </w:rPr>
        <w:t> what has </w:t>
      </w:r>
      <w:r w:rsidRPr="00DE6384">
        <w:rPr>
          <w:rStyle w:val="StyleUnderline"/>
          <w:highlight w:val="green"/>
        </w:rPr>
        <w:t>led</w:t>
      </w:r>
      <w:r w:rsidRPr="00DE6384">
        <w:rPr>
          <w:rStyle w:val="StyleUnderline"/>
        </w:rPr>
        <w:t> some of these </w:t>
      </w:r>
      <w:r w:rsidRPr="00DE6384">
        <w:rPr>
          <w:rStyle w:val="StyleUnderline"/>
          <w:highlight w:val="green"/>
        </w:rPr>
        <w:t>scholars to draw dubious political conclusions</w:t>
      </w:r>
      <w:r w:rsidRPr="00DE6384">
        <w:rPr>
          <w:rStyle w:val="StyleUnderline"/>
        </w:rPr>
        <w:t> from their own important insights</w:t>
      </w:r>
      <w:r w:rsidRPr="00DE6384">
        <w:rPr>
          <w:sz w:val="14"/>
        </w:rPr>
        <w:t xml:space="preserve">. Think </w:t>
      </w:r>
      <w:r w:rsidRPr="00F85BF2">
        <w:rPr>
          <w:sz w:val="14"/>
          <w:szCs w:val="14"/>
        </w:rPr>
        <w:t>here of </w:t>
      </w:r>
      <w:r w:rsidRPr="00F85BF2">
        <w:rPr>
          <w:rStyle w:val="StyleUnderline"/>
          <w:sz w:val="14"/>
          <w:szCs w:val="14"/>
          <w:u w:val="none"/>
        </w:rPr>
        <w:t>Berlant</w:t>
      </w:r>
      <w:r w:rsidRPr="00F85BF2">
        <w:rPr>
          <w:sz w:val="14"/>
          <w:szCs w:val="14"/>
        </w:rPr>
        <w:t xml:space="preserve">’s assertion of the present as an impasse in relation to which affective beings must focus on survival, maintenance, and adaptation, “without futurity.”16 </w:t>
      </w:r>
      <w:r w:rsidRPr="00F85BF2">
        <w:rPr>
          <w:rStyle w:val="StyleUnderline"/>
          <w:sz w:val="14"/>
          <w:szCs w:val="14"/>
          <w:u w:val="none"/>
        </w:rPr>
        <w:t>She dismisses the wish for new images of the good life as a symptom of the current situation.</w:t>
      </w:r>
      <w:r w:rsidRPr="00F85BF2">
        <w:rPr>
          <w:sz w:val="14"/>
          <w:szCs w:val="14"/>
        </w:rPr>
        <w:t>17 Or, consider David Scott’s melancholic ruminations about our being tragically stranded in a post-socialist political present. Adams, Murphy, and Clarke</w:t>
      </w:r>
      <w:r w:rsidRPr="00DE6384">
        <w:rPr>
          <w:sz w:val="14"/>
        </w:rPr>
        <w:t xml:space="preserv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r w:rsidRPr="00DE6384">
        <w:rPr>
          <w:rStyle w:val="StyleUnderline"/>
          <w:highlight w:val="green"/>
        </w:rPr>
        <w:t xml:space="preserve">By treating the present </w:t>
      </w:r>
      <w:r w:rsidRPr="00DE6384">
        <w:rPr>
          <w:sz w:val="14"/>
        </w:rPr>
        <w:t>as one-dimensional and</w:t>
      </w:r>
      <w:r w:rsidRPr="00DE6384">
        <w:rPr>
          <w:rStyle w:val="StyleUnderline"/>
          <w:highlight w:val="green"/>
        </w:rPr>
        <w:t> unsurpassable</w:t>
      </w:r>
      <w:r w:rsidRPr="00DE6384">
        <w:rPr>
          <w:rStyle w:val="StyleUnderline"/>
        </w:rPr>
        <w:t>, such </w:t>
      </w:r>
      <w:r w:rsidRPr="00DE6384">
        <w:rPr>
          <w:rStyle w:val="StyleUnderline"/>
          <w:highlight w:val="green"/>
        </w:rPr>
        <w:t>criticism accedes to existing arrangements and discounts politics </w:t>
      </w:r>
      <w:r w:rsidRPr="00DE6384">
        <w:rPr>
          <w:sz w:val="14"/>
        </w:rPr>
        <w:t>oriented toward a future good life</w:t>
      </w:r>
      <w:r w:rsidRPr="00DE6384">
        <w:rPr>
          <w:rStyle w:val="StyleUnderline"/>
        </w:rPr>
        <w:t xml:space="preserve"> as intrinsically delusional, self-undermining, or conservative. But </w:t>
      </w:r>
      <w:r w:rsidRPr="00DE6384">
        <w:rPr>
          <w:rStyle w:val="StyleUnderline"/>
          <w:highlight w:val="green"/>
        </w:rPr>
        <w:t>to abandon good-life imaginaries and future-oriented practices is to erase the crucial space between how things are and how they ought to be.</w:t>
      </w:r>
      <w:r w:rsidRPr="00DE6384">
        <w:rPr>
          <w:rStyle w:val="StyleUnderline"/>
        </w:rPr>
        <w:t xml:space="preserve"> </w:t>
      </w:r>
      <w:r w:rsidRPr="00DE6384">
        <w:rPr>
          <w:sz w:val="14"/>
        </w:rPr>
        <w:t>It is no surprise, therefore, that such thinking often turns to (post-political understandings of) affect, bodies, objects, or deep history as the only way to think outside or against existing conditions and ideologies.</w:t>
      </w:r>
    </w:p>
    <w:p w14:paraId="385428B3" w14:textId="77777777" w:rsidR="005F6315" w:rsidRPr="007F30AE" w:rsidRDefault="005F6315" w:rsidP="005F6315">
      <w:pPr>
        <w:rPr>
          <w:sz w:val="14"/>
        </w:rPr>
      </w:pPr>
    </w:p>
    <w:p w14:paraId="0FAA1C5E" w14:textId="77777777" w:rsidR="005F6315" w:rsidRPr="00DE6384" w:rsidRDefault="005F6315" w:rsidP="005F6315">
      <w:pPr>
        <w:pStyle w:val="Heading4"/>
        <w:rPr>
          <w:rFonts w:cs="Calibri"/>
          <w:b w:val="0"/>
          <w:bCs/>
        </w:rPr>
      </w:pPr>
      <w:r w:rsidRPr="00DE6384">
        <w:rPr>
          <w:rFonts w:cs="Calibri"/>
        </w:rPr>
        <w:t xml:space="preserve">Labor rights advocacy is </w:t>
      </w:r>
      <w:r w:rsidRPr="00DE6384">
        <w:rPr>
          <w:rFonts w:cs="Calibri"/>
          <w:u w:val="single"/>
        </w:rPr>
        <w:t>transformative</w:t>
      </w:r>
      <w:r w:rsidRPr="00DE6384">
        <w:rPr>
          <w:rFonts w:cs="Calibri"/>
        </w:rPr>
        <w:t xml:space="preserve"> and </w:t>
      </w:r>
      <w:r w:rsidRPr="00DE6384">
        <w:rPr>
          <w:rFonts w:cs="Calibri"/>
          <w:u w:val="single"/>
        </w:rPr>
        <w:t>empowering</w:t>
      </w:r>
      <w:r w:rsidRPr="00DE6384">
        <w:rPr>
          <w:rFonts w:cs="Calibri"/>
        </w:rPr>
        <w:t xml:space="preserve"> even if the paradigm is </w:t>
      </w:r>
      <w:r w:rsidRPr="00DE6384">
        <w:rPr>
          <w:rFonts w:cs="Calibri"/>
          <w:u w:val="single"/>
        </w:rPr>
        <w:t>historically fraught</w:t>
      </w:r>
      <w:r w:rsidRPr="00DE6384">
        <w:rPr>
          <w:rFonts w:cs="Calibri"/>
        </w:rPr>
        <w:t xml:space="preserve">. Advocating for rights doesn’t require </w:t>
      </w:r>
      <w:r w:rsidRPr="00DE6384">
        <w:rPr>
          <w:rFonts w:cs="Calibri"/>
          <w:u w:val="single"/>
        </w:rPr>
        <w:t>accepting</w:t>
      </w:r>
      <w:r w:rsidRPr="00DE6384">
        <w:rPr>
          <w:rFonts w:cs="Calibri"/>
        </w:rPr>
        <w:t xml:space="preserve"> the rights paradigm as good.</w:t>
      </w:r>
    </w:p>
    <w:p w14:paraId="0C0F049D" w14:textId="77777777" w:rsidR="005F6315" w:rsidRPr="00DE6384" w:rsidRDefault="005F6315" w:rsidP="005F6315">
      <w:r w:rsidRPr="0022786A">
        <w:rPr>
          <w:rStyle w:val="Style13ptBold"/>
        </w:rPr>
        <w:t>McCann and Lovell, 20</w:t>
      </w:r>
      <w:r w:rsidRPr="00DE6384">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DE6384">
        <w:rPr>
          <w:i/>
          <w:iCs/>
        </w:rPr>
        <w:t>Union by Law: Filipino American Labor Activists, Rights Radicalism, and Racial Capitalism</w:t>
      </w:r>
      <w:r w:rsidRPr="00DE6384">
        <w:t xml:space="preserve">, Conclusion, pp. 390-394, brackets in original, </w:t>
      </w:r>
      <w:proofErr w:type="spellStart"/>
      <w:r w:rsidRPr="00DE6384">
        <w:t>dml</w:t>
      </w:r>
      <w:proofErr w:type="spellEnd"/>
      <w:r w:rsidRPr="00DE6384">
        <w:t>)</w:t>
      </w:r>
    </w:p>
    <w:p w14:paraId="3730B2EF" w14:textId="77777777" w:rsidR="005F6315" w:rsidRPr="00DE6384" w:rsidRDefault="005F6315" w:rsidP="005F6315">
      <w:pPr>
        <w:rPr>
          <w:sz w:val="14"/>
        </w:rPr>
      </w:pPr>
      <w:r w:rsidRPr="00DE6384">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DE6384">
        <w:rPr>
          <w:rStyle w:val="StyleUnderline"/>
        </w:rPr>
        <w:t xml:space="preserve">it would be </w:t>
      </w:r>
      <w:r w:rsidRPr="00DE6384">
        <w:rPr>
          <w:rStyle w:val="StyleUnderline"/>
          <w:highlight w:val="green"/>
        </w:rPr>
        <w:t xml:space="preserve">a </w:t>
      </w:r>
      <w:r w:rsidRPr="00DE6384">
        <w:rPr>
          <w:rStyle w:val="Emphasis"/>
          <w:highlight w:val="green"/>
        </w:rPr>
        <w:t>mistake</w:t>
      </w:r>
      <w:r w:rsidRPr="00DE6384">
        <w:rPr>
          <w:rStyle w:val="StyleUnderline"/>
          <w:highlight w:val="green"/>
        </w:rPr>
        <w:t xml:space="preserve"> to </w:t>
      </w:r>
      <w:r w:rsidRPr="00DE6384">
        <w:rPr>
          <w:rStyle w:val="Emphasis"/>
          <w:highlight w:val="green"/>
        </w:rPr>
        <w:t>dismiss</w:t>
      </w:r>
      <w:r w:rsidRPr="00DE6384">
        <w:rPr>
          <w:rStyle w:val="StyleUnderline"/>
        </w:rPr>
        <w:t xml:space="preserve"> the possibilities for political and legal mobilization as </w:t>
      </w:r>
      <w:r w:rsidRPr="00DE6384">
        <w:rPr>
          <w:rStyle w:val="Emphasis"/>
        </w:rPr>
        <w:t>empty quests</w:t>
      </w:r>
      <w:r w:rsidRPr="00DE6384">
        <w:rPr>
          <w:sz w:val="14"/>
        </w:rPr>
        <w:t xml:space="preserve">, </w:t>
      </w:r>
      <w:r w:rsidRPr="00DE6384">
        <w:rPr>
          <w:rStyle w:val="StyleUnderline"/>
        </w:rPr>
        <w:t>to accept</w:t>
      </w:r>
      <w:r w:rsidRPr="00DE6384">
        <w:rPr>
          <w:sz w:val="14"/>
        </w:rPr>
        <w:t xml:space="preserve"> fully Marx’s image of citizen </w:t>
      </w:r>
      <w:r w:rsidRPr="00DE6384">
        <w:rPr>
          <w:rStyle w:val="Emphasis"/>
          <w:highlight w:val="green"/>
        </w:rPr>
        <w:t>rights</w:t>
      </w:r>
      <w:r w:rsidRPr="00DE6384">
        <w:rPr>
          <w:sz w:val="14"/>
        </w:rPr>
        <w:t xml:space="preserve"> status and participation in the public sphere </w:t>
      </w:r>
      <w:r w:rsidRPr="00DE6384">
        <w:rPr>
          <w:rStyle w:val="StyleUnderline"/>
        </w:rPr>
        <w:t xml:space="preserve">as just a </w:t>
      </w:r>
      <w:r w:rsidRPr="00DE6384">
        <w:rPr>
          <w:rStyle w:val="Emphasis"/>
        </w:rPr>
        <w:t>feeble</w:t>
      </w:r>
      <w:r w:rsidRPr="00DE6384">
        <w:rPr>
          <w:sz w:val="14"/>
        </w:rPr>
        <w:t xml:space="preserve"> political </w:t>
      </w:r>
      <w:r w:rsidRPr="00DE6384">
        <w:rPr>
          <w:rStyle w:val="Emphasis"/>
        </w:rPr>
        <w:t>lion’s skin</w:t>
      </w:r>
      <w:r w:rsidRPr="00DE6384">
        <w:rPr>
          <w:sz w:val="14"/>
        </w:rPr>
        <w:t xml:space="preserve">. We warily join other legal mobilization scholars in underlining that, </w:t>
      </w:r>
      <w:r w:rsidRPr="00DE6384">
        <w:rPr>
          <w:rStyle w:val="StyleUnderline"/>
        </w:rPr>
        <w:t>even in the current era of retrenchment</w:t>
      </w:r>
      <w:r w:rsidRPr="00DE6384">
        <w:rPr>
          <w:sz w:val="14"/>
        </w:rPr>
        <w:t xml:space="preserve"> in the racial capitalist order, </w:t>
      </w:r>
      <w:r w:rsidRPr="00DE6384">
        <w:rPr>
          <w:rStyle w:val="StyleUnderline"/>
          <w:highlight w:val="green"/>
        </w:rPr>
        <w:t>law</w:t>
      </w:r>
      <w:r w:rsidRPr="00DE6384">
        <w:rPr>
          <w:rStyle w:val="StyleUnderline"/>
        </w:rPr>
        <w:t xml:space="preserve"> still </w:t>
      </w:r>
      <w:r w:rsidRPr="00DE6384">
        <w:rPr>
          <w:rStyle w:val="StyleUnderline"/>
          <w:highlight w:val="green"/>
        </w:rPr>
        <w:t>provides</w:t>
      </w:r>
      <w:r w:rsidRPr="00DE6384">
        <w:rPr>
          <w:rStyle w:val="StyleUnderline"/>
        </w:rPr>
        <w:t xml:space="preserve"> one of the </w:t>
      </w:r>
      <w:r w:rsidRPr="00DE6384">
        <w:rPr>
          <w:rStyle w:val="Emphasis"/>
          <w:sz w:val="30"/>
          <w:szCs w:val="30"/>
          <w:highlight w:val="green"/>
        </w:rPr>
        <w:t>most important institutionalized sites</w:t>
      </w:r>
      <w:r w:rsidRPr="00DE6384">
        <w:rPr>
          <w:rStyle w:val="StyleUnderline"/>
          <w:highlight w:val="green"/>
        </w:rPr>
        <w:t xml:space="preserve"> and </w:t>
      </w:r>
      <w:r w:rsidRPr="00DE6384">
        <w:rPr>
          <w:rStyle w:val="Emphasis"/>
          <w:sz w:val="30"/>
          <w:szCs w:val="30"/>
          <w:highlight w:val="green"/>
        </w:rPr>
        <w:t>discursive resources</w:t>
      </w:r>
      <w:r w:rsidRPr="00DE6384">
        <w:rPr>
          <w:rStyle w:val="StyleUnderline"/>
          <w:highlight w:val="green"/>
        </w:rPr>
        <w:t xml:space="preserve"> for</w:t>
      </w:r>
      <w:r w:rsidRPr="00DE6384">
        <w:rPr>
          <w:sz w:val="14"/>
        </w:rPr>
        <w:t xml:space="preserve"> subaltern group </w:t>
      </w:r>
      <w:r w:rsidRPr="00DE6384">
        <w:rPr>
          <w:rStyle w:val="Emphasis"/>
          <w:highlight w:val="green"/>
        </w:rPr>
        <w:t>resistance</w:t>
      </w:r>
      <w:r w:rsidRPr="00DE6384">
        <w:rPr>
          <w:rStyle w:val="StyleUnderline"/>
        </w:rPr>
        <w:t xml:space="preserve"> to and </w:t>
      </w:r>
      <w:r w:rsidRPr="00DE6384">
        <w:rPr>
          <w:rStyle w:val="Emphasis"/>
        </w:rPr>
        <w:t>contestation</w:t>
      </w:r>
      <w:r w:rsidRPr="00DE6384">
        <w:rPr>
          <w:rStyle w:val="StyleUnderline"/>
        </w:rPr>
        <w:t xml:space="preserve"> over hegemonic policies</w:t>
      </w:r>
      <w:r w:rsidRPr="00DE6384">
        <w:rPr>
          <w:sz w:val="14"/>
        </w:rPr>
        <w:t xml:space="preserve">, </w:t>
      </w:r>
      <w:r w:rsidRPr="00DE6384">
        <w:rPr>
          <w:rStyle w:val="StyleUnderline"/>
        </w:rPr>
        <w:t>practices</w:t>
      </w:r>
      <w:r w:rsidRPr="00DE6384">
        <w:rPr>
          <w:sz w:val="14"/>
        </w:rPr>
        <w:t xml:space="preserve">, </w:t>
      </w:r>
      <w:r w:rsidRPr="00DE6384">
        <w:rPr>
          <w:rStyle w:val="StyleUnderline"/>
        </w:rPr>
        <w:t>and relationships in both state and society</w:t>
      </w:r>
      <w:r w:rsidRPr="00DE6384">
        <w:rPr>
          <w:sz w:val="14"/>
        </w:rPr>
        <w:t xml:space="preserve">. After all, our </w:t>
      </w:r>
      <w:r w:rsidRPr="00DE6384">
        <w:rPr>
          <w:rStyle w:val="StyleUnderline"/>
        </w:rPr>
        <w:t>historical</w:t>
      </w:r>
      <w:r w:rsidRPr="00DE6384">
        <w:rPr>
          <w:sz w:val="14"/>
        </w:rPr>
        <w:t xml:space="preserve"> study chronicled not just the legally authorized exploitation of </w:t>
      </w:r>
      <w:r w:rsidRPr="00DE6384">
        <w:rPr>
          <w:rStyle w:val="StyleUnderline"/>
          <w:highlight w:val="green"/>
        </w:rPr>
        <w:t>immigrant and nonwhite workers</w:t>
      </w:r>
      <w:r w:rsidRPr="00DE6384">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DE6384">
        <w:rPr>
          <w:rStyle w:val="StyleUnderline"/>
          <w:highlight w:val="green"/>
        </w:rPr>
        <w:t xml:space="preserve">remained </w:t>
      </w:r>
      <w:r w:rsidRPr="00DE6384">
        <w:rPr>
          <w:rStyle w:val="Emphasis"/>
        </w:rPr>
        <w:t xml:space="preserve">committed </w:t>
      </w:r>
      <w:r w:rsidRPr="00DE6384">
        <w:rPr>
          <w:rStyle w:val="Emphasis"/>
          <w:highlight w:val="green"/>
        </w:rPr>
        <w:t>reformers</w:t>
      </w:r>
      <w:r w:rsidRPr="00DE6384">
        <w:rPr>
          <w:sz w:val="14"/>
        </w:rPr>
        <w:t xml:space="preserve"> all their lives, </w:t>
      </w:r>
      <w:r w:rsidRPr="00DE6384">
        <w:rPr>
          <w:rStyle w:val="StyleUnderline"/>
        </w:rPr>
        <w:t>and</w:t>
      </w:r>
      <w:r w:rsidRPr="00DE6384">
        <w:rPr>
          <w:sz w:val="14"/>
        </w:rPr>
        <w:t xml:space="preserve"> many in the second generation remain so through the present period. Indeed, most of them </w:t>
      </w:r>
      <w:r w:rsidRPr="00DE6384">
        <w:rPr>
          <w:rStyle w:val="StyleUnderline"/>
        </w:rPr>
        <w:t xml:space="preserve">continued to be </w:t>
      </w:r>
      <w:r w:rsidRPr="00DE6384">
        <w:rPr>
          <w:rStyle w:val="Emphasis"/>
        </w:rPr>
        <w:t>progressive leaders</w:t>
      </w:r>
      <w:r w:rsidRPr="00DE6384">
        <w:rPr>
          <w:rStyle w:val="StyleUnderline"/>
        </w:rPr>
        <w:t xml:space="preserve"> in unions</w:t>
      </w:r>
      <w:r w:rsidRPr="00DE6384">
        <w:rPr>
          <w:sz w:val="14"/>
        </w:rPr>
        <w:t xml:space="preserve">, </w:t>
      </w:r>
      <w:r w:rsidRPr="00DE6384">
        <w:rPr>
          <w:rStyle w:val="StyleUnderline"/>
        </w:rPr>
        <w:t>local government</w:t>
      </w:r>
      <w:r w:rsidRPr="00DE6384">
        <w:rPr>
          <w:sz w:val="14"/>
        </w:rPr>
        <w:t xml:space="preserve">, </w:t>
      </w:r>
      <w:r w:rsidRPr="00DE6384">
        <w:rPr>
          <w:rStyle w:val="StyleUnderline"/>
        </w:rPr>
        <w:t>community organizations</w:t>
      </w:r>
      <w:r w:rsidRPr="00DE6384">
        <w:rPr>
          <w:sz w:val="14"/>
        </w:rPr>
        <w:t xml:space="preserve">, </w:t>
      </w:r>
      <w:r w:rsidRPr="00DE6384">
        <w:rPr>
          <w:rStyle w:val="StyleUnderline"/>
        </w:rPr>
        <w:t>immigrant and women’s rights groups</w:t>
      </w:r>
      <w:r w:rsidRPr="00DE6384">
        <w:rPr>
          <w:sz w:val="14"/>
        </w:rPr>
        <w:t xml:space="preserve">, low-cost </w:t>
      </w:r>
      <w:r w:rsidRPr="00DE6384">
        <w:rPr>
          <w:rStyle w:val="StyleUnderline"/>
        </w:rPr>
        <w:t>housing</w:t>
      </w:r>
      <w:r w:rsidRPr="00DE6384">
        <w:rPr>
          <w:sz w:val="14"/>
        </w:rPr>
        <w:t xml:space="preserve"> development, </w:t>
      </w:r>
      <w:r w:rsidRPr="00DE6384">
        <w:rPr>
          <w:rStyle w:val="StyleUnderline"/>
        </w:rPr>
        <w:t>journalism</w:t>
      </w:r>
      <w:r w:rsidRPr="00DE6384">
        <w:rPr>
          <w:sz w:val="14"/>
        </w:rPr>
        <w:t xml:space="preserve">, </w:t>
      </w:r>
      <w:r w:rsidRPr="00DE6384">
        <w:rPr>
          <w:rStyle w:val="StyleUnderline"/>
        </w:rPr>
        <w:t>education</w:t>
      </w:r>
      <w:r w:rsidRPr="00DE6384">
        <w:rPr>
          <w:sz w:val="14"/>
        </w:rPr>
        <w:t xml:space="preserve">, </w:t>
      </w:r>
      <w:r w:rsidRPr="00DE6384">
        <w:rPr>
          <w:rStyle w:val="StyleUnderline"/>
        </w:rPr>
        <w:t>and the like</w:t>
      </w:r>
      <w:r w:rsidRPr="00DE6384">
        <w:rPr>
          <w:sz w:val="14"/>
        </w:rPr>
        <w:t xml:space="preserve">. </w:t>
      </w:r>
      <w:r w:rsidRPr="00DE6384">
        <w:rPr>
          <w:rStyle w:val="StyleUnderline"/>
        </w:rPr>
        <w:t>They</w:t>
      </w:r>
      <w:r w:rsidRPr="00DE6384">
        <w:rPr>
          <w:sz w:val="14"/>
        </w:rPr>
        <w:t xml:space="preserve"> all have </w:t>
      </w:r>
      <w:r w:rsidRPr="00DE6384">
        <w:rPr>
          <w:rStyle w:val="StyleUnderline"/>
        </w:rPr>
        <w:t>continued to fight against</w:t>
      </w:r>
      <w:r w:rsidRPr="00DE6384">
        <w:rPr>
          <w:sz w:val="14"/>
        </w:rPr>
        <w:t xml:space="preserve"> the interconnected </w:t>
      </w:r>
      <w:r w:rsidRPr="00DE6384">
        <w:rPr>
          <w:rStyle w:val="StyleUnderline"/>
        </w:rPr>
        <w:t xml:space="preserve">manifestations of </w:t>
      </w:r>
      <w:r w:rsidRPr="00DE6384">
        <w:rPr>
          <w:rStyle w:val="Emphasis"/>
        </w:rPr>
        <w:t>repressive</w:t>
      </w:r>
      <w:r w:rsidRPr="00DE6384">
        <w:rPr>
          <w:rStyle w:val="StyleUnderline"/>
        </w:rPr>
        <w:t xml:space="preserve"> law</w:t>
      </w:r>
      <w:r w:rsidRPr="00DE6384">
        <w:rPr>
          <w:sz w:val="14"/>
        </w:rPr>
        <w:t xml:space="preserve">—the penal-industrial complex, </w:t>
      </w:r>
      <w:proofErr w:type="spellStart"/>
      <w:r w:rsidRPr="00DE6384">
        <w:rPr>
          <w:sz w:val="14"/>
        </w:rPr>
        <w:t>crimmigration</w:t>
      </w:r>
      <w:proofErr w:type="spellEnd"/>
      <w:r w:rsidRPr="00DE6384">
        <w:rPr>
          <w:sz w:val="14"/>
        </w:rPr>
        <w:t xml:space="preserve">, workplace injustice, inadequate and segregated housing, and more— </w:t>
      </w:r>
      <w:r w:rsidRPr="00DE6384">
        <w:rPr>
          <w:rStyle w:val="StyleUnderline"/>
        </w:rPr>
        <w:t xml:space="preserve">and for </w:t>
      </w:r>
      <w:r w:rsidRPr="00DE6384">
        <w:rPr>
          <w:rStyle w:val="Emphasis"/>
        </w:rPr>
        <w:t>transformative</w:t>
      </w:r>
      <w:r w:rsidRPr="00DE6384">
        <w:rPr>
          <w:rStyle w:val="StyleUnderline"/>
        </w:rPr>
        <w:t xml:space="preserve"> causes of social justice and human rights</w:t>
      </w:r>
      <w:r w:rsidRPr="00DE6384">
        <w:rPr>
          <w:sz w:val="14"/>
        </w:rPr>
        <w:t xml:space="preserve">. </w:t>
      </w:r>
      <w:r w:rsidRPr="00DE6384">
        <w:rPr>
          <w:rStyle w:val="StyleUnderline"/>
        </w:rPr>
        <w:t xml:space="preserve">And they have done so with </w:t>
      </w:r>
      <w:r w:rsidRPr="00DE6384">
        <w:rPr>
          <w:rStyle w:val="Emphasis"/>
        </w:rPr>
        <w:t>clear-eyed understanding</w:t>
      </w:r>
      <w:r w:rsidRPr="00DE6384">
        <w:rPr>
          <w:rStyle w:val="StyleUnderline"/>
        </w:rPr>
        <w:t xml:space="preserve"> about the </w:t>
      </w:r>
      <w:r w:rsidRPr="00DE6384">
        <w:rPr>
          <w:rStyle w:val="Emphasis"/>
        </w:rPr>
        <w:t>limits</w:t>
      </w:r>
      <w:r w:rsidRPr="00DE6384">
        <w:rPr>
          <w:rStyle w:val="StyleUnderline"/>
        </w:rPr>
        <w:t xml:space="preserve"> and </w:t>
      </w:r>
      <w:r w:rsidRPr="00DE6384">
        <w:rPr>
          <w:rStyle w:val="Emphasis"/>
        </w:rPr>
        <w:t>costs</w:t>
      </w:r>
      <w:r w:rsidRPr="00DE6384">
        <w:rPr>
          <w:rStyle w:val="StyleUnderline"/>
        </w:rPr>
        <w:t xml:space="preserve"> of litigation as well as the most </w:t>
      </w:r>
      <w:r w:rsidRPr="00DE6384">
        <w:rPr>
          <w:rStyle w:val="Emphasis"/>
        </w:rPr>
        <w:t>promising</w:t>
      </w:r>
      <w:r w:rsidRPr="00DE6384">
        <w:rPr>
          <w:sz w:val="14"/>
        </w:rPr>
        <w:t xml:space="preserve">, </w:t>
      </w:r>
      <w:r w:rsidRPr="00DE6384">
        <w:rPr>
          <w:rStyle w:val="StyleUnderline"/>
        </w:rPr>
        <w:t xml:space="preserve">if </w:t>
      </w:r>
      <w:r w:rsidRPr="00DE6384">
        <w:rPr>
          <w:rStyle w:val="Emphasis"/>
        </w:rPr>
        <w:t>contingent</w:t>
      </w:r>
      <w:r w:rsidRPr="00DE6384">
        <w:rPr>
          <w:sz w:val="14"/>
        </w:rPr>
        <w:t xml:space="preserve">, </w:t>
      </w:r>
      <w:r w:rsidRPr="00DE6384">
        <w:rPr>
          <w:rStyle w:val="StyleUnderline"/>
        </w:rPr>
        <w:t xml:space="preserve">strategies of political action </w:t>
      </w:r>
      <w:r w:rsidRPr="00DE6384">
        <w:rPr>
          <w:rStyle w:val="Emphasis"/>
        </w:rPr>
        <w:t>beyond</w:t>
      </w:r>
      <w:r w:rsidRPr="00DE6384">
        <w:rPr>
          <w:rStyle w:val="StyleUnderline"/>
        </w:rPr>
        <w:t xml:space="preserve"> litigation</w:t>
      </w:r>
      <w:r w:rsidRPr="00DE6384">
        <w:rPr>
          <w:sz w:val="14"/>
        </w:rPr>
        <w:t>.</w:t>
      </w:r>
    </w:p>
    <w:p w14:paraId="624D41A1" w14:textId="77777777" w:rsidR="005F6315" w:rsidRPr="00DE6384" w:rsidRDefault="005F6315" w:rsidP="005F6315">
      <w:pPr>
        <w:rPr>
          <w:sz w:val="14"/>
        </w:rPr>
      </w:pPr>
      <w:r w:rsidRPr="00DE6384">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DE6384">
        <w:rPr>
          <w:rStyle w:val="StyleUnderline"/>
          <w:highlight w:val="green"/>
        </w:rPr>
        <w:t>Legal norms</w:t>
      </w:r>
      <w:r w:rsidRPr="00DE6384">
        <w:rPr>
          <w:rStyle w:val="StyleUnderline"/>
        </w:rPr>
        <w:t xml:space="preserve"> and ideas</w:t>
      </w:r>
      <w:r w:rsidRPr="00DE6384">
        <w:rPr>
          <w:sz w:val="14"/>
        </w:rPr>
        <w:t xml:space="preserve">, we noted earlier, </w:t>
      </w:r>
      <w:r w:rsidRPr="00DE6384">
        <w:rPr>
          <w:rStyle w:val="Emphasis"/>
          <w:highlight w:val="green"/>
        </w:rPr>
        <w:t>saturate</w:t>
      </w:r>
      <w:r w:rsidRPr="00DE6384">
        <w:rPr>
          <w:rStyle w:val="StyleUnderline"/>
          <w:highlight w:val="green"/>
        </w:rPr>
        <w:t xml:space="preserve"> society</w:t>
      </w:r>
      <w:r w:rsidRPr="00DE6384">
        <w:rPr>
          <w:rStyle w:val="StyleUnderline"/>
        </w:rPr>
        <w:t xml:space="preserve"> and the state alike</w:t>
      </w:r>
      <w:r w:rsidRPr="00DE6384">
        <w:rPr>
          <w:sz w:val="14"/>
        </w:rPr>
        <w:t xml:space="preserve">, </w:t>
      </w:r>
      <w:r w:rsidRPr="00DE6384">
        <w:rPr>
          <w:rStyle w:val="StyleUnderline"/>
        </w:rPr>
        <w:t xml:space="preserve">constituting relations at </w:t>
      </w:r>
      <w:r w:rsidRPr="00DE6384">
        <w:rPr>
          <w:rStyle w:val="Emphasis"/>
        </w:rPr>
        <w:t>many levels</w:t>
      </w:r>
      <w:r w:rsidRPr="00DE6384">
        <w:rPr>
          <w:rStyle w:val="StyleUnderline"/>
        </w:rPr>
        <w:t xml:space="preserve"> of practice</w:t>
      </w:r>
      <w:r w:rsidRPr="00DE6384">
        <w:rPr>
          <w:sz w:val="14"/>
        </w:rPr>
        <w:t xml:space="preserve">. </w:t>
      </w:r>
      <w:r w:rsidRPr="00DE6384">
        <w:rPr>
          <w:rStyle w:val="StyleUnderline"/>
          <w:highlight w:val="green"/>
        </w:rPr>
        <w:t>Law</w:t>
      </w:r>
      <w:r w:rsidRPr="00DE6384">
        <w:rPr>
          <w:rStyle w:val="StyleUnderline"/>
        </w:rPr>
        <w:t xml:space="preserve"> as ideology can be viewed both </w:t>
      </w:r>
      <w:r w:rsidRPr="00DE6384">
        <w:rPr>
          <w:rStyle w:val="Emphasis"/>
        </w:rPr>
        <w:t>instrumentally</w:t>
      </w:r>
      <w:r w:rsidRPr="00DE6384">
        <w:rPr>
          <w:sz w:val="14"/>
        </w:rPr>
        <w:t xml:space="preserve">, </w:t>
      </w:r>
      <w:r w:rsidRPr="00DE6384">
        <w:rPr>
          <w:rStyle w:val="StyleUnderline"/>
        </w:rPr>
        <w:t>as</w:t>
      </w:r>
      <w:r w:rsidRPr="00DE6384">
        <w:rPr>
          <w:sz w:val="14"/>
        </w:rPr>
        <w:t xml:space="preserve"> “</w:t>
      </w:r>
      <w:r w:rsidRPr="00DE6384">
        <w:rPr>
          <w:rStyle w:val="StyleUnderline"/>
        </w:rPr>
        <w:t>mediating and reinforcing</w:t>
      </w:r>
      <w:r w:rsidRPr="00DE6384">
        <w:rPr>
          <w:sz w:val="14"/>
        </w:rPr>
        <w:t xml:space="preserve">” </w:t>
      </w:r>
      <w:r w:rsidRPr="00DE6384">
        <w:rPr>
          <w:rStyle w:val="StyleUnderline"/>
        </w:rPr>
        <w:t xml:space="preserve">as well as </w:t>
      </w:r>
      <w:r w:rsidRPr="00DE6384">
        <w:rPr>
          <w:rStyle w:val="Emphasis"/>
        </w:rPr>
        <w:t>challenging</w:t>
      </w:r>
      <w:r w:rsidRPr="00DE6384">
        <w:rPr>
          <w:rStyle w:val="StyleUnderline"/>
        </w:rPr>
        <w:t xml:space="preserve"> hierarchical power relations</w:t>
      </w:r>
      <w:r w:rsidRPr="00DE6384">
        <w:rPr>
          <w:sz w:val="14"/>
        </w:rPr>
        <w:t xml:space="preserve">, </w:t>
      </w:r>
      <w:r w:rsidRPr="00DE6384">
        <w:rPr>
          <w:rStyle w:val="StyleUnderline"/>
        </w:rPr>
        <w:t xml:space="preserve">and </w:t>
      </w:r>
      <w:r w:rsidRPr="00DE6384">
        <w:rPr>
          <w:rStyle w:val="Emphasis"/>
        </w:rPr>
        <w:t>structurally</w:t>
      </w:r>
      <w:r w:rsidRPr="00DE6384">
        <w:rPr>
          <w:sz w:val="14"/>
        </w:rPr>
        <w:t xml:space="preserve">, </w:t>
      </w:r>
      <w:r w:rsidRPr="00DE6384">
        <w:rPr>
          <w:rStyle w:val="StyleUnderline"/>
        </w:rPr>
        <w:t xml:space="preserve">as a </w:t>
      </w:r>
      <w:r w:rsidRPr="00DE6384">
        <w:rPr>
          <w:rStyle w:val="Emphasis"/>
        </w:rPr>
        <w:t>metalevel</w:t>
      </w:r>
      <w:r w:rsidRPr="00DE6384">
        <w:rPr>
          <w:sz w:val="14"/>
        </w:rPr>
        <w:t xml:space="preserve"> intersubjective </w:t>
      </w:r>
      <w:r w:rsidRPr="00DE6384">
        <w:rPr>
          <w:rStyle w:val="Emphasis"/>
        </w:rPr>
        <w:t>terrain</w:t>
      </w:r>
      <w:r w:rsidRPr="00DE6384">
        <w:rPr>
          <w:rStyle w:val="StyleUnderline"/>
        </w:rPr>
        <w:t xml:space="preserve"> for constructing and justifying those relations</w:t>
      </w:r>
      <w:r w:rsidRPr="00DE6384">
        <w:rPr>
          <w:sz w:val="14"/>
        </w:rPr>
        <w:t xml:space="preserve">. </w:t>
      </w:r>
      <w:r w:rsidRPr="00DE6384">
        <w:rPr>
          <w:rStyle w:val="StyleUnderline"/>
        </w:rPr>
        <w:t xml:space="preserve">Legal justification </w:t>
      </w:r>
      <w:r w:rsidRPr="00DE6384">
        <w:rPr>
          <w:rStyle w:val="StyleUnderline"/>
          <w:highlight w:val="green"/>
        </w:rPr>
        <w:t xml:space="preserve">should </w:t>
      </w:r>
      <w:r w:rsidRPr="00DE6384">
        <w:rPr>
          <w:rStyle w:val="Emphasis"/>
          <w:highlight w:val="green"/>
        </w:rPr>
        <w:t>not</w:t>
      </w:r>
      <w:r w:rsidRPr="00DE6384">
        <w:rPr>
          <w:sz w:val="14"/>
        </w:rPr>
        <w:t xml:space="preserve">, Thompson insisted, </w:t>
      </w:r>
      <w:r w:rsidRPr="00DE6384">
        <w:rPr>
          <w:rStyle w:val="StyleUnderline"/>
          <w:highlight w:val="green"/>
        </w:rPr>
        <w:t>be viewed</w:t>
      </w:r>
      <w:r w:rsidRPr="00DE6384">
        <w:rPr>
          <w:sz w:val="14"/>
        </w:rPr>
        <w:t xml:space="preserve"> primarily </w:t>
      </w:r>
      <w:r w:rsidRPr="00DE6384">
        <w:rPr>
          <w:rStyle w:val="StyleUnderline"/>
          <w:highlight w:val="green"/>
        </w:rPr>
        <w:t xml:space="preserve">as </w:t>
      </w:r>
      <w:r w:rsidRPr="00DE6384">
        <w:rPr>
          <w:rStyle w:val="Emphasis"/>
          <w:highlight w:val="green"/>
        </w:rPr>
        <w:t>mystification</w:t>
      </w:r>
      <w:r w:rsidRPr="00DE6384">
        <w:rPr>
          <w:sz w:val="14"/>
        </w:rPr>
        <w:t xml:space="preserve">, </w:t>
      </w:r>
      <w:r w:rsidRPr="00DE6384">
        <w:rPr>
          <w:rStyle w:val="StyleUnderline"/>
        </w:rPr>
        <w:t xml:space="preserve">as </w:t>
      </w:r>
      <w:proofErr w:type="gramStart"/>
      <w:r w:rsidRPr="00DE6384">
        <w:rPr>
          <w:rStyle w:val="StyleUnderline"/>
        </w:rPr>
        <w:t xml:space="preserve">a </w:t>
      </w:r>
      <w:r w:rsidRPr="00DE6384">
        <w:rPr>
          <w:rStyle w:val="Emphasis"/>
        </w:rPr>
        <w:t>mask</w:t>
      </w:r>
      <w:r w:rsidRPr="00DE6384">
        <w:rPr>
          <w:rStyle w:val="StyleUnderline"/>
        </w:rPr>
        <w:t xml:space="preserve"> obscuring material relations</w:t>
      </w:r>
      <w:proofErr w:type="gramEnd"/>
      <w:r w:rsidRPr="00DE6384">
        <w:rPr>
          <w:rStyle w:val="StyleUnderline"/>
        </w:rPr>
        <w:t xml:space="preserve"> in the consciousness of ordinary subjects</w:t>
      </w:r>
      <w:r w:rsidRPr="00DE6384">
        <w:rPr>
          <w:sz w:val="14"/>
        </w:rPr>
        <w:t xml:space="preserve">. Rather, </w:t>
      </w:r>
      <w:r w:rsidRPr="00DE6384">
        <w:rPr>
          <w:rStyle w:val="StyleUnderline"/>
        </w:rPr>
        <w:t>legal ideology is</w:t>
      </w:r>
      <w:r w:rsidRPr="00DE6384">
        <w:rPr>
          <w:sz w:val="14"/>
        </w:rPr>
        <w:t xml:space="preserve"> routinely on display in the (racialized and gen-</w:t>
      </w:r>
      <w:proofErr w:type="spellStart"/>
      <w:r w:rsidRPr="00DE6384">
        <w:rPr>
          <w:sz w:val="14"/>
        </w:rPr>
        <w:t>dered</w:t>
      </w:r>
      <w:proofErr w:type="spellEnd"/>
      <w:r w:rsidRPr="00DE6384">
        <w:rPr>
          <w:sz w:val="14"/>
        </w:rPr>
        <w:t xml:space="preserve">) “class theatre” but </w:t>
      </w:r>
      <w:r w:rsidRPr="00DE6384">
        <w:rPr>
          <w:rStyle w:val="Emphasis"/>
        </w:rPr>
        <w:t>rife with contradictions</w:t>
      </w:r>
      <w:r w:rsidRPr="00DE6384">
        <w:rPr>
          <w:sz w:val="14"/>
        </w:rPr>
        <w:t xml:space="preserve">, </w:t>
      </w:r>
      <w:r w:rsidRPr="00DE6384">
        <w:rPr>
          <w:rStyle w:val="StyleUnderline"/>
        </w:rPr>
        <w:t xml:space="preserve">and it is law’s ideological tensions and indeterminacy that provide </w:t>
      </w:r>
      <w:r w:rsidRPr="00DE6384">
        <w:rPr>
          <w:rStyle w:val="Emphasis"/>
        </w:rPr>
        <w:t>spaces</w:t>
      </w:r>
      <w:r w:rsidRPr="00DE6384">
        <w:rPr>
          <w:rStyle w:val="StyleUnderline"/>
        </w:rPr>
        <w:t xml:space="preserve"> and </w:t>
      </w:r>
      <w:r w:rsidRPr="00DE6384">
        <w:rPr>
          <w:rStyle w:val="Emphasis"/>
        </w:rPr>
        <w:t>resources</w:t>
      </w:r>
      <w:r w:rsidRPr="00DE6384">
        <w:rPr>
          <w:rStyle w:val="StyleUnderline"/>
        </w:rPr>
        <w:t xml:space="preserve"> for contestation</w:t>
      </w:r>
      <w:r w:rsidRPr="00DE6384">
        <w:rPr>
          <w:sz w:val="14"/>
        </w:rPr>
        <w:t xml:space="preserve">. To cite Thompson’s very famous but arguably underappreciated words, </w:t>
      </w:r>
      <w:proofErr w:type="gramStart"/>
      <w:r w:rsidRPr="00DE6384">
        <w:rPr>
          <w:sz w:val="14"/>
        </w:rPr>
        <w:t>The</w:t>
      </w:r>
      <w:proofErr w:type="gramEnd"/>
      <w:r w:rsidRPr="00DE6384">
        <w:rPr>
          <w:sz w:val="14"/>
        </w:rPr>
        <w:t xml:space="preserve"> rhetoric and the rules of a society are something a great deal more than sham. </w:t>
      </w:r>
      <w:r w:rsidRPr="00DE6384">
        <w:rPr>
          <w:rStyle w:val="StyleUnderline"/>
        </w:rPr>
        <w:t xml:space="preserve">In the </w:t>
      </w:r>
      <w:r w:rsidRPr="00DE6384">
        <w:rPr>
          <w:rStyle w:val="Emphasis"/>
        </w:rPr>
        <w:t>same moment</w:t>
      </w:r>
      <w:r w:rsidRPr="00DE6384">
        <w:rPr>
          <w:rStyle w:val="StyleUnderline"/>
        </w:rPr>
        <w:t xml:space="preserve"> they may </w:t>
      </w:r>
      <w:r w:rsidRPr="00DE6384">
        <w:rPr>
          <w:rStyle w:val="Emphasis"/>
        </w:rPr>
        <w:t>modify</w:t>
      </w:r>
      <w:r w:rsidRPr="00DE6384">
        <w:rPr>
          <w:sz w:val="14"/>
        </w:rPr>
        <w:t xml:space="preserve">, in profound ways, </w:t>
      </w:r>
      <w:r w:rsidRPr="00DE6384">
        <w:rPr>
          <w:rStyle w:val="StyleUnderline"/>
        </w:rPr>
        <w:t>the behavior of the powerful</w:t>
      </w:r>
      <w:r w:rsidRPr="00DE6384">
        <w:rPr>
          <w:sz w:val="14"/>
        </w:rPr>
        <w:t xml:space="preserve">, </w:t>
      </w:r>
      <w:r w:rsidRPr="00DE6384">
        <w:rPr>
          <w:rStyle w:val="StyleUnderline"/>
        </w:rPr>
        <w:t xml:space="preserve">and </w:t>
      </w:r>
      <w:r w:rsidRPr="00DE6384">
        <w:rPr>
          <w:rStyle w:val="Emphasis"/>
        </w:rPr>
        <w:t>mystify</w:t>
      </w:r>
      <w:r w:rsidRPr="00DE6384">
        <w:rPr>
          <w:rStyle w:val="StyleUnderline"/>
        </w:rPr>
        <w:t xml:space="preserve"> the powerless</w:t>
      </w:r>
      <w:r w:rsidRPr="00DE6384">
        <w:rPr>
          <w:sz w:val="14"/>
        </w:rPr>
        <w:t xml:space="preserve">. </w:t>
      </w:r>
      <w:r w:rsidRPr="00DE6384">
        <w:rPr>
          <w:rStyle w:val="StyleUnderline"/>
          <w:highlight w:val="green"/>
        </w:rPr>
        <w:t xml:space="preserve">They may </w:t>
      </w:r>
      <w:r w:rsidRPr="00DE6384">
        <w:rPr>
          <w:rStyle w:val="Emphasis"/>
          <w:highlight w:val="green"/>
        </w:rPr>
        <w:t>disguise</w:t>
      </w:r>
      <w:r w:rsidRPr="00DE6384">
        <w:rPr>
          <w:rStyle w:val="StyleUnderline"/>
        </w:rPr>
        <w:t xml:space="preserve"> the true realities of </w:t>
      </w:r>
      <w:r w:rsidRPr="00DE6384">
        <w:rPr>
          <w:rStyle w:val="StyleUnderline"/>
          <w:highlight w:val="green"/>
        </w:rPr>
        <w:t>power</w:t>
      </w:r>
      <w:r w:rsidRPr="00DE6384">
        <w:rPr>
          <w:sz w:val="14"/>
          <w:highlight w:val="green"/>
        </w:rPr>
        <w:t xml:space="preserve">, </w:t>
      </w:r>
      <w:r w:rsidRPr="00DE6384">
        <w:rPr>
          <w:rStyle w:val="StyleUnderline"/>
          <w:highlight w:val="green"/>
        </w:rPr>
        <w:t>but</w:t>
      </w:r>
      <w:r w:rsidRPr="00DE6384">
        <w:rPr>
          <w:sz w:val="14"/>
          <w:highlight w:val="green"/>
        </w:rPr>
        <w:t xml:space="preserve">, </w:t>
      </w:r>
      <w:r w:rsidRPr="00DE6384">
        <w:rPr>
          <w:rStyle w:val="Emphasis"/>
          <w:sz w:val="30"/>
          <w:szCs w:val="30"/>
          <w:highlight w:val="green"/>
        </w:rPr>
        <w:t>at the same time</w:t>
      </w:r>
      <w:r w:rsidRPr="00DE6384">
        <w:rPr>
          <w:sz w:val="14"/>
        </w:rPr>
        <w:t xml:space="preserve">, </w:t>
      </w:r>
      <w:r w:rsidRPr="00DE6384">
        <w:rPr>
          <w:rStyle w:val="StyleUnderline"/>
        </w:rPr>
        <w:t xml:space="preserve">they may </w:t>
      </w:r>
      <w:r w:rsidRPr="00DE6384">
        <w:rPr>
          <w:rStyle w:val="Emphasis"/>
          <w:highlight w:val="green"/>
        </w:rPr>
        <w:t>curb</w:t>
      </w:r>
      <w:r w:rsidRPr="00DE6384">
        <w:rPr>
          <w:rStyle w:val="StyleUnderline"/>
          <w:highlight w:val="green"/>
        </w:rPr>
        <w:t xml:space="preserve"> that power and </w:t>
      </w:r>
      <w:r w:rsidRPr="00DE6384">
        <w:rPr>
          <w:rStyle w:val="Emphasis"/>
          <w:highlight w:val="green"/>
        </w:rPr>
        <w:t>check</w:t>
      </w:r>
      <w:r w:rsidRPr="00DE6384">
        <w:rPr>
          <w:rStyle w:val="StyleUnderline"/>
        </w:rPr>
        <w:t xml:space="preserve"> its intrusions</w:t>
      </w:r>
      <w:r w:rsidRPr="00DE6384">
        <w:rPr>
          <w:sz w:val="14"/>
        </w:rPr>
        <w:t xml:space="preserve">. </w:t>
      </w:r>
      <w:r w:rsidRPr="00DE6384">
        <w:rPr>
          <w:rStyle w:val="StyleUnderline"/>
        </w:rPr>
        <w:t xml:space="preserve">And it is </w:t>
      </w:r>
      <w:r w:rsidRPr="00DE6384">
        <w:rPr>
          <w:rStyle w:val="StyleUnderline"/>
          <w:highlight w:val="green"/>
        </w:rPr>
        <w:t xml:space="preserve">often from </w:t>
      </w:r>
      <w:r w:rsidRPr="00DE6384">
        <w:rPr>
          <w:rStyle w:val="Emphasis"/>
          <w:highlight w:val="green"/>
        </w:rPr>
        <w:t>within</w:t>
      </w:r>
      <w:r w:rsidRPr="00DE6384">
        <w:rPr>
          <w:sz w:val="14"/>
        </w:rPr>
        <w:t xml:space="preserve"> that very rhetoric (of </w:t>
      </w:r>
      <w:r w:rsidRPr="00DE6384">
        <w:rPr>
          <w:rStyle w:val="StyleUnderline"/>
        </w:rPr>
        <w:t>law</w:t>
      </w:r>
      <w:r w:rsidRPr="00DE6384">
        <w:rPr>
          <w:sz w:val="14"/>
        </w:rPr>
        <w:t xml:space="preserve">) </w:t>
      </w:r>
      <w:r w:rsidRPr="00DE6384">
        <w:rPr>
          <w:rStyle w:val="StyleUnderline"/>
          <w:highlight w:val="green"/>
        </w:rPr>
        <w:t>that</w:t>
      </w:r>
      <w:r w:rsidRPr="00DE6384">
        <w:rPr>
          <w:rStyle w:val="StyleUnderline"/>
        </w:rPr>
        <w:t xml:space="preserve"> a </w:t>
      </w:r>
      <w:r w:rsidRPr="00DE6384">
        <w:rPr>
          <w:rStyle w:val="Emphasis"/>
          <w:highlight w:val="green"/>
        </w:rPr>
        <w:t>radical critique</w:t>
      </w:r>
      <w:r w:rsidRPr="00DE6384">
        <w:rPr>
          <w:rStyle w:val="StyleUnderline"/>
        </w:rPr>
        <w:t xml:space="preserve"> of the practice</w:t>
      </w:r>
      <w:r w:rsidRPr="00DE6384">
        <w:rPr>
          <w:sz w:val="14"/>
        </w:rPr>
        <w:t xml:space="preserve"> of the society </w:t>
      </w:r>
      <w:r w:rsidRPr="00DE6384">
        <w:rPr>
          <w:rStyle w:val="StyleUnderline"/>
          <w:highlight w:val="green"/>
        </w:rPr>
        <w:t>is developed</w:t>
      </w:r>
      <w:r w:rsidRPr="00DE6384">
        <w:rPr>
          <w:sz w:val="14"/>
        </w:rPr>
        <w:t>. (265)18</w:t>
      </w:r>
    </w:p>
    <w:p w14:paraId="48DBB047" w14:textId="77777777" w:rsidR="005F6315" w:rsidRPr="00DE6384" w:rsidRDefault="005F6315" w:rsidP="005F6315">
      <w:pPr>
        <w:rPr>
          <w:sz w:val="14"/>
        </w:rPr>
      </w:pPr>
      <w:r w:rsidRPr="00DE6384">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DE6384">
        <w:rPr>
          <w:rStyle w:val="StyleUnderline"/>
        </w:rPr>
        <w:t>Much legal contestation takes place among recognized rights-bearing citizen subjects and groups</w:t>
      </w:r>
      <w:r w:rsidRPr="00DE6384">
        <w:rPr>
          <w:sz w:val="14"/>
        </w:rPr>
        <w:t xml:space="preserve">, usually represented by legal or political elites, </w:t>
      </w:r>
      <w:r w:rsidRPr="00DE6384">
        <w:rPr>
          <w:rStyle w:val="StyleUnderline"/>
        </w:rPr>
        <w:t xml:space="preserve">over </w:t>
      </w:r>
      <w:r w:rsidRPr="00DE6384">
        <w:rPr>
          <w:rStyle w:val="Emphasis"/>
        </w:rPr>
        <w:t>means</w:t>
      </w:r>
      <w:r w:rsidRPr="00DE6384">
        <w:rPr>
          <w:rStyle w:val="StyleUnderline"/>
        </w:rPr>
        <w:t xml:space="preserve"> and </w:t>
      </w:r>
      <w:r w:rsidRPr="00DE6384">
        <w:rPr>
          <w:rStyle w:val="Emphasis"/>
        </w:rPr>
        <w:t>degrees</w:t>
      </w:r>
      <w:r w:rsidRPr="00DE6384">
        <w:rPr>
          <w:rStyle w:val="StyleUnderline"/>
        </w:rPr>
        <w:t xml:space="preserve"> of legal enforcement or</w:t>
      </w:r>
      <w:r w:rsidRPr="00DE6384">
        <w:rPr>
          <w:sz w:val="14"/>
        </w:rPr>
        <w:t xml:space="preserve"> the authoritative meaning of general, often clashing, liberal </w:t>
      </w:r>
      <w:r w:rsidRPr="00DE6384">
        <w:rPr>
          <w:rStyle w:val="StyleUnderline"/>
        </w:rPr>
        <w:t>legal principles</w:t>
      </w:r>
      <w:r w:rsidRPr="00DE6384">
        <w:rPr>
          <w:sz w:val="14"/>
        </w:rPr>
        <w:t xml:space="preserve">, for example, between property rights and equal protection, between religious freedom and invidious racial or sexual </w:t>
      </w:r>
      <w:proofErr w:type="spellStart"/>
      <w:r w:rsidRPr="00DE6384">
        <w:rPr>
          <w:sz w:val="14"/>
        </w:rPr>
        <w:t>discriminaton</w:t>
      </w:r>
      <w:proofErr w:type="spellEnd"/>
      <w:r w:rsidRPr="00DE6384">
        <w:rPr>
          <w:sz w:val="14"/>
        </w:rPr>
        <w:t xml:space="preserve">, between free speech and police power, or over the proper scope of police violence. This is the stuff of </w:t>
      </w:r>
      <w:r w:rsidRPr="00DE6384">
        <w:rPr>
          <w:rStyle w:val="Emphasis"/>
        </w:rPr>
        <w:t>routine</w:t>
      </w:r>
      <w:r w:rsidRPr="00DE6384">
        <w:rPr>
          <w:sz w:val="14"/>
        </w:rPr>
        <w:t xml:space="preserve"> “liberal” </w:t>
      </w:r>
      <w:r w:rsidRPr="00DE6384">
        <w:rPr>
          <w:rStyle w:val="Emphasis"/>
          <w:highlight w:val="green"/>
        </w:rPr>
        <w:t>legal</w:t>
      </w:r>
      <w:r w:rsidRPr="00DE6384">
        <w:rPr>
          <w:sz w:val="14"/>
        </w:rPr>
        <w:t xml:space="preserve"> mobilization </w:t>
      </w:r>
      <w:r w:rsidRPr="00DE6384">
        <w:rPr>
          <w:rStyle w:val="Emphasis"/>
          <w:highlight w:val="green"/>
        </w:rPr>
        <w:t>policy analysis</w:t>
      </w:r>
      <w:r w:rsidRPr="00DE6384">
        <w:rPr>
          <w:sz w:val="14"/>
        </w:rPr>
        <w:t xml:space="preserve">, and it </w:t>
      </w:r>
      <w:r w:rsidRPr="00DE6384">
        <w:rPr>
          <w:rStyle w:val="StyleUnderline"/>
          <w:highlight w:val="green"/>
        </w:rPr>
        <w:t xml:space="preserve">is </w:t>
      </w:r>
      <w:r w:rsidRPr="00DE6384">
        <w:rPr>
          <w:rStyle w:val="Emphasis"/>
          <w:highlight w:val="green"/>
        </w:rPr>
        <w:t>important</w:t>
      </w:r>
      <w:r w:rsidRPr="00DE6384">
        <w:rPr>
          <w:sz w:val="14"/>
        </w:rPr>
        <w:t xml:space="preserve">. </w:t>
      </w:r>
      <w:r w:rsidRPr="00DE6384">
        <w:rPr>
          <w:rStyle w:val="StyleUnderline"/>
        </w:rPr>
        <w:t>Scholarly study of variable institutional opportunities and unequal instrumental group resources thus makes sense</w:t>
      </w:r>
      <w:r w:rsidRPr="00DE6384">
        <w:rPr>
          <w:sz w:val="14"/>
        </w:rPr>
        <w:t xml:space="preserve">, the legal analog of analyzing interest group politics (Epp 1998, 2010; Paris 2010). Yet </w:t>
      </w:r>
      <w:r w:rsidRPr="00DE6384">
        <w:rPr>
          <w:rStyle w:val="StyleUnderline"/>
        </w:rPr>
        <w:t>other struggles</w:t>
      </w:r>
      <w:r w:rsidRPr="00DE6384">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DE6384">
        <w:rPr>
          <w:sz w:val="14"/>
        </w:rPr>
        <w:t>Scheingold’s</w:t>
      </w:r>
      <w:proofErr w:type="spellEnd"/>
      <w:r w:rsidRPr="00DE6384">
        <w:rPr>
          <w:sz w:val="14"/>
        </w:rPr>
        <w:t xml:space="preserve"> classic argument about how the “myth of rights” often is deployed through an aspirational “politics of rights” to close the gaps between principle and practice (</w:t>
      </w:r>
      <w:proofErr w:type="spellStart"/>
      <w:r w:rsidRPr="00DE6384">
        <w:rPr>
          <w:sz w:val="14"/>
        </w:rPr>
        <w:t>Scheingold</w:t>
      </w:r>
      <w:proofErr w:type="spellEnd"/>
      <w:r w:rsidRPr="00DE6384">
        <w:rPr>
          <w:sz w:val="14"/>
        </w:rPr>
        <w:t xml:space="preserve"> 1974; Epp 1998; Gould and Barclay 2012; Paris 2010).</w:t>
      </w:r>
    </w:p>
    <w:p w14:paraId="2F067820" w14:textId="77777777" w:rsidR="005F6315" w:rsidRPr="00DE6384" w:rsidRDefault="005F6315" w:rsidP="005F6315">
      <w:pPr>
        <w:rPr>
          <w:sz w:val="14"/>
        </w:rPr>
      </w:pPr>
      <w:r w:rsidRPr="00DE6384">
        <w:rPr>
          <w:sz w:val="14"/>
        </w:rPr>
        <w:t xml:space="preserve">But much contestation instead </w:t>
      </w:r>
      <w:r w:rsidRPr="00DE6384">
        <w:rPr>
          <w:rStyle w:val="StyleUnderline"/>
        </w:rPr>
        <w:t xml:space="preserve">involves efforts by </w:t>
      </w:r>
      <w:r w:rsidRPr="00DE6384">
        <w:rPr>
          <w:rStyle w:val="StyleUnderline"/>
          <w:highlight w:val="green"/>
        </w:rPr>
        <w:t>subaltern</w:t>
      </w:r>
      <w:r w:rsidRPr="00DE6384">
        <w:rPr>
          <w:sz w:val="14"/>
        </w:rPr>
        <w:t xml:space="preserve"> </w:t>
      </w:r>
      <w:proofErr w:type="spellStart"/>
      <w:r w:rsidRPr="00DE6384">
        <w:rPr>
          <w:sz w:val="14"/>
        </w:rPr>
        <w:t>semifree</w:t>
      </w:r>
      <w:proofErr w:type="spellEnd"/>
      <w:r w:rsidRPr="00DE6384">
        <w:rPr>
          <w:sz w:val="14"/>
        </w:rPr>
        <w:t xml:space="preserve"> or unfree </w:t>
      </w:r>
      <w:r w:rsidRPr="00DE6384">
        <w:rPr>
          <w:rStyle w:val="StyleUnderline"/>
          <w:highlight w:val="green"/>
        </w:rPr>
        <w:t>groups</w:t>
      </w:r>
      <w:r w:rsidRPr="00DE6384">
        <w:rPr>
          <w:rStyle w:val="StyleUnderline"/>
        </w:rPr>
        <w:t xml:space="preserve"> to </w:t>
      </w:r>
      <w:r w:rsidRPr="00DE6384">
        <w:rPr>
          <w:rStyle w:val="StyleUnderline"/>
          <w:highlight w:val="green"/>
        </w:rPr>
        <w:t>mobilize</w:t>
      </w:r>
      <w:r w:rsidRPr="00DE6384">
        <w:rPr>
          <w:rStyle w:val="StyleUnderline"/>
        </w:rPr>
        <w:t xml:space="preserve"> </w:t>
      </w:r>
      <w:r w:rsidRPr="00DE6384">
        <w:rPr>
          <w:rStyle w:val="Emphasis"/>
        </w:rPr>
        <w:t xml:space="preserve">liberal </w:t>
      </w:r>
      <w:r w:rsidRPr="00DE6384">
        <w:rPr>
          <w:rStyle w:val="Emphasis"/>
          <w:highlight w:val="green"/>
        </w:rPr>
        <w:t>legal principles</w:t>
      </w:r>
      <w:r w:rsidRPr="00DE6384">
        <w:rPr>
          <w:sz w:val="14"/>
        </w:rPr>
        <w:t xml:space="preserve"> of equal treatment </w:t>
      </w:r>
      <w:r w:rsidRPr="00DE6384">
        <w:rPr>
          <w:rStyle w:val="StyleUnderline"/>
        </w:rPr>
        <w:t xml:space="preserve">to </w:t>
      </w:r>
      <w:r w:rsidRPr="00DE6384">
        <w:rPr>
          <w:rStyle w:val="Emphasis"/>
        </w:rPr>
        <w:t>challenge</w:t>
      </w:r>
      <w:r w:rsidRPr="00DE6384">
        <w:rPr>
          <w:rStyle w:val="StyleUnderline"/>
        </w:rPr>
        <w:t xml:space="preserve"> the overtly repressive forms of institutionalized social control and domination in various zones of society</w:t>
      </w:r>
      <w:r w:rsidRPr="00DE6384">
        <w:rPr>
          <w:sz w:val="14"/>
        </w:rPr>
        <w:t xml:space="preserve">, thus </w:t>
      </w:r>
      <w:r w:rsidRPr="00DE6384">
        <w:rPr>
          <w:rStyle w:val="StyleUnderline"/>
        </w:rPr>
        <w:t xml:space="preserve">endeavoring </w:t>
      </w:r>
      <w:r w:rsidRPr="00DE6384">
        <w:rPr>
          <w:rStyle w:val="StyleUnderline"/>
          <w:highlight w:val="green"/>
        </w:rPr>
        <w:t xml:space="preserve">to </w:t>
      </w:r>
      <w:r w:rsidRPr="00DE6384">
        <w:rPr>
          <w:rStyle w:val="Emphasis"/>
          <w:highlight w:val="green"/>
        </w:rPr>
        <w:t>expand</w:t>
      </w:r>
      <w:r w:rsidRPr="00DE6384">
        <w:rPr>
          <w:rStyle w:val="StyleUnderline"/>
        </w:rPr>
        <w:t xml:space="preserve"> the promises of </w:t>
      </w:r>
      <w:r w:rsidRPr="00DE6384">
        <w:rPr>
          <w:rStyle w:val="Emphasis"/>
        </w:rPr>
        <w:t xml:space="preserve">liberal legal </w:t>
      </w:r>
      <w:r w:rsidRPr="00DE6384">
        <w:rPr>
          <w:rStyle w:val="Emphasis"/>
          <w:highlight w:val="green"/>
        </w:rPr>
        <w:t>equality</w:t>
      </w:r>
      <w:r w:rsidRPr="00DE6384">
        <w:rPr>
          <w:rStyle w:val="StyleUnderline"/>
        </w:rPr>
        <w:t xml:space="preserve"> to historically marginalized subjects and illiberally governed institutional spaces</w:t>
      </w:r>
      <w:r w:rsidRPr="00DE6384">
        <w:rPr>
          <w:sz w:val="14"/>
        </w:rPr>
        <w:t xml:space="preserve">. The history of </w:t>
      </w:r>
      <w:r w:rsidRPr="00DE6384">
        <w:rPr>
          <w:rStyle w:val="Emphasis"/>
          <w:highlight w:val="green"/>
        </w:rPr>
        <w:t xml:space="preserve">workers’ </w:t>
      </w:r>
      <w:r w:rsidRPr="00DE6384">
        <w:rPr>
          <w:rStyle w:val="Emphasis"/>
        </w:rPr>
        <w:t xml:space="preserve">class </w:t>
      </w:r>
      <w:r w:rsidRPr="00DE6384">
        <w:rPr>
          <w:rStyle w:val="Emphasis"/>
          <w:highlight w:val="green"/>
        </w:rPr>
        <w:t>struggles</w:t>
      </w:r>
      <w:r w:rsidRPr="00DE6384">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DE6384">
        <w:rPr>
          <w:rStyle w:val="StyleUnderline"/>
        </w:rPr>
        <w:t xml:space="preserve">routinely </w:t>
      </w:r>
      <w:r w:rsidRPr="00DE6384">
        <w:rPr>
          <w:rStyle w:val="StyleUnderline"/>
          <w:highlight w:val="green"/>
        </w:rPr>
        <w:t>take this</w:t>
      </w:r>
      <w:r w:rsidRPr="00DE6384">
        <w:rPr>
          <w:rStyle w:val="StyleUnderline"/>
        </w:rPr>
        <w:t xml:space="preserve"> more ambitious</w:t>
      </w:r>
      <w:r w:rsidRPr="00DE6384">
        <w:rPr>
          <w:sz w:val="14"/>
        </w:rPr>
        <w:t xml:space="preserve">, </w:t>
      </w:r>
      <w:r w:rsidRPr="00DE6384">
        <w:rPr>
          <w:rStyle w:val="StyleUnderline"/>
        </w:rPr>
        <w:t xml:space="preserve">systematically </w:t>
      </w:r>
      <w:r w:rsidRPr="00DE6384">
        <w:rPr>
          <w:rStyle w:val="Emphasis"/>
          <w:highlight w:val="green"/>
        </w:rPr>
        <w:t>reform-oriented</w:t>
      </w:r>
      <w:r w:rsidRPr="00DE6384">
        <w:rPr>
          <w:rStyle w:val="StyleUnderline"/>
          <w:highlight w:val="green"/>
        </w:rPr>
        <w:t xml:space="preserve"> character</w:t>
      </w:r>
      <w:r w:rsidRPr="00DE6384">
        <w:rPr>
          <w:sz w:val="14"/>
        </w:rPr>
        <w:t xml:space="preserve"> as well (Smith 1997). For example, </w:t>
      </w:r>
      <w:r w:rsidRPr="00DE6384">
        <w:rPr>
          <w:rStyle w:val="StyleUnderline"/>
        </w:rPr>
        <w:t xml:space="preserve">liberal equality principles have provided </w:t>
      </w:r>
      <w:r w:rsidRPr="00DE6384">
        <w:rPr>
          <w:rStyle w:val="Emphasis"/>
        </w:rPr>
        <w:t>useful</w:t>
      </w:r>
      <w:r w:rsidRPr="00DE6384">
        <w:rPr>
          <w:rStyle w:val="StyleUnderline"/>
        </w:rPr>
        <w:t xml:space="preserve"> if </w:t>
      </w:r>
      <w:r w:rsidRPr="00DE6384">
        <w:rPr>
          <w:rStyle w:val="Emphasis"/>
        </w:rPr>
        <w:t>limited</w:t>
      </w:r>
      <w:r w:rsidRPr="00DE6384">
        <w:rPr>
          <w:rStyle w:val="StyleUnderline"/>
        </w:rPr>
        <w:t xml:space="preserve"> resources for challenges to de facto as well as de jure </w:t>
      </w:r>
      <w:r w:rsidRPr="00DE6384">
        <w:rPr>
          <w:rStyle w:val="Emphasis"/>
        </w:rPr>
        <w:t>racial segregation</w:t>
      </w:r>
      <w:r w:rsidRPr="00DE6384">
        <w:rPr>
          <w:sz w:val="14"/>
        </w:rPr>
        <w:t xml:space="preserve"> in public and workplace institutions </w:t>
      </w:r>
      <w:r w:rsidRPr="00DE6384">
        <w:rPr>
          <w:rStyle w:val="StyleUnderline"/>
        </w:rPr>
        <w:t xml:space="preserve">as well as racially targeted </w:t>
      </w:r>
      <w:r w:rsidRPr="00DE6384">
        <w:rPr>
          <w:rStyle w:val="Emphasis"/>
        </w:rPr>
        <w:t>police violence</w:t>
      </w:r>
      <w:r w:rsidRPr="00DE6384">
        <w:rPr>
          <w:sz w:val="14"/>
        </w:rPr>
        <w:t xml:space="preserve">—a classic manifestation of repressive law—over the last century, </w:t>
      </w:r>
      <w:r w:rsidRPr="00DE6384">
        <w:rPr>
          <w:rStyle w:val="StyleUnderline"/>
          <w:highlight w:val="green"/>
        </w:rPr>
        <w:t>from</w:t>
      </w:r>
      <w:r w:rsidRPr="00DE6384">
        <w:rPr>
          <w:rStyle w:val="StyleUnderline"/>
        </w:rPr>
        <w:t xml:space="preserve"> the</w:t>
      </w:r>
      <w:r w:rsidRPr="00DE6384">
        <w:rPr>
          <w:sz w:val="14"/>
        </w:rPr>
        <w:t xml:space="preserve"> early </w:t>
      </w:r>
      <w:r w:rsidRPr="00DE6384">
        <w:rPr>
          <w:rStyle w:val="Emphasis"/>
          <w:highlight w:val="green"/>
        </w:rPr>
        <w:t>NAACP</w:t>
      </w:r>
      <w:r w:rsidRPr="00DE6384">
        <w:rPr>
          <w:sz w:val="14"/>
        </w:rPr>
        <w:t xml:space="preserve"> </w:t>
      </w:r>
      <w:r w:rsidRPr="00DE6384">
        <w:rPr>
          <w:rStyle w:val="StyleUnderline"/>
        </w:rPr>
        <w:t>through</w:t>
      </w:r>
      <w:r w:rsidRPr="00DE6384">
        <w:rPr>
          <w:sz w:val="14"/>
        </w:rPr>
        <w:t xml:space="preserve"> the </w:t>
      </w:r>
      <w:r w:rsidRPr="00DE6384">
        <w:rPr>
          <w:rStyle w:val="Emphasis"/>
          <w:highlight w:val="green"/>
        </w:rPr>
        <w:t>B</w:t>
      </w:r>
      <w:r w:rsidRPr="00DE6384">
        <w:rPr>
          <w:sz w:val="14"/>
        </w:rPr>
        <w:t xml:space="preserve">lack </w:t>
      </w:r>
      <w:r w:rsidRPr="00DE6384">
        <w:rPr>
          <w:rStyle w:val="Emphasis"/>
          <w:highlight w:val="green"/>
        </w:rPr>
        <w:t>L</w:t>
      </w:r>
      <w:r w:rsidRPr="00DE6384">
        <w:rPr>
          <w:sz w:val="14"/>
        </w:rPr>
        <w:t xml:space="preserve">ives </w:t>
      </w:r>
      <w:r w:rsidRPr="00DE6384">
        <w:rPr>
          <w:rStyle w:val="Emphasis"/>
          <w:highlight w:val="green"/>
        </w:rPr>
        <w:t>M</w:t>
      </w:r>
      <w:r w:rsidRPr="00DE6384">
        <w:rPr>
          <w:sz w:val="14"/>
        </w:rPr>
        <w:t xml:space="preserve">atter movement (Francis 2014; see also Epp 2010). Similarly, the </w:t>
      </w:r>
      <w:r w:rsidRPr="00DE6384">
        <w:rPr>
          <w:rStyle w:val="StyleUnderline"/>
        </w:rPr>
        <w:t xml:space="preserve">appeals </w:t>
      </w:r>
      <w:r w:rsidRPr="00DE6384">
        <w:rPr>
          <w:rStyle w:val="StyleUnderline"/>
          <w:highlight w:val="green"/>
        </w:rPr>
        <w:t>to</w:t>
      </w:r>
      <w:r w:rsidRPr="00DE6384">
        <w:rPr>
          <w:sz w:val="14"/>
        </w:rPr>
        <w:t xml:space="preserve"> liberal principles of equal </w:t>
      </w:r>
      <w:r w:rsidRPr="00DE6384">
        <w:rPr>
          <w:rStyle w:val="StyleUnderline"/>
        </w:rPr>
        <w:t>rights provided</w:t>
      </w:r>
      <w:r w:rsidRPr="00DE6384">
        <w:rPr>
          <w:sz w:val="14"/>
        </w:rPr>
        <w:t xml:space="preserve"> unfairly compensated </w:t>
      </w:r>
      <w:r w:rsidRPr="00DE6384">
        <w:rPr>
          <w:rStyle w:val="StyleUnderline"/>
          <w:highlight w:val="green"/>
        </w:rPr>
        <w:t>women in</w:t>
      </w:r>
      <w:r w:rsidRPr="00DE6384">
        <w:rPr>
          <w:rStyle w:val="StyleUnderline"/>
        </w:rPr>
        <w:t xml:space="preserve"> gender-segregated occupations grounds for</w:t>
      </w:r>
      <w:r w:rsidRPr="00DE6384">
        <w:rPr>
          <w:sz w:val="14"/>
        </w:rPr>
        <w:t xml:space="preserve"> potentially </w:t>
      </w:r>
      <w:r w:rsidRPr="00DE6384">
        <w:rPr>
          <w:rStyle w:val="StyleUnderline"/>
        </w:rPr>
        <w:t xml:space="preserve">transformative challenges in </w:t>
      </w:r>
      <w:r w:rsidRPr="00DE6384">
        <w:rPr>
          <w:rStyle w:val="StyleUnderline"/>
          <w:highlight w:val="green"/>
        </w:rPr>
        <w:t xml:space="preserve">the </w:t>
      </w:r>
      <w:r w:rsidRPr="00DE6384">
        <w:rPr>
          <w:rStyle w:val="Emphasis"/>
          <w:highlight w:val="green"/>
        </w:rPr>
        <w:t>wage-equity movement</w:t>
      </w:r>
      <w:r w:rsidRPr="00DE6384">
        <w:rPr>
          <w:sz w:val="14"/>
        </w:rPr>
        <w:t xml:space="preserve"> during the 1970s and 1980s (McCann 1994). </w:t>
      </w:r>
      <w:r w:rsidRPr="00DE6384">
        <w:rPr>
          <w:rStyle w:val="StyleUnderline"/>
        </w:rPr>
        <w:t xml:space="preserve">Efforts to expand and fortify </w:t>
      </w:r>
      <w:r w:rsidRPr="00DE6384">
        <w:rPr>
          <w:rStyle w:val="StyleUnderline"/>
          <w:highlight w:val="green"/>
        </w:rPr>
        <w:t xml:space="preserve">rights for victims of </w:t>
      </w:r>
      <w:r w:rsidRPr="00DE6384">
        <w:rPr>
          <w:rStyle w:val="Emphasis"/>
          <w:highlight w:val="green"/>
        </w:rPr>
        <w:t>d</w:t>
      </w:r>
      <w:r w:rsidRPr="00DE6384">
        <w:rPr>
          <w:rStyle w:val="Emphasis"/>
        </w:rPr>
        <w:t xml:space="preserve">omestic </w:t>
      </w:r>
      <w:r w:rsidRPr="00DE6384">
        <w:rPr>
          <w:rStyle w:val="Emphasis"/>
          <w:highlight w:val="green"/>
        </w:rPr>
        <w:t>v</w:t>
      </w:r>
      <w:r w:rsidRPr="00DE6384">
        <w:rPr>
          <w:rStyle w:val="Emphasis"/>
        </w:rPr>
        <w:t>iolence</w:t>
      </w:r>
      <w:r w:rsidRPr="00DE6384">
        <w:rPr>
          <w:rStyle w:val="StyleUnderline"/>
        </w:rPr>
        <w:t xml:space="preserve"> fit the tradition of activism as well</w:t>
      </w:r>
      <w:r w:rsidRPr="00DE6384">
        <w:rPr>
          <w:sz w:val="14"/>
        </w:rPr>
        <w:t xml:space="preserve"> (A.-M. Marshall 2016; Merry 2000, 2003). Finally, our historical story about how unfree, noncitizen </w:t>
      </w:r>
      <w:r w:rsidRPr="00DE6384">
        <w:rPr>
          <w:rStyle w:val="Emphasis"/>
          <w:highlight w:val="green"/>
        </w:rPr>
        <w:t>Filipino nationals</w:t>
      </w:r>
      <w:r w:rsidRPr="00DE6384">
        <w:rPr>
          <w:rStyle w:val="StyleUnderline"/>
        </w:rPr>
        <w:t xml:space="preserve"> struggled to expand</w:t>
      </w:r>
      <w:r w:rsidRPr="00DE6384">
        <w:rPr>
          <w:sz w:val="14"/>
        </w:rPr>
        <w:t xml:space="preserve"> basic equal-protection </w:t>
      </w:r>
      <w:r w:rsidRPr="00DE6384">
        <w:rPr>
          <w:rStyle w:val="StyleUnderline"/>
        </w:rPr>
        <w:t>rights and to challenge multiple manifestations of repressive law at and beyond work</w:t>
      </w:r>
      <w:r w:rsidRPr="00DE6384">
        <w:rPr>
          <w:sz w:val="14"/>
        </w:rPr>
        <w:t xml:space="preserve"> provides an especially important, if complex, historical model for rights “mobilization under illegality” today by undocumented immigrants (including </w:t>
      </w:r>
      <w:proofErr w:type="spellStart"/>
      <w:r w:rsidRPr="00DE6384">
        <w:rPr>
          <w:sz w:val="14"/>
        </w:rPr>
        <w:t>DREAMers</w:t>
      </w:r>
      <w:proofErr w:type="spellEnd"/>
      <w:r w:rsidRPr="00DE6384">
        <w:rPr>
          <w:sz w:val="14"/>
        </w:rPr>
        <w:t xml:space="preserve">), day laborers, asylum seekers, deportees, felons, the homeless and generally poor, and other struggling </w:t>
      </w:r>
      <w:proofErr w:type="spellStart"/>
      <w:r w:rsidRPr="00DE6384">
        <w:rPr>
          <w:sz w:val="14"/>
        </w:rPr>
        <w:t>workingclass</w:t>
      </w:r>
      <w:proofErr w:type="spellEnd"/>
      <w:r w:rsidRPr="00DE6384">
        <w:rPr>
          <w:sz w:val="14"/>
        </w:rPr>
        <w:t xml:space="preserve"> and devalued people (Venkatesh 2016).</w:t>
      </w:r>
    </w:p>
    <w:p w14:paraId="263B1F6B" w14:textId="77777777" w:rsidR="005F6315" w:rsidRDefault="005F6315" w:rsidP="005F6315">
      <w:r w:rsidRPr="00DE6384">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DE6384">
        <w:rPr>
          <w:sz w:val="14"/>
        </w:rPr>
        <w:t>claims</w:t>
      </w:r>
      <w:proofErr w:type="gramEnd"/>
      <w:r w:rsidRPr="00DE6384">
        <w:rPr>
          <w:sz w:val="14"/>
        </w:rPr>
        <w:t xml:space="preserve"> that stick close to familiar legal constructions and meanings </w:t>
      </w:r>
      <w:proofErr w:type="gramStart"/>
      <w:r w:rsidRPr="00DE6384">
        <w:rPr>
          <w:sz w:val="14"/>
        </w:rPr>
        <w:t>in an effort to</w:t>
      </w:r>
      <w:proofErr w:type="gramEnd"/>
      <w:r w:rsidRPr="00DE6384">
        <w:rPr>
          <w:sz w:val="14"/>
        </w:rPr>
        <w:t xml:space="preserve"> ‘win . . . popular support and elite allies’” (Ferree 2003, 305–6; see also Godoy 2013, 19; McCann 1994). 19 We underline further, though, that while enforcement of prevailing neoliberal ideology may be a formidable constraint, </w:t>
      </w:r>
      <w:r w:rsidRPr="00DE6384">
        <w:rPr>
          <w:rStyle w:val="StyleUnderline"/>
        </w:rPr>
        <w:t>legal mobilization</w:t>
      </w:r>
      <w:r w:rsidRPr="00DE6384">
        <w:rPr>
          <w:sz w:val="14"/>
        </w:rPr>
        <w:t xml:space="preserve"> in practice </w:t>
      </w:r>
      <w:r w:rsidRPr="00DE6384">
        <w:rPr>
          <w:rStyle w:val="Emphasis"/>
          <w:highlight w:val="green"/>
        </w:rPr>
        <w:t>does not require</w:t>
      </w:r>
      <w:r w:rsidRPr="00DE6384">
        <w:rPr>
          <w:rStyle w:val="StyleUnderline"/>
        </w:rPr>
        <w:t xml:space="preserve"> subaltern </w:t>
      </w:r>
      <w:r w:rsidRPr="00DE6384">
        <w:rPr>
          <w:rStyle w:val="StyleUnderline"/>
          <w:highlight w:val="green"/>
        </w:rPr>
        <w:t xml:space="preserve">groups to </w:t>
      </w:r>
      <w:r w:rsidRPr="00DE6384">
        <w:rPr>
          <w:rStyle w:val="Emphasis"/>
        </w:rPr>
        <w:t xml:space="preserve">completely </w:t>
      </w:r>
      <w:r w:rsidRPr="00DE6384">
        <w:rPr>
          <w:rStyle w:val="Emphasis"/>
          <w:highlight w:val="green"/>
        </w:rPr>
        <w:t>accept</w:t>
      </w:r>
      <w:r w:rsidRPr="00DE6384">
        <w:rPr>
          <w:rStyle w:val="StyleUnderline"/>
        </w:rPr>
        <w:t xml:space="preserve"> prevailing liberal</w:t>
      </w:r>
      <w:r w:rsidRPr="00DE6384">
        <w:rPr>
          <w:sz w:val="14"/>
        </w:rPr>
        <w:t xml:space="preserve">, </w:t>
      </w:r>
      <w:r w:rsidRPr="00DE6384">
        <w:rPr>
          <w:rStyle w:val="StyleUnderline"/>
        </w:rPr>
        <w:t xml:space="preserve">process-based </w:t>
      </w:r>
      <w:r w:rsidRPr="00DE6384">
        <w:rPr>
          <w:rStyle w:val="StyleUnderline"/>
          <w:highlight w:val="green"/>
        </w:rPr>
        <w:t>legal norms</w:t>
      </w:r>
      <w:r w:rsidRPr="00DE6384">
        <w:rPr>
          <w:rStyle w:val="StyleUnderline"/>
        </w:rPr>
        <w:t xml:space="preserve"> sustaining hierarchical order</w:t>
      </w:r>
      <w:r w:rsidRPr="00DE6384">
        <w:rPr>
          <w:sz w:val="14"/>
        </w:rPr>
        <w:t xml:space="preserve">. After all, </w:t>
      </w:r>
      <w:r w:rsidRPr="00DE6384">
        <w:rPr>
          <w:rStyle w:val="StyleUnderline"/>
        </w:rPr>
        <w:t xml:space="preserve">moderate claims that may be resonant at </w:t>
      </w:r>
      <w:r w:rsidRPr="00DE6384">
        <w:rPr>
          <w:rStyle w:val="Emphasis"/>
        </w:rPr>
        <w:t>one</w:t>
      </w:r>
      <w:r w:rsidRPr="00DE6384">
        <w:rPr>
          <w:rStyle w:val="StyleUnderline"/>
        </w:rPr>
        <w:t xml:space="preserve"> moment can become more </w:t>
      </w:r>
      <w:r w:rsidRPr="00DE6384">
        <w:rPr>
          <w:rStyle w:val="Emphasis"/>
        </w:rPr>
        <w:t>radical</w:t>
      </w:r>
      <w:r w:rsidRPr="00DE6384">
        <w:rPr>
          <w:rStyle w:val="StyleUnderline"/>
        </w:rPr>
        <w:t xml:space="preserve"> and potentially </w:t>
      </w:r>
      <w:r w:rsidRPr="00DE6384">
        <w:rPr>
          <w:rStyle w:val="Emphasis"/>
        </w:rPr>
        <w:t>transformative</w:t>
      </w:r>
      <w:r w:rsidRPr="00DE6384">
        <w:rPr>
          <w:rStyle w:val="StyleUnderline"/>
        </w:rPr>
        <w:t xml:space="preserve"> at </w:t>
      </w:r>
      <w:r w:rsidRPr="00DE6384">
        <w:rPr>
          <w:rStyle w:val="Emphasis"/>
        </w:rPr>
        <w:t>another</w:t>
      </w:r>
      <w:r w:rsidRPr="00DE6384">
        <w:rPr>
          <w:rStyle w:val="StyleUnderline"/>
        </w:rPr>
        <w:t xml:space="preserve"> juncture</w:t>
      </w:r>
      <w:r w:rsidRPr="00DE6384">
        <w:rPr>
          <w:sz w:val="14"/>
        </w:rPr>
        <w:t xml:space="preserve">, </w:t>
      </w:r>
      <w:r w:rsidRPr="00DE6384">
        <w:rPr>
          <w:rStyle w:val="StyleUnderline"/>
        </w:rPr>
        <w:t xml:space="preserve">and </w:t>
      </w:r>
      <w:r w:rsidRPr="00DE6384">
        <w:rPr>
          <w:rStyle w:val="Emphasis"/>
        </w:rPr>
        <w:t>vice versa</w:t>
      </w:r>
      <w:r w:rsidRPr="00DE6384">
        <w:rPr>
          <w:sz w:val="14"/>
        </w:rPr>
        <w:t xml:space="preserve">. </w:t>
      </w:r>
      <w:r w:rsidRPr="00DE6384">
        <w:rPr>
          <w:rStyle w:val="StyleUnderline"/>
        </w:rPr>
        <w:t>This</w:t>
      </w:r>
      <w:r w:rsidRPr="00DE6384">
        <w:rPr>
          <w:sz w:val="14"/>
        </w:rPr>
        <w:t xml:space="preserve"> was E. P. Thompson’s core theoretical point. And it </w:t>
      </w:r>
      <w:r w:rsidRPr="00DE6384">
        <w:rPr>
          <w:rStyle w:val="StyleUnderline"/>
        </w:rPr>
        <w:t>has been illustrated by</w:t>
      </w:r>
      <w:r w:rsidRPr="00DE6384">
        <w:rPr>
          <w:sz w:val="14"/>
        </w:rPr>
        <w:t xml:space="preserve"> our historical narrative regarding both </w:t>
      </w:r>
      <w:r w:rsidRPr="00DE6384">
        <w:rPr>
          <w:rStyle w:val="StyleUnderline"/>
        </w:rPr>
        <w:t xml:space="preserve">generations of </w:t>
      </w:r>
      <w:r w:rsidRPr="00DE6384">
        <w:rPr>
          <w:rStyle w:val="Emphasis"/>
        </w:rPr>
        <w:t>Filipino labor activists</w:t>
      </w:r>
      <w:r w:rsidRPr="00DE6384">
        <w:rPr>
          <w:rStyle w:val="StyleUnderline"/>
        </w:rPr>
        <w:t xml:space="preserve"> who </w:t>
      </w:r>
      <w:r w:rsidRPr="00DE6384">
        <w:rPr>
          <w:rStyle w:val="Emphasis"/>
        </w:rPr>
        <w:t>persistently mobilized</w:t>
      </w:r>
      <w:r w:rsidRPr="00DE6384">
        <w:rPr>
          <w:rStyle w:val="StyleUnderline"/>
        </w:rPr>
        <w:t xml:space="preserve"> conventional rights for reconstructive purposes and </w:t>
      </w:r>
      <w:r w:rsidRPr="00DE6384">
        <w:rPr>
          <w:rStyle w:val="Emphasis"/>
        </w:rPr>
        <w:t>reconfigured</w:t>
      </w:r>
      <w:r w:rsidRPr="00DE6384">
        <w:rPr>
          <w:rStyle w:val="StyleUnderline"/>
        </w:rPr>
        <w:t xml:space="preserve"> familiar rights into new</w:t>
      </w:r>
      <w:r w:rsidRPr="00DE6384">
        <w:rPr>
          <w:sz w:val="14"/>
        </w:rPr>
        <w:t xml:space="preserve">, </w:t>
      </w:r>
      <w:r w:rsidRPr="00DE6384">
        <w:rPr>
          <w:rStyle w:val="StyleUnderline"/>
        </w:rPr>
        <w:t>substantively radical visions for action</w:t>
      </w:r>
      <w:r w:rsidRPr="00DE6384">
        <w:rPr>
          <w:sz w:val="14"/>
        </w:rPr>
        <w:t xml:space="preserve">. Indeed, previous pages have shown that </w:t>
      </w:r>
      <w:r w:rsidRPr="00DE6384">
        <w:rPr>
          <w:rStyle w:val="StyleUnderline"/>
        </w:rPr>
        <w:t>struggles on behalf of transformative rights claims</w:t>
      </w:r>
      <w:r w:rsidRPr="00DE6384">
        <w:rPr>
          <w:sz w:val="14"/>
        </w:rPr>
        <w:t xml:space="preserve"> by defiant activists—including migrant noncitizens, </w:t>
      </w:r>
      <w:proofErr w:type="spellStart"/>
      <w:r w:rsidRPr="00DE6384">
        <w:rPr>
          <w:sz w:val="14"/>
        </w:rPr>
        <w:t>semifree</w:t>
      </w:r>
      <w:proofErr w:type="spellEnd"/>
      <w:r w:rsidRPr="00DE6384">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DE6384">
        <w:rPr>
          <w:rStyle w:val="Emphasis"/>
        </w:rPr>
        <w:t>contest</w:t>
      </w:r>
      <w:r w:rsidRPr="00DE6384">
        <w:rPr>
          <w:rStyle w:val="StyleUnderline"/>
        </w:rPr>
        <w:t xml:space="preserve"> the </w:t>
      </w:r>
      <w:proofErr w:type="spellStart"/>
      <w:r w:rsidRPr="00DE6384">
        <w:rPr>
          <w:rStyle w:val="Emphasis"/>
        </w:rPr>
        <w:t>proprietarian</w:t>
      </w:r>
      <w:proofErr w:type="spellEnd"/>
      <w:r w:rsidRPr="00DE6384">
        <w:rPr>
          <w:sz w:val="14"/>
        </w:rPr>
        <w:t xml:space="preserve">, </w:t>
      </w:r>
      <w:r w:rsidRPr="00DE6384">
        <w:rPr>
          <w:rStyle w:val="Emphasis"/>
        </w:rPr>
        <w:t>profit-based principles</w:t>
      </w:r>
      <w:r w:rsidRPr="00DE6384">
        <w:rPr>
          <w:rStyle w:val="StyleUnderline"/>
        </w:rPr>
        <w:t xml:space="preserve"> of capitalism and</w:t>
      </w:r>
      <w:r w:rsidRPr="00DE6384">
        <w:rPr>
          <w:sz w:val="14"/>
        </w:rPr>
        <w:t xml:space="preserve"> to </w:t>
      </w:r>
      <w:r w:rsidRPr="00DE6384">
        <w:rPr>
          <w:rStyle w:val="Emphasis"/>
        </w:rPr>
        <w:t>challenge</w:t>
      </w:r>
      <w:r w:rsidRPr="00DE6384">
        <w:rPr>
          <w:rStyle w:val="StyleUnderline"/>
        </w:rPr>
        <w:t xml:space="preserve"> the </w:t>
      </w:r>
      <w:r w:rsidRPr="00DE6384">
        <w:rPr>
          <w:rStyle w:val="Emphasis"/>
        </w:rPr>
        <w:t>directly unequal material resource distribution</w:t>
      </w:r>
      <w:r w:rsidRPr="00DE6384">
        <w:rPr>
          <w:rStyle w:val="StyleUnderline"/>
        </w:rPr>
        <w:t xml:space="preserve"> and </w:t>
      </w:r>
      <w:r w:rsidRPr="00DE6384">
        <w:rPr>
          <w:rStyle w:val="Emphasis"/>
        </w:rPr>
        <w:t>intersectional</w:t>
      </w:r>
      <w:r w:rsidRPr="00DE6384">
        <w:rPr>
          <w:sz w:val="14"/>
        </w:rPr>
        <w:t xml:space="preserve"> race/class/ gender </w:t>
      </w:r>
      <w:r w:rsidRPr="00DE6384">
        <w:rPr>
          <w:rStyle w:val="Emphasis"/>
        </w:rPr>
        <w:t>exploitation</w:t>
      </w:r>
      <w:r w:rsidRPr="00DE6384">
        <w:rPr>
          <w:rStyle w:val="StyleUnderline"/>
        </w:rPr>
        <w:t xml:space="preserve"> at the </w:t>
      </w:r>
      <w:r w:rsidRPr="00DE6384">
        <w:rPr>
          <w:rStyle w:val="Emphasis"/>
        </w:rPr>
        <w:t>heart</w:t>
      </w:r>
      <w:r w:rsidRPr="00DE6384">
        <w:rPr>
          <w:rStyle w:val="StyleUnderline"/>
        </w:rPr>
        <w:t xml:space="preserve"> of the liberal legal system</w:t>
      </w:r>
      <w:r w:rsidRPr="00DE6384">
        <w:rPr>
          <w:sz w:val="14"/>
        </w:rPr>
        <w:t xml:space="preserve"> (W. Brown 2002; Smith 1997; also Kelley 2015). Such “novel” egalitarian </w:t>
      </w:r>
      <w:r w:rsidRPr="00DE6384">
        <w:rPr>
          <w:rStyle w:val="StyleUnderline"/>
        </w:rPr>
        <w:t>rights claims</w:t>
      </w:r>
      <w:r w:rsidRPr="00DE6384">
        <w:rPr>
          <w:sz w:val="14"/>
        </w:rPr>
        <w:t xml:space="preserve"> (Polletta 2000) </w:t>
      </w:r>
      <w:r w:rsidRPr="00DE6384">
        <w:rPr>
          <w:rStyle w:val="StyleUnderline"/>
        </w:rPr>
        <w:t>express</w:t>
      </w:r>
      <w:r w:rsidRPr="00DE6384">
        <w:rPr>
          <w:sz w:val="14"/>
        </w:rPr>
        <w:t xml:space="preserve"> “</w:t>
      </w:r>
      <w:r w:rsidRPr="00DE6384">
        <w:rPr>
          <w:rStyle w:val="Emphasis"/>
        </w:rPr>
        <w:t>radical ideas</w:t>
      </w:r>
      <w:r w:rsidRPr="00DE6384">
        <w:rPr>
          <w:sz w:val="14"/>
        </w:rPr>
        <w:t xml:space="preserve"> [</w:t>
      </w:r>
      <w:r w:rsidRPr="00DE6384">
        <w:rPr>
          <w:rStyle w:val="StyleUnderline"/>
        </w:rPr>
        <w:t>that</w:t>
      </w:r>
      <w:r w:rsidRPr="00DE6384">
        <w:rPr>
          <w:sz w:val="14"/>
        </w:rPr>
        <w:t xml:space="preserve">] </w:t>
      </w:r>
      <w:r w:rsidRPr="00DE6384">
        <w:rPr>
          <w:rStyle w:val="StyleUnderline"/>
        </w:rPr>
        <w:t>are attractive to movement actors who seek a restructuring of hegemonic ideas</w:t>
      </w:r>
      <w:r w:rsidRPr="00DE6384">
        <w:rPr>
          <w:sz w:val="14"/>
        </w:rPr>
        <w:t xml:space="preserve"> and the interests they express and support” (Ferree 2003, 305– 6). The latter types of </w:t>
      </w:r>
      <w:r w:rsidRPr="00DE6384">
        <w:rPr>
          <w:rStyle w:val="StyleUnderline"/>
        </w:rPr>
        <w:t>novel</w:t>
      </w:r>
      <w:r w:rsidRPr="00DE6384">
        <w:rPr>
          <w:sz w:val="14"/>
        </w:rPr>
        <w:t xml:space="preserve"> egalitarian, </w:t>
      </w:r>
      <w:r w:rsidRPr="00DE6384">
        <w:rPr>
          <w:rStyle w:val="StyleUnderline"/>
        </w:rPr>
        <w:t xml:space="preserve">class-based rights </w:t>
      </w:r>
      <w:proofErr w:type="gramStart"/>
      <w:r w:rsidRPr="00DE6384">
        <w:rPr>
          <w:rStyle w:val="StyleUnderline"/>
        </w:rPr>
        <w:t>claims</w:t>
      </w:r>
      <w:proofErr w:type="gramEnd"/>
      <w:r w:rsidRPr="00DE6384">
        <w:rPr>
          <w:sz w:val="14"/>
        </w:rPr>
        <w:t xml:space="preserve"> most </w:t>
      </w:r>
      <w:r w:rsidRPr="00DE6384">
        <w:rPr>
          <w:rStyle w:val="StyleUnderline"/>
        </w:rPr>
        <w:t>often develop from</w:t>
      </w:r>
      <w:r w:rsidRPr="00DE6384">
        <w:rPr>
          <w:sz w:val="14"/>
        </w:rPr>
        <w:t xml:space="preserve"> a nomos born of </w:t>
      </w:r>
      <w:r w:rsidRPr="00DE6384">
        <w:rPr>
          <w:rStyle w:val="StyleUnderline"/>
        </w:rPr>
        <w:t xml:space="preserve">cultural experiences </w:t>
      </w:r>
      <w:r w:rsidRPr="00DE6384">
        <w:rPr>
          <w:rStyle w:val="Emphasis"/>
        </w:rPr>
        <w:t>distant</w:t>
      </w:r>
      <w:r w:rsidRPr="00DE6384">
        <w:rPr>
          <w:rStyle w:val="StyleUnderline"/>
        </w:rPr>
        <w:t xml:space="preserve"> from national legal institutions and centers of power</w:t>
      </w:r>
      <w:r w:rsidRPr="00DE6384">
        <w:rPr>
          <w:sz w:val="14"/>
        </w:rPr>
        <w:t xml:space="preserve"> (Polletta 2000). They may emanate </w:t>
      </w:r>
      <w:r w:rsidRPr="00DE6384">
        <w:rPr>
          <w:rStyle w:val="StyleUnderline"/>
        </w:rPr>
        <w:t>from minority group experiences</w:t>
      </w:r>
      <w:r w:rsidRPr="00DE6384">
        <w:rPr>
          <w:sz w:val="14"/>
        </w:rPr>
        <w:t xml:space="preserve"> “</w:t>
      </w:r>
      <w:r w:rsidRPr="00DE6384">
        <w:rPr>
          <w:rStyle w:val="Emphasis"/>
        </w:rPr>
        <w:t>below</w:t>
      </w:r>
      <w:r w:rsidRPr="00DE6384">
        <w:rPr>
          <w:sz w:val="14"/>
        </w:rPr>
        <w:t xml:space="preserve">,” at local peripheries removed from central </w:t>
      </w:r>
      <w:r w:rsidRPr="00DE6384">
        <w:rPr>
          <w:rStyle w:val="StyleUnderline"/>
        </w:rPr>
        <w:t>state power</w:t>
      </w:r>
      <w:r w:rsidRPr="00DE6384">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DE6384">
        <w:rPr>
          <w:sz w:val="14"/>
        </w:rPr>
        <w:t>activists in particular, we</w:t>
      </w:r>
      <w:proofErr w:type="gramEnd"/>
      <w:r w:rsidRPr="00DE6384">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DE6384">
        <w:rPr>
          <w:rStyle w:val="StyleUnderline"/>
        </w:rPr>
        <w:t xml:space="preserve">hybrid oppositional legal consciousness was grounded </w:t>
      </w:r>
      <w:r w:rsidRPr="00DE6384">
        <w:rPr>
          <w:rStyle w:val="Emphasis"/>
        </w:rPr>
        <w:t>fundamentally</w:t>
      </w:r>
      <w:r w:rsidRPr="00DE6384">
        <w:rPr>
          <w:rStyle w:val="StyleUnderline"/>
        </w:rPr>
        <w:t xml:space="preserve"> in </w:t>
      </w:r>
      <w:r w:rsidRPr="00DE6384">
        <w:rPr>
          <w:rStyle w:val="Emphasis"/>
        </w:rPr>
        <w:t>experience-based understandings</w:t>
      </w:r>
      <w:r w:rsidRPr="00DE6384">
        <w:rPr>
          <w:rStyle w:val="StyleUnderline"/>
        </w:rPr>
        <w:t xml:space="preserve"> about</w:t>
      </w:r>
      <w:r w:rsidRPr="00DE6384">
        <w:rPr>
          <w:sz w:val="14"/>
        </w:rPr>
        <w:t xml:space="preserve"> the workings of class, race, and gender </w:t>
      </w:r>
      <w:r w:rsidRPr="00DE6384">
        <w:rPr>
          <w:rStyle w:val="StyleUnderline"/>
        </w:rPr>
        <w:t>inequality</w:t>
      </w:r>
      <w:r w:rsidRPr="00DE6384">
        <w:rPr>
          <w:sz w:val="14"/>
        </w:rPr>
        <w:t xml:space="preserve">. We reiterate that </w:t>
      </w:r>
      <w:r w:rsidRPr="00DE6384">
        <w:rPr>
          <w:rStyle w:val="StyleUnderline"/>
        </w:rPr>
        <w:t xml:space="preserve">the authors of these claims were </w:t>
      </w:r>
      <w:r w:rsidRPr="00DE6384">
        <w:rPr>
          <w:rStyle w:val="Emphasis"/>
        </w:rPr>
        <w:t>not privileged elites</w:t>
      </w:r>
      <w:r w:rsidRPr="00DE6384">
        <w:rPr>
          <w:rStyle w:val="StyleUnderline"/>
        </w:rPr>
        <w:t xml:space="preserve"> but</w:t>
      </w:r>
      <w:r w:rsidRPr="00DE6384">
        <w:rPr>
          <w:sz w:val="14"/>
        </w:rPr>
        <w:t xml:space="preserve"> were “ordinary” </w:t>
      </w:r>
      <w:r w:rsidRPr="00DE6384">
        <w:rPr>
          <w:rStyle w:val="Emphasis"/>
        </w:rPr>
        <w:t>working-class activists</w:t>
      </w:r>
      <w:r w:rsidRPr="00DE6384">
        <w:rPr>
          <w:rStyle w:val="StyleUnderline"/>
        </w:rPr>
        <w:t xml:space="preserve"> enacting aspirations born of long-standing oppression and marginalization</w:t>
      </w:r>
      <w:r w:rsidRPr="00DE6384">
        <w:t>.</w:t>
      </w:r>
    </w:p>
    <w:p w14:paraId="1DD597AC" w14:textId="77777777" w:rsidR="0048322F" w:rsidRDefault="0048322F"/>
    <w:sectPr w:rsidR="00483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860889776"/>
  </w:docVars>
  <w:rsids>
    <w:rsidRoot w:val="0048322F"/>
    <w:rsid w:val="00053EE9"/>
    <w:rsid w:val="0022786A"/>
    <w:rsid w:val="003D2045"/>
    <w:rsid w:val="0048322F"/>
    <w:rsid w:val="004F4C17"/>
    <w:rsid w:val="005F6315"/>
    <w:rsid w:val="006142CE"/>
    <w:rsid w:val="00615020"/>
    <w:rsid w:val="006E29E7"/>
    <w:rsid w:val="0075178B"/>
    <w:rsid w:val="008A1C11"/>
    <w:rsid w:val="008C77AA"/>
    <w:rsid w:val="0092649F"/>
    <w:rsid w:val="00951B41"/>
    <w:rsid w:val="009C5068"/>
    <w:rsid w:val="009E3EA3"/>
    <w:rsid w:val="00A03014"/>
    <w:rsid w:val="00A362E1"/>
    <w:rsid w:val="00AA6A27"/>
    <w:rsid w:val="00AF2283"/>
    <w:rsid w:val="00C5497C"/>
    <w:rsid w:val="00C925EA"/>
    <w:rsid w:val="00C97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6EFF6"/>
  <w15:chartTrackingRefBased/>
  <w15:docId w15:val="{18E11046-55BE-464E-B513-F83CB15F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F631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F63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F6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F6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t"/>
    <w:basedOn w:val="Normal"/>
    <w:next w:val="Normal"/>
    <w:link w:val="Heading4Char"/>
    <w:uiPriority w:val="3"/>
    <w:qFormat/>
    <w:rsid w:val="005F631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F631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F63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6315"/>
  </w:style>
  <w:style w:type="character" w:customStyle="1" w:styleId="Heading1Char">
    <w:name w:val="Heading 1 Char"/>
    <w:aliases w:val="Pocket Char"/>
    <w:basedOn w:val="DefaultParagraphFont"/>
    <w:link w:val="Heading1"/>
    <w:rsid w:val="005F631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F631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F6315"/>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5F631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F631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22F"/>
    <w:rPr>
      <w:rFonts w:eastAsiaTheme="majorEastAsia" w:cstheme="majorBidi"/>
      <w:color w:val="272727" w:themeColor="text1" w:themeTint="D8"/>
    </w:rPr>
  </w:style>
  <w:style w:type="paragraph" w:styleId="Title">
    <w:name w:val="Title"/>
    <w:basedOn w:val="Normal"/>
    <w:next w:val="Normal"/>
    <w:link w:val="TitleChar"/>
    <w:uiPriority w:val="10"/>
    <w:qFormat/>
    <w:rsid w:val="0048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22F"/>
    <w:pPr>
      <w:spacing w:before="160"/>
      <w:jc w:val="center"/>
    </w:pPr>
    <w:rPr>
      <w:i/>
      <w:iCs/>
      <w:color w:val="404040" w:themeColor="text1" w:themeTint="BF"/>
    </w:rPr>
  </w:style>
  <w:style w:type="character" w:customStyle="1" w:styleId="QuoteChar">
    <w:name w:val="Quote Char"/>
    <w:basedOn w:val="DefaultParagraphFont"/>
    <w:link w:val="Quote"/>
    <w:uiPriority w:val="29"/>
    <w:rsid w:val="0048322F"/>
    <w:rPr>
      <w:i/>
      <w:iCs/>
      <w:color w:val="404040" w:themeColor="text1" w:themeTint="BF"/>
    </w:rPr>
  </w:style>
  <w:style w:type="paragraph" w:styleId="ListParagraph">
    <w:name w:val="List Paragraph"/>
    <w:basedOn w:val="Normal"/>
    <w:uiPriority w:val="34"/>
    <w:qFormat/>
    <w:rsid w:val="0048322F"/>
    <w:pPr>
      <w:ind w:left="720"/>
      <w:contextualSpacing/>
    </w:pPr>
  </w:style>
  <w:style w:type="character" w:styleId="IntenseEmphasis">
    <w:name w:val="Intense Emphasis"/>
    <w:basedOn w:val="DefaultParagraphFont"/>
    <w:uiPriority w:val="21"/>
    <w:qFormat/>
    <w:rsid w:val="0048322F"/>
    <w:rPr>
      <w:i/>
      <w:iCs/>
      <w:color w:val="0F4761" w:themeColor="accent1" w:themeShade="BF"/>
    </w:rPr>
  </w:style>
  <w:style w:type="paragraph" w:styleId="IntenseQuote">
    <w:name w:val="Intense Quote"/>
    <w:basedOn w:val="Normal"/>
    <w:next w:val="Normal"/>
    <w:link w:val="IntenseQuoteChar"/>
    <w:uiPriority w:val="30"/>
    <w:qFormat/>
    <w:rsid w:val="0048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22F"/>
    <w:rPr>
      <w:i/>
      <w:iCs/>
      <w:color w:val="0F4761" w:themeColor="accent1" w:themeShade="BF"/>
    </w:rPr>
  </w:style>
  <w:style w:type="character" w:styleId="IntenseReference">
    <w:name w:val="Intense Reference"/>
    <w:basedOn w:val="DefaultParagraphFont"/>
    <w:uiPriority w:val="32"/>
    <w:qFormat/>
    <w:rsid w:val="0048322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5F631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F631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F6315"/>
    <w:rPr>
      <w:b/>
      <w:bCs/>
      <w:sz w:val="26"/>
      <w:u w:val="singl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5F6315"/>
    <w:rPr>
      <w:b/>
      <w:sz w:val="22"/>
      <w:u w:val="single"/>
    </w:rPr>
  </w:style>
  <w:style w:type="character" w:styleId="Strong">
    <w:name w:val="Strong"/>
    <w:basedOn w:val="DefaultParagraphFont"/>
    <w:uiPriority w:val="22"/>
    <w:qFormat/>
    <w:rsid w:val="005F6315"/>
    <w:rPr>
      <w:b/>
      <w:bCs/>
    </w:rPr>
  </w:style>
  <w:style w:type="character" w:styleId="BookTitle">
    <w:name w:val="Book Title"/>
    <w:basedOn w:val="DefaultParagraphFont"/>
    <w:uiPriority w:val="33"/>
    <w:qFormat/>
    <w:rsid w:val="005F6315"/>
    <w:rPr>
      <w:b/>
      <w:bCs/>
      <w:i/>
      <w:iCs/>
      <w:spacing w:val="5"/>
    </w:rPr>
  </w:style>
  <w:style w:type="numbering" w:styleId="111111">
    <w:name w:val="Outline List 2"/>
    <w:basedOn w:val="NoList"/>
    <w:uiPriority w:val="99"/>
    <w:semiHidden/>
    <w:unhideWhenUsed/>
    <w:rsid w:val="005F6315"/>
  </w:style>
  <w:style w:type="paragraph" w:styleId="Header">
    <w:name w:val="header"/>
    <w:basedOn w:val="Normal"/>
    <w:link w:val="HeaderChar"/>
    <w:uiPriority w:val="99"/>
    <w:semiHidden/>
    <w:rsid w:val="005F63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F6315"/>
    <w:rPr>
      <w:rFonts w:ascii="Calibri" w:hAnsi="Calibri" w:cs="Calibri"/>
      <w:kern w:val="0"/>
      <w:sz w:val="22"/>
      <w:szCs w:val="22"/>
      <w14:ligatures w14:val="none"/>
    </w:rPr>
  </w:style>
  <w:style w:type="paragraph" w:styleId="Footer">
    <w:name w:val="footer"/>
    <w:basedOn w:val="Normal"/>
    <w:link w:val="FooterChar"/>
    <w:uiPriority w:val="99"/>
    <w:semiHidden/>
    <w:rsid w:val="005F63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F631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F6315"/>
    <w:pPr>
      <w:spacing w:after="120"/>
    </w:pPr>
  </w:style>
  <w:style w:type="character" w:customStyle="1" w:styleId="BodyTextChar">
    <w:name w:val="Body Text Char"/>
    <w:basedOn w:val="DefaultParagraphFont"/>
    <w:link w:val="BodyText"/>
    <w:uiPriority w:val="99"/>
    <w:semiHidden/>
    <w:rsid w:val="005F6315"/>
    <w:rPr>
      <w:rFonts w:ascii="Calibri" w:hAnsi="Calibri" w:cs="Calibri"/>
      <w:kern w:val="0"/>
      <w:sz w:val="22"/>
      <w:szCs w:val="22"/>
      <w14:ligatures w14:val="none"/>
    </w:rPr>
  </w:style>
  <w:style w:type="paragraph" w:styleId="NoSpacing">
    <w:name w:val="No Spacing"/>
    <w:link w:val="NoSpacingChar"/>
    <w:uiPriority w:val="99"/>
    <w:unhideWhenUsed/>
    <w:qFormat/>
    <w:rsid w:val="005F631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F6315"/>
    <w:rPr>
      <w:rFonts w:ascii="Calibri" w:hAnsi="Calibri" w:cs="Calibri"/>
      <w:kern w:val="0"/>
      <w:sz w:val="22"/>
      <w:szCs w:val="22"/>
      <w14:ligatures w14:val="none"/>
    </w:rPr>
  </w:style>
  <w:style w:type="character" w:styleId="Hyperlink">
    <w:name w:val="Hyperlink"/>
    <w:basedOn w:val="DefaultParagraphFont"/>
    <w:uiPriority w:val="99"/>
    <w:unhideWhenUsed/>
    <w:rsid w:val="005F6315"/>
    <w:rPr>
      <w:color w:val="467886" w:themeColor="hyperlink"/>
      <w:u w:val="single"/>
    </w:rPr>
  </w:style>
  <w:style w:type="character" w:styleId="UnresolvedMention">
    <w:name w:val="Unresolved Mention"/>
    <w:basedOn w:val="DefaultParagraphFont"/>
    <w:uiPriority w:val="99"/>
    <w:semiHidden/>
    <w:unhideWhenUsed/>
    <w:rsid w:val="005F6315"/>
    <w:rPr>
      <w:color w:val="605E5C"/>
      <w:shd w:val="clear" w:color="auto" w:fill="E1DFDD"/>
    </w:rPr>
  </w:style>
  <w:style w:type="paragraph" w:customStyle="1" w:styleId="Undertag">
    <w:name w:val="Undertag"/>
    <w:link w:val="UndertagChar"/>
    <w:autoRedefine/>
    <w:uiPriority w:val="5"/>
    <w:qFormat/>
    <w:rsid w:val="00C97A2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97A2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uiPriority w:val="5"/>
    <w:qFormat/>
    <w:rsid w:val="005F6315"/>
    <w:rPr>
      <w:color w:val="7030A0"/>
    </w:rPr>
  </w:style>
  <w:style w:type="character" w:customStyle="1" w:styleId="AnalyticChar">
    <w:name w:val="Analytic Char"/>
    <w:basedOn w:val="DefaultParagraphFont"/>
    <w:link w:val="Analytic"/>
    <w:uiPriority w:val="5"/>
    <w:rsid w:val="005F6315"/>
    <w:rPr>
      <w:rFonts w:ascii="Calibri" w:eastAsiaTheme="majorEastAsia" w:hAnsi="Calibri" w:cstheme="majorBidi"/>
      <w:b/>
      <w:iCs/>
      <w:color w:val="7030A0"/>
      <w:kern w:val="0"/>
      <w:sz w:val="26"/>
      <w:szCs w:val="22"/>
      <w14:ligatures w14:val="none"/>
    </w:rPr>
  </w:style>
  <w:style w:type="paragraph" w:customStyle="1" w:styleId="Emphasis1">
    <w:name w:val="Emphasis1"/>
    <w:basedOn w:val="Normal"/>
    <w:link w:val="Emphasis"/>
    <w:uiPriority w:val="8"/>
    <w:qFormat/>
    <w:rsid w:val="0048322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8322F"/>
    <w:pP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F6315"/>
    <w:pPr>
      <w:spacing w:after="0" w:line="240" w:lineRule="auto"/>
    </w:pPr>
    <w:rPr>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j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93</TotalTime>
  <Pages>40</Pages>
  <Words>50718</Words>
  <Characters>289097</Characters>
  <Application>Microsoft Office Word</Application>
  <DocSecurity>0</DocSecurity>
  <Lines>2409</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Anuj Jain</cp:lastModifiedBy>
  <cp:revision>13</cp:revision>
  <dcterms:created xsi:type="dcterms:W3CDTF">2025-09-27T04:19:00Z</dcterms:created>
  <dcterms:modified xsi:type="dcterms:W3CDTF">2025-11-15T19:10:00Z</dcterms:modified>
</cp:coreProperties>
</file>