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A904" w14:textId="77777777" w:rsidR="00D263EC" w:rsidRPr="002962AD" w:rsidRDefault="00D263EC" w:rsidP="00D263EC">
      <w:pPr>
        <w:pStyle w:val="Heading2"/>
        <w:rPr>
          <w:rFonts w:cs="Calibri"/>
        </w:rPr>
      </w:pPr>
      <w:r w:rsidRPr="002962AD">
        <w:rPr>
          <w:rFonts w:cs="Calibri"/>
        </w:rPr>
        <w:t>1</w:t>
      </w:r>
    </w:p>
    <w:p w14:paraId="2665EB7A" w14:textId="77777777" w:rsidR="00D263EC" w:rsidRPr="002962AD" w:rsidRDefault="00D263EC" w:rsidP="00D263EC">
      <w:pPr>
        <w:pStyle w:val="Heading4"/>
        <w:rPr>
          <w:rFonts w:cs="Calibri"/>
          <w:u w:val="single"/>
        </w:rPr>
      </w:pPr>
      <w:r w:rsidRPr="002962AD">
        <w:rPr>
          <w:rFonts w:cs="Calibri"/>
          <w:u w:val="single"/>
        </w:rPr>
        <w:t>T-USFG</w:t>
      </w:r>
    </w:p>
    <w:p w14:paraId="2F0765E3" w14:textId="77777777" w:rsidR="00D263EC" w:rsidRPr="002962AD" w:rsidRDefault="00D263EC" w:rsidP="00D263EC"/>
    <w:p w14:paraId="49DC82A4" w14:textId="77777777" w:rsidR="00D263EC" w:rsidRPr="002962AD" w:rsidRDefault="00D263EC" w:rsidP="00D263EC">
      <w:pPr>
        <w:pStyle w:val="Heading4"/>
        <w:rPr>
          <w:rFonts w:cs="Calibri"/>
        </w:rPr>
      </w:pPr>
      <w:r w:rsidRPr="002962AD">
        <w:rPr>
          <w:rFonts w:cs="Calibri"/>
        </w:rPr>
        <w:t xml:space="preserve">Topical </w:t>
      </w:r>
      <w:proofErr w:type="spellStart"/>
      <w:r w:rsidRPr="002962AD">
        <w:rPr>
          <w:rFonts w:cs="Calibri"/>
        </w:rPr>
        <w:t>affs</w:t>
      </w:r>
      <w:proofErr w:type="spellEnd"/>
      <w:r w:rsidRPr="002962AD">
        <w:rPr>
          <w:rFonts w:cs="Calibri"/>
        </w:rPr>
        <w:t xml:space="preserve"> must defend that the United States federal government should substantially strengthen collective bargaining rights for workers in the United States.</w:t>
      </w:r>
    </w:p>
    <w:p w14:paraId="2B8CAADE" w14:textId="77777777" w:rsidR="00D263EC" w:rsidRPr="002962AD" w:rsidRDefault="00D263EC" w:rsidP="00D263EC"/>
    <w:p w14:paraId="4E83BF98" w14:textId="77777777" w:rsidR="00D263EC" w:rsidRPr="002962AD" w:rsidRDefault="00D263EC" w:rsidP="00D263EC">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14:paraId="2F5A05DB" w14:textId="77777777" w:rsidR="00D263EC" w:rsidRPr="002962AD" w:rsidRDefault="00D263EC" w:rsidP="00D263EC">
      <w:r w:rsidRPr="002962AD">
        <w:rPr>
          <w:rStyle w:val="Style13ptBold"/>
        </w:rPr>
        <w:t>U.S. Legal ’16</w:t>
      </w:r>
      <w:r w:rsidRPr="002962AD">
        <w:t xml:space="preserve"> [U.S. Legal; 2016; Organization offering legal assistance and attorney access; U.S. Legal, “United States Federal Government Law and Legal Definition,” </w:t>
      </w:r>
      <w:hyperlink r:id="rId5" w:history="1">
        <w:r w:rsidRPr="002962AD">
          <w:rPr>
            <w:rStyle w:val="Hyperlink"/>
          </w:rPr>
          <w:t>https://definitions.uslegal.com/u/united-states-federal-government/</w:t>
        </w:r>
      </w:hyperlink>
      <w:r w:rsidRPr="002962AD">
        <w:t>]</w:t>
      </w:r>
    </w:p>
    <w:p w14:paraId="2B9F8205" w14:textId="77777777" w:rsidR="00D263EC" w:rsidRPr="002962AD" w:rsidRDefault="00D263EC" w:rsidP="00D263EC">
      <w:pPr>
        <w:rPr>
          <w:sz w:val="18"/>
          <w:szCs w:val="18"/>
        </w:rPr>
      </w:pPr>
      <w:r w:rsidRPr="00443AF0">
        <w:rPr>
          <w:rStyle w:val="StyleUnderline"/>
          <w:highlight w:val="green"/>
        </w:rPr>
        <w:t xml:space="preserve">The </w:t>
      </w:r>
      <w:r w:rsidRPr="00443AF0">
        <w:rPr>
          <w:rStyle w:val="Emphasis"/>
          <w:highlight w:val="green"/>
        </w:rPr>
        <w:t>U</w:t>
      </w:r>
      <w:r w:rsidRPr="002962AD">
        <w:rPr>
          <w:sz w:val="18"/>
          <w:szCs w:val="18"/>
        </w:rPr>
        <w:t xml:space="preserve">nited </w:t>
      </w:r>
      <w:r w:rsidRPr="00443AF0">
        <w:rPr>
          <w:rStyle w:val="Emphasis"/>
          <w:highlight w:val="green"/>
        </w:rPr>
        <w:t>S</w:t>
      </w:r>
      <w:r w:rsidRPr="002962AD">
        <w:rPr>
          <w:sz w:val="18"/>
          <w:szCs w:val="18"/>
        </w:rPr>
        <w:t xml:space="preserve">tates </w:t>
      </w:r>
      <w:r w:rsidRPr="00443AF0">
        <w:rPr>
          <w:rStyle w:val="Emphasis"/>
          <w:highlight w:val="green"/>
        </w:rPr>
        <w:t>F</w:t>
      </w:r>
      <w:r w:rsidRPr="002962AD">
        <w:rPr>
          <w:sz w:val="18"/>
          <w:szCs w:val="18"/>
        </w:rPr>
        <w:t xml:space="preserve">ederal </w:t>
      </w:r>
      <w:r w:rsidRPr="00443AF0">
        <w:rPr>
          <w:rStyle w:val="Emphasis"/>
          <w:highlight w:val="green"/>
        </w:rPr>
        <w:t>G</w:t>
      </w:r>
      <w:r w:rsidRPr="002962AD">
        <w:rPr>
          <w:sz w:val="18"/>
          <w:szCs w:val="18"/>
        </w:rPr>
        <w:t xml:space="preserve">overnment </w:t>
      </w:r>
      <w:r w:rsidRPr="00443AF0">
        <w:rPr>
          <w:rStyle w:val="StyleUnderline"/>
          <w:highlight w:val="gree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443AF0">
        <w:rPr>
          <w:rStyle w:val="StyleUnderline"/>
          <w:highlight w:val="green"/>
        </w:rPr>
        <w:t>three branches</w:t>
      </w:r>
      <w:r w:rsidRPr="002962AD">
        <w:rPr>
          <w:rStyle w:val="StyleUnderline"/>
        </w:rPr>
        <w:t xml:space="preserve">: </w:t>
      </w:r>
      <w:proofErr w:type="spellStart"/>
      <w:r w:rsidRPr="002962AD">
        <w:rPr>
          <w:rStyle w:val="StyleUnderline"/>
        </w:rPr>
        <w:t>i</w:t>
      </w:r>
      <w:proofErr w:type="spellEnd"/>
      <w:r w:rsidRPr="002962AD">
        <w:rPr>
          <w:rStyle w:val="StyleUnderline"/>
        </w:rPr>
        <w:t>)</w:t>
      </w:r>
      <w:r w:rsidRPr="002962AD">
        <w:rPr>
          <w:sz w:val="18"/>
          <w:szCs w:val="18"/>
        </w:rPr>
        <w:t xml:space="preserve"> the</w:t>
      </w:r>
      <w:r w:rsidRPr="002962AD">
        <w:rPr>
          <w:rStyle w:val="StyleUnderline"/>
        </w:rPr>
        <w:t xml:space="preserve"> </w:t>
      </w:r>
      <w:r w:rsidRPr="00443AF0">
        <w:rPr>
          <w:rStyle w:val="Emphasis"/>
          <w:highlight w:val="gree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443AF0">
        <w:rPr>
          <w:rStyle w:val="Emphasis"/>
          <w:highlight w:val="gree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443AF0">
        <w:rPr>
          <w:rStyle w:val="StyleUnderline"/>
          <w:highlight w:val="green"/>
        </w:rPr>
        <w:t>and</w:t>
      </w:r>
      <w:r w:rsidRPr="002962AD">
        <w:rPr>
          <w:rStyle w:val="StyleUnderline"/>
        </w:rPr>
        <w:t xml:space="preserve"> iii) </w:t>
      </w:r>
      <w:r w:rsidRPr="00443AF0">
        <w:rPr>
          <w:rStyle w:val="Emphasis"/>
          <w:highlight w:val="gree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14:paraId="214BBD07" w14:textId="77777777" w:rsidR="00D263EC" w:rsidRPr="002962AD" w:rsidRDefault="00D263EC" w:rsidP="00D263EC">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14:paraId="719F8CC2" w14:textId="77777777" w:rsidR="00D263EC" w:rsidRPr="002962AD" w:rsidRDefault="00D263EC" w:rsidP="00D263EC">
      <w:r w:rsidRPr="002962AD">
        <w:t xml:space="preserve">US </w:t>
      </w:r>
      <w:r w:rsidRPr="002962AD">
        <w:rPr>
          <w:rFonts w:eastAsiaTheme="majorEastAsia"/>
          <w:b/>
          <w:iCs/>
          <w:sz w:val="26"/>
        </w:rPr>
        <w:t>Code 20</w:t>
      </w:r>
      <w:r w:rsidRPr="002962AD">
        <w:t>. Cornell Law School is a renounced Ivy-League institution.  “</w:t>
      </w:r>
      <w:proofErr w:type="gramStart"/>
      <w:r w:rsidRPr="002962AD">
        <w:t>collective</w:t>
      </w:r>
      <w:proofErr w:type="gramEnd"/>
      <w:r w:rsidRPr="002962AD">
        <w:t xml:space="preserve"> bargaining.” Legal Information Institute. 2024. https://www.law.cornell.edu/wex/collective_bargaining. </w:t>
      </w:r>
    </w:p>
    <w:p w14:paraId="10E7D8CE" w14:textId="77777777" w:rsidR="00D263EC" w:rsidRPr="002962AD" w:rsidRDefault="00D263EC" w:rsidP="00D263EC">
      <w:pPr>
        <w:rPr>
          <w:sz w:val="16"/>
        </w:rPr>
      </w:pPr>
      <w:r w:rsidRPr="00443AF0">
        <w:rPr>
          <w:rStyle w:val="Emphasis"/>
          <w:highlight w:val="green"/>
        </w:rPr>
        <w:t>C</w:t>
      </w:r>
      <w:r w:rsidRPr="002962AD">
        <w:rPr>
          <w:rStyle w:val="StyleUnderline"/>
        </w:rPr>
        <w:t xml:space="preserve">ollective </w:t>
      </w:r>
      <w:r w:rsidRPr="00443AF0">
        <w:rPr>
          <w:rStyle w:val="Emphasis"/>
          <w:highlight w:val="green"/>
        </w:rPr>
        <w:t>b</w:t>
      </w:r>
      <w:r w:rsidRPr="002962AD">
        <w:rPr>
          <w:rStyle w:val="StyleUnderline"/>
        </w:rPr>
        <w:t>argaining</w:t>
      </w:r>
      <w:r w:rsidRPr="002962AD">
        <w:rPr>
          <w:sz w:val="16"/>
        </w:rPr>
        <w:t xml:space="preserve"> is the negotiation </w:t>
      </w:r>
      <w:r w:rsidRPr="00443AF0">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443AF0">
        <w:rPr>
          <w:rStyle w:val="StyleUnderline"/>
          <w:highlight w:val="green"/>
        </w:rPr>
        <w:t>to create</w:t>
      </w:r>
      <w:r w:rsidRPr="002962AD">
        <w:rPr>
          <w:rStyle w:val="StyleUnderline"/>
        </w:rPr>
        <w:t xml:space="preserve"> an </w:t>
      </w:r>
      <w:r w:rsidRPr="00443AF0">
        <w:rPr>
          <w:rStyle w:val="Emphasis"/>
          <w:highlight w:val="green"/>
        </w:rPr>
        <w:t>agreement</w:t>
      </w:r>
      <w:r w:rsidRPr="00443AF0">
        <w:rPr>
          <w:rStyle w:val="StyleUnderline"/>
          <w:highlight w:val="green"/>
        </w:rPr>
        <w:t xml:space="preserve"> that will govern</w:t>
      </w:r>
      <w:r w:rsidRPr="002962AD">
        <w:rPr>
          <w:sz w:val="16"/>
        </w:rPr>
        <w:t xml:space="preserve"> the terms and conditions of the workers' </w:t>
      </w:r>
      <w:r w:rsidRPr="00443AF0">
        <w:rPr>
          <w:rStyle w:val="Emphasis"/>
          <w:highlight w:val="green"/>
        </w:rPr>
        <w:t>employment</w:t>
      </w:r>
      <w:r w:rsidRPr="002962AD">
        <w:rPr>
          <w:sz w:val="16"/>
        </w:rPr>
        <w:t>.</w:t>
      </w:r>
    </w:p>
    <w:p w14:paraId="297500B9" w14:textId="77777777" w:rsidR="00D263EC" w:rsidRPr="002962AD" w:rsidRDefault="00D263EC" w:rsidP="00D263EC">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443AF0">
        <w:rPr>
          <w:rStyle w:val="StyleUnderline"/>
          <w:highlight w:val="green"/>
        </w:rPr>
        <w:t>governed by</w:t>
      </w:r>
      <w:r w:rsidRPr="002962AD">
        <w:rPr>
          <w:sz w:val="16"/>
        </w:rPr>
        <w:t xml:space="preserve"> federal and </w:t>
      </w:r>
      <w:r w:rsidRPr="00443AF0">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443AF0">
        <w:rPr>
          <w:rStyle w:val="StyleUnderline"/>
          <w:highlight w:val="green"/>
        </w:rPr>
        <w:t>laws</w:t>
      </w:r>
      <w:r w:rsidRPr="002962AD">
        <w:rPr>
          <w:sz w:val="16"/>
        </w:rPr>
        <w:t xml:space="preserve">, administrative agency regulations, and judicial decisions. </w:t>
      </w:r>
    </w:p>
    <w:p w14:paraId="08A9814B" w14:textId="77777777" w:rsidR="00D263EC" w:rsidRPr="002962AD" w:rsidRDefault="00D263EC" w:rsidP="00D263EC">
      <w:pPr>
        <w:rPr>
          <w:sz w:val="16"/>
        </w:rPr>
      </w:pPr>
      <w:r w:rsidRPr="002962AD">
        <w:rPr>
          <w:sz w:val="16"/>
        </w:rPr>
        <w:t xml:space="preserve">The main body of law governing collective bargaining is the National Labor Relations Act (NLRA). It is also referred to as the Wagner </w:t>
      </w:r>
      <w:proofErr w:type="gramStart"/>
      <w:r w:rsidRPr="002962AD">
        <w:rPr>
          <w:sz w:val="16"/>
        </w:rPr>
        <w:t>Act, and</w:t>
      </w:r>
      <w:proofErr w:type="gramEnd"/>
      <w:r w:rsidRPr="002962AD">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69D1C3AE" w14:textId="77777777" w:rsidR="00D263EC" w:rsidRPr="002962AD" w:rsidRDefault="00D263EC" w:rsidP="00D263EC">
      <w:pPr>
        <w:rPr>
          <w:sz w:val="16"/>
        </w:rPr>
      </w:pPr>
      <w:r w:rsidRPr="002962AD">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w:t>
      </w:r>
      <w:proofErr w:type="gramStart"/>
      <w:r w:rsidRPr="002962AD">
        <w:rPr>
          <w:sz w:val="16"/>
        </w:rPr>
        <w:t>lock-outs</w:t>
      </w:r>
      <w:proofErr w:type="gramEnd"/>
      <w:r w:rsidRPr="002962AD">
        <w:rPr>
          <w:sz w:val="16"/>
        </w:rPr>
        <w:t>, picketing) each side may employ to further their bargaining objectives.</w:t>
      </w:r>
    </w:p>
    <w:p w14:paraId="2F4CD536" w14:textId="77777777" w:rsidR="00D263EC" w:rsidRPr="002962AD" w:rsidRDefault="00D263EC" w:rsidP="00D263EC">
      <w:pPr>
        <w:rPr>
          <w:sz w:val="16"/>
        </w:rPr>
      </w:pPr>
      <w:r w:rsidRPr="002962AD">
        <w:rPr>
          <w:rStyle w:val="StyleUnderline"/>
        </w:rPr>
        <w:t>State laws</w:t>
      </w:r>
      <w:r w:rsidRPr="002962AD">
        <w:rPr>
          <w:sz w:val="16"/>
        </w:rPr>
        <w:t xml:space="preserve"> further </w:t>
      </w:r>
      <w:r w:rsidRPr="00443AF0">
        <w:rPr>
          <w:rStyle w:val="Emphasis"/>
          <w:highlight w:val="green"/>
        </w:rPr>
        <w:t>regulate</w:t>
      </w:r>
      <w:r w:rsidRPr="002962AD">
        <w:rPr>
          <w:sz w:val="16"/>
        </w:rPr>
        <w:t xml:space="preserve"> collective bargaining </w:t>
      </w:r>
      <w:r w:rsidRPr="00443AF0">
        <w:rPr>
          <w:rStyle w:val="StyleUnderline"/>
          <w:highlight w:val="green"/>
        </w:rPr>
        <w:t>and make</w:t>
      </w:r>
      <w:r w:rsidRPr="002962AD">
        <w:rPr>
          <w:rStyle w:val="StyleUnderline"/>
        </w:rPr>
        <w:t xml:space="preserve"> collective </w:t>
      </w:r>
      <w:r w:rsidRPr="00443AF0">
        <w:rPr>
          <w:rStyle w:val="StyleUnderline"/>
          <w:highlight w:val="green"/>
        </w:rPr>
        <w:t xml:space="preserve">agreements </w:t>
      </w:r>
      <w:r w:rsidRPr="00443AF0">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14:paraId="319C3AC8" w14:textId="77777777" w:rsidR="00D263EC" w:rsidRPr="002962AD" w:rsidRDefault="00D263EC" w:rsidP="00D263EC"/>
    <w:p w14:paraId="5187CD0B" w14:textId="77777777" w:rsidR="00D263EC" w:rsidRDefault="00D263EC" w:rsidP="00D263EC">
      <w:pPr>
        <w:pStyle w:val="Heading4"/>
      </w:pPr>
      <w:r>
        <w:lastRenderedPageBreak/>
        <w:t>Voters:</w:t>
      </w:r>
    </w:p>
    <w:p w14:paraId="61D1F649" w14:textId="77777777" w:rsidR="00D263EC" w:rsidRPr="00084F10" w:rsidRDefault="00D263EC" w:rsidP="00D263EC">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w:t>
      </w:r>
      <w:proofErr w:type="spellStart"/>
      <w:r w:rsidRPr="00C66FFD">
        <w:t>interp</w:t>
      </w:r>
      <w:proofErr w:type="spellEnd"/>
      <w:r w:rsidRPr="00C66FFD">
        <w:t xml:space="preserve">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14:paraId="4EE23FCF" w14:textId="77777777" w:rsidR="00D263EC" w:rsidRPr="00C66FFD" w:rsidRDefault="00D263EC" w:rsidP="00D263EC">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p>
    <w:p w14:paraId="58B6DA9D" w14:textId="77777777" w:rsidR="00D263EC" w:rsidRPr="002962AD" w:rsidRDefault="00D263EC" w:rsidP="00D263EC">
      <w:pPr>
        <w:pStyle w:val="Heading2"/>
        <w:rPr>
          <w:rFonts w:cs="Calibri"/>
        </w:rPr>
      </w:pPr>
      <w:r w:rsidRPr="002962AD">
        <w:rPr>
          <w:rFonts w:cs="Calibri"/>
        </w:rPr>
        <w:lastRenderedPageBreak/>
        <w:t>2</w:t>
      </w:r>
    </w:p>
    <w:p w14:paraId="79EDA0E2" w14:textId="77777777" w:rsidR="00D263EC" w:rsidRPr="002962AD" w:rsidRDefault="00D263EC" w:rsidP="00D263EC">
      <w:pPr>
        <w:pStyle w:val="Heading4"/>
        <w:rPr>
          <w:rFonts w:cs="Calibri"/>
          <w:u w:val="single"/>
        </w:rPr>
      </w:pPr>
      <w:r w:rsidRPr="002962AD">
        <w:rPr>
          <w:rFonts w:cs="Calibri"/>
          <w:u w:val="single"/>
        </w:rPr>
        <w:t>K – Racial Cap</w:t>
      </w:r>
    </w:p>
    <w:p w14:paraId="2C41F4DD" w14:textId="77777777" w:rsidR="00D263EC" w:rsidRPr="002962AD" w:rsidRDefault="00D263EC" w:rsidP="00D263EC"/>
    <w:p w14:paraId="795B9860" w14:textId="77777777" w:rsidR="00D263EC" w:rsidRPr="002962AD" w:rsidRDefault="00D263EC" w:rsidP="00D263EC">
      <w:pPr>
        <w:pStyle w:val="Heading4"/>
        <w:rPr>
          <w:rStyle w:val="Style13ptBold"/>
          <w:rFonts w:cs="Calibri"/>
          <w:b/>
          <w:color w:val="000000" w:themeColor="text1"/>
        </w:rPr>
      </w:pPr>
      <w:r w:rsidRPr="002962AD">
        <w:rPr>
          <w:rStyle w:val="Style13ptBold"/>
          <w:rFonts w:cs="Calibri"/>
          <w:color w:val="000000" w:themeColor="text1"/>
        </w:rPr>
        <w:t xml:space="preserve">Racial Capitalism is </w:t>
      </w:r>
      <w:r w:rsidRPr="002962AD">
        <w:rPr>
          <w:rStyle w:val="Style13ptBold"/>
          <w:rFonts w:cs="Calibri"/>
          <w:i/>
          <w:iCs w:val="0"/>
          <w:color w:val="000000" w:themeColor="text1"/>
        </w:rPr>
        <w:t>unsustainable</w:t>
      </w:r>
      <w:r w:rsidRPr="002962AD">
        <w:rPr>
          <w:rStyle w:val="Style13ptBold"/>
          <w:rFonts w:cs="Calibri"/>
          <w:color w:val="000000" w:themeColor="text1"/>
        </w:rPr>
        <w:t xml:space="preserve">, and its collapse is </w:t>
      </w:r>
      <w:r w:rsidRPr="002962AD">
        <w:rPr>
          <w:rStyle w:val="Style13ptBold"/>
          <w:rFonts w:cs="Calibri"/>
          <w:i/>
          <w:iCs w:val="0"/>
          <w:color w:val="000000" w:themeColor="text1"/>
        </w:rPr>
        <w:t>inevitable</w:t>
      </w:r>
      <w:r w:rsidRPr="002962AD">
        <w:rPr>
          <w:rStyle w:val="Style13ptBold"/>
          <w:rFonts w:cs="Calibri"/>
          <w:color w:val="000000" w:themeColor="text1"/>
        </w:rPr>
        <w:t xml:space="preserve"> which ensures endless war, climate change, fascism and inequality. </w:t>
      </w:r>
    </w:p>
    <w:p w14:paraId="49F18FC3" w14:textId="77777777" w:rsidR="00D263EC" w:rsidRPr="002962AD" w:rsidRDefault="00D263EC" w:rsidP="00D263EC">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53251377" w14:textId="77777777" w:rsidR="00D263EC" w:rsidRPr="002962AD" w:rsidRDefault="00D263EC" w:rsidP="00D263EC">
      <w:hyperlink r:id="rId6" w:history="1">
        <w:r w:rsidRPr="002962AD">
          <w:rPr>
            <w:rStyle w:val="Hyperlink"/>
          </w:rPr>
          <w:t>https://links.org.au/epochal-crisis-global-capitalism-challenges-popular-resistance-below</w:t>
        </w:r>
      </w:hyperlink>
    </w:p>
    <w:p w14:paraId="50689E16" w14:textId="77777777" w:rsidR="00D263EC" w:rsidRDefault="00D263EC" w:rsidP="00D263EC">
      <w:pPr>
        <w:rPr>
          <w:sz w:val="16"/>
        </w:rPr>
      </w:pPr>
      <w:r w:rsidRPr="002962AD">
        <w:rPr>
          <w:u w:val="single"/>
        </w:rPr>
        <w:t xml:space="preserve">Global </w:t>
      </w:r>
      <w:r w:rsidRPr="00443AF0">
        <w:rPr>
          <w:rStyle w:val="Emphasis"/>
          <w:highlight w:val="green"/>
        </w:rPr>
        <w:t>capitalism</w:t>
      </w:r>
      <w:r w:rsidRPr="002962AD">
        <w:rPr>
          <w:u w:val="single"/>
        </w:rPr>
        <w:t xml:space="preserve"> </w:t>
      </w:r>
      <w:r w:rsidRPr="00443AF0">
        <w:rPr>
          <w:rStyle w:val="Emphasis"/>
          <w:highlight w:val="green"/>
        </w:rPr>
        <w:t>faces</w:t>
      </w:r>
      <w:r w:rsidRPr="002962AD">
        <w:rPr>
          <w:u w:val="single"/>
        </w:rPr>
        <w:t xml:space="preserve"> an unprecedented </w:t>
      </w:r>
      <w:r w:rsidRPr="00443AF0">
        <w:rPr>
          <w:rStyle w:val="Emphasis"/>
          <w:highlight w:val="green"/>
        </w:rPr>
        <w:t>crisis</w:t>
      </w:r>
      <w:r w:rsidRPr="002962AD">
        <w:rPr>
          <w:u w:val="single"/>
        </w:rPr>
        <w:t xml:space="preserve"> of epochal proportions</w:t>
      </w:r>
      <w:r w:rsidRPr="002962AD">
        <w:rPr>
          <w:sz w:val="16"/>
        </w:rPr>
        <w:t xml:space="preserve">. It has </w:t>
      </w:r>
      <w:proofErr w:type="gramStart"/>
      <w:r w:rsidRPr="002962AD">
        <w:rPr>
          <w:sz w:val="16"/>
        </w:rPr>
        <w:t>entered into</w:t>
      </w:r>
      <w:proofErr w:type="gramEnd"/>
      <w:r w:rsidRPr="002962AD">
        <w:rPr>
          <w:sz w:val="16"/>
        </w:rPr>
        <w:t xml:space="preserve">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443AF0">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2962AD">
        <w:rPr>
          <w:sz w:val="16"/>
        </w:rPr>
        <w:t>generalise</w:t>
      </w:r>
      <w:proofErr w:type="spellEnd"/>
      <w:r w:rsidRPr="002962AD">
        <w:rPr>
          <w:sz w:val="16"/>
        </w:rPr>
        <w:t xml:space="preserve">. What kind of a crisis are we facing? The internal dynamics of capitalism, by its very nature, produces crises. Crises are inevitable. We can speak about three types of crises. </w:t>
      </w:r>
      <w:r w:rsidRPr="002962AD">
        <w:rPr>
          <w:u w:val="single"/>
        </w:rPr>
        <w:t xml:space="preserve">The first are </w:t>
      </w:r>
      <w:r w:rsidRPr="00443AF0">
        <w:rPr>
          <w:rStyle w:val="Emphasis"/>
          <w:highlight w:val="green"/>
        </w:rPr>
        <w:t>cyclical</w:t>
      </w:r>
      <w:r w:rsidRPr="002962AD">
        <w:rPr>
          <w:u w:val="single"/>
        </w:rPr>
        <w:t xml:space="preserve">, periodic </w:t>
      </w:r>
      <w:r w:rsidRPr="00443AF0">
        <w:rPr>
          <w:rStyle w:val="Emphasis"/>
          <w:highlight w:val="green"/>
        </w:rPr>
        <w:t>downturns</w:t>
      </w:r>
      <w:r w:rsidRPr="002962AD">
        <w:rPr>
          <w:u w:val="single"/>
        </w:rPr>
        <w:t xml:space="preserve"> or recessions, which occur about once </w:t>
      </w:r>
      <w:r w:rsidRPr="00443AF0">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443AF0">
        <w:rPr>
          <w:rStyle w:val="Emphasis"/>
          <w:highlight w:val="green"/>
        </w:rPr>
        <w:t>structural crisis</w:t>
      </w:r>
      <w:r w:rsidRPr="002962AD">
        <w:rPr>
          <w:u w:val="single"/>
        </w:rPr>
        <w:t xml:space="preserve">. Such structural crises occur about </w:t>
      </w:r>
      <w:r w:rsidRPr="00443AF0">
        <w:rPr>
          <w:rStyle w:val="Emphasis"/>
          <w:highlight w:val="green"/>
        </w:rPr>
        <w:t>every</w:t>
      </w:r>
      <w:r w:rsidRPr="002962AD">
        <w:rPr>
          <w:u w:val="single"/>
        </w:rPr>
        <w:t xml:space="preserve"> 40-</w:t>
      </w:r>
      <w:r w:rsidRPr="00443AF0">
        <w:rPr>
          <w:rStyle w:val="Emphasis"/>
          <w:highlight w:val="green"/>
        </w:rPr>
        <w:t>50 years</w:t>
      </w:r>
      <w:r w:rsidRPr="002962AD">
        <w:rPr>
          <w:u w:val="single"/>
        </w:rPr>
        <w:t xml:space="preserve">. I call them restructuring crises because the only way to resolve them is to restructure how the system is </w:t>
      </w:r>
      <w:proofErr w:type="spellStart"/>
      <w:r w:rsidRPr="002962AD">
        <w:rPr>
          <w:u w:val="single"/>
        </w:rPr>
        <w:t>organised</w:t>
      </w:r>
      <w:proofErr w:type="spellEnd"/>
      <w:r w:rsidRPr="002962AD">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2962AD">
        <w:rPr>
          <w:u w:val="single"/>
        </w:rPr>
        <w:t>globalisation</w:t>
      </w:r>
      <w:proofErr w:type="spellEnd"/>
      <w:r w:rsidRPr="002962AD">
        <w:rPr>
          <w:u w:val="single"/>
        </w:rPr>
        <w:t xml:space="preserve">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2962AD">
        <w:rPr>
          <w:u w:val="single"/>
        </w:rPr>
        <w:t>Globalisation</w:t>
      </w:r>
      <w:proofErr w:type="spellEnd"/>
      <w:r w:rsidRPr="002962AD">
        <w:rPr>
          <w:u w:val="single"/>
        </w:rPr>
        <w:t xml:space="preserve">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443AF0">
        <w:rPr>
          <w:rStyle w:val="Emphasis"/>
          <w:highlight w:val="green"/>
        </w:rPr>
        <w:t>. Every country has become inserted</w:t>
      </w:r>
      <w:r w:rsidRPr="002962AD">
        <w:rPr>
          <w:rStyle w:val="Emphasis"/>
        </w:rPr>
        <w:t xml:space="preserve">, often violently, into a new </w:t>
      </w:r>
      <w:proofErr w:type="spellStart"/>
      <w:r w:rsidRPr="002962AD">
        <w:rPr>
          <w:rStyle w:val="Emphasis"/>
        </w:rPr>
        <w:t>globalised</w:t>
      </w:r>
      <w:proofErr w:type="spellEnd"/>
      <w:r w:rsidRPr="002962AD">
        <w:rPr>
          <w:rStyle w:val="Emphasis"/>
        </w:rPr>
        <w:t xml:space="preserve">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w:t>
      </w:r>
      <w:proofErr w:type="spellStart"/>
      <w:r w:rsidRPr="002962AD">
        <w:rPr>
          <w:sz w:val="16"/>
        </w:rPr>
        <w:t>labour</w:t>
      </w:r>
      <w:proofErr w:type="spellEnd"/>
      <w:r w:rsidRPr="002962AD">
        <w:rPr>
          <w:sz w:val="16"/>
        </w:rPr>
        <w:t xml:space="preserve"> market and made available for exploitation by transnational capital, or simply </w:t>
      </w:r>
      <w:proofErr w:type="spellStart"/>
      <w:r w:rsidRPr="002962AD">
        <w:rPr>
          <w:sz w:val="16"/>
        </w:rPr>
        <w:t>marginalised</w:t>
      </w:r>
      <w:proofErr w:type="spellEnd"/>
      <w:r w:rsidRPr="002962AD">
        <w:rPr>
          <w:sz w:val="16"/>
        </w:rPr>
        <w:t xml:space="preserve"> as surplus </w:t>
      </w:r>
      <w:proofErr w:type="spellStart"/>
      <w:r w:rsidRPr="002962AD">
        <w:rPr>
          <w:sz w:val="16"/>
        </w:rPr>
        <w:t>labour</w:t>
      </w:r>
      <w:proofErr w:type="spellEnd"/>
      <w:r w:rsidRPr="002962AD">
        <w:rPr>
          <w:sz w:val="16"/>
        </w:rPr>
        <w:t xml:space="preserve">. The global proletarian now numbers five billion, the largest class in history. But it faces an all-out siege by the TCC and its political and military agents. Throughout </w:t>
      </w:r>
      <w:proofErr w:type="gramStart"/>
      <w:r w:rsidRPr="002962AD">
        <w:rPr>
          <w:sz w:val="16"/>
        </w:rPr>
        <w:t>all of</w:t>
      </w:r>
      <w:proofErr w:type="gramEnd"/>
      <w:r w:rsidRPr="002962AD">
        <w:rPr>
          <w:sz w:val="16"/>
        </w:rPr>
        <w:t xml:space="preserve"> this there has been an extremely rapid and unprecedented concentration and </w:t>
      </w:r>
      <w:proofErr w:type="spellStart"/>
      <w:r w:rsidRPr="002962AD">
        <w:rPr>
          <w:sz w:val="16"/>
        </w:rPr>
        <w:t>centralisation</w:t>
      </w:r>
      <w:proofErr w:type="spellEnd"/>
      <w:r w:rsidRPr="002962AD">
        <w:rPr>
          <w:sz w:val="16"/>
        </w:rPr>
        <w:t xml:space="preserve"> of capital on a world scale in the form of transnational capital. </w:t>
      </w:r>
      <w:r w:rsidRPr="002962AD">
        <w:rPr>
          <w:u w:val="single"/>
        </w:rPr>
        <w:t xml:space="preserve">In 2023, just </w:t>
      </w:r>
      <w:r w:rsidRPr="00443AF0">
        <w:rPr>
          <w:rStyle w:val="Emphasis"/>
          <w:highlight w:val="green"/>
        </w:rPr>
        <w:t xml:space="preserve">17 </w:t>
      </w:r>
      <w:r w:rsidRPr="002962AD">
        <w:rPr>
          <w:rStyle w:val="Emphasis"/>
        </w:rPr>
        <w:t xml:space="preserve">global financial </w:t>
      </w:r>
      <w:r w:rsidRPr="00443AF0">
        <w:rPr>
          <w:rStyle w:val="Emphasis"/>
          <w:highlight w:val="green"/>
        </w:rPr>
        <w:t>conglomerates controll</w:t>
      </w:r>
      <w:r w:rsidRPr="002962AD">
        <w:rPr>
          <w:rStyle w:val="Emphasis"/>
        </w:rPr>
        <w:t>ed $49 trillion in wealth</w:t>
      </w:r>
      <w:r w:rsidRPr="002962AD">
        <w:rPr>
          <w:u w:val="single"/>
        </w:rPr>
        <w:t xml:space="preserve">, more than </w:t>
      </w:r>
      <w:r w:rsidRPr="00443AF0">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443AF0">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443AF0">
        <w:rPr>
          <w:rStyle w:val="Emphasis"/>
          <w:highlight w:val="green"/>
        </w:rPr>
        <w:t>80%</w:t>
      </w:r>
      <w:r w:rsidRPr="002962AD">
        <w:rPr>
          <w:rStyle w:val="Emphasis"/>
        </w:rPr>
        <w:t xml:space="preserve"> of humanity</w:t>
      </w:r>
      <w:r w:rsidRPr="002962AD">
        <w:rPr>
          <w:u w:val="single"/>
        </w:rPr>
        <w:t xml:space="preserve">, </w:t>
      </w:r>
      <w:r w:rsidRPr="002962AD">
        <w:rPr>
          <w:u w:val="single"/>
        </w:rPr>
        <w:lastRenderedPageBreak/>
        <w:t xml:space="preserve">some six billion people, lived </w:t>
      </w:r>
      <w:r w:rsidRPr="00443AF0">
        <w:rPr>
          <w:rStyle w:val="Emphasis"/>
          <w:highlight w:val="green"/>
        </w:rPr>
        <w:t>in</w:t>
      </w:r>
      <w:r w:rsidRPr="002962AD">
        <w:rPr>
          <w:u w:val="single"/>
        </w:rPr>
        <w:t xml:space="preserve"> </w:t>
      </w:r>
      <w:r w:rsidRPr="00443AF0">
        <w:rPr>
          <w:rStyle w:val="Emphasis"/>
          <w:highlight w:val="green"/>
        </w:rPr>
        <w:t>poverty</w:t>
      </w:r>
      <w:r w:rsidRPr="002962AD">
        <w:rPr>
          <w:u w:val="single"/>
        </w:rPr>
        <w:t xml:space="preserve"> or just above the poverty line.</w:t>
      </w:r>
      <w:r w:rsidRPr="002962AD">
        <w:rPr>
          <w:sz w:val="16"/>
        </w:rPr>
        <w:t xml:space="preserve"> We have seen an accelerated social </w:t>
      </w:r>
      <w:proofErr w:type="spellStart"/>
      <w:r w:rsidRPr="002962AD">
        <w:rPr>
          <w:sz w:val="16"/>
        </w:rPr>
        <w:t>polarisation</w:t>
      </w:r>
      <w:proofErr w:type="spellEnd"/>
      <w:r w:rsidRPr="002962AD">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2962AD">
        <w:rPr>
          <w:sz w:val="16"/>
        </w:rPr>
        <w:t>precariatisation</w:t>
      </w:r>
      <w:proofErr w:type="spellEnd"/>
      <w:r w:rsidRPr="002962AD">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w:t>
      </w:r>
      <w:proofErr w:type="gramStart"/>
      <w:r w:rsidRPr="002962AD">
        <w:rPr>
          <w:u w:val="single"/>
        </w:rPr>
        <w:t>actually been</w:t>
      </w:r>
      <w:proofErr w:type="gramEnd"/>
      <w:r w:rsidRPr="002962AD">
        <w:rPr>
          <w:u w:val="single"/>
        </w:rPr>
        <w:t xml:space="preserve"> getting worse and is now </w:t>
      </w:r>
      <w:proofErr w:type="spellStart"/>
      <w:r w:rsidRPr="002962AD">
        <w:rPr>
          <w:u w:val="single"/>
        </w:rPr>
        <w:t>spiralling</w:t>
      </w:r>
      <w:proofErr w:type="spellEnd"/>
      <w:r w:rsidRPr="002962AD">
        <w:rPr>
          <w:u w:val="single"/>
        </w:rPr>
        <w:t xml:space="preserve">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443AF0">
        <w:rPr>
          <w:rStyle w:val="Emphasis"/>
          <w:highlight w:val="green"/>
        </w:rPr>
        <w:t>war, fascism and genocide</w:t>
      </w:r>
      <w:r w:rsidRPr="002962AD">
        <w:rPr>
          <w:u w:val="single"/>
        </w:rPr>
        <w:t xml:space="preserve">. These </w:t>
      </w:r>
      <w:r w:rsidRPr="002962AD">
        <w:rPr>
          <w:rStyle w:val="Emphasis"/>
        </w:rPr>
        <w:t xml:space="preserve">ruling classes </w:t>
      </w:r>
      <w:proofErr w:type="spellStart"/>
      <w:r w:rsidRPr="002962AD">
        <w:rPr>
          <w:rStyle w:val="Emphasis"/>
        </w:rPr>
        <w:t>recognise</w:t>
      </w:r>
      <w:proofErr w:type="spellEnd"/>
      <w:r w:rsidRPr="002962AD">
        <w:rPr>
          <w:rStyle w:val="Emphasis"/>
        </w:rPr>
        <w:t xml:space="preserve"> the severity of the crisis</w:t>
      </w:r>
      <w:r w:rsidRPr="002962AD">
        <w:rPr>
          <w:u w:val="single"/>
        </w:rPr>
        <w:t>.</w:t>
      </w:r>
      <w:r w:rsidRPr="002962AD">
        <w:rPr>
          <w:sz w:val="16"/>
        </w:rPr>
        <w:t xml:space="preserve"> Recall that in 2023 the World Economic Forum released its report </w:t>
      </w:r>
      <w:proofErr w:type="spellStart"/>
      <w:r w:rsidRPr="002962AD">
        <w:rPr>
          <w:sz w:val="16"/>
        </w:rPr>
        <w:t>characterising</w:t>
      </w:r>
      <w:proofErr w:type="spellEnd"/>
      <w:r w:rsidRPr="002962AD">
        <w:rPr>
          <w:sz w:val="16"/>
        </w:rPr>
        <w:t xml:space="preserve"> the situation as a </w:t>
      </w:r>
      <w:proofErr w:type="spellStart"/>
      <w:r w:rsidRPr="002962AD">
        <w:rPr>
          <w:sz w:val="16"/>
        </w:rPr>
        <w:t>polycrisis</w:t>
      </w:r>
      <w:proofErr w:type="spellEnd"/>
      <w:r w:rsidRPr="002962AD">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2962AD">
        <w:rPr>
          <w:sz w:val="16"/>
        </w:rPr>
        <w:t>civilisation</w:t>
      </w:r>
      <w:proofErr w:type="spellEnd"/>
      <w:r w:rsidRPr="002962AD">
        <w:rPr>
          <w:sz w:val="16"/>
        </w:rPr>
        <w:t xml:space="preserve">. Structural: Overaccumulation and stagnation </w:t>
      </w:r>
      <w:proofErr w:type="gramStart"/>
      <w:r w:rsidRPr="002962AD">
        <w:rPr>
          <w:sz w:val="16"/>
        </w:rPr>
        <w:t>The</w:t>
      </w:r>
      <w:proofErr w:type="gramEnd"/>
      <w:r w:rsidRPr="002962AD">
        <w:rPr>
          <w:sz w:val="16"/>
        </w:rPr>
        <w:t xml:space="preserve"> first is structural, a crisis of chronic stagnation. </w:t>
      </w:r>
      <w:r w:rsidRPr="00443AF0">
        <w:rPr>
          <w:rStyle w:val="Emphasis"/>
          <w:highlight w:val="green"/>
        </w:rPr>
        <w:t>Overaccumulation</w:t>
      </w:r>
      <w:r w:rsidRPr="002962AD">
        <w:rPr>
          <w:u w:val="single"/>
        </w:rPr>
        <w:t xml:space="preserve"> is built into capitalism. The overproduction of capital </w:t>
      </w:r>
      <w:r w:rsidRPr="00443AF0">
        <w:rPr>
          <w:rStyle w:val="Emphasis"/>
          <w:highlight w:val="green"/>
        </w:rPr>
        <w:t xml:space="preserve">is </w:t>
      </w:r>
      <w:r w:rsidRPr="002962AD">
        <w:rPr>
          <w:rStyle w:val="Emphasis"/>
        </w:rPr>
        <w:t xml:space="preserve">the most </w:t>
      </w:r>
      <w:r w:rsidRPr="00443AF0">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443AF0">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443AF0">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443AF0">
        <w:rPr>
          <w:rStyle w:val="Emphasis"/>
          <w:highlight w:val="green"/>
        </w:rPr>
        <w:t>ruling</w:t>
      </w:r>
      <w:r w:rsidRPr="002962AD">
        <w:rPr>
          <w:u w:val="single"/>
        </w:rPr>
        <w:t xml:space="preserve"> </w:t>
      </w:r>
      <w:r w:rsidRPr="00443AF0">
        <w:rPr>
          <w:rStyle w:val="Emphasis"/>
          <w:highlight w:val="green"/>
        </w:rPr>
        <w:t>groups</w:t>
      </w:r>
      <w:r w:rsidRPr="002962AD">
        <w:rPr>
          <w:u w:val="single"/>
        </w:rPr>
        <w:t xml:space="preserve"> now face a great challenge: how to keep the global economy going and sustain accumulation in the face of stagnation? They </w:t>
      </w:r>
      <w:r w:rsidRPr="00443AF0">
        <w:rPr>
          <w:rStyle w:val="Emphasis"/>
          <w:highlight w:val="green"/>
        </w:rPr>
        <w:t xml:space="preserve">have </w:t>
      </w:r>
      <w:r w:rsidRPr="002962AD">
        <w:rPr>
          <w:rStyle w:val="Emphasis"/>
        </w:rPr>
        <w:t>turned to financial speculation</w:t>
      </w:r>
      <w:r w:rsidRPr="002962AD">
        <w:rPr>
          <w:u w:val="single"/>
        </w:rPr>
        <w:t xml:space="preserve">, </w:t>
      </w:r>
      <w:r w:rsidRPr="00443AF0">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w:t>
      </w:r>
      <w:proofErr w:type="spellStart"/>
      <w:r w:rsidRPr="002962AD">
        <w:rPr>
          <w:sz w:val="16"/>
        </w:rPr>
        <w:t>overaccumulated</w:t>
      </w:r>
      <w:proofErr w:type="spellEnd"/>
      <w:r w:rsidRPr="002962AD">
        <w:rPr>
          <w:sz w:val="16"/>
        </w:rPr>
        <w:t xml:space="preserve"> surplus, to violently crack open new spaces for profitable investment. This leads the system to become ever more violent, predatory and reckless. </w:t>
      </w:r>
      <w:r w:rsidRPr="002962AD">
        <w:rPr>
          <w:rStyle w:val="Emphasis"/>
        </w:rPr>
        <w:t xml:space="preserve">A deadly new round of </w:t>
      </w:r>
      <w:proofErr w:type="spellStart"/>
      <w:r w:rsidRPr="00443AF0">
        <w:rPr>
          <w:rStyle w:val="Emphasis"/>
          <w:highlight w:val="green"/>
        </w:rPr>
        <w:t>extractivist</w:t>
      </w:r>
      <w:proofErr w:type="spellEnd"/>
      <w:r w:rsidRPr="00443AF0">
        <w:rPr>
          <w:rStyle w:val="Emphasis"/>
          <w:highlight w:val="green"/>
        </w:rPr>
        <w:t xml:space="preserve"> accumulation </w:t>
      </w:r>
      <w:r w:rsidRPr="002962AD">
        <w:rPr>
          <w:rStyle w:val="Emphasis"/>
        </w:rPr>
        <w:t xml:space="preserve">around the world is already underway, a new round of global enclosures, and an intensification of what I refer to as </w:t>
      </w:r>
      <w:proofErr w:type="spellStart"/>
      <w:r w:rsidRPr="002962AD">
        <w:rPr>
          <w:rStyle w:val="Emphasis"/>
        </w:rPr>
        <w:t>militarised</w:t>
      </w:r>
      <w:proofErr w:type="spellEnd"/>
      <w:r w:rsidRPr="002962AD">
        <w:rPr>
          <w:rStyle w:val="Emphasis"/>
        </w:rPr>
        <w:t xml:space="preserve"> accumulation and accumulation by repression. Expanding systems of </w:t>
      </w:r>
      <w:r w:rsidRPr="00443AF0">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443AF0">
        <w:rPr>
          <w:rStyle w:val="Emphasis"/>
          <w:highlight w:val="green"/>
        </w:rPr>
        <w:t>Russia</w:t>
      </w:r>
      <w:r w:rsidRPr="002962AD">
        <w:rPr>
          <w:rStyle w:val="Emphasis"/>
        </w:rPr>
        <w:t xml:space="preserve">’s invasion of </w:t>
      </w:r>
      <w:r w:rsidRPr="00443AF0">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2962AD">
        <w:rPr>
          <w:sz w:val="16"/>
        </w:rPr>
        <w:t>defence</w:t>
      </w:r>
      <w:proofErr w:type="spellEnd"/>
      <w:r w:rsidRPr="002962AD">
        <w:rPr>
          <w:sz w:val="16"/>
        </w:rPr>
        <w:t xml:space="preserve"> consultant explained right after the invasion began, “happy days are here again.” This is why, </w:t>
      </w:r>
      <w:r w:rsidRPr="002962AD">
        <w:rPr>
          <w:rStyle w:val="Emphasis"/>
        </w:rPr>
        <w:t xml:space="preserve">when </w:t>
      </w:r>
      <w:r w:rsidRPr="00443AF0">
        <w:rPr>
          <w:rStyle w:val="Emphasis"/>
          <w:highlight w:val="green"/>
        </w:rPr>
        <w:t xml:space="preserve">Israel </w:t>
      </w:r>
      <w:r w:rsidRPr="002962AD">
        <w:rPr>
          <w:rStyle w:val="Emphasis"/>
        </w:rPr>
        <w:t xml:space="preserve">launched its genocide against </w:t>
      </w:r>
      <w:r w:rsidRPr="00443AF0">
        <w:rPr>
          <w:rStyle w:val="Emphasis"/>
          <w:highlight w:val="green"/>
        </w:rPr>
        <w:t>Gaza</w:t>
      </w:r>
      <w:r w:rsidRPr="002962AD">
        <w:rPr>
          <w:u w:val="single"/>
        </w:rPr>
        <w:t xml:space="preserve">, a Morgan-Stanley executive declared, “Gaza fits quite nicely into our portfolio.” </w:t>
      </w:r>
      <w:r w:rsidRPr="00443AF0">
        <w:rPr>
          <w:rStyle w:val="Emphasis"/>
          <w:highlight w:val="green"/>
        </w:rPr>
        <w:t>Wars</w:t>
      </w:r>
      <w:r w:rsidRPr="002962AD">
        <w:rPr>
          <w:u w:val="single"/>
        </w:rPr>
        <w:t xml:space="preserve"> </w:t>
      </w:r>
      <w:r w:rsidRPr="00443AF0">
        <w:rPr>
          <w:rStyle w:val="Emphasis"/>
          <w:highlight w:val="green"/>
        </w:rPr>
        <w:t>on</w:t>
      </w:r>
      <w:r w:rsidRPr="002962AD">
        <w:rPr>
          <w:u w:val="single"/>
        </w:rPr>
        <w:t xml:space="preserve"> poor communities, </w:t>
      </w:r>
      <w:r w:rsidRPr="00443AF0">
        <w:rPr>
          <w:rStyle w:val="Emphasis"/>
          <w:highlight w:val="green"/>
        </w:rPr>
        <w:t>immigrants</w:t>
      </w:r>
      <w:r w:rsidRPr="002962AD">
        <w:rPr>
          <w:u w:val="single"/>
        </w:rPr>
        <w:t xml:space="preserve">, refugees, gangs and cartels, </w:t>
      </w:r>
      <w:proofErr w:type="spellStart"/>
      <w:r w:rsidRPr="002962AD">
        <w:rPr>
          <w:u w:val="single"/>
        </w:rPr>
        <w:t>privatised</w:t>
      </w:r>
      <w:proofErr w:type="spellEnd"/>
      <w:r w:rsidRPr="002962AD">
        <w:rPr>
          <w:u w:val="single"/>
        </w:rPr>
        <w:t xml:space="preserve"> </w:t>
      </w:r>
      <w:r w:rsidRPr="002962AD">
        <w:rPr>
          <w:rStyle w:val="Emphasis"/>
        </w:rPr>
        <w:t xml:space="preserve">mass </w:t>
      </w:r>
      <w:r w:rsidRPr="00443AF0">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2962AD">
        <w:rPr>
          <w:sz w:val="16"/>
        </w:rPr>
        <w:t>militarised</w:t>
      </w:r>
      <w:proofErr w:type="spellEnd"/>
      <w:r w:rsidRPr="002962AD">
        <w:rPr>
          <w:sz w:val="16"/>
        </w:rPr>
        <w:t xml:space="preserve"> accumulation and accumulation by repression. </w:t>
      </w:r>
      <w:r w:rsidRPr="00443AF0">
        <w:rPr>
          <w:rStyle w:val="Emphasis"/>
          <w:highlight w:val="green"/>
        </w:rPr>
        <w:t>Genocide becomes</w:t>
      </w:r>
      <w:r w:rsidRPr="002962AD">
        <w:rPr>
          <w:u w:val="single"/>
        </w:rPr>
        <w:t xml:space="preserve"> enormously </w:t>
      </w:r>
      <w:r w:rsidRPr="00443AF0">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w:t>
      </w:r>
      <w:proofErr w:type="gramStart"/>
      <w:r w:rsidRPr="002962AD">
        <w:rPr>
          <w:sz w:val="16"/>
        </w:rPr>
        <w:t>its</w:t>
      </w:r>
      <w:proofErr w:type="gramEnd"/>
      <w:r w:rsidRPr="002962AD">
        <w:rPr>
          <w:sz w:val="16"/>
        </w:rPr>
        <w:t xml:space="preserve"> alter-ego, surplus </w:t>
      </w:r>
      <w:proofErr w:type="spellStart"/>
      <w:r w:rsidRPr="002962AD">
        <w:rPr>
          <w:sz w:val="16"/>
        </w:rPr>
        <w:t>labour</w:t>
      </w:r>
      <w:proofErr w:type="spellEnd"/>
      <w:r w:rsidRPr="002962AD">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2962AD">
        <w:rPr>
          <w:sz w:val="16"/>
        </w:rPr>
        <w:t>labour</w:t>
      </w:r>
      <w:proofErr w:type="spellEnd"/>
      <w:r w:rsidRPr="002962AD">
        <w:rPr>
          <w:sz w:val="16"/>
        </w:rPr>
        <w:t xml:space="preserve">. The </w:t>
      </w:r>
      <w:proofErr w:type="gramStart"/>
      <w:r w:rsidRPr="002962AD">
        <w:rPr>
          <w:sz w:val="16"/>
        </w:rPr>
        <w:t>digitally-driven</w:t>
      </w:r>
      <w:proofErr w:type="gramEnd"/>
      <w:r w:rsidRPr="002962AD">
        <w:rPr>
          <w:sz w:val="16"/>
        </w:rPr>
        <w:t xml:space="preserve"> restructuring now underway will vastly expand the ranks of both categories. Billions of people cannot </w:t>
      </w:r>
      <w:r w:rsidRPr="002962AD">
        <w:rPr>
          <w:sz w:val="16"/>
        </w:rPr>
        <w:lastRenderedPageBreak/>
        <w:t xml:space="preserve">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w:t>
      </w:r>
      <w:proofErr w:type="gramStart"/>
      <w:r w:rsidRPr="002962AD">
        <w:rPr>
          <w:sz w:val="16"/>
        </w:rPr>
        <w:t>open up</w:t>
      </w:r>
      <w:proofErr w:type="gramEnd"/>
      <w:r w:rsidRPr="002962AD">
        <w:rPr>
          <w:sz w:val="16"/>
        </w:rPr>
        <w:t xml:space="preserve">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2962AD">
        <w:rPr>
          <w:sz w:val="16"/>
        </w:rPr>
        <w:t>less</w:t>
      </w:r>
      <w:proofErr w:type="gramEnd"/>
      <w:r w:rsidRPr="002962AD">
        <w:rPr>
          <w:sz w:val="16"/>
        </w:rPr>
        <w:t xml:space="preserve"> physical markers than axes around which intensive control of those expelled is </w:t>
      </w:r>
      <w:proofErr w:type="spellStart"/>
      <w:r w:rsidRPr="002962AD">
        <w:rPr>
          <w:sz w:val="16"/>
        </w:rPr>
        <w:t>organised</w:t>
      </w:r>
      <w:proofErr w:type="spellEnd"/>
      <w:r w:rsidRPr="002962AD">
        <w:rPr>
          <w:sz w:val="16"/>
        </w:rPr>
        <w:t xml:space="preserve">.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w:t>
      </w:r>
      <w:proofErr w:type="gramStart"/>
      <w:r w:rsidRPr="002962AD">
        <w:rPr>
          <w:sz w:val="16"/>
        </w:rPr>
        <w:t>for, or</w:t>
      </w:r>
      <w:proofErr w:type="gramEnd"/>
      <w:r w:rsidRPr="002962AD">
        <w:rPr>
          <w:sz w:val="16"/>
        </w:rPr>
        <w:t xml:space="preserve"> perished making the treacherous journey from as far away as South America through Central America and Mexico. The Mediterranean is another such zone of death. Between 2014-24, more than 24,000 people perished, although again, this does not </w:t>
      </w:r>
      <w:proofErr w:type="gramStart"/>
      <w:r w:rsidRPr="002962AD">
        <w:rPr>
          <w:sz w:val="16"/>
        </w:rPr>
        <w:t>take into account</w:t>
      </w:r>
      <w:proofErr w:type="gramEnd"/>
      <w:r w:rsidRPr="002962AD">
        <w:rPr>
          <w:sz w:val="16"/>
        </w:rPr>
        <w:t xml:space="preserve">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2962AD">
        <w:rPr>
          <w:sz w:val="16"/>
        </w:rPr>
        <w:t>labour</w:t>
      </w:r>
      <w:proofErr w:type="spellEnd"/>
      <w:r w:rsidRPr="002962AD">
        <w:rPr>
          <w:sz w:val="16"/>
        </w:rPr>
        <w:t xml:space="preserve"> is crucial to the global economy. The ruling groups want to </w:t>
      </w:r>
      <w:proofErr w:type="spellStart"/>
      <w:r w:rsidRPr="002962AD">
        <w:rPr>
          <w:sz w:val="16"/>
        </w:rPr>
        <w:t>generalise</w:t>
      </w:r>
      <w:proofErr w:type="spellEnd"/>
      <w:r w:rsidRPr="002962AD">
        <w:rPr>
          <w:sz w:val="16"/>
        </w:rPr>
        <w:t xml:space="preserve"> the Gulf States model, a system of virtual slavery whereby migrants are brought in with work visas, may not change employment, have no </w:t>
      </w:r>
      <w:proofErr w:type="spellStart"/>
      <w:r w:rsidRPr="002962AD">
        <w:rPr>
          <w:sz w:val="16"/>
        </w:rPr>
        <w:t>labour</w:t>
      </w:r>
      <w:proofErr w:type="spellEnd"/>
      <w:r w:rsidRPr="002962AD">
        <w:rPr>
          <w:sz w:val="16"/>
        </w:rPr>
        <w:t xml:space="preserve">, civil, social or political rights, are often held in households or </w:t>
      </w:r>
      <w:proofErr w:type="spellStart"/>
      <w:r w:rsidRPr="002962AD">
        <w:rPr>
          <w:sz w:val="16"/>
        </w:rPr>
        <w:t>labour</w:t>
      </w:r>
      <w:proofErr w:type="spellEnd"/>
      <w:r w:rsidRPr="002962AD">
        <w:rPr>
          <w:sz w:val="16"/>
        </w:rPr>
        <w:t xml:space="preserve"> camps under virtual slave-like conditions, and are deported once their </w:t>
      </w:r>
      <w:proofErr w:type="spellStart"/>
      <w:r w:rsidRPr="002962AD">
        <w:rPr>
          <w:sz w:val="16"/>
        </w:rPr>
        <w:t>labour</w:t>
      </w:r>
      <w:proofErr w:type="spellEnd"/>
      <w:r w:rsidRPr="002962AD">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2962AD">
        <w:rPr>
          <w:sz w:val="16"/>
        </w:rPr>
        <w:t>colonisation</w:t>
      </w:r>
      <w:proofErr w:type="spellEnd"/>
      <w:r w:rsidRPr="002962AD">
        <w:rPr>
          <w:sz w:val="16"/>
        </w:rPr>
        <w:t xml:space="preserve"> of India, when the </w:t>
      </w:r>
      <w:proofErr w:type="spellStart"/>
      <w:r w:rsidRPr="002962AD">
        <w:rPr>
          <w:sz w:val="16"/>
        </w:rPr>
        <w:t>colonisers</w:t>
      </w:r>
      <w:proofErr w:type="spellEnd"/>
      <w:r w:rsidRPr="002962AD">
        <w:rPr>
          <w:sz w:val="16"/>
        </w:rPr>
        <w:t xml:space="preserve"> shipped out all the country’s agricultural resources so that periodic famines would take millions — tens of millions — of Indian lives. </w:t>
      </w:r>
      <w:r w:rsidRPr="002962AD">
        <w:rPr>
          <w:u w:val="single"/>
        </w:rPr>
        <w:t xml:space="preserve">For the </w:t>
      </w:r>
      <w:proofErr w:type="spellStart"/>
      <w:r w:rsidRPr="002962AD">
        <w:rPr>
          <w:u w:val="single"/>
        </w:rPr>
        <w:t>colonisers</w:t>
      </w:r>
      <w:proofErr w:type="spellEnd"/>
      <w:r w:rsidRPr="002962AD">
        <w:rPr>
          <w:u w:val="single"/>
        </w:rPr>
        <w:t xml:space="preserve"> these victims were just human waste. Gaza, Congo, Haiti, the world’s borderlands — these hellscapes are real-time alarm bells warning that </w:t>
      </w:r>
      <w:r w:rsidRPr="002962AD">
        <w:rPr>
          <w:rStyle w:val="Emphasis"/>
        </w:rPr>
        <w:t xml:space="preserve">capitalism’s </w:t>
      </w:r>
      <w:r w:rsidRPr="00443AF0">
        <w:rPr>
          <w:rStyle w:val="Emphasis"/>
          <w:highlight w:val="green"/>
        </w:rPr>
        <w:t xml:space="preserve">extermination </w:t>
      </w:r>
      <w:r w:rsidRPr="002962AD">
        <w:rPr>
          <w:rStyle w:val="Emphasis"/>
        </w:rPr>
        <w:t xml:space="preserve">impulse </w:t>
      </w:r>
      <w:r w:rsidRPr="00443AF0">
        <w:rPr>
          <w:rStyle w:val="Emphasis"/>
          <w:highlight w:val="green"/>
        </w:rPr>
        <w:t xml:space="preserve">is </w:t>
      </w:r>
      <w:r w:rsidRPr="002962AD">
        <w:rPr>
          <w:rStyle w:val="Emphasis"/>
        </w:rPr>
        <w:t xml:space="preserve">now </w:t>
      </w:r>
      <w:r w:rsidRPr="00443AF0">
        <w:rPr>
          <w:rStyle w:val="Emphasis"/>
          <w:highlight w:val="green"/>
        </w:rPr>
        <w:t xml:space="preserve">being activated to resolve </w:t>
      </w:r>
      <w:r w:rsidRPr="002962AD">
        <w:rPr>
          <w:rStyle w:val="Emphasis"/>
        </w:rPr>
        <w:t xml:space="preserve">capital’s intractable </w:t>
      </w:r>
      <w:r w:rsidRPr="00443AF0">
        <w:rPr>
          <w:rStyle w:val="Emphasis"/>
          <w:highlight w:val="green"/>
        </w:rPr>
        <w:t>contradiction</w:t>
      </w:r>
      <w:r w:rsidRPr="002962AD">
        <w:rPr>
          <w:u w:val="single"/>
        </w:rPr>
        <w:t xml:space="preserve"> between surplus capital and surplus </w:t>
      </w:r>
      <w:proofErr w:type="spellStart"/>
      <w:r w:rsidRPr="002962AD">
        <w:rPr>
          <w:u w:val="single"/>
        </w:rPr>
        <w:t>labour</w:t>
      </w:r>
      <w:proofErr w:type="spellEnd"/>
      <w:r w:rsidRPr="002962AD">
        <w:rPr>
          <w:u w:val="single"/>
        </w:rPr>
        <w:t xml:space="preserve">. Finally, regarding the crisis of social reproduction, global capitalism increasingly turns women proletarians from producers of </w:t>
      </w:r>
      <w:proofErr w:type="spellStart"/>
      <w:r w:rsidRPr="002962AD">
        <w:rPr>
          <w:u w:val="single"/>
        </w:rPr>
        <w:t>labour</w:t>
      </w:r>
      <w:proofErr w:type="spellEnd"/>
      <w:r w:rsidRPr="002962AD">
        <w:rPr>
          <w:u w:val="single"/>
        </w:rPr>
        <w:t xml:space="preserve"> power required by capital into producers of supernumeraries for which capital has no use.</w:t>
      </w:r>
      <w:r w:rsidRPr="002962AD">
        <w:rPr>
          <w:sz w:val="16"/>
        </w:rPr>
        <w:t xml:space="preserve"> Women’s </w:t>
      </w:r>
      <w:proofErr w:type="spellStart"/>
      <w:r w:rsidRPr="002962AD">
        <w:rPr>
          <w:sz w:val="16"/>
        </w:rPr>
        <w:t>labour</w:t>
      </w:r>
      <w:proofErr w:type="spellEnd"/>
      <w:r w:rsidRPr="002962AD">
        <w:rPr>
          <w:sz w:val="16"/>
        </w:rPr>
        <w:t xml:space="preserve">, already devalued when it is unwaged, is further devalued, and women denigrated, as the function of the household economy moves from rearing </w:t>
      </w:r>
      <w:proofErr w:type="spellStart"/>
      <w:r w:rsidRPr="002962AD">
        <w:rPr>
          <w:sz w:val="16"/>
        </w:rPr>
        <w:t>labour</w:t>
      </w:r>
      <w:proofErr w:type="spellEnd"/>
      <w:r w:rsidRPr="002962AD">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2962AD">
        <w:rPr>
          <w:sz w:val="16"/>
        </w:rPr>
        <w:t>militarisation</w:t>
      </w:r>
      <w:proofErr w:type="spellEnd"/>
      <w:r w:rsidRPr="002962AD">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2962AD">
        <w:rPr>
          <w:sz w:val="16"/>
        </w:rPr>
        <w:t>mobilisation</w:t>
      </w:r>
      <w:proofErr w:type="spellEnd"/>
      <w:r w:rsidRPr="002962AD">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2962AD">
        <w:rPr>
          <w:sz w:val="16"/>
        </w:rPr>
        <w:t>masculinisation</w:t>
      </w:r>
      <w:proofErr w:type="spellEnd"/>
      <w:r w:rsidRPr="002962AD">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2962AD">
        <w:rPr>
          <w:sz w:val="16"/>
        </w:rPr>
        <w:t>manoeuvring</w:t>
      </w:r>
      <w:proofErr w:type="spellEnd"/>
      <w:r w:rsidRPr="002962AD">
        <w:rPr>
          <w:sz w:val="16"/>
        </w:rPr>
        <w:t xml:space="preserve"> room for popular struggles around the world, but a politically multipolar world does not mean that emerging poles of global capitalism are any less exploitative or oppressive than established </w:t>
      </w:r>
      <w:proofErr w:type="spellStart"/>
      <w:r w:rsidRPr="002962AD">
        <w:rPr>
          <w:sz w:val="16"/>
        </w:rPr>
        <w:t>centres</w:t>
      </w:r>
      <w:proofErr w:type="spellEnd"/>
      <w:r w:rsidRPr="002962AD">
        <w:rPr>
          <w:sz w:val="16"/>
        </w:rPr>
        <w:t xml:space="preserve">. An anti-imperialism that supports one </w:t>
      </w:r>
      <w:proofErr w:type="spellStart"/>
      <w:r w:rsidRPr="002962AD">
        <w:rPr>
          <w:sz w:val="16"/>
        </w:rPr>
        <w:t>centre</w:t>
      </w:r>
      <w:proofErr w:type="spellEnd"/>
      <w:r w:rsidRPr="002962AD">
        <w:rPr>
          <w:sz w:val="16"/>
        </w:rPr>
        <w:t xml:space="preserve"> of global capitalist power over another is an anti-imperialism of fools. Ecological holocaust </w:t>
      </w:r>
      <w:r w:rsidRPr="002962AD">
        <w:rPr>
          <w:u w:val="single"/>
        </w:rPr>
        <w:t xml:space="preserve">We face a </w:t>
      </w:r>
      <w:r w:rsidRPr="00443AF0">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443AF0">
        <w:rPr>
          <w:rStyle w:val="Emphasis"/>
          <w:highlight w:val="green"/>
        </w:rPr>
        <w:t>A</w:t>
      </w:r>
      <w:r w:rsidRPr="002962AD">
        <w:rPr>
          <w:rStyle w:val="Emphasis"/>
        </w:rPr>
        <w:t>rtificial</w:t>
      </w:r>
      <w:r w:rsidRPr="00443AF0">
        <w:rPr>
          <w:rStyle w:val="Emphasis"/>
          <w:highlight w:val="green"/>
        </w:rPr>
        <w:t xml:space="preserve"> i</w:t>
      </w:r>
      <w:r w:rsidRPr="002962AD">
        <w:rPr>
          <w:rStyle w:val="Emphasis"/>
        </w:rPr>
        <w:t>ntelligence</w:t>
      </w:r>
      <w:r w:rsidRPr="002962AD">
        <w:rPr>
          <w:u w:val="single"/>
        </w:rPr>
        <w:t xml:space="preserve"> and the digital revolution now underway </w:t>
      </w:r>
      <w:r w:rsidRPr="00443AF0">
        <w:rPr>
          <w:rStyle w:val="Emphasis"/>
          <w:highlight w:val="green"/>
        </w:rPr>
        <w:t>promises</w:t>
      </w:r>
      <w:r w:rsidRPr="002962AD">
        <w:rPr>
          <w:u w:val="single"/>
        </w:rPr>
        <w:t xml:space="preserve"> to </w:t>
      </w:r>
      <w:r w:rsidRPr="002962AD">
        <w:rPr>
          <w:u w:val="single"/>
        </w:rPr>
        <w:lastRenderedPageBreak/>
        <w:t xml:space="preserve">bring about a massive new wave of expansion with a </w:t>
      </w:r>
      <w:r w:rsidRPr="00443AF0">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443AF0">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443AF0">
        <w:rPr>
          <w:rStyle w:val="Emphasis"/>
          <w:highlight w:val="green"/>
        </w:rPr>
        <w:t>endless growth</w:t>
      </w:r>
      <w:r w:rsidRPr="002962AD">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2962AD">
        <w:rPr>
          <w:sz w:val="16"/>
        </w:rPr>
        <w:t>sombre</w:t>
      </w:r>
      <w:proofErr w:type="spellEnd"/>
      <w:r w:rsidRPr="002962AD">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2962AD">
        <w:rPr>
          <w:sz w:val="16"/>
        </w:rPr>
        <w:t>criminalising</w:t>
      </w:r>
      <w:proofErr w:type="spellEnd"/>
      <w:r w:rsidRPr="002962AD">
        <w:rPr>
          <w:sz w:val="16"/>
        </w:rPr>
        <w:t xml:space="preserve">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2962AD">
        <w:rPr>
          <w:sz w:val="16"/>
        </w:rPr>
        <w:t>polarisation</w:t>
      </w:r>
      <w:proofErr w:type="spellEnd"/>
      <w:r w:rsidRPr="002962AD">
        <w:rPr>
          <w:sz w:val="16"/>
        </w:rPr>
        <w:t xml:space="preserve"> in global society between poorly </w:t>
      </w:r>
      <w:proofErr w:type="spellStart"/>
      <w:r w:rsidRPr="002962AD">
        <w:rPr>
          <w:sz w:val="16"/>
        </w:rPr>
        <w:t>organised</w:t>
      </w:r>
      <w:proofErr w:type="spellEnd"/>
      <w:r w:rsidRPr="002962AD">
        <w:rPr>
          <w:sz w:val="16"/>
        </w:rPr>
        <w:t xml:space="preserve"> and ideologically inchoate counterhegemonic forces and an increasingly well-</w:t>
      </w:r>
      <w:proofErr w:type="spellStart"/>
      <w:r w:rsidRPr="002962AD">
        <w:rPr>
          <w:sz w:val="16"/>
        </w:rPr>
        <w:t>organised</w:t>
      </w:r>
      <w:proofErr w:type="spellEnd"/>
      <w:r w:rsidRPr="002962AD">
        <w:rPr>
          <w:sz w:val="16"/>
        </w:rPr>
        <w:t xml:space="preserve"> far right as the </w:t>
      </w:r>
      <w:proofErr w:type="spellStart"/>
      <w:r w:rsidRPr="002962AD">
        <w:rPr>
          <w:sz w:val="16"/>
        </w:rPr>
        <w:t>centre</w:t>
      </w:r>
      <w:proofErr w:type="spellEnd"/>
      <w:r w:rsidRPr="002962AD">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2962AD">
        <w:rPr>
          <w:sz w:val="16"/>
        </w:rPr>
        <w:t>organisational</w:t>
      </w:r>
      <w:proofErr w:type="spellEnd"/>
      <w:r w:rsidRPr="002962AD">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2962AD">
        <w:rPr>
          <w:sz w:val="16"/>
        </w:rPr>
        <w:t>organised</w:t>
      </w:r>
      <w:proofErr w:type="spellEnd"/>
      <w:r w:rsidRPr="002962AD">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 xml:space="preserve">political </w:t>
      </w:r>
      <w:proofErr w:type="spellStart"/>
      <w:r w:rsidRPr="002962AD">
        <w:rPr>
          <w:rStyle w:val="Emphasis"/>
        </w:rPr>
        <w:t>organisations</w:t>
      </w:r>
      <w:proofErr w:type="spellEnd"/>
      <w:r w:rsidRPr="002962AD">
        <w:rPr>
          <w:rStyle w:val="Emphasis"/>
        </w:rPr>
        <w:t xml:space="preserve">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w:t>
      </w:r>
      <w:proofErr w:type="spellStart"/>
      <w:r w:rsidRPr="002962AD">
        <w:rPr>
          <w:sz w:val="16"/>
        </w:rPr>
        <w:t>organisations</w:t>
      </w:r>
      <w:proofErr w:type="spellEnd"/>
      <w:r w:rsidRPr="002962AD">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2962AD">
        <w:rPr>
          <w:sz w:val="16"/>
        </w:rPr>
        <w:t>destabilise</w:t>
      </w:r>
      <w:proofErr w:type="spellEnd"/>
      <w:r w:rsidRPr="002962AD">
        <w:rPr>
          <w:sz w:val="16"/>
        </w:rPr>
        <w:t xml:space="preserve"> and dismantle it from within. We have a lot to learn from Rojava, with its model of Democratic </w:t>
      </w:r>
      <w:proofErr w:type="spellStart"/>
      <w:r w:rsidRPr="002962AD">
        <w:rPr>
          <w:sz w:val="16"/>
        </w:rPr>
        <w:t>Confederalism</w:t>
      </w:r>
      <w:proofErr w:type="spellEnd"/>
      <w:r w:rsidRPr="002962AD">
        <w:rPr>
          <w:sz w:val="16"/>
        </w:rPr>
        <w:t xml:space="preserve">, from the Zapatistas, and other such experiments in local emancipatory struggles that place bottom-up autonomy and the struggle against patriarchy at the front and </w:t>
      </w:r>
      <w:proofErr w:type="spellStart"/>
      <w:r w:rsidRPr="002962AD">
        <w:rPr>
          <w:sz w:val="16"/>
        </w:rPr>
        <w:t>centre</w:t>
      </w:r>
      <w:proofErr w:type="spellEnd"/>
      <w:r w:rsidRPr="002962AD">
        <w:rPr>
          <w:sz w:val="16"/>
        </w:rPr>
        <w:t xml:space="preserve">. But </w:t>
      </w:r>
      <w:proofErr w:type="gramStart"/>
      <w:r w:rsidRPr="002962AD">
        <w:rPr>
          <w:sz w:val="16"/>
        </w:rPr>
        <w:t>also</w:t>
      </w:r>
      <w:proofErr w:type="gramEnd"/>
      <w:r w:rsidRPr="002962AD">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5885945F" w14:textId="77777777" w:rsidR="00D263EC" w:rsidRPr="001F524F" w:rsidRDefault="00D263EC" w:rsidP="00D263EC">
      <w:pPr>
        <w:pStyle w:val="Heading4"/>
        <w:spacing w:line="240" w:lineRule="auto"/>
        <w:contextualSpacing/>
        <w:rPr>
          <w:rFonts w:asciiTheme="minorHAnsi" w:hAnsiTheme="minorHAnsi" w:cstheme="minorHAnsi"/>
        </w:rPr>
      </w:pPr>
      <w:r w:rsidRPr="001F524F">
        <w:rPr>
          <w:rFonts w:asciiTheme="minorHAnsi" w:hAnsiTheme="minorHAnsi" w:cstheme="minorHAnsi"/>
        </w:rPr>
        <w:t>Personal narratives of queer abjection rely on monolithic understandings of ‘queer’ – ceding political power is a privileged stance commodified by capital.</w:t>
      </w:r>
    </w:p>
    <w:p w14:paraId="1799ED4F" w14:textId="77777777" w:rsidR="00D263EC" w:rsidRPr="001F524F" w:rsidRDefault="00D263EC" w:rsidP="00D263EC">
      <w:pPr>
        <w:spacing w:line="240" w:lineRule="auto"/>
        <w:contextualSpacing/>
        <w:rPr>
          <w:rFonts w:asciiTheme="minorHAnsi" w:hAnsiTheme="minorHAnsi" w:cstheme="minorHAnsi"/>
        </w:rPr>
      </w:pPr>
      <w:r w:rsidRPr="001F524F">
        <w:rPr>
          <w:rFonts w:asciiTheme="minorHAnsi" w:hAnsiTheme="minorHAnsi" w:cstheme="minorHAnsi"/>
          <w:b/>
          <w:sz w:val="24"/>
        </w:rPr>
        <w:t>Nair 10.</w:t>
      </w:r>
      <w:r w:rsidRPr="001F524F">
        <w:rPr>
          <w:rFonts w:asciiTheme="minorHAnsi" w:hAnsiTheme="minorHAnsi" w:cstheme="minorHAnsi"/>
          <w:sz w:val="24"/>
        </w:rPr>
        <w:t xml:space="preserve"> </w:t>
      </w:r>
      <w:r w:rsidRPr="001F524F">
        <w:rPr>
          <w:rFonts w:asciiTheme="minorHAnsi" w:hAnsiTheme="minorHAnsi" w:cstheme="minorHAnsi"/>
          <w:sz w:val="16"/>
        </w:rPr>
        <w:t xml:space="preserve">Dr. Yasmin Nair is a freelance writer, activist, academic, and commentator. “What’s Left of Queer?: Immigration, Sexuality, and Affect in a Neoliberal World” </w:t>
      </w:r>
      <w:hyperlink r:id="rId7" w:history="1">
        <w:r w:rsidRPr="001F524F">
          <w:rPr>
            <w:rStyle w:val="Hyperlink"/>
            <w:rFonts w:asciiTheme="minorHAnsi" w:hAnsiTheme="minorHAnsi" w:cstheme="minorHAnsi"/>
            <w:sz w:val="16"/>
          </w:rPr>
          <w:t>https://www.internationalmarxisthumanist.org/uploads/nair-article-20100606-What-is-Left-of-Queer.pdf</w:t>
        </w:r>
      </w:hyperlink>
      <w:r w:rsidRPr="001F524F">
        <w:rPr>
          <w:rFonts w:asciiTheme="minorHAnsi" w:hAnsiTheme="minorHAnsi" w:cstheme="minorHAnsi"/>
          <w:sz w:val="16"/>
        </w:rPr>
        <w:t xml:space="preserve"> “///” indicates paragraphs Language edited </w:t>
      </w:r>
    </w:p>
    <w:p w14:paraId="0731BFA7" w14:textId="77777777" w:rsidR="00D263EC" w:rsidRPr="001F524F" w:rsidRDefault="00D263EC" w:rsidP="00D263EC">
      <w:pPr>
        <w:spacing w:line="240" w:lineRule="auto"/>
        <w:contextualSpacing/>
        <w:rPr>
          <w:rFonts w:asciiTheme="minorHAnsi" w:hAnsiTheme="minorHAnsi" w:cstheme="minorHAnsi"/>
          <w:sz w:val="16"/>
        </w:rPr>
      </w:pPr>
      <w:r w:rsidRPr="001F524F">
        <w:rPr>
          <w:rFonts w:asciiTheme="minorHAnsi" w:hAnsiTheme="minorHAnsi" w:cstheme="minorHAnsi"/>
          <w:sz w:val="16"/>
        </w:rPr>
        <w:t xml:space="preserve">I bring all this to bear upon my discussion of what a progressive and queer immigration reform agenda should look like in order to demonstrate that </w:t>
      </w:r>
      <w:r w:rsidRPr="00443AF0">
        <w:rPr>
          <w:rFonts w:asciiTheme="minorHAnsi" w:hAnsiTheme="minorHAnsi" w:cstheme="minorHAnsi"/>
          <w:b/>
          <w:highlight w:val="green"/>
          <w:u w:val="single"/>
        </w:rPr>
        <w:t>there is no pure "queer"</w:t>
      </w:r>
      <w:r w:rsidRPr="001F524F">
        <w:rPr>
          <w:rFonts w:asciiTheme="minorHAnsi" w:hAnsiTheme="minorHAnsi" w:cstheme="minorHAnsi"/>
          <w:b/>
          <w:u w:val="single"/>
        </w:rPr>
        <w:t xml:space="preserve"> agenda</w:t>
      </w:r>
      <w:r w:rsidRPr="001F524F">
        <w:rPr>
          <w:rFonts w:asciiTheme="minorHAnsi" w:hAnsiTheme="minorHAnsi" w:cstheme="minorHAnsi"/>
          <w:sz w:val="16"/>
        </w:rPr>
        <w:t xml:space="preserve"> here </w:t>
      </w:r>
      <w:r w:rsidRPr="001F524F">
        <w:rPr>
          <w:rFonts w:asciiTheme="minorHAnsi" w:hAnsiTheme="minorHAnsi" w:cstheme="minorHAnsi"/>
          <w:u w:val="single"/>
        </w:rPr>
        <w:t xml:space="preserve">and that the categories of "queer" and "immigrant" are </w:t>
      </w:r>
      <w:r w:rsidRPr="001F524F">
        <w:rPr>
          <w:rFonts w:asciiTheme="minorHAnsi" w:hAnsiTheme="minorHAnsi" w:cstheme="minorHAnsi"/>
          <w:b/>
          <w:u w:val="single"/>
        </w:rPr>
        <w:t>intertwined</w:t>
      </w:r>
      <w:r w:rsidRPr="001F524F">
        <w:rPr>
          <w:rFonts w:asciiTheme="minorHAnsi" w:hAnsiTheme="minorHAnsi" w:cstheme="minorHAnsi"/>
          <w:u w:val="single"/>
        </w:rPr>
        <w:t xml:space="preserve"> in ways that</w:t>
      </w:r>
      <w:r w:rsidRPr="001F524F">
        <w:rPr>
          <w:rFonts w:asciiTheme="minorHAnsi" w:hAnsiTheme="minorHAnsi" w:cstheme="minorHAnsi"/>
          <w:sz w:val="16"/>
        </w:rPr>
        <w:t xml:space="preserve"> the gay movement </w:t>
      </w:r>
      <w:r w:rsidRPr="001F524F">
        <w:rPr>
          <w:rFonts w:asciiTheme="minorHAnsi" w:hAnsiTheme="minorHAnsi" w:cstheme="minorHAnsi"/>
          <w:u w:val="single"/>
        </w:rPr>
        <w:t xml:space="preserve">and those who claim to fight for a </w:t>
      </w:r>
      <w:r w:rsidRPr="001F524F">
        <w:rPr>
          <w:rFonts w:asciiTheme="minorHAnsi" w:hAnsiTheme="minorHAnsi" w:cstheme="minorHAnsi"/>
          <w:b/>
          <w:u w:val="single"/>
        </w:rPr>
        <w:t>queer agenda refuse to recognize</w:t>
      </w:r>
      <w:r w:rsidRPr="001F524F">
        <w:rPr>
          <w:rFonts w:asciiTheme="minorHAnsi" w:hAnsiTheme="minorHAnsi" w:cstheme="minorHAnsi"/>
          <w:sz w:val="16"/>
        </w:rPr>
        <w:t xml:space="preserve">. I also want to demonstrate that </w:t>
      </w:r>
      <w:r w:rsidRPr="00443AF0">
        <w:rPr>
          <w:rFonts w:asciiTheme="minorHAnsi" w:hAnsiTheme="minorHAnsi" w:cstheme="minorHAnsi"/>
          <w:highlight w:val="green"/>
          <w:u w:val="single"/>
        </w:rPr>
        <w:t xml:space="preserve">the </w:t>
      </w:r>
      <w:r w:rsidRPr="00443AF0">
        <w:rPr>
          <w:rFonts w:asciiTheme="minorHAnsi" w:hAnsiTheme="minorHAnsi" w:cstheme="minorHAnsi"/>
          <w:b/>
          <w:highlight w:val="green"/>
          <w:u w:val="single"/>
        </w:rPr>
        <w:t>personal is not political</w:t>
      </w:r>
      <w:r w:rsidRPr="00443AF0">
        <w:rPr>
          <w:rFonts w:asciiTheme="minorHAnsi" w:hAnsiTheme="minorHAnsi" w:cstheme="minorHAnsi"/>
          <w:highlight w:val="green"/>
          <w:u w:val="single"/>
        </w:rPr>
        <w:t xml:space="preserve"> </w:t>
      </w:r>
      <w:r w:rsidRPr="001F524F">
        <w:rPr>
          <w:rFonts w:asciiTheme="minorHAnsi" w:hAnsiTheme="minorHAnsi" w:cstheme="minorHAnsi"/>
          <w:u w:val="single"/>
        </w:rPr>
        <w:t>but</w:t>
      </w:r>
      <w:r w:rsidRPr="001F524F">
        <w:rPr>
          <w:rFonts w:asciiTheme="minorHAnsi" w:hAnsiTheme="minorHAnsi" w:cstheme="minorHAnsi"/>
          <w:sz w:val="16"/>
        </w:rPr>
        <w:t>, rather, that</w:t>
      </w:r>
      <w:r w:rsidRPr="001F524F">
        <w:rPr>
          <w:rFonts w:asciiTheme="minorHAnsi" w:hAnsiTheme="minorHAnsi" w:cstheme="minorHAnsi"/>
          <w:u w:val="single"/>
        </w:rPr>
        <w:t xml:space="preserve"> </w:t>
      </w:r>
      <w:r w:rsidRPr="001F524F">
        <w:rPr>
          <w:rFonts w:asciiTheme="minorHAnsi" w:hAnsiTheme="minorHAnsi" w:cstheme="minorHAnsi"/>
          <w:b/>
          <w:u w:val="single"/>
        </w:rPr>
        <w:t>only the political is political</w:t>
      </w:r>
      <w:r w:rsidRPr="001F524F">
        <w:rPr>
          <w:rFonts w:asciiTheme="minorHAnsi" w:hAnsiTheme="minorHAnsi" w:cstheme="minorHAnsi"/>
          <w:u w:val="single"/>
        </w:rPr>
        <w:t xml:space="preserve"> </w:t>
      </w:r>
      <w:r w:rsidRPr="00443AF0">
        <w:rPr>
          <w:rFonts w:asciiTheme="minorHAnsi" w:hAnsiTheme="minorHAnsi" w:cstheme="minorHAnsi"/>
          <w:highlight w:val="green"/>
          <w:u w:val="single"/>
        </w:rPr>
        <w:t>and</w:t>
      </w:r>
      <w:r w:rsidRPr="001F524F">
        <w:rPr>
          <w:rFonts w:asciiTheme="minorHAnsi" w:hAnsiTheme="minorHAnsi" w:cstheme="minorHAnsi"/>
          <w:sz w:val="16"/>
        </w:rPr>
        <w:t xml:space="preserve"> that </w:t>
      </w:r>
      <w:r w:rsidRPr="001F524F">
        <w:rPr>
          <w:rFonts w:asciiTheme="minorHAnsi" w:hAnsiTheme="minorHAnsi" w:cstheme="minorHAnsi"/>
          <w:b/>
          <w:u w:val="single"/>
        </w:rPr>
        <w:t xml:space="preserve">personal </w:t>
      </w:r>
      <w:r w:rsidRPr="00443AF0">
        <w:rPr>
          <w:rFonts w:asciiTheme="minorHAnsi" w:hAnsiTheme="minorHAnsi" w:cstheme="minorHAnsi"/>
          <w:b/>
          <w:highlight w:val="green"/>
          <w:u w:val="single"/>
        </w:rPr>
        <w:t xml:space="preserve">narratives </w:t>
      </w:r>
      <w:r w:rsidRPr="001F524F">
        <w:rPr>
          <w:rFonts w:asciiTheme="minorHAnsi" w:hAnsiTheme="minorHAnsi" w:cstheme="minorHAnsi"/>
          <w:b/>
          <w:u w:val="single"/>
        </w:rPr>
        <w:t xml:space="preserve">are a </w:t>
      </w:r>
      <w:r w:rsidRPr="00443AF0">
        <w:rPr>
          <w:rFonts w:asciiTheme="minorHAnsi" w:hAnsiTheme="minorHAnsi" w:cstheme="minorHAnsi"/>
          <w:b/>
          <w:highlight w:val="green"/>
          <w:u w:val="single"/>
        </w:rPr>
        <w:t>distract</w:t>
      </w:r>
      <w:r w:rsidRPr="001F524F">
        <w:rPr>
          <w:rFonts w:asciiTheme="minorHAnsi" w:hAnsiTheme="minorHAnsi" w:cstheme="minorHAnsi"/>
          <w:b/>
          <w:u w:val="single"/>
        </w:rPr>
        <w:t xml:space="preserve">ion </w:t>
      </w:r>
      <w:r w:rsidRPr="00443AF0">
        <w:rPr>
          <w:rFonts w:asciiTheme="minorHAnsi" w:hAnsiTheme="minorHAnsi" w:cstheme="minorHAnsi"/>
          <w:b/>
          <w:highlight w:val="green"/>
          <w:u w:val="single"/>
        </w:rPr>
        <w:t>from</w:t>
      </w:r>
      <w:r w:rsidRPr="00443AF0">
        <w:rPr>
          <w:rFonts w:asciiTheme="minorHAnsi" w:hAnsiTheme="minorHAnsi" w:cstheme="minorHAnsi"/>
          <w:highlight w:val="green"/>
          <w:u w:val="single"/>
        </w:rPr>
        <w:t xml:space="preserve"> </w:t>
      </w:r>
      <w:r w:rsidRPr="001F524F">
        <w:rPr>
          <w:rFonts w:asciiTheme="minorHAnsi" w:hAnsiTheme="minorHAnsi" w:cstheme="minorHAnsi"/>
          <w:u w:val="single"/>
        </w:rPr>
        <w:t xml:space="preserve">issues of </w:t>
      </w:r>
      <w:r w:rsidRPr="00443AF0">
        <w:rPr>
          <w:rFonts w:asciiTheme="minorHAnsi" w:hAnsiTheme="minorHAnsi" w:cstheme="minorHAnsi"/>
          <w:b/>
          <w:highlight w:val="green"/>
          <w:u w:val="single"/>
        </w:rPr>
        <w:t>labor</w:t>
      </w:r>
      <w:r w:rsidRPr="00443AF0">
        <w:rPr>
          <w:rFonts w:asciiTheme="minorHAnsi" w:hAnsiTheme="minorHAnsi" w:cstheme="minorHAnsi"/>
          <w:sz w:val="16"/>
          <w:highlight w:val="green"/>
        </w:rPr>
        <w:t>.</w:t>
      </w:r>
      <w:r w:rsidRPr="001F524F">
        <w:rPr>
          <w:rFonts w:asciiTheme="minorHAnsi" w:hAnsiTheme="minorHAnsi" w:cstheme="minorHAnsi"/>
          <w:sz w:val="16"/>
        </w:rPr>
        <w:t xml:space="preserve"> </w:t>
      </w:r>
      <w:r w:rsidRPr="001F524F">
        <w:rPr>
          <w:rFonts w:asciiTheme="minorHAnsi" w:hAnsiTheme="minorHAnsi" w:cstheme="minorHAnsi"/>
          <w:u w:val="single"/>
        </w:rPr>
        <w:t>I could</w:t>
      </w:r>
      <w:r w:rsidRPr="001F524F">
        <w:rPr>
          <w:rFonts w:asciiTheme="minorHAnsi" w:hAnsiTheme="minorHAnsi" w:cstheme="minorHAnsi"/>
          <w:sz w:val="16"/>
        </w:rPr>
        <w:t xml:space="preserve"> tell you that I lived, loved, and lost and lived and loved again and </w:t>
      </w:r>
      <w:r w:rsidRPr="001F524F">
        <w:rPr>
          <w:rFonts w:asciiTheme="minorHAnsi" w:hAnsiTheme="minorHAnsi" w:cstheme="minorHAnsi"/>
          <w:u w:val="single"/>
        </w:rPr>
        <w:t>detail my personal life as a queer who happens to work on immigration</w:t>
      </w:r>
      <w:r w:rsidRPr="001F524F">
        <w:rPr>
          <w:rFonts w:asciiTheme="minorHAnsi" w:hAnsiTheme="minorHAnsi" w:cstheme="minorHAnsi"/>
          <w:sz w:val="16"/>
        </w:rPr>
        <w:t xml:space="preserve">. /// </w:t>
      </w:r>
      <w:r w:rsidRPr="001F524F">
        <w:rPr>
          <w:rFonts w:asciiTheme="minorHAnsi" w:hAnsiTheme="minorHAnsi" w:cstheme="minorHAnsi"/>
          <w:u w:val="single"/>
        </w:rPr>
        <w:t xml:space="preserve">But that would be irrelevant to </w:t>
      </w:r>
      <w:r w:rsidRPr="00443AF0">
        <w:rPr>
          <w:rFonts w:asciiTheme="minorHAnsi" w:hAnsiTheme="minorHAnsi" w:cstheme="minorHAnsi"/>
          <w:highlight w:val="green"/>
          <w:u w:val="single"/>
        </w:rPr>
        <w:t>the larger struggle</w:t>
      </w:r>
      <w:r w:rsidRPr="001F524F">
        <w:rPr>
          <w:rFonts w:asciiTheme="minorHAnsi" w:hAnsiTheme="minorHAnsi" w:cstheme="minorHAnsi"/>
          <w:u w:val="single"/>
        </w:rPr>
        <w:t xml:space="preserve"> on immigration which </w:t>
      </w:r>
      <w:r w:rsidRPr="00443AF0">
        <w:rPr>
          <w:rFonts w:asciiTheme="minorHAnsi" w:hAnsiTheme="minorHAnsi" w:cstheme="minorHAnsi"/>
          <w:highlight w:val="green"/>
          <w:u w:val="single"/>
        </w:rPr>
        <w:t>remains</w:t>
      </w:r>
      <w:r w:rsidRPr="001F524F">
        <w:rPr>
          <w:rFonts w:asciiTheme="minorHAnsi" w:hAnsiTheme="minorHAnsi" w:cstheme="minorHAnsi"/>
          <w:sz w:val="16"/>
        </w:rPr>
        <w:t>, properly,</w:t>
      </w:r>
      <w:r w:rsidRPr="001F524F">
        <w:rPr>
          <w:rFonts w:asciiTheme="minorHAnsi" w:hAnsiTheme="minorHAnsi" w:cstheme="minorHAnsi"/>
          <w:u w:val="single"/>
        </w:rPr>
        <w:t xml:space="preserve"> not an affirmation of the status quo</w:t>
      </w:r>
      <w:r w:rsidRPr="001F524F">
        <w:rPr>
          <w:rFonts w:asciiTheme="minorHAnsi" w:hAnsiTheme="minorHAnsi" w:cstheme="minorHAnsi"/>
          <w:sz w:val="16"/>
        </w:rPr>
        <w:t xml:space="preserve"> for the documented, </w:t>
      </w:r>
      <w:r w:rsidRPr="001F524F">
        <w:rPr>
          <w:rFonts w:asciiTheme="minorHAnsi" w:hAnsiTheme="minorHAnsi" w:cstheme="minorHAnsi"/>
          <w:u w:val="single"/>
        </w:rPr>
        <w:t xml:space="preserve">but </w:t>
      </w:r>
      <w:r w:rsidRPr="00443AF0">
        <w:rPr>
          <w:rFonts w:asciiTheme="minorHAnsi" w:hAnsiTheme="minorHAnsi" w:cstheme="minorHAnsi"/>
          <w:highlight w:val="green"/>
          <w:u w:val="single"/>
        </w:rPr>
        <w:t xml:space="preserve">a </w:t>
      </w:r>
      <w:r w:rsidRPr="00443AF0">
        <w:rPr>
          <w:rFonts w:asciiTheme="minorHAnsi" w:hAnsiTheme="minorHAnsi" w:cstheme="minorHAnsi"/>
          <w:b/>
          <w:highlight w:val="green"/>
          <w:u w:val="single"/>
        </w:rPr>
        <w:t>mass mobilization</w:t>
      </w:r>
      <w:r w:rsidRPr="00443AF0">
        <w:rPr>
          <w:rFonts w:asciiTheme="minorHAnsi" w:hAnsiTheme="minorHAnsi" w:cstheme="minorHAnsi"/>
          <w:highlight w:val="green"/>
          <w:u w:val="single"/>
        </w:rPr>
        <w:t xml:space="preserve"> of </w:t>
      </w:r>
      <w:r w:rsidRPr="001F524F">
        <w:rPr>
          <w:rFonts w:asciiTheme="minorHAnsi" w:hAnsiTheme="minorHAnsi" w:cstheme="minorHAnsi"/>
          <w:u w:val="single"/>
        </w:rPr>
        <w:t xml:space="preserve">the </w:t>
      </w:r>
      <w:r w:rsidRPr="00443AF0">
        <w:rPr>
          <w:rFonts w:asciiTheme="minorHAnsi" w:hAnsiTheme="minorHAnsi" w:cstheme="minorHAnsi"/>
          <w:highlight w:val="green"/>
          <w:u w:val="single"/>
        </w:rPr>
        <w:t xml:space="preserve">millions </w:t>
      </w:r>
      <w:r w:rsidRPr="001F524F">
        <w:rPr>
          <w:rFonts w:asciiTheme="minorHAnsi" w:hAnsiTheme="minorHAnsi" w:cstheme="minorHAnsi"/>
          <w:u w:val="single"/>
        </w:rPr>
        <w:t xml:space="preserve">of undocumented who are </w:t>
      </w:r>
      <w:r w:rsidRPr="00443AF0">
        <w:rPr>
          <w:rFonts w:asciiTheme="minorHAnsi" w:hAnsiTheme="minorHAnsi" w:cstheme="minorHAnsi"/>
          <w:b/>
          <w:highlight w:val="green"/>
          <w:u w:val="single"/>
        </w:rPr>
        <w:t>targeted</w:t>
      </w:r>
      <w:r w:rsidRPr="00443AF0">
        <w:rPr>
          <w:rFonts w:asciiTheme="minorHAnsi" w:hAnsiTheme="minorHAnsi" w:cstheme="minorHAnsi"/>
          <w:highlight w:val="green"/>
          <w:u w:val="single"/>
        </w:rPr>
        <w:t xml:space="preserve"> </w:t>
      </w:r>
      <w:r w:rsidRPr="001F524F">
        <w:rPr>
          <w:rFonts w:asciiTheme="minorHAnsi" w:hAnsiTheme="minorHAnsi" w:cstheme="minorHAnsi"/>
          <w:b/>
          <w:u w:val="single"/>
        </w:rPr>
        <w:t>and brutalized</w:t>
      </w:r>
      <w:r w:rsidRPr="001F524F">
        <w:rPr>
          <w:rFonts w:asciiTheme="minorHAnsi" w:hAnsiTheme="minorHAnsi" w:cstheme="minorHAnsi"/>
          <w:u w:val="single"/>
        </w:rPr>
        <w:t xml:space="preserve"> </w:t>
      </w:r>
      <w:r w:rsidRPr="00443AF0">
        <w:rPr>
          <w:rFonts w:asciiTheme="minorHAnsi" w:hAnsiTheme="minorHAnsi" w:cstheme="minorHAnsi"/>
          <w:highlight w:val="green"/>
          <w:u w:val="single"/>
        </w:rPr>
        <w:t xml:space="preserve">even as their </w:t>
      </w:r>
      <w:r w:rsidRPr="00443AF0">
        <w:rPr>
          <w:rFonts w:asciiTheme="minorHAnsi" w:hAnsiTheme="minorHAnsi" w:cstheme="minorHAnsi"/>
          <w:b/>
          <w:highlight w:val="green"/>
          <w:u w:val="single"/>
        </w:rPr>
        <w:t xml:space="preserve">labor is </w:t>
      </w:r>
      <w:r w:rsidRPr="001F524F">
        <w:rPr>
          <w:rFonts w:asciiTheme="minorHAnsi" w:hAnsiTheme="minorHAnsi" w:cstheme="minorHAnsi"/>
          <w:b/>
          <w:u w:val="single"/>
        </w:rPr>
        <w:t xml:space="preserve">extracted and </w:t>
      </w:r>
      <w:r w:rsidRPr="00443AF0">
        <w:rPr>
          <w:rFonts w:asciiTheme="minorHAnsi" w:hAnsiTheme="minorHAnsi" w:cstheme="minorHAnsi"/>
          <w:b/>
          <w:highlight w:val="green"/>
          <w:u w:val="single"/>
        </w:rPr>
        <w:t>exploited</w:t>
      </w:r>
      <w:r w:rsidRPr="001F524F">
        <w:rPr>
          <w:rFonts w:asciiTheme="minorHAnsi" w:hAnsiTheme="minorHAnsi" w:cstheme="minorHAnsi"/>
          <w:sz w:val="16"/>
        </w:rPr>
        <w:t xml:space="preserve">. </w:t>
      </w:r>
      <w:r w:rsidRPr="001F524F">
        <w:rPr>
          <w:rFonts w:asciiTheme="minorHAnsi" w:hAnsiTheme="minorHAnsi" w:cstheme="minorHAnsi"/>
          <w:u w:val="single"/>
        </w:rPr>
        <w:t xml:space="preserve">A </w:t>
      </w:r>
      <w:r w:rsidRPr="001F524F">
        <w:rPr>
          <w:rFonts w:asciiTheme="minorHAnsi" w:hAnsiTheme="minorHAnsi" w:cstheme="minorHAnsi"/>
          <w:b/>
          <w:u w:val="single"/>
        </w:rPr>
        <w:t>progressive</w:t>
      </w:r>
      <w:r w:rsidRPr="001F524F">
        <w:rPr>
          <w:rFonts w:asciiTheme="minorHAnsi" w:hAnsiTheme="minorHAnsi" w:cstheme="minorHAnsi"/>
          <w:sz w:val="16"/>
        </w:rPr>
        <w:t xml:space="preserve"> - and </w:t>
      </w:r>
      <w:r w:rsidRPr="001F524F">
        <w:rPr>
          <w:rFonts w:asciiTheme="minorHAnsi" w:hAnsiTheme="minorHAnsi" w:cstheme="minorHAnsi"/>
          <w:b/>
          <w:u w:val="single"/>
        </w:rPr>
        <w:t>queer</w:t>
      </w:r>
      <w:r w:rsidRPr="001F524F">
        <w:rPr>
          <w:rFonts w:asciiTheme="minorHAnsi" w:hAnsiTheme="minorHAnsi" w:cstheme="minorHAnsi"/>
          <w:sz w:val="16"/>
        </w:rPr>
        <w:t xml:space="preserve"> — </w:t>
      </w:r>
      <w:r w:rsidRPr="001F524F">
        <w:rPr>
          <w:rFonts w:asciiTheme="minorHAnsi" w:hAnsiTheme="minorHAnsi" w:cstheme="minorHAnsi"/>
          <w:b/>
          <w:u w:val="single"/>
        </w:rPr>
        <w:t>immigration reform agenda</w:t>
      </w:r>
      <w:r w:rsidRPr="001F524F">
        <w:rPr>
          <w:rFonts w:asciiTheme="minorHAnsi" w:hAnsiTheme="minorHAnsi" w:cstheme="minorHAnsi"/>
          <w:sz w:val="16"/>
        </w:rPr>
        <w:t xml:space="preserve"> sees the exploitation of immigration labor </w:t>
      </w:r>
      <w:r w:rsidRPr="001F524F">
        <w:rPr>
          <w:rFonts w:asciiTheme="minorHAnsi" w:hAnsiTheme="minorHAnsi" w:cstheme="minorHAnsi"/>
          <w:sz w:val="16"/>
        </w:rPr>
        <w:lastRenderedPageBreak/>
        <w:t xml:space="preserve">as its paramount </w:t>
      </w:r>
      <w:proofErr w:type="gramStart"/>
      <w:r w:rsidRPr="001F524F">
        <w:rPr>
          <w:rFonts w:asciiTheme="minorHAnsi" w:hAnsiTheme="minorHAnsi" w:cstheme="minorHAnsi"/>
          <w:sz w:val="16"/>
        </w:rPr>
        <w:t>concern, and</w:t>
      </w:r>
      <w:proofErr w:type="gramEnd"/>
      <w:r w:rsidRPr="001F524F">
        <w:rPr>
          <w:rFonts w:asciiTheme="minorHAnsi" w:hAnsiTheme="minorHAnsi" w:cstheme="minorHAnsi"/>
          <w:sz w:val="16"/>
        </w:rPr>
        <w:t xml:space="preserve"> </w:t>
      </w:r>
      <w:r w:rsidRPr="001F524F">
        <w:rPr>
          <w:rFonts w:asciiTheme="minorHAnsi" w:hAnsiTheme="minorHAnsi" w:cstheme="minorHAnsi"/>
          <w:u w:val="single"/>
        </w:rPr>
        <w:t>understands that</w:t>
      </w:r>
      <w:r w:rsidRPr="001F524F">
        <w:rPr>
          <w:rFonts w:asciiTheme="minorHAnsi" w:hAnsiTheme="minorHAnsi" w:cstheme="minorHAnsi"/>
          <w:sz w:val="16"/>
        </w:rPr>
        <w:t xml:space="preserve"> the </w:t>
      </w:r>
      <w:r w:rsidRPr="00443AF0">
        <w:rPr>
          <w:rFonts w:asciiTheme="minorHAnsi" w:hAnsiTheme="minorHAnsi" w:cstheme="minorHAnsi"/>
          <w:b/>
          <w:highlight w:val="green"/>
          <w:u w:val="single"/>
        </w:rPr>
        <w:t>personal stories</w:t>
      </w:r>
      <w:r w:rsidRPr="001F524F">
        <w:rPr>
          <w:rFonts w:asciiTheme="minorHAnsi" w:hAnsiTheme="minorHAnsi" w:cstheme="minorHAnsi"/>
          <w:sz w:val="16"/>
        </w:rPr>
        <w:t xml:space="preserve"> it elicits from immigrants </w:t>
      </w:r>
      <w:r w:rsidRPr="001F524F">
        <w:rPr>
          <w:rFonts w:asciiTheme="minorHAnsi" w:hAnsiTheme="minorHAnsi" w:cstheme="minorHAnsi"/>
          <w:b/>
          <w:u w:val="single"/>
        </w:rPr>
        <w:t>cannot sustain a long-term reform package</w:t>
      </w:r>
      <w:r w:rsidRPr="001F524F">
        <w:rPr>
          <w:rFonts w:asciiTheme="minorHAnsi" w:hAnsiTheme="minorHAnsi" w:cstheme="minorHAnsi"/>
          <w:sz w:val="16"/>
        </w:rPr>
        <w:t xml:space="preserve">. </w:t>
      </w:r>
      <w:r w:rsidRPr="001F524F">
        <w:rPr>
          <w:rFonts w:asciiTheme="minorHAnsi" w:hAnsiTheme="minorHAnsi" w:cstheme="minorHAnsi"/>
          <w:u w:val="single"/>
        </w:rPr>
        <w:t>These stories might provide comfort</w:t>
      </w:r>
      <w:r w:rsidRPr="001F524F">
        <w:rPr>
          <w:rFonts w:asciiTheme="minorHAnsi" w:hAnsiTheme="minorHAnsi" w:cstheme="minorHAnsi"/>
          <w:sz w:val="16"/>
        </w:rPr>
        <w:t xml:space="preserve"> about what we know about immigrants. </w:t>
      </w:r>
      <w:r w:rsidRPr="001F524F">
        <w:rPr>
          <w:rFonts w:asciiTheme="minorHAnsi" w:hAnsiTheme="minorHAnsi" w:cstheme="minorHAnsi"/>
          <w:u w:val="single"/>
        </w:rPr>
        <w:t>But they</w:t>
      </w:r>
      <w:r w:rsidRPr="001F524F">
        <w:rPr>
          <w:rFonts w:asciiTheme="minorHAnsi" w:hAnsiTheme="minorHAnsi" w:cstheme="minorHAnsi"/>
          <w:sz w:val="16"/>
        </w:rPr>
        <w:t xml:space="preserve"> disable </w:t>
      </w:r>
      <w:r w:rsidRPr="00443AF0">
        <w:rPr>
          <w:rFonts w:asciiTheme="minorHAnsi" w:hAnsiTheme="minorHAnsi" w:cstheme="minorHAnsi"/>
          <w:highlight w:val="green"/>
          <w:u w:val="single"/>
        </w:rPr>
        <w:t>[</w:t>
      </w:r>
      <w:r w:rsidRPr="00443AF0">
        <w:rPr>
          <w:rFonts w:asciiTheme="minorHAnsi" w:hAnsiTheme="minorHAnsi" w:cstheme="minorHAnsi"/>
          <w:b/>
          <w:highlight w:val="green"/>
          <w:u w:val="single"/>
        </w:rPr>
        <w:t xml:space="preserve">foreclose] our understanding of </w:t>
      </w:r>
      <w:r w:rsidRPr="001F524F">
        <w:rPr>
          <w:rFonts w:asciiTheme="minorHAnsi" w:hAnsiTheme="minorHAnsi" w:cstheme="minorHAnsi"/>
          <w:u w:val="single"/>
        </w:rPr>
        <w:t>the economic crisis of</w:t>
      </w:r>
      <w:r w:rsidRPr="001F524F">
        <w:rPr>
          <w:rFonts w:asciiTheme="minorHAnsi" w:hAnsiTheme="minorHAnsi" w:cstheme="minorHAnsi"/>
          <w:b/>
          <w:u w:val="single"/>
        </w:rPr>
        <w:t xml:space="preserve"> </w:t>
      </w:r>
      <w:r w:rsidRPr="00443AF0">
        <w:rPr>
          <w:rFonts w:asciiTheme="minorHAnsi" w:hAnsiTheme="minorHAnsi" w:cstheme="minorHAnsi"/>
          <w:b/>
          <w:highlight w:val="green"/>
          <w:u w:val="single"/>
        </w:rPr>
        <w:t>neoliberalism</w:t>
      </w:r>
      <w:r w:rsidRPr="001F524F">
        <w:rPr>
          <w:rFonts w:asciiTheme="minorHAnsi" w:hAnsiTheme="minorHAnsi" w:cstheme="minorHAnsi"/>
          <w:u w:val="single"/>
        </w:rPr>
        <w:t xml:space="preserve">, of which the battle over immigration is a </w:t>
      </w:r>
      <w:r w:rsidRPr="001F524F">
        <w:rPr>
          <w:rFonts w:asciiTheme="minorHAnsi" w:hAnsiTheme="minorHAnsi" w:cstheme="minorHAnsi"/>
          <w:b/>
          <w:u w:val="single"/>
        </w:rPr>
        <w:t>symptom</w:t>
      </w:r>
      <w:r w:rsidRPr="001F524F">
        <w:rPr>
          <w:rFonts w:asciiTheme="minorHAnsi" w:hAnsiTheme="minorHAnsi" w:cstheme="minorHAnsi"/>
          <w:sz w:val="16"/>
        </w:rPr>
        <w:t xml:space="preserve">. In the context of the gay movement, immigration is overcast by the new reality of what it means to be "LGBT" today - to be defined by a class category rather than any sense of politics. /// Gay Marriage and "Gay" as a Class Identity/// In the United States, </w:t>
      </w:r>
      <w:r w:rsidRPr="00443AF0">
        <w:rPr>
          <w:rFonts w:asciiTheme="minorHAnsi" w:hAnsiTheme="minorHAnsi" w:cstheme="minorHAnsi"/>
          <w:b/>
          <w:highlight w:val="green"/>
          <w:u w:val="single"/>
        </w:rPr>
        <w:t>"Gay" has become a separate class identity</w:t>
      </w:r>
      <w:r w:rsidRPr="001F524F">
        <w:rPr>
          <w:rFonts w:asciiTheme="minorHAnsi" w:hAnsiTheme="minorHAnsi" w:cstheme="minorHAnsi"/>
          <w:sz w:val="16"/>
        </w:rPr>
        <w:t xml:space="preserve">. This is typical of a widespread feeling in the U.S., even among the most beleaguered workers, </w:t>
      </w:r>
      <w:r w:rsidRPr="00443AF0">
        <w:rPr>
          <w:rFonts w:asciiTheme="minorHAnsi" w:hAnsiTheme="minorHAnsi" w:cstheme="minorHAnsi"/>
          <w:highlight w:val="green"/>
          <w:u w:val="single"/>
        </w:rPr>
        <w:t>that</w:t>
      </w:r>
      <w:r w:rsidRPr="001F524F">
        <w:rPr>
          <w:rFonts w:asciiTheme="minorHAnsi" w:hAnsiTheme="minorHAnsi" w:cstheme="minorHAnsi"/>
          <w:u w:val="single"/>
        </w:rPr>
        <w:t xml:space="preserve"> they </w:t>
      </w:r>
      <w:r w:rsidRPr="00443AF0">
        <w:rPr>
          <w:rFonts w:asciiTheme="minorHAnsi" w:hAnsiTheme="minorHAnsi" w:cstheme="minorHAnsi"/>
          <w:highlight w:val="green"/>
          <w:u w:val="single"/>
        </w:rPr>
        <w:t xml:space="preserve">must distinguish </w:t>
      </w:r>
      <w:r w:rsidRPr="001F524F">
        <w:rPr>
          <w:rFonts w:asciiTheme="minorHAnsi" w:hAnsiTheme="minorHAnsi" w:cstheme="minorHAnsi"/>
          <w:u w:val="single"/>
        </w:rPr>
        <w:t xml:space="preserve">themselves </w:t>
      </w:r>
      <w:r w:rsidRPr="00443AF0">
        <w:rPr>
          <w:rFonts w:asciiTheme="minorHAnsi" w:hAnsiTheme="minorHAnsi" w:cstheme="minorHAnsi"/>
          <w:highlight w:val="green"/>
          <w:u w:val="single"/>
        </w:rPr>
        <w:t xml:space="preserve">as </w:t>
      </w:r>
      <w:r w:rsidRPr="001F524F">
        <w:rPr>
          <w:rFonts w:asciiTheme="minorHAnsi" w:hAnsiTheme="minorHAnsi" w:cstheme="minorHAnsi"/>
          <w:b/>
          <w:u w:val="single"/>
        </w:rPr>
        <w:t>professionals</w:t>
      </w:r>
      <w:r w:rsidRPr="001F524F">
        <w:rPr>
          <w:rFonts w:asciiTheme="minorHAnsi" w:hAnsiTheme="minorHAnsi" w:cstheme="minorHAnsi"/>
          <w:u w:val="single"/>
        </w:rPr>
        <w:t xml:space="preserve">, </w:t>
      </w:r>
      <w:r w:rsidRPr="00443AF0">
        <w:rPr>
          <w:rFonts w:asciiTheme="minorHAnsi" w:hAnsiTheme="minorHAnsi" w:cstheme="minorHAnsi"/>
          <w:highlight w:val="green"/>
          <w:u w:val="single"/>
        </w:rPr>
        <w:t xml:space="preserve">separate from </w:t>
      </w:r>
      <w:r w:rsidRPr="001F524F">
        <w:rPr>
          <w:rFonts w:asciiTheme="minorHAnsi" w:hAnsiTheme="minorHAnsi" w:cstheme="minorHAnsi"/>
          <w:u w:val="single"/>
        </w:rPr>
        <w:t xml:space="preserve">blue-collar </w:t>
      </w:r>
      <w:r w:rsidRPr="00443AF0">
        <w:rPr>
          <w:rFonts w:asciiTheme="minorHAnsi" w:hAnsiTheme="minorHAnsi" w:cstheme="minorHAnsi"/>
          <w:highlight w:val="green"/>
          <w:u w:val="single"/>
        </w:rPr>
        <w:t>workers</w:t>
      </w:r>
      <w:r w:rsidRPr="001F524F">
        <w:rPr>
          <w:rFonts w:asciiTheme="minorHAnsi" w:hAnsiTheme="minorHAnsi" w:cstheme="minorHAnsi"/>
          <w:sz w:val="16"/>
        </w:rPr>
        <w:t xml:space="preserve">. As an adjunct organizer at UIC (I was the Lecturer Representative), I once sent out an e-mail about unionization to which one person responded, "Are you trying to tell me that I'm the same as a truck driver?" (Answer: "Yes.") </w:t>
      </w:r>
      <w:r w:rsidRPr="001F524F">
        <w:rPr>
          <w:rFonts w:asciiTheme="minorHAnsi" w:hAnsiTheme="minorHAnsi" w:cstheme="minorHAnsi"/>
          <w:u w:val="single"/>
        </w:rPr>
        <w:t xml:space="preserve">This </w:t>
      </w:r>
      <w:r w:rsidRPr="001F524F">
        <w:rPr>
          <w:rFonts w:asciiTheme="minorHAnsi" w:hAnsiTheme="minorHAnsi" w:cstheme="minorHAnsi"/>
          <w:b/>
          <w:u w:val="single"/>
        </w:rPr>
        <w:t>discomfort</w:t>
      </w:r>
      <w:r w:rsidRPr="001F524F">
        <w:rPr>
          <w:rFonts w:asciiTheme="minorHAnsi" w:hAnsiTheme="minorHAnsi" w:cstheme="minorHAnsi"/>
          <w:u w:val="single"/>
        </w:rPr>
        <w:t xml:space="preserve"> about being classified as workers is a problem that </w:t>
      </w:r>
      <w:r w:rsidRPr="001F524F">
        <w:rPr>
          <w:rFonts w:asciiTheme="minorHAnsi" w:hAnsiTheme="minorHAnsi" w:cstheme="minorHAnsi"/>
          <w:b/>
          <w:u w:val="single"/>
        </w:rPr>
        <w:t>threatens unionizing</w:t>
      </w:r>
      <w:r w:rsidRPr="001F524F">
        <w:rPr>
          <w:rFonts w:asciiTheme="minorHAnsi" w:hAnsiTheme="minorHAnsi" w:cstheme="minorHAnsi"/>
          <w:sz w:val="16"/>
        </w:rPr>
        <w:t xml:space="preserve"> more generally, </w:t>
      </w:r>
      <w:r w:rsidRPr="001F524F">
        <w:rPr>
          <w:rFonts w:asciiTheme="minorHAnsi" w:hAnsiTheme="minorHAnsi" w:cstheme="minorHAnsi"/>
          <w:u w:val="single"/>
        </w:rPr>
        <w:t xml:space="preserve">in a social context where </w:t>
      </w:r>
      <w:r w:rsidRPr="001F524F">
        <w:rPr>
          <w:rFonts w:asciiTheme="minorHAnsi" w:hAnsiTheme="minorHAnsi" w:cstheme="minorHAnsi"/>
          <w:b/>
          <w:u w:val="single"/>
        </w:rPr>
        <w:t xml:space="preserve">workers' rights are seen as </w:t>
      </w:r>
      <w:r w:rsidRPr="001F524F">
        <w:rPr>
          <w:rFonts w:asciiTheme="minorHAnsi" w:hAnsiTheme="minorHAnsi" w:cstheme="minorHAnsi"/>
          <w:sz w:val="16"/>
        </w:rPr>
        <w:t>inimical to</w:t>
      </w:r>
      <w:r w:rsidRPr="001F524F">
        <w:rPr>
          <w:rFonts w:asciiTheme="minorHAnsi" w:hAnsiTheme="minorHAnsi" w:cstheme="minorHAnsi"/>
          <w:b/>
          <w:u w:val="single"/>
        </w:rPr>
        <w:t xml:space="preserve"> the "American Dream</w:t>
      </w:r>
      <w:r w:rsidRPr="001F524F">
        <w:rPr>
          <w:rFonts w:asciiTheme="minorHAnsi" w:hAnsiTheme="minorHAnsi" w:cstheme="minorHAnsi"/>
          <w:sz w:val="16"/>
        </w:rPr>
        <w:t xml:space="preserve">." </w:t>
      </w:r>
      <w:r w:rsidRPr="00443AF0">
        <w:rPr>
          <w:rFonts w:asciiTheme="minorHAnsi" w:hAnsiTheme="minorHAnsi" w:cstheme="minorHAnsi"/>
          <w:highlight w:val="green"/>
          <w:u w:val="single"/>
        </w:rPr>
        <w:t xml:space="preserve">Such an </w:t>
      </w:r>
      <w:r w:rsidRPr="00443AF0">
        <w:rPr>
          <w:rFonts w:asciiTheme="minorHAnsi" w:hAnsiTheme="minorHAnsi" w:cstheme="minorHAnsi"/>
          <w:b/>
          <w:highlight w:val="green"/>
          <w:u w:val="single"/>
        </w:rPr>
        <w:t>attitude is aided</w:t>
      </w:r>
      <w:r w:rsidRPr="001F524F">
        <w:rPr>
          <w:rFonts w:asciiTheme="minorHAnsi" w:hAnsiTheme="minorHAnsi" w:cstheme="minorHAnsi"/>
          <w:sz w:val="16"/>
        </w:rPr>
        <w:t xml:space="preserve"> in no small part </w:t>
      </w:r>
      <w:r w:rsidRPr="00443AF0">
        <w:rPr>
          <w:rFonts w:asciiTheme="minorHAnsi" w:hAnsiTheme="minorHAnsi" w:cstheme="minorHAnsi"/>
          <w:b/>
          <w:highlight w:val="green"/>
          <w:u w:val="single"/>
        </w:rPr>
        <w:t xml:space="preserve">by </w:t>
      </w:r>
      <w:proofErr w:type="spellStart"/>
      <w:r w:rsidRPr="00443AF0">
        <w:rPr>
          <w:rFonts w:asciiTheme="minorHAnsi" w:hAnsiTheme="minorHAnsi" w:cstheme="minorHAnsi"/>
          <w:b/>
          <w:highlight w:val="green"/>
          <w:u w:val="single"/>
        </w:rPr>
        <w:t>megacorporations</w:t>
      </w:r>
      <w:proofErr w:type="spellEnd"/>
      <w:r w:rsidRPr="001F524F">
        <w:rPr>
          <w:rFonts w:asciiTheme="minorHAnsi" w:hAnsiTheme="minorHAnsi" w:cstheme="minorHAnsi"/>
          <w:u w:val="single"/>
        </w:rPr>
        <w:t xml:space="preserve"> like Wal-Mart that threaten workers with layoffs if they join unions</w:t>
      </w:r>
      <w:r w:rsidRPr="001F524F">
        <w:rPr>
          <w:rFonts w:asciiTheme="minorHAnsi" w:hAnsiTheme="minorHAnsi" w:cstheme="minorHAnsi"/>
          <w:sz w:val="16"/>
        </w:rPr>
        <w:t xml:space="preserve">. /// </w:t>
      </w:r>
      <w:r w:rsidRPr="00443AF0">
        <w:rPr>
          <w:rFonts w:asciiTheme="minorHAnsi" w:hAnsiTheme="minorHAnsi" w:cstheme="minorHAnsi"/>
          <w:highlight w:val="green"/>
          <w:u w:val="single"/>
        </w:rPr>
        <w:t>The "gay movement"</w:t>
      </w:r>
      <w:r w:rsidRPr="001F524F">
        <w:rPr>
          <w:rFonts w:asciiTheme="minorHAnsi" w:hAnsiTheme="minorHAnsi" w:cstheme="minorHAnsi"/>
          <w:sz w:val="16"/>
        </w:rPr>
        <w:t xml:space="preserve"> of today strongly </w:t>
      </w:r>
      <w:r w:rsidRPr="00443AF0">
        <w:rPr>
          <w:rFonts w:asciiTheme="minorHAnsi" w:hAnsiTheme="minorHAnsi" w:cstheme="minorHAnsi"/>
          <w:b/>
          <w:highlight w:val="green"/>
          <w:u w:val="single"/>
        </w:rPr>
        <w:t>relies on the fiction</w:t>
      </w:r>
      <w:r w:rsidRPr="001F524F">
        <w:rPr>
          <w:rFonts w:asciiTheme="minorHAnsi" w:hAnsiTheme="minorHAnsi" w:cstheme="minorHAnsi"/>
          <w:b/>
          <w:u w:val="single"/>
        </w:rPr>
        <w:t xml:space="preserve"> </w:t>
      </w:r>
      <w:r w:rsidRPr="001F524F">
        <w:rPr>
          <w:rFonts w:asciiTheme="minorHAnsi" w:hAnsiTheme="minorHAnsi" w:cstheme="minorHAnsi"/>
          <w:sz w:val="16"/>
        </w:rPr>
        <w:t xml:space="preserve">and fantasy </w:t>
      </w:r>
      <w:r w:rsidRPr="00443AF0">
        <w:rPr>
          <w:rFonts w:asciiTheme="minorHAnsi" w:hAnsiTheme="minorHAnsi" w:cstheme="minorHAnsi"/>
          <w:b/>
          <w:highlight w:val="green"/>
          <w:u w:val="single"/>
        </w:rPr>
        <w:t>that gays are</w:t>
      </w:r>
      <w:r w:rsidRPr="00443AF0">
        <w:rPr>
          <w:rFonts w:asciiTheme="minorHAnsi" w:hAnsiTheme="minorHAnsi" w:cstheme="minorHAnsi"/>
          <w:highlight w:val="green"/>
          <w:u w:val="single"/>
        </w:rPr>
        <w:t xml:space="preserve"> uniformly </w:t>
      </w:r>
      <w:r w:rsidRPr="00443AF0">
        <w:rPr>
          <w:rFonts w:asciiTheme="minorHAnsi" w:hAnsiTheme="minorHAnsi" w:cstheme="minorHAnsi"/>
          <w:b/>
          <w:highlight w:val="green"/>
          <w:u w:val="single"/>
        </w:rPr>
        <w:t>of the same class background</w:t>
      </w:r>
      <w:r w:rsidRPr="00443AF0">
        <w:rPr>
          <w:rFonts w:asciiTheme="minorHAnsi" w:hAnsiTheme="minorHAnsi" w:cstheme="minorHAnsi"/>
          <w:highlight w:val="green"/>
          <w:u w:val="single"/>
        </w:rPr>
        <w:t xml:space="preserve"> and</w:t>
      </w:r>
      <w:r w:rsidRPr="001F524F">
        <w:rPr>
          <w:rFonts w:asciiTheme="minorHAnsi" w:hAnsiTheme="minorHAnsi" w:cstheme="minorHAnsi"/>
          <w:u w:val="single"/>
        </w:rPr>
        <w:t xml:space="preserve"> that they all </w:t>
      </w:r>
      <w:r w:rsidRPr="00443AF0">
        <w:rPr>
          <w:rFonts w:asciiTheme="minorHAnsi" w:hAnsiTheme="minorHAnsi" w:cstheme="minorHAnsi"/>
          <w:highlight w:val="green"/>
          <w:u w:val="single"/>
        </w:rPr>
        <w:t xml:space="preserve">desire one kind of life </w:t>
      </w:r>
      <w:r w:rsidRPr="001F524F">
        <w:rPr>
          <w:rFonts w:asciiTheme="minorHAnsi" w:hAnsiTheme="minorHAnsi" w:cstheme="minorHAnsi"/>
          <w:u w:val="single"/>
        </w:rPr>
        <w:t xml:space="preserve">(bourgeois, </w:t>
      </w:r>
      <w:r w:rsidRPr="001F524F">
        <w:rPr>
          <w:rFonts w:asciiTheme="minorHAnsi" w:hAnsiTheme="minorHAnsi" w:cstheme="minorHAnsi"/>
          <w:sz w:val="16"/>
        </w:rPr>
        <w:t>happily</w:t>
      </w:r>
      <w:r w:rsidRPr="001F524F">
        <w:rPr>
          <w:rFonts w:asciiTheme="minorHAnsi" w:hAnsiTheme="minorHAnsi" w:cstheme="minorHAnsi"/>
          <w:u w:val="single"/>
        </w:rPr>
        <w:t xml:space="preserve"> married, and </w:t>
      </w:r>
      <w:r w:rsidRPr="001F524F">
        <w:rPr>
          <w:rFonts w:asciiTheme="minorHAnsi" w:hAnsiTheme="minorHAnsi" w:cstheme="minorHAnsi"/>
          <w:sz w:val="16"/>
        </w:rPr>
        <w:t>mysteriously and universally endowed</w:t>
      </w:r>
      <w:r w:rsidRPr="001F524F">
        <w:rPr>
          <w:rFonts w:asciiTheme="minorHAnsi" w:hAnsiTheme="minorHAnsi" w:cstheme="minorHAnsi"/>
          <w:u w:val="single"/>
        </w:rPr>
        <w:t xml:space="preserve"> with health care benefits)</w:t>
      </w:r>
      <w:r w:rsidRPr="001F524F">
        <w:rPr>
          <w:rFonts w:asciiTheme="minorHAnsi" w:hAnsiTheme="minorHAnsi" w:cstheme="minorHAnsi"/>
          <w:sz w:val="16"/>
        </w:rPr>
        <w:t xml:space="preserve">. Some of the force behind the thrust towards gay marriage is based on </w:t>
      </w:r>
      <w:r w:rsidRPr="001F524F">
        <w:rPr>
          <w:rFonts w:asciiTheme="minorHAnsi" w:hAnsiTheme="minorHAnsi" w:cstheme="minorHAnsi"/>
          <w:b/>
          <w:u w:val="single"/>
        </w:rPr>
        <w:t>emotion and sentiment</w:t>
      </w:r>
      <w:r w:rsidRPr="001F524F">
        <w:rPr>
          <w:rFonts w:asciiTheme="minorHAnsi" w:hAnsiTheme="minorHAnsi" w:cstheme="minorHAnsi"/>
          <w:sz w:val="16"/>
        </w:rPr>
        <w:t xml:space="preserve">, and those </w:t>
      </w:r>
      <w:r w:rsidRPr="001F524F">
        <w:rPr>
          <w:rFonts w:asciiTheme="minorHAnsi" w:hAnsiTheme="minorHAnsi" w:cstheme="minorHAnsi"/>
          <w:u w:val="single"/>
        </w:rPr>
        <w:t>operate on the assumption that gays</w:t>
      </w:r>
      <w:r w:rsidRPr="001F524F">
        <w:rPr>
          <w:rFonts w:asciiTheme="minorHAnsi" w:hAnsiTheme="minorHAnsi" w:cstheme="minorHAnsi"/>
          <w:sz w:val="16"/>
        </w:rPr>
        <w:t xml:space="preserve"> everywhere </w:t>
      </w:r>
      <w:r w:rsidRPr="001F524F">
        <w:rPr>
          <w:rFonts w:asciiTheme="minorHAnsi" w:hAnsiTheme="minorHAnsi" w:cstheme="minorHAnsi"/>
          <w:u w:val="single"/>
        </w:rPr>
        <w:t>are the same in terms of class identity</w:t>
      </w:r>
      <w:r w:rsidRPr="001F524F">
        <w:rPr>
          <w:rFonts w:asciiTheme="minorHAnsi" w:hAnsiTheme="minorHAnsi" w:cstheme="minorHAnsi"/>
          <w:sz w:val="16"/>
        </w:rPr>
        <w:t xml:space="preserve">. </w:t>
      </w:r>
      <w:r w:rsidRPr="001F524F">
        <w:rPr>
          <w:rFonts w:asciiTheme="minorHAnsi" w:hAnsiTheme="minorHAnsi" w:cstheme="minorHAnsi"/>
          <w:u w:val="single"/>
        </w:rPr>
        <w:t>In this fantasy land</w:t>
      </w:r>
      <w:r w:rsidRPr="001F524F">
        <w:rPr>
          <w:rFonts w:asciiTheme="minorHAnsi" w:hAnsiTheme="minorHAnsi" w:cstheme="minorHAnsi"/>
          <w:sz w:val="16"/>
        </w:rPr>
        <w:t xml:space="preserve"> where every gay person automatically gets rights and benefits upon marriage, </w:t>
      </w:r>
      <w:r w:rsidRPr="001F524F">
        <w:rPr>
          <w:rFonts w:asciiTheme="minorHAnsi" w:hAnsiTheme="minorHAnsi" w:cstheme="minorHAnsi"/>
          <w:u w:val="single"/>
        </w:rPr>
        <w:t>there are no layoffs or accidents at the workplace</w:t>
      </w:r>
      <w:r w:rsidRPr="001F524F">
        <w:rPr>
          <w:rFonts w:asciiTheme="minorHAnsi" w:hAnsiTheme="minorHAnsi" w:cstheme="minorHAnsi"/>
          <w:sz w:val="16"/>
        </w:rPr>
        <w:t xml:space="preserve">. In effect, to be gay in America is to be a separate class identity. /// </w:t>
      </w:r>
      <w:r w:rsidRPr="00443AF0">
        <w:rPr>
          <w:rFonts w:asciiTheme="minorHAnsi" w:hAnsiTheme="minorHAnsi" w:cstheme="minorHAnsi"/>
          <w:highlight w:val="green"/>
          <w:u w:val="single"/>
        </w:rPr>
        <w:t>But</w:t>
      </w:r>
      <w:r w:rsidRPr="00443AF0">
        <w:rPr>
          <w:rFonts w:asciiTheme="minorHAnsi" w:hAnsiTheme="minorHAnsi" w:cstheme="minorHAnsi"/>
          <w:b/>
          <w:highlight w:val="green"/>
          <w:u w:val="single"/>
        </w:rPr>
        <w:t xml:space="preserve"> what of poorer gays and lesbians?</w:t>
      </w:r>
      <w:r w:rsidRPr="001F524F">
        <w:rPr>
          <w:rFonts w:asciiTheme="minorHAnsi" w:hAnsiTheme="minorHAnsi" w:cstheme="minorHAnsi"/>
          <w:sz w:val="16"/>
        </w:rPr>
        <w:t xml:space="preserve"> Factions of the movement already have an answer to that. One local group writes triumphantly that poorer gays and lesbians would especially benefit from marriage rights because it would give them access to benefits. But that presupposes that there any benefits to share in the first, and that's less likely in the lower wage workplace. And we ought to ask: how is promulgating marriage as a cure for economic insecurity any different from the Right demanding that women on welfare undergo marriage counseling and making it difficult for single mothers to get assistance? Why should marriage, of all </w:t>
      </w:r>
      <w:proofErr w:type="spellStart"/>
      <w:r w:rsidRPr="001F524F">
        <w:rPr>
          <w:rFonts w:asciiTheme="minorHAnsi" w:hAnsiTheme="minorHAnsi" w:cstheme="minorHAnsi"/>
          <w:sz w:val="16"/>
        </w:rPr>
        <w:t>athings</w:t>
      </w:r>
      <w:proofErr w:type="spellEnd"/>
      <w:r w:rsidRPr="001F524F">
        <w:rPr>
          <w:rFonts w:asciiTheme="minorHAnsi" w:hAnsiTheme="minorHAnsi" w:cstheme="minorHAnsi"/>
          <w:sz w:val="16"/>
        </w:rPr>
        <w:t xml:space="preserve"> be the savior of class-based economic woes? /// The problem here is that, </w:t>
      </w:r>
      <w:r w:rsidRPr="001F524F">
        <w:rPr>
          <w:rFonts w:asciiTheme="minorHAnsi" w:hAnsiTheme="minorHAnsi" w:cstheme="minorHAnsi"/>
          <w:u w:val="single"/>
        </w:rPr>
        <w:t xml:space="preserve">in the shadow of </w:t>
      </w:r>
      <w:r w:rsidRPr="001F524F">
        <w:rPr>
          <w:rFonts w:asciiTheme="minorHAnsi" w:hAnsiTheme="minorHAnsi" w:cstheme="minorHAnsi"/>
          <w:b/>
          <w:u w:val="single"/>
        </w:rPr>
        <w:t>neoliberalism, identity</w:t>
      </w:r>
      <w:r w:rsidRPr="001F524F">
        <w:rPr>
          <w:rFonts w:asciiTheme="minorHAnsi" w:hAnsiTheme="minorHAnsi" w:cstheme="minorHAnsi"/>
          <w:u w:val="single"/>
        </w:rPr>
        <w:t xml:space="preserve"> </w:t>
      </w:r>
      <w:r w:rsidRPr="001F524F">
        <w:rPr>
          <w:rFonts w:asciiTheme="minorHAnsi" w:hAnsiTheme="minorHAnsi" w:cstheme="minorHAnsi"/>
          <w:b/>
          <w:u w:val="single"/>
        </w:rPr>
        <w:t>- gender, ethnicity, race, or sexuality - has become separated from</w:t>
      </w:r>
      <w:r w:rsidRPr="001F524F">
        <w:rPr>
          <w:rFonts w:asciiTheme="minorHAnsi" w:hAnsiTheme="minorHAnsi" w:cstheme="minorHAnsi"/>
          <w:sz w:val="16"/>
        </w:rPr>
        <w:t xml:space="preserve"> the </w:t>
      </w:r>
      <w:r w:rsidRPr="001F524F">
        <w:rPr>
          <w:rFonts w:asciiTheme="minorHAnsi" w:hAnsiTheme="minorHAnsi" w:cstheme="minorHAnsi"/>
          <w:b/>
          <w:u w:val="single"/>
        </w:rPr>
        <w:t>pressing workplace issues</w:t>
      </w:r>
      <w:r w:rsidRPr="001F524F">
        <w:rPr>
          <w:rFonts w:asciiTheme="minorHAnsi" w:hAnsiTheme="minorHAnsi" w:cstheme="minorHAnsi"/>
          <w:sz w:val="16"/>
        </w:rPr>
        <w:t xml:space="preserve"> that define us as workers. </w:t>
      </w:r>
      <w:r w:rsidRPr="001F524F">
        <w:rPr>
          <w:rFonts w:asciiTheme="minorHAnsi" w:hAnsiTheme="minorHAnsi" w:cstheme="minorHAnsi"/>
          <w:u w:val="single"/>
        </w:rPr>
        <w:t xml:space="preserve">Under a neoliberal framework, your identity as part of a social </w:t>
      </w:r>
      <w:r w:rsidRPr="001F524F">
        <w:rPr>
          <w:rFonts w:asciiTheme="minorHAnsi" w:hAnsiTheme="minorHAnsi" w:cstheme="minorHAnsi"/>
          <w:sz w:val="16"/>
        </w:rPr>
        <w:t xml:space="preserve">and cultural </w:t>
      </w:r>
      <w:r w:rsidRPr="001F524F">
        <w:rPr>
          <w:rFonts w:asciiTheme="minorHAnsi" w:hAnsiTheme="minorHAnsi" w:cstheme="minorHAnsi"/>
          <w:u w:val="single"/>
        </w:rPr>
        <w:t>group will be protected more readily than your</w:t>
      </w:r>
      <w:r w:rsidRPr="001F524F">
        <w:rPr>
          <w:rFonts w:asciiTheme="minorHAnsi" w:hAnsiTheme="minorHAnsi" w:cstheme="minorHAnsi"/>
          <w:b/>
          <w:u w:val="single"/>
        </w:rPr>
        <w:t xml:space="preserve"> rights as a worker</w:t>
      </w:r>
      <w:r w:rsidRPr="001F524F">
        <w:rPr>
          <w:rFonts w:asciiTheme="minorHAnsi" w:hAnsiTheme="minorHAnsi" w:cstheme="minorHAnsi"/>
          <w:sz w:val="16"/>
        </w:rPr>
        <w:t xml:space="preserve">. </w:t>
      </w:r>
      <w:r w:rsidRPr="001F524F">
        <w:rPr>
          <w:rFonts w:asciiTheme="minorHAnsi" w:hAnsiTheme="minorHAnsi" w:cstheme="minorHAnsi"/>
          <w:u w:val="single"/>
        </w:rPr>
        <w:t>If your co-worker calls you a derogatory name</w:t>
      </w:r>
      <w:r w:rsidRPr="001F524F">
        <w:rPr>
          <w:rFonts w:asciiTheme="minorHAnsi" w:hAnsiTheme="minorHAnsi" w:cstheme="minorHAnsi"/>
          <w:sz w:val="16"/>
        </w:rPr>
        <w:t xml:space="preserve"> that insults your heritage/sexuality/gender/race, </w:t>
      </w:r>
      <w:r w:rsidRPr="001F524F">
        <w:rPr>
          <w:rFonts w:asciiTheme="minorHAnsi" w:hAnsiTheme="minorHAnsi" w:cstheme="minorHAnsi"/>
          <w:u w:val="single"/>
        </w:rPr>
        <w:t>he/she will</w:t>
      </w:r>
      <w:r w:rsidRPr="001F524F">
        <w:rPr>
          <w:rFonts w:asciiTheme="minorHAnsi" w:hAnsiTheme="minorHAnsi" w:cstheme="minorHAnsi"/>
          <w:sz w:val="16"/>
        </w:rPr>
        <w:t xml:space="preserve"> be punished swiftly and </w:t>
      </w:r>
      <w:r w:rsidRPr="001F524F">
        <w:rPr>
          <w:rFonts w:asciiTheme="minorHAnsi" w:hAnsiTheme="minorHAnsi" w:cstheme="minorHAnsi"/>
          <w:u w:val="single"/>
        </w:rPr>
        <w:t>perhaps face a termination of employment</w:t>
      </w:r>
      <w:r w:rsidRPr="001F524F">
        <w:rPr>
          <w:rFonts w:asciiTheme="minorHAnsi" w:hAnsiTheme="minorHAnsi" w:cstheme="minorHAnsi"/>
          <w:sz w:val="16"/>
        </w:rPr>
        <w:t xml:space="preserve">. </w:t>
      </w:r>
      <w:r w:rsidRPr="001F524F">
        <w:rPr>
          <w:rFonts w:asciiTheme="minorHAnsi" w:hAnsiTheme="minorHAnsi" w:cstheme="minorHAnsi"/>
          <w:u w:val="single"/>
        </w:rPr>
        <w:t>If you get injured on the job, or fired without notice, the chances of any retribution</w:t>
      </w:r>
      <w:r w:rsidRPr="001F524F">
        <w:rPr>
          <w:rFonts w:asciiTheme="minorHAnsi" w:hAnsiTheme="minorHAnsi" w:cstheme="minorHAnsi"/>
          <w:sz w:val="16"/>
        </w:rPr>
        <w:t xml:space="preserve"> for the same </w:t>
      </w:r>
      <w:r w:rsidRPr="001F524F">
        <w:rPr>
          <w:rFonts w:asciiTheme="minorHAnsi" w:hAnsiTheme="minorHAnsi" w:cstheme="minorHAnsi"/>
          <w:u w:val="single"/>
        </w:rPr>
        <w:t>are difficult to impossible</w:t>
      </w:r>
      <w:r w:rsidRPr="001F524F">
        <w:rPr>
          <w:rFonts w:asciiTheme="minorHAnsi" w:hAnsiTheme="minorHAnsi" w:cstheme="minorHAnsi"/>
          <w:sz w:val="16"/>
        </w:rPr>
        <w:t xml:space="preserve">. This has far-reaching implications in terms of how we conceive of immigration rights, and the fact that </w:t>
      </w:r>
      <w:r w:rsidRPr="001F524F">
        <w:rPr>
          <w:rFonts w:asciiTheme="minorHAnsi" w:hAnsiTheme="minorHAnsi" w:cstheme="minorHAnsi"/>
          <w:u w:val="single"/>
        </w:rPr>
        <w:t>we prefer to think of immigrants as persons with stories - not as workers</w:t>
      </w:r>
      <w:r w:rsidRPr="001F524F">
        <w:rPr>
          <w:rFonts w:asciiTheme="minorHAnsi" w:hAnsiTheme="minorHAnsi" w:cstheme="minorHAnsi"/>
          <w:sz w:val="16"/>
        </w:rPr>
        <w:t xml:space="preserve">. In the context of </w:t>
      </w:r>
      <w:r w:rsidRPr="00443AF0">
        <w:rPr>
          <w:rFonts w:asciiTheme="minorHAnsi" w:hAnsiTheme="minorHAnsi" w:cstheme="minorHAnsi"/>
          <w:b/>
          <w:highlight w:val="green"/>
          <w:u w:val="single"/>
        </w:rPr>
        <w:t xml:space="preserve">queer organizing </w:t>
      </w:r>
      <w:r w:rsidRPr="001F524F">
        <w:rPr>
          <w:rFonts w:asciiTheme="minorHAnsi" w:hAnsiTheme="minorHAnsi" w:cstheme="minorHAnsi"/>
          <w:b/>
          <w:u w:val="single"/>
        </w:rPr>
        <w:t>over immigration</w:t>
      </w:r>
      <w:r w:rsidRPr="001F524F">
        <w:rPr>
          <w:rFonts w:asciiTheme="minorHAnsi" w:hAnsiTheme="minorHAnsi" w:cstheme="minorHAnsi"/>
          <w:sz w:val="16"/>
        </w:rPr>
        <w:t>, the movement</w:t>
      </w:r>
      <w:r w:rsidRPr="001F524F">
        <w:rPr>
          <w:rFonts w:asciiTheme="minorHAnsi" w:hAnsiTheme="minorHAnsi" w:cstheme="minorHAnsi"/>
          <w:u w:val="single"/>
        </w:rPr>
        <w:t xml:space="preserve"> </w:t>
      </w:r>
      <w:r w:rsidRPr="00443AF0">
        <w:rPr>
          <w:rFonts w:asciiTheme="minorHAnsi" w:hAnsiTheme="minorHAnsi" w:cstheme="minorHAnsi"/>
          <w:highlight w:val="green"/>
          <w:u w:val="single"/>
        </w:rPr>
        <w:t xml:space="preserve">has been </w:t>
      </w:r>
      <w:r w:rsidRPr="00443AF0">
        <w:rPr>
          <w:rFonts w:asciiTheme="minorHAnsi" w:hAnsiTheme="minorHAnsi" w:cstheme="minorHAnsi"/>
          <w:b/>
          <w:highlight w:val="green"/>
          <w:u w:val="single"/>
        </w:rPr>
        <w:t>hijacked by mainstream gay groups</w:t>
      </w:r>
      <w:r w:rsidRPr="001F524F">
        <w:rPr>
          <w:rFonts w:asciiTheme="minorHAnsi" w:hAnsiTheme="minorHAnsi" w:cstheme="minorHAnsi"/>
          <w:u w:val="single"/>
        </w:rPr>
        <w:t xml:space="preserve"> that define the agenda in very narrow terms, </w:t>
      </w:r>
      <w:r w:rsidRPr="00443AF0">
        <w:rPr>
          <w:rFonts w:asciiTheme="minorHAnsi" w:hAnsiTheme="minorHAnsi" w:cstheme="minorHAnsi"/>
          <w:b/>
          <w:highlight w:val="green"/>
          <w:u w:val="single"/>
        </w:rPr>
        <w:t>separating "queer" from "worker</w:t>
      </w:r>
      <w:r w:rsidRPr="001F524F">
        <w:rPr>
          <w:rFonts w:asciiTheme="minorHAnsi" w:hAnsiTheme="minorHAnsi" w:cstheme="minorHAnsi"/>
          <w:b/>
          <w:sz w:val="16"/>
        </w:rPr>
        <w:t>."</w:t>
      </w:r>
      <w:r w:rsidRPr="001F524F">
        <w:rPr>
          <w:rFonts w:asciiTheme="minorHAnsi" w:hAnsiTheme="minorHAnsi" w:cstheme="minorHAnsi"/>
          <w:sz w:val="16"/>
        </w:rPr>
        <w:t xml:space="preserve"> </w:t>
      </w:r>
      <w:r w:rsidRPr="001F524F">
        <w:rPr>
          <w:rFonts w:asciiTheme="minorHAnsi" w:hAnsiTheme="minorHAnsi" w:cstheme="minorHAnsi"/>
          <w:b/>
          <w:u w:val="single"/>
        </w:rPr>
        <w:t>[…NAIR CONTINUES BELOW…]</w:t>
      </w:r>
      <w:r w:rsidRPr="001F524F">
        <w:rPr>
          <w:rFonts w:asciiTheme="minorHAnsi" w:hAnsiTheme="minorHAnsi" w:cstheme="minorHAnsi"/>
        </w:rPr>
        <w:t xml:space="preserve"> </w:t>
      </w:r>
      <w:r w:rsidRPr="001F524F">
        <w:rPr>
          <w:rFonts w:asciiTheme="minorHAnsi" w:hAnsiTheme="minorHAnsi" w:cstheme="minorHAnsi"/>
          <w:sz w:val="16"/>
        </w:rPr>
        <w:t xml:space="preserve"> Personal stories can help to make systemic conditions more easily understood. But is there a way to use them without buying into pathos and abjection? As we move forward to what most progressives are dearly hoping will be a full-scale change in administration, </w:t>
      </w:r>
      <w:r w:rsidRPr="001F524F">
        <w:rPr>
          <w:rFonts w:asciiTheme="minorHAnsi" w:hAnsiTheme="minorHAnsi" w:cstheme="minorHAnsi"/>
          <w:u w:val="single"/>
        </w:rPr>
        <w:t xml:space="preserve">we might start to ask ourselves about the </w:t>
      </w:r>
      <w:r w:rsidRPr="001F524F">
        <w:rPr>
          <w:rFonts w:asciiTheme="minorHAnsi" w:hAnsiTheme="minorHAnsi" w:cstheme="minorHAnsi"/>
          <w:b/>
          <w:u w:val="single"/>
        </w:rPr>
        <w:t>costs and downfalls of telling stories</w:t>
      </w:r>
      <w:r w:rsidRPr="001F524F">
        <w:rPr>
          <w:rFonts w:asciiTheme="minorHAnsi" w:hAnsiTheme="minorHAnsi" w:cstheme="minorHAnsi"/>
          <w:sz w:val="16"/>
        </w:rPr>
        <w:t xml:space="preserve">. </w:t>
      </w:r>
      <w:r w:rsidRPr="001F524F">
        <w:rPr>
          <w:rFonts w:asciiTheme="minorHAnsi" w:hAnsiTheme="minorHAnsi" w:cstheme="minorHAnsi"/>
          <w:sz w:val="16"/>
          <w:szCs w:val="16"/>
        </w:rPr>
        <w:t>What tropes and emotions govern them1' If they came from angry immigrants who spoke up forcefully and not as abject humans, would we be inclined to listen? Can we assume that our leftist politics insulates us from the need to examine our own ideologies and othering practices?</w:t>
      </w:r>
      <w:r w:rsidRPr="001F524F">
        <w:rPr>
          <w:rFonts w:asciiTheme="minorHAnsi" w:hAnsiTheme="minorHAnsi" w:cstheme="minorHAnsi"/>
          <w:sz w:val="16"/>
        </w:rPr>
        <w:t xml:space="preserve"> Can we work with stories that provide no comfort about the goodness of our land and the fairness of the American Dream''/// </w:t>
      </w:r>
      <w:r w:rsidRPr="00443AF0">
        <w:rPr>
          <w:rFonts w:asciiTheme="minorHAnsi" w:hAnsiTheme="minorHAnsi" w:cstheme="minorHAnsi"/>
          <w:highlight w:val="green"/>
          <w:u w:val="single"/>
        </w:rPr>
        <w:t xml:space="preserve">We need to </w:t>
      </w:r>
      <w:r w:rsidRPr="00443AF0">
        <w:rPr>
          <w:rFonts w:asciiTheme="minorHAnsi" w:hAnsiTheme="minorHAnsi" w:cstheme="minorHAnsi"/>
          <w:b/>
          <w:highlight w:val="green"/>
          <w:u w:val="single"/>
        </w:rPr>
        <w:t>refuse the narratives of abjection</w:t>
      </w:r>
      <w:r w:rsidRPr="00443AF0">
        <w:rPr>
          <w:rFonts w:asciiTheme="minorHAnsi" w:hAnsiTheme="minorHAnsi" w:cstheme="minorHAnsi"/>
          <w:highlight w:val="green"/>
          <w:u w:val="single"/>
        </w:rPr>
        <w:t xml:space="preserve"> that </w:t>
      </w:r>
      <w:r w:rsidRPr="001F524F">
        <w:rPr>
          <w:rFonts w:asciiTheme="minorHAnsi" w:hAnsiTheme="minorHAnsi" w:cstheme="minorHAnsi"/>
          <w:u w:val="single"/>
        </w:rPr>
        <w:t>are routinely forced upon us</w:t>
      </w:r>
      <w:r w:rsidRPr="001F524F">
        <w:rPr>
          <w:rFonts w:asciiTheme="minorHAnsi" w:hAnsiTheme="minorHAnsi" w:cstheme="minorHAnsi"/>
          <w:sz w:val="16"/>
        </w:rPr>
        <w:t xml:space="preserve">. </w:t>
      </w:r>
      <w:r w:rsidRPr="001F524F">
        <w:rPr>
          <w:rFonts w:asciiTheme="minorHAnsi" w:hAnsiTheme="minorHAnsi" w:cstheme="minorHAnsi"/>
          <w:u w:val="single"/>
        </w:rPr>
        <w:t xml:space="preserve">They only </w:t>
      </w:r>
      <w:r w:rsidRPr="00443AF0">
        <w:rPr>
          <w:rFonts w:asciiTheme="minorHAnsi" w:hAnsiTheme="minorHAnsi" w:cstheme="minorHAnsi"/>
          <w:b/>
          <w:highlight w:val="green"/>
          <w:u w:val="single"/>
        </w:rPr>
        <w:t>render us</w:t>
      </w:r>
      <w:r w:rsidRPr="001F524F">
        <w:rPr>
          <w:rFonts w:asciiTheme="minorHAnsi" w:hAnsiTheme="minorHAnsi" w:cstheme="minorHAnsi"/>
          <w:b/>
          <w:u w:val="single"/>
        </w:rPr>
        <w:t xml:space="preserve"> </w:t>
      </w:r>
      <w:r w:rsidRPr="001F524F">
        <w:rPr>
          <w:rFonts w:asciiTheme="minorHAnsi" w:hAnsiTheme="minorHAnsi" w:cstheme="minorHAnsi"/>
          <w:sz w:val="16"/>
        </w:rPr>
        <w:t xml:space="preserve">immobile </w:t>
      </w:r>
      <w:r w:rsidRPr="00443AF0">
        <w:rPr>
          <w:rFonts w:asciiTheme="minorHAnsi" w:hAnsiTheme="minorHAnsi" w:cstheme="minorHAnsi"/>
          <w:b/>
          <w:highlight w:val="green"/>
          <w:u w:val="single"/>
        </w:rPr>
        <w:t>[passive]</w:t>
      </w:r>
      <w:r w:rsidRPr="001F524F">
        <w:rPr>
          <w:rFonts w:asciiTheme="minorHAnsi" w:hAnsiTheme="minorHAnsi" w:cstheme="minorHAnsi"/>
          <w:u w:val="single"/>
        </w:rPr>
        <w:t xml:space="preserve"> </w:t>
      </w:r>
      <w:r w:rsidRPr="001F524F">
        <w:rPr>
          <w:rFonts w:asciiTheme="minorHAnsi" w:hAnsiTheme="minorHAnsi" w:cstheme="minorHAnsi"/>
          <w:sz w:val="16"/>
        </w:rPr>
        <w:t xml:space="preserve">creatures, begging for help. </w:t>
      </w:r>
      <w:r w:rsidRPr="001F524F">
        <w:rPr>
          <w:rFonts w:asciiTheme="minorHAnsi" w:hAnsiTheme="minorHAnsi" w:cstheme="minorHAnsi"/>
          <w:b/>
          <w:u w:val="single"/>
        </w:rPr>
        <w:t>We are all neoliberals now</w:t>
      </w:r>
      <w:r w:rsidRPr="001F524F">
        <w:rPr>
          <w:rFonts w:asciiTheme="minorHAnsi" w:hAnsiTheme="minorHAnsi" w:cstheme="minorHAnsi"/>
          <w:u w:val="single"/>
        </w:rPr>
        <w:t xml:space="preserve">: We're all </w:t>
      </w:r>
      <w:r w:rsidRPr="001F524F">
        <w:rPr>
          <w:rFonts w:asciiTheme="minorHAnsi" w:hAnsiTheme="minorHAnsi" w:cstheme="minorHAnsi"/>
          <w:b/>
          <w:u w:val="single"/>
        </w:rPr>
        <w:t>selling</w:t>
      </w:r>
      <w:r w:rsidRPr="001F524F">
        <w:rPr>
          <w:rFonts w:asciiTheme="minorHAnsi" w:hAnsiTheme="minorHAnsi" w:cstheme="minorHAnsi"/>
          <w:u w:val="single"/>
        </w:rPr>
        <w:t xml:space="preserve"> our bodies, </w:t>
      </w:r>
      <w:r w:rsidRPr="001F524F">
        <w:rPr>
          <w:rFonts w:asciiTheme="minorHAnsi" w:hAnsiTheme="minorHAnsi" w:cstheme="minorHAnsi"/>
          <w:b/>
          <w:u w:val="single"/>
        </w:rPr>
        <w:t>our lives, our stories</w:t>
      </w:r>
      <w:r w:rsidRPr="001F524F">
        <w:rPr>
          <w:rFonts w:asciiTheme="minorHAnsi" w:hAnsiTheme="minorHAnsi" w:cstheme="minorHAnsi"/>
          <w:u w:val="single"/>
        </w:rPr>
        <w:t xml:space="preserve"> to the media and to provide comfort </w:t>
      </w:r>
      <w:r w:rsidRPr="001F524F">
        <w:rPr>
          <w:rFonts w:asciiTheme="minorHAnsi" w:hAnsiTheme="minorHAnsi" w:cstheme="minorHAnsi"/>
          <w:sz w:val="16"/>
        </w:rPr>
        <w:t xml:space="preserve">to ourselves. </w:t>
      </w:r>
      <w:r w:rsidRPr="001F524F">
        <w:rPr>
          <w:rFonts w:asciiTheme="minorHAnsi" w:hAnsiTheme="minorHAnsi" w:cstheme="minorHAnsi"/>
          <w:u w:val="single"/>
        </w:rPr>
        <w:t xml:space="preserve">Those </w:t>
      </w:r>
      <w:r w:rsidRPr="00443AF0">
        <w:rPr>
          <w:rFonts w:asciiTheme="minorHAnsi" w:hAnsiTheme="minorHAnsi" w:cstheme="minorHAnsi"/>
          <w:b/>
          <w:highlight w:val="green"/>
          <w:u w:val="single"/>
        </w:rPr>
        <w:t xml:space="preserve">stories </w:t>
      </w:r>
      <w:proofErr w:type="gramStart"/>
      <w:r w:rsidRPr="00443AF0">
        <w:rPr>
          <w:rFonts w:asciiTheme="minorHAnsi" w:hAnsiTheme="minorHAnsi" w:cstheme="minorHAnsi"/>
          <w:b/>
          <w:highlight w:val="green"/>
          <w:u w:val="single"/>
        </w:rPr>
        <w:t>have to</w:t>
      </w:r>
      <w:proofErr w:type="gramEnd"/>
      <w:r w:rsidRPr="00443AF0">
        <w:rPr>
          <w:rFonts w:asciiTheme="minorHAnsi" w:hAnsiTheme="minorHAnsi" w:cstheme="minorHAnsi"/>
          <w:highlight w:val="green"/>
          <w:u w:val="single"/>
        </w:rPr>
        <w:t xml:space="preserve"> </w:t>
      </w:r>
      <w:r w:rsidRPr="00443AF0">
        <w:rPr>
          <w:rFonts w:asciiTheme="minorHAnsi" w:hAnsiTheme="minorHAnsi" w:cstheme="minorHAnsi"/>
          <w:b/>
          <w:highlight w:val="green"/>
          <w:u w:val="single"/>
        </w:rPr>
        <w:t>be</w:t>
      </w:r>
      <w:r w:rsidRPr="001F524F">
        <w:rPr>
          <w:rFonts w:asciiTheme="minorHAnsi" w:hAnsiTheme="minorHAnsi" w:cstheme="minorHAnsi"/>
          <w:u w:val="single"/>
        </w:rPr>
        <w:t xml:space="preserve"> </w:t>
      </w:r>
      <w:r w:rsidRPr="001F524F">
        <w:rPr>
          <w:rFonts w:asciiTheme="minorHAnsi" w:hAnsiTheme="minorHAnsi" w:cstheme="minorHAnsi"/>
          <w:sz w:val="16"/>
        </w:rPr>
        <w:t>challenged and</w:t>
      </w:r>
      <w:r w:rsidRPr="001F524F">
        <w:rPr>
          <w:rFonts w:asciiTheme="minorHAnsi" w:hAnsiTheme="minorHAnsi" w:cstheme="minorHAnsi"/>
          <w:u w:val="single"/>
        </w:rPr>
        <w:t xml:space="preserve"> </w:t>
      </w:r>
      <w:r w:rsidRPr="00443AF0">
        <w:rPr>
          <w:rFonts w:asciiTheme="minorHAnsi" w:hAnsiTheme="minorHAnsi" w:cstheme="minorHAnsi"/>
          <w:b/>
          <w:highlight w:val="green"/>
          <w:u w:val="single"/>
        </w:rPr>
        <w:t>reworked</w:t>
      </w:r>
      <w:r w:rsidRPr="00443AF0">
        <w:rPr>
          <w:rFonts w:asciiTheme="minorHAnsi" w:hAnsiTheme="minorHAnsi" w:cstheme="minorHAnsi"/>
          <w:highlight w:val="green"/>
          <w:u w:val="single"/>
        </w:rPr>
        <w:t xml:space="preserve"> </w:t>
      </w:r>
      <w:r w:rsidRPr="00443AF0">
        <w:rPr>
          <w:rFonts w:asciiTheme="minorHAnsi" w:hAnsiTheme="minorHAnsi" w:cstheme="minorHAnsi"/>
          <w:b/>
          <w:highlight w:val="green"/>
          <w:u w:val="single"/>
        </w:rPr>
        <w:t>or we lose sight of</w:t>
      </w:r>
      <w:r w:rsidRPr="001F524F">
        <w:rPr>
          <w:rFonts w:asciiTheme="minorHAnsi" w:hAnsiTheme="minorHAnsi" w:cstheme="minorHAnsi"/>
          <w:b/>
          <w:u w:val="single"/>
        </w:rPr>
        <w:t xml:space="preserve"> the </w:t>
      </w:r>
      <w:r w:rsidRPr="00443AF0">
        <w:rPr>
          <w:rFonts w:asciiTheme="minorHAnsi" w:hAnsiTheme="minorHAnsi" w:cstheme="minorHAnsi"/>
          <w:b/>
          <w:highlight w:val="green"/>
          <w:u w:val="single"/>
        </w:rPr>
        <w:t>larger</w:t>
      </w:r>
      <w:r w:rsidRPr="001F524F">
        <w:rPr>
          <w:rFonts w:asciiTheme="minorHAnsi" w:hAnsiTheme="minorHAnsi" w:cstheme="minorHAnsi"/>
          <w:b/>
          <w:u w:val="single"/>
        </w:rPr>
        <w:t xml:space="preserve"> story of </w:t>
      </w:r>
      <w:r w:rsidRPr="00443AF0">
        <w:rPr>
          <w:rFonts w:asciiTheme="minorHAnsi" w:hAnsiTheme="minorHAnsi" w:cstheme="minorHAnsi"/>
          <w:b/>
          <w:highlight w:val="green"/>
          <w:u w:val="single"/>
        </w:rPr>
        <w:t>economic exploitation</w:t>
      </w:r>
      <w:r w:rsidRPr="001F524F">
        <w:rPr>
          <w:rFonts w:asciiTheme="minorHAnsi" w:hAnsiTheme="minorHAnsi" w:cstheme="minorHAnsi"/>
          <w:u w:val="single"/>
        </w:rPr>
        <w:t>, at our peril</w:t>
      </w:r>
      <w:r w:rsidRPr="001F524F">
        <w:rPr>
          <w:rFonts w:asciiTheme="minorHAnsi" w:hAnsiTheme="minorHAnsi" w:cstheme="minorHAnsi"/>
          <w:sz w:val="16"/>
        </w:rPr>
        <w:t xml:space="preserve">. And, unlike my response to Mr. M, we </w:t>
      </w:r>
      <w:proofErr w:type="gramStart"/>
      <w:r w:rsidRPr="001F524F">
        <w:rPr>
          <w:rFonts w:asciiTheme="minorHAnsi" w:hAnsiTheme="minorHAnsi" w:cstheme="minorHAnsi"/>
          <w:sz w:val="16"/>
        </w:rPr>
        <w:t>have to</w:t>
      </w:r>
      <w:proofErr w:type="gramEnd"/>
      <w:r w:rsidRPr="001F524F">
        <w:rPr>
          <w:rFonts w:asciiTheme="minorHAnsi" w:hAnsiTheme="minorHAnsi" w:cstheme="minorHAnsi"/>
          <w:sz w:val="16"/>
        </w:rPr>
        <w:t xml:space="preserve"> be prepared to make trouble in doing so. ///</w:t>
      </w:r>
    </w:p>
    <w:p w14:paraId="1A9215E1" w14:textId="77777777" w:rsidR="00D263EC" w:rsidRDefault="00D263EC" w:rsidP="00D263EC">
      <w:pPr>
        <w:pStyle w:val="Heading4"/>
      </w:pPr>
      <w:r>
        <w:lastRenderedPageBreak/>
        <w:t xml:space="preserve">The </w:t>
      </w:r>
      <w:proofErr w:type="spellStart"/>
      <w:r>
        <w:t>aff</w:t>
      </w:r>
      <w:proofErr w:type="spellEnd"/>
      <w:r>
        <w:t xml:space="preserve">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14:paraId="715E12A8" w14:textId="77777777" w:rsidR="00D263EC" w:rsidRPr="009F02F7" w:rsidRDefault="00D263EC" w:rsidP="00D263EC">
      <w:r>
        <w:rPr>
          <w:rStyle w:val="Style13ptBold"/>
        </w:rPr>
        <w:t xml:space="preserve">Nail 13’ </w:t>
      </w:r>
      <w:r>
        <w:t>[Thomas Nail, Professor of Philosophy at the University of Denver, in 2013, “Deleuze, Occupy, and the Actuality of Revolution,” John Hopkins University Press, Theory and Event, Volume 16, Issue 1] VIK$</w:t>
      </w:r>
    </w:p>
    <w:p w14:paraId="40FEA088" w14:textId="77777777" w:rsidR="00D263EC" w:rsidRPr="009F02F7" w:rsidRDefault="00D263EC" w:rsidP="00D263EC">
      <w:pPr>
        <w:rPr>
          <w:sz w:val="14"/>
        </w:rPr>
      </w:pPr>
      <w:r w:rsidRPr="009F02F7">
        <w:rPr>
          <w:sz w:val="14"/>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443AF0">
        <w:rPr>
          <w:b/>
          <w:bCs/>
          <w:highlight w:val="green"/>
          <w:u w:val="single"/>
        </w:rPr>
        <w:t>Speculative leftism</w:t>
      </w:r>
      <w:r w:rsidRPr="00B56259">
        <w:rPr>
          <w:u w:val="single"/>
        </w:rPr>
        <w:t xml:space="preserve"> </w:t>
      </w:r>
      <w:r w:rsidRPr="00443AF0">
        <w:rPr>
          <w:highlight w:val="green"/>
          <w:u w:val="single"/>
        </w:rPr>
        <w:t>imagines</w:t>
      </w:r>
      <w:r w:rsidRPr="00B56259">
        <w:rPr>
          <w:u w:val="single"/>
        </w:rPr>
        <w:t xml:space="preserve"> that </w:t>
      </w:r>
      <w:r w:rsidRPr="00443AF0">
        <w:rPr>
          <w:highlight w:val="gree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9F02F7">
        <w:rPr>
          <w:sz w:val="14"/>
        </w:rPr>
        <w:t xml:space="preserve"> </w:t>
      </w:r>
      <w:r w:rsidRPr="00B56259">
        <w:rPr>
          <w:u w:val="single"/>
        </w:rPr>
        <w:t>alone</w:t>
      </w:r>
      <w:r w:rsidRPr="009F02F7">
        <w:rPr>
          <w:sz w:val="14"/>
        </w:rPr>
        <w:t xml:space="preserve">; </w:t>
      </w:r>
      <w:r w:rsidRPr="00B56259">
        <w:rPr>
          <w:u w:val="single"/>
        </w:rPr>
        <w:t xml:space="preserve">that it </w:t>
      </w:r>
      <w:r w:rsidRPr="00443AF0">
        <w:rPr>
          <w:highlight w:val="green"/>
          <w:u w:val="single"/>
        </w:rPr>
        <w:t>breaks</w:t>
      </w:r>
      <w:r w:rsidRPr="00B56259">
        <w:rPr>
          <w:u w:val="single"/>
        </w:rPr>
        <w:t xml:space="preserve"> with </w:t>
      </w:r>
      <w:r w:rsidRPr="00443AF0">
        <w:rPr>
          <w:highlight w:val="green"/>
          <w:u w:val="single"/>
        </w:rPr>
        <w:t xml:space="preserve">the situation without </w:t>
      </w:r>
      <w:r w:rsidRPr="00443AF0">
        <w:rPr>
          <w:b/>
          <w:bCs/>
          <w:highlight w:val="green"/>
          <w:u w:val="single"/>
        </w:rPr>
        <w:t>any</w:t>
      </w:r>
      <w:r w:rsidRPr="00B56259">
        <w:rPr>
          <w:b/>
          <w:bCs/>
          <w:u w:val="single"/>
        </w:rPr>
        <w:t xml:space="preserve"> </w:t>
      </w:r>
      <w:r w:rsidRPr="00443AF0">
        <w:rPr>
          <w:b/>
          <w:bCs/>
          <w:highlight w:val="green"/>
          <w:u w:val="single"/>
        </w:rPr>
        <w:t>other</w:t>
      </w:r>
      <w:r w:rsidRPr="009F02F7">
        <w:rPr>
          <w:b/>
          <w:bCs/>
          <w:sz w:val="14"/>
        </w:rPr>
        <w:t xml:space="preserve"> </w:t>
      </w:r>
      <w:r w:rsidRPr="00443AF0">
        <w:rPr>
          <w:b/>
          <w:bCs/>
          <w:highlight w:val="green"/>
          <w:u w:val="single"/>
        </w:rPr>
        <w:t>support than its own negative will</w:t>
      </w:r>
      <w:r w:rsidRPr="009F02F7">
        <w:rPr>
          <w:sz w:val="14"/>
        </w:rPr>
        <w:t xml:space="preserve">” (2005, 210).5 Expanding and applying this concept further, Bruno </w:t>
      </w:r>
      <w:proofErr w:type="spellStart"/>
      <w:r w:rsidRPr="009F02F7">
        <w:rPr>
          <w:sz w:val="14"/>
        </w:rPr>
        <w:t>Bosteels</w:t>
      </w:r>
      <w:proofErr w:type="spellEnd"/>
      <w:r w:rsidRPr="009F02F7">
        <w:rPr>
          <w:sz w:val="14"/>
        </w:rPr>
        <w:t xml:space="preserve"> has recently argued that this tendency toward the uncompromising philosophical purification of a potential radical politics without concrete expression can be located in the work of many contemporary European thinkers: </w:t>
      </w:r>
      <w:proofErr w:type="spellStart"/>
      <w:r w:rsidRPr="009F02F7">
        <w:rPr>
          <w:sz w:val="14"/>
        </w:rPr>
        <w:t>Rancière</w:t>
      </w:r>
      <w:proofErr w:type="spellEnd"/>
      <w:r w:rsidRPr="009F02F7">
        <w:rPr>
          <w:sz w:val="14"/>
        </w:rPr>
        <w:t xml:space="preserve">, Žižek, Nancy, Hardt and Negri, </w:t>
      </w:r>
      <w:r w:rsidRPr="00443AF0">
        <w:rPr>
          <w:highlight w:val="green"/>
          <w:u w:val="single"/>
        </w:rPr>
        <w:t>D</w:t>
      </w:r>
      <w:r w:rsidRPr="00B56259">
        <w:rPr>
          <w:u w:val="single"/>
        </w:rPr>
        <w:t>eleuze a</w:t>
      </w:r>
      <w:r w:rsidRPr="00443AF0">
        <w:rPr>
          <w:highlight w:val="green"/>
          <w:u w:val="single"/>
        </w:rPr>
        <w:t>n</w:t>
      </w:r>
      <w:r w:rsidRPr="00B56259">
        <w:rPr>
          <w:u w:val="single"/>
        </w:rPr>
        <w:t xml:space="preserve">d </w:t>
      </w:r>
      <w:proofErr w:type="spellStart"/>
      <w:r w:rsidRPr="00443AF0">
        <w:rPr>
          <w:highlight w:val="green"/>
          <w:u w:val="single"/>
        </w:rPr>
        <w:t>G</w:t>
      </w:r>
      <w:r w:rsidRPr="009F02F7">
        <w:rPr>
          <w:u w:val="single"/>
        </w:rPr>
        <w:t>uattari</w:t>
      </w:r>
      <w:proofErr w:type="spellEnd"/>
      <w:r w:rsidRPr="009F02F7">
        <w:rPr>
          <w:sz w:val="14"/>
        </w:rPr>
        <w:t xml:space="preserve">, Roberto Esposito, and even, to some degree, </w:t>
      </w:r>
      <w:proofErr w:type="spellStart"/>
      <w:r w:rsidRPr="009F02F7">
        <w:rPr>
          <w:sz w:val="14"/>
        </w:rPr>
        <w:t>Badiou</w:t>
      </w:r>
      <w:proofErr w:type="spellEnd"/>
      <w:r w:rsidRPr="009F02F7">
        <w:rPr>
          <w:sz w:val="14"/>
        </w:rPr>
        <w:t xml:space="preserve"> himself (</w:t>
      </w:r>
      <w:proofErr w:type="spellStart"/>
      <w:r w:rsidRPr="009F02F7">
        <w:rPr>
          <w:sz w:val="14"/>
        </w:rPr>
        <w:t>Bosteels</w:t>
      </w:r>
      <w:proofErr w:type="spellEnd"/>
      <w:r w:rsidRPr="009F02F7">
        <w:rPr>
          <w:sz w:val="14"/>
        </w:rPr>
        <w:t xml:space="preserve"> 2011). Insofar as the work of these thinkers tends to </w:t>
      </w:r>
      <w:r w:rsidRPr="00443AF0">
        <w:rPr>
          <w:highlight w:val="green"/>
          <w:u w:val="single"/>
        </w:rPr>
        <w:t>privilege</w:t>
      </w:r>
      <w:r w:rsidRPr="009F02F7">
        <w:rPr>
          <w:sz w:val="14"/>
        </w:rPr>
        <w:t xml:space="preserve"> </w:t>
      </w:r>
      <w:r w:rsidRPr="00443AF0">
        <w:rPr>
          <w:highlight w:val="green"/>
          <w:u w:val="single"/>
        </w:rPr>
        <w:t>the</w:t>
      </w:r>
      <w:r w:rsidRPr="009F02F7">
        <w:rPr>
          <w:sz w:val="14"/>
        </w:rPr>
        <w:t xml:space="preserve"> “generic,” “hypothetical” (</w:t>
      </w:r>
      <w:proofErr w:type="spellStart"/>
      <w:r w:rsidRPr="009F02F7">
        <w:rPr>
          <w:sz w:val="14"/>
        </w:rPr>
        <w:t>Badiou</w:t>
      </w:r>
      <w:proofErr w:type="spellEnd"/>
      <w:r w:rsidRPr="009F02F7">
        <w:rPr>
          <w:sz w:val="14"/>
        </w:rPr>
        <w:t xml:space="preserve">), “a-temporal,” “formal” (Žižek), “absolutely </w:t>
      </w:r>
      <w:proofErr w:type="spellStart"/>
      <w:r w:rsidRPr="009F02F7">
        <w:rPr>
          <w:sz w:val="14"/>
        </w:rPr>
        <w:t>deterritorialized</w:t>
      </w:r>
      <w:proofErr w:type="spellEnd"/>
      <w:r w:rsidRPr="009F02F7">
        <w:rPr>
          <w:sz w:val="14"/>
        </w:rPr>
        <w:t xml:space="preserve">” (Hardt, Negri, Deleuze, </w:t>
      </w:r>
      <w:proofErr w:type="spellStart"/>
      <w:r w:rsidRPr="009F02F7">
        <w:rPr>
          <w:sz w:val="14"/>
        </w:rPr>
        <w:t>Guattari</w:t>
      </w:r>
      <w:proofErr w:type="spellEnd"/>
      <w:r w:rsidRPr="009F02F7">
        <w:rPr>
          <w:sz w:val="14"/>
        </w:rPr>
        <w:t xml:space="preserve">) and ultimately </w:t>
      </w:r>
      <w:r w:rsidRPr="00443AF0">
        <w:rPr>
          <w:highlight w:val="green"/>
          <w:u w:val="single"/>
        </w:rPr>
        <w:t>non</w:t>
      </w:r>
      <w:r w:rsidRPr="00443AF0">
        <w:rPr>
          <w:b/>
          <w:bCs/>
          <w:highlight w:val="green"/>
          <w:u w:val="single"/>
        </w:rPr>
        <w:t>-concrete character of revolutionary events</w:t>
      </w:r>
      <w:r w:rsidRPr="00443AF0">
        <w:rPr>
          <w:sz w:val="14"/>
          <w:highlight w:val="green"/>
        </w:rPr>
        <w:t xml:space="preserve">, </w:t>
      </w:r>
      <w:r w:rsidRPr="00443AF0">
        <w:rPr>
          <w:highlight w:val="green"/>
          <w:u w:val="single"/>
        </w:rPr>
        <w:t>they are guilty</w:t>
      </w:r>
      <w:r w:rsidRPr="009F02F7">
        <w:rPr>
          <w:sz w:val="14"/>
        </w:rPr>
        <w:t xml:space="preserve">, according to </w:t>
      </w:r>
      <w:proofErr w:type="spellStart"/>
      <w:r w:rsidRPr="009F02F7">
        <w:rPr>
          <w:sz w:val="14"/>
        </w:rPr>
        <w:t>Bosteels</w:t>
      </w:r>
      <w:proofErr w:type="spellEnd"/>
      <w:r w:rsidRPr="009F02F7">
        <w:rPr>
          <w:sz w:val="14"/>
        </w:rPr>
        <w:t xml:space="preserve">, </w:t>
      </w:r>
      <w:r w:rsidRPr="00443AF0">
        <w:rPr>
          <w:highlight w:val="green"/>
          <w:u w:val="single"/>
        </w:rPr>
        <w:t>of</w:t>
      </w:r>
      <w:r w:rsidRPr="00B56259">
        <w:rPr>
          <w:u w:val="single"/>
        </w:rPr>
        <w:t xml:space="preserve"> a </w:t>
      </w:r>
      <w:r w:rsidRPr="00443AF0">
        <w:rPr>
          <w:highlight w:val="green"/>
          <w:u w:val="single"/>
        </w:rPr>
        <w:t>“</w:t>
      </w:r>
      <w:r w:rsidRPr="009F02F7">
        <w:rPr>
          <w:b/>
          <w:bCs/>
          <w:u w:val="single"/>
        </w:rPr>
        <w:t>philosophical</w:t>
      </w:r>
      <w:r w:rsidRPr="00B56259">
        <w:rPr>
          <w:b/>
          <w:bCs/>
          <w:u w:val="single"/>
        </w:rPr>
        <w:t xml:space="preserve"> </w:t>
      </w:r>
      <w:r w:rsidRPr="00443AF0">
        <w:rPr>
          <w:b/>
          <w:bCs/>
          <w:highlight w:val="green"/>
          <w:u w:val="single"/>
        </w:rPr>
        <w:t>appropriation</w:t>
      </w:r>
      <w:r w:rsidRPr="00443AF0">
        <w:rPr>
          <w:highlight w:val="green"/>
          <w:u w:val="single"/>
        </w:rPr>
        <w:t xml:space="preserve"> of</w:t>
      </w:r>
      <w:r w:rsidRPr="00B56259">
        <w:rPr>
          <w:u w:val="single"/>
        </w:rPr>
        <w:t xml:space="preserve"> </w:t>
      </w:r>
      <w:r w:rsidRPr="00443AF0">
        <w:rPr>
          <w:b/>
          <w:bCs/>
          <w:highlight w:val="green"/>
          <w:u w:val="single"/>
        </w:rPr>
        <w:t>radical</w:t>
      </w:r>
      <w:r w:rsidRPr="009F02F7">
        <w:rPr>
          <w:sz w:val="14"/>
        </w:rPr>
        <w:t xml:space="preserve"> </w:t>
      </w:r>
      <w:r w:rsidRPr="00443AF0">
        <w:rPr>
          <w:b/>
          <w:bCs/>
          <w:highlight w:val="green"/>
          <w:u w:val="single"/>
        </w:rPr>
        <w:t>emancipatory</w:t>
      </w:r>
      <w:r w:rsidRPr="00B56259">
        <w:rPr>
          <w:b/>
          <w:bCs/>
          <w:u w:val="single"/>
        </w:rPr>
        <w:t xml:space="preserve"> politics</w:t>
      </w:r>
      <w:r w:rsidRPr="00B56259">
        <w:rPr>
          <w:u w:val="single"/>
        </w:rPr>
        <w:t xml:space="preserve">, as if this radicality depended on philosophy in order to be able </w:t>
      </w:r>
      <w:r w:rsidRPr="00443AF0">
        <w:rPr>
          <w:highlight w:val="green"/>
          <w:u w:val="single"/>
        </w:rPr>
        <w:t xml:space="preserve">to </w:t>
      </w:r>
      <w:r w:rsidRPr="00443AF0">
        <w:rPr>
          <w:b/>
          <w:bCs/>
          <w:highlight w:val="green"/>
          <w:u w:val="single"/>
        </w:rPr>
        <w:t xml:space="preserve">subtract </w:t>
      </w:r>
      <w:r w:rsidRPr="009F02F7">
        <w:rPr>
          <w:b/>
          <w:bCs/>
          <w:u w:val="single"/>
        </w:rPr>
        <w:t>itself</w:t>
      </w:r>
      <w:r w:rsidRPr="00B56259">
        <w:rPr>
          <w:u w:val="single"/>
        </w:rPr>
        <w:t xml:space="preserve"> </w:t>
      </w:r>
      <w:r w:rsidRPr="00443AF0">
        <w:rPr>
          <w:highlight w:val="green"/>
          <w:u w:val="single"/>
        </w:rPr>
        <w:t>from</w:t>
      </w:r>
      <w:r w:rsidRPr="00B56259">
        <w:rPr>
          <w:u w:val="single"/>
        </w:rPr>
        <w:t xml:space="preserve"> the </w:t>
      </w:r>
      <w:r w:rsidRPr="00443AF0">
        <w:rPr>
          <w:b/>
          <w:bCs/>
          <w:highlight w:val="green"/>
          <w:u w:val="single"/>
        </w:rPr>
        <w:t>questions of power and the State</w:t>
      </w:r>
      <w:r w:rsidRPr="009F02F7">
        <w:rPr>
          <w:sz w:val="14"/>
        </w:rPr>
        <w:t>” (</w:t>
      </w:r>
      <w:proofErr w:type="spellStart"/>
      <w:r w:rsidRPr="009F02F7">
        <w:rPr>
          <w:sz w:val="14"/>
        </w:rPr>
        <w:t>Bosteels</w:t>
      </w:r>
      <w:proofErr w:type="spellEnd"/>
      <w:r w:rsidRPr="009F02F7">
        <w:rPr>
          <w:sz w:val="14"/>
        </w:rPr>
        <w:t xml:space="preserve"> 2011, 33).</w:t>
      </w:r>
    </w:p>
    <w:p w14:paraId="036151A9" w14:textId="77777777" w:rsidR="00D263EC" w:rsidRPr="009F02F7" w:rsidRDefault="00D263EC" w:rsidP="00D263EC">
      <w:pPr>
        <w:rPr>
          <w:sz w:val="14"/>
        </w:rPr>
      </w:pPr>
      <w:r w:rsidRPr="009F02F7">
        <w:rPr>
          <w:sz w:val="14"/>
        </w:rPr>
        <w:t xml:space="preserve">Further, speculative leftism, according to </w:t>
      </w:r>
      <w:proofErr w:type="spellStart"/>
      <w:r w:rsidRPr="009F02F7">
        <w:rPr>
          <w:sz w:val="14"/>
        </w:rPr>
        <w:t>Bosteels</w:t>
      </w:r>
      <w:proofErr w:type="spellEnd"/>
      <w:r w:rsidRPr="009F02F7">
        <w:rPr>
          <w:sz w:val="14"/>
        </w:rPr>
        <w:t>, has tended to follow an “ontological turn” based on an “acknowledgment or coming to terms with the inherent gap or ghostly remainder in the discourse of being qua being, whereas a rightist orientation would be one that disavows, represses, or displaces this gap or remainder” (</w:t>
      </w:r>
      <w:proofErr w:type="spellStart"/>
      <w:r w:rsidRPr="009F02F7">
        <w:rPr>
          <w:sz w:val="14"/>
        </w:rPr>
        <w:t>Bosteels</w:t>
      </w:r>
      <w:proofErr w:type="spellEnd"/>
      <w:r w:rsidRPr="009F02F7">
        <w:rPr>
          <w:sz w:val="14"/>
        </w:rPr>
        <w:t xml:space="preserve"> 2011, 53). However, as </w:t>
      </w:r>
      <w:proofErr w:type="spellStart"/>
      <w:r w:rsidRPr="009F02F7">
        <w:rPr>
          <w:sz w:val="14"/>
        </w:rPr>
        <w:t>Bosteels</w:t>
      </w:r>
      <w:proofErr w:type="spellEnd"/>
      <w:r w:rsidRPr="009F02F7">
        <w:rPr>
          <w:sz w:val="14"/>
        </w:rPr>
        <w:t xml:space="preserve"> quotes Roland Végsö,</w:t>
      </w:r>
    </w:p>
    <w:p w14:paraId="4786621D" w14:textId="77777777" w:rsidR="00D263EC" w:rsidRPr="009F02F7" w:rsidRDefault="00D263EC" w:rsidP="00D263EC">
      <w:pPr>
        <w:rPr>
          <w:sz w:val="14"/>
        </w:rPr>
      </w:pPr>
      <w:r w:rsidRPr="009F02F7">
        <w:rPr>
          <w:sz w:val="14"/>
        </w:rPr>
        <w:t>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w:t>
      </w:r>
    </w:p>
    <w:p w14:paraId="096EC256" w14:textId="77777777" w:rsidR="00D263EC" w:rsidRPr="009F02F7" w:rsidRDefault="00D263EC" w:rsidP="00D263EC">
      <w:pPr>
        <w:rPr>
          <w:sz w:val="14"/>
        </w:rPr>
      </w:pPr>
      <w:r w:rsidRPr="009F02F7">
        <w:rPr>
          <w:sz w:val="14"/>
        </w:rPr>
        <w:t xml:space="preserve">(quoted in </w:t>
      </w:r>
      <w:proofErr w:type="spellStart"/>
      <w:r w:rsidRPr="009F02F7">
        <w:rPr>
          <w:sz w:val="14"/>
        </w:rPr>
        <w:t>Bosteels</w:t>
      </w:r>
      <w:proofErr w:type="spellEnd"/>
      <w:r w:rsidRPr="009F02F7">
        <w:rPr>
          <w:sz w:val="14"/>
        </w:rPr>
        <w:t xml:space="preserve"> 2011, 56).</w:t>
      </w:r>
    </w:p>
    <w:p w14:paraId="792221E0" w14:textId="77777777" w:rsidR="00D263EC" w:rsidRPr="009F02F7" w:rsidRDefault="00D263EC" w:rsidP="00D263EC">
      <w:pPr>
        <w:rPr>
          <w:sz w:val="14"/>
        </w:rPr>
      </w:pPr>
      <w:r w:rsidRPr="009F02F7">
        <w:rPr>
          <w:sz w:val="14"/>
        </w:rPr>
        <w:t xml:space="preserve">While I share </w:t>
      </w:r>
      <w:proofErr w:type="spellStart"/>
      <w:r w:rsidRPr="009F02F7">
        <w:rPr>
          <w:sz w:val="14"/>
        </w:rPr>
        <w:t>Bosteels</w:t>
      </w:r>
      <w:proofErr w:type="spellEnd"/>
      <w:r w:rsidRPr="009F02F7">
        <w:rPr>
          <w:sz w:val="14"/>
        </w:rPr>
        <w:t xml:space="preserve">’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w:t>
      </w:r>
      <w:proofErr w:type="spellStart"/>
      <w:r w:rsidRPr="009F02F7">
        <w:rPr>
          <w:sz w:val="14"/>
        </w:rPr>
        <w:t>Badiou</w:t>
      </w:r>
      <w:proofErr w:type="spellEnd"/>
      <w:r w:rsidRPr="009F02F7">
        <w:rPr>
          <w:sz w:val="14"/>
        </w:rPr>
        <w:t xml:space="preserve"> insists on studying the consequences of revolutionary events within the current situation or world, particularly those of the Paris Commune, the Cultural Revolution, and the recent Egyptian revolution (</w:t>
      </w:r>
      <w:proofErr w:type="spellStart"/>
      <w:r w:rsidRPr="009F02F7">
        <w:rPr>
          <w:sz w:val="14"/>
        </w:rPr>
        <w:t>Badiou</w:t>
      </w:r>
      <w:proofErr w:type="spellEnd"/>
      <w:r w:rsidRPr="009F02F7">
        <w:rPr>
          <w:sz w:val="14"/>
        </w:rPr>
        <w:t xml:space="preserve"> 2011a); </w:t>
      </w:r>
      <w:proofErr w:type="spellStart"/>
      <w:r w:rsidRPr="009F02F7">
        <w:rPr>
          <w:sz w:val="14"/>
        </w:rPr>
        <w:t>Rancière</w:t>
      </w:r>
      <w:proofErr w:type="spellEnd"/>
      <w:r w:rsidRPr="009F02F7">
        <w:rPr>
          <w:sz w:val="14"/>
        </w:rPr>
        <w:t xml:space="preserve"> insists on the possibility of “examining the existence of historical forms of politics,” despite the fact that he admits he has not done this as carefully as he has with the history of aesthetics (</w:t>
      </w:r>
      <w:proofErr w:type="spellStart"/>
      <w:r w:rsidRPr="009F02F7">
        <w:rPr>
          <w:sz w:val="14"/>
        </w:rPr>
        <w:t>Rancière</w:t>
      </w:r>
      <w:proofErr w:type="spellEnd"/>
      <w:r w:rsidRPr="009F02F7">
        <w:rPr>
          <w:sz w:val="14"/>
        </w:rPr>
        <w:t xml:space="preserv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w:t>
      </w:r>
      <w:proofErr w:type="spellStart"/>
      <w:r w:rsidRPr="009F02F7">
        <w:rPr>
          <w:sz w:val="14"/>
        </w:rPr>
        <w:t>evental</w:t>
      </w:r>
      <w:proofErr w:type="spellEnd"/>
      <w:r w:rsidRPr="009F02F7">
        <w:rPr>
          <w:sz w:val="14"/>
        </w:rPr>
        <w:t xml:space="preserve"> activity of gathering together all the concrete points of capitalist resistance (Žižek 2010).</w:t>
      </w:r>
    </w:p>
    <w:p w14:paraId="2D7A76E7" w14:textId="77777777" w:rsidR="00D263EC" w:rsidRPr="009F02F7" w:rsidRDefault="00D263EC" w:rsidP="00D263EC">
      <w:pPr>
        <w:rPr>
          <w:sz w:val="14"/>
        </w:rPr>
      </w:pPr>
      <w:r w:rsidRPr="009F02F7">
        <w:rPr>
          <w:sz w:val="14"/>
        </w:rPr>
        <w:t xml:space="preserve">Deleuze, </w:t>
      </w:r>
      <w:proofErr w:type="spellStart"/>
      <w:r w:rsidRPr="009F02F7">
        <w:rPr>
          <w:sz w:val="14"/>
        </w:rPr>
        <w:t>Guattari</w:t>
      </w:r>
      <w:proofErr w:type="spellEnd"/>
      <w:r w:rsidRPr="009F02F7">
        <w:rPr>
          <w:sz w:val="14"/>
        </w:rPr>
        <w:t>, and Speculative Leftism</w:t>
      </w:r>
    </w:p>
    <w:p w14:paraId="4E303E61" w14:textId="77777777" w:rsidR="00D263EC" w:rsidRPr="009F02F7" w:rsidRDefault="00D263EC" w:rsidP="00D263EC">
      <w:pPr>
        <w:rPr>
          <w:sz w:val="14"/>
        </w:rPr>
      </w:pPr>
      <w:r w:rsidRPr="009F02F7">
        <w:rPr>
          <w:sz w:val="14"/>
        </w:rPr>
        <w:t xml:space="preserve">But perhaps more than any of these thinkers, </w:t>
      </w:r>
      <w:r w:rsidRPr="00B56259">
        <w:rPr>
          <w:u w:val="single"/>
        </w:rPr>
        <w:t xml:space="preserve">Deleuze and </w:t>
      </w:r>
      <w:proofErr w:type="spellStart"/>
      <w:r w:rsidRPr="00B56259">
        <w:rPr>
          <w:u w:val="single"/>
        </w:rPr>
        <w:t>Guattari</w:t>
      </w:r>
      <w:proofErr w:type="spellEnd"/>
      <w:r w:rsidRPr="00B56259">
        <w:rPr>
          <w:u w:val="single"/>
        </w:rPr>
        <w:t xml:space="preserve"> offer us the </w:t>
      </w:r>
      <w:r w:rsidRPr="00B56259">
        <w:rPr>
          <w:b/>
          <w:bCs/>
          <w:u w:val="single"/>
        </w:rPr>
        <w:t>strongest point of departure</w:t>
      </w:r>
      <w:r w:rsidRPr="00B56259">
        <w:rPr>
          <w:u w:val="single"/>
        </w:rPr>
        <w:t xml:space="preserve"> to begin an analysis of revolutionary actuality;</w:t>
      </w:r>
      <w:r w:rsidRPr="009F02F7">
        <w:rPr>
          <w:sz w:val="14"/>
        </w:rPr>
        <w:t xml:space="preserve"> not at all because of their emphasis on deterritorialization, </w:t>
      </w:r>
      <w:proofErr w:type="spellStart"/>
      <w:r w:rsidRPr="009F02F7">
        <w:rPr>
          <w:sz w:val="14"/>
        </w:rPr>
        <w:t>desubjectification</w:t>
      </w:r>
      <w:proofErr w:type="spellEnd"/>
      <w:r w:rsidRPr="009F02F7">
        <w:rPr>
          <w:sz w:val="14"/>
        </w:rPr>
        <w:t xml:space="preserve">,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w:t>
      </w:r>
      <w:proofErr w:type="gramStart"/>
      <w:r w:rsidRPr="009F02F7">
        <w:rPr>
          <w:sz w:val="14"/>
        </w:rPr>
        <w:t>In particular, A</w:t>
      </w:r>
      <w:proofErr w:type="gramEnd"/>
      <w:r w:rsidRPr="009F02F7">
        <w:rPr>
          <w:sz w:val="14"/>
        </w:rPr>
        <w:t xml:space="preserve">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9F02F7">
        <w:rPr>
          <w:sz w:val="14"/>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w:t>
      </w:r>
      <w:proofErr w:type="spellStart"/>
      <w:r w:rsidRPr="00B56259">
        <w:rPr>
          <w:u w:val="single"/>
        </w:rPr>
        <w:t>Guattari</w:t>
      </w:r>
      <w:proofErr w:type="spellEnd"/>
      <w:r w:rsidRPr="00B56259">
        <w:rPr>
          <w:u w:val="single"/>
        </w:rPr>
        <w:t xml:space="preserve"> insist that multiplicity must be “constructed” through concrete </w:t>
      </w:r>
      <w:r w:rsidRPr="00B56259">
        <w:rPr>
          <w:b/>
          <w:bCs/>
          <w:u w:val="single"/>
        </w:rPr>
        <w:t>assemblages of different</w:t>
      </w:r>
      <w:r w:rsidRPr="009F02F7">
        <w:rPr>
          <w:sz w:val="14"/>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9F02F7">
        <w:rPr>
          <w:sz w:val="14"/>
        </w:rPr>
        <w:t>, etc.6</w:t>
      </w:r>
    </w:p>
    <w:p w14:paraId="2BD5ED80" w14:textId="77777777" w:rsidR="00D263EC" w:rsidRPr="009F02F7" w:rsidRDefault="00D263EC" w:rsidP="00D263EC">
      <w:pPr>
        <w:rPr>
          <w:sz w:val="14"/>
        </w:rPr>
      </w:pPr>
      <w:r w:rsidRPr="009F02F7">
        <w:rPr>
          <w:sz w:val="14"/>
        </w:rPr>
        <w:lastRenderedPageBreak/>
        <w:t xml:space="preserve">Deleuze and </w:t>
      </w:r>
      <w:proofErr w:type="spellStart"/>
      <w:r w:rsidRPr="009F02F7">
        <w:rPr>
          <w:sz w:val="14"/>
        </w:rPr>
        <w:t>Guattari’s</w:t>
      </w:r>
      <w:proofErr w:type="spellEnd"/>
      <w:r w:rsidRPr="009F02F7">
        <w:rPr>
          <w:sz w:val="14"/>
        </w:rPr>
        <w:t xml:space="preserve"> political writings, including A Thousand Plateaus, have been the subject of significant attention and criticism. Since 1999, three full-length books have been dedicated to a critique of Deleuze’s philosophy: Alain Badiou’s Deleuze: </w:t>
      </w:r>
      <w:proofErr w:type="gramStart"/>
      <w:r w:rsidRPr="009F02F7">
        <w:rPr>
          <w:sz w:val="14"/>
        </w:rPr>
        <w:t>the</w:t>
      </w:r>
      <w:proofErr w:type="gramEnd"/>
      <w:r w:rsidRPr="009F02F7">
        <w:rPr>
          <w:sz w:val="14"/>
        </w:rPr>
        <w:t xml:space="preserve"> Clamor of Being (1999); Slavoj Žižek’s Organs Without Bodies (2004); and Peter Hallward’s Out of This World: Deleuze and the Philosophy of Creation (2006). From these works, and several other critical essays, (including </w:t>
      </w:r>
      <w:proofErr w:type="spellStart"/>
      <w:r w:rsidRPr="009F02F7">
        <w:rPr>
          <w:sz w:val="14"/>
        </w:rPr>
        <w:t>Bosteels</w:t>
      </w:r>
      <w:proofErr w:type="spellEnd"/>
      <w:r w:rsidRPr="009F02F7">
        <w:rPr>
          <w:sz w:val="14"/>
        </w:rPr>
        <w:t xml:space="preserve"> 2005, Hallward et al 2010) we can discern at least three distinct criticisms that, while perhaps not an entirely balanced assessment of Deleuze (and </w:t>
      </w:r>
      <w:proofErr w:type="spellStart"/>
      <w:r w:rsidRPr="009F02F7">
        <w:rPr>
          <w:sz w:val="14"/>
        </w:rPr>
        <w:t>Guattari</w:t>
      </w:r>
      <w:proofErr w:type="spellEnd"/>
      <w:r w:rsidRPr="009F02F7">
        <w:rPr>
          <w:sz w:val="14"/>
        </w:rPr>
        <w:t xml:space="preserve">), do outline several legitimate dangers raised by their philosophy: political ambivalence, virtual hierarchy, and subjective </w:t>
      </w:r>
      <w:r w:rsidRPr="009F02F7">
        <w:rPr>
          <w:strike/>
          <w:sz w:val="14"/>
          <w:szCs w:val="20"/>
        </w:rPr>
        <w:t>paralysis</w:t>
      </w:r>
      <w:r w:rsidRPr="009F02F7">
        <w:rPr>
          <w:sz w:val="14"/>
        </w:rPr>
        <w:t>.7 While these critics tend to overstate their case, I also think they do well to highlight, through their critiques, several more broadly applicable political dangers that must be overcome if we are going to understand the actuality of revolution in contemporary politics.</w:t>
      </w:r>
    </w:p>
    <w:p w14:paraId="49050E4F" w14:textId="77777777" w:rsidR="00D263EC" w:rsidRPr="009F02F7" w:rsidRDefault="00D263EC" w:rsidP="00D263EC">
      <w:pPr>
        <w:rPr>
          <w:sz w:val="14"/>
        </w:rPr>
      </w:pPr>
      <w:r w:rsidRPr="009F02F7">
        <w:rPr>
          <w:sz w:val="14"/>
        </w:rPr>
        <w:t>(1) Political Ambivalence</w:t>
      </w:r>
    </w:p>
    <w:p w14:paraId="6202B920" w14:textId="77777777" w:rsidR="00D263EC" w:rsidRPr="009F02F7" w:rsidRDefault="00D263EC" w:rsidP="00D263EC">
      <w:pPr>
        <w:rPr>
          <w:sz w:val="14"/>
        </w:rPr>
      </w:pPr>
      <w:r w:rsidRPr="009F02F7">
        <w:rPr>
          <w:sz w:val="14"/>
        </w:rPr>
        <w:t>“</w:t>
      </w:r>
      <w:r w:rsidRPr="00B56259">
        <w:rPr>
          <w:u w:val="single"/>
        </w:rPr>
        <w:t xml:space="preserve">Affirming Difference in the state of permanent revolution </w:t>
      </w:r>
      <w:r w:rsidRPr="009F02F7">
        <w:rPr>
          <w:sz w:val="14"/>
        </w:rPr>
        <w:t xml:space="preserve">[affirmer la </w:t>
      </w:r>
      <w:proofErr w:type="spellStart"/>
      <w:r w:rsidRPr="009F02F7">
        <w:rPr>
          <w:sz w:val="14"/>
        </w:rPr>
        <w:t>Différence</w:t>
      </w:r>
      <w:proofErr w:type="spellEnd"/>
      <w:r w:rsidRPr="009F02F7">
        <w:rPr>
          <w:sz w:val="14"/>
        </w:rPr>
        <w:t xml:space="preserve"> dans </w:t>
      </w:r>
      <w:proofErr w:type="spellStart"/>
      <w:r w:rsidRPr="009F02F7">
        <w:rPr>
          <w:sz w:val="14"/>
        </w:rPr>
        <w:t>l’état</w:t>
      </w:r>
      <w:proofErr w:type="spellEnd"/>
      <w:r w:rsidRPr="009F02F7">
        <w:rPr>
          <w:sz w:val="14"/>
        </w:rPr>
        <w:t xml:space="preserve"> de </w:t>
      </w:r>
      <w:proofErr w:type="spellStart"/>
      <w:r w:rsidRPr="009F02F7">
        <w:rPr>
          <w:sz w:val="14"/>
        </w:rPr>
        <w:t>révolution</w:t>
      </w:r>
      <w:proofErr w:type="spellEnd"/>
      <w:r w:rsidRPr="009F02F7">
        <w:rPr>
          <w:sz w:val="14"/>
        </w:rPr>
        <w:t xml:space="preserve"> </w:t>
      </w:r>
      <w:proofErr w:type="spellStart"/>
      <w:r w:rsidRPr="009F02F7">
        <w:rPr>
          <w:sz w:val="14"/>
        </w:rPr>
        <w:t>permanente</w:t>
      </w:r>
      <w:proofErr w:type="spellEnd"/>
      <w:r w:rsidRPr="009F02F7">
        <w:rPr>
          <w:sz w:val="14"/>
        </w:rPr>
        <w:t xml:space="preserv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9F02F7">
        <w:rPr>
          <w:sz w:val="14"/>
        </w:rPr>
        <w:t xml:space="preserve">. </w:t>
      </w:r>
      <w:r w:rsidRPr="00443AF0">
        <w:rPr>
          <w:highlight w:val="green"/>
          <w:u w:val="single"/>
        </w:rPr>
        <w:t>Revolution may</w:t>
      </w:r>
      <w:r w:rsidRPr="00B56259">
        <w:rPr>
          <w:u w:val="single"/>
        </w:rPr>
        <w:t xml:space="preserve"> provide </w:t>
      </w:r>
      <w:r w:rsidRPr="00443AF0">
        <w:rPr>
          <w:highlight w:val="green"/>
          <w:u w:val="single"/>
        </w:rPr>
        <w:t>a</w:t>
      </w:r>
      <w:r w:rsidRPr="00B56259">
        <w:rPr>
          <w:u w:val="single"/>
        </w:rPr>
        <w:t xml:space="preserve"> new </w:t>
      </w:r>
      <w:r w:rsidRPr="00443AF0">
        <w:rPr>
          <w:highlight w:val="green"/>
          <w:u w:val="single"/>
        </w:rPr>
        <w:t>n</w:t>
      </w:r>
      <w:r w:rsidRPr="00443AF0">
        <w:rPr>
          <w:b/>
          <w:bCs/>
          <w:highlight w:val="green"/>
          <w:u w:val="single"/>
        </w:rPr>
        <w:t>on</w:t>
      </w:r>
      <w:r w:rsidRPr="00B56259">
        <w:rPr>
          <w:b/>
          <w:bCs/>
          <w:u w:val="single"/>
        </w:rPr>
        <w:t>-</w:t>
      </w:r>
      <w:r w:rsidRPr="00443AF0">
        <w:rPr>
          <w:b/>
          <w:bCs/>
          <w:highlight w:val="green"/>
          <w:u w:val="single"/>
        </w:rPr>
        <w:t>representational space of</w:t>
      </w:r>
      <w:r w:rsidRPr="00B56259">
        <w:rPr>
          <w:b/>
          <w:bCs/>
          <w:u w:val="single"/>
        </w:rPr>
        <w:t xml:space="preserve"> </w:t>
      </w:r>
      <w:r w:rsidRPr="00443AF0">
        <w:rPr>
          <w:b/>
          <w:bCs/>
          <w:highlight w:val="green"/>
          <w:u w:val="single"/>
        </w:rPr>
        <w:t>liberty</w:t>
      </w:r>
      <w:r w:rsidRPr="00B56259">
        <w:rPr>
          <w:u w:val="single"/>
        </w:rPr>
        <w:t xml:space="preserve">, </w:t>
      </w:r>
      <w:r w:rsidRPr="00443AF0">
        <w:rPr>
          <w:highlight w:val="green"/>
          <w:u w:val="single"/>
        </w:rPr>
        <w:t>or</w:t>
      </w:r>
      <w:r w:rsidRPr="00B56259">
        <w:rPr>
          <w:u w:val="single"/>
        </w:rPr>
        <w:t xml:space="preserve"> it may provide </w:t>
      </w:r>
      <w:r w:rsidRPr="00443AF0">
        <w:rPr>
          <w:highlight w:val="green"/>
          <w:u w:val="single"/>
        </w:rPr>
        <w:t>a</w:t>
      </w:r>
      <w:r w:rsidRPr="00B56259">
        <w:rPr>
          <w:u w:val="single"/>
        </w:rPr>
        <w:t xml:space="preserve"> </w:t>
      </w:r>
      <w:r w:rsidRPr="00B56259">
        <w:rPr>
          <w:b/>
          <w:bCs/>
          <w:u w:val="single"/>
        </w:rPr>
        <w:t>ruptured “</w:t>
      </w:r>
      <w:r w:rsidRPr="00443AF0">
        <w:rPr>
          <w:b/>
          <w:bCs/>
          <w:highlight w:val="green"/>
          <w:u w:val="single"/>
        </w:rPr>
        <w:t>open” domain</w:t>
      </w:r>
      <w:r w:rsidRPr="00B56259">
        <w:rPr>
          <w:u w:val="single"/>
        </w:rPr>
        <w:t xml:space="preserve"> </w:t>
      </w:r>
      <w:r w:rsidRPr="00443AF0">
        <w:rPr>
          <w:highlight w:val="green"/>
          <w:u w:val="single"/>
        </w:rPr>
        <w:t>for</w:t>
      </w:r>
      <w:r w:rsidRPr="00B56259">
        <w:rPr>
          <w:u w:val="single"/>
        </w:rPr>
        <w:t xml:space="preserve"> a </w:t>
      </w:r>
      <w:r w:rsidRPr="00443AF0">
        <w:rPr>
          <w:highlight w:val="green"/>
          <w:u w:val="single"/>
        </w:rPr>
        <w:t>new</w:t>
      </w:r>
      <w:r w:rsidRPr="00B56259">
        <w:rPr>
          <w:u w:val="single"/>
        </w:rPr>
        <w:t xml:space="preserve"> </w:t>
      </w:r>
      <w:r w:rsidRPr="009F02F7">
        <w:rPr>
          <w:u w:val="single"/>
        </w:rPr>
        <w:t>discourse</w:t>
      </w:r>
      <w:r w:rsidRPr="00B56259">
        <w:rPr>
          <w:u w:val="single"/>
        </w:rPr>
        <w:t xml:space="preserve"> of </w:t>
      </w:r>
      <w:r w:rsidRPr="00B56259">
        <w:rPr>
          <w:b/>
          <w:bCs/>
          <w:u w:val="single"/>
        </w:rPr>
        <w:t xml:space="preserve">rights and </w:t>
      </w:r>
      <w:r w:rsidRPr="00443AF0">
        <w:rPr>
          <w:b/>
          <w:bCs/>
          <w:highlight w:val="green"/>
          <w:u w:val="single"/>
        </w:rPr>
        <w:t>military occupation by the state</w:t>
      </w:r>
      <w:r w:rsidRPr="00443AF0">
        <w:rPr>
          <w:highlight w:val="green"/>
          <w:u w:val="single"/>
        </w:rPr>
        <w:t>,</w:t>
      </w:r>
      <w:r w:rsidRPr="00B56259">
        <w:rPr>
          <w:u w:val="single"/>
        </w:rPr>
        <w:t xml:space="preserve"> </w:t>
      </w:r>
      <w:r w:rsidRPr="00443AF0">
        <w:rPr>
          <w:highlight w:val="green"/>
          <w:u w:val="single"/>
        </w:rPr>
        <w:t>or</w:t>
      </w:r>
      <w:r w:rsidRPr="00B56259">
        <w:rPr>
          <w:u w:val="single"/>
        </w:rPr>
        <w:t xml:space="preserve"> it may merely </w:t>
      </w:r>
      <w:r w:rsidRPr="00443AF0">
        <w:rPr>
          <w:b/>
          <w:bCs/>
          <w:highlight w:val="green"/>
          <w:u w:val="single"/>
        </w:rPr>
        <w:t>reproduce</w:t>
      </w:r>
      <w:r w:rsidRPr="00B56259">
        <w:rPr>
          <w:u w:val="single"/>
        </w:rPr>
        <w:t xml:space="preserve"> a </w:t>
      </w:r>
      <w:r w:rsidRPr="00443AF0">
        <w:rPr>
          <w:b/>
          <w:bCs/>
          <w:highlight w:val="green"/>
          <w:u w:val="single"/>
        </w:rPr>
        <w:t>complicity</w:t>
      </w:r>
      <w:r w:rsidRPr="00B56259">
        <w:rPr>
          <w:u w:val="single"/>
        </w:rPr>
        <w:t xml:space="preserve"> </w:t>
      </w:r>
      <w:r w:rsidRPr="00443AF0">
        <w:rPr>
          <w:highlight w:val="green"/>
          <w:u w:val="single"/>
        </w:rPr>
        <w:t>with</w:t>
      </w:r>
      <w:r w:rsidRPr="00B56259">
        <w:rPr>
          <w:u w:val="single"/>
        </w:rPr>
        <w:t xml:space="preserve"> the </w:t>
      </w:r>
      <w:r w:rsidRPr="00443AF0">
        <w:rPr>
          <w:highlight w:val="green"/>
          <w:u w:val="single"/>
        </w:rPr>
        <w:t>processes</w:t>
      </w:r>
      <w:r w:rsidRPr="00B56259">
        <w:rPr>
          <w:u w:val="single"/>
        </w:rPr>
        <w:t xml:space="preserve"> of capitalist deterritorialization </w:t>
      </w:r>
      <w:r w:rsidRPr="00443AF0">
        <w:rPr>
          <w:highlight w:val="green"/>
          <w:u w:val="single"/>
        </w:rPr>
        <w:t>necessary</w:t>
      </w:r>
      <w:r w:rsidRPr="00B56259">
        <w:rPr>
          <w:u w:val="single"/>
        </w:rPr>
        <w:t xml:space="preserve"> </w:t>
      </w:r>
      <w:r w:rsidRPr="00443AF0">
        <w:rPr>
          <w:b/>
          <w:bCs/>
          <w:highlight w:val="green"/>
          <w:u w:val="single"/>
        </w:rPr>
        <w:t>for</w:t>
      </w:r>
      <w:r w:rsidRPr="00B56259">
        <w:rPr>
          <w:b/>
          <w:bCs/>
          <w:u w:val="single"/>
        </w:rPr>
        <w:t xml:space="preserve"> new capitalist </w:t>
      </w:r>
      <w:r w:rsidRPr="00443AF0">
        <w:rPr>
          <w:b/>
          <w:bCs/>
          <w:highlight w:val="green"/>
          <w:u w:val="single"/>
        </w:rPr>
        <w:t>reterritorializations</w:t>
      </w:r>
      <w:r w:rsidRPr="00B56259">
        <w:rPr>
          <w:u w:val="single"/>
        </w:rPr>
        <w:t>.</w:t>
      </w:r>
      <w:r w:rsidRPr="009F02F7">
        <w:rPr>
          <w:sz w:val="14"/>
        </w:rPr>
        <w:t xml:space="preserve"> Slavoj Žižek, in particular, frequently attributes this capitalist ambivalence to Deleuze and </w:t>
      </w:r>
      <w:proofErr w:type="spellStart"/>
      <w:r w:rsidRPr="009F02F7">
        <w:rPr>
          <w:sz w:val="14"/>
        </w:rPr>
        <w:t>Guattari’s</w:t>
      </w:r>
      <w:proofErr w:type="spellEnd"/>
      <w:r w:rsidRPr="009F02F7">
        <w:rPr>
          <w:sz w:val="14"/>
        </w:rPr>
        <w:t xml:space="preserve"> politics (2004, 184). But to say, with Alain Badiou, that affirming the potentiality for transformation as such is to affirm a “purely ideolog</w:t>
      </w:r>
      <w:r w:rsidRPr="009F02F7">
        <w:rPr>
          <w:b/>
          <w:bCs/>
          <w:sz w:val="14"/>
        </w:rPr>
        <w:t>i</w:t>
      </w:r>
      <w:r w:rsidRPr="009F02F7">
        <w:rPr>
          <w:sz w:val="14"/>
        </w:rPr>
        <w:t>cal radicality” that “inevitably changes over into its opposite: once the mass festivals of democracy and discourse are over, things make place for the modernist restoration of order among workers and bosses,” would be to overstate the problem (</w:t>
      </w:r>
      <w:proofErr w:type="spellStart"/>
      <w:r w:rsidRPr="009F02F7">
        <w:rPr>
          <w:sz w:val="14"/>
        </w:rPr>
        <w:t>Badiou</w:t>
      </w:r>
      <w:proofErr w:type="spellEnd"/>
      <w:r w:rsidRPr="009F02F7">
        <w:rPr>
          <w:sz w:val="14"/>
        </w:rPr>
        <w:t xml:space="preserve"> and </w:t>
      </w:r>
      <w:proofErr w:type="spellStart"/>
      <w:r w:rsidRPr="009F02F7">
        <w:rPr>
          <w:sz w:val="14"/>
        </w:rPr>
        <w:t>Balmès</w:t>
      </w:r>
      <w:proofErr w:type="spellEnd"/>
      <w:r w:rsidRPr="009F02F7">
        <w:rPr>
          <w:sz w:val="14"/>
        </w:rPr>
        <w:t xml:space="preserve"> 1976, 83).</w:t>
      </w:r>
    </w:p>
    <w:p w14:paraId="1D84E4F5" w14:textId="77777777" w:rsidR="00D263EC" w:rsidRPr="009F02F7" w:rsidRDefault="00D263EC" w:rsidP="00D263EC">
      <w:pPr>
        <w:rPr>
          <w:sz w:val="14"/>
        </w:rPr>
      </w:pPr>
      <w:r w:rsidRPr="009F02F7">
        <w:rPr>
          <w:sz w:val="14"/>
        </w:rPr>
        <w:t xml:space="preserve">Rather, it would be much more appropriate to say, with Paolo Virno, that </w:t>
      </w:r>
      <w:r w:rsidRPr="00B56259">
        <w:rPr>
          <w:u w:val="single"/>
        </w:rPr>
        <w:t>“[t]he multitude is a form of being that can give birth to one thing but also to the other: ambivalence</w:t>
      </w:r>
      <w:r w:rsidRPr="009F02F7">
        <w:rPr>
          <w:sz w:val="14"/>
        </w:rPr>
        <w:t>” (</w:t>
      </w:r>
      <w:proofErr w:type="spellStart"/>
      <w:r w:rsidRPr="009F02F7">
        <w:rPr>
          <w:sz w:val="14"/>
        </w:rPr>
        <w:t>Virno</w:t>
      </w:r>
      <w:proofErr w:type="spellEnd"/>
      <w:r w:rsidRPr="009F02F7">
        <w:rPr>
          <w:sz w:val="14"/>
        </w:rPr>
        <w:t xml:space="preserve"> 2003, 131). </w:t>
      </w:r>
      <w:r w:rsidRPr="00B56259">
        <w:rPr>
          <w:u w:val="single"/>
        </w:rPr>
        <w:t xml:space="preserve">Accordingly, the </w:t>
      </w:r>
      <w:r w:rsidRPr="00443AF0">
        <w:rPr>
          <w:b/>
          <w:bCs/>
          <w:highlight w:val="green"/>
          <w:u w:val="single"/>
        </w:rPr>
        <w:t>affirmation</w:t>
      </w:r>
      <w:r w:rsidRPr="00B56259">
        <w:rPr>
          <w:b/>
          <w:bCs/>
          <w:u w:val="single"/>
        </w:rPr>
        <w:t xml:space="preserve"> </w:t>
      </w:r>
      <w:r w:rsidRPr="00443AF0">
        <w:rPr>
          <w:b/>
          <w:bCs/>
          <w:highlight w:val="green"/>
          <w:u w:val="single"/>
        </w:rPr>
        <w:t>of</w:t>
      </w:r>
      <w:r w:rsidRPr="00B56259">
        <w:rPr>
          <w:b/>
          <w:bCs/>
          <w:u w:val="single"/>
        </w:rPr>
        <w:t xml:space="preserve"> this</w:t>
      </w:r>
      <w:r w:rsidRPr="00B56259">
        <w:rPr>
          <w:u w:val="single"/>
        </w:rPr>
        <w:t xml:space="preserve"> </w:t>
      </w:r>
      <w:r w:rsidRPr="00443AF0">
        <w:rPr>
          <w:highlight w:val="green"/>
          <w:u w:val="single"/>
        </w:rPr>
        <w:t xml:space="preserve">ambivalence as a </w:t>
      </w:r>
      <w:r w:rsidRPr="00443AF0">
        <w:rPr>
          <w:b/>
          <w:bCs/>
          <w:highlight w:val="green"/>
          <w:u w:val="single"/>
        </w:rPr>
        <w:t xml:space="preserve">political </w:t>
      </w:r>
      <w:r w:rsidRPr="00443AF0">
        <w:rPr>
          <w:rStyle w:val="Emphasis"/>
          <w:highlight w:val="green"/>
        </w:rPr>
        <w:t>commitment</w:t>
      </w:r>
      <w:r w:rsidRPr="009F02F7">
        <w:rPr>
          <w:sz w:val="14"/>
        </w:rPr>
        <w:t xml:space="preserve">, and the “politico-ontological optimism and unapologetic vitalism” it assumes in Hardt, Negri, and Deleuze’s work, according to Bruno Bosteels, </w:t>
      </w:r>
      <w:r w:rsidRPr="00443AF0">
        <w:rPr>
          <w:highlight w:val="green"/>
          <w:u w:val="single"/>
        </w:rPr>
        <w:t>remains</w:t>
      </w:r>
      <w:r w:rsidRPr="00B56259">
        <w:rPr>
          <w:u w:val="single"/>
        </w:rPr>
        <w:t xml:space="preserve"> </w:t>
      </w:r>
      <w:r w:rsidRPr="00B56259">
        <w:rPr>
          <w:b/>
          <w:bCs/>
          <w:u w:val="single"/>
        </w:rPr>
        <w:t xml:space="preserve">radically </w:t>
      </w:r>
      <w:r w:rsidRPr="00443AF0">
        <w:rPr>
          <w:b/>
          <w:bCs/>
          <w:highlight w:val="green"/>
          <w:u w:val="single"/>
        </w:rPr>
        <w:t>insufficient</w:t>
      </w:r>
      <w:r w:rsidRPr="009F02F7">
        <w:rPr>
          <w:sz w:val="14"/>
        </w:rPr>
        <w:t xml:space="preserve"> (2004, 95). While </w:t>
      </w:r>
      <w:r w:rsidRPr="00443AF0">
        <w:rPr>
          <w:highlight w:val="green"/>
          <w:u w:val="single"/>
        </w:rPr>
        <w:t>the</w:t>
      </w:r>
      <w:r w:rsidRPr="00B56259">
        <w:rPr>
          <w:u w:val="single"/>
        </w:rPr>
        <w:t xml:space="preserve"> </w:t>
      </w:r>
      <w:r w:rsidRPr="00B56259">
        <w:rPr>
          <w:b/>
          <w:bCs/>
          <w:u w:val="single"/>
        </w:rPr>
        <w:t xml:space="preserve">purely </w:t>
      </w:r>
      <w:r w:rsidRPr="00443AF0">
        <w:rPr>
          <w:b/>
          <w:bCs/>
          <w:highlight w:val="green"/>
          <w:u w:val="single"/>
        </w:rPr>
        <w:t>creative power</w:t>
      </w:r>
      <w:r w:rsidRPr="00443AF0">
        <w:rPr>
          <w:highlight w:val="green"/>
          <w:u w:val="single"/>
        </w:rPr>
        <w:t xml:space="preserve"> of the multitude</w:t>
      </w:r>
      <w:r w:rsidRPr="009F02F7">
        <w:rPr>
          <w:sz w:val="14"/>
        </w:rPr>
        <w:t xml:space="preserve"> may be the condition for global liberation from Empire, it </w:t>
      </w:r>
      <w:r w:rsidRPr="00443AF0">
        <w:rPr>
          <w:highlight w:val="green"/>
          <w:u w:val="single"/>
        </w:rPr>
        <w:t>is</w:t>
      </w:r>
      <w:r w:rsidRPr="00B56259">
        <w:rPr>
          <w:u w:val="single"/>
        </w:rPr>
        <w:t xml:space="preserve"> also </w:t>
      </w:r>
      <w:r w:rsidRPr="00443AF0">
        <w:rPr>
          <w:highlight w:val="green"/>
          <w:u w:val="single"/>
        </w:rPr>
        <w:t>the</w:t>
      </w:r>
      <w:r w:rsidRPr="00B56259">
        <w:rPr>
          <w:u w:val="single"/>
        </w:rPr>
        <w:t xml:space="preserve"> </w:t>
      </w:r>
      <w:r w:rsidRPr="00443AF0">
        <w:rPr>
          <w:b/>
          <w:bCs/>
          <w:highlight w:val="green"/>
          <w:u w:val="single"/>
        </w:rPr>
        <w:t>productive condition for Empire</w:t>
      </w:r>
      <w:r w:rsidRPr="00443AF0">
        <w:rPr>
          <w:highlight w:val="green"/>
          <w:u w:val="single"/>
        </w:rPr>
        <w:t xml:space="preserve"> as</w:t>
      </w:r>
      <w:r w:rsidRPr="00B56259">
        <w:rPr>
          <w:u w:val="single"/>
        </w:rPr>
        <w:t xml:space="preserve"> well.</w:t>
      </w:r>
      <w:r w:rsidRPr="009F02F7">
        <w:rPr>
          <w:sz w:val="14"/>
        </w:rPr>
        <w:t xml:space="preserve"> </w:t>
      </w:r>
      <w:r w:rsidRPr="00443AF0">
        <w:rPr>
          <w:highlight w:val="green"/>
          <w:u w:val="single"/>
        </w:rPr>
        <w:t>With</w:t>
      </w:r>
      <w:r w:rsidRPr="00443AF0">
        <w:rPr>
          <w:sz w:val="14"/>
          <w:highlight w:val="green"/>
        </w:rPr>
        <w:t xml:space="preserve"> </w:t>
      </w:r>
      <w:r w:rsidRPr="00443AF0">
        <w:rPr>
          <w:b/>
          <w:bCs/>
          <w:highlight w:val="green"/>
          <w:u w:val="single"/>
        </w:rPr>
        <w:t>no</w:t>
      </w:r>
      <w:r w:rsidRPr="00B56259">
        <w:rPr>
          <w:b/>
          <w:bCs/>
          <w:u w:val="single"/>
        </w:rPr>
        <w:t xml:space="preserve"> clear </w:t>
      </w:r>
      <w:r w:rsidRPr="00443AF0">
        <w:rPr>
          <w:b/>
          <w:bCs/>
          <w:highlight w:val="green"/>
          <w:u w:val="single"/>
        </w:rPr>
        <w:t>political consistency</w:t>
      </w:r>
      <w:r w:rsidRPr="00B56259">
        <w:rPr>
          <w:u w:val="single"/>
        </w:rPr>
        <w:t xml:space="preserve"> </w:t>
      </w:r>
      <w:r w:rsidRPr="00443AF0">
        <w:rPr>
          <w:highlight w:val="green"/>
          <w:u w:val="single"/>
        </w:rPr>
        <w:t xml:space="preserve">to </w:t>
      </w:r>
      <w:r w:rsidRPr="00443AF0">
        <w:rPr>
          <w:b/>
          <w:bCs/>
          <w:highlight w:val="green"/>
          <w:u w:val="single"/>
        </w:rPr>
        <w:t>organize</w:t>
      </w:r>
      <w:r w:rsidRPr="00B56259">
        <w:rPr>
          <w:u w:val="single"/>
        </w:rPr>
        <w:t xml:space="preserve"> or </w:t>
      </w:r>
      <w:r w:rsidRPr="00B56259">
        <w:rPr>
          <w:b/>
          <w:bCs/>
          <w:u w:val="single"/>
        </w:rPr>
        <w:t>motivate</w:t>
      </w:r>
      <w:r w:rsidRPr="00B56259">
        <w:rPr>
          <w:u w:val="single"/>
        </w:rPr>
        <w:t xml:space="preserve"> any </w:t>
      </w:r>
      <w:proofErr w:type="gramStart"/>
      <w:r w:rsidRPr="00B56259">
        <w:rPr>
          <w:u w:val="single"/>
        </w:rPr>
        <w:t xml:space="preserve">particular </w:t>
      </w:r>
      <w:r w:rsidRPr="00B56259">
        <w:rPr>
          <w:b/>
          <w:bCs/>
          <w:u w:val="single"/>
        </w:rPr>
        <w:t>political</w:t>
      </w:r>
      <w:proofErr w:type="gramEnd"/>
      <w:r w:rsidRPr="00B56259">
        <w:rPr>
          <w:b/>
          <w:bCs/>
          <w:u w:val="single"/>
        </w:rPr>
        <w:t xml:space="preserve"> </w:t>
      </w:r>
      <w:r w:rsidRPr="00443AF0">
        <w:rPr>
          <w:b/>
          <w:bCs/>
          <w:highlight w:val="green"/>
          <w:u w:val="single"/>
        </w:rPr>
        <w:t>transformation</w:t>
      </w:r>
      <w:r w:rsidRPr="00B56259">
        <w:rPr>
          <w:u w:val="single"/>
        </w:rPr>
        <w:t xml:space="preserve"> “vitalist </w:t>
      </w:r>
      <w:r w:rsidRPr="00443AF0">
        <w:rPr>
          <w:highlight w:val="green"/>
          <w:u w:val="single"/>
        </w:rPr>
        <w:t>optimism</w:t>
      </w:r>
      <w:r w:rsidRPr="00B56259">
        <w:rPr>
          <w:u w:val="single"/>
        </w:rPr>
        <w:t xml:space="preserve">” </w:t>
      </w:r>
      <w:r w:rsidRPr="00443AF0">
        <w:rPr>
          <w:highlight w:val="green"/>
          <w:u w:val="single"/>
        </w:rPr>
        <w:t>is</w:t>
      </w:r>
      <w:r w:rsidRPr="00B56259">
        <w:rPr>
          <w:u w:val="single"/>
        </w:rPr>
        <w:t xml:space="preserve"> </w:t>
      </w:r>
      <w:r w:rsidRPr="00B56259">
        <w:rPr>
          <w:b/>
          <w:bCs/>
          <w:u w:val="single"/>
        </w:rPr>
        <w:t xml:space="preserve">politically </w:t>
      </w:r>
      <w:r w:rsidRPr="00443AF0">
        <w:rPr>
          <w:b/>
          <w:bCs/>
          <w:highlight w:val="green"/>
          <w:u w:val="single"/>
        </w:rPr>
        <w:t>ambivalent</w:t>
      </w:r>
      <w:r w:rsidRPr="00B56259">
        <w:rPr>
          <w:u w:val="single"/>
        </w:rPr>
        <w:t xml:space="preserve">, </w:t>
      </w:r>
      <w:r w:rsidRPr="00443AF0">
        <w:rPr>
          <w:b/>
          <w:bCs/>
          <w:highlight w:val="green"/>
          <w:u w:val="single"/>
        </w:rPr>
        <w:t>speculative</w:t>
      </w:r>
      <w:r w:rsidRPr="00B56259">
        <w:rPr>
          <w:u w:val="single"/>
        </w:rPr>
        <w:t xml:space="preserve">, </w:t>
      </w:r>
      <w:r w:rsidRPr="00443AF0">
        <w:rPr>
          <w:highlight w:val="green"/>
          <w:u w:val="single"/>
        </w:rPr>
        <w:t xml:space="preserve">and </w:t>
      </w:r>
      <w:r w:rsidRPr="00443AF0">
        <w:rPr>
          <w:b/>
          <w:bCs/>
          <w:highlight w:val="green"/>
          <w:u w:val="single"/>
        </w:rPr>
        <w:t>spontaneous</w:t>
      </w:r>
      <w:r w:rsidRPr="00B56259">
        <w:rPr>
          <w:u w:val="single"/>
        </w:rPr>
        <w:t xml:space="preserve">. Showing </w:t>
      </w:r>
      <w:r w:rsidRPr="00443AF0">
        <w:rPr>
          <w:highlight w:val="green"/>
          <w:u w:val="single"/>
        </w:rPr>
        <w:t>the</w:t>
      </w:r>
      <w:r w:rsidRPr="00B56259">
        <w:rPr>
          <w:u w:val="single"/>
        </w:rPr>
        <w:t xml:space="preserve"> non-foundational or </w:t>
      </w:r>
      <w:r w:rsidRPr="00443AF0">
        <w:rPr>
          <w:highlight w:val="green"/>
          <w:u w:val="single"/>
        </w:rPr>
        <w:t>ungrounded nature of politics</w:t>
      </w:r>
      <w:r w:rsidRPr="00B56259">
        <w:rPr>
          <w:u w:val="single"/>
        </w:rPr>
        <w:t xml:space="preserve"> </w:t>
      </w:r>
      <w:r w:rsidRPr="00443AF0">
        <w:rPr>
          <w:highlight w:val="green"/>
          <w:u w:val="single"/>
        </w:rPr>
        <w:t xml:space="preserve">provides no </w:t>
      </w:r>
      <w:r w:rsidRPr="00443AF0">
        <w:rPr>
          <w:b/>
          <w:bCs/>
          <w:highlight w:val="green"/>
          <w:u w:val="single"/>
        </w:rPr>
        <w:t>more of a</w:t>
      </w:r>
      <w:r w:rsidRPr="00B56259">
        <w:rPr>
          <w:b/>
          <w:bCs/>
          <w:u w:val="single"/>
        </w:rPr>
        <w:t xml:space="preserve"> </w:t>
      </w:r>
      <w:r w:rsidRPr="00443AF0">
        <w:rPr>
          <w:b/>
          <w:bCs/>
          <w:highlight w:val="green"/>
          <w:u w:val="single"/>
        </w:rPr>
        <w:t>contribution for organized</w:t>
      </w:r>
      <w:r w:rsidRPr="00443AF0">
        <w:rPr>
          <w:highlight w:val="green"/>
          <w:u w:val="single"/>
        </w:rPr>
        <w:t xml:space="preserve"> politics</w:t>
      </w:r>
      <w:r w:rsidRPr="00B56259">
        <w:rPr>
          <w:u w:val="single"/>
        </w:rPr>
        <w:t xml:space="preserve"> </w:t>
      </w:r>
      <w:r w:rsidRPr="00443AF0">
        <w:rPr>
          <w:highlight w:val="green"/>
          <w:u w:val="single"/>
        </w:rPr>
        <w:t>than</w:t>
      </w:r>
      <w:r w:rsidRPr="00B56259">
        <w:rPr>
          <w:u w:val="single"/>
        </w:rPr>
        <w:t xml:space="preserve"> does </w:t>
      </w:r>
      <w:r w:rsidRPr="00443AF0">
        <w:rPr>
          <w:highlight w:val="green"/>
          <w:u w:val="single"/>
        </w:rPr>
        <w:t xml:space="preserve">the </w:t>
      </w:r>
      <w:r w:rsidRPr="00443AF0">
        <w:rPr>
          <w:b/>
          <w:bCs/>
          <w:highlight w:val="green"/>
          <w:u w:val="single"/>
        </w:rPr>
        <w:t>creative potentiality of desire</w:t>
      </w:r>
      <w:r w:rsidRPr="00B56259">
        <w:rPr>
          <w:u w:val="single"/>
        </w:rPr>
        <w:t xml:space="preserve">. “A subject’s intervention,” </w:t>
      </w:r>
      <w:proofErr w:type="spellStart"/>
      <w:r w:rsidRPr="00B56259">
        <w:rPr>
          <w:u w:val="single"/>
        </w:rPr>
        <w:t>Bosteels</w:t>
      </w:r>
      <w:proofErr w:type="spellEnd"/>
      <w:r w:rsidRPr="00B56259">
        <w:rPr>
          <w:u w:val="single"/>
        </w:rPr>
        <w:t xml:space="preserve"> suggests, “cannot consist merely in showing or recognizing the traumatic impossibility, void, or antagonism around which the situation as a whole is structured”</w:t>
      </w:r>
      <w:r w:rsidRPr="009F02F7">
        <w:rPr>
          <w:sz w:val="14"/>
        </w:rPr>
        <w:t xml:space="preserve"> (2004, 104). Rather, following </w:t>
      </w:r>
      <w:proofErr w:type="spellStart"/>
      <w:r w:rsidRPr="009F02F7">
        <w:rPr>
          <w:sz w:val="14"/>
        </w:rPr>
        <w:t>Badiou</w:t>
      </w:r>
      <w:proofErr w:type="spellEnd"/>
      <w:r w:rsidRPr="009F02F7">
        <w:rPr>
          <w:sz w:val="14"/>
        </w:rPr>
        <w:t>, a “</w:t>
      </w:r>
      <w:r w:rsidRPr="00443AF0">
        <w:rPr>
          <w:b/>
          <w:bCs/>
          <w:highlight w:val="green"/>
          <w:u w:val="single"/>
        </w:rPr>
        <w:t>political organization is necessary</w:t>
      </w:r>
      <w:r w:rsidRPr="00B56259">
        <w:rPr>
          <w:u w:val="single"/>
        </w:rPr>
        <w:t xml:space="preserve"> </w:t>
      </w:r>
      <w:proofErr w:type="gramStart"/>
      <w:r w:rsidRPr="00B56259">
        <w:rPr>
          <w:u w:val="single"/>
        </w:rPr>
        <w:t xml:space="preserve">in order </w:t>
      </w:r>
      <w:r w:rsidRPr="00443AF0">
        <w:rPr>
          <w:highlight w:val="green"/>
          <w:u w:val="single"/>
        </w:rPr>
        <w:t>for</w:t>
      </w:r>
      <w:proofErr w:type="gramEnd"/>
      <w:r w:rsidRPr="00B56259">
        <w:rPr>
          <w:u w:val="single"/>
        </w:rPr>
        <w:t xml:space="preserve"> the </w:t>
      </w:r>
      <w:r w:rsidRPr="00443AF0">
        <w:rPr>
          <w:highlight w:val="gree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9F02F7">
        <w:rPr>
          <w:sz w:val="14"/>
        </w:rPr>
        <w:t>y. In this sense, organization is nothing but the consistency of politics” (</w:t>
      </w:r>
      <w:proofErr w:type="spellStart"/>
      <w:r w:rsidRPr="00115D21">
        <w:rPr>
          <w:sz w:val="14"/>
        </w:rPr>
        <w:t>Badiou</w:t>
      </w:r>
      <w:proofErr w:type="spellEnd"/>
      <w:r w:rsidRPr="00115D21">
        <w:rPr>
          <w:sz w:val="14"/>
        </w:rPr>
        <w:t xml:space="preserve"> 1985, 12). And in so far as </w:t>
      </w:r>
      <w:r w:rsidRPr="00115D21">
        <w:rPr>
          <w:u w:val="single"/>
        </w:rPr>
        <w:t xml:space="preserve">Deleuze and </w:t>
      </w:r>
      <w:proofErr w:type="spellStart"/>
      <w:r w:rsidRPr="00115D21">
        <w:rPr>
          <w:u w:val="single"/>
        </w:rPr>
        <w:t>Guattari</w:t>
      </w:r>
      <w:proofErr w:type="spellEnd"/>
      <w:r w:rsidRPr="00115D21">
        <w:rPr>
          <w:sz w:val="14"/>
        </w:rPr>
        <w:t xml:space="preserve">, and those inspired by their work, </w:t>
      </w:r>
      <w:r w:rsidRPr="00115D21">
        <w:rPr>
          <w:u w:val="single"/>
        </w:rPr>
        <w:t>do not offer developed concepts of political consistency and organization that would bring differential multiplicities into specific political interventions and distributions</w:t>
      </w:r>
      <w:r w:rsidRPr="00115D21">
        <w:rPr>
          <w:sz w:val="14"/>
        </w:rPr>
        <w:t xml:space="preserve">, </w:t>
      </w:r>
      <w:r w:rsidRPr="00115D21">
        <w:rPr>
          <w:u w:val="single"/>
        </w:rPr>
        <w:t>they</w:t>
      </w:r>
      <w:r w:rsidRPr="00115D21">
        <w:rPr>
          <w:sz w:val="14"/>
        </w:rPr>
        <w:t xml:space="preserve"> </w:t>
      </w:r>
      <w:r w:rsidRPr="00115D21">
        <w:rPr>
          <w:u w:val="single"/>
        </w:rPr>
        <w:t>remain</w:t>
      </w:r>
      <w:r w:rsidRPr="00115D21">
        <w:rPr>
          <w:sz w:val="14"/>
        </w:rPr>
        <w:t xml:space="preserve">, at most, </w:t>
      </w:r>
      <w:r w:rsidRPr="00115D21">
        <w:rPr>
          <w:u w:val="single"/>
        </w:rPr>
        <w:t>ambivalent toward revolutionary politics.</w:t>
      </w:r>
    </w:p>
    <w:p w14:paraId="0E5046CD" w14:textId="77777777" w:rsidR="00D263EC" w:rsidRPr="009F02F7" w:rsidRDefault="00D263EC" w:rsidP="00D263EC">
      <w:pPr>
        <w:rPr>
          <w:sz w:val="14"/>
        </w:rPr>
      </w:pPr>
      <w:r w:rsidRPr="009F02F7">
        <w:rPr>
          <w:sz w:val="14"/>
        </w:rPr>
        <w:t>(2) Virtual Hierarchy</w:t>
      </w:r>
    </w:p>
    <w:p w14:paraId="38B8D800" w14:textId="77777777" w:rsidR="00D263EC" w:rsidRPr="009F02F7" w:rsidRDefault="00D263EC" w:rsidP="00D263EC">
      <w:pPr>
        <w:rPr>
          <w:sz w:val="14"/>
        </w:rPr>
      </w:pPr>
      <w:r w:rsidRPr="009F02F7">
        <w:rPr>
          <w:sz w:val="14"/>
        </w:rPr>
        <w:t xml:space="preserve">In addition to this first danger of revolutionary ambivalence, Deleuze’s concept of revolution, according to </w:t>
      </w:r>
      <w:proofErr w:type="spellStart"/>
      <w:r w:rsidRPr="009F02F7">
        <w:rPr>
          <w:sz w:val="14"/>
        </w:rPr>
        <w:t>Badiou</w:t>
      </w:r>
      <w:proofErr w:type="spellEnd"/>
      <w:r w:rsidRPr="009F02F7">
        <w:rPr>
          <w:sz w:val="14"/>
        </w:rPr>
        <w:t xml:space="preserve"> and Hallward, risks a second danger; namely, that of creating a political hierarchy of virtual potential. </w:t>
      </w:r>
      <w:proofErr w:type="spellStart"/>
      <w:r w:rsidRPr="009F02F7">
        <w:rPr>
          <w:sz w:val="14"/>
        </w:rPr>
        <w:t>Badiou</w:t>
      </w:r>
      <w:proofErr w:type="spellEnd"/>
      <w:r w:rsidRPr="009F02F7">
        <w:rPr>
          <w:sz w:val="14"/>
        </w:rPr>
        <w:t xml:space="preserve"> argues at length in The Clamor of Being that,</w:t>
      </w:r>
    </w:p>
    <w:p w14:paraId="26435450" w14:textId="77777777" w:rsidR="00D263EC" w:rsidRPr="009F02F7" w:rsidRDefault="00D263EC" w:rsidP="00D263EC">
      <w:pPr>
        <w:rPr>
          <w:sz w:val="14"/>
        </w:rPr>
      </w:pPr>
      <w:r w:rsidRPr="009F02F7">
        <w:rPr>
          <w:sz w:val="14"/>
        </w:rPr>
        <w:t xml:space="preserve">… contrary to all egalitarian or “communitarian” norms, Deleuze’s conception of thought is profoundly aristocratic. </w:t>
      </w:r>
      <w:proofErr w:type="spellStart"/>
      <w:r w:rsidRPr="009F02F7">
        <w:rPr>
          <w:sz w:val="14"/>
        </w:rPr>
        <w:t>Thought</w:t>
      </w:r>
      <w:proofErr w:type="spellEnd"/>
      <w:r w:rsidRPr="009F02F7">
        <w:rPr>
          <w:sz w:val="14"/>
        </w:rPr>
        <w:t xml:space="preserve"> only exists in a hierarchized space</w:t>
      </w:r>
      <w:r w:rsidRPr="00B56259">
        <w:rPr>
          <w:u w:val="single"/>
        </w:rPr>
        <w:t xml:space="preserve">. </w:t>
      </w:r>
      <w:r w:rsidRPr="009F02F7">
        <w:rPr>
          <w:sz w:val="14"/>
        </w:rPr>
        <w:t xml:space="preserve">This is because, for individuals to attain the point where they are seized by their </w:t>
      </w:r>
      <w:proofErr w:type="spellStart"/>
      <w:r w:rsidRPr="009F02F7">
        <w:rPr>
          <w:sz w:val="14"/>
        </w:rPr>
        <w:t>preindividual</w:t>
      </w:r>
      <w:proofErr w:type="spellEnd"/>
      <w:r w:rsidRPr="009F02F7">
        <w:rPr>
          <w:sz w:val="14"/>
        </w:rPr>
        <w:t xml:space="preserve">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w:t>
      </w:r>
      <w:proofErr w:type="gramStart"/>
      <w:r w:rsidRPr="009F02F7">
        <w:rPr>
          <w:sz w:val="14"/>
        </w:rPr>
        <w:t>Being</w:t>
      </w:r>
      <w:proofErr w:type="gramEnd"/>
      <w:r w:rsidRPr="009F02F7">
        <w:rPr>
          <w:sz w:val="14"/>
        </w:rPr>
        <w:t xml:space="preserve"> is itself neutral, equal, outside all evaluation … But ‘things reside unequally in this equal being’ (Deleuze 1994, 60/37). And, as a result, it is essential to think according to ‘a hierarchy which considers things and beings from the point of view of power’</w:t>
      </w:r>
    </w:p>
    <w:p w14:paraId="00065284" w14:textId="77777777" w:rsidR="00D263EC" w:rsidRPr="009F02F7" w:rsidRDefault="00D263EC" w:rsidP="00D263EC">
      <w:pPr>
        <w:rPr>
          <w:sz w:val="14"/>
        </w:rPr>
      </w:pPr>
      <w:r w:rsidRPr="009F02F7">
        <w:rPr>
          <w:sz w:val="14"/>
        </w:rPr>
        <w:t xml:space="preserve">(Deleuze 1994, 60/37; </w:t>
      </w:r>
      <w:proofErr w:type="spellStart"/>
      <w:r w:rsidRPr="009F02F7">
        <w:rPr>
          <w:sz w:val="14"/>
        </w:rPr>
        <w:t>Badiou</w:t>
      </w:r>
      <w:proofErr w:type="spellEnd"/>
      <w:r w:rsidRPr="009F02F7">
        <w:rPr>
          <w:sz w:val="14"/>
        </w:rPr>
        <w:t xml:space="preserve"> 1999, 12–13).</w:t>
      </w:r>
    </w:p>
    <w:p w14:paraId="0D983014" w14:textId="77777777" w:rsidR="00D263EC" w:rsidRPr="009F02F7" w:rsidRDefault="00D263EC" w:rsidP="00D263EC">
      <w:pPr>
        <w:rPr>
          <w:sz w:val="14"/>
        </w:rPr>
      </w:pPr>
      <w:r w:rsidRPr="009F02F7">
        <w:rPr>
          <w:sz w:val="14"/>
        </w:rPr>
        <w:t>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more or less participate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w:t>
      </w:r>
      <w:proofErr w:type="spellStart"/>
      <w:r w:rsidRPr="009F02F7">
        <w:rPr>
          <w:sz w:val="14"/>
        </w:rPr>
        <w:t>Badiou</w:t>
      </w:r>
      <w:proofErr w:type="spellEnd"/>
      <w:r w:rsidRPr="009F02F7">
        <w:rPr>
          <w:sz w:val="14"/>
        </w:rPr>
        <w:t xml:space="preserve"> 1999, 13).</w:t>
      </w:r>
    </w:p>
    <w:p w14:paraId="2279237F" w14:textId="77777777" w:rsidR="00D263EC" w:rsidRPr="00B56259" w:rsidRDefault="00D263EC" w:rsidP="00D263EC">
      <w:pPr>
        <w:rPr>
          <w:u w:val="single"/>
        </w:rPr>
      </w:pPr>
      <w:r w:rsidRPr="009F02F7">
        <w:rPr>
          <w:sz w:val="14"/>
        </w:rPr>
        <w:lastRenderedPageBreak/>
        <w:t xml:space="preserve">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443AF0">
        <w:rPr>
          <w:highlight w:val="green"/>
          <w:u w:val="single"/>
        </w:rPr>
        <w:t>If</w:t>
      </w:r>
      <w:r w:rsidRPr="00B56259">
        <w:rPr>
          <w:u w:val="single"/>
        </w:rPr>
        <w:t xml:space="preserve"> </w:t>
      </w:r>
      <w:r w:rsidRPr="00443AF0">
        <w:rPr>
          <w:highlight w:val="green"/>
          <w:u w:val="single"/>
        </w:rPr>
        <w:t>each</w:t>
      </w:r>
      <w:r w:rsidRPr="00B56259">
        <w:rPr>
          <w:u w:val="single"/>
        </w:rPr>
        <w:t xml:space="preserve"> concrete, </w:t>
      </w:r>
      <w:r w:rsidRPr="00443AF0">
        <w:rPr>
          <w:highlight w:val="green"/>
          <w:u w:val="single"/>
        </w:rPr>
        <w:t>localized</w:t>
      </w:r>
      <w:r w:rsidRPr="00B56259">
        <w:rPr>
          <w:u w:val="single"/>
        </w:rPr>
        <w:t xml:space="preserve">, actual political </w:t>
      </w:r>
      <w:r w:rsidRPr="00443AF0">
        <w:rPr>
          <w:highlight w:val="green"/>
          <w:u w:val="single"/>
        </w:rPr>
        <w:t>being is important only in so far as it</w:t>
      </w:r>
      <w:r w:rsidRPr="00B56259">
        <w:rPr>
          <w:u w:val="single"/>
        </w:rPr>
        <w:t xml:space="preserve"> </w:t>
      </w:r>
      <w:r w:rsidRPr="00443AF0">
        <w:rPr>
          <w:highlight w:val="green"/>
          <w:u w:val="single"/>
        </w:rPr>
        <w:t>realizes</w:t>
      </w:r>
      <w:r w:rsidRPr="00B56259">
        <w:rPr>
          <w:u w:val="single"/>
        </w:rPr>
        <w:t xml:space="preserve"> a degree of </w:t>
      </w:r>
      <w:r w:rsidRPr="00443AF0">
        <w:rPr>
          <w:highlight w:val="green"/>
          <w:u w:val="single"/>
        </w:rPr>
        <w:t>pure potentiality</w:t>
      </w:r>
      <w:r w:rsidRPr="00B56259">
        <w:rPr>
          <w:u w:val="single"/>
        </w:rPr>
        <w:t xml:space="preserve"> of a virtual event,</w:t>
      </w:r>
      <w:r w:rsidRPr="009F02F7">
        <w:rPr>
          <w:sz w:val="14"/>
        </w:rPr>
        <w:t xml:space="preserve"> “and every mortal event in a single Event” (Deleuze 1990, 178/152), </w:t>
      </w:r>
      <w:r w:rsidRPr="00443AF0">
        <w:rPr>
          <w:sz w:val="14"/>
          <w:highlight w:val="green"/>
        </w:rPr>
        <w:t>th</w:t>
      </w:r>
      <w:r w:rsidRPr="00443AF0">
        <w:rPr>
          <w:highlight w:val="green"/>
          <w:u w:val="single"/>
        </w:rPr>
        <w:t>en</w:t>
      </w:r>
      <w:r w:rsidRPr="00B56259">
        <w:rPr>
          <w:u w:val="single"/>
        </w:rPr>
        <w:t xml:space="preserve"> </w:t>
      </w:r>
      <w:r w:rsidRPr="00443AF0">
        <w:rPr>
          <w:highlight w:val="green"/>
          <w:u w:val="single"/>
        </w:rPr>
        <w:t>the</w:t>
      </w:r>
      <w:r w:rsidRPr="00B56259">
        <w:rPr>
          <w:u w:val="single"/>
        </w:rPr>
        <w:t xml:space="preserve"> processional “</w:t>
      </w:r>
      <w:r w:rsidRPr="00443AF0">
        <w:rPr>
          <w:highlight w:val="gree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443AF0">
        <w:rPr>
          <w:highlight w:val="green"/>
          <w:u w:val="single"/>
        </w:rPr>
        <w:t>is</w:t>
      </w:r>
      <w:r w:rsidRPr="00B56259">
        <w:rPr>
          <w:u w:val="single"/>
        </w:rPr>
        <w:t xml:space="preserve"> completely </w:t>
      </w:r>
      <w:r w:rsidRPr="00443AF0">
        <w:rPr>
          <w:highlight w:val="gree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9F02F7">
        <w:rPr>
          <w:sz w:val="14"/>
        </w:rPr>
        <w:t xml:space="preserve">, Hallward argues, </w:t>
      </w:r>
      <w:r w:rsidRPr="00B56259">
        <w:rPr>
          <w:u w:val="single"/>
        </w:rPr>
        <w:t>Deleuze</w:t>
      </w:r>
      <w:r w:rsidRPr="009F02F7">
        <w:rPr>
          <w:sz w:val="14"/>
        </w:rPr>
        <w:t xml:space="preserve"> is guilty of </w:t>
      </w:r>
      <w:r w:rsidRPr="00B56259">
        <w:rPr>
          <w:u w:val="single"/>
        </w:rPr>
        <w:t>affirming an impossible utopianism</w:t>
      </w:r>
      <w:r w:rsidRPr="009F02F7">
        <w:rPr>
          <w:sz w:val="14"/>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14:paraId="1C53710F" w14:textId="77777777" w:rsidR="00D263EC" w:rsidRDefault="00D263EC" w:rsidP="00D263EC">
      <w:pPr>
        <w:rPr>
          <w:sz w:val="16"/>
        </w:rPr>
      </w:pPr>
    </w:p>
    <w:p w14:paraId="48251D69" w14:textId="77777777" w:rsidR="00D263EC" w:rsidRPr="002962AD" w:rsidRDefault="00D263EC" w:rsidP="00D263EC">
      <w:pPr>
        <w:rPr>
          <w:sz w:val="16"/>
        </w:rPr>
      </w:pPr>
    </w:p>
    <w:p w14:paraId="52E615E1" w14:textId="77777777" w:rsidR="00D263EC" w:rsidRPr="002962AD" w:rsidRDefault="00D263EC" w:rsidP="00D263EC">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14:paraId="5FE23AF8" w14:textId="77777777" w:rsidR="00D263EC" w:rsidRPr="002962AD" w:rsidRDefault="00D263EC" w:rsidP="00D263EC">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8"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14:paraId="04FD1AF5" w14:textId="77777777" w:rsidR="00D263EC" w:rsidRPr="002962AD" w:rsidRDefault="00D263EC" w:rsidP="00D263EC">
      <w:pPr>
        <w:rPr>
          <w:color w:val="000000" w:themeColor="text1"/>
          <w:sz w:val="14"/>
        </w:rPr>
      </w:pPr>
      <w:r w:rsidRPr="002962AD">
        <w:rPr>
          <w:color w:val="000000" w:themeColor="text1"/>
          <w:sz w:val="14"/>
        </w:rPr>
        <w:t>This week, two people have published critiques of my work, using it as a stand-in for the political tendency I’m part of: revolutionary base-building, exemplified by the Marxist Center network, Cooperation Jackson, and parts of DSA Refoundation</w:t>
      </w:r>
      <w:r w:rsidRPr="00443AF0">
        <w:rPr>
          <w:color w:val="000000" w:themeColor="text1"/>
          <w:sz w:val="14"/>
          <w:highlight w:val="green"/>
        </w:rPr>
        <w:t xml:space="preserve">. </w:t>
      </w:r>
      <w:r w:rsidRPr="00443AF0">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443AF0">
        <w:rPr>
          <w:rStyle w:val="Emphasis"/>
          <w:color w:val="000000" w:themeColor="text1"/>
          <w:highlight w:val="green"/>
        </w:rPr>
        <w:t>involves</w:t>
      </w:r>
      <w:r w:rsidRPr="00443AF0">
        <w:rPr>
          <w:color w:val="000000" w:themeColor="text1"/>
          <w:sz w:val="14"/>
          <w:highlight w:val="green"/>
        </w:rPr>
        <w:t xml:space="preserve"> </w:t>
      </w:r>
      <w:r w:rsidRPr="00443AF0">
        <w:rPr>
          <w:rStyle w:val="Emphasis"/>
          <w:color w:val="000000" w:themeColor="text1"/>
          <w:highlight w:val="green"/>
        </w:rPr>
        <w:t xml:space="preserve">independent </w:t>
      </w:r>
      <w:r w:rsidRPr="002962AD">
        <w:rPr>
          <w:rStyle w:val="Emphasis"/>
          <w:color w:val="000000" w:themeColor="text1"/>
        </w:rPr>
        <w:t xml:space="preserve">workplace </w:t>
      </w:r>
      <w:r w:rsidRPr="00443AF0">
        <w:rPr>
          <w:rStyle w:val="Emphasis"/>
          <w:color w:val="000000" w:themeColor="text1"/>
          <w:highlight w:val="green"/>
        </w:rPr>
        <w:t xml:space="preserve">organizations, </w:t>
      </w:r>
      <w:r w:rsidRPr="002962AD">
        <w:rPr>
          <w:rStyle w:val="Emphasis"/>
          <w:color w:val="000000" w:themeColor="text1"/>
        </w:rPr>
        <w:t xml:space="preserve">tenant unions, community </w:t>
      </w:r>
      <w:r w:rsidRPr="00443AF0">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w:t>
      </w:r>
      <w:proofErr w:type="gramStart"/>
      <w:r w:rsidRPr="002962AD">
        <w:rPr>
          <w:color w:val="000000" w:themeColor="text1"/>
          <w:sz w:val="14"/>
        </w:rPr>
        <w:t>mostly-spontaneous</w:t>
      </w:r>
      <w:proofErr w:type="gramEnd"/>
      <w:r w:rsidRPr="002962AD">
        <w:rPr>
          <w:color w:val="000000" w:themeColor="text1"/>
          <w:sz w:val="14"/>
        </w:rPr>
        <w:t xml:space="preserve"> mobilizations, so it would behoove a revolutionary to understand the </w:t>
      </w:r>
      <w:proofErr w:type="spellStart"/>
      <w:r w:rsidRPr="002962AD">
        <w:rPr>
          <w:color w:val="000000" w:themeColor="text1"/>
          <w:sz w:val="14"/>
        </w:rPr>
        <w:t>abc’s</w:t>
      </w:r>
      <w:proofErr w:type="spellEnd"/>
      <w:r w:rsidRPr="002962AD">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w:t>
      </w:r>
      <w:proofErr w:type="gramStart"/>
      <w:r w:rsidRPr="002962AD">
        <w:rPr>
          <w:color w:val="000000" w:themeColor="text1"/>
          <w:sz w:val="14"/>
        </w:rPr>
        <w:t>actually succeed</w:t>
      </w:r>
      <w:proofErr w:type="gramEnd"/>
      <w:r w:rsidRPr="002962AD">
        <w:rPr>
          <w:color w:val="000000" w:themeColor="text1"/>
          <w:sz w:val="14"/>
        </w:rPr>
        <w:t xml:space="preserve"> in challenging power, the ruling class would aggressively respond, since their economic and political power would </w:t>
      </w:r>
      <w:proofErr w:type="gramStart"/>
      <w:r w:rsidRPr="002962AD">
        <w:rPr>
          <w:color w:val="000000" w:themeColor="text1"/>
          <w:sz w:val="14"/>
        </w:rPr>
        <w:t>actually be</w:t>
      </w:r>
      <w:proofErr w:type="gramEnd"/>
      <w:r w:rsidRPr="002962AD">
        <w:rPr>
          <w:color w:val="000000" w:themeColor="text1"/>
          <w:sz w:val="14"/>
        </w:rPr>
        <w:t xml:space="preserve"> threatened, at which point Burns’ approach would be rendered useless, requiring a completely different strategy. The “completely different strategy” he advocates </w:t>
      </w:r>
      <w:r w:rsidRPr="00443AF0">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443AF0">
        <w:rPr>
          <w:rStyle w:val="Emphasis"/>
          <w:color w:val="000000" w:themeColor="text1"/>
          <w:highlight w:val="green"/>
        </w:rPr>
        <w:t xml:space="preserve">activism to shift </w:t>
      </w:r>
      <w:r w:rsidRPr="002962AD">
        <w:rPr>
          <w:rStyle w:val="Emphasis"/>
          <w:color w:val="000000" w:themeColor="text1"/>
        </w:rPr>
        <w:t xml:space="preserve">“the balance of forces” </w:t>
      </w:r>
      <w:r w:rsidRPr="00443AF0">
        <w:rPr>
          <w:rStyle w:val="Emphasis"/>
          <w:color w:val="000000" w:themeColor="text1"/>
          <w:highlight w:val="green"/>
        </w:rPr>
        <w:t>against “</w:t>
      </w:r>
      <w:r w:rsidRPr="002962AD">
        <w:rPr>
          <w:rStyle w:val="Emphasis"/>
          <w:color w:val="000000" w:themeColor="text1"/>
        </w:rPr>
        <w:t xml:space="preserve">the </w:t>
      </w:r>
      <w:r w:rsidRPr="00443AF0">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 xml:space="preserve">Cooke repeatedly cites the city-level electoral and lobbying efforts of his own organization, Portland Tenants United. Balmer and Cooke </w:t>
      </w:r>
      <w:proofErr w:type="gramStart"/>
      <w:r w:rsidRPr="002962AD">
        <w:rPr>
          <w:color w:val="000000" w:themeColor="text1"/>
          <w:sz w:val="14"/>
        </w:rPr>
        <w:t>agree:</w:t>
      </w:r>
      <w:proofErr w:type="gramEnd"/>
      <w:r w:rsidRPr="002962AD">
        <w:rPr>
          <w:color w:val="000000" w:themeColor="text1"/>
          <w:sz w:val="14"/>
        </w:rPr>
        <w:t xml:space="preserv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w:t>
      </w:r>
      <w:proofErr w:type="gramStart"/>
      <w:r w:rsidRPr="002962AD">
        <w:rPr>
          <w:color w:val="000000" w:themeColor="text1"/>
          <w:sz w:val="14"/>
        </w:rPr>
        <w:t>actually do</w:t>
      </w:r>
      <w:proofErr w:type="gramEnd"/>
      <w:r w:rsidRPr="002962AD">
        <w:rPr>
          <w:color w:val="000000" w:themeColor="text1"/>
          <w:sz w:val="14"/>
        </w:rPr>
        <w:t xml:space="preserve"> than mutual aid. </w:t>
      </w:r>
      <w:proofErr w:type="gramStart"/>
      <w:r w:rsidRPr="002962AD">
        <w:rPr>
          <w:color w:val="000000" w:themeColor="text1"/>
          <w:sz w:val="14"/>
        </w:rPr>
        <w:t>But,</w:t>
      </w:r>
      <w:proofErr w:type="gramEnd"/>
      <w:r w:rsidRPr="002962AD">
        <w:rPr>
          <w:color w:val="000000" w:themeColor="text1"/>
          <w:sz w:val="14"/>
        </w:rPr>
        <w:t xml:space="preserve">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443AF0">
        <w:rPr>
          <w:rStyle w:val="Emphasis"/>
          <w:color w:val="000000" w:themeColor="text1"/>
          <w:highlight w:val="green"/>
        </w:rPr>
        <w:t>organization develop</w:t>
      </w:r>
      <w:r w:rsidRPr="002962AD">
        <w:rPr>
          <w:rStyle w:val="Emphasis"/>
          <w:color w:val="000000" w:themeColor="text1"/>
        </w:rPr>
        <w:t xml:space="preserve"> a base of </w:t>
      </w:r>
      <w:r w:rsidRPr="00443AF0">
        <w:rPr>
          <w:rStyle w:val="Emphasis"/>
          <w:color w:val="000000" w:themeColor="text1"/>
          <w:highlight w:val="green"/>
        </w:rPr>
        <w:t>support</w:t>
      </w:r>
      <w:r w:rsidRPr="002962AD">
        <w:rPr>
          <w:rStyle w:val="Emphasis"/>
          <w:color w:val="000000" w:themeColor="text1"/>
        </w:rPr>
        <w:t xml:space="preserve">? It organizes </w:t>
      </w:r>
      <w:proofErr w:type="gramStart"/>
      <w:r w:rsidRPr="002962AD">
        <w:rPr>
          <w:rStyle w:val="Emphasis"/>
          <w:color w:val="000000" w:themeColor="text1"/>
        </w:rPr>
        <w:t>previously-unorganized</w:t>
      </w:r>
      <w:proofErr w:type="gramEnd"/>
      <w:r w:rsidRPr="002962AD">
        <w:rPr>
          <w:rStyle w:val="Emphasis"/>
          <w:color w:val="000000" w:themeColor="text1"/>
        </w:rPr>
        <w:t xml:space="preserve"> people. It </w:t>
      </w:r>
      <w:r w:rsidRPr="00443AF0">
        <w:rPr>
          <w:rStyle w:val="Emphasis"/>
          <w:color w:val="000000" w:themeColor="text1"/>
          <w:highlight w:val="green"/>
        </w:rPr>
        <w:t xml:space="preserve">campaigns against </w:t>
      </w:r>
      <w:r w:rsidRPr="002962AD">
        <w:rPr>
          <w:rStyle w:val="Emphasis"/>
          <w:color w:val="000000" w:themeColor="text1"/>
        </w:rPr>
        <w:t xml:space="preserve">their </w:t>
      </w:r>
      <w:r w:rsidRPr="00443AF0">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w:t>
      </w:r>
      <w:proofErr w:type="gramStart"/>
      <w:r w:rsidRPr="002962AD">
        <w:rPr>
          <w:color w:val="000000" w:themeColor="text1"/>
          <w:sz w:val="14"/>
        </w:rPr>
        <w:t>already-converted</w:t>
      </w:r>
      <w:proofErr w:type="gramEnd"/>
      <w:r w:rsidRPr="00443AF0">
        <w:rPr>
          <w:color w:val="000000" w:themeColor="text1"/>
          <w:sz w:val="14"/>
          <w:highlight w:val="green"/>
        </w:rPr>
        <w:t xml:space="preserve">. </w:t>
      </w:r>
      <w:r w:rsidRPr="00443AF0">
        <w:rPr>
          <w:rStyle w:val="Emphasis"/>
          <w:color w:val="000000" w:themeColor="text1"/>
          <w:highlight w:val="green"/>
        </w:rPr>
        <w:t xml:space="preserve">Churches, businesses, political parties, </w:t>
      </w:r>
      <w:r w:rsidRPr="002962AD">
        <w:rPr>
          <w:rStyle w:val="Emphasis"/>
          <w:color w:val="000000" w:themeColor="text1"/>
        </w:rPr>
        <w:t>and fan clubs</w:t>
      </w:r>
      <w:r w:rsidRPr="00443AF0">
        <w:rPr>
          <w:rStyle w:val="Emphasis"/>
          <w:color w:val="000000" w:themeColor="text1"/>
          <w:highlight w:val="green"/>
        </w:rPr>
        <w:t xml:space="preserve"> all use some variant of the formula</w:t>
      </w:r>
      <w:r w:rsidRPr="002962AD">
        <w:rPr>
          <w:color w:val="000000" w:themeColor="text1"/>
          <w:sz w:val="14"/>
        </w:rPr>
        <w:t xml:space="preserve">.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w:t>
      </w:r>
      <w:r w:rsidRPr="002962AD">
        <w:rPr>
          <w:color w:val="000000" w:themeColor="text1"/>
          <w:sz w:val="14"/>
        </w:rPr>
        <w:lastRenderedPageBreak/>
        <w:t>also mean the Black Panther Party. Without the methodology of base-building, you can’t organize a constituency capable of exercising social power. But who are you organizing? What is that social power for? We are revolutionaries. That’s literal</w:t>
      </w:r>
      <w:r w:rsidRPr="00443AF0">
        <w:rPr>
          <w:color w:val="000000" w:themeColor="text1"/>
          <w:sz w:val="14"/>
          <w:highlight w:val="green"/>
        </w:rPr>
        <w:t xml:space="preserve">. </w:t>
      </w:r>
      <w:r w:rsidRPr="00443AF0">
        <w:rPr>
          <w:rStyle w:val="Emphasis"/>
          <w:color w:val="000000" w:themeColor="text1"/>
          <w:highlight w:val="green"/>
        </w:rPr>
        <w:t>We seek “</w:t>
      </w:r>
      <w:r w:rsidRPr="002962AD">
        <w:rPr>
          <w:rStyle w:val="Emphasis"/>
          <w:color w:val="000000" w:themeColor="text1"/>
        </w:rPr>
        <w:t xml:space="preserve">the </w:t>
      </w:r>
      <w:r w:rsidRPr="00443AF0">
        <w:rPr>
          <w:rStyle w:val="Emphasis"/>
          <w:color w:val="000000" w:themeColor="text1"/>
          <w:highlight w:val="green"/>
        </w:rPr>
        <w:t xml:space="preserve">forcible overthrow of </w:t>
      </w:r>
      <w:r w:rsidRPr="002962AD">
        <w:rPr>
          <w:rStyle w:val="Emphasis"/>
          <w:color w:val="000000" w:themeColor="text1"/>
        </w:rPr>
        <w:t xml:space="preserve">all </w:t>
      </w:r>
      <w:r w:rsidRPr="00443AF0">
        <w:rPr>
          <w:rStyle w:val="Emphasis"/>
          <w:color w:val="000000" w:themeColor="text1"/>
          <w:highlight w:val="green"/>
        </w:rPr>
        <w:t xml:space="preserve">existing </w:t>
      </w:r>
      <w:r w:rsidRPr="002962AD">
        <w:rPr>
          <w:rStyle w:val="Emphasis"/>
          <w:color w:val="000000" w:themeColor="text1"/>
        </w:rPr>
        <w:t xml:space="preserve">social </w:t>
      </w:r>
      <w:r w:rsidRPr="00443AF0">
        <w:rPr>
          <w:rStyle w:val="Emphasis"/>
          <w:color w:val="000000" w:themeColor="text1"/>
          <w:highlight w:val="green"/>
        </w:rPr>
        <w:t>conditions.”</w:t>
      </w:r>
      <w:r w:rsidRPr="00443AF0">
        <w:rPr>
          <w:color w:val="000000" w:themeColor="text1"/>
          <w:sz w:val="14"/>
          <w:highlight w:val="green"/>
        </w:rPr>
        <w:t xml:space="preserve"> </w:t>
      </w:r>
      <w:r w:rsidRPr="002962AD">
        <w:rPr>
          <w:rStyle w:val="Emphasis"/>
          <w:color w:val="000000" w:themeColor="text1"/>
        </w:rPr>
        <w:t xml:space="preserve">That </w:t>
      </w:r>
      <w:r w:rsidRPr="00443AF0">
        <w:rPr>
          <w:rStyle w:val="Emphasis"/>
          <w:color w:val="000000" w:themeColor="text1"/>
          <w:highlight w:val="green"/>
        </w:rPr>
        <w:t xml:space="preserve">includes </w:t>
      </w:r>
      <w:r w:rsidRPr="002962AD">
        <w:rPr>
          <w:rStyle w:val="Emphasis"/>
          <w:color w:val="000000" w:themeColor="text1"/>
        </w:rPr>
        <w:t xml:space="preserve">the </w:t>
      </w:r>
      <w:r w:rsidRPr="00443AF0">
        <w:rPr>
          <w:rStyle w:val="Emphasis"/>
          <w:color w:val="000000" w:themeColor="text1"/>
          <w:highlight w:val="green"/>
        </w:rPr>
        <w:t xml:space="preserve">private ownership </w:t>
      </w:r>
      <w:r w:rsidRPr="002962AD">
        <w:rPr>
          <w:rStyle w:val="Emphasis"/>
          <w:color w:val="000000" w:themeColor="text1"/>
        </w:rPr>
        <w:t xml:space="preserve">of economically </w:t>
      </w:r>
      <w:r w:rsidRPr="00443AF0">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443AF0">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443AF0">
        <w:rPr>
          <w:rStyle w:val="Emphasis"/>
          <w:color w:val="000000" w:themeColor="text1"/>
          <w:highlight w:val="green"/>
        </w:rPr>
        <w:t xml:space="preserve">existence of </w:t>
      </w:r>
      <w:r w:rsidRPr="002962AD">
        <w:rPr>
          <w:rStyle w:val="Emphasis"/>
          <w:color w:val="000000" w:themeColor="text1"/>
        </w:rPr>
        <w:t xml:space="preserve">the </w:t>
      </w:r>
      <w:r w:rsidRPr="00443AF0">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443AF0">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443AF0">
        <w:rPr>
          <w:rStyle w:val="Emphasis"/>
          <w:color w:val="000000" w:themeColor="text1"/>
          <w:highlight w:val="green"/>
        </w:rPr>
        <w:t xml:space="preserve">launching a </w:t>
      </w:r>
      <w:r w:rsidRPr="002962AD">
        <w:rPr>
          <w:rStyle w:val="Emphasis"/>
          <w:color w:val="000000" w:themeColor="text1"/>
        </w:rPr>
        <w:t xml:space="preserve">revolutionary </w:t>
      </w:r>
      <w:r w:rsidRPr="00443AF0">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443AF0">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w:t>
      </w:r>
      <w:proofErr w:type="gramStart"/>
      <w:r w:rsidRPr="002962AD">
        <w:rPr>
          <w:color w:val="000000" w:themeColor="text1"/>
          <w:sz w:val="14"/>
        </w:rPr>
        <w:t>actually doing</w:t>
      </w:r>
      <w:proofErr w:type="gramEnd"/>
      <w:r w:rsidRPr="002962AD">
        <w:rPr>
          <w:color w:val="000000" w:themeColor="text1"/>
          <w:sz w:val="14"/>
        </w:rPr>
        <w:t xml:space="preserve">? That’s your ideology. </w:t>
      </w:r>
      <w:r w:rsidRPr="002962AD">
        <w:rPr>
          <w:rStyle w:val="Emphasis"/>
          <w:color w:val="000000" w:themeColor="text1"/>
        </w:rPr>
        <w:t xml:space="preserve">We build institutions of class confrontation and mutual aid outside of the state, </w:t>
      </w:r>
      <w:r w:rsidRPr="00443AF0">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w:t>
      </w:r>
      <w:proofErr w:type="gramStart"/>
      <w:r w:rsidRPr="002962AD">
        <w:rPr>
          <w:color w:val="000000" w:themeColor="text1"/>
          <w:sz w:val="14"/>
        </w:rPr>
        <w:t>But,</w:t>
      </w:r>
      <w:proofErr w:type="gramEnd"/>
      <w:r w:rsidRPr="002962AD">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443AF0">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7CFFDAD4" w14:textId="77777777" w:rsidR="00D263EC" w:rsidRPr="002962AD" w:rsidRDefault="00D263EC" w:rsidP="00D263EC">
      <w:pPr>
        <w:rPr>
          <w:sz w:val="16"/>
        </w:rPr>
      </w:pPr>
    </w:p>
    <w:p w14:paraId="7E7AEF32" w14:textId="77777777" w:rsidR="00D263EC" w:rsidRPr="002962AD" w:rsidRDefault="00D263EC" w:rsidP="00D263EC"/>
    <w:p w14:paraId="4D375EDA" w14:textId="77777777" w:rsidR="00D263EC" w:rsidRDefault="00D263EC" w:rsidP="00D263EC">
      <w:pPr>
        <w:pStyle w:val="Heading2"/>
        <w:rPr>
          <w:rFonts w:cs="Calibri"/>
        </w:rPr>
      </w:pPr>
      <w:r>
        <w:rPr>
          <w:rFonts w:cs="Calibri"/>
        </w:rPr>
        <w:lastRenderedPageBreak/>
        <w:t>3</w:t>
      </w:r>
    </w:p>
    <w:p w14:paraId="603EBD9D" w14:textId="77777777" w:rsidR="00D263EC" w:rsidRPr="0011647B" w:rsidRDefault="00D263EC" w:rsidP="00D263EC">
      <w:pPr>
        <w:pStyle w:val="Heading4"/>
        <w:rPr>
          <w:u w:val="single"/>
        </w:rPr>
      </w:pPr>
      <w:r w:rsidRPr="0011647B">
        <w:rPr>
          <w:u w:val="single"/>
        </w:rPr>
        <w:t xml:space="preserve">K – Communication </w:t>
      </w:r>
      <w:r>
        <w:rPr>
          <w:u w:val="single"/>
        </w:rPr>
        <w:t>Disability</w:t>
      </w:r>
    </w:p>
    <w:p w14:paraId="61FD29DE" w14:textId="77777777" w:rsidR="00D263EC" w:rsidRPr="009D47A6" w:rsidRDefault="00D263EC" w:rsidP="00D263EC">
      <w:pPr>
        <w:pStyle w:val="Heading4"/>
        <w:spacing w:line="240" w:lineRule="auto"/>
        <w:contextualSpacing/>
        <w:rPr>
          <w:b w:val="0"/>
          <w:bCs/>
        </w:rPr>
      </w:pPr>
      <w:r w:rsidRPr="009D47A6">
        <w:rPr>
          <w:rStyle w:val="Strong"/>
          <w:rFonts w:asciiTheme="minorHAnsi" w:hAnsiTheme="minorHAnsi" w:cstheme="minorHAnsi"/>
          <w:szCs w:val="26"/>
        </w:rPr>
        <w:t>Their appeal to affective communication mandates that disabled people constantly perform competencies for survival</w:t>
      </w:r>
      <w:r>
        <w:rPr>
          <w:rStyle w:val="Strong"/>
          <w:rFonts w:asciiTheme="minorHAnsi" w:hAnsiTheme="minorHAnsi" w:cstheme="minorHAnsi"/>
          <w:szCs w:val="26"/>
        </w:rPr>
        <w:t xml:space="preserve">. Vote </w:t>
      </w:r>
      <w:proofErr w:type="gramStart"/>
      <w:r>
        <w:rPr>
          <w:rStyle w:val="Strong"/>
          <w:rFonts w:asciiTheme="minorHAnsi" w:hAnsiTheme="minorHAnsi" w:cstheme="minorHAnsi"/>
          <w:szCs w:val="26"/>
        </w:rPr>
        <w:t>neg</w:t>
      </w:r>
      <w:proofErr w:type="gramEnd"/>
      <w:r>
        <w:rPr>
          <w:rStyle w:val="Strong"/>
          <w:rFonts w:asciiTheme="minorHAnsi" w:hAnsiTheme="minorHAnsi" w:cstheme="minorHAnsi"/>
          <w:szCs w:val="26"/>
        </w:rPr>
        <w:t xml:space="preserve"> to refuse</w:t>
      </w:r>
    </w:p>
    <w:p w14:paraId="483C10D3" w14:textId="77777777" w:rsidR="00D263EC" w:rsidRPr="002F759C" w:rsidRDefault="00D263EC" w:rsidP="00D263EC">
      <w:pPr>
        <w:spacing w:line="240" w:lineRule="auto"/>
        <w:contextualSpacing/>
      </w:pPr>
      <w:r w:rsidRPr="002F759C">
        <w:rPr>
          <w:rFonts w:cstheme="minorHAnsi"/>
          <w:b/>
          <w:sz w:val="24"/>
          <w:szCs w:val="24"/>
        </w:rPr>
        <w:t>St. Pierre 13.</w:t>
      </w:r>
      <w:r w:rsidRPr="002F759C">
        <w:rPr>
          <w:rFonts w:cstheme="minorHAnsi"/>
          <w:sz w:val="24"/>
          <w:szCs w:val="24"/>
        </w:rPr>
        <w:t xml:space="preserve"> </w:t>
      </w:r>
      <w:r w:rsidRPr="002F759C">
        <w:rPr>
          <w:rFonts w:cstheme="minorHAnsi"/>
          <w:sz w:val="16"/>
        </w:rPr>
        <w:t xml:space="preserve">Joshua St. Pierre is a Ph.D. Candidate in Philosophy at the University of Alberta “Affective </w:t>
      </w:r>
      <w:proofErr w:type="spellStart"/>
      <w:r w:rsidRPr="002F759C">
        <w:rPr>
          <w:rFonts w:cstheme="minorHAnsi"/>
          <w:sz w:val="16"/>
        </w:rPr>
        <w:t>Labour</w:t>
      </w:r>
      <w:proofErr w:type="spellEnd"/>
      <w:r w:rsidRPr="002F759C">
        <w:rPr>
          <w:rFonts w:cstheme="minorHAnsi"/>
          <w:sz w:val="16"/>
        </w:rPr>
        <w:t xml:space="preserve">, Disability, and Communicative Stress” https://disabilitycapitalism.files.wordpress.com/2013/06/congress_cdsa_victoria_edit_2.docx </w:t>
      </w:r>
      <w:r w:rsidRPr="002F759C">
        <w:rPr>
          <w:sz w:val="16"/>
        </w:rPr>
        <w:t>“///” indicates paragraphs [RECUT NT 18] DR 16</w:t>
      </w:r>
    </w:p>
    <w:p w14:paraId="435E4D10" w14:textId="77777777" w:rsidR="00D263EC" w:rsidRDefault="00D263EC" w:rsidP="00D263EC">
      <w:pPr>
        <w:spacing w:line="240" w:lineRule="auto"/>
        <w:contextualSpacing/>
        <w:rPr>
          <w:sz w:val="16"/>
        </w:rPr>
      </w:pPr>
      <w:r w:rsidRPr="002F759C">
        <w:rPr>
          <w:sz w:val="16"/>
        </w:rPr>
        <w:t xml:space="preserve">My talk investigates the means through which </w:t>
      </w:r>
      <w:r w:rsidRPr="00443AF0">
        <w:rPr>
          <w:b/>
          <w:highlight w:val="green"/>
          <w:u w:val="single"/>
        </w:rPr>
        <w:t xml:space="preserve">disability is constituted by affective </w:t>
      </w:r>
      <w:proofErr w:type="spellStart"/>
      <w:r w:rsidRPr="00443AF0">
        <w:rPr>
          <w:b/>
          <w:highlight w:val="green"/>
          <w:u w:val="single"/>
        </w:rPr>
        <w:t>labour</w:t>
      </w:r>
      <w:proofErr w:type="spellEnd"/>
      <w:r w:rsidRPr="002F759C">
        <w:rPr>
          <w:u w:val="single"/>
        </w:rPr>
        <w:t xml:space="preserve"> and neoliberalism</w:t>
      </w:r>
      <w:r w:rsidRPr="002F759C">
        <w:rPr>
          <w:sz w:val="16"/>
        </w:rPr>
        <w:t xml:space="preserve">. Paralleling the shift from modernization to </w:t>
      </w:r>
      <w:proofErr w:type="spellStart"/>
      <w:r w:rsidRPr="002F759C">
        <w:rPr>
          <w:sz w:val="16"/>
        </w:rPr>
        <w:t>postmodernization</w:t>
      </w:r>
      <w:proofErr w:type="spellEnd"/>
      <w:r w:rsidRPr="002F759C">
        <w:rPr>
          <w:sz w:val="16"/>
        </w:rPr>
        <w:t xml:space="preserve"> of labor, the constitution of disability has likewise been changed. There are accordingly two questions that will structure my exploration: 1) </w:t>
      </w:r>
      <w:r w:rsidRPr="002F759C">
        <w:rPr>
          <w:u w:val="single"/>
        </w:rPr>
        <w:t xml:space="preserve">how are disabled subjects </w:t>
      </w:r>
      <w:r w:rsidRPr="002F759C">
        <w:rPr>
          <w:b/>
          <w:u w:val="single"/>
        </w:rPr>
        <w:t>marginalized within an information economy</w:t>
      </w:r>
      <w:r w:rsidRPr="002F759C">
        <w:rPr>
          <w:u w:val="single"/>
        </w:rPr>
        <w:t xml:space="preserve"> and</w:t>
      </w:r>
      <w:r w:rsidRPr="002F759C">
        <w:rPr>
          <w:sz w:val="16"/>
        </w:rPr>
        <w:t xml:space="preserve"> 2) </w:t>
      </w:r>
      <w:r w:rsidRPr="002F759C">
        <w:rPr>
          <w:u w:val="single"/>
        </w:rPr>
        <w:t xml:space="preserve">what kind of disabled subjectivity does </w:t>
      </w:r>
      <w:proofErr w:type="spellStart"/>
      <w:r w:rsidRPr="002F759C">
        <w:rPr>
          <w:u w:val="single"/>
        </w:rPr>
        <w:t>informationalization</w:t>
      </w:r>
      <w:proofErr w:type="spellEnd"/>
      <w:r w:rsidRPr="002F759C">
        <w:rPr>
          <w:u w:val="single"/>
        </w:rPr>
        <w:t xml:space="preserve"> produce?</w:t>
      </w:r>
      <w:r w:rsidRPr="002F759C">
        <w:rPr>
          <w:sz w:val="16"/>
        </w:rPr>
        <w:t xml:space="preserve"> This is largely a new area of inquiry for me and as such I welcome ideas of how to further these questions. ///</w:t>
      </w:r>
      <w:r>
        <w:rPr>
          <w:sz w:val="16"/>
        </w:rPr>
        <w:t xml:space="preserve"> </w:t>
      </w:r>
      <w:r w:rsidRPr="00477441">
        <w:rPr>
          <w:sz w:val="16"/>
        </w:rPr>
        <w:t xml:space="preserve">To start off, allow me to rehearse a simple truism: capitalism produces competition. Simon Clarke notes that “the intensiﬁcation of the demands of capital throws </w:t>
      </w:r>
      <w:proofErr w:type="gramStart"/>
      <w:r w:rsidRPr="00477441">
        <w:rPr>
          <w:sz w:val="16"/>
        </w:rPr>
        <w:t>more and more</w:t>
      </w:r>
      <w:proofErr w:type="gramEnd"/>
      <w:r w:rsidRPr="00477441">
        <w:rPr>
          <w:sz w:val="16"/>
        </w:rPr>
        <w:t xml:space="preserve"> people into the ranks of the unemployable. The accumulation of capital necessarily leads to the </w:t>
      </w:r>
      <w:proofErr w:type="spellStart"/>
      <w:r w:rsidRPr="00477441">
        <w:rPr>
          <w:sz w:val="16"/>
        </w:rPr>
        <w:t>polarisation</w:t>
      </w:r>
      <w:proofErr w:type="spellEnd"/>
      <w:r w:rsidRPr="00477441">
        <w:rPr>
          <w:sz w:val="16"/>
        </w:rPr>
        <w:t xml:space="preserve"> of overwork and unemployment, prosperity and destitution” (25). As has been well noted within disability studies, </w:t>
      </w:r>
      <w:r w:rsidRPr="002F759C">
        <w:rPr>
          <w:u w:val="single"/>
        </w:rPr>
        <w:t xml:space="preserve">this </w:t>
      </w:r>
      <w:r w:rsidRPr="00443AF0">
        <w:rPr>
          <w:highlight w:val="green"/>
          <w:u w:val="single"/>
        </w:rPr>
        <w:t>competition</w:t>
      </w:r>
      <w:r w:rsidRPr="002F759C">
        <w:rPr>
          <w:u w:val="single"/>
        </w:rPr>
        <w:t xml:space="preserve"> notoriously </w:t>
      </w:r>
      <w:r w:rsidRPr="00443AF0">
        <w:rPr>
          <w:highlight w:val="green"/>
          <w:u w:val="single"/>
        </w:rPr>
        <w:t>privileges the able-bodied since</w:t>
      </w:r>
      <w:r w:rsidRPr="002F759C">
        <w:rPr>
          <w:u w:val="single"/>
        </w:rPr>
        <w:t xml:space="preserve"> those </w:t>
      </w:r>
      <w:r w:rsidRPr="00443AF0">
        <w:rPr>
          <w:b/>
          <w:highlight w:val="green"/>
          <w:u w:val="single"/>
        </w:rPr>
        <w:t>bodies which cannot move quickly or efficiently</w:t>
      </w:r>
      <w:r w:rsidRPr="002F759C">
        <w:rPr>
          <w:u w:val="single"/>
        </w:rPr>
        <w:t xml:space="preserve">, unable to meet the demands of </w:t>
      </w:r>
      <w:proofErr w:type="spellStart"/>
      <w:r w:rsidRPr="002F759C">
        <w:rPr>
          <w:u w:val="single"/>
        </w:rPr>
        <w:t>labour</w:t>
      </w:r>
      <w:proofErr w:type="spellEnd"/>
      <w:r w:rsidRPr="002F759C">
        <w:rPr>
          <w:u w:val="single"/>
        </w:rPr>
        <w:t xml:space="preserve"> intensification, </w:t>
      </w:r>
      <w:r w:rsidRPr="00443AF0">
        <w:rPr>
          <w:b/>
          <w:highlight w:val="green"/>
          <w:u w:val="single"/>
        </w:rPr>
        <w:t>are the first to be cut</w:t>
      </w:r>
      <w:r w:rsidRPr="00477441">
        <w:rPr>
          <w:sz w:val="16"/>
        </w:rPr>
        <w:t xml:space="preserve"> from employment. If this resulting exclusion was true within industrial capitalism, then it is even more so </w:t>
      </w:r>
      <w:r w:rsidRPr="002F759C">
        <w:rPr>
          <w:u w:val="single"/>
        </w:rPr>
        <w:t>within neoliberalism</w:t>
      </w:r>
      <w:r w:rsidRPr="00477441">
        <w:rPr>
          <w:sz w:val="16"/>
        </w:rPr>
        <w:t xml:space="preserve">. Here, </w:t>
      </w:r>
      <w:r w:rsidRPr="002F759C">
        <w:rPr>
          <w:u w:val="single"/>
        </w:rPr>
        <w:t xml:space="preserve">knowledge and </w:t>
      </w:r>
      <w:r w:rsidRPr="00477441">
        <w:rPr>
          <w:u w:val="single"/>
        </w:rPr>
        <w:t xml:space="preserve">education are translated as human capital to be exploited, and </w:t>
      </w:r>
      <w:proofErr w:type="spellStart"/>
      <w:r w:rsidRPr="001B710A">
        <w:rPr>
          <w:u w:val="single"/>
        </w:rPr>
        <w:t>asetheticization</w:t>
      </w:r>
      <w:proofErr w:type="spellEnd"/>
      <w:r w:rsidRPr="001B710A">
        <w:rPr>
          <w:u w:val="single"/>
        </w:rPr>
        <w:t xml:space="preserve"> gains </w:t>
      </w:r>
      <w:proofErr w:type="spellStart"/>
      <w:r w:rsidRPr="001B710A">
        <w:rPr>
          <w:u w:val="single"/>
        </w:rPr>
        <w:t>centre</w:t>
      </w:r>
      <w:proofErr w:type="spellEnd"/>
      <w:r w:rsidRPr="001B710A">
        <w:rPr>
          <w:u w:val="single"/>
        </w:rPr>
        <w:t xml:space="preserve"> stage</w:t>
      </w:r>
      <w:r w:rsidRPr="00443AF0">
        <w:rPr>
          <w:sz w:val="16"/>
          <w:highlight w:val="green"/>
        </w:rPr>
        <w:t>.</w:t>
      </w:r>
      <w:r w:rsidRPr="00477441">
        <w:rPr>
          <w:sz w:val="16"/>
        </w:rPr>
        <w:t xml:space="preserve"> Here, </w:t>
      </w:r>
      <w:r w:rsidRPr="00477441">
        <w:rPr>
          <w:u w:val="single"/>
        </w:rPr>
        <w:t xml:space="preserve">the </w:t>
      </w:r>
      <w:r w:rsidRPr="00443AF0">
        <w:rPr>
          <w:highlight w:val="green"/>
          <w:u w:val="single"/>
        </w:rPr>
        <w:t>performance of competencies is</w:t>
      </w:r>
      <w:r w:rsidRPr="00477441">
        <w:rPr>
          <w:u w:val="single"/>
        </w:rPr>
        <w:t xml:space="preserve"> a </w:t>
      </w:r>
      <w:r w:rsidRPr="00443AF0">
        <w:rPr>
          <w:highlight w:val="green"/>
          <w:u w:val="single"/>
        </w:rPr>
        <w:t>necessary</w:t>
      </w:r>
      <w:r w:rsidRPr="00477441">
        <w:rPr>
          <w:u w:val="single"/>
        </w:rPr>
        <w:t xml:space="preserve"> trait </w:t>
      </w:r>
      <w:r w:rsidRPr="001F5260">
        <w:rPr>
          <w:u w:val="single"/>
        </w:rPr>
        <w:t>since skill no longer determines competency</w:t>
      </w:r>
      <w:r w:rsidRPr="00477441">
        <w:rPr>
          <w:u w:val="single"/>
        </w:rPr>
        <w:t xml:space="preserve">; </w:t>
      </w:r>
      <w:r w:rsidRPr="00443AF0">
        <w:rPr>
          <w:highlight w:val="green"/>
          <w:u w:val="single"/>
        </w:rPr>
        <w:t>what is</w:t>
      </w:r>
      <w:r w:rsidRPr="00443AF0">
        <w:rPr>
          <w:sz w:val="16"/>
          <w:highlight w:val="green"/>
        </w:rPr>
        <w:t xml:space="preserve"> </w:t>
      </w:r>
      <w:r w:rsidRPr="001F5260">
        <w:rPr>
          <w:sz w:val="16"/>
        </w:rPr>
        <w:t>further</w:t>
      </w:r>
      <w:r w:rsidRPr="00477441">
        <w:rPr>
          <w:sz w:val="16"/>
        </w:rPr>
        <w:t xml:space="preserve"> </w:t>
      </w:r>
      <w:r w:rsidRPr="00443AF0">
        <w:rPr>
          <w:highlight w:val="green"/>
          <w:u w:val="single"/>
        </w:rPr>
        <w:t>needed for</w:t>
      </w:r>
      <w:r w:rsidRPr="00477441">
        <w:rPr>
          <w:u w:val="single"/>
        </w:rPr>
        <w:t xml:space="preserve"> </w:t>
      </w:r>
      <w:proofErr w:type="gramStart"/>
      <w:r w:rsidRPr="00477441">
        <w:rPr>
          <w:u w:val="single"/>
        </w:rPr>
        <w:t>full-</w:t>
      </w:r>
      <w:r w:rsidRPr="00443AF0">
        <w:rPr>
          <w:highlight w:val="green"/>
          <w:u w:val="single"/>
        </w:rPr>
        <w:t>participation</w:t>
      </w:r>
      <w:proofErr w:type="gramEnd"/>
      <w:r w:rsidRPr="00477441">
        <w:rPr>
          <w:u w:val="single"/>
        </w:rPr>
        <w:t xml:space="preserve"> in the socio-economic system </w:t>
      </w:r>
      <w:r w:rsidRPr="00443AF0">
        <w:rPr>
          <w:highlight w:val="green"/>
          <w:u w:val="single"/>
        </w:rPr>
        <w:t xml:space="preserve">is to </w:t>
      </w:r>
      <w:r w:rsidRPr="00443AF0">
        <w:rPr>
          <w:b/>
          <w:highlight w:val="green"/>
          <w:u w:val="single"/>
        </w:rPr>
        <w:t>project the right</w:t>
      </w:r>
      <w:r w:rsidRPr="00477441">
        <w:rPr>
          <w:b/>
          <w:u w:val="single"/>
        </w:rPr>
        <w:t xml:space="preserve"> sort of </w:t>
      </w:r>
      <w:r w:rsidRPr="00443AF0">
        <w:rPr>
          <w:b/>
          <w:highlight w:val="green"/>
          <w:u w:val="single"/>
        </w:rPr>
        <w:t>image as a</w:t>
      </w:r>
      <w:r w:rsidRPr="00477441">
        <w:rPr>
          <w:b/>
          <w:u w:val="single"/>
        </w:rPr>
        <w:t xml:space="preserve"> marketable and </w:t>
      </w:r>
      <w:r w:rsidRPr="00443AF0">
        <w:rPr>
          <w:b/>
          <w:highlight w:val="green"/>
          <w:u w:val="single"/>
        </w:rPr>
        <w:t>desirable embodied subject</w:t>
      </w:r>
      <w:r w:rsidRPr="00477441">
        <w:rPr>
          <w:sz w:val="16"/>
        </w:rPr>
        <w:t xml:space="preserve">. In this way, </w:t>
      </w:r>
      <w:r w:rsidRPr="00477441">
        <w:rPr>
          <w:u w:val="single"/>
        </w:rPr>
        <w:t>it is not uncommon for the compulsion to appear</w:t>
      </w:r>
      <w:r w:rsidRPr="00477441">
        <w:rPr>
          <w:sz w:val="16"/>
        </w:rPr>
        <w:t xml:space="preserve"> normal and </w:t>
      </w:r>
      <w:r w:rsidRPr="00477441">
        <w:rPr>
          <w:u w:val="single"/>
        </w:rPr>
        <w:t>able-bodied to overshadow one’s actual skills</w:t>
      </w:r>
      <w:r w:rsidRPr="00477441">
        <w:rPr>
          <w:sz w:val="16"/>
        </w:rPr>
        <w:t>. ///</w:t>
      </w:r>
      <w:r>
        <w:rPr>
          <w:sz w:val="16"/>
        </w:rPr>
        <w:t xml:space="preserve"> </w:t>
      </w:r>
      <w:r w:rsidRPr="00477441">
        <w:rPr>
          <w:u w:val="single"/>
        </w:rPr>
        <w:t>The phenomenon of</w:t>
      </w:r>
      <w:r w:rsidRPr="00477441">
        <w:rPr>
          <w:sz w:val="16"/>
        </w:rPr>
        <w:t xml:space="preserve"> advertising and </w:t>
      </w:r>
      <w:r w:rsidRPr="00443AF0">
        <w:rPr>
          <w:b/>
          <w:highlight w:val="green"/>
          <w:u w:val="single"/>
        </w:rPr>
        <w:t xml:space="preserve">marketing the </w:t>
      </w:r>
      <w:proofErr w:type="spellStart"/>
      <w:r w:rsidRPr="00443AF0">
        <w:rPr>
          <w:b/>
          <w:highlight w:val="green"/>
          <w:u w:val="single"/>
        </w:rPr>
        <w:t>self trades</w:t>
      </w:r>
      <w:proofErr w:type="spellEnd"/>
      <w:r w:rsidRPr="00443AF0">
        <w:rPr>
          <w:b/>
          <w:highlight w:val="green"/>
          <w:u w:val="single"/>
        </w:rPr>
        <w:t xml:space="preserve"> upon communication</w:t>
      </w:r>
      <w:r w:rsidRPr="00477441">
        <w:rPr>
          <w:sz w:val="16"/>
        </w:rPr>
        <w:t xml:space="preserve">. Unlike human knowledge and education, I suggest that communication is not capital per </w:t>
      </w:r>
      <w:proofErr w:type="gramStart"/>
      <w:r w:rsidRPr="00477441">
        <w:rPr>
          <w:sz w:val="16"/>
        </w:rPr>
        <w:t>se, but</w:t>
      </w:r>
      <w:proofErr w:type="gramEnd"/>
      <w:r w:rsidRPr="00477441">
        <w:rPr>
          <w:sz w:val="16"/>
        </w:rPr>
        <w:t xml:space="preserve"> serves a more basic function as the conductive medium through which human capital becomes salient and exploitable. </w:t>
      </w:r>
      <w:r w:rsidRPr="00443AF0">
        <w:rPr>
          <w:highlight w:val="green"/>
          <w:u w:val="single"/>
        </w:rPr>
        <w:t>Communicative disabilities are the most obvious examples</w:t>
      </w:r>
      <w:r w:rsidRPr="00477441">
        <w:rPr>
          <w:u w:val="single"/>
        </w:rPr>
        <w:t xml:space="preserve"> of disabilities marginalized here, </w:t>
      </w:r>
      <w:r w:rsidRPr="00443AF0">
        <w:rPr>
          <w:highlight w:val="green"/>
          <w:u w:val="single"/>
        </w:rPr>
        <w:t xml:space="preserve">but the </w:t>
      </w:r>
      <w:r w:rsidRPr="00443AF0">
        <w:rPr>
          <w:b/>
          <w:highlight w:val="green"/>
          <w:u w:val="single"/>
        </w:rPr>
        <w:t>drive to perform competencies in normalized fashion allows all disabled bodies to be exploited</w:t>
      </w:r>
      <w:r w:rsidRPr="00477441">
        <w:rPr>
          <w:u w:val="single"/>
        </w:rPr>
        <w:t xml:space="preserve"> </w:t>
      </w:r>
      <w:r w:rsidRPr="00477441">
        <w:rPr>
          <w:sz w:val="16"/>
        </w:rPr>
        <w:t xml:space="preserve">in ways impossible within industrial capitalism. To explain this move, I turn to Michael Hardt and affective </w:t>
      </w:r>
      <w:proofErr w:type="spellStart"/>
      <w:r w:rsidRPr="00477441">
        <w:rPr>
          <w:sz w:val="16"/>
        </w:rPr>
        <w:t>labour</w:t>
      </w:r>
      <w:proofErr w:type="spellEnd"/>
      <w:r w:rsidRPr="00477441">
        <w:rPr>
          <w:sz w:val="16"/>
        </w:rPr>
        <w:t>.  ///</w:t>
      </w:r>
      <w:r>
        <w:rPr>
          <w:sz w:val="16"/>
        </w:rPr>
        <w:t xml:space="preserve"> </w:t>
      </w:r>
      <w:r w:rsidRPr="00477441">
        <w:rPr>
          <w:sz w:val="16"/>
        </w:rPr>
        <w:t xml:space="preserve">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477441">
        <w:rPr>
          <w:sz w:val="16"/>
        </w:rPr>
        <w:t>informationalized</w:t>
      </w:r>
      <w:proofErr w:type="spellEnd"/>
      <w:r w:rsidRPr="00477441">
        <w:rPr>
          <w:sz w:val="16"/>
        </w:rPr>
        <w:t xml:space="preserve">. /// Hardt argues that within this economy, the quality and nature of </w:t>
      </w:r>
      <w:proofErr w:type="spellStart"/>
      <w:r w:rsidRPr="00477441">
        <w:rPr>
          <w:sz w:val="16"/>
        </w:rPr>
        <w:t>labour</w:t>
      </w:r>
      <w:proofErr w:type="spellEnd"/>
      <w:r w:rsidRPr="00477441">
        <w:rPr>
          <w:sz w:val="16"/>
        </w:rPr>
        <w:t xml:space="preserve"> </w:t>
      </w:r>
      <w:proofErr w:type="gramStart"/>
      <w:r w:rsidRPr="00477441">
        <w:rPr>
          <w:sz w:val="16"/>
        </w:rPr>
        <w:t>has</w:t>
      </w:r>
      <w:proofErr w:type="gramEnd"/>
      <w:r w:rsidRPr="00477441">
        <w:rPr>
          <w:sz w:val="16"/>
        </w:rPr>
        <w:t xml:space="preserve"> shifted from material—the production and selling of “stuff”—to immaterial </w:t>
      </w:r>
      <w:proofErr w:type="spellStart"/>
      <w:r w:rsidRPr="00477441">
        <w:rPr>
          <w:sz w:val="16"/>
        </w:rPr>
        <w:t>labour</w:t>
      </w:r>
      <w:proofErr w:type="spellEnd"/>
      <w:r w:rsidRPr="00477441">
        <w:rPr>
          <w:sz w:val="16"/>
        </w:rPr>
        <w:t>—</w:t>
      </w:r>
      <w:proofErr w:type="spellStart"/>
      <w:r w:rsidRPr="00477441">
        <w:rPr>
          <w:sz w:val="16"/>
        </w:rPr>
        <w:t>labour</w:t>
      </w:r>
      <w:proofErr w:type="spellEnd"/>
      <w:r w:rsidRPr="00477441">
        <w:rPr>
          <w:sz w:val="16"/>
        </w:rPr>
        <w:t xml:space="preserve"> that produces immaterial goods. </w:t>
      </w:r>
      <w:proofErr w:type="gramStart"/>
      <w:r w:rsidRPr="00477441">
        <w:rPr>
          <w:sz w:val="16"/>
        </w:rPr>
        <w:t>In particular, there</w:t>
      </w:r>
      <w:proofErr w:type="gramEnd"/>
      <w:r w:rsidRPr="00477441">
        <w:rPr>
          <w:sz w:val="16"/>
        </w:rPr>
        <w:t xml:space="preserve"> are three types of immaterial </w:t>
      </w:r>
      <w:proofErr w:type="spellStart"/>
      <w:r w:rsidRPr="00477441">
        <w:rPr>
          <w:sz w:val="16"/>
        </w:rPr>
        <w:t>labour</w:t>
      </w:r>
      <w:proofErr w:type="spellEnd"/>
      <w:r w:rsidRPr="00477441">
        <w:rPr>
          <w:sz w:val="16"/>
        </w:rPr>
        <w:t xml:space="preserve">: 1) industrial production that has been </w:t>
      </w:r>
      <w:proofErr w:type="spellStart"/>
      <w:r w:rsidRPr="00477441">
        <w:rPr>
          <w:sz w:val="16"/>
        </w:rPr>
        <w:t>informationalized</w:t>
      </w:r>
      <w:proofErr w:type="spellEnd"/>
      <w:r w:rsidRPr="00477441">
        <w:rPr>
          <w:sz w:val="16"/>
        </w:rPr>
        <w:t xml:space="preserve"> 2) </w:t>
      </w:r>
      <w:proofErr w:type="spellStart"/>
      <w:r w:rsidRPr="00477441">
        <w:rPr>
          <w:sz w:val="16"/>
        </w:rPr>
        <w:t>labour</w:t>
      </w:r>
      <w:proofErr w:type="spellEnd"/>
      <w:r w:rsidRPr="0047744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477441">
        <w:rPr>
          <w:sz w:val="16"/>
        </w:rPr>
        <w:t>labour</w:t>
      </w:r>
      <w:proofErr w:type="spellEnd"/>
      <w:r w:rsidRPr="00477441">
        <w:rPr>
          <w:sz w:val="16"/>
        </w:rPr>
        <w:t xml:space="preserve">, affective </w:t>
      </w:r>
      <w:proofErr w:type="spellStart"/>
      <w:r w:rsidRPr="00477441">
        <w:rPr>
          <w:sz w:val="16"/>
        </w:rPr>
        <w:t>labour</w:t>
      </w:r>
      <w:proofErr w:type="spellEnd"/>
      <w:r w:rsidRPr="00477441">
        <w:rPr>
          <w:sz w:val="16"/>
        </w:rPr>
        <w:t xml:space="preserve"> significantly reshapes the terrain of disability. The first two forms of immaterial </w:t>
      </w:r>
      <w:proofErr w:type="spellStart"/>
      <w:r w:rsidRPr="00477441">
        <w:rPr>
          <w:sz w:val="16"/>
        </w:rPr>
        <w:t>labour</w:t>
      </w:r>
      <w:proofErr w:type="spellEnd"/>
      <w:r w:rsidRPr="00477441">
        <w:rPr>
          <w:sz w:val="16"/>
        </w:rPr>
        <w:t xml:space="preserve"> are directly concerned with the exchange of information and knowledge; </w:t>
      </w:r>
      <w:r w:rsidRPr="00443AF0">
        <w:rPr>
          <w:b/>
          <w:highlight w:val="green"/>
          <w:u w:val="single"/>
        </w:rPr>
        <w:t xml:space="preserve">affective </w:t>
      </w:r>
      <w:proofErr w:type="spellStart"/>
      <w:r w:rsidRPr="00443AF0">
        <w:rPr>
          <w:b/>
          <w:highlight w:val="green"/>
          <w:u w:val="single"/>
        </w:rPr>
        <w:t>labour</w:t>
      </w:r>
      <w:proofErr w:type="spellEnd"/>
      <w:r w:rsidRPr="00443AF0">
        <w:rPr>
          <w:highlight w:val="green"/>
          <w:u w:val="single"/>
        </w:rPr>
        <w:t xml:space="preserve"> produces</w:t>
      </w:r>
      <w:r w:rsidRPr="00477441">
        <w:rPr>
          <w:sz w:val="16"/>
          <w:szCs w:val="16"/>
        </w:rPr>
        <w:t xml:space="preserve"> affect:</w:t>
      </w:r>
      <w:r w:rsidRPr="00477441">
        <w:rPr>
          <w:u w:val="single"/>
        </w:rPr>
        <w:t xml:space="preserve"> </w:t>
      </w:r>
      <w:r w:rsidRPr="00443AF0">
        <w:rPr>
          <w:highlight w:val="green"/>
          <w:u w:val="single"/>
        </w:rPr>
        <w:t>“a feeling of</w:t>
      </w:r>
      <w:r w:rsidRPr="00477441">
        <w:rPr>
          <w:u w:val="single"/>
        </w:rPr>
        <w:t xml:space="preserve"> ease, well-being, satisfaction, excitement, </w:t>
      </w:r>
      <w:r w:rsidRPr="00443AF0">
        <w:rPr>
          <w:highlight w:val="green"/>
          <w:u w:val="single"/>
        </w:rPr>
        <w:t>passion</w:t>
      </w:r>
      <w:r w:rsidRPr="00477441">
        <w:rPr>
          <w:u w:val="single"/>
        </w:rPr>
        <w:t xml:space="preserve">—even a sense of </w:t>
      </w:r>
      <w:r w:rsidRPr="00443AF0">
        <w:rPr>
          <w:highlight w:val="green"/>
          <w:u w:val="single"/>
        </w:rPr>
        <w:t>connectedness or community”</w:t>
      </w:r>
      <w:r w:rsidRPr="00477441">
        <w:rPr>
          <w:sz w:val="16"/>
        </w:rPr>
        <w:t xml:space="preserve"> (96). In the most obvious sense, affective </w:t>
      </w:r>
      <w:proofErr w:type="spellStart"/>
      <w:r w:rsidRPr="00477441">
        <w:rPr>
          <w:sz w:val="16"/>
        </w:rPr>
        <w:t>labour</w:t>
      </w:r>
      <w:proofErr w:type="spellEnd"/>
      <w:r w:rsidRPr="00477441">
        <w:rPr>
          <w:sz w:val="16"/>
        </w:rPr>
        <w:t xml:space="preserve"> describes the service industry—Disneyland is in the business of selling a particular experience—but affective </w:t>
      </w:r>
      <w:proofErr w:type="spellStart"/>
      <w:r w:rsidRPr="00477441">
        <w:rPr>
          <w:sz w:val="16"/>
        </w:rPr>
        <w:t>labour</w:t>
      </w:r>
      <w:proofErr w:type="spellEnd"/>
      <w:r w:rsidRPr="00477441">
        <w:rPr>
          <w:sz w:val="16"/>
        </w:rPr>
        <w:t xml:space="preserve"> has also reconstituted the socio-economic terrain such that material goods are not sold anymore; that is</w:t>
      </w:r>
      <w:r w:rsidRPr="00477441">
        <w:rPr>
          <w:sz w:val="16"/>
          <w:szCs w:val="16"/>
        </w:rPr>
        <w:t>, Starbucks does not sell coffee, but Zen, wholeness, and friendship while Mazda sells not cars but a lifestyle of freedom and adventure</w:t>
      </w:r>
      <w:r w:rsidRPr="00477441">
        <w:rPr>
          <w:sz w:val="16"/>
        </w:rPr>
        <w:t xml:space="preserve">. </w:t>
      </w:r>
      <w:r w:rsidRPr="00443AF0">
        <w:rPr>
          <w:highlight w:val="green"/>
          <w:u w:val="single"/>
        </w:rPr>
        <w:t>The creation and manipulation of affect is central</w:t>
      </w:r>
      <w:r w:rsidRPr="00477441">
        <w:rPr>
          <w:sz w:val="16"/>
        </w:rPr>
        <w:t>. ///</w:t>
      </w:r>
      <w:r>
        <w:rPr>
          <w:sz w:val="16"/>
        </w:rPr>
        <w:t xml:space="preserve"> </w:t>
      </w:r>
      <w:r w:rsidRPr="00477441">
        <w:rPr>
          <w:u w:val="single"/>
        </w:rPr>
        <w:t xml:space="preserve">Affective </w:t>
      </w:r>
      <w:proofErr w:type="spellStart"/>
      <w:r w:rsidRPr="00477441">
        <w:rPr>
          <w:u w:val="single"/>
        </w:rPr>
        <w:t>labour</w:t>
      </w:r>
      <w:proofErr w:type="spellEnd"/>
      <w:r w:rsidRPr="00477441">
        <w:rPr>
          <w:u w:val="single"/>
        </w:rPr>
        <w:t xml:space="preserve"> collides economy and culture, insofar as “production has become communicative, affective, de-instrumentalized</w:t>
      </w:r>
      <w:r w:rsidRPr="00477441">
        <w:rPr>
          <w:sz w:val="16"/>
        </w:rPr>
        <w:t xml:space="preserve">, and ‘elevated’ to the level of human relations” (96). </w:t>
      </w:r>
      <w:r w:rsidRPr="00443AF0">
        <w:rPr>
          <w:highlight w:val="green"/>
          <w:u w:val="single"/>
        </w:rPr>
        <w:t xml:space="preserve">Through affective </w:t>
      </w:r>
      <w:proofErr w:type="spellStart"/>
      <w:r w:rsidRPr="00443AF0">
        <w:rPr>
          <w:highlight w:val="green"/>
          <w:u w:val="single"/>
        </w:rPr>
        <w:t>labour</w:t>
      </w:r>
      <w:proofErr w:type="spellEnd"/>
      <w:r w:rsidRPr="00443AF0">
        <w:rPr>
          <w:highlight w:val="green"/>
          <w:u w:val="single"/>
        </w:rPr>
        <w:t xml:space="preserve"> the human is </w:t>
      </w:r>
      <w:r w:rsidRPr="00443AF0">
        <w:rPr>
          <w:b/>
          <w:highlight w:val="green"/>
          <w:u w:val="single"/>
        </w:rPr>
        <w:t>constituted as a node of informational conductivity</w:t>
      </w:r>
      <w:r w:rsidRPr="00477441">
        <w:rPr>
          <w:u w:val="single"/>
        </w:rPr>
        <w:t xml:space="preserve"> in relation to systems of communication</w:t>
      </w:r>
      <w:r w:rsidRPr="00477441">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w:t>
      </w:r>
      <w:proofErr w:type="gramStart"/>
      <w:r w:rsidRPr="00477441">
        <w:rPr>
          <w:sz w:val="16"/>
        </w:rPr>
        <w:t>communicatively, but</w:t>
      </w:r>
      <w:proofErr w:type="gramEnd"/>
      <w:r w:rsidRPr="00477441">
        <w:rPr>
          <w:sz w:val="16"/>
        </w:rPr>
        <w:t xml:space="preserve"> reciprocally produces informationally structured subjectivities. While Hardt does not here make this connection, affective </w:t>
      </w:r>
      <w:proofErr w:type="spellStart"/>
      <w:r w:rsidRPr="00477441">
        <w:rPr>
          <w:sz w:val="16"/>
        </w:rPr>
        <w:t>labour</w:t>
      </w:r>
      <w:proofErr w:type="spellEnd"/>
      <w:r w:rsidRPr="00477441">
        <w:rPr>
          <w:sz w:val="16"/>
        </w:rPr>
        <w:t xml:space="preserve"> dissolves the informationally closed body-as-organism/body-as-machine constituted by industrialism and ushers in the informationally </w:t>
      </w:r>
      <w:r w:rsidRPr="00477441">
        <w:rPr>
          <w:sz w:val="16"/>
        </w:rPr>
        <w:lastRenderedPageBreak/>
        <w:t xml:space="preserve">open posthuman. Through affective </w:t>
      </w:r>
      <w:proofErr w:type="spellStart"/>
      <w:r w:rsidRPr="00477441">
        <w:rPr>
          <w:sz w:val="16"/>
        </w:rPr>
        <w:t>labour</w:t>
      </w:r>
      <w:proofErr w:type="spellEnd"/>
      <w:r w:rsidRPr="00477441">
        <w:rPr>
          <w:sz w:val="16"/>
        </w:rPr>
        <w:t xml:space="preserve">, </w:t>
      </w:r>
      <w:r w:rsidRPr="00477441">
        <w:rPr>
          <w:u w:val="single"/>
        </w:rPr>
        <w:t xml:space="preserve">communicative </w:t>
      </w:r>
      <w:r w:rsidRPr="001B710A">
        <w:rPr>
          <w:u w:val="single"/>
        </w:rPr>
        <w:t>disability</w:t>
      </w:r>
      <w:r w:rsidRPr="00477441">
        <w:rPr>
          <w:sz w:val="16"/>
        </w:rPr>
        <w:t xml:space="preserve"> thus </w:t>
      </w:r>
      <w:r w:rsidRPr="00477441">
        <w:rPr>
          <w:u w:val="single"/>
        </w:rPr>
        <w:t>threatens</w:t>
      </w:r>
      <w:r w:rsidRPr="00477441">
        <w:rPr>
          <w:sz w:val="16"/>
        </w:rPr>
        <w:t xml:space="preserve"> posthuman </w:t>
      </w:r>
      <w:r w:rsidRPr="00477441">
        <w:rPr>
          <w:u w:val="single"/>
        </w:rPr>
        <w:t>subjectivity by being unmalleable and impermeable to information flow</w:t>
      </w:r>
      <w:r w:rsidRPr="00477441">
        <w:rPr>
          <w:sz w:val="16"/>
        </w:rPr>
        <w:t>. ///</w:t>
      </w:r>
      <w:r>
        <w:rPr>
          <w:sz w:val="16"/>
        </w:rPr>
        <w:t xml:space="preserve"> </w:t>
      </w:r>
      <w:r w:rsidRPr="00443AF0">
        <w:rPr>
          <w:b/>
          <w:highlight w:val="green"/>
          <w:u w:val="single"/>
        </w:rPr>
        <w:t>Those who are disabled communicatively are</w:t>
      </w:r>
      <w:r w:rsidRPr="001F5260">
        <w:rPr>
          <w:sz w:val="16"/>
        </w:rPr>
        <w:t xml:space="preserve"> further </w:t>
      </w:r>
      <w:r w:rsidRPr="00443AF0">
        <w:rPr>
          <w:b/>
          <w:highlight w:val="green"/>
          <w:u w:val="single"/>
        </w:rPr>
        <w:t xml:space="preserve">marginalized insofar as affective </w:t>
      </w:r>
      <w:proofErr w:type="spellStart"/>
      <w:r w:rsidRPr="00443AF0">
        <w:rPr>
          <w:b/>
          <w:highlight w:val="green"/>
          <w:u w:val="single"/>
        </w:rPr>
        <w:t>labour</w:t>
      </w:r>
      <w:proofErr w:type="spellEnd"/>
      <w:r w:rsidRPr="00443AF0">
        <w:rPr>
          <w:b/>
          <w:highlight w:val="green"/>
          <w:u w:val="single"/>
        </w:rPr>
        <w:t xml:space="preserve"> is</w:t>
      </w:r>
      <w:r w:rsidRPr="001F5260">
        <w:rPr>
          <w:sz w:val="16"/>
        </w:rPr>
        <w:t xml:space="preserve"> particularly </w:t>
      </w:r>
      <w:r w:rsidRPr="00443AF0">
        <w:rPr>
          <w:b/>
          <w:highlight w:val="green"/>
          <w:u w:val="single"/>
        </w:rPr>
        <w:t>concerned with producing marketable affects</w:t>
      </w:r>
      <w:r w:rsidRPr="001F5260">
        <w:rPr>
          <w:sz w:val="16"/>
        </w:rPr>
        <w:t xml:space="preserve">. </w:t>
      </w:r>
      <w:r w:rsidRPr="00477441">
        <w:rPr>
          <w:u w:val="single"/>
        </w:rPr>
        <w:t>This has led to the aestheticization of socio-economic space</w:t>
      </w:r>
      <w:r w:rsidRPr="001F5260">
        <w:rPr>
          <w:sz w:val="16"/>
        </w:rPr>
        <w:t xml:space="preserve">. The common fear, anxiety, and discomfort experienced in the presence of disability—the disruption of the perceptual field—is now internal to the production of capital. </w:t>
      </w:r>
      <w:r w:rsidRPr="00477441">
        <w:rPr>
          <w:u w:val="single"/>
        </w:rPr>
        <w:t xml:space="preserve">The marketable product of </w:t>
      </w:r>
      <w:r w:rsidRPr="00443AF0">
        <w:rPr>
          <w:highlight w:val="green"/>
          <w:u w:val="single"/>
        </w:rPr>
        <w:t xml:space="preserve">affective </w:t>
      </w:r>
      <w:proofErr w:type="spellStart"/>
      <w:r w:rsidRPr="00443AF0">
        <w:rPr>
          <w:highlight w:val="green"/>
          <w:u w:val="single"/>
        </w:rPr>
        <w:t>labour</w:t>
      </w:r>
      <w:proofErr w:type="spellEnd"/>
      <w:r w:rsidRPr="00443AF0">
        <w:rPr>
          <w:highlight w:val="green"/>
          <w:u w:val="single"/>
        </w:rPr>
        <w:t xml:space="preserve"> </w:t>
      </w:r>
      <w:r w:rsidRPr="00443AF0">
        <w:rPr>
          <w:b/>
          <w:highlight w:val="green"/>
          <w:u w:val="single"/>
        </w:rPr>
        <w:t>depends upon aesthetically normalized</w:t>
      </w:r>
      <w:r w:rsidRPr="00477441">
        <w:rPr>
          <w:b/>
          <w:u w:val="single"/>
        </w:rPr>
        <w:t xml:space="preserve"> </w:t>
      </w:r>
      <w:r w:rsidRPr="00477441">
        <w:rPr>
          <w:u w:val="single"/>
        </w:rPr>
        <w:t xml:space="preserve">human contact, communication, and </w:t>
      </w:r>
      <w:r w:rsidRPr="00443AF0">
        <w:rPr>
          <w:highlight w:val="green"/>
          <w:u w:val="single"/>
        </w:rPr>
        <w:t>projection of ability</w:t>
      </w:r>
      <w:r w:rsidRPr="00477441">
        <w:rPr>
          <w:u w:val="single"/>
        </w:rPr>
        <w:t xml:space="preserve"> and the self</w:t>
      </w:r>
      <w:r w:rsidRPr="001F5260">
        <w:rPr>
          <w:sz w:val="16"/>
        </w:rPr>
        <w:t xml:space="preserve">. The drive to advertise ourselves troubles the borders of ‘disability’ and oppresses those who, for example, stutter, far beyond what was experienced in industrialized capitalism. In this way, </w:t>
      </w:r>
      <w:r w:rsidRPr="001F5260">
        <w:rPr>
          <w:u w:val="single"/>
        </w:rPr>
        <w:t xml:space="preserve">neoliberal ableism and </w:t>
      </w:r>
      <w:r w:rsidRPr="00443AF0">
        <w:rPr>
          <w:highlight w:val="green"/>
          <w:u w:val="single"/>
        </w:rPr>
        <w:t xml:space="preserve">affective </w:t>
      </w:r>
      <w:proofErr w:type="spellStart"/>
      <w:r w:rsidRPr="00443AF0">
        <w:rPr>
          <w:highlight w:val="green"/>
          <w:u w:val="single"/>
        </w:rPr>
        <w:t>labour</w:t>
      </w:r>
      <w:proofErr w:type="spellEnd"/>
      <w:r w:rsidRPr="00443AF0">
        <w:rPr>
          <w:highlight w:val="green"/>
          <w:u w:val="single"/>
        </w:rPr>
        <w:t xml:space="preserve"> stretch the</w:t>
      </w:r>
      <w:r w:rsidRPr="001F5260">
        <w:rPr>
          <w:sz w:val="16"/>
        </w:rPr>
        <w:t xml:space="preserve"> conception of a </w:t>
      </w:r>
      <w:r w:rsidRPr="001F5260">
        <w:rPr>
          <w:u w:val="single"/>
        </w:rPr>
        <w:t xml:space="preserve">normalized </w:t>
      </w:r>
      <w:r w:rsidRPr="00443AF0">
        <w:rPr>
          <w:highlight w:val="green"/>
          <w:u w:val="single"/>
        </w:rPr>
        <w:t xml:space="preserve">body to </w:t>
      </w:r>
      <w:r w:rsidRPr="001B710A">
        <w:rPr>
          <w:u w:val="single"/>
        </w:rPr>
        <w:t>often</w:t>
      </w:r>
      <w:r w:rsidRPr="001F5260">
        <w:rPr>
          <w:u w:val="single"/>
        </w:rPr>
        <w:t xml:space="preserve"> </w:t>
      </w:r>
      <w:r w:rsidRPr="00443AF0">
        <w:rPr>
          <w:b/>
          <w:highlight w:val="green"/>
          <w:u w:val="single"/>
        </w:rPr>
        <w:t>unlivable proportions</w:t>
      </w:r>
      <w:r w:rsidRPr="001F5260">
        <w:rPr>
          <w:sz w:val="16"/>
        </w:rPr>
        <w:t xml:space="preserve">. It is of course true that the stigmatization and </w:t>
      </w:r>
      <w:proofErr w:type="spellStart"/>
      <w:r w:rsidRPr="001F5260">
        <w:rPr>
          <w:sz w:val="16"/>
        </w:rPr>
        <w:t>enfreakment</w:t>
      </w:r>
      <w:proofErr w:type="spellEnd"/>
      <w:r w:rsidRPr="001F5260">
        <w:rPr>
          <w:sz w:val="16"/>
        </w:rPr>
        <w:t xml:space="preserve"> of the disabled body was economically marginalizing within industrial capitalism (and before), however, the turn to affective </w:t>
      </w:r>
      <w:proofErr w:type="spellStart"/>
      <w:r w:rsidRPr="001F5260">
        <w:rPr>
          <w:sz w:val="16"/>
        </w:rPr>
        <w:t>labour</w:t>
      </w:r>
      <w:proofErr w:type="spellEnd"/>
      <w:r w:rsidRPr="001F5260">
        <w:rPr>
          <w:sz w:val="16"/>
        </w:rPr>
        <w:t xml:space="preserve"> collapses any previously existing space between </w:t>
      </w:r>
      <w:proofErr w:type="spellStart"/>
      <w:r w:rsidRPr="001F5260">
        <w:rPr>
          <w:sz w:val="16"/>
        </w:rPr>
        <w:t>asethetics</w:t>
      </w:r>
      <w:proofErr w:type="spellEnd"/>
      <w:r w:rsidRPr="001F5260">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1F5260">
        <w:rPr>
          <w:sz w:val="16"/>
        </w:rPr>
        <w:t>informationalization</w:t>
      </w:r>
      <w:proofErr w:type="spellEnd"/>
      <w:r w:rsidRPr="001F5260">
        <w:rPr>
          <w:sz w:val="16"/>
        </w:rPr>
        <w:t xml:space="preserve">. Yet secondly, </w:t>
      </w:r>
      <w:r w:rsidRPr="00443AF0">
        <w:rPr>
          <w:highlight w:val="green"/>
          <w:u w:val="single"/>
        </w:rPr>
        <w:t>the drive to perform competencies</w:t>
      </w:r>
      <w:r w:rsidRPr="001F5260">
        <w:rPr>
          <w:u w:val="single"/>
        </w:rPr>
        <w:t xml:space="preserve"> in a normalized fashion </w:t>
      </w:r>
      <w:r w:rsidRPr="00443AF0">
        <w:rPr>
          <w:b/>
          <w:highlight w:val="green"/>
          <w:u w:val="single"/>
        </w:rPr>
        <w:t>runs roughshod over bodies affectively abnorma</w:t>
      </w:r>
      <w:r w:rsidRPr="001F5260">
        <w:rPr>
          <w:b/>
          <w:u w:val="single"/>
        </w:rPr>
        <w:t>l</w:t>
      </w:r>
      <w:r w:rsidRPr="001F5260">
        <w:rPr>
          <w:sz w:val="16"/>
        </w:rPr>
        <w:t xml:space="preserve">. Jezer’s </w:t>
      </w:r>
      <w:proofErr w:type="spellStart"/>
      <w:r w:rsidRPr="00443AF0">
        <w:rPr>
          <w:b/>
          <w:highlight w:val="green"/>
          <w:u w:val="single"/>
        </w:rPr>
        <w:t>marginization</w:t>
      </w:r>
      <w:proofErr w:type="spellEnd"/>
      <w:r w:rsidRPr="00443AF0">
        <w:rPr>
          <w:b/>
          <w:highlight w:val="green"/>
          <w:u w:val="single"/>
        </w:rPr>
        <w:t xml:space="preserve"> is </w:t>
      </w:r>
      <w:proofErr w:type="spellStart"/>
      <w:r w:rsidRPr="00443AF0">
        <w:rPr>
          <w:b/>
          <w:highlight w:val="green"/>
          <w:u w:val="single"/>
        </w:rPr>
        <w:t>inseperable</w:t>
      </w:r>
      <w:proofErr w:type="spellEnd"/>
      <w:r w:rsidRPr="00443AF0">
        <w:rPr>
          <w:b/>
          <w:highlight w:val="green"/>
          <w:u w:val="single"/>
        </w:rPr>
        <w:t xml:space="preserve"> from</w:t>
      </w:r>
      <w:r w:rsidRPr="001F5260">
        <w:rPr>
          <w:b/>
          <w:u w:val="single"/>
        </w:rPr>
        <w:t xml:space="preserve"> the </w:t>
      </w:r>
      <w:proofErr w:type="spellStart"/>
      <w:r w:rsidRPr="00443AF0">
        <w:rPr>
          <w:b/>
          <w:highlight w:val="green"/>
          <w:u w:val="single"/>
        </w:rPr>
        <w:t>asethetics</w:t>
      </w:r>
      <w:proofErr w:type="spellEnd"/>
      <w:r w:rsidRPr="001F5260">
        <w:rPr>
          <w:b/>
          <w:u w:val="single"/>
        </w:rPr>
        <w:t xml:space="preserve"> of human interaction</w:t>
      </w:r>
      <w:r w:rsidRPr="001F5260">
        <w:rPr>
          <w:u w:val="single"/>
        </w:rPr>
        <w:t xml:space="preserve"> and the production of marketable affect</w:t>
      </w:r>
      <w:r w:rsidRPr="001F5260">
        <w:rPr>
          <w:sz w:val="16"/>
        </w:rPr>
        <w:t>. ///</w:t>
      </w:r>
      <w:r>
        <w:rPr>
          <w:sz w:val="16"/>
        </w:rPr>
        <w:t xml:space="preserve"> </w:t>
      </w:r>
    </w:p>
    <w:p w14:paraId="13BF338F" w14:textId="77777777" w:rsidR="00D263EC" w:rsidRPr="00EA08D3" w:rsidRDefault="00D263EC" w:rsidP="00D263EC"/>
    <w:p w14:paraId="2929B923" w14:textId="77777777" w:rsidR="00D263EC" w:rsidRPr="002962AD" w:rsidRDefault="00D263EC" w:rsidP="00D263EC">
      <w:pPr>
        <w:pStyle w:val="Heading2"/>
        <w:rPr>
          <w:rFonts w:cs="Calibri"/>
        </w:rPr>
      </w:pPr>
      <w:r>
        <w:rPr>
          <w:rFonts w:cs="Calibri"/>
        </w:rPr>
        <w:lastRenderedPageBreak/>
        <w:t>4</w:t>
      </w:r>
    </w:p>
    <w:p w14:paraId="40B0326E" w14:textId="77777777" w:rsidR="00D263EC" w:rsidRPr="002962AD" w:rsidRDefault="00D263EC" w:rsidP="00D263EC">
      <w:pPr>
        <w:pStyle w:val="Heading4"/>
        <w:rPr>
          <w:rFonts w:cs="Calibri"/>
          <w:u w:val="single"/>
        </w:rPr>
      </w:pPr>
      <w:r w:rsidRPr="002962AD">
        <w:rPr>
          <w:rFonts w:cs="Calibri"/>
          <w:u w:val="single"/>
        </w:rPr>
        <w:t>CP – Civil Rights</w:t>
      </w:r>
    </w:p>
    <w:p w14:paraId="428B8113" w14:textId="77777777" w:rsidR="00D263EC" w:rsidRPr="002962AD" w:rsidRDefault="00D263EC" w:rsidP="00D263EC">
      <w:pPr>
        <w:pStyle w:val="Heading4"/>
        <w:rPr>
          <w:rFonts w:cs="Calibri"/>
        </w:rPr>
      </w:pPr>
      <w:r w:rsidRPr="002962AD">
        <w:rPr>
          <w:rFonts w:cs="Calibri"/>
        </w:rPr>
        <w:t>The United States federal government should add collective bargaining as a protected category to Title VII of the Civil Rights Act of 1964.</w:t>
      </w:r>
    </w:p>
    <w:p w14:paraId="7CE38AF1" w14:textId="77777777" w:rsidR="00D263EC" w:rsidRPr="002962AD" w:rsidRDefault="00D263EC" w:rsidP="00D263EC">
      <w:r w:rsidRPr="002962AD">
        <w:rPr>
          <w:b/>
          <w:bCs/>
          <w:sz w:val="26"/>
          <w:szCs w:val="26"/>
        </w:rPr>
        <w:t xml:space="preserve">Kahlenberg and </w:t>
      </w:r>
      <w:proofErr w:type="spellStart"/>
      <w:r w:rsidRPr="002962AD">
        <w:rPr>
          <w:b/>
          <w:bCs/>
          <w:sz w:val="26"/>
          <w:szCs w:val="26"/>
        </w:rPr>
        <w:t>Marvit</w:t>
      </w:r>
      <w:proofErr w:type="spellEnd"/>
      <w:r w:rsidRPr="002962AD">
        <w:rPr>
          <w:b/>
          <w:bCs/>
          <w:sz w:val="26"/>
          <w:szCs w:val="26"/>
        </w:rPr>
        <w:t xml:space="preserve"> 13</w:t>
      </w:r>
      <w:r w:rsidRPr="002962AD">
        <w:t xml:space="preserve"> </w:t>
      </w:r>
      <w:r w:rsidRPr="002962AD">
        <w:rPr>
          <w:sz w:val="16"/>
          <w:szCs w:val="16"/>
        </w:rPr>
        <w:t xml:space="preserve">(Richard D. Kahlenberg is an attorney and writer who has written about a variety of education, labor and housing issues and Moshe Z. </w:t>
      </w:r>
      <w:proofErr w:type="spellStart"/>
      <w:r w:rsidRPr="002962AD">
        <w:rPr>
          <w:sz w:val="16"/>
          <w:szCs w:val="16"/>
        </w:rPr>
        <w:t>Marvit</w:t>
      </w:r>
      <w:proofErr w:type="spellEnd"/>
      <w:r w:rsidRPr="002962AD">
        <w:rPr>
          <w:sz w:val="16"/>
          <w:szCs w:val="16"/>
        </w:rPr>
        <w:t xml:space="preserve">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405645F9" w14:textId="77777777" w:rsidR="00D263EC" w:rsidRPr="002962AD" w:rsidRDefault="00D263EC" w:rsidP="00D263EC">
      <w:pPr>
        <w:rPr>
          <w:sz w:val="10"/>
          <w:szCs w:val="10"/>
        </w:rPr>
      </w:pPr>
      <w:r w:rsidRPr="002962AD">
        <w:rPr>
          <w:rStyle w:val="StyleUnderline"/>
        </w:rPr>
        <w:t xml:space="preserve">III. RECOGNIZING LABOR ORGANIZING AS A CIVIL RIGHT Rather than engage in the likely fruitless fight to enhance the existing labor law, which can be diminished in a variety of ways, </w:t>
      </w:r>
      <w:r w:rsidRPr="00443AF0">
        <w:rPr>
          <w:rStyle w:val="StyleUnderline"/>
          <w:highlight w:val="green"/>
        </w:rPr>
        <w:t xml:space="preserve">we propose writing labor organizing into </w:t>
      </w:r>
      <w:r w:rsidRPr="002962AD">
        <w:rPr>
          <w:rStyle w:val="StyleUnderline"/>
        </w:rPr>
        <w:t xml:space="preserve">our </w:t>
      </w:r>
      <w:r w:rsidRPr="00443AF0">
        <w:rPr>
          <w:rStyle w:val="StyleUnderline"/>
          <w:highlight w:val="green"/>
        </w:rPr>
        <w:t>civil rights laws</w:t>
      </w:r>
      <w:r w:rsidRPr="002962AD">
        <w:rPr>
          <w:rStyle w:val="StyleUnderline"/>
        </w:rPr>
        <w:t>.</w:t>
      </w:r>
      <w:r w:rsidRPr="002962AD">
        <w:t xml:space="preserve">72 Though some may argue that civil rights and labor rights are incompatible, </w:t>
      </w:r>
      <w:r w:rsidRPr="002962AD">
        <w:rPr>
          <w:rStyle w:val="StyleUnderline"/>
        </w:rPr>
        <w:t xml:space="preserve">there are theoretical, historical, and tactical </w:t>
      </w:r>
      <w:r w:rsidRPr="00443AF0">
        <w:rPr>
          <w:rStyle w:val="StyleUnderline"/>
          <w:highlight w:val="green"/>
        </w:rPr>
        <w:t xml:space="preserve">reasons for them to exist side by side in the law. </w:t>
      </w:r>
      <w:r w:rsidRPr="002962AD">
        <w:rPr>
          <w:rStyle w:val="StyleUnderline"/>
        </w:rPr>
        <w:t>Civil rights are those rights that belong to the free individual in society</w:t>
      </w:r>
      <w:r w:rsidRPr="002962AD">
        <w:t xml:space="preserve">. </w:t>
      </w:r>
      <w:r w:rsidRPr="002962AD">
        <w:rPr>
          <w:sz w:val="10"/>
          <w:szCs w:val="10"/>
        </w:rPr>
        <w:t>In the United States, civil rights are considered core or fundamental rights, often linked to specific protections in the Constitution, such as the political and personal rights of freedom of speech and association, voting, and equality.73</w:t>
      </w:r>
      <w:r w:rsidRPr="002962AD">
        <w:t xml:space="preserve"> </w:t>
      </w:r>
      <w:r w:rsidRPr="002962AD">
        <w:rPr>
          <w:rStyle w:val="StyleUnderline"/>
        </w:rPr>
        <w:t xml:space="preserve">The </w:t>
      </w:r>
      <w:r w:rsidRPr="00443AF0">
        <w:rPr>
          <w:rStyle w:val="StyleUnderline"/>
          <w:highlight w:val="green"/>
        </w:rPr>
        <w:t>right to organize is</w:t>
      </w:r>
      <w:r w:rsidRPr="002962AD">
        <w:rPr>
          <w:rStyle w:val="StyleUnderline"/>
        </w:rPr>
        <w:t xml:space="preserve"> closely </w:t>
      </w:r>
      <w:r w:rsidRPr="00443AF0">
        <w:rPr>
          <w:rStyle w:val="StyleUnderline"/>
          <w:highlight w:val="green"/>
        </w:rPr>
        <w:t>related to the</w:t>
      </w:r>
      <w:r w:rsidRPr="002962AD">
        <w:rPr>
          <w:rStyle w:val="StyleUnderline"/>
        </w:rPr>
        <w:t xml:space="preserve"> Constitution’s right to </w:t>
      </w:r>
      <w:r w:rsidRPr="00443AF0">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2962AD">
        <w:t xml:space="preserve">. </w:t>
      </w:r>
      <w:r w:rsidRPr="002962AD">
        <w:rPr>
          <w:sz w:val="10"/>
          <w:szCs w:val="10"/>
        </w:rPr>
        <w:t>As Alexis de Tocqueville remarked, “Better use has been made of association and this powerful instrument of action has been applied to more varied aims in America than anywhere else in the world.”74</w:t>
      </w:r>
      <w:r w:rsidRPr="002962AD">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2962AD">
        <w:rPr>
          <w:sz w:val="10"/>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2962AD">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2962AD">
        <w:t>”</w:t>
      </w:r>
      <w:r w:rsidRPr="002962AD">
        <w:rPr>
          <w:sz w:val="10"/>
          <w:szCs w:val="10"/>
        </w:rPr>
        <w:t>78 Likewise, in Smith v. Arkansas State Highway Employees Local 1315, the Court suggested in dicta that the Constitution forbids a highway commission from “prohibit[</w:t>
      </w:r>
      <w:proofErr w:type="spellStart"/>
      <w:r w:rsidRPr="002962AD">
        <w:rPr>
          <w:sz w:val="10"/>
          <w:szCs w:val="10"/>
        </w:rPr>
        <w:t>ing</w:t>
      </w:r>
      <w:proofErr w:type="spellEnd"/>
      <w:r w:rsidRPr="002962AD">
        <w:rPr>
          <w:sz w:val="10"/>
          <w:szCs w:val="10"/>
        </w:rPr>
        <w:t xml:space="preserve">]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2962AD">
        <w:rPr>
          <w:sz w:val="10"/>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2962AD">
        <w:t xml:space="preserve">81 </w:t>
      </w:r>
      <w:r w:rsidRPr="002962AD">
        <w:rPr>
          <w:rStyle w:val="StyleUnderline"/>
        </w:rPr>
        <w:t xml:space="preserve">However the range of </w:t>
      </w:r>
      <w:r w:rsidRPr="00443AF0">
        <w:rPr>
          <w:rStyle w:val="StyleUnderline"/>
          <w:highlight w:val="green"/>
        </w:rPr>
        <w:t>civil rights</w:t>
      </w:r>
      <w:r w:rsidRPr="002962AD">
        <w:rPr>
          <w:rStyle w:val="StyleUnderline"/>
        </w:rPr>
        <w:t xml:space="preserve"> protections in the United States has been </w:t>
      </w:r>
      <w:r w:rsidRPr="00443AF0">
        <w:rPr>
          <w:rStyle w:val="StyleUnderline"/>
          <w:highlight w:val="green"/>
        </w:rPr>
        <w:t>expanding</w:t>
      </w:r>
      <w:r w:rsidRPr="002962AD">
        <w:rPr>
          <w:rStyle w:val="StyleUnderline"/>
        </w:rPr>
        <w:t xml:space="preserve"> for the last few decades </w:t>
      </w:r>
      <w:r w:rsidRPr="00443AF0">
        <w:rPr>
          <w:rStyle w:val="StyleUnderline"/>
          <w:highlight w:val="green"/>
        </w:rPr>
        <w:t>to encompass</w:t>
      </w:r>
      <w:r w:rsidRPr="002962AD">
        <w:rPr>
          <w:rStyle w:val="StyleUnderline"/>
        </w:rPr>
        <w:t xml:space="preserve"> a variety of characteristics and </w:t>
      </w:r>
      <w:r w:rsidRPr="00443AF0">
        <w:rPr>
          <w:rStyle w:val="StyleUnderline"/>
          <w:highlight w:val="green"/>
        </w:rPr>
        <w:t>activities</w:t>
      </w:r>
      <w:r w:rsidRPr="002962AD">
        <w:rPr>
          <w:rStyle w:val="StyleUnderline"/>
        </w:rPr>
        <w:t xml:space="preserve">. In the context of employment, federal protections include </w:t>
      </w:r>
      <w:r w:rsidRPr="00443AF0">
        <w:rPr>
          <w:rStyle w:val="StyleUnderline"/>
          <w:highlight w:val="green"/>
        </w:rPr>
        <w:t>Title VII,</w:t>
      </w:r>
      <w:r w:rsidRPr="002962AD">
        <w:rPr>
          <w:rStyle w:val="StyleUnderline"/>
        </w:rPr>
        <w:t xml:space="preserve"> which </w:t>
      </w:r>
      <w:r w:rsidRPr="00443AF0">
        <w:rPr>
          <w:rStyle w:val="StyleUnderline"/>
          <w:highlight w:val="green"/>
        </w:rPr>
        <w:t>prohibits employers from</w:t>
      </w:r>
      <w:r w:rsidRPr="002962AD">
        <w:rPr>
          <w:rStyle w:val="StyleUnderline"/>
        </w:rPr>
        <w:t xml:space="preserve"> terminating, disciplining, or taking </w:t>
      </w:r>
      <w:r w:rsidRPr="00443AF0">
        <w:rPr>
          <w:rStyle w:val="StyleUnderline"/>
          <w:highlight w:val="green"/>
        </w:rPr>
        <w:t>employment actions “because of</w:t>
      </w:r>
      <w:r w:rsidRPr="002962AD">
        <w:rPr>
          <w:rStyle w:val="StyleUnderline"/>
        </w:rPr>
        <w:t xml:space="preserve"> such individual’s </w:t>
      </w:r>
      <w:r w:rsidRPr="00443AF0">
        <w:rPr>
          <w:rStyle w:val="StyleUnderline"/>
          <w:highlight w:val="green"/>
        </w:rPr>
        <w:t>race</w:t>
      </w:r>
      <w:r w:rsidRPr="002962AD">
        <w:rPr>
          <w:rStyle w:val="StyleUnderline"/>
        </w:rPr>
        <w:t xml:space="preserve">, color, </w:t>
      </w:r>
      <w:r w:rsidRPr="00443AF0">
        <w:rPr>
          <w:rStyle w:val="StyleUnderline"/>
          <w:highlight w:val="green"/>
        </w:rPr>
        <w:t>religion</w:t>
      </w:r>
      <w:r w:rsidRPr="002962AD">
        <w:rPr>
          <w:rStyle w:val="StyleUnderline"/>
        </w:rPr>
        <w:t xml:space="preserve">, sex, </w:t>
      </w:r>
      <w:r w:rsidRPr="00443AF0">
        <w:rPr>
          <w:rStyle w:val="StyleUnderline"/>
          <w:highlight w:val="green"/>
        </w:rPr>
        <w:t>or national origin</w:t>
      </w:r>
      <w:r w:rsidRPr="002962AD">
        <w:rPr>
          <w:rStyle w:val="StyleUnderline"/>
        </w:rPr>
        <w:t xml:space="preserve">.”82 Subsequently, </w:t>
      </w:r>
      <w:r w:rsidRPr="00443AF0">
        <w:rPr>
          <w:rStyle w:val="StyleUnderline"/>
          <w:highlight w:val="green"/>
        </w:rPr>
        <w:t>additional</w:t>
      </w:r>
      <w:r w:rsidRPr="002962AD">
        <w:rPr>
          <w:rStyle w:val="StyleUnderline"/>
        </w:rPr>
        <w:t xml:space="preserve"> federal </w:t>
      </w:r>
      <w:r w:rsidRPr="00443AF0">
        <w:rPr>
          <w:rStyle w:val="StyleUnderline"/>
          <w:highlight w:val="green"/>
        </w:rPr>
        <w:t>statutes</w:t>
      </w:r>
      <w:r w:rsidRPr="002962AD">
        <w:rPr>
          <w:rStyle w:val="StyleUnderline"/>
        </w:rPr>
        <w:t xml:space="preserve"> have been passed that have </w:t>
      </w:r>
      <w:r w:rsidRPr="00443AF0">
        <w:rPr>
          <w:rStyle w:val="StyleUnderline"/>
          <w:highlight w:val="green"/>
        </w:rPr>
        <w:t>supplemented</w:t>
      </w:r>
      <w:r w:rsidRPr="002962AD">
        <w:rPr>
          <w:rStyle w:val="StyleUnderline"/>
        </w:rPr>
        <w:t xml:space="preserve"> the </w:t>
      </w:r>
      <w:r w:rsidRPr="00443AF0">
        <w:rPr>
          <w:rStyle w:val="StyleUnderline"/>
          <w:highlight w:val="green"/>
        </w:rPr>
        <w:t>original</w:t>
      </w:r>
      <w:r w:rsidRPr="002962AD">
        <w:rPr>
          <w:rStyle w:val="StyleUnderline"/>
        </w:rPr>
        <w:t xml:space="preserve"> protected </w:t>
      </w:r>
      <w:r w:rsidRPr="00443AF0">
        <w:rPr>
          <w:rStyle w:val="StyleUnderline"/>
          <w:highlight w:val="green"/>
        </w:rPr>
        <w:t>categories.</w:t>
      </w:r>
      <w:r w:rsidRPr="00443AF0">
        <w:rPr>
          <w:highlight w:val="green"/>
        </w:rPr>
        <w:t xml:space="preserve"> </w:t>
      </w:r>
      <w:r w:rsidRPr="002962AD">
        <w:t>These include, but are</w:t>
      </w:r>
      <w:r w:rsidRPr="00443AF0">
        <w:rPr>
          <w:highlight w:val="green"/>
        </w:rPr>
        <w:t xml:space="preserve"> not </w:t>
      </w:r>
      <w:r w:rsidRPr="00443AF0">
        <w:rPr>
          <w:rStyle w:val="StyleUnderline"/>
          <w:highlight w:val="green"/>
        </w:rPr>
        <w:t>limited to</w:t>
      </w:r>
      <w:r w:rsidRPr="002962AD">
        <w:rPr>
          <w:rStyle w:val="StyleUnderline"/>
        </w:rPr>
        <w:t xml:space="preserve">: </w:t>
      </w:r>
      <w:r w:rsidRPr="002962AD">
        <w:rPr>
          <w:rStyle w:val="Emphasis"/>
        </w:rPr>
        <w:t xml:space="preserve">the </w:t>
      </w:r>
      <w:r w:rsidRPr="00443AF0">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2962AD">
        <w:rPr>
          <w:sz w:val="16"/>
          <w:szCs w:val="16"/>
        </w:rPr>
        <w:t>which prohibits employment discrimination against persons forty years of age or older;83</w:t>
      </w:r>
      <w:r w:rsidRPr="002962AD">
        <w:t xml:space="preserve"> </w:t>
      </w:r>
      <w:r w:rsidRPr="002962AD">
        <w:rPr>
          <w:rStyle w:val="Emphasis"/>
        </w:rPr>
        <w:t xml:space="preserve">the </w:t>
      </w:r>
      <w:r w:rsidRPr="00443AF0">
        <w:rPr>
          <w:rStyle w:val="Emphasis"/>
          <w:highlight w:val="green"/>
        </w:rPr>
        <w:t xml:space="preserve">Pregnancy </w:t>
      </w:r>
      <w:r w:rsidRPr="002962AD">
        <w:rPr>
          <w:rStyle w:val="Emphasis"/>
        </w:rPr>
        <w:t>Discrimination Act of 1978,</w:t>
      </w:r>
      <w:r w:rsidRPr="002962AD">
        <w:t xml:space="preserve"> </w:t>
      </w:r>
      <w:r w:rsidRPr="002962AD">
        <w:rPr>
          <w:sz w:val="16"/>
          <w:szCs w:val="16"/>
        </w:rPr>
        <w:t>which prohibits discrimination based on pregnancy, childbirth, or related conditions;84</w:t>
      </w:r>
      <w:r w:rsidRPr="002962AD">
        <w:t xml:space="preserve"> </w:t>
      </w:r>
      <w:r w:rsidRPr="002962AD">
        <w:rPr>
          <w:rStyle w:val="Emphasis"/>
        </w:rPr>
        <w:t>Titles I and V of the Americans with Disabilities Act of 1990 (ADA)</w:t>
      </w:r>
      <w:r w:rsidRPr="002962AD">
        <w:t xml:space="preserve">, </w:t>
      </w:r>
      <w:r w:rsidRPr="002962AD">
        <w:rPr>
          <w:sz w:val="16"/>
          <w:szCs w:val="16"/>
        </w:rPr>
        <w:t xml:space="preserve">which prohibits employment discrimination against qualified individuals based upon </w:t>
      </w:r>
      <w:r w:rsidRPr="00443AF0">
        <w:rPr>
          <w:rStyle w:val="StyleUnderline"/>
          <w:bCs/>
          <w:highlight w:val="green"/>
        </w:rPr>
        <w:t>disability</w:t>
      </w:r>
      <w:r w:rsidRPr="002962AD">
        <w:rPr>
          <w:rStyle w:val="StyleUnderline"/>
        </w:rPr>
        <w:t xml:space="preserve"> </w:t>
      </w:r>
      <w:r w:rsidRPr="002962AD">
        <w:t xml:space="preserve">or </w:t>
      </w:r>
      <w:r w:rsidRPr="002962AD">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2962AD">
        <w:t xml:space="preserve"> </w:t>
      </w:r>
      <w:r w:rsidRPr="002962AD">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2962AD">
        <w:t xml:space="preserve"> </w:t>
      </w:r>
      <w:r w:rsidRPr="002962AD">
        <w:rPr>
          <w:sz w:val="16"/>
          <w:szCs w:val="16"/>
        </w:rPr>
        <w:t xml:space="preserve">which prohibits employment discrimination based on </w:t>
      </w:r>
      <w:r w:rsidRPr="002962AD">
        <w:rPr>
          <w:sz w:val="16"/>
          <w:szCs w:val="16"/>
        </w:rPr>
        <w:lastRenderedPageBreak/>
        <w:t xml:space="preserve">genetic information about the individual,87 </w:t>
      </w:r>
      <w:r w:rsidRPr="00443AF0">
        <w:rPr>
          <w:rStyle w:val="StyleUnderline"/>
          <w:bCs/>
          <w:highlight w:val="green"/>
        </w:rPr>
        <w:t>and</w:t>
      </w:r>
      <w:r w:rsidRPr="002962AD">
        <w:rPr>
          <w:rStyle w:val="StyleUnderline"/>
        </w:rPr>
        <w:t xml:space="preserve"> laws prohibiting discrimination based upon in</w:t>
      </w:r>
      <w:r w:rsidRPr="00443AF0">
        <w:rPr>
          <w:rStyle w:val="StyleUnderline"/>
          <w:bCs/>
          <w:highlight w:val="green"/>
        </w:rPr>
        <w:t>debt</w:t>
      </w:r>
      <w:r w:rsidRPr="002962AD">
        <w:rPr>
          <w:rStyle w:val="StyleUnderline"/>
        </w:rPr>
        <w:t xml:space="preserve">edness or bankruptcy.88 </w:t>
      </w:r>
      <w:r w:rsidRPr="002962AD">
        <w:rPr>
          <w:sz w:val="14"/>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2962AD">
        <w:t xml:space="preserve"> </w:t>
      </w:r>
      <w:r w:rsidRPr="002962AD">
        <w:rPr>
          <w:rStyle w:val="StyleUnderline"/>
        </w:rPr>
        <w:t xml:space="preserve">In sum, civil rights protections have never been limited to immutable characteristics; and the list of </w:t>
      </w:r>
      <w:r w:rsidRPr="00443AF0">
        <w:rPr>
          <w:rStyle w:val="StyleUnderline"/>
          <w:highlight w:val="green"/>
        </w:rPr>
        <w:t>protected categories has not been</w:t>
      </w:r>
      <w:r w:rsidRPr="002962AD">
        <w:rPr>
          <w:rStyle w:val="StyleUnderline"/>
        </w:rPr>
        <w:t xml:space="preserve"> static or </w:t>
      </w:r>
      <w:r w:rsidRPr="00443AF0">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2962AD">
        <w:t xml:space="preserve"> </w:t>
      </w:r>
      <w:r w:rsidRPr="002962AD">
        <w:rPr>
          <w:sz w:val="10"/>
          <w:szCs w:val="10"/>
        </w:rPr>
        <w:t xml:space="preserve">In 2004, for example, Julian Bond, then chairman of the NAACP, suggested that the gay rights movement does not in any way detract from the civil rights movement for African Americans. He declared, </w:t>
      </w:r>
      <w:proofErr w:type="gramStart"/>
      <w:r w:rsidRPr="002962AD">
        <w:rPr>
          <w:sz w:val="10"/>
          <w:szCs w:val="10"/>
        </w:rPr>
        <w:t>The</w:t>
      </w:r>
      <w:proofErr w:type="gramEnd"/>
      <w:r w:rsidRPr="002962AD">
        <w:rPr>
          <w:sz w:val="10"/>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2962AD">
        <w:rPr>
          <w:sz w:val="10"/>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 xml:space="preserve">However, this </w:t>
      </w:r>
      <w:proofErr w:type="spellStart"/>
      <w:r w:rsidRPr="002962AD">
        <w:rPr>
          <w:rStyle w:val="StyleUnderline"/>
          <w:sz w:val="10"/>
          <w:szCs w:val="10"/>
        </w:rPr>
        <w:t>reconception</w:t>
      </w:r>
      <w:proofErr w:type="spellEnd"/>
      <w:r w:rsidRPr="002962AD">
        <w:rPr>
          <w:rStyle w:val="StyleUnderline"/>
          <w:sz w:val="10"/>
          <w:szCs w:val="10"/>
        </w:rPr>
        <w:t xml:space="preserve"> does not transform all labor rights into individual rights. Rather, it recognizes the reality that when an employee </w:t>
      </w:r>
      <w:proofErr w:type="gramStart"/>
      <w:r w:rsidRPr="002962AD">
        <w:rPr>
          <w:rStyle w:val="StyleUnderline"/>
          <w:sz w:val="10"/>
          <w:szCs w:val="10"/>
        </w:rPr>
        <w:t>takes action</w:t>
      </w:r>
      <w:proofErr w:type="gramEnd"/>
      <w:r w:rsidRPr="002962AD">
        <w:rPr>
          <w:rStyle w:val="StyleUnderline"/>
          <w:sz w:val="10"/>
          <w:szCs w:val="10"/>
        </w:rPr>
        <w:t xml:space="preserve">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2962AD">
        <w:rPr>
          <w:sz w:val="10"/>
          <w:szCs w:val="10"/>
        </w:rPr>
        <w:t xml:space="preserve"> The proposed amendment recognizes the individual nature of early-stage union </w:t>
      </w:r>
      <w:proofErr w:type="gramStart"/>
      <w:r w:rsidRPr="002962AD">
        <w:rPr>
          <w:sz w:val="10"/>
          <w:szCs w:val="10"/>
        </w:rPr>
        <w:t>organizing, and</w:t>
      </w:r>
      <w:proofErr w:type="gramEnd"/>
      <w:r w:rsidRPr="002962AD">
        <w:rPr>
          <w:sz w:val="10"/>
          <w:szCs w:val="10"/>
        </w:rPr>
        <w:t xml:space="preserve"> provides prohibitions and protections for the individual so that she can proceed to assert collective demands and enforce those through the collective mechanisms.</w:t>
      </w:r>
    </w:p>
    <w:p w14:paraId="48C7360D" w14:textId="77777777" w:rsidR="00D263EC" w:rsidRPr="002962AD" w:rsidRDefault="00D263EC" w:rsidP="00D263EC">
      <w:r w:rsidRPr="002962AD">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443AF0">
        <w:rPr>
          <w:rStyle w:val="StyleUnderline"/>
          <w:highlight w:val="green"/>
        </w:rPr>
        <w:t xml:space="preserve">labor and civil rights movements </w:t>
      </w:r>
      <w:r w:rsidRPr="002962AD">
        <w:rPr>
          <w:rStyle w:val="StyleUnderline"/>
        </w:rPr>
        <w:t xml:space="preserve">demonstrates that each has </w:t>
      </w:r>
      <w:r w:rsidRPr="00443AF0">
        <w:rPr>
          <w:rStyle w:val="StyleUnderline"/>
          <w:highlight w:val="green"/>
        </w:rPr>
        <w:t xml:space="preserve">advanced </w:t>
      </w:r>
      <w:r w:rsidRPr="002962AD">
        <w:rPr>
          <w:rStyle w:val="StyleUnderline"/>
        </w:rPr>
        <w:t xml:space="preserve">the interests of </w:t>
      </w:r>
      <w:r w:rsidRPr="00443AF0">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443AF0">
        <w:rPr>
          <w:rStyle w:val="StyleUnderline"/>
          <w:highlight w:val="green"/>
        </w:rPr>
        <w:t xml:space="preserve">share </w:t>
      </w:r>
      <w:r w:rsidRPr="002962AD">
        <w:rPr>
          <w:rStyle w:val="StyleUnderline"/>
        </w:rPr>
        <w:t xml:space="preserve">basic </w:t>
      </w:r>
      <w:r w:rsidRPr="00443AF0">
        <w:rPr>
          <w:rStyle w:val="StyleUnderline"/>
          <w:highlight w:val="green"/>
        </w:rPr>
        <w:t>values</w:t>
      </w:r>
      <w:r w:rsidRPr="002962AD">
        <w:rPr>
          <w:rStyle w:val="StyleUnderline"/>
        </w:rPr>
        <w:t xml:space="preserve">, interests, tactics, </w:t>
      </w:r>
      <w:r w:rsidRPr="00443AF0">
        <w:rPr>
          <w:rStyle w:val="StyleUnderline"/>
          <w:highlight w:val="green"/>
        </w:rPr>
        <w:t xml:space="preserve">and adversaries, </w:t>
      </w:r>
      <w:r w:rsidRPr="002962AD">
        <w:rPr>
          <w:rStyle w:val="StyleUnderline"/>
        </w:rPr>
        <w:t xml:space="preserve">all of </w:t>
      </w:r>
      <w:r w:rsidRPr="00443AF0">
        <w:rPr>
          <w:rStyle w:val="StyleUnderline"/>
          <w:highlight w:val="green"/>
        </w:rPr>
        <w:t xml:space="preserve">which make the Civil Rights Act a </w:t>
      </w:r>
      <w:r w:rsidRPr="002962AD">
        <w:rPr>
          <w:rStyle w:val="StyleUnderline"/>
        </w:rPr>
        <w:t xml:space="preserve">fitting </w:t>
      </w:r>
      <w:r w:rsidRPr="00443AF0">
        <w:rPr>
          <w:rStyle w:val="StyleUnderline"/>
          <w:highlight w:val="green"/>
        </w:rPr>
        <w:t xml:space="preserve">vehicle for </w:t>
      </w:r>
      <w:r w:rsidRPr="002962AD">
        <w:rPr>
          <w:rStyle w:val="StyleUnderline"/>
        </w:rPr>
        <w:t xml:space="preserve">advancing </w:t>
      </w:r>
      <w:r w:rsidRPr="00443AF0">
        <w:rPr>
          <w:rStyle w:val="StyleUnderline"/>
          <w:highlight w:val="green"/>
        </w:rPr>
        <w:t>labor rights.</w:t>
      </w:r>
      <w:r w:rsidRPr="002962AD">
        <w:rPr>
          <w:rStyle w:val="StyleUnderline"/>
        </w:rPr>
        <w:t xml:space="preserve"> </w:t>
      </w:r>
      <w:r w:rsidRPr="002962AD">
        <w:rPr>
          <w:sz w:val="12"/>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2962AD">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2962AD">
        <w:rPr>
          <w:sz w:val="12"/>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2962AD">
        <w:t xml:space="preserve"> </w:t>
      </w:r>
      <w:r w:rsidRPr="002962AD">
        <w:rPr>
          <w:rStyle w:val="StyleUnderline"/>
        </w:rPr>
        <w:t xml:space="preserve">King, Randolph, and Bayard Rustin, the organizer of the March on Washington, each argued that </w:t>
      </w:r>
      <w:r w:rsidRPr="00443AF0">
        <w:rPr>
          <w:rStyle w:val="StyleUnderline"/>
          <w:highlight w:val="green"/>
        </w:rPr>
        <w:t>labor was an indispensable ally to the civil rights movement in the fight for social justice</w:t>
      </w:r>
      <w:r w:rsidRPr="002962AD">
        <w:rPr>
          <w:rStyle w:val="StyleUnderline"/>
        </w:rPr>
        <w:t xml:space="preserve">. </w:t>
      </w:r>
      <w:r w:rsidRPr="002962AD">
        <w:rPr>
          <w:sz w:val="12"/>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2962AD">
        <w:t xml:space="preserve"> </w:t>
      </w:r>
      <w:r w:rsidRPr="002962AD">
        <w:rPr>
          <w:rStyle w:val="StyleUnderline"/>
        </w:rPr>
        <w:t xml:space="preserve">the labor movement and the civil rights movement are </w:t>
      </w:r>
      <w:r w:rsidRPr="00443AF0">
        <w:rPr>
          <w:rStyle w:val="StyleUnderline"/>
          <w:highlight w:val="green"/>
        </w:rPr>
        <w:t xml:space="preserve">both concerned about </w:t>
      </w:r>
      <w:r w:rsidRPr="002962AD">
        <w:rPr>
          <w:rStyle w:val="StyleUnderline"/>
        </w:rPr>
        <w:t xml:space="preserve">the same principles: </w:t>
      </w:r>
      <w:r w:rsidRPr="00443AF0">
        <w:rPr>
          <w:rStyle w:val="StyleUnderline"/>
          <w:highlight w:val="green"/>
        </w:rPr>
        <w:t>the dignity of individuals</w:t>
      </w:r>
      <w:r w:rsidRPr="002962AD">
        <w:rPr>
          <w:rStyle w:val="StyleUnderline"/>
        </w:rPr>
        <w:t xml:space="preserve">, who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443AF0">
        <w:rPr>
          <w:rStyle w:val="StyleUnderline"/>
          <w:highlight w:val="green"/>
        </w:rPr>
        <w:t>and</w:t>
      </w:r>
      <w:r w:rsidRPr="002962AD">
        <w:rPr>
          <w:rStyle w:val="StyleUnderline"/>
        </w:rPr>
        <w:t xml:space="preserve"> the salience of </w:t>
      </w:r>
      <w:r w:rsidRPr="00443AF0">
        <w:rPr>
          <w:rStyle w:val="StyleUnderline"/>
          <w:highlight w:val="green"/>
        </w:rPr>
        <w:t>human solidarity</w:t>
      </w:r>
      <w:r w:rsidRPr="002962AD">
        <w:rPr>
          <w:rStyle w:val="StyleUnderline"/>
        </w:rPr>
        <w:t>, that is the need to rise above our atomized existence to join together to improve the larger society.</w:t>
      </w:r>
      <w:r w:rsidRPr="002962AD">
        <w:t xml:space="preserve"> </w:t>
      </w:r>
      <w:r w:rsidRPr="002962AD">
        <w:rPr>
          <w:sz w:val="10"/>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2962AD">
        <w:t xml:space="preserve"> </w:t>
      </w:r>
      <w:r w:rsidRPr="002962AD">
        <w:rPr>
          <w:rStyle w:val="StyleUnderline"/>
        </w:rPr>
        <w:t xml:space="preserve">Animated by shared values, the two movements aided one another. </w:t>
      </w:r>
      <w:r w:rsidRPr="00443AF0">
        <w:rPr>
          <w:rStyle w:val="StyleUnderline"/>
          <w:highlight w:val="green"/>
        </w:rPr>
        <w:t>In the</w:t>
      </w:r>
      <w:r w:rsidRPr="002962AD">
        <w:rPr>
          <w:rStyle w:val="StyleUnderline"/>
        </w:rPr>
        <w:t xml:space="preserve"> 19</w:t>
      </w:r>
      <w:r w:rsidRPr="00443AF0">
        <w:rPr>
          <w:rStyle w:val="StyleUnderline"/>
          <w:highlight w:val="green"/>
        </w:rPr>
        <w:t>50s</w:t>
      </w:r>
      <w:r w:rsidRPr="002962AD">
        <w:rPr>
          <w:rStyle w:val="StyleUnderline"/>
        </w:rPr>
        <w:t xml:space="preserve">, several </w:t>
      </w:r>
      <w:r w:rsidRPr="00443AF0">
        <w:rPr>
          <w:rStyle w:val="StyleUnderline"/>
          <w:highlight w:val="green"/>
        </w:rPr>
        <w:t>unions supported the</w:t>
      </w:r>
      <w:r w:rsidRPr="002962AD">
        <w:rPr>
          <w:rStyle w:val="StyleUnderline"/>
        </w:rPr>
        <w:t xml:space="preserve"> Montgomery </w:t>
      </w:r>
      <w:r w:rsidRPr="00443AF0">
        <w:rPr>
          <w:rStyle w:val="StyleUnderline"/>
          <w:highlight w:val="green"/>
        </w:rPr>
        <w:t>bus boycott</w:t>
      </w:r>
      <w:r w:rsidRPr="002962AD">
        <w:rPr>
          <w:rStyle w:val="StyleUnderline"/>
        </w:rPr>
        <w:t xml:space="preserve">,105 and </w:t>
      </w:r>
      <w:r w:rsidRPr="00443AF0">
        <w:rPr>
          <w:rStyle w:val="StyleUnderline"/>
          <w:highlight w:val="green"/>
        </w:rPr>
        <w:t>King’s</w:t>
      </w:r>
      <w:r w:rsidRPr="002962AD">
        <w:rPr>
          <w:rStyle w:val="StyleUnderline"/>
        </w:rPr>
        <w:t xml:space="preserve"> Southern Christian </w:t>
      </w:r>
      <w:r w:rsidRPr="00443AF0">
        <w:rPr>
          <w:rStyle w:val="StyleUnderline"/>
          <w:highlight w:val="green"/>
        </w:rPr>
        <w:t xml:space="preserve">Leadership Conference received 80% of </w:t>
      </w:r>
      <w:r w:rsidRPr="002962AD">
        <w:rPr>
          <w:rStyle w:val="StyleUnderline"/>
        </w:rPr>
        <w:t xml:space="preserve">its </w:t>
      </w:r>
      <w:r w:rsidRPr="00443AF0">
        <w:rPr>
          <w:rStyle w:val="StyleUnderline"/>
          <w:highlight w:val="green"/>
        </w:rPr>
        <w:t>funding</w:t>
      </w:r>
      <w:r w:rsidRPr="002962AD">
        <w:rPr>
          <w:rStyle w:val="StyleUnderline"/>
        </w:rPr>
        <w:t xml:space="preserve"> during its first year </w:t>
      </w:r>
      <w:r w:rsidRPr="00443AF0">
        <w:rPr>
          <w:rStyle w:val="StyleUnderline"/>
          <w:highlight w:val="green"/>
        </w:rPr>
        <w:t xml:space="preserve">from the United Packinghouse Workers Unions </w:t>
      </w:r>
      <w:r w:rsidRPr="002962AD">
        <w:rPr>
          <w:rStyle w:val="StyleUnderline"/>
        </w:rPr>
        <w:t xml:space="preserve">of America.106 In the 1960s, the AFL-CIO provided critical political support to help pass </w:t>
      </w:r>
      <w:r w:rsidRPr="00443AF0">
        <w:rPr>
          <w:rStyle w:val="StyleUnderline"/>
          <w:highlight w:val="green"/>
        </w:rPr>
        <w:t>the Civil Rights Act</w:t>
      </w:r>
      <w:r w:rsidRPr="002962AD">
        <w:rPr>
          <w:rStyle w:val="StyleUnderline"/>
        </w:rPr>
        <w:t xml:space="preserve"> of 1964 and Voting Rights Act of 1965, with some suggesting that the former </w:t>
      </w:r>
      <w:r w:rsidRPr="00443AF0">
        <w:rPr>
          <w:rStyle w:val="StyleUnderline"/>
          <w:highlight w:val="green"/>
        </w:rPr>
        <w:t>“never would have passed” without labor</w:t>
      </w:r>
      <w:r w:rsidRPr="002962AD">
        <w:rPr>
          <w:rStyle w:val="StyleUnderline"/>
        </w:rPr>
        <w:t>.</w:t>
      </w:r>
      <w:r w:rsidRPr="002962AD">
        <w:t xml:space="preserve">107 </w:t>
      </w:r>
      <w:r w:rsidRPr="00443AF0">
        <w:rPr>
          <w:rStyle w:val="Emphasis"/>
          <w:highlight w:val="green"/>
        </w:rPr>
        <w:t>The coalition of the labor and civil rights</w:t>
      </w:r>
      <w:r w:rsidRPr="002962AD">
        <w:rPr>
          <w:rStyle w:val="Emphasis"/>
        </w:rPr>
        <w:t xml:space="preserve"> </w:t>
      </w:r>
      <w:r w:rsidRPr="002962AD">
        <w:rPr>
          <w:rStyle w:val="Emphasis"/>
        </w:rPr>
        <w:lastRenderedPageBreak/>
        <w:t xml:space="preserve">movements, writes historian Michael K. Honey, “ultimately </w:t>
      </w:r>
      <w:r w:rsidRPr="00443AF0">
        <w:rPr>
          <w:rStyle w:val="Emphasis"/>
          <w:highlight w:val="green"/>
        </w:rPr>
        <w:t>broke the back of Jim Crow</w:t>
      </w:r>
      <w:r w:rsidRPr="002962AD">
        <w:rPr>
          <w:rStyle w:val="Emphasis"/>
        </w:rPr>
        <w:t>.”</w:t>
      </w:r>
      <w:r w:rsidRPr="002962AD">
        <w:t xml:space="preserve">108 </w:t>
      </w:r>
      <w:r w:rsidRPr="002962AD">
        <w:rPr>
          <w:sz w:val="10"/>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2962AD">
        <w:rPr>
          <w:rStyle w:val="StyleUnderline"/>
        </w:rPr>
        <w:t xml:space="preserve">. In the 1940s, </w:t>
      </w:r>
      <w:r w:rsidRPr="00443AF0">
        <w:rPr>
          <w:rStyle w:val="StyleUnderline"/>
          <w:highlight w:val="green"/>
        </w:rPr>
        <w:t>the CIO</w:t>
      </w:r>
      <w:r w:rsidRPr="002962AD">
        <w:rPr>
          <w:rStyle w:val="StyleUnderline"/>
        </w:rPr>
        <w:t xml:space="preserve"> launched “Operation Dixie” to organize the South, </w:t>
      </w:r>
      <w:r w:rsidRPr="00443AF0">
        <w:rPr>
          <w:rStyle w:val="StyleUnderline"/>
          <w:highlight w:val="green"/>
        </w:rPr>
        <w:t>and</w:t>
      </w:r>
      <w:r w:rsidRPr="002962AD">
        <w:rPr>
          <w:rStyle w:val="StyleUnderline"/>
        </w:rPr>
        <w:t xml:space="preserve"> part of its agenda included efforts to reduce discrimination.</w:t>
      </w:r>
      <w:r w:rsidRPr="002962AD">
        <w:t xml:space="preserve"> As historian Tami Friedman notes, the CIO, with a $1 million war chest and 250 organizers, set out in 1946 to organize at least one million workers by the end of the year. </w:t>
      </w:r>
      <w:r w:rsidRPr="00443AF0">
        <w:rPr>
          <w:rStyle w:val="StyleUnderline"/>
          <w:highlight w:val="green"/>
        </w:rPr>
        <w:t>The AFL</w:t>
      </w:r>
      <w:r w:rsidRPr="002962AD">
        <w:rPr>
          <w:rStyle w:val="StyleUnderline"/>
        </w:rPr>
        <w:t xml:space="preserve"> also </w:t>
      </w:r>
      <w:r w:rsidRPr="00443AF0">
        <w:rPr>
          <w:rStyle w:val="StyleUnderline"/>
          <w:highlight w:val="green"/>
        </w:rPr>
        <w:t>made a pledge to organize one million Southern workers</w:t>
      </w:r>
      <w:r w:rsidRPr="002962AD">
        <w:rPr>
          <w:rStyle w:val="StyleUnderline"/>
        </w:rPr>
        <w:t>. The threat to Southern segregationists was clear as CIO President Philip Murray promised both “political and economic emancipation” for Southern workers and vowed to defeat two major segregationists in Mississippi.</w:t>
      </w:r>
      <w:r w:rsidRPr="002962AD">
        <w:t xml:space="preserve">113 W.E.B. </w:t>
      </w:r>
      <w:r w:rsidRPr="00443AF0">
        <w:rPr>
          <w:rStyle w:val="StyleUnderline"/>
          <w:highlight w:val="green"/>
        </w:rPr>
        <w:t>Du Bois called the CIO the best hope for equal rights</w:t>
      </w:r>
      <w:r w:rsidRPr="002962AD">
        <w:rPr>
          <w:rStyle w:val="StyleUnderline"/>
        </w:rPr>
        <w:t xml:space="preserve"> in the post-World War II era.114 </w:t>
      </w:r>
      <w:r w:rsidRPr="002962AD">
        <w:rPr>
          <w:sz w:val="8"/>
          <w:szCs w:val="8"/>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w:t>
      </w:r>
      <w:proofErr w:type="spellStart"/>
      <w:r w:rsidRPr="002962AD">
        <w:rPr>
          <w:sz w:val="8"/>
          <w:szCs w:val="8"/>
        </w:rPr>
        <w:t>TaftHartley</w:t>
      </w:r>
      <w:proofErr w:type="spellEnd"/>
      <w:r w:rsidRPr="002962AD">
        <w:rPr>
          <w:sz w:val="8"/>
          <w:szCs w:val="8"/>
        </w:rPr>
        <w:t xml:space="preserve">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w:t>
      </w:r>
      <w:proofErr w:type="spellStart"/>
      <w:r w:rsidRPr="002962AD">
        <w:rPr>
          <w:sz w:val="8"/>
          <w:szCs w:val="8"/>
        </w:rPr>
        <w:t>exas</w:t>
      </w:r>
      <w:proofErr w:type="spellEnd"/>
      <w:r w:rsidRPr="002962AD">
        <w:rPr>
          <w:sz w:val="8"/>
          <w:szCs w:val="8"/>
        </w:rPr>
        <w:t xml:space="preserve">, Oklahoma, and Florida. </w:t>
      </w:r>
      <w:proofErr w:type="gramStart"/>
      <w:r w:rsidRPr="002962AD">
        <w:rPr>
          <w:sz w:val="8"/>
          <w:szCs w:val="8"/>
        </w:rPr>
        <w:t>All of</w:t>
      </w:r>
      <w:proofErr w:type="gramEnd"/>
      <w:r w:rsidRPr="002962AD">
        <w:rPr>
          <w:sz w:val="8"/>
          <w:szCs w:val="8"/>
        </w:rPr>
        <w:t xml:space="preserve">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w:t>
      </w:r>
      <w:proofErr w:type="spellStart"/>
      <w:r w:rsidRPr="002962AD">
        <w:rPr>
          <w:sz w:val="8"/>
          <w:szCs w:val="8"/>
        </w:rPr>
        <w:t>sitdown</w:t>
      </w:r>
      <w:proofErr w:type="spellEnd"/>
      <w:r w:rsidRPr="002962AD">
        <w:rPr>
          <w:sz w:val="8"/>
          <w:szCs w:val="8"/>
        </w:rPr>
        <w:t xml:space="preserve">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2962AD">
        <w:t xml:space="preserve"> </w:t>
      </w:r>
    </w:p>
    <w:p w14:paraId="1D716D56" w14:textId="77777777" w:rsidR="00D263EC" w:rsidRPr="002962AD" w:rsidRDefault="00D263EC" w:rsidP="00D263EC">
      <w:r w:rsidRPr="002962AD">
        <w:rPr>
          <w:rStyle w:val="StyleUnderline"/>
        </w:rPr>
        <w:t xml:space="preserve">V. LABOR ENHANCES THE PROTECTIONS OF THE CIVIL RIGHTS </w:t>
      </w:r>
      <w:proofErr w:type="gramStart"/>
      <w:r w:rsidRPr="002962AD">
        <w:rPr>
          <w:rStyle w:val="StyleUnderline"/>
        </w:rPr>
        <w:t>ACT  Finally</w:t>
      </w:r>
      <w:proofErr w:type="gramEnd"/>
      <w:r w:rsidRPr="002962AD">
        <w:rPr>
          <w:rStyle w:val="StyleUnderline"/>
        </w:rPr>
        <w:t xml:space="preserve">,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2962AD">
        <w:rPr>
          <w:sz w:val="16"/>
        </w:rPr>
        <w:t xml:space="preserve">A. Unions Decrease Employer Discretion to Discriminate </w:t>
      </w:r>
      <w:r w:rsidRPr="002962AD">
        <w:rPr>
          <w:rStyle w:val="StyleUnderline"/>
        </w:rPr>
        <w:t xml:space="preserve">For one </w:t>
      </w:r>
      <w:proofErr w:type="gramStart"/>
      <w:r w:rsidRPr="002962AD">
        <w:rPr>
          <w:rStyle w:val="StyleUnderline"/>
        </w:rPr>
        <w:t>thing,</w:t>
      </w:r>
      <w:proofErr w:type="gramEnd"/>
      <w:r w:rsidRPr="002962AD">
        <w:rPr>
          <w:rStyle w:val="StyleUnderline"/>
        </w:rPr>
        <w:t xml:space="preserve"> </w:t>
      </w:r>
      <w:r w:rsidRPr="00443AF0">
        <w:rPr>
          <w:rStyle w:val="StyleUnderline"/>
          <w:highlight w:val="green"/>
        </w:rPr>
        <w:t xml:space="preserve">unions decrease </w:t>
      </w:r>
      <w:r w:rsidRPr="002962AD">
        <w:rPr>
          <w:rStyle w:val="StyleUnderline"/>
        </w:rPr>
        <w:t xml:space="preserve">the discretion of </w:t>
      </w:r>
      <w:r w:rsidRPr="00443AF0">
        <w:rPr>
          <w:rStyle w:val="StyleUnderline"/>
          <w:highlight w:val="green"/>
        </w:rPr>
        <w:t xml:space="preserve">employers </w:t>
      </w:r>
      <w:r w:rsidRPr="002962AD">
        <w:rPr>
          <w:rStyle w:val="StyleUnderline"/>
        </w:rPr>
        <w:t xml:space="preserve">to make arbitrary and </w:t>
      </w:r>
      <w:r w:rsidRPr="00443AF0">
        <w:rPr>
          <w:rStyle w:val="StyleUnderline"/>
          <w:highlight w:val="green"/>
        </w:rPr>
        <w:t>abusive decisions</w:t>
      </w:r>
      <w:r w:rsidRPr="002962AD">
        <w:rPr>
          <w:rStyle w:val="StyleUnderline"/>
        </w:rPr>
        <w:t xml:space="preserve"> to fire workers or to pay some workers more than others—which can reduce the opportunity for discrimination.</w:t>
      </w:r>
      <w:r w:rsidRPr="002962AD">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2962AD">
        <w:rPr>
          <w:rStyle w:val="StyleUnderline"/>
        </w:rPr>
        <w:t xml:space="preserve">Likewise, because </w:t>
      </w:r>
      <w:r w:rsidRPr="00443AF0">
        <w:rPr>
          <w:rStyle w:val="StyleUnderline"/>
          <w:highlight w:val="green"/>
        </w:rPr>
        <w:t xml:space="preserve">unions </w:t>
      </w:r>
      <w:r w:rsidRPr="002962AD">
        <w:rPr>
          <w:rStyle w:val="StyleUnderline"/>
        </w:rPr>
        <w:t>tend to bargain for uniform wages, they</w:t>
      </w:r>
      <w:r w:rsidRPr="00443AF0">
        <w:rPr>
          <w:rStyle w:val="StyleUnderline"/>
          <w:highlight w:val="green"/>
        </w:rPr>
        <w:t xml:space="preserve"> reduce employer discretion to pay minority</w:t>
      </w:r>
      <w:r w:rsidRPr="002962AD">
        <w:rPr>
          <w:rStyle w:val="StyleUnderline"/>
        </w:rPr>
        <w:t xml:space="preserve"> and female </w:t>
      </w:r>
      <w:r w:rsidRPr="00443AF0">
        <w:rPr>
          <w:rStyle w:val="StyleUnderline"/>
          <w:highlight w:val="green"/>
        </w:rPr>
        <w:t xml:space="preserve">employees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2962AD">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Because </w:t>
      </w:r>
      <w:r w:rsidRPr="00443AF0">
        <w:rPr>
          <w:rStyle w:val="StyleUnderline"/>
          <w:highlight w:val="green"/>
        </w:rPr>
        <w:t>unions</w:t>
      </w:r>
      <w:r w:rsidRPr="002962AD">
        <w:rPr>
          <w:rStyle w:val="StyleUnderline"/>
        </w:rPr>
        <w:t xml:space="preserve"> provide a </w:t>
      </w:r>
      <w:r w:rsidRPr="00443AF0">
        <w:rPr>
          <w:rStyle w:val="StyleUnderline"/>
          <w:highlight w:val="green"/>
        </w:rPr>
        <w:t>counterbalance</w:t>
      </w:r>
      <w:r w:rsidRPr="002962AD">
        <w:rPr>
          <w:rStyle w:val="StyleUnderline"/>
        </w:rPr>
        <w:t xml:space="preserve"> to management’s </w:t>
      </w:r>
      <w:r w:rsidRPr="00443AF0">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2962AD">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2962AD">
        <w:rPr>
          <w:sz w:val="16"/>
        </w:rPr>
        <w:t xml:space="preserve"> As Julius </w:t>
      </w:r>
      <w:proofErr w:type="spellStart"/>
      <w:r w:rsidRPr="002962AD">
        <w:rPr>
          <w:sz w:val="16"/>
        </w:rPr>
        <w:t>Getman</w:t>
      </w:r>
      <w:proofErr w:type="spellEnd"/>
      <w:r w:rsidRPr="002962AD">
        <w:rPr>
          <w:sz w:val="16"/>
        </w:rPr>
        <w:t xml:space="preserve"> of the University of Texas notes, the grievance process established under collective bargaining agreements usually provides that </w:t>
      </w:r>
      <w:r w:rsidRPr="002962AD">
        <w:rPr>
          <w:sz w:val="16"/>
        </w:rPr>
        <w:lastRenderedPageBreak/>
        <w:t xml:space="preserve">“employer decisions may be challenged before a neutral </w:t>
      </w:r>
      <w:proofErr w:type="spellStart"/>
      <w:r w:rsidRPr="002962AD">
        <w:rPr>
          <w:sz w:val="16"/>
        </w:rPr>
        <w:t>thirdparty</w:t>
      </w:r>
      <w:proofErr w:type="spellEnd"/>
      <w:r w:rsidRPr="002962AD">
        <w:rPr>
          <w:sz w:val="16"/>
        </w:rPr>
        <w:t xml:space="preserve">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2962AD">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Moreover, in instances where employees do wish to bring discrimination suits all the way to federal court</w:t>
      </w:r>
      <w:r w:rsidRPr="00443AF0">
        <w:rPr>
          <w:rStyle w:val="StyleUnderline"/>
          <w:highlight w:val="green"/>
        </w:rPr>
        <w:t>, unions</w:t>
      </w:r>
      <w:r w:rsidRPr="002962AD">
        <w:rPr>
          <w:rStyle w:val="StyleUnderline"/>
        </w:rPr>
        <w:t xml:space="preserve"> can </w:t>
      </w:r>
      <w:r w:rsidRPr="00443AF0">
        <w:rPr>
          <w:rStyle w:val="StyleUnderline"/>
          <w:highlight w:val="green"/>
        </w:rPr>
        <w:t>provide legal counsel</w:t>
      </w:r>
      <w:r w:rsidRPr="002962AD">
        <w:rPr>
          <w:rStyle w:val="StyleUnderline"/>
        </w:rPr>
        <w:t xml:space="preserve"> to discrimination victims, as well as financial benefits to help compensate </w:t>
      </w:r>
      <w:r w:rsidRPr="00443AF0">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2962AD">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2962AD">
        <w:t>”141 In total, scholars conclude that, for a variety of reasons—including more uniform pay scales and the availability of grievance procedures—there appears to be “less discrimination among union workers.”142</w:t>
      </w:r>
    </w:p>
    <w:p w14:paraId="237C4334" w14:textId="77777777" w:rsidR="00D263EC" w:rsidRDefault="00D263EC" w:rsidP="00D263EC">
      <w:pPr>
        <w:pStyle w:val="Heading2"/>
      </w:pPr>
      <w:r>
        <w:lastRenderedPageBreak/>
        <w:t>Case</w:t>
      </w:r>
    </w:p>
    <w:p w14:paraId="07919FEB" w14:textId="16E6136D" w:rsidR="00D263EC" w:rsidRPr="00D263EC" w:rsidRDefault="00D263EC" w:rsidP="00D263EC">
      <w:pPr>
        <w:pStyle w:val="Heading3"/>
        <w:rPr>
          <w:rFonts w:cs="Calibri"/>
        </w:rPr>
      </w:pPr>
      <w:r w:rsidRPr="002962AD">
        <w:rPr>
          <w:rFonts w:cs="Calibri"/>
        </w:rPr>
        <w:lastRenderedPageBreak/>
        <w:t>Presumption</w:t>
      </w:r>
    </w:p>
    <w:p w14:paraId="78B0A993" w14:textId="77777777" w:rsidR="00D263EC" w:rsidRDefault="00D263EC" w:rsidP="00D263EC">
      <w:pPr>
        <w:pStyle w:val="Heading4"/>
      </w:pPr>
      <w:r>
        <w:t xml:space="preserve">2. Unions are radical tools that help trans workers when – they solve the material impacts the 1AC identified – refusing unions condemns trans workers to the </w:t>
      </w:r>
      <w:proofErr w:type="spellStart"/>
      <w:r>
        <w:t>squo</w:t>
      </w:r>
      <w:proofErr w:type="spellEnd"/>
    </w:p>
    <w:p w14:paraId="2C6656E1" w14:textId="77777777" w:rsidR="00D263EC" w:rsidRPr="0039660C" w:rsidRDefault="00D263EC" w:rsidP="00D263EC">
      <w:r w:rsidRPr="005034AD">
        <w:rPr>
          <w:b/>
          <w:bCs/>
          <w:sz w:val="26"/>
          <w:szCs w:val="26"/>
        </w:rPr>
        <w:t>Wuest 24</w:t>
      </w:r>
      <w:r>
        <w:t xml:space="preserve"> </w:t>
      </w:r>
      <w:r w:rsidRPr="005034AD">
        <w:rPr>
          <w:sz w:val="16"/>
          <w:szCs w:val="16"/>
        </w:rPr>
        <w:t>(Joanna Wuest is Assistant Professor of Women's, Gender, and Sexuality Studies at Stony Brook University. She holds a Ph. D. in Political Science and a Graduate Certificate in Women's, Gender, and Sexuality Studies from the University of Pennsylvania, “Queer Working-Class Politics and the U.S. Labor Movement”, 2024-05-13, https://newlaborforum.cuny.edu/2024/05/13/queer-working-class-politics-and-the-u-s-labor-movement/) CT</w:t>
      </w:r>
    </w:p>
    <w:p w14:paraId="6D1FAD8F" w14:textId="77777777" w:rsidR="00D263EC" w:rsidRPr="005034AD" w:rsidRDefault="00D263EC" w:rsidP="00D263EC">
      <w:pPr>
        <w:rPr>
          <w:sz w:val="16"/>
        </w:rPr>
      </w:pPr>
      <w:r w:rsidRPr="0039660C">
        <w:rPr>
          <w:rStyle w:val="StyleUnderline"/>
        </w:rPr>
        <w:t xml:space="preserve">In the early months of 2020, </w:t>
      </w:r>
      <w:r w:rsidRPr="00443AF0">
        <w:rPr>
          <w:rStyle w:val="StyleUnderline"/>
          <w:highlight w:val="green"/>
        </w:rPr>
        <w:t>queer Starbucks baristas</w:t>
      </w:r>
      <w:r w:rsidRPr="0039660C">
        <w:rPr>
          <w:rStyle w:val="StyleUnderline"/>
        </w:rPr>
        <w:t xml:space="preserve"> brewed a plan to </w:t>
      </w:r>
      <w:r w:rsidRPr="00443AF0">
        <w:rPr>
          <w:rStyle w:val="StyleUnderline"/>
          <w:highlight w:val="green"/>
        </w:rPr>
        <w:t>challenge</w:t>
      </w:r>
      <w:r w:rsidRPr="0039660C">
        <w:rPr>
          <w:rStyle w:val="StyleUnderline"/>
        </w:rPr>
        <w:t xml:space="preserve"> their low wages and </w:t>
      </w:r>
      <w:r w:rsidRPr="00443AF0">
        <w:rPr>
          <w:rStyle w:val="StyleUnderline"/>
          <w:highlight w:val="green"/>
        </w:rPr>
        <w:t>workplace discrimination</w:t>
      </w:r>
      <w:r w:rsidRPr="0039660C">
        <w:rPr>
          <w:rStyle w:val="StyleUnderline"/>
        </w:rPr>
        <w:t>. I</w:t>
      </w:r>
      <w:r w:rsidRPr="005034AD">
        <w:rPr>
          <w:sz w:val="16"/>
        </w:rPr>
        <w:t xml:space="preserve"> first learned about the campaign while attending a national LGBTQ+ advocacy meeting where a group of these workers previewed their organizing agenda. Sitting in a dim hotel conference room, </w:t>
      </w:r>
      <w:r w:rsidRPr="004B7CF6">
        <w:rPr>
          <w:rStyle w:val="StyleUnderline"/>
        </w:rPr>
        <w:t xml:space="preserve">I listened to the baristas </w:t>
      </w:r>
      <w:r w:rsidRPr="00443AF0">
        <w:rPr>
          <w:rStyle w:val="StyleUnderline"/>
          <w:highlight w:val="green"/>
        </w:rPr>
        <w:t>share</w:t>
      </w:r>
      <w:r w:rsidRPr="004B7CF6">
        <w:rPr>
          <w:rStyle w:val="StyleUnderline"/>
        </w:rPr>
        <w:t xml:space="preserve"> their </w:t>
      </w:r>
      <w:r w:rsidRPr="00443AF0">
        <w:rPr>
          <w:rStyle w:val="StyleUnderline"/>
          <w:highlight w:val="green"/>
        </w:rPr>
        <w:t>experiences</w:t>
      </w:r>
      <w:r w:rsidRPr="004B7CF6">
        <w:rPr>
          <w:rStyle w:val="StyleUnderline"/>
        </w:rPr>
        <w:t>, which mixed episodes of humiliation and financial hardship—a trans worker’s “</w:t>
      </w:r>
      <w:r w:rsidRPr="00443AF0">
        <w:rPr>
          <w:rStyle w:val="StyleUnderline"/>
          <w:highlight w:val="green"/>
        </w:rPr>
        <w:t>dead name</w:t>
      </w:r>
      <w:r w:rsidRPr="004B7CF6">
        <w:rPr>
          <w:rStyle w:val="StyleUnderline"/>
        </w:rPr>
        <w:t xml:space="preserve">” (pre-transition name) that </w:t>
      </w:r>
      <w:r w:rsidRPr="00443AF0">
        <w:rPr>
          <w:rStyle w:val="StyleUnderline"/>
          <w:highlight w:val="green"/>
        </w:rPr>
        <w:t>reappeared on</w:t>
      </w:r>
      <w:r w:rsidRPr="004B7CF6">
        <w:rPr>
          <w:rStyle w:val="StyleUnderline"/>
        </w:rPr>
        <w:t xml:space="preserve"> each week’s </w:t>
      </w:r>
      <w:r w:rsidRPr="00443AF0">
        <w:rPr>
          <w:rStyle w:val="StyleUnderline"/>
          <w:highlight w:val="green"/>
        </w:rPr>
        <w:t>work calendar</w:t>
      </w:r>
      <w:r w:rsidRPr="004B7CF6">
        <w:rPr>
          <w:rStyle w:val="StyleUnderline"/>
        </w:rPr>
        <w:t>; a work calendar that never listed one worker’s name (dead or chosen) enough times to keep their name on an apartment lease. Many of</w:t>
      </w:r>
      <w:r w:rsidRPr="0039660C">
        <w:rPr>
          <w:rStyle w:val="StyleUnderline"/>
        </w:rPr>
        <w:t xml:space="preserve"> the workers shared their disillusionment with a company that had portrayed itself as corporate</w:t>
      </w:r>
      <w:r>
        <w:rPr>
          <w:rStyle w:val="StyleUnderline"/>
        </w:rPr>
        <w:t xml:space="preserve"> </w:t>
      </w:r>
      <w:r w:rsidRPr="0039660C">
        <w:rPr>
          <w:rStyle w:val="StyleUnderline"/>
        </w:rPr>
        <w:t>America’s trans rights vanguardist. In fact, Starbucks had just released its #whatsyourname advertising campaign, which featured trans and gender-diverse customers asking to have their chosen names scribbled onto coffee cups.[1] Challenging the company’s rosy narrative, UNITE HERE issued press releases in February 2020 documenting Starbucks baristas’ complaints of discrimination, low wages, and too few hours.[2]</w:t>
      </w:r>
      <w:r>
        <w:rPr>
          <w:rStyle w:val="StyleUnderline"/>
        </w:rPr>
        <w:t xml:space="preserve"> </w:t>
      </w:r>
      <w:r w:rsidRPr="00443AF0">
        <w:rPr>
          <w:rStyle w:val="StyleUnderline"/>
          <w:highlight w:val="green"/>
        </w:rPr>
        <w:t>LGBTQ+ advocacy</w:t>
      </w:r>
      <w:r w:rsidRPr="0039660C">
        <w:rPr>
          <w:rStyle w:val="StyleUnderline"/>
        </w:rPr>
        <w:t xml:space="preserve"> and leadership appear </w:t>
      </w:r>
      <w:r w:rsidRPr="00443AF0">
        <w:rPr>
          <w:rStyle w:val="StyleUnderline"/>
          <w:highlight w:val="green"/>
        </w:rPr>
        <w:t>central to</w:t>
      </w:r>
      <w:r w:rsidRPr="0039660C">
        <w:rPr>
          <w:rStyle w:val="StyleUnderline"/>
        </w:rPr>
        <w:t xml:space="preserve"> a new generation of </w:t>
      </w:r>
      <w:r w:rsidRPr="00443AF0">
        <w:rPr>
          <w:rStyle w:val="StyleUnderline"/>
          <w:highlight w:val="green"/>
        </w:rPr>
        <w:t>labor militants</w:t>
      </w:r>
      <w:r w:rsidRPr="0039660C">
        <w:rPr>
          <w:rStyle w:val="StyleUnderline"/>
        </w:rPr>
        <w:t>. Take for example the Starbucks workers who have voted to unionize over 350 cafes.[3] Reflecting on these efforts, the AFL-CIO’s Pride at Work executive director Jerame Davis remarked that the union drive was “one of the queerest union campaigns I’ve ever seen.”</w:t>
      </w:r>
      <w:r w:rsidRPr="005034AD">
        <w:rPr>
          <w:sz w:val="16"/>
        </w:rPr>
        <w:t xml:space="preserve">[4] In June of that year, over 3,000 Starbucks Workers United members struck against the company’s decision to prohibit in-store Pride decorations, a policy that some perceived as capitulating to rising anti-LGBTQ+ sentiment.[5] Beyond Starbucks, Pride at Work has received an influx of requests from labor leaders seeking advice on queer-inclusive contract provisions.[6] Among international unions, the United Auto Workers (UAW) recently created an LGBTQ+ caucus, and the American Federation of Teachers (AFT) have agitated for trans teachers’ and students’ rights.[7] Now is an appropriate time to assess why queer advocacy seems commonsense to many of today’s unionized workers. </w:t>
      </w:r>
      <w:r w:rsidRPr="0039660C">
        <w:rPr>
          <w:rStyle w:val="StyleUnderline"/>
        </w:rPr>
        <w:t xml:space="preserve">One answer is that </w:t>
      </w:r>
      <w:r w:rsidRPr="00443AF0">
        <w:rPr>
          <w:rStyle w:val="StyleUnderline"/>
          <w:highlight w:val="green"/>
        </w:rPr>
        <w:t>unions promot</w:t>
      </w:r>
      <w:r w:rsidRPr="004B7CF6">
        <w:rPr>
          <w:rStyle w:val="StyleUnderline"/>
        </w:rPr>
        <w:t>ing</w:t>
      </w:r>
      <w:r w:rsidRPr="0039660C">
        <w:rPr>
          <w:rStyle w:val="StyleUnderline"/>
        </w:rPr>
        <w:t xml:space="preserve"> </w:t>
      </w:r>
      <w:r w:rsidRPr="00443AF0">
        <w:rPr>
          <w:rStyle w:val="StyleUnderline"/>
          <w:highlight w:val="green"/>
        </w:rPr>
        <w:t>LGBTQ+</w:t>
      </w:r>
      <w:r w:rsidRPr="0039660C">
        <w:rPr>
          <w:rStyle w:val="StyleUnderline"/>
        </w:rPr>
        <w:t xml:space="preserve"> issues can deliver—through negotiations—often </w:t>
      </w:r>
      <w:r w:rsidRPr="00443AF0">
        <w:rPr>
          <w:rStyle w:val="StyleUnderline"/>
          <w:highlight w:val="green"/>
        </w:rPr>
        <w:t>more readily than civil rights law</w:t>
      </w:r>
      <w:r w:rsidRPr="0039660C">
        <w:rPr>
          <w:rStyle w:val="StyleUnderline"/>
        </w:rPr>
        <w:t xml:space="preserve"> or supposedly progressive corporations can.</w:t>
      </w:r>
      <w:r w:rsidRPr="005034AD">
        <w:rPr>
          <w:sz w:val="16"/>
        </w:rPr>
        <w:t xml:space="preserve"> However, inspiring as an unabashedly queer working-class politics might be—that is, an approach to labor struggle that centers specific LGBTQ+ reforms such as antidiscrimination contract provisions and trans-inclusive healthcare plans—organized labor’s ability to improve queer workers’ lives stems ultimately from its power to raise standards for all workers. This is in no small part because the basic union contract gains that positively impact LGBTQ+ workers are essentially the same ones that address the health, income, and housing needs of all workers</w:t>
      </w:r>
      <w:proofErr w:type="gramStart"/>
      <w:r w:rsidRPr="005034AD">
        <w:rPr>
          <w:sz w:val="16"/>
        </w:rPr>
        <w:t>. . . .</w:t>
      </w:r>
      <w:proofErr w:type="gramEnd"/>
      <w:r w:rsidRPr="005034AD">
        <w:rPr>
          <w:sz w:val="16"/>
        </w:rPr>
        <w:t xml:space="preserve"> [O]</w:t>
      </w:r>
      <w:proofErr w:type="spellStart"/>
      <w:r w:rsidRPr="005034AD">
        <w:rPr>
          <w:sz w:val="16"/>
        </w:rPr>
        <w:t>rganized</w:t>
      </w:r>
      <w:proofErr w:type="spellEnd"/>
      <w:r w:rsidRPr="005034AD">
        <w:rPr>
          <w:sz w:val="16"/>
        </w:rPr>
        <w:t xml:space="preserve"> labor’s ability to improve queer workers’ lives stems ultimately from its power to raise standards for all workers. In what follows, I document historic and contemporary instances where labor unions have embraced LGBTQ+ equality reforms while highlighting the power that across-the-board economic issues have for all workers—queer or not. Although the former are essential to creating equality within the working class, the latter hold the most potential for improving LGBTQ+ workers’ lives and for creating bonds of solidarity among workers in an age where economic fears are so regularly redirected toward anti-queer scapegoating ends. The Queer Appeal of Unions </w:t>
      </w:r>
      <w:r w:rsidRPr="00443AF0">
        <w:rPr>
          <w:rStyle w:val="Emphasis"/>
          <w:highlight w:val="green"/>
        </w:rPr>
        <w:t>Queer workers’ organizations</w:t>
      </w:r>
      <w:r w:rsidRPr="004B7CF6">
        <w:rPr>
          <w:rStyle w:val="Emphasis"/>
        </w:rPr>
        <w:t xml:space="preserve"> and the broader trade union movement </w:t>
      </w:r>
      <w:r w:rsidRPr="004B7CF6">
        <w:rPr>
          <w:rStyle w:val="Emphasis"/>
        </w:rPr>
        <w:lastRenderedPageBreak/>
        <w:t xml:space="preserve">frequently </w:t>
      </w:r>
      <w:r w:rsidRPr="00443AF0">
        <w:rPr>
          <w:rStyle w:val="Emphasis"/>
          <w:highlight w:val="green"/>
        </w:rPr>
        <w:t>provide protections</w:t>
      </w:r>
      <w:r w:rsidRPr="004B7CF6">
        <w:rPr>
          <w:rStyle w:val="Emphasis"/>
        </w:rPr>
        <w:t xml:space="preserve"> and benefits </w:t>
      </w:r>
      <w:r w:rsidRPr="00443AF0">
        <w:rPr>
          <w:rStyle w:val="Emphasis"/>
          <w:highlight w:val="green"/>
        </w:rPr>
        <w:t>that legislators</w:t>
      </w:r>
      <w:r w:rsidRPr="004B7CF6">
        <w:rPr>
          <w:rStyle w:val="Emphasis"/>
        </w:rPr>
        <w:t xml:space="preserve">, courts, and corporations </w:t>
      </w:r>
      <w:r w:rsidRPr="00443AF0">
        <w:rPr>
          <w:rStyle w:val="Emphasis"/>
          <w:highlight w:val="green"/>
        </w:rPr>
        <w:t>are</w:t>
      </w:r>
      <w:r w:rsidRPr="004B7CF6">
        <w:rPr>
          <w:rStyle w:val="Emphasis"/>
        </w:rPr>
        <w:t xml:space="preserve"> often unable or </w:t>
      </w:r>
      <w:r w:rsidRPr="00443AF0">
        <w:rPr>
          <w:rStyle w:val="Emphasis"/>
          <w:highlight w:val="green"/>
        </w:rPr>
        <w:t>unwilling to deliver</w:t>
      </w:r>
      <w:r w:rsidRPr="005034AD">
        <w:rPr>
          <w:sz w:val="16"/>
        </w:rPr>
        <w:t xml:space="preserve">. A look at demographics is instructive here. </w:t>
      </w:r>
      <w:r w:rsidRPr="00443AF0">
        <w:rPr>
          <w:rStyle w:val="StyleUnderline"/>
          <w:highlight w:val="green"/>
        </w:rPr>
        <w:t>LGBTQ+ Americans experience higher</w:t>
      </w:r>
      <w:r w:rsidRPr="004B7CF6">
        <w:rPr>
          <w:rStyle w:val="StyleUnderline"/>
        </w:rPr>
        <w:t xml:space="preserve"> rates of </w:t>
      </w:r>
      <w:r w:rsidRPr="00443AF0">
        <w:rPr>
          <w:rStyle w:val="StyleUnderline"/>
          <w:highlight w:val="green"/>
        </w:rPr>
        <w:t>poverty than</w:t>
      </w:r>
      <w:r w:rsidRPr="004B7CF6">
        <w:rPr>
          <w:rStyle w:val="StyleUnderline"/>
        </w:rPr>
        <w:t xml:space="preserve"> their </w:t>
      </w:r>
      <w:r w:rsidRPr="005034AD">
        <w:rPr>
          <w:rStyle w:val="StyleUnderline"/>
        </w:rPr>
        <w:t>straight</w:t>
      </w:r>
      <w:r w:rsidRPr="004B7CF6">
        <w:rPr>
          <w:rStyle w:val="StyleUnderline"/>
        </w:rPr>
        <w:t xml:space="preserve"> </w:t>
      </w:r>
      <w:r w:rsidRPr="00443AF0">
        <w:rPr>
          <w:rStyle w:val="StyleUnderline"/>
          <w:highlight w:val="green"/>
        </w:rPr>
        <w:t>cisgender peers</w:t>
      </w:r>
      <w:r w:rsidRPr="004B7CF6">
        <w:rPr>
          <w:rStyle w:val="StyleUnderline"/>
        </w:rPr>
        <w:t xml:space="preserve"> in a country where high rates of debt, inadequate health insurance, and at-will employment are already widespread.</w:t>
      </w:r>
      <w:r w:rsidRPr="005034AD">
        <w:rPr>
          <w:sz w:val="16"/>
        </w:rPr>
        <w:t>[8] According to a 2021 report published by the Williams Institute on Sexual Orientation and Gender Identity Law and Public Policy, 17 percent of LGBTQ+ people experienced poverty compared to a 12 percent rate among straight cisgender people.9 Trans people exhibit even higher rates of poverty than most other cross-sections of the queer population. What might account for these disparities? A 2017 report issued by the Human Rights Campaign and the Trans People of Color Coalition observed that the “risk factors and causes” of anti-trans violence were likely rooted in “some of society’s most challenging issues</w:t>
      </w:r>
      <w:proofErr w:type="gramStart"/>
      <w:r w:rsidRPr="005034AD">
        <w:rPr>
          <w:sz w:val="16"/>
        </w:rPr>
        <w:t>.”[</w:t>
      </w:r>
      <w:proofErr w:type="gramEnd"/>
      <w:r w:rsidRPr="005034AD">
        <w:rPr>
          <w:sz w:val="16"/>
        </w:rPr>
        <w:t xml:space="preserve">10] Among these were unaffordable healthcare, workplace discrimination, reduced employment opportunities, and safe, inclusive schools. </w:t>
      </w:r>
      <w:r w:rsidRPr="004B7CF6">
        <w:rPr>
          <w:rStyle w:val="StyleUnderline"/>
        </w:rPr>
        <w:t xml:space="preserve">In other words, the </w:t>
      </w:r>
      <w:r w:rsidRPr="00443AF0">
        <w:rPr>
          <w:rStyle w:val="StyleUnderline"/>
          <w:highlight w:val="green"/>
        </w:rPr>
        <w:t>life</w:t>
      </w:r>
      <w:r w:rsidRPr="004B7CF6">
        <w:rPr>
          <w:rStyle w:val="StyleUnderline"/>
        </w:rPr>
        <w:t xml:space="preserve"> chances </w:t>
      </w:r>
      <w:r w:rsidRPr="00443AF0">
        <w:rPr>
          <w:rStyle w:val="StyleUnderline"/>
          <w:highlight w:val="green"/>
        </w:rPr>
        <w:t>of</w:t>
      </w:r>
      <w:r w:rsidRPr="004B7CF6">
        <w:rPr>
          <w:rStyle w:val="StyleUnderline"/>
        </w:rPr>
        <w:t xml:space="preserve"> many poor and </w:t>
      </w:r>
      <w:r w:rsidRPr="00443AF0">
        <w:rPr>
          <w:rStyle w:val="StyleUnderline"/>
          <w:highlight w:val="green"/>
        </w:rPr>
        <w:t>working</w:t>
      </w:r>
      <w:r w:rsidRPr="004B7CF6">
        <w:rPr>
          <w:rStyle w:val="StyleUnderline"/>
        </w:rPr>
        <w:t xml:space="preserve">-class </w:t>
      </w:r>
      <w:r w:rsidRPr="00443AF0">
        <w:rPr>
          <w:rStyle w:val="StyleUnderline"/>
          <w:highlight w:val="green"/>
        </w:rPr>
        <w:t>trans people</w:t>
      </w:r>
      <w:r w:rsidRPr="004B7CF6">
        <w:rPr>
          <w:rStyle w:val="StyleUnderline"/>
        </w:rPr>
        <w:t xml:space="preserve">—like all poor and working-class people—are </w:t>
      </w:r>
      <w:r w:rsidRPr="00443AF0">
        <w:rPr>
          <w:rStyle w:val="StyleUnderline"/>
          <w:highlight w:val="green"/>
        </w:rPr>
        <w:t>diminished primarily because they lack</w:t>
      </w:r>
      <w:r w:rsidRPr="004B7CF6">
        <w:rPr>
          <w:rStyle w:val="StyleUnderline"/>
        </w:rPr>
        <w:t xml:space="preserve"> the basic </w:t>
      </w:r>
      <w:r w:rsidRPr="00443AF0">
        <w:rPr>
          <w:rStyle w:val="StyleUnderline"/>
          <w:highlight w:val="green"/>
        </w:rPr>
        <w:t>material needs</w:t>
      </w:r>
      <w:r w:rsidRPr="004B7CF6">
        <w:rPr>
          <w:rStyle w:val="StyleUnderline"/>
        </w:rPr>
        <w:t xml:space="preserve"> and comforts </w:t>
      </w:r>
      <w:r w:rsidRPr="00443AF0">
        <w:rPr>
          <w:rStyle w:val="StyleUnderline"/>
          <w:highlight w:val="green"/>
        </w:rPr>
        <w:t xml:space="preserve">that unions </w:t>
      </w:r>
      <w:r w:rsidRPr="005034AD">
        <w:rPr>
          <w:rStyle w:val="StyleUnderline"/>
        </w:rPr>
        <w:t xml:space="preserve">routinely </w:t>
      </w:r>
      <w:r w:rsidRPr="00443AF0">
        <w:rPr>
          <w:rStyle w:val="StyleUnderline"/>
          <w:highlight w:val="green"/>
        </w:rPr>
        <w:t>provide</w:t>
      </w:r>
      <w:r w:rsidRPr="004B7CF6">
        <w:rPr>
          <w:rStyle w:val="StyleUnderline"/>
        </w:rPr>
        <w:t xml:space="preserve"> to their members</w:t>
      </w:r>
      <w:r w:rsidRPr="005034AD">
        <w:rPr>
          <w:sz w:val="16"/>
        </w:rPr>
        <w:t xml:space="preserve">.[11] Indeed, queer-inclusive unions offer advantages over the paltry protections offered by federal civil rights law and enforcement mechanisms.[12] Title VII’s prohibition on sex-based employment discrimination—which until a few years ago excluded LGBTQ+ workers from such protections—has historically been interpreted as guaranteeing a narrow formal legal equality.[13] Although this rendering of equality was far from preordained—in contrast to mere legal protection from discrimination, labor feminists have long advocated for a robust set of public-goods-based reforms including worker protections, living wages, and care work programs—it has come to characterize the federal civil rights regime.[14] Furthermore, federal courts have interpreted Title VII narrowly to cases in which an employee can demonstrate evidence that an employer had engaged in discriminatory “animus” because of that employee’s protected class status (e.g., race, religion, or sex).[15] By conceiving of discrimination as arising less from structural economic factors and more from prejudice-based discrimination, Title VII’s impact was sharply curtailed long before the Supreme Court decided in Bostock v. Clayton County (2020) to apply its protections to LGBTQ+ employees.16 Moreover, Bostock came on the heels of the Court’s anti-union decision in Janus v. AFSCME (2018), which forced right-to-work constraints upon the country’s public-sector unions.17 In other words, LGBTQ+ employees have gained some limited rights against discrimination while losing their rights as workers. Still more, the Supreme Court appears willing to limit the impact of recent LGBTQ+ rights victories. This is clear given the Court’s 2021 decision allowing a publicly funded Catholic social service agency to deny married gay couples seeking to foster and adopt, as well as its 2023 ruling allowing a Christian website designer to refuse service to a queer couple planning their wedding.18 Whichever path the Court takes on future LGBTQ+ rights issues—either a narrow formal equality route or an overtly anti-LGBTQ+ one—its decisions stand to do more harm than good to working-class people, queer or otherwise. Whichever path the Court takes on future LGBTQ+ rights issues—its decisions stand to do more harm than good to working-class people, queer, or otherwise. </w:t>
      </w:r>
      <w:r w:rsidRPr="00443AF0">
        <w:rPr>
          <w:rStyle w:val="StyleUnderline"/>
          <w:highlight w:val="green"/>
        </w:rPr>
        <w:t>Unions</w:t>
      </w:r>
      <w:r w:rsidRPr="005034AD">
        <w:rPr>
          <w:rStyle w:val="StyleUnderline"/>
        </w:rPr>
        <w:t xml:space="preserve"> often have the power and will to </w:t>
      </w:r>
      <w:r w:rsidRPr="00443AF0">
        <w:rPr>
          <w:rStyle w:val="StyleUnderline"/>
          <w:highlight w:val="green"/>
        </w:rPr>
        <w:t xml:space="preserve">deliver what civil rights </w:t>
      </w:r>
      <w:r w:rsidRPr="005034AD">
        <w:rPr>
          <w:rStyle w:val="StyleUnderline"/>
        </w:rPr>
        <w:t xml:space="preserve">law </w:t>
      </w:r>
      <w:r w:rsidRPr="00443AF0">
        <w:rPr>
          <w:rStyle w:val="StyleUnderline"/>
          <w:highlight w:val="green"/>
        </w:rPr>
        <w:t>cannot</w:t>
      </w:r>
      <w:r w:rsidRPr="005034AD">
        <w:rPr>
          <w:rStyle w:val="StyleUnderline"/>
        </w:rPr>
        <w:t xml:space="preserve">. In recent years, many </w:t>
      </w:r>
      <w:r w:rsidRPr="00443AF0">
        <w:rPr>
          <w:rStyle w:val="StyleUnderline"/>
          <w:highlight w:val="green"/>
        </w:rPr>
        <w:t>locals</w:t>
      </w:r>
      <w:r w:rsidRPr="005034AD">
        <w:rPr>
          <w:rStyle w:val="StyleUnderline"/>
        </w:rPr>
        <w:t xml:space="preserve"> have </w:t>
      </w:r>
      <w:r w:rsidRPr="00443AF0">
        <w:rPr>
          <w:rStyle w:val="StyleUnderline"/>
          <w:highlight w:val="green"/>
        </w:rPr>
        <w:t>added “gender identity</w:t>
      </w:r>
      <w:r w:rsidRPr="005034AD">
        <w:rPr>
          <w:rStyle w:val="StyleUnderline"/>
        </w:rPr>
        <w:t xml:space="preserve"> and expression” and “sexual orientation” </w:t>
      </w:r>
      <w:r w:rsidRPr="00443AF0">
        <w:rPr>
          <w:rStyle w:val="StyleUnderline"/>
          <w:highlight w:val="green"/>
        </w:rPr>
        <w:t>to</w:t>
      </w:r>
      <w:r w:rsidRPr="005034AD">
        <w:rPr>
          <w:rStyle w:val="StyleUnderline"/>
        </w:rPr>
        <w:t xml:space="preserve"> existing anti-discrimination </w:t>
      </w:r>
      <w:r w:rsidRPr="00443AF0">
        <w:rPr>
          <w:rStyle w:val="StyleUnderline"/>
          <w:highlight w:val="green"/>
        </w:rPr>
        <w:t>contract language</w:t>
      </w:r>
      <w:r w:rsidRPr="005034AD">
        <w:rPr>
          <w:sz w:val="16"/>
        </w:rPr>
        <w:t xml:space="preserve">.[19] Union members within the American Federation of State, County, and Municipal Employees Union (AFSCME), for example, have </w:t>
      </w:r>
      <w:r w:rsidRPr="00443AF0">
        <w:rPr>
          <w:rStyle w:val="StyleUnderline"/>
          <w:highlight w:val="green"/>
        </w:rPr>
        <w:t>negotiated over 1,000 contracts</w:t>
      </w:r>
      <w:r w:rsidRPr="005034AD">
        <w:rPr>
          <w:rStyle w:val="StyleUnderline"/>
        </w:rPr>
        <w:t xml:space="preserve"> with such protections.[20] Rather than relying on the courts where the deck has been stacked against anti-discrimination claims, </w:t>
      </w:r>
      <w:r w:rsidRPr="00443AF0">
        <w:rPr>
          <w:rStyle w:val="StyleUnderline"/>
          <w:highlight w:val="green"/>
        </w:rPr>
        <w:t>queer union members benefit from grievance procedures</w:t>
      </w:r>
      <w:r w:rsidRPr="005034AD">
        <w:rPr>
          <w:rStyle w:val="StyleUnderline"/>
        </w:rPr>
        <w:t xml:space="preserve"> and the power of their membership </w:t>
      </w:r>
      <w:r w:rsidRPr="00443AF0">
        <w:rPr>
          <w:rStyle w:val="StyleUnderline"/>
          <w:highlight w:val="green"/>
        </w:rPr>
        <w:t>which</w:t>
      </w:r>
      <w:r w:rsidRPr="005034AD">
        <w:rPr>
          <w:rStyle w:val="StyleUnderline"/>
        </w:rPr>
        <w:t xml:space="preserve"> can </w:t>
      </w:r>
      <w:r w:rsidRPr="00443AF0">
        <w:rPr>
          <w:rStyle w:val="StyleUnderline"/>
          <w:highlight w:val="green"/>
        </w:rPr>
        <w:t>pressure employers to rectify abuse</w:t>
      </w:r>
      <w:r w:rsidRPr="005034AD">
        <w:rPr>
          <w:rStyle w:val="StyleUnderline"/>
        </w:rPr>
        <w:t xml:space="preserve">. Such provisions for trans workers </w:t>
      </w:r>
      <w:proofErr w:type="gramStart"/>
      <w:r w:rsidRPr="005034AD">
        <w:rPr>
          <w:rStyle w:val="StyleUnderline"/>
        </w:rPr>
        <w:t>actually predate</w:t>
      </w:r>
      <w:proofErr w:type="gramEnd"/>
      <w:r w:rsidRPr="005034AD">
        <w:rPr>
          <w:rStyle w:val="StyleUnderline"/>
        </w:rPr>
        <w:t xml:space="preserve"> national civil rights protections by several decades.</w:t>
      </w:r>
      <w:r w:rsidRPr="005034AD">
        <w:rPr>
          <w:sz w:val="16"/>
        </w:rPr>
        <w:t xml:space="preserve"> In the 1980s, the Amalgamated Clothing and Textile Workers Union (ACTWU) in New Jersey negotiated anti-discrimination contract language on “change of sex” after a trans worker experienced harassment after gender-affirmation surgery.[21] Even earlier in 1975, a trans worker in Lordstown, Ohio, successfully sued General Motors for mistreatment, using a new UAW attorney services benefit.[22] Today’s unions also furnish LGBTQ+ workers with additional benefits. Recently, the United Steel Workers (USW) eliminated restrictions on gender-affirming care from its health insurance plan, giving union members and their families access to potentially life-saving—and, in some cases, expensive—treatment.[23]</w:t>
      </w:r>
    </w:p>
    <w:p w14:paraId="73522D26" w14:textId="77777777" w:rsidR="00D263EC" w:rsidRPr="00557133" w:rsidRDefault="00D263EC" w:rsidP="00D263EC">
      <w:pPr>
        <w:pStyle w:val="Heading4"/>
        <w:rPr>
          <w:b w:val="0"/>
          <w:bCs/>
        </w:rPr>
      </w:pPr>
      <w:r>
        <w:t xml:space="preserve">3. Focusing on Rage </w:t>
      </w:r>
      <w:r>
        <w:rPr>
          <w:u w:val="single"/>
        </w:rPr>
        <w:t>reaffirms</w:t>
      </w:r>
      <w:r>
        <w:t xml:space="preserve"> neoliberal individualism.</w:t>
      </w:r>
    </w:p>
    <w:p w14:paraId="329B01B8" w14:textId="77777777" w:rsidR="00D263EC" w:rsidRDefault="00D263EC" w:rsidP="00D263EC">
      <w:r w:rsidRPr="006C0893">
        <w:rPr>
          <w:rStyle w:val="Style13ptBold"/>
        </w:rPr>
        <w:t>Zimman, 19</w:t>
      </w:r>
      <w:r>
        <w:t xml:space="preserve">—Associate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w:t>
      </w:r>
      <w:proofErr w:type="spellStart"/>
      <w:r>
        <w:t>dml</w:t>
      </w:r>
      <w:proofErr w:type="spellEnd"/>
      <w:r>
        <w:t>)</w:t>
      </w:r>
    </w:p>
    <w:p w14:paraId="7F9DAD82" w14:textId="77777777" w:rsidR="00D263EC" w:rsidRPr="00557133" w:rsidRDefault="00D263EC" w:rsidP="00D263EC">
      <w:pPr>
        <w:rPr>
          <w:sz w:val="14"/>
        </w:rPr>
      </w:pPr>
      <w:r w:rsidRPr="00443AF0">
        <w:rPr>
          <w:rStyle w:val="StyleUnderline"/>
          <w:highlight w:val="gree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43AF0">
        <w:rPr>
          <w:rStyle w:val="StyleUnderline"/>
          <w:highlight w:val="green"/>
        </w:rPr>
        <w:t>the</w:t>
      </w:r>
      <w:r w:rsidRPr="00A61F86">
        <w:rPr>
          <w:rStyle w:val="StyleUnderline"/>
        </w:rPr>
        <w:t xml:space="preserve"> </w:t>
      </w:r>
      <w:r w:rsidRPr="006C0893">
        <w:rPr>
          <w:rStyle w:val="Emphasis"/>
        </w:rPr>
        <w:t xml:space="preserve">well-worn </w:t>
      </w:r>
      <w:r w:rsidRPr="00443AF0">
        <w:rPr>
          <w:rStyle w:val="Emphasis"/>
          <w:highlight w:val="green"/>
        </w:rPr>
        <w:t>Western distinction</w:t>
      </w:r>
      <w:r w:rsidRPr="00443AF0">
        <w:rPr>
          <w:rStyle w:val="StyleUnderline"/>
          <w:highlight w:val="green"/>
        </w:rPr>
        <w:t xml:space="preserve"> between a </w:t>
      </w:r>
      <w:r w:rsidRPr="00443AF0">
        <w:rPr>
          <w:rStyle w:val="Emphasis"/>
          <w:highlight w:val="green"/>
        </w:rPr>
        <w:t>true inner self</w:t>
      </w:r>
      <w:r w:rsidRPr="00443AF0">
        <w:rPr>
          <w:rStyle w:val="StyleUnderline"/>
          <w:highlight w:val="green"/>
        </w:rPr>
        <w:t xml:space="preserve"> versus its </w:t>
      </w:r>
      <w:r w:rsidRPr="00443AF0">
        <w:rPr>
          <w:rStyle w:val="Emphasis"/>
          <w:highlight w:val="green"/>
        </w:rPr>
        <w:t>outer bodily shell</w:t>
      </w:r>
      <w:r w:rsidRPr="00443AF0">
        <w:rPr>
          <w:sz w:val="14"/>
          <w:highlight w:val="green"/>
        </w:rPr>
        <w:t>.</w:t>
      </w:r>
      <w:r w:rsidRPr="00557133">
        <w:rPr>
          <w:sz w:val="14"/>
        </w:rPr>
        <w:t xml:space="preserve"> </w:t>
      </w:r>
      <w:r w:rsidRPr="00443AF0">
        <w:rPr>
          <w:rStyle w:val="StyleUnderline"/>
          <w:highlight w:val="green"/>
        </w:rPr>
        <w:t>For trans</w:t>
      </w:r>
      <w:r w:rsidRPr="00A61F86">
        <w:rPr>
          <w:rStyle w:val="StyleUnderline"/>
        </w:rPr>
        <w:t xml:space="preserve">gender </w:t>
      </w:r>
      <w:r w:rsidRPr="00443AF0">
        <w:rPr>
          <w:rStyle w:val="StyleUnderline"/>
          <w:highlight w:val="green"/>
        </w:rPr>
        <w:t xml:space="preserve">identities to </w:t>
      </w:r>
      <w:r w:rsidRPr="00443AF0">
        <w:rPr>
          <w:rStyle w:val="Emphasis"/>
          <w:highlight w:val="green"/>
        </w:rPr>
        <w:t>make sense</w:t>
      </w:r>
      <w:r w:rsidRPr="00557133">
        <w:rPr>
          <w:sz w:val="14"/>
        </w:rPr>
        <w:t xml:space="preserve">, </w:t>
      </w:r>
      <w:r w:rsidRPr="00443AF0">
        <w:rPr>
          <w:rStyle w:val="StyleUnderline"/>
          <w:highlight w:val="green"/>
        </w:rPr>
        <w:t>the inner self must</w:t>
      </w:r>
      <w:r w:rsidRPr="00A61F86">
        <w:rPr>
          <w:rStyle w:val="StyleUnderline"/>
        </w:rPr>
        <w:t xml:space="preserve"> be able to </w:t>
      </w:r>
      <w:r w:rsidRPr="00443AF0">
        <w:rPr>
          <w:rStyle w:val="StyleUnderline"/>
          <w:highlight w:val="green"/>
        </w:rPr>
        <w:lastRenderedPageBreak/>
        <w:t>exercise</w:t>
      </w:r>
      <w:r w:rsidRPr="00A61F86">
        <w:rPr>
          <w:rStyle w:val="StyleUnderline"/>
        </w:rPr>
        <w:t xml:space="preserve"> a certain </w:t>
      </w:r>
      <w:r w:rsidRPr="00443AF0">
        <w:rPr>
          <w:rStyle w:val="Emphasis"/>
          <w:highlight w:val="gree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43AF0">
        <w:rPr>
          <w:rStyle w:val="StyleUnderline"/>
          <w:highlight w:val="green"/>
        </w:rPr>
        <w:t>self-identification is</w:t>
      </w:r>
      <w:r w:rsidRPr="00A61F86">
        <w:rPr>
          <w:rStyle w:val="StyleUnderline"/>
        </w:rPr>
        <w:t xml:space="preserve"> thus </w:t>
      </w:r>
      <w:r w:rsidRPr="00443AF0">
        <w:rPr>
          <w:rStyle w:val="Emphasis"/>
          <w:highlight w:val="green"/>
        </w:rPr>
        <w:t>rooted</w:t>
      </w:r>
      <w:r w:rsidRPr="00443AF0">
        <w:rPr>
          <w:rStyle w:val="StyleUnderline"/>
          <w:highlight w:val="green"/>
        </w:rPr>
        <w:t xml:space="preserve"> in the determinations of a </w:t>
      </w:r>
      <w:r w:rsidRPr="00443AF0">
        <w:rPr>
          <w:rStyle w:val="Emphasis"/>
          <w:highlight w:val="gree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43AF0">
        <w:rPr>
          <w:rStyle w:val="StyleUnderline"/>
          <w:highlight w:val="green"/>
        </w:rPr>
        <w:t xml:space="preserve">unfulfilled goals suggest a failure of the </w:t>
      </w:r>
      <w:r w:rsidRPr="00443AF0">
        <w:rPr>
          <w:rStyle w:val="Emphasis"/>
          <w:highlight w:val="green"/>
        </w:rPr>
        <w:t>person</w:t>
      </w:r>
      <w:r w:rsidRPr="00443AF0">
        <w:rPr>
          <w:rStyle w:val="StyleUnderline"/>
          <w:highlight w:val="green"/>
        </w:rPr>
        <w:t xml:space="preserve"> rather than</w:t>
      </w:r>
      <w:r w:rsidRPr="00A61F86">
        <w:rPr>
          <w:rStyle w:val="StyleUnderline"/>
        </w:rPr>
        <w:t xml:space="preserve"> a failure of the </w:t>
      </w:r>
      <w:r w:rsidRPr="00443AF0">
        <w:rPr>
          <w:rStyle w:val="Emphasis"/>
          <w:highlight w:val="gree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5F1640DF" w14:textId="77777777" w:rsidR="00D263EC" w:rsidRPr="00557133" w:rsidRDefault="00D263EC" w:rsidP="00D263EC">
      <w:pPr>
        <w:rPr>
          <w:sz w:val="14"/>
        </w:rPr>
      </w:pPr>
      <w:r w:rsidRPr="00557133">
        <w:rPr>
          <w:sz w:val="14"/>
        </w:rPr>
        <w:t xml:space="preserve">Recognizing the cultural basis of gender self-determination helps account for the </w:t>
      </w:r>
      <w:proofErr w:type="spellStart"/>
      <w:r w:rsidRPr="00557133">
        <w:rPr>
          <w:sz w:val="14"/>
        </w:rPr>
        <w:t>disjunctures</w:t>
      </w:r>
      <w:proofErr w:type="spellEnd"/>
      <w:r w:rsidRPr="00557133">
        <w:rPr>
          <w:sz w:val="14"/>
        </w:rPr>
        <w:t xml:space="preserve"> between self-identification as a linguistic practice and the way identification has been theorized in sociocultural linguistics. From the perspective of a theory like the tactics of intersubjectivity (Bucholtz and Hall 2004, 2005), even </w:t>
      </w:r>
      <w:r w:rsidRPr="00443AF0">
        <w:rPr>
          <w:rStyle w:val="StyleUnderline"/>
          <w:highlight w:val="green"/>
        </w:rPr>
        <w:t>self-identifications are</w:t>
      </w:r>
      <w:r w:rsidRPr="00557133">
        <w:rPr>
          <w:rStyle w:val="StyleUnderline"/>
        </w:rPr>
        <w:t xml:space="preserve"> always necessarily </w:t>
      </w:r>
      <w:r w:rsidRPr="00443AF0">
        <w:rPr>
          <w:rStyle w:val="Emphasis"/>
          <w:highlight w:val="green"/>
        </w:rPr>
        <w:t>dialogic</w:t>
      </w:r>
      <w:r w:rsidRPr="00557133">
        <w:rPr>
          <w:sz w:val="14"/>
        </w:rPr>
        <w:t xml:space="preserve">. If there is one great shortcoming to </w:t>
      </w:r>
      <w:r w:rsidRPr="00557133">
        <w:rPr>
          <w:rStyle w:val="StyleUnderline"/>
        </w:rPr>
        <w:t xml:space="preserve">the </w:t>
      </w:r>
      <w:r w:rsidRPr="00443AF0">
        <w:rPr>
          <w:rStyle w:val="StyleUnderline"/>
          <w:highlight w:val="green"/>
        </w:rPr>
        <w:t>discourse</w:t>
      </w:r>
      <w:r w:rsidRPr="00557133">
        <w:rPr>
          <w:rStyle w:val="StyleUnderline"/>
        </w:rPr>
        <w:t xml:space="preserve"> of self-identification</w:t>
      </w:r>
      <w:r w:rsidRPr="00557133">
        <w:rPr>
          <w:sz w:val="14"/>
        </w:rPr>
        <w:t xml:space="preserve">, it is that it </w:t>
      </w:r>
      <w:r w:rsidRPr="00443AF0">
        <w:rPr>
          <w:rStyle w:val="StyleUnderline"/>
          <w:highlight w:val="green"/>
        </w:rPr>
        <w:t xml:space="preserve">does not identify the role of the </w:t>
      </w:r>
      <w:r w:rsidRPr="00443AF0">
        <w:rPr>
          <w:rStyle w:val="Emphasis"/>
          <w:highlight w:val="green"/>
        </w:rPr>
        <w:t>interlocutor</w:t>
      </w:r>
      <w:r w:rsidRPr="00443AF0">
        <w:rPr>
          <w:sz w:val="14"/>
          <w:highlight w:val="green"/>
        </w:rPr>
        <w:t xml:space="preserve">. </w:t>
      </w:r>
      <w:r w:rsidRPr="00443AF0">
        <w:rPr>
          <w:rStyle w:val="StyleUnderline"/>
          <w:highlight w:val="green"/>
        </w:rPr>
        <w:t xml:space="preserve">If gender is for each of us to define for </w:t>
      </w:r>
      <w:r w:rsidRPr="00443AF0">
        <w:rPr>
          <w:rStyle w:val="Emphasis"/>
          <w:highlight w:val="green"/>
        </w:rPr>
        <w:t>ourselves</w:t>
      </w:r>
      <w:r w:rsidRPr="00557133">
        <w:rPr>
          <w:sz w:val="14"/>
        </w:rPr>
        <w:t xml:space="preserve">, </w:t>
      </w:r>
      <w:r w:rsidRPr="00443AF0">
        <w:rPr>
          <w:rStyle w:val="StyleUnderline"/>
          <w:highlight w:val="green"/>
        </w:rPr>
        <w:t xml:space="preserve">at what point does the </w:t>
      </w:r>
      <w:r w:rsidRPr="00443AF0">
        <w:rPr>
          <w:rStyle w:val="Emphasis"/>
          <w:highlight w:val="green"/>
        </w:rPr>
        <w:t>other</w:t>
      </w:r>
      <w:r w:rsidRPr="00443AF0">
        <w:rPr>
          <w:rStyle w:val="StyleUnderline"/>
          <w:highlight w:val="green"/>
        </w:rPr>
        <w:t xml:space="preserve"> step into the picture?</w:t>
      </w:r>
    </w:p>
    <w:p w14:paraId="73C39362" w14:textId="77777777" w:rsidR="00D263EC" w:rsidRPr="00557133" w:rsidRDefault="00D263EC" w:rsidP="00D263EC">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43AF0">
        <w:rPr>
          <w:rStyle w:val="StyleUnderline"/>
          <w:highlight w:val="green"/>
        </w:rPr>
        <w:t>this</w:t>
      </w:r>
      <w:r w:rsidRPr="00557133">
        <w:rPr>
          <w:sz w:val="14"/>
        </w:rPr>
        <w:t xml:space="preserve"> article </w:t>
      </w:r>
      <w:r w:rsidRPr="00443AF0">
        <w:rPr>
          <w:rStyle w:val="StyleUnderline"/>
          <w:highlight w:val="green"/>
        </w:rPr>
        <w:t>contextualizes</w:t>
      </w:r>
      <w:r w:rsidRPr="00557133">
        <w:rPr>
          <w:sz w:val="14"/>
        </w:rPr>
        <w:t xml:space="preserve"> one set of trans self-identification practices in their sociopolitical context </w:t>
      </w:r>
      <w:proofErr w:type="gramStart"/>
      <w:r w:rsidRPr="00557133">
        <w:rPr>
          <w:sz w:val="14"/>
        </w:rPr>
        <w:t>in order to</w:t>
      </w:r>
      <w:proofErr w:type="gramEnd"/>
      <w:r w:rsidRPr="00557133">
        <w:rPr>
          <w:sz w:val="14"/>
        </w:rPr>
        <w:t xml:space="preserve"> highlight </w:t>
      </w:r>
      <w:r w:rsidRPr="00557133">
        <w:rPr>
          <w:rStyle w:val="StyleUnderline"/>
        </w:rPr>
        <w:t xml:space="preserve">the </w:t>
      </w:r>
      <w:r w:rsidRPr="00443AF0">
        <w:rPr>
          <w:rStyle w:val="Emphasis"/>
          <w:highlight w:val="green"/>
        </w:rPr>
        <w:t>erasure</w:t>
      </w:r>
      <w:r w:rsidRPr="00443AF0">
        <w:rPr>
          <w:rStyle w:val="StyleUnderline"/>
          <w:highlight w:val="green"/>
        </w:rPr>
        <w:t xml:space="preserve"> of power dynamics within</w:t>
      </w:r>
      <w:r w:rsidRPr="00557133">
        <w:rPr>
          <w:rStyle w:val="StyleUnderline"/>
        </w:rPr>
        <w:t xml:space="preserve"> different segments of </w:t>
      </w:r>
      <w:r w:rsidRPr="00443AF0">
        <w:rPr>
          <w:rStyle w:val="StyleUnderline"/>
          <w:highlight w:val="green"/>
        </w:rPr>
        <w:t>the trans population</w:t>
      </w:r>
      <w:r w:rsidRPr="00557133">
        <w:rPr>
          <w:sz w:val="14"/>
        </w:rPr>
        <w:t xml:space="preserve">. </w:t>
      </w:r>
      <w:r w:rsidRPr="00557133">
        <w:rPr>
          <w:rStyle w:val="StyleUnderline"/>
        </w:rPr>
        <w:t xml:space="preserve">The </w:t>
      </w:r>
      <w:r w:rsidRPr="00443AF0">
        <w:rPr>
          <w:rStyle w:val="StyleUnderline"/>
          <w:highlight w:val="green"/>
        </w:rPr>
        <w:t>deployment of gender self-determination as</w:t>
      </w:r>
      <w:r w:rsidRPr="00557133">
        <w:rPr>
          <w:rStyle w:val="StyleUnderline"/>
        </w:rPr>
        <w:t xml:space="preserve"> a </w:t>
      </w:r>
      <w:r w:rsidRPr="00443AF0">
        <w:rPr>
          <w:rStyle w:val="StyleUnderline"/>
          <w:highlight w:val="green"/>
        </w:rPr>
        <w:t xml:space="preserve">radical transformative politics carries </w:t>
      </w:r>
      <w:r w:rsidRPr="00443AF0">
        <w:rPr>
          <w:rStyle w:val="Emphasis"/>
          <w:highlight w:val="green"/>
        </w:rPr>
        <w:t>ideological baggage</w:t>
      </w:r>
      <w:r w:rsidRPr="00443AF0">
        <w:rPr>
          <w:rStyle w:val="StyleUnderline"/>
          <w:highlight w:val="green"/>
        </w:rPr>
        <w:t xml:space="preserve"> that</w:t>
      </w:r>
      <w:r w:rsidRPr="00557133">
        <w:rPr>
          <w:sz w:val="14"/>
        </w:rPr>
        <w:t xml:space="preserve"> must be acknowledged: an exclusive focus on the freedom to self-identify </w:t>
      </w:r>
      <w:r w:rsidRPr="00443AF0">
        <w:rPr>
          <w:rStyle w:val="Emphasis"/>
          <w:highlight w:val="green"/>
        </w:rPr>
        <w:t>masks</w:t>
      </w:r>
      <w:r w:rsidRPr="00557133">
        <w:rPr>
          <w:rStyle w:val="StyleUnderline"/>
        </w:rPr>
        <w:t xml:space="preserve"> the way </w:t>
      </w:r>
      <w:r w:rsidRPr="00443AF0">
        <w:rPr>
          <w:rStyle w:val="StyleUnderline"/>
          <w:highlight w:val="gree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43AF0">
        <w:rPr>
          <w:rStyle w:val="StyleUnderline"/>
          <w:highlight w:val="green"/>
        </w:rPr>
        <w:t xml:space="preserve">a politics of trans liberation that sees beyond neoliberal subjectivity requires </w:t>
      </w:r>
      <w:r w:rsidRPr="00443AF0">
        <w:rPr>
          <w:rStyle w:val="Emphasis"/>
          <w:sz w:val="30"/>
          <w:szCs w:val="30"/>
          <w:highlight w:val="gree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w:t>
      </w:r>
      <w:proofErr w:type="gramStart"/>
      <w:r w:rsidRPr="00557133">
        <w:rPr>
          <w:sz w:val="14"/>
        </w:rPr>
        <w:t>effected</w:t>
      </w:r>
      <w:proofErr w:type="gramEnd"/>
      <w:r w:rsidRPr="00557133">
        <w:rPr>
          <w:sz w:val="14"/>
        </w:rPr>
        <w:t xml:space="preserve"> a great deal of change in the language ordinarily used to refer to trans people, even if the acceptance of those changing norms is far from universal. </w:t>
      </w:r>
      <w:r w:rsidRPr="00557133">
        <w:rPr>
          <w:rStyle w:val="StyleUnderline"/>
        </w:rPr>
        <w:t xml:space="preserve">What may ultimately be </w:t>
      </w:r>
      <w:r w:rsidRPr="00443AF0">
        <w:rPr>
          <w:rStyle w:val="StyleUnderline"/>
          <w:highlight w:val="green"/>
        </w:rPr>
        <w:t>necessary</w:t>
      </w:r>
      <w:r w:rsidRPr="00557133">
        <w:rPr>
          <w:sz w:val="14"/>
        </w:rPr>
        <w:t xml:space="preserve"> to further that success, however, </w:t>
      </w:r>
      <w:r w:rsidRPr="00443AF0">
        <w:rPr>
          <w:rStyle w:val="StyleUnderline"/>
          <w:highlight w:val="gree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43AF0">
        <w:rPr>
          <w:rStyle w:val="StyleUnderline"/>
          <w:highlight w:val="green"/>
        </w:rPr>
        <w:t xml:space="preserve">an </w:t>
      </w:r>
      <w:r w:rsidRPr="00443AF0">
        <w:rPr>
          <w:rStyle w:val="Emphasis"/>
          <w:sz w:val="30"/>
          <w:szCs w:val="30"/>
          <w:highlight w:val="gree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30FA17C7" w14:textId="77777777" w:rsidR="00D263EC" w:rsidRDefault="00D263EC" w:rsidP="00D263EC"/>
    <w:p w14:paraId="056F0CD5" w14:textId="77777777" w:rsidR="00D263EC" w:rsidRDefault="00D263EC" w:rsidP="00D263EC">
      <w:pPr>
        <w:pStyle w:val="Heading4"/>
      </w:pPr>
      <w:r>
        <w:t>4. A</w:t>
      </w:r>
      <w:r w:rsidRPr="00CA2E72">
        <w:t>ffirming study without specific praxis to seize power opens the form of the 1AC for surveillance and cooption – they are literally defenseless against the many-faceted defense systems of capital – only the alt solves</w:t>
      </w:r>
      <w:r>
        <w:t xml:space="preserve">. </w:t>
      </w:r>
    </w:p>
    <w:p w14:paraId="104BEB33" w14:textId="77777777" w:rsidR="00D263EC" w:rsidRDefault="00D263EC" w:rsidP="00D263EC">
      <w:r w:rsidRPr="00CA2E72">
        <w:rPr>
          <w:rStyle w:val="Style13ptBold"/>
        </w:rPr>
        <w:t>Ford 17</w:t>
      </w:r>
      <w:r w:rsidRPr="00CA2E72">
        <w:rPr>
          <w:rStyle w:val="Style13ptBold"/>
        </w:rPr>
        <w:br/>
      </w:r>
      <w:r>
        <w:rPr>
          <w:sz w:val="16"/>
        </w:rPr>
        <w:t xml:space="preserve">(Derek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Pr>
          <w:sz w:val="16"/>
        </w:rPr>
        <w:t>rvs</w:t>
      </w:r>
      <w:proofErr w:type="spellEnd"/>
      <w:r>
        <w:rPr>
          <w:sz w:val="16"/>
        </w:rPr>
        <w:t>)</w:t>
      </w:r>
    </w:p>
    <w:p w14:paraId="4B8AB042" w14:textId="77777777" w:rsidR="00D263EC" w:rsidRDefault="00D263EC" w:rsidP="00D263EC">
      <w:r>
        <w:rPr>
          <w:u w:val="single"/>
        </w:rPr>
        <w:t>Studying is</w:t>
      </w:r>
      <w:r>
        <w:rPr>
          <w:sz w:val="16"/>
        </w:rPr>
        <w:t xml:space="preserve">, like the crowd event, a beautiful moment of encounter, </w:t>
      </w:r>
      <w:r>
        <w:rPr>
          <w:u w:val="single"/>
        </w:rPr>
        <w:t xml:space="preserve">the </w:t>
      </w:r>
      <w:proofErr w:type="gramStart"/>
      <w:r>
        <w:rPr>
          <w:u w:val="single"/>
        </w:rPr>
        <w:t>opening up</w:t>
      </w:r>
      <w:proofErr w:type="gramEnd"/>
      <w:r>
        <w:rPr>
          <w:u w:val="single"/>
        </w:rPr>
        <w:t xml:space="preserve"> of the possible</w:t>
      </w:r>
      <w:r>
        <w:rPr>
          <w:sz w:val="16"/>
        </w:rPr>
        <w:t xml:space="preserve">, the breeding ground of the new. While studying one is </w:t>
      </w:r>
      <w:proofErr w:type="spellStart"/>
      <w:r>
        <w:rPr>
          <w:sz w:val="16"/>
        </w:rPr>
        <w:t>disindivuated</w:t>
      </w:r>
      <w:proofErr w:type="spellEnd"/>
      <w:r>
        <w:rPr>
          <w:sz w:val="16"/>
        </w:rPr>
        <w:t xml:space="preserve">, swaying between subjectification and </w:t>
      </w:r>
      <w:proofErr w:type="spellStart"/>
      <w:r>
        <w:rPr>
          <w:sz w:val="16"/>
        </w:rPr>
        <w:t>desubjectification</w:t>
      </w:r>
      <w:proofErr w:type="spellEnd"/>
      <w:r>
        <w:rPr>
          <w:sz w:val="16"/>
        </w:rPr>
        <w:t xml:space="preserve">, between being this and being that. The studier resists classification, preferring not to actualize any predicate. And like the crowd event, I contend, </w:t>
      </w:r>
      <w:r w:rsidRPr="00443AF0">
        <w:rPr>
          <w:highlight w:val="green"/>
          <w:u w:val="single"/>
        </w:rPr>
        <w:t>studying isn’t politics, it is only the occasion for politics</w:t>
      </w:r>
      <w:r>
        <w:rPr>
          <w:u w:val="single"/>
        </w:rPr>
        <w:t xml:space="preserve">, a necessary but insufficient educational logic for the struggle against capitalist production relations and for the common. Without something more, </w:t>
      </w:r>
      <w:r w:rsidRPr="00443AF0">
        <w:rPr>
          <w:highlight w:val="green"/>
          <w:u w:val="single"/>
        </w:rPr>
        <w:t xml:space="preserve">studying can retreat from </w:t>
      </w:r>
      <w:proofErr w:type="spellStart"/>
      <w:r w:rsidRPr="00443AF0">
        <w:rPr>
          <w:highlight w:val="green"/>
          <w:u w:val="single"/>
        </w:rPr>
        <w:t>impotentiality</w:t>
      </w:r>
      <w:proofErr w:type="spellEnd"/>
      <w:r w:rsidRPr="00443AF0">
        <w:rPr>
          <w:highlight w:val="green"/>
          <w:u w:val="single"/>
        </w:rPr>
        <w:t xml:space="preserve"> into impotence, and</w:t>
      </w:r>
      <w:r>
        <w:rPr>
          <w:u w:val="single"/>
        </w:rPr>
        <w:t xml:space="preserve">, on the other hand, </w:t>
      </w:r>
      <w:r w:rsidRPr="00443AF0">
        <w:rPr>
          <w:b/>
          <w:iCs/>
          <w:highlight w:val="green"/>
          <w:u w:val="single"/>
        </w:rPr>
        <w:t>it can be actualized into something reactionary</w:t>
      </w:r>
      <w:r>
        <w:rPr>
          <w:b/>
          <w:iCs/>
          <w:u w:val="single"/>
        </w:rPr>
        <w:t>.</w:t>
      </w:r>
      <w:r>
        <w:rPr>
          <w:sz w:val="16"/>
        </w:rPr>
        <w:t xml:space="preserve"> To illustrate these possibilities, I will turn to two examples. The first example is of studying as hacking, when one takes some thing or process, </w:t>
      </w:r>
      <w:proofErr w:type="gramStart"/>
      <w:r>
        <w:rPr>
          <w:sz w:val="16"/>
        </w:rPr>
        <w:t>enters into</w:t>
      </w:r>
      <w:proofErr w:type="gramEnd"/>
      <w:r>
        <w:rPr>
          <w:sz w:val="16"/>
        </w:rPr>
        <w:t xml:space="preserve"> and disrupts it. </w:t>
      </w:r>
      <w:r>
        <w:rPr>
          <w:u w:val="single"/>
        </w:rPr>
        <w:t>Hacking is an intervention that directs something toward other ends and uses, detaching it from its attachments to other objects and processes, potentially opening it up to the unforeseen and unforeseeable.</w:t>
      </w:r>
      <w:r>
        <w:rPr>
          <w:sz w:val="16"/>
        </w:rPr>
        <w:t xml:space="preserve"> In this way, hacking is a transgression and the hacker is an outlaw, one who literally lives by </w:t>
      </w:r>
      <w:r>
        <w:rPr>
          <w:sz w:val="16"/>
        </w:rPr>
        <w:lastRenderedPageBreak/>
        <w:t xml:space="preserve">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Pr>
          <w:u w:val="single"/>
        </w:rPr>
        <w:t xml:space="preserve">Anonymous’ very mode of organization is subversive in that anyone can join. </w:t>
      </w:r>
      <w:r>
        <w:rPr>
          <w:sz w:val="16"/>
        </w:rPr>
        <w:t xml:space="preserve">Membership in the collective is not predicated upon any </w:t>
      </w:r>
      <w:proofErr w:type="gramStart"/>
      <w:r>
        <w:rPr>
          <w:sz w:val="16"/>
        </w:rPr>
        <w:t>particular identity</w:t>
      </w:r>
      <w:proofErr w:type="gramEnd"/>
      <w:r>
        <w:rPr>
          <w:sz w:val="16"/>
        </w:rPr>
        <w:t xml:space="preserve"> or a commitment to a specific end. Anonymous are ‘pirates who steal back private code for common use, and in this sense </w:t>
      </w:r>
      <w:proofErr w:type="gramStart"/>
      <w:r>
        <w:rPr>
          <w:sz w:val="16"/>
        </w:rPr>
        <w:t>open up</w:t>
      </w:r>
      <w:proofErr w:type="gramEnd"/>
      <w:r>
        <w:rPr>
          <w:sz w:val="16"/>
        </w:rPr>
        <w:t xml:space="preserve">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Pr>
          <w:sz w:val="16"/>
        </w:rPr>
        <w:t>DoJ’s</w:t>
      </w:r>
      <w:proofErr w:type="spellEnd"/>
      <w:r>
        <w:rPr>
          <w:sz w:val="16"/>
        </w:rPr>
        <w:t xml:space="preserve"> takedown of a file-sharing network) to the International Association of Chiefs of Police (as part of a </w:t>
      </w:r>
      <w:proofErr w:type="gramStart"/>
      <w:r>
        <w:rPr>
          <w:sz w:val="16"/>
        </w:rPr>
        <w:t>national day of action</w:t>
      </w:r>
      <w:proofErr w:type="gramEnd"/>
      <w:r>
        <w:rPr>
          <w:sz w:val="16"/>
        </w:rPr>
        <w:t xml:space="preserve"> against police brutality). </w:t>
      </w:r>
      <w:r>
        <w:rPr>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Pr>
          <w:sz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Pr>
          <w:u w:val="single"/>
        </w:rPr>
        <w:t>Ghost Squad</w:t>
      </w:r>
      <w:r>
        <w:rPr>
          <w:sz w:val="16"/>
        </w:rPr>
        <w:t xml:space="preserve">, which </w:t>
      </w:r>
      <w:r>
        <w:rPr>
          <w:u w:val="single"/>
        </w:rPr>
        <w:t>shut down the official website of th</w:t>
      </w:r>
      <w:r>
        <w:rPr>
          <w:sz w:val="16"/>
        </w:rPr>
        <w:t xml:space="preserve">e Loyal White Knights of the </w:t>
      </w:r>
      <w:r>
        <w:rPr>
          <w:u w:val="single"/>
        </w:rPr>
        <w:t>Ku Klux Klan and the next week attacked the website of Black Lives Matter</w:t>
      </w:r>
      <w:r>
        <w:rPr>
          <w:sz w:val="16"/>
        </w:rPr>
        <w:t xml:space="preserve"> (before tweeting, ‘All lives matter!’). Regardless of one’s position on these issues, conflicts, nation-states, and so on, it is clear from these few examples that </w:t>
      </w:r>
      <w:r>
        <w:rPr>
          <w:u w:val="single"/>
        </w:rPr>
        <w:t>hacking doesn’t have a politics and that, as an act of studying, it is not inherently against capitalist production relations.</w:t>
      </w:r>
      <w:r>
        <w:rPr>
          <w:sz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Pr>
          <w:u w:val="single"/>
        </w:rPr>
        <w:t xml:space="preserve">Lewis celebrates </w:t>
      </w:r>
      <w:r w:rsidRPr="00443AF0">
        <w:rPr>
          <w:highlight w:val="green"/>
          <w:u w:val="single"/>
        </w:rPr>
        <w:t>the beginning stage of Occupy</w:t>
      </w:r>
      <w:r>
        <w:rPr>
          <w:u w:val="single"/>
        </w:rPr>
        <w:t xml:space="preserve"> Wall Street </w:t>
      </w:r>
      <w:r w:rsidRPr="00443AF0">
        <w:rPr>
          <w:highlight w:val="green"/>
          <w:u w:val="single"/>
        </w:rPr>
        <w:t>as a form of collective, public studying</w:t>
      </w:r>
      <w:r>
        <w:rPr>
          <w:u w:val="single"/>
        </w:rPr>
        <w:t xml:space="preserve">, especially </w:t>
      </w:r>
      <w:r w:rsidRPr="00443AF0">
        <w:rPr>
          <w:highlight w:val="green"/>
          <w:u w:val="single"/>
        </w:rPr>
        <w:t>in its absence of concrete demands</w:t>
      </w:r>
      <w:r>
        <w:rPr>
          <w:u w:val="single"/>
        </w:rPr>
        <w:t>.</w:t>
      </w:r>
      <w:r>
        <w:rPr>
          <w:sz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Pr>
          <w:u w:val="single"/>
        </w:rPr>
        <w:t>Rather than actualize political polemics and demands</w:t>
      </w:r>
      <w:r>
        <w:rPr>
          <w:sz w:val="16"/>
        </w:rPr>
        <w:t xml:space="preserve">, articulating them into proposals that could then be evaluated, occupiers produced a rupture within the received order of political struggle. The </w:t>
      </w:r>
      <w:r>
        <w:rPr>
          <w:u w:val="single"/>
        </w:rPr>
        <w:t xml:space="preserve">occupation actively resisted the drive to achieve results and instead conducted an ongoing study of politics, suspending the pursuit of </w:t>
      </w:r>
      <w:proofErr w:type="spellStart"/>
      <w:r>
        <w:rPr>
          <w:u w:val="single"/>
        </w:rPr>
        <w:t>measureable</w:t>
      </w:r>
      <w:proofErr w:type="spellEnd"/>
      <w:r>
        <w:rPr>
          <w:u w:val="single"/>
        </w:rPr>
        <w:t xml:space="preserve"> outcomes; engaging in protest as not protest.</w:t>
      </w:r>
      <w:r>
        <w:rPr>
          <w:sz w:val="16"/>
        </w:rPr>
        <w:t xml:space="preserve"> As a result, </w:t>
      </w:r>
      <w:r>
        <w:rPr>
          <w:u w:val="single"/>
        </w:rPr>
        <w:t>efforts to grade Occupy falter, for there were no pre-established criteria with which to evaluate it.</w:t>
      </w:r>
      <w:r>
        <w:rPr>
          <w:sz w:val="16"/>
        </w:rPr>
        <w:t xml:space="preserve"> Occupy celebrated </w:t>
      </w:r>
      <w:proofErr w:type="spellStart"/>
      <w:r>
        <w:rPr>
          <w:sz w:val="16"/>
        </w:rPr>
        <w:t>horizontalism</w:t>
      </w:r>
      <w:proofErr w:type="spellEnd"/>
      <w:r>
        <w:rPr>
          <w:sz w:val="16"/>
        </w:rPr>
        <w:t xml:space="preserve">, </w:t>
      </w:r>
      <w:proofErr w:type="spellStart"/>
      <w:r>
        <w:rPr>
          <w:sz w:val="16"/>
        </w:rPr>
        <w:t>leaderlessness</w:t>
      </w:r>
      <w:proofErr w:type="spellEnd"/>
      <w:r>
        <w:rPr>
          <w:sz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443AF0">
        <w:rPr>
          <w:highlight w:val="green"/>
          <w:u w:val="single"/>
        </w:rPr>
        <w:t>A major problem with this ongoing collective stud</w:t>
      </w:r>
      <w:r>
        <w:rPr>
          <w:u w:val="single"/>
        </w:rPr>
        <w:t>y</w:t>
      </w:r>
      <w:r>
        <w:rPr>
          <w:sz w:val="16"/>
        </w:rPr>
        <w:t xml:space="preserve">, however, </w:t>
      </w:r>
      <w:r w:rsidRPr="00443AF0">
        <w:rPr>
          <w:highlight w:val="green"/>
          <w:u w:val="single"/>
        </w:rPr>
        <w:t>is that there was nothing to defend it</w:t>
      </w:r>
      <w:r>
        <w:rPr>
          <w:u w:val="single"/>
        </w:rPr>
        <w:t xml:space="preserve"> or to sustain it. </w:t>
      </w:r>
      <w:r w:rsidRPr="00443AF0">
        <w:rPr>
          <w:highlight w:val="green"/>
          <w:u w:val="single"/>
        </w:rPr>
        <w:t xml:space="preserve">Capital and its state weren’t </w:t>
      </w:r>
      <w:proofErr w:type="gramStart"/>
      <w:r w:rsidRPr="00443AF0">
        <w:rPr>
          <w:highlight w:val="green"/>
          <w:u w:val="single"/>
        </w:rPr>
        <w:t>studying, but</w:t>
      </w:r>
      <w:proofErr w:type="gramEnd"/>
      <w:r w:rsidRPr="00443AF0">
        <w:rPr>
          <w:highlight w:val="green"/>
          <w:u w:val="single"/>
        </w:rPr>
        <w:t xml:space="preserve"> were</w:t>
      </w:r>
      <w:r>
        <w:rPr>
          <w:u w:val="single"/>
        </w:rPr>
        <w:t xml:space="preserve"> rather </w:t>
      </w:r>
      <w:r w:rsidRPr="00443AF0">
        <w:rPr>
          <w:highlight w:val="green"/>
          <w:u w:val="single"/>
        </w:rPr>
        <w:t>gearing up to unleash a wave of repression</w:t>
      </w:r>
      <w:r>
        <w:rPr>
          <w:u w:val="single"/>
        </w:rPr>
        <w:t xml:space="preserve"> that would eventually undo the occupation.</w:t>
      </w:r>
      <w:r>
        <w:rPr>
          <w:sz w:val="16"/>
        </w:rPr>
        <w:t xml:space="preserve"> The Partnership for Civil Justice Fund has released several sets of documents obtained through Freedom of Information Act requests that detail </w:t>
      </w:r>
      <w:r>
        <w:rPr>
          <w:u w:val="single"/>
        </w:rPr>
        <w:t xml:space="preserve">the dense network of surveillance and </w:t>
      </w:r>
      <w:r w:rsidRPr="00443AF0">
        <w:rPr>
          <w:highlight w:val="green"/>
          <w:u w:val="single"/>
        </w:rPr>
        <w:t>repressive efforts</w:t>
      </w:r>
      <w:r>
        <w:rPr>
          <w:u w:val="single"/>
        </w:rPr>
        <w:t xml:space="preserve"> that </w:t>
      </w:r>
      <w:r w:rsidRPr="00443AF0">
        <w:rPr>
          <w:highlight w:val="green"/>
          <w:u w:val="single"/>
        </w:rPr>
        <w:t xml:space="preserve">included </w:t>
      </w:r>
      <w:r>
        <w:rPr>
          <w:u w:val="single"/>
        </w:rPr>
        <w:t xml:space="preserve">offices of </w:t>
      </w:r>
      <w:r w:rsidRPr="00443AF0">
        <w:rPr>
          <w:highlight w:val="green"/>
          <w:u w:val="single"/>
        </w:rPr>
        <w:t>the F</w:t>
      </w:r>
      <w:r>
        <w:rPr>
          <w:sz w:val="16"/>
        </w:rPr>
        <w:t xml:space="preserve">ederal </w:t>
      </w:r>
      <w:r w:rsidRPr="00443AF0">
        <w:rPr>
          <w:highlight w:val="green"/>
          <w:u w:val="single"/>
        </w:rPr>
        <w:t>B</w:t>
      </w:r>
      <w:r>
        <w:rPr>
          <w:sz w:val="16"/>
        </w:rPr>
        <w:t xml:space="preserve">ureau of </w:t>
      </w:r>
      <w:r w:rsidRPr="00443AF0">
        <w:rPr>
          <w:highlight w:val="green"/>
          <w:u w:val="single"/>
        </w:rPr>
        <w:t>I</w:t>
      </w:r>
      <w:r>
        <w:rPr>
          <w:sz w:val="16"/>
        </w:rPr>
        <w:t xml:space="preserve">nvestigation, the Department of </w:t>
      </w:r>
      <w:r w:rsidRPr="00443AF0">
        <w:rPr>
          <w:highlight w:val="green"/>
          <w:u w:val="single"/>
        </w:rPr>
        <w:t>Homeland Security, the</w:t>
      </w:r>
      <w:r>
        <w:rPr>
          <w:sz w:val="16"/>
        </w:rPr>
        <w:t xml:space="preserve"> New York </w:t>
      </w:r>
      <w:r w:rsidRPr="00443AF0">
        <w:rPr>
          <w:highlight w:val="green"/>
          <w:u w:val="single"/>
        </w:rPr>
        <w:t>Stock Exchange</w:t>
      </w:r>
      <w:r>
        <w:rPr>
          <w:u w:val="single"/>
        </w:rPr>
        <w:t xml:space="preserve">, the Federal Reserve, </w:t>
      </w:r>
      <w:r w:rsidRPr="00443AF0">
        <w:rPr>
          <w:highlight w:val="green"/>
          <w:u w:val="single"/>
        </w:rPr>
        <w:t>universities</w:t>
      </w:r>
      <w:r>
        <w:rPr>
          <w:u w:val="single"/>
        </w:rPr>
        <w:t xml:space="preserve"> and colleges, major </w:t>
      </w:r>
      <w:r w:rsidRPr="00443AF0">
        <w:rPr>
          <w:highlight w:val="green"/>
          <w:u w:val="single"/>
        </w:rPr>
        <w:t>corporations</w:t>
      </w:r>
      <w:r>
        <w:rPr>
          <w:u w:val="single"/>
        </w:rPr>
        <w:t xml:space="preserve">, local </w:t>
      </w:r>
      <w:r w:rsidRPr="00443AF0">
        <w:rPr>
          <w:highlight w:val="green"/>
          <w:u w:val="single"/>
        </w:rPr>
        <w:t>police</w:t>
      </w:r>
      <w:r>
        <w:rPr>
          <w:u w:val="single"/>
        </w:rPr>
        <w:t xml:space="preserve"> forces, and </w:t>
      </w:r>
      <w:r w:rsidRPr="00443AF0">
        <w:rPr>
          <w:highlight w:val="green"/>
          <w:u w:val="single"/>
        </w:rPr>
        <w:t>local governments</w:t>
      </w:r>
      <w:r>
        <w:rPr>
          <w:u w:val="single"/>
        </w:rPr>
        <w:t>,</w:t>
      </w:r>
      <w:r>
        <w:rPr>
          <w:sz w:val="16"/>
        </w:rPr>
        <w:t xml:space="preserve"> as well as the Bureau of Alcohol, Tobacco, and Firearms and the US Marshals Service (Partnership for Civil Justice Fund, 2012, 2016). In this case, </w:t>
      </w:r>
      <w:r w:rsidRPr="00443AF0">
        <w:rPr>
          <w:b/>
          <w:iCs/>
          <w:highlight w:val="green"/>
          <w:u w:val="single"/>
        </w:rPr>
        <w:t>repression opened the door to reabsorption</w:t>
      </w:r>
      <w:r>
        <w:rPr>
          <w:u w:val="single"/>
        </w:rPr>
        <w:t xml:space="preserve">, as many </w:t>
      </w:r>
      <w:r w:rsidRPr="00443AF0">
        <w:rPr>
          <w:highlight w:val="green"/>
          <w:u w:val="single"/>
        </w:rPr>
        <w:t xml:space="preserve">Occupiers entered the </w:t>
      </w:r>
      <w:r w:rsidRPr="00443AF0">
        <w:rPr>
          <w:highlight w:val="green"/>
          <w:u w:val="single"/>
        </w:rPr>
        <w:lastRenderedPageBreak/>
        <w:t>non-profit industrial complex, or</w:t>
      </w:r>
      <w:r>
        <w:rPr>
          <w:u w:val="single"/>
        </w:rPr>
        <w:t xml:space="preserve"> even </w:t>
      </w:r>
      <w:r w:rsidRPr="00443AF0">
        <w:rPr>
          <w:highlight w:val="green"/>
          <w:u w:val="single"/>
        </w:rPr>
        <w:t>started</w:t>
      </w:r>
      <w:r>
        <w:rPr>
          <w:u w:val="single"/>
        </w:rPr>
        <w:t xml:space="preserve"> their own </w:t>
      </w:r>
      <w:r w:rsidRPr="00443AF0">
        <w:rPr>
          <w:highlight w:val="green"/>
          <w:u w:val="single"/>
        </w:rPr>
        <w:t>business ventures to profit from</w:t>
      </w:r>
      <w:r>
        <w:rPr>
          <w:u w:val="single"/>
        </w:rPr>
        <w:t xml:space="preserve"> their </w:t>
      </w:r>
      <w:r w:rsidRPr="00443AF0">
        <w:rPr>
          <w:highlight w:val="green"/>
          <w:u w:val="single"/>
        </w:rPr>
        <w:t>activism.</w:t>
      </w:r>
      <w:r>
        <w:rPr>
          <w:u w:val="single"/>
        </w:rPr>
        <w:t xml:space="preserve"> Occupying and hacking represent study as embryonic political praxis, the enactment of educational logics that are potentially antagonistic to capitalist production relations and capital’s logic of learning.</w:t>
      </w:r>
      <w:r>
        <w:rPr>
          <w:sz w:val="16"/>
        </w:rPr>
        <w:t xml:space="preserve"> Whereas capitalism demands that everything—even that which opposes it—be actualized so that it can be subsumed within its circuits of productivity, occupying and hacking interrupt this seemingly ceaseless process, </w:t>
      </w:r>
      <w:proofErr w:type="gramStart"/>
      <w:r>
        <w:rPr>
          <w:sz w:val="16"/>
        </w:rPr>
        <w:t>opening up</w:t>
      </w:r>
      <w:proofErr w:type="gramEnd"/>
      <w:r>
        <w:rPr>
          <w:sz w:val="16"/>
        </w:rPr>
        <w:t xml:space="preserve"> the world and subjectivity to the possibility of being otherwise than. </w:t>
      </w:r>
      <w:r w:rsidRPr="00443AF0">
        <w:rPr>
          <w:highlight w:val="green"/>
          <w:u w:val="single"/>
        </w:rPr>
        <w:t>Studying</w:t>
      </w:r>
      <w:r>
        <w:rPr>
          <w:u w:val="single"/>
        </w:rPr>
        <w:t xml:space="preserve"> </w:t>
      </w:r>
      <w:proofErr w:type="gramStart"/>
      <w:r>
        <w:rPr>
          <w:u w:val="single"/>
        </w:rPr>
        <w:t>is</w:t>
      </w:r>
      <w:proofErr w:type="gramEnd"/>
      <w:r>
        <w:rPr>
          <w:u w:val="single"/>
        </w:rPr>
        <w:t xml:space="preserve"> therefore</w:t>
      </w:r>
      <w:r>
        <w:rPr>
          <w:sz w:val="16"/>
        </w:rPr>
        <w:t xml:space="preserve">, I proffer, </w:t>
      </w:r>
      <w:r>
        <w:rPr>
          <w:u w:val="single"/>
        </w:rPr>
        <w:t>the educational activity of the crowd</w:t>
      </w:r>
      <w:r>
        <w:rPr>
          <w:sz w:val="16"/>
        </w:rPr>
        <w:t xml:space="preserve">, a way to pedagogically bring forth the beautiful moment. </w:t>
      </w:r>
      <w:r>
        <w:rPr>
          <w:u w:val="single"/>
        </w:rPr>
        <w:t>This is a crucial element of struggle but</w:t>
      </w:r>
      <w:r>
        <w:rPr>
          <w:sz w:val="16"/>
        </w:rPr>
        <w:t xml:space="preserve">, as Dean insists, </w:t>
      </w:r>
      <w:r>
        <w:rPr>
          <w:u w:val="single"/>
        </w:rPr>
        <w:t xml:space="preserve">it </w:t>
      </w:r>
      <w:r w:rsidRPr="00443AF0">
        <w:rPr>
          <w:highlight w:val="green"/>
          <w:u w:val="single"/>
        </w:rPr>
        <w:t>isn’t properly a politics; it is merely an opening for politics.</w:t>
      </w:r>
      <w:r>
        <w:rPr>
          <w:sz w:val="16"/>
        </w:rPr>
        <w:t xml:space="preserve"> Writing again explicitly about political movements, Dean (2016) contends: </w:t>
      </w:r>
      <w:r w:rsidRPr="00443AF0">
        <w:rPr>
          <w:highlight w:val="green"/>
          <w:u w:val="single"/>
        </w:rPr>
        <w:t>The beautiful in-between of infinite potentiality can’t last forever. People</w:t>
      </w:r>
      <w:r>
        <w:rPr>
          <w:u w:val="single"/>
        </w:rPr>
        <w:t xml:space="preserve"> get tired. Some </w:t>
      </w:r>
      <w:r w:rsidRPr="00443AF0">
        <w:rPr>
          <w:highlight w:val="green"/>
          <w:u w:val="single"/>
        </w:rPr>
        <w:t>want a little predictability</w:t>
      </w:r>
      <w:r>
        <w:rPr>
          <w:u w:val="single"/>
        </w:rPr>
        <w:t xml:space="preserve">, reliable </w:t>
      </w:r>
      <w:r w:rsidRPr="00443AF0">
        <w:rPr>
          <w:highlight w:val="green"/>
          <w:u w:val="single"/>
        </w:rPr>
        <w:t>food</w:t>
      </w:r>
      <w:r>
        <w:rPr>
          <w:u w:val="single"/>
        </w:rPr>
        <w:t xml:space="preserve"> sources, </w:t>
      </w:r>
      <w:r w:rsidRPr="00443AF0">
        <w:rPr>
          <w:highlight w:val="green"/>
          <w:u w:val="single"/>
        </w:rPr>
        <w:t>shelter, and medical care.</w:t>
      </w:r>
      <w:r>
        <w:rPr>
          <w:u w:val="single"/>
        </w:rPr>
        <w:t xml:space="preserve"> Others realize they’re doing all the work… The crowd isn’t an alternative political arrangement; it’s the opening to a process of re-arrangement.</w:t>
      </w:r>
      <w:r>
        <w:rPr>
          <w:sz w:val="16"/>
        </w:rPr>
        <w:t xml:space="preserve"> (p. 142) </w:t>
      </w:r>
      <w:r w:rsidRPr="00443AF0">
        <w:rPr>
          <w:highlight w:val="green"/>
          <w:u w:val="single"/>
        </w:rPr>
        <w:t>The question</w:t>
      </w:r>
      <w:r>
        <w:rPr>
          <w:u w:val="single"/>
        </w:rPr>
        <w:t xml:space="preserve">, then, </w:t>
      </w:r>
      <w:r w:rsidRPr="00443AF0">
        <w:rPr>
          <w:highlight w:val="green"/>
          <w:u w:val="single"/>
        </w:rPr>
        <w:t>is how to seize upon this opening and carry it forward into a real revolutionary movement.</w:t>
      </w:r>
      <w:r>
        <w:rPr>
          <w:u w:val="single"/>
        </w:rPr>
        <w:t xml:space="preserve"> </w:t>
      </w:r>
      <w:r>
        <w:rPr>
          <w:sz w:val="16"/>
        </w:rPr>
        <w:t xml:space="preserve">How, in other words, to make the encounter take hold, how to make it take off in a desirable direction? </w:t>
      </w:r>
      <w:r w:rsidRPr="00443AF0">
        <w:rPr>
          <w:highlight w:val="green"/>
          <w:u w:val="single"/>
        </w:rPr>
        <w:t>These</w:t>
      </w:r>
      <w:r>
        <w:rPr>
          <w:u w:val="single"/>
        </w:rPr>
        <w:t xml:space="preserve"> are </w:t>
      </w:r>
      <w:r w:rsidRPr="00443AF0">
        <w:rPr>
          <w:highlight w:val="green"/>
          <w:u w:val="single"/>
        </w:rPr>
        <w:t>questions</w:t>
      </w:r>
      <w:r>
        <w:rPr>
          <w:u w:val="single"/>
        </w:rPr>
        <w:t xml:space="preserve"> that, while they should always be open to study, </w:t>
      </w:r>
      <w:proofErr w:type="gramStart"/>
      <w:r w:rsidRPr="00443AF0">
        <w:rPr>
          <w:highlight w:val="green"/>
          <w:u w:val="single"/>
        </w:rPr>
        <w:t>have to</w:t>
      </w:r>
      <w:proofErr w:type="gramEnd"/>
      <w:r w:rsidRPr="00443AF0">
        <w:rPr>
          <w:highlight w:val="green"/>
          <w:u w:val="single"/>
        </w:rPr>
        <w:t xml:space="preserve"> be answered</w:t>
      </w:r>
      <w:r>
        <w:rPr>
          <w:u w:val="single"/>
        </w:rPr>
        <w:t xml:space="preserve">, at least provisionally and contingently. </w:t>
      </w:r>
      <w:r w:rsidRPr="00443AF0">
        <w:rPr>
          <w:highlight w:val="green"/>
          <w:u w:val="single"/>
        </w:rPr>
        <w:t>Or else the market</w:t>
      </w:r>
      <w:r>
        <w:rPr>
          <w:u w:val="single"/>
        </w:rPr>
        <w:t xml:space="preserve"> and its advertising agencies </w:t>
      </w:r>
      <w:r w:rsidRPr="00443AF0">
        <w:rPr>
          <w:highlight w:val="green"/>
          <w:u w:val="single"/>
        </w:rPr>
        <w:t>will come knocking with an endless list of</w:t>
      </w:r>
      <w:r>
        <w:rPr>
          <w:u w:val="single"/>
        </w:rPr>
        <w:t xml:space="preserve"> glossy, high-definition </w:t>
      </w:r>
      <w:r w:rsidRPr="00443AF0">
        <w:rPr>
          <w:highlight w:val="green"/>
          <w:u w:val="single"/>
        </w:rPr>
        <w:t>answers. Or</w:t>
      </w:r>
      <w:r>
        <w:rPr>
          <w:u w:val="single"/>
        </w:rPr>
        <w:t xml:space="preserve">, alternatively, </w:t>
      </w:r>
      <w:r w:rsidRPr="00443AF0">
        <w:rPr>
          <w:highlight w:val="green"/>
          <w:u w:val="single"/>
        </w:rPr>
        <w:t>the state will come knocking down doors, guns drawn</w:t>
      </w:r>
      <w:r>
        <w:rPr>
          <w:u w:val="single"/>
        </w:rPr>
        <w:t xml:space="preserve"> and handcuffs aplenty. </w:t>
      </w:r>
      <w:r w:rsidRPr="00443AF0">
        <w:rPr>
          <w:highlight w:val="green"/>
          <w:u w:val="single"/>
        </w:rPr>
        <w:t>The encounter won’t take hold and the possibility of the new will be</w:t>
      </w:r>
    </w:p>
    <w:p w14:paraId="2298BEAD" w14:textId="77777777" w:rsidR="00D263EC" w:rsidRPr="006B503D" w:rsidRDefault="00D263EC" w:rsidP="00D263EC">
      <w:pPr>
        <w:pStyle w:val="Heading4"/>
      </w:pPr>
      <w:r>
        <w:t xml:space="preserve">5. Trans resistance ought </w:t>
      </w:r>
      <w:proofErr w:type="gramStart"/>
      <w:r>
        <w:t>target</w:t>
      </w:r>
      <w:proofErr w:type="gramEnd"/>
      <w:r>
        <w:t xml:space="preserve"> </w:t>
      </w:r>
      <w:r>
        <w:rPr>
          <w:u w:val="single"/>
        </w:rPr>
        <w:t>economic injustice</w:t>
      </w:r>
      <w:r>
        <w:t xml:space="preserve"> and </w:t>
      </w:r>
      <w:r>
        <w:rPr>
          <w:u w:val="single"/>
        </w:rPr>
        <w:t>corporate power</w:t>
      </w:r>
      <w:r>
        <w:t xml:space="preserve"> via </w:t>
      </w:r>
      <w:r>
        <w:rPr>
          <w:u w:val="single"/>
        </w:rPr>
        <w:t>legal activism</w:t>
      </w:r>
      <w:r>
        <w:t xml:space="preserve">—that’s </w:t>
      </w:r>
      <w:r>
        <w:rPr>
          <w:u w:val="single"/>
        </w:rPr>
        <w:t>successful</w:t>
      </w:r>
      <w:r>
        <w:t xml:space="preserve"> at challenging the intersection of oppression that trans disabled people face. </w:t>
      </w:r>
    </w:p>
    <w:p w14:paraId="58D7BF80" w14:textId="77777777" w:rsidR="00D263EC" w:rsidRPr="00116882" w:rsidRDefault="00D263EC" w:rsidP="00D263EC">
      <w:r w:rsidRPr="00116882">
        <w:rPr>
          <w:rStyle w:val="Style13ptBold"/>
        </w:rPr>
        <w:t>Stryker</w:t>
      </w:r>
      <w:r w:rsidRPr="00116882">
        <w:t xml:space="preserve"> </w:t>
      </w:r>
      <w:r>
        <w:t>&amp; Hayashi</w:t>
      </w:r>
      <w:r w:rsidRPr="00116882">
        <w:t xml:space="preserve"> </w:t>
      </w:r>
      <w:r w:rsidRPr="00116882">
        <w:rPr>
          <w:rStyle w:val="Style13ptBold"/>
        </w:rPr>
        <w:t>8</w:t>
      </w:r>
      <w:r w:rsidRPr="00116882">
        <w:t xml:space="preserve"> [Susan Stryker is Ruth Wynn Woodward Professor of Women’s Studies for 2007–2008 at Simon Fraser University, Burnaby, British Columbia. Kris Hayashi was part of Youth United for Community Action (YUCA), an organization in California led by young people of color organizing for justice. As YUCA’s executive director, Kris managed two offices and a budget of over half a million dollars. Kris has been active in various social justice organizing campaigns for more than 10 years and has served as executive director for the Audre Lorde Project (ALP) for 4 years.</w:t>
      </w:r>
      <w:r>
        <w:t xml:space="preserve"> </w:t>
      </w:r>
      <w:r w:rsidRPr="00116882">
        <w:t xml:space="preserve">"Stepping Back, Looking Outward: Situating Transgender Activism and Transgender Studies—Kris Hayashi, Matt Richardson, and Susan Stryker Frame the Movement." Evidence is from a </w:t>
      </w:r>
      <w:proofErr w:type="gramStart"/>
      <w:r w:rsidRPr="00116882">
        <w:t>Round-Table</w:t>
      </w:r>
      <w:proofErr w:type="gramEnd"/>
      <w:r w:rsidRPr="00116882">
        <w:t>, cited according to speaker.</w:t>
      </w:r>
      <w:r>
        <w:t xml:space="preserve"> http://www.deanspade.net/wp-content/uploads/2010/08/roundtable.pdf]</w:t>
      </w:r>
    </w:p>
    <w:p w14:paraId="67DA645E" w14:textId="77777777" w:rsidR="00D263EC" w:rsidRPr="006B503D" w:rsidRDefault="00D263EC" w:rsidP="00D263EC">
      <w:pPr>
        <w:rPr>
          <w:sz w:val="16"/>
        </w:rPr>
      </w:pPr>
      <w:r w:rsidRPr="006B503D">
        <w:rPr>
          <w:sz w:val="16"/>
        </w:rPr>
        <w:t xml:space="preserve">Transgender </w:t>
      </w:r>
      <w:r w:rsidRPr="006B503D">
        <w:rPr>
          <w:rStyle w:val="StyleUnderline"/>
        </w:rPr>
        <w:t xml:space="preserve">activism can function as a </w:t>
      </w:r>
      <w:r w:rsidRPr="006B503D">
        <w:rPr>
          <w:rStyle w:val="Emphasis"/>
        </w:rPr>
        <w:t>vital critique</w:t>
      </w:r>
      <w:r w:rsidRPr="006B503D">
        <w:rPr>
          <w:rStyle w:val="StyleUnderline"/>
        </w:rPr>
        <w:t xml:space="preserve"> of this new </w:t>
      </w:r>
      <w:r w:rsidRPr="006B503D">
        <w:rPr>
          <w:rStyle w:val="Emphasis"/>
        </w:rPr>
        <w:t>homonormativity</w:t>
      </w:r>
      <w:r w:rsidRPr="006B503D">
        <w:rPr>
          <w:sz w:val="16"/>
        </w:rPr>
        <w:t xml:space="preserve">. It brings into visibility at least one incipient norm present in U.S. gay and lesbian political movements since the 1950s—that is, the extent to which these gay and lesbian social formations have predicated their minority sexual-orientation identities on the gender-normative notions of man and woman that homosexual subcultures tend to share with the heteronormative societies of Eurocentric modernity. When this gender-normative, assimilationist brand of homosexuality circulates internationally with the privileges of its first-world point of origin, it all too readily becomes the primary template through which human rights are secured, or resources for living are accessed, by people rooted in nonheteronormative formations of </w:t>
      </w:r>
      <w:proofErr w:type="spellStart"/>
      <w:r w:rsidRPr="006B503D">
        <w:rPr>
          <w:sz w:val="16"/>
        </w:rPr>
        <w:t>sexgender</w:t>
      </w:r>
      <w:proofErr w:type="spellEnd"/>
      <w:r w:rsidRPr="006B503D">
        <w:rPr>
          <w:sz w:val="16"/>
        </w:rPr>
        <w:t xml:space="preserve">-sexuality that have developed from </w:t>
      </w:r>
      <w:proofErr w:type="spellStart"/>
      <w:r w:rsidRPr="006B503D">
        <w:rPr>
          <w:sz w:val="16"/>
        </w:rPr>
        <w:t>nonEurocentric</w:t>
      </w:r>
      <w:proofErr w:type="spellEnd"/>
      <w:r w:rsidRPr="006B503D">
        <w:rPr>
          <w:sz w:val="16"/>
        </w:rPr>
        <w:t xml:space="preserve"> traditions in diverse locations around the world—gay, in other words, has the power to colonize. </w:t>
      </w:r>
      <w:r w:rsidRPr="006B503D">
        <w:rPr>
          <w:rStyle w:val="StyleUnderline"/>
        </w:rPr>
        <w:t>Transgender poses a similar risk</w:t>
      </w:r>
      <w:r w:rsidRPr="006B503D">
        <w:rPr>
          <w:sz w:val="16"/>
        </w:rPr>
        <w:t xml:space="preserve">, but </w:t>
      </w:r>
      <w:r w:rsidRPr="006B503D">
        <w:rPr>
          <w:rStyle w:val="StyleUnderline"/>
        </w:rPr>
        <w:t xml:space="preserve">to the extent that transgender </w:t>
      </w:r>
      <w:r w:rsidRPr="00443AF0">
        <w:rPr>
          <w:rStyle w:val="StyleUnderline"/>
          <w:highlight w:val="green"/>
        </w:rPr>
        <w:t>activism can distinguish itself</w:t>
      </w:r>
      <w:r w:rsidRPr="006B503D">
        <w:rPr>
          <w:rStyle w:val="StyleUnderline"/>
        </w:rPr>
        <w:t xml:space="preserve"> </w:t>
      </w:r>
      <w:r w:rsidRPr="00443AF0">
        <w:rPr>
          <w:rStyle w:val="StyleUnderline"/>
          <w:highlight w:val="green"/>
        </w:rPr>
        <w:t xml:space="preserve">from </w:t>
      </w:r>
      <w:r w:rsidRPr="00443AF0">
        <w:rPr>
          <w:rStyle w:val="Emphasis"/>
          <w:highlight w:val="green"/>
        </w:rPr>
        <w:t>homonormative neoliberalism</w:t>
      </w:r>
      <w:r w:rsidRPr="006B503D">
        <w:rPr>
          <w:rStyle w:val="StyleUnderline"/>
        </w:rPr>
        <w:t xml:space="preserve">, it can </w:t>
      </w:r>
      <w:r w:rsidRPr="00443AF0">
        <w:rPr>
          <w:rStyle w:val="StyleUnderline"/>
          <w:highlight w:val="green"/>
        </w:rPr>
        <w:t>help create</w:t>
      </w:r>
      <w:r w:rsidRPr="006B503D">
        <w:rPr>
          <w:rStyle w:val="StyleUnderline"/>
        </w:rPr>
        <w:t xml:space="preserve"> a different set of </w:t>
      </w:r>
      <w:r w:rsidRPr="00443AF0">
        <w:rPr>
          <w:rStyle w:val="StyleUnderline"/>
          <w:highlight w:val="green"/>
        </w:rPr>
        <w:t>openings for resisting</w:t>
      </w:r>
      <w:r w:rsidRPr="006B503D">
        <w:rPr>
          <w:rStyle w:val="StyleUnderline"/>
        </w:rPr>
        <w:t xml:space="preserve"> the </w:t>
      </w:r>
      <w:r w:rsidRPr="006B503D">
        <w:rPr>
          <w:rStyle w:val="Emphasis"/>
        </w:rPr>
        <w:t>homogenizing</w:t>
      </w:r>
      <w:r w:rsidRPr="006B503D">
        <w:rPr>
          <w:rStyle w:val="StyleUnderline"/>
        </w:rPr>
        <w:t xml:space="preserve"> forces of </w:t>
      </w:r>
      <w:r w:rsidRPr="00443AF0">
        <w:rPr>
          <w:rStyle w:val="Emphasis"/>
          <w:highlight w:val="green"/>
        </w:rPr>
        <w:t>global capital</w:t>
      </w:r>
      <w:r w:rsidRPr="006B503D">
        <w:rPr>
          <w:sz w:val="16"/>
        </w:rPr>
        <w:t xml:space="preserve"> than those that have circulated through the categories lesbian, gay, or homosexual. </w:t>
      </w:r>
    </w:p>
    <w:p w14:paraId="4049664E" w14:textId="77777777" w:rsidR="00D263EC" w:rsidRPr="006B503D" w:rsidRDefault="00D263EC" w:rsidP="00D263EC">
      <w:pPr>
        <w:rPr>
          <w:sz w:val="16"/>
        </w:rPr>
      </w:pPr>
      <w:r w:rsidRPr="006B503D">
        <w:rPr>
          <w:sz w:val="16"/>
        </w:rPr>
        <w:t xml:space="preserve">Kris Hayashi: I appreciate Susan starting us off with the history of our communities’ activism and organizing; I also believe it’s important to recognize, remember, and honor that our communities as trans and gender-nonconforming (TGNC) people have organized and fought back against injustice throughout history— individually and collectively, as part of trans movements and as part of many other movements both within and outside of the United States. I also appreciate the recognition of the ways in which Euro-centrism shapes who and what we claim as part of this history. Often, within TGNC communities of color, it has been important to seek out and claim the histories and cultures within our countries of origin, often </w:t>
      </w:r>
      <w:proofErr w:type="spellStart"/>
      <w:r w:rsidRPr="006B503D">
        <w:rPr>
          <w:sz w:val="16"/>
        </w:rPr>
        <w:t>precolonization</w:t>
      </w:r>
      <w:proofErr w:type="spellEnd"/>
      <w:r w:rsidRPr="006B503D">
        <w:rPr>
          <w:sz w:val="16"/>
        </w:rPr>
        <w:t xml:space="preserve">, of people with multiple and complicated understandings of gender. </w:t>
      </w:r>
    </w:p>
    <w:p w14:paraId="5AE69759" w14:textId="77777777" w:rsidR="00D263EC" w:rsidRPr="006B503D" w:rsidRDefault="00D263EC" w:rsidP="00D263EC">
      <w:pPr>
        <w:rPr>
          <w:rStyle w:val="StyleUnderline"/>
        </w:rPr>
      </w:pPr>
      <w:r w:rsidRPr="00443AF0">
        <w:rPr>
          <w:rStyle w:val="StyleUnderline"/>
          <w:highlight w:val="green"/>
        </w:rPr>
        <w:lastRenderedPageBreak/>
        <w:t>The</w:t>
      </w:r>
      <w:r w:rsidRPr="00443AF0">
        <w:rPr>
          <w:sz w:val="16"/>
          <w:highlight w:val="green"/>
        </w:rPr>
        <w:t xml:space="preserve"> </w:t>
      </w:r>
      <w:r w:rsidRPr="00443AF0">
        <w:rPr>
          <w:rStyle w:val="Emphasis"/>
          <w:highlight w:val="green"/>
        </w:rPr>
        <w:t>trans movement</w:t>
      </w:r>
      <w:r w:rsidRPr="006B503D">
        <w:rPr>
          <w:sz w:val="16"/>
        </w:rPr>
        <w:t xml:space="preserve"> in the United States </w:t>
      </w:r>
      <w:r w:rsidRPr="006B503D">
        <w:rPr>
          <w:rStyle w:val="StyleUnderline"/>
        </w:rPr>
        <w:t xml:space="preserve">today </w:t>
      </w:r>
      <w:r w:rsidRPr="00443AF0">
        <w:rPr>
          <w:rStyle w:val="StyleUnderline"/>
          <w:highlight w:val="green"/>
        </w:rPr>
        <w:t>is</w:t>
      </w:r>
      <w:r w:rsidRPr="006B503D">
        <w:rPr>
          <w:rStyle w:val="StyleUnderline"/>
        </w:rPr>
        <w:t xml:space="preserve">, as are most movements, </w:t>
      </w:r>
      <w:r w:rsidRPr="00443AF0">
        <w:rPr>
          <w:rStyle w:val="StyleUnderline"/>
          <w:highlight w:val="green"/>
        </w:rPr>
        <w:t>diverse</w:t>
      </w:r>
      <w:r w:rsidRPr="006B503D">
        <w:rPr>
          <w:rStyle w:val="StyleUnderline"/>
        </w:rPr>
        <w:t>, multifaceted</w:t>
      </w:r>
      <w:r w:rsidRPr="00443AF0">
        <w:rPr>
          <w:rStyle w:val="StyleUnderline"/>
          <w:highlight w:val="green"/>
        </w:rPr>
        <w:t xml:space="preserve">, and continually </w:t>
      </w:r>
      <w:r w:rsidRPr="00443AF0">
        <w:rPr>
          <w:rStyle w:val="Emphasis"/>
          <w:highlight w:val="green"/>
        </w:rPr>
        <w:t>changing</w:t>
      </w:r>
      <w:r w:rsidRPr="006B503D">
        <w:rPr>
          <w:rStyle w:val="StyleUnderline"/>
        </w:rPr>
        <w:t xml:space="preserve"> and </w:t>
      </w:r>
      <w:r w:rsidRPr="006B503D">
        <w:rPr>
          <w:rStyle w:val="Emphasis"/>
        </w:rPr>
        <w:t>shifting</w:t>
      </w:r>
      <w:r w:rsidRPr="006B503D">
        <w:rPr>
          <w:sz w:val="16"/>
        </w:rPr>
        <w:t xml:space="preserve">. If we are looking at an overall picture of those working individually and collectively to meet the needs of TGNC communities and fight for justice for TGNC communities, this picture is broad. It encompasses a wide range of structures and organization including, but not limited to groups and projects that are part of larger organizations such as </w:t>
      </w:r>
      <w:proofErr w:type="spellStart"/>
      <w:r w:rsidRPr="006B503D">
        <w:rPr>
          <w:sz w:val="16"/>
        </w:rPr>
        <w:t>TransJustice</w:t>
      </w:r>
      <w:proofErr w:type="spellEnd"/>
      <w:r w:rsidRPr="006B503D">
        <w:rPr>
          <w:sz w:val="16"/>
        </w:rPr>
        <w:t xml:space="preserve">, a TGNC organizing project for people of color; LGBT organizations with strong TGNC leadership reflected in the work of the organization, such as the Center for Lesbian and Gay Studies, FIERCE!, and Q-TEAM (the latter two are both organizing projects for lesbian, gay, bisexual, two-spirit, transgender, and queer youth of color); various grassroots groups such as </w:t>
      </w:r>
      <w:proofErr w:type="spellStart"/>
      <w:r w:rsidRPr="006B503D">
        <w:rPr>
          <w:sz w:val="16"/>
        </w:rPr>
        <w:t>Transsistahs</w:t>
      </w:r>
      <w:proofErr w:type="spellEnd"/>
      <w:r w:rsidRPr="006B503D">
        <w:rPr>
          <w:sz w:val="16"/>
        </w:rPr>
        <w:t xml:space="preserve"> and </w:t>
      </w:r>
      <w:proofErr w:type="spellStart"/>
      <w:r w:rsidRPr="006B503D">
        <w:rPr>
          <w:sz w:val="16"/>
        </w:rPr>
        <w:t>Transbrothas</w:t>
      </w:r>
      <w:proofErr w:type="spellEnd"/>
      <w:r w:rsidRPr="006B503D">
        <w:rPr>
          <w:sz w:val="16"/>
        </w:rPr>
        <w:t xml:space="preserve">, a group of African American transgender people in Kentucky who organize a national conference; communities within the House Ball scene; local nonprofits, such as the Sylvia Rivera Law Project, the Transgender, Gender Variant, and Intersex Justice Project; and a few national nonprofits, such as the National Center for Transgender Equality. Additionally, this picture includes the countless numbers of individual TGNC people who fight injustice and discrimination through daily interaction with institutions and communities and the various </w:t>
      </w:r>
      <w:proofErr w:type="spellStart"/>
      <w:r w:rsidRPr="006B503D">
        <w:rPr>
          <w:sz w:val="16"/>
        </w:rPr>
        <w:t>webbased</w:t>
      </w:r>
      <w:proofErr w:type="spellEnd"/>
      <w:r w:rsidRPr="006B503D">
        <w:rPr>
          <w:sz w:val="16"/>
        </w:rPr>
        <w:t xml:space="preserve"> forums and electronic mailing lists. </w:t>
      </w:r>
      <w:r w:rsidRPr="006B503D">
        <w:rPr>
          <w:rStyle w:val="StyleUnderline"/>
        </w:rPr>
        <w:t xml:space="preserve">These organizations, </w:t>
      </w:r>
      <w:r w:rsidRPr="00443AF0">
        <w:rPr>
          <w:rStyle w:val="StyleUnderline"/>
          <w:highlight w:val="green"/>
        </w:rPr>
        <w:t>groups</w:t>
      </w:r>
      <w:r w:rsidRPr="006B503D">
        <w:rPr>
          <w:rStyle w:val="StyleUnderline"/>
        </w:rPr>
        <w:t xml:space="preserve">, and individuals </w:t>
      </w:r>
      <w:r w:rsidRPr="00443AF0">
        <w:rPr>
          <w:rStyle w:val="StyleUnderline"/>
          <w:highlight w:val="green"/>
        </w:rPr>
        <w:t xml:space="preserve">engage in </w:t>
      </w:r>
      <w:r w:rsidRPr="00443AF0">
        <w:rPr>
          <w:rStyle w:val="Emphasis"/>
          <w:highlight w:val="green"/>
        </w:rPr>
        <w:t>multiple strategies</w:t>
      </w:r>
      <w:r w:rsidRPr="006B503D">
        <w:rPr>
          <w:rStyle w:val="StyleUnderline"/>
        </w:rPr>
        <w:t xml:space="preserve"> including direct </w:t>
      </w:r>
      <w:r w:rsidRPr="006B503D">
        <w:rPr>
          <w:rStyle w:val="Emphasis"/>
        </w:rPr>
        <w:t>services</w:t>
      </w:r>
      <w:r w:rsidRPr="006B503D">
        <w:rPr>
          <w:rStyle w:val="StyleUnderline"/>
        </w:rPr>
        <w:t xml:space="preserve">, </w:t>
      </w:r>
      <w:r w:rsidRPr="00443AF0">
        <w:rPr>
          <w:rStyle w:val="StyleUnderline"/>
          <w:highlight w:val="green"/>
        </w:rPr>
        <w:t xml:space="preserve">community building, </w:t>
      </w:r>
      <w:r w:rsidRPr="00443AF0">
        <w:rPr>
          <w:rStyle w:val="Emphasis"/>
          <w:highlight w:val="green"/>
        </w:rPr>
        <w:t>advocacy</w:t>
      </w:r>
      <w:r w:rsidRPr="006B503D">
        <w:rPr>
          <w:rStyle w:val="StyleUnderline"/>
        </w:rPr>
        <w:t xml:space="preserve">, education, academics, </w:t>
      </w:r>
      <w:r w:rsidRPr="006B503D">
        <w:rPr>
          <w:rStyle w:val="Emphasis"/>
        </w:rPr>
        <w:t>leadership</w:t>
      </w:r>
      <w:r w:rsidRPr="006B503D">
        <w:rPr>
          <w:rStyle w:val="StyleUnderline"/>
        </w:rPr>
        <w:t xml:space="preserve"> development, cultural work, </w:t>
      </w:r>
      <w:r w:rsidRPr="00443AF0">
        <w:rPr>
          <w:rStyle w:val="Emphasis"/>
          <w:highlight w:val="green"/>
        </w:rPr>
        <w:t>legal services</w:t>
      </w:r>
      <w:r w:rsidRPr="00443AF0">
        <w:rPr>
          <w:rStyle w:val="StyleUnderline"/>
          <w:highlight w:val="green"/>
        </w:rPr>
        <w:t xml:space="preserve">, and </w:t>
      </w:r>
      <w:r w:rsidRPr="00443AF0">
        <w:rPr>
          <w:rStyle w:val="Emphasis"/>
          <w:highlight w:val="green"/>
        </w:rPr>
        <w:t>organizing</w:t>
      </w:r>
      <w:r w:rsidRPr="00443AF0">
        <w:rPr>
          <w:rStyle w:val="StyleUnderline"/>
          <w:highlight w:val="green"/>
        </w:rPr>
        <w:t>.</w:t>
      </w:r>
      <w:r w:rsidRPr="006B503D">
        <w:rPr>
          <w:rStyle w:val="StyleUnderline"/>
        </w:rPr>
        <w:t xml:space="preserve"> </w:t>
      </w:r>
    </w:p>
    <w:p w14:paraId="5B492971" w14:textId="77777777" w:rsidR="00D263EC" w:rsidRPr="006B503D" w:rsidRDefault="00D263EC" w:rsidP="00D263EC">
      <w:pPr>
        <w:rPr>
          <w:sz w:val="16"/>
        </w:rPr>
      </w:pPr>
      <w:r w:rsidRPr="006B503D">
        <w:rPr>
          <w:sz w:val="16"/>
        </w:rPr>
        <w:t xml:space="preserve">Yet, the need of TGNC communities is much greater than the resources that exist. Funding for TGNC work is limited because few funders include TGNC communities within their funding. LGBT organizations in general have not prioritized the needs of TGNC communities and, within other social justice organizations, the needs of TGNC communities are often invisible. </w:t>
      </w:r>
    </w:p>
    <w:p w14:paraId="20C7B469" w14:textId="77777777" w:rsidR="00D263EC" w:rsidRPr="006B503D" w:rsidRDefault="00D263EC" w:rsidP="00D263EC">
      <w:pPr>
        <w:rPr>
          <w:sz w:val="16"/>
        </w:rPr>
      </w:pPr>
      <w:r w:rsidRPr="006B503D">
        <w:rPr>
          <w:sz w:val="16"/>
        </w:rPr>
        <w:t xml:space="preserve">Moreover, it is still the case that our communities are pathologized and viewed as in need of services, not as leaders and organizers. Thus, there is a clear lack of programs focused on organizing and leadership development. Furthermore, there are only a handful of efforts that prioritize the leadership of TGNC people with the least access to resources, such as communities of color, </w:t>
      </w:r>
      <w:proofErr w:type="spellStart"/>
      <w:r w:rsidRPr="006B503D">
        <w:rPr>
          <w:sz w:val="16"/>
        </w:rPr>
        <w:t>lowincome</w:t>
      </w:r>
      <w:proofErr w:type="spellEnd"/>
      <w:r w:rsidRPr="006B503D">
        <w:rPr>
          <w:sz w:val="16"/>
        </w:rPr>
        <w:t xml:space="preserve"> communities, immigrants, youth, elders, rural communities, differently abled individuals, and so forth. </w:t>
      </w:r>
    </w:p>
    <w:p w14:paraId="2860EA40" w14:textId="77777777" w:rsidR="00D263EC" w:rsidRPr="006B503D" w:rsidRDefault="00D263EC" w:rsidP="00D263EC">
      <w:pPr>
        <w:rPr>
          <w:sz w:val="16"/>
        </w:rPr>
      </w:pPr>
      <w:r w:rsidRPr="006B503D">
        <w:rPr>
          <w:rStyle w:val="StyleUnderline"/>
        </w:rPr>
        <w:t xml:space="preserve">The answer to the question of </w:t>
      </w:r>
      <w:r w:rsidRPr="00443AF0">
        <w:rPr>
          <w:rStyle w:val="StyleUnderline"/>
          <w:highlight w:val="green"/>
        </w:rPr>
        <w:t>how the</w:t>
      </w:r>
      <w:r w:rsidRPr="006B503D">
        <w:rPr>
          <w:rStyle w:val="StyleUnderline"/>
        </w:rPr>
        <w:t xml:space="preserve"> </w:t>
      </w:r>
      <w:r w:rsidRPr="006B503D">
        <w:rPr>
          <w:rStyle w:val="Emphasis"/>
        </w:rPr>
        <w:t>trans</w:t>
      </w:r>
      <w:r w:rsidRPr="006B503D">
        <w:rPr>
          <w:sz w:val="16"/>
        </w:rPr>
        <w:t xml:space="preserve"> </w:t>
      </w:r>
      <w:r w:rsidRPr="00443AF0">
        <w:rPr>
          <w:rStyle w:val="StyleUnderline"/>
          <w:highlight w:val="green"/>
        </w:rPr>
        <w:t xml:space="preserve">movement fits into a </w:t>
      </w:r>
      <w:r w:rsidRPr="00443AF0">
        <w:rPr>
          <w:rStyle w:val="Emphasis"/>
          <w:highlight w:val="green"/>
        </w:rPr>
        <w:t>broader struggle</w:t>
      </w:r>
      <w:r w:rsidRPr="00443AF0">
        <w:rPr>
          <w:sz w:val="16"/>
          <w:highlight w:val="green"/>
        </w:rPr>
        <w:t xml:space="preserve"> </w:t>
      </w:r>
      <w:r w:rsidRPr="00443AF0">
        <w:rPr>
          <w:rStyle w:val="StyleUnderline"/>
          <w:highlight w:val="green"/>
        </w:rPr>
        <w:t>for social justice</w:t>
      </w:r>
      <w:r w:rsidRPr="006B503D">
        <w:rPr>
          <w:rStyle w:val="StyleUnderline"/>
        </w:rPr>
        <w:t xml:space="preserve"> </w:t>
      </w:r>
      <w:r w:rsidRPr="006B503D">
        <w:rPr>
          <w:rStyle w:val="Emphasis"/>
        </w:rPr>
        <w:t>domestically</w:t>
      </w:r>
      <w:r w:rsidRPr="006B503D">
        <w:rPr>
          <w:rStyle w:val="StyleUnderline"/>
        </w:rPr>
        <w:t xml:space="preserve"> and </w:t>
      </w:r>
      <w:r w:rsidRPr="006B503D">
        <w:rPr>
          <w:rStyle w:val="Emphasis"/>
        </w:rPr>
        <w:t>globally</w:t>
      </w:r>
      <w:r w:rsidRPr="006B503D">
        <w:rPr>
          <w:rStyle w:val="StyleUnderline"/>
        </w:rPr>
        <w:t xml:space="preserve"> is </w:t>
      </w:r>
      <w:r w:rsidRPr="00443AF0">
        <w:rPr>
          <w:rStyle w:val="StyleUnderline"/>
          <w:highlight w:val="green"/>
        </w:rPr>
        <w:t>affected by</w:t>
      </w:r>
      <w:r w:rsidRPr="006B503D">
        <w:rPr>
          <w:rStyle w:val="StyleUnderline"/>
        </w:rPr>
        <w:t xml:space="preserve"> the ways in which </w:t>
      </w:r>
      <w:r w:rsidRPr="00443AF0">
        <w:rPr>
          <w:rStyle w:val="StyleUnderline"/>
          <w:highlight w:val="green"/>
        </w:rPr>
        <w:t>racism</w:t>
      </w:r>
      <w:r w:rsidRPr="006B503D">
        <w:rPr>
          <w:rStyle w:val="StyleUnderline"/>
        </w:rPr>
        <w:t xml:space="preserve">, patriarchy, </w:t>
      </w:r>
      <w:r w:rsidRPr="00443AF0">
        <w:rPr>
          <w:rStyle w:val="Emphasis"/>
          <w:highlight w:val="green"/>
        </w:rPr>
        <w:t>economic</w:t>
      </w:r>
      <w:r w:rsidRPr="00443AF0">
        <w:rPr>
          <w:rStyle w:val="StyleUnderline"/>
          <w:highlight w:val="green"/>
        </w:rPr>
        <w:t xml:space="preserve"> injustice</w:t>
      </w:r>
      <w:r w:rsidRPr="006B503D">
        <w:rPr>
          <w:rStyle w:val="StyleUnderline"/>
        </w:rPr>
        <w:t xml:space="preserve">, ageism, </w:t>
      </w:r>
      <w:r w:rsidRPr="00443AF0">
        <w:rPr>
          <w:rStyle w:val="StyleUnderline"/>
          <w:highlight w:val="green"/>
        </w:rPr>
        <w:t>ableism</w:t>
      </w:r>
      <w:r w:rsidRPr="006B503D">
        <w:rPr>
          <w:rStyle w:val="StyleUnderline"/>
        </w:rPr>
        <w:t xml:space="preserve">, and geography have </w:t>
      </w:r>
      <w:r w:rsidRPr="006B503D">
        <w:rPr>
          <w:rStyle w:val="Emphasis"/>
        </w:rPr>
        <w:t>shaped our priorities</w:t>
      </w:r>
      <w:r w:rsidRPr="006B503D">
        <w:rPr>
          <w:sz w:val="16"/>
        </w:rPr>
        <w:t xml:space="preserve">. </w:t>
      </w:r>
      <w:r w:rsidRPr="006B503D">
        <w:rPr>
          <w:rStyle w:val="StyleUnderline"/>
        </w:rPr>
        <w:t>TGNC</w:t>
      </w:r>
      <w:r w:rsidRPr="006B503D">
        <w:rPr>
          <w:sz w:val="16"/>
        </w:rPr>
        <w:t xml:space="preserve"> communities </w:t>
      </w:r>
      <w:r w:rsidRPr="006B503D">
        <w:rPr>
          <w:rStyle w:val="StyleUnderline"/>
        </w:rPr>
        <w:t xml:space="preserve">include communities of color, immigrants, youth, elders, rural communities, and differently abled communities. Thus, </w:t>
      </w:r>
      <w:r w:rsidRPr="00443AF0">
        <w:rPr>
          <w:rStyle w:val="StyleUnderline"/>
          <w:highlight w:val="green"/>
        </w:rPr>
        <w:t xml:space="preserve">how a </w:t>
      </w:r>
      <w:r w:rsidRPr="00443AF0">
        <w:rPr>
          <w:rStyle w:val="Emphasis"/>
          <w:highlight w:val="green"/>
        </w:rPr>
        <w:t>trans movement</w:t>
      </w:r>
      <w:r w:rsidRPr="00443AF0">
        <w:rPr>
          <w:rStyle w:val="StyleUnderline"/>
          <w:highlight w:val="green"/>
        </w:rPr>
        <w:t xml:space="preserve"> fits</w:t>
      </w:r>
      <w:r w:rsidRPr="006B503D">
        <w:rPr>
          <w:rStyle w:val="StyleUnderline"/>
        </w:rPr>
        <w:t xml:space="preserve"> into a broader struggle </w:t>
      </w:r>
      <w:r w:rsidRPr="00443AF0">
        <w:rPr>
          <w:rStyle w:val="StyleUnderline"/>
          <w:highlight w:val="green"/>
        </w:rPr>
        <w:t xml:space="preserve">is </w:t>
      </w:r>
      <w:r w:rsidRPr="00443AF0">
        <w:rPr>
          <w:rStyle w:val="Emphasis"/>
          <w:highlight w:val="green"/>
        </w:rPr>
        <w:t>clear</w:t>
      </w:r>
      <w:r w:rsidRPr="006B503D">
        <w:rPr>
          <w:sz w:val="16"/>
        </w:rPr>
        <w:t xml:space="preserve">. For example, as TGNC communities of color, we view our struggles as one and the same as broader struggles for social justice domestically and directly connected—if not the same as—struggles for social justice globally. Members of </w:t>
      </w:r>
      <w:proofErr w:type="spellStart"/>
      <w:r w:rsidRPr="006B503D">
        <w:rPr>
          <w:sz w:val="16"/>
        </w:rPr>
        <w:t>TransJustice</w:t>
      </w:r>
      <w:proofErr w:type="spellEnd"/>
      <w:r w:rsidRPr="006B503D">
        <w:rPr>
          <w:sz w:val="16"/>
        </w:rPr>
        <w:t xml:space="preserve">, a community organizing group led and run by TGNC people of color that is part of ALP, stated in its Points of Unity, a document written for the 2006 Trans Day of Action in New York City: As Trans and Gender Non-Conforming (TGNC) people of color, we see that our struggle today is directly linked to many struggles here in the US and around the world. We view </w:t>
      </w:r>
      <w:proofErr w:type="gramStart"/>
      <w:r w:rsidRPr="006B503D">
        <w:rPr>
          <w:sz w:val="16"/>
        </w:rPr>
        <w:t>The</w:t>
      </w:r>
      <w:proofErr w:type="gramEnd"/>
      <w:r w:rsidRPr="006B503D">
        <w:rPr>
          <w:sz w:val="16"/>
        </w:rPr>
        <w:t xml:space="preserve"> 2nd Annual Trans Day of Action for Social and Economic Justice on June 23, 2006, as a day to stand in solidarity with all peoples and movements fighting against oppression and inequality. We view this action as following the legacy of our Trans People of Color warriors, such as Sylvia Rivera and Marsha P. Johnson, and others who with extreme determination fought not only for the rights of all trans and gender non-conforming </w:t>
      </w:r>
      <w:proofErr w:type="gramStart"/>
      <w:r w:rsidRPr="006B503D">
        <w:rPr>
          <w:sz w:val="16"/>
        </w:rPr>
        <w:t>people, but</w:t>
      </w:r>
      <w:proofErr w:type="gramEnd"/>
      <w:r w:rsidRPr="006B503D">
        <w:rPr>
          <w:sz w:val="16"/>
        </w:rPr>
        <w:t xml:space="preserve"> also were on the frontlines for the liberation of all oppressed peoples. (</w:t>
      </w:r>
      <w:proofErr w:type="spellStart"/>
      <w:r w:rsidRPr="006B503D">
        <w:rPr>
          <w:sz w:val="16"/>
        </w:rPr>
        <w:t>TransJustice</w:t>
      </w:r>
      <w:proofErr w:type="spellEnd"/>
      <w:r w:rsidRPr="006B503D">
        <w:rPr>
          <w:sz w:val="16"/>
        </w:rPr>
        <w:t xml:space="preserve">, 2006) For example, as stated by </w:t>
      </w:r>
      <w:proofErr w:type="spellStart"/>
      <w:r w:rsidRPr="006B503D">
        <w:rPr>
          <w:sz w:val="16"/>
        </w:rPr>
        <w:t>TransJustice</w:t>
      </w:r>
      <w:proofErr w:type="spellEnd"/>
      <w:r w:rsidRPr="006B503D">
        <w:rPr>
          <w:sz w:val="16"/>
        </w:rPr>
        <w:t xml:space="preserve"> in its 2005 Points of Unity document, TGNC communities of color face injustices similar to those that oppressed communities face: The specific issues that TGNC people of color face mirror those faced by broader communities of color in NYC: police brutality and harassment; racist and xenophobic immigration policies; lack of access to living wage employment, adequate affordable housing, quality education, and basic healthcare; and; the impacts of US imperialism and the so-called US “war on terrorism” being waged against people at home and abroad. These issues are compounded for TGNC people of color by the fact that homophobia and transphobia is so pervasive in society. As a result, our community is disproportionately represented in homeless shelters, in foster care agencies, in jails and prisons. (</w:t>
      </w:r>
      <w:proofErr w:type="spellStart"/>
      <w:r w:rsidRPr="006B503D">
        <w:rPr>
          <w:sz w:val="16"/>
        </w:rPr>
        <w:t>TransJustice</w:t>
      </w:r>
      <w:proofErr w:type="spellEnd"/>
      <w:r w:rsidRPr="006B503D">
        <w:rPr>
          <w:sz w:val="16"/>
        </w:rPr>
        <w:t xml:space="preserve">, 2005) The Transgender, Gender Variant and Intersex Justice Project (TGIJP) </w:t>
      </w:r>
      <w:proofErr w:type="gramStart"/>
      <w:r w:rsidRPr="006B503D">
        <w:rPr>
          <w:sz w:val="16"/>
        </w:rPr>
        <w:t>is</w:t>
      </w:r>
      <w:proofErr w:type="gramEnd"/>
      <w:r w:rsidRPr="006B503D">
        <w:rPr>
          <w:sz w:val="16"/>
        </w:rPr>
        <w:t xml:space="preserve"> a </w:t>
      </w:r>
      <w:r w:rsidRPr="00443AF0">
        <w:rPr>
          <w:rStyle w:val="StyleUnderline"/>
          <w:highlight w:val="green"/>
        </w:rPr>
        <w:t>legal</w:t>
      </w:r>
      <w:r w:rsidRPr="0002751B">
        <w:rPr>
          <w:rStyle w:val="StyleUnderline"/>
        </w:rPr>
        <w:t xml:space="preserve"> services and community</w:t>
      </w:r>
      <w:r>
        <w:rPr>
          <w:rStyle w:val="StyleUnderline"/>
        </w:rPr>
        <w:t xml:space="preserve"> </w:t>
      </w:r>
      <w:r w:rsidRPr="00443AF0">
        <w:rPr>
          <w:rStyle w:val="StyleUnderline"/>
          <w:highlight w:val="green"/>
        </w:rPr>
        <w:t>organizing</w:t>
      </w:r>
      <w:r w:rsidRPr="006B503D">
        <w:rPr>
          <w:sz w:val="16"/>
        </w:rPr>
        <w:t xml:space="preserve"> project that is primarily led and run by TGNC people of color and that prioritizes the leadership of TGI prisoners and former prisoners. According to its mission statement, TGIJP </w:t>
      </w:r>
      <w:r w:rsidRPr="00443AF0">
        <w:rPr>
          <w:rStyle w:val="StyleUnderline"/>
          <w:highlight w:val="green"/>
        </w:rPr>
        <w:t xml:space="preserve">seeks to </w:t>
      </w:r>
      <w:r w:rsidRPr="00443AF0">
        <w:rPr>
          <w:rStyle w:val="Emphasis"/>
          <w:highlight w:val="green"/>
        </w:rPr>
        <w:t>challenge</w:t>
      </w:r>
      <w:r w:rsidRPr="006B503D">
        <w:rPr>
          <w:sz w:val="16"/>
        </w:rPr>
        <w:t xml:space="preserve"> and end the human rights abuses committed against transgender, gender variant/ genderqueer and intersex (TGI) people in California prisons and beyond. </w:t>
      </w:r>
      <w:r w:rsidRPr="0002751B">
        <w:rPr>
          <w:sz w:val="16"/>
        </w:rPr>
        <w:t>Recognizing that poverty borne from profound and pervasive discrimination and marginalization of TGI people is a major underlying cause of why TGI people end up in prison, TGIJP addresses human rights abuses against TGI prisoners through strategies that effect systemic change</w:t>
      </w:r>
      <w:r w:rsidRPr="006B503D">
        <w:rPr>
          <w:sz w:val="16"/>
        </w:rPr>
        <w:t xml:space="preserve">.…Because of </w:t>
      </w:r>
      <w:r w:rsidRPr="00443AF0">
        <w:rPr>
          <w:rStyle w:val="StyleUnderline"/>
          <w:highlight w:val="green"/>
        </w:rPr>
        <w:t>the</w:t>
      </w:r>
      <w:r w:rsidRPr="0002751B">
        <w:rPr>
          <w:rStyle w:val="StyleUnderline"/>
        </w:rPr>
        <w:t xml:space="preserve"> profound and complex </w:t>
      </w:r>
      <w:r w:rsidRPr="00443AF0">
        <w:rPr>
          <w:rStyle w:val="StyleUnderline"/>
          <w:highlight w:val="green"/>
        </w:rPr>
        <w:t>impact</w:t>
      </w:r>
      <w:r w:rsidRPr="006B503D">
        <w:rPr>
          <w:sz w:val="16"/>
        </w:rPr>
        <w:t xml:space="preserve"> the prison industrial complex has had </w:t>
      </w:r>
      <w:r w:rsidRPr="00443AF0">
        <w:rPr>
          <w:rStyle w:val="StyleUnderline"/>
          <w:highlight w:val="green"/>
        </w:rPr>
        <w:t>on the disabled</w:t>
      </w:r>
      <w:r w:rsidRPr="006B503D">
        <w:rPr>
          <w:sz w:val="16"/>
        </w:rPr>
        <w:t xml:space="preserve">, </w:t>
      </w:r>
      <w:r w:rsidRPr="0002751B">
        <w:rPr>
          <w:rStyle w:val="StyleUnderline"/>
        </w:rPr>
        <w:t>poor communities</w:t>
      </w:r>
      <w:r w:rsidRPr="006B503D">
        <w:rPr>
          <w:sz w:val="16"/>
        </w:rPr>
        <w:t xml:space="preserve">, </w:t>
      </w:r>
      <w:r w:rsidRPr="00443AF0">
        <w:rPr>
          <w:rStyle w:val="StyleUnderline"/>
          <w:highlight w:val="green"/>
        </w:rPr>
        <w:t>communities of color and TGI communities</w:t>
      </w:r>
      <w:r w:rsidRPr="006B503D">
        <w:rPr>
          <w:sz w:val="16"/>
        </w:rPr>
        <w:t xml:space="preserve">, TGIJP operates </w:t>
      </w:r>
      <w:r w:rsidRPr="00443AF0">
        <w:rPr>
          <w:rStyle w:val="StyleUnderline"/>
          <w:highlight w:val="green"/>
        </w:rPr>
        <w:t>at the intersections of race</w:t>
      </w:r>
      <w:r w:rsidRPr="006B503D">
        <w:rPr>
          <w:sz w:val="16"/>
        </w:rPr>
        <w:t xml:space="preserve">, </w:t>
      </w:r>
      <w:r w:rsidRPr="00443AF0">
        <w:rPr>
          <w:rStyle w:val="StyleUnderline"/>
          <w:highlight w:val="green"/>
        </w:rPr>
        <w:t>gender</w:t>
      </w:r>
      <w:r w:rsidRPr="006B503D">
        <w:rPr>
          <w:sz w:val="16"/>
        </w:rPr>
        <w:t xml:space="preserve">, </w:t>
      </w:r>
      <w:r w:rsidRPr="00443AF0">
        <w:rPr>
          <w:rStyle w:val="StyleUnderline"/>
          <w:highlight w:val="green"/>
        </w:rPr>
        <w:t>sex</w:t>
      </w:r>
      <w:r w:rsidRPr="006B503D">
        <w:rPr>
          <w:sz w:val="16"/>
        </w:rPr>
        <w:t xml:space="preserve">, </w:t>
      </w:r>
      <w:r w:rsidRPr="00443AF0">
        <w:rPr>
          <w:rStyle w:val="StyleUnderline"/>
          <w:highlight w:val="green"/>
        </w:rPr>
        <w:t>class</w:t>
      </w:r>
      <w:r w:rsidRPr="006B503D">
        <w:rPr>
          <w:sz w:val="16"/>
        </w:rPr>
        <w:t xml:space="preserve">, </w:t>
      </w:r>
      <w:r w:rsidRPr="0002751B">
        <w:rPr>
          <w:rStyle w:val="StyleUnderline"/>
        </w:rPr>
        <w:t xml:space="preserve">sexual </w:t>
      </w:r>
      <w:r w:rsidRPr="00443AF0">
        <w:rPr>
          <w:rStyle w:val="StyleUnderline"/>
          <w:highlight w:val="green"/>
        </w:rPr>
        <w:t>orientation</w:t>
      </w:r>
      <w:r w:rsidRPr="006B503D">
        <w:rPr>
          <w:sz w:val="16"/>
        </w:rPr>
        <w:t xml:space="preserve">, </w:t>
      </w:r>
      <w:r w:rsidRPr="00443AF0">
        <w:rPr>
          <w:rStyle w:val="StyleUnderline"/>
          <w:highlight w:val="green"/>
        </w:rPr>
        <w:t>intersexuality</w:t>
      </w:r>
      <w:r w:rsidRPr="006B503D">
        <w:rPr>
          <w:sz w:val="16"/>
        </w:rPr>
        <w:t xml:space="preserve">, </w:t>
      </w:r>
      <w:r w:rsidRPr="00443AF0">
        <w:rPr>
          <w:rStyle w:val="StyleUnderline"/>
          <w:highlight w:val="green"/>
        </w:rPr>
        <w:t>and ability</w:t>
      </w:r>
      <w:r w:rsidRPr="006B503D">
        <w:rPr>
          <w:sz w:val="16"/>
        </w:rPr>
        <w:t>, among others. (TGIJP, 2007)</w:t>
      </w:r>
    </w:p>
    <w:p w14:paraId="29076561" w14:textId="77777777" w:rsidR="00D263EC" w:rsidRPr="00A159E6" w:rsidRDefault="00D263EC" w:rsidP="00D263EC">
      <w:pPr>
        <w:rPr>
          <w:sz w:val="16"/>
        </w:rPr>
      </w:pPr>
      <w:r w:rsidRPr="006B503D">
        <w:rPr>
          <w:rStyle w:val="StyleUnderline"/>
        </w:rPr>
        <w:t xml:space="preserve">During </w:t>
      </w:r>
      <w:proofErr w:type="gramStart"/>
      <w:r w:rsidRPr="006B503D">
        <w:rPr>
          <w:rStyle w:val="StyleUnderline"/>
        </w:rPr>
        <w:t>a period of time</w:t>
      </w:r>
      <w:proofErr w:type="gramEnd"/>
      <w:r w:rsidRPr="006B503D">
        <w:rPr>
          <w:rStyle w:val="StyleUnderline"/>
        </w:rPr>
        <w:t xml:space="preserve"> when</w:t>
      </w:r>
      <w:r w:rsidRPr="006B503D">
        <w:rPr>
          <w:sz w:val="16"/>
        </w:rPr>
        <w:t xml:space="preserve"> U.S. </w:t>
      </w:r>
      <w:r w:rsidRPr="00443AF0">
        <w:rPr>
          <w:rStyle w:val="Emphasis"/>
          <w:highlight w:val="green"/>
        </w:rPr>
        <w:t>imperialism</w:t>
      </w:r>
      <w:r w:rsidRPr="00443AF0">
        <w:rPr>
          <w:sz w:val="16"/>
          <w:highlight w:val="green"/>
        </w:rPr>
        <w:t xml:space="preserve"> </w:t>
      </w:r>
      <w:r w:rsidRPr="00443AF0">
        <w:rPr>
          <w:rStyle w:val="StyleUnderline"/>
          <w:highlight w:val="green"/>
        </w:rPr>
        <w:t>and</w:t>
      </w:r>
      <w:r w:rsidRPr="00443AF0">
        <w:rPr>
          <w:sz w:val="16"/>
          <w:highlight w:val="green"/>
        </w:rPr>
        <w:t xml:space="preserve"> </w:t>
      </w:r>
      <w:r w:rsidRPr="00443AF0">
        <w:rPr>
          <w:rStyle w:val="Emphasis"/>
          <w:highlight w:val="green"/>
        </w:rPr>
        <w:t>corporate power</w:t>
      </w:r>
      <w:r w:rsidRPr="006B503D">
        <w:rPr>
          <w:sz w:val="16"/>
        </w:rPr>
        <w:t xml:space="preserve"> </w:t>
      </w:r>
      <w:r w:rsidRPr="006B503D">
        <w:rPr>
          <w:rStyle w:val="StyleUnderline"/>
        </w:rPr>
        <w:t xml:space="preserve">continue to </w:t>
      </w:r>
      <w:r w:rsidRPr="00443AF0">
        <w:rPr>
          <w:rStyle w:val="StyleUnderline"/>
          <w:highlight w:val="green"/>
        </w:rPr>
        <w:t>destroy communities</w:t>
      </w:r>
      <w:r w:rsidRPr="006B503D">
        <w:rPr>
          <w:rStyle w:val="StyleUnderline"/>
        </w:rPr>
        <w:t xml:space="preserve"> and lives </w:t>
      </w:r>
      <w:r w:rsidRPr="00443AF0">
        <w:rPr>
          <w:rStyle w:val="StyleUnderline"/>
          <w:highlight w:val="green"/>
        </w:rPr>
        <w:t xml:space="preserve">on a </w:t>
      </w:r>
      <w:r w:rsidRPr="00443AF0">
        <w:rPr>
          <w:rStyle w:val="Emphasis"/>
          <w:highlight w:val="green"/>
        </w:rPr>
        <w:t>global scale</w:t>
      </w:r>
      <w:r w:rsidRPr="006B503D">
        <w:rPr>
          <w:sz w:val="16"/>
        </w:rPr>
        <w:t xml:space="preserve">, </w:t>
      </w:r>
      <w:r w:rsidRPr="006B503D">
        <w:rPr>
          <w:rStyle w:val="StyleUnderline"/>
        </w:rPr>
        <w:t xml:space="preserve">as </w:t>
      </w:r>
      <w:r w:rsidRPr="00443AF0">
        <w:rPr>
          <w:rStyle w:val="StyleUnderline"/>
          <w:highlight w:val="green"/>
        </w:rPr>
        <w:t>TGNC people</w:t>
      </w:r>
      <w:r w:rsidRPr="006B503D">
        <w:rPr>
          <w:rStyle w:val="StyleUnderline"/>
        </w:rPr>
        <w:t xml:space="preserve"> within the</w:t>
      </w:r>
      <w:r w:rsidRPr="006B503D">
        <w:rPr>
          <w:sz w:val="16"/>
        </w:rPr>
        <w:t xml:space="preserve"> </w:t>
      </w:r>
      <w:r w:rsidRPr="006B503D">
        <w:rPr>
          <w:rStyle w:val="Emphasis"/>
        </w:rPr>
        <w:t>U</w:t>
      </w:r>
      <w:r w:rsidRPr="006B503D">
        <w:rPr>
          <w:sz w:val="16"/>
        </w:rPr>
        <w:t xml:space="preserve">nited </w:t>
      </w:r>
      <w:r w:rsidRPr="006B503D">
        <w:rPr>
          <w:rStyle w:val="Emphasis"/>
        </w:rPr>
        <w:t>S</w:t>
      </w:r>
      <w:r w:rsidRPr="006B503D">
        <w:rPr>
          <w:sz w:val="16"/>
        </w:rPr>
        <w:t xml:space="preserve">tates, </w:t>
      </w:r>
      <w:r w:rsidRPr="006B503D">
        <w:rPr>
          <w:rStyle w:val="StyleUnderline"/>
        </w:rPr>
        <w:t xml:space="preserve">we </w:t>
      </w:r>
      <w:r w:rsidRPr="00443AF0">
        <w:rPr>
          <w:rStyle w:val="StyleUnderline"/>
          <w:highlight w:val="green"/>
        </w:rPr>
        <w:t>have a responsibility to act in solidarity</w:t>
      </w:r>
      <w:r w:rsidRPr="006B503D">
        <w:rPr>
          <w:rStyle w:val="StyleUnderline"/>
        </w:rPr>
        <w:t xml:space="preserve"> with global struggles and act in solidarity or </w:t>
      </w:r>
      <w:r w:rsidRPr="00443AF0">
        <w:rPr>
          <w:rStyle w:val="StyleUnderline"/>
          <w:highlight w:val="green"/>
        </w:rPr>
        <w:t>as</w:t>
      </w:r>
      <w:r w:rsidRPr="006B503D">
        <w:rPr>
          <w:rStyle w:val="StyleUnderline"/>
        </w:rPr>
        <w:t xml:space="preserve"> a </w:t>
      </w:r>
      <w:r w:rsidRPr="00443AF0">
        <w:rPr>
          <w:rStyle w:val="StyleUnderline"/>
          <w:highlight w:val="green"/>
        </w:rPr>
        <w:t xml:space="preserve">part of </w:t>
      </w:r>
      <w:r w:rsidRPr="00443AF0">
        <w:rPr>
          <w:rStyle w:val="Emphasis"/>
          <w:highlight w:val="green"/>
        </w:rPr>
        <w:t>broader</w:t>
      </w:r>
      <w:r w:rsidRPr="006B503D">
        <w:rPr>
          <w:rStyle w:val="StyleUnderline"/>
        </w:rPr>
        <w:t xml:space="preserve"> domestic </w:t>
      </w:r>
      <w:r w:rsidRPr="00443AF0">
        <w:rPr>
          <w:rStyle w:val="Emphasis"/>
          <w:highlight w:val="green"/>
        </w:rPr>
        <w:t>struggles</w:t>
      </w:r>
      <w:r w:rsidRPr="00443AF0">
        <w:rPr>
          <w:sz w:val="16"/>
          <w:highlight w:val="green"/>
        </w:rPr>
        <w:t xml:space="preserve"> </w:t>
      </w:r>
      <w:r w:rsidRPr="00443AF0">
        <w:rPr>
          <w:rStyle w:val="StyleUnderline"/>
          <w:highlight w:val="green"/>
        </w:rPr>
        <w:t xml:space="preserve">for social and </w:t>
      </w:r>
      <w:r w:rsidRPr="00443AF0">
        <w:rPr>
          <w:rStyle w:val="Emphasis"/>
          <w:highlight w:val="green"/>
        </w:rPr>
        <w:t>economic injustice</w:t>
      </w:r>
      <w:r w:rsidRPr="006B503D">
        <w:rPr>
          <w:sz w:val="16"/>
        </w:rPr>
        <w:t>.</w:t>
      </w:r>
    </w:p>
    <w:p w14:paraId="1BC902B2" w14:textId="77777777" w:rsidR="00D263EC" w:rsidRPr="00852FAD" w:rsidRDefault="00D263EC" w:rsidP="00D263EC"/>
    <w:p w14:paraId="097932F2" w14:textId="77777777" w:rsidR="00D263EC" w:rsidRPr="0097560B" w:rsidRDefault="00D263EC" w:rsidP="00D263EC"/>
    <w:p w14:paraId="17477E41" w14:textId="77777777" w:rsidR="00D263EC" w:rsidRDefault="00D263EC"/>
    <w:sectPr w:rsidR="00D263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C"/>
    <w:rsid w:val="005E4BBC"/>
    <w:rsid w:val="00D263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16C15A"/>
  <w15:chartTrackingRefBased/>
  <w15:docId w15:val="{0B1D1A9D-9824-6149-B84C-58DD23FC0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63E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D263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Char2"/>
    <w:basedOn w:val="Normal"/>
    <w:next w:val="Normal"/>
    <w:link w:val="Heading2Char"/>
    <w:uiPriority w:val="1"/>
    <w:qFormat/>
    <w:rsid w:val="00D263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D263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3"/>
    <w:qFormat/>
    <w:rsid w:val="00D263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63E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263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3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3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3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63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3EC"/>
  </w:style>
  <w:style w:type="character" w:customStyle="1" w:styleId="Heading1Char">
    <w:name w:val="Heading 1 Char"/>
    <w:aliases w:val="Pocket Char"/>
    <w:basedOn w:val="DefaultParagraphFont"/>
    <w:link w:val="Heading1"/>
    <w:rsid w:val="00D263EC"/>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Char2 Char"/>
    <w:basedOn w:val="DefaultParagraphFont"/>
    <w:link w:val="Heading2"/>
    <w:uiPriority w:val="1"/>
    <w:rsid w:val="00D263E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263E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3"/>
    <w:rsid w:val="00D263E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D263E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2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3EC"/>
    <w:rPr>
      <w:rFonts w:eastAsiaTheme="majorEastAsia" w:cstheme="majorBidi"/>
      <w:color w:val="272727" w:themeColor="text1" w:themeTint="D8"/>
    </w:rPr>
  </w:style>
  <w:style w:type="paragraph" w:styleId="Title">
    <w:name w:val="Title"/>
    <w:basedOn w:val="Normal"/>
    <w:next w:val="Normal"/>
    <w:link w:val="TitleChar"/>
    <w:uiPriority w:val="10"/>
    <w:qFormat/>
    <w:rsid w:val="00D263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3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3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3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3EC"/>
    <w:pPr>
      <w:spacing w:before="160"/>
      <w:jc w:val="center"/>
    </w:pPr>
    <w:rPr>
      <w:i/>
      <w:iCs/>
      <w:color w:val="404040" w:themeColor="text1" w:themeTint="BF"/>
    </w:rPr>
  </w:style>
  <w:style w:type="character" w:customStyle="1" w:styleId="QuoteChar">
    <w:name w:val="Quote Char"/>
    <w:basedOn w:val="DefaultParagraphFont"/>
    <w:link w:val="Quote"/>
    <w:uiPriority w:val="29"/>
    <w:rsid w:val="00D263EC"/>
    <w:rPr>
      <w:i/>
      <w:iCs/>
      <w:color w:val="404040" w:themeColor="text1" w:themeTint="BF"/>
    </w:rPr>
  </w:style>
  <w:style w:type="paragraph" w:styleId="ListParagraph">
    <w:name w:val="List Paragraph"/>
    <w:basedOn w:val="Normal"/>
    <w:uiPriority w:val="34"/>
    <w:qFormat/>
    <w:rsid w:val="00D263EC"/>
    <w:pPr>
      <w:ind w:left="720"/>
      <w:contextualSpacing/>
    </w:pPr>
  </w:style>
  <w:style w:type="character" w:styleId="IntenseEmphasis">
    <w:name w:val="Intense Emphasis"/>
    <w:basedOn w:val="DefaultParagraphFont"/>
    <w:uiPriority w:val="21"/>
    <w:qFormat/>
    <w:rsid w:val="00D263EC"/>
    <w:rPr>
      <w:i/>
      <w:iCs/>
      <w:color w:val="0F4761" w:themeColor="accent1" w:themeShade="BF"/>
    </w:rPr>
  </w:style>
  <w:style w:type="paragraph" w:styleId="IntenseQuote">
    <w:name w:val="Intense Quote"/>
    <w:basedOn w:val="Normal"/>
    <w:next w:val="Normal"/>
    <w:link w:val="IntenseQuoteChar"/>
    <w:uiPriority w:val="30"/>
    <w:qFormat/>
    <w:rsid w:val="00D2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3EC"/>
    <w:rPr>
      <w:i/>
      <w:iCs/>
      <w:color w:val="0F4761" w:themeColor="accent1" w:themeShade="BF"/>
    </w:rPr>
  </w:style>
  <w:style w:type="character" w:styleId="IntenseReference">
    <w:name w:val="Intense Reference"/>
    <w:basedOn w:val="DefaultParagraphFont"/>
    <w:uiPriority w:val="32"/>
    <w:qFormat/>
    <w:rsid w:val="00D263EC"/>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D263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263E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63E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D263EC"/>
    <w:rPr>
      <w:b w:val="0"/>
      <w:sz w:val="22"/>
      <w:u w:val="single"/>
    </w:rPr>
  </w:style>
  <w:style w:type="character" w:styleId="Strong">
    <w:name w:val="Strong"/>
    <w:aliases w:val="8 pt font,Cut,Small 1"/>
    <w:basedOn w:val="DefaultParagraphFont"/>
    <w:uiPriority w:val="22"/>
    <w:qFormat/>
    <w:rsid w:val="00D263EC"/>
    <w:rPr>
      <w:b/>
      <w:bCs/>
    </w:rPr>
  </w:style>
  <w:style w:type="character" w:styleId="BookTitle">
    <w:name w:val="Book Title"/>
    <w:basedOn w:val="DefaultParagraphFont"/>
    <w:uiPriority w:val="33"/>
    <w:qFormat/>
    <w:rsid w:val="00D263EC"/>
    <w:rPr>
      <w:b/>
      <w:bCs/>
      <w:i/>
      <w:iCs/>
      <w:spacing w:val="5"/>
    </w:rPr>
  </w:style>
  <w:style w:type="numbering" w:styleId="111111">
    <w:name w:val="Outline List 2"/>
    <w:basedOn w:val="NoList"/>
    <w:uiPriority w:val="99"/>
    <w:semiHidden/>
    <w:unhideWhenUsed/>
    <w:rsid w:val="00D263EC"/>
  </w:style>
  <w:style w:type="paragraph" w:styleId="Header">
    <w:name w:val="header"/>
    <w:basedOn w:val="Normal"/>
    <w:link w:val="HeaderChar"/>
    <w:uiPriority w:val="99"/>
    <w:semiHidden/>
    <w:rsid w:val="00D263EC"/>
    <w:pPr>
      <w:tabs>
        <w:tab w:val="center" w:pos="4680"/>
        <w:tab w:val="right" w:pos="9360"/>
      </w:tabs>
    </w:pPr>
  </w:style>
  <w:style w:type="character" w:customStyle="1" w:styleId="HeaderChar">
    <w:name w:val="Header Char"/>
    <w:basedOn w:val="DefaultParagraphFont"/>
    <w:link w:val="Header"/>
    <w:uiPriority w:val="99"/>
    <w:semiHidden/>
    <w:rsid w:val="00D263EC"/>
    <w:rPr>
      <w:rFonts w:ascii="Calibri" w:hAnsi="Calibri" w:cs="Calibri"/>
      <w:kern w:val="0"/>
      <w:sz w:val="22"/>
      <w:szCs w:val="22"/>
      <w14:ligatures w14:val="none"/>
    </w:rPr>
  </w:style>
  <w:style w:type="paragraph" w:styleId="Footer">
    <w:name w:val="footer"/>
    <w:basedOn w:val="Normal"/>
    <w:link w:val="FooterChar"/>
    <w:uiPriority w:val="99"/>
    <w:semiHidden/>
    <w:rsid w:val="00D263EC"/>
    <w:pPr>
      <w:tabs>
        <w:tab w:val="center" w:pos="4680"/>
        <w:tab w:val="right" w:pos="9360"/>
      </w:tabs>
    </w:pPr>
  </w:style>
  <w:style w:type="character" w:customStyle="1" w:styleId="FooterChar">
    <w:name w:val="Footer Char"/>
    <w:basedOn w:val="DefaultParagraphFont"/>
    <w:link w:val="Footer"/>
    <w:uiPriority w:val="99"/>
    <w:semiHidden/>
    <w:rsid w:val="00D263E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D263EC"/>
    <w:pPr>
      <w:spacing w:after="120"/>
    </w:pPr>
  </w:style>
  <w:style w:type="character" w:customStyle="1" w:styleId="BodyTextChar">
    <w:name w:val="Body Text Char"/>
    <w:basedOn w:val="DefaultParagraphFont"/>
    <w:link w:val="BodyText"/>
    <w:uiPriority w:val="99"/>
    <w:semiHidden/>
    <w:rsid w:val="00D263EC"/>
    <w:rPr>
      <w:rFonts w:ascii="Calibri" w:hAnsi="Calibri" w:cs="Calibri"/>
      <w:kern w:val="0"/>
      <w:sz w:val="22"/>
      <w:szCs w:val="22"/>
      <w14:ligatures w14:val="none"/>
    </w:rPr>
  </w:style>
  <w:style w:type="paragraph" w:styleId="NoSpacing">
    <w:name w:val="No Spacing"/>
    <w:link w:val="NoSpacingChar"/>
    <w:uiPriority w:val="99"/>
    <w:unhideWhenUsed/>
    <w:qFormat/>
    <w:rsid w:val="00D263EC"/>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D263EC"/>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D263EC"/>
    <w:rPr>
      <w:color w:val="467886" w:themeColor="hyperlink"/>
      <w:u w:val="single"/>
    </w:rPr>
  </w:style>
  <w:style w:type="character" w:styleId="UnresolvedMention">
    <w:name w:val="Unresolved Mention"/>
    <w:basedOn w:val="DefaultParagraphFont"/>
    <w:uiPriority w:val="99"/>
    <w:semiHidden/>
    <w:unhideWhenUsed/>
    <w:rsid w:val="00D263EC"/>
    <w:rPr>
      <w:color w:val="605E5C"/>
      <w:shd w:val="clear" w:color="auto" w:fill="E1DFDD"/>
    </w:rPr>
  </w:style>
  <w:style w:type="paragraph" w:customStyle="1" w:styleId="Undertag">
    <w:name w:val="Undertag"/>
    <w:link w:val="UndertagChar"/>
    <w:autoRedefine/>
    <w:uiPriority w:val="5"/>
    <w:qFormat/>
    <w:rsid w:val="00D263E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263E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263EC"/>
    <w:rPr>
      <w:color w:val="0A2F41" w:themeColor="accent1" w:themeShade="80"/>
    </w:rPr>
  </w:style>
  <w:style w:type="character" w:customStyle="1" w:styleId="AnalyticChar">
    <w:name w:val="Analytic Char"/>
    <w:basedOn w:val="DefaultParagraphFont"/>
    <w:link w:val="Analytic"/>
    <w:uiPriority w:val="5"/>
    <w:rsid w:val="00D263EC"/>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D263EC"/>
    <w:pPr>
      <w:widowControl w:val="0"/>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D263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s">
    <w:name w:val="Analytics"/>
    <w:link w:val="AnalyticsChar"/>
    <w:autoRedefine/>
    <w:uiPriority w:val="4"/>
    <w:qFormat/>
    <w:rsid w:val="00D263E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D263EC"/>
    <w:rPr>
      <w:rFonts w:ascii="Calibri" w:eastAsiaTheme="majorEastAsia" w:hAnsi="Calibri" w:cstheme="majorBidi"/>
      <w:b/>
      <w:iCs/>
      <w:kern w:val="0"/>
      <w:sz w:val="26"/>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odsandradicals.org/2018/06/15/revolution-is-not-a-metaphor-a-response-to-critics/%5d//AD" TargetMode="External"/><Relationship Id="rId3" Type="http://schemas.openxmlformats.org/officeDocument/2006/relationships/settings" Target="settings.xml"/><Relationship Id="rId7" Type="http://schemas.openxmlformats.org/officeDocument/2006/relationships/hyperlink" Target="https://www.internationalmarxisthumanist.org/uploads/nair-article-20100606-What-is-Left-of-Queer.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org.au/epochal-crisis-global-capitalism-challenges-popular-resistance-below" TargetMode="External"/><Relationship Id="rId5" Type="http://schemas.openxmlformats.org/officeDocument/2006/relationships/hyperlink" Target="https://definitions.uslegal.com/u/united-states-federal-governmen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25</Pages>
  <Words>19018</Words>
  <Characters>108404</Characters>
  <Application>Microsoft Office Word</Application>
  <DocSecurity>0</DocSecurity>
  <Lines>903</Lines>
  <Paragraphs>254</Paragraphs>
  <ScaleCrop>false</ScaleCrop>
  <Company/>
  <LinksUpToDate>false</LinksUpToDate>
  <CharactersWithSpaces>127168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1</cp:revision>
  <dcterms:created xsi:type="dcterms:W3CDTF">2025-12-06T15:25:00Z</dcterms:created>
  <dcterms:modified xsi:type="dcterms:W3CDTF">2025-12-06T15:26:00Z</dcterms:modified>
</cp:coreProperties>
</file>