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9187" w14:textId="727BF171" w:rsidR="00F17F02" w:rsidRDefault="006720F6" w:rsidP="00F17F02">
      <w:pPr>
        <w:pStyle w:val="Heading1"/>
      </w:pPr>
      <w:r>
        <w:t>1AC</w:t>
      </w:r>
    </w:p>
    <w:p w14:paraId="25AB86A8" w14:textId="77777777" w:rsidR="00F17F02" w:rsidRPr="00182AB1" w:rsidRDefault="00F17F02" w:rsidP="00F17F02">
      <w:pPr>
        <w:pStyle w:val="Heading3"/>
        <w:rPr>
          <w:highlight w:val="darkYellow"/>
        </w:rPr>
      </w:pPr>
      <w:r w:rsidRPr="00182AB1">
        <w:rPr>
          <w:highlight w:val="darkYellow"/>
        </w:rPr>
        <w:t>V</w:t>
      </w:r>
      <w:r>
        <w:rPr>
          <w:highlight w:val="darkYellow"/>
        </w:rPr>
        <w:t>2</w:t>
      </w:r>
      <w:r w:rsidRPr="00182AB1">
        <w:rPr>
          <w:highlight w:val="darkYellow"/>
        </w:rPr>
        <w:t>.</w:t>
      </w:r>
      <w:r>
        <w:rPr>
          <w:highlight w:val="darkYellow"/>
        </w:rPr>
        <w:t>1</w:t>
      </w:r>
    </w:p>
    <w:p w14:paraId="4059AA4E" w14:textId="77777777" w:rsidR="00F17F02" w:rsidRDefault="00F17F02" w:rsidP="00F17F02">
      <w:pPr>
        <w:rPr>
          <w:highlight w:val="darkYellow"/>
        </w:rPr>
      </w:pPr>
    </w:p>
    <w:p w14:paraId="4AE752EB" w14:textId="77777777" w:rsidR="00F17F02" w:rsidRPr="00182AB1" w:rsidRDefault="00F17F02" w:rsidP="00F17F02">
      <w:pPr>
        <w:pStyle w:val="Heading4"/>
        <w:rPr>
          <w:highlight w:val="darkYellow"/>
        </w:rPr>
      </w:pPr>
      <w:r>
        <w:rPr>
          <w:highlight w:val="darkYellow"/>
        </w:rPr>
        <w:t>A</w:t>
      </w:r>
      <w:r w:rsidRPr="00182AB1">
        <w:rPr>
          <w:highlight w:val="darkYellow"/>
        </w:rPr>
        <w:t>nthropocentri</w:t>
      </w:r>
      <w:r>
        <w:rPr>
          <w:highlight w:val="darkYellow"/>
        </w:rPr>
        <w:t>c thinking</w:t>
      </w:r>
      <w:r w:rsidRPr="00182AB1">
        <w:rPr>
          <w:highlight w:val="darkYellow"/>
        </w:rPr>
        <w:t xml:space="preserve"> </w:t>
      </w:r>
      <w:r>
        <w:rPr>
          <w:highlight w:val="darkYellow"/>
        </w:rPr>
        <w:t xml:space="preserve">&amp; biopolitics </w:t>
      </w:r>
      <w:r w:rsidRPr="00182AB1">
        <w:rPr>
          <w:highlight w:val="darkYellow"/>
        </w:rPr>
        <w:t xml:space="preserve">enabled animals to be turned into living commodities fundamental to </w:t>
      </w:r>
      <w:r>
        <w:rPr>
          <w:highlight w:val="darkYellow"/>
        </w:rPr>
        <w:t>advancing c</w:t>
      </w:r>
      <w:r w:rsidRPr="00182AB1">
        <w:rPr>
          <w:highlight w:val="darkYellow"/>
        </w:rPr>
        <w:t>apitalism</w:t>
      </w:r>
      <w:r>
        <w:rPr>
          <w:highlight w:val="darkYellow"/>
        </w:rPr>
        <w:t xml:space="preserve"> and</w:t>
      </w:r>
      <w:r w:rsidRPr="00182AB1">
        <w:rPr>
          <w:highlight w:val="darkYellow"/>
        </w:rPr>
        <w:t xml:space="preserve"> widening conflict zones </w:t>
      </w:r>
      <w:r>
        <w:rPr>
          <w:highlight w:val="darkYellow"/>
        </w:rPr>
        <w:t>through constant devaluation</w:t>
      </w:r>
    </w:p>
    <w:p w14:paraId="2764E062" w14:textId="77777777" w:rsidR="00F17F02" w:rsidRPr="00182AB1" w:rsidRDefault="00F17F02" w:rsidP="00F17F02">
      <w:pPr>
        <w:rPr>
          <w:highlight w:val="darkYellow"/>
        </w:rPr>
      </w:pPr>
    </w:p>
    <w:p w14:paraId="6400CF5D" w14:textId="77777777" w:rsidR="00F17F02" w:rsidRPr="00173B04" w:rsidRDefault="00F17F02" w:rsidP="00F17F02">
      <w:pPr>
        <w:rPr>
          <w:rStyle w:val="Style13ptBold"/>
        </w:rPr>
      </w:pPr>
      <w:proofErr w:type="spellStart"/>
      <w:r w:rsidRPr="00182AB1">
        <w:rPr>
          <w:rStyle w:val="Style13ptBold"/>
          <w:highlight w:val="darkYellow"/>
        </w:rPr>
        <w:t>Wadiwel</w:t>
      </w:r>
      <w:proofErr w:type="spellEnd"/>
      <w:r w:rsidRPr="00182AB1">
        <w:rPr>
          <w:rStyle w:val="Style13ptBold"/>
          <w:highlight w:val="darkYellow"/>
        </w:rPr>
        <w:t xml:space="preserve"> 18</w:t>
      </w:r>
      <w:r w:rsidRPr="00173B04">
        <w:rPr>
          <w:rStyle w:val="Style13ptBold"/>
        </w:rPr>
        <w:t xml:space="preserve"> (Dinesh [ Australian social and political theorist who is presently an associate professor in Human Rights and Socio-Legal Studies at the University of Sydney] “ Chicken Harvesting Machine: Animal Labor, Resistance, and the Time of Production,” d/l: </w:t>
      </w:r>
      <w:hyperlink r:id="rId5" w:history="1">
        <w:r w:rsidRPr="00173B04">
          <w:rPr>
            <w:rStyle w:val="Style13ptBold"/>
          </w:rPr>
          <w:t>https://s1ceb366bcbdc8a96.jimcontent.com/download/version/1714062208/module/18879015625/name/polli.pdf</w:t>
        </w:r>
      </w:hyperlink>
      <w:r w:rsidRPr="00173B04">
        <w:rPr>
          <w:rStyle w:val="Style13ptBold"/>
        </w:rPr>
        <w:t>) //</w:t>
      </w:r>
      <w:proofErr w:type="spellStart"/>
      <w:r w:rsidRPr="00173B04">
        <w:rPr>
          <w:rStyle w:val="Style13ptBold"/>
        </w:rPr>
        <w:t>jl</w:t>
      </w:r>
      <w:proofErr w:type="spellEnd"/>
    </w:p>
    <w:p w14:paraId="0E2012BB" w14:textId="2DE7CB02" w:rsidR="00F17F02" w:rsidRPr="009C04A0" w:rsidRDefault="00F17F02" w:rsidP="00F17F02">
      <w:pPr>
        <w:rPr>
          <w:sz w:val="16"/>
        </w:rPr>
      </w:pPr>
      <w:r w:rsidRPr="00AF48B3">
        <w:rPr>
          <w:sz w:val="14"/>
        </w:rPr>
        <w:t>Chicken catching in the context of</w:t>
      </w:r>
      <w:r w:rsidRPr="000319C2">
        <w:rPr>
          <w:rStyle w:val="StyleUnderline"/>
        </w:rPr>
        <w:t xml:space="preserve"> </w:t>
      </w:r>
      <w:r w:rsidRPr="00182AB1">
        <w:rPr>
          <w:rStyle w:val="Emphasis"/>
          <w:highlight w:val="darkYellow"/>
        </w:rPr>
        <w:t xml:space="preserve">industrialized animal agriculture is </w:t>
      </w:r>
      <w:r w:rsidRPr="00860D8E">
        <w:rPr>
          <w:rStyle w:val="Emphasis"/>
          <w:b w:val="0"/>
          <w:bCs/>
          <w:sz w:val="16"/>
          <w:szCs w:val="16"/>
          <w:u w:val="none"/>
        </w:rPr>
        <w:t xml:space="preserve">usually </w:t>
      </w:r>
      <w:r w:rsidRPr="00182AB1">
        <w:rPr>
          <w:rStyle w:val="Emphasis"/>
          <w:highlight w:val="darkYellow"/>
        </w:rPr>
        <w:t>dangerous for both animals and humans.</w:t>
      </w:r>
      <w:r w:rsidRPr="00AF48B3">
        <w:rPr>
          <w:sz w:val="14"/>
        </w:rPr>
        <w:t xml:space="preserve">1 </w:t>
      </w:r>
      <w:r w:rsidRPr="000319C2">
        <w:rPr>
          <w:rStyle w:val="StyleUnderline"/>
        </w:rPr>
        <w:t>Routinely, chicken</w:t>
      </w:r>
      <w:r>
        <w:rPr>
          <w:rStyle w:val="StyleUnderline"/>
        </w:rPr>
        <w:t xml:space="preserve"> </w:t>
      </w:r>
      <w:r w:rsidRPr="000319C2">
        <w:rPr>
          <w:rStyle w:val="StyleUnderline"/>
        </w:rPr>
        <w:t>catching is performed by human hands; many</w:t>
      </w:r>
      <w:r>
        <w:rPr>
          <w:rStyle w:val="StyleUnderline"/>
        </w:rPr>
        <w:t xml:space="preserve"> </w:t>
      </w:r>
      <w:r w:rsidRPr="000319C2">
        <w:rPr>
          <w:rStyle w:val="StyleUnderline"/>
        </w:rPr>
        <w:t>chickens will sustain injuries in the process</w:t>
      </w:r>
      <w:r w:rsidRPr="00AF48B3">
        <w:rPr>
          <w:sz w:val="14"/>
        </w:rPr>
        <w:t xml:space="preserve"> (see Langkabel et al. 2015), </w:t>
      </w:r>
      <w:r w:rsidRPr="000319C2">
        <w:rPr>
          <w:rStyle w:val="StyleUnderline"/>
        </w:rPr>
        <w:t>and many will be “dead on</w:t>
      </w:r>
      <w:r>
        <w:rPr>
          <w:rStyle w:val="StyleUnderline"/>
        </w:rPr>
        <w:t xml:space="preserve"> </w:t>
      </w:r>
      <w:r w:rsidRPr="000319C2">
        <w:rPr>
          <w:rStyle w:val="StyleUnderline"/>
        </w:rPr>
        <w:t>arrival” when they finally reach the slaughterhouse</w:t>
      </w:r>
      <w:r>
        <w:rPr>
          <w:rStyle w:val="StyleUnderline"/>
        </w:rPr>
        <w:t xml:space="preserve"> </w:t>
      </w:r>
      <w:r w:rsidRPr="00AF48B3">
        <w:rPr>
          <w:sz w:val="14"/>
        </w:rPr>
        <w:t xml:space="preserve">(see </w:t>
      </w:r>
      <w:proofErr w:type="spellStart"/>
      <w:r w:rsidRPr="00AF48B3">
        <w:rPr>
          <w:sz w:val="14"/>
        </w:rPr>
        <w:t>Nijdam</w:t>
      </w:r>
      <w:proofErr w:type="spellEnd"/>
      <w:r w:rsidRPr="00AF48B3">
        <w:rPr>
          <w:sz w:val="14"/>
        </w:rPr>
        <w:t xml:space="preserve"> et al. 2004). </w:t>
      </w:r>
      <w:r w:rsidRPr="000319C2">
        <w:rPr>
          <w:rStyle w:val="StyleUnderline"/>
        </w:rPr>
        <w:t>Human workers, too, will</w:t>
      </w:r>
      <w:r>
        <w:rPr>
          <w:rStyle w:val="StyleUnderline"/>
        </w:rPr>
        <w:t xml:space="preserve"> </w:t>
      </w:r>
      <w:r w:rsidRPr="000319C2">
        <w:rPr>
          <w:rStyle w:val="StyleUnderline"/>
        </w:rPr>
        <w:t>sustain injuries as a result of the repetitive work of</w:t>
      </w:r>
      <w:r>
        <w:rPr>
          <w:rStyle w:val="StyleUnderline"/>
        </w:rPr>
        <w:t xml:space="preserve"> </w:t>
      </w:r>
      <w:r w:rsidRPr="000319C2">
        <w:rPr>
          <w:rStyle w:val="StyleUnderline"/>
        </w:rPr>
        <w:t>engaging with struggling chickens</w:t>
      </w:r>
      <w:r w:rsidRPr="00AF48B3">
        <w:rPr>
          <w:sz w:val="14"/>
        </w:rPr>
        <w:t xml:space="preserve"> (see Quandt et al. 2012; HRW 2004; Stuesse 2016: 120–46). </w:t>
      </w:r>
      <w:r w:rsidRPr="000319C2">
        <w:rPr>
          <w:rStyle w:val="StyleUnderline"/>
        </w:rPr>
        <w:t>Partly due to the intensity of human labor involved</w:t>
      </w:r>
      <w:r>
        <w:rPr>
          <w:rStyle w:val="StyleUnderline"/>
        </w:rPr>
        <w:t xml:space="preserve"> </w:t>
      </w:r>
      <w:r w:rsidRPr="000319C2">
        <w:rPr>
          <w:rStyle w:val="StyleUnderline"/>
        </w:rPr>
        <w:t>in chicken catching, there has been a steady</w:t>
      </w:r>
      <w:r>
        <w:rPr>
          <w:rStyle w:val="StyleUnderline"/>
        </w:rPr>
        <w:t xml:space="preserve"> </w:t>
      </w:r>
      <w:r w:rsidRPr="000319C2">
        <w:rPr>
          <w:rStyle w:val="StyleUnderline"/>
        </w:rPr>
        <w:t>introduction of automated chicken “harvesting”</w:t>
      </w:r>
      <w:r>
        <w:rPr>
          <w:rStyle w:val="StyleUnderline"/>
        </w:rPr>
        <w:t xml:space="preserve"> </w:t>
      </w:r>
      <w:r w:rsidRPr="000319C2">
        <w:rPr>
          <w:rStyle w:val="StyleUnderline"/>
        </w:rPr>
        <w:t xml:space="preserve">machines into production processes. </w:t>
      </w:r>
      <w:r w:rsidRPr="00182AB1">
        <w:rPr>
          <w:rStyle w:val="StyleUnderline"/>
          <w:highlight w:val="darkYellow"/>
        </w:rPr>
        <w:t>Capitalism</w:t>
      </w:r>
      <w:r w:rsidRPr="00860D8E">
        <w:rPr>
          <w:rStyle w:val="StyleUnderline"/>
          <w:sz w:val="16"/>
          <w:szCs w:val="16"/>
          <w:u w:val="none"/>
        </w:rPr>
        <w:t xml:space="preserve">, after all, </w:t>
      </w:r>
      <w:r w:rsidRPr="00182AB1">
        <w:rPr>
          <w:rStyle w:val="StyleUnderline"/>
          <w:highlight w:val="darkYellow"/>
        </w:rPr>
        <w:t>always searches for new ways to extract surplus and</w:t>
      </w:r>
      <w:r w:rsidRPr="00AF48B3">
        <w:rPr>
          <w:sz w:val="14"/>
        </w:rPr>
        <w:t xml:space="preserve">, at least in the terms laid out by Karl Marx (1986: 432) in Capital, volume 1, </w:t>
      </w:r>
      <w:r w:rsidRPr="0015444C">
        <w:rPr>
          <w:rStyle w:val="StyleUnderline"/>
          <w:u w:val="none"/>
        </w:rPr>
        <w:t>has led to developments in technologies that seek to increase “relative” surplus value by reducing human labor time</w:t>
      </w:r>
      <w:r w:rsidRPr="0015444C">
        <w:rPr>
          <w:sz w:val="14"/>
        </w:rPr>
        <w:t>.</w:t>
      </w:r>
      <w:r w:rsidRPr="00AF48B3">
        <w:rPr>
          <w:sz w:val="14"/>
        </w:rPr>
        <w:t xml:space="preserve">2 But beyond simply making chicken catching labor performed by humans more productive, the automation of the chicken harvesting machine also holds the promise of almost completely dis­ placing the need for human labor itself. As such, chickens increasingly no longer confront humans in production processes, but instead almost always encounter machines. The “harvesting” machine takes different forms: some look like wide­mouthed vacuum cleaners, larger than a motor vehicle; while another variation uses “foam paddles to place birds on inclined conveyor belts that carry the birds into crates” (Schilling et al. 2008: 163–64). This device is usually rolled over a darkened compound containing thousands of chickens, who desperately climb over each other to escape. The speed of capture is dizzying. As the chickens succumb to the machine, they are sucked into its internality, whisked away almost seamlessly, and thrust into crates. Jack Halberstam has proposed “wildness” as a kind of anarchy or chaos in the midst of solidified structure and production (material, norma­ </w:t>
      </w:r>
      <w:proofErr w:type="spellStart"/>
      <w:r w:rsidRPr="00AF48B3">
        <w:rPr>
          <w:sz w:val="14"/>
        </w:rPr>
        <w:t>tive</w:t>
      </w:r>
      <w:proofErr w:type="spellEnd"/>
      <w:r w:rsidRPr="00AF48B3">
        <w:rPr>
          <w:sz w:val="14"/>
        </w:rPr>
        <w:t xml:space="preserve">, symbolic), one that betrays a political potentiality: for Halberstam (2013: 127), the new conceptualization here (i.e., the use of the term wild) is </w:t>
      </w:r>
      <w:proofErr w:type="spellStart"/>
      <w:r w:rsidRPr="00AF48B3">
        <w:rPr>
          <w:sz w:val="14"/>
        </w:rPr>
        <w:t>impor</w:t>
      </w:r>
      <w:proofErr w:type="spellEnd"/>
      <w:r w:rsidRPr="00AF48B3">
        <w:rPr>
          <w:sz w:val="14"/>
        </w:rPr>
        <w:t xml:space="preserve">­ tant in moving “toward languages of unpredictability, breakdown, disorder, and shifting forms of signification.”3 In this view, </w:t>
      </w:r>
      <w:r w:rsidRPr="000319C2">
        <w:rPr>
          <w:rStyle w:val="StyleUnderline"/>
        </w:rPr>
        <w:t>it is because the objects of</w:t>
      </w:r>
      <w:r>
        <w:rPr>
          <w:rStyle w:val="StyleUnderline"/>
        </w:rPr>
        <w:t xml:space="preserve"> </w:t>
      </w:r>
      <w:r w:rsidRPr="000319C2">
        <w:rPr>
          <w:rStyle w:val="StyleUnderline"/>
        </w:rPr>
        <w:t>norms, disciplines, controls, and violence always resist complete capture that</w:t>
      </w:r>
      <w:r>
        <w:rPr>
          <w:rStyle w:val="StyleUnderline"/>
        </w:rPr>
        <w:t xml:space="preserve"> </w:t>
      </w:r>
      <w:r w:rsidRPr="000319C2">
        <w:rPr>
          <w:rStyle w:val="StyleUnderline"/>
        </w:rPr>
        <w:t>implicit with stabilized systems is a play or instability that undermines</w:t>
      </w:r>
      <w:r>
        <w:rPr>
          <w:rStyle w:val="StyleUnderline"/>
        </w:rPr>
        <w:t xml:space="preserve"> </w:t>
      </w:r>
      <w:r w:rsidRPr="000319C2">
        <w:rPr>
          <w:rStyle w:val="StyleUnderline"/>
        </w:rPr>
        <w:t xml:space="preserve">assumed forms of domestication or docility. </w:t>
      </w:r>
      <w:r w:rsidRPr="00263704">
        <w:rPr>
          <w:rStyle w:val="StyleUnderline"/>
          <w:sz w:val="16"/>
          <w:szCs w:val="16"/>
          <w:u w:val="none"/>
        </w:rPr>
        <w:t>Importantly, the idea of “wild­ ness” attempts to track the continuing failure of attempts to subvert, which nonetheless point to a pervasive and pressing vitality in resistant energies</w:t>
      </w:r>
      <w:r w:rsidRPr="00263704">
        <w:rPr>
          <w:sz w:val="16"/>
          <w:szCs w:val="16"/>
        </w:rPr>
        <w:t>,</w:t>
      </w:r>
      <w:r w:rsidRPr="00AF48B3">
        <w:rPr>
          <w:sz w:val="14"/>
        </w:rPr>
        <w:t xml:space="preserve"> something Halberstam (2014: 147) links with the utopian queer politics of José Esteban Muñoz (2009). The frame of wildness is potentially useful in highlighting the insta­ </w:t>
      </w:r>
      <w:proofErr w:type="spellStart"/>
      <w:r w:rsidRPr="00AF48B3">
        <w:rPr>
          <w:sz w:val="14"/>
        </w:rPr>
        <w:t>bility</w:t>
      </w:r>
      <w:proofErr w:type="spellEnd"/>
      <w:r w:rsidRPr="00AF48B3">
        <w:rPr>
          <w:sz w:val="14"/>
        </w:rPr>
        <w:t xml:space="preserve"> in how we understand “domesticated” animals in a variety of production processes. Although industry nomenclature — such as the word </w:t>
      </w:r>
      <w:proofErr w:type="spellStart"/>
      <w:r w:rsidRPr="00AF48B3">
        <w:rPr>
          <w:sz w:val="14"/>
        </w:rPr>
        <w:t>har</w:t>
      </w:r>
      <w:proofErr w:type="spellEnd"/>
      <w:r w:rsidRPr="00AF48B3">
        <w:rPr>
          <w:sz w:val="14"/>
        </w:rPr>
        <w:t xml:space="preserve">- vest — would suggest the relative docility and compliance of animals being caught, the use of chicken catching machines only demonstrates the implicit resistance of chickens to human subordination: that is, the reality that chickens are “wild” in the face of machines that seek to make them docile. </w:t>
      </w:r>
      <w:r w:rsidRPr="000319C2">
        <w:rPr>
          <w:rStyle w:val="StyleUnderline"/>
        </w:rPr>
        <w:t>There</w:t>
      </w:r>
      <w:r>
        <w:rPr>
          <w:rStyle w:val="StyleUnderline"/>
        </w:rPr>
        <w:t xml:space="preserve"> </w:t>
      </w:r>
      <w:r w:rsidRPr="000319C2">
        <w:rPr>
          <w:rStyle w:val="StyleUnderline"/>
        </w:rPr>
        <w:t xml:space="preserve">is </w:t>
      </w:r>
      <w:r w:rsidRPr="00263704">
        <w:rPr>
          <w:rStyle w:val="StyleUnderline"/>
          <w:sz w:val="16"/>
          <w:szCs w:val="16"/>
          <w:u w:val="none"/>
        </w:rPr>
        <w:t xml:space="preserve">thus </w:t>
      </w:r>
      <w:r w:rsidRPr="000319C2">
        <w:rPr>
          <w:rStyle w:val="StyleUnderline"/>
        </w:rPr>
        <w:t>a curious instability in how we understand the concept of the “domesticated animal” who, it is assumed through generations of training, habituation, body modification, reproductive controls, and enclosure, occupies some</w:t>
      </w:r>
      <w:r>
        <w:rPr>
          <w:rStyle w:val="StyleUnderline"/>
        </w:rPr>
        <w:t xml:space="preserve"> </w:t>
      </w:r>
      <w:r w:rsidRPr="000319C2">
        <w:rPr>
          <w:rStyle w:val="StyleUnderline"/>
        </w:rPr>
        <w:t>sort of position of docility or beneficent relationality with respect to humans</w:t>
      </w:r>
      <w:r>
        <w:rPr>
          <w:rStyle w:val="StyleUnderline"/>
        </w:rPr>
        <w:t xml:space="preserve"> </w:t>
      </w:r>
      <w:r w:rsidRPr="000319C2">
        <w:rPr>
          <w:rStyle w:val="StyleUnderline"/>
        </w:rPr>
        <w:t>and thus, through a kind of failure of resistance, is imagined as “not wild” or</w:t>
      </w:r>
      <w:r>
        <w:rPr>
          <w:rStyle w:val="StyleUnderline"/>
        </w:rPr>
        <w:t xml:space="preserve"> </w:t>
      </w:r>
      <w:r w:rsidRPr="000319C2">
        <w:rPr>
          <w:rStyle w:val="StyleUnderline"/>
        </w:rPr>
        <w:t>“not belonging in the wild.” However, even domesticated animals are always</w:t>
      </w:r>
      <w:r>
        <w:rPr>
          <w:rStyle w:val="StyleUnderline"/>
        </w:rPr>
        <w:t xml:space="preserve"> </w:t>
      </w:r>
      <w:r w:rsidRPr="000319C2">
        <w:rPr>
          <w:rStyle w:val="StyleUnderline"/>
        </w:rPr>
        <w:t>already “wild,” since the continuing technologies used to ensure compliance,</w:t>
      </w:r>
      <w:r>
        <w:rPr>
          <w:rStyle w:val="StyleUnderline"/>
        </w:rPr>
        <w:t xml:space="preserve"> </w:t>
      </w:r>
      <w:r w:rsidRPr="000319C2">
        <w:rPr>
          <w:rStyle w:val="StyleUnderline"/>
        </w:rPr>
        <w:t>and extract labor, betray the reality that animals press against, disrupt, and</w:t>
      </w:r>
      <w:r>
        <w:rPr>
          <w:rStyle w:val="StyleUnderline"/>
        </w:rPr>
        <w:t xml:space="preserve"> </w:t>
      </w:r>
      <w:r w:rsidRPr="000319C2">
        <w:rPr>
          <w:rStyle w:val="StyleUnderline"/>
        </w:rPr>
        <w:t>leak value from even the most apparently complete and relentless models of</w:t>
      </w:r>
      <w:r>
        <w:rPr>
          <w:rStyle w:val="StyleUnderline"/>
        </w:rPr>
        <w:t xml:space="preserve"> </w:t>
      </w:r>
      <w:r w:rsidRPr="000319C2">
        <w:rPr>
          <w:rStyle w:val="StyleUnderline"/>
        </w:rPr>
        <w:t>authoritarian subordination that we can devise.</w:t>
      </w:r>
      <w:r>
        <w:rPr>
          <w:rStyle w:val="StyleUnderline"/>
        </w:rPr>
        <w:t xml:space="preserve"> </w:t>
      </w:r>
      <w:r w:rsidRPr="00263704">
        <w:rPr>
          <w:rStyle w:val="Emphasis"/>
          <w:b w:val="0"/>
          <w:bCs/>
          <w:highlight w:val="darkYellow"/>
        </w:rPr>
        <w:t>An important consideration</w:t>
      </w:r>
      <w:r w:rsidRPr="00AF48B3">
        <w:rPr>
          <w:sz w:val="14"/>
        </w:rPr>
        <w:t xml:space="preserve"> for me </w:t>
      </w:r>
      <w:r w:rsidRPr="007B63F7">
        <w:rPr>
          <w:rStyle w:val="Emphasis"/>
          <w:b w:val="0"/>
          <w:bCs/>
          <w:sz w:val="16"/>
          <w:szCs w:val="16"/>
          <w:u w:val="none"/>
        </w:rPr>
        <w:t xml:space="preserve">here </w:t>
      </w:r>
      <w:r w:rsidRPr="00263704">
        <w:rPr>
          <w:rStyle w:val="Emphasis"/>
          <w:b w:val="0"/>
          <w:bCs/>
          <w:highlight w:val="darkYellow"/>
        </w:rPr>
        <w:t>is the kind of “work” animals do in these processes and how machines are deployed to both respond to resistance and simultaneously “save” human, and importantly, nonhuman labor</w:t>
      </w:r>
      <w:r w:rsidRPr="00182AB1">
        <w:rPr>
          <w:rStyle w:val="Emphasis"/>
          <w:highlight w:val="darkYellow"/>
        </w:rPr>
        <w:t>.</w:t>
      </w:r>
      <w:r w:rsidRPr="000319C2">
        <w:rPr>
          <w:rStyle w:val="Emphasis"/>
        </w:rPr>
        <w:t xml:space="preserve"> </w:t>
      </w:r>
      <w:r w:rsidRPr="00AF48B3">
        <w:rPr>
          <w:sz w:val="14"/>
        </w:rPr>
        <w:t>As I discuss below, the idea that animals labor in productive processes is contentious. However</w:t>
      </w:r>
      <w:r w:rsidRPr="000319C2">
        <w:rPr>
          <w:rStyle w:val="Emphasis"/>
        </w:rPr>
        <w:t xml:space="preserve">, </w:t>
      </w:r>
      <w:r w:rsidRPr="00263704">
        <w:rPr>
          <w:rStyle w:val="Emphasis"/>
          <w:b w:val="0"/>
          <w:bCs/>
          <w:highlight w:val="darkYellow"/>
        </w:rPr>
        <w:t>if we can imagine animal labor as having a use value to capitalism, then this allows us to understand the mechanization of productive processes in a different way</w:t>
      </w:r>
      <w:r w:rsidRPr="000319C2">
        <w:rPr>
          <w:rStyle w:val="Emphasis"/>
        </w:rPr>
        <w:t>.</w:t>
      </w:r>
      <w:r w:rsidRPr="00AF48B3">
        <w:rPr>
          <w:sz w:val="14"/>
        </w:rPr>
        <w:t xml:space="preserve"> </w:t>
      </w:r>
      <w:r w:rsidRPr="000319C2">
        <w:rPr>
          <w:rStyle w:val="StyleUnderline"/>
        </w:rPr>
        <w:t>In a sense, the chicken harvesting</w:t>
      </w:r>
      <w:r>
        <w:rPr>
          <w:rStyle w:val="StyleUnderline"/>
        </w:rPr>
        <w:t xml:space="preserve"> </w:t>
      </w:r>
      <w:r w:rsidRPr="000319C2">
        <w:rPr>
          <w:rStyle w:val="StyleUnderline"/>
        </w:rPr>
        <w:t>machine seeks to save on one kind of labor (i.e., human labor involved in</w:t>
      </w:r>
      <w:r>
        <w:rPr>
          <w:rStyle w:val="StyleUnderline"/>
        </w:rPr>
        <w:t xml:space="preserve"> </w:t>
      </w:r>
      <w:r w:rsidRPr="000319C2">
        <w:rPr>
          <w:rStyle w:val="StyleUnderline"/>
        </w:rPr>
        <w:t>countering animal resistance) to maximize the effectiveness of another</w:t>
      </w:r>
      <w:r>
        <w:rPr>
          <w:rStyle w:val="StyleUnderline"/>
        </w:rPr>
        <w:t xml:space="preserve"> </w:t>
      </w:r>
      <w:r w:rsidRPr="000319C2">
        <w:rPr>
          <w:rStyle w:val="StyleUnderline"/>
        </w:rPr>
        <w:t xml:space="preserve">labor time: that is, the labor time </w:t>
      </w:r>
      <w:r w:rsidRPr="0015444C">
        <w:rPr>
          <w:rStyle w:val="StyleUnderline"/>
          <w:sz w:val="16"/>
          <w:szCs w:val="16"/>
          <w:u w:val="none"/>
        </w:rPr>
        <w:t>required from animals to produce them­ selves as commodities within the production process.</w:t>
      </w:r>
      <w:r w:rsidRPr="0015444C">
        <w:rPr>
          <w:sz w:val="16"/>
          <w:szCs w:val="16"/>
        </w:rPr>
        <w:t xml:space="preserve"> </w:t>
      </w:r>
      <w:r w:rsidRPr="0015444C">
        <w:rPr>
          <w:rStyle w:val="StyleUnderline"/>
          <w:sz w:val="16"/>
          <w:szCs w:val="16"/>
          <w:u w:val="none"/>
        </w:rPr>
        <w:t xml:space="preserve">The chicken harvest­ </w:t>
      </w:r>
      <w:proofErr w:type="spellStart"/>
      <w:r w:rsidRPr="0015444C">
        <w:rPr>
          <w:rStyle w:val="StyleUnderline"/>
          <w:sz w:val="16"/>
          <w:szCs w:val="16"/>
          <w:u w:val="none"/>
        </w:rPr>
        <w:t>ing</w:t>
      </w:r>
      <w:proofErr w:type="spellEnd"/>
      <w:r w:rsidRPr="0015444C">
        <w:rPr>
          <w:rStyle w:val="StyleUnderline"/>
          <w:sz w:val="16"/>
          <w:szCs w:val="16"/>
          <w:u w:val="none"/>
        </w:rPr>
        <w:t xml:space="preserve"> machine thus reallocates labor time between species. It aims to save on the human labor costs to productive processes involved in trying to contain outbreaks, </w:t>
      </w:r>
      <w:proofErr w:type="spellStart"/>
      <w:r w:rsidRPr="0015444C">
        <w:rPr>
          <w:rStyle w:val="StyleUnderline"/>
          <w:sz w:val="16"/>
          <w:szCs w:val="16"/>
          <w:u w:val="none"/>
        </w:rPr>
        <w:t>disequilibriums</w:t>
      </w:r>
      <w:proofErr w:type="spellEnd"/>
      <w:r w:rsidRPr="0015444C">
        <w:rPr>
          <w:rStyle w:val="StyleUnderline"/>
          <w:sz w:val="16"/>
          <w:szCs w:val="16"/>
          <w:u w:val="none"/>
        </w:rPr>
        <w:t>, and leakages. It also seeks to maximize animal labor time by disciplining the untamed rhythms of chickens who would pre­ fer not to be caught.</w:t>
      </w:r>
      <w:r w:rsidRPr="000319C2">
        <w:rPr>
          <w:rStyle w:val="StyleUnderline"/>
        </w:rPr>
        <w:t xml:space="preserve"> </w:t>
      </w:r>
      <w:r w:rsidRPr="00182AB1">
        <w:rPr>
          <w:rStyle w:val="StyleUnderline"/>
          <w:b/>
          <w:bCs/>
          <w:highlight w:val="darkYellow"/>
        </w:rPr>
        <w:t>Production aims at subordinating the rhythms of animal labor</w:t>
      </w:r>
      <w:r w:rsidRPr="0015444C">
        <w:rPr>
          <w:rStyle w:val="StyleUnderline"/>
          <w:b/>
          <w:bCs/>
        </w:rPr>
        <w:t xml:space="preserve"> time</w:t>
      </w:r>
      <w:r w:rsidRPr="000319C2">
        <w:rPr>
          <w:rStyle w:val="StyleUnderline"/>
        </w:rPr>
        <w:t xml:space="preserve">, </w:t>
      </w:r>
      <w:r w:rsidRPr="009574D4">
        <w:rPr>
          <w:rStyle w:val="StyleUnderline"/>
        </w:rPr>
        <w:t>and</w:t>
      </w:r>
      <w:r w:rsidRPr="000319C2">
        <w:rPr>
          <w:rStyle w:val="StyleUnderline"/>
        </w:rPr>
        <w:t xml:space="preserve"> this means finding the most efficient ways to counter</w:t>
      </w:r>
      <w:r>
        <w:rPr>
          <w:rStyle w:val="StyleUnderline"/>
        </w:rPr>
        <w:t xml:space="preserve"> </w:t>
      </w:r>
      <w:r w:rsidRPr="000319C2">
        <w:rPr>
          <w:rStyle w:val="StyleUnderline"/>
        </w:rPr>
        <w:t>resistance in order to maximize value extracted</w:t>
      </w:r>
      <w:r w:rsidRPr="00AF48B3">
        <w:rPr>
          <w:sz w:val="14"/>
        </w:rPr>
        <w:t xml:space="preserve">. In this essay, I explore </w:t>
      </w:r>
      <w:r w:rsidRPr="0015444C">
        <w:rPr>
          <w:rStyle w:val="Emphasis"/>
          <w:b w:val="0"/>
          <w:bCs/>
          <w:sz w:val="16"/>
          <w:szCs w:val="16"/>
          <w:u w:val="none"/>
        </w:rPr>
        <w:t>the relationship between animal labor under capitalism, its relationship to resistance,</w:t>
      </w:r>
      <w:r w:rsidRPr="0015444C">
        <w:rPr>
          <w:rStyle w:val="Emphasis"/>
        </w:rPr>
        <w:t xml:space="preserve"> </w:t>
      </w:r>
      <w:r w:rsidRPr="00182AB1">
        <w:rPr>
          <w:rStyle w:val="Emphasis"/>
          <w:b w:val="0"/>
          <w:bCs/>
          <w:highlight w:val="darkYellow"/>
        </w:rPr>
        <w:t>and the potential offered by contemplation of resistance to capitalist time</w:t>
      </w:r>
      <w:r w:rsidRPr="006B18B0">
        <w:rPr>
          <w:b/>
          <w:bCs/>
          <w:sz w:val="14"/>
        </w:rPr>
        <w:t>.</w:t>
      </w:r>
      <w:r w:rsidRPr="00AF48B3">
        <w:rPr>
          <w:sz w:val="14"/>
        </w:rPr>
        <w:t xml:space="preserve"> First, I examine animal labor, focus­ </w:t>
      </w:r>
      <w:proofErr w:type="spellStart"/>
      <w:r w:rsidRPr="00AF48B3">
        <w:rPr>
          <w:sz w:val="14"/>
        </w:rPr>
        <w:t>ing</w:t>
      </w:r>
      <w:proofErr w:type="spellEnd"/>
      <w:r w:rsidRPr="00AF48B3">
        <w:rPr>
          <w:sz w:val="14"/>
        </w:rPr>
        <w:t xml:space="preserve"> particularly on animals used for food, and attempt to untangle the com­ </w:t>
      </w:r>
      <w:proofErr w:type="spellStart"/>
      <w:r w:rsidRPr="00AF48B3">
        <w:rPr>
          <w:sz w:val="14"/>
        </w:rPr>
        <w:t>plexity</w:t>
      </w:r>
      <w:proofErr w:type="spellEnd"/>
      <w:r w:rsidRPr="00AF48B3">
        <w:rPr>
          <w:sz w:val="14"/>
        </w:rPr>
        <w:t xml:space="preserve"> of their structural place within systems of value under capitalism. Second, I discuss </w:t>
      </w:r>
      <w:r w:rsidRPr="00263704">
        <w:rPr>
          <w:rStyle w:val="Emphasis"/>
          <w:b w:val="0"/>
          <w:bCs/>
          <w:sz w:val="16"/>
          <w:szCs w:val="16"/>
        </w:rPr>
        <w:t>the specific antagonism that shapes the work of food animals, one that is less about “contact zones”</w:t>
      </w:r>
      <w:r w:rsidRPr="00AF48B3">
        <w:rPr>
          <w:sz w:val="14"/>
        </w:rPr>
        <w:t xml:space="preserve"> — in the way described by Donna Haraway (2008: 206–46) — </w:t>
      </w:r>
      <w:r w:rsidRPr="000319C2">
        <w:rPr>
          <w:rStyle w:val="Emphasis"/>
        </w:rPr>
        <w:t>and more about “conflict zones,” where animals</w:t>
      </w:r>
      <w:r>
        <w:rPr>
          <w:rStyle w:val="Emphasis"/>
        </w:rPr>
        <w:t xml:space="preserve"> </w:t>
      </w:r>
      <w:r w:rsidRPr="000319C2">
        <w:rPr>
          <w:rStyle w:val="Emphasis"/>
        </w:rPr>
        <w:t>confront humans, and increasingly machines, in relations of hostility. My</w:t>
      </w:r>
      <w:r>
        <w:rPr>
          <w:rStyle w:val="Emphasis"/>
        </w:rPr>
        <w:t xml:space="preserve"> </w:t>
      </w:r>
      <w:r w:rsidRPr="000319C2">
        <w:rPr>
          <w:rStyle w:val="Emphasis"/>
        </w:rPr>
        <w:t xml:space="preserve">aim here is to show the way that </w:t>
      </w:r>
      <w:r w:rsidRPr="00263704">
        <w:rPr>
          <w:rStyle w:val="Emphasis"/>
          <w:b w:val="0"/>
          <w:bCs/>
          <w:highlight w:val="darkYellow"/>
        </w:rPr>
        <w:t>resistance is tied to the structural position of food animals as laboring subjects.</w:t>
      </w:r>
      <w:r w:rsidRPr="00AF48B3">
        <w:rPr>
          <w:sz w:val="14"/>
        </w:rPr>
        <w:t xml:space="preserve"> As I discuss, </w:t>
      </w:r>
      <w:r w:rsidRPr="00263704">
        <w:rPr>
          <w:rStyle w:val="Emphasis"/>
          <w:b w:val="0"/>
          <w:bCs/>
        </w:rPr>
        <w:t>the refinement of technologies of domination, and their response to the “wild” resistances of animals, aims at bringing animal labor time in sync with the rhythms of productive processes. This perspective highlights the politics of time involved with animal subordination to capital, but perhaps also connects with a utopian imagining of life for animals outside of this</w:t>
      </w:r>
      <w:r w:rsidRPr="000319C2">
        <w:rPr>
          <w:rStyle w:val="Emphasis"/>
        </w:rPr>
        <w:t xml:space="preserve"> time.</w:t>
      </w:r>
      <w:r>
        <w:rPr>
          <w:rStyle w:val="Emphasis"/>
        </w:rPr>
        <w:t xml:space="preserve"> </w:t>
      </w:r>
      <w:r w:rsidRPr="00AF48B3">
        <w:rPr>
          <w:sz w:val="14"/>
        </w:rPr>
        <w:t xml:space="preserve">What Use Are Animals to Capitalism? It is well known that Marx (1978: 70–81) was largely antagonistic toward the idea that animals labored in a meaningful way (see Johnson 2017: 278–83). It is true that a growing scholarship has gone some way toward addressing Marx’s anthropocentric response to the problem of animal labor: for example, putting forward views that animals labor in ways that resemble the creative labor of humans (see, e.g., Benton 1993), or that animals are “alienated” in specific ways when they labor under capitalism (see, e.g., Noske 1997: 12–21; Painter 2016; Stuart, Schewe, and Gunderson 2013), or that animals might be said to be “part of the working class” (see, e.g., Hribal 2003; see also </w:t>
      </w:r>
      <w:proofErr w:type="spellStart"/>
      <w:r w:rsidRPr="00AF48B3">
        <w:rPr>
          <w:sz w:val="14"/>
        </w:rPr>
        <w:t>Perlo</w:t>
      </w:r>
      <w:proofErr w:type="spellEnd"/>
      <w:r w:rsidRPr="00AF48B3">
        <w:rPr>
          <w:sz w:val="14"/>
        </w:rPr>
        <w:t xml:space="preserve"> 2002: 306–7), or that animals are owed rights as laborers (see Coulter 2016; see also Cochrane 2016). While all this scholarship has laid useful foundations for thinking about the place of animals under capitalism, it shares a tendency to associate by comparison, or analogy, the structural condition of animals in production processes with those of humans, rather than seek to understand what is distinctive about animal labor. This inevitably leads to difficulties in analysis, particularly when we move the analytic frame to animals used for food, since the labor of food animals looks very different from the labor of draft animals (see, e.g., Coulter 2016: 90). For food animals, the object of production is their own body; this appears to differ dramatically from much human waged labor, as well as forms of draft animal labor, such as a donkey working a mine. The problematic of animal labor also highlights a related difficulty with respect to the limits of comparisons to human labor: namely, the unclear relationship of animal labor to (human) forms of forced or coerced work (see, e.g., Torres 2007: 38, 60; Painter 2016: 8; Collard and Dempsey 2017: 86). For example, the comparisons of the conditions of animal labor to racial slavery made within some pro-animal scholarship (e.g., see Spiegel 1996; see also Francione 2007: 110–11) fails to disentangle abstract concepts of coerced labor from the specific dynamics of racial slavery; the latter aimed at the production of a racialized subject or, in the rendering by Frank B. Wilderson III (2010: 22–23), generated an “ontological” political status and continues to inform present-day antiblack violence and racism (see also Sexton 2010, 2011). Indeed, the tendency to imagine animal labor as equivalent to human slavery produces an analysis that potentially obscures crucial characteristics and histories of violence experienced by human subjects; as Zakiyyah Iman Jackson (2016: 108) has urged, we must consider “New World slavery as an ever-present mode of violent ontologizing that includes but exceeds the animalization of the slave, as blackness was always subject to something more” (see also Kim 2016: 46–47). Perhaps part of the problem here is that we are asking the wrong question when we ask, do animals labor? Instead, a different question is, what is the specific use value of animals to capital?5 Or, do animals in productive processes produce value in a way that is different from that accounted for by Marx? For example, Haraway (2008: 46) has argued for the modification of Marx’s value theory, inserting a concept of “encounter value” alongside the concepts of “use value” and “exchange value.” Here Haraway elucidates the idea of “encounter value” to deal with the effect of </w:t>
      </w:r>
      <w:proofErr w:type="spellStart"/>
      <w:r w:rsidRPr="00AF48B3">
        <w:rPr>
          <w:sz w:val="14"/>
        </w:rPr>
        <w:t>crossspecies</w:t>
      </w:r>
      <w:proofErr w:type="spellEnd"/>
      <w:r w:rsidRPr="00AF48B3">
        <w:rPr>
          <w:sz w:val="14"/>
        </w:rPr>
        <w:t xml:space="preserve"> interaction with “a motley array of lively beings, in which commerce and consciousness, evolution and bioengineering, and ethics and utilities are all in play” (46). There have been attempts to extend Haraway’s concepts in ways that inform an augmentation of Marx’s value theory so that it might concretely account for animals. Maan Barua (2017: 284), for example, has provided a significant extension of Haraway’s concept of “encounter value,” suggesting that it “is a process of value-generation where lively potentials and nonhuman </w:t>
      </w:r>
      <w:proofErr w:type="spellStart"/>
      <w:r w:rsidRPr="00AF48B3">
        <w:rPr>
          <w:sz w:val="14"/>
        </w:rPr>
        <w:t>labours</w:t>
      </w:r>
      <w:proofErr w:type="spellEnd"/>
      <w:r w:rsidRPr="00AF48B3">
        <w:rPr>
          <w:sz w:val="14"/>
        </w:rPr>
        <w:t xml:space="preserve"> of an organism constitute and make a difference to those very historical and material relations that render or transact it as a commodity.” In this understanding of encounter value, Barua (2016: 728) illustrates that generation of use values in production requires a grappling between human and nonhuman (including a nonhuman labor) that helps to produce the animal as a commodity. Here encounters between human and nonhuman natures simultaneously make the value process fraught or potentially valuable. These uncertain (or “wild”) encounters disturb the process of extracting value: production will have to deal with a being who is slippery, who develops </w:t>
      </w:r>
      <w:proofErr w:type="spellStart"/>
      <w:r w:rsidRPr="00AF48B3">
        <w:rPr>
          <w:sz w:val="14"/>
        </w:rPr>
        <w:t>coshaping</w:t>
      </w:r>
      <w:proofErr w:type="spellEnd"/>
      <w:r w:rsidRPr="00AF48B3">
        <w:rPr>
          <w:sz w:val="14"/>
        </w:rPr>
        <w:t xml:space="preserve"> relations with others in the production process, and who actively resists complete subordination by production. We might read this sort of engagement or encounter, in a relatively benign way, as mutually productive. However, as I argue below, such “encounters” are sites of antagonism or conf </w:t>
      </w:r>
      <w:proofErr w:type="spellStart"/>
      <w:r w:rsidRPr="00AF48B3">
        <w:rPr>
          <w:sz w:val="14"/>
        </w:rPr>
        <w:t>lict</w:t>
      </w:r>
      <w:proofErr w:type="spellEnd"/>
      <w:r w:rsidRPr="00AF48B3">
        <w:rPr>
          <w:sz w:val="14"/>
        </w:rPr>
        <w:t>; they represent a messy grappling with potentially noncompliant natures that will have to be “tamed” or subordinated, including through coercive means, into the rhythms of production in order to generate value. As such, animal labor is tied to the process of resistance to that labor.</w:t>
      </w:r>
      <w:r>
        <w:rPr>
          <w:sz w:val="14"/>
        </w:rPr>
        <w:t xml:space="preserve"> </w:t>
      </w:r>
      <w:r w:rsidRPr="009C04A0">
        <w:rPr>
          <w:sz w:val="16"/>
        </w:rPr>
        <w:t xml:space="preserve">A different refraction of Haraway’s approach is provided by Rosemary­ Claire Collard and Jessica Dempsey (2013: 2684), who focus on a notion of “lively commodities,” which they argue “produce capitalist value as long as they remain alive and/or promise future life.” </w:t>
      </w:r>
      <w:r w:rsidRPr="00182AB1">
        <w:rPr>
          <w:rStyle w:val="StyleUnderline"/>
          <w:highlight w:val="darkYellow"/>
        </w:rPr>
        <w:t>Here a biopolitical process of making life</w:t>
      </w:r>
      <w:r w:rsidRPr="00EF3404">
        <w:rPr>
          <w:rStyle w:val="StyleUnderline"/>
        </w:rPr>
        <w:t xml:space="preserve"> </w:t>
      </w:r>
      <w:r w:rsidRPr="00263704">
        <w:rPr>
          <w:rStyle w:val="StyleUnderline"/>
          <w:sz w:val="16"/>
          <w:szCs w:val="16"/>
          <w:u w:val="none"/>
        </w:rPr>
        <w:t>/ keeping alive</w:t>
      </w:r>
      <w:r w:rsidRPr="00EF3404">
        <w:rPr>
          <w:rStyle w:val="StyleUnderline"/>
        </w:rPr>
        <w:t xml:space="preserve"> </w:t>
      </w:r>
      <w:r w:rsidRPr="00182AB1">
        <w:rPr>
          <w:rStyle w:val="StyleUnderline"/>
          <w:highlight w:val="darkYellow"/>
        </w:rPr>
        <w:t>is central to value production</w:t>
      </w:r>
      <w:r w:rsidRPr="009C04A0">
        <w:rPr>
          <w:sz w:val="16"/>
        </w:rPr>
        <w:t xml:space="preserve"> (Collard 2014: 152).6 Collard and Dempsey’s approach strongly resonates with the perspective of Melinda Cooper (2008: 148), who explores the processes of the biological body as sources for “a </w:t>
      </w:r>
      <w:proofErr w:type="spellStart"/>
      <w:r w:rsidRPr="009C04A0">
        <w:rPr>
          <w:sz w:val="16"/>
        </w:rPr>
        <w:t>self­regenerative</w:t>
      </w:r>
      <w:proofErr w:type="spellEnd"/>
      <w:r w:rsidRPr="009C04A0">
        <w:rPr>
          <w:sz w:val="16"/>
        </w:rPr>
        <w:t xml:space="preserve"> surplus value, a biological promise whose future </w:t>
      </w:r>
      <w:proofErr w:type="spellStart"/>
      <w:r w:rsidRPr="009C04A0">
        <w:rPr>
          <w:sz w:val="16"/>
        </w:rPr>
        <w:t>self­valorizations</w:t>
      </w:r>
      <w:proofErr w:type="spellEnd"/>
      <w:r w:rsidRPr="009C04A0">
        <w:rPr>
          <w:sz w:val="16"/>
        </w:rPr>
        <w:t xml:space="preserve"> cannot be predetermined or calculated in advance” (see also Cooper and </w:t>
      </w:r>
      <w:proofErr w:type="spellStart"/>
      <w:r w:rsidRPr="009C04A0">
        <w:rPr>
          <w:sz w:val="16"/>
        </w:rPr>
        <w:t>Waldby</w:t>
      </w:r>
      <w:proofErr w:type="spellEnd"/>
      <w:r w:rsidRPr="009C04A0">
        <w:rPr>
          <w:sz w:val="16"/>
        </w:rPr>
        <w:t xml:space="preserve"> 2014: 230–31n10). </w:t>
      </w:r>
      <w:r w:rsidRPr="00263704">
        <w:rPr>
          <w:rStyle w:val="Emphasis"/>
          <w:b w:val="0"/>
          <w:bCs/>
        </w:rPr>
        <w:t xml:space="preserve">This idea of </w:t>
      </w:r>
      <w:proofErr w:type="spellStart"/>
      <w:r w:rsidRPr="00263704">
        <w:rPr>
          <w:rStyle w:val="Emphasis"/>
          <w:b w:val="0"/>
          <w:bCs/>
        </w:rPr>
        <w:t>self</w:t>
      </w:r>
      <w:proofErr w:type="spellEnd"/>
      <w:r w:rsidRPr="00263704">
        <w:rPr>
          <w:rStyle w:val="Emphasis"/>
          <w:b w:val="0"/>
          <w:bCs/>
        </w:rPr>
        <w:t>­ generative or metabolic processes as value bends how we might understand labor, offering useful ways to think about the labor of animals</w:t>
      </w:r>
      <w:r w:rsidRPr="009C04A0">
        <w:rPr>
          <w:sz w:val="16"/>
        </w:rPr>
        <w:t xml:space="preserve"> used for food, whose bodily processes are transformed into value.7 Indeed, Les Beldo (2017), examining chicken production, offers a similar view of life as a vital </w:t>
      </w:r>
      <w:proofErr w:type="spellStart"/>
      <w:r w:rsidRPr="009C04A0">
        <w:rPr>
          <w:sz w:val="16"/>
        </w:rPr>
        <w:t>self­generating</w:t>
      </w:r>
      <w:proofErr w:type="spellEnd"/>
      <w:r w:rsidRPr="009C04A0">
        <w:rPr>
          <w:sz w:val="16"/>
        </w:rPr>
        <w:t xml:space="preserve"> force that produces value through “metabolic labor.” For Beldo</w:t>
      </w:r>
      <w:r w:rsidRPr="00EF3404">
        <w:rPr>
          <w:rStyle w:val="Emphasis"/>
        </w:rPr>
        <w:t xml:space="preserve">, </w:t>
      </w:r>
      <w:r w:rsidRPr="007B63F7">
        <w:rPr>
          <w:rStyle w:val="Emphasis"/>
          <w:b w:val="0"/>
          <w:bCs/>
          <w:highlight w:val="darkYellow"/>
        </w:rPr>
        <w:t>“labor” offers an opportunity for an affirmative and active rendering of animals within production that is a counterpoint to the accounts that offer a “negative” perspective of systems of domination over animals.</w:t>
      </w:r>
      <w:r w:rsidRPr="00EF3404">
        <w:rPr>
          <w:rStyle w:val="Emphasis"/>
        </w:rPr>
        <w:t xml:space="preserve"> </w:t>
      </w:r>
      <w:r w:rsidRPr="006B18B0">
        <w:rPr>
          <w:rStyle w:val="Emphasis"/>
          <w:b w:val="0"/>
          <w:bCs/>
          <w:sz w:val="16"/>
          <w:szCs w:val="16"/>
          <w:u w:val="none"/>
        </w:rPr>
        <w:t xml:space="preserve">Against these negative readings, Beldo suggests that the </w:t>
      </w:r>
      <w:proofErr w:type="spellStart"/>
      <w:r w:rsidRPr="006B18B0">
        <w:rPr>
          <w:rStyle w:val="Emphasis"/>
          <w:b w:val="0"/>
          <w:bCs/>
          <w:sz w:val="16"/>
          <w:szCs w:val="16"/>
          <w:u w:val="none"/>
        </w:rPr>
        <w:t>ever­present</w:t>
      </w:r>
      <w:proofErr w:type="spellEnd"/>
      <w:r w:rsidRPr="006B18B0">
        <w:rPr>
          <w:rStyle w:val="Emphasis"/>
          <w:b w:val="0"/>
          <w:bCs/>
          <w:sz w:val="16"/>
          <w:szCs w:val="16"/>
          <w:u w:val="none"/>
        </w:rPr>
        <w:t xml:space="preserve"> vitality of ani­ mal life, that which produces value, confirms an affirmative force that ani­ </w:t>
      </w:r>
      <w:proofErr w:type="spellStart"/>
      <w:r w:rsidRPr="006B18B0">
        <w:rPr>
          <w:rStyle w:val="Emphasis"/>
          <w:b w:val="0"/>
          <w:bCs/>
          <w:sz w:val="16"/>
          <w:szCs w:val="16"/>
          <w:u w:val="none"/>
        </w:rPr>
        <w:t>mals</w:t>
      </w:r>
      <w:proofErr w:type="spellEnd"/>
      <w:r w:rsidRPr="006B18B0">
        <w:rPr>
          <w:rStyle w:val="Emphasis"/>
          <w:b w:val="0"/>
          <w:bCs/>
          <w:sz w:val="16"/>
          <w:szCs w:val="16"/>
          <w:u w:val="none"/>
        </w:rPr>
        <w:t xml:space="preserve"> possess that is relied on by systems of production</w:t>
      </w:r>
      <w:r w:rsidRPr="009C04A0">
        <w:rPr>
          <w:sz w:val="16"/>
        </w:rPr>
        <w:t xml:space="preserve"> (110). I note that this means that Beldo’s analysis deliberately distances itself from a theory of resistance (110), even though, as Beldo acknowledges, the sort of labor per­ formed by animals in production systems makes the category of “labor” (at least in the sense of labor as a consensual process) fraught (124–25). As I argue below, </w:t>
      </w:r>
      <w:r w:rsidRPr="00182AB1">
        <w:rPr>
          <w:rStyle w:val="StyleUnderline"/>
          <w:highlight w:val="darkYellow"/>
        </w:rPr>
        <w:t>there is no reason to imagine that animal labor and resistance are not interconnected</w:t>
      </w:r>
      <w:r w:rsidRPr="00EF3404">
        <w:rPr>
          <w:rStyle w:val="StyleUnderline"/>
        </w:rPr>
        <w:t>: indeed, animal resistance to systems is intrinsic to</w:t>
      </w:r>
      <w:r>
        <w:rPr>
          <w:rStyle w:val="StyleUnderline"/>
        </w:rPr>
        <w:t xml:space="preserve"> </w:t>
      </w:r>
      <w:r w:rsidRPr="00EF3404">
        <w:rPr>
          <w:rStyle w:val="StyleUnderline"/>
        </w:rPr>
        <w:t>the character of this labor</w:t>
      </w:r>
      <w:r w:rsidRPr="009C04A0">
        <w:rPr>
          <w:sz w:val="16"/>
        </w:rPr>
        <w:t xml:space="preserve">, and the adaption of human and machinic labor processes to this resistance is precisely what produces value. Conflict Zones In a remarkable 2003 essay, economic historian Jason Hribal observed the centrality of animal resistance to the history of the development of </w:t>
      </w:r>
      <w:proofErr w:type="spellStart"/>
      <w:r w:rsidRPr="009C04A0">
        <w:rPr>
          <w:sz w:val="16"/>
        </w:rPr>
        <w:t>produc</w:t>
      </w:r>
      <w:proofErr w:type="spellEnd"/>
      <w:r w:rsidRPr="009C04A0">
        <w:rPr>
          <w:sz w:val="16"/>
        </w:rPr>
        <w:t xml:space="preserve">­ </w:t>
      </w:r>
      <w:proofErr w:type="spellStart"/>
      <w:r w:rsidRPr="009C04A0">
        <w:rPr>
          <w:sz w:val="16"/>
        </w:rPr>
        <w:t>tive</w:t>
      </w:r>
      <w:proofErr w:type="spellEnd"/>
      <w:r w:rsidRPr="009C04A0">
        <w:rPr>
          <w:sz w:val="16"/>
        </w:rPr>
        <w:t xml:space="preserve"> processes in animal agriculture, where efficiency gains have been driven by attempts to overcome animal resistance to utilization. Hedges and fences were erected to hinder escapes. Wooden </w:t>
      </w:r>
      <w:proofErr w:type="spellStart"/>
      <w:r w:rsidRPr="009C04A0">
        <w:rPr>
          <w:sz w:val="16"/>
        </w:rPr>
        <w:t>triangular­shaped</w:t>
      </w:r>
      <w:proofErr w:type="spellEnd"/>
      <w:r w:rsidRPr="009C04A0">
        <w:rPr>
          <w:sz w:val="16"/>
        </w:rPr>
        <w:t xml:space="preserve"> yokes would be fitted around necks to hinder movement. Wooden clogs would be fastened around back legs to hinder jumping or running. Some farmers would actually cut the leg tendons of their workers. Others clipped the wings of chickens, turkeys, and geese to prevent flight, and still others would blind animals by using a “red hot knitting needle.” If these measures failed, there were additional implementations. Local pounds were built for the captured. Ear­marks and brands were increasingly used as a means of identification, and </w:t>
      </w:r>
      <w:proofErr w:type="spellStart"/>
      <w:r w:rsidRPr="009C04A0">
        <w:rPr>
          <w:sz w:val="16"/>
        </w:rPr>
        <w:t>nose­ringing</w:t>
      </w:r>
      <w:proofErr w:type="spellEnd"/>
      <w:r w:rsidRPr="009C04A0">
        <w:rPr>
          <w:sz w:val="16"/>
        </w:rPr>
        <w:t xml:space="preserve"> prevented the maroons, especially pigs, from digging into the local fields. (Hribal 2003: 449; see also Hribal 2007, 2010, 2012) Hribal’s unique innovation was to notice the way that technical develop­ </w:t>
      </w:r>
      <w:proofErr w:type="spellStart"/>
      <w:r w:rsidRPr="009C04A0">
        <w:rPr>
          <w:sz w:val="16"/>
        </w:rPr>
        <w:t>ments</w:t>
      </w:r>
      <w:proofErr w:type="spellEnd"/>
      <w:r w:rsidRPr="009C04A0">
        <w:rPr>
          <w:sz w:val="16"/>
        </w:rPr>
        <w:t xml:space="preserve"> in human labor practices and implementations in control and </w:t>
      </w:r>
      <w:proofErr w:type="spellStart"/>
      <w:r w:rsidRPr="009C04A0">
        <w:rPr>
          <w:sz w:val="16"/>
        </w:rPr>
        <w:t>enclo</w:t>
      </w:r>
      <w:proofErr w:type="spellEnd"/>
      <w:r w:rsidRPr="009C04A0">
        <w:rPr>
          <w:sz w:val="16"/>
        </w:rPr>
        <w:t xml:space="preserve">­ sure responded to animal resistance. I have since developed this approach further in my own work, arguing for an “autonomous” or </w:t>
      </w:r>
      <w:proofErr w:type="spellStart"/>
      <w:r w:rsidRPr="009C04A0">
        <w:rPr>
          <w:sz w:val="16"/>
        </w:rPr>
        <w:t>operaist</w:t>
      </w:r>
      <w:proofErr w:type="spellEnd"/>
      <w:r w:rsidRPr="009C04A0">
        <w:rPr>
          <w:sz w:val="16"/>
        </w:rPr>
        <w:t xml:space="preserve"> model of resistance (see </w:t>
      </w:r>
      <w:proofErr w:type="spellStart"/>
      <w:r w:rsidRPr="009C04A0">
        <w:rPr>
          <w:sz w:val="16"/>
        </w:rPr>
        <w:t>Wadiwel</w:t>
      </w:r>
      <w:proofErr w:type="spellEnd"/>
      <w:r w:rsidRPr="009C04A0">
        <w:rPr>
          <w:sz w:val="16"/>
        </w:rPr>
        <w:t xml:space="preserve"> 2015: 10–16; 2016).8 Here capitalism is rendered as essentially a parasitic formation that compels labor and sucks value. </w:t>
      </w:r>
      <w:proofErr w:type="spellStart"/>
      <w:r w:rsidRPr="009C04A0">
        <w:rPr>
          <w:sz w:val="16"/>
        </w:rPr>
        <w:t>Resis</w:t>
      </w:r>
      <w:proofErr w:type="spellEnd"/>
      <w:r w:rsidRPr="009C04A0">
        <w:rPr>
          <w:sz w:val="16"/>
        </w:rPr>
        <w:t xml:space="preserve">­ </w:t>
      </w:r>
      <w:proofErr w:type="spellStart"/>
      <w:r w:rsidRPr="009C04A0">
        <w:rPr>
          <w:sz w:val="16"/>
        </w:rPr>
        <w:t>tance</w:t>
      </w:r>
      <w:proofErr w:type="spellEnd"/>
      <w:r w:rsidRPr="009C04A0">
        <w:rPr>
          <w:sz w:val="16"/>
        </w:rPr>
        <w:t xml:space="preserve"> to this relationship of subordination is intrinsic to systems; however, the tendency of productive systems will be to deploy techniques and ratio­ </w:t>
      </w:r>
      <w:proofErr w:type="spellStart"/>
      <w:r w:rsidRPr="009C04A0">
        <w:rPr>
          <w:sz w:val="16"/>
        </w:rPr>
        <w:t>nalities</w:t>
      </w:r>
      <w:proofErr w:type="spellEnd"/>
      <w:r w:rsidRPr="009C04A0">
        <w:rPr>
          <w:sz w:val="16"/>
        </w:rPr>
        <w:t xml:space="preserve"> in order to continually counter resistance to work and establish new forms of value capture. For example, as Michael Hardt and Antonio Negri (2000: 272–76) have explained, the forms of work flexibilities that are </w:t>
      </w:r>
      <w:proofErr w:type="spellStart"/>
      <w:r w:rsidRPr="009C04A0">
        <w:rPr>
          <w:sz w:val="16"/>
        </w:rPr>
        <w:t>asso­</w:t>
      </w:r>
      <w:proofErr w:type="spellEnd"/>
      <w:r w:rsidRPr="009C04A0">
        <w:rPr>
          <w:sz w:val="16"/>
        </w:rPr>
        <w:t xml:space="preserve"> </w:t>
      </w:r>
      <w:proofErr w:type="spellStart"/>
      <w:r w:rsidRPr="009C04A0">
        <w:rPr>
          <w:sz w:val="16"/>
        </w:rPr>
        <w:t>ciated</w:t>
      </w:r>
      <w:proofErr w:type="spellEnd"/>
      <w:r w:rsidRPr="009C04A0">
        <w:rPr>
          <w:sz w:val="16"/>
        </w:rPr>
        <w:t xml:space="preserve"> with </w:t>
      </w:r>
      <w:proofErr w:type="spellStart"/>
      <w:r w:rsidRPr="009C04A0">
        <w:rPr>
          <w:sz w:val="16"/>
        </w:rPr>
        <w:t>post­Fordist</w:t>
      </w:r>
      <w:proofErr w:type="spellEnd"/>
      <w:r w:rsidRPr="009C04A0">
        <w:rPr>
          <w:sz w:val="16"/>
        </w:rPr>
        <w:t xml:space="preserve"> production (flexible work hours, work from home arrangements, teleworking, etc.) are a product of capitalism countering and adapting to the resistance of workers to Fordist modes of production and work itself, resistance that included strategies of absenteeism, slow work, and sabotage. This autonomous­ or </w:t>
      </w:r>
      <w:proofErr w:type="spellStart"/>
      <w:r w:rsidRPr="009C04A0">
        <w:rPr>
          <w:sz w:val="16"/>
        </w:rPr>
        <w:t>operaist­inspired</w:t>
      </w:r>
      <w:proofErr w:type="spellEnd"/>
      <w:r w:rsidRPr="009C04A0">
        <w:rPr>
          <w:sz w:val="16"/>
        </w:rPr>
        <w:t xml:space="preserve"> analysis of resistance relies on tracking the dynamics of the “real subsumption” of labor within productive systems: the character of labor is fundamentally shaped by the rhythms of production, and insubordination to these rhythms is constantly countered with innovation in order to outflank this resistance. In my view, </w:t>
      </w:r>
      <w:r w:rsidRPr="00EF3404">
        <w:rPr>
          <w:rStyle w:val="StyleUnderline"/>
        </w:rPr>
        <w:t>this conceptualization of resistance can be applied to a</w:t>
      </w:r>
      <w:r>
        <w:rPr>
          <w:rStyle w:val="StyleUnderline"/>
        </w:rPr>
        <w:t xml:space="preserve"> </w:t>
      </w:r>
      <w:r w:rsidRPr="00EF3404">
        <w:rPr>
          <w:rStyle w:val="StyleUnderline"/>
        </w:rPr>
        <w:t xml:space="preserve">range of animal production systems to track the way that animal </w:t>
      </w:r>
      <w:proofErr w:type="spellStart"/>
      <w:r w:rsidRPr="00EF3404">
        <w:rPr>
          <w:rStyle w:val="StyleUnderline"/>
        </w:rPr>
        <w:t>insubordi</w:t>
      </w:r>
      <w:proofErr w:type="spellEnd"/>
      <w:r w:rsidRPr="00EF3404">
        <w:rPr>
          <w:rStyle w:val="StyleUnderline"/>
        </w:rPr>
        <w:t>­</w:t>
      </w:r>
      <w:r>
        <w:rPr>
          <w:rStyle w:val="StyleUnderline"/>
        </w:rPr>
        <w:t xml:space="preserve"> </w:t>
      </w:r>
      <w:r w:rsidRPr="00EF3404">
        <w:rPr>
          <w:rStyle w:val="StyleUnderline"/>
        </w:rPr>
        <w:t xml:space="preserve">nation drives the development of new techniques and technologies to </w:t>
      </w:r>
      <w:proofErr w:type="spellStart"/>
      <w:r w:rsidRPr="00EF3404">
        <w:rPr>
          <w:rStyle w:val="StyleUnderline"/>
        </w:rPr>
        <w:t>coun­</w:t>
      </w:r>
      <w:proofErr w:type="spellEnd"/>
      <w:r>
        <w:rPr>
          <w:rStyle w:val="StyleUnderline"/>
        </w:rPr>
        <w:t xml:space="preserve"> </w:t>
      </w:r>
      <w:r w:rsidRPr="00EF3404">
        <w:rPr>
          <w:rStyle w:val="StyleUnderline"/>
        </w:rPr>
        <w:t>ter that resistance.</w:t>
      </w:r>
      <w:r w:rsidRPr="009C04A0">
        <w:rPr>
          <w:sz w:val="16"/>
        </w:rPr>
        <w:t xml:space="preserve"> For example, I have argued that the development of aqua­ culture — or fish farms — has been in part a technological and organizational solution to the problem of fish resistance (see </w:t>
      </w:r>
      <w:proofErr w:type="spellStart"/>
      <w:r w:rsidRPr="009C04A0">
        <w:rPr>
          <w:sz w:val="16"/>
        </w:rPr>
        <w:t>Wadiwel</w:t>
      </w:r>
      <w:proofErr w:type="spellEnd"/>
      <w:r w:rsidRPr="009C04A0">
        <w:rPr>
          <w:sz w:val="16"/>
        </w:rPr>
        <w:t xml:space="preserve"> 2016: 217–18). Glob­ ally, wild fish capture has proved an environmental disaster, with strong suggestions that the oceans are “running out of fish” (see Vince 2012).9 However, fish are hard to catch not simply because humans have destroyed their populations; on the contrary, fish are hard to catch because they evade capture, hence the need for a range of technological solutions in wild fish capture (e.g., hooks and nets) and aggressive industrialized techniques (trawling, use of sonar detection, etc.) to overcome creatures who would pre­ fer not to be caught. Aquaculture provided a unique solution to these inter­ connected problems (fish population destruction, human labor costs, and fish resistance): the short history of the emergence of large­scale aquaculture today — where fish farms now account for 40 percent of the world’s fish supply — is essentially a story of domestication (enclosure and controls over movement, nutrition, and reproduction) to overcome resistance, by applying extensive technical and organizational controls to fish populations. But even in the total environment of aquaculture, the problem of fish resistance does not go away; on the contrary, resistance and the process of countering it is central to continuing production efficiencies, since the drive for increasing productivity (in this case, animal labor productivity) will impel systems to continue to counter the slippages of production and exert stronger controls over animals, including, for example, by improving sea cages to prevent escape (see Naylor et al. 2005; Jensen et al. 2010) or tech­ </w:t>
      </w:r>
      <w:proofErr w:type="spellStart"/>
      <w:r w:rsidRPr="009C04A0">
        <w:rPr>
          <w:sz w:val="16"/>
        </w:rPr>
        <w:t>niques</w:t>
      </w:r>
      <w:proofErr w:type="spellEnd"/>
      <w:r w:rsidRPr="009C04A0">
        <w:rPr>
          <w:sz w:val="16"/>
        </w:rPr>
        <w:t xml:space="preserve"> to influence fish movements within sea cages to reduce abrasion and therefore maintain value in the end product (see </w:t>
      </w:r>
      <w:proofErr w:type="spellStart"/>
      <w:r w:rsidRPr="009C04A0">
        <w:rPr>
          <w:sz w:val="16"/>
        </w:rPr>
        <w:t>Wadiwel</w:t>
      </w:r>
      <w:proofErr w:type="spellEnd"/>
      <w:r w:rsidRPr="009C04A0">
        <w:rPr>
          <w:sz w:val="16"/>
        </w:rPr>
        <w:t xml:space="preserve"> 2016: 218–20). Even domesticated animals here remain “wild” in this sense: the imperative for the productive system will be to compel compliance with the rhythms of production at the most minute level to extract maximum surplus from this labor. </w:t>
      </w:r>
      <w:r w:rsidRPr="006B18B0">
        <w:rPr>
          <w:rStyle w:val="StyleUnderline"/>
          <w:sz w:val="16"/>
          <w:szCs w:val="16"/>
          <w:u w:val="none"/>
        </w:rPr>
        <w:t xml:space="preserve">When animals confront the production </w:t>
      </w:r>
      <w:proofErr w:type="gramStart"/>
      <w:r w:rsidRPr="006B18B0">
        <w:rPr>
          <w:rStyle w:val="StyleUnderline"/>
          <w:sz w:val="16"/>
          <w:szCs w:val="16"/>
          <w:u w:val="none"/>
        </w:rPr>
        <w:t>processes</w:t>
      </w:r>
      <w:proofErr w:type="gramEnd"/>
      <w:r w:rsidRPr="006B18B0">
        <w:rPr>
          <w:rStyle w:val="StyleUnderline"/>
          <w:sz w:val="16"/>
          <w:szCs w:val="16"/>
          <w:u w:val="none"/>
        </w:rPr>
        <w:t xml:space="preserve"> we expose them to, they arrive as resistive agents. As we seek to bend them to the rhythms of production, our grappling with them produces a need to labor. Insofar as the lives of animals are almost completely subordinated by these processes, this resistance is equivalent to a will to live in the face of an aversive environment where all time is labor time, and the final product of labor is the animal’s own body itself.</w:t>
      </w:r>
      <w:r w:rsidRPr="009C04A0">
        <w:rPr>
          <w:sz w:val="16"/>
        </w:rPr>
        <w:t xml:space="preserve"> To make sense of this, I would like to return to Marx to consider the structural position of this unique form of labor. In a section of Capital, volume 1, Marx (1986: 314–15) provides an account of the </w:t>
      </w:r>
      <w:proofErr w:type="spellStart"/>
      <w:r w:rsidRPr="009C04A0">
        <w:rPr>
          <w:sz w:val="16"/>
        </w:rPr>
        <w:t>microdynamics</w:t>
      </w:r>
      <w:proofErr w:type="spellEnd"/>
      <w:r w:rsidRPr="009C04A0">
        <w:rPr>
          <w:sz w:val="16"/>
        </w:rPr>
        <w:t xml:space="preserve"> of labor’s role in creating value: While productive </w:t>
      </w:r>
      <w:proofErr w:type="spellStart"/>
      <w:r w:rsidRPr="009C04A0">
        <w:rPr>
          <w:sz w:val="16"/>
        </w:rPr>
        <w:t>labour</w:t>
      </w:r>
      <w:proofErr w:type="spellEnd"/>
      <w:r w:rsidRPr="009C04A0">
        <w:rPr>
          <w:sz w:val="16"/>
        </w:rPr>
        <w:t xml:space="preserve"> is changing the means of production into constituent elements of a new product, their value undergoes a metempsychosis [Seelen- </w:t>
      </w:r>
      <w:proofErr w:type="spellStart"/>
      <w:r w:rsidRPr="009C04A0">
        <w:rPr>
          <w:sz w:val="16"/>
        </w:rPr>
        <w:t>wandrung</w:t>
      </w:r>
      <w:proofErr w:type="spellEnd"/>
      <w:r w:rsidRPr="009C04A0">
        <w:rPr>
          <w:sz w:val="16"/>
        </w:rPr>
        <w:t>]. It deserts the consumed body, to occupy the newly created one. But this transmigration [</w:t>
      </w:r>
      <w:proofErr w:type="spellStart"/>
      <w:r w:rsidRPr="009C04A0">
        <w:rPr>
          <w:sz w:val="16"/>
        </w:rPr>
        <w:t>Seelenwandrung</w:t>
      </w:r>
      <w:proofErr w:type="spellEnd"/>
      <w:r w:rsidRPr="009C04A0">
        <w:rPr>
          <w:sz w:val="16"/>
        </w:rPr>
        <w:t xml:space="preserve">] takes place, as it were, behind the back of the actual </w:t>
      </w:r>
      <w:proofErr w:type="spellStart"/>
      <w:r w:rsidRPr="009C04A0">
        <w:rPr>
          <w:sz w:val="16"/>
        </w:rPr>
        <w:t>labour</w:t>
      </w:r>
      <w:proofErr w:type="spellEnd"/>
      <w:r w:rsidRPr="009C04A0">
        <w:rPr>
          <w:sz w:val="16"/>
        </w:rPr>
        <w:t xml:space="preserve"> in progress. The worker is unable to add new </w:t>
      </w:r>
      <w:proofErr w:type="spellStart"/>
      <w:r w:rsidRPr="009C04A0">
        <w:rPr>
          <w:sz w:val="16"/>
        </w:rPr>
        <w:t>labour</w:t>
      </w:r>
      <w:proofErr w:type="spellEnd"/>
      <w:r w:rsidRPr="009C04A0">
        <w:rPr>
          <w:sz w:val="16"/>
        </w:rPr>
        <w:t xml:space="preserve">, to create new value, without at the same time preserving old values, because the </w:t>
      </w:r>
      <w:proofErr w:type="spellStart"/>
      <w:r w:rsidRPr="009C04A0">
        <w:rPr>
          <w:sz w:val="16"/>
        </w:rPr>
        <w:t>labour</w:t>
      </w:r>
      <w:proofErr w:type="spellEnd"/>
      <w:r w:rsidRPr="009C04A0">
        <w:rPr>
          <w:sz w:val="16"/>
        </w:rPr>
        <w:t xml:space="preserve"> he adds must be of a specific useful kind, and he cannot do work of a useful kind without employing products as the means of production of a new product, and thereby transferring their value to the new product. The prop­ </w:t>
      </w:r>
      <w:proofErr w:type="spellStart"/>
      <w:r w:rsidRPr="009C04A0">
        <w:rPr>
          <w:sz w:val="16"/>
        </w:rPr>
        <w:t>erty</w:t>
      </w:r>
      <w:proofErr w:type="spellEnd"/>
      <w:r w:rsidRPr="009C04A0">
        <w:rPr>
          <w:sz w:val="16"/>
        </w:rPr>
        <w:t xml:space="preserve"> therefore which </w:t>
      </w:r>
      <w:proofErr w:type="spellStart"/>
      <w:r w:rsidRPr="009C04A0">
        <w:rPr>
          <w:sz w:val="16"/>
        </w:rPr>
        <w:t>labour­power</w:t>
      </w:r>
      <w:proofErr w:type="spellEnd"/>
      <w:r w:rsidRPr="009C04A0">
        <w:rPr>
          <w:sz w:val="16"/>
        </w:rPr>
        <w:t xml:space="preserve"> in action, living </w:t>
      </w:r>
      <w:proofErr w:type="spellStart"/>
      <w:r w:rsidRPr="009C04A0">
        <w:rPr>
          <w:sz w:val="16"/>
        </w:rPr>
        <w:t>labour</w:t>
      </w:r>
      <w:proofErr w:type="spellEnd"/>
      <w:r w:rsidRPr="009C04A0">
        <w:rPr>
          <w:sz w:val="16"/>
        </w:rPr>
        <w:t xml:space="preserve">, possesses of pre­ serving value, at the same time as it adds it, is a gift of nature which costs the worker nothing, but is very advantageous to the capitalist since it preserves the existing value of his capital. For human labor, this means that labor works on an object of production that is distinct from one’s own body, and this process “consumes” a use value and, simultaneously through labor, produces a new use value that con­ </w:t>
      </w:r>
      <w:proofErr w:type="spellStart"/>
      <w:r w:rsidRPr="009C04A0">
        <w:rPr>
          <w:sz w:val="16"/>
        </w:rPr>
        <w:t>tains</w:t>
      </w:r>
      <w:proofErr w:type="spellEnd"/>
      <w:r w:rsidRPr="009C04A0">
        <w:rPr>
          <w:sz w:val="16"/>
        </w:rPr>
        <w:t xml:space="preserve"> the old use value within it: “What is produced is a new </w:t>
      </w:r>
      <w:proofErr w:type="spellStart"/>
      <w:r w:rsidRPr="009C04A0">
        <w:rPr>
          <w:sz w:val="16"/>
        </w:rPr>
        <w:t>use­value</w:t>
      </w:r>
      <w:proofErr w:type="spellEnd"/>
      <w:r w:rsidRPr="009C04A0">
        <w:rPr>
          <w:sz w:val="16"/>
        </w:rPr>
        <w:t xml:space="preserve"> in which the old </w:t>
      </w:r>
      <w:proofErr w:type="spellStart"/>
      <w:r w:rsidRPr="009C04A0">
        <w:rPr>
          <w:sz w:val="16"/>
        </w:rPr>
        <w:t>exchange­value</w:t>
      </w:r>
      <w:proofErr w:type="spellEnd"/>
      <w:r w:rsidRPr="009C04A0">
        <w:rPr>
          <w:sz w:val="16"/>
        </w:rPr>
        <w:t xml:space="preserve"> re­appears” (316). In this view, the worker, for example, sands a table but must in the process of sanding the table maintain the old value in the table (i.e., not destroy the table) while simultaneously adding value through the sanding work. Here the money owner “trusts” the worker with the object of production; the worker faithfully does not damage the value of the object of production while at the same time transforming it into something with a new use value that does not resemble the old. The “soul” of the object of production moves, as it were, seamlessly to a new object with a new use value, even if this “object” itself (i.e., the table) appears as one and the same. As I have discussed above, this narrative that Marx offers </w:t>
      </w:r>
      <w:proofErr w:type="gramStart"/>
      <w:r w:rsidRPr="009C04A0">
        <w:rPr>
          <w:sz w:val="16"/>
        </w:rPr>
        <w:t>is</w:t>
      </w:r>
      <w:proofErr w:type="gramEnd"/>
      <w:r w:rsidRPr="009C04A0">
        <w:rPr>
          <w:sz w:val="16"/>
        </w:rPr>
        <w:t xml:space="preserve"> highly “disembodied”: it fails to account for labor where the object of production is the body of the laborers themselves. This means that it is not immediately useful for thinking about the labor of food animals, since for food animals it is their own bodies that are created as the product of processes through pro­ duction. However, we might apply some flexibility to the rigid categories that Marx imposes on the labor value process. For Marx (1986: 317), capital enters the production process either as constant capital, that is, “raw material, the auxiliary material and the instruments of </w:t>
      </w:r>
      <w:proofErr w:type="spellStart"/>
      <w:r w:rsidRPr="009C04A0">
        <w:rPr>
          <w:sz w:val="16"/>
        </w:rPr>
        <w:t>labour</w:t>
      </w:r>
      <w:proofErr w:type="spellEnd"/>
      <w:r w:rsidRPr="009C04A0">
        <w:rPr>
          <w:sz w:val="16"/>
        </w:rPr>
        <w:t xml:space="preserve">,” or as variable capital, that is, labor power that “both reproduces the equivalent of its own value and pro­ duces an excess, a surplus value.” Against Marx’s presumption of an </w:t>
      </w:r>
      <w:proofErr w:type="spellStart"/>
      <w:r w:rsidRPr="009C04A0">
        <w:rPr>
          <w:sz w:val="16"/>
        </w:rPr>
        <w:t>abso­</w:t>
      </w:r>
      <w:proofErr w:type="spellEnd"/>
      <w:r w:rsidRPr="009C04A0">
        <w:rPr>
          <w:sz w:val="16"/>
        </w:rPr>
        <w:t xml:space="preserve"> lute separation between the value forms of constant and variable capital, we can suggest that food animals enter the production process as a hybrid of both constant and variable capital. Food animals are deployed as both a raw mate­ rial that will be “finished” as a product by the production process and simul- </w:t>
      </w:r>
      <w:proofErr w:type="spellStart"/>
      <w:r w:rsidRPr="009C04A0">
        <w:rPr>
          <w:sz w:val="16"/>
        </w:rPr>
        <w:t>taneously</w:t>
      </w:r>
      <w:proofErr w:type="spellEnd"/>
      <w:r w:rsidRPr="009C04A0">
        <w:rPr>
          <w:sz w:val="16"/>
        </w:rPr>
        <w:t xml:space="preserve"> labor that must work on itself through a “metabolic” </w:t>
      </w:r>
      <w:proofErr w:type="spellStart"/>
      <w:r w:rsidRPr="009C04A0">
        <w:rPr>
          <w:sz w:val="16"/>
        </w:rPr>
        <w:t>self­generative</w:t>
      </w:r>
      <w:proofErr w:type="spellEnd"/>
      <w:r w:rsidRPr="009C04A0">
        <w:rPr>
          <w:sz w:val="16"/>
        </w:rPr>
        <w:t xml:space="preserve"> production. The primary alienation from the means of production that Marx describes as part of the process of value transmigration for the human wage laborer (behind the worker’s back) is actually located in close proximity to the laboring animal: in this case, animals work on their own bodies, con­ </w:t>
      </w:r>
      <w:proofErr w:type="spellStart"/>
      <w:r w:rsidRPr="009C04A0">
        <w:rPr>
          <w:sz w:val="16"/>
        </w:rPr>
        <w:t>suming</w:t>
      </w:r>
      <w:proofErr w:type="spellEnd"/>
      <w:r w:rsidRPr="009C04A0">
        <w:rPr>
          <w:sz w:val="16"/>
        </w:rPr>
        <w:t xml:space="preserve"> old use values and producing new use values seamlessly in their bodies’ own materiality. For the economics of food production, it is vital that these animals reproduce their own value in themselves (as a raw material) and simultaneously labor, without injuring the original raw material, so as to ensure their transformation into a new use value. This is the specific use value of food animals for capitalism: they exist as a raw material that seam­ </w:t>
      </w:r>
      <w:proofErr w:type="spellStart"/>
      <w:r w:rsidRPr="009C04A0">
        <w:rPr>
          <w:sz w:val="16"/>
        </w:rPr>
        <w:t>lessly</w:t>
      </w:r>
      <w:proofErr w:type="spellEnd"/>
      <w:r w:rsidRPr="009C04A0">
        <w:rPr>
          <w:sz w:val="16"/>
        </w:rPr>
        <w:t xml:space="preserve"> produces a new use value in their own bodies, which are destined to become products of the production process.10 </w:t>
      </w:r>
      <w:r w:rsidRPr="00182AB1">
        <w:rPr>
          <w:rStyle w:val="Emphasis"/>
          <w:highlight w:val="darkYellow"/>
        </w:rPr>
        <w:t xml:space="preserve">Resistance </w:t>
      </w:r>
      <w:r w:rsidRPr="006B18B0">
        <w:rPr>
          <w:rStyle w:val="Emphasis"/>
          <w:b w:val="0"/>
          <w:bCs/>
          <w:sz w:val="16"/>
          <w:szCs w:val="16"/>
          <w:u w:val="none"/>
        </w:rPr>
        <w:t>fundamentally</w:t>
      </w:r>
      <w:r w:rsidRPr="00182AB1">
        <w:rPr>
          <w:rStyle w:val="Emphasis"/>
          <w:highlight w:val="darkYellow"/>
        </w:rPr>
        <w:t xml:space="preserve"> shapes </w:t>
      </w:r>
      <w:r w:rsidRPr="006B18B0">
        <w:rPr>
          <w:rStyle w:val="Emphasis"/>
          <w:b w:val="0"/>
          <w:bCs/>
          <w:sz w:val="16"/>
          <w:szCs w:val="16"/>
          <w:u w:val="none"/>
        </w:rPr>
        <w:t>the above</w:t>
      </w:r>
      <w:r w:rsidRPr="006B18B0">
        <w:rPr>
          <w:rStyle w:val="Emphasis"/>
        </w:rPr>
        <w:t xml:space="preserve"> </w:t>
      </w:r>
      <w:r w:rsidRPr="00182AB1">
        <w:rPr>
          <w:rStyle w:val="Emphasis"/>
          <w:highlight w:val="darkYellow"/>
        </w:rPr>
        <w:t xml:space="preserve">positionality </w:t>
      </w:r>
      <w:r w:rsidRPr="00DA31E0">
        <w:rPr>
          <w:rStyle w:val="Emphasis"/>
          <w:b w:val="0"/>
          <w:bCs/>
          <w:sz w:val="16"/>
          <w:szCs w:val="16"/>
          <w:u w:val="none"/>
        </w:rPr>
        <w:t>of food animals in production</w:t>
      </w:r>
      <w:r w:rsidRPr="00DA31E0">
        <w:rPr>
          <w:rStyle w:val="Emphasis"/>
        </w:rPr>
        <w:t xml:space="preserve"> </w:t>
      </w:r>
      <w:r w:rsidRPr="00182AB1">
        <w:rPr>
          <w:rStyle w:val="Emphasis"/>
          <w:highlight w:val="darkYellow"/>
        </w:rPr>
        <w:t xml:space="preserve">in </w:t>
      </w:r>
      <w:r w:rsidRPr="006B18B0">
        <w:rPr>
          <w:rStyle w:val="Emphasis"/>
          <w:b w:val="0"/>
          <w:bCs/>
          <w:sz w:val="16"/>
          <w:szCs w:val="16"/>
          <w:u w:val="none"/>
        </w:rPr>
        <w:t>at least</w:t>
      </w:r>
      <w:r w:rsidRPr="006B18B0">
        <w:rPr>
          <w:rStyle w:val="Emphasis"/>
        </w:rPr>
        <w:t xml:space="preserve"> </w:t>
      </w:r>
      <w:r w:rsidRPr="00182AB1">
        <w:rPr>
          <w:rStyle w:val="Emphasis"/>
          <w:highlight w:val="darkYellow"/>
        </w:rPr>
        <w:t>two ways. First</w:t>
      </w:r>
      <w:r w:rsidRPr="009C04A0">
        <w:rPr>
          <w:rStyle w:val="Emphasis"/>
        </w:rPr>
        <w:t>,</w:t>
      </w:r>
      <w:r w:rsidRPr="009C04A0">
        <w:rPr>
          <w:sz w:val="16"/>
        </w:rPr>
        <w:t xml:space="preserve"> as Collard and Dempsey (2013: 2684) have suggested, </w:t>
      </w:r>
      <w:r w:rsidRPr="00DA31E0">
        <w:rPr>
          <w:rStyle w:val="Emphasis"/>
          <w:b w:val="0"/>
          <w:bCs/>
          <w:sz w:val="16"/>
          <w:szCs w:val="16"/>
          <w:u w:val="none"/>
        </w:rPr>
        <w:t>the role of</w:t>
      </w:r>
      <w:r w:rsidRPr="00DA31E0">
        <w:rPr>
          <w:rStyle w:val="Emphasis"/>
        </w:rPr>
        <w:t xml:space="preserve"> </w:t>
      </w:r>
      <w:r w:rsidRPr="00182AB1">
        <w:rPr>
          <w:rStyle w:val="Emphasis"/>
          <w:highlight w:val="darkYellow"/>
        </w:rPr>
        <w:t>animals as “lively commodities” is one where being alive is central to the production process</w:t>
      </w:r>
      <w:r w:rsidRPr="009C04A0">
        <w:rPr>
          <w:rStyle w:val="Emphasis"/>
        </w:rPr>
        <w:t>.</w:t>
      </w:r>
      <w:r w:rsidRPr="009C04A0">
        <w:rPr>
          <w:sz w:val="16"/>
        </w:rPr>
        <w:t xml:space="preserve"> </w:t>
      </w:r>
      <w:r w:rsidRPr="00DA31E0">
        <w:rPr>
          <w:rStyle w:val="StyleUnderline"/>
          <w:sz w:val="16"/>
          <w:szCs w:val="16"/>
          <w:u w:val="none"/>
        </w:rPr>
        <w:t>However, we can expand on this to note the overt sense in which life and death mark the pro­ duction process in a fundamental way.</w:t>
      </w:r>
      <w:r w:rsidRPr="009C04A0">
        <w:rPr>
          <w:sz w:val="16"/>
        </w:rPr>
        <w:t xml:space="preserve"> Within the value chains of animal food production, death is configured as a </w:t>
      </w:r>
      <w:proofErr w:type="spellStart"/>
      <w:r w:rsidRPr="009C04A0">
        <w:rPr>
          <w:sz w:val="16"/>
        </w:rPr>
        <w:t>value­producing</w:t>
      </w:r>
      <w:proofErr w:type="spellEnd"/>
      <w:r w:rsidRPr="009C04A0">
        <w:rPr>
          <w:sz w:val="16"/>
        </w:rPr>
        <w:t xml:space="preserve"> moment (see Dut­ </w:t>
      </w:r>
      <w:proofErr w:type="spellStart"/>
      <w:r w:rsidRPr="009C04A0">
        <w:rPr>
          <w:sz w:val="16"/>
        </w:rPr>
        <w:t>kiewicz</w:t>
      </w:r>
      <w:proofErr w:type="spellEnd"/>
      <w:r w:rsidRPr="009C04A0">
        <w:rPr>
          <w:sz w:val="16"/>
        </w:rPr>
        <w:t xml:space="preserve"> 2013: 303): it is when death arrives that the living commodity ceases existence as a raw material and attains a use value. This means that, in essence, the production process is equivalent to life: </w:t>
      </w:r>
      <w:r w:rsidRPr="00DA31E0">
        <w:rPr>
          <w:rStyle w:val="StyleUnderline"/>
          <w:sz w:val="16"/>
          <w:szCs w:val="16"/>
          <w:u w:val="none"/>
        </w:rPr>
        <w:t xml:space="preserve">for food animals, the whole of life is subsumed within production, so that all labor time is </w:t>
      </w:r>
      <w:proofErr w:type="spellStart"/>
      <w:r w:rsidRPr="00DA31E0">
        <w:rPr>
          <w:rStyle w:val="StyleUnderline"/>
          <w:sz w:val="16"/>
          <w:szCs w:val="16"/>
          <w:u w:val="none"/>
        </w:rPr>
        <w:t>equiva</w:t>
      </w:r>
      <w:proofErr w:type="spellEnd"/>
      <w:r w:rsidRPr="00DA31E0">
        <w:rPr>
          <w:rStyle w:val="StyleUnderline"/>
          <w:sz w:val="16"/>
          <w:szCs w:val="16"/>
          <w:u w:val="none"/>
        </w:rPr>
        <w:t>­ lent to the fact of living and will only reach its completion at slaughter. For food animals, labor time is not regulated by the normative limits imposed by the “working day”</w:t>
      </w:r>
      <w:r w:rsidRPr="00DA31E0">
        <w:rPr>
          <w:sz w:val="16"/>
          <w:szCs w:val="16"/>
        </w:rPr>
        <w:t xml:space="preserve"> </w:t>
      </w:r>
      <w:r w:rsidRPr="009C04A0">
        <w:rPr>
          <w:sz w:val="16"/>
        </w:rPr>
        <w:t xml:space="preserve">(see Marx 1986: 340–44). </w:t>
      </w:r>
      <w:r w:rsidRPr="009C04A0">
        <w:rPr>
          <w:rStyle w:val="StyleUnderline"/>
        </w:rPr>
        <w:t xml:space="preserve">Instead, </w:t>
      </w:r>
      <w:r w:rsidRPr="00182AB1">
        <w:rPr>
          <w:rStyle w:val="StyleUnderline"/>
          <w:highlight w:val="darkYellow"/>
        </w:rPr>
        <w:t>labor time equals life.</w:t>
      </w:r>
      <w:r>
        <w:rPr>
          <w:rStyle w:val="StyleUnderline"/>
        </w:rPr>
        <w:t xml:space="preserve"> </w:t>
      </w:r>
      <w:r w:rsidRPr="00DA31E0">
        <w:rPr>
          <w:rStyle w:val="StyleUnderline"/>
          <w:sz w:val="16"/>
          <w:szCs w:val="16"/>
          <w:u w:val="none"/>
        </w:rPr>
        <w:t>Chicken labor time equals the time the chicken is alive:</w:t>
      </w:r>
      <w:r w:rsidRPr="009C04A0">
        <w:rPr>
          <w:rStyle w:val="StyleUnderline"/>
        </w:rPr>
        <w:t xml:space="preserve"> this is exactly how</w:t>
      </w:r>
      <w:r>
        <w:rPr>
          <w:rStyle w:val="StyleUnderline"/>
        </w:rPr>
        <w:t xml:space="preserve"> </w:t>
      </w:r>
      <w:r w:rsidRPr="009C04A0">
        <w:rPr>
          <w:rStyle w:val="StyleUnderline"/>
        </w:rPr>
        <w:t>much labor time is required from the chicken to produce “the chicken” as a</w:t>
      </w:r>
      <w:r>
        <w:rPr>
          <w:rStyle w:val="StyleUnderline"/>
        </w:rPr>
        <w:t xml:space="preserve"> </w:t>
      </w:r>
      <w:r w:rsidRPr="009C04A0">
        <w:rPr>
          <w:rStyle w:val="StyleUnderline"/>
        </w:rPr>
        <w:t>product. This shapes the nature of attempts to wrest more value from this</w:t>
      </w:r>
      <w:r>
        <w:rPr>
          <w:rStyle w:val="StyleUnderline"/>
        </w:rPr>
        <w:t xml:space="preserve"> </w:t>
      </w:r>
      <w:r w:rsidRPr="009C04A0">
        <w:rPr>
          <w:rStyle w:val="StyleUnderline"/>
        </w:rPr>
        <w:t>labor.</w:t>
      </w:r>
      <w:r w:rsidRPr="009C04A0">
        <w:rPr>
          <w:sz w:val="16"/>
        </w:rPr>
        <w:t xml:space="preserve"> The tendency of productive processes toward increasing “relative sur­ plus value” is to reduce labor time for the production of the same use value. On the one hand, for humans, this means that average labor time to produce consumption items such as food, televisions, and automobiles has </w:t>
      </w:r>
      <w:proofErr w:type="spellStart"/>
      <w:r w:rsidRPr="009C04A0">
        <w:rPr>
          <w:sz w:val="16"/>
        </w:rPr>
        <w:t>progres</w:t>
      </w:r>
      <w:proofErr w:type="spellEnd"/>
      <w:r w:rsidRPr="009C04A0">
        <w:rPr>
          <w:sz w:val="16"/>
        </w:rPr>
        <w:t xml:space="preserve">­ </w:t>
      </w:r>
      <w:proofErr w:type="spellStart"/>
      <w:r w:rsidRPr="009C04A0">
        <w:rPr>
          <w:sz w:val="16"/>
        </w:rPr>
        <w:t>sively</w:t>
      </w:r>
      <w:proofErr w:type="spellEnd"/>
      <w:r w:rsidRPr="009C04A0">
        <w:rPr>
          <w:sz w:val="16"/>
        </w:rPr>
        <w:t xml:space="preserve"> been reduced through the introduction of machines, technologies, and techniques. On the other hand, for food animals, since labor time equals life, increasing relative surplus value has been accompanied by the shortening of life: for example, over the past fifty years broiler chickens have been </w:t>
      </w:r>
      <w:proofErr w:type="spellStart"/>
      <w:r w:rsidRPr="009C04A0">
        <w:rPr>
          <w:sz w:val="16"/>
        </w:rPr>
        <w:t>geneti</w:t>
      </w:r>
      <w:proofErr w:type="spellEnd"/>
      <w:r w:rsidRPr="009C04A0">
        <w:rPr>
          <w:sz w:val="16"/>
        </w:rPr>
        <w:t xml:space="preserve">­ </w:t>
      </w:r>
      <w:proofErr w:type="spellStart"/>
      <w:r w:rsidRPr="009C04A0">
        <w:rPr>
          <w:sz w:val="16"/>
        </w:rPr>
        <w:t>cally</w:t>
      </w:r>
      <w:proofErr w:type="spellEnd"/>
      <w:r w:rsidRPr="009C04A0">
        <w:rPr>
          <w:sz w:val="16"/>
        </w:rPr>
        <w:t xml:space="preserve"> selected to effectively halve “growing” time (see </w:t>
      </w:r>
      <w:proofErr w:type="spellStart"/>
      <w:r w:rsidRPr="009C04A0">
        <w:rPr>
          <w:sz w:val="16"/>
        </w:rPr>
        <w:t>Petracci</w:t>
      </w:r>
      <w:proofErr w:type="spellEnd"/>
      <w:r w:rsidRPr="009C04A0">
        <w:rPr>
          <w:sz w:val="16"/>
        </w:rPr>
        <w:t xml:space="preserve"> et al. 2015: 364; Tallentire, Leinonen, and </w:t>
      </w:r>
      <w:proofErr w:type="spellStart"/>
      <w:r w:rsidRPr="009C04A0">
        <w:rPr>
          <w:sz w:val="16"/>
        </w:rPr>
        <w:t>Kyriazakis</w:t>
      </w:r>
      <w:proofErr w:type="spellEnd"/>
      <w:r w:rsidRPr="009C04A0">
        <w:rPr>
          <w:sz w:val="16"/>
        </w:rPr>
        <w:t xml:space="preserve"> 2016: 65–66; see also Moore 2015: 232). </w:t>
      </w:r>
      <w:r w:rsidRPr="00DA31E0">
        <w:rPr>
          <w:rStyle w:val="StyleUnderline"/>
          <w:sz w:val="16"/>
          <w:szCs w:val="16"/>
          <w:u w:val="none"/>
        </w:rPr>
        <w:t>That has led to the perverse situation where</w:t>
      </w:r>
      <w:r w:rsidRPr="00DA31E0">
        <w:rPr>
          <w:rStyle w:val="StyleUnderline"/>
        </w:rPr>
        <w:t xml:space="preserve"> </w:t>
      </w:r>
      <w:r w:rsidRPr="00182AB1">
        <w:rPr>
          <w:rStyle w:val="StyleUnderline"/>
          <w:highlight w:val="darkYellow"/>
        </w:rPr>
        <w:t>animals are bred to grow faster in order to die quicker</w:t>
      </w:r>
      <w:r w:rsidRPr="009C04A0">
        <w:rPr>
          <w:rStyle w:val="StyleUnderline"/>
        </w:rPr>
        <w:t>, reducing the production phase: therefore, literally,</w:t>
      </w:r>
      <w:r>
        <w:rPr>
          <w:rStyle w:val="StyleUnderline"/>
        </w:rPr>
        <w:t xml:space="preserve"> </w:t>
      </w:r>
      <w:r w:rsidRPr="009C04A0">
        <w:rPr>
          <w:rStyle w:val="StyleUnderline"/>
        </w:rPr>
        <w:t>through the shortening of life it is possible to shorten animal labor time.</w:t>
      </w:r>
      <w:r>
        <w:rPr>
          <w:rStyle w:val="StyleUnderline"/>
        </w:rPr>
        <w:t xml:space="preserve"> </w:t>
      </w:r>
      <w:r w:rsidRPr="009C04A0">
        <w:rPr>
          <w:sz w:val="16"/>
        </w:rPr>
        <w:t xml:space="preserve">I want to stress here that the violence experienced by animals in this production process is shaped by this mix of imperatives to both make life endure in such a way as to maximally congeal value and simultaneously shorten life in order to reduce animal labor time (and the production cycle itself). Human control in animal agriculture aims at both of these things. On the one hand, production innovation relies on the use of the beneficent techniques of welfare and regulation to make life endure toward the </w:t>
      </w:r>
      <w:proofErr w:type="spellStart"/>
      <w:r w:rsidRPr="009C04A0">
        <w:rPr>
          <w:sz w:val="16"/>
        </w:rPr>
        <w:t>produc</w:t>
      </w:r>
      <w:proofErr w:type="spellEnd"/>
      <w:r w:rsidRPr="009C04A0">
        <w:rPr>
          <w:sz w:val="16"/>
        </w:rPr>
        <w:t xml:space="preserve">­ </w:t>
      </w:r>
      <w:proofErr w:type="spellStart"/>
      <w:r w:rsidRPr="009C04A0">
        <w:rPr>
          <w:sz w:val="16"/>
        </w:rPr>
        <w:t>tion</w:t>
      </w:r>
      <w:proofErr w:type="spellEnd"/>
      <w:r w:rsidRPr="009C04A0">
        <w:rPr>
          <w:sz w:val="16"/>
        </w:rPr>
        <w:t xml:space="preserve"> of a final product. </w:t>
      </w:r>
      <w:proofErr w:type="gramStart"/>
      <w:r w:rsidRPr="009A0E0A">
        <w:rPr>
          <w:rStyle w:val="StyleUnderline"/>
          <w:sz w:val="16"/>
          <w:szCs w:val="16"/>
          <w:u w:val="none"/>
        </w:rPr>
        <w:t>Thus</w:t>
      </w:r>
      <w:proofErr w:type="gramEnd"/>
      <w:r w:rsidRPr="009A0E0A">
        <w:rPr>
          <w:rStyle w:val="StyleUnderline"/>
          <w:sz w:val="16"/>
          <w:szCs w:val="16"/>
          <w:u w:val="none"/>
        </w:rPr>
        <w:t xml:space="preserve"> the production and reproduction of animals within</w:t>
      </w:r>
      <w:r w:rsidRPr="00182AB1">
        <w:rPr>
          <w:rStyle w:val="StyleUnderline"/>
          <w:highlight w:val="darkYellow"/>
        </w:rPr>
        <w:t xml:space="preserve"> animal agriculture conforms to a biopolitical form of violence</w:t>
      </w:r>
      <w:r w:rsidRPr="009C04A0">
        <w:rPr>
          <w:rStyle w:val="StyleUnderline"/>
        </w:rPr>
        <w:t xml:space="preserve">, </w:t>
      </w:r>
      <w:r w:rsidRPr="009B38B5">
        <w:rPr>
          <w:rStyle w:val="StyleUnderline"/>
          <w:sz w:val="16"/>
          <w:szCs w:val="16"/>
        </w:rPr>
        <w:t>insofar as it</w:t>
      </w:r>
      <w:r w:rsidRPr="009C04A0">
        <w:rPr>
          <w:rStyle w:val="StyleUnderline"/>
        </w:rPr>
        <w:t xml:space="preserve"> </w:t>
      </w:r>
      <w:r w:rsidRPr="009B38B5">
        <w:rPr>
          <w:rStyle w:val="StyleUnderline"/>
          <w:sz w:val="16"/>
          <w:szCs w:val="16"/>
          <w:u w:val="none"/>
        </w:rPr>
        <w:t>involves the scrupulous and infinite management of life, with deep controls over nutrition, movement, and reproduction</w:t>
      </w:r>
      <w:r w:rsidRPr="009C04A0">
        <w:rPr>
          <w:sz w:val="16"/>
        </w:rPr>
        <w:t xml:space="preserve"> (see </w:t>
      </w:r>
      <w:proofErr w:type="spellStart"/>
      <w:r w:rsidRPr="009C04A0">
        <w:rPr>
          <w:sz w:val="16"/>
        </w:rPr>
        <w:t>Wadiwel</w:t>
      </w:r>
      <w:proofErr w:type="spellEnd"/>
      <w:r w:rsidRPr="009C04A0">
        <w:rPr>
          <w:sz w:val="16"/>
        </w:rPr>
        <w:t xml:space="preserve"> 2015: 65–86; Wolfe 2012</w:t>
      </w:r>
      <w:r w:rsidRPr="009A0E0A">
        <w:rPr>
          <w:rStyle w:val="StyleUnderline"/>
          <w:sz w:val="16"/>
          <w:szCs w:val="16"/>
          <w:u w:val="none"/>
        </w:rPr>
        <w:t>). On the other hand,</w:t>
      </w:r>
      <w:r w:rsidRPr="009C04A0">
        <w:rPr>
          <w:rStyle w:val="StyleUnderline"/>
        </w:rPr>
        <w:t xml:space="preserve"> </w:t>
      </w:r>
      <w:r w:rsidRPr="00182AB1">
        <w:rPr>
          <w:rStyle w:val="StyleUnderline"/>
          <w:highlight w:val="darkYellow"/>
        </w:rPr>
        <w:t xml:space="preserve">production processes deploy practices </w:t>
      </w:r>
      <w:r w:rsidRPr="00263704">
        <w:rPr>
          <w:rStyle w:val="StyleUnderline"/>
          <w:sz w:val="16"/>
          <w:szCs w:val="16"/>
          <w:u w:val="none"/>
        </w:rPr>
        <w:t>and technological innovations</w:t>
      </w:r>
      <w:r w:rsidRPr="00263704">
        <w:rPr>
          <w:rStyle w:val="StyleUnderline"/>
        </w:rPr>
        <w:t xml:space="preserve"> </w:t>
      </w:r>
      <w:r w:rsidRPr="00182AB1">
        <w:rPr>
          <w:rStyle w:val="StyleUnderline"/>
          <w:highlight w:val="darkYellow"/>
        </w:rPr>
        <w:t>designed to hasten</w:t>
      </w:r>
      <w:r w:rsidRPr="009C04A0">
        <w:rPr>
          <w:rStyle w:val="StyleUnderline"/>
        </w:rPr>
        <w:t xml:space="preserve"> </w:t>
      </w:r>
      <w:r w:rsidRPr="00E0751B">
        <w:rPr>
          <w:rStyle w:val="StyleUnderline"/>
          <w:sz w:val="16"/>
          <w:szCs w:val="16"/>
          <w:u w:val="none"/>
        </w:rPr>
        <w:t>life to its death</w:t>
      </w:r>
      <w:r w:rsidRPr="009C04A0">
        <w:rPr>
          <w:sz w:val="16"/>
        </w:rPr>
        <w:t xml:space="preserve">: whether through the use of devices and techniques to expedite the transfer of living assets between phases of production (using cattle prods and other means of coercion) or whether through the use of genetic selection or hormones to progressively increase growth rates and therefore reduce the animal labor time between birth and death. </w:t>
      </w:r>
      <w:r w:rsidRPr="009A0E0A">
        <w:rPr>
          <w:rStyle w:val="StyleUnderline"/>
          <w:sz w:val="16"/>
          <w:szCs w:val="16"/>
          <w:u w:val="none"/>
        </w:rPr>
        <w:t>There is here</w:t>
      </w:r>
      <w:r w:rsidRPr="009C04A0">
        <w:rPr>
          <w:rStyle w:val="StyleUnderline"/>
        </w:rPr>
        <w:t xml:space="preserve"> </w:t>
      </w:r>
      <w:r w:rsidRPr="00182AB1">
        <w:rPr>
          <w:rStyle w:val="StyleUnderline"/>
          <w:highlight w:val="darkYellow"/>
        </w:rPr>
        <w:t>the economic reality of disposability</w:t>
      </w:r>
      <w:r w:rsidRPr="009C04A0">
        <w:rPr>
          <w:rStyle w:val="StyleUnderline"/>
        </w:rPr>
        <w:t xml:space="preserve"> </w:t>
      </w:r>
      <w:r w:rsidRPr="00182AB1">
        <w:rPr>
          <w:rStyle w:val="StyleUnderline"/>
          <w:highlight w:val="darkYellow"/>
        </w:rPr>
        <w:t>that</w:t>
      </w:r>
      <w:r w:rsidRPr="009C04A0">
        <w:rPr>
          <w:rStyle w:val="StyleUnderline"/>
        </w:rPr>
        <w:t xml:space="preserve"> </w:t>
      </w:r>
      <w:r w:rsidRPr="00E0751B">
        <w:rPr>
          <w:rStyle w:val="StyleUnderline"/>
          <w:sz w:val="16"/>
          <w:szCs w:val="16"/>
          <w:u w:val="none"/>
        </w:rPr>
        <w:t>accompanies this production</w:t>
      </w:r>
      <w:r w:rsidRPr="009A0E0A">
        <w:rPr>
          <w:rStyle w:val="StyleUnderline"/>
          <w:sz w:val="16"/>
          <w:szCs w:val="16"/>
          <w:u w:val="none"/>
        </w:rPr>
        <w:t>, which means that unplanned early death</w:t>
      </w:r>
      <w:r w:rsidRPr="009C04A0">
        <w:rPr>
          <w:rStyle w:val="StyleUnderline"/>
        </w:rPr>
        <w:t xml:space="preserve"> </w:t>
      </w:r>
      <w:r w:rsidRPr="00182AB1">
        <w:rPr>
          <w:rStyle w:val="StyleUnderline"/>
          <w:highlight w:val="darkYellow"/>
        </w:rPr>
        <w:t>is part and parcel of the life cycle</w:t>
      </w:r>
      <w:r w:rsidRPr="009C04A0">
        <w:rPr>
          <w:sz w:val="16"/>
        </w:rPr>
        <w:t xml:space="preserve">, whether in the form of attrition rates within the production system (see Tabler, Berry, and Mendenhall 2004; see also Stokholm et al. 2010) or mortality in transport (Jacobs et al. 2017; see also Weeks 2007). </w:t>
      </w:r>
      <w:r w:rsidRPr="009A0E0A">
        <w:rPr>
          <w:rStyle w:val="Emphasis"/>
          <w:b w:val="0"/>
          <w:bCs/>
          <w:sz w:val="16"/>
          <w:szCs w:val="16"/>
          <w:u w:val="none"/>
        </w:rPr>
        <w:t>Insofar as these</w:t>
      </w:r>
      <w:r w:rsidRPr="009A0E0A">
        <w:rPr>
          <w:rStyle w:val="Emphasis"/>
        </w:rPr>
        <w:t xml:space="preserve"> </w:t>
      </w:r>
      <w:r w:rsidRPr="00A01653">
        <w:rPr>
          <w:rStyle w:val="Emphasis"/>
          <w:b w:val="0"/>
          <w:bCs/>
          <w:highlight w:val="darkYellow"/>
        </w:rPr>
        <w:t>techniques of violence</w:t>
      </w:r>
      <w:r w:rsidRPr="00182AB1">
        <w:rPr>
          <w:rStyle w:val="Emphasis"/>
          <w:b w:val="0"/>
          <w:bCs/>
          <w:sz w:val="16"/>
          <w:szCs w:val="16"/>
          <w:highlight w:val="darkYellow"/>
          <w:u w:val="none"/>
        </w:rPr>
        <w:t xml:space="preserve"> </w:t>
      </w:r>
      <w:r w:rsidRPr="00A01653">
        <w:rPr>
          <w:rStyle w:val="Emphasis"/>
          <w:b w:val="0"/>
          <w:bCs/>
          <w:sz w:val="16"/>
          <w:szCs w:val="16"/>
          <w:u w:val="none"/>
        </w:rPr>
        <w:t>tend</w:t>
      </w:r>
      <w:r w:rsidRPr="00A01653">
        <w:rPr>
          <w:rStyle w:val="Emphasis"/>
        </w:rPr>
        <w:t xml:space="preserve"> </w:t>
      </w:r>
      <w:r w:rsidRPr="007A0C5F">
        <w:rPr>
          <w:rStyle w:val="Emphasis"/>
          <w:b w:val="0"/>
          <w:bCs/>
          <w:sz w:val="16"/>
          <w:szCs w:val="16"/>
          <w:u w:val="none"/>
        </w:rPr>
        <w:t xml:space="preserve">toward </w:t>
      </w:r>
      <w:proofErr w:type="spellStart"/>
      <w:r w:rsidRPr="007A0C5F">
        <w:rPr>
          <w:rStyle w:val="Emphasis"/>
          <w:b w:val="0"/>
          <w:bCs/>
          <w:sz w:val="16"/>
          <w:szCs w:val="16"/>
          <w:u w:val="none"/>
        </w:rPr>
        <w:t>mak­</w:t>
      </w:r>
      <w:proofErr w:type="spellEnd"/>
      <w:r w:rsidRPr="007A0C5F">
        <w:rPr>
          <w:rStyle w:val="Emphasis"/>
          <w:b w:val="0"/>
          <w:bCs/>
          <w:sz w:val="16"/>
          <w:szCs w:val="16"/>
          <w:u w:val="none"/>
        </w:rPr>
        <w:t xml:space="preserve"> </w:t>
      </w:r>
      <w:proofErr w:type="spellStart"/>
      <w:r w:rsidRPr="007A0C5F">
        <w:rPr>
          <w:rStyle w:val="Emphasis"/>
          <w:b w:val="0"/>
          <w:bCs/>
          <w:sz w:val="16"/>
          <w:szCs w:val="16"/>
          <w:u w:val="none"/>
        </w:rPr>
        <w:t>ing</w:t>
      </w:r>
      <w:proofErr w:type="spellEnd"/>
      <w:r w:rsidRPr="007A0C5F">
        <w:rPr>
          <w:rStyle w:val="Emphasis"/>
          <w:b w:val="0"/>
          <w:bCs/>
          <w:sz w:val="16"/>
          <w:szCs w:val="16"/>
          <w:u w:val="none"/>
        </w:rPr>
        <w:t xml:space="preserve"> living things die, they</w:t>
      </w:r>
      <w:r w:rsidRPr="00182AB1">
        <w:rPr>
          <w:rStyle w:val="Emphasis"/>
          <w:highlight w:val="darkYellow"/>
        </w:rPr>
        <w:t xml:space="preserve"> </w:t>
      </w:r>
      <w:r w:rsidRPr="00A01653">
        <w:rPr>
          <w:rStyle w:val="Emphasis"/>
          <w:b w:val="0"/>
          <w:bCs/>
          <w:highlight w:val="darkYellow"/>
        </w:rPr>
        <w:t>conform to</w:t>
      </w:r>
      <w:r w:rsidRPr="009C04A0">
        <w:rPr>
          <w:sz w:val="16"/>
        </w:rPr>
        <w:t xml:space="preserve"> Achille </w:t>
      </w:r>
      <w:r w:rsidRPr="00A01653">
        <w:rPr>
          <w:rStyle w:val="Emphasis"/>
          <w:b w:val="0"/>
          <w:bCs/>
          <w:sz w:val="16"/>
          <w:szCs w:val="16"/>
          <w:u w:val="none"/>
        </w:rPr>
        <w:t>Mbembe’</w:t>
      </w:r>
      <w:r w:rsidRPr="00A01653">
        <w:rPr>
          <w:rStyle w:val="Emphasis"/>
          <w:sz w:val="16"/>
          <w:szCs w:val="16"/>
          <w:u w:val="none"/>
        </w:rPr>
        <w:t>s</w:t>
      </w:r>
      <w:r w:rsidRPr="00A01653">
        <w:rPr>
          <w:sz w:val="16"/>
          <w:szCs w:val="16"/>
        </w:rPr>
        <w:t xml:space="preserve"> (</w:t>
      </w:r>
      <w:r w:rsidRPr="009C04A0">
        <w:rPr>
          <w:sz w:val="16"/>
        </w:rPr>
        <w:t xml:space="preserve">2003: 12) </w:t>
      </w:r>
      <w:r w:rsidRPr="00A01653">
        <w:rPr>
          <w:rStyle w:val="Emphasis"/>
          <w:b w:val="0"/>
          <w:bCs/>
          <w:sz w:val="16"/>
          <w:szCs w:val="16"/>
          <w:u w:val="none"/>
        </w:rPr>
        <w:t>understanding of</w:t>
      </w:r>
      <w:r w:rsidRPr="00A01653">
        <w:rPr>
          <w:rStyle w:val="Emphasis"/>
        </w:rPr>
        <w:t xml:space="preserve"> </w:t>
      </w:r>
      <w:proofErr w:type="spellStart"/>
      <w:r w:rsidRPr="00A01653">
        <w:rPr>
          <w:rStyle w:val="Emphasis"/>
          <w:b w:val="0"/>
          <w:bCs/>
          <w:highlight w:val="darkYellow"/>
        </w:rPr>
        <w:t>necropolitics</w:t>
      </w:r>
      <w:proofErr w:type="spellEnd"/>
      <w:r w:rsidRPr="00A01653">
        <w:rPr>
          <w:rStyle w:val="Emphasis"/>
          <w:b w:val="0"/>
          <w:bCs/>
          <w:highlight w:val="darkYellow"/>
        </w:rPr>
        <w:t>, as the</w:t>
      </w:r>
      <w:r w:rsidRPr="00182AB1">
        <w:rPr>
          <w:rStyle w:val="Emphasis"/>
          <w:highlight w:val="darkYellow"/>
        </w:rPr>
        <w:t xml:space="preserve"> “subjugation of life to the power of death”</w:t>
      </w:r>
      <w:r>
        <w:rPr>
          <w:rStyle w:val="Emphasis"/>
        </w:rPr>
        <w:t xml:space="preserve"> </w:t>
      </w:r>
      <w:r w:rsidRPr="009C04A0">
        <w:rPr>
          <w:sz w:val="16"/>
        </w:rPr>
        <w:t xml:space="preserve">(see also Stanescu 2013; </w:t>
      </w:r>
      <w:proofErr w:type="spellStart"/>
      <w:r w:rsidRPr="009C04A0">
        <w:rPr>
          <w:sz w:val="16"/>
        </w:rPr>
        <w:t>Wadiwel</w:t>
      </w:r>
      <w:proofErr w:type="spellEnd"/>
      <w:r w:rsidRPr="009C04A0">
        <w:rPr>
          <w:sz w:val="16"/>
        </w:rPr>
        <w:t xml:space="preserve"> 2015: 87–96). The food animal is caught in the terrain between these two forces of life and death, as if the dream of these production processes is to bring animals to life on </w:t>
      </w:r>
      <w:proofErr w:type="spellStart"/>
      <w:r w:rsidRPr="009C04A0">
        <w:rPr>
          <w:sz w:val="16"/>
        </w:rPr>
        <w:t>mass</w:t>
      </w:r>
      <w:proofErr w:type="spellEnd"/>
      <w:r w:rsidRPr="009C04A0">
        <w:rPr>
          <w:sz w:val="16"/>
        </w:rPr>
        <w:t xml:space="preserve">, only to “depopulate” them in the shortest possible time. </w:t>
      </w:r>
      <w:r w:rsidRPr="007A0C5F">
        <w:rPr>
          <w:rStyle w:val="Emphasis"/>
          <w:b w:val="0"/>
          <w:bCs/>
          <w:sz w:val="16"/>
          <w:szCs w:val="16"/>
          <w:u w:val="none"/>
        </w:rPr>
        <w:t>Within this intoxicating intersection of hostile force, resistance for the food animal becomes equivalent to the will to persevere despite the aversive environment around them.</w:t>
      </w:r>
      <w:r w:rsidRPr="007A0C5F">
        <w:rPr>
          <w:b/>
          <w:bCs/>
          <w:sz w:val="16"/>
          <w:szCs w:val="16"/>
        </w:rPr>
        <w:t xml:space="preserve"> </w:t>
      </w:r>
      <w:r w:rsidRPr="007A0C5F">
        <w:rPr>
          <w:rStyle w:val="StyleUnderline"/>
          <w:sz w:val="16"/>
          <w:szCs w:val="16"/>
          <w:u w:val="none"/>
        </w:rPr>
        <w:t>Insofar as these animals can at least be said to prefer to live, against</w:t>
      </w:r>
      <w:r w:rsidRPr="007A0C5F">
        <w:rPr>
          <w:rStyle w:val="StyleUnderline"/>
          <w:b/>
          <w:bCs/>
          <w:sz w:val="16"/>
          <w:szCs w:val="16"/>
          <w:u w:val="none"/>
        </w:rPr>
        <w:t xml:space="preserve"> production systems that aim to make </w:t>
      </w:r>
      <w:r w:rsidRPr="007A0C5F">
        <w:rPr>
          <w:rStyle w:val="StyleUnderline"/>
          <w:sz w:val="16"/>
          <w:szCs w:val="16"/>
          <w:u w:val="none"/>
        </w:rPr>
        <w:t>them die ever more quickly, life is experienced as essentially resistant, against an apparatus that looms with the continued and actualized threat of life extinguishment in the name of value.</w:t>
      </w:r>
      <w:r>
        <w:rPr>
          <w:rStyle w:val="StyleUnderline"/>
        </w:rPr>
        <w:t xml:space="preserve"> </w:t>
      </w:r>
      <w:r w:rsidRPr="00A01653">
        <w:rPr>
          <w:rStyle w:val="Emphasis"/>
          <w:b w:val="0"/>
          <w:bCs/>
          <w:sz w:val="16"/>
          <w:szCs w:val="16"/>
          <w:u w:val="none"/>
        </w:rPr>
        <w:t>Second,</w:t>
      </w:r>
      <w:r w:rsidRPr="007A0C5F">
        <w:rPr>
          <w:rStyle w:val="Emphasis"/>
          <w:b w:val="0"/>
          <w:bCs/>
          <w:sz w:val="16"/>
          <w:szCs w:val="16"/>
          <w:u w:val="none"/>
        </w:rPr>
        <w:t xml:space="preserve"> and relevant to the intensification that has accompanied mechanized industrial animal agriculture,</w:t>
      </w:r>
      <w:r w:rsidRPr="009C04A0">
        <w:rPr>
          <w:rStyle w:val="Emphasis"/>
        </w:rPr>
        <w:t xml:space="preserve"> </w:t>
      </w:r>
      <w:r w:rsidRPr="007A0C5F">
        <w:rPr>
          <w:rStyle w:val="Emphasis"/>
          <w:b w:val="0"/>
          <w:bCs/>
          <w:sz w:val="16"/>
          <w:szCs w:val="16"/>
          <w:u w:val="none"/>
        </w:rPr>
        <w:t xml:space="preserve">the character of </w:t>
      </w:r>
      <w:r w:rsidRPr="00182AB1">
        <w:rPr>
          <w:rStyle w:val="Emphasis"/>
          <w:b w:val="0"/>
          <w:bCs/>
          <w:highlight w:val="darkYellow"/>
        </w:rPr>
        <w:t>resistive encounters with animals shifts</w:t>
      </w:r>
      <w:r w:rsidRPr="007A0C5F">
        <w:rPr>
          <w:rStyle w:val="Emphasis"/>
          <w:b w:val="0"/>
          <w:bCs/>
          <w:sz w:val="16"/>
          <w:szCs w:val="16"/>
          <w:u w:val="none"/>
        </w:rPr>
        <w:t xml:space="preserve"> away</w:t>
      </w:r>
      <w:r w:rsidRPr="007A0C5F">
        <w:rPr>
          <w:rStyle w:val="Emphasis"/>
        </w:rPr>
        <w:t xml:space="preserve"> </w:t>
      </w:r>
      <w:r w:rsidRPr="007A0C5F">
        <w:rPr>
          <w:rStyle w:val="Emphasis"/>
          <w:b w:val="0"/>
          <w:bCs/>
          <w:sz w:val="16"/>
          <w:szCs w:val="16"/>
          <w:u w:val="none"/>
        </w:rPr>
        <w:t>from engagements between humans and animals</w:t>
      </w:r>
      <w:r w:rsidRPr="007A0C5F">
        <w:rPr>
          <w:rStyle w:val="Emphasis"/>
        </w:rPr>
        <w:t xml:space="preserve"> </w:t>
      </w:r>
      <w:r w:rsidRPr="00182AB1">
        <w:rPr>
          <w:rStyle w:val="Emphasis"/>
          <w:highlight w:val="darkYellow"/>
        </w:rPr>
        <w:t>t</w:t>
      </w:r>
      <w:r w:rsidRPr="00A01653">
        <w:rPr>
          <w:rStyle w:val="Emphasis"/>
          <w:b w:val="0"/>
          <w:bCs/>
          <w:highlight w:val="darkYellow"/>
        </w:rPr>
        <w:t>oward</w:t>
      </w:r>
      <w:r w:rsidRPr="00182AB1">
        <w:rPr>
          <w:rStyle w:val="Emphasis"/>
          <w:highlight w:val="darkYellow"/>
        </w:rPr>
        <w:t xml:space="preserve"> </w:t>
      </w:r>
      <w:r w:rsidRPr="00F861FC">
        <w:rPr>
          <w:rStyle w:val="Emphasis"/>
          <w:b w:val="0"/>
          <w:bCs/>
          <w:sz w:val="16"/>
          <w:szCs w:val="16"/>
          <w:u w:val="none"/>
        </w:rPr>
        <w:t>encounters purely between animals and the instruments of mechanized production. This is</w:t>
      </w:r>
      <w:r w:rsidRPr="009C04A0">
        <w:rPr>
          <w:rStyle w:val="Emphasis"/>
        </w:rPr>
        <w:t xml:space="preserve">, </w:t>
      </w:r>
      <w:r w:rsidRPr="007A0C5F">
        <w:rPr>
          <w:rStyle w:val="Emphasis"/>
          <w:b w:val="0"/>
          <w:bCs/>
          <w:sz w:val="16"/>
          <w:szCs w:val="16"/>
          <w:u w:val="none"/>
        </w:rPr>
        <w:t>after all,</w:t>
      </w:r>
      <w:r w:rsidRPr="009C04A0">
        <w:rPr>
          <w:rStyle w:val="Emphasis"/>
        </w:rPr>
        <w:t xml:space="preserve"> </w:t>
      </w:r>
      <w:r w:rsidRPr="00A01653">
        <w:rPr>
          <w:rStyle w:val="Emphasis"/>
          <w:b w:val="0"/>
          <w:bCs/>
          <w:highlight w:val="darkYellow"/>
        </w:rPr>
        <w:t xml:space="preserve">the </w:t>
      </w:r>
      <w:r w:rsidRPr="00A01653">
        <w:rPr>
          <w:rStyle w:val="Emphasis"/>
          <w:b w:val="0"/>
          <w:bCs/>
          <w:sz w:val="16"/>
          <w:szCs w:val="16"/>
          <w:u w:val="none"/>
        </w:rPr>
        <w:t>peculiar</w:t>
      </w:r>
      <w:r w:rsidRPr="00182AB1">
        <w:rPr>
          <w:rStyle w:val="Emphasis"/>
          <w:highlight w:val="darkYellow"/>
        </w:rPr>
        <w:t xml:space="preserve"> </w:t>
      </w:r>
      <w:r w:rsidRPr="00A01653">
        <w:rPr>
          <w:rStyle w:val="Emphasis"/>
          <w:b w:val="0"/>
          <w:bCs/>
          <w:highlight w:val="darkYellow"/>
        </w:rPr>
        <w:t>horror associated with</w:t>
      </w:r>
      <w:r w:rsidRPr="009C04A0">
        <w:rPr>
          <w:rStyle w:val="Emphasis"/>
        </w:rPr>
        <w:t xml:space="preserve"> </w:t>
      </w:r>
      <w:r w:rsidRPr="007A0C5F">
        <w:rPr>
          <w:rStyle w:val="Emphasis"/>
          <w:b w:val="0"/>
          <w:bCs/>
          <w:sz w:val="16"/>
          <w:szCs w:val="16"/>
          <w:u w:val="none"/>
        </w:rPr>
        <w:t>the intensified animal agriculture of</w:t>
      </w:r>
      <w:r w:rsidRPr="009C04A0">
        <w:rPr>
          <w:rStyle w:val="Emphasis"/>
        </w:rPr>
        <w:t xml:space="preserve"> </w:t>
      </w:r>
      <w:r w:rsidRPr="00A01653">
        <w:rPr>
          <w:rStyle w:val="Emphasis"/>
          <w:b w:val="0"/>
          <w:bCs/>
          <w:highlight w:val="darkYellow"/>
        </w:rPr>
        <w:t>the factory farm</w:t>
      </w:r>
      <w:r w:rsidRPr="009C04A0">
        <w:rPr>
          <w:sz w:val="16"/>
        </w:rPr>
        <w:t xml:space="preserve">: </w:t>
      </w:r>
      <w:r w:rsidRPr="00A01653">
        <w:rPr>
          <w:rStyle w:val="StyleUnderline"/>
          <w:sz w:val="16"/>
          <w:szCs w:val="16"/>
          <w:u w:val="none"/>
        </w:rPr>
        <w:t>that is, not only the increasing massification of production, but also the progressive displacement of human labor from the production process itself, which disrupts all nostalgic imaginings of a “pastoral” relation between humans and animals.</w:t>
      </w:r>
      <w:r>
        <w:rPr>
          <w:rStyle w:val="StyleUnderline"/>
        </w:rPr>
        <w:t xml:space="preserve"> </w:t>
      </w:r>
      <w:r w:rsidRPr="009C04A0">
        <w:rPr>
          <w:sz w:val="16"/>
        </w:rPr>
        <w:t xml:space="preserve">At their most extensive, today we are seeing dramatic progress toward fully automated systems of animal agriculture, such as the chicken harvesting machines I described at the beginning of this essay, or the implementation of robotic dairy farms (see Holloway, Bear, and Wilkinson 2014; Rodenburg 2016), or the use of automation in aquaculture, such as the development of processes to sort fish by size so they are suitable for other automated pro­ </w:t>
      </w:r>
      <w:proofErr w:type="spellStart"/>
      <w:r w:rsidRPr="009C04A0">
        <w:rPr>
          <w:sz w:val="16"/>
        </w:rPr>
        <w:t>cesses</w:t>
      </w:r>
      <w:proofErr w:type="spellEnd"/>
      <w:r w:rsidRPr="009C04A0">
        <w:rPr>
          <w:sz w:val="16"/>
        </w:rPr>
        <w:t xml:space="preserve"> within the value chain (see Costa et al. 2013). In Marx’s (1986: 762–81) view, such developments would highlight a changing “technical composition of capital” — that is, the increasing mass of constant capital (machines, raw materials, fixed assets) in contrast to a reduced variable “mass of </w:t>
      </w:r>
      <w:proofErr w:type="spellStart"/>
      <w:r w:rsidRPr="009C04A0">
        <w:rPr>
          <w:sz w:val="16"/>
        </w:rPr>
        <w:t>labour­power</w:t>
      </w:r>
      <w:proofErr w:type="spellEnd"/>
      <w:r w:rsidRPr="009C04A0">
        <w:rPr>
          <w:sz w:val="16"/>
        </w:rPr>
        <w:t xml:space="preserve">” — where, increasingly, human labor appears to be supplanted by machines and raw commodities. However, the above description I have provided of the labor power of animals </w:t>
      </w:r>
      <w:proofErr w:type="spellStart"/>
      <w:r w:rsidRPr="009C04A0">
        <w:rPr>
          <w:sz w:val="16"/>
        </w:rPr>
        <w:t>compli</w:t>
      </w:r>
      <w:proofErr w:type="spellEnd"/>
      <w:r w:rsidRPr="009C04A0">
        <w:rPr>
          <w:sz w:val="16"/>
        </w:rPr>
        <w:t xml:space="preserve">­ cates Marx’s anthropocentric view. This is partly because we can no longer maintain Marx’s strict division between constant and variable capital, since in the case of contemporary industrialized agriculture, animals arrive as both. As such, </w:t>
      </w:r>
      <w:r w:rsidRPr="009C04A0">
        <w:rPr>
          <w:rStyle w:val="StyleUnderline"/>
        </w:rPr>
        <w:t>as human labor appears to vacate animal agriculture in the</w:t>
      </w:r>
      <w:r>
        <w:rPr>
          <w:rStyle w:val="StyleUnderline"/>
        </w:rPr>
        <w:t xml:space="preserve"> </w:t>
      </w:r>
      <w:r w:rsidRPr="009C04A0">
        <w:rPr>
          <w:rStyle w:val="StyleUnderline"/>
        </w:rPr>
        <w:t>process of its capital intensification, animals increasingly arrive as both a</w:t>
      </w:r>
      <w:r>
        <w:rPr>
          <w:rStyle w:val="StyleUnderline"/>
        </w:rPr>
        <w:t xml:space="preserve"> </w:t>
      </w:r>
      <w:r w:rsidRPr="009C04A0">
        <w:rPr>
          <w:rStyle w:val="StyleUnderline"/>
        </w:rPr>
        <w:t>mass of raw materials and a mass of laborers</w:t>
      </w:r>
      <w:r w:rsidRPr="009C04A0">
        <w:rPr>
          <w:sz w:val="16"/>
        </w:rPr>
        <w:t xml:space="preserve"> (in the hybrid form I described above). In other words, if we take a </w:t>
      </w:r>
      <w:proofErr w:type="spellStart"/>
      <w:r w:rsidRPr="009C04A0">
        <w:rPr>
          <w:sz w:val="16"/>
        </w:rPr>
        <w:t>nonanthropocentric</w:t>
      </w:r>
      <w:proofErr w:type="spellEnd"/>
      <w:r w:rsidRPr="009C04A0">
        <w:rPr>
          <w:sz w:val="16"/>
        </w:rPr>
        <w:t xml:space="preserve"> perspective of labor, Marx’s (1986: 78) view that relative capital intensity would rise — that “a smaller quantity of </w:t>
      </w:r>
      <w:proofErr w:type="spellStart"/>
      <w:r w:rsidRPr="009C04A0">
        <w:rPr>
          <w:sz w:val="16"/>
        </w:rPr>
        <w:t>labour</w:t>
      </w:r>
      <w:proofErr w:type="spellEnd"/>
      <w:r w:rsidRPr="009C04A0">
        <w:rPr>
          <w:sz w:val="16"/>
        </w:rPr>
        <w:t xml:space="preserve"> will suffice to set in motion a larger quantity of machinery and raw material” — becomes unstable within the context of live animal–based industries. Automation in animal agriculture is as much a story about the replacement of human labor with machines as it is </w:t>
      </w:r>
      <w:proofErr w:type="spellStart"/>
      <w:r w:rsidRPr="009C04A0">
        <w:rPr>
          <w:sz w:val="16"/>
        </w:rPr>
        <w:t>simulta</w:t>
      </w:r>
      <w:proofErr w:type="spellEnd"/>
      <w:r w:rsidRPr="009C04A0">
        <w:rPr>
          <w:sz w:val="16"/>
        </w:rPr>
        <w:t xml:space="preserve">­ </w:t>
      </w:r>
      <w:proofErr w:type="spellStart"/>
      <w:r w:rsidRPr="009C04A0">
        <w:rPr>
          <w:sz w:val="16"/>
        </w:rPr>
        <w:t>neously</w:t>
      </w:r>
      <w:proofErr w:type="spellEnd"/>
      <w:r w:rsidRPr="009C04A0">
        <w:rPr>
          <w:sz w:val="16"/>
        </w:rPr>
        <w:t xml:space="preserve"> the story of the expansion of the mass of animal labor, which now confronts machines in a relation of domination. </w:t>
      </w:r>
      <w:r w:rsidRPr="00B65210">
        <w:rPr>
          <w:rStyle w:val="StyleUnderline"/>
          <w:sz w:val="16"/>
          <w:szCs w:val="16"/>
          <w:u w:val="none"/>
        </w:rPr>
        <w:t>Here we once again find a story of resistance that is central to animal labor within intensive mechanized</w:t>
      </w:r>
      <w:r w:rsidRPr="009C04A0">
        <w:rPr>
          <w:sz w:val="16"/>
        </w:rPr>
        <w:t xml:space="preserve"> (and increasingly automated) </w:t>
      </w:r>
      <w:r w:rsidRPr="00B65210">
        <w:rPr>
          <w:rStyle w:val="StyleUnderline"/>
          <w:sz w:val="16"/>
          <w:szCs w:val="16"/>
          <w:u w:val="none"/>
        </w:rPr>
        <w:t>agriculture.</w:t>
      </w:r>
      <w:r w:rsidRPr="009C04A0">
        <w:rPr>
          <w:rStyle w:val="StyleUnderline"/>
        </w:rPr>
        <w:t xml:space="preserve"> </w:t>
      </w:r>
      <w:r w:rsidRPr="009C04A0">
        <w:rPr>
          <w:sz w:val="16"/>
        </w:rPr>
        <w:t xml:space="preserve">For Marx (1986: 558–59), the fundamental antagonisms that developed in early capitalism between human workers and machines arose as a result of the sense that machines were replacing the labor and livelihoods of work­ </w:t>
      </w:r>
      <w:proofErr w:type="spellStart"/>
      <w:r w:rsidRPr="009C04A0">
        <w:rPr>
          <w:sz w:val="16"/>
        </w:rPr>
        <w:t>ers</w:t>
      </w:r>
      <w:proofErr w:type="spellEnd"/>
      <w:r w:rsidRPr="009C04A0">
        <w:rPr>
          <w:sz w:val="16"/>
        </w:rPr>
        <w:t xml:space="preserve">: “Since machinery is continually seizing on new fields of production, its ‘temporary’ effect is really permanent. Hence the character of independence from and estrangement towards the worker, which the capitalist mode of production gives to the conditions of </w:t>
      </w:r>
      <w:proofErr w:type="spellStart"/>
      <w:r w:rsidRPr="009C04A0">
        <w:rPr>
          <w:sz w:val="16"/>
        </w:rPr>
        <w:t>labour</w:t>
      </w:r>
      <w:proofErr w:type="spellEnd"/>
      <w:r w:rsidRPr="009C04A0">
        <w:rPr>
          <w:sz w:val="16"/>
        </w:rPr>
        <w:t xml:space="preserve"> and the product of </w:t>
      </w:r>
      <w:proofErr w:type="spellStart"/>
      <w:r w:rsidRPr="009C04A0">
        <w:rPr>
          <w:sz w:val="16"/>
        </w:rPr>
        <w:t>labour</w:t>
      </w:r>
      <w:proofErr w:type="spellEnd"/>
      <w:r w:rsidRPr="009C04A0">
        <w:rPr>
          <w:sz w:val="16"/>
        </w:rPr>
        <w:t xml:space="preserve">, devel­ ops into a complete and total antagonism with the advent of machinery. It is therefore when machinery arrives on the scene that the worker for the first time revolts savagely against the instruments of </w:t>
      </w:r>
      <w:proofErr w:type="spellStart"/>
      <w:r w:rsidRPr="009C04A0">
        <w:rPr>
          <w:sz w:val="16"/>
        </w:rPr>
        <w:t>labour</w:t>
      </w:r>
      <w:proofErr w:type="spellEnd"/>
      <w:r w:rsidRPr="009C04A0">
        <w:rPr>
          <w:sz w:val="16"/>
        </w:rPr>
        <w:t>.” For Marx (1993: 704; 1986: 557), the machine was the product of past human labor: the machine absorbs labor in a “coarsely sensuous form” and immediately in its deployment supplants the labor of the worker. As such, the antagonism between the human worker and the machine is one of “competition.” For animals, however, the antagonism takes on a completely different character</w:t>
      </w:r>
      <w:r w:rsidRPr="00B65210">
        <w:rPr>
          <w:sz w:val="16"/>
          <w:szCs w:val="16"/>
        </w:rPr>
        <w:t xml:space="preserve">. </w:t>
      </w:r>
      <w:r w:rsidRPr="00B65210">
        <w:rPr>
          <w:rStyle w:val="StyleUnderline"/>
          <w:sz w:val="16"/>
          <w:szCs w:val="16"/>
          <w:u w:val="none"/>
        </w:rPr>
        <w:t>Food animal labor cannot be replaced by inorganic machines, since these animals are not only labor power,</w:t>
      </w:r>
      <w:r w:rsidRPr="009C04A0">
        <w:rPr>
          <w:rStyle w:val="StyleUnderline"/>
        </w:rPr>
        <w:t xml:space="preserve"> </w:t>
      </w:r>
      <w:r w:rsidRPr="00A01653">
        <w:rPr>
          <w:rStyle w:val="StyleUnderline"/>
          <w:sz w:val="16"/>
          <w:szCs w:val="16"/>
          <w:u w:val="none"/>
        </w:rPr>
        <w:t>but they are also raw material and finished product. Instead, the arrival of machines is in this production process merely the replacement of the antagonistic relationality between humans and animals with a new hostility: this time between animals and machines</w:t>
      </w:r>
      <w:r w:rsidRPr="009C04A0">
        <w:rPr>
          <w:rStyle w:val="StyleUnderline"/>
        </w:rPr>
        <w:t xml:space="preserve">. </w:t>
      </w:r>
      <w:r w:rsidRPr="009C04A0">
        <w:rPr>
          <w:sz w:val="16"/>
        </w:rPr>
        <w:t xml:space="preserve">Where animal resistance might have been previously directed against human workers whose labor power aimed at making animals pro­ </w:t>
      </w:r>
      <w:proofErr w:type="spellStart"/>
      <w:r w:rsidRPr="009C04A0">
        <w:rPr>
          <w:sz w:val="16"/>
        </w:rPr>
        <w:t>ductive</w:t>
      </w:r>
      <w:proofErr w:type="spellEnd"/>
      <w:r w:rsidRPr="009C04A0">
        <w:rPr>
          <w:sz w:val="16"/>
        </w:rPr>
        <w:t xml:space="preserve"> (i.e., making animals labor), intensified production instead shifts this relation to the technologies of control: it is the machine that now con­ fronts the animal as a force of domination aimed at compelling labor, right up until that point where value can be realized through death. The </w:t>
      </w:r>
      <w:proofErr w:type="spellStart"/>
      <w:r w:rsidRPr="00F861FC">
        <w:rPr>
          <w:rStyle w:val="Emphasis"/>
          <w:b w:val="0"/>
          <w:bCs/>
          <w:sz w:val="16"/>
          <w:szCs w:val="16"/>
          <w:u w:val="none"/>
        </w:rPr>
        <w:t>increas</w:t>
      </w:r>
      <w:proofErr w:type="spellEnd"/>
      <w:r w:rsidRPr="00F861FC">
        <w:rPr>
          <w:rStyle w:val="Emphasis"/>
          <w:b w:val="0"/>
          <w:bCs/>
          <w:sz w:val="16"/>
          <w:szCs w:val="16"/>
          <w:u w:val="none"/>
        </w:rPr>
        <w:t xml:space="preserve">­ </w:t>
      </w:r>
      <w:proofErr w:type="spellStart"/>
      <w:r w:rsidRPr="00F861FC">
        <w:rPr>
          <w:rStyle w:val="Emphasis"/>
          <w:b w:val="0"/>
          <w:bCs/>
          <w:sz w:val="16"/>
          <w:szCs w:val="16"/>
          <w:u w:val="none"/>
        </w:rPr>
        <w:t>ing</w:t>
      </w:r>
      <w:proofErr w:type="spellEnd"/>
      <w:r w:rsidRPr="00F861FC">
        <w:rPr>
          <w:rStyle w:val="Emphasis"/>
          <w:b w:val="0"/>
          <w:bCs/>
          <w:sz w:val="16"/>
          <w:szCs w:val="16"/>
          <w:u w:val="none"/>
        </w:rPr>
        <w:t xml:space="preserve"> intensification of animal agriculture, including </w:t>
      </w:r>
      <w:r w:rsidRPr="00A01653">
        <w:rPr>
          <w:rStyle w:val="Emphasis"/>
          <w:b w:val="0"/>
          <w:bCs/>
          <w:highlight w:val="darkYellow"/>
        </w:rPr>
        <w:t>progress toward full automation,</w:t>
      </w:r>
      <w:r w:rsidRPr="00182AB1">
        <w:rPr>
          <w:rStyle w:val="Emphasis"/>
          <w:highlight w:val="darkYellow"/>
        </w:rPr>
        <w:t xml:space="preserve"> </w:t>
      </w:r>
      <w:r w:rsidRPr="008E2D03">
        <w:rPr>
          <w:rStyle w:val="Emphasis"/>
          <w:sz w:val="16"/>
          <w:szCs w:val="16"/>
        </w:rPr>
        <w:t xml:space="preserve">means that animal labor now increasingly faces an environ­ </w:t>
      </w:r>
      <w:proofErr w:type="spellStart"/>
      <w:r w:rsidRPr="008E2D03">
        <w:rPr>
          <w:rStyle w:val="Emphasis"/>
          <w:sz w:val="16"/>
          <w:szCs w:val="16"/>
        </w:rPr>
        <w:t>ment</w:t>
      </w:r>
      <w:proofErr w:type="spellEnd"/>
      <w:r w:rsidRPr="008E2D03">
        <w:rPr>
          <w:rStyle w:val="Emphasis"/>
          <w:sz w:val="16"/>
          <w:szCs w:val="16"/>
        </w:rPr>
        <w:t xml:space="preserve"> where capital everywhere</w:t>
      </w:r>
      <w:r w:rsidRPr="00F861FC">
        <w:rPr>
          <w:rStyle w:val="Emphasis"/>
        </w:rPr>
        <w:t xml:space="preserve"> </w:t>
      </w:r>
      <w:r w:rsidRPr="00A01653">
        <w:rPr>
          <w:rStyle w:val="Emphasis"/>
          <w:b w:val="0"/>
          <w:bCs/>
          <w:highlight w:val="darkYellow"/>
        </w:rPr>
        <w:t>dominates</w:t>
      </w:r>
      <w:r w:rsidRPr="00A01653">
        <w:rPr>
          <w:rStyle w:val="Emphasis"/>
          <w:b w:val="0"/>
          <w:bCs/>
        </w:rPr>
        <w:t>:</w:t>
      </w:r>
      <w:r w:rsidRPr="009C04A0">
        <w:rPr>
          <w:rStyle w:val="Emphasis"/>
        </w:rPr>
        <w:t xml:space="preserve"> </w:t>
      </w:r>
      <w:r w:rsidRPr="008E2D03">
        <w:rPr>
          <w:rStyle w:val="Emphasis"/>
          <w:b w:val="0"/>
          <w:bCs/>
          <w:sz w:val="16"/>
          <w:szCs w:val="16"/>
          <w:u w:val="none"/>
        </w:rPr>
        <w:t>patterns of reproduction are completely overcome by mechanized processes;</w:t>
      </w:r>
      <w:r w:rsidRPr="009C04A0">
        <w:rPr>
          <w:rStyle w:val="Emphasis"/>
        </w:rPr>
        <w:t xml:space="preserve"> </w:t>
      </w:r>
      <w:r w:rsidRPr="00A01653">
        <w:rPr>
          <w:rStyle w:val="Emphasis"/>
          <w:b w:val="0"/>
          <w:bCs/>
          <w:highlight w:val="darkYellow"/>
        </w:rPr>
        <w:t>every</w:t>
      </w:r>
      <w:r w:rsidRPr="00A01653">
        <w:rPr>
          <w:rStyle w:val="Emphasis"/>
          <w:b w:val="0"/>
          <w:bCs/>
        </w:rPr>
        <w:t xml:space="preserve"> </w:t>
      </w:r>
      <w:r w:rsidRPr="00A01653">
        <w:rPr>
          <w:rStyle w:val="Emphasis"/>
          <w:b w:val="0"/>
          <w:bCs/>
          <w:highlight w:val="darkYellow"/>
        </w:rPr>
        <w:t xml:space="preserve">aspect of the environment </w:t>
      </w:r>
      <w:r w:rsidRPr="00B65210">
        <w:rPr>
          <w:rStyle w:val="Emphasis"/>
          <w:b w:val="0"/>
          <w:bCs/>
          <w:sz w:val="16"/>
          <w:szCs w:val="16"/>
          <w:u w:val="none"/>
        </w:rPr>
        <w:t>becomes enclosed within weaponized aversive living spaces</w:t>
      </w:r>
      <w:r w:rsidRPr="00B65210">
        <w:rPr>
          <w:rStyle w:val="Emphasis"/>
          <w:b w:val="0"/>
          <w:bCs/>
        </w:rPr>
        <w:t xml:space="preserve"> </w:t>
      </w:r>
      <w:r w:rsidRPr="00A01653">
        <w:rPr>
          <w:rStyle w:val="Emphasis"/>
          <w:b w:val="0"/>
          <w:bCs/>
          <w:highlight w:val="darkYellow"/>
        </w:rPr>
        <w:t>determined by economic necessity</w:t>
      </w:r>
      <w:r w:rsidRPr="00A01653">
        <w:rPr>
          <w:rStyle w:val="Emphasis"/>
          <w:b w:val="0"/>
          <w:bCs/>
        </w:rPr>
        <w:t xml:space="preserve">; </w:t>
      </w:r>
      <w:r w:rsidRPr="00A01653">
        <w:rPr>
          <w:rStyle w:val="Emphasis"/>
          <w:b w:val="0"/>
          <w:bCs/>
          <w:sz w:val="16"/>
          <w:szCs w:val="16"/>
          <w:u w:val="none"/>
        </w:rPr>
        <w:t>and</w:t>
      </w:r>
      <w:r w:rsidRPr="008E2D03">
        <w:rPr>
          <w:rStyle w:val="Emphasis"/>
          <w:b w:val="0"/>
          <w:bCs/>
          <w:sz w:val="16"/>
          <w:szCs w:val="16"/>
          <w:u w:val="none"/>
        </w:rPr>
        <w:t xml:space="preserve"> animals are moved between phases in the value chain, including to death, through automated processes</w:t>
      </w:r>
      <w:r w:rsidRPr="009C04A0">
        <w:rPr>
          <w:rStyle w:val="Emphasis"/>
        </w:rPr>
        <w:t xml:space="preserve"> </w:t>
      </w:r>
      <w:r w:rsidRPr="00182AB1">
        <w:rPr>
          <w:rStyle w:val="Emphasis"/>
          <w:b w:val="0"/>
          <w:bCs/>
          <w:highlight w:val="darkYellow"/>
        </w:rPr>
        <w:t xml:space="preserve">that chase them down, shackle them, and drive them toward </w:t>
      </w:r>
      <w:r w:rsidRPr="007E0F30">
        <w:rPr>
          <w:rStyle w:val="Emphasis"/>
          <w:b w:val="0"/>
          <w:bCs/>
          <w:sz w:val="16"/>
          <w:szCs w:val="16"/>
          <w:u w:val="none"/>
        </w:rPr>
        <w:t>value realization</w:t>
      </w:r>
      <w:r w:rsidRPr="007E0F30">
        <w:rPr>
          <w:sz w:val="16"/>
          <w:szCs w:val="16"/>
        </w:rPr>
        <w:t>.</w:t>
      </w:r>
      <w:r w:rsidRPr="009C04A0">
        <w:rPr>
          <w:sz w:val="16"/>
        </w:rPr>
        <w:t xml:space="preserve"> Within </w:t>
      </w:r>
      <w:proofErr w:type="spellStart"/>
      <w:r w:rsidRPr="009C04A0">
        <w:rPr>
          <w:sz w:val="16"/>
        </w:rPr>
        <w:t>posthumanist</w:t>
      </w:r>
      <w:proofErr w:type="spellEnd"/>
      <w:r w:rsidRPr="009C04A0">
        <w:rPr>
          <w:sz w:val="16"/>
        </w:rPr>
        <w:t xml:space="preserve"> theory, Haraway (2008: 205–46) has deployed the concept of the “contact zone” to account for material </w:t>
      </w:r>
      <w:proofErr w:type="spellStart"/>
      <w:r w:rsidRPr="009C04A0">
        <w:rPr>
          <w:sz w:val="16"/>
        </w:rPr>
        <w:t>co­shaping</w:t>
      </w:r>
      <w:proofErr w:type="spellEnd"/>
      <w:r w:rsidRPr="009C04A0">
        <w:rPr>
          <w:sz w:val="16"/>
        </w:rPr>
        <w:t xml:space="preserve"> </w:t>
      </w:r>
      <w:proofErr w:type="spellStart"/>
      <w:r w:rsidRPr="009C04A0">
        <w:rPr>
          <w:sz w:val="16"/>
        </w:rPr>
        <w:t>encoun</w:t>
      </w:r>
      <w:proofErr w:type="spellEnd"/>
      <w:r w:rsidRPr="009C04A0">
        <w:rPr>
          <w:sz w:val="16"/>
        </w:rPr>
        <w:t xml:space="preserve">­ </w:t>
      </w:r>
      <w:proofErr w:type="spellStart"/>
      <w:r w:rsidRPr="009C04A0">
        <w:rPr>
          <w:sz w:val="16"/>
        </w:rPr>
        <w:t>ters</w:t>
      </w:r>
      <w:proofErr w:type="spellEnd"/>
      <w:r w:rsidRPr="009C04A0">
        <w:rPr>
          <w:sz w:val="16"/>
        </w:rPr>
        <w:t xml:space="preserve"> between humans and nonhumans. Haraway (2008: 216) draws this term from Mary Louise Pratt but redeploys it to account for </w:t>
      </w:r>
      <w:proofErr w:type="spellStart"/>
      <w:r w:rsidRPr="009C04A0">
        <w:rPr>
          <w:sz w:val="16"/>
        </w:rPr>
        <w:t>human­animal</w:t>
      </w:r>
      <w:proofErr w:type="spellEnd"/>
      <w:r w:rsidRPr="009C04A0">
        <w:rPr>
          <w:sz w:val="16"/>
        </w:rPr>
        <w:t xml:space="preserve"> </w:t>
      </w:r>
      <w:proofErr w:type="spellStart"/>
      <w:r w:rsidRPr="009C04A0">
        <w:rPr>
          <w:sz w:val="16"/>
        </w:rPr>
        <w:t>rela­</w:t>
      </w:r>
      <w:proofErr w:type="spellEnd"/>
      <w:r w:rsidRPr="009C04A0">
        <w:rPr>
          <w:sz w:val="16"/>
        </w:rPr>
        <w:t xml:space="preserve"> </w:t>
      </w:r>
      <w:proofErr w:type="spellStart"/>
      <w:r w:rsidRPr="009C04A0">
        <w:rPr>
          <w:sz w:val="16"/>
        </w:rPr>
        <w:t>tions</w:t>
      </w:r>
      <w:proofErr w:type="spellEnd"/>
      <w:r w:rsidRPr="009C04A0">
        <w:rPr>
          <w:sz w:val="16"/>
        </w:rPr>
        <w:t xml:space="preserve">. In Pratt’s (1991: 34) view, </w:t>
      </w:r>
      <w:r w:rsidRPr="007E0F30">
        <w:rPr>
          <w:rStyle w:val="StyleUnderline"/>
          <w:sz w:val="16"/>
          <w:szCs w:val="16"/>
          <w:u w:val="none"/>
        </w:rPr>
        <w:t>contact zones represent “social spaces where cultures meet, clash, and grapple with each other, often in contexts of</w:t>
      </w:r>
      <w:r w:rsidRPr="007E0F30">
        <w:rPr>
          <w:rStyle w:val="StyleUnderline"/>
        </w:rPr>
        <w:t xml:space="preserve"> </w:t>
      </w:r>
      <w:r w:rsidRPr="00182AB1">
        <w:rPr>
          <w:rStyle w:val="StyleUnderline"/>
          <w:highlight w:val="darkYellow"/>
        </w:rPr>
        <w:t xml:space="preserve">highly asymmetrical relations of power, such as colonialism, slavery, or their aftermaths </w:t>
      </w:r>
      <w:r w:rsidRPr="007E0F30">
        <w:rPr>
          <w:rStyle w:val="StyleUnderline"/>
          <w:sz w:val="16"/>
          <w:szCs w:val="16"/>
          <w:u w:val="none"/>
        </w:rPr>
        <w:t xml:space="preserve">as they are lived </w:t>
      </w:r>
      <w:r w:rsidRPr="00B65210">
        <w:rPr>
          <w:rStyle w:val="StyleUnderline"/>
          <w:sz w:val="16"/>
          <w:szCs w:val="16"/>
          <w:u w:val="none"/>
        </w:rPr>
        <w:t>out</w:t>
      </w:r>
      <w:r w:rsidRPr="00B65210">
        <w:rPr>
          <w:rStyle w:val="StyleUnderline"/>
        </w:rPr>
        <w:t xml:space="preserve"> </w:t>
      </w:r>
      <w:r w:rsidRPr="00B65210">
        <w:rPr>
          <w:rStyle w:val="StyleUnderline"/>
          <w:sz w:val="16"/>
          <w:szCs w:val="16"/>
          <w:u w:val="none"/>
        </w:rPr>
        <w:t>in</w:t>
      </w:r>
      <w:r w:rsidRPr="00B65210">
        <w:rPr>
          <w:rStyle w:val="StyleUnderline"/>
        </w:rPr>
        <w:t xml:space="preserve"> </w:t>
      </w:r>
      <w:r w:rsidRPr="00B65210">
        <w:rPr>
          <w:rStyle w:val="StyleUnderline"/>
          <w:sz w:val="16"/>
          <w:szCs w:val="16"/>
          <w:u w:val="none"/>
        </w:rPr>
        <w:t>many</w:t>
      </w:r>
      <w:r w:rsidRPr="007E0F30">
        <w:rPr>
          <w:rStyle w:val="StyleUnderline"/>
          <w:sz w:val="16"/>
          <w:szCs w:val="16"/>
          <w:u w:val="none"/>
        </w:rPr>
        <w:t xml:space="preserve"> parts of</w:t>
      </w:r>
      <w:r w:rsidRPr="00B65210">
        <w:rPr>
          <w:rStyle w:val="StyleUnderline"/>
          <w:sz w:val="16"/>
          <w:szCs w:val="16"/>
          <w:u w:val="none"/>
        </w:rPr>
        <w:t xml:space="preserve"> the world </w:t>
      </w:r>
      <w:r w:rsidRPr="00182AB1">
        <w:rPr>
          <w:rStyle w:val="StyleUnderline"/>
          <w:highlight w:val="darkYellow"/>
        </w:rPr>
        <w:t>today.”</w:t>
      </w:r>
      <w:r w:rsidRPr="009C04A0">
        <w:rPr>
          <w:sz w:val="16"/>
        </w:rPr>
        <w:t xml:space="preserve"> Pratt’s (2008: 8) interest is in trying to describe complex interactions between agents, where exchanges (such as linguistic adaption) are </w:t>
      </w:r>
      <w:proofErr w:type="spellStart"/>
      <w:r w:rsidRPr="009C04A0">
        <w:rPr>
          <w:sz w:val="16"/>
        </w:rPr>
        <w:t>co­shaped</w:t>
      </w:r>
      <w:proofErr w:type="spellEnd"/>
      <w:r w:rsidRPr="009C04A0">
        <w:rPr>
          <w:sz w:val="16"/>
        </w:rPr>
        <w:t xml:space="preserve"> despite entrenched inequalities in power. As such the “contact zone” for Pratt (2008: 8) is some­ thing of a methodological tool in enabling an analysis of </w:t>
      </w:r>
      <w:proofErr w:type="spellStart"/>
      <w:r w:rsidRPr="009C04A0">
        <w:rPr>
          <w:sz w:val="16"/>
        </w:rPr>
        <w:t>fine­grained</w:t>
      </w:r>
      <w:proofErr w:type="spellEnd"/>
      <w:r w:rsidRPr="009C04A0">
        <w:rPr>
          <w:sz w:val="16"/>
        </w:rPr>
        <w:t>, mutually evolving interactions in the midst of deeply structured violence: “A ‘contact’ perspective emphasizes how subjects get constituted in and by their relations to each other. It treats the relations among colonizers and colonized, or travelers and ‘</w:t>
      </w:r>
      <w:proofErr w:type="spellStart"/>
      <w:r w:rsidRPr="009C04A0">
        <w:rPr>
          <w:sz w:val="16"/>
        </w:rPr>
        <w:t>travelees</w:t>
      </w:r>
      <w:proofErr w:type="spellEnd"/>
      <w:r w:rsidRPr="009C04A0">
        <w:rPr>
          <w:sz w:val="16"/>
        </w:rPr>
        <w:t xml:space="preserve">,’ not in terms of separateness, but in terms of co­presence, interaction, interlocking understandings and practices, and often within radically asymmetrical relations of power.” Haraway (2008: 205) deploys this concept in potentially productive ways to examine the interaction between dogs and humans in agility training, highlighting that this training enables a “chance for joint, </w:t>
      </w:r>
      <w:proofErr w:type="spellStart"/>
      <w:r w:rsidRPr="009C04A0">
        <w:rPr>
          <w:sz w:val="16"/>
        </w:rPr>
        <w:t>cross­species</w:t>
      </w:r>
      <w:proofErr w:type="spellEnd"/>
      <w:r w:rsidRPr="009C04A0">
        <w:rPr>
          <w:sz w:val="16"/>
        </w:rPr>
        <w:t xml:space="preserve"> invention that is simultaneously work and play.” However, whether this method of analysis — where a sole focus on overarching modalities of structural domination is suspended to enable a more </w:t>
      </w:r>
      <w:proofErr w:type="spellStart"/>
      <w:r w:rsidRPr="009C04A0">
        <w:rPr>
          <w:sz w:val="16"/>
        </w:rPr>
        <w:t>fine­grained</w:t>
      </w:r>
      <w:proofErr w:type="spellEnd"/>
      <w:r w:rsidRPr="009C04A0">
        <w:rPr>
          <w:sz w:val="16"/>
        </w:rPr>
        <w:t xml:space="preserve"> examination of </w:t>
      </w:r>
      <w:proofErr w:type="spellStart"/>
      <w:r w:rsidRPr="009C04A0">
        <w:rPr>
          <w:sz w:val="16"/>
        </w:rPr>
        <w:t>co­shaping</w:t>
      </w:r>
      <w:proofErr w:type="spellEnd"/>
      <w:r w:rsidRPr="009C04A0">
        <w:rPr>
          <w:sz w:val="16"/>
        </w:rPr>
        <w:t xml:space="preserve"> relations—is useful for under­ standing the “contacts” between humans and animals (or machines and ani­ </w:t>
      </w:r>
      <w:proofErr w:type="spellStart"/>
      <w:r w:rsidRPr="009C04A0">
        <w:rPr>
          <w:sz w:val="16"/>
        </w:rPr>
        <w:t>mals</w:t>
      </w:r>
      <w:proofErr w:type="spellEnd"/>
      <w:r w:rsidRPr="009C04A0">
        <w:rPr>
          <w:sz w:val="16"/>
        </w:rPr>
        <w:t xml:space="preserve">) in the context of industrial animal agriculture remains for me an unsettling question (see </w:t>
      </w:r>
      <w:proofErr w:type="spellStart"/>
      <w:r w:rsidRPr="009C04A0">
        <w:rPr>
          <w:sz w:val="16"/>
        </w:rPr>
        <w:t>Wadiwel</w:t>
      </w:r>
      <w:proofErr w:type="spellEnd"/>
      <w:r w:rsidRPr="009C04A0">
        <w:rPr>
          <w:sz w:val="16"/>
        </w:rPr>
        <w:t xml:space="preserve"> 2015: 202–20). Part of the challenge here is that while it is true that the interactions among humans, animals, machines, and institutional environments in animal agriculture are co­evolving — as I have described above, forms of animal resistance inform the modalities of violence and control that are deployed — it seems difficult to disentangle the ethics of these encounters from the broader structural domination that characterizes our mainstay relations with animals. </w:t>
      </w:r>
      <w:r w:rsidRPr="00B65210">
        <w:rPr>
          <w:rStyle w:val="Emphasis"/>
          <w:b w:val="0"/>
          <w:bCs/>
          <w:sz w:val="16"/>
          <w:szCs w:val="16"/>
          <w:u w:val="none"/>
        </w:rPr>
        <w:t xml:space="preserve">The “contact zone” risks forgetting this overarching reality and risks also forgetting the structural differences between humans, animals, and machines within productive processes, in particular, glossing over fundamental antagonism. </w:t>
      </w:r>
      <w:r w:rsidRPr="009C04A0">
        <w:rPr>
          <w:sz w:val="16"/>
        </w:rPr>
        <w:t xml:space="preserve">Certainly, within animal agriculture, food animals have a unique </w:t>
      </w:r>
      <w:proofErr w:type="spellStart"/>
      <w:r w:rsidRPr="009C04A0">
        <w:rPr>
          <w:sz w:val="16"/>
        </w:rPr>
        <w:t>posi­</w:t>
      </w:r>
      <w:proofErr w:type="spellEnd"/>
      <w:r w:rsidRPr="009C04A0">
        <w:rPr>
          <w:sz w:val="16"/>
        </w:rPr>
        <w:t xml:space="preserve"> </w:t>
      </w:r>
      <w:proofErr w:type="spellStart"/>
      <w:r w:rsidRPr="009C04A0">
        <w:rPr>
          <w:sz w:val="16"/>
        </w:rPr>
        <w:t>tion</w:t>
      </w:r>
      <w:proofErr w:type="spellEnd"/>
      <w:r w:rsidRPr="009C04A0">
        <w:rPr>
          <w:sz w:val="16"/>
        </w:rPr>
        <w:t xml:space="preserve">: unique because the constellation of violence that is directed toward them, and the forms of resistance they deploy, is structurally positioned in a way that is potentially quite different from other agents. Would it be better to talk about “conflict zones” rather than “contact zones”? After all a conflict zone is also a space where agents interact and </w:t>
      </w:r>
      <w:proofErr w:type="spellStart"/>
      <w:r w:rsidRPr="009C04A0">
        <w:rPr>
          <w:sz w:val="16"/>
        </w:rPr>
        <w:t>co­shape</w:t>
      </w:r>
      <w:proofErr w:type="spellEnd"/>
      <w:r w:rsidRPr="009C04A0">
        <w:rPr>
          <w:sz w:val="16"/>
        </w:rPr>
        <w:t xml:space="preserve"> each other, but </w:t>
      </w:r>
      <w:r w:rsidRPr="00B65210">
        <w:rPr>
          <w:rStyle w:val="Emphasis"/>
          <w:b w:val="0"/>
          <w:bCs/>
          <w:highlight w:val="darkYellow"/>
        </w:rPr>
        <w:t>the idea</w:t>
      </w:r>
      <w:r w:rsidRPr="009C04A0">
        <w:rPr>
          <w:rStyle w:val="Emphasis"/>
        </w:rPr>
        <w:t xml:space="preserve"> </w:t>
      </w:r>
      <w:r w:rsidRPr="007E0F30">
        <w:rPr>
          <w:rStyle w:val="Emphasis"/>
          <w:b w:val="0"/>
          <w:bCs/>
          <w:sz w:val="16"/>
          <w:szCs w:val="16"/>
          <w:u w:val="none"/>
        </w:rPr>
        <w:t>of a “conflict zone”</w:t>
      </w:r>
      <w:r w:rsidRPr="009C04A0">
        <w:rPr>
          <w:rStyle w:val="Emphasis"/>
        </w:rPr>
        <w:t xml:space="preserve"> </w:t>
      </w:r>
      <w:r w:rsidRPr="00B65210">
        <w:rPr>
          <w:rStyle w:val="Emphasis"/>
          <w:b w:val="0"/>
          <w:bCs/>
          <w:highlight w:val="darkYellow"/>
        </w:rPr>
        <w:t>highlights</w:t>
      </w:r>
      <w:r w:rsidRPr="007E0F30">
        <w:rPr>
          <w:rStyle w:val="Emphasis"/>
          <w:sz w:val="16"/>
          <w:szCs w:val="16"/>
        </w:rPr>
        <w:t xml:space="preserve"> </w:t>
      </w:r>
      <w:r w:rsidRPr="007E0F30">
        <w:rPr>
          <w:rStyle w:val="Emphasis"/>
          <w:b w:val="0"/>
          <w:bCs/>
          <w:sz w:val="16"/>
          <w:szCs w:val="16"/>
          <w:u w:val="none"/>
        </w:rPr>
        <w:t>the ever presence of violence in shaping relations and stresses the</w:t>
      </w:r>
      <w:r w:rsidRPr="00182AB1">
        <w:rPr>
          <w:rStyle w:val="Emphasis"/>
          <w:highlight w:val="darkYellow"/>
        </w:rPr>
        <w:t xml:space="preserve"> structural antagonism </w:t>
      </w:r>
      <w:r w:rsidRPr="007E0F30">
        <w:rPr>
          <w:rStyle w:val="Emphasis"/>
          <w:b w:val="0"/>
          <w:bCs/>
          <w:sz w:val="16"/>
          <w:szCs w:val="16"/>
          <w:u w:val="none"/>
        </w:rPr>
        <w:t>between combatants.</w:t>
      </w:r>
      <w:r w:rsidRPr="007E0F30">
        <w:rPr>
          <w:rStyle w:val="Emphasis"/>
        </w:rPr>
        <w:t xml:space="preserve"> </w:t>
      </w:r>
      <w:r w:rsidRPr="00B65210">
        <w:rPr>
          <w:rStyle w:val="Emphasis"/>
          <w:b w:val="0"/>
          <w:bCs/>
          <w:highlight w:val="darkYellow"/>
        </w:rPr>
        <w:t>In the conflict zone of intensified animal agriculture, violence is everywhere, and it blends</w:t>
      </w:r>
      <w:r w:rsidRPr="007D12AC">
        <w:rPr>
          <w:rStyle w:val="Emphasis"/>
          <w:b w:val="0"/>
          <w:bCs/>
          <w:sz w:val="16"/>
          <w:szCs w:val="16"/>
          <w:u w:val="none"/>
        </w:rPr>
        <w:t xml:space="preserve"> with the rationalities of capitalist production </w:t>
      </w:r>
      <w:r w:rsidRPr="00B65210">
        <w:rPr>
          <w:rStyle w:val="Emphasis"/>
          <w:b w:val="0"/>
          <w:bCs/>
          <w:highlight w:val="darkYellow"/>
        </w:rPr>
        <w:t>to</w:t>
      </w:r>
      <w:r w:rsidRPr="00B65210">
        <w:rPr>
          <w:rStyle w:val="Emphasis"/>
          <w:b w:val="0"/>
          <w:bCs/>
        </w:rPr>
        <w:t xml:space="preserve"> </w:t>
      </w:r>
      <w:r w:rsidRPr="00B65210">
        <w:rPr>
          <w:rStyle w:val="Emphasis"/>
          <w:b w:val="0"/>
          <w:bCs/>
          <w:highlight w:val="darkYellow"/>
        </w:rPr>
        <w:t>produce patterned deployments of capital and (human and nonhuman) labor power.</w:t>
      </w:r>
      <w:r w:rsidRPr="00182AB1">
        <w:rPr>
          <w:rStyle w:val="Emphasis"/>
          <w:highlight w:val="darkYellow"/>
        </w:rPr>
        <w:t xml:space="preserve"> </w:t>
      </w:r>
      <w:r w:rsidRPr="007D12AC">
        <w:rPr>
          <w:rStyle w:val="Emphasis"/>
          <w:b w:val="0"/>
          <w:bCs/>
          <w:sz w:val="16"/>
          <w:szCs w:val="16"/>
          <w:u w:val="none"/>
        </w:rPr>
        <w:t>In this conflict zone, humans labor to coerce animals to work to produce themselves</w:t>
      </w:r>
      <w:r w:rsidRPr="00182AB1">
        <w:rPr>
          <w:rStyle w:val="Emphasis"/>
          <w:highlight w:val="darkYellow"/>
        </w:rPr>
        <w:t xml:space="preserve"> as commodities.</w:t>
      </w:r>
      <w:r w:rsidRPr="009C04A0">
        <w:rPr>
          <w:rStyle w:val="Emphasis"/>
        </w:rPr>
        <w:t xml:space="preserve"> </w:t>
      </w:r>
      <w:r w:rsidRPr="007D12AC">
        <w:rPr>
          <w:rStyle w:val="Emphasis"/>
          <w:b w:val="0"/>
          <w:bCs/>
          <w:sz w:val="16"/>
          <w:szCs w:val="16"/>
          <w:u w:val="none"/>
        </w:rPr>
        <w:t>As production intensifies,</w:t>
      </w:r>
      <w:r w:rsidRPr="009C04A0">
        <w:rPr>
          <w:rStyle w:val="Emphasis"/>
        </w:rPr>
        <w:t xml:space="preserve"> </w:t>
      </w:r>
      <w:r w:rsidRPr="00182AB1">
        <w:rPr>
          <w:rStyle w:val="Emphasis"/>
          <w:highlight w:val="darkYellow"/>
        </w:rPr>
        <w:t>technological innovation</w:t>
      </w:r>
      <w:r w:rsidRPr="009C04A0">
        <w:rPr>
          <w:rStyle w:val="Emphasis"/>
        </w:rPr>
        <w:t xml:space="preserve"> </w:t>
      </w:r>
      <w:r w:rsidRPr="007D12AC">
        <w:rPr>
          <w:rStyle w:val="Emphasis"/>
          <w:b w:val="0"/>
          <w:bCs/>
          <w:sz w:val="16"/>
          <w:szCs w:val="16"/>
          <w:u w:val="none"/>
        </w:rPr>
        <w:t>and the deployment of fixed capital</w:t>
      </w:r>
      <w:r w:rsidRPr="009C04A0">
        <w:rPr>
          <w:rStyle w:val="Emphasis"/>
        </w:rPr>
        <w:t xml:space="preserve"> </w:t>
      </w:r>
      <w:r w:rsidRPr="00B65210">
        <w:rPr>
          <w:rStyle w:val="Emphasis"/>
          <w:b w:val="0"/>
          <w:bCs/>
          <w:highlight w:val="darkYellow"/>
        </w:rPr>
        <w:t>displace human labor power and confront animal labor power in an antagonistic relation</w:t>
      </w:r>
      <w:r w:rsidRPr="00B65210">
        <w:rPr>
          <w:rStyle w:val="Emphasis"/>
          <w:b w:val="0"/>
          <w:bCs/>
        </w:rPr>
        <w:t xml:space="preserve">: </w:t>
      </w:r>
      <w:r w:rsidRPr="00B65210">
        <w:rPr>
          <w:rStyle w:val="Emphasis"/>
          <w:b w:val="0"/>
          <w:bCs/>
          <w:highlight w:val="darkYellow"/>
        </w:rPr>
        <w:t>the aim</w:t>
      </w:r>
      <w:r w:rsidRPr="009C04A0">
        <w:rPr>
          <w:rStyle w:val="Emphasis"/>
        </w:rPr>
        <w:t xml:space="preserve"> </w:t>
      </w:r>
      <w:r w:rsidRPr="007D12AC">
        <w:rPr>
          <w:rStyle w:val="Emphasis"/>
          <w:b w:val="0"/>
          <w:bCs/>
          <w:sz w:val="16"/>
          <w:szCs w:val="16"/>
          <w:u w:val="none"/>
        </w:rPr>
        <w:t xml:space="preserve">of these deployments is to overcome the resistance of animals, bending wills toward human </w:t>
      </w:r>
      <w:proofErr w:type="spellStart"/>
      <w:r w:rsidRPr="007D12AC">
        <w:rPr>
          <w:rStyle w:val="Emphasis"/>
          <w:b w:val="0"/>
          <w:bCs/>
          <w:sz w:val="16"/>
          <w:szCs w:val="16"/>
          <w:u w:val="none"/>
        </w:rPr>
        <w:t>preroga</w:t>
      </w:r>
      <w:proofErr w:type="spellEnd"/>
      <w:r w:rsidRPr="007D12AC">
        <w:rPr>
          <w:rStyle w:val="Emphasis"/>
          <w:b w:val="0"/>
          <w:bCs/>
          <w:sz w:val="16"/>
          <w:szCs w:val="16"/>
          <w:u w:val="none"/>
        </w:rPr>
        <w:t xml:space="preserve">­ </w:t>
      </w:r>
      <w:proofErr w:type="spellStart"/>
      <w:r w:rsidRPr="007D12AC">
        <w:rPr>
          <w:rStyle w:val="Emphasis"/>
          <w:b w:val="0"/>
          <w:bCs/>
          <w:sz w:val="16"/>
          <w:szCs w:val="16"/>
          <w:u w:val="none"/>
        </w:rPr>
        <w:t>tives</w:t>
      </w:r>
      <w:proofErr w:type="spellEnd"/>
      <w:r w:rsidRPr="007D12AC">
        <w:rPr>
          <w:rStyle w:val="Emphasis"/>
          <w:b w:val="0"/>
          <w:bCs/>
          <w:sz w:val="16"/>
          <w:szCs w:val="16"/>
          <w:u w:val="none"/>
        </w:rPr>
        <w:t>.</w:t>
      </w:r>
      <w:r w:rsidRPr="009C04A0">
        <w:rPr>
          <w:rStyle w:val="Emphasis"/>
        </w:rPr>
        <w:t xml:space="preserve"> </w:t>
      </w:r>
      <w:r w:rsidRPr="007D12AC">
        <w:rPr>
          <w:rStyle w:val="Emphasis"/>
          <w:b w:val="0"/>
          <w:bCs/>
          <w:sz w:val="16"/>
          <w:szCs w:val="16"/>
          <w:u w:val="none"/>
        </w:rPr>
        <w:t>This is indeed “contact” between material bodies that press and shape each other, but</w:t>
      </w:r>
      <w:r w:rsidRPr="007D12AC">
        <w:rPr>
          <w:rStyle w:val="Emphasis"/>
        </w:rPr>
        <w:t xml:space="preserve"> </w:t>
      </w:r>
      <w:r w:rsidRPr="00182AB1">
        <w:rPr>
          <w:rStyle w:val="Emphasis"/>
          <w:b w:val="0"/>
          <w:bCs/>
          <w:sz w:val="16"/>
          <w:szCs w:val="16"/>
          <w:highlight w:val="darkYellow"/>
          <w:u w:val="none"/>
        </w:rPr>
        <w:t>its character</w:t>
      </w:r>
      <w:r w:rsidRPr="00182AB1">
        <w:rPr>
          <w:rStyle w:val="Emphasis"/>
          <w:highlight w:val="darkYellow"/>
        </w:rPr>
        <w:t xml:space="preserve"> is </w:t>
      </w:r>
      <w:proofErr w:type="spellStart"/>
      <w:r w:rsidRPr="00182AB1">
        <w:rPr>
          <w:rStyle w:val="Emphasis"/>
          <w:highlight w:val="darkYellow"/>
        </w:rPr>
        <w:t>all­out</w:t>
      </w:r>
      <w:proofErr w:type="spellEnd"/>
      <w:r w:rsidRPr="00182AB1">
        <w:rPr>
          <w:rStyle w:val="Emphasis"/>
          <w:highlight w:val="darkYellow"/>
        </w:rPr>
        <w:t xml:space="preserve"> conflict, antagonism, and asymmetry, living resistance only interrupted by slaughter.</w:t>
      </w:r>
      <w:r>
        <w:rPr>
          <w:rStyle w:val="Emphasis"/>
        </w:rPr>
        <w:t xml:space="preserve"> </w:t>
      </w:r>
      <w:r w:rsidRPr="009C04A0">
        <w:rPr>
          <w:sz w:val="16"/>
        </w:rPr>
        <w:t xml:space="preserve">As I have argued elsewhere, </w:t>
      </w:r>
      <w:r w:rsidRPr="007D12AC">
        <w:rPr>
          <w:rStyle w:val="StyleUnderline"/>
          <w:sz w:val="16"/>
          <w:szCs w:val="16"/>
          <w:u w:val="none"/>
        </w:rPr>
        <w:t xml:space="preserve">humans and animals </w:t>
      </w:r>
      <w:proofErr w:type="spellStart"/>
      <w:r w:rsidRPr="007D12AC">
        <w:rPr>
          <w:rStyle w:val="StyleUnderline"/>
          <w:sz w:val="16"/>
          <w:szCs w:val="16"/>
          <w:u w:val="none"/>
        </w:rPr>
        <w:t>co­shape</w:t>
      </w:r>
      <w:proofErr w:type="spellEnd"/>
      <w:r w:rsidRPr="007D12AC">
        <w:rPr>
          <w:rStyle w:val="StyleUnderline"/>
          <w:sz w:val="16"/>
          <w:szCs w:val="16"/>
          <w:u w:val="none"/>
        </w:rPr>
        <w:t xml:space="preserve"> each other, but within a context of overarching domination, where deep hostility and violence shapes almost all relations</w:t>
      </w:r>
      <w:r w:rsidRPr="009C04A0">
        <w:rPr>
          <w:sz w:val="16"/>
        </w:rPr>
        <w:t xml:space="preserve"> (see </w:t>
      </w:r>
      <w:proofErr w:type="spellStart"/>
      <w:r w:rsidRPr="009C04A0">
        <w:rPr>
          <w:sz w:val="16"/>
        </w:rPr>
        <w:t>Wadiwel</w:t>
      </w:r>
      <w:proofErr w:type="spellEnd"/>
      <w:r w:rsidRPr="009C04A0">
        <w:rPr>
          <w:sz w:val="16"/>
        </w:rPr>
        <w:t xml:space="preserve"> 2015). Indeed, as I have also argued, this context of hostility does not necessarily stop at the borders on animal agriculture, but includes relations we might imagine as relatively benign, such as human relations with companion animals. While </w:t>
      </w:r>
      <w:proofErr w:type="spellStart"/>
      <w:r w:rsidRPr="009C04A0">
        <w:rPr>
          <w:sz w:val="16"/>
        </w:rPr>
        <w:t>compan</w:t>
      </w:r>
      <w:proofErr w:type="spellEnd"/>
      <w:r w:rsidRPr="009C04A0">
        <w:rPr>
          <w:sz w:val="16"/>
        </w:rPr>
        <w:t xml:space="preserve">­ ion animals are not routinely exposed to the </w:t>
      </w:r>
      <w:proofErr w:type="spellStart"/>
      <w:r w:rsidRPr="009C04A0">
        <w:rPr>
          <w:sz w:val="16"/>
        </w:rPr>
        <w:t>life­and­death</w:t>
      </w:r>
      <w:proofErr w:type="spellEnd"/>
      <w:r w:rsidRPr="009C04A0">
        <w:rPr>
          <w:sz w:val="16"/>
        </w:rPr>
        <w:t xml:space="preserve"> scenario of food production, the overt domination directed toward companion animals in urban societies is suggestive of different conflict zones: these sites of friction include routine controls over reproduction and sexuality; the use of forced bodily modification (such as microchipping), discipline, and training; total controls over diet, movement, living spaces, and sociality; and quite arbitrary regimes of disposability that accompany the politics of pet industries. In these contexts, again the idea of the “domesticated” animal remains </w:t>
      </w:r>
      <w:proofErr w:type="spellStart"/>
      <w:r w:rsidRPr="009C04A0">
        <w:rPr>
          <w:sz w:val="16"/>
        </w:rPr>
        <w:t>unsta</w:t>
      </w:r>
      <w:proofErr w:type="spellEnd"/>
      <w:r w:rsidRPr="009C04A0">
        <w:rPr>
          <w:sz w:val="16"/>
        </w:rPr>
        <w:t xml:space="preserve">­ </w:t>
      </w:r>
      <w:proofErr w:type="spellStart"/>
      <w:r w:rsidRPr="009C04A0">
        <w:rPr>
          <w:sz w:val="16"/>
        </w:rPr>
        <w:t>ble</w:t>
      </w:r>
      <w:proofErr w:type="spellEnd"/>
      <w:r w:rsidRPr="009C04A0">
        <w:rPr>
          <w:sz w:val="16"/>
        </w:rPr>
        <w:t xml:space="preserve">: instead, “wild” resistant beings continually prompt innovation in new techniques of compliance. Conflict and antagonism mark these encounters, even if we would prefer to imagine otherwise. Conclusion: Resistant Time </w:t>
      </w:r>
      <w:proofErr w:type="gramStart"/>
      <w:r w:rsidRPr="009C04A0">
        <w:rPr>
          <w:sz w:val="16"/>
        </w:rPr>
        <w:t>In</w:t>
      </w:r>
      <w:proofErr w:type="gramEnd"/>
      <w:r w:rsidRPr="009C04A0">
        <w:rPr>
          <w:sz w:val="16"/>
        </w:rPr>
        <w:t xml:space="preserve"> Marx beyond Marx, Negri (1991) offers an analysis of capitalism as a par­ </w:t>
      </w:r>
      <w:proofErr w:type="spellStart"/>
      <w:r w:rsidRPr="009C04A0">
        <w:rPr>
          <w:sz w:val="16"/>
        </w:rPr>
        <w:t>ticular</w:t>
      </w:r>
      <w:proofErr w:type="spellEnd"/>
      <w:r w:rsidRPr="009C04A0">
        <w:rPr>
          <w:sz w:val="16"/>
        </w:rPr>
        <w:t xml:space="preserve"> mode of political domination, one that aims at compelling work. Negri notes in particular that the development of capitalism eventually meant the subsumption of all of social life into the rhythms of production: Society appears to us as capital’s society. It is through this passage that all social conditions are subsumed by capital, that is, they become part of its “organic composition.” And besides the social conditions — which present themselves in their immediacy — capital progressively subsumes all the </w:t>
      </w:r>
      <w:proofErr w:type="spellStart"/>
      <w:r w:rsidRPr="009C04A0">
        <w:rPr>
          <w:sz w:val="16"/>
        </w:rPr>
        <w:t>ele­</w:t>
      </w:r>
      <w:proofErr w:type="spellEnd"/>
      <w:r w:rsidRPr="009C04A0">
        <w:rPr>
          <w:sz w:val="16"/>
        </w:rPr>
        <w:t xml:space="preserve"> </w:t>
      </w:r>
      <w:proofErr w:type="spellStart"/>
      <w:r w:rsidRPr="009C04A0">
        <w:rPr>
          <w:sz w:val="16"/>
        </w:rPr>
        <w:t>ments</w:t>
      </w:r>
      <w:proofErr w:type="spellEnd"/>
      <w:r w:rsidRPr="009C04A0">
        <w:rPr>
          <w:sz w:val="16"/>
        </w:rPr>
        <w:t xml:space="preserve"> and materials of the process of circulation (money and exchange in the first place, as functions of mediation) and, thereafter, all those pertaining to the process of production, so that herein lies the foundation for the passage from manufacture to big industry to social factory. (114) </w:t>
      </w:r>
      <w:r w:rsidRPr="009C04A0">
        <w:rPr>
          <w:rStyle w:val="StyleUnderline"/>
        </w:rPr>
        <w:t xml:space="preserve">Here liberation from the rhythms of capital, that is, revolting against </w:t>
      </w:r>
      <w:proofErr w:type="spellStart"/>
      <w:r w:rsidRPr="009C04A0">
        <w:rPr>
          <w:rStyle w:val="StyleUnderline"/>
        </w:rPr>
        <w:t>capi­</w:t>
      </w:r>
      <w:proofErr w:type="spellEnd"/>
      <w:r>
        <w:rPr>
          <w:rStyle w:val="StyleUnderline"/>
        </w:rPr>
        <w:t xml:space="preserve"> </w:t>
      </w:r>
      <w:proofErr w:type="spellStart"/>
      <w:r w:rsidRPr="009C04A0">
        <w:rPr>
          <w:rStyle w:val="StyleUnderline"/>
        </w:rPr>
        <w:t>tal’s</w:t>
      </w:r>
      <w:proofErr w:type="spellEnd"/>
      <w:r w:rsidRPr="009C04A0">
        <w:rPr>
          <w:rStyle w:val="StyleUnderline"/>
        </w:rPr>
        <w:t xml:space="preserve"> time, becomes part of</w:t>
      </w:r>
      <w:r w:rsidRPr="009C04A0">
        <w:rPr>
          <w:sz w:val="16"/>
        </w:rPr>
        <w:t xml:space="preserve"> Negri’s political argument for </w:t>
      </w:r>
      <w:r w:rsidRPr="009C04A0">
        <w:rPr>
          <w:rStyle w:val="StyleUnderline"/>
        </w:rPr>
        <w:t>a new society.</w:t>
      </w:r>
      <w:r w:rsidRPr="009C04A0">
        <w:rPr>
          <w:sz w:val="16"/>
        </w:rPr>
        <w:t xml:space="preserve"> Negri exclaims: “What does it mean to struggle against capital when capital has subjugated all of lived time, not only that of the working day, but all of it. Reproduction is like </w:t>
      </w:r>
      <w:proofErr w:type="gramStart"/>
      <w:r w:rsidRPr="009C04A0">
        <w:rPr>
          <w:sz w:val="16"/>
        </w:rPr>
        <w:t>production,</w:t>
      </w:r>
      <w:proofErr w:type="gramEnd"/>
      <w:r w:rsidRPr="009C04A0">
        <w:rPr>
          <w:sz w:val="16"/>
        </w:rPr>
        <w:t xml:space="preserve"> life is like work. At this level, to break with capital is to make a prison break” (xvi; see also Cooper 2011). How might we interpret capital’s time? Is the domination of capital’s time the only formation that seeks to regulate life and its normative rhythm? And is capital’s time experienced differently by different collectivities? Cer­ </w:t>
      </w:r>
      <w:proofErr w:type="spellStart"/>
      <w:r w:rsidRPr="009C04A0">
        <w:rPr>
          <w:sz w:val="16"/>
        </w:rPr>
        <w:t>tainly</w:t>
      </w:r>
      <w:proofErr w:type="spellEnd"/>
      <w:r w:rsidRPr="009C04A0">
        <w:rPr>
          <w:sz w:val="16"/>
        </w:rPr>
        <w:t xml:space="preserve">, as Halberstam (2005: 10) notes, time as a “natural” duration is also constructed by intersecting relations of gender, race, and sexuality: “Repro­ </w:t>
      </w:r>
      <w:proofErr w:type="spellStart"/>
      <w:r w:rsidRPr="009C04A0">
        <w:rPr>
          <w:sz w:val="16"/>
        </w:rPr>
        <w:t>ductive</w:t>
      </w:r>
      <w:proofErr w:type="spellEnd"/>
      <w:r w:rsidRPr="009C04A0">
        <w:rPr>
          <w:sz w:val="16"/>
        </w:rPr>
        <w:t xml:space="preserve"> time and family time are, above all, heteronormative time/space con­ structs</w:t>
      </w:r>
      <w:proofErr w:type="gramStart"/>
      <w:r w:rsidRPr="009C04A0">
        <w:rPr>
          <w:sz w:val="16"/>
        </w:rPr>
        <w:t>. . . .</w:t>
      </w:r>
      <w:proofErr w:type="gramEnd"/>
      <w:r w:rsidRPr="009C04A0">
        <w:rPr>
          <w:sz w:val="16"/>
        </w:rPr>
        <w:t xml:space="preserve"> All kinds of people, especially in postmodernity, will and do opt to live outside of reproductive and familial time as well as on the edges of logics of labor and production.” </w:t>
      </w:r>
      <w:r w:rsidRPr="009C04A0">
        <w:rPr>
          <w:rStyle w:val="StyleUnderline"/>
        </w:rPr>
        <w:t>In a sense here, telling the story of capital’s</w:t>
      </w:r>
      <w:r>
        <w:rPr>
          <w:rStyle w:val="StyleUnderline"/>
        </w:rPr>
        <w:t xml:space="preserve"> </w:t>
      </w:r>
      <w:r w:rsidRPr="009C04A0">
        <w:rPr>
          <w:rStyle w:val="StyleUnderline"/>
        </w:rPr>
        <w:t>time is also telling the story of nonconformance with this time and under­</w:t>
      </w:r>
      <w:r>
        <w:rPr>
          <w:rStyle w:val="StyleUnderline"/>
        </w:rPr>
        <w:t xml:space="preserve"> </w:t>
      </w:r>
      <w:r w:rsidRPr="009C04A0">
        <w:rPr>
          <w:rStyle w:val="StyleUnderline"/>
        </w:rPr>
        <w:t>standing different forms of temporal asymmetries that shape collective</w:t>
      </w:r>
      <w:r>
        <w:rPr>
          <w:rStyle w:val="StyleUnderline"/>
        </w:rPr>
        <w:t xml:space="preserve"> </w:t>
      </w:r>
      <w:r w:rsidRPr="009C04A0">
        <w:rPr>
          <w:rStyle w:val="StyleUnderline"/>
        </w:rPr>
        <w:t>resistances.</w:t>
      </w:r>
      <w:r w:rsidRPr="009C04A0">
        <w:rPr>
          <w:sz w:val="16"/>
        </w:rPr>
        <w:t xml:space="preserve"> As Muñoz argues, </w:t>
      </w:r>
      <w:r w:rsidRPr="009C04A0">
        <w:rPr>
          <w:rStyle w:val="StyleUnderline"/>
        </w:rPr>
        <w:t>displacement from a hegemonic conception</w:t>
      </w:r>
      <w:r>
        <w:rPr>
          <w:rStyle w:val="StyleUnderline"/>
        </w:rPr>
        <w:t xml:space="preserve"> </w:t>
      </w:r>
      <w:r w:rsidRPr="009C04A0">
        <w:rPr>
          <w:rStyle w:val="StyleUnderline"/>
        </w:rPr>
        <w:t>of time is what perhaps marks the subjective experience of those who are</w:t>
      </w:r>
      <w:r>
        <w:rPr>
          <w:rStyle w:val="StyleUnderline"/>
        </w:rPr>
        <w:t xml:space="preserve"> </w:t>
      </w:r>
      <w:r w:rsidRPr="009C04A0">
        <w:rPr>
          <w:rStyle w:val="StyleUnderline"/>
        </w:rPr>
        <w:t>outcast by a range of different modalities of domination.</w:t>
      </w:r>
      <w:r w:rsidRPr="009C04A0">
        <w:rPr>
          <w:sz w:val="16"/>
        </w:rPr>
        <w:t xml:space="preserve"> Responding to the work of Tavia Nyong’o, Muñoz (2009: 182–83) reflects: “There is something black about waiting. And there is something queer, Latino, and transgender about waiting. Furthermore, there is something disabled, Indigenous, Asian, poor, and so forth about waiting</w:t>
      </w:r>
      <w:proofErr w:type="gramStart"/>
      <w:r w:rsidRPr="009C04A0">
        <w:rPr>
          <w:sz w:val="16"/>
        </w:rPr>
        <w:t>. . . .</w:t>
      </w:r>
      <w:proofErr w:type="gramEnd"/>
      <w:r w:rsidRPr="009C04A0">
        <w:rPr>
          <w:sz w:val="16"/>
        </w:rPr>
        <w:t xml:space="preserve"> The essential point here is that our temporalities are different and outside. They are practiced failure and virtuosic.”11 I am curious here how the animals we press into production are shaped by its rhythms but simultaneously placed outside of time. How do animals experience capital’s time? </w:t>
      </w:r>
      <w:r w:rsidRPr="009C04A0">
        <w:rPr>
          <w:rStyle w:val="StyleUnderline"/>
        </w:rPr>
        <w:t>One important thing to note</w:t>
      </w:r>
      <w:r w:rsidRPr="009C04A0">
        <w:rPr>
          <w:sz w:val="16"/>
        </w:rPr>
        <w:t xml:space="preserve"> — and this responds to Negri — </w:t>
      </w:r>
      <w:r w:rsidRPr="009C04A0">
        <w:rPr>
          <w:rStyle w:val="StyleUnderline"/>
        </w:rPr>
        <w:t xml:space="preserve">is that the anthropocentricism </w:t>
      </w:r>
      <w:r w:rsidRPr="001D03BA">
        <w:rPr>
          <w:rStyle w:val="StyleUnderline"/>
          <w:sz w:val="16"/>
          <w:szCs w:val="16"/>
          <w:u w:val="none"/>
        </w:rPr>
        <w:t xml:space="preserve">of many accounts of capital’s time misses that, long before the arrival of </w:t>
      </w:r>
      <w:proofErr w:type="spellStart"/>
      <w:r w:rsidRPr="001D03BA">
        <w:rPr>
          <w:rStyle w:val="StyleUnderline"/>
          <w:sz w:val="16"/>
          <w:szCs w:val="16"/>
          <w:u w:val="none"/>
        </w:rPr>
        <w:t>post­Taylorist</w:t>
      </w:r>
      <w:proofErr w:type="spellEnd"/>
      <w:r w:rsidRPr="001D03BA">
        <w:rPr>
          <w:rStyle w:val="StyleUnderline"/>
          <w:sz w:val="16"/>
          <w:szCs w:val="16"/>
          <w:u w:val="none"/>
        </w:rPr>
        <w:t xml:space="preserve"> regimes of production, animals experienced a world where capital had “subjugated all of lived time, not only that of the working day, but all, all of it. Reproduction is like </w:t>
      </w:r>
      <w:proofErr w:type="spellStart"/>
      <w:r w:rsidRPr="001D03BA">
        <w:rPr>
          <w:rStyle w:val="StyleUnderline"/>
          <w:sz w:val="16"/>
          <w:szCs w:val="16"/>
          <w:u w:val="none"/>
        </w:rPr>
        <w:t>produc</w:t>
      </w:r>
      <w:proofErr w:type="spellEnd"/>
      <w:r w:rsidRPr="001D03BA">
        <w:rPr>
          <w:rStyle w:val="StyleUnderline"/>
          <w:sz w:val="16"/>
          <w:szCs w:val="16"/>
          <w:u w:val="none"/>
        </w:rPr>
        <w:t xml:space="preserve">­ </w:t>
      </w:r>
      <w:proofErr w:type="spellStart"/>
      <w:r w:rsidRPr="001D03BA">
        <w:rPr>
          <w:rStyle w:val="StyleUnderline"/>
          <w:sz w:val="16"/>
          <w:szCs w:val="16"/>
          <w:u w:val="none"/>
        </w:rPr>
        <w:t>tion</w:t>
      </w:r>
      <w:proofErr w:type="spellEnd"/>
      <w:r w:rsidRPr="001D03BA">
        <w:rPr>
          <w:rStyle w:val="StyleUnderline"/>
          <w:sz w:val="16"/>
          <w:szCs w:val="16"/>
          <w:u w:val="none"/>
        </w:rPr>
        <w:t>, life is like work.” Long before the “</w:t>
      </w:r>
      <w:proofErr w:type="spellStart"/>
      <w:r w:rsidRPr="001D03BA">
        <w:rPr>
          <w:rStyle w:val="StyleUnderline"/>
          <w:sz w:val="16"/>
          <w:szCs w:val="16"/>
          <w:u w:val="none"/>
        </w:rPr>
        <w:t>post­Taylorist</w:t>
      </w:r>
      <w:proofErr w:type="spellEnd"/>
      <w:r w:rsidRPr="001D03BA">
        <w:rPr>
          <w:rStyle w:val="StyleUnderline"/>
          <w:sz w:val="16"/>
          <w:szCs w:val="16"/>
          <w:u w:val="none"/>
        </w:rPr>
        <w:t xml:space="preserve">” period, animals </w:t>
      </w:r>
      <w:proofErr w:type="spellStart"/>
      <w:r w:rsidRPr="001D03BA">
        <w:rPr>
          <w:rStyle w:val="StyleUnderline"/>
          <w:sz w:val="16"/>
          <w:szCs w:val="16"/>
          <w:u w:val="none"/>
        </w:rPr>
        <w:t>expe­</w:t>
      </w:r>
      <w:proofErr w:type="spellEnd"/>
      <w:r w:rsidRPr="001D03BA">
        <w:rPr>
          <w:rStyle w:val="StyleUnderline"/>
          <w:sz w:val="16"/>
          <w:szCs w:val="16"/>
          <w:u w:val="none"/>
        </w:rPr>
        <w:t xml:space="preserve"> </w:t>
      </w:r>
      <w:proofErr w:type="spellStart"/>
      <w:r w:rsidRPr="001D03BA">
        <w:rPr>
          <w:rStyle w:val="StyleUnderline"/>
          <w:sz w:val="16"/>
          <w:szCs w:val="16"/>
          <w:u w:val="none"/>
        </w:rPr>
        <w:t>rienced</w:t>
      </w:r>
      <w:proofErr w:type="spellEnd"/>
      <w:r w:rsidRPr="001D03BA">
        <w:rPr>
          <w:rStyle w:val="StyleUnderline"/>
          <w:sz w:val="16"/>
          <w:szCs w:val="16"/>
          <w:u w:val="none"/>
        </w:rPr>
        <w:t xml:space="preserve"> the immersion of their whole lives into the productive rhythms of capitalism, in such a way that every moment of life became a </w:t>
      </w:r>
      <w:proofErr w:type="spellStart"/>
      <w:r w:rsidRPr="001D03BA">
        <w:rPr>
          <w:rStyle w:val="StyleUnderline"/>
          <w:sz w:val="16"/>
          <w:szCs w:val="16"/>
          <w:u w:val="none"/>
        </w:rPr>
        <w:t>value­producing</w:t>
      </w:r>
      <w:proofErr w:type="spellEnd"/>
      <w:r w:rsidRPr="001D03BA">
        <w:rPr>
          <w:rStyle w:val="StyleUnderline"/>
          <w:sz w:val="16"/>
          <w:szCs w:val="16"/>
          <w:u w:val="none"/>
        </w:rPr>
        <w:t xml:space="preserve"> moment for capital; indeed, as in the case of industrially produced chickens, the life of the chicken is equivalent to the production cycle itself.</w:t>
      </w:r>
      <w:r w:rsidRPr="009C04A0">
        <w:rPr>
          <w:sz w:val="16"/>
        </w:rPr>
        <w:t xml:space="preserve"> And this is a life of waiting: waiting for the next meal to be delivered, waiting for the next phase of production, waiting for the day when the harvesting machine arrives, waiting for the automated cutting blade that will shorten life. But as I have described in this essay, </w:t>
      </w:r>
      <w:r w:rsidRPr="001D03BA">
        <w:rPr>
          <w:rStyle w:val="StyleUnderline"/>
          <w:sz w:val="16"/>
          <w:szCs w:val="16"/>
          <w:u w:val="none"/>
        </w:rPr>
        <w:t>the time of animals is also a time that resists the rhythms imposed by the productive processes around.</w:t>
      </w:r>
      <w:r w:rsidRPr="009C04A0">
        <w:rPr>
          <w:rStyle w:val="StyleUnderline"/>
        </w:rPr>
        <w:t xml:space="preserve"> </w:t>
      </w:r>
      <w:r w:rsidRPr="00182AB1">
        <w:rPr>
          <w:rStyle w:val="StyleUnderline"/>
          <w:highlight w:val="darkYellow"/>
        </w:rPr>
        <w:t xml:space="preserve">This collective resistance has produced the means used to quell nonconsent: </w:t>
      </w:r>
      <w:r w:rsidRPr="001D03BA">
        <w:rPr>
          <w:rStyle w:val="StyleUnderline"/>
          <w:sz w:val="16"/>
          <w:szCs w:val="16"/>
          <w:u w:val="none"/>
        </w:rPr>
        <w:t xml:space="preserve">large­scale chicken resistance has produced the nightmare reality of the chicken harvesting machine. </w:t>
      </w:r>
      <w:r w:rsidRPr="001D03BA">
        <w:rPr>
          <w:rStyle w:val="Emphasis"/>
          <w:b w:val="0"/>
          <w:bCs/>
          <w:sz w:val="16"/>
          <w:szCs w:val="16"/>
          <w:u w:val="none"/>
        </w:rPr>
        <w:t>While a lot of work in animal rights theory has attempted to elucidate the “intrinsic value” of animals in order to recognize moral</w:t>
      </w:r>
      <w:r w:rsidRPr="001D03BA">
        <w:rPr>
          <w:rStyle w:val="Emphasis"/>
          <w:sz w:val="16"/>
          <w:szCs w:val="16"/>
          <w:u w:val="none"/>
        </w:rPr>
        <w:t xml:space="preserve"> worth, might</w:t>
      </w:r>
      <w:r w:rsidRPr="001D03BA">
        <w:rPr>
          <w:rStyle w:val="Emphasis"/>
        </w:rPr>
        <w:t xml:space="preserve"> </w:t>
      </w:r>
      <w:r w:rsidRPr="00182AB1">
        <w:rPr>
          <w:rStyle w:val="Emphasis"/>
          <w:highlight w:val="darkYellow"/>
        </w:rPr>
        <w:t>a focus on labor (and resistance) give advocates different tools</w:t>
      </w:r>
      <w:r w:rsidRPr="009C04A0">
        <w:rPr>
          <w:sz w:val="16"/>
        </w:rPr>
        <w:t xml:space="preserve">?12 In particular, what would it mean to give animals time, that is, </w:t>
      </w:r>
      <w:proofErr w:type="spellStart"/>
      <w:r w:rsidRPr="009C04A0">
        <w:rPr>
          <w:sz w:val="16"/>
        </w:rPr>
        <w:t>recog</w:t>
      </w:r>
      <w:proofErr w:type="spellEnd"/>
      <w:r w:rsidRPr="009C04A0">
        <w:rPr>
          <w:sz w:val="16"/>
        </w:rPr>
        <w:t xml:space="preserve">­ </w:t>
      </w:r>
      <w:proofErr w:type="spellStart"/>
      <w:r w:rsidRPr="009C04A0">
        <w:rPr>
          <w:sz w:val="16"/>
        </w:rPr>
        <w:t>nize</w:t>
      </w:r>
      <w:proofErr w:type="spellEnd"/>
      <w:r w:rsidRPr="009C04A0">
        <w:rPr>
          <w:sz w:val="16"/>
        </w:rPr>
        <w:t xml:space="preserve"> their resistance to capital’s time? Would this politics seek to disrupt the rhythms of production and the incessant drive toward value extraction? And does this project resonate with different “utopian” political projects that sim­ </w:t>
      </w:r>
      <w:proofErr w:type="spellStart"/>
      <w:r w:rsidRPr="009C04A0">
        <w:rPr>
          <w:sz w:val="16"/>
        </w:rPr>
        <w:t>ilarly</w:t>
      </w:r>
      <w:proofErr w:type="spellEnd"/>
      <w:r w:rsidRPr="009C04A0">
        <w:rPr>
          <w:sz w:val="16"/>
        </w:rPr>
        <w:t xml:space="preserve"> aim to intervene in the politics of time?</w:t>
      </w:r>
    </w:p>
    <w:p w14:paraId="7F7B51A4" w14:textId="112549FD" w:rsidR="00F17F02" w:rsidRPr="00182AB1" w:rsidRDefault="00F17F02" w:rsidP="00F17F02">
      <w:pPr>
        <w:pStyle w:val="Heading4"/>
        <w:rPr>
          <w:highlight w:val="darkYellow"/>
        </w:rPr>
      </w:pPr>
      <w:r>
        <w:rPr>
          <w:highlight w:val="darkYellow"/>
        </w:rPr>
        <w:t>Addressing t</w:t>
      </w:r>
      <w:r w:rsidRPr="00182AB1">
        <w:rPr>
          <w:highlight w:val="darkYellow"/>
        </w:rPr>
        <w:t>his insidious opera</w:t>
      </w:r>
      <w:r>
        <w:rPr>
          <w:highlight w:val="darkYellow"/>
        </w:rPr>
        <w:t xml:space="preserve">tion </w:t>
      </w:r>
      <w:r w:rsidR="000F06DD">
        <w:rPr>
          <w:highlight w:val="darkYellow"/>
        </w:rPr>
        <w:t xml:space="preserve">offers </w:t>
      </w:r>
      <w:r>
        <w:rPr>
          <w:highlight w:val="darkYellow"/>
        </w:rPr>
        <w:t xml:space="preserve">opportunities across industries to </w:t>
      </w:r>
      <w:r w:rsidRPr="00182AB1">
        <w:rPr>
          <w:highlight w:val="darkYellow"/>
        </w:rPr>
        <w:t>challenge underlying causes of climate change, structural violence, species extinction, and all other forms of discrimination</w:t>
      </w:r>
    </w:p>
    <w:p w14:paraId="38F80C3F" w14:textId="77777777" w:rsidR="00F17F02" w:rsidRPr="00182AB1" w:rsidRDefault="00F17F02" w:rsidP="00F17F02">
      <w:pPr>
        <w:rPr>
          <w:highlight w:val="darkYellow"/>
        </w:rPr>
      </w:pPr>
    </w:p>
    <w:p w14:paraId="1EFA968B" w14:textId="77777777" w:rsidR="00F17F02" w:rsidRPr="00300F94" w:rsidRDefault="00F17F02" w:rsidP="00F17F02">
      <w:pPr>
        <w:rPr>
          <w:rStyle w:val="Style13ptBold"/>
        </w:rPr>
      </w:pPr>
      <w:r w:rsidRPr="00182AB1">
        <w:rPr>
          <w:rStyle w:val="Style13ptBold"/>
          <w:highlight w:val="darkYellow"/>
        </w:rPr>
        <w:t>Guenther 23</w:t>
      </w:r>
      <w:r w:rsidRPr="00300F94">
        <w:rPr>
          <w:rStyle w:val="Style13ptBold"/>
        </w:rPr>
        <w:t xml:space="preserve"> (Katja M. [Department of Gender &amp; Sexuality Studies, University of California, Riverside, Riverside, California, USA] “An invitation to bring animals into feminist and queer sociology,” d/l: </w:t>
      </w:r>
      <w:hyperlink r:id="rId6" w:history="1">
        <w:r w:rsidRPr="00300F94">
          <w:rPr>
            <w:rStyle w:val="Style13ptBold"/>
          </w:rPr>
          <w:t>https://compass.onlinelibrary.wiley.com/doi/pdf/10.1111/soc4.13198</w:t>
        </w:r>
      </w:hyperlink>
      <w:r w:rsidRPr="00300F94">
        <w:rPr>
          <w:rStyle w:val="Style13ptBold"/>
        </w:rPr>
        <w:t>) //</w:t>
      </w:r>
      <w:proofErr w:type="spellStart"/>
      <w:r w:rsidRPr="00300F94">
        <w:rPr>
          <w:rStyle w:val="Style13ptBold"/>
        </w:rPr>
        <w:t>jl</w:t>
      </w:r>
      <w:proofErr w:type="spellEnd"/>
    </w:p>
    <w:p w14:paraId="0E6E1B2E" w14:textId="77777777" w:rsidR="00F17F02" w:rsidRPr="00BA40C5" w:rsidRDefault="00F17F02" w:rsidP="00F17F02">
      <w:pPr>
        <w:rPr>
          <w:sz w:val="16"/>
        </w:rPr>
      </w:pPr>
      <w:r w:rsidRPr="00F01710">
        <w:rPr>
          <w:rStyle w:val="StyleUnderline"/>
        </w:rPr>
        <w:t>The fields of feminist and queer sociology are political enterprises that seek to challenge existing power arrangements. They address a wide array of topics with a notable clustering around a set of issues that are also</w:t>
      </w:r>
      <w:r>
        <w:rPr>
          <w:rStyle w:val="StyleUnderline"/>
        </w:rPr>
        <w:t xml:space="preserve"> </w:t>
      </w:r>
      <w:r w:rsidRPr="00F01710">
        <w:rPr>
          <w:rStyle w:val="StyleUnderline"/>
        </w:rPr>
        <w:t xml:space="preserve">central to feminist and queer activism: violence against women and </w:t>
      </w:r>
      <w:proofErr w:type="spellStart"/>
      <w:r w:rsidRPr="00F01710">
        <w:rPr>
          <w:rStyle w:val="StyleUnderline"/>
        </w:rPr>
        <w:t>LGBITQþ</w:t>
      </w:r>
      <w:proofErr w:type="spellEnd"/>
      <w:r w:rsidRPr="00F01710">
        <w:rPr>
          <w:rStyle w:val="StyleUnderline"/>
        </w:rPr>
        <w:t xml:space="preserve"> people, bodily autonomy, reproductive and sexual agency, educational and workplace access and integration, and caregiving and the diversity of</w:t>
      </w:r>
      <w:r>
        <w:rPr>
          <w:rStyle w:val="StyleUnderline"/>
        </w:rPr>
        <w:t xml:space="preserve"> </w:t>
      </w:r>
      <w:r w:rsidRPr="00F01710">
        <w:rPr>
          <w:rStyle w:val="StyleUnderline"/>
        </w:rPr>
        <w:t>family formations and intimacies</w:t>
      </w:r>
      <w:r w:rsidRPr="00BA40C5">
        <w:rPr>
          <w:sz w:val="16"/>
        </w:rPr>
        <w:t xml:space="preserve"> (e.g., solo mothers, same‐sex couple parenting). Feminist and queer theory have also engaged intensively with challenging binary modes of thinking, interrogating the analytic, social, and political tendency to develop firm categories and to replace this tendency with recognition of fluidity and interconnection. The practice of queering, or troubling existing social norms, practices, and institutions, can be especially useful in destabilizing the many manifestations of human domination over animals. Here, I discuss just some of the theoretical and empirical areas in feminist animal studies to which feminist and queer sociology could contribute and from which they could benefit. Reflecting the current state of the field, my examples disproportionately draw from work being done by scholars from and/or located in Australia, Canada, the United Kingdom, and the United States. </w:t>
      </w:r>
      <w:r w:rsidRPr="00F01710">
        <w:rPr>
          <w:rStyle w:val="StyleUnderline"/>
        </w:rPr>
        <w:t>Discussing and investigating the gender‐based oppression of female animals opens new pathways to an</w:t>
      </w:r>
      <w:r>
        <w:rPr>
          <w:rStyle w:val="StyleUnderline"/>
        </w:rPr>
        <w:t xml:space="preserve"> </w:t>
      </w:r>
      <w:r w:rsidRPr="00F01710">
        <w:rPr>
          <w:rStyle w:val="StyleUnderline"/>
        </w:rPr>
        <w:t>improved understanding of the persistence of gendered ideologies and inequalities among humans. Feminist animal</w:t>
      </w:r>
      <w:r>
        <w:rPr>
          <w:rStyle w:val="StyleUnderline"/>
        </w:rPr>
        <w:t xml:space="preserve"> </w:t>
      </w:r>
      <w:r w:rsidRPr="00F01710">
        <w:rPr>
          <w:rStyle w:val="StyleUnderline"/>
        </w:rPr>
        <w:t xml:space="preserve">studies </w:t>
      </w:r>
      <w:proofErr w:type="gramStart"/>
      <w:r w:rsidRPr="00F01710">
        <w:rPr>
          <w:rStyle w:val="StyleUnderline"/>
        </w:rPr>
        <w:t>illuminates</w:t>
      </w:r>
      <w:proofErr w:type="gramEnd"/>
      <w:r w:rsidRPr="00F01710">
        <w:rPr>
          <w:rStyle w:val="StyleUnderline"/>
        </w:rPr>
        <w:t xml:space="preserve"> how the problems animals face mirror the problems women and sexual minorities face in</w:t>
      </w:r>
      <w:r>
        <w:rPr>
          <w:rStyle w:val="StyleUnderline"/>
        </w:rPr>
        <w:t xml:space="preserve"> </w:t>
      </w:r>
      <w:proofErr w:type="spellStart"/>
      <w:r w:rsidRPr="00F01710">
        <w:rPr>
          <w:rStyle w:val="StyleUnderline"/>
        </w:rPr>
        <w:t>cisheteropatriarchal</w:t>
      </w:r>
      <w:proofErr w:type="spellEnd"/>
      <w:r w:rsidRPr="00F01710">
        <w:rPr>
          <w:rStyle w:val="StyleUnderline"/>
        </w:rPr>
        <w:t xml:space="preserve"> societies. Feminist scholars in a range of humanistic disciplines, especially philosophy and</w:t>
      </w:r>
      <w:r>
        <w:rPr>
          <w:rStyle w:val="StyleUnderline"/>
        </w:rPr>
        <w:t xml:space="preserve"> </w:t>
      </w:r>
      <w:r w:rsidRPr="00F01710">
        <w:rPr>
          <w:rStyle w:val="StyleUnderline"/>
        </w:rPr>
        <w:t>literary studies, have demonstrated the interconnections between patriarchy and anthroparchy, or the structural</w:t>
      </w:r>
      <w:r>
        <w:rPr>
          <w:rStyle w:val="StyleUnderline"/>
        </w:rPr>
        <w:t xml:space="preserve"> </w:t>
      </w:r>
      <w:r w:rsidRPr="00F01710">
        <w:rPr>
          <w:rStyle w:val="StyleUnderline"/>
        </w:rPr>
        <w:t>and ideological human commitment to retaining human domination over non‐human animals, and speciesism, or the</w:t>
      </w:r>
      <w:r>
        <w:rPr>
          <w:rStyle w:val="StyleUnderline"/>
        </w:rPr>
        <w:t xml:space="preserve"> </w:t>
      </w:r>
      <w:r w:rsidRPr="00F01710">
        <w:rPr>
          <w:rStyle w:val="StyleUnderline"/>
        </w:rPr>
        <w:t>belief in human superiority over animals.</w:t>
      </w:r>
      <w:r w:rsidRPr="00BA40C5">
        <w:rPr>
          <w:sz w:val="16"/>
        </w:rPr>
        <w:t xml:space="preserve"> Occasionally, feminist sociologists have produced some of this work (e.g., Cudworth, 2011; Wrenn, 2017), and Cudworth has made a particularly key contribution in coining the term anthroparchy. </w:t>
      </w:r>
      <w:r w:rsidRPr="00182AB1">
        <w:rPr>
          <w:rStyle w:val="Emphasis"/>
          <w:highlight w:val="darkYellow"/>
        </w:rPr>
        <w:t>The consequences of</w:t>
      </w:r>
      <w:r w:rsidRPr="00F01710">
        <w:rPr>
          <w:rStyle w:val="Emphasis"/>
        </w:rPr>
        <w:t xml:space="preserve"> anthroparchy and </w:t>
      </w:r>
      <w:r w:rsidRPr="00182AB1">
        <w:rPr>
          <w:rStyle w:val="Emphasis"/>
          <w:highlight w:val="darkYellow"/>
        </w:rPr>
        <w:t>speciesism</w:t>
      </w:r>
      <w:r w:rsidRPr="00F01710">
        <w:rPr>
          <w:rStyle w:val="Emphasis"/>
        </w:rPr>
        <w:t xml:space="preserve"> </w:t>
      </w:r>
      <w:r w:rsidRPr="001D03BA">
        <w:rPr>
          <w:rStyle w:val="Emphasis"/>
          <w:b w:val="0"/>
          <w:bCs/>
          <w:sz w:val="16"/>
          <w:szCs w:val="16"/>
          <w:u w:val="none"/>
        </w:rPr>
        <w:t>are tremendous. Anthroparchy and speciesism help</w:t>
      </w:r>
      <w:r w:rsidRPr="00F01710">
        <w:rPr>
          <w:rStyle w:val="Emphasis"/>
        </w:rPr>
        <w:t xml:space="preserve"> </w:t>
      </w:r>
      <w:r w:rsidRPr="00182AB1">
        <w:rPr>
          <w:rStyle w:val="Emphasis"/>
          <w:highlight w:val="darkYellow"/>
        </w:rPr>
        <w:t>explain global climate change</w:t>
      </w:r>
      <w:r w:rsidRPr="00F01710">
        <w:rPr>
          <w:rStyle w:val="Emphasis"/>
        </w:rPr>
        <w:t xml:space="preserve"> </w:t>
      </w:r>
      <w:r w:rsidRPr="00904B16">
        <w:rPr>
          <w:rStyle w:val="Emphasis"/>
          <w:b w:val="0"/>
          <w:bCs/>
          <w:sz w:val="16"/>
          <w:szCs w:val="16"/>
          <w:u w:val="none"/>
        </w:rPr>
        <w:t>and its deniers,</w:t>
      </w:r>
      <w:r w:rsidRPr="00F01710">
        <w:rPr>
          <w:rStyle w:val="Emphasis"/>
        </w:rPr>
        <w:t xml:space="preserve"> </w:t>
      </w:r>
      <w:r w:rsidRPr="00182AB1">
        <w:rPr>
          <w:rStyle w:val="Emphasis"/>
          <w:highlight w:val="darkYellow"/>
        </w:rPr>
        <w:t>species extinction,</w:t>
      </w:r>
      <w:r w:rsidRPr="00904B16">
        <w:rPr>
          <w:rStyle w:val="Emphasis"/>
          <w:b w:val="0"/>
          <w:bCs/>
          <w:sz w:val="16"/>
          <w:szCs w:val="16"/>
          <w:u w:val="none"/>
        </w:rPr>
        <w:t xml:space="preserve"> and</w:t>
      </w:r>
      <w:r w:rsidRPr="00904B16">
        <w:rPr>
          <w:rStyle w:val="Emphasis"/>
        </w:rPr>
        <w:t xml:space="preserve"> </w:t>
      </w:r>
      <w:r w:rsidRPr="001D03BA">
        <w:rPr>
          <w:rStyle w:val="Emphasis"/>
          <w:b w:val="0"/>
          <w:bCs/>
          <w:sz w:val="16"/>
          <w:szCs w:val="16"/>
          <w:u w:val="none"/>
        </w:rPr>
        <w:t xml:space="preserve">the </w:t>
      </w:r>
      <w:r w:rsidRPr="00182AB1">
        <w:rPr>
          <w:rStyle w:val="Emphasis"/>
          <w:highlight w:val="darkYellow"/>
        </w:rPr>
        <w:t xml:space="preserve">exploitation </w:t>
      </w:r>
      <w:r w:rsidRPr="001D03BA">
        <w:rPr>
          <w:rStyle w:val="Emphasis"/>
          <w:b w:val="0"/>
          <w:bCs/>
          <w:sz w:val="16"/>
          <w:szCs w:val="16"/>
          <w:u w:val="none"/>
        </w:rPr>
        <w:t xml:space="preserve">of animals' bodies for food, clothing, and other products humans use. Humans routinely exterminate animal life in the interest of capitalism </w:t>
      </w:r>
      <w:r w:rsidRPr="00182AB1">
        <w:rPr>
          <w:rStyle w:val="Emphasis"/>
          <w:highlight w:val="darkYellow"/>
        </w:rPr>
        <w:t xml:space="preserve">and </w:t>
      </w:r>
      <w:r w:rsidRPr="00904B16">
        <w:rPr>
          <w:rStyle w:val="Emphasis"/>
          <w:b w:val="0"/>
          <w:bCs/>
          <w:sz w:val="16"/>
          <w:szCs w:val="16"/>
          <w:u w:val="none"/>
        </w:rPr>
        <w:t>other human systems,</w:t>
      </w:r>
      <w:r w:rsidRPr="00904B16">
        <w:rPr>
          <w:rStyle w:val="Emphasis"/>
        </w:rPr>
        <w:t xml:space="preserve"> </w:t>
      </w:r>
      <w:r w:rsidRPr="00182AB1">
        <w:rPr>
          <w:rStyle w:val="Emphasis"/>
          <w:highlight w:val="darkYellow"/>
        </w:rPr>
        <w:t>exterminations that</w:t>
      </w:r>
      <w:r w:rsidRPr="00904B16">
        <w:rPr>
          <w:rStyle w:val="Emphasis"/>
          <w:b w:val="0"/>
          <w:bCs/>
          <w:sz w:val="16"/>
          <w:szCs w:val="16"/>
          <w:u w:val="none"/>
        </w:rPr>
        <w:t xml:space="preserve"> our</w:t>
      </w:r>
      <w:r w:rsidRPr="00904B16">
        <w:rPr>
          <w:rStyle w:val="Emphasis"/>
        </w:rPr>
        <w:t xml:space="preserve"> </w:t>
      </w:r>
      <w:r w:rsidRPr="00182AB1">
        <w:rPr>
          <w:rStyle w:val="Emphasis"/>
          <w:highlight w:val="darkYellow"/>
        </w:rPr>
        <w:t>belief in</w:t>
      </w:r>
      <w:r w:rsidRPr="00904B16">
        <w:rPr>
          <w:rStyle w:val="Emphasis"/>
          <w:b w:val="0"/>
          <w:bCs/>
          <w:sz w:val="16"/>
          <w:szCs w:val="16"/>
          <w:u w:val="none"/>
        </w:rPr>
        <w:t xml:space="preserve"> the</w:t>
      </w:r>
      <w:r w:rsidRPr="00904B16">
        <w:rPr>
          <w:rStyle w:val="Emphasis"/>
        </w:rPr>
        <w:t xml:space="preserve"> </w:t>
      </w:r>
      <w:r w:rsidRPr="00182AB1">
        <w:rPr>
          <w:rStyle w:val="Emphasis"/>
          <w:highlight w:val="darkYellow"/>
        </w:rPr>
        <w:t xml:space="preserve">superiority </w:t>
      </w:r>
      <w:r w:rsidRPr="00904B16">
        <w:rPr>
          <w:rStyle w:val="Emphasis"/>
          <w:b w:val="0"/>
          <w:bCs/>
          <w:sz w:val="16"/>
          <w:szCs w:val="16"/>
          <w:u w:val="none"/>
        </w:rPr>
        <w:t>of humans over animals</w:t>
      </w:r>
      <w:r w:rsidRPr="00904B16">
        <w:rPr>
          <w:rStyle w:val="Emphasis"/>
        </w:rPr>
        <w:t xml:space="preserve"> </w:t>
      </w:r>
      <w:r w:rsidRPr="00182AB1">
        <w:rPr>
          <w:rStyle w:val="Emphasis"/>
          <w:highlight w:val="darkYellow"/>
        </w:rPr>
        <w:t>makes possible.</w:t>
      </w:r>
      <w:r w:rsidRPr="00BA40C5">
        <w:rPr>
          <w:sz w:val="16"/>
        </w:rPr>
        <w:t xml:space="preserve"> </w:t>
      </w:r>
      <w:r w:rsidRPr="00904B16">
        <w:rPr>
          <w:rStyle w:val="StyleUnderline"/>
          <w:sz w:val="16"/>
          <w:szCs w:val="16"/>
          <w:u w:val="none"/>
        </w:rPr>
        <w:t>For humans, the implications, as detailed more below, are also extensive: the continued reproduction of</w:t>
      </w:r>
      <w:r w:rsidRPr="00182AB1">
        <w:rPr>
          <w:rStyle w:val="StyleUnderline"/>
          <w:highlight w:val="darkYellow"/>
        </w:rPr>
        <w:t xml:space="preserve"> the idea </w:t>
      </w:r>
      <w:r w:rsidRPr="00904B16">
        <w:rPr>
          <w:rStyle w:val="StyleUnderline"/>
          <w:sz w:val="16"/>
          <w:szCs w:val="16"/>
          <w:u w:val="none"/>
        </w:rPr>
        <w:t>that some people are less human or not‐fully‐human or not human at all</w:t>
      </w:r>
      <w:r w:rsidRPr="00182AB1">
        <w:rPr>
          <w:rStyle w:val="StyleUnderline"/>
          <w:highlight w:val="darkYellow"/>
        </w:rPr>
        <w:t xml:space="preserve"> helps justify structural inequalities of gender, race, sexuality, dis/ability, and more</w:t>
      </w:r>
      <w:r w:rsidRPr="00F01710">
        <w:rPr>
          <w:rStyle w:val="StyleUnderline"/>
        </w:rPr>
        <w:t>.</w:t>
      </w:r>
      <w:r>
        <w:rPr>
          <w:rStyle w:val="StyleUnderline"/>
        </w:rPr>
        <w:t xml:space="preserve"> </w:t>
      </w:r>
      <w:r w:rsidRPr="00BA40C5">
        <w:rPr>
          <w:sz w:val="16"/>
        </w:rPr>
        <w:t xml:space="preserve">Feminist animal studies </w:t>
      </w:r>
      <w:proofErr w:type="gramStart"/>
      <w:r w:rsidRPr="00BA40C5">
        <w:rPr>
          <w:sz w:val="16"/>
        </w:rPr>
        <w:t>takes</w:t>
      </w:r>
      <w:proofErr w:type="gramEnd"/>
      <w:r w:rsidRPr="00BA40C5">
        <w:rPr>
          <w:sz w:val="16"/>
        </w:rPr>
        <w:t xml:space="preserve"> as a starting point that anthroparchy, patriarchy, and other structures of domination are overlapping and mutually constitutive. </w:t>
      </w:r>
      <w:r w:rsidRPr="00F01710">
        <w:rPr>
          <w:rStyle w:val="StyleUnderline"/>
        </w:rPr>
        <w:t xml:space="preserve">Canonical western philosophy established a division between culture and nature, with </w:t>
      </w:r>
      <w:proofErr w:type="spellStart"/>
      <w:r w:rsidRPr="00F01710">
        <w:rPr>
          <w:rStyle w:val="StyleUnderline"/>
        </w:rPr>
        <w:t>cishetero</w:t>
      </w:r>
      <w:proofErr w:type="spellEnd"/>
      <w:r w:rsidRPr="00F01710">
        <w:rPr>
          <w:rStyle w:val="StyleUnderline"/>
        </w:rPr>
        <w:t xml:space="preserve"> abled white men included in culture while women, people of color,</w:t>
      </w:r>
      <w:r>
        <w:rPr>
          <w:rStyle w:val="StyleUnderline"/>
        </w:rPr>
        <w:t xml:space="preserve"> </w:t>
      </w:r>
      <w:r w:rsidRPr="00F01710">
        <w:rPr>
          <w:rStyle w:val="StyleUnderline"/>
        </w:rPr>
        <w:t>disabled people, gender non‐conforming people, and animals were relegated to the realm of nature. Women, people</w:t>
      </w:r>
      <w:r>
        <w:rPr>
          <w:rStyle w:val="StyleUnderline"/>
        </w:rPr>
        <w:t xml:space="preserve"> </w:t>
      </w:r>
      <w:r w:rsidRPr="00F01710">
        <w:rPr>
          <w:rStyle w:val="StyleUnderline"/>
        </w:rPr>
        <w:t>of color, disabled people, and animals all occupy social locations that have made members of these groups</w:t>
      </w:r>
      <w:r>
        <w:rPr>
          <w:rStyle w:val="StyleUnderline"/>
        </w:rPr>
        <w:t xml:space="preserve"> </w:t>
      </w:r>
      <w:r w:rsidRPr="00F01710">
        <w:rPr>
          <w:rStyle w:val="StyleUnderline"/>
        </w:rPr>
        <w:t>vulnerable to exploitation and violence that dominant group members</w:t>
      </w:r>
      <w:r w:rsidRPr="00BA40C5">
        <w:rPr>
          <w:sz w:val="16"/>
        </w:rPr>
        <w:t xml:space="preserve"> (and the structures and institutions they have created) </w:t>
      </w:r>
      <w:r w:rsidRPr="00F01710">
        <w:rPr>
          <w:rStyle w:val="StyleUnderline"/>
        </w:rPr>
        <w:t>justified and explained away by the allegedly subordinate status and inferior intellect, competence,</w:t>
      </w:r>
      <w:r>
        <w:rPr>
          <w:rStyle w:val="StyleUnderline"/>
        </w:rPr>
        <w:t xml:space="preserve"> </w:t>
      </w:r>
      <w:r w:rsidRPr="00F01710">
        <w:rPr>
          <w:rStyle w:val="StyleUnderline"/>
        </w:rPr>
        <w:t>and strength of subordinate group members</w:t>
      </w:r>
      <w:r w:rsidRPr="00BA40C5">
        <w:rPr>
          <w:sz w:val="16"/>
        </w:rPr>
        <w:t xml:space="preserve">—that is, by their purported closeness to animality. In her now‐classic book, The Sexual Politics of Meat, Adams (2010 [1990]) details how violence against animals and violence against women mimic each other. Her analysis reveals that the sex‐species system reproduces patriarchal and </w:t>
      </w:r>
      <w:proofErr w:type="spellStart"/>
      <w:r w:rsidRPr="00BA40C5">
        <w:rPr>
          <w:sz w:val="16"/>
        </w:rPr>
        <w:t>anthroparchal</w:t>
      </w:r>
      <w:proofErr w:type="spellEnd"/>
      <w:r w:rsidRPr="00BA40C5">
        <w:rPr>
          <w:sz w:val="16"/>
        </w:rPr>
        <w:t xml:space="preserve"> oppression through violence against women and animals. Butchered animals and butchered women are “linked by an overlap of cultural images of sexual violence against women and the fragmentation and dismemberment of nature and the body in Western culture” (Adams, 2010, pp. 65, 66). Patriarchal values further become institutionalized in the structure of the absent referent, through which western cultures render the material reality of violence into controlled and controllable metaphors. Adams details how animals are made absent in name and body in order for meat to exist. A dead body (often with a new name, such as how a dead pig is cut into flesh pieces called pork) replaces living animals, and animals are absent from the act of eating meat because they have been transformed into food. Women are the absent referent in metaphors of meat eating and violence against the planet (such as expressions about the “rape” of the Earth or of animals when in fact women are the most frequent victims of rape) and animals are the absent referent in metaphors of violence against women (for instance, “treated like an animal,” and “felt like a piece of meat”). Ultimately, women's bodies are objects to be slaughtered and consumed, just like animals' bodies, and animals' bodies are sexualized and objectified, just like women's. </w:t>
      </w:r>
      <w:proofErr w:type="spellStart"/>
      <w:r w:rsidRPr="00BA40C5">
        <w:rPr>
          <w:sz w:val="16"/>
        </w:rPr>
        <w:t>Kheel</w:t>
      </w:r>
      <w:proofErr w:type="spellEnd"/>
      <w:r w:rsidRPr="00BA40C5">
        <w:rPr>
          <w:sz w:val="16"/>
        </w:rPr>
        <w:t xml:space="preserve"> (2004) further delineates how compulsory meat eating “is both an expression of a patriarchal worldview as well as one of its central supports. It is a symbol of dominance over the natural world that has been intimately tied to the domination of women” (p. 338) (and, I would add, domination over other marginalized groups). Invoking core principles from feminist vegetarianism and veganism, she suggests that we could start to “topple patriarchy with a fork” by examining, “the sociocultural substructure that supports the practice of meat eating and … its foundation in patriarchal modes of thought” (p. 327). Domination over animals, including consumption of animal flesh, is central to masculinities in the global North and in many other parts of the world. In his work furthering </w:t>
      </w:r>
      <w:proofErr w:type="spellStart"/>
      <w:r w:rsidRPr="00BA40C5">
        <w:rPr>
          <w:sz w:val="16"/>
        </w:rPr>
        <w:t>ecomasculinities</w:t>
      </w:r>
      <w:proofErr w:type="spellEnd"/>
      <w:r w:rsidRPr="00BA40C5">
        <w:rPr>
          <w:sz w:val="16"/>
        </w:rPr>
        <w:t xml:space="preserve">, or pro‐feminist masculinities that center care for animals and the Earth, Richard Twine (2023) notes that, “Weaving </w:t>
      </w:r>
      <w:proofErr w:type="spellStart"/>
      <w:r w:rsidRPr="00BA40C5">
        <w:rPr>
          <w:sz w:val="16"/>
        </w:rPr>
        <w:t>ecomasculinities</w:t>
      </w:r>
      <w:proofErr w:type="spellEnd"/>
      <w:r w:rsidRPr="00BA40C5">
        <w:rPr>
          <w:sz w:val="16"/>
        </w:rPr>
        <w:t xml:space="preserve"> into the narrative of the ‘</w:t>
      </w:r>
      <w:proofErr w:type="spellStart"/>
      <w:r w:rsidRPr="00BA40C5">
        <w:rPr>
          <w:sz w:val="16"/>
        </w:rPr>
        <w:t>Anthropo'cene</w:t>
      </w:r>
      <w:proofErr w:type="spellEnd"/>
      <w:r w:rsidRPr="00BA40C5">
        <w:rPr>
          <w:sz w:val="16"/>
        </w:rPr>
        <w:t xml:space="preserve"> means examining and outlining both the role of masculinities in the environmental crisis and the overlap of the patriarchal in capitalism, empire and the domination of nature …” (p. 128). Twine further argues that fully integrating animals into </w:t>
      </w:r>
      <w:proofErr w:type="spellStart"/>
      <w:r w:rsidRPr="00BA40C5">
        <w:rPr>
          <w:sz w:val="16"/>
        </w:rPr>
        <w:t>ecomasculunities</w:t>
      </w:r>
      <w:proofErr w:type="spellEnd"/>
      <w:r w:rsidRPr="00BA40C5">
        <w:rPr>
          <w:sz w:val="16"/>
        </w:rPr>
        <w:t xml:space="preserve"> would facilitate “questioning gendered practices such as meat consumption, animal (husband)</w:t>
      </w:r>
      <w:proofErr w:type="spellStart"/>
      <w:r w:rsidRPr="00BA40C5">
        <w:rPr>
          <w:sz w:val="16"/>
        </w:rPr>
        <w:t>ry</w:t>
      </w:r>
      <w:proofErr w:type="spellEnd"/>
      <w:r w:rsidRPr="00BA40C5">
        <w:rPr>
          <w:sz w:val="16"/>
        </w:rPr>
        <w:t xml:space="preserve"> and hunting; and making the argument that men could attain more rewarding relations beyond commodification, exploitation and violence. This would mean better understanding and valuing the quality of interactional experiences open to men with other animals that are centered around empathy, respect, and non‐violence” (2023, p. 125). Feminist and queer sociology could examine if and how dietary practices support or undermine </w:t>
      </w:r>
      <w:proofErr w:type="spellStart"/>
      <w:r w:rsidRPr="00BA40C5">
        <w:rPr>
          <w:sz w:val="16"/>
        </w:rPr>
        <w:t>cisheteropatriarchal</w:t>
      </w:r>
      <w:proofErr w:type="spellEnd"/>
      <w:r w:rsidRPr="00BA40C5">
        <w:rPr>
          <w:sz w:val="16"/>
        </w:rPr>
        <w:t xml:space="preserve"> power, if and how practitioners of those dietary practices view their practices as challenging systems of domination, and what explains the strong historical and contemporary linkages between feminism, lesbianism, and vegetarianism/veganism, and between dominant forms of masculinity, meat‐eating, hunting, and control over animals. </w:t>
      </w:r>
      <w:r w:rsidRPr="00F01710">
        <w:rPr>
          <w:rStyle w:val="StyleUnderline"/>
        </w:rPr>
        <w:t>Further, feminist and queer sociology could emerge as important advocates for recognizing, documenting,</w:t>
      </w:r>
      <w:r>
        <w:rPr>
          <w:rStyle w:val="StyleUnderline"/>
        </w:rPr>
        <w:t xml:space="preserve"> </w:t>
      </w:r>
      <w:r w:rsidRPr="00F01710">
        <w:rPr>
          <w:rStyle w:val="StyleUnderline"/>
        </w:rPr>
        <w:t>and theorizing the interconnectedness between various forms of violence that uphold unequal relations in society,</w:t>
      </w:r>
      <w:r>
        <w:rPr>
          <w:rStyle w:val="StyleUnderline"/>
        </w:rPr>
        <w:t xml:space="preserve"> </w:t>
      </w:r>
      <w:r w:rsidRPr="00F01710">
        <w:rPr>
          <w:rStyle w:val="StyleUnderline"/>
        </w:rPr>
        <w:t>such as caging, incarceration, and other forms of containment and exclusion, and violence against animals and</w:t>
      </w:r>
      <w:r>
        <w:rPr>
          <w:rStyle w:val="StyleUnderline"/>
        </w:rPr>
        <w:t xml:space="preserve"> </w:t>
      </w:r>
      <w:r w:rsidRPr="00F01710">
        <w:rPr>
          <w:rStyle w:val="StyleUnderline"/>
        </w:rPr>
        <w:t>intimate partner violence, among others.</w:t>
      </w:r>
      <w:r>
        <w:rPr>
          <w:rStyle w:val="StyleUnderline"/>
        </w:rPr>
        <w:t xml:space="preserve"> </w:t>
      </w:r>
      <w:r w:rsidRPr="00F01710">
        <w:rPr>
          <w:rStyle w:val="StyleUnderline"/>
        </w:rPr>
        <w:t>Such moves in turn would open doors to richer feminist theorizations of the relationships between capitalism,</w:t>
      </w:r>
      <w:r>
        <w:rPr>
          <w:rStyle w:val="StyleUnderline"/>
        </w:rPr>
        <w:t xml:space="preserve"> </w:t>
      </w:r>
      <w:r w:rsidRPr="00F01710">
        <w:rPr>
          <w:rStyle w:val="StyleUnderline"/>
        </w:rPr>
        <w:t>patriarchy, and anthroparchy.</w:t>
      </w:r>
      <w:r w:rsidRPr="00BA40C5">
        <w:rPr>
          <w:sz w:val="16"/>
        </w:rPr>
        <w:t xml:space="preserve"> As sociologist Corey Wrenn (2017) argues, “</w:t>
      </w:r>
      <w:r w:rsidRPr="00F01710">
        <w:rPr>
          <w:rStyle w:val="StyleUnderline"/>
        </w:rPr>
        <w:t>Much feminist theory erases the</w:t>
      </w:r>
      <w:r>
        <w:rPr>
          <w:rStyle w:val="StyleUnderline"/>
        </w:rPr>
        <w:t xml:space="preserve"> </w:t>
      </w:r>
      <w:r w:rsidRPr="00F01710">
        <w:rPr>
          <w:rStyle w:val="StyleUnderline"/>
        </w:rPr>
        <w:t>Nonhuman Animal experience entirely. If feminism is to fully acknowledge that capitalism is not a gender‐neutral</w:t>
      </w:r>
      <w:r>
        <w:rPr>
          <w:rStyle w:val="StyleUnderline"/>
        </w:rPr>
        <w:t xml:space="preserve"> </w:t>
      </w:r>
      <w:r w:rsidRPr="00F01710">
        <w:rPr>
          <w:rStyle w:val="StyleUnderline"/>
        </w:rPr>
        <w:t>phenomenon, it must become species‐inclusive in scope. The unpaid or underpaid labor of women undergirds</w:t>
      </w:r>
      <w:r>
        <w:rPr>
          <w:rStyle w:val="StyleUnderline"/>
        </w:rPr>
        <w:t xml:space="preserve"> </w:t>
      </w:r>
      <w:r w:rsidRPr="00F01710">
        <w:rPr>
          <w:rStyle w:val="StyleUnderline"/>
        </w:rPr>
        <w:t>capitalism, but the experience of nonhuman females is no different in this regard</w:t>
      </w:r>
      <w:r w:rsidRPr="00BA40C5">
        <w:rPr>
          <w:sz w:val="16"/>
        </w:rPr>
        <w:t xml:space="preserve">” (p. 206). Indeed, animal studies scholars have documented the myriad ways that the system through which humans primarily exploit animals— namely factory farming—operates in importantly gendered ways. In industrial agriculture, animals are subjected to sex‐based suffering and violence, as well as to gendered justifications for such violence (Calvo, 2008; Ellis, 2022; García, 2024; Gillespie, 2018). Much of the production of factory farming hinges specifically on feminized protein, including eggs that come from hens and milk that comes from cows (Kemmerer, 2011). The lives of male animals are brutally short in the egg industry, and markedly shorter than many females' lives in the production of chicken, porcine, and bovine flesh. </w:t>
      </w:r>
      <w:r w:rsidRPr="00BA40C5">
        <w:rPr>
          <w:rStyle w:val="StyleUnderline"/>
        </w:rPr>
        <w:t>Farmed animals trapped in industrial agriculture</w:t>
      </w:r>
      <w:r w:rsidRPr="00BA40C5">
        <w:rPr>
          <w:sz w:val="16"/>
        </w:rPr>
        <w:t>—which is a massive global industry producing over 340 million tons of animal flesh for human consumption annually and with demand growing (Ritchie et al., 2019)—</w:t>
      </w:r>
      <w:r w:rsidRPr="00BA40C5">
        <w:rPr>
          <w:rStyle w:val="StyleUnderline"/>
        </w:rPr>
        <w:t>lose their</w:t>
      </w:r>
      <w:r>
        <w:rPr>
          <w:rStyle w:val="StyleUnderline"/>
        </w:rPr>
        <w:t xml:space="preserve"> </w:t>
      </w:r>
      <w:r w:rsidRPr="00BA40C5">
        <w:rPr>
          <w:rStyle w:val="StyleUnderline"/>
        </w:rPr>
        <w:t>bodily autonomy, and their capacity both to produce and reproduce is central to their value in distinctly gendered</w:t>
      </w:r>
      <w:r>
        <w:rPr>
          <w:rStyle w:val="StyleUnderline"/>
        </w:rPr>
        <w:t xml:space="preserve"> </w:t>
      </w:r>
      <w:r w:rsidRPr="00BA40C5">
        <w:rPr>
          <w:rStyle w:val="StyleUnderline"/>
        </w:rPr>
        <w:t>ways.</w:t>
      </w:r>
      <w:r w:rsidRPr="00BA40C5">
        <w:rPr>
          <w:sz w:val="16"/>
        </w:rPr>
        <w:t xml:space="preserve"> In her analysis of the lives of bovines in the US dairy industry, Kathryn Gillespie (2018) carefully documents how dairy cows experience the repeated traumas of having their calves taken from them; the sex‐specific physical suffering of milking, physical neglect, and insemination; and the ultimate pathway that steers and bulls (including veal calves), who typically are slaughtered at much younger ages than dairy cows, follow to the slaughterhouse where their bodies are dissembled and repackaged as meat. Most male calves born into the dairy industry end up as veal, living short, painful lives; bulls must endure the pain of repeated forced ejaculation and then are also sent to slaughter (Gillespie, 2018). </w:t>
      </w:r>
      <w:r w:rsidRPr="00BA40C5">
        <w:rPr>
          <w:rStyle w:val="StyleUnderline"/>
        </w:rPr>
        <w:t>Challenging the dairy industry's representation of itself as providing idyllic farms on</w:t>
      </w:r>
      <w:r>
        <w:rPr>
          <w:rStyle w:val="StyleUnderline"/>
        </w:rPr>
        <w:t xml:space="preserve"> </w:t>
      </w:r>
      <w:r w:rsidRPr="00BA40C5">
        <w:rPr>
          <w:rStyle w:val="StyleUnderline"/>
        </w:rPr>
        <w:t>rolling green hills upon which dairy cows graze, Gillespie reveals that dairy cows in fact lead lives marked by intense</w:t>
      </w:r>
      <w:r>
        <w:rPr>
          <w:rStyle w:val="StyleUnderline"/>
        </w:rPr>
        <w:t xml:space="preserve"> </w:t>
      </w:r>
      <w:r w:rsidRPr="00BA40C5">
        <w:rPr>
          <w:rStyle w:val="StyleUnderline"/>
        </w:rPr>
        <w:t>confinement, rape, routine family and herd disruption, inadequate health care, pain, and death. At every moment in</w:t>
      </w:r>
      <w:r>
        <w:rPr>
          <w:rStyle w:val="StyleUnderline"/>
        </w:rPr>
        <w:t xml:space="preserve"> </w:t>
      </w:r>
      <w:r w:rsidRPr="00BA40C5">
        <w:rPr>
          <w:rStyle w:val="StyleUnderline"/>
        </w:rPr>
        <w:t>their life course, cows and bulls are exploited because of their sex; farmers' use of gendered ideologies to interpret</w:t>
      </w:r>
      <w:r>
        <w:rPr>
          <w:rStyle w:val="StyleUnderline"/>
        </w:rPr>
        <w:t xml:space="preserve"> </w:t>
      </w:r>
      <w:r w:rsidRPr="00BA40C5">
        <w:rPr>
          <w:rStyle w:val="StyleUnderline"/>
        </w:rPr>
        <w:t>bovine behavior and to extend human norms of gender to the animals further reinforces and justifies this</w:t>
      </w:r>
      <w:r>
        <w:rPr>
          <w:rStyle w:val="StyleUnderline"/>
        </w:rPr>
        <w:t xml:space="preserve"> </w:t>
      </w:r>
      <w:r w:rsidRPr="00BA40C5">
        <w:rPr>
          <w:rStyle w:val="StyleUnderline"/>
        </w:rPr>
        <w:t>exploitation, while also helping to maintain ideologies about gender, and especially mothering for cows and</w:t>
      </w:r>
      <w:r>
        <w:rPr>
          <w:rStyle w:val="StyleUnderline"/>
        </w:rPr>
        <w:t xml:space="preserve"> </w:t>
      </w:r>
      <w:r w:rsidRPr="00BA40C5">
        <w:rPr>
          <w:rStyle w:val="StyleUnderline"/>
        </w:rPr>
        <w:t>masculine virility for bulls. The enforcement of heterosexuality is essential; an entire subindustry in animal agriculture works to address the “problem” of gay and asexual animals who fail to produce offspring because of their</w:t>
      </w:r>
      <w:r>
        <w:rPr>
          <w:rStyle w:val="StyleUnderline"/>
        </w:rPr>
        <w:t xml:space="preserve"> </w:t>
      </w:r>
      <w:r w:rsidRPr="00BA40C5">
        <w:rPr>
          <w:rStyle w:val="StyleUnderline"/>
        </w:rPr>
        <w:t>lack of desire for heterosexual sex</w:t>
      </w:r>
      <w:r w:rsidRPr="00BA40C5">
        <w:rPr>
          <w:sz w:val="16"/>
        </w:rPr>
        <w:t xml:space="preserve"> (Gillespie, 2018; Terry, 2000). </w:t>
      </w:r>
      <w:r w:rsidRPr="00BA40C5">
        <w:rPr>
          <w:rStyle w:val="StyleUnderline"/>
        </w:rPr>
        <w:t>Feminist and queer sociology could enrich and expand scholarly and public understanding of animal‐involved</w:t>
      </w:r>
      <w:r>
        <w:rPr>
          <w:rStyle w:val="StyleUnderline"/>
        </w:rPr>
        <w:t xml:space="preserve"> </w:t>
      </w:r>
      <w:r w:rsidRPr="00BA40C5">
        <w:rPr>
          <w:rStyle w:val="StyleUnderline"/>
        </w:rPr>
        <w:t>industries like factory farming, illuminating how human ideas about gender and family are imposed onto animals,</w:t>
      </w:r>
      <w:r>
        <w:rPr>
          <w:rStyle w:val="StyleUnderline"/>
        </w:rPr>
        <w:t xml:space="preserve"> </w:t>
      </w:r>
      <w:r w:rsidRPr="00BA40C5">
        <w:rPr>
          <w:rStyle w:val="StyleUnderline"/>
        </w:rPr>
        <w:t>and in turn are reflected back onto humans. The feminist orientation provides a more nuanced and complete</w:t>
      </w:r>
      <w:r>
        <w:rPr>
          <w:rStyle w:val="StyleUnderline"/>
        </w:rPr>
        <w:t xml:space="preserve"> </w:t>
      </w:r>
      <w:r w:rsidRPr="00BA40C5">
        <w:rPr>
          <w:rStyle w:val="StyleUnderline"/>
        </w:rPr>
        <w:t>representation of the gendered violence of industrial agriculture than much of the mainline work in sociology and</w:t>
      </w:r>
      <w:r>
        <w:rPr>
          <w:rStyle w:val="StyleUnderline"/>
        </w:rPr>
        <w:t xml:space="preserve"> </w:t>
      </w:r>
      <w:r w:rsidRPr="00BA40C5">
        <w:rPr>
          <w:rStyle w:val="StyleUnderline"/>
        </w:rPr>
        <w:t xml:space="preserve">other fields. </w:t>
      </w:r>
      <w:r w:rsidRPr="00BA40C5">
        <w:rPr>
          <w:sz w:val="16"/>
        </w:rPr>
        <w:t xml:space="preserve">For instance, Ellis' (2022) analysis of human‐animal relations in US beef production, which does not utilize feminist approaches, overlooks opportunities to engage with the gendered, sexualized, and queer aspects of forced insemination practices and calf caregiving practices. In examining humans who inseminate heifers and cows, and who care for calves, </w:t>
      </w:r>
      <w:r w:rsidRPr="00BA40C5">
        <w:rPr>
          <w:rStyle w:val="Emphasis"/>
        </w:rPr>
        <w:t>Ellis invokes concepts like kinship and care work, yet does not critically engage with how</w:t>
      </w:r>
      <w:r>
        <w:rPr>
          <w:rStyle w:val="Emphasis"/>
        </w:rPr>
        <w:t xml:space="preserve"> </w:t>
      </w:r>
      <w:r w:rsidRPr="00BA40C5">
        <w:rPr>
          <w:rStyle w:val="Emphasis"/>
        </w:rPr>
        <w:t>ideologies and practices of kinship and care work can involve both industry‐cultivated feelings of fondness and</w:t>
      </w:r>
      <w:r>
        <w:rPr>
          <w:rStyle w:val="Emphasis"/>
        </w:rPr>
        <w:t xml:space="preserve"> </w:t>
      </w:r>
      <w:r w:rsidRPr="00BA40C5">
        <w:rPr>
          <w:rStyle w:val="Emphasis"/>
        </w:rPr>
        <w:t xml:space="preserve">compassion and gendered and sexualized domination and violence. </w:t>
      </w:r>
      <w:r w:rsidRPr="00BA40C5">
        <w:rPr>
          <w:sz w:val="16"/>
        </w:rPr>
        <w:t xml:space="preserve">Scholars knowledgeable in feminist and queer sociology, in contrast, are particularly well‐positioned to examine the contradictions and power imbalances within beef (and other animal) production, bringing to the fore decades of experience examining how the rhetoric of care can be used to rationalize and justify violence, exploring kinship as a relational network of power, and exposing gendered, sexualized/erotic, and heteronormative scripts. Feminist and queer sociology's engagement with animals in industrial agriculture and other settings would also deepen sociology's understanding of inequalities of gender and sexuality. How, when, why, and with what effects do our gender ideologies cross species boundaries we have constructed? How do such crossings help maintain the subordination of animals, women, and queers? </w:t>
      </w:r>
      <w:r w:rsidRPr="00594A8E">
        <w:rPr>
          <w:rStyle w:val="StyleUnderline"/>
          <w:sz w:val="16"/>
          <w:szCs w:val="16"/>
          <w:u w:val="none"/>
        </w:rPr>
        <w:t>The humans who work in</w:t>
      </w:r>
      <w:r w:rsidRPr="00594A8E">
        <w:rPr>
          <w:rStyle w:val="StyleUnderline"/>
        </w:rPr>
        <w:t xml:space="preserve"> </w:t>
      </w:r>
      <w:r w:rsidRPr="00182AB1">
        <w:rPr>
          <w:rStyle w:val="StyleUnderline"/>
          <w:highlight w:val="darkYellow"/>
        </w:rPr>
        <w:t xml:space="preserve">animal‐related industries are caught up in intersecting systems of inequalities </w:t>
      </w:r>
      <w:r w:rsidRPr="00594A8E">
        <w:rPr>
          <w:rStyle w:val="StyleUnderline"/>
          <w:sz w:val="16"/>
          <w:szCs w:val="16"/>
          <w:u w:val="none"/>
        </w:rPr>
        <w:t>that shape their career pathways.</w:t>
      </w:r>
      <w:r w:rsidRPr="00594A8E">
        <w:rPr>
          <w:rStyle w:val="StyleUnderline"/>
        </w:rPr>
        <w:t xml:space="preserve"> </w:t>
      </w:r>
      <w:r w:rsidRPr="00182AB1">
        <w:rPr>
          <w:rStyle w:val="StyleUnderline"/>
          <w:highlight w:val="darkYellow"/>
        </w:rPr>
        <w:t xml:space="preserve">Many “dirty” jobs in the global economy </w:t>
      </w:r>
      <w:r w:rsidRPr="00594A8E">
        <w:rPr>
          <w:rStyle w:val="StyleUnderline"/>
        </w:rPr>
        <w:t xml:space="preserve">are those that </w:t>
      </w:r>
      <w:r w:rsidRPr="00182AB1">
        <w:rPr>
          <w:rStyle w:val="StyleUnderline"/>
          <w:highlight w:val="darkYellow"/>
        </w:rPr>
        <w:t>involve working with animals</w:t>
      </w:r>
      <w:r w:rsidRPr="00D10651">
        <w:rPr>
          <w:rStyle w:val="StyleUnderline"/>
          <w:sz w:val="16"/>
          <w:szCs w:val="16"/>
          <w:u w:val="none"/>
        </w:rPr>
        <w:t>, whether</w:t>
      </w:r>
      <w:r w:rsidRPr="00D10651">
        <w:rPr>
          <w:rStyle w:val="StyleUnderline"/>
        </w:rPr>
        <w:t xml:space="preserve"> </w:t>
      </w:r>
      <w:r w:rsidRPr="00964B2A">
        <w:rPr>
          <w:rStyle w:val="StyleUnderline"/>
        </w:rPr>
        <w:t>alive or dead</w:t>
      </w:r>
      <w:r w:rsidRPr="00594A8E">
        <w:rPr>
          <w:rStyle w:val="StyleUnderline"/>
          <w:sz w:val="16"/>
          <w:szCs w:val="16"/>
          <w:u w:val="none"/>
        </w:rPr>
        <w:t>,</w:t>
      </w:r>
      <w:r w:rsidRPr="00D10651">
        <w:rPr>
          <w:rStyle w:val="StyleUnderline"/>
        </w:rPr>
        <w:t xml:space="preserve"> </w:t>
      </w:r>
      <w:r w:rsidRPr="00D10651">
        <w:rPr>
          <w:rStyle w:val="StyleUnderline"/>
          <w:highlight w:val="darkYellow"/>
        </w:rPr>
        <w:t xml:space="preserve">and </w:t>
      </w:r>
      <w:r w:rsidRPr="00182AB1">
        <w:rPr>
          <w:rStyle w:val="StyleUnderline"/>
          <w:highlight w:val="darkYellow"/>
        </w:rPr>
        <w:t xml:space="preserve">the workers </w:t>
      </w:r>
      <w:r w:rsidRPr="009517BB">
        <w:rPr>
          <w:rStyle w:val="StyleUnderline"/>
          <w:sz w:val="16"/>
          <w:szCs w:val="16"/>
          <w:u w:val="none"/>
        </w:rPr>
        <w:t>who hold these jobs, who</w:t>
      </w:r>
      <w:r w:rsidRPr="009517BB">
        <w:rPr>
          <w:rStyle w:val="StyleUnderline"/>
        </w:rPr>
        <w:t xml:space="preserve"> </w:t>
      </w:r>
      <w:r w:rsidRPr="00182AB1">
        <w:rPr>
          <w:rStyle w:val="StyleUnderline"/>
          <w:highlight w:val="darkYellow"/>
        </w:rPr>
        <w:t xml:space="preserve">are disproportionately poor </w:t>
      </w:r>
      <w:r w:rsidRPr="00D10651">
        <w:rPr>
          <w:rStyle w:val="StyleUnderline"/>
          <w:sz w:val="16"/>
          <w:szCs w:val="16"/>
          <w:u w:val="none"/>
        </w:rPr>
        <w:t>or low income,</w:t>
      </w:r>
      <w:r w:rsidRPr="009517BB">
        <w:rPr>
          <w:rStyle w:val="StyleUnderline"/>
          <w:sz w:val="16"/>
          <w:szCs w:val="16"/>
          <w:u w:val="none"/>
        </w:rPr>
        <w:t xml:space="preserve"> immigrants</w:t>
      </w:r>
      <w:r w:rsidRPr="009517BB">
        <w:rPr>
          <w:rStyle w:val="StyleUnderline"/>
        </w:rPr>
        <w:t xml:space="preserve"> </w:t>
      </w:r>
      <w:r w:rsidRPr="00182AB1">
        <w:rPr>
          <w:rStyle w:val="StyleUnderline"/>
          <w:highlight w:val="darkYellow"/>
        </w:rPr>
        <w:t xml:space="preserve">or migratory </w:t>
      </w:r>
      <w:r w:rsidRPr="00964B2A">
        <w:rPr>
          <w:rStyle w:val="StyleUnderline"/>
          <w:sz w:val="16"/>
          <w:szCs w:val="16"/>
          <w:u w:val="none"/>
        </w:rPr>
        <w:t>workers, and</w:t>
      </w:r>
      <w:r w:rsidRPr="00964B2A">
        <w:rPr>
          <w:rStyle w:val="StyleUnderline"/>
        </w:rPr>
        <w:t xml:space="preserve"> </w:t>
      </w:r>
      <w:r w:rsidRPr="00182AB1">
        <w:rPr>
          <w:rStyle w:val="StyleUnderline"/>
          <w:highlight w:val="darkYellow"/>
        </w:rPr>
        <w:t>from marginalized groups</w:t>
      </w:r>
      <w:r w:rsidRPr="00964B2A">
        <w:rPr>
          <w:rStyle w:val="StyleUnderline"/>
          <w:sz w:val="16"/>
          <w:szCs w:val="16"/>
          <w:u w:val="none"/>
        </w:rPr>
        <w:t xml:space="preserve">, endure physically taxing work conditions </w:t>
      </w:r>
      <w:r w:rsidRPr="00182AB1">
        <w:rPr>
          <w:rStyle w:val="StyleUnderline"/>
          <w:highlight w:val="darkYellow"/>
        </w:rPr>
        <w:t xml:space="preserve">with high </w:t>
      </w:r>
      <w:r w:rsidRPr="00964B2A">
        <w:rPr>
          <w:rStyle w:val="StyleUnderline"/>
          <w:sz w:val="16"/>
          <w:szCs w:val="16"/>
          <w:u w:val="none"/>
        </w:rPr>
        <w:t xml:space="preserve">accident and </w:t>
      </w:r>
      <w:r w:rsidRPr="00182AB1">
        <w:rPr>
          <w:rStyle w:val="StyleUnderline"/>
          <w:highlight w:val="darkYellow"/>
        </w:rPr>
        <w:t xml:space="preserve">injury risks, low wages, and, as the </w:t>
      </w:r>
      <w:r w:rsidRPr="00964B2A">
        <w:rPr>
          <w:rStyle w:val="StyleUnderline"/>
        </w:rPr>
        <w:t xml:space="preserve">COVID </w:t>
      </w:r>
      <w:r w:rsidRPr="00182AB1">
        <w:rPr>
          <w:rStyle w:val="StyleUnderline"/>
          <w:highlight w:val="darkYellow"/>
        </w:rPr>
        <w:t xml:space="preserve">pandemic revealed, little public sympathy </w:t>
      </w:r>
      <w:r w:rsidRPr="00D10651">
        <w:rPr>
          <w:rStyle w:val="StyleUnderline"/>
          <w:sz w:val="16"/>
          <w:szCs w:val="16"/>
          <w:u w:val="none"/>
        </w:rPr>
        <w:t xml:space="preserve">or support even </w:t>
      </w:r>
      <w:r w:rsidRPr="00182AB1">
        <w:rPr>
          <w:rStyle w:val="StyleUnderline"/>
          <w:highlight w:val="darkYellow"/>
        </w:rPr>
        <w:t xml:space="preserve">when they place their own well‐being at risk </w:t>
      </w:r>
      <w:r w:rsidRPr="00964B2A">
        <w:rPr>
          <w:rStyle w:val="StyleUnderline"/>
          <w:sz w:val="16"/>
          <w:szCs w:val="16"/>
          <w:u w:val="none"/>
        </w:rPr>
        <w:t>to meet consumer demand</w:t>
      </w:r>
      <w:r w:rsidRPr="00D10651">
        <w:rPr>
          <w:rStyle w:val="StyleUnderline"/>
          <w:sz w:val="16"/>
          <w:szCs w:val="16"/>
          <w:u w:val="none"/>
        </w:rPr>
        <w:t>. Yet we know very little about these workers or their work or personal experiences or how they make sense of their place in industrial animal agriculture; the few ethnographies of factory farms in the US have focused heavily on the mechanics and organization of these workplaces rather than on the experiences of workers, an emphasis that would surely shift with the intervention of feminist methodologies and theories</w:t>
      </w:r>
      <w:r w:rsidRPr="00BA40C5">
        <w:rPr>
          <w:sz w:val="16"/>
        </w:rPr>
        <w:t xml:space="preserve"> (e.g., </w:t>
      </w:r>
      <w:proofErr w:type="spellStart"/>
      <w:r w:rsidRPr="00BA40C5">
        <w:rPr>
          <w:sz w:val="16"/>
        </w:rPr>
        <w:t>Pachirat</w:t>
      </w:r>
      <w:proofErr w:type="spellEnd"/>
      <w:r w:rsidRPr="00BA40C5">
        <w:rPr>
          <w:sz w:val="16"/>
        </w:rPr>
        <w:t xml:space="preserve">, 2013, but see Striffler, 2007; Wilkie, 2010 as exceptions). There has been no substantial work written to date that explores the labor of people involved in animal agriculture—a $100þ billion‐a‐year industry in the US—from a feminist, queer, or intersectional perspective (but see Hovorka, 2012 for an important feminist engagement with gender‐species hierarchies in non‐industrial farming in Botswana). Yet </w:t>
      </w:r>
      <w:r w:rsidRPr="008E6057">
        <w:rPr>
          <w:highlight w:val="darkYellow"/>
          <w:u w:val="single"/>
        </w:rPr>
        <w:t xml:space="preserve">such perspectives would deeply enrich our understanding </w:t>
      </w:r>
      <w:r w:rsidRPr="008E6057">
        <w:rPr>
          <w:sz w:val="16"/>
          <w:szCs w:val="16"/>
        </w:rPr>
        <w:t>of this industry specifically;</w:t>
      </w:r>
      <w:r w:rsidRPr="008E6057">
        <w:rPr>
          <w:u w:val="single"/>
        </w:rPr>
        <w:t xml:space="preserve"> </w:t>
      </w:r>
      <w:r w:rsidRPr="008E6057">
        <w:rPr>
          <w:highlight w:val="darkYellow"/>
          <w:u w:val="single"/>
        </w:rPr>
        <w:t>of inequalities of gender, species</w:t>
      </w:r>
      <w:r w:rsidRPr="008E6057">
        <w:rPr>
          <w:sz w:val="16"/>
          <w:szCs w:val="16"/>
        </w:rPr>
        <w:t>, and, likely,</w:t>
      </w:r>
      <w:r w:rsidRPr="008E6057">
        <w:rPr>
          <w:u w:val="single"/>
        </w:rPr>
        <w:t xml:space="preserve"> </w:t>
      </w:r>
      <w:r w:rsidRPr="008E6057">
        <w:rPr>
          <w:highlight w:val="darkYellow"/>
          <w:u w:val="single"/>
        </w:rPr>
        <w:t xml:space="preserve">race and class, </w:t>
      </w:r>
      <w:r w:rsidRPr="008E6057">
        <w:rPr>
          <w:sz w:val="16"/>
          <w:szCs w:val="16"/>
        </w:rPr>
        <w:t>among others,</w:t>
      </w:r>
      <w:r w:rsidRPr="008E6057">
        <w:rPr>
          <w:u w:val="single"/>
        </w:rPr>
        <w:t xml:space="preserve"> </w:t>
      </w:r>
      <w:r w:rsidRPr="008E6057">
        <w:rPr>
          <w:highlight w:val="darkYellow"/>
          <w:u w:val="single"/>
        </w:rPr>
        <w:t>in workplaces</w:t>
      </w:r>
      <w:r w:rsidRPr="008E6057">
        <w:rPr>
          <w:sz w:val="16"/>
          <w:szCs w:val="16"/>
        </w:rPr>
        <w:t xml:space="preserve">; of the complexities of caregiving </w:t>
      </w:r>
      <w:r w:rsidRPr="008E6057">
        <w:rPr>
          <w:highlight w:val="darkYellow"/>
          <w:u w:val="single"/>
        </w:rPr>
        <w:t>and</w:t>
      </w:r>
      <w:r w:rsidRPr="008E6057">
        <w:rPr>
          <w:sz w:val="16"/>
          <w:szCs w:val="16"/>
        </w:rPr>
        <w:t xml:space="preserve"> violence</w:t>
      </w:r>
      <w:r w:rsidRPr="008E6057">
        <w:rPr>
          <w:u w:val="single"/>
        </w:rPr>
        <w:t xml:space="preserve"> </w:t>
      </w:r>
      <w:r w:rsidRPr="008E6057">
        <w:rPr>
          <w:highlight w:val="darkYellow"/>
          <w:u w:val="single"/>
        </w:rPr>
        <w:t>in systems with tremendous power imbalances</w:t>
      </w:r>
      <w:r w:rsidRPr="008E6057">
        <w:rPr>
          <w:sz w:val="16"/>
          <w:szCs w:val="16"/>
        </w:rPr>
        <w:t>; of the gendering and eroticization of human and animal bodies; and of</w:t>
      </w:r>
      <w:r w:rsidRPr="008E6057">
        <w:rPr>
          <w:u w:val="single"/>
        </w:rPr>
        <w:t xml:space="preserve"> </w:t>
      </w:r>
      <w:r w:rsidRPr="000C2946">
        <w:rPr>
          <w:sz w:val="16"/>
          <w:szCs w:val="16"/>
        </w:rPr>
        <w:t>the implications of the</w:t>
      </w:r>
      <w:r w:rsidRPr="000C2946">
        <w:rPr>
          <w:u w:val="single"/>
        </w:rPr>
        <w:t xml:space="preserve"> </w:t>
      </w:r>
      <w:r w:rsidRPr="008E6057">
        <w:rPr>
          <w:highlight w:val="darkYellow"/>
          <w:u w:val="single"/>
        </w:rPr>
        <w:t xml:space="preserve">commodification of animals and humans, the value </w:t>
      </w:r>
      <w:r w:rsidRPr="00E66C02">
        <w:rPr>
          <w:sz w:val="16"/>
          <w:szCs w:val="16"/>
        </w:rPr>
        <w:t xml:space="preserve">of so‐called lively capital, and the death‐worlds </w:t>
      </w:r>
      <w:r w:rsidRPr="000C2946">
        <w:rPr>
          <w:sz w:val="16"/>
          <w:szCs w:val="16"/>
        </w:rPr>
        <w:t>and rotting‐worlds</w:t>
      </w:r>
      <w:r w:rsidRPr="000C2946">
        <w:rPr>
          <w:u w:val="single"/>
        </w:rPr>
        <w:t xml:space="preserve"> </w:t>
      </w:r>
      <w:r w:rsidRPr="008E6057">
        <w:rPr>
          <w:highlight w:val="darkYellow"/>
          <w:u w:val="single"/>
        </w:rPr>
        <w:t>of both animals and marginalized humans who are disposable and</w:t>
      </w:r>
      <w:r w:rsidRPr="00BA40C5">
        <w:rPr>
          <w:sz w:val="16"/>
        </w:rPr>
        <w:t xml:space="preserve"> may be </w:t>
      </w:r>
      <w:r w:rsidRPr="000C2946">
        <w:rPr>
          <w:sz w:val="16"/>
        </w:rPr>
        <w:t xml:space="preserve">decaying </w:t>
      </w:r>
      <w:r w:rsidRPr="000C2946">
        <w:rPr>
          <w:sz w:val="16"/>
          <w:u w:val="single"/>
        </w:rPr>
        <w:t>and</w:t>
      </w:r>
      <w:r w:rsidRPr="000C2946">
        <w:rPr>
          <w:sz w:val="16"/>
        </w:rPr>
        <w:t>/or</w:t>
      </w:r>
      <w:r w:rsidRPr="00BA40C5">
        <w:rPr>
          <w:sz w:val="16"/>
        </w:rPr>
        <w:t xml:space="preserve"> </w:t>
      </w:r>
      <w:r w:rsidRPr="000C2946">
        <w:rPr>
          <w:highlight w:val="darkYellow"/>
          <w:u w:val="single"/>
        </w:rPr>
        <w:t>marked for death</w:t>
      </w:r>
      <w:r w:rsidRPr="000C2946">
        <w:t xml:space="preserve"> </w:t>
      </w:r>
      <w:r w:rsidRPr="000C2946">
        <w:rPr>
          <w:highlight w:val="darkYellow"/>
          <w:u w:val="single"/>
        </w:rPr>
        <w:t>even while</w:t>
      </w:r>
      <w:r w:rsidRPr="000C2946">
        <w:rPr>
          <w:sz w:val="16"/>
          <w:szCs w:val="16"/>
        </w:rPr>
        <w:t xml:space="preserve"> still</w:t>
      </w:r>
      <w:r w:rsidRPr="00E66C02">
        <w:rPr>
          <w:sz w:val="16"/>
          <w:szCs w:val="16"/>
        </w:rPr>
        <w:t xml:space="preserve"> very much </w:t>
      </w:r>
      <w:r w:rsidRPr="000C2946">
        <w:rPr>
          <w:highlight w:val="darkYellow"/>
          <w:u w:val="single"/>
        </w:rPr>
        <w:t>alive</w:t>
      </w:r>
      <w:r w:rsidRPr="00BA40C5">
        <w:rPr>
          <w:sz w:val="16"/>
        </w:rPr>
        <w:t xml:space="preserve"> (Collard, 2020; Gillespie, 2020). </w:t>
      </w:r>
      <w:r w:rsidRPr="000C2946">
        <w:rPr>
          <w:rStyle w:val="StyleUnderline"/>
          <w:highlight w:val="darkYellow"/>
        </w:rPr>
        <w:t xml:space="preserve">Other professions involving human work with animals </w:t>
      </w:r>
      <w:r w:rsidRPr="000C2946">
        <w:rPr>
          <w:rStyle w:val="StyleUnderline"/>
          <w:sz w:val="16"/>
          <w:szCs w:val="16"/>
          <w:u w:val="none"/>
        </w:rPr>
        <w:t>also</w:t>
      </w:r>
      <w:r w:rsidRPr="000C2946">
        <w:rPr>
          <w:rStyle w:val="StyleUnderline"/>
          <w:highlight w:val="darkYellow"/>
        </w:rPr>
        <w:t xml:space="preserve"> present interesting opportunities</w:t>
      </w:r>
      <w:r w:rsidRPr="000C2946">
        <w:rPr>
          <w:rStyle w:val="StyleUnderline"/>
          <w:u w:val="none"/>
        </w:rPr>
        <w:t xml:space="preserve"> </w:t>
      </w:r>
      <w:r w:rsidRPr="000C2946">
        <w:rPr>
          <w:rStyle w:val="StyleUnderline"/>
          <w:highlight w:val="darkYellow"/>
        </w:rPr>
        <w:t>to explor</w:t>
      </w:r>
      <w:r w:rsidRPr="000C2946">
        <w:rPr>
          <w:rStyle w:val="StyleUnderline"/>
          <w:highlight w:val="darkYellow"/>
          <w:u w:val="none"/>
        </w:rPr>
        <w:t>e</w:t>
      </w:r>
      <w:r w:rsidRPr="000C2946">
        <w:rPr>
          <w:rStyle w:val="StyleUnderline"/>
          <w:u w:val="none"/>
        </w:rPr>
        <w:t xml:space="preserve"> </w:t>
      </w:r>
      <w:r w:rsidRPr="000C2946">
        <w:rPr>
          <w:rStyle w:val="StyleUnderline"/>
          <w:sz w:val="16"/>
          <w:szCs w:val="16"/>
          <w:u w:val="none"/>
        </w:rPr>
        <w:t>the nexus of gender, care, intimacy and relatedness, income, and</w:t>
      </w:r>
      <w:r w:rsidRPr="000C2946">
        <w:rPr>
          <w:rStyle w:val="StyleUnderline"/>
          <w:u w:val="none"/>
        </w:rPr>
        <w:t xml:space="preserve"> </w:t>
      </w:r>
      <w:r w:rsidRPr="000C2946">
        <w:rPr>
          <w:rStyle w:val="StyleUnderline"/>
          <w:highlight w:val="darkYellow"/>
        </w:rPr>
        <w:t>occupational inequality in</w:t>
      </w:r>
      <w:r w:rsidRPr="000C2946">
        <w:rPr>
          <w:rStyle w:val="StyleUnderline"/>
          <w:u w:val="none"/>
        </w:rPr>
        <w:t xml:space="preserve"> </w:t>
      </w:r>
      <w:r w:rsidRPr="000C2946">
        <w:rPr>
          <w:rStyle w:val="StyleUnderline"/>
          <w:sz w:val="16"/>
          <w:szCs w:val="16"/>
          <w:u w:val="none"/>
        </w:rPr>
        <w:t>human‐animal relations. The killing of animals whether through</w:t>
      </w:r>
      <w:r w:rsidRPr="000C2946">
        <w:rPr>
          <w:rStyle w:val="StyleUnderline"/>
          <w:u w:val="none"/>
        </w:rPr>
        <w:t xml:space="preserve"> </w:t>
      </w:r>
      <w:r w:rsidRPr="000C2946">
        <w:rPr>
          <w:rStyle w:val="StyleUnderline"/>
          <w:highlight w:val="darkYellow"/>
        </w:rPr>
        <w:t>farming, hunting</w:t>
      </w:r>
      <w:r w:rsidRPr="003933BD">
        <w:rPr>
          <w:rStyle w:val="StyleUnderline"/>
          <w:sz w:val="16"/>
          <w:szCs w:val="16"/>
          <w:u w:val="none"/>
        </w:rPr>
        <w:t>, or “</w:t>
      </w:r>
      <w:r w:rsidRPr="000C2946">
        <w:rPr>
          <w:rStyle w:val="StyleUnderline"/>
          <w:highlight w:val="darkYellow"/>
        </w:rPr>
        <w:t>pest” control</w:t>
      </w:r>
      <w:r w:rsidRPr="000C2946">
        <w:rPr>
          <w:rStyle w:val="StyleUnderline"/>
          <w:u w:val="none"/>
        </w:rPr>
        <w:t xml:space="preserve">, </w:t>
      </w:r>
      <w:r w:rsidRPr="003933BD">
        <w:rPr>
          <w:rStyle w:val="StyleUnderline"/>
          <w:sz w:val="16"/>
          <w:szCs w:val="16"/>
          <w:u w:val="none"/>
        </w:rPr>
        <w:t>and the “management” of free‐roaming animals,</w:t>
      </w:r>
      <w:r w:rsidRPr="000C2946">
        <w:rPr>
          <w:rStyle w:val="StyleUnderline"/>
          <w:u w:val="none"/>
        </w:rPr>
        <w:t xml:space="preserve"> </w:t>
      </w:r>
      <w:r w:rsidRPr="003933BD">
        <w:rPr>
          <w:rStyle w:val="StyleUnderline"/>
          <w:sz w:val="16"/>
          <w:szCs w:val="16"/>
          <w:u w:val="none"/>
        </w:rPr>
        <w:t>such as</w:t>
      </w:r>
      <w:r w:rsidRPr="003933BD">
        <w:rPr>
          <w:rStyle w:val="StyleUnderline"/>
        </w:rPr>
        <w:t xml:space="preserve"> </w:t>
      </w:r>
      <w:r w:rsidRPr="003933BD">
        <w:rPr>
          <w:rStyle w:val="StyleUnderline"/>
          <w:highlight w:val="darkYellow"/>
        </w:rPr>
        <w:t>trapping</w:t>
      </w:r>
      <w:r w:rsidRPr="000C2946">
        <w:rPr>
          <w:rStyle w:val="StyleUnderline"/>
          <w:u w:val="none"/>
        </w:rPr>
        <w:t xml:space="preserve"> </w:t>
      </w:r>
      <w:r w:rsidRPr="003933BD">
        <w:rPr>
          <w:rStyle w:val="StyleUnderline"/>
          <w:sz w:val="16"/>
          <w:szCs w:val="16"/>
          <w:u w:val="none"/>
        </w:rPr>
        <w:t xml:space="preserve">and </w:t>
      </w:r>
      <w:r w:rsidRPr="003933BD">
        <w:rPr>
          <w:rStyle w:val="StyleUnderline"/>
          <w:highlight w:val="darkYellow"/>
        </w:rPr>
        <w:t>relocating animals in conflict</w:t>
      </w:r>
      <w:r w:rsidRPr="000C2946">
        <w:rPr>
          <w:rStyle w:val="StyleUnderline"/>
          <w:u w:val="none"/>
        </w:rPr>
        <w:t xml:space="preserve"> </w:t>
      </w:r>
      <w:r w:rsidRPr="003933BD">
        <w:rPr>
          <w:rStyle w:val="StyleUnderline"/>
          <w:sz w:val="16"/>
          <w:szCs w:val="16"/>
          <w:u w:val="none"/>
        </w:rPr>
        <w:t>with humans</w:t>
      </w:r>
      <w:r w:rsidRPr="000C2946">
        <w:rPr>
          <w:rStyle w:val="StyleUnderline"/>
          <w:u w:val="none"/>
        </w:rPr>
        <w:t xml:space="preserve"> </w:t>
      </w:r>
      <w:r w:rsidRPr="003933BD">
        <w:rPr>
          <w:rStyle w:val="StyleUnderline"/>
          <w:highlight w:val="darkYellow"/>
        </w:rPr>
        <w:t>and the patrolling of conservation area to protect animals</w:t>
      </w:r>
      <w:r w:rsidRPr="000C2946">
        <w:rPr>
          <w:rStyle w:val="StyleUnderline"/>
          <w:u w:val="none"/>
        </w:rPr>
        <w:t xml:space="preserve">, </w:t>
      </w:r>
      <w:r w:rsidRPr="003933BD">
        <w:rPr>
          <w:rStyle w:val="StyleUnderline"/>
          <w:sz w:val="16"/>
          <w:szCs w:val="16"/>
          <w:u w:val="none"/>
        </w:rPr>
        <w:t>is disproportionately done by men, especially in the global South</w:t>
      </w:r>
      <w:r w:rsidRPr="00BA40C5">
        <w:rPr>
          <w:sz w:val="16"/>
        </w:rPr>
        <w:t xml:space="preserve"> (e.g., Gandhi, 2012; Seager et al., 2021). Caregiving for non‐farmed captive animals is primarily women's work in the global North. Zookeepers in the United States are over three‐quarters female and almost entirely white, veterinary medicine has become a highly feminized field (Irvine &amp; Vermilya, 2010) in many regions of the world, and the people who volunteer with a wide range of animal rescue organizations are overwhelmingly white women from the global North (some of whom travel as “</w:t>
      </w:r>
      <w:proofErr w:type="spellStart"/>
      <w:r w:rsidRPr="00BA40C5">
        <w:rPr>
          <w:sz w:val="16"/>
        </w:rPr>
        <w:t>voluntourists</w:t>
      </w:r>
      <w:proofErr w:type="spellEnd"/>
      <w:r w:rsidRPr="00BA40C5">
        <w:rPr>
          <w:sz w:val="16"/>
        </w:rPr>
        <w:t xml:space="preserve">” to care for animals in the global South). What we see in these women‐dominated work areas are low pay relative to education. Most zookeepers have Bachelor's degrees and many have advanced degrees in zoology or related fields, yet the median annual income for entry‐level zoo keepers according to the US Bureau of Labor Statistics is about $38,000; veterinarians' median salaries are less than half those for physicians, in spite of similar educational requirements and career demands. </w:t>
      </w:r>
      <w:r w:rsidRPr="00BA40C5">
        <w:rPr>
          <w:rStyle w:val="StyleUnderline"/>
        </w:rPr>
        <w:t>People who volunteer with animals</w:t>
      </w:r>
      <w:r w:rsidRPr="00BA40C5">
        <w:rPr>
          <w:sz w:val="16"/>
        </w:rPr>
        <w:t>—who are disproportionately women—</w:t>
      </w:r>
      <w:r w:rsidRPr="00E66C02">
        <w:rPr>
          <w:rStyle w:val="StyleUnderline"/>
          <w:sz w:val="16"/>
          <w:szCs w:val="16"/>
          <w:u w:val="none"/>
        </w:rPr>
        <w:t>are not paid at all. Research on all these types of caregiving occupations across contexts have the potential to expand sociological ideas about what constitutes care work since the sociological literature focuses almost entirely on care work women perform for family members and human consumers/clients</w:t>
      </w:r>
      <w:r w:rsidRPr="00BA40C5">
        <w:rPr>
          <w:sz w:val="16"/>
        </w:rPr>
        <w:t xml:space="preserve"> (</w:t>
      </w:r>
      <w:proofErr w:type="spellStart"/>
      <w:r w:rsidRPr="00BA40C5">
        <w:rPr>
          <w:sz w:val="16"/>
        </w:rPr>
        <w:t>Arathoon</w:t>
      </w:r>
      <w:proofErr w:type="spellEnd"/>
      <w:r w:rsidRPr="00BA40C5">
        <w:rPr>
          <w:sz w:val="16"/>
        </w:rPr>
        <w:t xml:space="preserve">, 2022). </w:t>
      </w:r>
      <w:r w:rsidRPr="00182AB1">
        <w:rPr>
          <w:rStyle w:val="StyleUnderline"/>
          <w:highlight w:val="darkYellow"/>
        </w:rPr>
        <w:t>Analyzing</w:t>
      </w:r>
      <w:r w:rsidRPr="00BA40C5">
        <w:rPr>
          <w:rStyle w:val="StyleUnderline"/>
        </w:rPr>
        <w:t xml:space="preserve"> caregiving </w:t>
      </w:r>
      <w:r w:rsidRPr="00182AB1">
        <w:rPr>
          <w:rStyle w:val="StyleUnderline"/>
          <w:highlight w:val="darkYellow"/>
        </w:rPr>
        <w:t xml:space="preserve">labor for animals especially opens new potentialities for exploring harm </w:t>
      </w:r>
      <w:r w:rsidRPr="00E66C02">
        <w:rPr>
          <w:rStyle w:val="StyleUnderline"/>
        </w:rPr>
        <w:t>t</w:t>
      </w:r>
      <w:r w:rsidRPr="00BA40C5">
        <w:rPr>
          <w:rStyle w:val="StyleUnderline"/>
        </w:rPr>
        <w:t>hrough caregiving since many caregivers for animals</w:t>
      </w:r>
      <w:r>
        <w:rPr>
          <w:rStyle w:val="StyleUnderline"/>
        </w:rPr>
        <w:t xml:space="preserve"> </w:t>
      </w:r>
      <w:r w:rsidRPr="00BA40C5">
        <w:rPr>
          <w:rStyle w:val="StyleUnderline"/>
        </w:rPr>
        <w:t xml:space="preserve">cause animal suffering in the name of care. </w:t>
      </w:r>
      <w:r w:rsidRPr="00E66C02">
        <w:rPr>
          <w:rStyle w:val="StyleUnderline"/>
          <w:sz w:val="16"/>
          <w:szCs w:val="16"/>
          <w:u w:val="none"/>
        </w:rPr>
        <w:t>Examining human caring for non‐human animals would help illuminate if and how such labor fits into gendered patterns observed in other paid and unpaid caregiving work,</w:t>
      </w:r>
      <w:r w:rsidRPr="00BA40C5">
        <w:rPr>
          <w:rStyle w:val="StyleUnderline"/>
        </w:rPr>
        <w:t xml:space="preserve"> and, perhaps</w:t>
      </w:r>
      <w:r>
        <w:rPr>
          <w:rStyle w:val="StyleUnderline"/>
        </w:rPr>
        <w:t xml:space="preserve"> </w:t>
      </w:r>
      <w:r w:rsidRPr="00BA40C5">
        <w:rPr>
          <w:rStyle w:val="StyleUnderline"/>
        </w:rPr>
        <w:t>most interestingly, could illuminate new approaches that promote the flourishing of species other than humans and</w:t>
      </w:r>
      <w:r>
        <w:rPr>
          <w:rStyle w:val="StyleUnderline"/>
        </w:rPr>
        <w:t xml:space="preserve"> </w:t>
      </w:r>
      <w:r w:rsidRPr="00BA40C5">
        <w:rPr>
          <w:rStyle w:val="StyleUnderline"/>
        </w:rPr>
        <w:t>the development of new forms of human‐animal care and intimacy</w:t>
      </w:r>
      <w:r w:rsidRPr="00BA40C5">
        <w:rPr>
          <w:sz w:val="16"/>
        </w:rPr>
        <w:t xml:space="preserve"> (e.g., Mathur, 2021; Nadal, 2020; Parreñas, 2018). </w:t>
      </w:r>
      <w:r w:rsidRPr="00964B2A">
        <w:rPr>
          <w:rStyle w:val="Emphasis"/>
          <w:b w:val="0"/>
          <w:bCs/>
          <w:sz w:val="16"/>
          <w:szCs w:val="16"/>
          <w:u w:val="none"/>
        </w:rPr>
        <w:t>Humans don't just care for animals: animals also care for humans.</w:t>
      </w:r>
      <w:r w:rsidRPr="00BA40C5">
        <w:rPr>
          <w:rStyle w:val="Emphasis"/>
        </w:rPr>
        <w:t xml:space="preserve"> </w:t>
      </w:r>
      <w:r w:rsidRPr="00182AB1">
        <w:rPr>
          <w:rStyle w:val="Emphasis"/>
          <w:highlight w:val="darkYellow"/>
        </w:rPr>
        <w:t>Animals are themselves laborers</w:t>
      </w:r>
      <w:r w:rsidRPr="00964B2A">
        <w:rPr>
          <w:rStyle w:val="Emphasis"/>
          <w:b w:val="0"/>
          <w:bCs/>
          <w:sz w:val="16"/>
          <w:szCs w:val="16"/>
          <w:u w:val="none"/>
        </w:rPr>
        <w:t>, and often work alongside humans</w:t>
      </w:r>
      <w:r w:rsidRPr="00BA40C5">
        <w:rPr>
          <w:sz w:val="16"/>
        </w:rPr>
        <w:t xml:space="preserve"> (Coulter, 2016). </w:t>
      </w:r>
      <w:r w:rsidRPr="00182AB1">
        <w:rPr>
          <w:rStyle w:val="Emphasis"/>
          <w:highlight w:val="darkYellow"/>
        </w:rPr>
        <w:t>Analyzing animals as workers and co‐workers can incorporate concepts</w:t>
      </w:r>
      <w:r>
        <w:rPr>
          <w:rStyle w:val="Emphasis"/>
        </w:rPr>
        <w:t xml:space="preserve"> </w:t>
      </w:r>
      <w:r w:rsidRPr="00182AB1">
        <w:rPr>
          <w:rStyle w:val="Emphasis"/>
          <w:highlight w:val="darkYellow"/>
        </w:rPr>
        <w:t>important to feminist and queer sociology</w:t>
      </w:r>
      <w:r w:rsidRPr="00964B2A">
        <w:rPr>
          <w:rStyle w:val="Emphasis"/>
          <w:b w:val="0"/>
          <w:bCs/>
          <w:sz w:val="16"/>
          <w:szCs w:val="16"/>
          <w:u w:val="none"/>
        </w:rPr>
        <w:t>, including</w:t>
      </w:r>
      <w:r w:rsidRPr="00BA40C5">
        <w:rPr>
          <w:rStyle w:val="Emphasis"/>
        </w:rPr>
        <w:t xml:space="preserve"> </w:t>
      </w:r>
      <w:r w:rsidRPr="00964B2A">
        <w:rPr>
          <w:rStyle w:val="Emphasis"/>
          <w:b w:val="0"/>
          <w:bCs/>
        </w:rPr>
        <w:t>caregiving, reciprocity, the division of labor, feminization of care work, exploitation, non‐traditional family formation, and desire</w:t>
      </w:r>
      <w:r w:rsidRPr="00BA40C5">
        <w:rPr>
          <w:sz w:val="16"/>
        </w:rPr>
        <w:t xml:space="preserve"> (e.g., Cudworth, 2022; Govindrajan, 2018; Riggs et al., 2021). </w:t>
      </w:r>
      <w:r w:rsidRPr="00CB749D">
        <w:rPr>
          <w:rStyle w:val="Emphasis"/>
          <w:b w:val="0"/>
          <w:bCs/>
          <w:sz w:val="16"/>
          <w:szCs w:val="16"/>
          <w:u w:val="none"/>
        </w:rPr>
        <w:t>Exploring animal care for humans</w:t>
      </w:r>
      <w:r w:rsidRPr="00CB749D">
        <w:rPr>
          <w:rStyle w:val="Emphasis"/>
        </w:rPr>
        <w:t xml:space="preserve"> </w:t>
      </w:r>
      <w:r w:rsidRPr="00182AB1">
        <w:rPr>
          <w:rStyle w:val="Emphasis"/>
          <w:highlight w:val="darkYellow"/>
        </w:rPr>
        <w:t xml:space="preserve">disrupts the presumed relationship between humans and animals, and presents novel opportunities to consider how to build multispecies </w:t>
      </w:r>
      <w:proofErr w:type="spellStart"/>
      <w:r w:rsidRPr="00182AB1">
        <w:rPr>
          <w:rStyle w:val="Emphasis"/>
          <w:highlight w:val="darkYellow"/>
        </w:rPr>
        <w:t>lifeworlds</w:t>
      </w:r>
      <w:proofErr w:type="spellEnd"/>
      <w:r w:rsidRPr="00182AB1">
        <w:rPr>
          <w:rStyle w:val="Emphasis"/>
          <w:highlight w:val="darkYellow"/>
        </w:rPr>
        <w:t xml:space="preserve"> in which </w:t>
      </w:r>
      <w:r w:rsidRPr="00CB749D">
        <w:rPr>
          <w:rStyle w:val="Emphasis"/>
          <w:b w:val="0"/>
          <w:bCs/>
          <w:sz w:val="16"/>
          <w:szCs w:val="16"/>
          <w:u w:val="none"/>
        </w:rPr>
        <w:t>different types of</w:t>
      </w:r>
      <w:r w:rsidRPr="00CB749D">
        <w:rPr>
          <w:rStyle w:val="Emphasis"/>
        </w:rPr>
        <w:t xml:space="preserve"> </w:t>
      </w:r>
      <w:r w:rsidRPr="00182AB1">
        <w:rPr>
          <w:rStyle w:val="Emphasis"/>
          <w:highlight w:val="darkYellow"/>
        </w:rPr>
        <w:t>beings can thrive</w:t>
      </w:r>
      <w:r w:rsidRPr="00182AB1">
        <w:rPr>
          <w:sz w:val="16"/>
          <w:highlight w:val="darkYellow"/>
        </w:rPr>
        <w:t>.</w:t>
      </w:r>
    </w:p>
    <w:p w14:paraId="31156E88" w14:textId="3DF39A11" w:rsidR="00F17F02" w:rsidRPr="00757977" w:rsidRDefault="00F17F02" w:rsidP="00F17F02">
      <w:pPr>
        <w:keepNext/>
        <w:keepLines/>
        <w:spacing w:before="40" w:after="0"/>
        <w:outlineLvl w:val="3"/>
        <w:rPr>
          <w:rFonts w:eastAsiaTheme="majorEastAsia" w:cstheme="majorBidi"/>
          <w:b/>
          <w:iCs/>
          <w:sz w:val="26"/>
          <w:highlight w:val="darkYellow"/>
        </w:rPr>
      </w:pPr>
      <w:r w:rsidRPr="00757977">
        <w:rPr>
          <w:rFonts w:eastAsiaTheme="majorEastAsia" w:cstheme="majorBidi"/>
          <w:b/>
          <w:iCs/>
          <w:sz w:val="26"/>
          <w:highlight w:val="darkYellow"/>
        </w:rPr>
        <w:t xml:space="preserve">The real danger isn’t from existential threats of great power wars or disease but rather concession to the centrality of human mastery that rationalizes extinction of otherized lifeforms accelerating the destruction of all.  Abdication </w:t>
      </w:r>
      <w:r w:rsidR="00B735C7">
        <w:rPr>
          <w:rFonts w:eastAsiaTheme="majorEastAsia" w:cstheme="majorBidi"/>
          <w:b/>
          <w:iCs/>
          <w:sz w:val="26"/>
          <w:highlight w:val="darkYellow"/>
        </w:rPr>
        <w:t>s</w:t>
      </w:r>
      <w:r w:rsidRPr="00757977">
        <w:rPr>
          <w:rFonts w:eastAsiaTheme="majorEastAsia" w:cstheme="majorBidi"/>
          <w:b/>
          <w:iCs/>
          <w:sz w:val="26"/>
          <w:highlight w:val="darkYellow"/>
        </w:rPr>
        <w:t>idelin</w:t>
      </w:r>
      <w:r w:rsidR="00B735C7">
        <w:rPr>
          <w:rFonts w:eastAsiaTheme="majorEastAsia" w:cstheme="majorBidi"/>
          <w:b/>
          <w:iCs/>
          <w:sz w:val="26"/>
          <w:highlight w:val="darkYellow"/>
        </w:rPr>
        <w:t>es</w:t>
      </w:r>
      <w:r w:rsidRPr="00757977">
        <w:rPr>
          <w:rFonts w:eastAsiaTheme="majorEastAsia" w:cstheme="majorBidi"/>
          <w:b/>
          <w:iCs/>
          <w:sz w:val="26"/>
          <w:highlight w:val="darkYellow"/>
        </w:rPr>
        <w:t xml:space="preserve"> activism and appreciation of all life</w:t>
      </w:r>
    </w:p>
    <w:p w14:paraId="1E3E2170" w14:textId="77777777" w:rsidR="00F17F02" w:rsidRPr="00815070" w:rsidRDefault="00F17F02" w:rsidP="00F17F02">
      <w:bookmarkStart w:id="0" w:name="_Hlk503431740"/>
      <w:r w:rsidRPr="00757977">
        <w:rPr>
          <w:b/>
          <w:bCs/>
          <w:sz w:val="26"/>
          <w:highlight w:val="darkYellow"/>
        </w:rPr>
        <w:t>Grove 16</w:t>
      </w:r>
      <w:r w:rsidRPr="00815070">
        <w:rPr>
          <w:b/>
          <w:bCs/>
          <w:sz w:val="26"/>
        </w:rPr>
        <w:t xml:space="preserve"> </w:t>
      </w:r>
      <w:r w:rsidRPr="00815070">
        <w:rPr>
          <w:bCs/>
          <w:sz w:val="26"/>
        </w:rPr>
        <w:t>[</w:t>
      </w:r>
      <w:r w:rsidRPr="00815070">
        <w:t xml:space="preserve">Jairus, Professor of IR @ Hawaii, January 11, 2016, </w:t>
      </w:r>
      <w:hyperlink r:id="rId7" w:history="1">
        <w:r w:rsidRPr="00815070">
          <w:t>http://bostonreview.net/forum/new-nature/jairus-grove-jairus-grove-response-jedediah-purdy</w:t>
        </w:r>
      </w:hyperlink>
      <w:r w:rsidRPr="00815070">
        <w:t>]</w:t>
      </w:r>
    </w:p>
    <w:p w14:paraId="50958AD8" w14:textId="77777777" w:rsidR="00F17F02" w:rsidRPr="00815070" w:rsidRDefault="00F17F02" w:rsidP="00F17F02">
      <w:pPr>
        <w:rPr>
          <w:b/>
          <w:u w:val="single"/>
        </w:rPr>
      </w:pPr>
      <w:r w:rsidRPr="00757977">
        <w:rPr>
          <w:highlight w:val="darkYellow"/>
          <w:u w:val="single"/>
        </w:rPr>
        <w:t xml:space="preserve">In a world that is getting hotter and </w:t>
      </w:r>
      <w:r w:rsidRPr="00757977">
        <w:rPr>
          <w:sz w:val="16"/>
          <w:szCs w:val="16"/>
        </w:rPr>
        <w:t>wetter and</w:t>
      </w:r>
      <w:r w:rsidRPr="00757977">
        <w:rPr>
          <w:u w:val="single"/>
        </w:rPr>
        <w:t xml:space="preserve"> </w:t>
      </w:r>
      <w:r w:rsidRPr="00757977">
        <w:rPr>
          <w:highlight w:val="darkYellow"/>
          <w:u w:val="single"/>
        </w:rPr>
        <w:t>where energy is scarce</w:t>
      </w:r>
      <w:r w:rsidRPr="00815070">
        <w:rPr>
          <w:sz w:val="16"/>
          <w:szCs w:val="16"/>
        </w:rPr>
        <w:t xml:space="preserve">, one would hope that other technologies are possible. </w:t>
      </w:r>
      <w:proofErr w:type="gramStart"/>
      <w:r w:rsidRPr="00815070">
        <w:rPr>
          <w:sz w:val="16"/>
          <w:szCs w:val="16"/>
        </w:rPr>
        <w:t>Instead</w:t>
      </w:r>
      <w:proofErr w:type="gramEnd"/>
      <w:r w:rsidRPr="00815070">
        <w:rPr>
          <w:sz w:val="16"/>
          <w:szCs w:val="16"/>
        </w:rPr>
        <w:t xml:space="preserve"> </w:t>
      </w:r>
      <w:r w:rsidRPr="003933BD">
        <w:rPr>
          <w:highlight w:val="darkYellow"/>
          <w:u w:val="single"/>
        </w:rPr>
        <w:t>disposability hovers over all modern technologies</w:t>
      </w:r>
      <w:r w:rsidRPr="00815070">
        <w:rPr>
          <w:sz w:val="16"/>
          <w:szCs w:val="16"/>
        </w:rPr>
        <w:t xml:space="preserve">. That each object ‘innovated’ reaches obsolescence before the close of any given financial quarter and is replaced by a nearly identical but improved object follows developmental thinking as much as the consumer products revolutions of the mid-twentieth century. Like 34 the aristocracy of the Habsburg Empire the insular and parochial trajectory of technological thought is bereft with recessive traits. A narrow view of industrial and mechanistic technology is, I think, </w:t>
      </w:r>
      <w:r w:rsidRPr="00462DF5">
        <w:rPr>
          <w:highlight w:val="darkYellow"/>
          <w:u w:val="single"/>
        </w:rPr>
        <w:t xml:space="preserve">from the perspective of many forms-of-life, whether Mohawks, phytoplankton, humpback whales, </w:t>
      </w:r>
      <w:r w:rsidRPr="00802F77">
        <w:rPr>
          <w:sz w:val="16"/>
          <w:szCs w:val="16"/>
        </w:rPr>
        <w:t>Tibetans,</w:t>
      </w:r>
      <w:r w:rsidRPr="00802F77">
        <w:rPr>
          <w:u w:val="single"/>
        </w:rPr>
        <w:t xml:space="preserve"> </w:t>
      </w:r>
      <w:r w:rsidRPr="00462DF5">
        <w:rPr>
          <w:highlight w:val="darkYellow"/>
          <w:u w:val="single"/>
        </w:rPr>
        <w:t>or Missourians,</w:t>
      </w:r>
      <w:r w:rsidRPr="00815070">
        <w:rPr>
          <w:sz w:val="16"/>
          <w:szCs w:val="16"/>
        </w:rPr>
        <w:t xml:space="preserve"> the social conflict. The 35 Singularity, then, is homogenization.  The danger of homogenization is not new to grand modernization projects. </w:t>
      </w:r>
      <w:proofErr w:type="gramStart"/>
      <w:r w:rsidRPr="00815070">
        <w:rPr>
          <w:sz w:val="16"/>
          <w:szCs w:val="16"/>
        </w:rPr>
        <w:t>However</w:t>
      </w:r>
      <w:proofErr w:type="gramEnd"/>
      <w:r w:rsidRPr="00815070">
        <w:rPr>
          <w:sz w:val="16"/>
          <w:szCs w:val="16"/>
        </w:rPr>
        <w:t xml:space="preserve"> the prospects for such a global unification of humanity </w:t>
      </w:r>
      <w:proofErr w:type="gramStart"/>
      <w:r w:rsidRPr="00815070">
        <w:rPr>
          <w:sz w:val="16"/>
          <w:szCs w:val="16"/>
        </w:rPr>
        <w:t>is</w:t>
      </w:r>
      <w:proofErr w:type="gramEnd"/>
      <w:r w:rsidRPr="00815070">
        <w:rPr>
          <w:sz w:val="16"/>
          <w:szCs w:val="16"/>
        </w:rPr>
        <w:t xml:space="preserve"> now so unsustainable that its inevitable failure appears more as farce than tragedy. Like earlier projects for global unifications the question will be what violence is unleashed in refusing to accept failure. It is unfortunate that advocates of the Singularity join in the long legacy of depriving discontinuous forms-of-life, in particularly indigenous people, of full, meaningful lives.36 Like imperial, capitalist, and Marxists drives for world integration, calls for unification are little more than calls for homogenization. In the capitalist and </w:t>
      </w:r>
      <w:proofErr w:type="spellStart"/>
      <w:r w:rsidRPr="00815070">
        <w:rPr>
          <w:sz w:val="16"/>
          <w:szCs w:val="16"/>
        </w:rPr>
        <w:t>marxist</w:t>
      </w:r>
      <w:proofErr w:type="spellEnd"/>
      <w:r w:rsidRPr="00815070">
        <w:rPr>
          <w:sz w:val="16"/>
          <w:szCs w:val="16"/>
        </w:rPr>
        <w:t xml:space="preserve"> variants of modernization that proceeded the Singularity the interest was in primitive accumulation, markets, and labor. As brutal as those processes of integration were and continue to be the vision and hubris of the singularity is incomparable. The race for the Singularity, even a failed race, will be extremely resource intensive. In some projection requiring the consumption of the entire Sun into a Dyson sphere will be required and even </w:t>
      </w:r>
      <w:proofErr w:type="gramStart"/>
      <w:r w:rsidRPr="00815070">
        <w:rPr>
          <w:sz w:val="16"/>
          <w:szCs w:val="16"/>
        </w:rPr>
        <w:t>then</w:t>
      </w:r>
      <w:proofErr w:type="gramEnd"/>
      <w:r w:rsidRPr="00815070">
        <w:rPr>
          <w:sz w:val="16"/>
          <w:szCs w:val="16"/>
        </w:rPr>
        <w:t xml:space="preserve"> there is 37 unlikely to be ‘storage’ space for everyone. In the Marxists, mode of modernization </w:t>
      </w:r>
      <w:r w:rsidRPr="00462DF5">
        <w:rPr>
          <w:highlight w:val="darkYellow"/>
          <w:u w:val="single"/>
        </w:rPr>
        <w:t xml:space="preserve">other forms-of-life are annihilated so that </w:t>
      </w:r>
      <w:r w:rsidRPr="00802F77">
        <w:rPr>
          <w:sz w:val="16"/>
          <w:szCs w:val="16"/>
        </w:rPr>
        <w:t>non-industrial</w:t>
      </w:r>
      <w:r w:rsidRPr="00802F77">
        <w:rPr>
          <w:u w:val="single"/>
        </w:rPr>
        <w:t xml:space="preserve"> </w:t>
      </w:r>
      <w:r w:rsidRPr="00462DF5">
        <w:rPr>
          <w:highlight w:val="darkYellow"/>
          <w:u w:val="single"/>
        </w:rPr>
        <w:t xml:space="preserve">populations will become desperate enough to fight </w:t>
      </w:r>
      <w:r w:rsidRPr="00802F77">
        <w:rPr>
          <w:sz w:val="16"/>
          <w:szCs w:val="16"/>
        </w:rPr>
        <w:t>for an abstract notion of equality</w:t>
      </w:r>
      <w:r w:rsidRPr="00815070">
        <w:rPr>
          <w:sz w:val="16"/>
          <w:szCs w:val="16"/>
        </w:rPr>
        <w:t xml:space="preserve"> they did not need in the first, place what is euphemistically known as proletarianization. The poverty of Marxist thinking about other 38 forms-of-life and value outside of species-being and labor has always struck me as diabolical. </w:t>
      </w:r>
      <w:proofErr w:type="gramStart"/>
      <w:r w:rsidRPr="00815070">
        <w:rPr>
          <w:sz w:val="16"/>
          <w:szCs w:val="16"/>
        </w:rPr>
        <w:t>However</w:t>
      </w:r>
      <w:proofErr w:type="gramEnd"/>
      <w:r w:rsidRPr="00815070">
        <w:rPr>
          <w:sz w:val="16"/>
          <w:szCs w:val="16"/>
        </w:rPr>
        <w:t xml:space="preserve"> the capitalist variant of modernization is no less catastrophic for obstinate </w:t>
      </w:r>
      <w:proofErr w:type="spellStart"/>
      <w:r w:rsidRPr="00815070">
        <w:rPr>
          <w:sz w:val="16"/>
          <w:szCs w:val="16"/>
        </w:rPr>
        <w:t>formsof</w:t>
      </w:r>
      <w:proofErr w:type="spellEnd"/>
      <w:r w:rsidRPr="00815070">
        <w:rPr>
          <w:sz w:val="16"/>
          <w:szCs w:val="16"/>
        </w:rPr>
        <w:t xml:space="preserve">-life who are put in competition to fight to the death over what little resources remain for those not entrepreneurial enough to dominate other populations for their enrichment. The Singularity does not present an alternative or way out but instead offers a completion of the both projects.  Could it be otherwise? Of course. The futures are always unknowable. In </w:t>
      </w:r>
      <w:proofErr w:type="gramStart"/>
      <w:r w:rsidRPr="00815070">
        <w:rPr>
          <w:sz w:val="16"/>
          <w:szCs w:val="16"/>
        </w:rPr>
        <w:t>fact</w:t>
      </w:r>
      <w:proofErr w:type="gramEnd"/>
      <w:r w:rsidRPr="00815070">
        <w:rPr>
          <w:sz w:val="16"/>
          <w:szCs w:val="16"/>
        </w:rPr>
        <w:t xml:space="preserve"> there is no future yet. </w:t>
      </w:r>
      <w:proofErr w:type="gramStart"/>
      <w:r w:rsidRPr="00815070">
        <w:rPr>
          <w:sz w:val="16"/>
          <w:szCs w:val="16"/>
        </w:rPr>
        <w:t>Furthermore</w:t>
      </w:r>
      <w:proofErr w:type="gramEnd"/>
      <w:r w:rsidRPr="00815070">
        <w:rPr>
          <w:sz w:val="16"/>
          <w:szCs w:val="16"/>
        </w:rPr>
        <w:t xml:space="preserve"> humanity is not at the helm of history so the many other possibilities may reflect little the provincial plans of a small slice of just one planetary species. However, what I think is certain is that ‘unleashing’ the potential of technics as promised by the Singularity and other visions of human transformation are a dead end</w:t>
      </w:r>
      <w:r w:rsidRPr="00815070">
        <w:t xml:space="preserve">. If we are to truly accelerate it must include the minor and incipient techniques of a world of new and old alliances across cosmologies, creature affinities, even organic and inorganic forms of-life. </w:t>
      </w:r>
      <w:r w:rsidRPr="00462DF5">
        <w:rPr>
          <w:b/>
          <w:highlight w:val="darkYellow"/>
          <w:u w:val="single"/>
        </w:rPr>
        <w:t xml:space="preserve">Any sufficiently significant change in the nature of life will be </w:t>
      </w:r>
      <w:r w:rsidRPr="00802F77">
        <w:rPr>
          <w:b/>
          <w:sz w:val="28"/>
          <w:szCs w:val="28"/>
          <w:highlight w:val="darkYellow"/>
          <w:u w:val="single"/>
        </w:rPr>
        <w:t>a multi-species and multi-cultural endeavor.</w:t>
      </w:r>
      <w:r w:rsidRPr="00802F77">
        <w:rPr>
          <w:sz w:val="28"/>
          <w:szCs w:val="28"/>
        </w:rPr>
        <w:t xml:space="preserve"> </w:t>
      </w:r>
      <w:r w:rsidRPr="00815070">
        <w:rPr>
          <w:sz w:val="16"/>
          <w:szCs w:val="16"/>
        </w:rPr>
        <w:t xml:space="preserve">And still most us will not make it. While humans are often the source of technological mutations, whether or not the mutation ‘works’ is rarely up to the designer. The ecology of each </w:t>
      </w:r>
      <w:proofErr w:type="gramStart"/>
      <w:r w:rsidRPr="00815070">
        <w:rPr>
          <w:sz w:val="16"/>
          <w:szCs w:val="16"/>
        </w:rPr>
        <w:t>technics</w:t>
      </w:r>
      <w:proofErr w:type="gramEnd"/>
      <w:r w:rsidRPr="00815070">
        <w:rPr>
          <w:sz w:val="16"/>
          <w:szCs w:val="16"/>
        </w:rPr>
        <w:t xml:space="preserve">, whether the spear or digital consciousness, determines whether a particular arrangement of things is possible and what effect or event it can enter into alliance with. For this reason, technology evolves but so </w:t>
      </w:r>
      <w:proofErr w:type="gramStart"/>
      <w:r w:rsidRPr="00815070">
        <w:rPr>
          <w:sz w:val="16"/>
          <w:szCs w:val="16"/>
        </w:rPr>
        <w:t>far</w:t>
      </w:r>
      <w:proofErr w:type="gramEnd"/>
      <w:r w:rsidRPr="00815070">
        <w:rPr>
          <w:sz w:val="16"/>
          <w:szCs w:val="16"/>
        </w:rPr>
        <w:t xml:space="preserve"> its evolution has been tethered to the epigenetic structures of other animals primarily but not exclusively human. </w:t>
      </w:r>
      <w:proofErr w:type="gramStart"/>
      <w:r w:rsidRPr="00815070">
        <w:rPr>
          <w:sz w:val="16"/>
          <w:szCs w:val="16"/>
        </w:rPr>
        <w:t>Therefore</w:t>
      </w:r>
      <w:proofErr w:type="gramEnd"/>
      <w:r w:rsidRPr="00815070">
        <w:rPr>
          <w:sz w:val="16"/>
          <w:szCs w:val="16"/>
        </w:rPr>
        <w:t xml:space="preserve"> it is necessary to think of each technical object as a kind of </w:t>
      </w:r>
      <w:proofErr w:type="spellStart"/>
      <w:r w:rsidRPr="00815070">
        <w:rPr>
          <w:sz w:val="16"/>
          <w:szCs w:val="16"/>
        </w:rPr>
        <w:t>exogenetic</w:t>
      </w:r>
      <w:proofErr w:type="spellEnd"/>
      <w:r w:rsidRPr="00815070">
        <w:rPr>
          <w:sz w:val="16"/>
          <w:szCs w:val="16"/>
        </w:rPr>
        <w:t xml:space="preserve"> expression of an actual and virtual arrangement of things in a milieu in which </w:t>
      </w:r>
      <w:proofErr w:type="gramStart"/>
      <w:r w:rsidRPr="00815070">
        <w:rPr>
          <w:sz w:val="16"/>
          <w:szCs w:val="16"/>
        </w:rPr>
        <w:t>humans</w:t>
      </w:r>
      <w:proofErr w:type="gramEnd"/>
      <w:r w:rsidRPr="00815070">
        <w:rPr>
          <w:sz w:val="16"/>
          <w:szCs w:val="16"/>
        </w:rPr>
        <w:t xml:space="preserve"> experiment and replicate but do not control or engineer technics. We are their DNA but little more. The expressive intensity of their existence could quickly </w:t>
      </w:r>
      <w:proofErr w:type="spellStart"/>
      <w:proofErr w:type="gramStart"/>
      <w:r w:rsidRPr="00815070">
        <w:rPr>
          <w:sz w:val="16"/>
          <w:szCs w:val="16"/>
        </w:rPr>
        <w:t>leaves</w:t>
      </w:r>
      <w:proofErr w:type="spellEnd"/>
      <w:proofErr w:type="gramEnd"/>
      <w:r w:rsidRPr="00815070">
        <w:rPr>
          <w:sz w:val="16"/>
          <w:szCs w:val="16"/>
        </w:rPr>
        <w:t xml:space="preserve"> us behind. Like the Tibetans who inherited the capacity for living in a thin atmosphere from Denisovans or the relationship and knowledge of reindeer herding that have enabled the Tofa to live through thousands of long Siberian winters, diversification and not singularity is the history of planetary innovation. The loss of planetary dominance in favor of another intelligence is possible, irreversibly catastrophic changes are certain but extinction is unlikely</w:t>
      </w:r>
      <w:r w:rsidRPr="00815070">
        <w:t xml:space="preserve">. </w:t>
      </w:r>
      <w:r w:rsidRPr="00462DF5">
        <w:rPr>
          <w:b/>
          <w:highlight w:val="darkYellow"/>
          <w:u w:val="single"/>
        </w:rPr>
        <w:t xml:space="preserve">What we stand to lose as a species </w:t>
      </w:r>
      <w:r w:rsidRPr="00815070">
        <w:rPr>
          <w:bCs/>
          <w:sz w:val="16"/>
          <w:szCs w:val="16"/>
        </w:rPr>
        <w:t>in this current apocalypse of homogenization</w:t>
      </w:r>
      <w:r w:rsidRPr="00815070">
        <w:rPr>
          <w:b/>
          <w:u w:val="single"/>
        </w:rPr>
        <w:t xml:space="preserve"> </w:t>
      </w:r>
      <w:r w:rsidRPr="00462DF5">
        <w:rPr>
          <w:b/>
          <w:highlight w:val="darkYellow"/>
          <w:u w:val="single"/>
        </w:rPr>
        <w:t>is unimaginable not because of the loss of life but because of the loss of difference</w:t>
      </w:r>
      <w:r w:rsidRPr="00462DF5">
        <w:rPr>
          <w:b/>
          <w:u w:val="single"/>
        </w:rPr>
        <w:t xml:space="preserve">. </w:t>
      </w:r>
      <w:r w:rsidRPr="00815070">
        <w:rPr>
          <w:bCs/>
          <w:sz w:val="16"/>
          <w:szCs w:val="16"/>
        </w:rPr>
        <w:t>Who and what will be left of Earth to inspire and ally with us in our creative advance is what is uncertain</w:t>
      </w:r>
    </w:p>
    <w:bookmarkEnd w:id="0"/>
    <w:p w14:paraId="13FC7369" w14:textId="77777777" w:rsidR="00F17F02" w:rsidRPr="00182AB1" w:rsidRDefault="00F17F02" w:rsidP="00F17F02">
      <w:pPr>
        <w:pStyle w:val="Heading4"/>
        <w:rPr>
          <w:highlight w:val="darkYellow"/>
        </w:rPr>
      </w:pPr>
      <w:r>
        <w:rPr>
          <w:highlight w:val="darkYellow"/>
        </w:rPr>
        <w:t>S</w:t>
      </w:r>
      <w:r w:rsidRPr="00182AB1">
        <w:rPr>
          <w:highlight w:val="darkYellow"/>
        </w:rPr>
        <w:t>trengthening labor rights to protect animals by recognizing the labor they perform is essential to adopting a vantage point free from anthropocentric bias and eventually change minds</w:t>
      </w:r>
    </w:p>
    <w:p w14:paraId="56E44F0C" w14:textId="77777777" w:rsidR="00F17F02" w:rsidRPr="00182AB1" w:rsidRDefault="00F17F02" w:rsidP="00F17F02">
      <w:pPr>
        <w:rPr>
          <w:highlight w:val="darkYellow"/>
        </w:rPr>
      </w:pPr>
    </w:p>
    <w:p w14:paraId="0FB95947" w14:textId="77777777" w:rsidR="00F17F02" w:rsidRPr="00B47A56" w:rsidRDefault="00F17F02" w:rsidP="00F17F02">
      <w:pPr>
        <w:rPr>
          <w:rStyle w:val="Style13ptBold"/>
        </w:rPr>
      </w:pPr>
      <w:r w:rsidRPr="00182AB1">
        <w:rPr>
          <w:rStyle w:val="Style13ptBold"/>
          <w:highlight w:val="darkYellow"/>
        </w:rPr>
        <w:t>Kandel, Dlouhy, Schmitt 25</w:t>
      </w:r>
      <w:r w:rsidRPr="00B47A56">
        <w:rPr>
          <w:rStyle w:val="Style13ptBold"/>
        </w:rPr>
        <w:t xml:space="preserve"> ( India J [ Leibniz University Hannover, Germany] Katja [ University of Mannheim, Germany] Antje [ University of Groningen, The Netherlands] “Animal roles in organizations: A framework for exploring organizational human–animal relations,” d/l: </w:t>
      </w:r>
      <w:hyperlink r:id="rId8" w:history="1">
        <w:r w:rsidRPr="00B47A56">
          <w:rPr>
            <w:rStyle w:val="Style13ptBold"/>
          </w:rPr>
          <w:t>https://journals.sagepub.com/doi/pdf/10.1177/13505084231217079</w:t>
        </w:r>
      </w:hyperlink>
      <w:r w:rsidRPr="00B47A56">
        <w:rPr>
          <w:rStyle w:val="Style13ptBold"/>
        </w:rPr>
        <w:t>) //</w:t>
      </w:r>
      <w:proofErr w:type="spellStart"/>
      <w:r w:rsidRPr="00B47A56">
        <w:rPr>
          <w:rStyle w:val="Style13ptBold"/>
        </w:rPr>
        <w:t>jl</w:t>
      </w:r>
      <w:proofErr w:type="spellEnd"/>
    </w:p>
    <w:p w14:paraId="54A2AB12" w14:textId="77777777" w:rsidR="00F17F02" w:rsidRPr="00B47A56" w:rsidRDefault="00F17F02" w:rsidP="00F17F02">
      <w:pPr>
        <w:rPr>
          <w:sz w:val="16"/>
        </w:rPr>
      </w:pPr>
      <w:r w:rsidRPr="00962400">
        <w:rPr>
          <w:rStyle w:val="StyleUnderline"/>
        </w:rPr>
        <w:t>A promising avenue</w:t>
      </w:r>
      <w:r w:rsidRPr="00B47A56">
        <w:rPr>
          <w:sz w:val="16"/>
        </w:rPr>
        <w:t xml:space="preserve"> for future research </w:t>
      </w:r>
      <w:r w:rsidRPr="00962400">
        <w:rPr>
          <w:rStyle w:val="StyleUnderline"/>
        </w:rPr>
        <w:t>lies in the exploration of animal role boundaries and the</w:t>
      </w:r>
      <w:r>
        <w:rPr>
          <w:rStyle w:val="StyleUnderline"/>
        </w:rPr>
        <w:t xml:space="preserve"> </w:t>
      </w:r>
      <w:r w:rsidRPr="00962400">
        <w:rPr>
          <w:rStyle w:val="StyleUnderline"/>
        </w:rPr>
        <w:t>liminal spaces created by role transitions and ambiguities</w:t>
      </w:r>
      <w:r w:rsidRPr="00B47A56">
        <w:rPr>
          <w:sz w:val="16"/>
        </w:rPr>
        <w:t xml:space="preserve">, the latter of </w:t>
      </w:r>
      <w:r w:rsidRPr="00962400">
        <w:rPr>
          <w:rStyle w:val="StyleUnderline"/>
        </w:rPr>
        <w:t>which may open up areas</w:t>
      </w:r>
      <w:r>
        <w:rPr>
          <w:rStyle w:val="StyleUnderline"/>
        </w:rPr>
        <w:t xml:space="preserve"> </w:t>
      </w:r>
      <w:r w:rsidRPr="00962400">
        <w:rPr>
          <w:rStyle w:val="StyleUnderline"/>
        </w:rPr>
        <w:t xml:space="preserve">for alternative human-animal relations. </w:t>
      </w:r>
      <w:r w:rsidRPr="00B47A56">
        <w:rPr>
          <w:sz w:val="16"/>
        </w:rPr>
        <w:t xml:space="preserve">Notably, role transitions may take place within, that is, between the proposed roles, but also outside or at the borders of our framework, for example, when an animal is captured, killed, or retired. Future scholars could investigate how </w:t>
      </w:r>
      <w:r w:rsidRPr="00962400">
        <w:rPr>
          <w:rStyle w:val="StyleUnderline"/>
        </w:rPr>
        <w:t>both upholding and</w:t>
      </w:r>
      <w:r>
        <w:rPr>
          <w:rStyle w:val="StyleUnderline"/>
        </w:rPr>
        <w:t xml:space="preserve"> </w:t>
      </w:r>
      <w:r w:rsidRPr="00962400">
        <w:rPr>
          <w:rStyle w:val="StyleUnderline"/>
        </w:rPr>
        <w:t>transgressing role boundaries shape organizational human-animal relations and how processes of</w:t>
      </w:r>
      <w:r>
        <w:rPr>
          <w:rStyle w:val="StyleUnderline"/>
        </w:rPr>
        <w:t xml:space="preserve"> </w:t>
      </w:r>
      <w:r w:rsidRPr="00962400">
        <w:rPr>
          <w:rStyle w:val="StyleUnderline"/>
        </w:rPr>
        <w:t>(de-)animalization, emotional detachment, mechanization (</w:t>
      </w:r>
      <w:r w:rsidRPr="00B47A56">
        <w:rPr>
          <w:sz w:val="16"/>
        </w:rPr>
        <w:t xml:space="preserve">Hamilton and McCabe, 2016), or anthropomorphism (Serpell, 2003) </w:t>
      </w:r>
      <w:r w:rsidRPr="00962400">
        <w:rPr>
          <w:rStyle w:val="StyleUnderline"/>
        </w:rPr>
        <w:t>may either ease or heighten role-related tensions. We would</w:t>
      </w:r>
      <w:r>
        <w:rPr>
          <w:rStyle w:val="StyleUnderline"/>
        </w:rPr>
        <w:t xml:space="preserve"> </w:t>
      </w:r>
      <w:r w:rsidRPr="00962400">
        <w:rPr>
          <w:rStyle w:val="StyleUnderline"/>
        </w:rPr>
        <w:t>also like to encourage the reader to think about how our typology would change or shift if one</w:t>
      </w:r>
      <w:r>
        <w:rPr>
          <w:rStyle w:val="StyleUnderline"/>
        </w:rPr>
        <w:t xml:space="preserve"> </w:t>
      </w:r>
      <w:r w:rsidRPr="00962400">
        <w:rPr>
          <w:rStyle w:val="StyleUnderline"/>
        </w:rPr>
        <w:t xml:space="preserve">applied an animal-centric, rather than an anthropocentric perspective. </w:t>
      </w:r>
      <w:r w:rsidRPr="00B47A56">
        <w:rPr>
          <w:sz w:val="16"/>
        </w:rPr>
        <w:t xml:space="preserve">Would the roles we proposed still hold? For example, do therapy dogs regard themselves as workers, given that their understanding of “work” may be fundamentally different (e.g. Hribal, 2012)? Do animals view their human “co-workers” as colleagues? Which roles do humans take from an animal’s perspective? As indicated by these exemplary questions, studying relationships only from one, that is, a human perspective, can only paint part of the picture. </w:t>
      </w:r>
      <w:r w:rsidRPr="00CB749D">
        <w:rPr>
          <w:rStyle w:val="Emphasis"/>
          <w:b w:val="0"/>
          <w:bCs/>
          <w:sz w:val="16"/>
          <w:szCs w:val="16"/>
          <w:u w:val="none"/>
        </w:rPr>
        <w:t xml:space="preserve">Hence, </w:t>
      </w:r>
      <w:r w:rsidRPr="00182AB1">
        <w:rPr>
          <w:rStyle w:val="Emphasis"/>
          <w:highlight w:val="darkYellow"/>
        </w:rPr>
        <w:t>there is a need for future work that examines animal work, suffering, and enjoyment from an animal vantage point</w:t>
      </w:r>
      <w:r w:rsidRPr="00B47A56">
        <w:rPr>
          <w:sz w:val="16"/>
        </w:rPr>
        <w:t xml:space="preserve"> (Coulter, 2016). </w:t>
      </w:r>
      <w:r w:rsidRPr="00962400">
        <w:rPr>
          <w:rStyle w:val="StyleUnderline"/>
        </w:rPr>
        <w:t>Arguably the biggest challenge for studying animals in organizations from non-anthropocentric</w:t>
      </w:r>
      <w:r>
        <w:rPr>
          <w:rStyle w:val="StyleUnderline"/>
        </w:rPr>
        <w:t xml:space="preserve"> </w:t>
      </w:r>
      <w:r w:rsidRPr="00962400">
        <w:rPr>
          <w:rStyle w:val="StyleUnderline"/>
        </w:rPr>
        <w:t>perspectives is that all human scholarship relies on human research methods and interpretation</w:t>
      </w:r>
      <w:r>
        <w:rPr>
          <w:rStyle w:val="StyleUnderline"/>
        </w:rPr>
        <w:t xml:space="preserve"> </w:t>
      </w:r>
      <w:r w:rsidRPr="00B47A56">
        <w:rPr>
          <w:sz w:val="16"/>
        </w:rPr>
        <w:t xml:space="preserve">(Knight and Sang, 2020). For instance, we can hardly ask animals if they consent to certain human actions, but we may observe animal behaviors, which could be interpreted as assent or dissent, that is, willfully affirming or refusing an action or interaction (Healey and Pepper, 2021). While dissent may be easily observable in cases of animal resistance (Carter and Charles, 2013; Hribal, 2011; Lynch, 1988), other behaviors may be more subtle and their expression vary based on species membership (e.g., fish cannot scream in ways audible to humans). Thus, </w:t>
      </w:r>
      <w:r w:rsidRPr="00182AB1">
        <w:rPr>
          <w:rStyle w:val="Emphasis"/>
          <w:highlight w:val="darkYellow"/>
        </w:rPr>
        <w:t xml:space="preserve">adopting an animal vantage point </w:t>
      </w:r>
      <w:r w:rsidRPr="00CF2703">
        <w:rPr>
          <w:rStyle w:val="Emphasis"/>
          <w:b w:val="0"/>
          <w:bCs/>
          <w:sz w:val="16"/>
          <w:szCs w:val="16"/>
          <w:u w:val="none"/>
        </w:rPr>
        <w:t>likely</w:t>
      </w:r>
      <w:r w:rsidRPr="00CF2703">
        <w:rPr>
          <w:rStyle w:val="Emphasis"/>
        </w:rPr>
        <w:t xml:space="preserve"> </w:t>
      </w:r>
      <w:r w:rsidRPr="00182AB1">
        <w:rPr>
          <w:rStyle w:val="Emphasis"/>
          <w:b w:val="0"/>
          <w:bCs/>
          <w:highlight w:val="darkYellow"/>
        </w:rPr>
        <w:t>requires embracing inter-disciplinary approaches and incorporate work from sociology, psychology, biology, and animal behaviorism and observing animals in organizations that do not purposefully limit their capacities for action</w:t>
      </w:r>
      <w:r w:rsidRPr="00962400">
        <w:rPr>
          <w:rStyle w:val="Emphasis"/>
        </w:rPr>
        <w:t xml:space="preserve"> </w:t>
      </w:r>
      <w:r w:rsidRPr="00B47A56">
        <w:rPr>
          <w:sz w:val="16"/>
        </w:rPr>
        <w:t xml:space="preserve">(e.g., animal sanctuaries; Blattner et al., 2020). </w:t>
      </w:r>
      <w:r w:rsidRPr="00962400">
        <w:rPr>
          <w:rStyle w:val="StyleUnderline"/>
        </w:rPr>
        <w:t>Indeed, scholars often study animals and human-animal relations in spaces of animal use and</w:t>
      </w:r>
      <w:r>
        <w:rPr>
          <w:rStyle w:val="StyleUnderline"/>
        </w:rPr>
        <w:t xml:space="preserve"> </w:t>
      </w:r>
      <w:r w:rsidRPr="00962400">
        <w:rPr>
          <w:rStyle w:val="StyleUnderline"/>
        </w:rPr>
        <w:t>exploitation, which shape both animals’ behaviors and capacities for action</w:t>
      </w:r>
      <w:r w:rsidRPr="00B47A56">
        <w:rPr>
          <w:sz w:val="16"/>
        </w:rPr>
        <w:t xml:space="preserve"> (Gillespie, 2019). Since individuals make assumptions about others’ abilities and characteristics by observing roles others occupy in a social context (Ross et al., 1977), by witnessing animals in certain roles, humans might infer that these animals, as role holders, possess characteristics that legitimize their role status. </w:t>
      </w:r>
      <w:r w:rsidRPr="00B735C7">
        <w:rPr>
          <w:rStyle w:val="StyleUnderline"/>
          <w:sz w:val="16"/>
          <w:szCs w:val="16"/>
          <w:u w:val="none"/>
        </w:rPr>
        <w:t>Hence, animal roles may become interwoven with how humans perceive certain animals or animal species outside of organizations as “(species) prejudice tends to be reinforced if we primarily see or study animals in contexts where their agency is radically suppressed or constrained by human aims, structures, practices, and preconceptions (as in farms, zoos, labs, etc.)”</w:t>
      </w:r>
      <w:r w:rsidRPr="00962400">
        <w:rPr>
          <w:rStyle w:val="StyleUnderline"/>
        </w:rPr>
        <w:t xml:space="preserve"> </w:t>
      </w:r>
      <w:r w:rsidRPr="00B47A56">
        <w:rPr>
          <w:sz w:val="16"/>
        </w:rPr>
        <w:t xml:space="preserve">(Blattner et al., 2020: 1). Human scholars are not immune to this. </w:t>
      </w:r>
      <w:r w:rsidRPr="00B735C7">
        <w:rPr>
          <w:rStyle w:val="StyleUnderline"/>
          <w:sz w:val="16"/>
          <w:szCs w:val="16"/>
          <w:u w:val="none"/>
        </w:rPr>
        <w:t>Therefore,</w:t>
      </w:r>
      <w:r w:rsidRPr="00B47A56">
        <w:rPr>
          <w:rStyle w:val="StyleUnderline"/>
        </w:rPr>
        <w:t xml:space="preserve"> </w:t>
      </w:r>
      <w:r w:rsidRPr="00182AB1">
        <w:rPr>
          <w:rStyle w:val="StyleUnderline"/>
          <w:highlight w:val="darkYellow"/>
        </w:rPr>
        <w:t xml:space="preserve">to inspire different ways of </w:t>
      </w:r>
      <w:r w:rsidRPr="00CF2703">
        <w:rPr>
          <w:rStyle w:val="StyleUnderline"/>
          <w:sz w:val="16"/>
          <w:szCs w:val="16"/>
          <w:u w:val="none"/>
        </w:rPr>
        <w:t>thinking and</w:t>
      </w:r>
      <w:r w:rsidRPr="00CF2703">
        <w:rPr>
          <w:rStyle w:val="StyleUnderline"/>
        </w:rPr>
        <w:t xml:space="preserve"> </w:t>
      </w:r>
      <w:r w:rsidRPr="00182AB1">
        <w:rPr>
          <w:rStyle w:val="StyleUnderline"/>
          <w:highlight w:val="darkYellow"/>
        </w:rPr>
        <w:t>theorizing on human-animal relations in organizations, it is necessary to study contexts that promote “radically different kinds” of relating to other animals such as</w:t>
      </w:r>
      <w:r w:rsidRPr="00B47A56">
        <w:rPr>
          <w:sz w:val="16"/>
        </w:rPr>
        <w:t xml:space="preserve"> animal sanctuaries (Blattner et al., 2020; Gillespie, 2019: 19) or “humane” jobs (Coulter, 2017), that is, </w:t>
      </w:r>
      <w:r w:rsidRPr="00182AB1">
        <w:rPr>
          <w:rStyle w:val="StyleUnderline"/>
          <w:highlight w:val="darkYellow"/>
        </w:rPr>
        <w:t>jobs that are good for both humans and animals and which are characterized by multispecies respect and dignity</w:t>
      </w:r>
      <w:r w:rsidRPr="00B47A56">
        <w:rPr>
          <w:sz w:val="16"/>
        </w:rPr>
        <w:t xml:space="preserve"> (Bendl et al., 2022; Coulter, 2017). Since much of the violence in organizations is promoted by organizational logics that seek to maximize productivity and profit (Costas and Grey, 2019), moving toward humane jobs would likely require creating employment opportunities that are not exclusively driven by these interests (Coulter, 2017). </w:t>
      </w:r>
      <w:r w:rsidRPr="00182AB1">
        <w:rPr>
          <w:rStyle w:val="StyleUnderline"/>
          <w:highlight w:val="darkYellow"/>
        </w:rPr>
        <w:t>Studying these settings would also aid in contesting violent contexts such as slaughterhouses</w:t>
      </w:r>
      <w:r w:rsidRPr="00B47A56">
        <w:rPr>
          <w:rStyle w:val="StyleUnderline"/>
        </w:rPr>
        <w:t xml:space="preserve"> as normal research settings for human-animal relations</w:t>
      </w:r>
      <w:r w:rsidRPr="00B47A56">
        <w:rPr>
          <w:sz w:val="16"/>
        </w:rPr>
        <w:t xml:space="preserve"> (Gillespie, 2019) </w:t>
      </w:r>
      <w:r w:rsidRPr="00182AB1">
        <w:rPr>
          <w:rStyle w:val="StyleUnderline"/>
          <w:highlight w:val="darkYellow"/>
        </w:rPr>
        <w:t>and by extension contribute to de-normalizing violent research settings in general</w:t>
      </w:r>
      <w:r>
        <w:rPr>
          <w:rStyle w:val="StyleUnderline"/>
        </w:rPr>
        <w:t xml:space="preserve"> </w:t>
      </w:r>
      <w:r w:rsidRPr="00B47A56">
        <w:rPr>
          <w:sz w:val="16"/>
        </w:rPr>
        <w:t xml:space="preserve">(Abdelnour and Abu </w:t>
      </w:r>
      <w:proofErr w:type="spellStart"/>
      <w:r w:rsidRPr="00B47A56">
        <w:rPr>
          <w:sz w:val="16"/>
        </w:rPr>
        <w:t>Moghli</w:t>
      </w:r>
      <w:proofErr w:type="spellEnd"/>
      <w:r w:rsidRPr="00B47A56">
        <w:rPr>
          <w:sz w:val="16"/>
        </w:rPr>
        <w:t xml:space="preserve">, 2021). </w:t>
      </w:r>
      <w:r w:rsidRPr="00182AB1">
        <w:rPr>
          <w:rStyle w:val="Emphasis"/>
          <w:b w:val="0"/>
          <w:bCs/>
          <w:highlight w:val="darkYellow"/>
        </w:rPr>
        <w:t xml:space="preserve">Gradual shifts </w:t>
      </w:r>
      <w:r w:rsidRPr="00CB749D">
        <w:rPr>
          <w:rStyle w:val="Emphasis"/>
          <w:b w:val="0"/>
          <w:bCs/>
          <w:sz w:val="16"/>
          <w:szCs w:val="16"/>
          <w:u w:val="none"/>
        </w:rPr>
        <w:t>in organizational human–animal relations</w:t>
      </w:r>
      <w:r w:rsidRPr="00CB749D">
        <w:rPr>
          <w:rStyle w:val="Emphasis"/>
          <w:b w:val="0"/>
          <w:bCs/>
        </w:rPr>
        <w:t xml:space="preserve"> </w:t>
      </w:r>
      <w:r w:rsidRPr="00182AB1">
        <w:rPr>
          <w:rStyle w:val="Emphasis"/>
          <w:b w:val="0"/>
          <w:bCs/>
          <w:highlight w:val="darkYellow"/>
        </w:rPr>
        <w:t>may</w:t>
      </w:r>
      <w:r w:rsidRPr="00CB749D">
        <w:rPr>
          <w:rStyle w:val="Emphasis"/>
          <w:b w:val="0"/>
          <w:bCs/>
          <w:sz w:val="16"/>
          <w:szCs w:val="16"/>
          <w:u w:val="none"/>
        </w:rPr>
        <w:t xml:space="preserve"> also</w:t>
      </w:r>
      <w:r w:rsidRPr="00CB749D">
        <w:rPr>
          <w:rStyle w:val="Emphasis"/>
          <w:b w:val="0"/>
          <w:bCs/>
        </w:rPr>
        <w:t xml:space="preserve"> </w:t>
      </w:r>
      <w:r w:rsidRPr="00182AB1">
        <w:rPr>
          <w:rStyle w:val="Emphasis"/>
          <w:b w:val="0"/>
          <w:bCs/>
          <w:highlight w:val="darkYellow"/>
        </w:rPr>
        <w:t>be achieved by acknowledging animals as workers and organizational members</w:t>
      </w:r>
      <w:r w:rsidRPr="00B47A56">
        <w:rPr>
          <w:sz w:val="16"/>
        </w:rPr>
        <w:t xml:space="preserve"> (Hribal, 2012; Knight and Sang, 2020) </w:t>
      </w:r>
      <w:r w:rsidRPr="00182AB1">
        <w:rPr>
          <w:rStyle w:val="Emphasis"/>
          <w:highlight w:val="darkYellow"/>
        </w:rPr>
        <w:t>or by granting them labor rights</w:t>
      </w:r>
      <w:r w:rsidRPr="00B47A56">
        <w:rPr>
          <w:sz w:val="16"/>
        </w:rPr>
        <w:t xml:space="preserve"> (Cochrane, 2016; Shaw, 2018). Nevertheless, even if animal-oriented ways of thinking contributed to legal protection or more “humane” conditions for animals (and humans) in organizations, it remains that many of the human-animal relations in current organizations cannot be regarded as consensual (Hribal, 2012). </w:t>
      </w:r>
      <w:r w:rsidRPr="00B47A56">
        <w:rPr>
          <w:rStyle w:val="StyleUnderline"/>
        </w:rPr>
        <w:t>Hence, we propose that truly incorporating</w:t>
      </w:r>
      <w:r>
        <w:rPr>
          <w:rStyle w:val="StyleUnderline"/>
        </w:rPr>
        <w:t xml:space="preserve"> </w:t>
      </w:r>
      <w:r w:rsidRPr="00B47A56">
        <w:rPr>
          <w:rStyle w:val="StyleUnderline"/>
        </w:rPr>
        <w:t>animals and animal perspectives in organization studies would also require radically rethinking</w:t>
      </w:r>
      <w:r>
        <w:rPr>
          <w:rStyle w:val="StyleUnderline"/>
        </w:rPr>
        <w:t xml:space="preserve"> </w:t>
      </w:r>
      <w:r w:rsidRPr="00B47A56">
        <w:rPr>
          <w:rStyle w:val="StyleUnderline"/>
        </w:rPr>
        <w:t>organizational human-animal relations and the use of animals in organizations.</w:t>
      </w:r>
      <w:r>
        <w:rPr>
          <w:rStyle w:val="StyleUnderline"/>
        </w:rPr>
        <w:t xml:space="preserve"> </w:t>
      </w:r>
      <w:r w:rsidRPr="00B47A56">
        <w:rPr>
          <w:sz w:val="16"/>
        </w:rPr>
        <w:t>To conclude, by identifying animal roles in organizations and highlighting how these roles shape organizational human-animal relations, we sought to contribute to a scholarly practice of raising consciousness about animals in organizations (McCarthy and Grosser, 2023). Although recent years have seen an increasing scholarly interest in human-animal relations, organizational research remains a predominantly anthropocentric field (</w:t>
      </w:r>
      <w:proofErr w:type="spellStart"/>
      <w:r w:rsidRPr="00B47A56">
        <w:rPr>
          <w:sz w:val="16"/>
        </w:rPr>
        <w:t>Tallberg</w:t>
      </w:r>
      <w:proofErr w:type="spellEnd"/>
      <w:r w:rsidRPr="00B47A56">
        <w:rPr>
          <w:sz w:val="16"/>
        </w:rPr>
        <w:t xml:space="preserve"> et al., 2022). The hesitance to include animals in organization studies may be attributed to concerns over accusations of “impure social science scholarship” associated with “dirty” interspecies work contexts or activist-orientated scholarship (Kjærgaard et al., 2023; Wilkie, 2015). However, </w:t>
      </w:r>
      <w:r w:rsidRPr="00802F77">
        <w:rPr>
          <w:rStyle w:val="StyleUnderline"/>
          <w:sz w:val="16"/>
          <w:szCs w:val="16"/>
          <w:u w:val="none"/>
        </w:rPr>
        <w:t>given the widespread presence of animals in human organizations,</w:t>
      </w:r>
      <w:r w:rsidRPr="00B47A56">
        <w:rPr>
          <w:rStyle w:val="StyleUnderline"/>
        </w:rPr>
        <w:t xml:space="preserve"> </w:t>
      </w:r>
      <w:r w:rsidRPr="00182AB1">
        <w:rPr>
          <w:rStyle w:val="StyleUnderline"/>
          <w:highlight w:val="darkYellow"/>
        </w:rPr>
        <w:t xml:space="preserve">incorporating animals in </w:t>
      </w:r>
      <w:r w:rsidRPr="00802F77">
        <w:rPr>
          <w:rStyle w:val="StyleUnderline"/>
          <w:sz w:val="16"/>
          <w:szCs w:val="16"/>
          <w:u w:val="none"/>
        </w:rPr>
        <w:t>organization</w:t>
      </w:r>
      <w:r w:rsidRPr="00182AB1">
        <w:rPr>
          <w:rStyle w:val="StyleUnderline"/>
          <w:highlight w:val="darkYellow"/>
        </w:rPr>
        <w:t xml:space="preserve"> studies is not solely animal advocacy, but rather a necessary step toward understanding </w:t>
      </w:r>
      <w:r w:rsidRPr="00802F77">
        <w:rPr>
          <w:rStyle w:val="StyleUnderline"/>
          <w:sz w:val="16"/>
          <w:szCs w:val="16"/>
          <w:u w:val="none"/>
        </w:rPr>
        <w:t>the</w:t>
      </w:r>
      <w:r w:rsidRPr="00182AB1">
        <w:rPr>
          <w:rStyle w:val="StyleUnderline"/>
          <w:highlight w:val="darkYellow"/>
        </w:rPr>
        <w:t xml:space="preserve"> complex social processes and relations — both human and nonhuman </w:t>
      </w:r>
      <w:r w:rsidRPr="00802F77">
        <w:rPr>
          <w:rStyle w:val="StyleUnderline"/>
          <w:sz w:val="16"/>
          <w:szCs w:val="16"/>
          <w:u w:val="none"/>
        </w:rPr>
        <w:t>— that shape human organizations.</w:t>
      </w:r>
      <w:r w:rsidRPr="00B47A56">
        <w:rPr>
          <w:rStyle w:val="StyleUnderline"/>
        </w:rPr>
        <w:t xml:space="preserve"> Thereby, acknowledging</w:t>
      </w:r>
      <w:r>
        <w:rPr>
          <w:rStyle w:val="StyleUnderline"/>
        </w:rPr>
        <w:t xml:space="preserve"> </w:t>
      </w:r>
      <w:r w:rsidRPr="00B47A56">
        <w:rPr>
          <w:rStyle w:val="StyleUnderline"/>
        </w:rPr>
        <w:t>and incorporating experiences with animals in research may even inspire organization scholars to</w:t>
      </w:r>
      <w:r>
        <w:rPr>
          <w:rStyle w:val="StyleUnderline"/>
        </w:rPr>
        <w:t xml:space="preserve"> </w:t>
      </w:r>
      <w:r w:rsidRPr="00B47A56">
        <w:rPr>
          <w:rStyle w:val="StyleUnderline"/>
        </w:rPr>
        <w:t>think, write and even care “differently”</w:t>
      </w:r>
      <w:r w:rsidRPr="00B47A56">
        <w:rPr>
          <w:sz w:val="16"/>
        </w:rPr>
        <w:t xml:space="preserve"> (</w:t>
      </w:r>
      <w:proofErr w:type="spellStart"/>
      <w:r w:rsidRPr="00B47A56">
        <w:rPr>
          <w:sz w:val="16"/>
        </w:rPr>
        <w:t>Huopalainen</w:t>
      </w:r>
      <w:proofErr w:type="spellEnd"/>
      <w:r w:rsidRPr="00B47A56">
        <w:rPr>
          <w:sz w:val="16"/>
        </w:rPr>
        <w:t>, 2022).</w:t>
      </w:r>
    </w:p>
    <w:p w14:paraId="7F89A6CE" w14:textId="77777777" w:rsidR="00F17F02" w:rsidRPr="00182AB1" w:rsidRDefault="00F17F02" w:rsidP="00F17F02">
      <w:pPr>
        <w:pStyle w:val="Heading4"/>
        <w:rPr>
          <w:highlight w:val="darkYellow"/>
        </w:rPr>
      </w:pPr>
      <w:proofErr w:type="gramStart"/>
      <w:r w:rsidRPr="00182AB1">
        <w:rPr>
          <w:highlight w:val="darkYellow"/>
        </w:rPr>
        <w:t>Thus</w:t>
      </w:r>
      <w:proofErr w:type="gramEnd"/>
      <w:r w:rsidRPr="00182AB1">
        <w:rPr>
          <w:highlight w:val="darkYellow"/>
        </w:rPr>
        <w:t xml:space="preserve"> the plan.</w:t>
      </w:r>
    </w:p>
    <w:p w14:paraId="5ED121CC" w14:textId="77777777" w:rsidR="00F17F02" w:rsidRPr="00182AB1" w:rsidRDefault="00F17F02" w:rsidP="00F17F02">
      <w:pPr>
        <w:rPr>
          <w:highlight w:val="darkYellow"/>
        </w:rPr>
      </w:pPr>
    </w:p>
    <w:p w14:paraId="180A7DC8" w14:textId="77777777" w:rsidR="00F17F02" w:rsidRPr="00182AB1" w:rsidRDefault="00F17F02" w:rsidP="00F17F02">
      <w:pPr>
        <w:pStyle w:val="Heading4"/>
        <w:rPr>
          <w:highlight w:val="darkYellow"/>
        </w:rPr>
      </w:pPr>
      <w:r w:rsidRPr="00182AB1">
        <w:rPr>
          <w:highlight w:val="darkYellow"/>
        </w:rPr>
        <w:t xml:space="preserve">The United Stated Federal Government should substantially strengthen collective bargaining rights for workers in the United States by reclassifying nonhuman animals as workers. </w:t>
      </w:r>
    </w:p>
    <w:p w14:paraId="65881FFF" w14:textId="77777777" w:rsidR="00F17F02" w:rsidRPr="00182AB1" w:rsidRDefault="00F17F02" w:rsidP="00F17F02">
      <w:pPr>
        <w:rPr>
          <w:highlight w:val="darkYellow"/>
        </w:rPr>
      </w:pPr>
    </w:p>
    <w:p w14:paraId="32405846" w14:textId="77777777" w:rsidR="00F17F02" w:rsidRPr="00182AB1" w:rsidRDefault="00F17F02" w:rsidP="00F17F02">
      <w:pPr>
        <w:pStyle w:val="Heading4"/>
        <w:rPr>
          <w:highlight w:val="darkYellow"/>
        </w:rPr>
      </w:pPr>
      <w:r>
        <w:rPr>
          <w:highlight w:val="darkYellow"/>
        </w:rPr>
        <w:t>C</w:t>
      </w:r>
      <w:r w:rsidRPr="00182AB1">
        <w:rPr>
          <w:highlight w:val="darkYellow"/>
        </w:rPr>
        <w:t>ollective bargaining for nonhuman animals is</w:t>
      </w:r>
      <w:r>
        <w:rPr>
          <w:highlight w:val="darkYellow"/>
        </w:rPr>
        <w:t xml:space="preserve"> key </w:t>
      </w:r>
      <w:r w:rsidRPr="00182AB1">
        <w:rPr>
          <w:highlight w:val="darkYellow"/>
        </w:rPr>
        <w:t xml:space="preserve">to challenge the anthropocentrism in legal frameworks </w:t>
      </w:r>
      <w:r>
        <w:rPr>
          <w:highlight w:val="darkYellow"/>
        </w:rPr>
        <w:t>that</w:t>
      </w:r>
      <w:r w:rsidRPr="00182AB1">
        <w:rPr>
          <w:highlight w:val="darkYellow"/>
        </w:rPr>
        <w:t xml:space="preserve"> foster new ideals </w:t>
      </w:r>
    </w:p>
    <w:p w14:paraId="698738B7" w14:textId="77777777" w:rsidR="00F17F02" w:rsidRPr="00182AB1" w:rsidRDefault="00F17F02" w:rsidP="00F17F02">
      <w:pPr>
        <w:rPr>
          <w:highlight w:val="darkYellow"/>
        </w:rPr>
      </w:pPr>
    </w:p>
    <w:p w14:paraId="0397A2AB" w14:textId="77777777" w:rsidR="00F17F02" w:rsidRPr="00947B9C" w:rsidRDefault="00F17F02" w:rsidP="00F17F02">
      <w:pPr>
        <w:rPr>
          <w:rStyle w:val="Style13ptBold"/>
        </w:rPr>
      </w:pPr>
      <w:r w:rsidRPr="00182AB1">
        <w:rPr>
          <w:rStyle w:val="Style13ptBold"/>
          <w:highlight w:val="darkYellow"/>
        </w:rPr>
        <w:t>Coulter 19</w:t>
      </w:r>
      <w:r>
        <w:rPr>
          <w:rStyle w:val="Style13ptBold"/>
        </w:rPr>
        <w:t xml:space="preserve"> (Kendra [holds the Chancellor’s Chair for Research Excellence and is Associate Professor and Chair of the Department of </w:t>
      </w:r>
      <w:proofErr w:type="spellStart"/>
      <w:r>
        <w:rPr>
          <w:rStyle w:val="Style13ptBold"/>
        </w:rPr>
        <w:t>Labour</w:t>
      </w:r>
      <w:proofErr w:type="spellEnd"/>
      <w:r>
        <w:rPr>
          <w:rStyle w:val="Style13ptBold"/>
        </w:rPr>
        <w:t xml:space="preserve"> Studies at Brock University in Canada. She is a Fellow of the Oxford Centre for Animal Ethics and a member of the Royal Society of Canada’s College of New Scholars, Artists and Scientists] “Toward Humane Jobs and Work-Lives for Animals Purchased,” Animal </w:t>
      </w:r>
      <w:proofErr w:type="spellStart"/>
      <w:r>
        <w:rPr>
          <w:rStyle w:val="Style13ptBold"/>
        </w:rPr>
        <w:t>Labour</w:t>
      </w:r>
      <w:proofErr w:type="spellEnd"/>
      <w:r>
        <w:rPr>
          <w:rStyle w:val="Style13ptBold"/>
        </w:rPr>
        <w:t xml:space="preserve">: A New Frontier of Interspecies </w:t>
      </w:r>
      <w:proofErr w:type="gramStart"/>
      <w:r>
        <w:rPr>
          <w:rStyle w:val="Style13ptBold"/>
        </w:rPr>
        <w:t>Justice?,</w:t>
      </w:r>
      <w:proofErr w:type="gramEnd"/>
      <w:r>
        <w:rPr>
          <w:rStyle w:val="Style13ptBold"/>
        </w:rPr>
        <w:t>) //</w:t>
      </w:r>
      <w:proofErr w:type="spellStart"/>
      <w:r>
        <w:rPr>
          <w:rStyle w:val="Style13ptBold"/>
        </w:rPr>
        <w:t>jl</w:t>
      </w:r>
      <w:proofErr w:type="spellEnd"/>
    </w:p>
    <w:p w14:paraId="6B4839F5" w14:textId="77777777" w:rsidR="00F17F02" w:rsidRPr="00A652CB" w:rsidRDefault="00F17F02" w:rsidP="00F17F02">
      <w:pPr>
        <w:rPr>
          <w:sz w:val="16"/>
        </w:rPr>
      </w:pPr>
      <w:r w:rsidRPr="00A652CB">
        <w:rPr>
          <w:rStyle w:val="StyleUnderline"/>
        </w:rPr>
        <w:t>In the anthropocentric literatures and political debates about job quality, terms like good work, decent work, and meaningful work are used, and enlisted differently.</w:t>
      </w:r>
      <w:r w:rsidRPr="00A652CB">
        <w:rPr>
          <w:sz w:val="16"/>
        </w:rPr>
        <w:t xml:space="preserve"> Notably, some such conceptualizations prioritize both material conditions (pay, hours, benefits, etc.) and experiential dimensions (feelings of respect, dignity, having opportunities to express one’s knowledge and creativity, and/or for upward mobility). These elements inform my thinking about humane jobs for animals, despite not being tidily applicable. As noted earlier, I have developed multiple facets under the humane jobs umbrella, most of which focus on replacing harmful human </w:t>
      </w:r>
      <w:proofErr w:type="spellStart"/>
      <w:r w:rsidRPr="00A652CB">
        <w:rPr>
          <w:sz w:val="16"/>
        </w:rPr>
        <w:t>labour</w:t>
      </w:r>
      <w:proofErr w:type="spellEnd"/>
      <w:r w:rsidRPr="00A652CB">
        <w:rPr>
          <w:sz w:val="16"/>
        </w:rPr>
        <w:t xml:space="preserve"> in order to move the economy and workforce away from damaging industries and practices, and to create humane jobs to both replace those eliminated, and to proactively foster more caring and sustainable societies. This seems to be the top priority for those interested in animal well-being and multispecies </w:t>
      </w:r>
      <w:proofErr w:type="spellStart"/>
      <w:r w:rsidRPr="00A652CB">
        <w:rPr>
          <w:sz w:val="16"/>
        </w:rPr>
        <w:t>labour</w:t>
      </w:r>
      <w:proofErr w:type="spellEnd"/>
      <w:r w:rsidRPr="00A652CB">
        <w:rPr>
          <w:sz w:val="16"/>
        </w:rPr>
        <w:t xml:space="preserve"> issues given the number of animals affected and the severity of their suffering. </w:t>
      </w:r>
      <w:proofErr w:type="gramStart"/>
      <w:r w:rsidRPr="00A652CB">
        <w:rPr>
          <w:sz w:val="16"/>
        </w:rPr>
        <w:t>So</w:t>
      </w:r>
      <w:proofErr w:type="gramEnd"/>
      <w:r w:rsidRPr="00A652CB">
        <w:rPr>
          <w:sz w:val="16"/>
        </w:rPr>
        <w:t xml:space="preserve"> when grappling with the prospects for humane jobs for animals, is the goal simply for animals who work for us to tolerate their jobs and not be harmed by them—is that a high enough bar? Conversely, do particular kinds of </w:t>
      </w:r>
      <w:proofErr w:type="spellStart"/>
      <w:r w:rsidRPr="00A652CB">
        <w:rPr>
          <w:sz w:val="16"/>
        </w:rPr>
        <w:t>labour</w:t>
      </w:r>
      <w:proofErr w:type="spellEnd"/>
      <w:r w:rsidRPr="00A652CB">
        <w:rPr>
          <w:sz w:val="16"/>
        </w:rPr>
        <w:t xml:space="preserve"> pursued under the appropriate conditions offer enjoyment and other benefits to animals who participate? Or would humane jobs be something in the middle? These are also questions without easy answers. Alasdair Cochrane’s contribution to this volume explores them in more detail, and our chapters should be read as complementary, with his offering a more philosophical and aspirational emphasis. In a similar vein, a small collection of scholarship is beginning to interrogate what rights animals could or ought to have if they are seen as community members or, potentially, citizens (see, for example, Donaldson and </w:t>
      </w:r>
      <w:proofErr w:type="spellStart"/>
      <w:r w:rsidRPr="00A652CB">
        <w:rPr>
          <w:sz w:val="16"/>
        </w:rPr>
        <w:t>Kymlicka</w:t>
      </w:r>
      <w:proofErr w:type="spellEnd"/>
      <w:r w:rsidRPr="00A652CB">
        <w:rPr>
          <w:sz w:val="16"/>
        </w:rPr>
        <w:t xml:space="preserve"> 2011). </w:t>
      </w:r>
      <w:r w:rsidRPr="00A652CB">
        <w:rPr>
          <w:rStyle w:val="StyleUnderline"/>
        </w:rPr>
        <w:t>What are the implications if we ask tough questions like what kind of lives animals would like to live? This is particularly crucial if we take seriously the lives aspects of potential humane work-lives for animals, and seek to ensure them their species-equivalent of bread and roses</w:t>
      </w:r>
      <w:r w:rsidRPr="00A652CB">
        <w:rPr>
          <w:sz w:val="16"/>
        </w:rPr>
        <w:t xml:space="preserve">—not only what they need, but what they desire and can relish. </w:t>
      </w:r>
      <w:r w:rsidRPr="00182AB1">
        <w:rPr>
          <w:rStyle w:val="Emphasis"/>
          <w:highlight w:val="darkYellow"/>
        </w:rPr>
        <w:t>Humane jobs are not only an opportunity to eliminate suffering, but also an invitation to generate and cultivate progressive new ideals, relationships, and multispecies cultures.</w:t>
      </w:r>
      <w:r w:rsidRPr="00A652CB">
        <w:rPr>
          <w:sz w:val="16"/>
        </w:rPr>
        <w:t xml:space="preserve"> Overall, I am hesitant to take a prescriptive approach which seeks to define in more detail what exactly humane jobs for animals are and are not, and I am particularly reluctant to do so without more data. That said, I see particular potential for humane jobs for animals to engage in the provisioning of care work, an arena of great interest to feminists. I have no qualms about arguing that jobs that engage animals in caring for others are promising areas of potential for achieving a high benchmark of humane-ness. Other fields, including conservation, also offer possibilities, as do cross-field tasks like scent-detection. Yet more empirically rooted and context-specific analysis is needed and should be ongoing, as made clear by D’Souza, Hovorka, and Niel’s chapter 4 in this volume. </w:t>
      </w:r>
      <w:r w:rsidRPr="00A652CB">
        <w:rPr>
          <w:rStyle w:val="StyleUnderline"/>
        </w:rPr>
        <w:t xml:space="preserve">Indeed, the challenges of developing more robust and specific approaches to defining humane jobs for animals are about both the what and the how. </w:t>
      </w:r>
      <w:r w:rsidRPr="00A652CB">
        <w:rPr>
          <w:sz w:val="16"/>
        </w:rPr>
        <w:t xml:space="preserve">What are the principles, rights, protections, and/or benefits that should be afforded to animals? And how are these principles, rights, protections, and/or benefits a) assessed, and b) promoted and enforced? </w:t>
      </w:r>
      <w:r w:rsidRPr="00A652CB">
        <w:rPr>
          <w:rStyle w:val="StyleUnderline"/>
        </w:rPr>
        <w:t xml:space="preserve">There is no single answer to any of these questions, and I would posit that the specifics are best determined in collaborative and context-specific ways shaped by the particulars of the place, time, employment sector/sub-sector, and individuals involved. Both animal-focused practice and/or scholarship, and anthropocentric </w:t>
      </w:r>
      <w:proofErr w:type="spellStart"/>
      <w:r w:rsidRPr="00A652CB">
        <w:rPr>
          <w:rStyle w:val="StyleUnderline"/>
        </w:rPr>
        <w:t>labour</w:t>
      </w:r>
      <w:proofErr w:type="spellEnd"/>
      <w:r w:rsidRPr="00A652CB">
        <w:rPr>
          <w:rStyle w:val="StyleUnderline"/>
        </w:rPr>
        <w:t xml:space="preserve"> praxis will offer ideas.</w:t>
      </w:r>
      <w:r>
        <w:rPr>
          <w:rStyle w:val="StyleUnderline"/>
        </w:rPr>
        <w:t xml:space="preserve"> </w:t>
      </w:r>
      <w:r w:rsidRPr="00A652CB">
        <w:rPr>
          <w:rStyle w:val="StyleUnderline"/>
        </w:rPr>
        <w:t xml:space="preserve">Possibilities may rest in frameworks such as Nussbaum’s </w:t>
      </w:r>
      <w:r w:rsidRPr="00A652CB">
        <w:rPr>
          <w:sz w:val="16"/>
        </w:rPr>
        <w:t>(2000) ‘</w:t>
      </w:r>
      <w:r w:rsidRPr="00A652CB">
        <w:rPr>
          <w:rStyle w:val="StyleUnderline"/>
        </w:rPr>
        <w:t>capability’ theory, which highlights central capabilities: life, bodily health, bodily integrity, senses, imagination, and thought, emotions, practical reason, affiliation, other [or own] species, play, control over one’s environment</w:t>
      </w:r>
      <w:r w:rsidRPr="00A652CB">
        <w:rPr>
          <w:sz w:val="16"/>
        </w:rPr>
        <w:t xml:space="preserve">,10 and in the other frameworks elucidated in this volume’s introduction. </w:t>
      </w:r>
      <w:r w:rsidRPr="00A652CB">
        <w:rPr>
          <w:rStyle w:val="StyleUnderline"/>
        </w:rPr>
        <w:t xml:space="preserve">At the same time—or alternatively—existing anthropocentric frameworks used to promote job quality may also have utility, in addition to having the pragmatic utility of being a familiar approach to worker well-being which could be more easily ‘taken up’ by humans accustomed to such tools and strategies. </w:t>
      </w:r>
      <w:r w:rsidRPr="00A652CB">
        <w:rPr>
          <w:sz w:val="16"/>
        </w:rPr>
        <w:t xml:space="preserve">For example, a core set of </w:t>
      </w:r>
      <w:proofErr w:type="spellStart"/>
      <w:r w:rsidRPr="00A652CB">
        <w:rPr>
          <w:sz w:val="16"/>
        </w:rPr>
        <w:t>labour</w:t>
      </w:r>
      <w:proofErr w:type="spellEnd"/>
      <w:r w:rsidRPr="00A652CB">
        <w:rPr>
          <w:sz w:val="16"/>
        </w:rPr>
        <w:t xml:space="preserve"> rights could be created, akin to those Cochrane (2016) and I have proposed. These could include the right to refuse work, the right to healthy and safe conditions, and the right to leisure time and autonomy, and additional, context-specific dimensions reflective of the particulars of the individual animals involved and the type of work in which they are engaged. </w:t>
      </w:r>
      <w:r w:rsidRPr="00A652CB">
        <w:rPr>
          <w:rStyle w:val="StyleUnderline"/>
        </w:rPr>
        <w:t>Such fundamentals could form the foundation, and then workplace, sector-specific, or even individualized, animal-specific principles could be developed to reflect additional needs, rights, details, and benefits.</w:t>
      </w:r>
      <w:r w:rsidRPr="00A652CB">
        <w:rPr>
          <w:sz w:val="16"/>
        </w:rPr>
        <w:t xml:space="preserve"> </w:t>
      </w:r>
      <w:r w:rsidRPr="00182AB1">
        <w:rPr>
          <w:rStyle w:val="Emphasis"/>
          <w:highlight w:val="darkYellow"/>
        </w:rPr>
        <w:t xml:space="preserve">The related matters of assessment and enforcement or regulation </w:t>
      </w:r>
      <w:proofErr w:type="gramStart"/>
      <w:r w:rsidRPr="00182AB1">
        <w:rPr>
          <w:rStyle w:val="Emphasis"/>
          <w:highlight w:val="darkYellow"/>
        </w:rPr>
        <w:t>are</w:t>
      </w:r>
      <w:proofErr w:type="gramEnd"/>
      <w:r w:rsidRPr="00182AB1">
        <w:rPr>
          <w:rStyle w:val="Emphasis"/>
          <w:highlight w:val="darkYellow"/>
        </w:rPr>
        <w:t xml:space="preserve"> salient, and there may be roles for </w:t>
      </w:r>
      <w:proofErr w:type="spellStart"/>
      <w:r w:rsidRPr="00182AB1">
        <w:rPr>
          <w:rStyle w:val="Emphasis"/>
          <w:highlight w:val="darkYellow"/>
        </w:rPr>
        <w:t>labour</w:t>
      </w:r>
      <w:proofErr w:type="spellEnd"/>
      <w:r w:rsidRPr="00182AB1">
        <w:rPr>
          <w:rStyle w:val="Emphasis"/>
          <w:highlight w:val="darkYellow"/>
        </w:rPr>
        <w:t xml:space="preserve"> unions, public policy, and legislation.</w:t>
      </w:r>
      <w:r w:rsidRPr="00A652CB">
        <w:rPr>
          <w:sz w:val="16"/>
        </w:rPr>
        <w:t xml:space="preserve"> How the organizations which most commonly and widely advocate for such protections for human workers—</w:t>
      </w:r>
      <w:proofErr w:type="spellStart"/>
      <w:r w:rsidRPr="00A652CB">
        <w:rPr>
          <w:sz w:val="16"/>
        </w:rPr>
        <w:t>labour</w:t>
      </w:r>
      <w:proofErr w:type="spellEnd"/>
      <w:r w:rsidRPr="00A652CB">
        <w:rPr>
          <w:sz w:val="16"/>
        </w:rPr>
        <w:t xml:space="preserve"> unions—will or will not be involved is an open question. My research has not identified any contemporary collective agreements which conceptualize animals as </w:t>
      </w:r>
      <w:proofErr w:type="spellStart"/>
      <w:r w:rsidRPr="00A652CB">
        <w:rPr>
          <w:sz w:val="16"/>
        </w:rPr>
        <w:t>honourary</w:t>
      </w:r>
      <w:proofErr w:type="spellEnd"/>
      <w:r w:rsidRPr="00A652CB">
        <w:rPr>
          <w:sz w:val="16"/>
        </w:rPr>
        <w:t xml:space="preserve"> members or beings worthy of the union’s protection specifically, and unions’/unionized workers’ efforts more often either focus on human concerns, or argue that animals benefit when people are better treated/have greater protections, smaller workloads, etc. (which can be correct in some instances).11 </w:t>
      </w:r>
      <w:r w:rsidRPr="00A652CB">
        <w:rPr>
          <w:rStyle w:val="StyleUnderline"/>
        </w:rPr>
        <w:t xml:space="preserve">Sweden’s public sector union, </w:t>
      </w:r>
      <w:proofErr w:type="spellStart"/>
      <w:r w:rsidRPr="00A652CB">
        <w:rPr>
          <w:rStyle w:val="StyleUnderline"/>
        </w:rPr>
        <w:t>Kommunal</w:t>
      </w:r>
      <w:proofErr w:type="spellEnd"/>
      <w:r w:rsidRPr="00A652CB">
        <w:rPr>
          <w:rStyle w:val="StyleUnderline"/>
        </w:rPr>
        <w:t>, stands out as the exception which has begun to lead discussions about the animals with whom their human members work in animal-assisted therapy and other care workplaces.</w:t>
      </w:r>
      <w:r w:rsidRPr="00A652CB">
        <w:rPr>
          <w:sz w:val="16"/>
        </w:rPr>
        <w:t xml:space="preserve"> Indeed, human-focused care workers and those already working with animals in the care sector are likely to have insights of value. </w:t>
      </w:r>
      <w:r w:rsidRPr="00A652CB">
        <w:rPr>
          <w:rStyle w:val="Emphasis"/>
        </w:rPr>
        <w:t xml:space="preserve">Unions’ </w:t>
      </w:r>
      <w:r w:rsidRPr="0084750F">
        <w:rPr>
          <w:rStyle w:val="Emphasis"/>
          <w:b w:val="0"/>
          <w:bCs/>
          <w:highlight w:val="darkYellow"/>
        </w:rPr>
        <w:t>efforts could extend to collective bargaining</w:t>
      </w:r>
      <w:r w:rsidRPr="0084750F">
        <w:rPr>
          <w:rStyle w:val="Emphasis"/>
          <w:b w:val="0"/>
          <w:bCs/>
        </w:rPr>
        <w:t xml:space="preserve"> and/or social unionist </w:t>
      </w:r>
      <w:r w:rsidRPr="0084750F">
        <w:rPr>
          <w:rStyle w:val="Emphasis"/>
          <w:b w:val="0"/>
          <w:bCs/>
          <w:highlight w:val="darkYellow"/>
        </w:rPr>
        <w:t>strategies such as coalition formation. Unions representing workers in animal-harming industries will likely defend their existing members</w:t>
      </w:r>
      <w:r w:rsidRPr="0084750F">
        <w:rPr>
          <w:rStyle w:val="Emphasis"/>
          <w:b w:val="0"/>
          <w:bCs/>
        </w:rPr>
        <w:t xml:space="preserve"> therein</w:t>
      </w:r>
      <w:r w:rsidRPr="0084750F">
        <w:rPr>
          <w:rStyle w:val="Emphasis"/>
          <w:b w:val="0"/>
          <w:bCs/>
          <w:highlight w:val="darkYellow"/>
        </w:rPr>
        <w:t>, however, they may ultimately realize that ‘a just and caring society cannot condone the exploitation and oppression of others, and cannot be built atop a mass, unmarked animal graveyard’</w:t>
      </w:r>
      <w:r w:rsidRPr="00A652CB">
        <w:rPr>
          <w:sz w:val="16"/>
        </w:rPr>
        <w:t xml:space="preserve"> (Coulter 2016b: 213). There are few if any </w:t>
      </w:r>
      <w:proofErr w:type="spellStart"/>
      <w:r w:rsidRPr="00A652CB">
        <w:rPr>
          <w:sz w:val="16"/>
        </w:rPr>
        <w:t>labour</w:t>
      </w:r>
      <w:proofErr w:type="spellEnd"/>
      <w:r w:rsidRPr="00A652CB">
        <w:rPr>
          <w:sz w:val="16"/>
        </w:rPr>
        <w:t xml:space="preserve"> laws governing animals’ work, and protective practices, when present in certain therapeutic and similar sites, remain voluntary and largely individualized. More reflection and research are needed about what public policy or legislation governing animals’ conditions would be helpful. As part of this process, key insights could be gleaned from the guidelines developed and being implemented by practitioners on their own, and from generating new ideas. I also see potential in developing an interspecies equivalent to gender-based analysis, a conceptual and analytical approach which seeks to determine how different actions, policies, and </w:t>
      </w:r>
      <w:proofErr w:type="spellStart"/>
      <w:r w:rsidRPr="00A652CB">
        <w:rPr>
          <w:sz w:val="16"/>
        </w:rPr>
        <w:t>programmes</w:t>
      </w:r>
      <w:proofErr w:type="spellEnd"/>
      <w:r w:rsidRPr="00A652CB">
        <w:rPr>
          <w:sz w:val="16"/>
        </w:rPr>
        <w:t xml:space="preserve"> affect women and men similarly and differently. Intersectionality-based policy analysis has gone further and argued for examination of how different groups of women and men are similarly and differently positioned, and affected by a range of social factors such as class, </w:t>
      </w:r>
      <w:proofErr w:type="spellStart"/>
      <w:r w:rsidRPr="00A652CB">
        <w:rPr>
          <w:sz w:val="16"/>
        </w:rPr>
        <w:t>ethnoracial</w:t>
      </w:r>
      <w:proofErr w:type="spellEnd"/>
      <w:r w:rsidRPr="00A652CB">
        <w:rPr>
          <w:sz w:val="16"/>
        </w:rPr>
        <w:t xml:space="preserve"> identity, citizenship status, ability, sexuality, and so on. Species could be added to the mix as another axis of inequality. </w:t>
      </w:r>
      <w:r w:rsidRPr="00A652CB">
        <w:rPr>
          <w:rStyle w:val="StyleUnderline"/>
        </w:rPr>
        <w:t>Alternatively, the idea of intersectionality, or internal heterogeneity</w:t>
      </w:r>
      <w:r w:rsidRPr="00A652CB">
        <w:rPr>
          <w:sz w:val="16"/>
        </w:rPr>
        <w:t xml:space="preserve"> (or something less academic and more accessible), </w:t>
      </w:r>
      <w:r w:rsidRPr="00A652CB">
        <w:rPr>
          <w:rStyle w:val="StyleUnderline"/>
        </w:rPr>
        <w:t xml:space="preserve">could be applied to examine how different animals are themselves infused with socially constructed and biologically rooted factors that shape their position within multispecies workplaces. In contexts where animals and humans are working side by side, </w:t>
      </w:r>
      <w:r w:rsidRPr="0084750F">
        <w:rPr>
          <w:rStyle w:val="StyleUnderline"/>
        </w:rPr>
        <w:t>s</w:t>
      </w:r>
      <w:r w:rsidRPr="0084750F">
        <w:rPr>
          <w:rStyle w:val="StyleUnderline"/>
          <w:sz w:val="16"/>
          <w:szCs w:val="16"/>
          <w:u w:val="none"/>
        </w:rPr>
        <w:t xml:space="preserve">uch </w:t>
      </w:r>
      <w:r w:rsidRPr="00182AB1">
        <w:rPr>
          <w:rStyle w:val="StyleUnderline"/>
          <w:highlight w:val="darkYellow"/>
        </w:rPr>
        <w:t xml:space="preserve">multispecies analytical tools, </w:t>
      </w:r>
      <w:r w:rsidRPr="0084750F">
        <w:rPr>
          <w:rStyle w:val="StyleUnderline"/>
          <w:sz w:val="16"/>
          <w:szCs w:val="16"/>
          <w:u w:val="none"/>
        </w:rPr>
        <w:t>along with the continuum of suffering and enjoyment,</w:t>
      </w:r>
      <w:r w:rsidRPr="00182AB1">
        <w:rPr>
          <w:rStyle w:val="StyleUnderline"/>
          <w:highlight w:val="darkYellow"/>
        </w:rPr>
        <w:t xml:space="preserve"> could be employed to assess how specific practices </w:t>
      </w:r>
      <w:r w:rsidRPr="0084750F">
        <w:rPr>
          <w:rStyle w:val="StyleUnderline"/>
          <w:sz w:val="16"/>
          <w:szCs w:val="16"/>
          <w:u w:val="none"/>
        </w:rPr>
        <w:t>and changes</w:t>
      </w:r>
      <w:r w:rsidRPr="0084750F">
        <w:rPr>
          <w:rStyle w:val="StyleUnderline"/>
        </w:rPr>
        <w:t xml:space="preserve"> </w:t>
      </w:r>
      <w:r w:rsidRPr="00182AB1">
        <w:rPr>
          <w:rStyle w:val="StyleUnderline"/>
          <w:highlight w:val="darkYellow"/>
        </w:rPr>
        <w:t>would affect both human and animal workers, and as part of developing the most ethical paths forward.</w:t>
      </w:r>
      <w:r w:rsidRPr="00A652CB">
        <w:rPr>
          <w:rStyle w:val="StyleUnderline"/>
        </w:rPr>
        <w:t xml:space="preserve"> Both ethological and ethical frameworks will be helpful when observing, interpreting, assessing, and making recommendations</w:t>
      </w:r>
      <w:r w:rsidRPr="00A652CB">
        <w:rPr>
          <w:sz w:val="16"/>
        </w:rPr>
        <w:t xml:space="preserve">. In this chapter I have sought to begin a more comprehensive discussion about humane jobs and work-lives for animals, and how to think about the prospects for certain animals to have both. Yet in many ways, I have raised more questions than I have answered. </w:t>
      </w:r>
      <w:r w:rsidRPr="00A652CB">
        <w:rPr>
          <w:rStyle w:val="StyleUnderline"/>
        </w:rPr>
        <w:t xml:space="preserve">Indeed, in the small but growing body of scholarship on human–animal </w:t>
      </w:r>
      <w:proofErr w:type="spellStart"/>
      <w:r w:rsidRPr="00A652CB">
        <w:rPr>
          <w:rStyle w:val="StyleUnderline"/>
        </w:rPr>
        <w:t>labour</w:t>
      </w:r>
      <w:proofErr w:type="spellEnd"/>
      <w:r w:rsidRPr="00A652CB">
        <w:rPr>
          <w:rStyle w:val="StyleUnderline"/>
        </w:rPr>
        <w:t>, the emphasis is often on what animals do for us. Although this is important, it is not sufficient. We ought to be thinking more carefully about this question: what can and should we do for animals?</w:t>
      </w:r>
      <w:r w:rsidRPr="00A652CB">
        <w:rPr>
          <w:sz w:val="16"/>
        </w:rPr>
        <w:t xml:space="preserve"> There is much more work for us to do.</w:t>
      </w:r>
    </w:p>
    <w:p w14:paraId="4CE462EA" w14:textId="77777777" w:rsidR="00F17F02" w:rsidRPr="00182AB1" w:rsidRDefault="00F17F02" w:rsidP="00F17F02">
      <w:pPr>
        <w:pStyle w:val="Heading4"/>
        <w:rPr>
          <w:highlight w:val="darkYellow"/>
        </w:rPr>
      </w:pPr>
      <w:r>
        <w:rPr>
          <w:highlight w:val="darkYellow"/>
        </w:rPr>
        <w:t>L</w:t>
      </w:r>
      <w:r w:rsidRPr="00182AB1">
        <w:rPr>
          <w:highlight w:val="darkYellow"/>
        </w:rPr>
        <w:t xml:space="preserve">abor </w:t>
      </w:r>
      <w:r>
        <w:rPr>
          <w:highlight w:val="darkYellow"/>
        </w:rPr>
        <w:t xml:space="preserve">law applications to animal rights and categorical inclusions are crucial to interspecies awareness and systemic transformations to overcome </w:t>
      </w:r>
      <w:r w:rsidRPr="00182AB1">
        <w:rPr>
          <w:highlight w:val="darkYellow"/>
        </w:rPr>
        <w:t xml:space="preserve">human exceptionalism in policymaking </w:t>
      </w:r>
      <w:r>
        <w:rPr>
          <w:highlight w:val="darkYellow"/>
        </w:rPr>
        <w:t xml:space="preserve">and research and treating them as disposable. </w:t>
      </w:r>
    </w:p>
    <w:p w14:paraId="70B38F09" w14:textId="77777777" w:rsidR="00F17F02" w:rsidRPr="00182AB1" w:rsidRDefault="00F17F02" w:rsidP="00F17F02">
      <w:pPr>
        <w:rPr>
          <w:highlight w:val="darkYellow"/>
        </w:rPr>
      </w:pPr>
    </w:p>
    <w:p w14:paraId="338338EB" w14:textId="77777777" w:rsidR="00F17F02" w:rsidRPr="00947B9C" w:rsidRDefault="00F17F02" w:rsidP="00F17F02">
      <w:pPr>
        <w:rPr>
          <w:b/>
          <w:bCs/>
          <w:sz w:val="26"/>
        </w:rPr>
      </w:pPr>
      <w:r w:rsidRPr="00182AB1">
        <w:rPr>
          <w:rStyle w:val="Style13ptBold"/>
          <w:highlight w:val="darkYellow"/>
        </w:rPr>
        <w:t xml:space="preserve">Blattner, Coulter, </w:t>
      </w:r>
      <w:proofErr w:type="spellStart"/>
      <w:r w:rsidRPr="00182AB1">
        <w:rPr>
          <w:rStyle w:val="Style13ptBold"/>
          <w:highlight w:val="darkYellow"/>
        </w:rPr>
        <w:t>Kymlicka</w:t>
      </w:r>
      <w:proofErr w:type="spellEnd"/>
      <w:r w:rsidRPr="00182AB1">
        <w:rPr>
          <w:rStyle w:val="Style13ptBold"/>
          <w:highlight w:val="darkYellow"/>
        </w:rPr>
        <w:t xml:space="preserve"> 19</w:t>
      </w:r>
      <w:r>
        <w:rPr>
          <w:rStyle w:val="Style13ptBold"/>
        </w:rPr>
        <w:t xml:space="preserve"> </w:t>
      </w:r>
      <w:r w:rsidRPr="00052505">
        <w:t xml:space="preserve">(Charlotte [postdoctoral Fellow at Harvard Law School, where she researches at the intersection of animal and environmental law], Kendra [holds the Chancellor’s Chair for Research Excellence and is Associate Professor and Chair of the Department of </w:t>
      </w:r>
      <w:proofErr w:type="spellStart"/>
      <w:r w:rsidRPr="00052505">
        <w:t>Labour</w:t>
      </w:r>
      <w:proofErr w:type="spellEnd"/>
      <w:r w:rsidRPr="00052505">
        <w:t xml:space="preserve"> Studies at Brock University in Canada. She is a Fellow of the Oxford Centre for Animal Ethics and a member of the Royal Society of Canada’s College of New Scholars, Artists and Scientists], Will [the Canada Research Chair in Political Philosophy at Queen’s University] “Introduction: Animal </w:t>
      </w:r>
      <w:proofErr w:type="spellStart"/>
      <w:r w:rsidRPr="00052505">
        <w:t>Labour</w:t>
      </w:r>
      <w:proofErr w:type="spellEnd"/>
      <w:r w:rsidRPr="00052505">
        <w:t xml:space="preserve"> and the Quest for Interspecies Justice Purchased,” Animal </w:t>
      </w:r>
      <w:proofErr w:type="spellStart"/>
      <w:r w:rsidRPr="00052505">
        <w:t>Labour</w:t>
      </w:r>
      <w:proofErr w:type="spellEnd"/>
      <w:r w:rsidRPr="00052505">
        <w:t>: A New Frontier of Interspecies Justice?,) //</w:t>
      </w:r>
      <w:proofErr w:type="spellStart"/>
      <w:r w:rsidRPr="00052505">
        <w:t>jl</w:t>
      </w:r>
      <w:proofErr w:type="spellEnd"/>
    </w:p>
    <w:p w14:paraId="4C2B5188" w14:textId="77777777" w:rsidR="00F17F02" w:rsidRPr="00D267FE" w:rsidRDefault="00F17F02" w:rsidP="00F17F02">
      <w:pPr>
        <w:rPr>
          <w:rStyle w:val="StyleUnderline"/>
        </w:rPr>
      </w:pPr>
      <w:r w:rsidRPr="00764DA3">
        <w:rPr>
          <w:sz w:val="16"/>
        </w:rPr>
        <w:t xml:space="preserve">Our volume touches on all of these issues, </w:t>
      </w:r>
      <w:r w:rsidRPr="00764DA3">
        <w:rPr>
          <w:rStyle w:val="StyleUnderline"/>
        </w:rPr>
        <w:t xml:space="preserve">but we are particularly interested in examining how </w:t>
      </w:r>
      <w:r w:rsidRPr="00182AB1">
        <w:rPr>
          <w:rStyle w:val="StyleUnderline"/>
          <w:highlight w:val="darkYellow"/>
        </w:rPr>
        <w:t xml:space="preserve">debates on animal </w:t>
      </w:r>
      <w:proofErr w:type="spellStart"/>
      <w:r w:rsidRPr="00182AB1">
        <w:rPr>
          <w:rStyle w:val="StyleUnderline"/>
          <w:highlight w:val="darkYellow"/>
        </w:rPr>
        <w:t>labour</w:t>
      </w:r>
      <w:proofErr w:type="spellEnd"/>
      <w:r w:rsidRPr="00182AB1">
        <w:rPr>
          <w:rStyle w:val="StyleUnderline"/>
          <w:highlight w:val="darkYellow"/>
        </w:rPr>
        <w:t xml:space="preserve"> can open up new perspectives on animal ethics and interspecies justice.</w:t>
      </w:r>
      <w:r w:rsidRPr="00764DA3">
        <w:rPr>
          <w:rStyle w:val="StyleUnderline"/>
        </w:rPr>
        <w:t xml:space="preserve"> Academic and public debates on animal ethics s</w:t>
      </w:r>
      <w:r w:rsidRPr="00764DA3">
        <w:rPr>
          <w:sz w:val="16"/>
        </w:rPr>
        <w:t xml:space="preserve">ince the 1970s </w:t>
      </w:r>
      <w:r w:rsidRPr="00764DA3">
        <w:rPr>
          <w:rStyle w:val="StyleUnderline"/>
        </w:rPr>
        <w:t>have tended to circle around two competing approaches, often called ‘welfarist’ and ‘abolitionist’.</w:t>
      </w:r>
      <w:r w:rsidRPr="00764DA3">
        <w:rPr>
          <w:sz w:val="16"/>
        </w:rPr>
        <w:t xml:space="preserve">7 </w:t>
      </w:r>
      <w:r w:rsidRPr="00764DA3">
        <w:rPr>
          <w:rStyle w:val="StyleUnderline"/>
        </w:rPr>
        <w:t>Welfarists</w:t>
      </w:r>
      <w:r w:rsidRPr="00764DA3">
        <w:rPr>
          <w:sz w:val="16"/>
        </w:rPr>
        <w:t xml:space="preserve"> believe that it is permissible for humans to use and to harm animals, so long as this done humanely, causing animals no suffering beyond what is required for use. Welfarism is therefore also sometimes called the ‘humane use’ approach. Overall, this approach </w:t>
      </w:r>
      <w:r w:rsidRPr="00764DA3">
        <w:rPr>
          <w:rStyle w:val="StyleUnderline"/>
        </w:rPr>
        <w:t>underpin</w:t>
      </w:r>
      <w:r w:rsidRPr="00764DA3">
        <w:rPr>
          <w:sz w:val="16"/>
        </w:rPr>
        <w:t xml:space="preserve">s </w:t>
      </w:r>
      <w:r w:rsidRPr="00764DA3">
        <w:rPr>
          <w:rStyle w:val="StyleUnderline"/>
        </w:rPr>
        <w:t>the legal regulation</w:t>
      </w:r>
      <w:r w:rsidRPr="00764DA3">
        <w:rPr>
          <w:sz w:val="16"/>
        </w:rPr>
        <w:t xml:space="preserve"> of the treatment </w:t>
      </w:r>
      <w:r w:rsidRPr="00764DA3">
        <w:rPr>
          <w:rStyle w:val="StyleUnderline"/>
        </w:rPr>
        <w:t xml:space="preserve">of animals around the world. </w:t>
      </w:r>
      <w:r w:rsidRPr="00764DA3">
        <w:rPr>
          <w:sz w:val="16"/>
        </w:rPr>
        <w:t xml:space="preserve">Animal protection laws permit the imposition of harm and suffering on animals if considered essential to the pursuit of some legitimate human interest. In practice, the most profound harms to animals have been judged ‘necessary’ to fulfil human preferences regarding cuisine, clothing, and entertainment (Wolfson and Sullivan 2004). As a result, animal protection laws have failed to prevent, and indeed have condoned, the rise of the ‘animal industrial complex’ (Noske 1997: 22; Twine 2012). </w:t>
      </w:r>
      <w:r w:rsidRPr="00764DA3">
        <w:rPr>
          <w:rStyle w:val="StyleUnderline"/>
        </w:rPr>
        <w:t>Abolitionists, by contrast, believe that animals have their own lives to lead, and that humans do not have the right to use or harm animals for our benefit.</w:t>
      </w:r>
      <w:r w:rsidRPr="00764DA3">
        <w:rPr>
          <w:sz w:val="16"/>
        </w:rPr>
        <w:t xml:space="preserve">8 This is a powerful ethical position, but the challenge for abolitionists is to identify what other kinds of relationships between humans and animals would be legitimate and desirable. The answer, for many abolitionists, is that there are no such relationships: abolition requires severing relationships with animals. In the case of domesticated animals, many abolitionists argue for their gradual extinction on the grounds that they have been </w:t>
      </w:r>
      <w:proofErr w:type="spellStart"/>
      <w:r w:rsidRPr="00764DA3">
        <w:rPr>
          <w:sz w:val="16"/>
        </w:rPr>
        <w:t>moulded</w:t>
      </w:r>
      <w:proofErr w:type="spellEnd"/>
      <w:r w:rsidRPr="00764DA3">
        <w:rPr>
          <w:sz w:val="16"/>
        </w:rPr>
        <w:t xml:space="preserve"> through selective breeding to serve human purposes, and so can only live in a state of unhealthy and exploitative dependence (Francione and Garner 2010: 103–4).9 With regard to wild animals, abolitionists argue that justice requires ‘letting them be’, leaving wild animals to live amongst themselves. The resulting abolitionist vision of interspecies justice has been described as ‘species apartheid’ (Acampora 2005: 221; Milligan 2010: 41 ff.). </w:t>
      </w:r>
      <w:r w:rsidRPr="00764DA3">
        <w:rPr>
          <w:rStyle w:val="StyleUnderline"/>
        </w:rPr>
        <w:t>The debate between welfarists and abolitionists offers animals two options</w:t>
      </w:r>
      <w:r w:rsidRPr="00764DA3">
        <w:rPr>
          <w:sz w:val="16"/>
        </w:rPr>
        <w:t>—rights without relationships (as proposed by abolitionists), and relationships without rights (as proposed by welfarists)—</w:t>
      </w:r>
      <w:r w:rsidRPr="00764DA3">
        <w:rPr>
          <w:rStyle w:val="StyleUnderline"/>
        </w:rPr>
        <w:t>neither of which seems acceptable from a justice perspective</w:t>
      </w:r>
      <w:r w:rsidRPr="00764DA3">
        <w:rPr>
          <w:sz w:val="16"/>
        </w:rPr>
        <w:t xml:space="preserve"> (Donaldson and </w:t>
      </w:r>
      <w:proofErr w:type="spellStart"/>
      <w:r w:rsidRPr="00764DA3">
        <w:rPr>
          <w:sz w:val="16"/>
        </w:rPr>
        <w:t>Kymlicka</w:t>
      </w:r>
      <w:proofErr w:type="spellEnd"/>
      <w:r w:rsidRPr="00764DA3">
        <w:rPr>
          <w:sz w:val="16"/>
        </w:rPr>
        <w:t xml:space="preserve"> 2017: 50). </w:t>
      </w:r>
      <w:r w:rsidRPr="00764DA3">
        <w:rPr>
          <w:rStyle w:val="StyleUnderline"/>
        </w:rPr>
        <w:t xml:space="preserve">Recently, however, a growing number of scholars have tried to find a way beyond this impasse, by identifying forms of interspecies social relationships that are not premised on ‘humane use’. Theorists have looked for examples of interspecies relations that are based on ideas of shared membership and cooperation, and that are undergirded by rights to protection, provision, and participation </w:t>
      </w:r>
      <w:r w:rsidRPr="00764DA3">
        <w:rPr>
          <w:sz w:val="16"/>
        </w:rPr>
        <w:t xml:space="preserve">(Donaldson and </w:t>
      </w:r>
      <w:proofErr w:type="spellStart"/>
      <w:r w:rsidRPr="00764DA3">
        <w:rPr>
          <w:sz w:val="16"/>
        </w:rPr>
        <w:t>Kymlicka</w:t>
      </w:r>
      <w:proofErr w:type="spellEnd"/>
      <w:r w:rsidRPr="00764DA3">
        <w:rPr>
          <w:sz w:val="16"/>
        </w:rPr>
        <w:t xml:space="preserve"> 2011: 53). This has been one impulse behind the much-discussed ‘political turn’ in animal studies (</w:t>
      </w:r>
      <w:proofErr w:type="spellStart"/>
      <w:r w:rsidRPr="00764DA3">
        <w:rPr>
          <w:sz w:val="16"/>
        </w:rPr>
        <w:t>Ahlhaus</w:t>
      </w:r>
      <w:proofErr w:type="spellEnd"/>
      <w:r w:rsidRPr="00764DA3">
        <w:rPr>
          <w:sz w:val="16"/>
        </w:rPr>
        <w:t xml:space="preserve"> and Niesen 2015; Garner and O’Sullivan 2016; Milligan 2015). </w:t>
      </w:r>
      <w:r w:rsidRPr="003C4F0D">
        <w:rPr>
          <w:rStyle w:val="Emphasis"/>
          <w:b w:val="0"/>
          <w:bCs/>
          <w:sz w:val="16"/>
          <w:szCs w:val="16"/>
          <w:u w:val="none"/>
        </w:rPr>
        <w:t>It is in this context</w:t>
      </w:r>
      <w:r w:rsidRPr="003C4F0D">
        <w:rPr>
          <w:rStyle w:val="Emphasis"/>
        </w:rPr>
        <w:t xml:space="preserve"> </w:t>
      </w:r>
      <w:r w:rsidRPr="003C4F0D">
        <w:rPr>
          <w:rStyle w:val="Emphasis"/>
          <w:b w:val="0"/>
          <w:bCs/>
          <w:sz w:val="16"/>
          <w:szCs w:val="16"/>
          <w:u w:val="none"/>
        </w:rPr>
        <w:t xml:space="preserve">that </w:t>
      </w:r>
      <w:r w:rsidRPr="00182AB1">
        <w:rPr>
          <w:rStyle w:val="Emphasis"/>
          <w:highlight w:val="darkYellow"/>
        </w:rPr>
        <w:t xml:space="preserve">the question of animal </w:t>
      </w:r>
      <w:proofErr w:type="spellStart"/>
      <w:r w:rsidRPr="00182AB1">
        <w:rPr>
          <w:rStyle w:val="Emphasis"/>
          <w:highlight w:val="darkYellow"/>
        </w:rPr>
        <w:t>labour</w:t>
      </w:r>
      <w:proofErr w:type="spellEnd"/>
      <w:r w:rsidRPr="00182AB1">
        <w:rPr>
          <w:rStyle w:val="Emphasis"/>
          <w:highlight w:val="darkYellow"/>
        </w:rPr>
        <w:t xml:space="preserve"> takes on special importance.</w:t>
      </w:r>
      <w:r w:rsidRPr="00764DA3">
        <w:rPr>
          <w:sz w:val="16"/>
        </w:rPr>
        <w:t xml:space="preserve"> </w:t>
      </w:r>
      <w:r w:rsidRPr="00D34970">
        <w:rPr>
          <w:rStyle w:val="StyleUnderline"/>
          <w:sz w:val="16"/>
          <w:szCs w:val="16"/>
          <w:u w:val="none"/>
        </w:rPr>
        <w:t xml:space="preserve">On the one hand, exploiting animal </w:t>
      </w:r>
      <w:proofErr w:type="spellStart"/>
      <w:r w:rsidRPr="00D34970">
        <w:rPr>
          <w:rStyle w:val="StyleUnderline"/>
          <w:sz w:val="16"/>
          <w:szCs w:val="16"/>
          <w:u w:val="none"/>
        </w:rPr>
        <w:t>labour</w:t>
      </w:r>
      <w:proofErr w:type="spellEnd"/>
      <w:r w:rsidRPr="00D34970">
        <w:rPr>
          <w:rStyle w:val="StyleUnderline"/>
          <w:sz w:val="16"/>
          <w:szCs w:val="16"/>
          <w:u w:val="none"/>
        </w:rPr>
        <w:t xml:space="preserve"> is one of the paradigmatic ways in which humans use animals, and </w:t>
      </w:r>
      <w:r w:rsidRPr="00D34970">
        <w:rPr>
          <w:rStyle w:val="StyleUnderline"/>
          <w:highlight w:val="darkYellow"/>
        </w:rPr>
        <w:t>the historical and ongoing treatment of animals as disposable</w:t>
      </w:r>
      <w:r w:rsidRPr="00764DA3">
        <w:rPr>
          <w:rStyle w:val="StyleUnderline"/>
        </w:rPr>
        <w:t xml:space="preserve"> ‘beasts of burden’ is a perfect illustration of the limits of a welfarist approach</w:t>
      </w:r>
      <w:r w:rsidRPr="00764DA3">
        <w:rPr>
          <w:sz w:val="16"/>
        </w:rPr>
        <w:t xml:space="preserve">. </w:t>
      </w:r>
      <w:r w:rsidRPr="00D34970">
        <w:rPr>
          <w:rStyle w:val="Emphasis"/>
          <w:b w:val="0"/>
          <w:bCs/>
          <w:sz w:val="16"/>
          <w:szCs w:val="16"/>
          <w:u w:val="none"/>
        </w:rPr>
        <w:t xml:space="preserve">Animal </w:t>
      </w:r>
      <w:proofErr w:type="spellStart"/>
      <w:r w:rsidRPr="00D34970">
        <w:rPr>
          <w:rStyle w:val="Emphasis"/>
          <w:b w:val="0"/>
          <w:bCs/>
          <w:sz w:val="16"/>
          <w:szCs w:val="16"/>
          <w:u w:val="none"/>
        </w:rPr>
        <w:t>labour</w:t>
      </w:r>
      <w:proofErr w:type="spellEnd"/>
      <w:r w:rsidRPr="00D34970">
        <w:rPr>
          <w:rStyle w:val="Emphasis"/>
        </w:rPr>
        <w:t xml:space="preserve"> </w:t>
      </w:r>
      <w:r w:rsidRPr="00182AB1">
        <w:rPr>
          <w:rStyle w:val="Emphasis"/>
          <w:highlight w:val="darkYellow"/>
        </w:rPr>
        <w:t>has been a site of intense instrumentalization, exploitation, and degradation</w:t>
      </w:r>
      <w:r w:rsidRPr="003C4F0D">
        <w:rPr>
          <w:rStyle w:val="Emphasis"/>
          <w:b w:val="0"/>
          <w:bCs/>
          <w:sz w:val="16"/>
          <w:szCs w:val="16"/>
          <w:u w:val="none"/>
        </w:rPr>
        <w:t xml:space="preserve">, and so some animal </w:t>
      </w:r>
      <w:r w:rsidRPr="00D34970">
        <w:rPr>
          <w:rStyle w:val="Emphasis"/>
          <w:b w:val="0"/>
          <w:bCs/>
          <w:sz w:val="16"/>
          <w:szCs w:val="16"/>
          <w:u w:val="none"/>
        </w:rPr>
        <w:t xml:space="preserve">advocates </w:t>
      </w:r>
      <w:r w:rsidRPr="003C4F0D">
        <w:rPr>
          <w:rStyle w:val="Emphasis"/>
          <w:b w:val="0"/>
          <w:bCs/>
          <w:sz w:val="16"/>
          <w:szCs w:val="16"/>
          <w:u w:val="none"/>
        </w:rPr>
        <w:t xml:space="preserve">have concluded that animal liberation requires abolishing all uses of animal </w:t>
      </w:r>
      <w:proofErr w:type="spellStart"/>
      <w:r w:rsidRPr="003C4F0D">
        <w:rPr>
          <w:rStyle w:val="Emphasis"/>
          <w:b w:val="0"/>
          <w:bCs/>
          <w:sz w:val="16"/>
          <w:szCs w:val="16"/>
          <w:u w:val="none"/>
        </w:rPr>
        <w:t>labour</w:t>
      </w:r>
      <w:proofErr w:type="spellEnd"/>
      <w:r w:rsidRPr="00290B55">
        <w:rPr>
          <w:rStyle w:val="Emphasis"/>
          <w:b w:val="0"/>
          <w:bCs/>
          <w:sz w:val="16"/>
          <w:szCs w:val="16"/>
          <w:u w:val="none"/>
        </w:rPr>
        <w:t>.</w:t>
      </w:r>
      <w:r w:rsidRPr="00290B55">
        <w:rPr>
          <w:rStyle w:val="Emphasis"/>
          <w:sz w:val="16"/>
          <w:szCs w:val="16"/>
          <w:u w:val="none"/>
        </w:rPr>
        <w:t xml:space="preserve"> </w:t>
      </w:r>
      <w:r w:rsidRPr="00290B55">
        <w:rPr>
          <w:rStyle w:val="StyleUnderline"/>
          <w:sz w:val="16"/>
          <w:szCs w:val="16"/>
          <w:u w:val="none"/>
        </w:rPr>
        <w:t>On the other hand</w:t>
      </w:r>
      <w:r w:rsidRPr="00D34970">
        <w:rPr>
          <w:rStyle w:val="StyleUnderline"/>
          <w:sz w:val="16"/>
          <w:szCs w:val="16"/>
          <w:u w:val="none"/>
        </w:rPr>
        <w:t>,</w:t>
      </w:r>
      <w:r w:rsidRPr="00D34970">
        <w:rPr>
          <w:rStyle w:val="StyleUnderline"/>
          <w:u w:val="none"/>
        </w:rPr>
        <w:t xml:space="preserve"> </w:t>
      </w:r>
      <w:r w:rsidRPr="00D34970">
        <w:rPr>
          <w:rStyle w:val="StyleUnderline"/>
          <w:sz w:val="16"/>
          <w:szCs w:val="16"/>
          <w:u w:val="none"/>
        </w:rPr>
        <w:t>if our goal is</w:t>
      </w:r>
      <w:r w:rsidRPr="00D34970">
        <w:rPr>
          <w:rStyle w:val="StyleUnderline"/>
          <w:u w:val="none"/>
        </w:rPr>
        <w:t xml:space="preserve"> </w:t>
      </w:r>
      <w:r w:rsidRPr="00D34970">
        <w:rPr>
          <w:rStyle w:val="StyleUnderline"/>
          <w:sz w:val="16"/>
          <w:szCs w:val="16"/>
          <w:u w:val="none"/>
        </w:rPr>
        <w:t>to</w:t>
      </w:r>
      <w:r w:rsidRPr="00290B55">
        <w:rPr>
          <w:rStyle w:val="StyleUnderline"/>
          <w:sz w:val="16"/>
          <w:szCs w:val="16"/>
          <w:u w:val="none"/>
        </w:rPr>
        <w:t xml:space="preserve"> think about</w:t>
      </w:r>
      <w:r w:rsidRPr="00290B55">
        <w:rPr>
          <w:rStyle w:val="StyleUnderline"/>
        </w:rPr>
        <w:t xml:space="preserve"> </w:t>
      </w:r>
      <w:r w:rsidRPr="00290B55">
        <w:rPr>
          <w:rStyle w:val="StyleUnderline"/>
          <w:sz w:val="16"/>
          <w:szCs w:val="16"/>
          <w:u w:val="none"/>
        </w:rPr>
        <w:t xml:space="preserve">possible </w:t>
      </w:r>
      <w:r w:rsidRPr="00182AB1">
        <w:rPr>
          <w:rStyle w:val="StyleUnderline"/>
          <w:highlight w:val="darkYellow"/>
        </w:rPr>
        <w:t xml:space="preserve">future relationships that combine robust rights with ideas of membership and </w:t>
      </w:r>
      <w:r w:rsidRPr="00D34970">
        <w:rPr>
          <w:rStyle w:val="StyleUnderline"/>
          <w:sz w:val="16"/>
          <w:szCs w:val="16"/>
          <w:u w:val="none"/>
        </w:rPr>
        <w:t xml:space="preserve">cooperation, </w:t>
      </w:r>
      <w:r w:rsidRPr="00182AB1">
        <w:rPr>
          <w:rStyle w:val="StyleUnderline"/>
          <w:sz w:val="16"/>
          <w:szCs w:val="16"/>
          <w:u w:val="none"/>
        </w:rPr>
        <w:t>then</w:t>
      </w:r>
      <w:r w:rsidRPr="00294300">
        <w:rPr>
          <w:rStyle w:val="StyleUnderline"/>
          <w:sz w:val="16"/>
          <w:szCs w:val="16"/>
          <w:u w:val="none"/>
        </w:rPr>
        <w:t xml:space="preserve"> relationships of </w:t>
      </w:r>
      <w:r w:rsidRPr="00182AB1">
        <w:rPr>
          <w:rStyle w:val="StyleUnderline"/>
          <w:highlight w:val="darkYellow"/>
        </w:rPr>
        <w:t>work are a compelling site for further analysis.</w:t>
      </w:r>
      <w:r w:rsidRPr="00764DA3">
        <w:rPr>
          <w:rStyle w:val="StyleUnderline"/>
        </w:rPr>
        <w:t xml:space="preserve"> </w:t>
      </w:r>
      <w:r w:rsidRPr="00182AB1">
        <w:rPr>
          <w:rStyle w:val="StyleUnderline"/>
          <w:highlight w:val="darkYellow"/>
        </w:rPr>
        <w:t>There may be</w:t>
      </w:r>
      <w:r w:rsidRPr="00764DA3">
        <w:rPr>
          <w:rStyle w:val="StyleUnderline"/>
        </w:rPr>
        <w:t xml:space="preserve"> </w:t>
      </w:r>
      <w:r w:rsidRPr="003C4F0D">
        <w:rPr>
          <w:rStyle w:val="StyleUnderline"/>
          <w:sz w:val="16"/>
          <w:szCs w:val="16"/>
          <w:u w:val="none"/>
        </w:rPr>
        <w:t xml:space="preserve">certain </w:t>
      </w:r>
      <w:r w:rsidRPr="00182AB1">
        <w:rPr>
          <w:rStyle w:val="StyleUnderline"/>
          <w:highlight w:val="darkYellow"/>
        </w:rPr>
        <w:t>activities that animals enjoy</w:t>
      </w:r>
      <w:r w:rsidRPr="00764DA3">
        <w:rPr>
          <w:rStyle w:val="StyleUnderline"/>
        </w:rPr>
        <w:t xml:space="preserve"> </w:t>
      </w:r>
      <w:r w:rsidRPr="003C4F0D">
        <w:rPr>
          <w:rStyle w:val="StyleUnderline"/>
          <w:sz w:val="16"/>
          <w:szCs w:val="16"/>
          <w:u w:val="none"/>
        </w:rPr>
        <w:t>doing,</w:t>
      </w:r>
      <w:r w:rsidRPr="00764DA3">
        <w:rPr>
          <w:rStyle w:val="StyleUnderline"/>
        </w:rPr>
        <w:t xml:space="preserve"> </w:t>
      </w:r>
      <w:r w:rsidRPr="00182AB1">
        <w:rPr>
          <w:rStyle w:val="StyleUnderline"/>
          <w:highlight w:val="darkYellow"/>
        </w:rPr>
        <w:t>whose</w:t>
      </w:r>
      <w:r w:rsidRPr="00764DA3">
        <w:rPr>
          <w:rStyle w:val="StyleUnderline"/>
        </w:rPr>
        <w:t xml:space="preserve"> </w:t>
      </w:r>
      <w:r w:rsidRPr="00294300">
        <w:rPr>
          <w:rStyle w:val="StyleUnderline"/>
          <w:sz w:val="16"/>
          <w:szCs w:val="16"/>
          <w:u w:val="none"/>
        </w:rPr>
        <w:t>social,</w:t>
      </w:r>
      <w:r w:rsidRPr="00764DA3">
        <w:rPr>
          <w:rStyle w:val="StyleUnderline"/>
        </w:rPr>
        <w:t xml:space="preserve"> </w:t>
      </w:r>
      <w:r w:rsidRPr="00182AB1">
        <w:rPr>
          <w:rStyle w:val="StyleUnderline"/>
          <w:highlight w:val="darkYellow"/>
        </w:rPr>
        <w:t>legal, and political recognition as ‘work’ could have transformative effects.</w:t>
      </w:r>
      <w:r w:rsidRPr="00764DA3">
        <w:rPr>
          <w:rStyle w:val="StyleUnderline"/>
        </w:rPr>
        <w:t xml:space="preserve"> </w:t>
      </w:r>
      <w:r w:rsidRPr="006B5B7A">
        <w:rPr>
          <w:rStyle w:val="StyleUnderline"/>
          <w:sz w:val="16"/>
          <w:szCs w:val="16"/>
          <w:u w:val="none"/>
        </w:rPr>
        <w:t>From this perspective,</w:t>
      </w:r>
      <w:r w:rsidRPr="00764DA3">
        <w:rPr>
          <w:rStyle w:val="StyleUnderline"/>
        </w:rPr>
        <w:t xml:space="preserve"> </w:t>
      </w:r>
      <w:r w:rsidRPr="00182AB1">
        <w:rPr>
          <w:rStyle w:val="StyleUnderline"/>
          <w:highlight w:val="darkYellow"/>
        </w:rPr>
        <w:t xml:space="preserve">animal </w:t>
      </w:r>
      <w:proofErr w:type="spellStart"/>
      <w:r w:rsidRPr="00182AB1">
        <w:rPr>
          <w:rStyle w:val="StyleUnderline"/>
          <w:highlight w:val="darkYellow"/>
        </w:rPr>
        <w:t>labour</w:t>
      </w:r>
      <w:proofErr w:type="spellEnd"/>
      <w:r w:rsidRPr="00182AB1">
        <w:rPr>
          <w:rStyle w:val="StyleUnderline"/>
          <w:highlight w:val="darkYellow"/>
        </w:rPr>
        <w:t>, properly recognized and regulated, could</w:t>
      </w:r>
      <w:r w:rsidRPr="00764DA3">
        <w:rPr>
          <w:rStyle w:val="StyleUnderline"/>
        </w:rPr>
        <w:t xml:space="preserve"> </w:t>
      </w:r>
      <w:r w:rsidRPr="006B5B7A">
        <w:rPr>
          <w:rStyle w:val="StyleUnderline"/>
          <w:sz w:val="16"/>
          <w:szCs w:val="16"/>
          <w:u w:val="none"/>
        </w:rPr>
        <w:t>serve as a potentially valuable site of social membership, personal meaning, and material security, and an exemplary case of how to</w:t>
      </w:r>
      <w:r w:rsidRPr="00764DA3">
        <w:rPr>
          <w:rStyle w:val="StyleUnderline"/>
        </w:rPr>
        <w:t xml:space="preserve"> </w:t>
      </w:r>
      <w:r w:rsidRPr="00182AB1">
        <w:rPr>
          <w:rStyle w:val="StyleUnderline"/>
          <w:highlight w:val="darkYellow"/>
        </w:rPr>
        <w:t>secure both rights and relationships with animals.</w:t>
      </w:r>
      <w:r>
        <w:rPr>
          <w:rStyle w:val="StyleUnderline"/>
        </w:rPr>
        <w:t xml:space="preserve"> </w:t>
      </w:r>
      <w:r w:rsidRPr="00764DA3">
        <w:rPr>
          <w:sz w:val="16"/>
        </w:rPr>
        <w:t xml:space="preserve">After all, as we noted at the start of this chapter, this is one of the roles that </w:t>
      </w:r>
      <w:proofErr w:type="spellStart"/>
      <w:r w:rsidRPr="00764DA3">
        <w:rPr>
          <w:sz w:val="16"/>
        </w:rPr>
        <w:t>labour</w:t>
      </w:r>
      <w:proofErr w:type="spellEnd"/>
      <w:r w:rsidRPr="00764DA3">
        <w:rPr>
          <w:sz w:val="16"/>
        </w:rPr>
        <w:t xml:space="preserve"> has played in struggles for social justice. In the human case, there is a long and ongoing history of struggle, not to abolish all work, but to secure the dignity of work, through improved working conditions and </w:t>
      </w:r>
      <w:proofErr w:type="spellStart"/>
      <w:r w:rsidRPr="00764DA3">
        <w:rPr>
          <w:sz w:val="16"/>
        </w:rPr>
        <w:t>labour</w:t>
      </w:r>
      <w:proofErr w:type="spellEnd"/>
      <w:r w:rsidRPr="00764DA3">
        <w:rPr>
          <w:sz w:val="16"/>
        </w:rPr>
        <w:t xml:space="preserve"> rights, and through prohibiting degrading or forced </w:t>
      </w:r>
      <w:proofErr w:type="spellStart"/>
      <w:r w:rsidRPr="00764DA3">
        <w:rPr>
          <w:sz w:val="16"/>
        </w:rPr>
        <w:t>labour</w:t>
      </w:r>
      <w:proofErr w:type="spellEnd"/>
      <w:r w:rsidRPr="00764DA3">
        <w:rPr>
          <w:sz w:val="16"/>
        </w:rPr>
        <w:t xml:space="preserve">. Good work is widely seen as a fundamental human value, both for its intrinsic properties (such as learning and skill development) and for the way it can foster other positive goods, such as belonging and social membership (Yeoman 2014; </w:t>
      </w:r>
      <w:proofErr w:type="spellStart"/>
      <w:r w:rsidRPr="00764DA3">
        <w:rPr>
          <w:sz w:val="16"/>
        </w:rPr>
        <w:t>Gheaus</w:t>
      </w:r>
      <w:proofErr w:type="spellEnd"/>
      <w:r w:rsidRPr="00764DA3">
        <w:rPr>
          <w:sz w:val="16"/>
        </w:rPr>
        <w:t xml:space="preserve"> and Herzog 2016). It is for this reason that excluding various groups from paid work—such as women, immigrants or migrants, or people with disabilities—amounts to a form of unjust discrimination, and is a violation of their right to work as a path to freedom, autonomy, contribution, and membership. </w:t>
      </w:r>
      <w:r w:rsidRPr="006B5B7A">
        <w:rPr>
          <w:rStyle w:val="StyleUnderline"/>
          <w:sz w:val="16"/>
          <w:szCs w:val="16"/>
          <w:u w:val="none"/>
        </w:rPr>
        <w:t xml:space="preserve">For many in the </w:t>
      </w:r>
      <w:proofErr w:type="spellStart"/>
      <w:r w:rsidRPr="006B5B7A">
        <w:rPr>
          <w:rStyle w:val="StyleUnderline"/>
          <w:sz w:val="16"/>
          <w:szCs w:val="16"/>
          <w:u w:val="none"/>
        </w:rPr>
        <w:t>labour</w:t>
      </w:r>
      <w:proofErr w:type="spellEnd"/>
      <w:r w:rsidRPr="006B5B7A">
        <w:rPr>
          <w:rStyle w:val="StyleUnderline"/>
          <w:sz w:val="16"/>
          <w:szCs w:val="16"/>
          <w:u w:val="none"/>
        </w:rPr>
        <w:t xml:space="preserve"> </w:t>
      </w:r>
      <w:proofErr w:type="spellStart"/>
      <w:proofErr w:type="gramStart"/>
      <w:r w:rsidRPr="006B5B7A">
        <w:rPr>
          <w:rStyle w:val="StyleUnderline"/>
          <w:sz w:val="16"/>
          <w:szCs w:val="16"/>
          <w:u w:val="none"/>
        </w:rPr>
        <w:t>movement</w:t>
      </w:r>
      <w:r w:rsidRPr="0032781D">
        <w:rPr>
          <w:rStyle w:val="StyleUnderline"/>
          <w:sz w:val="16"/>
          <w:szCs w:val="16"/>
          <w:u w:val="none"/>
        </w:rPr>
        <w:t>,a</w:t>
      </w:r>
      <w:proofErr w:type="spellEnd"/>
      <w:proofErr w:type="gramEnd"/>
      <w:r w:rsidRPr="00182AB1">
        <w:rPr>
          <w:rStyle w:val="StyleUnderline"/>
          <w:highlight w:val="darkYellow"/>
        </w:rPr>
        <w:t xml:space="preserve"> </w:t>
      </w:r>
      <w:r w:rsidRPr="0032781D">
        <w:rPr>
          <w:rStyle w:val="StyleUnderline"/>
          <w:sz w:val="16"/>
          <w:szCs w:val="16"/>
          <w:u w:val="none"/>
        </w:rPr>
        <w:t>good society is</w:t>
      </w:r>
      <w:r w:rsidRPr="006B5B7A">
        <w:rPr>
          <w:rStyle w:val="StyleUnderline"/>
          <w:sz w:val="16"/>
          <w:szCs w:val="16"/>
          <w:u w:val="none"/>
        </w:rPr>
        <w:t xml:space="preserve"> one that seeks to provide opportunities for dignified work to all its members, and that </w:t>
      </w:r>
      <w:r w:rsidRPr="00294300">
        <w:rPr>
          <w:rStyle w:val="StyleUnderline"/>
        </w:rPr>
        <w:t>p</w:t>
      </w:r>
      <w:r w:rsidRPr="00294300">
        <w:rPr>
          <w:rStyle w:val="StyleUnderline"/>
          <w:u w:val="none"/>
        </w:rPr>
        <w:t xml:space="preserve">rovides </w:t>
      </w:r>
      <w:r w:rsidRPr="006B5B7A">
        <w:rPr>
          <w:rStyle w:val="StyleUnderline"/>
          <w:sz w:val="16"/>
          <w:szCs w:val="16"/>
          <w:u w:val="none"/>
        </w:rPr>
        <w:t>appropriate</w:t>
      </w:r>
      <w:r w:rsidRPr="00182AB1">
        <w:rPr>
          <w:rStyle w:val="StyleUnderline"/>
          <w:highlight w:val="darkYellow"/>
        </w:rPr>
        <w:t xml:space="preserve"> </w:t>
      </w:r>
      <w:r w:rsidRPr="0032781D">
        <w:rPr>
          <w:rStyle w:val="StyleUnderline"/>
          <w:sz w:val="16"/>
          <w:szCs w:val="16"/>
          <w:u w:val="none"/>
        </w:rPr>
        <w:t>recognition for the work its members do.</w:t>
      </w:r>
      <w:r w:rsidRPr="00D10BD3">
        <w:rPr>
          <w:rStyle w:val="StyleUnderline"/>
        </w:rPr>
        <w:t xml:space="preserve"> </w:t>
      </w:r>
      <w:r w:rsidRPr="00D10BD3">
        <w:rPr>
          <w:rStyle w:val="Emphasis"/>
          <w:b w:val="0"/>
          <w:bCs/>
          <w:sz w:val="16"/>
          <w:szCs w:val="16"/>
          <w:u w:val="none"/>
        </w:rPr>
        <w:t>If</w:t>
      </w:r>
      <w:r w:rsidRPr="00D10BD3">
        <w:rPr>
          <w:rStyle w:val="Emphasis"/>
          <w:b w:val="0"/>
          <w:bCs/>
          <w:u w:val="none"/>
        </w:rPr>
        <w:t xml:space="preserve"> s</w:t>
      </w:r>
      <w:r w:rsidRPr="00D10BD3">
        <w:rPr>
          <w:rStyle w:val="Emphasis"/>
          <w:b w:val="0"/>
          <w:bCs/>
          <w:sz w:val="16"/>
          <w:szCs w:val="16"/>
          <w:u w:val="none"/>
        </w:rPr>
        <w:t>o,</w:t>
      </w:r>
      <w:r w:rsidRPr="00D10BD3">
        <w:rPr>
          <w:rStyle w:val="Emphasis"/>
          <w:u w:val="none"/>
        </w:rPr>
        <w:t xml:space="preserve"> </w:t>
      </w:r>
      <w:r w:rsidRPr="00D10BD3">
        <w:rPr>
          <w:rStyle w:val="Emphasis"/>
          <w:b w:val="0"/>
          <w:bCs/>
          <w:sz w:val="16"/>
          <w:szCs w:val="16"/>
          <w:u w:val="none"/>
        </w:rPr>
        <w:t>then</w:t>
      </w:r>
      <w:r w:rsidRPr="006B5B7A">
        <w:rPr>
          <w:rStyle w:val="Emphasis"/>
          <w:b w:val="0"/>
          <w:bCs/>
          <w:sz w:val="16"/>
          <w:szCs w:val="16"/>
          <w:u w:val="none"/>
        </w:rPr>
        <w:t xml:space="preserve"> we can ask whether</w:t>
      </w:r>
      <w:r w:rsidRPr="00182AB1">
        <w:rPr>
          <w:rStyle w:val="Emphasis"/>
          <w:highlight w:val="darkYellow"/>
        </w:rPr>
        <w:t xml:space="preserve"> interspecies justice </w:t>
      </w:r>
      <w:r w:rsidRPr="00D10BD3">
        <w:rPr>
          <w:rStyle w:val="Emphasis"/>
          <w:b w:val="0"/>
          <w:bCs/>
          <w:sz w:val="16"/>
          <w:szCs w:val="16"/>
          <w:u w:val="none"/>
        </w:rPr>
        <w:t>might include</w:t>
      </w:r>
      <w:r w:rsidRPr="00D10BD3">
        <w:rPr>
          <w:rStyle w:val="Emphasis"/>
        </w:rPr>
        <w:t xml:space="preserve"> </w:t>
      </w:r>
      <w:r w:rsidRPr="00D10BD3">
        <w:rPr>
          <w:rStyle w:val="Emphasis"/>
          <w:b w:val="0"/>
          <w:bCs/>
          <w:sz w:val="16"/>
          <w:szCs w:val="16"/>
          <w:u w:val="none"/>
        </w:rPr>
        <w:t>room for</w:t>
      </w:r>
      <w:r w:rsidRPr="00D10BD3">
        <w:rPr>
          <w:rStyle w:val="Emphasis"/>
        </w:rPr>
        <w:t xml:space="preserve"> </w:t>
      </w:r>
      <w:r w:rsidRPr="006B5B7A">
        <w:rPr>
          <w:rStyle w:val="Emphasis"/>
          <w:b w:val="0"/>
          <w:bCs/>
          <w:sz w:val="16"/>
          <w:szCs w:val="16"/>
          <w:u w:val="none"/>
        </w:rPr>
        <w:t xml:space="preserve">animal </w:t>
      </w:r>
      <w:proofErr w:type="spellStart"/>
      <w:r w:rsidRPr="006B5B7A">
        <w:rPr>
          <w:rStyle w:val="Emphasis"/>
          <w:b w:val="0"/>
          <w:bCs/>
          <w:sz w:val="16"/>
          <w:szCs w:val="16"/>
          <w:u w:val="none"/>
        </w:rPr>
        <w:t>labour</w:t>
      </w:r>
      <w:proofErr w:type="spellEnd"/>
      <w:r w:rsidRPr="006B5B7A">
        <w:rPr>
          <w:rStyle w:val="Emphasis"/>
          <w:b w:val="0"/>
          <w:bCs/>
          <w:sz w:val="16"/>
          <w:szCs w:val="16"/>
          <w:u w:val="none"/>
        </w:rPr>
        <w:t>.</w:t>
      </w:r>
      <w:r w:rsidRPr="00764DA3">
        <w:rPr>
          <w:rStyle w:val="Emphasis"/>
        </w:rPr>
        <w:t xml:space="preserve"> </w:t>
      </w:r>
      <w:r w:rsidRPr="0032781D">
        <w:rPr>
          <w:rStyle w:val="Emphasis"/>
          <w:b w:val="0"/>
          <w:bCs/>
          <w:sz w:val="16"/>
          <w:szCs w:val="16"/>
          <w:u w:val="none"/>
        </w:rPr>
        <w:t xml:space="preserve">This </w:t>
      </w:r>
      <w:r w:rsidRPr="0032781D">
        <w:rPr>
          <w:rStyle w:val="Emphasis"/>
          <w:b w:val="0"/>
          <w:bCs/>
          <w:highlight w:val="darkYellow"/>
        </w:rPr>
        <w:t xml:space="preserve">might involve recognizing the work animals </w:t>
      </w:r>
      <w:r w:rsidRPr="0032781D">
        <w:rPr>
          <w:rStyle w:val="Emphasis"/>
          <w:b w:val="0"/>
          <w:bCs/>
          <w:sz w:val="16"/>
          <w:szCs w:val="16"/>
          <w:u w:val="none"/>
        </w:rPr>
        <w:t>already</w:t>
      </w:r>
      <w:r w:rsidRPr="0032781D">
        <w:rPr>
          <w:rStyle w:val="Emphasis"/>
          <w:b w:val="0"/>
          <w:bCs/>
          <w:highlight w:val="darkYellow"/>
        </w:rPr>
        <w:t xml:space="preserve"> do, and pushing for</w:t>
      </w:r>
      <w:r w:rsidRPr="00764DA3">
        <w:rPr>
          <w:rStyle w:val="Emphasis"/>
        </w:rPr>
        <w:t xml:space="preserve"> </w:t>
      </w:r>
      <w:r w:rsidRPr="0032781D">
        <w:rPr>
          <w:rStyle w:val="Emphasis"/>
          <w:b w:val="0"/>
          <w:bCs/>
          <w:sz w:val="16"/>
          <w:szCs w:val="16"/>
          <w:u w:val="none"/>
        </w:rPr>
        <w:t>the sorts of</w:t>
      </w:r>
      <w:r w:rsidRPr="00764DA3">
        <w:rPr>
          <w:rStyle w:val="Emphasis"/>
        </w:rPr>
        <w:t xml:space="preserve"> </w:t>
      </w:r>
      <w:r w:rsidRPr="0032781D">
        <w:rPr>
          <w:rStyle w:val="Emphasis"/>
          <w:b w:val="0"/>
          <w:bCs/>
          <w:highlight w:val="darkYellow"/>
        </w:rPr>
        <w:t>conditions that</w:t>
      </w:r>
      <w:r w:rsidRPr="0032781D">
        <w:rPr>
          <w:rStyle w:val="Emphasis"/>
          <w:b w:val="0"/>
          <w:bCs/>
        </w:rPr>
        <w:t xml:space="preserve"> </w:t>
      </w:r>
      <w:r w:rsidRPr="0032781D">
        <w:rPr>
          <w:rStyle w:val="Emphasis"/>
          <w:b w:val="0"/>
          <w:bCs/>
          <w:sz w:val="16"/>
          <w:szCs w:val="16"/>
          <w:u w:val="none"/>
        </w:rPr>
        <w:t xml:space="preserve">could </w:t>
      </w:r>
      <w:r w:rsidRPr="0032781D">
        <w:rPr>
          <w:rStyle w:val="Emphasis"/>
          <w:b w:val="0"/>
          <w:bCs/>
          <w:highlight w:val="darkYellow"/>
        </w:rPr>
        <w:t>make work valuable to animals.</w:t>
      </w:r>
      <w:r w:rsidRPr="00764DA3">
        <w:rPr>
          <w:rStyle w:val="Emphasis"/>
        </w:rPr>
        <w:t xml:space="preserve"> </w:t>
      </w:r>
      <w:r w:rsidRPr="006B5B7A">
        <w:rPr>
          <w:rStyle w:val="Emphasis"/>
          <w:b w:val="0"/>
          <w:bCs/>
          <w:sz w:val="16"/>
          <w:szCs w:val="16"/>
          <w:u w:val="none"/>
        </w:rPr>
        <w:t>Access to the social role of ‘worker’, and to the rights that go with this status, could play a transformative role in</w:t>
      </w:r>
      <w:r w:rsidRPr="006B5B7A">
        <w:rPr>
          <w:rStyle w:val="Emphasis"/>
        </w:rPr>
        <w:t xml:space="preserve"> </w:t>
      </w:r>
      <w:r w:rsidRPr="0032781D">
        <w:rPr>
          <w:rStyle w:val="Emphasis"/>
          <w:b w:val="0"/>
          <w:bCs/>
          <w:highlight w:val="darkYellow"/>
        </w:rPr>
        <w:t>shifting from</w:t>
      </w:r>
      <w:r w:rsidRPr="00182AB1">
        <w:rPr>
          <w:rStyle w:val="Emphasis"/>
          <w:highlight w:val="darkYellow"/>
        </w:rPr>
        <w:t xml:space="preserve"> </w:t>
      </w:r>
      <w:r w:rsidRPr="00C22B41">
        <w:rPr>
          <w:rStyle w:val="Emphasis"/>
          <w:b w:val="0"/>
          <w:bCs/>
          <w:sz w:val="16"/>
          <w:szCs w:val="16"/>
          <w:u w:val="none"/>
        </w:rPr>
        <w:t>our current relations of</w:t>
      </w:r>
      <w:r w:rsidRPr="00C22B41">
        <w:rPr>
          <w:rStyle w:val="Emphasis"/>
        </w:rPr>
        <w:t xml:space="preserve"> </w:t>
      </w:r>
      <w:r w:rsidRPr="0032781D">
        <w:rPr>
          <w:rStyle w:val="Emphasis"/>
          <w:b w:val="0"/>
          <w:bCs/>
          <w:sz w:val="16"/>
          <w:szCs w:val="16"/>
          <w:u w:val="none"/>
        </w:rPr>
        <w:t>instrumentalization and</w:t>
      </w:r>
      <w:r w:rsidRPr="0032781D">
        <w:rPr>
          <w:rStyle w:val="Emphasis"/>
          <w:u w:val="none"/>
        </w:rPr>
        <w:t xml:space="preserve"> </w:t>
      </w:r>
      <w:r w:rsidRPr="0032781D">
        <w:rPr>
          <w:rStyle w:val="Emphasis"/>
          <w:b w:val="0"/>
          <w:bCs/>
          <w:highlight w:val="darkYellow"/>
        </w:rPr>
        <w:t>exploitation to relations of</w:t>
      </w:r>
      <w:r w:rsidRPr="00182AB1">
        <w:rPr>
          <w:rStyle w:val="Emphasis"/>
          <w:highlight w:val="darkYellow"/>
        </w:rPr>
        <w:t xml:space="preserve"> </w:t>
      </w:r>
      <w:r w:rsidRPr="0032781D">
        <w:rPr>
          <w:rStyle w:val="Emphasis"/>
          <w:b w:val="0"/>
          <w:bCs/>
          <w:highlight w:val="darkYellow"/>
        </w:rPr>
        <w:t>shared membership and cooperation.</w:t>
      </w:r>
      <w:r w:rsidRPr="00764DA3">
        <w:rPr>
          <w:rStyle w:val="Emphasis"/>
        </w:rPr>
        <w:t xml:space="preserve"> </w:t>
      </w:r>
      <w:r w:rsidRPr="00764DA3">
        <w:rPr>
          <w:sz w:val="16"/>
        </w:rPr>
        <w:t>Following Jessica Eisen (chapter 7), we might call this the ‘</w:t>
      </w:r>
      <w:proofErr w:type="spellStart"/>
      <w:r w:rsidRPr="00764DA3">
        <w:rPr>
          <w:sz w:val="16"/>
        </w:rPr>
        <w:t>labour</w:t>
      </w:r>
      <w:proofErr w:type="spellEnd"/>
      <w:r w:rsidRPr="00764DA3">
        <w:rPr>
          <w:sz w:val="16"/>
        </w:rPr>
        <w:t>-recognition-transformation thesis’. Our aim in this volume is to carefully and critically assess this prospect, and to identify both the possibilities and pitfalls of looking to work as a site for interspecies justice.</w:t>
      </w:r>
      <w:r>
        <w:rPr>
          <w:sz w:val="16"/>
        </w:rPr>
        <w:t xml:space="preserve"> </w:t>
      </w:r>
      <w:r w:rsidRPr="00D267FE">
        <w:rPr>
          <w:sz w:val="16"/>
        </w:rPr>
        <w:t xml:space="preserve">While our immediate motivation for the volume is to explore how animal </w:t>
      </w:r>
      <w:proofErr w:type="spellStart"/>
      <w:r w:rsidRPr="00D267FE">
        <w:rPr>
          <w:sz w:val="16"/>
        </w:rPr>
        <w:t>labour</w:t>
      </w:r>
      <w:proofErr w:type="spellEnd"/>
      <w:r w:rsidRPr="00D267FE">
        <w:rPr>
          <w:sz w:val="16"/>
        </w:rPr>
        <w:t xml:space="preserve"> fits into debates in animal ethics about interspecies justice, we are drawing upon (and hope to contribute to) a much richer set of literatures in the humanities, social sciences, and life sciences that make up the growing field of ‘animal studies’.</w:t>
      </w:r>
      <w:r w:rsidRPr="0032781D">
        <w:rPr>
          <w:sz w:val="16"/>
          <w:u w:val="single"/>
        </w:rPr>
        <w:t xml:space="preserve"> </w:t>
      </w:r>
      <w:proofErr w:type="spellStart"/>
      <w:r w:rsidRPr="0032781D">
        <w:rPr>
          <w:rStyle w:val="Emphasis"/>
          <w:b w:val="0"/>
          <w:bCs/>
          <w:highlight w:val="darkYellow"/>
        </w:rPr>
        <w:t>Labour</w:t>
      </w:r>
      <w:proofErr w:type="spellEnd"/>
      <w:r w:rsidRPr="0032781D">
        <w:rPr>
          <w:rStyle w:val="Emphasis"/>
          <w:b w:val="0"/>
          <w:bCs/>
          <w:highlight w:val="darkYellow"/>
        </w:rPr>
        <w:t xml:space="preserve"> studies</w:t>
      </w:r>
      <w:r w:rsidRPr="00D267FE">
        <w:rPr>
          <w:sz w:val="16"/>
        </w:rPr>
        <w:t xml:space="preserve"> </w:t>
      </w:r>
      <w:proofErr w:type="gramStart"/>
      <w:r w:rsidRPr="00D267FE">
        <w:rPr>
          <w:sz w:val="16"/>
        </w:rPr>
        <w:t>is</w:t>
      </w:r>
      <w:proofErr w:type="gramEnd"/>
      <w:r w:rsidRPr="00D267FE">
        <w:rPr>
          <w:sz w:val="16"/>
        </w:rPr>
        <w:t xml:space="preserve"> not the only field that </w:t>
      </w:r>
      <w:r w:rsidRPr="00052505">
        <w:rPr>
          <w:rStyle w:val="Emphasis"/>
          <w:b w:val="0"/>
          <w:bCs/>
          <w:highlight w:val="darkYellow"/>
        </w:rPr>
        <w:t>has been built on the</w:t>
      </w:r>
      <w:r w:rsidRPr="00182AB1">
        <w:rPr>
          <w:rStyle w:val="Emphasis"/>
          <w:highlight w:val="darkYellow"/>
        </w:rPr>
        <w:t xml:space="preserve"> assumption of human exceptionalism.</w:t>
      </w:r>
      <w:r w:rsidRPr="00D267FE">
        <w:rPr>
          <w:sz w:val="16"/>
        </w:rPr>
        <w:t xml:space="preserve"> On the contrary, </w:t>
      </w:r>
      <w:r w:rsidRPr="00C22B41">
        <w:rPr>
          <w:rStyle w:val="StyleUnderline"/>
          <w:sz w:val="16"/>
          <w:szCs w:val="16"/>
          <w:u w:val="none"/>
        </w:rPr>
        <w:t>we might say that all of the humanities and social sciences have been premised on anthropocentrism.</w:t>
      </w:r>
      <w:r w:rsidRPr="00D267FE">
        <w:rPr>
          <w:sz w:val="16"/>
        </w:rPr>
        <w:t xml:space="preserve"> As Noske notes, the social sciences ‘present themselves pre-eminently as the sciences of discontinuity between humans and animals’ (1997: 66). Animals have been considered incapable of being members of our society, or of participating in social life, because they are (allegedly) driven solely by biological instincts, in contrast to humans who are social actors who learn social norms and cultural conventions. Animals have thus been relegated to ‘nature’, whereas the humanities and social sciences focus on what are seen as uniquely human processes of social interaction tied to culture, language, and reason. </w:t>
      </w:r>
      <w:r w:rsidRPr="00052505">
        <w:rPr>
          <w:rStyle w:val="Emphasis"/>
          <w:b w:val="0"/>
          <w:bCs/>
          <w:highlight w:val="darkYellow"/>
        </w:rPr>
        <w:t>The exclusion of animals from the category of ‘</w:t>
      </w:r>
      <w:proofErr w:type="spellStart"/>
      <w:r w:rsidRPr="00052505">
        <w:rPr>
          <w:rStyle w:val="Emphasis"/>
          <w:b w:val="0"/>
          <w:bCs/>
          <w:highlight w:val="darkYellow"/>
        </w:rPr>
        <w:t>labour</w:t>
      </w:r>
      <w:proofErr w:type="spellEnd"/>
      <w:r w:rsidRPr="00052505">
        <w:rPr>
          <w:rStyle w:val="Emphasis"/>
          <w:b w:val="0"/>
          <w:bCs/>
          <w:highlight w:val="darkYellow"/>
        </w:rPr>
        <w:t>’ is a manifestation of</w:t>
      </w:r>
      <w:r w:rsidRPr="00182AB1">
        <w:rPr>
          <w:rStyle w:val="Emphasis"/>
          <w:highlight w:val="darkYellow"/>
        </w:rPr>
        <w:t xml:space="preserve"> </w:t>
      </w:r>
      <w:r w:rsidRPr="00C22B41">
        <w:rPr>
          <w:rStyle w:val="Emphasis"/>
          <w:b w:val="0"/>
          <w:bCs/>
          <w:sz w:val="16"/>
          <w:szCs w:val="16"/>
          <w:u w:val="none"/>
        </w:rPr>
        <w:t>this wider human exceptionalism. Animals might engage in instinctual activities, but</w:t>
      </w:r>
      <w:r w:rsidRPr="00052505">
        <w:rPr>
          <w:rStyle w:val="Emphasis"/>
          <w:b w:val="0"/>
          <w:bCs/>
          <w:sz w:val="16"/>
          <w:szCs w:val="16"/>
          <w:u w:val="none"/>
        </w:rPr>
        <w:t xml:space="preserve"> ‘</w:t>
      </w:r>
      <w:proofErr w:type="spellStart"/>
      <w:r w:rsidRPr="00052505">
        <w:rPr>
          <w:rStyle w:val="Emphasis"/>
          <w:b w:val="0"/>
          <w:bCs/>
          <w:sz w:val="16"/>
          <w:szCs w:val="16"/>
          <w:u w:val="none"/>
        </w:rPr>
        <w:t>labour</w:t>
      </w:r>
      <w:proofErr w:type="spellEnd"/>
      <w:r w:rsidRPr="00052505">
        <w:rPr>
          <w:rStyle w:val="Emphasis"/>
          <w:b w:val="0"/>
          <w:bCs/>
          <w:sz w:val="16"/>
          <w:szCs w:val="16"/>
          <w:u w:val="none"/>
        </w:rPr>
        <w:t xml:space="preserve">’ is said </w:t>
      </w:r>
      <w:r w:rsidRPr="00052505">
        <w:rPr>
          <w:rStyle w:val="Emphasis"/>
          <w:b w:val="0"/>
          <w:bCs/>
          <w:highlight w:val="darkYellow"/>
        </w:rPr>
        <w:t>to require</w:t>
      </w:r>
      <w:r w:rsidRPr="00182AB1">
        <w:rPr>
          <w:rStyle w:val="Emphasis"/>
          <w:highlight w:val="darkYellow"/>
        </w:rPr>
        <w:t xml:space="preserve"> uniquely human capacities of norm-governed and language-based </w:t>
      </w:r>
      <w:r w:rsidRPr="00052505">
        <w:rPr>
          <w:rStyle w:val="Emphasis"/>
          <w:b w:val="0"/>
          <w:bCs/>
          <w:highlight w:val="darkYellow"/>
        </w:rPr>
        <w:t>social interaction.</w:t>
      </w:r>
      <w:r>
        <w:rPr>
          <w:rStyle w:val="Emphasis"/>
        </w:rPr>
        <w:t xml:space="preserve"> </w:t>
      </w:r>
      <w:r w:rsidRPr="00544E96">
        <w:rPr>
          <w:rStyle w:val="StyleUnderline"/>
        </w:rPr>
        <w:t>The idea that there is a radical discontinuity between humans and animals has now been challenged in multiple ways, across disciplines.</w:t>
      </w:r>
      <w:r w:rsidRPr="00D267FE">
        <w:rPr>
          <w:sz w:val="16"/>
        </w:rPr>
        <w:t xml:space="preserve"> It would be impossible to summarize all the relevant developments in the humanities and social sciences, but </w:t>
      </w:r>
      <w:r w:rsidRPr="00544E96">
        <w:rPr>
          <w:rStyle w:val="StyleUnderline"/>
        </w:rPr>
        <w:t>we would highlight four key innovations</w:t>
      </w:r>
      <w:r w:rsidRPr="00D267FE">
        <w:rPr>
          <w:sz w:val="16"/>
        </w:rPr>
        <w:t xml:space="preserve"> that are particularly germane to the question of animal </w:t>
      </w:r>
      <w:proofErr w:type="spellStart"/>
      <w:r w:rsidRPr="00D267FE">
        <w:rPr>
          <w:sz w:val="16"/>
        </w:rPr>
        <w:t>labour</w:t>
      </w:r>
      <w:proofErr w:type="spellEnd"/>
      <w:r w:rsidRPr="00D267FE">
        <w:rPr>
          <w:sz w:val="16"/>
        </w:rPr>
        <w:t xml:space="preserve">. </w:t>
      </w:r>
      <w:r w:rsidRPr="00544E96">
        <w:rPr>
          <w:rStyle w:val="StyleUnderline"/>
        </w:rPr>
        <w:t xml:space="preserve">First </w:t>
      </w:r>
      <w:proofErr w:type="gramStart"/>
      <w:r w:rsidRPr="00544E96">
        <w:rPr>
          <w:rStyle w:val="StyleUnderline"/>
        </w:rPr>
        <w:t>is</w:t>
      </w:r>
      <w:proofErr w:type="gramEnd"/>
      <w:r w:rsidRPr="00544E96">
        <w:rPr>
          <w:rStyle w:val="StyleUnderline"/>
        </w:rPr>
        <w:t xml:space="preserve"> the expansion and diversification of our understanding of animals’ minds, emotions, social relations, and cultures.</w:t>
      </w:r>
      <w:r w:rsidRPr="00D267FE">
        <w:rPr>
          <w:sz w:val="16"/>
        </w:rPr>
        <w:t xml:space="preserve"> The specific terms used vary depending on the individual scholar and/or the discipline in question, and here we are referring to a larger cross-section of scholarship on how animals think, feel, and act. One high-profile development was the 2012 Cambridge Declaration on animal consciousness, confirming the scientific consensus that a wide range of animals are indeed sentient and experience their world consciously.10 For the purposes of this volume, however, what is important is not just the science of sentience, but also the growing scientific evidence about the nature of animals’ social lives. Pioneers in what has become the field of cognitive ethology have expanded (or unsettled) scientific conventions regarding the study of animal </w:t>
      </w:r>
      <w:proofErr w:type="spellStart"/>
      <w:r w:rsidRPr="00D267FE">
        <w:rPr>
          <w:sz w:val="16"/>
        </w:rPr>
        <w:t>behaviour</w:t>
      </w:r>
      <w:proofErr w:type="spellEnd"/>
      <w:r w:rsidRPr="00D267FE">
        <w:rPr>
          <w:sz w:val="16"/>
        </w:rPr>
        <w:t xml:space="preserve"> and cognition by recognizing animals’ active negotiation of social dynamics (e.g. </w:t>
      </w:r>
      <w:proofErr w:type="spellStart"/>
      <w:r w:rsidRPr="00D267FE">
        <w:rPr>
          <w:sz w:val="16"/>
        </w:rPr>
        <w:t>Bekoff</w:t>
      </w:r>
      <w:proofErr w:type="spellEnd"/>
      <w:r w:rsidRPr="00D267FE">
        <w:rPr>
          <w:sz w:val="16"/>
        </w:rPr>
        <w:t xml:space="preserve"> 2004). Such scholars have enlisted concepts like play, morality, and empathy to paint a nuanced and complex picture of animals as individuals and to illuminate their intra- and interspecies communities. In place of older reductionist views of animals as blind followers of their instincts, this research has helped contribute to a more holistic understanding of animals as both biological and social beings. Much of the early work in cognitive ethology focused on wild animals, such as wolves or apes, and how social norms of fair play and cooperation are taught and learned within their communities (what </w:t>
      </w:r>
      <w:proofErr w:type="spellStart"/>
      <w:r w:rsidRPr="00D267FE">
        <w:rPr>
          <w:sz w:val="16"/>
        </w:rPr>
        <w:t>Bekoff</w:t>
      </w:r>
      <w:proofErr w:type="spellEnd"/>
      <w:r w:rsidRPr="00D267FE">
        <w:rPr>
          <w:sz w:val="16"/>
        </w:rPr>
        <w:t xml:space="preserve"> famously called ‘wild justice’ (2009)). But the research has also extended to study domesticated animals, and to how they, too, comply with and negotiate social norms. Crucially for our purposes, researchers are increasingly documenting that these social norms can take an interspecies form. </w:t>
      </w:r>
      <w:r w:rsidRPr="00D267FE">
        <w:rPr>
          <w:rStyle w:val="StyleUnderline"/>
        </w:rPr>
        <w:t>Social norms do not just apply to interactions amongst animals from the same species, but also to interactions across species</w:t>
      </w:r>
      <w:r w:rsidRPr="00D267FE">
        <w:rPr>
          <w:sz w:val="16"/>
        </w:rPr>
        <w:t xml:space="preserve">, for example, amongst dogs and cats (Feuerstein and Terkel 2008), or between cows and humans (Porcher and Schmitt 2012). Many social scientists who work on human–animal relations have long noticed this remarkable level of interspecies sociability (e.g. Laurier, Maze, and Lundin 2006), but cognitive ethology and complementary empirical fields like evolutionary cognition (e.g. De Waal and Ferrari 2010) have now provided firm ‘scientific’ authenticity and valuable data to bolster the existence of cooperative norm-governed social relationships across species lines.11 </w:t>
      </w:r>
      <w:r w:rsidRPr="00D267FE">
        <w:rPr>
          <w:rStyle w:val="StyleUnderline"/>
        </w:rPr>
        <w:t xml:space="preserve">These scientific findings help prepare the ground for thinking about animal </w:t>
      </w:r>
      <w:proofErr w:type="spellStart"/>
      <w:r w:rsidRPr="00D267FE">
        <w:rPr>
          <w:rStyle w:val="StyleUnderline"/>
        </w:rPr>
        <w:t>labour</w:t>
      </w:r>
      <w:proofErr w:type="spellEnd"/>
      <w:r w:rsidRPr="00D267FE">
        <w:rPr>
          <w:rStyle w:val="StyleUnderline"/>
        </w:rPr>
        <w:t xml:space="preserve"> as a site of interspecies justice, highlighting the scope for social cooperation between animals and humans.</w:t>
      </w:r>
      <w:r w:rsidRPr="00D267FE">
        <w:rPr>
          <w:sz w:val="16"/>
        </w:rPr>
        <w:t xml:space="preserve"> But it naturally raises the question: if humans and animals can engage in cooperative activities based on social norms, who sets those norms? And this leads to a second important area of innovation in animal studies: namely, the focus on animal agency. In the past, animal advocates have often portrayed animals as passive victims of human domination. This emphasis on passive victimhood may have unintentionally reproduced the perception that animals are unable to exercise meaningful choice or agency, and that it is always humans who must determine the terms of relationships with animals. </w:t>
      </w:r>
      <w:r w:rsidRPr="00D267FE">
        <w:rPr>
          <w:rStyle w:val="StyleUnderline"/>
        </w:rPr>
        <w:t>Increasingly, however, animal studies scholars are interested in exploring the ways in which animals are intentional and competent actors who actively pursue their own interests and shape social relations.</w:t>
      </w:r>
      <w:r w:rsidRPr="00D267FE">
        <w:rPr>
          <w:sz w:val="16"/>
        </w:rPr>
        <w:t xml:space="preserve"> How and why people think critically, act, and affect their own life and the lives of others (within constrained conditions and contexts), individually and collectively, are questions that have long been of interest to critical human-focused analysts. The same principles are increasingly being applied to animals by various scholars interested in how animals shape and co-constitute relationships in diverse contexts, and in moving beyond seeing animals simply as victims (Corman 2017; Hathaway 2015).12 This scholarship does not deny that animals are harmed by many human actions, or that people and other species are differently positioned within relations of power, but it does recognize that animals have voices and subjectivities. Social actors </w:t>
      </w:r>
      <w:proofErr w:type="gramStart"/>
      <w:r w:rsidRPr="00D267FE">
        <w:rPr>
          <w:sz w:val="16"/>
        </w:rPr>
        <w:t>act,</w:t>
      </w:r>
      <w:proofErr w:type="gramEnd"/>
      <w:r w:rsidRPr="00D267FE">
        <w:rPr>
          <w:sz w:val="16"/>
        </w:rPr>
        <w:t xml:space="preserve"> they are not merely acted upon.13 Scholars have different ways of conceptualizing animal agency. Some have conceptualized animals’ agency as manifesting primarily in acts of defiance and perceived resistance against conditions of domination (e.g. Hribal 2007; </w:t>
      </w:r>
      <w:proofErr w:type="spellStart"/>
      <w:r w:rsidRPr="00D267FE">
        <w:rPr>
          <w:sz w:val="16"/>
        </w:rPr>
        <w:t>Wadiwel</w:t>
      </w:r>
      <w:proofErr w:type="spellEnd"/>
      <w:r w:rsidRPr="00D267FE">
        <w:rPr>
          <w:sz w:val="16"/>
        </w:rPr>
        <w:t xml:space="preserve"> 2016, 2018), while other critical scholars have focused on how animals’ agency is manifested, even within the larger context of oppression, in a multiplicity of ways including how they influence, contest, cope, negotiate, and/or care (e.g. Birke and Thompson 2017; Carter and Charles 2013; Coulter 2014; Gillespie forthcoming; McFarland and Hediger 2009; Nance 2013; Pearson 2015). </w:t>
      </w:r>
      <w:r w:rsidRPr="00D267FE">
        <w:rPr>
          <w:rStyle w:val="StyleUnderline"/>
        </w:rPr>
        <w:t xml:space="preserve">These bodies of literature seek not only to acknowledge the active presence of animals’ minds, but also to understand how they use their minds across contexts in a sociological sense. In relation to the sociopolitical and ethical dimensions of </w:t>
      </w:r>
      <w:proofErr w:type="spellStart"/>
      <w:r w:rsidRPr="00D267FE">
        <w:rPr>
          <w:rStyle w:val="StyleUnderline"/>
        </w:rPr>
        <w:t>labour</w:t>
      </w:r>
      <w:proofErr w:type="spellEnd"/>
      <w:r w:rsidRPr="00D267FE">
        <w:rPr>
          <w:rStyle w:val="StyleUnderline"/>
        </w:rPr>
        <w:t>, this recognition means seeing animals as agents and, relatedly, as subjects, who ‘can shape elements of their lives, share their views, and make certain choices, albeit not under conditions of their choosing’</w:t>
      </w:r>
      <w:r w:rsidRPr="00D267FE">
        <w:rPr>
          <w:sz w:val="16"/>
        </w:rPr>
        <w:t xml:space="preserve"> (Coulter 2018b, 67). A central question for this volume is whether and how animals can exercise voice at work, and how work could be reorganized so that animals can exercise greater agency regarding the nature and terms of the work relationship. If animals are indeed agents capable of expressing their preferences about their relationships with us, then this raises questions about whether and how humans are responsive to these preferences. If animals have voices, is anyone listening to them? And this leads to a third important area of development in animal studies: namely, a new focus on the nature and ethics of interspecies communication (Meijer 2013). We noted earlier that debates on animal rights are often reduced to a ‘welfarist-versus-abolitionist’ dichotomy. In fact, however, there has been a long-standing feminist approach to animal ethics that highlights values of care, relationship, and, above all, responsiveness. Ecofeminists like Josephine Donovan and Carol J. Adams (2007), Greta Gaard (2011), Marti </w:t>
      </w:r>
      <w:proofErr w:type="spellStart"/>
      <w:r w:rsidRPr="00D267FE">
        <w:rPr>
          <w:sz w:val="16"/>
        </w:rPr>
        <w:t>Kheel</w:t>
      </w:r>
      <w:proofErr w:type="spellEnd"/>
      <w:r w:rsidRPr="00D267FE">
        <w:rPr>
          <w:sz w:val="16"/>
        </w:rPr>
        <w:t xml:space="preserve"> (2007), and Val Plumwood (2005) have </w:t>
      </w:r>
      <w:proofErr w:type="spellStart"/>
      <w:r w:rsidRPr="00D267FE">
        <w:rPr>
          <w:sz w:val="16"/>
        </w:rPr>
        <w:t>analysed</w:t>
      </w:r>
      <w:proofErr w:type="spellEnd"/>
      <w:r w:rsidRPr="00D267FE">
        <w:rPr>
          <w:sz w:val="16"/>
        </w:rPr>
        <w:t xml:space="preserve"> the interlinked oppression of women and animals, arguing for a political and ethical project rooted in reciprocity, an ethics of care (Donovan and Adams 2007), and concepts like entangled empathy (Gruen 2015) or ‘intersubjective attunement’ and ‘call and response ethics’ (Willett 2014). The focus here is not just on animals’ capacity for agency and voice, but on (mutual) capacities to listen and be responsive, as the core of an ethical relationship.14 In relation to work, this raises questions about whether the workplace instantiates an ethic of responsiveness, and whether this sort of responsiveness should be seen as inherent to care work. Care work in this sense is done both by humans and animals (e.g. in animal-assisted therapy), yet rarely receives social recognition, due in large part to gendered perceptions of what constitutes ‘real work’. There is a rich tradition in feminist political economy of theorizing the gendered nature of paid and unpaid care work, including through the concept of social reproduction (e.g. Bezanson 2006; Luxton and Bezanson 2006), and these frameworks can be helpfully applied to think about animals’ </w:t>
      </w:r>
      <w:proofErr w:type="spellStart"/>
      <w:r w:rsidRPr="00D267FE">
        <w:rPr>
          <w:sz w:val="16"/>
        </w:rPr>
        <w:t>labour</w:t>
      </w:r>
      <w:proofErr w:type="spellEnd"/>
      <w:r w:rsidRPr="00D267FE">
        <w:rPr>
          <w:sz w:val="16"/>
        </w:rPr>
        <w:t xml:space="preserve"> (Coulter 2016b). </w:t>
      </w:r>
      <w:r w:rsidRPr="00052505">
        <w:rPr>
          <w:rStyle w:val="Emphasis"/>
          <w:b w:val="0"/>
          <w:bCs/>
        </w:rPr>
        <w:t>These three developments</w:t>
      </w:r>
      <w:r w:rsidRPr="002945EA">
        <w:rPr>
          <w:rStyle w:val="Emphasis"/>
          <w:b w:val="0"/>
          <w:bCs/>
          <w:sz w:val="16"/>
          <w:szCs w:val="16"/>
          <w:u w:val="none"/>
        </w:rPr>
        <w:t>—ideas of</w:t>
      </w:r>
      <w:r w:rsidRPr="00D267FE">
        <w:rPr>
          <w:rStyle w:val="Emphasis"/>
        </w:rPr>
        <w:t xml:space="preserve"> </w:t>
      </w:r>
      <w:r w:rsidRPr="00052505">
        <w:rPr>
          <w:rStyle w:val="Emphasis"/>
          <w:highlight w:val="darkYellow"/>
        </w:rPr>
        <w:t>sociability, agency, and communication</w:t>
      </w:r>
      <w:r w:rsidRPr="002945EA">
        <w:rPr>
          <w:rStyle w:val="Emphasis"/>
          <w:b w:val="0"/>
          <w:bCs/>
          <w:sz w:val="16"/>
          <w:szCs w:val="16"/>
          <w:u w:val="none"/>
        </w:rPr>
        <w:t>—all</w:t>
      </w:r>
      <w:r w:rsidRPr="002945EA">
        <w:rPr>
          <w:rStyle w:val="Emphasis"/>
          <w:sz w:val="16"/>
          <w:szCs w:val="16"/>
          <w:u w:val="none"/>
        </w:rPr>
        <w:t xml:space="preserve"> </w:t>
      </w:r>
      <w:r w:rsidRPr="00052505">
        <w:rPr>
          <w:rStyle w:val="Emphasis"/>
          <w:b w:val="0"/>
          <w:bCs/>
          <w:sz w:val="16"/>
          <w:szCs w:val="16"/>
          <w:u w:val="none"/>
        </w:rPr>
        <w:t>help to</w:t>
      </w:r>
      <w:r w:rsidRPr="00052505">
        <w:rPr>
          <w:rStyle w:val="Emphasis"/>
          <w:u w:val="none"/>
        </w:rPr>
        <w:t xml:space="preserve"> </w:t>
      </w:r>
      <w:r w:rsidRPr="00052505">
        <w:rPr>
          <w:rStyle w:val="Emphasis"/>
          <w:b w:val="0"/>
          <w:bCs/>
          <w:highlight w:val="darkYellow"/>
        </w:rPr>
        <w:t>explain</w:t>
      </w:r>
      <w:r w:rsidRPr="00052505">
        <w:rPr>
          <w:rStyle w:val="Emphasis"/>
          <w:b w:val="0"/>
          <w:bCs/>
        </w:rPr>
        <w:t xml:space="preserve"> </w:t>
      </w:r>
      <w:r w:rsidRPr="002945EA">
        <w:rPr>
          <w:rStyle w:val="Emphasis"/>
          <w:b w:val="0"/>
          <w:bCs/>
          <w:highlight w:val="darkYellow"/>
        </w:rPr>
        <w:t>why</w:t>
      </w:r>
      <w:r w:rsidRPr="002945EA">
        <w:rPr>
          <w:rStyle w:val="Emphasis"/>
          <w:b w:val="0"/>
          <w:bCs/>
          <w:u w:val="none"/>
        </w:rPr>
        <w:t xml:space="preserve"> </w:t>
      </w:r>
      <w:r w:rsidRPr="00052505">
        <w:rPr>
          <w:rStyle w:val="Emphasis"/>
          <w:b w:val="0"/>
          <w:bCs/>
          <w:sz w:val="16"/>
          <w:szCs w:val="16"/>
          <w:u w:val="none"/>
        </w:rPr>
        <w:t xml:space="preserve">animal </w:t>
      </w:r>
      <w:proofErr w:type="spellStart"/>
      <w:r w:rsidRPr="00052505">
        <w:rPr>
          <w:rStyle w:val="Emphasis"/>
          <w:b w:val="0"/>
          <w:bCs/>
          <w:sz w:val="16"/>
          <w:szCs w:val="16"/>
          <w:u w:val="none"/>
        </w:rPr>
        <w:t>labour</w:t>
      </w:r>
      <w:proofErr w:type="spellEnd"/>
      <w:r w:rsidRPr="00D267FE">
        <w:rPr>
          <w:rStyle w:val="Emphasis"/>
        </w:rPr>
        <w:t xml:space="preserve"> </w:t>
      </w:r>
      <w:r w:rsidRPr="00C22B41">
        <w:rPr>
          <w:rStyle w:val="Emphasis"/>
          <w:b w:val="0"/>
          <w:bCs/>
          <w:sz w:val="16"/>
          <w:szCs w:val="16"/>
          <w:u w:val="none"/>
        </w:rPr>
        <w:t xml:space="preserve">has become more visible and interesting for scholars working on human–animal relations, including those </w:t>
      </w:r>
      <w:r w:rsidRPr="002945EA">
        <w:rPr>
          <w:rStyle w:val="Emphasis"/>
          <w:b w:val="0"/>
          <w:bCs/>
          <w:sz w:val="16"/>
          <w:szCs w:val="16"/>
          <w:u w:val="none"/>
        </w:rPr>
        <w:t>working on</w:t>
      </w:r>
      <w:r w:rsidRPr="002945EA">
        <w:rPr>
          <w:rStyle w:val="Emphasis"/>
          <w:sz w:val="16"/>
          <w:szCs w:val="16"/>
          <w:u w:val="none"/>
        </w:rPr>
        <w:t xml:space="preserve"> </w:t>
      </w:r>
      <w:r w:rsidRPr="002945EA">
        <w:rPr>
          <w:rStyle w:val="Emphasis"/>
          <w:b w:val="0"/>
          <w:bCs/>
          <w:sz w:val="16"/>
          <w:szCs w:val="16"/>
          <w:u w:val="none"/>
        </w:rPr>
        <w:t>ideas of</w:t>
      </w:r>
      <w:r w:rsidRPr="002945EA">
        <w:rPr>
          <w:rStyle w:val="Emphasis"/>
          <w:b w:val="0"/>
          <w:bCs/>
        </w:rPr>
        <w:t xml:space="preserve"> </w:t>
      </w:r>
      <w:r w:rsidRPr="00182AB1">
        <w:rPr>
          <w:rStyle w:val="Emphasis"/>
          <w:b w:val="0"/>
          <w:bCs/>
          <w:highlight w:val="darkYellow"/>
        </w:rPr>
        <w:t>interspecies justice and</w:t>
      </w:r>
      <w:r w:rsidRPr="00D267FE">
        <w:rPr>
          <w:sz w:val="16"/>
        </w:rPr>
        <w:t xml:space="preserve"> what Coulter (2016) has called </w:t>
      </w:r>
      <w:r w:rsidRPr="00182AB1">
        <w:rPr>
          <w:rStyle w:val="Emphasis"/>
          <w:b w:val="0"/>
          <w:bCs/>
          <w:highlight w:val="darkYellow"/>
        </w:rPr>
        <w:t>interspecies solidarity</w:t>
      </w:r>
      <w:r w:rsidRPr="00182AB1">
        <w:rPr>
          <w:rStyle w:val="Emphasis"/>
          <w:b w:val="0"/>
          <w:bCs/>
          <w:highlight w:val="darkYellow"/>
          <w:u w:val="none"/>
        </w:rPr>
        <w:t>.</w:t>
      </w:r>
      <w:r w:rsidRPr="00C22B41">
        <w:rPr>
          <w:rStyle w:val="Emphasis"/>
          <w:u w:val="none"/>
        </w:rPr>
        <w:t xml:space="preserve"> </w:t>
      </w:r>
      <w:r w:rsidRPr="00C22B41">
        <w:rPr>
          <w:rStyle w:val="Emphasis"/>
          <w:b w:val="0"/>
          <w:bCs/>
          <w:sz w:val="16"/>
          <w:szCs w:val="16"/>
          <w:u w:val="none"/>
        </w:rPr>
        <w:t>These insights</w:t>
      </w:r>
      <w:r w:rsidRPr="00C22B41">
        <w:rPr>
          <w:rStyle w:val="Emphasis"/>
          <w:b w:val="0"/>
          <w:bCs/>
          <w:u w:val="none"/>
        </w:rPr>
        <w:t xml:space="preserve"> </w:t>
      </w:r>
      <w:r w:rsidRPr="00182AB1">
        <w:rPr>
          <w:rStyle w:val="Emphasis"/>
          <w:b w:val="0"/>
          <w:bCs/>
          <w:highlight w:val="darkYellow"/>
        </w:rPr>
        <w:t xml:space="preserve">unsettle the inherited dichotomy between ‘human society’ and ‘animal nature’, and enable us to think of work as a </w:t>
      </w:r>
      <w:r w:rsidRPr="002945EA">
        <w:rPr>
          <w:rStyle w:val="Emphasis"/>
          <w:b w:val="0"/>
          <w:bCs/>
          <w:sz w:val="16"/>
          <w:szCs w:val="16"/>
          <w:u w:val="none"/>
        </w:rPr>
        <w:t>potential</w:t>
      </w:r>
      <w:r w:rsidRPr="00182AB1">
        <w:rPr>
          <w:rStyle w:val="Emphasis"/>
          <w:b w:val="0"/>
          <w:bCs/>
          <w:highlight w:val="darkYellow"/>
        </w:rPr>
        <w:t xml:space="preserve"> site of social interaction </w:t>
      </w:r>
      <w:r w:rsidRPr="002945EA">
        <w:rPr>
          <w:rStyle w:val="Emphasis"/>
          <w:b w:val="0"/>
          <w:bCs/>
          <w:sz w:val="16"/>
          <w:szCs w:val="16"/>
          <w:u w:val="none"/>
        </w:rPr>
        <w:t>between humans and animals,</w:t>
      </w:r>
      <w:r w:rsidRPr="002945EA">
        <w:rPr>
          <w:rStyle w:val="Emphasis"/>
        </w:rPr>
        <w:t xml:space="preserve"> </w:t>
      </w:r>
      <w:r w:rsidRPr="0029470A">
        <w:rPr>
          <w:rStyle w:val="Emphasis"/>
          <w:b w:val="0"/>
          <w:bCs/>
          <w:sz w:val="16"/>
          <w:szCs w:val="16"/>
          <w:u w:val="none"/>
        </w:rPr>
        <w:t>where the terms of that relationship would be</w:t>
      </w:r>
      <w:r w:rsidRPr="0029470A">
        <w:rPr>
          <w:rStyle w:val="Emphasis"/>
        </w:rPr>
        <w:t xml:space="preserve"> </w:t>
      </w:r>
      <w:r w:rsidRPr="00182AB1">
        <w:rPr>
          <w:rStyle w:val="Emphasis"/>
          <w:b w:val="0"/>
          <w:bCs/>
          <w:highlight w:val="darkYellow"/>
        </w:rPr>
        <w:t xml:space="preserve">mutually negotiated, drawing on an ethics of responsiveness </w:t>
      </w:r>
      <w:r w:rsidRPr="0029470A">
        <w:rPr>
          <w:rStyle w:val="Emphasis"/>
          <w:b w:val="0"/>
          <w:bCs/>
          <w:sz w:val="16"/>
          <w:szCs w:val="16"/>
          <w:u w:val="none"/>
        </w:rPr>
        <w:t>that is</w:t>
      </w:r>
      <w:r w:rsidRPr="0029470A">
        <w:rPr>
          <w:rStyle w:val="Emphasis"/>
        </w:rPr>
        <w:t xml:space="preserve"> </w:t>
      </w:r>
      <w:r w:rsidRPr="00182AB1">
        <w:rPr>
          <w:rStyle w:val="Emphasis"/>
          <w:b w:val="0"/>
          <w:bCs/>
          <w:highlight w:val="darkYellow"/>
        </w:rPr>
        <w:t>attuned to animals’</w:t>
      </w:r>
      <w:r w:rsidRPr="00182AB1">
        <w:rPr>
          <w:rStyle w:val="Emphasis"/>
          <w:highlight w:val="darkYellow"/>
        </w:rPr>
        <w:t xml:space="preserve"> </w:t>
      </w:r>
      <w:r w:rsidRPr="0029470A">
        <w:rPr>
          <w:rStyle w:val="Emphasis"/>
          <w:b w:val="0"/>
          <w:bCs/>
          <w:sz w:val="16"/>
          <w:szCs w:val="16"/>
          <w:u w:val="none"/>
        </w:rPr>
        <w:t>voices and</w:t>
      </w:r>
      <w:r w:rsidRPr="0029470A">
        <w:rPr>
          <w:rStyle w:val="Emphasis"/>
        </w:rPr>
        <w:t xml:space="preserve"> </w:t>
      </w:r>
      <w:r w:rsidRPr="00182AB1">
        <w:rPr>
          <w:rStyle w:val="Emphasis"/>
          <w:b w:val="0"/>
          <w:bCs/>
          <w:highlight w:val="darkYellow"/>
          <w:u w:val="none"/>
        </w:rPr>
        <w:t>subjectivities.</w:t>
      </w:r>
      <w:r w:rsidRPr="00182AB1">
        <w:rPr>
          <w:rStyle w:val="Emphasis"/>
          <w:highlight w:val="darkYellow"/>
        </w:rPr>
        <w:t xml:space="preserve"> </w:t>
      </w:r>
      <w:r w:rsidRPr="0029470A">
        <w:rPr>
          <w:rStyle w:val="Emphasis"/>
          <w:b w:val="0"/>
          <w:bCs/>
          <w:sz w:val="16"/>
          <w:szCs w:val="16"/>
          <w:u w:val="none"/>
        </w:rPr>
        <w:t>Of course,</w:t>
      </w:r>
      <w:r w:rsidRPr="0029470A">
        <w:rPr>
          <w:rStyle w:val="Emphasis"/>
        </w:rPr>
        <w:t xml:space="preserve"> </w:t>
      </w:r>
      <w:r w:rsidRPr="0029470A">
        <w:rPr>
          <w:rStyle w:val="Emphasis"/>
          <w:b w:val="0"/>
          <w:bCs/>
          <w:sz w:val="16"/>
          <w:szCs w:val="16"/>
          <w:u w:val="none"/>
        </w:rPr>
        <w:t>we are very far from such a world, in part because</w:t>
      </w:r>
      <w:r w:rsidRPr="0029470A">
        <w:rPr>
          <w:rStyle w:val="Emphasis"/>
        </w:rPr>
        <w:t xml:space="preserve"> </w:t>
      </w:r>
      <w:r w:rsidRPr="002945EA">
        <w:rPr>
          <w:rStyle w:val="Emphasis"/>
          <w:b w:val="0"/>
          <w:bCs/>
          <w:highlight w:val="darkYellow"/>
        </w:rPr>
        <w:t xml:space="preserve">decisions about </w:t>
      </w:r>
      <w:proofErr w:type="spellStart"/>
      <w:r w:rsidRPr="002945EA">
        <w:rPr>
          <w:rStyle w:val="Emphasis"/>
          <w:b w:val="0"/>
          <w:bCs/>
          <w:highlight w:val="darkYellow"/>
        </w:rPr>
        <w:t>labour</w:t>
      </w:r>
      <w:proofErr w:type="spellEnd"/>
      <w:r w:rsidRPr="002945EA">
        <w:rPr>
          <w:rStyle w:val="Emphasis"/>
          <w:b w:val="0"/>
          <w:bCs/>
          <w:highlight w:val="darkYellow"/>
        </w:rPr>
        <w:t xml:space="preserve"> take place within a larger political</w:t>
      </w:r>
      <w:r w:rsidRPr="00182AB1">
        <w:rPr>
          <w:rStyle w:val="Emphasis"/>
          <w:b w:val="0"/>
          <w:bCs/>
          <w:highlight w:val="darkYellow"/>
        </w:rPr>
        <w:t xml:space="preserve"> context from which animals are excluded.</w:t>
      </w:r>
      <w:r w:rsidRPr="00182AB1">
        <w:rPr>
          <w:rStyle w:val="Emphasis"/>
          <w:highlight w:val="darkYellow"/>
        </w:rPr>
        <w:t xml:space="preserve"> </w:t>
      </w:r>
      <w:r w:rsidRPr="0029470A">
        <w:rPr>
          <w:rStyle w:val="Emphasis"/>
          <w:b w:val="0"/>
          <w:bCs/>
          <w:sz w:val="16"/>
          <w:szCs w:val="16"/>
          <w:u w:val="none"/>
        </w:rPr>
        <w:t>Animals have no representation</w:t>
      </w:r>
      <w:r w:rsidRPr="0029470A">
        <w:rPr>
          <w:rStyle w:val="Emphasis"/>
        </w:rPr>
        <w:t xml:space="preserve"> </w:t>
      </w:r>
      <w:r w:rsidRPr="00182AB1">
        <w:rPr>
          <w:rStyle w:val="Emphasis"/>
          <w:b w:val="0"/>
          <w:bCs/>
          <w:highlight w:val="darkYellow"/>
        </w:rPr>
        <w:t xml:space="preserve">when governments pass laws governing </w:t>
      </w:r>
      <w:proofErr w:type="spellStart"/>
      <w:r w:rsidRPr="00182AB1">
        <w:rPr>
          <w:rStyle w:val="Emphasis"/>
          <w:b w:val="0"/>
          <w:bCs/>
          <w:highlight w:val="darkYellow"/>
        </w:rPr>
        <w:t>labour</w:t>
      </w:r>
      <w:proofErr w:type="spellEnd"/>
      <w:r w:rsidRPr="00182AB1">
        <w:rPr>
          <w:rStyle w:val="Emphasis"/>
          <w:b w:val="0"/>
          <w:bCs/>
          <w:highlight w:val="darkYellow"/>
        </w:rPr>
        <w:t xml:space="preserve"> and the</w:t>
      </w:r>
      <w:r w:rsidRPr="00182AB1">
        <w:rPr>
          <w:rStyle w:val="Emphasis"/>
          <w:highlight w:val="darkYellow"/>
        </w:rPr>
        <w:t xml:space="preserve"> </w:t>
      </w:r>
      <w:r w:rsidRPr="00182AB1">
        <w:rPr>
          <w:rStyle w:val="Emphasis"/>
          <w:b w:val="0"/>
          <w:bCs/>
          <w:highlight w:val="darkYellow"/>
        </w:rPr>
        <w:t>workplace</w:t>
      </w:r>
      <w:r w:rsidRPr="00233078">
        <w:rPr>
          <w:rStyle w:val="Emphasis"/>
          <w:b w:val="0"/>
          <w:bCs/>
          <w:sz w:val="16"/>
          <w:szCs w:val="16"/>
          <w:u w:val="none"/>
        </w:rPr>
        <w:t>,</w:t>
      </w:r>
      <w:r w:rsidRPr="0029470A">
        <w:rPr>
          <w:rStyle w:val="Emphasis"/>
          <w:b w:val="0"/>
          <w:bCs/>
          <w:sz w:val="16"/>
          <w:szCs w:val="16"/>
          <w:u w:val="none"/>
        </w:rPr>
        <w:t xml:space="preserve"> and</w:t>
      </w:r>
      <w:r w:rsidRPr="0029470A">
        <w:rPr>
          <w:rStyle w:val="Emphasis"/>
        </w:rPr>
        <w:t xml:space="preserve"> </w:t>
      </w:r>
      <w:r w:rsidRPr="00182AB1">
        <w:rPr>
          <w:rStyle w:val="Emphasis"/>
          <w:b w:val="0"/>
          <w:bCs/>
          <w:highlight w:val="darkYellow"/>
        </w:rPr>
        <w:t>animals</w:t>
      </w:r>
      <w:r w:rsidRPr="0029470A">
        <w:rPr>
          <w:rStyle w:val="Emphasis"/>
          <w:b w:val="0"/>
          <w:bCs/>
          <w:sz w:val="16"/>
          <w:szCs w:val="16"/>
          <w:u w:val="none"/>
        </w:rPr>
        <w:t xml:space="preserve"> (or their advocates) </w:t>
      </w:r>
      <w:r w:rsidRPr="00182AB1">
        <w:rPr>
          <w:rStyle w:val="Emphasis"/>
          <w:b w:val="0"/>
          <w:bCs/>
          <w:highlight w:val="darkYellow"/>
        </w:rPr>
        <w:t>have no</w:t>
      </w:r>
      <w:r w:rsidRPr="00182AB1">
        <w:rPr>
          <w:rStyle w:val="Emphasis"/>
          <w:highlight w:val="darkYellow"/>
        </w:rPr>
        <w:t xml:space="preserve"> </w:t>
      </w:r>
      <w:r w:rsidRPr="0029470A">
        <w:rPr>
          <w:rStyle w:val="Emphasis"/>
          <w:b w:val="0"/>
          <w:bCs/>
          <w:sz w:val="16"/>
          <w:szCs w:val="16"/>
          <w:u w:val="none"/>
        </w:rPr>
        <w:t>legal or political</w:t>
      </w:r>
      <w:r w:rsidRPr="0029470A">
        <w:rPr>
          <w:rStyle w:val="Emphasis"/>
        </w:rPr>
        <w:t xml:space="preserve"> </w:t>
      </w:r>
      <w:r w:rsidRPr="00182AB1">
        <w:rPr>
          <w:rStyle w:val="Emphasis"/>
          <w:highlight w:val="darkYellow"/>
        </w:rPr>
        <w:t>s</w:t>
      </w:r>
      <w:r w:rsidRPr="00182AB1">
        <w:rPr>
          <w:rStyle w:val="Emphasis"/>
          <w:b w:val="0"/>
          <w:bCs/>
          <w:highlight w:val="darkYellow"/>
        </w:rPr>
        <w:t>tanding to challenge</w:t>
      </w:r>
      <w:r w:rsidRPr="00860D8E">
        <w:rPr>
          <w:rStyle w:val="Emphasis"/>
          <w:b w:val="0"/>
          <w:bCs/>
        </w:rPr>
        <w:t xml:space="preserve"> </w:t>
      </w:r>
      <w:r w:rsidRPr="0029470A">
        <w:rPr>
          <w:rStyle w:val="Emphasis"/>
          <w:b w:val="0"/>
          <w:bCs/>
          <w:sz w:val="16"/>
          <w:szCs w:val="16"/>
          <w:u w:val="none"/>
        </w:rPr>
        <w:t>these</w:t>
      </w:r>
      <w:r w:rsidRPr="002945EA">
        <w:rPr>
          <w:rStyle w:val="Emphasis"/>
          <w:b w:val="0"/>
          <w:bCs/>
          <w:sz w:val="16"/>
          <w:szCs w:val="16"/>
          <w:u w:val="none"/>
        </w:rPr>
        <w:t xml:space="preserve"> laws</w:t>
      </w:r>
      <w:r w:rsidRPr="002945EA">
        <w:rPr>
          <w:rStyle w:val="Emphasis"/>
          <w:u w:val="none"/>
        </w:rPr>
        <w:t xml:space="preserve"> </w:t>
      </w:r>
      <w:r w:rsidRPr="002945EA">
        <w:rPr>
          <w:rStyle w:val="Emphasis"/>
          <w:b w:val="0"/>
          <w:bCs/>
          <w:sz w:val="16"/>
          <w:szCs w:val="16"/>
          <w:u w:val="none"/>
        </w:rPr>
        <w:t>once passed,</w:t>
      </w:r>
      <w:r w:rsidRPr="002945EA">
        <w:rPr>
          <w:rStyle w:val="Emphasis"/>
          <w:u w:val="none"/>
        </w:rPr>
        <w:t xml:space="preserve"> </w:t>
      </w:r>
      <w:r w:rsidRPr="002945EA">
        <w:rPr>
          <w:rStyle w:val="Emphasis"/>
          <w:b w:val="0"/>
          <w:bCs/>
          <w:sz w:val="16"/>
          <w:szCs w:val="16"/>
          <w:u w:val="none"/>
        </w:rPr>
        <w:t>or to challenge</w:t>
      </w:r>
      <w:r w:rsidRPr="002945EA">
        <w:rPr>
          <w:rStyle w:val="Emphasis"/>
          <w:sz w:val="16"/>
          <w:szCs w:val="16"/>
          <w:u w:val="none"/>
        </w:rPr>
        <w:t xml:space="preserve"> </w:t>
      </w:r>
      <w:r w:rsidRPr="002945EA">
        <w:rPr>
          <w:rStyle w:val="Emphasis"/>
          <w:b w:val="0"/>
          <w:bCs/>
          <w:sz w:val="16"/>
          <w:szCs w:val="16"/>
          <w:u w:val="none"/>
        </w:rPr>
        <w:t xml:space="preserve">the </w:t>
      </w:r>
      <w:r w:rsidRPr="00182AB1">
        <w:rPr>
          <w:rStyle w:val="Emphasis"/>
          <w:b w:val="0"/>
          <w:bCs/>
          <w:highlight w:val="darkYellow"/>
        </w:rPr>
        <w:t xml:space="preserve">decisions of employers. Animals are intensely governed </w:t>
      </w:r>
      <w:r w:rsidRPr="00233078">
        <w:rPr>
          <w:rStyle w:val="Emphasis"/>
          <w:b w:val="0"/>
          <w:bCs/>
          <w:sz w:val="16"/>
          <w:szCs w:val="16"/>
          <w:u w:val="none"/>
        </w:rPr>
        <w:t>in modern societies</w:t>
      </w:r>
      <w:r w:rsidRPr="00233078">
        <w:rPr>
          <w:rStyle w:val="Emphasis"/>
          <w:b w:val="0"/>
          <w:bCs/>
          <w:u w:val="none"/>
        </w:rPr>
        <w:t>,</w:t>
      </w:r>
      <w:r w:rsidRPr="00233078">
        <w:rPr>
          <w:rStyle w:val="Emphasis"/>
        </w:rPr>
        <w:t xml:space="preserve"> </w:t>
      </w:r>
      <w:r w:rsidRPr="00182AB1">
        <w:rPr>
          <w:rStyle w:val="Emphasis"/>
          <w:b w:val="0"/>
          <w:bCs/>
          <w:highlight w:val="darkYellow"/>
        </w:rPr>
        <w:t>yet there are no existing</w:t>
      </w:r>
      <w:r w:rsidRPr="00182AB1">
        <w:rPr>
          <w:rStyle w:val="Emphasis"/>
          <w:highlight w:val="darkYellow"/>
        </w:rPr>
        <w:t xml:space="preserve"> </w:t>
      </w:r>
      <w:r w:rsidRPr="00182AB1">
        <w:rPr>
          <w:rStyle w:val="Emphasis"/>
          <w:b w:val="0"/>
          <w:bCs/>
          <w:highlight w:val="darkYellow"/>
        </w:rPr>
        <w:t>political mechanisms to solicit their preferences</w:t>
      </w:r>
      <w:r w:rsidRPr="00182AB1">
        <w:rPr>
          <w:rStyle w:val="Emphasis"/>
          <w:highlight w:val="darkYellow"/>
        </w:rPr>
        <w:t xml:space="preserve"> </w:t>
      </w:r>
      <w:r w:rsidRPr="00233078">
        <w:rPr>
          <w:rStyle w:val="Emphasis"/>
          <w:b w:val="0"/>
          <w:bCs/>
          <w:sz w:val="16"/>
          <w:szCs w:val="16"/>
          <w:u w:val="none"/>
        </w:rPr>
        <w:t>about how they are governed,</w:t>
      </w:r>
      <w:r w:rsidRPr="00233078">
        <w:rPr>
          <w:rStyle w:val="Emphasis"/>
        </w:rPr>
        <w:t xml:space="preserve"> </w:t>
      </w:r>
      <w:r w:rsidRPr="00182AB1">
        <w:rPr>
          <w:rStyle w:val="Emphasis"/>
          <w:b w:val="0"/>
          <w:bCs/>
          <w:highlight w:val="darkYellow"/>
        </w:rPr>
        <w:t xml:space="preserve">or to ensure that decisions affecting them are responsive </w:t>
      </w:r>
      <w:r w:rsidRPr="00F37E08">
        <w:rPr>
          <w:rStyle w:val="Emphasis"/>
          <w:b w:val="0"/>
          <w:bCs/>
          <w:sz w:val="16"/>
          <w:szCs w:val="16"/>
          <w:u w:val="none"/>
        </w:rPr>
        <w:t>to those preferences</w:t>
      </w:r>
      <w:r w:rsidRPr="00D267FE">
        <w:rPr>
          <w:sz w:val="16"/>
        </w:rPr>
        <w:t xml:space="preserve"> (Smith 2012; Donaldson and </w:t>
      </w:r>
      <w:proofErr w:type="spellStart"/>
      <w:r w:rsidRPr="00D267FE">
        <w:rPr>
          <w:sz w:val="16"/>
        </w:rPr>
        <w:t>Kymlicka</w:t>
      </w:r>
      <w:proofErr w:type="spellEnd"/>
      <w:r w:rsidRPr="00D267FE">
        <w:rPr>
          <w:sz w:val="16"/>
        </w:rPr>
        <w:t xml:space="preserve"> 2016). </w:t>
      </w:r>
      <w:r w:rsidRPr="00233078">
        <w:rPr>
          <w:rStyle w:val="Emphasis"/>
          <w:b w:val="0"/>
          <w:bCs/>
          <w:sz w:val="16"/>
          <w:szCs w:val="16"/>
          <w:u w:val="none"/>
        </w:rPr>
        <w:t>This has led to the fourth development we want to highlight: the political turn in animal studies. We earlier described the political turn as motivated by a desire to reconcile ‘rights’ and ‘relationships’, but more specifically, it insists that</w:t>
      </w:r>
      <w:r w:rsidRPr="00D267FE">
        <w:rPr>
          <w:rStyle w:val="Emphasis"/>
        </w:rPr>
        <w:t xml:space="preserve"> </w:t>
      </w:r>
      <w:r w:rsidRPr="00860D8E">
        <w:rPr>
          <w:rStyle w:val="Emphasis"/>
          <w:b w:val="0"/>
          <w:bCs/>
          <w:sz w:val="16"/>
          <w:szCs w:val="16"/>
          <w:u w:val="none"/>
        </w:rPr>
        <w:t xml:space="preserve">any such reconciliation requires attending to fundamentally political questions about the representation and participation of animals in our collective </w:t>
      </w:r>
      <w:r w:rsidRPr="00F37E08">
        <w:rPr>
          <w:rStyle w:val="Emphasis"/>
          <w:b w:val="0"/>
          <w:bCs/>
          <w:sz w:val="16"/>
          <w:szCs w:val="16"/>
          <w:u w:val="none"/>
        </w:rPr>
        <w:t>decision-making</w:t>
      </w:r>
      <w:r w:rsidRPr="00F37E08">
        <w:rPr>
          <w:rStyle w:val="Emphasis"/>
        </w:rPr>
        <w:t>.</w:t>
      </w:r>
      <w:r w:rsidRPr="00F37E08">
        <w:rPr>
          <w:sz w:val="16"/>
        </w:rPr>
        <w:t xml:space="preserve"> This political</w:t>
      </w:r>
      <w:r w:rsidRPr="00D267FE">
        <w:rPr>
          <w:sz w:val="16"/>
        </w:rPr>
        <w:t xml:space="preserve"> turn draws on ideas about interspecies sociability, agency, and communication, but seeks to scale them up and embed them within the broader framework of democratic politics, on a macro-level, if you will. We need not only an interspecies ethics of intersubjective attunement, but also an interspecies politics. And this too is an issue taken up in our volume: how can we institutionalize the participation and representation of animals in collective decisions about work? In short,</w:t>
      </w:r>
      <w:r w:rsidRPr="00F37E08">
        <w:rPr>
          <w:sz w:val="16"/>
          <w:szCs w:val="16"/>
        </w:rPr>
        <w:t xml:space="preserve"> </w:t>
      </w:r>
      <w:r w:rsidRPr="00F37E08">
        <w:rPr>
          <w:rStyle w:val="StyleUnderline"/>
          <w:sz w:val="16"/>
          <w:szCs w:val="16"/>
          <w:u w:val="none"/>
        </w:rPr>
        <w:t>our</w:t>
      </w:r>
      <w:r w:rsidRPr="00D267FE">
        <w:rPr>
          <w:rStyle w:val="StyleUnderline"/>
        </w:rPr>
        <w:t xml:space="preserve"> </w:t>
      </w:r>
      <w:r w:rsidRPr="00182AB1">
        <w:rPr>
          <w:rStyle w:val="StyleUnderline"/>
          <w:highlight w:val="darkYellow"/>
        </w:rPr>
        <w:t xml:space="preserve">exploration of animal </w:t>
      </w:r>
      <w:proofErr w:type="spellStart"/>
      <w:r w:rsidRPr="00182AB1">
        <w:rPr>
          <w:rStyle w:val="StyleUnderline"/>
          <w:highlight w:val="darkYellow"/>
        </w:rPr>
        <w:t>labour</w:t>
      </w:r>
      <w:proofErr w:type="spellEnd"/>
      <w:r w:rsidRPr="00D267FE">
        <w:rPr>
          <w:rStyle w:val="StyleUnderline"/>
        </w:rPr>
        <w:t xml:space="preserve"> </w:t>
      </w:r>
      <w:r w:rsidRPr="00F37E08">
        <w:rPr>
          <w:rStyle w:val="StyleUnderline"/>
          <w:sz w:val="16"/>
          <w:szCs w:val="16"/>
          <w:u w:val="none"/>
        </w:rPr>
        <w:t>is heavily</w:t>
      </w:r>
      <w:r w:rsidRPr="00F37E08">
        <w:rPr>
          <w:rStyle w:val="StyleUnderline"/>
          <w:u w:val="none"/>
        </w:rPr>
        <w:t xml:space="preserve"> </w:t>
      </w:r>
      <w:r w:rsidRPr="00F37E08">
        <w:rPr>
          <w:rStyle w:val="StyleUnderline"/>
          <w:sz w:val="16"/>
          <w:szCs w:val="16"/>
          <w:u w:val="none"/>
        </w:rPr>
        <w:t>i</w:t>
      </w:r>
      <w:r w:rsidRPr="00860D8E">
        <w:rPr>
          <w:rStyle w:val="StyleUnderline"/>
          <w:sz w:val="16"/>
          <w:szCs w:val="16"/>
          <w:u w:val="none"/>
        </w:rPr>
        <w:t>ndebted to and informed by a number of broader developments in the fields of animal studies. We hope that our volume</w:t>
      </w:r>
      <w:r w:rsidRPr="00D267FE">
        <w:rPr>
          <w:rStyle w:val="StyleUnderline"/>
        </w:rPr>
        <w:t xml:space="preserve"> </w:t>
      </w:r>
      <w:r w:rsidRPr="00182AB1">
        <w:rPr>
          <w:rStyle w:val="StyleUnderline"/>
          <w:highlight w:val="darkYellow"/>
        </w:rPr>
        <w:t>will contribute to</w:t>
      </w:r>
      <w:r w:rsidRPr="00D267FE">
        <w:rPr>
          <w:rStyle w:val="StyleUnderline"/>
        </w:rPr>
        <w:t xml:space="preserve"> </w:t>
      </w:r>
      <w:r w:rsidRPr="00F37E08">
        <w:rPr>
          <w:rStyle w:val="StyleUnderline"/>
          <w:sz w:val="16"/>
          <w:szCs w:val="16"/>
          <w:u w:val="none"/>
        </w:rPr>
        <w:t xml:space="preserve">these broader </w:t>
      </w:r>
      <w:r w:rsidRPr="00F37E08">
        <w:rPr>
          <w:rStyle w:val="StyleUnderline"/>
          <w:highlight w:val="darkYellow"/>
        </w:rPr>
        <w:t>debates</w:t>
      </w:r>
      <w:r w:rsidRPr="00F37E08">
        <w:rPr>
          <w:rStyle w:val="StyleUnderline"/>
          <w:u w:val="none"/>
        </w:rPr>
        <w:t xml:space="preserve">. </w:t>
      </w:r>
      <w:r w:rsidRPr="00F37E08">
        <w:rPr>
          <w:rStyle w:val="StyleUnderline"/>
          <w:sz w:val="16"/>
          <w:szCs w:val="16"/>
          <w:u w:val="none"/>
        </w:rPr>
        <w:t>Indeed, we would argue that</w:t>
      </w:r>
      <w:r w:rsidRPr="00D267FE">
        <w:rPr>
          <w:rStyle w:val="StyleUnderline"/>
        </w:rPr>
        <w:t xml:space="preserve"> </w:t>
      </w:r>
      <w:r w:rsidRPr="00182AB1">
        <w:rPr>
          <w:rStyle w:val="StyleUnderline"/>
          <w:highlight w:val="darkYellow"/>
        </w:rPr>
        <w:t xml:space="preserve">animal </w:t>
      </w:r>
      <w:proofErr w:type="spellStart"/>
      <w:r w:rsidRPr="00182AB1">
        <w:rPr>
          <w:rStyle w:val="StyleUnderline"/>
          <w:highlight w:val="darkYellow"/>
        </w:rPr>
        <w:t>labour</w:t>
      </w:r>
      <w:proofErr w:type="spellEnd"/>
      <w:r w:rsidRPr="00182AB1">
        <w:rPr>
          <w:rStyle w:val="StyleUnderline"/>
          <w:highlight w:val="darkYellow"/>
        </w:rPr>
        <w:t xml:space="preserve"> is an excellent test case for </w:t>
      </w:r>
      <w:r w:rsidRPr="00F37E08">
        <w:rPr>
          <w:rStyle w:val="StyleUnderline"/>
          <w:sz w:val="16"/>
          <w:szCs w:val="16"/>
          <w:u w:val="none"/>
        </w:rPr>
        <w:t>many of these ideas.</w:t>
      </w:r>
      <w:r w:rsidRPr="00F37E08">
        <w:rPr>
          <w:rStyle w:val="StyleUnderline"/>
          <w:u w:val="none"/>
        </w:rPr>
        <w:t xml:space="preserve"> </w:t>
      </w:r>
      <w:r w:rsidRPr="00860D8E">
        <w:rPr>
          <w:rStyle w:val="StyleUnderline"/>
          <w:sz w:val="16"/>
          <w:szCs w:val="16"/>
          <w:u w:val="none"/>
        </w:rPr>
        <w:t>After all, we are very far from having an adequate understanding of animal subjectivities and voices, or of the scope for interspecies cooperation and communication, yet these</w:t>
      </w:r>
      <w:r w:rsidRPr="00F37E08">
        <w:rPr>
          <w:rStyle w:val="StyleUnderline"/>
          <w:sz w:val="16"/>
          <w:szCs w:val="16"/>
        </w:rPr>
        <w:t xml:space="preserve"> </w:t>
      </w:r>
      <w:r w:rsidRPr="007B63F7">
        <w:rPr>
          <w:rStyle w:val="StyleUnderline"/>
          <w:highlight w:val="darkYellow"/>
        </w:rPr>
        <w:t>issues</w:t>
      </w:r>
      <w:r w:rsidRPr="00860D8E">
        <w:rPr>
          <w:rStyle w:val="StyleUnderline"/>
          <w:sz w:val="16"/>
          <w:szCs w:val="16"/>
          <w:u w:val="none"/>
        </w:rPr>
        <w:t xml:space="preserve"> are </w:t>
      </w:r>
      <w:r w:rsidRPr="00F37E08">
        <w:rPr>
          <w:rStyle w:val="StyleUnderline"/>
          <w:highlight w:val="darkYellow"/>
        </w:rPr>
        <w:t>being negotiated on a daily basis in countless workplaces around the world</w:t>
      </w:r>
      <w:r w:rsidRPr="00860D8E">
        <w:rPr>
          <w:rStyle w:val="StyleUnderline"/>
          <w:sz w:val="16"/>
          <w:szCs w:val="16"/>
          <w:u w:val="none"/>
        </w:rPr>
        <w:t xml:space="preserve">. We hope to show that animal studies </w:t>
      </w:r>
      <w:proofErr w:type="gramStart"/>
      <w:r w:rsidRPr="00860D8E">
        <w:rPr>
          <w:rStyle w:val="StyleUnderline"/>
          <w:sz w:val="16"/>
          <w:szCs w:val="16"/>
          <w:u w:val="none"/>
        </w:rPr>
        <w:t>has</w:t>
      </w:r>
      <w:proofErr w:type="gramEnd"/>
      <w:r w:rsidRPr="00860D8E">
        <w:rPr>
          <w:rStyle w:val="StyleUnderline"/>
          <w:sz w:val="16"/>
          <w:szCs w:val="16"/>
          <w:u w:val="none"/>
        </w:rPr>
        <w:t xml:space="preserve"> much to learn by a careful and cautious exploration of animal </w:t>
      </w:r>
      <w:proofErr w:type="spellStart"/>
      <w:r w:rsidRPr="00860D8E">
        <w:rPr>
          <w:rStyle w:val="StyleUnderline"/>
          <w:sz w:val="16"/>
          <w:szCs w:val="16"/>
          <w:u w:val="none"/>
        </w:rPr>
        <w:t>labour</w:t>
      </w:r>
      <w:proofErr w:type="spellEnd"/>
      <w:r w:rsidRPr="00860D8E">
        <w:rPr>
          <w:rStyle w:val="StyleUnderline"/>
          <w:sz w:val="16"/>
          <w:szCs w:val="16"/>
          <w:u w:val="none"/>
        </w:rPr>
        <w:t>, and of animals’ experiences of it.</w:t>
      </w:r>
    </w:p>
    <w:p w14:paraId="34E3B728" w14:textId="77777777" w:rsidR="00F17F02" w:rsidRPr="00182AB1" w:rsidRDefault="00F17F02" w:rsidP="00F17F02">
      <w:pPr>
        <w:pStyle w:val="Heading4"/>
        <w:rPr>
          <w:highlight w:val="darkYellow"/>
        </w:rPr>
      </w:pPr>
      <w:r>
        <w:rPr>
          <w:highlight w:val="darkYellow"/>
        </w:rPr>
        <w:t>That</w:t>
      </w:r>
      <w:r w:rsidRPr="00182AB1">
        <w:rPr>
          <w:highlight w:val="darkYellow"/>
        </w:rPr>
        <w:t xml:space="preserve"> vantage point enable</w:t>
      </w:r>
      <w:r>
        <w:rPr>
          <w:highlight w:val="darkYellow"/>
        </w:rPr>
        <w:t>s</w:t>
      </w:r>
      <w:r w:rsidRPr="00182AB1">
        <w:rPr>
          <w:highlight w:val="darkYellow"/>
        </w:rPr>
        <w:t xml:space="preserve"> collective bargaining to be possible for animals, allowing us to recognize their agency and foster positive workplace democracies for humans and animals alike</w:t>
      </w:r>
    </w:p>
    <w:p w14:paraId="1EF650D3" w14:textId="77777777" w:rsidR="00F17F02" w:rsidRPr="00182AB1" w:rsidRDefault="00F17F02" w:rsidP="00F17F02">
      <w:pPr>
        <w:rPr>
          <w:highlight w:val="darkYellow"/>
        </w:rPr>
      </w:pPr>
    </w:p>
    <w:p w14:paraId="6A877994" w14:textId="77777777" w:rsidR="00F17F02" w:rsidRPr="00770740" w:rsidRDefault="00F17F02" w:rsidP="00F17F02">
      <w:pPr>
        <w:rPr>
          <w:rStyle w:val="Style13ptBold"/>
        </w:rPr>
      </w:pPr>
      <w:r w:rsidRPr="00182AB1">
        <w:rPr>
          <w:rStyle w:val="Style13ptBold"/>
          <w:highlight w:val="darkYellow"/>
        </w:rPr>
        <w:t>Cochrane 19</w:t>
      </w:r>
      <w:r w:rsidRPr="00770740">
        <w:rPr>
          <w:rStyle w:val="Style13ptBold"/>
        </w:rPr>
        <w:t xml:space="preserve"> (Alasdair [</w:t>
      </w:r>
      <w:proofErr w:type="spellStart"/>
      <w:r w:rsidRPr="00770740">
        <w:rPr>
          <w:rStyle w:val="Style13ptBold"/>
        </w:rPr>
        <w:t>enior</w:t>
      </w:r>
      <w:proofErr w:type="spellEnd"/>
      <w:r w:rsidRPr="00770740">
        <w:rPr>
          <w:rStyle w:val="Style13ptBold"/>
        </w:rPr>
        <w:t xml:space="preserve"> Lecturer in political theory in the Department of Politics at the University of Sheffield] “Good Work for Animals Purchased,” Animal </w:t>
      </w:r>
      <w:proofErr w:type="spellStart"/>
      <w:r w:rsidRPr="00770740">
        <w:rPr>
          <w:rStyle w:val="Style13ptBold"/>
        </w:rPr>
        <w:t>Labour</w:t>
      </w:r>
      <w:proofErr w:type="spellEnd"/>
      <w:r w:rsidRPr="00770740">
        <w:rPr>
          <w:rStyle w:val="Style13ptBold"/>
        </w:rPr>
        <w:t xml:space="preserve">: A New Frontier of Interspecies </w:t>
      </w:r>
      <w:proofErr w:type="gramStart"/>
      <w:r w:rsidRPr="00770740">
        <w:rPr>
          <w:rStyle w:val="Style13ptBold"/>
        </w:rPr>
        <w:t>Justice?,</w:t>
      </w:r>
      <w:proofErr w:type="gramEnd"/>
      <w:r w:rsidRPr="00770740">
        <w:rPr>
          <w:rStyle w:val="Style13ptBold"/>
        </w:rPr>
        <w:t>) //</w:t>
      </w:r>
      <w:proofErr w:type="spellStart"/>
      <w:r w:rsidRPr="00770740">
        <w:rPr>
          <w:rStyle w:val="Style13ptBold"/>
        </w:rPr>
        <w:t>jl</w:t>
      </w:r>
      <w:proofErr w:type="spellEnd"/>
    </w:p>
    <w:p w14:paraId="6A50152E" w14:textId="77777777" w:rsidR="00F17F02" w:rsidRPr="00770740" w:rsidRDefault="00F17F02" w:rsidP="00F17F02">
      <w:pPr>
        <w:rPr>
          <w:rStyle w:val="StyleUnderline"/>
        </w:rPr>
      </w:pPr>
      <w:r w:rsidRPr="00770740">
        <w:rPr>
          <w:rStyle w:val="StyleUnderline"/>
        </w:rPr>
        <w:t>Several scholars have argued that good work is not just that which is pleasurable, but also that which is autonomous.</w:t>
      </w:r>
      <w:r w:rsidRPr="00770740">
        <w:rPr>
          <w:sz w:val="16"/>
        </w:rPr>
        <w:t xml:space="preserve"> Autonomy usually refers to the ability to make fundamental choices about the direction of one’s life. Autonomous agents can frame, revise, and pursue their own conceptions of the good (Rawls 1993: 72), and it is usually regarded as essential to autonomous agents’ well-being to be able to make choices in pursuit of that good (Raz 1988). It is for this reason that Adina Schwartz (1982) argues that it is seriously problematic that so many contemporary workers are employed in jobs where the ends, pace, and standards of the work are set by others than themselves. And more positively, Andreas Eshete (1974: 42) argues that, ‘A central feature of meaningful work is that it is autonomous…Other things being equal, we take pride in work which displays our part in its making.’ </w:t>
      </w:r>
      <w:r w:rsidRPr="00770740">
        <w:rPr>
          <w:rStyle w:val="StyleUnderline"/>
        </w:rPr>
        <w:t>For work to be autonomous, then, it clearly needs to be freely chosen.</w:t>
      </w:r>
      <w:r w:rsidRPr="00770740">
        <w:rPr>
          <w:sz w:val="16"/>
        </w:rPr>
        <w:t xml:space="preserve"> According to the literature, this would seem to require three things of work conducted by humans. First, and most obviously, individual workers should be free to take up and leave particular forms of employment. Slavery and forced </w:t>
      </w:r>
      <w:proofErr w:type="spellStart"/>
      <w:r w:rsidRPr="00770740">
        <w:rPr>
          <w:sz w:val="16"/>
        </w:rPr>
        <w:t>labour</w:t>
      </w:r>
      <w:proofErr w:type="spellEnd"/>
      <w:r w:rsidRPr="00770740">
        <w:rPr>
          <w:sz w:val="16"/>
        </w:rPr>
        <w:t xml:space="preserve"> evidently violate autonomy and are thus the antithesis of good work for humans. </w:t>
      </w:r>
      <w:r w:rsidRPr="00770740">
        <w:rPr>
          <w:rStyle w:val="StyleUnderline"/>
        </w:rPr>
        <w:t>Second, when individuals freely choose to work for a corporation or other organization, they should also be able to help direct the goals and strategy of that entity through forms of workplace democracy.</w:t>
      </w:r>
      <w:r w:rsidRPr="00770740">
        <w:rPr>
          <w:sz w:val="16"/>
        </w:rPr>
        <w:t xml:space="preserve"> And finally, according to Schwartz (1982: 641) respect for autonomy also demands that there must be a sharing of supervisory and routine tasks so that there is no permanent distinction between those who decide and those who execute decisions. Some might object that all of this is too demanding. For it might be claimed that the importance of autonomy to human well-being relates to their whole lives, meaning that sacrificing some autonomy while in work is fine, so long as humans’ lives are autonomous overall. In response, however, Schwartz persuasively argues that autonomy is a matter of integrating one’s plans across all areas of one’s life (1982: 638), including work, which is certainly a fundamental aspect of our lives. And secondly, she points to evidence which suggests that engaging in non-autonomous work directed by others can lead to a lack of invention and agency outside of work (1982: 637). But while we might accept autonomy as a necessary component of good work for humans, is the same true in the case of animals? At first blush, there are reasons to be doubtful. For one, autonomy is not as central to the well-being of the vast majority of animals as it is for humans. This is quite simply because most animals are unable to frame, revise, and pursue their own conceptions of the good (Cochrane 2009). While all sentient animals certainly have agency and possess desires which they act upon, they do not have the capacity to reflect on those desires and integrate them into a life plan or set of goals. For this reason, interfering in the lives of animals and making fundamental choices about their lives on their behalf is not necessarily problematic as it is for most humans. While we would rightly regard raising, training, and keeping a human to go and hunt for dry rot or for truffles as a gross affront on human autonomy, doing the same to a dog or a pig is not as obviously problematic. Indeed, it is animals’ lack of autonomous agency which makes employing them in work that they have not chosen not morally equivalent to human slavery or forced </w:t>
      </w:r>
      <w:proofErr w:type="spellStart"/>
      <w:r w:rsidRPr="00770740">
        <w:rPr>
          <w:sz w:val="16"/>
        </w:rPr>
        <w:t>labour</w:t>
      </w:r>
      <w:proofErr w:type="spellEnd"/>
      <w:r w:rsidRPr="00770740">
        <w:rPr>
          <w:sz w:val="16"/>
        </w:rPr>
        <w:t xml:space="preserve">. </w:t>
      </w:r>
      <w:proofErr w:type="gramStart"/>
      <w:r w:rsidRPr="00770740">
        <w:rPr>
          <w:sz w:val="16"/>
        </w:rPr>
        <w:t>So</w:t>
      </w:r>
      <w:proofErr w:type="gramEnd"/>
      <w:r w:rsidRPr="00770740">
        <w:rPr>
          <w:sz w:val="16"/>
        </w:rPr>
        <w:t xml:space="preserve"> does this mean that autonomy is unimportant or irrelevant for good work for animals? Not exactly. For as stated, </w:t>
      </w:r>
      <w:r w:rsidRPr="00770740">
        <w:rPr>
          <w:rStyle w:val="StyleUnderline"/>
        </w:rPr>
        <w:t xml:space="preserve">while animals might not have the capacity to possess or reflect on a ‘conception of the good’, and thus have no interest in making choices which relate to that good, they do very much have desires and an interest in acting upon those desires. In other words, </w:t>
      </w:r>
      <w:r w:rsidRPr="00182AB1">
        <w:rPr>
          <w:rStyle w:val="StyleUnderline"/>
          <w:highlight w:val="darkYellow"/>
        </w:rPr>
        <w:t>sentient animals have agency.</w:t>
      </w:r>
      <w:r w:rsidRPr="00770740">
        <w:rPr>
          <w:rStyle w:val="StyleUnderline"/>
        </w:rPr>
        <w:t xml:space="preserve"> Given that being able to exercise this agency is very often important to the well-being of animals, it is a very plausible criterion of good work for animals.</w:t>
      </w:r>
      <w:r>
        <w:rPr>
          <w:rStyle w:val="StyleUnderline"/>
        </w:rPr>
        <w:t xml:space="preserve"> </w:t>
      </w:r>
      <w:r w:rsidRPr="00770740">
        <w:rPr>
          <w:sz w:val="16"/>
        </w:rPr>
        <w:t xml:space="preserve">What would agency-respecting good work for animals look like? In my view, </w:t>
      </w:r>
      <w:r w:rsidRPr="00770740">
        <w:rPr>
          <w:rStyle w:val="StyleUnderline"/>
        </w:rPr>
        <w:t xml:space="preserve">there are at least three aspects to work which respects and promotes animals’ agency. In the first place, animals’ agency must be respected when animals are chosen for work, and when work is chosen for them. Non-human animals cannot fully consent to being employed in the same way that humans can: they can neither fully understand the purposes for which they are being employed, nor the terms under which they will </w:t>
      </w:r>
      <w:proofErr w:type="spellStart"/>
      <w:r w:rsidRPr="00770740">
        <w:rPr>
          <w:rStyle w:val="StyleUnderline"/>
        </w:rPr>
        <w:t>labour</w:t>
      </w:r>
      <w:proofErr w:type="spellEnd"/>
      <w:r w:rsidRPr="00770740">
        <w:rPr>
          <w:rStyle w:val="StyleUnderline"/>
        </w:rPr>
        <w:t>. It is thus plausible to see all forms of animal work as in some sense ‘forced’</w:t>
      </w:r>
      <w:r w:rsidRPr="00770740">
        <w:rPr>
          <w:sz w:val="16"/>
        </w:rPr>
        <w:t xml:space="preserve"> (Cochrane 2016: note 7). </w:t>
      </w:r>
      <w:r w:rsidRPr="00770740">
        <w:rPr>
          <w:rStyle w:val="StyleUnderline"/>
        </w:rPr>
        <w:t xml:space="preserve">Nonetheless, </w:t>
      </w:r>
      <w:r w:rsidRPr="00182AB1">
        <w:rPr>
          <w:rStyle w:val="StyleUnderline"/>
          <w:highlight w:val="darkYellow"/>
        </w:rPr>
        <w:t>animals can still express desires about whether they want to work, and in what roles. Indeed, current practice in the selection of dogs to work as service or assistance animals often entails choosing individuals with not only the right skills and traits, but also the right personalities.</w:t>
      </w:r>
      <w:r w:rsidRPr="00770740">
        <w:rPr>
          <w:rStyle w:val="StyleUnderline"/>
        </w:rPr>
        <w:t xml:space="preserve"> Harmless work would thus seem to require not selecting for work those animals who resist human company and who refuse to comply with tasks set by others. And in terms of good work, while we cannot select animals who actively desire to sniff out cancers, act as guards, and so on, we can select those who not only seek human company, but also desire the stimulation of being set tasks and problems to solve.</w:t>
      </w:r>
      <w:r>
        <w:rPr>
          <w:rStyle w:val="StyleUnderline"/>
        </w:rPr>
        <w:t xml:space="preserve"> </w:t>
      </w:r>
      <w:r w:rsidRPr="00770740">
        <w:rPr>
          <w:sz w:val="16"/>
        </w:rPr>
        <w:t xml:space="preserve">Of course, once animals are selected for work, they will usually also need to be trained in the tasks to be performed. Since animals cannot be fully aware of what precisely they are being trained for, and since they are unlikely to actively desire the precise activities that the training involves, it might seem that training necessarily compromises their agency. Nonetheless, I believe that </w:t>
      </w:r>
      <w:r w:rsidRPr="00770740">
        <w:rPr>
          <w:rStyle w:val="StyleUnderline"/>
        </w:rPr>
        <w:t>animals’ agency can still be respected when they are trained for work. Obviously, for this training to be harmless, many traditional and existing practices, which often involve the use of painful restraints and punishments, must come to an end. Instead, good work must involve forms of training with activities which are desirable because they are enjoyable for the animals involved</w:t>
      </w:r>
      <w:r w:rsidRPr="00770740">
        <w:rPr>
          <w:sz w:val="16"/>
        </w:rPr>
        <w:t xml:space="preserve">. For example, Sam’s training involved hunting for toys which had been scented appropriately—tasks which his trainer claimed Sam, as a boisterous and lively dog, enjoyed enormously. Of course, this is not to say that training cannot be challenging and even at times frustrating. As previously noted, the development of new skills and capacities often requires effort which can be discomforting. But for such exertions to be considered elements of good work, it must be part of an overall </w:t>
      </w:r>
      <w:proofErr w:type="spellStart"/>
      <w:r w:rsidRPr="00770740">
        <w:rPr>
          <w:sz w:val="16"/>
        </w:rPr>
        <w:t>programme</w:t>
      </w:r>
      <w:proofErr w:type="spellEnd"/>
      <w:r w:rsidRPr="00770740">
        <w:rPr>
          <w:sz w:val="16"/>
        </w:rPr>
        <w:t xml:space="preserve"> that is ultimately desirable for the animals involved. </w:t>
      </w:r>
      <w:r w:rsidRPr="00C9133B">
        <w:rPr>
          <w:rStyle w:val="Emphasis"/>
          <w:b w:val="0"/>
          <w:bCs/>
          <w:sz w:val="16"/>
          <w:szCs w:val="16"/>
          <w:u w:val="none"/>
        </w:rPr>
        <w:t>Finally, good work for animals must also permit animals to exercise their agency within the work itself. First of all, in order to be harmless and not engender frustration on the part of animals, animals should have some say over the tasks that they perform. This will again require variety in the work: animals should have the opportunity to select from a range of different tasks in their work. But, in my view, good and not merely harmless work requires more than this</w:t>
      </w:r>
      <w:r w:rsidRPr="00C9133B">
        <w:rPr>
          <w:rStyle w:val="Emphasis"/>
          <w:b w:val="0"/>
          <w:bCs/>
          <w:u w:val="none"/>
        </w:rPr>
        <w:t>.</w:t>
      </w:r>
      <w:r w:rsidRPr="00182AB1">
        <w:rPr>
          <w:rStyle w:val="Emphasis"/>
          <w:highlight w:val="darkYellow"/>
        </w:rPr>
        <w:t xml:space="preserve"> For good agency-respecting work also requires animals to have their desires respected in the planning and strategies of the organizations for whom they work. In other words, good work requires animals to be included within schemes of workplace democracy</w:t>
      </w:r>
      <w:r w:rsidRPr="00770740">
        <w:rPr>
          <w:sz w:val="16"/>
        </w:rPr>
        <w:t xml:space="preserve"> (Blattner 2019). </w:t>
      </w:r>
      <w:r w:rsidRPr="00770740">
        <w:rPr>
          <w:rStyle w:val="StyleUnderline"/>
        </w:rPr>
        <w:t>This is important not only to ensure that these organizations do not enact plans which might be inimical to animal workers, but also to put policies on the table which will enhance the joy and satisfaction that animals receive from their work. In other words, workplace democracy is an important means by which to instigate the kinds of pleasurable and agency-respecting conditions outlined so far.</w:t>
      </w:r>
      <w:r>
        <w:rPr>
          <w:rStyle w:val="StyleUnderline"/>
        </w:rPr>
        <w:t xml:space="preserve"> </w:t>
      </w:r>
      <w:r w:rsidRPr="00770740">
        <w:rPr>
          <w:sz w:val="16"/>
        </w:rPr>
        <w:t xml:space="preserve">But how can animal workers participate in workplace democracy? </w:t>
      </w:r>
      <w:r w:rsidRPr="00182AB1">
        <w:rPr>
          <w:rStyle w:val="Emphasis"/>
          <w:highlight w:val="darkYellow"/>
        </w:rPr>
        <w:t>While</w:t>
      </w:r>
      <w:r w:rsidRPr="00770740">
        <w:rPr>
          <w:rStyle w:val="Emphasis"/>
        </w:rPr>
        <w:t xml:space="preserve"> it is true that </w:t>
      </w:r>
      <w:r w:rsidRPr="00182AB1">
        <w:rPr>
          <w:rStyle w:val="Emphasis"/>
          <w:highlight w:val="darkYellow"/>
        </w:rPr>
        <w:t>animals cannot reflect on and vote for their preferred plans and policies, their interests can still be represented in decision-making. Dedicated representatives of animal workers—like the union representatives of human workers—can speak up for their interests to ensure that their voices help to shape its future direction.</w:t>
      </w:r>
      <w:r w:rsidRPr="00770740">
        <w:rPr>
          <w:rStyle w:val="Emphasis"/>
        </w:rPr>
        <w:t xml:space="preserve"> It is of course true that the representatives of animals cannot be held to account via periodic election in the same way as the representatives of humans. Nonetheless, other means of ensuring that these representatives act upon the desires of animal workers are available.</w:t>
      </w:r>
      <w:r w:rsidRPr="00770740">
        <w:rPr>
          <w:sz w:val="16"/>
        </w:rPr>
        <w:t xml:space="preserve"> For one, we can ensure that these representatives are trained in what Andrew Dobson (2014: 175) has called the art of ‘good listening’. While animals cannot directly voice their desires, representatives can still listen for and hear them through being attentive to body language, eye movement, facial expression, habit, and so on (Donovan 2006: 321; Meijer 2013). </w:t>
      </w:r>
      <w:r w:rsidRPr="00770740">
        <w:rPr>
          <w:rStyle w:val="StyleUnderline"/>
        </w:rPr>
        <w:t>Furthermore, while animals may not be able to choose and select their preferred candidates, a human proxy electorate could certainly do so on their behalf, making accountability through elections a clear possibility</w:t>
      </w:r>
      <w:r w:rsidRPr="00770740">
        <w:rPr>
          <w:sz w:val="16"/>
        </w:rPr>
        <w:t xml:space="preserve"> (see Dobson 1996; Ekeli 2005). In sum, then, good work for animals is that which promotes both pleasure and agency. Are pleasure and agency the sufficient conditions of good work for animals? The next section examines a possible further criterion—one which has been proposed as an important element of good work for humans: self-respect. Self-Respect and Esteem Jocelyne Porcher (2014: 4) argues, in keeping with many other scholars outlining the conditions for good work, that, ‘Work is central to the construction of identity and to the construction of social relations.’ And there is surely no doubt that for the majority of humans, an individual’s work is an important aspect of that person’s identity. Put simply, feeling good about the work that one conducts is an important source of self-respect. It is worth noting that this type of satisfaction is independent of the other pleasures individuals might find in their work. So, for example, a singer might take certain fleeting pleasures from working on the stage, such as when taking the applause of the audience. However, it would be odd to regard such work as good for that individual if the singer saw no value in singing, and was ashamed to make a living out of public performance. Work confers self-respect, then, when it relates to one’s autonomous plan of life (Attfield 1984: 144). If the work an individual does conflicts with the aims and ideals that they care about, then it will not confer self-respect and could not plausibly be regarded as ‘good’. As we have already seen, most non-human animals lack the autonomous capacities to frame, revise, and pursue their own conceptions of the good. On this basis, it is hard to see how self-respect can be a necessary element of good work for animals. For example, it is difficult to imagine that an animal who performs on stage could get the same kind of existential angst as a human singer. If an animal wants to perform and takes pleasure from so doing, then it seems initially plausible that such work ought to be considered good for the animal. However, in the human case, self-respect is not always thought of as something that is derived solely from one’s own values and judgements. Other people’s judgements matter just as much, if not more. For this reason, many argue that self-respect is dependent on the esteem of others (Atffield 1984: 145). Indeed, John Elster (1986: 106) even goes so far as to argue that esteem is, ‘The most important value for human beings’, and that, ‘Self-esteem derives largely from the esteem accorded one by other people.’ Whether or not we agree that esteem is of ultimate value in this way, we can surely concur that if others recognize one’s work as worthy and valuable, this acts as an important source of self-respect and well-being. And esteem is not and should not be conferred only on those who undertake jobs that are highly paid or which takes years of training. As Elster (106) rightly states, even drudgery can be a source of esteem if it produces things that others want and need. But does the esteem of others matter for the work which animals conduct? At first glance, it might seem that it does not. After all, it is unlikely that animals will actually know whether or not they are held in esteem by others. This is not to say that animals cannot feel shame or embarrassment, and perhaps even pride. But coming to a more fine-grained judgement about whether the work they do is respected and valued by the wider community seems far less likely. Animals generally have little understanding of the ultimate purposes of their work, nor of how that work is regarded by others. It might seem, then, that neither self-respect nor the esteem of others is a necessary component of good work for animals. In my view, however, such a judgement is too hasty, and there is reason to believe that the esteem of society makes a significant contribution to the work of animals too. In the first place, we can be reasonably confident that not being held in esteem can lead to harmful treatment in the workplace. If working animals are not respected as workers, but instead despised, disrespected, or commodified, then there is ample evidence that this leads to abuse. The most obvious example of this is the cruel acts which are perpetrated against animals in slaughterhouses (</w:t>
      </w:r>
      <w:proofErr w:type="spellStart"/>
      <w:r w:rsidRPr="00770740">
        <w:rPr>
          <w:sz w:val="16"/>
        </w:rPr>
        <w:t>Pachirat</w:t>
      </w:r>
      <w:proofErr w:type="spellEnd"/>
      <w:r w:rsidRPr="00770740">
        <w:rPr>
          <w:sz w:val="16"/>
        </w:rPr>
        <w:t xml:space="preserve"> 2011; Smithers 2017). Given this, we can reasonably assume that if animals are held in esteem by the communities in which they </w:t>
      </w:r>
      <w:proofErr w:type="spellStart"/>
      <w:r w:rsidRPr="00770740">
        <w:rPr>
          <w:sz w:val="16"/>
        </w:rPr>
        <w:t>labour</w:t>
      </w:r>
      <w:proofErr w:type="spellEnd"/>
      <w:r w:rsidRPr="00770740">
        <w:rPr>
          <w:sz w:val="16"/>
        </w:rPr>
        <w:t>, they are more likely to receive better treatment, and not be regarded as mere tools or instruments for human ends. As Coulter (2016: 155) points out, one cannot condone killing someone with whom you feel solidarity. But while esteem might be important for ensuring that animals’ work is harmless, can it also make it good? Might societal esteem contribute to the flourishing of individual animals? I believe that it has an indirect role here too. For if a society esteems animals as valuable workers, it seems that it must also get close to recognizing them as active and contributing fellow members of that community (</w:t>
      </w:r>
      <w:proofErr w:type="spellStart"/>
      <w:r w:rsidRPr="00770740">
        <w:rPr>
          <w:sz w:val="16"/>
        </w:rPr>
        <w:t>Kymlicka</w:t>
      </w:r>
      <w:proofErr w:type="spellEnd"/>
      <w:r w:rsidRPr="00770740">
        <w:rPr>
          <w:sz w:val="16"/>
        </w:rPr>
        <w:t xml:space="preserve"> 2017: 147). And as several scholars (Donaldson and </w:t>
      </w:r>
      <w:proofErr w:type="spellStart"/>
      <w:r w:rsidRPr="00770740">
        <w:rPr>
          <w:sz w:val="16"/>
        </w:rPr>
        <w:t>Kymlicka</w:t>
      </w:r>
      <w:proofErr w:type="spellEnd"/>
      <w:r w:rsidRPr="00770740">
        <w:rPr>
          <w:sz w:val="16"/>
        </w:rPr>
        <w:t xml:space="preserve"> 2011) have pointed out, animals require recognition as members of our societies in order to live well, and to enjoy the rights that come along with that status—rights to residency, healthcare, retirement provision, political representation, and more. By way of illustration, consider the case of those animals who work in the police or military. Some of these animals already possess a kind of ‘quasi-membership status’ in certain communities. For example, these are the few animals to whom some societies have variously awarded retirement pensions (Pleasance 2013), medals of bravery (Baynes 2017), and memorials commemorating those who have died in service (Kean 2014; Johnston 2012). And such acknowledgement is in large part because of the work that they conduct. These animals perform tasks that are so familiar to us as work, and which so obviously contribute to the functioning of society, it is little wonder they are widely considered as both workers, and also quasi-members of our communities. To be clear, my point is not that police and military animals are treated perfectly. Obviously, they are not, and are often asked to perform tasks that unjustifiably expose them to incredible risk. Nor is my point that the work which police and military animals conduct is especially worthy of esteem, while other work is not. Just as my aim is not to support the existing ways in which animals are used for work (cf. Eisen 2019), nor is it to support the existing ways on which their work is esteemed. Rather my goal is to point to some possibilities of what esteem can and could do for working animals. If animals’ work were esteemed as it should be, it would make it more likely that they would be recognized as fellow members of our society, and hence more likely that they would enjoy the entitlements such status affords. But is societal esteem of animals’ work necessary for their flourishing? Some might think not. After all, societies could simply recognize the membership of animals directly through granting them full membership status. Indeed, this is the route to membership for human non-workers, and it would presumably have to be the path for animal non-workers too. As such, why can’t societies just assign membership to working (and other) animals, irrespective of how that work is viewed by wider society? </w:t>
      </w:r>
      <w:r w:rsidRPr="00C9133B">
        <w:rPr>
          <w:rStyle w:val="StyleUnderline"/>
          <w:sz w:val="16"/>
          <w:szCs w:val="16"/>
          <w:u w:val="none"/>
        </w:rPr>
        <w:t>While societies should of course recognize membership in this way, there is some reason to believe that in order to both establish and secure the status of working animals as members, the social esteem of their work is a necessary condition. For there is certainly no doubt that in the absence of a sufficient basis of mutual recognition and support within a community, the formal legal standing of individuals can start to erode in practice</w:t>
      </w:r>
      <w:r w:rsidRPr="00770740">
        <w:rPr>
          <w:sz w:val="16"/>
        </w:rPr>
        <w:t xml:space="preserve"> (see Doppelt 1984: 72). </w:t>
      </w:r>
      <w:r w:rsidRPr="00C9133B">
        <w:rPr>
          <w:rStyle w:val="StyleUnderline"/>
          <w:sz w:val="16"/>
          <w:szCs w:val="16"/>
          <w:u w:val="none"/>
        </w:rPr>
        <w:t xml:space="preserve">And in contemporary societies, as the experience of so-called ‘welfare ghettoes’ demonstrates, one of the most important bases of such support is that which comes through recognizing and valuing </w:t>
      </w:r>
      <w:proofErr w:type="spellStart"/>
      <w:r w:rsidRPr="00C9133B">
        <w:rPr>
          <w:rStyle w:val="StyleUnderline"/>
          <w:sz w:val="16"/>
          <w:szCs w:val="16"/>
          <w:u w:val="none"/>
        </w:rPr>
        <w:t>each others’</w:t>
      </w:r>
      <w:proofErr w:type="spellEnd"/>
      <w:r w:rsidRPr="00C9133B">
        <w:rPr>
          <w:rStyle w:val="StyleUnderline"/>
          <w:sz w:val="16"/>
          <w:szCs w:val="16"/>
          <w:u w:val="none"/>
        </w:rPr>
        <w:t xml:space="preserve"> work. Put simply, and as the examples of police and military dogs show,</w:t>
      </w:r>
      <w:r w:rsidRPr="00770740">
        <w:rPr>
          <w:rStyle w:val="StyleUnderline"/>
        </w:rPr>
        <w:t xml:space="preserve"> </w:t>
      </w:r>
      <w:r w:rsidRPr="00182AB1">
        <w:rPr>
          <w:rStyle w:val="StyleUnderline"/>
          <w:highlight w:val="darkYellow"/>
        </w:rPr>
        <w:t>valuing the work of animals may be a crucial step in both establishing and securing the status of animals as members of our societies</w:t>
      </w:r>
      <w:r w:rsidRPr="00C9133B">
        <w:rPr>
          <w:rStyle w:val="StyleUnderline"/>
          <w:sz w:val="16"/>
          <w:szCs w:val="16"/>
        </w:rPr>
        <w:t xml:space="preserve">. </w:t>
      </w:r>
      <w:r w:rsidRPr="00C9133B">
        <w:rPr>
          <w:rStyle w:val="StyleUnderline"/>
          <w:sz w:val="16"/>
          <w:szCs w:val="16"/>
          <w:u w:val="none"/>
        </w:rPr>
        <w:t>In sum, then, I believe that a necessary condition of good work for animals is that it is esteemed by society.</w:t>
      </w:r>
      <w:r w:rsidRPr="00770740">
        <w:rPr>
          <w:rStyle w:val="StyleUnderline"/>
        </w:rPr>
        <w:t xml:space="preserve"> This is on the basis that without esteem, the social standing of working animals is in jeopardy. For example, even if Sam the </w:t>
      </w:r>
      <w:proofErr w:type="spellStart"/>
      <w:r w:rsidRPr="00770740">
        <w:rPr>
          <w:rStyle w:val="StyleUnderline"/>
        </w:rPr>
        <w:t>rothound</w:t>
      </w:r>
      <w:proofErr w:type="spellEnd"/>
      <w:r w:rsidRPr="00770740">
        <w:rPr>
          <w:rStyle w:val="StyleUnderline"/>
        </w:rPr>
        <w:t xml:space="preserve"> takes immense pleasure from his work, without wide</w:t>
      </w:r>
      <w:r w:rsidRPr="00770740">
        <w:rPr>
          <w:sz w:val="16"/>
        </w:rPr>
        <w:t xml:space="preserve"> recognition that his work is a valuable contribution to society, his status within that society will always be uncertain. Just as it is hard to kill those with whom we have solidarity, it is hard to deny the political status of those whose work we esteem. </w:t>
      </w:r>
      <w:r w:rsidRPr="00770740">
        <w:rPr>
          <w:rStyle w:val="StyleUnderline"/>
        </w:rPr>
        <w:t>That is why some have granted pensions to police dogs, and why many are horrified when military service animals are abandoned in conflict zones</w:t>
      </w:r>
      <w:r w:rsidRPr="00770740">
        <w:rPr>
          <w:sz w:val="16"/>
        </w:rPr>
        <w:t xml:space="preserve"> (Hediger 2013). </w:t>
      </w:r>
      <w:r w:rsidRPr="00770740">
        <w:rPr>
          <w:rStyle w:val="StyleUnderline"/>
        </w:rPr>
        <w:t>Good work is that which enhances animals’ well-being; and the social esteem of others can facilitate that by establishing and securing their membership in our societies.</w:t>
      </w:r>
    </w:p>
    <w:p w14:paraId="1D496D90" w14:textId="77777777" w:rsidR="00F17F02" w:rsidRDefault="00F17F02" w:rsidP="00F17F02">
      <w:pPr>
        <w:pStyle w:val="Heading4"/>
      </w:pPr>
      <w:r>
        <w:rPr>
          <w:highlight w:val="darkYellow"/>
        </w:rPr>
        <w:t>F</w:t>
      </w:r>
      <w:r w:rsidRPr="00182AB1">
        <w:rPr>
          <w:highlight w:val="darkYellow"/>
        </w:rPr>
        <w:t xml:space="preserve">ostering interspecies collaboration </w:t>
      </w:r>
      <w:r>
        <w:rPr>
          <w:highlight w:val="darkYellow"/>
        </w:rPr>
        <w:t>through</w:t>
      </w:r>
      <w:r w:rsidRPr="00182AB1">
        <w:rPr>
          <w:highlight w:val="darkYellow"/>
        </w:rPr>
        <w:t xml:space="preserve"> recognizing </w:t>
      </w:r>
      <w:r>
        <w:rPr>
          <w:highlight w:val="darkYellow"/>
        </w:rPr>
        <w:t>animal</w:t>
      </w:r>
      <w:r w:rsidRPr="00182AB1">
        <w:rPr>
          <w:highlight w:val="darkYellow"/>
        </w:rPr>
        <w:t xml:space="preserve"> labor </w:t>
      </w:r>
      <w:proofErr w:type="gramStart"/>
      <w:r w:rsidRPr="00182AB1">
        <w:rPr>
          <w:highlight w:val="darkYellow"/>
        </w:rPr>
        <w:t>create</w:t>
      </w:r>
      <w:r>
        <w:rPr>
          <w:highlight w:val="darkYellow"/>
        </w:rPr>
        <w:t>s</w:t>
      </w:r>
      <w:r w:rsidRPr="00182AB1">
        <w:rPr>
          <w:highlight w:val="darkYellow"/>
        </w:rPr>
        <w:t xml:space="preserve">  communities</w:t>
      </w:r>
      <w:proofErr w:type="gramEnd"/>
      <w:r w:rsidRPr="00182AB1">
        <w:rPr>
          <w:highlight w:val="darkYellow"/>
        </w:rPr>
        <w:t xml:space="preserve"> necessary to end </w:t>
      </w:r>
      <w:r>
        <w:rPr>
          <w:highlight w:val="darkYellow"/>
        </w:rPr>
        <w:t xml:space="preserve">workplace </w:t>
      </w:r>
      <w:r w:rsidRPr="00182AB1">
        <w:rPr>
          <w:highlight w:val="darkYellow"/>
        </w:rPr>
        <w:t xml:space="preserve">exploitation in the workplace and </w:t>
      </w:r>
      <w:r>
        <w:rPr>
          <w:highlight w:val="darkYellow"/>
        </w:rPr>
        <w:t>secure</w:t>
      </w:r>
      <w:r w:rsidRPr="00182AB1">
        <w:rPr>
          <w:highlight w:val="darkYellow"/>
        </w:rPr>
        <w:t xml:space="preserve"> collective survival for both humans and animals to thrive</w:t>
      </w:r>
    </w:p>
    <w:p w14:paraId="24FCFDB6" w14:textId="77777777" w:rsidR="00F17F02" w:rsidRDefault="00F17F02" w:rsidP="00F17F02"/>
    <w:p w14:paraId="189E0523" w14:textId="77777777" w:rsidR="00F17F02" w:rsidRPr="00011403" w:rsidRDefault="00F17F02" w:rsidP="00F17F02">
      <w:pPr>
        <w:rPr>
          <w:rStyle w:val="Style13ptBold"/>
        </w:rPr>
      </w:pPr>
      <w:r w:rsidRPr="00011403">
        <w:rPr>
          <w:rStyle w:val="Style13ptBold"/>
        </w:rPr>
        <w:t xml:space="preserve">E. A. </w:t>
      </w:r>
      <w:r w:rsidRPr="00182AB1">
        <w:rPr>
          <w:rStyle w:val="Style13ptBold"/>
          <w:highlight w:val="darkYellow"/>
        </w:rPr>
        <w:t>Welden 22</w:t>
      </w:r>
      <w:r w:rsidRPr="00011403">
        <w:rPr>
          <w:rStyle w:val="Style13ptBold"/>
        </w:rPr>
        <w:t xml:space="preserve"> ([School of Geography and the Environment, University of Oxford, Oxford, UK\] “</w:t>
      </w:r>
      <w:proofErr w:type="spellStart"/>
      <w:r w:rsidRPr="00011403">
        <w:rPr>
          <w:rStyle w:val="Style13ptBold"/>
        </w:rPr>
        <w:t>Conceptualising</w:t>
      </w:r>
      <w:proofErr w:type="spellEnd"/>
      <w:r w:rsidRPr="00011403">
        <w:rPr>
          <w:rStyle w:val="Style13ptBold"/>
        </w:rPr>
        <w:t xml:space="preserve"> multispecies collaboration: Work, animal </w:t>
      </w:r>
      <w:proofErr w:type="spellStart"/>
      <w:r w:rsidRPr="00011403">
        <w:rPr>
          <w:rStyle w:val="Style13ptBold"/>
        </w:rPr>
        <w:t>labour</w:t>
      </w:r>
      <w:proofErr w:type="spellEnd"/>
      <w:r w:rsidRPr="00011403">
        <w:rPr>
          <w:rStyle w:val="Style13ptBold"/>
        </w:rPr>
        <w:t xml:space="preserve">, and Nature-based Solutions,” </w:t>
      </w:r>
      <w:proofErr w:type="gramStart"/>
      <w:r w:rsidRPr="00011403">
        <w:rPr>
          <w:rStyle w:val="Style13ptBold"/>
        </w:rPr>
        <w:t>https://doi-org.proxy.binghamton.edu/10.1111/tran.12593 )</w:t>
      </w:r>
      <w:proofErr w:type="gramEnd"/>
      <w:r w:rsidRPr="00011403">
        <w:rPr>
          <w:rStyle w:val="Style13ptBold"/>
        </w:rPr>
        <w:t xml:space="preserve"> //</w:t>
      </w:r>
      <w:proofErr w:type="spellStart"/>
      <w:r w:rsidRPr="00011403">
        <w:rPr>
          <w:rStyle w:val="Style13ptBold"/>
        </w:rPr>
        <w:t>jl</w:t>
      </w:r>
      <w:proofErr w:type="spellEnd"/>
    </w:p>
    <w:p w14:paraId="40D87F48" w14:textId="0137D747" w:rsidR="00A95652" w:rsidRPr="008C1B2E" w:rsidRDefault="00F17F02" w:rsidP="00F17F02">
      <w:r w:rsidRPr="00011403">
        <w:rPr>
          <w:sz w:val="16"/>
        </w:rPr>
        <w:t xml:space="preserve">What if ‘working with nature’ could do more than just put nonhuman animals to work for or work with humans? Could a practice </w:t>
      </w:r>
      <w:proofErr w:type="gramStart"/>
      <w:r w:rsidRPr="00011403">
        <w:rPr>
          <w:sz w:val="16"/>
        </w:rPr>
        <w:t>concerned</w:t>
      </w:r>
      <w:proofErr w:type="gramEnd"/>
      <w:r w:rsidRPr="00011403">
        <w:rPr>
          <w:sz w:val="16"/>
        </w:rPr>
        <w:t xml:space="preserve"> with ‘work’ still provide just relations between humans and more-than-humans outside capitalist commodification, moving towards living with? Considering these questions is critical at a time where ‘working with nature’ is the process by which the increasingly-popular Nature-based Solutions are conducted. Through the case of beaver–human encounters in California</w:t>
      </w:r>
      <w:r w:rsidRPr="000F0816">
        <w:rPr>
          <w:rStyle w:val="Emphasis"/>
        </w:rPr>
        <w:t xml:space="preserve">, </w:t>
      </w:r>
      <w:r w:rsidRPr="00182AB1">
        <w:rPr>
          <w:rStyle w:val="Emphasis"/>
          <w:highlight w:val="darkYellow"/>
        </w:rPr>
        <w:t>we see that living with in community can indeed include work, working together across species lines to better the community: to survive and restore and flourish.</w:t>
      </w:r>
      <w:r w:rsidRPr="000F0816">
        <w:rPr>
          <w:rStyle w:val="Emphasis"/>
        </w:rPr>
        <w:t xml:space="preserve"> It is not an either/or, to work or not to work, but an acceptance that work happens in multispecies communities and a question of what this work should look like.</w:t>
      </w:r>
      <w:r w:rsidRPr="00011403">
        <w:rPr>
          <w:sz w:val="16"/>
        </w:rPr>
        <w:t xml:space="preserve"> Drawing upon my time with the people and beavers in California and theoretical propositions from animal geographies, environmental anthropology, and geographies of conservation, I develop and propose the term multispecies collaboration as an in-between, a both/and space of working and living with ‘nature’. </w:t>
      </w:r>
      <w:r w:rsidRPr="00182AB1">
        <w:rPr>
          <w:rStyle w:val="StyleUnderline"/>
          <w:highlight w:val="darkYellow"/>
        </w:rPr>
        <w:t>The word ‘collaboration’</w:t>
      </w:r>
      <w:r w:rsidRPr="000F0816">
        <w:rPr>
          <w:rStyle w:val="StyleUnderline"/>
        </w:rPr>
        <w:t xml:space="preserve"> is often used in more-than-human spaces when discussing potential futures of living with others. Haraway</w:t>
      </w:r>
      <w:r w:rsidRPr="00011403">
        <w:rPr>
          <w:sz w:val="16"/>
        </w:rPr>
        <w:t xml:space="preserve"> (2008) </w:t>
      </w:r>
      <w:r w:rsidRPr="00182AB1">
        <w:rPr>
          <w:rStyle w:val="StyleUnderline"/>
          <w:highlight w:val="darkYellow"/>
        </w:rPr>
        <w:t>encourages humans to live with animals in collaboration on a climate change-affected planet</w:t>
      </w:r>
      <w:r w:rsidRPr="000F0816">
        <w:rPr>
          <w:rStyle w:val="StyleUnderline"/>
        </w:rPr>
        <w:t>: ‘we [multispecies] require each other in unexpected collaborations and combinations’ (</w:t>
      </w:r>
      <w:r w:rsidRPr="00011403">
        <w:rPr>
          <w:sz w:val="16"/>
        </w:rPr>
        <w:t xml:space="preserve">Haraway, 2016, p. 4). Likewise, Tsing (2015) purports that </w:t>
      </w:r>
      <w:r w:rsidRPr="00182AB1">
        <w:rPr>
          <w:rStyle w:val="Emphasis"/>
          <w:highlight w:val="darkYellow"/>
        </w:rPr>
        <w:t>collaborations between species</w:t>
      </w:r>
      <w:r w:rsidRPr="000F0816">
        <w:rPr>
          <w:rStyle w:val="Emphasis"/>
        </w:rPr>
        <w:t>,</w:t>
      </w:r>
      <w:r w:rsidRPr="00011403">
        <w:rPr>
          <w:sz w:val="16"/>
        </w:rPr>
        <w:t xml:space="preserve"> as between beavers and humans, </w:t>
      </w:r>
      <w:r w:rsidRPr="00182AB1">
        <w:rPr>
          <w:rStyle w:val="Emphasis"/>
          <w:highlight w:val="darkYellow"/>
        </w:rPr>
        <w:t xml:space="preserve">are necessary for ‘collaborative survival’. </w:t>
      </w:r>
      <w:r w:rsidRPr="00182AB1">
        <w:rPr>
          <w:rStyle w:val="Emphasis"/>
          <w:b w:val="0"/>
          <w:bCs/>
          <w:highlight w:val="darkYellow"/>
          <w:u w:val="none"/>
        </w:rPr>
        <w:t>Collaboration here depicts an entangled future in which humans and more-than-humans increasingly come into contact and work together</w:t>
      </w:r>
      <w:r w:rsidRPr="00182AB1">
        <w:rPr>
          <w:rStyle w:val="Emphasis"/>
          <w:highlight w:val="darkYellow"/>
        </w:rPr>
        <w:t xml:space="preserve"> to survive on a damaged planet. </w:t>
      </w:r>
      <w:r w:rsidRPr="00C63BA8">
        <w:rPr>
          <w:rStyle w:val="Emphasis"/>
          <w:b w:val="0"/>
          <w:bCs/>
          <w:sz w:val="16"/>
          <w:szCs w:val="16"/>
        </w:rPr>
        <w:t>From work on more-than-human methods, the purpose of collaboration is to produce knowledge with and for nonhumans</w:t>
      </w:r>
      <w:r w:rsidRPr="00011403">
        <w:rPr>
          <w:sz w:val="16"/>
        </w:rPr>
        <w:t xml:space="preserve"> (Van Patter et al., 2021). From the nonhuman </w:t>
      </w:r>
      <w:proofErr w:type="spellStart"/>
      <w:r w:rsidRPr="00011403">
        <w:rPr>
          <w:sz w:val="16"/>
        </w:rPr>
        <w:t>labour</w:t>
      </w:r>
      <w:proofErr w:type="spellEnd"/>
      <w:r w:rsidRPr="00011403">
        <w:rPr>
          <w:sz w:val="16"/>
        </w:rPr>
        <w:t xml:space="preserve"> scholarship, Palmer (2021) nods to a future where collaboration amongst ‘</w:t>
      </w:r>
      <w:proofErr w:type="spellStart"/>
      <w:r w:rsidRPr="00011403">
        <w:rPr>
          <w:sz w:val="16"/>
        </w:rPr>
        <w:t>socionatural</w:t>
      </w:r>
      <w:proofErr w:type="spellEnd"/>
      <w:r w:rsidRPr="00011403">
        <w:rPr>
          <w:sz w:val="16"/>
        </w:rPr>
        <w:t xml:space="preserve"> working collectives’ may be disentangled from capital, allowing for co-determined experimentation. Further, the term ‘multispecies collaboration’ specifically has been used to illustrate future multispecies relations in cases of </w:t>
      </w:r>
      <w:proofErr w:type="spellStart"/>
      <w:r w:rsidRPr="00011403">
        <w:rPr>
          <w:sz w:val="16"/>
        </w:rPr>
        <w:t>decentring</w:t>
      </w:r>
      <w:proofErr w:type="spellEnd"/>
      <w:r w:rsidRPr="00011403">
        <w:rPr>
          <w:sz w:val="16"/>
        </w:rPr>
        <w:t xml:space="preserve"> the human in conservation voluntourism (Brondo, 2021) and environmental design (Liu, 2019). </w:t>
      </w:r>
      <w:r w:rsidRPr="00011403">
        <w:rPr>
          <w:rStyle w:val="StyleUnderline"/>
        </w:rPr>
        <w:t>However</w:t>
      </w:r>
      <w:r w:rsidRPr="00011403">
        <w:rPr>
          <w:sz w:val="16"/>
        </w:rPr>
        <w:t xml:space="preserve">, in these writings, the collaboration itself is rarely the primary focus; </w:t>
      </w:r>
      <w:r w:rsidRPr="00011403">
        <w:rPr>
          <w:rStyle w:val="StyleUnderline"/>
        </w:rPr>
        <w:t>generally, the reasons for choosing the word collaboration</w:t>
      </w:r>
      <w:r w:rsidRPr="00011403">
        <w:rPr>
          <w:sz w:val="16"/>
        </w:rPr>
        <w:t xml:space="preserve"> to describe these relations </w:t>
      </w:r>
      <w:r w:rsidRPr="00011403">
        <w:rPr>
          <w:rStyle w:val="StyleUnderline"/>
        </w:rPr>
        <w:t>are left unexplained.</w:t>
      </w:r>
      <w:r w:rsidRPr="00011403">
        <w:rPr>
          <w:sz w:val="16"/>
        </w:rPr>
        <w:t xml:space="preserve"> Given its increasing prevalence in the more-than-human scholarship, its emergence in conversations with those ‘working with nature’ in California, and its potential to navigate the space between animal </w:t>
      </w:r>
      <w:proofErr w:type="spellStart"/>
      <w:r w:rsidRPr="00011403">
        <w:rPr>
          <w:sz w:val="16"/>
        </w:rPr>
        <w:t>labour</w:t>
      </w:r>
      <w:proofErr w:type="spellEnd"/>
      <w:r w:rsidRPr="00011403">
        <w:rPr>
          <w:sz w:val="16"/>
        </w:rPr>
        <w:t xml:space="preserve"> and work and multispecies life, </w:t>
      </w:r>
      <w:r w:rsidRPr="00011403">
        <w:rPr>
          <w:rStyle w:val="StyleUnderline"/>
        </w:rPr>
        <w:t>multispecies collaboration requires further exploration and definition.</w:t>
      </w:r>
      <w:r w:rsidRPr="00011403">
        <w:rPr>
          <w:sz w:val="16"/>
        </w:rPr>
        <w:t xml:space="preserve"> Following van Dooren's (2019) call to ‘continually (re)imagine and propose new possibilities for flourishing multispecies life’ (p. 60), </w:t>
      </w:r>
      <w:r w:rsidRPr="00011403">
        <w:rPr>
          <w:rStyle w:val="StyleUnderline"/>
        </w:rPr>
        <w:t xml:space="preserve">I envision </w:t>
      </w:r>
      <w:r w:rsidRPr="00182AB1">
        <w:rPr>
          <w:rStyle w:val="StyleUnderline"/>
          <w:highlight w:val="darkYellow"/>
        </w:rPr>
        <w:t>multispecies collaboration as not only a survival mechanism, but a hopeful depiction of what it can be like to work and live with others.</w:t>
      </w:r>
      <w:r>
        <w:rPr>
          <w:rStyle w:val="StyleUnderline"/>
        </w:rPr>
        <w:t xml:space="preserve"> </w:t>
      </w:r>
      <w:r w:rsidRPr="00011403">
        <w:rPr>
          <w:sz w:val="16"/>
        </w:rPr>
        <w:t xml:space="preserve">As mentioned, the CED (2008) defines collaboration as: ‘to work with someone else for a special purpose’. Alternatively, Merriam-Webster (n.d.) says to collaborate is ‘to work jointly with others or together especially in an intellectual </w:t>
      </w:r>
      <w:proofErr w:type="spellStart"/>
      <w:r w:rsidRPr="00011403">
        <w:rPr>
          <w:sz w:val="16"/>
        </w:rPr>
        <w:t>endeavour</w:t>
      </w:r>
      <w:proofErr w:type="spellEnd"/>
      <w:r w:rsidRPr="00011403">
        <w:rPr>
          <w:sz w:val="16"/>
        </w:rPr>
        <w:t>’. Collaboration, co-</w:t>
      </w:r>
      <w:proofErr w:type="spellStart"/>
      <w:r w:rsidRPr="00011403">
        <w:rPr>
          <w:sz w:val="16"/>
        </w:rPr>
        <w:t>labouring</w:t>
      </w:r>
      <w:proofErr w:type="spellEnd"/>
      <w:r w:rsidRPr="00011403">
        <w:rPr>
          <w:sz w:val="16"/>
        </w:rPr>
        <w:t xml:space="preserve"> (Palmer, 2021), in both cases involves ‘working with’, aligning with the concept ‘working with nature’. We see the foundation for the latter definition appear in the beaver as coworker mode of relation when the ‘ecosystem engineers’ are respected for their hydrological intellect and work ethic. This respect establishes a foundation for collaborations with beaver. Additionally, we see the former definition appear in the beaver as community mode of relation, drawing multiple species into a space of shared purpose to work towards survival and/or flourishing. </w:t>
      </w:r>
      <w:r w:rsidRPr="00182AB1">
        <w:rPr>
          <w:rStyle w:val="StyleUnderline"/>
          <w:highlight w:val="darkYellow"/>
        </w:rPr>
        <w:t>Collaboration is thus premised on three things: consensual work, respectful relation with another, and a shared purpose.</w:t>
      </w:r>
      <w:r w:rsidRPr="00011403">
        <w:rPr>
          <w:sz w:val="16"/>
        </w:rPr>
        <w:t xml:space="preserve"> Given those elements, I now turn to the business literature, to </w:t>
      </w:r>
      <w:proofErr w:type="spellStart"/>
      <w:r w:rsidRPr="00011403">
        <w:rPr>
          <w:sz w:val="16"/>
        </w:rPr>
        <w:t>Killmann</w:t>
      </w:r>
      <w:proofErr w:type="spellEnd"/>
      <w:r w:rsidRPr="00011403">
        <w:rPr>
          <w:sz w:val="16"/>
        </w:rPr>
        <w:t xml:space="preserve"> and Thomas' (1977) MODE instrument which explores interpersonal </w:t>
      </w:r>
      <w:proofErr w:type="spellStart"/>
      <w:r w:rsidRPr="00011403">
        <w:rPr>
          <w:sz w:val="16"/>
        </w:rPr>
        <w:t>behaviour</w:t>
      </w:r>
      <w:proofErr w:type="spellEnd"/>
      <w:r w:rsidRPr="00011403">
        <w:rPr>
          <w:sz w:val="16"/>
        </w:rPr>
        <w:t xml:space="preserve"> within a context of work. The instrument is based upon dimensions of cooperation (attempts to meet another's concerns) and assertiveness (attempts to meet one's own concerns), where a collaborator is someone who is both cooperative and assertive, resulting in a win–win relationship. If said concerns are shared and work is done together (i.e., humans and beavers both concerned with wetland restoration, even with differing motivations), then multispecies are collaborating, which will lead to shared benefits from the relation. We see how other multispecies collaborations also fit into this model, when more-than-humans are prompted to work together amidst the shared concern of a changing world (Brondo, 2021; Haraway, 2016; Tsing, 2015). </w:t>
      </w:r>
      <w:r w:rsidRPr="00011403">
        <w:rPr>
          <w:rStyle w:val="StyleUnderline"/>
        </w:rPr>
        <w:t xml:space="preserve">Sitting amidst ideas of both work and life, multispecies collaboration has the potential to build upon and disrupt scholarship on animal work and </w:t>
      </w:r>
      <w:proofErr w:type="spellStart"/>
      <w:r w:rsidRPr="00011403">
        <w:rPr>
          <w:rStyle w:val="StyleUnderline"/>
        </w:rPr>
        <w:t>labour</w:t>
      </w:r>
      <w:proofErr w:type="spellEnd"/>
      <w:r w:rsidRPr="00011403">
        <w:rPr>
          <w:rStyle w:val="StyleUnderline"/>
        </w:rPr>
        <w:t>, putting forward a more agentic and ethical</w:t>
      </w:r>
      <w:r w:rsidRPr="00011403">
        <w:rPr>
          <w:sz w:val="16"/>
        </w:rPr>
        <w:t xml:space="preserve"> (Blattner et al., 2019) </w:t>
      </w:r>
      <w:r w:rsidRPr="00011403">
        <w:rPr>
          <w:rStyle w:val="StyleUnderline"/>
        </w:rPr>
        <w:t>pathway for multispecies to work and live well together. I</w:t>
      </w:r>
      <w:r w:rsidRPr="00011403">
        <w:rPr>
          <w:sz w:val="16"/>
        </w:rPr>
        <w:t xml:space="preserve">n particular, I focus here on how multispecies collaboration relates to and expands Coulter's (2016) concept of interspecies solidarity. </w:t>
      </w:r>
      <w:r w:rsidRPr="00182AB1">
        <w:rPr>
          <w:rStyle w:val="StyleUnderline"/>
          <w:highlight w:val="darkYellow"/>
        </w:rPr>
        <w:t>Interspecies solidarity in working practices ‘encourages new ways of thinking and acting, individually and collectively, that are informed by empathy, support, dignity, and respect’</w:t>
      </w:r>
      <w:r w:rsidRPr="00011403">
        <w:rPr>
          <w:sz w:val="16"/>
        </w:rPr>
        <w:t xml:space="preserve"> (Coulter, 2016, p. 153). This parallels the qualities which appear in </w:t>
      </w:r>
      <w:proofErr w:type="spellStart"/>
      <w:r w:rsidRPr="00011403">
        <w:rPr>
          <w:sz w:val="16"/>
        </w:rPr>
        <w:t>well crafted</w:t>
      </w:r>
      <w:proofErr w:type="spellEnd"/>
      <w:r w:rsidRPr="00011403">
        <w:rPr>
          <w:sz w:val="16"/>
        </w:rPr>
        <w:t xml:space="preserve"> multispecies communities, like some in California, where members work ‘in a way that is connected, accountable, and committed’ (van Dooren, 2019, pp. 56–57). As established in the beaver as community mode, multispecies communities exhibiting such properties can collaborate. The jobs offered within the context of interspecies solidarity Coulter (2019) calls humane jobs, those for which animals are suitable and interested, and those where the animals can consent. However, she establishes stark boundaries around which animals are eligible for such ‘good work’. Only pre-domesticated species are deemed appropriate, with Coulter (2019) citing dogs, horses, and small companion animals. If such boundaries are true, then numerous animals are denied the possibility of good work, and are only subject to bad, violent work or work without recognition. Coulter's proposition here excludes other species from the possibility of societal status and inclusion for their work that may not be humane, by her definition, but is nevertheless valuable for multiple species. In this framework, beavers can only be </w:t>
      </w:r>
      <w:proofErr w:type="spellStart"/>
      <w:r w:rsidRPr="00011403">
        <w:rPr>
          <w:sz w:val="16"/>
        </w:rPr>
        <w:t>labourers</w:t>
      </w:r>
      <w:proofErr w:type="spellEnd"/>
      <w:r w:rsidRPr="00011403">
        <w:rPr>
          <w:sz w:val="16"/>
        </w:rPr>
        <w:t xml:space="preserve">, and in an age of Nature-based Solutions and growing multispecies communities, the framework requires expansion. I argue </w:t>
      </w:r>
      <w:r w:rsidRPr="00C63BA8">
        <w:rPr>
          <w:rStyle w:val="StyleUnderline"/>
          <w:sz w:val="16"/>
          <w:szCs w:val="16"/>
          <w:u w:val="none"/>
        </w:rPr>
        <w:t>multispecies collaboration must take place within the context of interspecies solidarity, beyond animal as coworker and within animal as kin, as agential community members.</w:t>
      </w:r>
      <w:r w:rsidRPr="00011403">
        <w:rPr>
          <w:sz w:val="16"/>
        </w:rPr>
        <w:t xml:space="preserve"> It promotes experimental ways of thinking and working together, as we see through the development of FCDs. While they are coexistence infrastructures requiring human maintenance for beaver survival (Wilson, 2022), they encourage working and living with. FCDs provide an interesting insight into interspecies solidarity through the balancing of </w:t>
      </w:r>
      <w:proofErr w:type="spellStart"/>
      <w:r w:rsidRPr="00011403">
        <w:rPr>
          <w:sz w:val="16"/>
        </w:rPr>
        <w:t>labour</w:t>
      </w:r>
      <w:proofErr w:type="spellEnd"/>
      <w:r w:rsidRPr="00011403">
        <w:rPr>
          <w:sz w:val="16"/>
        </w:rPr>
        <w:t xml:space="preserve">: both beavers and humans must work for shared benefits. Some argue </w:t>
      </w:r>
      <w:proofErr w:type="gramStart"/>
      <w:r w:rsidRPr="00011403">
        <w:rPr>
          <w:sz w:val="16"/>
        </w:rPr>
        <w:t>these coexistence</w:t>
      </w:r>
      <w:proofErr w:type="gramEnd"/>
      <w:r w:rsidRPr="00011403">
        <w:rPr>
          <w:sz w:val="16"/>
        </w:rPr>
        <w:t xml:space="preserve"> infrastructures reduce nonhuman agency; however, others consider how nonhumans may appropriate this type of human </w:t>
      </w:r>
      <w:proofErr w:type="spellStart"/>
      <w:r w:rsidRPr="00011403">
        <w:rPr>
          <w:sz w:val="16"/>
        </w:rPr>
        <w:t>labour</w:t>
      </w:r>
      <w:proofErr w:type="spellEnd"/>
      <w:r w:rsidRPr="00011403">
        <w:rPr>
          <w:sz w:val="16"/>
        </w:rPr>
        <w:t xml:space="preserve"> for their own benefits (Perkins, 2007 in Palmer, 2021) or become objectified by humans to gain further agency (Smith et al., 2021). By flooding a parking lot, for example, beavers may be inviting a multispecies collaboration with a FCD to ensure their safety (adequately deep water; no removal via cull) and their ability to work on ecosystem flourishing (with hydrological and biodiversity benefits). </w:t>
      </w:r>
      <w:r w:rsidRPr="00182AB1">
        <w:rPr>
          <w:rStyle w:val="StyleUnderline"/>
          <w:highlight w:val="darkYellow"/>
        </w:rPr>
        <w:t xml:space="preserve">Multispecies collaboration—within </w:t>
      </w:r>
      <w:r w:rsidRPr="00C63BA8">
        <w:rPr>
          <w:rStyle w:val="StyleUnderline"/>
          <w:sz w:val="16"/>
          <w:szCs w:val="16"/>
          <w:u w:val="none"/>
        </w:rPr>
        <w:t>interspecies solidarity—</w:t>
      </w:r>
      <w:r w:rsidRPr="00182AB1">
        <w:rPr>
          <w:rStyle w:val="StyleUnderline"/>
          <w:highlight w:val="darkYellow"/>
        </w:rPr>
        <w:t>allows us to imagine the different ways agencies are exerted</w:t>
      </w:r>
      <w:r w:rsidRPr="00C63BA8">
        <w:rPr>
          <w:rStyle w:val="StyleUnderline"/>
          <w:sz w:val="16"/>
          <w:szCs w:val="16"/>
          <w:u w:val="none"/>
        </w:rPr>
        <w:t xml:space="preserve">, decisions are made, </w:t>
      </w:r>
      <w:r w:rsidRPr="00182AB1">
        <w:rPr>
          <w:rStyle w:val="StyleUnderline"/>
          <w:highlight w:val="darkYellow"/>
        </w:rPr>
        <w:t>and refusals</w:t>
      </w:r>
      <w:r w:rsidRPr="00C63BA8">
        <w:rPr>
          <w:rStyle w:val="StyleUnderline"/>
        </w:rPr>
        <w:t xml:space="preserve"> to work </w:t>
      </w:r>
      <w:r w:rsidRPr="00182AB1">
        <w:rPr>
          <w:rStyle w:val="StyleUnderline"/>
          <w:highlight w:val="darkYellow"/>
        </w:rPr>
        <w:t>are possible.</w:t>
      </w:r>
      <w:r>
        <w:rPr>
          <w:rStyle w:val="StyleUnderline"/>
        </w:rPr>
        <w:t xml:space="preserve"> </w:t>
      </w:r>
      <w:r w:rsidRPr="00011403">
        <w:rPr>
          <w:sz w:val="16"/>
        </w:rPr>
        <w:t xml:space="preserve">With this in mind, we turn to the opportunity for humane jobs (confirming suitability, interest, and consent [Coulter, 2019]) in multispecies collaborations with those animals not defined by domestication. First, by meaningfully acknowledging and responding to the ‘wild’ animal agencies discussed above, one may confirm suitability for, and interest in, the ‘job’. As collaboration requires meeting one's own concerns as much as it does </w:t>
      </w:r>
      <w:proofErr w:type="gramStart"/>
      <w:r w:rsidRPr="00011403">
        <w:rPr>
          <w:sz w:val="16"/>
        </w:rPr>
        <w:t>meeting</w:t>
      </w:r>
      <w:proofErr w:type="gramEnd"/>
      <w:r w:rsidRPr="00011403">
        <w:rPr>
          <w:sz w:val="16"/>
        </w:rPr>
        <w:t xml:space="preserve"> one's collaborator's (</w:t>
      </w:r>
      <w:proofErr w:type="spellStart"/>
      <w:r w:rsidRPr="00011403">
        <w:rPr>
          <w:sz w:val="16"/>
        </w:rPr>
        <w:t>Killmann</w:t>
      </w:r>
      <w:proofErr w:type="spellEnd"/>
      <w:r w:rsidRPr="00011403">
        <w:rPr>
          <w:sz w:val="16"/>
        </w:rPr>
        <w:t xml:space="preserve"> &amp; Thomas, 1977), interest and suitability are prerequisites for entering into a multispecies collaboration. In addition, ‘wild’ animal consent can be gained (</w:t>
      </w:r>
      <w:proofErr w:type="spellStart"/>
      <w:r w:rsidRPr="00011403">
        <w:rPr>
          <w:sz w:val="16"/>
        </w:rPr>
        <w:t>Yandaara</w:t>
      </w:r>
      <w:proofErr w:type="spellEnd"/>
      <w:r w:rsidRPr="00011403">
        <w:rPr>
          <w:sz w:val="16"/>
        </w:rPr>
        <w:t xml:space="preserve"> with </w:t>
      </w:r>
      <w:proofErr w:type="spellStart"/>
      <w:r w:rsidRPr="00011403">
        <w:rPr>
          <w:sz w:val="16"/>
        </w:rPr>
        <w:t>Gumbaynggirr</w:t>
      </w:r>
      <w:proofErr w:type="spellEnd"/>
      <w:r w:rsidRPr="00011403">
        <w:rPr>
          <w:sz w:val="16"/>
        </w:rPr>
        <w:t xml:space="preserve"> Country et al., 2021): consent to collaborate with more-than-humans requires acknowledging their sovereignty by respecting boundaries and limits and ‘follow[</w:t>
      </w:r>
      <w:proofErr w:type="spellStart"/>
      <w:r w:rsidRPr="00011403">
        <w:rPr>
          <w:sz w:val="16"/>
        </w:rPr>
        <w:t>ing</w:t>
      </w:r>
      <w:proofErr w:type="spellEnd"/>
      <w:r w:rsidRPr="00011403">
        <w:rPr>
          <w:sz w:val="16"/>
        </w:rPr>
        <w:t xml:space="preserve">] processes of meaningful engagement, consultation, and sharing’ (p. 710). Multispecies collaborations require animals be allowed to refuse the collaboration—walking (or swimming) away—even more possible for those animals considered ‘wild’ than ‘domesticated’. Beyond their consensual presence, listening to and learning from the knowledge of nonhuman collaborators is necessary for a successful multispecies collaboration or humane job. However, is the concept of a ‘job’ enough to encompass what multispecies collaboration is and what it can do? Multispecies collaborations, in their entanglement with multispecies communities, are not temporally singular, not one job. Rather, they are a continuous engagement across species lines, a commitment to others to work with, for life. They stem from Indigenous ideas of kinship, and thus extend beyond consensual work between just two species. Instead, multispecies collaborations are between multiple ecosystem elements, beyond those we consider animals. For example, ‘in </w:t>
      </w:r>
      <w:proofErr w:type="spellStart"/>
      <w:r w:rsidRPr="00011403">
        <w:rPr>
          <w:sz w:val="16"/>
        </w:rPr>
        <w:t>recognising</w:t>
      </w:r>
      <w:proofErr w:type="spellEnd"/>
      <w:r w:rsidRPr="00011403">
        <w:rPr>
          <w:sz w:val="16"/>
        </w:rPr>
        <w:t xml:space="preserve"> this human capacity to collaborate with beavers, and the pleasures of that collaboration, people open themselves to the possibility of collaborating with other watershed elements—water itself, trees, soil microbes, and fungi, among others’ (Woelfle-Erskine &amp; Cole, 2015, p. 313). Beavers, whose work in Nature-based Solutions encourages the flourishing of not only themselves, but of other watershed elements and humans, provided an enlightening case through which to explore multispecies collaboration. However, multispecies collaborations are situated, and those with beavers require space. Multiple human participants shared how much space beavers require to ‘rewet the landscape’, and I was shown this by the active, expansive beaver ponds and the abandoned, constricted sites I visited. Humans and beavers have never cohabited in such close proximity (Poliquin, 2015), so in order to work with beavers, humans must live with them as well, necessitating multispecies collaboration in this place. However, multispecies collaborations with humans, beavers, and more are made difficult in California due to the CDFW's ban on beaver relocation. While space is limited, mobility should not be in order for living with beaver to occur. Thus, while multispecies collaborations are beneficial to humans, beavers, and more-than-human elements, the potential impacts of life and flourishing are consequentially limited. If the state supports working and living with nature, the CDFW must allow for mobility, allowing for multispecies collaborations. 7 </w:t>
      </w:r>
      <w:proofErr w:type="gramStart"/>
      <w:r w:rsidRPr="00011403">
        <w:rPr>
          <w:sz w:val="16"/>
        </w:rPr>
        <w:t>CONCLUSION</w:t>
      </w:r>
      <w:proofErr w:type="gramEnd"/>
      <w:r w:rsidRPr="00011403">
        <w:rPr>
          <w:sz w:val="16"/>
        </w:rPr>
        <w:t xml:space="preserve"> </w:t>
      </w:r>
      <w:r w:rsidRPr="00011403">
        <w:rPr>
          <w:rStyle w:val="StyleUnderline"/>
        </w:rPr>
        <w:t>To ‘work with nature’, then, is a discourse and practice that should not exclude a commitment to living with nature.</w:t>
      </w:r>
      <w:r w:rsidRPr="00011403">
        <w:rPr>
          <w:sz w:val="16"/>
        </w:rPr>
        <w:t xml:space="preserve"> Who is doing the working and living is a compilation of multispecies in community, including humans. However, not all forms of working with nature include a commitment to living with as well. In the case explored through this paper, beavers were made </w:t>
      </w:r>
      <w:proofErr w:type="spellStart"/>
      <w:r w:rsidRPr="00011403">
        <w:rPr>
          <w:sz w:val="16"/>
        </w:rPr>
        <w:t>labourers</w:t>
      </w:r>
      <w:proofErr w:type="spellEnd"/>
      <w:r w:rsidRPr="00011403">
        <w:rPr>
          <w:sz w:val="16"/>
        </w:rPr>
        <w:t xml:space="preserve"> and considered coworkers. </w:t>
      </w:r>
      <w:proofErr w:type="gramStart"/>
      <w:r w:rsidRPr="00011403">
        <w:rPr>
          <w:sz w:val="16"/>
        </w:rPr>
        <w:t>But,</w:t>
      </w:r>
      <w:proofErr w:type="gramEnd"/>
      <w:r w:rsidRPr="00011403">
        <w:rPr>
          <w:sz w:val="16"/>
        </w:rPr>
        <w:t xml:space="preserve"> they were also community members who were not only invited into human community, but who invited humans into a more-than-human ‘habitat mosaic’, a multispecies community. With the establishment of living with, in community, this paper developed the concept of multispecies collaboration. </w:t>
      </w:r>
      <w:r w:rsidRPr="00C63BA8">
        <w:rPr>
          <w:rStyle w:val="StyleUnderline"/>
          <w:sz w:val="16"/>
          <w:szCs w:val="16"/>
          <w:u w:val="none"/>
        </w:rPr>
        <w:t xml:space="preserve">Multispecies collaboration is grounded in interspecies solidarity, constituted by multispecies community, and defined by consensual work, respectful relations, and shared purpose, opening imaginative possibilities for both working with and living with nature. Multispecies collaboration does not do away with the ‘working with nature’ discourse altogether, but adds to it ‘living with nature’, to restructure the notion that </w:t>
      </w:r>
      <w:proofErr w:type="spellStart"/>
      <w:r w:rsidRPr="00C63BA8">
        <w:rPr>
          <w:rStyle w:val="StyleUnderline"/>
          <w:sz w:val="16"/>
          <w:szCs w:val="16"/>
          <w:u w:val="none"/>
        </w:rPr>
        <w:t>labour</w:t>
      </w:r>
      <w:proofErr w:type="spellEnd"/>
      <w:r w:rsidRPr="00C63BA8">
        <w:rPr>
          <w:rStyle w:val="StyleUnderline"/>
          <w:sz w:val="16"/>
          <w:szCs w:val="16"/>
          <w:u w:val="none"/>
        </w:rPr>
        <w:t xml:space="preserve"> and work are central to ecosystem survival. Rather, multispecies collaborations can include work, but also can exist outside </w:t>
      </w:r>
      <w:proofErr w:type="spellStart"/>
      <w:r w:rsidRPr="00C63BA8">
        <w:rPr>
          <w:rStyle w:val="StyleUnderline"/>
          <w:sz w:val="16"/>
          <w:szCs w:val="16"/>
          <w:u w:val="none"/>
        </w:rPr>
        <w:t>labour</w:t>
      </w:r>
      <w:proofErr w:type="spellEnd"/>
      <w:r w:rsidRPr="00C63BA8">
        <w:rPr>
          <w:rStyle w:val="StyleUnderline"/>
          <w:sz w:val="16"/>
          <w:szCs w:val="16"/>
          <w:u w:val="none"/>
        </w:rPr>
        <w:t xml:space="preserve"> structures in life structures, valuing ‘nature’ not solely for its capacity to work, but also for its capacity to live. This new concept can be </w:t>
      </w:r>
      <w:proofErr w:type="spellStart"/>
      <w:r w:rsidRPr="00C63BA8">
        <w:rPr>
          <w:rStyle w:val="StyleUnderline"/>
          <w:sz w:val="16"/>
          <w:szCs w:val="16"/>
          <w:u w:val="none"/>
        </w:rPr>
        <w:t>utilised</w:t>
      </w:r>
      <w:proofErr w:type="spellEnd"/>
      <w:r w:rsidRPr="00C63BA8">
        <w:rPr>
          <w:rStyle w:val="StyleUnderline"/>
          <w:sz w:val="16"/>
          <w:szCs w:val="16"/>
          <w:u w:val="none"/>
        </w:rPr>
        <w:t xml:space="preserve"> not only in the academic community, but also in the restoration community. In California, many humans are already thinking in this way; however, if it becomes the hegemonic discourse in the restoration community and beyond, there can be powerful implications for how Nature-based Solutions are implemented, with other beings.</w:t>
      </w:r>
      <w:r>
        <w:rPr>
          <w:rStyle w:val="StyleUnderline"/>
        </w:rPr>
        <w:t xml:space="preserve"> </w:t>
      </w:r>
      <w:r w:rsidRPr="00011403">
        <w:rPr>
          <w:sz w:val="16"/>
        </w:rPr>
        <w:t xml:space="preserve">As this research is just a brief glimpse into multispecies collaboration, with a particular focus on beaver-driven landscapes and a weighted focus on human logics, more research is needed to gauge multispecies collaborations in other contexts, amongst other species, and with more-than-human perspectives better captured to complete the framework. Additionally, it has further limitations to be drawn out. While the concept is useful for collaborations with beings easily </w:t>
      </w:r>
      <w:proofErr w:type="spellStart"/>
      <w:r w:rsidRPr="00011403">
        <w:rPr>
          <w:sz w:val="16"/>
        </w:rPr>
        <w:t>conceptualised</w:t>
      </w:r>
      <w:proofErr w:type="spellEnd"/>
      <w:r w:rsidRPr="00011403">
        <w:rPr>
          <w:sz w:val="16"/>
        </w:rPr>
        <w:t xml:space="preserve"> as workers (e.g., microbes in the human gut [Greenhough et al., 2020]; trees in bioenergy generation [Palmer, 2021]; cows in regenerative agriculture [Cusworth et al., 2022]), multispecies collaboration does not apply to all multispecies encounters, particularly those considered ‘unproductive’ or harmful. </w:t>
      </w:r>
      <w:r w:rsidRPr="00C63BA8">
        <w:rPr>
          <w:rStyle w:val="StyleUnderline"/>
          <w:sz w:val="16"/>
          <w:szCs w:val="16"/>
        </w:rPr>
        <w:t xml:space="preserve">Again, if we are to consider a multispecies relation a collaboration, there must be consent, respect, and shared purpose. Also, the concept still exists within a framework of ‘work’, with possibilities for nonhumans to be exploited by capitalism under the (false) name of multispecies collaboration. While beavers were exploited under a capitalist framework as low-wage </w:t>
      </w:r>
      <w:proofErr w:type="spellStart"/>
      <w:r w:rsidRPr="00C63BA8">
        <w:rPr>
          <w:rStyle w:val="StyleUnderline"/>
          <w:sz w:val="16"/>
          <w:szCs w:val="16"/>
        </w:rPr>
        <w:t>labourers</w:t>
      </w:r>
      <w:proofErr w:type="spellEnd"/>
      <w:r w:rsidRPr="00C63BA8">
        <w:rPr>
          <w:rStyle w:val="StyleUnderline"/>
          <w:sz w:val="16"/>
          <w:szCs w:val="16"/>
        </w:rPr>
        <w:t>, under that logic, they were not collaborators. Integrating the coworker and community logics allowed for the capitalist logic to be eschewed, with ecology and economics still entangled</w:t>
      </w:r>
      <w:r w:rsidRPr="00C63BA8">
        <w:rPr>
          <w:sz w:val="16"/>
          <w:szCs w:val="16"/>
        </w:rPr>
        <w:t xml:space="preserve"> (Palmer, 2021), </w:t>
      </w:r>
      <w:r w:rsidRPr="00C63BA8">
        <w:rPr>
          <w:rStyle w:val="StyleUnderline"/>
          <w:sz w:val="16"/>
          <w:szCs w:val="16"/>
        </w:rPr>
        <w:t xml:space="preserve">but without exploitation and alienation of nonhuman </w:t>
      </w:r>
      <w:proofErr w:type="spellStart"/>
      <w:r w:rsidRPr="00C63BA8">
        <w:rPr>
          <w:rStyle w:val="StyleUnderline"/>
          <w:sz w:val="16"/>
          <w:szCs w:val="16"/>
        </w:rPr>
        <w:t>labourers</w:t>
      </w:r>
      <w:proofErr w:type="spellEnd"/>
      <w:r w:rsidRPr="00C63BA8">
        <w:rPr>
          <w:rStyle w:val="StyleUnderline"/>
          <w:sz w:val="16"/>
          <w:szCs w:val="16"/>
        </w:rPr>
        <w:t>.</w:t>
      </w:r>
      <w:r w:rsidRPr="00011403">
        <w:rPr>
          <w:sz w:val="16"/>
        </w:rPr>
        <w:t xml:space="preserve"> However, are there other modes of relation beyond work, beyond multispecies collaboration, which can and should exist? ‘We're not yet talking about celebration’, shared a beaver restorationist. How can concepts like celebration, or play, be evoked through, and constitute, multispecies communities? As the popularity for ‘working with nature’ in Nature-based Solutions is only increasing, beavers and other nonhumans will continue to be made </w:t>
      </w:r>
      <w:proofErr w:type="spellStart"/>
      <w:r w:rsidRPr="00011403">
        <w:rPr>
          <w:sz w:val="16"/>
        </w:rPr>
        <w:t>labourers</w:t>
      </w:r>
      <w:proofErr w:type="spellEnd"/>
      <w:r w:rsidRPr="00011403">
        <w:rPr>
          <w:sz w:val="16"/>
        </w:rPr>
        <w:t xml:space="preserve"> and workers. This paper demonstrated how animal </w:t>
      </w:r>
      <w:proofErr w:type="spellStart"/>
      <w:r w:rsidRPr="00011403">
        <w:rPr>
          <w:sz w:val="16"/>
        </w:rPr>
        <w:t>labour</w:t>
      </w:r>
      <w:proofErr w:type="spellEnd"/>
      <w:r w:rsidRPr="00011403">
        <w:rPr>
          <w:sz w:val="16"/>
        </w:rPr>
        <w:t xml:space="preserve"> in one context is </w:t>
      </w:r>
      <w:proofErr w:type="spellStart"/>
      <w:r w:rsidRPr="00011403">
        <w:rPr>
          <w:sz w:val="16"/>
        </w:rPr>
        <w:t>conceptualised</w:t>
      </w:r>
      <w:proofErr w:type="spellEnd"/>
      <w:r w:rsidRPr="00011403">
        <w:rPr>
          <w:sz w:val="16"/>
        </w:rPr>
        <w:t xml:space="preserve"> and practiced, with different stakes for the animals themselves dependent upon which mode is adopted. If considered multispecies collaborators, the animals' knowledge is elevated, boundaries are respected, and agencies are restored, in relation, with shared purpose. Thus, this research on how best to work with beavers, or reframe these relations as multispecies collaborations in a time of climate and biodiversity crises, is timely and necessary. While adding to academic conversations on animal </w:t>
      </w:r>
      <w:proofErr w:type="spellStart"/>
      <w:r w:rsidRPr="00011403">
        <w:rPr>
          <w:sz w:val="16"/>
        </w:rPr>
        <w:t>labour</w:t>
      </w:r>
      <w:proofErr w:type="spellEnd"/>
      <w:r w:rsidRPr="00011403">
        <w:rPr>
          <w:sz w:val="16"/>
        </w:rPr>
        <w:t xml:space="preserve"> and work, it also has the potential to influence these policies and projects which, consciously or not, </w:t>
      </w:r>
      <w:proofErr w:type="spellStart"/>
      <w:r w:rsidRPr="00011403">
        <w:rPr>
          <w:sz w:val="16"/>
        </w:rPr>
        <w:t>utilise</w:t>
      </w:r>
      <w:proofErr w:type="spellEnd"/>
      <w:r w:rsidRPr="00011403">
        <w:rPr>
          <w:sz w:val="16"/>
        </w:rPr>
        <w:t xml:space="preserve"> more-than-human </w:t>
      </w:r>
      <w:proofErr w:type="spellStart"/>
      <w:r w:rsidRPr="00011403">
        <w:rPr>
          <w:sz w:val="16"/>
        </w:rPr>
        <w:t>labour</w:t>
      </w:r>
      <w:proofErr w:type="spellEnd"/>
      <w:r w:rsidRPr="00011403">
        <w:rPr>
          <w:sz w:val="16"/>
        </w:rPr>
        <w:t xml:space="preserve">. Before new Nature-based Solutions are </w:t>
      </w:r>
      <w:proofErr w:type="spellStart"/>
      <w:r w:rsidRPr="00011403">
        <w:rPr>
          <w:sz w:val="16"/>
        </w:rPr>
        <w:t>finalised</w:t>
      </w:r>
      <w:proofErr w:type="spellEnd"/>
      <w:r w:rsidRPr="00011403">
        <w:rPr>
          <w:sz w:val="16"/>
        </w:rPr>
        <w:t xml:space="preserve">, </w:t>
      </w:r>
      <w:r w:rsidRPr="00182AB1">
        <w:rPr>
          <w:rStyle w:val="StyleUnderline"/>
          <w:highlight w:val="darkYellow"/>
        </w:rPr>
        <w:t xml:space="preserve">planners must </w:t>
      </w:r>
      <w:r w:rsidRPr="00FB6E98">
        <w:rPr>
          <w:rStyle w:val="StyleUnderline"/>
          <w:sz w:val="16"/>
          <w:szCs w:val="16"/>
          <w:u w:val="none"/>
        </w:rPr>
        <w:t xml:space="preserve">ask themselves whether they are working with, and living with, nature, or whether nature is working for them. If these questions are posed, it may </w:t>
      </w:r>
      <w:r w:rsidRPr="00182AB1">
        <w:rPr>
          <w:rStyle w:val="StyleUnderline"/>
          <w:highlight w:val="darkYellow"/>
        </w:rPr>
        <w:t>encourage more ethical treatment and collaboration amidst interspecies solidarity for animals and humans working on such projects, and it may open possibilities for complete reconstructions of the projects as</w:t>
      </w:r>
    </w:p>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34961867">
    <w:abstractNumId w:val="9"/>
  </w:num>
  <w:num w:numId="2" w16cid:durableId="312223965">
    <w:abstractNumId w:val="7"/>
  </w:num>
  <w:num w:numId="3" w16cid:durableId="997421483">
    <w:abstractNumId w:val="6"/>
  </w:num>
  <w:num w:numId="4" w16cid:durableId="1333803288">
    <w:abstractNumId w:val="5"/>
  </w:num>
  <w:num w:numId="5" w16cid:durableId="938372437">
    <w:abstractNumId w:val="4"/>
  </w:num>
  <w:num w:numId="6" w16cid:durableId="1146044379">
    <w:abstractNumId w:val="8"/>
  </w:num>
  <w:num w:numId="7" w16cid:durableId="1097361625">
    <w:abstractNumId w:val="3"/>
  </w:num>
  <w:num w:numId="8" w16cid:durableId="641690490">
    <w:abstractNumId w:val="2"/>
  </w:num>
  <w:num w:numId="9" w16cid:durableId="1109081645">
    <w:abstractNumId w:val="1"/>
  </w:num>
  <w:num w:numId="10" w16cid:durableId="610358796">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50113120448"/>
    <w:docVar w:name="VerbatimVersion" w:val="5.0"/>
  </w:docVars>
  <w:rsids>
    <w:rsidRoot w:val="00F17F02"/>
    <w:rsid w:val="000139A3"/>
    <w:rsid w:val="000F06DD"/>
    <w:rsid w:val="00100833"/>
    <w:rsid w:val="00104529"/>
    <w:rsid w:val="00177B7D"/>
    <w:rsid w:val="0018322D"/>
    <w:rsid w:val="001B5776"/>
    <w:rsid w:val="00213560"/>
    <w:rsid w:val="00251FC7"/>
    <w:rsid w:val="00263704"/>
    <w:rsid w:val="002855A7"/>
    <w:rsid w:val="00315690"/>
    <w:rsid w:val="00325646"/>
    <w:rsid w:val="003902BA"/>
    <w:rsid w:val="003A09E2"/>
    <w:rsid w:val="00407037"/>
    <w:rsid w:val="004605D6"/>
    <w:rsid w:val="004B481D"/>
    <w:rsid w:val="004C60E8"/>
    <w:rsid w:val="004E3579"/>
    <w:rsid w:val="004F39E0"/>
    <w:rsid w:val="004F56E9"/>
    <w:rsid w:val="00537BD5"/>
    <w:rsid w:val="006065BD"/>
    <w:rsid w:val="00665003"/>
    <w:rsid w:val="006720F6"/>
    <w:rsid w:val="007F4339"/>
    <w:rsid w:val="007F5B66"/>
    <w:rsid w:val="00823A1C"/>
    <w:rsid w:val="00845B9D"/>
    <w:rsid w:val="0084750F"/>
    <w:rsid w:val="00860984"/>
    <w:rsid w:val="008B3ECB"/>
    <w:rsid w:val="008C1B2E"/>
    <w:rsid w:val="0091627E"/>
    <w:rsid w:val="009574D4"/>
    <w:rsid w:val="00966649"/>
    <w:rsid w:val="009B38B5"/>
    <w:rsid w:val="009E1922"/>
    <w:rsid w:val="00A01653"/>
    <w:rsid w:val="00A93661"/>
    <w:rsid w:val="00A95652"/>
    <w:rsid w:val="00B25465"/>
    <w:rsid w:val="00B33C6D"/>
    <w:rsid w:val="00B4508F"/>
    <w:rsid w:val="00B65210"/>
    <w:rsid w:val="00B735C7"/>
    <w:rsid w:val="00B8057C"/>
    <w:rsid w:val="00B95294"/>
    <w:rsid w:val="00BC55D7"/>
    <w:rsid w:val="00BF593B"/>
    <w:rsid w:val="00C83417"/>
    <w:rsid w:val="00CD736E"/>
    <w:rsid w:val="00CE161E"/>
    <w:rsid w:val="00CF2703"/>
    <w:rsid w:val="00CF59A8"/>
    <w:rsid w:val="00D10651"/>
    <w:rsid w:val="00D325A9"/>
    <w:rsid w:val="00D36A8A"/>
    <w:rsid w:val="00D71170"/>
    <w:rsid w:val="00DA6538"/>
    <w:rsid w:val="00E0751B"/>
    <w:rsid w:val="00E66C02"/>
    <w:rsid w:val="00ED30CF"/>
    <w:rsid w:val="00F176EF"/>
    <w:rsid w:val="00F17F0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12F0B"/>
  <w15:chartTrackingRefBased/>
  <w15:docId w15:val="{63584DD6-5F55-45B5-95B7-984D7CAC3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F4339"/>
    <w:rPr>
      <w:rFonts w:ascii="Calibri" w:hAnsi="Calibri" w:cs="Calibri"/>
    </w:rPr>
  </w:style>
  <w:style w:type="paragraph" w:styleId="Heading1">
    <w:name w:val="heading 1"/>
    <w:aliases w:val="Pocket"/>
    <w:basedOn w:val="Normal"/>
    <w:next w:val="Normal"/>
    <w:link w:val="Heading1Char"/>
    <w:autoRedefine/>
    <w:qFormat/>
    <w:rsid w:val="007F43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F43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F43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F43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74D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F43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4339"/>
  </w:style>
  <w:style w:type="character" w:customStyle="1" w:styleId="Heading1Char">
    <w:name w:val="Heading 1 Char"/>
    <w:aliases w:val="Pocket Char"/>
    <w:basedOn w:val="DefaultParagraphFont"/>
    <w:link w:val="Heading1"/>
    <w:rsid w:val="007F43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433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F433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F433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
    <w:basedOn w:val="DefaultParagraphFont"/>
    <w:uiPriority w:val="7"/>
    <w:qFormat/>
    <w:rsid w:val="007F433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
    <w:basedOn w:val="DefaultParagraphFont"/>
    <w:uiPriority w:val="5"/>
    <w:qFormat/>
    <w:rsid w:val="007F4339"/>
    <w:rPr>
      <w:b/>
      <w:bCs/>
      <w:sz w:val="26"/>
      <w:u w:val="none"/>
    </w:rPr>
  </w:style>
  <w:style w:type="character" w:customStyle="1" w:styleId="StyleUnderline">
    <w:name w:val="Style Underline"/>
    <w:aliases w:val="Intense Emphasis,Underline,Style Bold Underline,Intense Emphasis1,Intense Emphasis11,apple-style-span + 6 pt,Kern at 16 pt,Bold,Intense Emphasis111,Intense Emphasis2,HHeading 3 + 12 pt,Cards + Font: 12 pt Char,Bold Cite Char"/>
    <w:basedOn w:val="DefaultParagraphFont"/>
    <w:uiPriority w:val="6"/>
    <w:qFormat/>
    <w:rsid w:val="007F4339"/>
    <w:rPr>
      <w:b w:val="0"/>
      <w:sz w:val="22"/>
      <w:u w:val="single"/>
    </w:rPr>
  </w:style>
  <w:style w:type="character" w:styleId="Hyperlink">
    <w:name w:val="Hyperlink"/>
    <w:basedOn w:val="DefaultParagraphFont"/>
    <w:uiPriority w:val="99"/>
    <w:unhideWhenUsed/>
    <w:rsid w:val="007F4339"/>
    <w:rPr>
      <w:color w:val="auto"/>
      <w:u w:val="none"/>
    </w:rPr>
  </w:style>
  <w:style w:type="character" w:styleId="FollowedHyperlink">
    <w:name w:val="FollowedHyperlink"/>
    <w:basedOn w:val="DefaultParagraphFont"/>
    <w:uiPriority w:val="99"/>
    <w:semiHidden/>
    <w:unhideWhenUsed/>
    <w:rsid w:val="007F4339"/>
    <w:rPr>
      <w:color w:val="auto"/>
      <w:u w:val="none"/>
    </w:rPr>
  </w:style>
  <w:style w:type="character" w:customStyle="1" w:styleId="Heading5Char">
    <w:name w:val="Heading 5 Char"/>
    <w:basedOn w:val="DefaultParagraphFont"/>
    <w:link w:val="Heading5"/>
    <w:uiPriority w:val="9"/>
    <w:semiHidden/>
    <w:rsid w:val="009574D4"/>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9574D4"/>
    <w:rPr>
      <w:b/>
      <w:bCs/>
    </w:rPr>
  </w:style>
  <w:style w:type="character" w:styleId="BookTitle">
    <w:name w:val="Book Title"/>
    <w:basedOn w:val="DefaultParagraphFont"/>
    <w:uiPriority w:val="33"/>
    <w:semiHidden/>
    <w:qFormat/>
    <w:rsid w:val="009574D4"/>
    <w:rPr>
      <w:b/>
      <w:bCs/>
      <w:i/>
      <w:iCs/>
      <w:spacing w:val="5"/>
    </w:rPr>
  </w:style>
  <w:style w:type="numbering" w:styleId="111111">
    <w:name w:val="Outline List 2"/>
    <w:basedOn w:val="NoList"/>
    <w:uiPriority w:val="99"/>
    <w:semiHidden/>
    <w:unhideWhenUsed/>
    <w:rsid w:val="009574D4"/>
  </w:style>
  <w:style w:type="paragraph" w:styleId="Header">
    <w:name w:val="header"/>
    <w:basedOn w:val="Normal"/>
    <w:link w:val="HeaderChar"/>
    <w:uiPriority w:val="99"/>
    <w:semiHidden/>
    <w:rsid w:val="009574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74D4"/>
    <w:rPr>
      <w:rFonts w:ascii="Calibri" w:hAnsi="Calibri" w:cs="Calibri"/>
    </w:rPr>
  </w:style>
  <w:style w:type="paragraph" w:styleId="Footer">
    <w:name w:val="footer"/>
    <w:basedOn w:val="Normal"/>
    <w:link w:val="FooterChar"/>
    <w:uiPriority w:val="99"/>
    <w:semiHidden/>
    <w:rsid w:val="009574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74D4"/>
    <w:rPr>
      <w:rFonts w:ascii="Calibri" w:hAnsi="Calibri" w:cs="Calibri"/>
    </w:rPr>
  </w:style>
  <w:style w:type="paragraph" w:styleId="BodyText">
    <w:name w:val="Body Text"/>
    <w:basedOn w:val="Normal"/>
    <w:link w:val="BodyTextChar"/>
    <w:uiPriority w:val="99"/>
    <w:semiHidden/>
    <w:unhideWhenUsed/>
    <w:rsid w:val="009574D4"/>
    <w:pPr>
      <w:spacing w:after="120"/>
    </w:pPr>
  </w:style>
  <w:style w:type="character" w:customStyle="1" w:styleId="BodyTextChar">
    <w:name w:val="Body Text Char"/>
    <w:basedOn w:val="DefaultParagraphFont"/>
    <w:link w:val="BodyText"/>
    <w:uiPriority w:val="99"/>
    <w:semiHidden/>
    <w:rsid w:val="009574D4"/>
    <w:rPr>
      <w:rFonts w:ascii="Calibri" w:hAnsi="Calibri" w:cs="Calibri"/>
    </w:rPr>
  </w:style>
  <w:style w:type="paragraph" w:styleId="NoSpacing">
    <w:name w:val="No Spacing"/>
    <w:link w:val="NoSpacingChar"/>
    <w:uiPriority w:val="99"/>
    <w:semiHidden/>
    <w:unhideWhenUsed/>
    <w:qFormat/>
    <w:rsid w:val="009574D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574D4"/>
    <w:rPr>
      <w:rFonts w:ascii="Calibri" w:hAnsi="Calibri" w:cs="Calibri"/>
    </w:rPr>
  </w:style>
  <w:style w:type="character" w:styleId="UnresolvedMention">
    <w:name w:val="Unresolved Mention"/>
    <w:basedOn w:val="DefaultParagraphFont"/>
    <w:uiPriority w:val="99"/>
    <w:semiHidden/>
    <w:unhideWhenUsed/>
    <w:rsid w:val="00957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pdf/10.1177/13505084231217079" TargetMode="External"/><Relationship Id="rId3" Type="http://schemas.openxmlformats.org/officeDocument/2006/relationships/settings" Target="settings.xml"/><Relationship Id="rId7" Type="http://schemas.openxmlformats.org/officeDocument/2006/relationships/hyperlink" Target="http://bostonreview.net/forum/new-nature/jairus-grove-jairus-grove-response-jedediah-pur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pass.onlinelibrary.wiley.com/doi/pdf/10.1111/soc4.13198" TargetMode="External"/><Relationship Id="rId5" Type="http://schemas.openxmlformats.org/officeDocument/2006/relationships/hyperlink" Target="https://s1ceb366bcbdc8a96.jimcontent.com/download/version/1714062208/module/18879015625/name/polli.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21182</Words>
  <Characters>120744</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Baker</dc:creator>
  <cp:keywords>5.0</cp:keywords>
  <dc:description/>
  <cp:lastModifiedBy>Will Baker</cp:lastModifiedBy>
  <cp:revision>3</cp:revision>
  <dcterms:created xsi:type="dcterms:W3CDTF">2025-11-27T20:42:00Z</dcterms:created>
  <dcterms:modified xsi:type="dcterms:W3CDTF">2025-11-27T20:43:00Z</dcterms:modified>
</cp:coreProperties>
</file>