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6A347" w14:textId="33228EB8" w:rsidR="00F964D1" w:rsidRDefault="00F964D1" w:rsidP="00F964D1">
      <w:pPr>
        <w:pStyle w:val="Heading3"/>
      </w:pPr>
      <w:r>
        <w:t>K</w:t>
      </w:r>
    </w:p>
    <w:p w14:paraId="0BDCBBEF" w14:textId="77777777" w:rsidR="00F964D1" w:rsidRPr="00B56CF3" w:rsidRDefault="00F964D1" w:rsidP="00F964D1">
      <w:pPr>
        <w:pStyle w:val="Heading4"/>
      </w:pPr>
      <w:r>
        <w:t>Strikes and collective bargaining movements are limited by the use of language and a desire to appeal to the Other. The validation sought by workers from the Other limits radical potential capable of creating revolutionary acts of change while reinforcing the same oppressive power structures, and is rooted in a misunderstanding of the Real, Symbolic, and Imaginary.</w:t>
      </w:r>
    </w:p>
    <w:p w14:paraId="2E2265F7" w14:textId="77777777" w:rsidR="00F964D1" w:rsidRPr="00974042" w:rsidRDefault="00F964D1" w:rsidP="00F964D1">
      <w:pPr>
        <w:rPr>
          <w:rStyle w:val="Style13ptBold"/>
          <w:b w:val="0"/>
          <w:bCs w:val="0"/>
        </w:rPr>
      </w:pPr>
      <w:r>
        <w:rPr>
          <w:rStyle w:val="Style13ptBold"/>
        </w:rPr>
        <w:t xml:space="preserve">Vidaillet and Gamot 15 </w:t>
      </w:r>
      <w:r w:rsidRPr="00FC3675">
        <w:t>[Bénédicte Vidaillet is associate professor of universities at Paris-Est Créteil University and researcher at the Institute for Research in Management. Grégory Gamot is an LEM in Management Science</w:t>
      </w:r>
      <w:r>
        <w:t xml:space="preserve"> at the University of Lille] </w:t>
      </w:r>
      <w:r w:rsidRPr="00974042">
        <w:t xml:space="preserve">Vidaillet, B., &amp; Gamot, G. (2015). Working and Resisting when One’s Workplace is Under Threat of Being Shut Down: A Lacanian Perspective. </w:t>
      </w:r>
      <w:r w:rsidRPr="00974042">
        <w:rPr>
          <w:i/>
          <w:iCs/>
        </w:rPr>
        <w:t>Organization Studies</w:t>
      </w:r>
      <w:r w:rsidRPr="00974042">
        <w:t xml:space="preserve">, </w:t>
      </w:r>
      <w:r w:rsidRPr="00974042">
        <w:rPr>
          <w:i/>
          <w:iCs/>
        </w:rPr>
        <w:t>36</w:t>
      </w:r>
      <w:r w:rsidRPr="00974042">
        <w:t xml:space="preserve">(8), 987-1011. </w:t>
      </w:r>
      <w:hyperlink r:id="rId8" w:history="1">
        <w:r w:rsidRPr="00974042">
          <w:rPr>
            <w:rStyle w:val="Hyperlink"/>
          </w:rPr>
          <w:t>https://doi.org/10.1177/0170840615580013</w:t>
        </w:r>
      </w:hyperlink>
      <w:r w:rsidRPr="00974042">
        <w:t xml:space="preserve"> (Original work published 2015)</w:t>
      </w:r>
      <w:r>
        <w:t xml:space="preserve"> sumya</w:t>
      </w:r>
    </w:p>
    <w:p w14:paraId="78AE79A9" w14:textId="77777777" w:rsidR="00F964D1" w:rsidRPr="00800B51" w:rsidRDefault="00F964D1" w:rsidP="00F964D1">
      <w:pPr>
        <w:rPr>
          <w:sz w:val="16"/>
        </w:rPr>
      </w:pPr>
      <w:r w:rsidRPr="00B17E26">
        <w:rPr>
          <w:sz w:val="16"/>
        </w:rPr>
        <w:t xml:space="preserve">The case presented here shows how a set of </w:t>
      </w:r>
      <w:r w:rsidRPr="00820DF2">
        <w:rPr>
          <w:rStyle w:val="Emphasis"/>
        </w:rPr>
        <w:t xml:space="preserve">Lacanian concepts can be useful for </w:t>
      </w:r>
      <w:r w:rsidRPr="00711FF3">
        <w:rPr>
          <w:rStyle w:val="Emphasis"/>
        </w:rPr>
        <w:t>analysing the behaviour of the employees’ representatives in a factory belonging to a large globalized and financialized corporation</w:t>
      </w:r>
      <w:r w:rsidRPr="00B17E26">
        <w:rPr>
          <w:sz w:val="16"/>
        </w:rPr>
        <w:t xml:space="preserve"> threatened with closure. We rest our analysis, in </w:t>
      </w:r>
      <w:r w:rsidRPr="00711FF3">
        <w:rPr>
          <w:rStyle w:val="Emphasis"/>
        </w:rPr>
        <w:t>particular, on the difference between statement and enunciation, the definition of master signifier and its role in the construction of a symbolic authority, the function Lacan attributes to fantasy, and finally</w:t>
      </w:r>
      <w:r w:rsidRPr="00B56CF3">
        <w:rPr>
          <w:rStyle w:val="Emphasis"/>
        </w:rPr>
        <w:t xml:space="preserve"> the difference between symbolic authority and superego</w:t>
      </w:r>
      <w:r w:rsidRPr="00B17E26">
        <w:rPr>
          <w:sz w:val="16"/>
        </w:rPr>
        <w:t xml:space="preserve">. The Lacanian approach we have used has helped us highlight that, at Ronman’s, it is impossible to associate the statements produced to the place where they were made, which leads to ‘floating’ statements. A consequence of the obliteration of the traces of enunciation is to prevent </w:t>
      </w:r>
      <w:r w:rsidRPr="00B56CF3">
        <w:rPr>
          <w:rStyle w:val="Emphasis"/>
        </w:rPr>
        <w:t xml:space="preserve">the imposition of a master signifier. The role of the </w:t>
      </w:r>
      <w:r w:rsidRPr="00021A1C">
        <w:rPr>
          <w:rStyle w:val="Emphasis"/>
          <w:highlight w:val="green"/>
        </w:rPr>
        <w:t>master signifier</w:t>
      </w:r>
      <w:r w:rsidRPr="00711FF3">
        <w:rPr>
          <w:rStyle w:val="Emphasis"/>
        </w:rPr>
        <w:t xml:space="preserve"> is</w:t>
      </w:r>
      <w:r w:rsidRPr="00B56CF3">
        <w:rPr>
          <w:rStyle w:val="Emphasis"/>
        </w:rPr>
        <w:t xml:space="preserve"> to </w:t>
      </w:r>
      <w:r w:rsidRPr="00021A1C">
        <w:rPr>
          <w:rStyle w:val="Emphasis"/>
          <w:highlight w:val="green"/>
        </w:rPr>
        <w:t>provide a point</w:t>
      </w:r>
      <w:r w:rsidRPr="00B56CF3">
        <w:rPr>
          <w:rStyle w:val="Emphasis"/>
        </w:rPr>
        <w:t xml:space="preserve"> around </w:t>
      </w:r>
      <w:r w:rsidRPr="00021A1C">
        <w:rPr>
          <w:rStyle w:val="Emphasis"/>
          <w:highlight w:val="green"/>
        </w:rPr>
        <w:t>which</w:t>
      </w:r>
      <w:r w:rsidRPr="00B56CF3">
        <w:rPr>
          <w:rStyle w:val="Emphasis"/>
        </w:rPr>
        <w:t xml:space="preserve"> the subjects’ </w:t>
      </w:r>
      <w:r w:rsidRPr="00021A1C">
        <w:rPr>
          <w:rStyle w:val="Emphasis"/>
          <w:highlight w:val="green"/>
        </w:rPr>
        <w:t>reality can be structured</w:t>
      </w:r>
      <w:r w:rsidRPr="00B56CF3">
        <w:rPr>
          <w:rStyle w:val="Emphasis"/>
        </w:rPr>
        <w:t xml:space="preserve">, which </w:t>
      </w:r>
      <w:r w:rsidRPr="00021A1C">
        <w:rPr>
          <w:rStyle w:val="Emphasis"/>
          <w:highlight w:val="green"/>
        </w:rPr>
        <w:t>enables them to explore the limits of this reality</w:t>
      </w:r>
      <w:r w:rsidRPr="00B56CF3">
        <w:rPr>
          <w:rStyle w:val="Emphasis"/>
        </w:rPr>
        <w:t xml:space="preserve"> with its possibilities and impossibilities</w:t>
      </w:r>
      <w:r w:rsidRPr="00FF4212">
        <w:rPr>
          <w:rStyle w:val="Emphasis"/>
        </w:rPr>
        <w:t xml:space="preserve">, and to bear its ‘fundamentally disappointing’ nature. It is disappointing partly because </w:t>
      </w:r>
      <w:r w:rsidRPr="00021A1C">
        <w:rPr>
          <w:rStyle w:val="Emphasis"/>
          <w:highlight w:val="green"/>
        </w:rPr>
        <w:t xml:space="preserve">language, </w:t>
      </w:r>
      <w:r w:rsidRPr="00FF4212">
        <w:rPr>
          <w:rStyle w:val="Emphasis"/>
        </w:rPr>
        <w:t xml:space="preserve">by means of which the subjects try to capture this reality, </w:t>
      </w:r>
      <w:r w:rsidRPr="00021A1C">
        <w:rPr>
          <w:rStyle w:val="Emphasis"/>
          <w:highlight w:val="green"/>
        </w:rPr>
        <w:t>is structurally incapable of grasping it whole, since no</w:t>
      </w:r>
      <w:r w:rsidRPr="00B56CF3">
        <w:rPr>
          <w:rStyle w:val="Emphasis"/>
        </w:rPr>
        <w:t xml:space="preserve"> enunciated </w:t>
      </w:r>
      <w:r w:rsidRPr="00021A1C">
        <w:rPr>
          <w:rStyle w:val="Emphasis"/>
          <w:highlight w:val="green"/>
        </w:rPr>
        <w:t>word</w:t>
      </w:r>
      <w:r w:rsidRPr="00B56CF3">
        <w:rPr>
          <w:rStyle w:val="Emphasis"/>
        </w:rPr>
        <w:t xml:space="preserve">, no signifier, </w:t>
      </w:r>
      <w:r w:rsidRPr="00021A1C">
        <w:rPr>
          <w:rStyle w:val="Emphasis"/>
          <w:highlight w:val="green"/>
        </w:rPr>
        <w:t>can signify itself</w:t>
      </w:r>
      <w:r w:rsidRPr="00B56CF3">
        <w:rPr>
          <w:rStyle w:val="Emphasis"/>
        </w:rPr>
        <w:t xml:space="preserve"> (another way of saying that the Other is itself still barred, </w:t>
      </w:r>
      <w:r w:rsidRPr="00021A1C">
        <w:rPr>
          <w:rStyle w:val="Emphasis"/>
          <w:highlight w:val="green"/>
        </w:rPr>
        <w:t>defined by a lack</w:t>
      </w:r>
      <w:r w:rsidRPr="00B56CF3">
        <w:rPr>
          <w:rStyle w:val="Emphasis"/>
        </w:rPr>
        <w:t>).</w:t>
      </w:r>
      <w:r w:rsidRPr="00B17E26">
        <w:rPr>
          <w:sz w:val="16"/>
        </w:rPr>
        <w:t xml:space="preserve"> The imposition of a master signifier allows for the institution of symbolic authority/law regulating relations between the subject and the Other. </w:t>
      </w:r>
      <w:r w:rsidRPr="00B56CF3">
        <w:rPr>
          <w:rStyle w:val="Emphasis"/>
        </w:rPr>
        <w:t xml:space="preserve">However, </w:t>
      </w:r>
      <w:r w:rsidRPr="00021A1C">
        <w:rPr>
          <w:rStyle w:val="Emphasis"/>
          <w:highlight w:val="green"/>
        </w:rPr>
        <w:t>in the absence of symbolic authority the subject is not able to deal with</w:t>
      </w:r>
      <w:r w:rsidRPr="00B56CF3">
        <w:rPr>
          <w:rStyle w:val="Emphasis"/>
        </w:rPr>
        <w:t xml:space="preserve"> the lack in </w:t>
      </w:r>
      <w:r w:rsidRPr="00021A1C">
        <w:rPr>
          <w:rStyle w:val="Emphasis"/>
          <w:highlight w:val="green"/>
        </w:rPr>
        <w:t>the Other, and is at risk of being</w:t>
      </w:r>
      <w:r w:rsidRPr="00B56CF3">
        <w:rPr>
          <w:rStyle w:val="Emphasis"/>
        </w:rPr>
        <w:t xml:space="preserve"> totally </w:t>
      </w:r>
      <w:r w:rsidRPr="00021A1C">
        <w:rPr>
          <w:rStyle w:val="Emphasis"/>
          <w:highlight w:val="green"/>
        </w:rPr>
        <w:t>trapped in the imaginary</w:t>
      </w:r>
      <w:r w:rsidRPr="00B56CF3">
        <w:rPr>
          <w:rStyle w:val="Emphasis"/>
        </w:rPr>
        <w:t xml:space="preserve"> dimension, </w:t>
      </w:r>
      <w:r w:rsidRPr="00021A1C">
        <w:rPr>
          <w:rStyle w:val="Emphasis"/>
          <w:highlight w:val="green"/>
        </w:rPr>
        <w:t>which</w:t>
      </w:r>
      <w:r w:rsidRPr="00B56CF3">
        <w:rPr>
          <w:rStyle w:val="Emphasis"/>
        </w:rPr>
        <w:t xml:space="preserve">, </w:t>
      </w:r>
      <w:r w:rsidRPr="00021A1C">
        <w:rPr>
          <w:rStyle w:val="Emphasis"/>
        </w:rPr>
        <w:t xml:space="preserve">through fantasy, maintains the illusion of an unbarred Other. In the context described here, the </w:t>
      </w:r>
      <w:r w:rsidRPr="00021A1C">
        <w:rPr>
          <w:rStyle w:val="Emphasis"/>
          <w:highlight w:val="green"/>
        </w:rPr>
        <w:t>employees deprived of the</w:t>
      </w:r>
      <w:r w:rsidRPr="00021A1C">
        <w:rPr>
          <w:rStyle w:val="Emphasis"/>
        </w:rPr>
        <w:t xml:space="preserve"> imposition of a </w:t>
      </w:r>
      <w:r w:rsidRPr="00021A1C">
        <w:rPr>
          <w:rStyle w:val="Emphasis"/>
          <w:highlight w:val="green"/>
        </w:rPr>
        <w:t>master signifier and</w:t>
      </w:r>
      <w:r w:rsidRPr="00021A1C">
        <w:rPr>
          <w:rStyle w:val="Emphasis"/>
        </w:rPr>
        <w:t xml:space="preserve"> of the </w:t>
      </w:r>
      <w:r w:rsidRPr="00021A1C">
        <w:rPr>
          <w:rStyle w:val="Emphasis"/>
          <w:highlight w:val="green"/>
        </w:rPr>
        <w:t>protection of a symbolic authority are faced with a</w:t>
      </w:r>
      <w:r w:rsidRPr="00021A1C">
        <w:rPr>
          <w:rStyle w:val="Emphasis"/>
        </w:rPr>
        <w:t xml:space="preserve">n extremely </w:t>
      </w:r>
      <w:r w:rsidRPr="00021A1C">
        <w:rPr>
          <w:rStyle w:val="Emphasis"/>
          <w:highlight w:val="green"/>
        </w:rPr>
        <w:t>distressing reality</w:t>
      </w:r>
      <w:r w:rsidRPr="00021A1C">
        <w:rPr>
          <w:rStyle w:val="Emphasis"/>
        </w:rPr>
        <w:t xml:space="preserve"> which is </w:t>
      </w:r>
      <w:r w:rsidRPr="00021A1C">
        <w:rPr>
          <w:rStyle w:val="Emphasis"/>
          <w:highlight w:val="green"/>
        </w:rPr>
        <w:t>in danger of collapsing at any time</w:t>
      </w:r>
      <w:r w:rsidRPr="00B17E26">
        <w:rPr>
          <w:sz w:val="16"/>
        </w:rPr>
        <w:t xml:space="preserve">. They are then taken over by the fantasy of an almighty Other that has the power to shut the factory down overnight and who pulls the strings behind the scenes. This fantasy is evidenced by the statement ‘We’re always told that “the plant can be closed down overnight”,’ typical of the passive voice in which fantsy is written, an imaginary scenario in which the subject is placed in the position of a spectator viewing a scene that concerns him. </w:t>
      </w:r>
      <w:r w:rsidRPr="00667919">
        <w:rPr>
          <w:rStyle w:val="Emphasis"/>
        </w:rPr>
        <w:t>This Other no longer embodies the law (which would imply that He is also barred</w:t>
      </w:r>
      <w:r w:rsidRPr="00B56CF3">
        <w:rPr>
          <w:rStyle w:val="Emphasis"/>
        </w:rPr>
        <w:t xml:space="preserve">) but the superego which the individual is subjected to in the form of injunctions requiring him/her to ‘make efforts to save the factory’, to ‘keep it going’ and to ‘show goodwill’. </w:t>
      </w:r>
      <w:r w:rsidRPr="00FF4212">
        <w:rPr>
          <w:rStyle w:val="Emphasis"/>
        </w:rPr>
        <w:t>Those injunctions, conveyed in the discourses given by management to the staff representatives, make it difficult for the latter to resist the endless demands presented to them as choices they are entirely free to make or no</w:t>
      </w:r>
      <w:r w:rsidRPr="00B56CF3">
        <w:rPr>
          <w:rStyle w:val="Emphasis"/>
        </w:rPr>
        <w:t>t make</w:t>
      </w:r>
      <w:r w:rsidRPr="00B17E26">
        <w:rPr>
          <w:sz w:val="16"/>
        </w:rPr>
        <w:t xml:space="preserve">. Thus, as underlined by Žižek (2007), </w:t>
      </w:r>
      <w:r w:rsidRPr="00B56CF3">
        <w:rPr>
          <w:rStyle w:val="Emphasis"/>
        </w:rPr>
        <w:t xml:space="preserve">one characteristic of the </w:t>
      </w:r>
      <w:r w:rsidRPr="0004622B">
        <w:rPr>
          <w:rStyle w:val="Emphasis"/>
        </w:rPr>
        <w:t>superego is to ask for the impossible</w:t>
      </w:r>
      <w:r w:rsidRPr="0004622B">
        <w:rPr>
          <w:sz w:val="16"/>
        </w:rPr>
        <w:t xml:space="preserve"> (in this case, to save the factory), which can only fill the subject with guilt the moment his/her performance is found lacking. This </w:t>
      </w:r>
      <w:r w:rsidRPr="0004622B">
        <w:rPr>
          <w:rStyle w:val="Emphasis"/>
        </w:rPr>
        <w:t>Lacanian theory</w:t>
      </w:r>
      <w:r w:rsidRPr="0004622B">
        <w:rPr>
          <w:sz w:val="16"/>
        </w:rPr>
        <w:t xml:space="preserve"> as a whole seems </w:t>
      </w:r>
      <w:r w:rsidRPr="0004622B">
        <w:rPr>
          <w:rStyle w:val="Emphasis"/>
        </w:rPr>
        <w:t>particularly helpful for understanding why the staff representatives have so much trouble taking action and defining a strategy of resistance in a context in which their factory seems to be at risk of closure. It shows with accuracy how the symbolic, imaginary and affective dimensions of organizational life are articulated and the part played by discursive, psychological and emotional processes in power relations, thereby moving beyond the limits of conventional approaches to discourse analysis</w:t>
      </w:r>
      <w:r w:rsidRPr="0004622B">
        <w:rPr>
          <w:sz w:val="16"/>
        </w:rPr>
        <w:t xml:space="preserve"> (Pavón-Cuéllar &amp; Parker, 2014). More specifically, this research contributes to Lacanian theory in the field of organization studies at several levels. First, </w:t>
      </w:r>
      <w:r w:rsidRPr="0004622B">
        <w:rPr>
          <w:rStyle w:val="Emphasis"/>
        </w:rPr>
        <w:t>it is a continuation of the research studies that have shown how relevant Lacan’s conceptualization of fantasy was to understanding the problematic of subjection to power and in particular the origin of workers’ difficulties in resisting or changing practices of power. Thus it has been shown that</w:t>
      </w:r>
      <w:r w:rsidRPr="00FF4212">
        <w:rPr>
          <w:rStyle w:val="Emphasis"/>
        </w:rPr>
        <w:t xml:space="preserve"> </w:t>
      </w:r>
      <w:r w:rsidRPr="00FF4212">
        <w:rPr>
          <w:rStyle w:val="Emphasis"/>
          <w:highlight w:val="green"/>
        </w:rPr>
        <w:t xml:space="preserve">fantasy could lead to: </w:t>
      </w:r>
      <w:r w:rsidRPr="00EF0FCB">
        <w:rPr>
          <w:rStyle w:val="Emphasis"/>
          <w:highlight w:val="green"/>
        </w:rPr>
        <w:t>ideologically adhering to certain discourses</w:t>
      </w:r>
      <w:r w:rsidRPr="00B17E26">
        <w:rPr>
          <w:sz w:val="16"/>
        </w:rPr>
        <w:t xml:space="preserve"> (Stavrakakis, 2008, 2010); </w:t>
      </w:r>
      <w:r w:rsidRPr="00EF0FCB">
        <w:rPr>
          <w:rStyle w:val="Emphasis"/>
          <w:highlight w:val="green"/>
        </w:rPr>
        <w:t>favouring continuity and status quo</w:t>
      </w:r>
      <w:r w:rsidRPr="00B17E26">
        <w:rPr>
          <w:sz w:val="16"/>
        </w:rPr>
        <w:t xml:space="preserve"> (Glynos, 2008, 2010); </w:t>
      </w:r>
      <w:r w:rsidRPr="00EF0FCB">
        <w:rPr>
          <w:rStyle w:val="Emphasis"/>
          <w:highlight w:val="green"/>
        </w:rPr>
        <w:t>imagining oneself as</w:t>
      </w:r>
      <w:r w:rsidRPr="00B56CF3">
        <w:rPr>
          <w:rStyle w:val="Emphasis"/>
        </w:rPr>
        <w:t xml:space="preserve"> being </w:t>
      </w:r>
      <w:r w:rsidRPr="00EF0FCB">
        <w:rPr>
          <w:rStyle w:val="Emphasis"/>
          <w:highlight w:val="green"/>
        </w:rPr>
        <w:t>subversive while</w:t>
      </w:r>
      <w:r w:rsidRPr="00B56CF3">
        <w:rPr>
          <w:rStyle w:val="Emphasis"/>
        </w:rPr>
        <w:t xml:space="preserve"> actually </w:t>
      </w:r>
      <w:r w:rsidRPr="00EF0FCB">
        <w:rPr>
          <w:rStyle w:val="Emphasis"/>
          <w:highlight w:val="green"/>
        </w:rPr>
        <w:t>reinforcing the established order</w:t>
      </w:r>
      <w:r w:rsidRPr="00B17E26">
        <w:rPr>
          <w:sz w:val="16"/>
        </w:rPr>
        <w:t xml:space="preserve"> (Contu, 2008; Contu &amp; Willmott, 2006; Fleming, 2010; Fleming &amp; Spicer, 2003); or blocking the capacity for collective resistance by scapegoating other groups affected by changes (Lok &amp; Willmott, 2014). In the case studied here, the fantasy that develops around an almighty Other who pulls the strings behind the scenes paralyses the workers’ representatives when they are faced with a threat of plant closure. Second, the observations made in this case are in line with and complete those made by other researchers using Lacan’s work to highlight one characteristic of postmodernity: the abolition of symbolic authority, be it in society (McGowan, 2003; Lebrun, 2009; Salecl, 1998; Verhaeghe, 2000; Žižek, 2007) or in organizations (Costas &amp; Taheri, 2012). This abolition has serious consequences in that, instead of leading to greater autonomy, it is accompanied, as in the case described here, by the rise of the persecutory fantasy of ‘an absolute big Other with irrevocable authority’ (Verhaeghe, 2000, p. 138) – a fantasy by means of which the subject desperately attempts to compensate for this disintegration of symbolic authority, by the unleashing of the superego. Thus, Žižek emphasizes that postmodern subjectivity “involves a ‘direct superegoisation’ of the imaginary Ideal, caused by the lack of appropriate symbolic prohibitions” (Žižek, 2007, p. 497). The paradox then lies in the fact that belonging to a seemingly more permissive society does not relieve the subjects. On the contrary, they find themselves at the mercy of a more cruel superego which announces that complete and ultimate enjoyment is possible, and orders them to enjoy without respite. Some contemporary issues such as widespread cynicism, political apathy, pandemic depression, or loss of meaning, have been analysed as symptoms of this phenomenon (McGowan, 2003; Melman, 2002). In the field of organization studies, we have already explored the works of Costas and Taheri (2012) who have exploited this aspect of Lacanian theory to show that the increasingly </w:t>
      </w:r>
      <w:r w:rsidRPr="00EF0FCB">
        <w:rPr>
          <w:rStyle w:val="StyleUnderline"/>
        </w:rPr>
        <w:t>influential ‘authentic leadership’ approach that advocates a non-authoritarian and self-effacing leader figure entails the paradoxical risk of a return of a phantasmagorical unbarred Other</w:t>
      </w:r>
      <w:r w:rsidRPr="00B17E26">
        <w:rPr>
          <w:sz w:val="16"/>
        </w:rPr>
        <w:t xml:space="preserve">. Those authors base their work on an </w:t>
      </w:r>
      <w:r w:rsidRPr="00FF4212">
        <w:rPr>
          <w:sz w:val="16"/>
        </w:rPr>
        <w:t xml:space="preserve">analysis of managerial and academic literature and emphasize that further studies should be conducted to investigate how those principles operate in ‘real life’; and </w:t>
      </w:r>
      <w:r w:rsidRPr="00FF4212">
        <w:rPr>
          <w:rStyle w:val="Emphasis"/>
        </w:rPr>
        <w:t>the study presented here precisely makes use of real data to show how the disintegration of symbolic authority occurs</w:t>
      </w:r>
      <w:r w:rsidRPr="00FF4212">
        <w:rPr>
          <w:sz w:val="16"/>
        </w:rPr>
        <w:t xml:space="preserve"> in the very specific context of a threat of factory closure and affects the subjectivity and capacity for action of the employees’ representatives. Here, the disintegration is not linked to the implementation of a new conception of leadership, but to the highly specific structure of a globalized and financialized capitalist corporation with a multiple and large shareholder base and several head offices (by country, in lo</w:t>
      </w:r>
      <w:r w:rsidRPr="00B17E26">
        <w:rPr>
          <w:sz w:val="16"/>
        </w:rPr>
        <w:t xml:space="preserve">cal, European and American business units, etc.). </w:t>
      </w:r>
      <w:r w:rsidRPr="00BD351E">
        <w:rPr>
          <w:rStyle w:val="Emphasis"/>
          <w:highlight w:val="green"/>
        </w:rPr>
        <w:t>This</w:t>
      </w:r>
      <w:r w:rsidRPr="00B56CF3">
        <w:rPr>
          <w:rStyle w:val="Emphasis"/>
        </w:rPr>
        <w:t xml:space="preserve"> may help to </w:t>
      </w:r>
      <w:r w:rsidRPr="00BD351E">
        <w:rPr>
          <w:rStyle w:val="Emphasis"/>
          <w:highlight w:val="green"/>
        </w:rPr>
        <w:t>explain</w:t>
      </w:r>
      <w:r w:rsidRPr="00B56CF3">
        <w:rPr>
          <w:rStyle w:val="Emphasis"/>
        </w:rPr>
        <w:t xml:space="preserve">, in some of the cases of factory closure presented in the introduction, </w:t>
      </w:r>
      <w:r w:rsidRPr="00BD351E">
        <w:rPr>
          <w:rStyle w:val="Emphasis"/>
          <w:highlight w:val="green"/>
        </w:rPr>
        <w:t>the</w:t>
      </w:r>
      <w:r w:rsidRPr="00B56CF3">
        <w:rPr>
          <w:rStyle w:val="Emphasis"/>
        </w:rPr>
        <w:t xml:space="preserve"> staff’s and </w:t>
      </w:r>
      <w:r w:rsidRPr="00BD351E">
        <w:rPr>
          <w:rStyle w:val="Emphasis"/>
          <w:highlight w:val="green"/>
        </w:rPr>
        <w:t>union’s</w:t>
      </w:r>
      <w:r w:rsidRPr="00B56CF3">
        <w:rPr>
          <w:rStyle w:val="Emphasis"/>
        </w:rPr>
        <w:t xml:space="preserve"> period of </w:t>
      </w:r>
      <w:r w:rsidRPr="00BD351E">
        <w:rPr>
          <w:rStyle w:val="Emphasis"/>
          <w:highlight w:val="green"/>
        </w:rPr>
        <w:t>apathy and</w:t>
      </w:r>
      <w:r w:rsidRPr="00B56CF3">
        <w:rPr>
          <w:rStyle w:val="Emphasis"/>
        </w:rPr>
        <w:t xml:space="preserve"> their </w:t>
      </w:r>
      <w:r w:rsidRPr="00BD351E">
        <w:rPr>
          <w:rStyle w:val="Emphasis"/>
          <w:highlight w:val="green"/>
        </w:rPr>
        <w:t xml:space="preserve">difficulty in organizing </w:t>
      </w:r>
      <w:r w:rsidRPr="00FF4212">
        <w:rPr>
          <w:rStyle w:val="Emphasis"/>
        </w:rPr>
        <w:t xml:space="preserve">their action in this context. </w:t>
      </w:r>
      <w:r w:rsidRPr="00FF4212">
        <w:rPr>
          <w:sz w:val="16"/>
        </w:rPr>
        <w:t>More generally, what has been observed in this case might well be representative of the evolution of global capitalism, with organizations in which it is difficult to identify a centre of power, which can generate a sense of impotence and create the paradoxical</w:t>
      </w:r>
      <w:r w:rsidRPr="00B17E26">
        <w:rPr>
          <w:sz w:val="16"/>
        </w:rPr>
        <w:t xml:space="preserve"> impression of being at the mercy of a manyheaded hydra against which it would be futile to fight (the fantasy of an unbarred Other). A third point is that we make a specific contribution to this line of research by using an aspect of Lacanian theory that had not yet been integrated in organization studies and occurs upstream of the processes described above. It is the distinction Lacan makes between ‘utterance’ and ‘enunciation’, as well as the manner in which the relation between utterance and enunciation allows for the imposition of a master signifier, which then promotes the institution of symbolic authority and enables the subject to bear the fundamentally disappointing nature of the symbolic. This theory is very important for also understanding, conversely, how that symbolic authority can be abolished. In Ronman’s case, we have shown the impossibility to associate the statements produced to the place where they were made, which prevented the imposition of a master signifier; we have also shown the consequences this may have on the workers’ representatives ability to resist. Thus, we explore, in an organizational context, what other researchers have described as an essential characteristic of contemporary capitalism (Lebrun, 2009; Žižek, 2009) that deprives us of the agency of the ordering master signifier. This disappearance of the master signifier partly results from the obliteration of the traces of enunciation. We believe our analysis contributes to a better understanding of subjective processes, which largely precede the phenomena of submission and apathy. The structural conditions for resistance The distinction between utterance and enunciation is also very useful for analysing the conditions in which resistance is possible in organizations. </w:t>
      </w:r>
      <w:r w:rsidRPr="00B56CF3">
        <w:rPr>
          <w:rStyle w:val="StyleUnderline"/>
        </w:rPr>
        <w:t>Lacan’s theory sheds light on the dialectic between power and resistance</w:t>
      </w:r>
      <w:r w:rsidRPr="00B17E26">
        <w:rPr>
          <w:sz w:val="16"/>
        </w:rPr>
        <w:t xml:space="preserve"> (Mumby, 2005) in a particularly subtle manner: </w:t>
      </w:r>
      <w:r w:rsidRPr="00B56CF3">
        <w:rPr>
          <w:rStyle w:val="StyleUnderline"/>
        </w:rPr>
        <w:t>resistance is a consequence of the symbolic</w:t>
      </w:r>
      <w:r w:rsidRPr="00B17E26">
        <w:rPr>
          <w:sz w:val="16"/>
        </w:rPr>
        <w:t xml:space="preserve"> (Jones &amp; Spicer, 2005; Stavrakakis, 2008). Indeed, ‘the most radical dimension of Lacanian theory lies not in recognizing [that the Lacanian subject is divided, crossed-out, identical to a lack in a signifying chain] but in realizing that the big Other, the symbolic order itself, is also barré, crossed-out, by a fundamental impossibility, structured around an impossible/traumatic kernel, around a central lack’ (Zizek, 1989, p. 122; see Stavrakakis, 2008, p. 1042). It is this structural impossibility in the Other that explains the ultimate failure of power structures to fully determine the subjects: a space of freedom opens to them and enables them to resist. But for this impossibility to be revealed, the subject first has to be alienated by the symbolic Other. We show in this case that the staff representatives start resisting by undertaking an action that may seem very simple. </w:t>
      </w:r>
      <w:r w:rsidRPr="00BD351E">
        <w:rPr>
          <w:rStyle w:val="Emphasis"/>
          <w:highlight w:val="green"/>
        </w:rPr>
        <w:t>They force</w:t>
      </w:r>
      <w:r w:rsidRPr="00B56CF3">
        <w:rPr>
          <w:rStyle w:val="Emphasis"/>
        </w:rPr>
        <w:t xml:space="preserve"> the </w:t>
      </w:r>
      <w:r w:rsidRPr="00BD351E">
        <w:rPr>
          <w:rStyle w:val="Emphasis"/>
          <w:highlight w:val="green"/>
        </w:rPr>
        <w:t>management</w:t>
      </w:r>
      <w:r w:rsidRPr="00B56CF3">
        <w:rPr>
          <w:rStyle w:val="Emphasis"/>
        </w:rPr>
        <w:t xml:space="preserve"> team of the site </w:t>
      </w:r>
      <w:r w:rsidRPr="00BD351E">
        <w:rPr>
          <w:rStyle w:val="Emphasis"/>
          <w:highlight w:val="green"/>
        </w:rPr>
        <w:t>to be accountable for something</w:t>
      </w:r>
      <w:r w:rsidRPr="00B56CF3">
        <w:rPr>
          <w:rStyle w:val="Emphasis"/>
        </w:rPr>
        <w:t xml:space="preserve">. They compel their leadership to make a statement </w:t>
      </w:r>
      <w:r w:rsidRPr="00BD351E">
        <w:rPr>
          <w:rStyle w:val="Emphasis"/>
          <w:highlight w:val="green"/>
        </w:rPr>
        <w:t>and</w:t>
      </w:r>
      <w:r w:rsidRPr="00B56CF3">
        <w:rPr>
          <w:rStyle w:val="Emphasis"/>
        </w:rPr>
        <w:t xml:space="preserve"> to </w:t>
      </w:r>
      <w:r w:rsidRPr="00BD351E">
        <w:rPr>
          <w:rStyle w:val="Emphasis"/>
          <w:highlight w:val="green"/>
        </w:rPr>
        <w:t xml:space="preserve">assume responsibility </w:t>
      </w:r>
      <w:r w:rsidRPr="00BD351E">
        <w:rPr>
          <w:rStyle w:val="Emphasis"/>
        </w:rPr>
        <w:t>for this</w:t>
      </w:r>
      <w:r w:rsidRPr="00B56CF3">
        <w:rPr>
          <w:rStyle w:val="Emphasis"/>
        </w:rPr>
        <w:t xml:space="preserve"> statement: </w:t>
      </w:r>
      <w:r w:rsidRPr="00BD351E">
        <w:rPr>
          <w:rStyle w:val="Emphasis"/>
        </w:rPr>
        <w:t>utterances</w:t>
      </w:r>
      <w:r w:rsidRPr="00B56CF3">
        <w:rPr>
          <w:rStyle w:val="Emphasis"/>
        </w:rPr>
        <w:t xml:space="preserve"> are associated with a place of enunciation. The potential closure of the factory then no longer appears as a transcendent fact that came out of nowhere, but as a process associated with a place of enunciation, borne by a subject who must accept what speaking means. It is then from the difference between the subject of the utterance and the subject of enunciation that the fact arises that the Other is barred; and it is from that moment on that the words uttered by the management can be challenged and resistance can emerge.</w:t>
      </w:r>
      <w:r w:rsidRPr="00B17E26">
        <w:rPr>
          <w:sz w:val="16"/>
        </w:rPr>
        <w:t xml:space="preserve"> For this purpose, the staff representatives rely initially on parties operating within institutional frameworks (judge, certified accountant, labour inspectorate…), which are products of history and of French law. </w:t>
      </w:r>
      <w:r w:rsidRPr="00B56CF3">
        <w:rPr>
          <w:rStyle w:val="Emphasis"/>
        </w:rPr>
        <w:t>The ‘cunning’ of the staff representatives therefore consisted in seeking symbolic structures outside the organization within which they could refer to an instituting discourse. They lean on a point of authority from outside the company so as to prompt the re-emergence, within it, of another authority, which they will then be able to challenge. They need to recreate the fiction of a local leadership with some degree of power so as to be able to undermine it. In doing so, they re-politicize the organization and thus obliterate the fantasy of a globalized corporation not trapped in national political and historical logics and therefore with the excessive power to close down a factory whenever and however they wish</w:t>
      </w:r>
      <w:r w:rsidRPr="00B17E26">
        <w:rPr>
          <w:sz w:val="16"/>
        </w:rPr>
        <w:t xml:space="preserve">. This must be put into perspective with the results of studies that have examined strategies of resistance in organizations undergoing radical changes, and have studied the rhetorical struggles and discursive tactics used by specific groups (Erkama &amp; Vaara, 2010; Spicer &amp; Fleming, 2007). The Ronman case helps to highlight that one of the essential stages for resistance lies upstream of this process: </w:t>
      </w:r>
      <w:r w:rsidRPr="00FF4212">
        <w:rPr>
          <w:sz w:val="16"/>
        </w:rPr>
        <w:t xml:space="preserve">such discourses require the existence of a symbolic framework structuring the existence of and relationships between groups, which is not self-evident. The </w:t>
      </w:r>
      <w:r w:rsidRPr="00FF4212">
        <w:rPr>
          <w:rStyle w:val="Emphasis"/>
        </w:rPr>
        <w:t>individuals studied here cannot start resisting until they have managed to determine who to address their discourses to. What matters is less the production of utterances than the structure that allows this production</w:t>
      </w:r>
      <w:r w:rsidRPr="00FF4212">
        <w:rPr>
          <w:sz w:val="16"/>
        </w:rPr>
        <w:t xml:space="preserve">. In this respect, Lacan’s theory is particularly relevant, in that it takes this structural element into account. Conclusion </w:t>
      </w:r>
      <w:r w:rsidRPr="00FF4212">
        <w:rPr>
          <w:rStyle w:val="Emphasis"/>
        </w:rPr>
        <w:t>The solution found by the staff representatives could be deemed rather modest. Indeed, the particularity of the situation in which they found themselves resides in their sensing the inconsistency of the Other, in their finding out that ‘the big Other does not exist’; and rather than inventing an act taking this discovery into account, they</w:t>
      </w:r>
      <w:r w:rsidRPr="00DB1189">
        <w:rPr>
          <w:rStyle w:val="Emphasis"/>
        </w:rPr>
        <w:t xml:space="preserve"> </w:t>
      </w:r>
      <w:r w:rsidRPr="00E56ADF">
        <w:rPr>
          <w:rStyle w:val="Emphasis"/>
          <w:highlight w:val="green"/>
        </w:rPr>
        <w:t>attempt to reconstruct a symbolic point of authority</w:t>
      </w:r>
      <w:r w:rsidRPr="00B17E26">
        <w:rPr>
          <w:sz w:val="16"/>
        </w:rPr>
        <w:t xml:space="preserve"> (see Stavrakakis, 2008). Admittedly, </w:t>
      </w:r>
      <w:r w:rsidRPr="00DB1189">
        <w:rPr>
          <w:rStyle w:val="Emphasis"/>
        </w:rPr>
        <w:t xml:space="preserve">this point of support has </w:t>
      </w:r>
      <w:r w:rsidRPr="001131ED">
        <w:rPr>
          <w:rStyle w:val="Emphasis"/>
          <w:highlight w:val="green"/>
        </w:rPr>
        <w:t>enabled them to feel better and</w:t>
      </w:r>
      <w:r w:rsidRPr="00DB1189">
        <w:rPr>
          <w:rStyle w:val="Emphasis"/>
        </w:rPr>
        <w:t xml:space="preserve"> to </w:t>
      </w:r>
      <w:r w:rsidRPr="001131ED">
        <w:rPr>
          <w:rStyle w:val="Emphasis"/>
          <w:highlight w:val="green"/>
        </w:rPr>
        <w:t>resist</w:t>
      </w:r>
      <w:r w:rsidRPr="00DB1189">
        <w:rPr>
          <w:rStyle w:val="Emphasis"/>
        </w:rPr>
        <w:t xml:space="preserve"> in the context of a classic </w:t>
      </w:r>
      <w:r w:rsidRPr="001131ED">
        <w:rPr>
          <w:rStyle w:val="Emphasis"/>
          <w:highlight w:val="green"/>
        </w:rPr>
        <w:t>power relation</w:t>
      </w:r>
      <w:r w:rsidRPr="00DB1189">
        <w:rPr>
          <w:rStyle w:val="Emphasis"/>
        </w:rPr>
        <w:t xml:space="preserve">, while </w:t>
      </w:r>
      <w:r w:rsidRPr="009619BE">
        <w:rPr>
          <w:rStyle w:val="Emphasis"/>
          <w:highlight w:val="green"/>
        </w:rPr>
        <w:t>preventing them from inventing more radical solutions</w:t>
      </w:r>
      <w:r w:rsidRPr="00DB1189">
        <w:rPr>
          <w:rStyle w:val="Emphasis"/>
        </w:rPr>
        <w:t xml:space="preserve">. In this regard, the solution they have chosen </w:t>
      </w:r>
      <w:r w:rsidRPr="00FF4212">
        <w:rPr>
          <w:rStyle w:val="Emphasis"/>
        </w:rPr>
        <w:t>may be likened to</w:t>
      </w:r>
      <w:r w:rsidRPr="00FF4212">
        <w:rPr>
          <w:sz w:val="16"/>
        </w:rPr>
        <w:t xml:space="preserve"> what Žižek calls ‘</w:t>
      </w:r>
      <w:r w:rsidRPr="00FF4212">
        <w:rPr>
          <w:rStyle w:val="Emphasis"/>
        </w:rPr>
        <w:t>acts of losers’</w:t>
      </w:r>
      <w:r w:rsidRPr="00FF4212">
        <w:rPr>
          <w:sz w:val="16"/>
        </w:rPr>
        <w:t xml:space="preserve"> (2007, p. 472) in his comments on the movie Brassed Off. In this film, miners are confronted with the announced closure of their mine, which threatens their identity and their sense of belonging to a community; they focus on keeping their brass band alive at all costs, an effort which turns into a symbolic challenge when they decide to take part in a national music competition. Though the mine is, indeed, closed down, and while in this regard the miners do ‘lose’, they are successful in reasserting their belonging to the community they have managed to keep alive. </w:t>
      </w:r>
      <w:r w:rsidRPr="00FF4212">
        <w:rPr>
          <w:rStyle w:val="Emphasis"/>
        </w:rPr>
        <w:t>Their act is the act of losers even though those involved recover some degree of dignity</w:t>
      </w:r>
      <w:r w:rsidRPr="00FF4212">
        <w:rPr>
          <w:sz w:val="16"/>
        </w:rPr>
        <w:t xml:space="preserve">. Žižek (2009) </w:t>
      </w:r>
      <w:r w:rsidRPr="00FF4212">
        <w:rPr>
          <w:rStyle w:val="Emphasis"/>
        </w:rPr>
        <w:t>opposes this form of resistance to more radical ones</w:t>
      </w:r>
      <w:r w:rsidRPr="00FF4212">
        <w:rPr>
          <w:sz w:val="16"/>
        </w:rPr>
        <w:t xml:space="preserve">. Whereas the solution found by Ronman’s staff representatives enables them to preserve the organization, those other, </w:t>
      </w:r>
      <w:r w:rsidRPr="00FF4212">
        <w:rPr>
          <w:rStyle w:val="Emphasis"/>
        </w:rPr>
        <w:t>more radical, solutions</w:t>
      </w:r>
      <w:r w:rsidRPr="00F96A11">
        <w:rPr>
          <w:rStyle w:val="Emphasis"/>
        </w:rPr>
        <w:t xml:space="preserve"> cause the organization or the social structure to </w:t>
      </w:r>
      <w:r w:rsidRPr="0004622B">
        <w:rPr>
          <w:rStyle w:val="Emphasis"/>
        </w:rPr>
        <w:t>explode. This perspective brings</w:t>
      </w:r>
      <w:r w:rsidRPr="00F96A11">
        <w:rPr>
          <w:rStyle w:val="Emphasis"/>
        </w:rPr>
        <w:t xml:space="preserve"> to the fore </w:t>
      </w:r>
      <w:r w:rsidRPr="00B73D86">
        <w:rPr>
          <w:rStyle w:val="Emphasis"/>
          <w:highlight w:val="green"/>
        </w:rPr>
        <w:t xml:space="preserve">the </w:t>
      </w:r>
      <w:r w:rsidRPr="0004622B">
        <w:rPr>
          <w:rStyle w:val="Emphasis"/>
        </w:rPr>
        <w:t xml:space="preserve">radicalism of the </w:t>
      </w:r>
      <w:r w:rsidRPr="00B73D86">
        <w:rPr>
          <w:rStyle w:val="Emphasis"/>
          <w:highlight w:val="green"/>
        </w:rPr>
        <w:t xml:space="preserve">‘real act’ </w:t>
      </w:r>
      <w:r w:rsidRPr="00B73D86">
        <w:rPr>
          <w:rStyle w:val="Emphasis"/>
        </w:rPr>
        <w:t>that has</w:t>
      </w:r>
      <w:r w:rsidRPr="00F96A11">
        <w:rPr>
          <w:rStyle w:val="Emphasis"/>
        </w:rPr>
        <w:t xml:space="preserve"> the particularity of being </w:t>
      </w:r>
      <w:r w:rsidRPr="0004622B">
        <w:rPr>
          <w:rStyle w:val="Emphasis"/>
          <w:highlight w:val="green"/>
        </w:rPr>
        <w:t>constituted</w:t>
      </w:r>
      <w:r w:rsidRPr="00F96A11">
        <w:rPr>
          <w:rStyle w:val="Emphasis"/>
        </w:rPr>
        <w:t xml:space="preserve"> </w:t>
      </w:r>
      <w:r w:rsidRPr="0004622B">
        <w:rPr>
          <w:rStyle w:val="Emphasis"/>
        </w:rPr>
        <w:t xml:space="preserve">in relation </w:t>
      </w:r>
      <w:r w:rsidRPr="00B73D86">
        <w:rPr>
          <w:rStyle w:val="Emphasis"/>
          <w:highlight w:val="green"/>
        </w:rPr>
        <w:t>to the lack of the Other, while not necessitating the Other</w:t>
      </w:r>
      <w:r w:rsidRPr="0004622B">
        <w:rPr>
          <w:rStyle w:val="Emphasis"/>
        </w:rPr>
        <w:t xml:space="preserve">’s guarantee or permission, </w:t>
      </w:r>
      <w:r w:rsidRPr="00B73D86">
        <w:rPr>
          <w:rStyle w:val="Emphasis"/>
          <w:highlight w:val="green"/>
        </w:rPr>
        <w:t>and is hence</w:t>
      </w:r>
      <w:r w:rsidRPr="00F96A11">
        <w:rPr>
          <w:rStyle w:val="Emphasis"/>
        </w:rPr>
        <w:t xml:space="preserve"> presented as </w:t>
      </w:r>
      <w:r w:rsidRPr="00B73D86">
        <w:rPr>
          <w:rStyle w:val="Emphasis"/>
          <w:highlight w:val="green"/>
        </w:rPr>
        <w:t>truly liberating</w:t>
      </w:r>
      <w:r w:rsidRPr="00F96A11">
        <w:rPr>
          <w:rStyle w:val="Emphasis"/>
        </w:rPr>
        <w:t>. The violence associated with it is entirely outside the law</w:t>
      </w:r>
      <w:r w:rsidRPr="00B17E26">
        <w:rPr>
          <w:sz w:val="16"/>
        </w:rPr>
        <w:t xml:space="preserve">. This is how one could describe the spectacular violence observed since 2008, and particularly since 2009, when factories are shut down, both in France and abroad. The movie Louise Michel illustrates, in its own way, a type of ‘real act’ with its associated radical violence. What needs to be done is to ‘kill the boss’, but as the ultimate decision maker cannot be found anywhere, the two main characters of the movie kill all those who, at some time or other, have claimed to personify a symbolic point of authority when relaying decisions affecting the workers of the factory. </w:t>
      </w:r>
      <w:r w:rsidRPr="00B73D86">
        <w:rPr>
          <w:rStyle w:val="Emphasis"/>
          <w:highlight w:val="green"/>
        </w:rPr>
        <w:t>This</w:t>
      </w:r>
      <w:r w:rsidRPr="00B73D86">
        <w:rPr>
          <w:rStyle w:val="Emphasis"/>
        </w:rPr>
        <w:t xml:space="preserve"> spectacular</w:t>
      </w:r>
      <w:r w:rsidRPr="00B225BE">
        <w:rPr>
          <w:rStyle w:val="Emphasis"/>
        </w:rPr>
        <w:t xml:space="preserve"> </w:t>
      </w:r>
      <w:r w:rsidRPr="00B73D86">
        <w:rPr>
          <w:rStyle w:val="Emphasis"/>
          <w:highlight w:val="green"/>
        </w:rPr>
        <w:t>violence</w:t>
      </w:r>
      <w:r w:rsidRPr="00B225BE">
        <w:rPr>
          <w:rStyle w:val="Emphasis"/>
        </w:rPr>
        <w:t xml:space="preserve"> largely </w:t>
      </w:r>
      <w:r w:rsidRPr="00A70F7E">
        <w:rPr>
          <w:rStyle w:val="Emphasis"/>
          <w:highlight w:val="green"/>
        </w:rPr>
        <w:t>differs from</w:t>
      </w:r>
      <w:r w:rsidRPr="00B225BE">
        <w:rPr>
          <w:rStyle w:val="Emphasis"/>
        </w:rPr>
        <w:t xml:space="preserve"> the </w:t>
      </w:r>
      <w:r w:rsidRPr="00A70F7E">
        <w:rPr>
          <w:rStyle w:val="Emphasis"/>
          <w:highlight w:val="green"/>
        </w:rPr>
        <w:t>symbolic</w:t>
      </w:r>
      <w:r w:rsidRPr="00B225BE">
        <w:rPr>
          <w:rStyle w:val="Emphasis"/>
        </w:rPr>
        <w:t xml:space="preserve">, codified and ‘framed’ </w:t>
      </w:r>
      <w:r w:rsidRPr="00A70F7E">
        <w:rPr>
          <w:rStyle w:val="Emphasis"/>
          <w:highlight w:val="green"/>
        </w:rPr>
        <w:t>violence that characterizes</w:t>
      </w:r>
      <w:r w:rsidRPr="00B225BE">
        <w:rPr>
          <w:rStyle w:val="Emphasis"/>
        </w:rPr>
        <w:t xml:space="preserve"> conventional resistance (protests, demonstrations, </w:t>
      </w:r>
      <w:r w:rsidRPr="00A70F7E">
        <w:rPr>
          <w:rStyle w:val="Emphasis"/>
          <w:highlight w:val="green"/>
        </w:rPr>
        <w:t>strikes</w:t>
      </w:r>
      <w:r w:rsidRPr="00B225BE">
        <w:rPr>
          <w:rStyle w:val="Emphasis"/>
        </w:rPr>
        <w:t xml:space="preserve">, etc.), </w:t>
      </w:r>
      <w:r w:rsidRPr="00A70F7E">
        <w:rPr>
          <w:rStyle w:val="Emphasis"/>
          <w:highlight w:val="green"/>
        </w:rPr>
        <w:t>which forms in reference to the Other</w:t>
      </w:r>
      <w:r w:rsidRPr="00B225BE">
        <w:rPr>
          <w:rStyle w:val="Emphasis"/>
        </w:rPr>
        <w:t xml:space="preserve"> and is found in the case presented here. </w:t>
      </w:r>
      <w:r w:rsidRPr="00A70F7E">
        <w:rPr>
          <w:rStyle w:val="Emphasis"/>
          <w:highlight w:val="green"/>
        </w:rPr>
        <w:t>However</w:t>
      </w:r>
      <w:r w:rsidRPr="00B225BE">
        <w:rPr>
          <w:rStyle w:val="Emphasis"/>
        </w:rPr>
        <w:t>, as underlined by Stavrakakis, ‘</w:t>
      </w:r>
      <w:r w:rsidRPr="00A70F7E">
        <w:rPr>
          <w:rStyle w:val="Emphasis"/>
          <w:highlight w:val="green"/>
        </w:rPr>
        <w:t>one should</w:t>
      </w:r>
      <w:r w:rsidRPr="00B225BE">
        <w:rPr>
          <w:rStyle w:val="Emphasis"/>
        </w:rPr>
        <w:t xml:space="preserve"> be very careful in order to </w:t>
      </w:r>
      <w:r w:rsidRPr="00A70F7E">
        <w:rPr>
          <w:rStyle w:val="Emphasis"/>
          <w:highlight w:val="green"/>
        </w:rPr>
        <w:t>avoid</w:t>
      </w:r>
      <w:r w:rsidRPr="00B225BE">
        <w:rPr>
          <w:rStyle w:val="Emphasis"/>
        </w:rPr>
        <w:t xml:space="preserve"> the “</w:t>
      </w:r>
      <w:r w:rsidRPr="00A70F7E">
        <w:rPr>
          <w:rStyle w:val="Emphasis"/>
          <w:highlight w:val="green"/>
        </w:rPr>
        <w:t>speculative leftist</w:t>
      </w:r>
      <w:r w:rsidRPr="00B225BE">
        <w:rPr>
          <w:rStyle w:val="Emphasis"/>
        </w:rPr>
        <w:t xml:space="preserve">”, quasi-religious, </w:t>
      </w:r>
      <w:r w:rsidRPr="00A70F7E">
        <w:rPr>
          <w:rStyle w:val="Emphasis"/>
          <w:highlight w:val="green"/>
        </w:rPr>
        <w:t>idealization of</w:t>
      </w:r>
      <w:r w:rsidRPr="00B225BE">
        <w:rPr>
          <w:rStyle w:val="Emphasis"/>
        </w:rPr>
        <w:t xml:space="preserve"> some kind of </w:t>
      </w:r>
      <w:r w:rsidRPr="00A70F7E">
        <w:rPr>
          <w:rStyle w:val="Emphasis"/>
          <w:highlight w:val="green"/>
        </w:rPr>
        <w:t>radical act</w:t>
      </w:r>
      <w:r w:rsidRPr="00B225BE">
        <w:rPr>
          <w:rStyle w:val="Emphasis"/>
        </w:rPr>
        <w:t xml:space="preserve"> of total social refoundation’, </w:t>
      </w:r>
      <w:r w:rsidRPr="00A70F7E">
        <w:rPr>
          <w:rStyle w:val="Emphasis"/>
          <w:highlight w:val="green"/>
        </w:rPr>
        <w:t>which is</w:t>
      </w:r>
      <w:r w:rsidRPr="00B225BE">
        <w:rPr>
          <w:rStyle w:val="Emphasis"/>
        </w:rPr>
        <w:t xml:space="preserve"> but </w:t>
      </w:r>
      <w:r w:rsidRPr="00FF4212">
        <w:rPr>
          <w:rStyle w:val="Emphasis"/>
        </w:rPr>
        <w:t xml:space="preserve">the resurgence of </w:t>
      </w:r>
      <w:r w:rsidRPr="00A70F7E">
        <w:rPr>
          <w:rStyle w:val="Emphasis"/>
          <w:highlight w:val="green"/>
        </w:rPr>
        <w:t xml:space="preserve">‘the old fantasy of </w:t>
      </w:r>
      <w:r w:rsidRPr="00FF4212">
        <w:rPr>
          <w:rStyle w:val="Emphasis"/>
        </w:rPr>
        <w:t xml:space="preserve">a total and miraculous </w:t>
      </w:r>
      <w:r w:rsidRPr="00A70F7E">
        <w:rPr>
          <w:rStyle w:val="Emphasis"/>
          <w:highlight w:val="green"/>
        </w:rPr>
        <w:t>social refoundation through a single apocalyptic cut’</w:t>
      </w:r>
      <w:r w:rsidRPr="00B17E26">
        <w:rPr>
          <w:sz w:val="16"/>
        </w:rPr>
        <w:t xml:space="preserve"> (Stavrakakis, 2010, p. 90). In the face of such a miraculous act, every local and partial struggle seems bland and to be lacking in ambition. But </w:t>
      </w:r>
      <w:r w:rsidRPr="00B225BE">
        <w:rPr>
          <w:rStyle w:val="Emphasis"/>
        </w:rPr>
        <w:t xml:space="preserve">Lacan himself stressed how </w:t>
      </w:r>
      <w:r w:rsidRPr="00820DF2">
        <w:rPr>
          <w:rStyle w:val="Emphasis"/>
          <w:highlight w:val="green"/>
        </w:rPr>
        <w:t>revolutionary aspirations</w:t>
      </w:r>
      <w:r w:rsidRPr="00B225BE">
        <w:rPr>
          <w:rStyle w:val="Emphasis"/>
        </w:rPr>
        <w:t xml:space="preserve"> and radical acts may </w:t>
      </w:r>
      <w:r w:rsidRPr="00820DF2">
        <w:rPr>
          <w:rStyle w:val="Emphasis"/>
          <w:highlight w:val="green"/>
        </w:rPr>
        <w:t>end up instituting a new order of subjection</w:t>
      </w:r>
      <w:r w:rsidRPr="00B225BE">
        <w:rPr>
          <w:rStyle w:val="Emphasis"/>
        </w:rPr>
        <w:t xml:space="preserve"> and </w:t>
      </w:r>
      <w:r w:rsidRPr="00820DF2">
        <w:rPr>
          <w:rStyle w:val="Emphasis"/>
          <w:highlight w:val="green"/>
        </w:rPr>
        <w:t>reproducing</w:t>
      </w:r>
      <w:r w:rsidRPr="00B225BE">
        <w:rPr>
          <w:rStyle w:val="Emphasis"/>
        </w:rPr>
        <w:t xml:space="preserve"> the </w:t>
      </w:r>
      <w:r w:rsidRPr="00820DF2">
        <w:rPr>
          <w:rStyle w:val="Emphasis"/>
          <w:highlight w:val="green"/>
        </w:rPr>
        <w:t>most violent aspects of the system they are supposed to destroy</w:t>
      </w:r>
      <w:r w:rsidRPr="00B17E26">
        <w:rPr>
          <w:sz w:val="16"/>
        </w:rPr>
        <w:t>. In the case of Ronman, the simple fact of compelling the local management team to take responsibility for an utterance is in no way revolutionary but may be much more effective: it reintroduces a space in which one can deal effectively and productively with the uncertainties and limits of a small but real change, a space in which succumbing to blackmail is no longer the only possibility for the staff representatives and in which they can own responsibility for a refusal. A re-politicized space.</w:t>
      </w:r>
    </w:p>
    <w:p w14:paraId="587E4CCB" w14:textId="77777777" w:rsidR="00F964D1" w:rsidRPr="00B56CF3" w:rsidRDefault="00F964D1" w:rsidP="00F964D1">
      <w:pPr>
        <w:pStyle w:val="Heading4"/>
      </w:pPr>
      <w:r w:rsidRPr="00B56CF3">
        <w:t>The 1AC is an ideological fantasy constructed by relentless planning at the expense of scapegoated politics, all for recognition from the Other in an attempt to fill the lack.</w:t>
      </w:r>
    </w:p>
    <w:p w14:paraId="0054E017" w14:textId="77777777" w:rsidR="00F964D1" w:rsidRPr="00B56CF3" w:rsidRDefault="00F964D1" w:rsidP="00F964D1">
      <w:pPr>
        <w:rPr>
          <w:sz w:val="18"/>
          <w:szCs w:val="20"/>
        </w:rPr>
      </w:pPr>
      <w:r w:rsidRPr="00B56CF3">
        <w:rPr>
          <w:rStyle w:val="Style13ptBold"/>
        </w:rPr>
        <w:t>Gunder 05</w:t>
      </w:r>
      <w:r w:rsidRPr="00B56CF3">
        <w:t xml:space="preserve"> </w:t>
      </w:r>
      <w:r w:rsidRPr="00B56CF3">
        <w:rPr>
          <w:sz w:val="18"/>
          <w:szCs w:val="20"/>
        </w:rPr>
        <w:t>Michael Gunder, 2005, “The Production of Desirous Space: Mere Fantasies of the Utopian City?” Planning Theory 2005 4: 173, DOI: 10.1177/1473095205054604, all brackets were in the original text, SJBE</w:t>
      </w:r>
    </w:p>
    <w:p w14:paraId="53258BC0" w14:textId="77777777" w:rsidR="00F964D1" w:rsidRPr="00B56CF3" w:rsidRDefault="00F964D1" w:rsidP="00F964D1">
      <w:pPr>
        <w:rPr>
          <w:rStyle w:val="StyleUnderline"/>
          <w:bCs/>
        </w:rPr>
      </w:pPr>
      <w:r w:rsidRPr="00B56CF3">
        <w:rPr>
          <w:sz w:val="10"/>
        </w:rPr>
        <w:t xml:space="preserve">Jouissance is one of the four structuring elements of social discourse,4 or social interactions, links and relationships, where synchronic language meets diachronic speech to evoke an effect on the Other (Lacan, 2004: 3). Zupancic (2004) associates Lacan’s (2004) theory of the Four Discourses (see Gunder, 2003a, 2004; Hillier and Gunder, 2005) with the Marxian theory of commodification and surplus-value via Lacan’s concept of surplus-enjoyment (plus-de-jouir). Lacan (2004: 111) contends that surplusvalue and surplus-enjoyment are historically equivalent, especially in the situation of the Master’s injunction of ‘No!’ in the emerging early phase of Calvinistic repressive capitalism. In contrast to the historical authority and rationality of the Master’s repressive command, late capitalism is structured under a rationality of the university or bureaucracy. </w:t>
      </w:r>
      <w:r w:rsidRPr="00B56CF3">
        <w:rPr>
          <w:rStyle w:val="StyleUnderline"/>
        </w:rPr>
        <w:t xml:space="preserve">Now knowledge and technology, not the Master’s injunction, become </w:t>
      </w:r>
      <w:r w:rsidRPr="00B56CF3">
        <w:rPr>
          <w:rStyle w:val="StyleUnderline"/>
          <w:highlight w:val="green"/>
        </w:rPr>
        <w:t xml:space="preserve">‘agency </w:t>
      </w:r>
      <w:r w:rsidRPr="00B56CF3">
        <w:rPr>
          <w:rStyle w:val="StyleUnderline"/>
        </w:rPr>
        <w:t xml:space="preserve">expressing a logic of governmentality and expertise (including that of planning) that does not prohibit enjoyment, but rather channels jouissance in ways that </w:t>
      </w:r>
      <w:r w:rsidRPr="00B56CF3">
        <w:rPr>
          <w:rStyle w:val="StyleUnderline"/>
          <w:highlight w:val="green"/>
        </w:rPr>
        <w:t>produces</w:t>
      </w:r>
      <w:r w:rsidRPr="00B56CF3">
        <w:rPr>
          <w:rStyle w:val="StyleUnderline"/>
        </w:rPr>
        <w:t xml:space="preserve"> a “bio-politics” (after Foucault) of an alienated subject that has no option, but to enjoy and be satisfied’ (Hillier and Gunder, 2005; McGowan, 2004; Zˇ izˇek, 2004b; Zupancic, 2004). In this regard, ‘a nation exists only as long as its specific enjoyment continues to be materialised in a set of social practices and submitted through national myths [or </w:t>
      </w:r>
      <w:r w:rsidRPr="00B56CF3">
        <w:rPr>
          <w:rStyle w:val="StyleUnderline"/>
          <w:highlight w:val="green"/>
        </w:rPr>
        <w:t>fantasies</w:t>
      </w:r>
      <w:r w:rsidRPr="00B56CF3">
        <w:rPr>
          <w:rStyle w:val="StyleUnderline"/>
        </w:rPr>
        <w:t>] that structure these practices’ (Zˇ izˇek, 1993: 202).</w:t>
      </w:r>
      <w:r w:rsidRPr="00B56CF3">
        <w:rPr>
          <w:sz w:val="10"/>
        </w:rPr>
        <w:t xml:space="preserve"> This is taken further by the barely challenged international hegemonic discourse of global capitalization and the fantasies it induces in externally structuring the nation state’s very enjoyment (Stavrakakis, 2003a: 63; Zˇ izˇek, 2004b: 61). Even the ruling British Labour government, with its ‘Third Way’, in contrast to its tradition of socialism, has placed ‘economic globalisation’ as ‘the most significant factor in shaping Labour Party thinking since the early 1990s’ (Allmendinger, 2003: 326). As McGowan (2004) observes: we trust fully in the staying power of global capitalism. The alternatives, which once seemed to be just around the corner, have become unimaginable today. The universe of global capitalism is, or so we think, here to stay, and we best not do anything to risk our status within it. Hence, we pledge our allegiance to it, and we put our trust in it. This is the fundamental mode of contemporary obedience to authority. Only by coming to understand this obedience to the dictates of global capitalism as obedience can we hope to break out of it. Global capitalism seems an unsurpassable horizon simply because we have not properly recognized our own investment in sustaining it. We see it as unsurpassable because we don’t want to lose it – and the imaginary satisfaction that it provides. (McGowan, 2004: 193) Illusion resides under this global fantasy of capital where ‘the basic feature of’ this dominant cultural imperative ‘no longer operates on the level of ideals and identifications, but directly on the level of regulating jouissance’ (Zˇ izˇek, 2004b: 113). Even in Lefebvre’s day, this was a capitalism where surplus-value was synonymous with surplus-enjoyment supporting the injunction: ‘you must enjoy!’. </w:t>
      </w:r>
      <w:r w:rsidRPr="00B56CF3">
        <w:rPr>
          <w:rStyle w:val="StyleUnderline"/>
        </w:rPr>
        <w:t>In this light</w:t>
      </w:r>
      <w:r w:rsidRPr="00B56CF3">
        <w:rPr>
          <w:rStyle w:val="StyleUnderline"/>
          <w:highlight w:val="green"/>
        </w:rPr>
        <w:t>, the role of planning is to</w:t>
      </w:r>
      <w:r w:rsidRPr="00B56CF3">
        <w:rPr>
          <w:rStyle w:val="StyleUnderline"/>
        </w:rPr>
        <w:t xml:space="preserve"> facilitate enjoyment by sustainably </w:t>
      </w:r>
      <w:r w:rsidRPr="00B56CF3">
        <w:rPr>
          <w:rStyle w:val="StyleUnderline"/>
          <w:highlight w:val="green"/>
        </w:rPr>
        <w:t>provid</w:t>
      </w:r>
      <w:r w:rsidRPr="00B56CF3">
        <w:rPr>
          <w:rStyle w:val="StyleUnderline"/>
        </w:rPr>
        <w:t xml:space="preserve">ing </w:t>
      </w:r>
      <w:r w:rsidRPr="00B56CF3">
        <w:rPr>
          <w:rStyle w:val="StyleUnderline"/>
          <w:highlight w:val="green"/>
        </w:rPr>
        <w:t>the</w:t>
      </w:r>
      <w:r w:rsidRPr="00B56CF3">
        <w:rPr>
          <w:rStyle w:val="StyleUnderline"/>
        </w:rPr>
        <w:t xml:space="preserve"> correct </w:t>
      </w:r>
      <w:r w:rsidRPr="00B56CF3">
        <w:rPr>
          <w:rStyle w:val="StyleUnderline"/>
          <w:highlight w:val="green"/>
        </w:rPr>
        <w:t>space</w:t>
      </w:r>
      <w:r w:rsidRPr="00B56CF3">
        <w:rPr>
          <w:rStyle w:val="StyleUnderline"/>
        </w:rPr>
        <w:t xml:space="preserve"> – healthy, competitive, fit and attractive – </w:t>
      </w:r>
      <w:r w:rsidRPr="00B56CF3">
        <w:rPr>
          <w:rStyle w:val="StyleUnderline"/>
          <w:highlight w:val="green"/>
        </w:rPr>
        <w:t>where enjoyment can be</w:t>
      </w:r>
      <w:r w:rsidRPr="00B56CF3">
        <w:rPr>
          <w:rStyle w:val="StyleUnderline"/>
        </w:rPr>
        <w:t xml:space="preserve"> effectively materialized and </w:t>
      </w:r>
      <w:r w:rsidRPr="00B56CF3">
        <w:rPr>
          <w:rStyle w:val="StyleUnderline"/>
          <w:highlight w:val="green"/>
        </w:rPr>
        <w:t>maximized</w:t>
      </w:r>
      <w:r w:rsidRPr="00B56CF3">
        <w:rPr>
          <w:rStyle w:val="StyleUnderline"/>
        </w:rPr>
        <w:t xml:space="preserve"> under the imperative of global capitalism</w:t>
      </w:r>
      <w:r w:rsidRPr="00B56CF3">
        <w:rPr>
          <w:sz w:val="10"/>
        </w:rPr>
        <w:t xml:space="preserve">. Consequently: urbanism is nothing more than an ideology that claims to be either ‘art’ or ‘technology’ or ‘science’, depending on the context. This ideology pretends to be straightforward, yet it obfuscates, harbours things unsaid: which it covers, which it contains, as a form of will tending towards efficiency. Urbanism is doubly fetishistic. First, it implies the fetishism of satisfaction. What about vested interests? They must be satisfied, and therefore their needs must be understood and catered to, unchanged . . . Second, it implies the fetishism of space. Space is creation. Whoever creates space creates whatever it is that fills space. The place engenders the thing and the good place engenders good things. (Lefebvre, 2003: 159) This is exacerbated further in the current milieu of consumerist post-democracy personified by the master signifier: global capitalism. ‘Post-democracy is founded on an attempt to exclude the political awareness of lack and negativity from the political domain, leading to a political order which retains the token institutions of liberal democracy but neutralizes the centrality of political antagonism’ (Stavrakakis, 2003a: 59). </w:t>
      </w:r>
      <w:r w:rsidRPr="00B56CF3">
        <w:rPr>
          <w:rStyle w:val="StyleUnderline"/>
        </w:rPr>
        <w:t>In response to the dominant ‘logic’ of global competitiveness, the technocrats and experts including planners, shape, contextualize and implement public policy in the interest of the dominant hegemonic bloc</w:t>
      </w:r>
      <w:r w:rsidRPr="00B56CF3">
        <w:rPr>
          <w:sz w:val="10"/>
        </w:rPr>
        <w:t xml:space="preserve">. This is constructed under the logics and knowledges of university discourses (see Gunder, 2004), with an objective to remove existing or potential urban blight,‘dis-ease’ and dysfunction detracting from local enjoyment and global competitiveness (Gunder, 2005; McGuirk, 2004). Of course, the hegemonic network, or bloc, initially shapes the debate as to what constitutes desired enjoyment and what is lacking in urban competitiveness. </w:t>
      </w:r>
      <w:r w:rsidRPr="00B56CF3">
        <w:rPr>
          <w:rStyle w:val="StyleUnderline"/>
        </w:rPr>
        <w:t>In turn, this defines what is blighted and dysfunctional and in need of planning remedy</w:t>
      </w:r>
      <w:r w:rsidRPr="00B56CF3">
        <w:rPr>
          <w:sz w:val="10"/>
        </w:rPr>
        <w:t xml:space="preserve">. This is predicated on a logic, or more accurately a rhetoric, that a lack of a particular defined type of enjoyment, or competitiveness, is inherently unhealthy for the aggregate social body. Planners, programmers, and users want solutions. For what? To make people happy. To order them to be happy. It is a strange way of interpreting happiness. The science of the urban phenomenon cannot respond to these demands without the risk of validating external restrictions imposed by ideology and power. (Lefebvre, 2003: 141) </w:t>
      </w:r>
      <w:r w:rsidRPr="00B56CF3">
        <w:rPr>
          <w:rStyle w:val="StyleUnderline"/>
        </w:rPr>
        <w:t>Yet this lack and its resolution are more often technical in nature, rather than political.</w:t>
      </w:r>
      <w:r w:rsidRPr="00B56CF3">
        <w:rPr>
          <w:sz w:val="10"/>
        </w:rPr>
        <w:t xml:space="preserve"> As a consequence, the technocrats in partnership with their ‘dominant stakeholders’ can ensure the impression of happiness for the many, while, not to mention, achieving the stakeholders’ specific interests. Material happiness for all but that evil other Lacanian theory suggests that a subject’s jouissance is given freest rein when an act of desire contains a dimension of transgression. It is the ‘little sin’ that gives the most pleasure; it is the prohibition as such which elevates a common everyday object into an object of desire (Zˇ izˇek, 2004b: 177). The bio-politics of contemporary planning are predicated on enjoyment – you will enjoy! – not the prior duality of repression/freedom of the Weberian capitalist master’s injunction: ‘No you cannot do that!’. The achievements of traditional utopian goals were ones of freedom to act against the repression of the negative injunction. </w:t>
      </w:r>
      <w:r w:rsidRPr="00B56CF3">
        <w:rPr>
          <w:rStyle w:val="StyleUnderline"/>
        </w:rPr>
        <w:t>Contemporary injunctions are to enjoy – or at least to sustain our happiness – regardless of what we actually desire. Happiness is not a class of truth, but one of an ontological class of being where: ‘happiness’ relies on the subject’s inability or unreadiness fully to confront the consequences of its desire: the price of happiness is that the subject remains stuck in the inconsistency of its desires. In our daily lives, we (pretend to) desire things which we do not really desire, so that, ultimately, the worst thing that can happen is for us to get what we ‘officially’ desire</w:t>
      </w:r>
      <w:r w:rsidRPr="00B56CF3">
        <w:rPr>
          <w:sz w:val="10"/>
        </w:rPr>
        <w:t xml:space="preserve">. Happiness is thus hypocritical: it is the happiness dreaming about things we do not really want. (Zˇ izˇek, 2002a: 59–60) </w:t>
      </w:r>
      <w:r w:rsidRPr="00B56CF3">
        <w:rPr>
          <w:rStyle w:val="StyleUnderline"/>
          <w:highlight w:val="green"/>
        </w:rPr>
        <w:t>Planning</w:t>
      </w:r>
      <w:r w:rsidRPr="00B56CF3">
        <w:rPr>
          <w:rStyle w:val="StyleUnderline"/>
        </w:rPr>
        <w:t xml:space="preserve"> continues to succeed because it </w:t>
      </w:r>
      <w:r w:rsidRPr="00B56CF3">
        <w:rPr>
          <w:rStyle w:val="StyleUnderline"/>
          <w:highlight w:val="green"/>
        </w:rPr>
        <w:t>underpins the</w:t>
      </w:r>
      <w:r w:rsidRPr="00B56CF3">
        <w:rPr>
          <w:rStyle w:val="StyleUnderline"/>
        </w:rPr>
        <w:t xml:space="preserve"> primal </w:t>
      </w:r>
      <w:r w:rsidRPr="00B56CF3">
        <w:rPr>
          <w:rStyle w:val="StyleUnderline"/>
          <w:highlight w:val="green"/>
        </w:rPr>
        <w:t>desire</w:t>
      </w:r>
      <w:r w:rsidRPr="00B56CF3">
        <w:rPr>
          <w:rStyle w:val="StyleUnderline"/>
        </w:rPr>
        <w:t xml:space="preserve"> of most subjects in society </w:t>
      </w:r>
      <w:r w:rsidRPr="00B56CF3">
        <w:rPr>
          <w:rStyle w:val="StyleUnderline"/>
          <w:highlight w:val="green"/>
        </w:rPr>
        <w:t xml:space="preserve">for </w:t>
      </w:r>
      <w:r w:rsidRPr="00B56CF3">
        <w:rPr>
          <w:rStyle w:val="StyleUnderline"/>
        </w:rPr>
        <w:t xml:space="preserve">a conflict-free, safe and assured happy </w:t>
      </w:r>
      <w:r w:rsidRPr="00B56CF3">
        <w:rPr>
          <w:rStyle w:val="StyleUnderline"/>
          <w:highlight w:val="green"/>
        </w:rPr>
        <w:t>future</w:t>
      </w:r>
      <w:r w:rsidRPr="00B56CF3">
        <w:rPr>
          <w:rStyle w:val="StyleUnderline"/>
        </w:rPr>
        <w:t xml:space="preserve">, even if </w:t>
      </w:r>
      <w:r w:rsidRPr="00B56CF3">
        <w:rPr>
          <w:rStyle w:val="StyleUnderline"/>
          <w:highlight w:val="green"/>
        </w:rPr>
        <w:t xml:space="preserve">it can only deliver </w:t>
      </w:r>
      <w:r w:rsidRPr="00B56CF3">
        <w:rPr>
          <w:rStyle w:val="StyleUnderline"/>
        </w:rPr>
        <w:t xml:space="preserve">this as </w:t>
      </w:r>
      <w:r w:rsidRPr="00B56CF3">
        <w:rPr>
          <w:rStyle w:val="StyleUnderline"/>
          <w:highlight w:val="green"/>
        </w:rPr>
        <w:t xml:space="preserve">a fantasy-scenario </w:t>
      </w:r>
      <w:r w:rsidRPr="00B56CF3">
        <w:rPr>
          <w:rStyle w:val="StyleUnderline"/>
        </w:rPr>
        <w:t>of material happiness</w:t>
      </w:r>
      <w:r w:rsidRPr="00B56CF3">
        <w:rPr>
          <w:rStyle w:val="StyleUnderline"/>
          <w:highlight w:val="green"/>
        </w:rPr>
        <w:t xml:space="preserve">, rather than </w:t>
      </w:r>
      <w:r w:rsidRPr="00B56CF3">
        <w:rPr>
          <w:rStyle w:val="StyleUnderline"/>
        </w:rPr>
        <w:t xml:space="preserve">as </w:t>
      </w:r>
      <w:r w:rsidRPr="00B56CF3">
        <w:rPr>
          <w:rStyle w:val="StyleUnderline"/>
          <w:highlight w:val="green"/>
        </w:rPr>
        <w:t xml:space="preserve">an impossible reality that </w:t>
      </w:r>
      <w:r w:rsidRPr="00B56CF3">
        <w:rPr>
          <w:rStyle w:val="StyleUnderline"/>
        </w:rPr>
        <w:t xml:space="preserve">actually </w:t>
      </w:r>
      <w:r w:rsidRPr="00B56CF3">
        <w:rPr>
          <w:rStyle w:val="StyleUnderline"/>
          <w:highlight w:val="green"/>
        </w:rPr>
        <w:t xml:space="preserve">sates </w:t>
      </w:r>
      <w:r w:rsidRPr="00B56CF3">
        <w:rPr>
          <w:rStyle w:val="StyleUnderline"/>
        </w:rPr>
        <w:t xml:space="preserve">all </w:t>
      </w:r>
      <w:r w:rsidRPr="00B56CF3">
        <w:rPr>
          <w:rStyle w:val="StyleUnderline"/>
          <w:highlight w:val="green"/>
        </w:rPr>
        <w:t>desires</w:t>
      </w:r>
      <w:r w:rsidRPr="00B56CF3">
        <w:rPr>
          <w:rStyle w:val="StyleUnderline"/>
        </w:rPr>
        <w:t xml:space="preserve"> (Gunder, 2003a, 2003b). This is a fantasy predicated on an obedience to a shallow consumptive quantitative imperative to be materially happy, which often occurs at the expense of our actual qualitative psychic desires.</w:t>
      </w:r>
      <w:r w:rsidRPr="00B56CF3">
        <w:rPr>
          <w:sz w:val="10"/>
        </w:rPr>
        <w:t xml:space="preserve"> In our contemporary global society the ‘moral law’ is no longer the imperative that acts as a limitation, stopping us from enjoying too much. Instead, the cultural imperative, the now dominant moral Law itself, in its injunction for us to enjoy becomes ‘the ultimate “transgression”’ should one wish to pursue a life of moderation (Zˇ izˇek, 2004b: 174). </w:t>
      </w:r>
      <w:r w:rsidRPr="00B56CF3">
        <w:rPr>
          <w:rStyle w:val="StyleUnderline"/>
        </w:rPr>
        <w:t xml:space="preserve">Further, </w:t>
      </w:r>
      <w:r w:rsidRPr="00B56CF3">
        <w:rPr>
          <w:rStyle w:val="StyleUnderline"/>
          <w:highlight w:val="green"/>
        </w:rPr>
        <w:t>‘the fantasy</w:t>
      </w:r>
      <w:r w:rsidRPr="00B56CF3">
        <w:rPr>
          <w:rStyle w:val="StyleUnderline"/>
        </w:rPr>
        <w:t xml:space="preserve"> of a utopian harmonious social world </w:t>
      </w:r>
      <w:r w:rsidRPr="00B56CF3">
        <w:rPr>
          <w:rStyle w:val="StyleUnderline"/>
          <w:highlight w:val="green"/>
        </w:rPr>
        <w:t>can only be sustained if</w:t>
      </w:r>
      <w:r w:rsidRPr="00B56CF3">
        <w:rPr>
          <w:rStyle w:val="StyleUnderline"/>
        </w:rPr>
        <w:t xml:space="preserve"> all the persisting </w:t>
      </w:r>
      <w:r w:rsidRPr="00B56CF3">
        <w:rPr>
          <w:rStyle w:val="StyleUnderline"/>
          <w:highlight w:val="green"/>
        </w:rPr>
        <w:t>disorders can be attributed to a</w:t>
      </w:r>
      <w:r w:rsidRPr="00B56CF3">
        <w:rPr>
          <w:rStyle w:val="StyleUnderline"/>
        </w:rPr>
        <w:t xml:space="preserve">n alien intruder . . . a certain particularity which cannot be assimilated, but instead must be eliminated’ (Stavrakakis, 1999: 108). This is the stranger, the Other that is not us that can act as the </w:t>
      </w:r>
      <w:r w:rsidRPr="00B56CF3">
        <w:rPr>
          <w:rStyle w:val="StyleUnderline"/>
          <w:highlight w:val="green"/>
        </w:rPr>
        <w:t>‘“scapegoat” to be stigmatised</w:t>
      </w:r>
      <w:r w:rsidRPr="00B56CF3">
        <w:rPr>
          <w:rStyle w:val="StyleUnderline"/>
        </w:rPr>
        <w:t xml:space="preserve"> as the one who is blamed for our lack, the Evil force that stole our precious jouissance’ and stopped the fantasy from achieving its utopian vision (Stavrakakis, 2003a: 58). Even our ‘“complex” contemporary societies </w:t>
      </w:r>
      <w:r w:rsidRPr="00B56CF3">
        <w:rPr>
          <w:rStyle w:val="StyleUnderline"/>
          <w:highlight w:val="green"/>
        </w:rPr>
        <w:t xml:space="preserve">rely on the </w:t>
      </w:r>
      <w:r w:rsidRPr="00B56CF3">
        <w:rPr>
          <w:rStyle w:val="StyleUnderline"/>
        </w:rPr>
        <w:t xml:space="preserve">basic </w:t>
      </w:r>
      <w:r w:rsidRPr="00B56CF3">
        <w:rPr>
          <w:rStyle w:val="StyleUnderline"/>
          <w:highlight w:val="green"/>
        </w:rPr>
        <w:t>divide between included and excluded’</w:t>
      </w:r>
      <w:r w:rsidRPr="00B56CF3">
        <w:rPr>
          <w:rStyle w:val="StyleUnderline"/>
        </w:rPr>
        <w:t xml:space="preserve"> (Zˇ izˇek, 2004b: 86). Zˇ izˇek (2004b: 86) continues: in any society ‘there is a multitude within the system and a multitude of those excluded, and simply to encompass them both within the scope of the same notion amounts to the same obscenity as equating starvation with dieting.’</w:t>
      </w:r>
      <w:r w:rsidRPr="00B56CF3">
        <w:rPr>
          <w:sz w:val="10"/>
        </w:rPr>
        <w:t xml:space="preserve"> It is continually this Other that permits the delusion of harmony in our identity defining groups and for this to transpire we require an Other, external to the group for the group to define itself. We require a disparity, or gap, to allocate a degree of difference to an Other to conceptualize the group identification as who we are not and on this Other we can attribute all the signs of disharmony that jeopardize our shared fantasy (Zˇ izˇek, 1997: 5). Difference is essential to complete our fantasy of harmony, but only by providing the sacrificial Other on which we can blame the disappointment of the fantasy to deliver (Zˇ izˇek, 2004a: 158–9). In this light, planning,‘as part of the apparatus of the modern state, makes its own imprint, has its own powers for good and evil’ (Sandercock, 2004: 134). This is especially so as planning identifies, or at least names and legitimizes, what constitutes an urban pathology that detracts from what is desirous of the globally competitive city. Planning then sets out to remedy this lack or deficiency. Civil society, i.e. the public stage, and media of information dissemination are central to this process. Of course, our media are not ideologically neutral. As a consequence, media access for putting forth particular tropes of desire constitutes a central component of social, as well as economic, capital. This is well documented by Flyvbjerg (1998a) where the Aalborg Chamber of Commerce controlled the editorial content of the local newspaper. This argument is central to that of Chomsky’s (2003) multinational corporate steering of mass media content in the, so-called, ‘free’ press. This is where the mass media are free to publish almost anything, provided, of course, they do not alienate their corporate clients who provide their majority of income and profits via their advertising payments. Gunder (2003b) documented how planning actors and their affiliated partners gained public agreement via the rhetorical use of culturally shared ‘master signifiers’ and their related metonymies and metaphors. Here each signifier was linked to associations in the public’s unconscious that induced a conscious expression of desire for a particular set of values or specific consequential actions. Effective deployment of rhetorical tropes can seduce subjects ‘to relinquish previous desires (including identifications and embrace new ones) – or alternatively, to invest all the more completely in old ones’ (Bracher, 1993: 51–2). For example, does anyone wish to live in a city that is losing enjoyment to other locations because it lacks the fitness to compete? In Lacan, the construction of reality is continuous with the field of desire. Desire and reality are intimately connected . . . The nature of their link can only be revealed in fantasy . . . when harmony is not present it has to be somehow introduced in order for our reality to be coherent. It has to be introduced through a fantasmatic social construction. (Stavrakakis, 1999: 62–3) This is where, from a Lacanian outlook, by accepting rationalization as the means to fulfil a desire for completeness – via the utilization of falsifying words – ‘man does not adapt himself to reality; he adapts reality to himself’ (Roudinesco, 1997: 114). </w:t>
      </w:r>
      <w:r w:rsidRPr="00B56CF3">
        <w:rPr>
          <w:rStyle w:val="StyleUnderline"/>
          <w:highlight w:val="green"/>
        </w:rPr>
        <w:t>Ideological fantasies</w:t>
      </w:r>
      <w:r w:rsidRPr="00B56CF3">
        <w:rPr>
          <w:rStyle w:val="StyleUnderline"/>
        </w:rPr>
        <w:t xml:space="preserve"> as to what constitutes an enjoyable and satisfying city are deployed to </w:t>
      </w:r>
      <w:r w:rsidRPr="00B56CF3">
        <w:rPr>
          <w:rStyle w:val="StyleUnderline"/>
          <w:highlight w:val="green"/>
        </w:rPr>
        <w:t>hide the dysfunctions</w:t>
      </w:r>
      <w:r w:rsidRPr="00B56CF3">
        <w:rPr>
          <w:rStyle w:val="StyleUnderline"/>
        </w:rPr>
        <w:t xml:space="preserve"> and unpredictabilities that are </w:t>
      </w:r>
      <w:r w:rsidRPr="00B56CF3">
        <w:rPr>
          <w:rStyle w:val="StyleUnderline"/>
          <w:highlight w:val="green"/>
        </w:rPr>
        <w:t>ubiquitous throughout</w:t>
      </w:r>
      <w:r w:rsidRPr="00B56CF3">
        <w:rPr>
          <w:rStyle w:val="StyleUnderline"/>
        </w:rPr>
        <w:t xml:space="preserve"> all </w:t>
      </w:r>
      <w:r w:rsidRPr="00B56CF3">
        <w:rPr>
          <w:rStyle w:val="StyleUnderline"/>
          <w:highlight w:val="green"/>
        </w:rPr>
        <w:t>social spheres</w:t>
      </w:r>
      <w:r w:rsidRPr="00B56CF3">
        <w:rPr>
          <w:rStyle w:val="StyleUnderline"/>
        </w:rPr>
        <w:t>, particularly for those lacking in sufficient capital to offset adversity.</w:t>
      </w:r>
      <w:r w:rsidRPr="00B56CF3">
        <w:rPr>
          <w:sz w:val="10"/>
        </w:rPr>
        <w:t xml:space="preserve"> Social reality ‘is sustained by the “as if”, the fantasy of what things are like’ (Dean, 2001: 627). Rationalization, or realrationalität as Flyvbjerg (1998a) calls it, exists between the everyday activities of social life and the held universal ideals or values of what ought to be, even if it is not so, in social reality. </w:t>
      </w:r>
      <w:r w:rsidRPr="00B56CF3">
        <w:rPr>
          <w:sz w:val="10"/>
          <w:szCs w:val="10"/>
        </w:rPr>
        <w:t>The belief that planning is not political, but technical ‘allows the myths of objectivity, value neutrality, and technical reason to persist, and thereby fosters a certain delusion about planning practice’ (Sandercock, 2004: 134). Sandercock (2004: 134) continues: planning ‘helps to redefine political debate, producing new sources of power and legitimacy, changing the force field in which we operate’. Lefebvre suggests that planning is based on a strategy of mixing scientificity and rationality with ideology. ‘Here, as elsewhere, scientificity is an ideology, an excrescence grafted onto real, but fragmentary, knowledge’ (Lefebvre, 2003: 166). In particular, Lefebvre argues that quantitative expertise including the technology of urban planning is largely a myth. This is because planning administrators: and bad administrators at that, rarely use much actual technology. However, they have the ability to persuade the people as a whole that because these are technological decisions they should be accepted. In other words, a large part of Lefebvre’s criticism [of planners] is not that technocrats are technocrats, but that they are precisely the opposite. Technology should be put to the service of everyday life, of social life rather than being precisely the condition of its suppression and control. Urbanism, for example, is an ideology that operates under the cover of this myth of technology. (Elden, 2004: 145) Social reality can only exist in the symbolic and imaginary registries as it is composed, that is constructed, as a ‘result of a certain historically specific set of discursive practices and power mechanisms’ (Zˇ izˇek, 2001: 66). Flyvbjerg (1998a) illustrates this well in his exposé of the Aalborg Chamber of Commerce’s intervention in that city’s planning process. Here this grouping of dominant business people is given hegemonic voice to determine what constitutes acceptable transportation modes and spatial development in Aalborg’s town centre. In this example the planner’s technical facts, by themselves, produced the weaker argument. This was perhaps because the dissemination of these facts and their implications for planning action were ineffectively articulated to the public, if at all, via the local information media controlled by the Chamber of Commerce. In contrast, in Sydney, McGuirk (2004) documented how planners actively participated in and facilitated the dominant network of actors successfully pushing for a series of local, regional and national policies supporting Sydney’s global competitiveness. It appeared to be of little consequence that these policies induced adverse effects on the rest of the country, not to mention many of Sydney’s residents. Not dissimilarly, the Auckland case cited in the introduction illustrates how the planners actively consulted the dominant commercial stakeholders in developing their growth strategy, yet failed to have direct consultation with the Region’s actual residents (ARGF, 1999; Gunder, 2003a). Planners and their governance forum of dominant stakeholders appeared to inherently know what is in the best interests of their region’s residents. Planning as agonistic ethics Notwithstanding the ‘full rendering of the antagonisms which traverse our society, we indulge in the notion of society as an organic whole, kept together by forces of solidarity and co-operation’ (Zˇ izˇek, 1997: 6). Planning is one such instrument that shapes and justifies the governing ideals of utopian desire and in this ‘sphere, the fantasmatic ideal of harmony is dominant’ (Stavrakakis, 1999: 110). The subtle and not so subtle application of power defines truth, reason and rationality and this particularly comprises the deployment of power in our planning and related practices (Flyvbjerg, 1998a). Moreover, a Lacanian line of reasoning about knowledge and truth indicates that the constituting components of these induced fantasies of truth and rationality are mediated on the wants and needs of actors with the capacity to inflict their desires and wants on the Other and, as if, these desires belong to those who have been imposed on. This is via assertions of unquestionable ‘truth’, which are often supported and empowered by selected ‘distorted’ knowledge, practices and language put forward by their ideological supporters, employed professional experts and controlled media. Further, in this light traditional Kantian and related enlightenment ‘ethics is nothing more than a convenient tool for any ideology that tries to pass off its own commandments as authentic, spontaneous, and “honorable” inclinations of the subject’ (Zupancic, 1998: 41). In contrast to traditional ethics, Lacan’s (1992) theorizing may provide an alternative way to develop new values beyond those already constituted by society as traditional morals of good or evil shaping acceptable behaviours. Traditional ethics is predicated on a reality principle as to what is possible without transgression in social reality. As Zupancic (2003: 77) observes, this ‘reality principle itself is ideologically mediated; one could even claim that it constitutes the highest form of ideology, the ideology that presents itself as empirical factor or (biological, economic . . .) necessity.’ This ‘beyond good or evil’ does not have to lead to postmodern nihilism, rather Lacan lays a groundwork for an ethics of the Real, where through acknowledgement of this Real that we cannot know or articulate we can establish new ‘truths’ in relationship to the ‘good’ (Stavrakakis, 2003b; Zupancic, 2000, 2003). This is through a mechanism of ethical sublimation where we create ‘a certain space, scene, or “stage” that enables us to value something that is situated beyond the reality principle, as well as beyond the principle of common good’ (Zupancic, 2003: 78). It is the space, or stage, created when the planner, or other actor, makes the ethical decision to recommend an action or permission that is contrary to existing regulations, precedence, professional expectations, or cultural imperatives. This is perhaps because somehow for the planner, perhaps simply driven by strong feelings, the ‘correct’ and expected action is perceived as not being the right thing to do. From the Lacanian perspective of the ethics of the Real, to make the sensed wrong into a rightness is the ethically correct task, even if this requires the agent to act against what he/she thinks society expects of that actor. This act of transcending the reality principle, and being true to the actor’s desires,5 makes possible a new good, a new potential, it changes the rules as to what is possible (Gunder and Hillier, 2004: 230). ‘The ethical, then, is the constellation of events in which the subject frees herself from the symbolic law (“freedom”), commits herself to an act (“agency”), and thereby makes it possible for the law to be rethought’ (Kay, 2003: 109). The ethical ‘act is an “excessive”, trans-strategic intervention which redefines the rules and contours of the existing order’ (Zˇ izˇek, 2004b: 81). Viewed from this perspective, Kant’s categorical imperative must be rethought itself as purely transgressive: the ethical act proper is a transgression of the legal norm – a transgression which, in contrast to a simple criminal violation, does not simply violate the legal norm, but redefines what is a legal norm. The moral law does not follow the Good – it generates a new shape of what counts as ‘Good’. (Zˇ izˇek, 2001: 170) This is a transgression that introduces new spaces for what can be considered ‘good’ and hence a wider space for jouissance, beyond that of mere technically produced materialist satisfaction.</w:t>
      </w:r>
      <w:r w:rsidRPr="00B56CF3">
        <w:rPr>
          <w:sz w:val="10"/>
        </w:rPr>
        <w:t xml:space="preserve"> Of course, a key question becomes: how can a credible planner, or other actor, transcend the accepted norms and expectations of a society to create a new space for a new concept of ‘good’? Further, how can one effectively and reasonably mobilize such an ethics of the Real in everyday life when it is so contrary to the consensual instrumental rationality of the modern project and its ready-made solutions, that are, arguably planning’s purpose and foundations? Planning theorists (e.g. Gunder and Hillier, 2004; Pløger, 2004) and researchers in other disciplines (e.g. Mouffe, 1999, 2000; Stavrakakis, 2003a; Thrift, 2004a, 2004b) are currently attempting to address these complex issues that essentially require new insight and perhaps even profound change in our very relationships towards social reality, itself. Further, they are attempting to do so in a manner that does not simply impose a new intransigent set of ideals to replace our late-modern cultural imperatives, but rather to encourage diverse opportunities for multiple opening in which imminence may continually occur (after Deleuze). Coherent and implementable means to achieve this desired state are yet to emerge as new knowledges and practices, if they can ever do so. Yet, this author suggests that mere awareness and articulation of the impossible implications that the Lacanian Real has on traditional rationality are perhaps one of many points of commencement. Of course, this discourse also may fall into the trap leading to transcendental idealism, i.e. a process of identifying a lack, or void, in our knowledge and practices and then presenting a hegemonic solution that must be implemented, regardless of effect and affect! This author suggests that to change social reality, to begin to question and where necessary traverse our norms and laws, while avoiding the imperative of idealism, calls for a return to agonism that reawakens the political awareness of lack and negativity in place of the technical injunction: you will enjoy! This permits a space for an inclusive acceptance of strife or agonism that does not exclude the Others’ voice attempting to articulate their desires and wants in response to the ‘irreducibility of the Real’ (Stavrakakis, 2003b: 331). Rather this re-politicization of the planning problematic from that of the technical, quantified, solution is one that values Lacan’s Real and Lefebvre’s lived space by making the ‘key “jump from quantity to quality”, from antagonisms subordinated to differences to the predominant role of antagonism’ as pure agonism (Zˇ izˇek, 2004b: 92). In Lefebvre’s city ‘unconscious desires and passions lay dormant, dormant beneath the surface of the real, within the surreal . . . waiting for . . . the day they can be realized in actual conscious life’ (Merrifield, 2000: 178). In this regard, rather than continuing to fill the lack generating the urban problematic and produce a largely phallic enjoyment, Stavrakakis (2003b: 332) reminds us that in Lacan’s later teachings he spoke of another form ‘of jouissance – female or feminine jouissance – which values this lack per se as something that entails a different kind of enjoyment.’ Perhaps this feminine jouissance may be more appropriate to politicize the needs and wants of lived space. Yet, to do so would require a politics that acknowledges the impossibility of the Lacanian Real. In contrast to the notion that what is meant by an utopia is an imagined ‘ideal society; what characterizes utopia is literally the construction of a u-topic space, a social space outside the existing parameters, the parameters of what appears to be “possible” in the existing social universe’ (Zˇ izˇek, 2004b: 123). This proposed utopia is one that may permit, at least aspects of Lefebvre’s ‘lived space’ of the qualitative to be both visible and articulated in conscious life. Rather than contestant cities and regions competing globally under one cultural imperative to attract and retain finite capital and resources via one ‘logic’ and vision, this article calls for a planning ethos that encourages diverse groups within cities and regions to actively contest their perspectives and desires without threat of exclusion. To achieve such a state requires planning ‘to find ways of working with agonism without automatically recurring to procedures, voting, representativity, forced consensus or compromises’ that inherently exclude (Pløger, 2004: 87). This requires a planning ethos predicated on a central awareness of the irreducible Real. This is an understanding that any forced resolution always excludes a remainder, what cannot be articulated or perceived. Further, this remainder will continue to have unconscious effect in terms of what drives our materialized actions. This suggests an overt democratic planning process, representative of a society that is explicitly and overtly hegemonic for all participants, not tacitly hegemonic in its privileging of specific groups with access to power and technocratic justification that is constituted under a logic implicitly desiring social order (Critchley, cited in Zˇ izˇek, 2004b: 95). </w:t>
      </w:r>
      <w:r w:rsidRPr="00B56CF3">
        <w:rPr>
          <w:rStyle w:val="StyleUnderline"/>
        </w:rPr>
        <w:t>This is in contrast to the existing social reality, where political processes, such as planning, appear to strive for public participation culminating in an harmonious public consensus, when of course this is but an ideological foil that excludes in the name of a ‘general interest’ defined by a privileged few and legitimized by technocratic ‘reason’.</w:t>
      </w:r>
      <w:r w:rsidRPr="00B56CF3">
        <w:rPr>
          <w:sz w:val="10"/>
        </w:rPr>
        <w:t xml:space="preserve"> In contrast, a strong society ‘places conflict and power at its centre’ by guaranteeing the very ‘existence of conflict’ (Flyvbjerg, 1998b: 229). Our current dominating fantasy of harmony is sustained by the illusion of continued consumer abundance produced and brought by the cornucopia of global capitalism, at least for the first world. This enjoyment of global capitalism ‘constitutes a (partial) reality with hegemonic appeal, a horizon sustained by the hegemony of an administration of desire with seemingly unlimited resources’ (Stavrakakis, 2003a: 61). Of course, resources and global carrying capacities are axiomatically finite. So perhaps must be our desires, for they can never be sated. Traversing our fundamental fantasy for harmony: a start, not a conclusion! Lacan and his followers, such as Stavrakakis, Zˇ izˇek or Zupancic, produce valid arguments for a psychoanalytically derived philosophy of reality and ideology ‘capable of theorizing the ways our deepest commitments bind us to practices of domination’ (Dean, 2001: 627). Revealing and transversing the ideological constructs that shape and structure our social reality is inadequate in itself as a mere academic critical exercise of knowledge production. This author argues that we must radically challenge our underlying beliefs for ourselves, and, in particular, not externalize them to ‘larger cultural practices and technologies’ so that hegemonic networks, or partnerships, of dominant actors, including intellectuals and bureaucratic professionals, can do our believing and desiring for us through planning and related diverse agencies of social guidance (Dean, 2001: 628). To do so we must traverse our fundamental fantasies that seek harmony and security. This article’s application of Lacan, augmented with some of Lefebvre’s urban insights, gives us a combination of Freudian and Marxist thought that is considerably at odds to that conjured up by the Frankfurt School’s vision of society as ‘a liberated collective culture’ with little space for the individual histories of unique subjects (Jameson, 2003: 8). The latter is the School, or project, drawing on Marx and Freud, which eventually created the Habermasian product of communicative rationality. This is a rationality that sought as its seldom if ever achieved ideal, to produce undistorted (ideologically free) speech acts ‘based on recognition of the corresponding validity claims of comprehensiveness, truth, truthfulness, and rightness’ constituting a basis for consensually agreement as to how we should act (Habermas, 1979: 3). Yet, as Hillier (2003) illustrates, this is an ideal of undistorted speech that is an impossibility because of the Lacanian Real and the incompleteness it always induces in language, not to mention the impossibility of absolute truth. Yet, this author would agree with Habermas’ call for the supremacy of discourse over mere technical reason. Habermas’ last two validity claims of truthfulness to our desires and the need to act in regard of what our unconscious feeling says is rightness, even if this sense is perhaps not readily justifiable with symbolic knowledge and reasoned argument, should be given due regard through our discourses. In contrast to Habermas’ validity claims of truth and comprehensiveness, Lacan’s theorizing suggests a much more fundamental contextualization of urban ideology based on the fantasies we construct to paper over the lack induced by the Real. </w:t>
      </w:r>
      <w:r w:rsidRPr="00B56CF3">
        <w:rPr>
          <w:rStyle w:val="StyleUnderline"/>
        </w:rPr>
        <w:t>This is a perspective that situates our very social reality, including space and social interaction, as principally constituted and composed of ideological fantasy constructs, misrecognitions and misunderstandings (see Hillier, 2003).</w:t>
      </w:r>
      <w:r w:rsidRPr="00B56CF3">
        <w:rPr>
          <w:sz w:val="10"/>
        </w:rPr>
        <w:t xml:space="preserve"> As Jameson (2003: 37–8) observes, we owe to Lacan ‘the first new and as yet insufficiently developed concept of the nature of ideology since Marx’. Drawing on Althusser, Jameson (2003: 37–8) continues that ideology is ‘the “representation” of the Imaginary relationships of individuals to their Real conditions of existence’, so that ‘the individual subject invents a “lived” relationship with collective systems.’ This is a symbolic, materialized, relationship of practices and rituals (Krips, 2003: 149). </w:t>
      </w:r>
      <w:r w:rsidRPr="00B56CF3">
        <w:rPr>
          <w:rStyle w:val="StyleUnderline"/>
        </w:rPr>
        <w:t xml:space="preserve">Here, </w:t>
      </w:r>
      <w:r w:rsidRPr="00B56CF3">
        <w:rPr>
          <w:rStyle w:val="StyleUnderline"/>
          <w:highlight w:val="green"/>
        </w:rPr>
        <w:t>it is the desire of this Other that</w:t>
      </w:r>
      <w:r w:rsidRPr="00B56CF3">
        <w:rPr>
          <w:rStyle w:val="StyleUnderline"/>
        </w:rPr>
        <w:t xml:space="preserve"> </w:t>
      </w:r>
      <w:r w:rsidRPr="00B56CF3">
        <w:rPr>
          <w:rStyle w:val="StyleUnderline"/>
          <w:highlight w:val="green"/>
        </w:rPr>
        <w:t>we</w:t>
      </w:r>
      <w:r w:rsidRPr="00B56CF3">
        <w:rPr>
          <w:rStyle w:val="StyleUnderline"/>
        </w:rPr>
        <w:t xml:space="preserve"> fundamentally seek and </w:t>
      </w:r>
      <w:r w:rsidRPr="00B56CF3">
        <w:rPr>
          <w:rStyle w:val="StyleUnderline"/>
          <w:highlight w:val="green"/>
        </w:rPr>
        <w:t>wish to please</w:t>
      </w:r>
      <w:r w:rsidRPr="00B56CF3">
        <w:rPr>
          <w:rStyle w:val="StyleUnderline"/>
        </w:rPr>
        <w:t xml:space="preserve"> as we constantly strive to return to our idealized primordial desire for infant maternal security and contentment (Hillier and Gunder, 2005). </w:t>
      </w:r>
      <w:r w:rsidRPr="00B56CF3">
        <w:rPr>
          <w:rStyle w:val="StyleUnderline"/>
          <w:highlight w:val="green"/>
        </w:rPr>
        <w:t xml:space="preserve">So we construct and share </w:t>
      </w:r>
      <w:r w:rsidRPr="00B56CF3">
        <w:rPr>
          <w:rStyle w:val="StyleUnderline"/>
        </w:rPr>
        <w:t xml:space="preserve">illusions and </w:t>
      </w:r>
      <w:r w:rsidRPr="00B56CF3">
        <w:rPr>
          <w:rStyle w:val="StyleUnderline"/>
          <w:highlight w:val="green"/>
        </w:rPr>
        <w:t>fantasies</w:t>
      </w:r>
      <w:r w:rsidRPr="00B56CF3">
        <w:rPr>
          <w:rStyle w:val="StyleUnderline"/>
        </w:rPr>
        <w:t xml:space="preserve"> – ideologies – </w:t>
      </w:r>
      <w:r w:rsidRPr="00B56CF3">
        <w:rPr>
          <w:rStyle w:val="StyleUnderline"/>
          <w:highlight w:val="green"/>
        </w:rPr>
        <w:t xml:space="preserve">that we are </w:t>
      </w:r>
      <w:r w:rsidRPr="00B56CF3">
        <w:rPr>
          <w:rStyle w:val="StyleUnderline"/>
        </w:rPr>
        <w:t xml:space="preserve">somehow </w:t>
      </w:r>
      <w:r w:rsidRPr="00B56CF3">
        <w:rPr>
          <w:rStyle w:val="StyleUnderline"/>
          <w:highlight w:val="green"/>
        </w:rPr>
        <w:t>achieving this</w:t>
      </w:r>
      <w:r w:rsidRPr="00B56CF3">
        <w:rPr>
          <w:rStyle w:val="StyleUnderline"/>
        </w:rPr>
        <w:t xml:space="preserve"> impossible </w:t>
      </w:r>
      <w:r w:rsidRPr="00B56CF3">
        <w:rPr>
          <w:rStyle w:val="StyleUnderline"/>
          <w:highlight w:val="green"/>
        </w:rPr>
        <w:t>task</w:t>
      </w:r>
      <w:r w:rsidRPr="00B56CF3">
        <w:rPr>
          <w:rStyle w:val="StyleUnderline"/>
        </w:rPr>
        <w:t xml:space="preserve">. It is the aggregate </w:t>
      </w:r>
      <w:r w:rsidRPr="00B56CF3">
        <w:rPr>
          <w:rStyle w:val="StyleUnderline"/>
          <w:highlight w:val="green"/>
        </w:rPr>
        <w:t>of</w:t>
      </w:r>
      <w:r w:rsidRPr="00B56CF3">
        <w:rPr>
          <w:rStyle w:val="StyleUnderline"/>
        </w:rPr>
        <w:t xml:space="preserve"> these Others, and the illusions we generate about them and ourselves, that constitutes the </w:t>
      </w:r>
      <w:r w:rsidRPr="00B56CF3">
        <w:rPr>
          <w:rStyle w:val="StyleUnderline"/>
          <w:highlight w:val="green"/>
        </w:rPr>
        <w:t>social reality</w:t>
      </w:r>
      <w:r w:rsidRPr="00B56CF3">
        <w:rPr>
          <w:rStyle w:val="StyleUnderline"/>
        </w:rPr>
        <w:t xml:space="preserve"> that is our lived space.</w:t>
      </w:r>
    </w:p>
    <w:p w14:paraId="626F23D5" w14:textId="77777777" w:rsidR="00F964D1" w:rsidRPr="00B56CF3" w:rsidRDefault="00F964D1" w:rsidP="00F964D1">
      <w:pPr>
        <w:rPr>
          <w:rStyle w:val="StyleUnderline"/>
          <w:bCs/>
        </w:rPr>
      </w:pPr>
    </w:p>
    <w:p w14:paraId="5CBE9DDC" w14:textId="0CB2E46C" w:rsidR="00F964D1" w:rsidRPr="00B56CF3" w:rsidRDefault="00F964D1" w:rsidP="00F964D1">
      <w:pPr>
        <w:pStyle w:val="Heading4"/>
      </w:pPr>
      <w:r w:rsidRPr="00B56CF3">
        <w:t>Their deployment of debate is an agential fantasy – the affirmative is an investment into subjectivity as a teleological entity dependent on external recognition to satisfy its goals, which is addicting and causes passivity</w:t>
      </w:r>
      <w:r>
        <w:t>. Thus the role of the ballot is to traverse the fantasy</w:t>
      </w:r>
    </w:p>
    <w:p w14:paraId="17BAE7F3" w14:textId="77777777" w:rsidR="00F964D1" w:rsidRPr="00B56CF3" w:rsidRDefault="00F964D1" w:rsidP="00F964D1">
      <w:pPr>
        <w:rPr>
          <w:sz w:val="16"/>
          <w:szCs w:val="18"/>
        </w:rPr>
      </w:pPr>
      <w:r w:rsidRPr="00B56CF3">
        <w:rPr>
          <w:rStyle w:val="Style13ptBold"/>
        </w:rPr>
        <w:t>Lundberg 12</w:t>
      </w:r>
      <w:r w:rsidRPr="00B56CF3">
        <w:t xml:space="preserve"> </w:t>
      </w:r>
      <w:r w:rsidRPr="00B56CF3">
        <w:rPr>
          <w:sz w:val="16"/>
          <w:szCs w:val="18"/>
        </w:rPr>
        <w:t>Dr. Christian Lundberg, 2012, “Lacan in Public: Psychoanalysis and the Science of Rhetoric,” The University of Alabama Press, Dr. Lundberg is an associate professor and co-director of the University Program in Cultural Studies at UNC, he has a B.A. from the University of Redlands, a Master of Divinity from Emory University, and a Ph.D. in Communication Studies from Northwestern University, sjbe</w:t>
      </w:r>
    </w:p>
    <w:p w14:paraId="786125BF" w14:textId="77777777" w:rsidR="00F964D1" w:rsidRPr="00B56CF3" w:rsidRDefault="00F964D1" w:rsidP="00F964D1">
      <w:pPr>
        <w:rPr>
          <w:sz w:val="10"/>
        </w:rPr>
      </w:pPr>
      <w:r w:rsidRPr="00B56CF3">
        <w:rPr>
          <w:sz w:val="10"/>
        </w:rPr>
        <w:t xml:space="preserve"> “Ego,” then,names the economy of compensatory subjectivization driven by the repetition and refusal of demands. </w:t>
      </w:r>
      <w:r w:rsidRPr="00B56CF3">
        <w:rPr>
          <w:rStyle w:val="Emphasis"/>
        </w:rPr>
        <w:t xml:space="preserve">The nascent subject presents wants and needs in the form of the demand, but the role of the demand is not the simple fulfillment of these wants and needs. </w:t>
      </w:r>
      <w:r w:rsidRPr="00B56CF3">
        <w:rPr>
          <w:rStyle w:val="Emphasis"/>
          <w:highlight w:val="green"/>
        </w:rPr>
        <w:t>The demand and its refusal are the fulcrum on which</w:t>
      </w:r>
      <w:r w:rsidRPr="00B56CF3">
        <w:rPr>
          <w:rStyle w:val="Emphasis"/>
        </w:rPr>
        <w:t xml:space="preserve"> the </w:t>
      </w:r>
      <w:r w:rsidRPr="00B56CF3">
        <w:rPr>
          <w:rStyle w:val="Emphasis"/>
          <w:highlight w:val="green"/>
        </w:rPr>
        <w:t>identity</w:t>
      </w:r>
      <w:r w:rsidRPr="00B56CF3">
        <w:rPr>
          <w:rStyle w:val="Emphasis"/>
        </w:rPr>
        <w:t xml:space="preserve"> and insularity of the subject </w:t>
      </w:r>
      <w:r w:rsidRPr="00B56CF3">
        <w:rPr>
          <w:rStyle w:val="Emphasis"/>
          <w:highlight w:val="green"/>
        </w:rPr>
        <w:t>are</w:t>
      </w:r>
      <w:r w:rsidRPr="00B56CF3">
        <w:rPr>
          <w:rStyle w:val="Emphasis"/>
        </w:rPr>
        <w:t xml:space="preserve"> </w:t>
      </w:r>
      <w:r w:rsidRPr="00B56CF3">
        <w:rPr>
          <w:rStyle w:val="Emphasis"/>
          <w:highlight w:val="green"/>
        </w:rPr>
        <w:t>produced</w:t>
      </w:r>
      <w:r w:rsidRPr="00B56CF3">
        <w:rPr>
          <w:rStyle w:val="Emphasis"/>
        </w:rPr>
        <w:t>: an unformed amalgam of needs and articulated demands is transformed into a subject that negotiates the vicissitudes of life with others</w:t>
      </w:r>
      <w:r w:rsidRPr="00B56CF3">
        <w:rPr>
          <w:sz w:val="10"/>
        </w:rPr>
        <w:t xml:space="preserve">. Put in the meta- phor of developmental psychology, an infant lodges the instinctual demands of the id on others but these demands cannot be, and for the sake of develop- ment, must not be fulfilled. Thus, pop psychology observations that the in- cessant demands of children for impermissible objects (“may i have a fourth helping of dessert”) or meanings that culminate in ungroundable authori- tative pronouncements (the game of asking never ending “whys”) are less about satisfaction of a request than the identity-producing effects of the pa- rental “no.” in “The Question of Lay Analysis,” freud argues that “if . . . demands meet with no satisfaction, intolerable conditions arise . . . [and] . . . the ego begins to function. . . . [T]he driving force that sets the vehicle in mo- tion is derived from the id, the ego . . . undertakes the steering. . . . The task of the ego [is] . . . to mediate between the claims of the id and the objections of the external world.”31 Later, in Group Psychology and the Analysis of the Ego, and Civilization and Its Discontents, freud relocates the site of the ego’s genesis beyond the parent/child relationship and in the broader social relationships that animate it. </w:t>
      </w:r>
      <w:r w:rsidRPr="00B56CF3">
        <w:rPr>
          <w:rStyle w:val="Emphasis"/>
        </w:rPr>
        <w:t>Life with others inevitably produces blockages in the indi- vidual’s attempts to fulfill certain desires, since some demands for the fulfill- ment of desires must be frustrated. This blockage produces feelings of guilt,  which in turn are sublimated as a general social morality. The frustration of demand is both productive in that it authorizes social moral codes and, by ex- tension, civilization writ large, although it does so at the cost of imposing a contested relationship between desire and social mores</w:t>
      </w:r>
      <w:r w:rsidRPr="00B56CF3">
        <w:rPr>
          <w:sz w:val="10"/>
        </w:rPr>
        <w:t xml:space="preserve">.32 Confronted by student calls to join the movement of 1968 Lacan famously quipped: “as hysterics you demand a new master: you will get it!” under- standing the meaning of his response requires a treatment of Lacan’s theory of the demand and its relationship to hysteria as an enabling and constraining political subject position. Lacan’s theory of the demand picks up at freud’s movement outward from the paradigmatic relationships between the parent/ child and individual/civilization toward a more general account of the sub- ject, sociality, and signification. The infrastructure supporting this theoreti- cal movement transposes freud’s comparatively natural and genetic account of development to a set of metaphors for dealing with the subject’s entry into signification. </w:t>
      </w:r>
      <w:r w:rsidRPr="00B56CF3">
        <w:rPr>
          <w:rStyle w:val="Emphasis"/>
        </w:rPr>
        <w:t>As already noted, the Lacanian aphorism that “the signifier represents a subject for another signifier inverts the conventional wisdom that a pre-given subject uses language as an instrument to communicate its subjective inten- tions.”33 The paradoxical implication of this reversal is that the subject is si- multaneously produced and disfigured by its unavoidable insertion into the space of the Symbolic.</w:t>
      </w:r>
      <w:r w:rsidRPr="00B56CF3">
        <w:rPr>
          <w:sz w:val="10"/>
        </w:rPr>
        <w:t xml:space="preserve"> An Es assumes an identity as a subject as a way of ac- commodating to the Symbolic’s demands and as a node for producing de- mands on its others or of being recognized as a subject.34 </w:t>
      </w:r>
      <w:r w:rsidRPr="00B56CF3">
        <w:rPr>
          <w:rStyle w:val="Emphasis"/>
        </w:rPr>
        <w:t>As i have already argued, the demand demonstrates that the enjoyment of one’s own subjec- tivity is useless surplus produced in the gap between the Es (or it) and the ideal i. As a result, there is excess jouissance that remains even after its reduc- tion to hegemony.</w:t>
      </w:r>
      <w:r w:rsidRPr="00B56CF3">
        <w:rPr>
          <w:sz w:val="10"/>
        </w:rPr>
        <w:t xml:space="preserve"> This remainder may even be logically prior to hegemony, in that it is a useless but ritually repeated retroactive act of naming the self that produces the subject and therefore conditions possibility for investment in an identitarian configuration. </w:t>
      </w:r>
      <w:r w:rsidRPr="00B56CF3">
        <w:rPr>
          <w:rStyle w:val="Emphasis"/>
        </w:rPr>
        <w:t xml:space="preserve">The site of this excess, where the subject negotiates the terms of a non- relationship with the Symbolic, is also the primary site differentiating need, demand, and desire. </w:t>
      </w:r>
      <w:r w:rsidRPr="00B56CF3">
        <w:rPr>
          <w:sz w:val="10"/>
        </w:rPr>
        <w:t xml:space="preserve">need approximates the position of the freudian id, in that it is a precursor to demand. Demand is the filtering of the need through signification, but as Sheridan notes, “there is no adequation between need and demand.”35 </w:t>
      </w:r>
      <w:r w:rsidRPr="00B56CF3">
        <w:rPr>
          <w:rStyle w:val="Emphasis"/>
          <w:highlight w:val="green"/>
        </w:rPr>
        <w:t>The</w:t>
      </w:r>
      <w:r w:rsidRPr="00B56CF3">
        <w:rPr>
          <w:rStyle w:val="Emphasis"/>
        </w:rPr>
        <w:t xml:space="preserve"> same type of </w:t>
      </w:r>
      <w:r w:rsidRPr="00B56CF3">
        <w:rPr>
          <w:rStyle w:val="Emphasis"/>
          <w:highlight w:val="green"/>
        </w:rPr>
        <w:t>split</w:t>
      </w:r>
      <w:r w:rsidRPr="00B56CF3">
        <w:rPr>
          <w:rStyle w:val="Emphasis"/>
        </w:rPr>
        <w:t xml:space="preserve"> that inheres </w:t>
      </w:r>
      <w:r w:rsidRPr="00B56CF3">
        <w:rPr>
          <w:rStyle w:val="Emphasis"/>
          <w:highlight w:val="green"/>
        </w:rPr>
        <w:t>in</w:t>
      </w:r>
      <w:r w:rsidRPr="00B56CF3">
        <w:rPr>
          <w:rStyle w:val="Emphasis"/>
        </w:rPr>
        <w:t xml:space="preserve"> the freudian </w:t>
      </w:r>
      <w:r w:rsidRPr="00B56CF3">
        <w:rPr>
          <w:rStyle w:val="Emphasis"/>
          <w:highlight w:val="green"/>
        </w:rPr>
        <w:t>demand</w:t>
      </w:r>
      <w:r w:rsidRPr="00B56CF3">
        <w:rPr>
          <w:rStyle w:val="Emphasis"/>
        </w:rPr>
        <w:t xml:space="preserve"> inheres in the Lacanian demand, although in Lacan’s case it is crucial to no- tice that the split does not derive from the empirical impossibility of ful- filling demands as much as it </w:t>
      </w:r>
      <w:r w:rsidRPr="00B56CF3">
        <w:rPr>
          <w:rStyle w:val="Emphasis"/>
          <w:highlight w:val="green"/>
        </w:rPr>
        <w:t xml:space="preserve">stems from the impossibility of articulating needs </w:t>
      </w:r>
      <w:r w:rsidRPr="00B56CF3">
        <w:rPr>
          <w:rStyle w:val="Emphasis"/>
        </w:rPr>
        <w:t xml:space="preserve">to </w:t>
      </w:r>
      <w:r w:rsidRPr="00B56CF3">
        <w:rPr>
          <w:rStyle w:val="Emphasis"/>
          <w:highlight w:val="green"/>
        </w:rPr>
        <w:t xml:space="preserve">or receiving a </w:t>
      </w:r>
      <w:r w:rsidRPr="00B56CF3">
        <w:rPr>
          <w:rStyle w:val="Emphasis"/>
        </w:rPr>
        <w:t xml:space="preserve">satisfactory </w:t>
      </w:r>
      <w:r w:rsidRPr="00B56CF3">
        <w:rPr>
          <w:rStyle w:val="Emphasis"/>
          <w:highlight w:val="green"/>
        </w:rPr>
        <w:t>response from the other.</w:t>
      </w:r>
      <w:r w:rsidRPr="00B56CF3">
        <w:rPr>
          <w:rStyle w:val="Emphasis"/>
        </w:rPr>
        <w:t xml:space="preserve"> Thus, the speci-  ficity of the demand becomes less relevant than the structural fact that de- mand presupposes the ability of the addressee to fulfill the demand.This im- possibility points to the paradoxical nature of demand: the </w:t>
      </w:r>
      <w:r w:rsidRPr="00B56CF3">
        <w:rPr>
          <w:rStyle w:val="Emphasis"/>
          <w:highlight w:val="green"/>
        </w:rPr>
        <w:t>demand is</w:t>
      </w:r>
      <w:r w:rsidRPr="00B56CF3">
        <w:rPr>
          <w:rStyle w:val="Emphasis"/>
        </w:rPr>
        <w:t xml:space="preserve"> less a way of addressing need to the other than </w:t>
      </w:r>
      <w:r w:rsidRPr="00B56CF3">
        <w:rPr>
          <w:rStyle w:val="Emphasis"/>
          <w:highlight w:val="green"/>
        </w:rPr>
        <w:t>a call for</w:t>
      </w:r>
      <w:r w:rsidRPr="00B56CF3">
        <w:rPr>
          <w:rStyle w:val="Emphasis"/>
        </w:rPr>
        <w:t xml:space="preserve"> love and </w:t>
      </w:r>
      <w:r w:rsidRPr="00B56CF3">
        <w:rPr>
          <w:rStyle w:val="Emphasis"/>
          <w:highlight w:val="green"/>
        </w:rPr>
        <w:t>recognition</w:t>
      </w:r>
      <w:r w:rsidRPr="00B56CF3">
        <w:rPr>
          <w:rStyle w:val="Emphasis"/>
        </w:rPr>
        <w:t xml:space="preserve"> by it. </w:t>
      </w:r>
      <w:r w:rsidRPr="00B56CF3">
        <w:rPr>
          <w:sz w:val="10"/>
        </w:rPr>
        <w:t xml:space="preserve">“in this way,” writes Lacan, “demand annuls the particularity of everything that can be granted by transmuting it into a proof of love, and the very sat- isfactions that it obtains for need are reduced to the level of being no more than the crushing of the demand for love.”36 </w:t>
      </w:r>
      <w:r w:rsidRPr="00B56CF3">
        <w:rPr>
          <w:rStyle w:val="Emphasis"/>
          <w:highlight w:val="green"/>
        </w:rPr>
        <w:t>The other cannot</w:t>
      </w:r>
      <w:r w:rsidRPr="00B56CF3">
        <w:rPr>
          <w:rStyle w:val="Emphasis"/>
        </w:rPr>
        <w:t xml:space="preserve">, by definition, </w:t>
      </w:r>
      <w:r w:rsidRPr="00B56CF3">
        <w:rPr>
          <w:rStyle w:val="Emphasis"/>
          <w:highlight w:val="green"/>
        </w:rPr>
        <w:t xml:space="preserve">ever give this gift: </w:t>
      </w:r>
      <w:r w:rsidRPr="00B56CF3">
        <w:rPr>
          <w:rStyle w:val="Emphasis"/>
        </w:rPr>
        <w:t xml:space="preserve">the starting presupposition of the mirror stage is </w:t>
      </w:r>
      <w:r w:rsidRPr="00B56CF3">
        <w:rPr>
          <w:rStyle w:val="Emphasis"/>
          <w:highlight w:val="green"/>
        </w:rPr>
        <w:t xml:space="preserve">the </w:t>
      </w:r>
      <w:r w:rsidRPr="00B56CF3">
        <w:rPr>
          <w:rStyle w:val="Emphasis"/>
        </w:rPr>
        <w:t xml:space="preserve">con- stitutive </w:t>
      </w:r>
      <w:r w:rsidRPr="00B56CF3">
        <w:rPr>
          <w:rStyle w:val="Emphasis"/>
          <w:highlight w:val="green"/>
        </w:rPr>
        <w:t>impossibility of comfortably inhabiting the Symbolic</w:t>
      </w:r>
      <w:r w:rsidRPr="00B56CF3">
        <w:rPr>
          <w:rStyle w:val="Emphasis"/>
        </w:rPr>
        <w:t>.</w:t>
      </w:r>
      <w:r w:rsidRPr="00B56CF3">
        <w:rPr>
          <w:sz w:val="10"/>
        </w:rPr>
        <w:t xml:space="preserve"> The struc- tural impossibility of fulfilling demands resonates with the freudian de- mand in that the frustration of demand produces the articulation of desire. Thus, Lacan argues that “desire is neither the appetite for satisfaction, nor the demand for love, but the difference that results from the subtraction of the first from the second.”37 This sentiment animates the crucial Lacanian claim for the impossibility of the other giving a gift that it does not have, namely the gift of love: “all demand implies . . . a request for love. . . . Desire begins to take shape in the margin in which demand becomes separated from need: this margin being that which is opened up by demand, the appeal of which can be unconditional only in regards to the other . . . having no universal satisfaction. . . . it is this whim that introduces the phantom of omnipotence, not of the subject, but of the other in which his demand is installed.”38 </w:t>
      </w:r>
      <w:r w:rsidRPr="00B56CF3">
        <w:rPr>
          <w:rStyle w:val="Emphasis"/>
        </w:rPr>
        <w:t xml:space="preserve">This framing of demand reverses the classically liberal presupposition regarding demand and agency. Contemporary and classical liberal democratic </w:t>
      </w:r>
      <w:r w:rsidRPr="00B56CF3">
        <w:rPr>
          <w:rStyle w:val="Emphasis"/>
          <w:highlight w:val="green"/>
        </w:rPr>
        <w:t xml:space="preserve">theories presume </w:t>
      </w:r>
      <w:r w:rsidRPr="00B56CF3">
        <w:rPr>
          <w:rStyle w:val="Emphasis"/>
        </w:rPr>
        <w:t xml:space="preserve">that the </w:t>
      </w:r>
      <w:r w:rsidRPr="00B56CF3">
        <w:rPr>
          <w:rStyle w:val="Emphasis"/>
          <w:highlight w:val="green"/>
        </w:rPr>
        <w:t xml:space="preserve">demand is </w:t>
      </w:r>
      <w:r w:rsidRPr="00B56CF3">
        <w:rPr>
          <w:rStyle w:val="Emphasis"/>
        </w:rPr>
        <w:t xml:space="preserve">a way of exerting agency and, further, that the more firmly the demand is lodged, the greater the </w:t>
      </w:r>
      <w:r w:rsidRPr="00B56CF3">
        <w:rPr>
          <w:rStyle w:val="Emphasis"/>
          <w:highlight w:val="green"/>
        </w:rPr>
        <w:t>production of an agential effect</w:t>
      </w:r>
      <w:r w:rsidRPr="00B56CF3">
        <w:rPr>
          <w:rStyle w:val="Emphasis"/>
        </w:rPr>
        <w:t xml:space="preserve">. The </w:t>
      </w:r>
      <w:r w:rsidRPr="00B56CF3">
        <w:rPr>
          <w:rStyle w:val="Emphasis"/>
          <w:highlight w:val="green"/>
        </w:rPr>
        <w:t>Lacan</w:t>
      </w:r>
      <w:r w:rsidRPr="00B56CF3">
        <w:rPr>
          <w:rStyle w:val="Emphasis"/>
        </w:rPr>
        <w:t xml:space="preserve">ian framing of the demand </w:t>
      </w:r>
      <w:r w:rsidRPr="00B56CF3">
        <w:rPr>
          <w:rStyle w:val="Emphasis"/>
          <w:highlight w:val="green"/>
        </w:rPr>
        <w:t>sees</w:t>
      </w:r>
      <w:r w:rsidRPr="00B56CF3">
        <w:rPr>
          <w:rStyle w:val="Emphasis"/>
        </w:rPr>
        <w:t xml:space="preserve"> the relationship as exactly </w:t>
      </w:r>
      <w:r w:rsidRPr="00B56CF3">
        <w:rPr>
          <w:rStyle w:val="Emphasis"/>
          <w:highlight w:val="green"/>
        </w:rPr>
        <w:t>the opposite</w:t>
      </w:r>
      <w:r w:rsidRPr="00B56CF3">
        <w:rPr>
          <w:rStyle w:val="Emphasis"/>
        </w:rPr>
        <w:t xml:space="preserve">: the more firmly one lodges a demand, the more desperately one clings to the legitimate ability of an institution to fulfill it. </w:t>
      </w:r>
      <w:r w:rsidRPr="00B56CF3">
        <w:rPr>
          <w:sz w:val="10"/>
        </w:rPr>
        <w:t xml:space="preserve">Hypothetically, demands ought reach a kind of breaking point where the inability of an in- stitution or order to proffer a response should produce a reevaluation of the economy of demand and desire. in analytic terms, this is the moment of sub- traction, where the manifest content of the demand is stripped away and the desire that underwrites it is laid bare. The result of this “subtraction” is that the subject is in a position to relate to its desire, not as a set of deferrals, avoid- ances, or transposition but rather as an owned political disposition. As Lacan frames it, demanding subjects are either learning to reassert the centrality of their demand or coming to terms with the impotence of the other as a satisfier of demands: “But it is in the dialectic of the demand for love and the test of desire that development is ordered. . . .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 sult, become a political subject in the sense of being able to truly argue for something without being dependent on the other as a support for or orga- 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 sire is somehow different and their own—lack is nevertheless my lack. How can this be if each of us is just lost in language . . . passing through demand into desire, something from the Real, from the individual’s being before lan- guage, is retained as a trace enough to determine that i desire here and there, not anywhere and everywhere. Lacan terms this objet petit a . . . petit a is dif- ferent for everyone; and it can never be in substitutes for it in which i try to refind it.”40 Though individuated, this naming is not about discovering a latently held but hidden interiority, rather it is about naming a practice of thinking the uniqueness of individual subjects as a product of discourses that produce them. </w:t>
      </w:r>
      <w:r w:rsidRPr="00B56CF3">
        <w:rPr>
          <w:rStyle w:val="Emphasis"/>
        </w:rPr>
        <w:t>Thus, this is an account of political subjectivization that is not solely oriented toward or determined by the locus of the demand but that is also determined by the contingent sets of coping strategies that orient a sub- ject toward others and a political order and serve as the condition of possi- bility for demands</w:t>
      </w:r>
      <w:r w:rsidRPr="00B56CF3">
        <w:rPr>
          <w:sz w:val="10"/>
        </w:rPr>
        <w:t xml:space="preserve">.As Lacan argues,this is the point where a subject becomes a kind of new presence or a new political possibility:“That the subject should come to recognize and to name his desire; that is the efficacious action of analysis. </w:t>
      </w:r>
      <w:r w:rsidRPr="00B56CF3">
        <w:rPr>
          <w:rStyle w:val="Emphasis"/>
        </w:rPr>
        <w:t>But it isn’t a question of recognizing something which would be en- tirely given. . . . in naming it, the subject creates, brings forth, a new presence in the world.”</w:t>
      </w:r>
      <w:r w:rsidRPr="00B56CF3">
        <w:rPr>
          <w:sz w:val="10"/>
        </w:rPr>
        <w:t xml:space="preserve">41 Alternatively, subjects can stay fixated on the demand, but in doing so they forfeit their desire, or as fink argues, “an analysis . . . that . . . does not go far enough in constituting the subject as desire leaves him or her stranded at the level of demand . . . unable to truly desire.”42 </w:t>
      </w:r>
      <w:r w:rsidRPr="00B56CF3">
        <w:rPr>
          <w:rStyle w:val="Emphasis"/>
          <w:highlight w:val="green"/>
        </w:rPr>
        <w:t>A politics defined by</w:t>
      </w:r>
      <w:r w:rsidRPr="00B56CF3">
        <w:rPr>
          <w:rStyle w:val="Emphasis"/>
        </w:rPr>
        <w:t xml:space="preserve"> and exhausted in </w:t>
      </w:r>
      <w:r w:rsidRPr="00B56CF3">
        <w:rPr>
          <w:rStyle w:val="Emphasis"/>
          <w:highlight w:val="green"/>
        </w:rPr>
        <w:t>demands is</w:t>
      </w:r>
      <w:r w:rsidRPr="00B56CF3">
        <w:rPr>
          <w:rStyle w:val="Emphasis"/>
        </w:rPr>
        <w:t xml:space="preserve"> by definition a hysterical politics. The hysteric is defined by incessant demands on the other at the ex- pense of ever articulating a desire that is theirs</w:t>
      </w:r>
      <w:r w:rsidRPr="00B56CF3">
        <w:rPr>
          <w:sz w:val="10"/>
        </w:rPr>
        <w:t xml:space="preserve">. in the Ethics of Psychoanaly- sis, Lacan argues that the hysteric’s demand that the other produce an object is the support of an aversion toward one’s desire: “the behavior of the hys- teric, for example, has as its aim to recreate a state centered on the object, in- sofar as this object . . . is . . . the support of an aversion.”43 This economy of aversion explains the ambivalent relationship between hysterics and their de-  mands. on one hand, the hysteric asserts their agency, even authority, over the other.yet, what appears as unfettered agency from the perspective of a discourse of authority is also simultaneously a surrender of desire by enjoy- ing the act of figuring the other as the one with the exclusive capability to satisfy the demand. Thus, “as hysterics you demand a new master: you will get it!” </w:t>
      </w:r>
      <w:r w:rsidRPr="00B56CF3">
        <w:rPr>
          <w:rStyle w:val="Emphasis"/>
        </w:rPr>
        <w:t>At the register of manifest content, demands are claims for action and seemingly powerful, but at the level of the rhetorical form of the demand or in the reg- ister of enjoyment, demand is a kind of surrender. As a relation of address the hysterical demand is more a demand for recognition and love from an os- tensibly repressive order than a claim for change.</w:t>
      </w:r>
      <w:r w:rsidRPr="00B56CF3">
        <w:rPr>
          <w:sz w:val="10"/>
        </w:rPr>
        <w:t xml:space="preserve"> The limitation of the stu-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 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impos- sibility: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hy- pothetical non-polity, on balance, hysteria is politically constraining because the form of the demand, as a way of organizing the field of political enjoy- ment, requires that the system continue to act in certain ways to sustain its logic. </w:t>
      </w:r>
      <w:r w:rsidRPr="00B56CF3">
        <w:rPr>
          <w:rStyle w:val="Emphasis"/>
        </w:rPr>
        <w:t xml:space="preserve">Though on the surface it is an act of symbolic dissent, hysteria rep- resents </w:t>
      </w:r>
      <w:r w:rsidRPr="00B56CF3">
        <w:rPr>
          <w:rStyle w:val="Emphasis"/>
          <w:highlight w:val="green"/>
        </w:rPr>
        <w:t>an affirmation of a hegemonic order</w:t>
      </w:r>
      <w:r w:rsidRPr="00B56CF3">
        <w:rPr>
          <w:rStyle w:val="Emphasis"/>
        </w:rPr>
        <w:t xml:space="preserve"> and is therefore a particularly fraught form of political subjectivization.</w:t>
      </w:r>
      <w:r w:rsidRPr="00B56CF3">
        <w:rPr>
          <w:sz w:val="10"/>
        </w:rPr>
        <w:t xml:space="preserve"> </w:t>
      </w:r>
    </w:p>
    <w:p w14:paraId="567F198F" w14:textId="77777777" w:rsidR="00F964D1" w:rsidRPr="008A5EFF" w:rsidRDefault="00F964D1" w:rsidP="00F964D1">
      <w:pPr>
        <w:pStyle w:val="Heading4"/>
        <w:rPr>
          <w:rFonts w:cs="Calibri"/>
        </w:rPr>
      </w:pPr>
      <w:r w:rsidRPr="008A5EFF">
        <w:rPr>
          <w:rFonts w:cs="Calibri"/>
        </w:rPr>
        <w:t>Their framework destroys the possibility for politics, thinking and the value of life, and their defense will prove my point—absent an engagement with affect, fantasy and desire, we lose the very things that give us meaning – controls the internal link to all other impacts</w:t>
      </w:r>
    </w:p>
    <w:p w14:paraId="650458E4" w14:textId="77777777" w:rsidR="00F964D1" w:rsidRPr="008A5EFF" w:rsidRDefault="00F964D1" w:rsidP="00F964D1">
      <w:r w:rsidRPr="008A5EFF">
        <w:rPr>
          <w:rStyle w:val="Style13ptBold"/>
        </w:rPr>
        <w:t>Ruti ‘14</w:t>
      </w:r>
      <w:r w:rsidRPr="008A5EFF">
        <w:t xml:space="preserve"> </w:t>
      </w:r>
      <w:r w:rsidRPr="008A5EFF">
        <w:rPr>
          <w:sz w:val="16"/>
          <w:szCs w:val="18"/>
        </w:rPr>
        <w:t>(mari, English, Toronto, Psychoanalysis, Culture &amp; Society (2014) 19, 297–314) SJBE, recut from Harvard BoSu</w:t>
      </w:r>
    </w:p>
    <w:p w14:paraId="72D320C8" w14:textId="77777777" w:rsidR="00F964D1" w:rsidRPr="008A5EFF" w:rsidRDefault="00F964D1" w:rsidP="00F964D1">
      <w:pPr>
        <w:rPr>
          <w:sz w:val="10"/>
        </w:rPr>
      </w:pPr>
      <w:r w:rsidRPr="008A5EFF">
        <w:rPr>
          <w:rStyle w:val="Emphasis"/>
        </w:rPr>
        <w:t xml:space="preserve">On the other hand, Lacan – again like Marcuse – recognizes that </w:t>
      </w:r>
      <w:r w:rsidRPr="008A5EFF">
        <w:rPr>
          <w:rStyle w:val="Emphasis"/>
          <w:highlight w:val="green"/>
        </w:rPr>
        <w:t>the symbolic order is repressive</w:t>
      </w:r>
      <w:r w:rsidRPr="008A5EFF">
        <w:rPr>
          <w:rStyle w:val="Emphasis"/>
        </w:rPr>
        <w:t xml:space="preserve"> </w:t>
      </w:r>
      <w:r w:rsidRPr="008A5EFF">
        <w:rPr>
          <w:rStyle w:val="Emphasis"/>
          <w:highlight w:val="green"/>
        </w:rPr>
        <w:t>beyond</w:t>
      </w:r>
      <w:r w:rsidRPr="008A5EFF">
        <w:rPr>
          <w:rStyle w:val="Emphasis"/>
        </w:rPr>
        <w:t xml:space="preserve"> the demands of </w:t>
      </w:r>
      <w:r w:rsidRPr="008A5EFF">
        <w:rPr>
          <w:rStyle w:val="Emphasis"/>
          <w:highlight w:val="green"/>
        </w:rPr>
        <w:t>subject formation</w:t>
      </w:r>
      <w:r w:rsidRPr="008A5EFF">
        <w:rPr>
          <w:rStyle w:val="Emphasis"/>
        </w:rPr>
        <w:t xml:space="preserve">, that </w:t>
      </w:r>
      <w:r w:rsidRPr="008A5EFF">
        <w:rPr>
          <w:rStyle w:val="Emphasis"/>
          <w:highlight w:val="green"/>
        </w:rPr>
        <w:t>it includes</w:t>
      </w:r>
      <w:r w:rsidRPr="008A5EFF">
        <w:rPr>
          <w:rStyle w:val="Emphasis"/>
        </w:rPr>
        <w:t xml:space="preserve"> forms of </w:t>
      </w:r>
      <w:r w:rsidRPr="008A5EFF">
        <w:rPr>
          <w:rStyle w:val="Emphasis"/>
          <w:highlight w:val="green"/>
        </w:rPr>
        <w:t>violence that exceed</w:t>
      </w:r>
      <w:r w:rsidRPr="008A5EFF">
        <w:rPr>
          <w:rStyle w:val="Emphasis"/>
        </w:rPr>
        <w:t xml:space="preserve"> </w:t>
      </w:r>
      <w:r w:rsidRPr="008A5EFF">
        <w:rPr>
          <w:rStyle w:val="Emphasis"/>
          <w:highlight w:val="green"/>
        </w:rPr>
        <w:t>the</w:t>
      </w:r>
      <w:r w:rsidRPr="008A5EFF">
        <w:rPr>
          <w:rStyle w:val="Emphasis"/>
        </w:rPr>
        <w:t xml:space="preserve"> ubiquitous violence of the </w:t>
      </w:r>
      <w:r w:rsidRPr="008A5EFF">
        <w:rPr>
          <w:rStyle w:val="Emphasis"/>
          <w:highlight w:val="green"/>
        </w:rPr>
        <w:t>signifier</w:t>
      </w:r>
      <w:r w:rsidRPr="008A5EFF">
        <w:rPr>
          <w:rStyle w:val="Emphasis"/>
        </w:rPr>
        <w:t>. Indeed, even the violence of the signifier is not equally distributed, so that some of us are much more vulnerable to its injurious effects than others (consider, for instance, hate speech). Lacan</w:t>
      </w:r>
      <w:r w:rsidRPr="008A5EFF">
        <w:rPr>
          <w:sz w:val="10"/>
        </w:rPr>
        <w:t xml:space="preserve"> does not necessarily talk about the unequal distribution of resources in the manner Marcuse does, but there is no doubt that his analysis of symbolic law as the Law of the Father elucidates a historically specific, deeply heteropatriarchal and hierarchical organization of social life. In point of fact, one reason I have taken a detour through Marcuse is to illustrate the obvious ways in which Lacan’s portraiture of the symbolic mirrors that of Marcuse’s explicitly historical account: what Marcuse calls “the performance principle,” Lacan calls the “service of goods.” Both thinkers identify the underpinnings of a social order dominated by the ideal of productivity – an ideal that is, moreover, placed in direct opposition to the pleasure principle. Both emphasize that the dominant morality of this symbolic – what Lacan calls “the morality of the master” – measures the merit of lives based on largely pragmatic criteria. </w:t>
      </w:r>
      <w:r w:rsidRPr="008A5EFF">
        <w:rPr>
          <w:rStyle w:val="Emphasis"/>
        </w:rPr>
        <w:t xml:space="preserve">And both acknowledge that the model citizen of this symbolic is a subject who shows up at work reliably every morning, performs its duties with a degree of diligence, does not let its desires get the better of its productivity, and seeks satisfaction (“enjoys”) in moderate, socially sanctioned ways. </w:t>
      </w:r>
      <w:r w:rsidRPr="008A5EFF">
        <w:rPr>
          <w:sz w:val="10"/>
        </w:rPr>
        <w:t xml:space="preserve">“Part of the world has resolutely turned in the directions of the service of goods,” Lacan writes, “thereby rejecting everything that has to do with the relationship of man to desire” (318). This, he adds, “is what is known as the postrevolutionary perspective” (318). In other words, the service of goods reflects the mindset of the levelheaded utilitarian subject who has deemed revolutionary change to be unrealistic. Lacan is here referring to the kind of depoliticization that is arguably the hallmark of Western subjectivity under capitalism. </w:t>
      </w:r>
      <w:r w:rsidRPr="008A5EFF">
        <w:rPr>
          <w:rStyle w:val="Emphasis"/>
        </w:rPr>
        <w:t xml:space="preserve">Lacan’s point is by no means, as critics such as Butler have suggested, that a different kind of symbolic is intrinsically impossible but rather that </w:t>
      </w:r>
      <w:r w:rsidRPr="008A5EFF">
        <w:rPr>
          <w:rStyle w:val="Emphasis"/>
          <w:highlight w:val="green"/>
        </w:rPr>
        <w:t>the configuration of subjectivity</w:t>
      </w:r>
      <w:r w:rsidRPr="008A5EFF">
        <w:rPr>
          <w:rStyle w:val="Emphasis"/>
        </w:rPr>
        <w:t xml:space="preserve"> that Western modernity has produced – a subjectivity that has been subjected to a particular form of surplus-repression (the performance principle, the service of goods) – </w:t>
      </w:r>
      <w:r w:rsidRPr="008A5EFF">
        <w:rPr>
          <w:rStyle w:val="Emphasis"/>
          <w:highlight w:val="green"/>
        </w:rPr>
        <w:t xml:space="preserve">makes it </w:t>
      </w:r>
      <w:r w:rsidRPr="008A5EFF">
        <w:rPr>
          <w:rStyle w:val="Emphasis"/>
        </w:rPr>
        <w:t xml:space="preserve">virtually </w:t>
      </w:r>
      <w:r w:rsidRPr="008A5EFF">
        <w:rPr>
          <w:rStyle w:val="Emphasis"/>
          <w:highlight w:val="green"/>
        </w:rPr>
        <w:t>impossible for us to entertain the idea</w:t>
      </w:r>
      <w:r w:rsidRPr="008A5EFF">
        <w:rPr>
          <w:rStyle w:val="Emphasis"/>
        </w:rPr>
        <w:t xml:space="preserve"> </w:t>
      </w:r>
      <w:r w:rsidRPr="008A5EFF">
        <w:rPr>
          <w:rStyle w:val="Emphasis"/>
          <w:highlight w:val="green"/>
        </w:rPr>
        <w:t>that the symbolic could be organized differently</w:t>
      </w:r>
      <w:r w:rsidRPr="008A5EFF">
        <w:rPr>
          <w:rStyle w:val="Emphasis"/>
        </w:rPr>
        <w:t>, that it could be centered around a different version of the reality principle</w:t>
      </w:r>
      <w:r w:rsidRPr="008A5EFF">
        <w:rPr>
          <w:sz w:val="10"/>
        </w:rPr>
        <w:t xml:space="preserve">. As Marcuse remarks, one reason the performance principle is so powerful is that it has managed to convince us that all alternatives to it are either utopian or otherwise unpalatable. Yet, for Marcuse, the fact that this principle has been so successful also points to the possibility of transcending it. As he states, “The very progress of civilization under the performance principle has attained a level of productivity at which the social demands upon instinctual energy to be spent in alienated labor could be considerably reduced. Consequently, the continued repressive organization of the instincts seems to be necessitated less by the ‘struggle for existence’ than by the interest in prolonging this struggle – by the interest in domination” (pp. 129–130). This is to say that there is really nothing besides social power that keeps us invested in the notion that our welfare demands relentless toil. The performance principle has outlived its usefulness in the sense that our collective productivity these days surpasses what is necessary for the provision of food, clothing, housing, and other basic amenities. The fact that these amenities have not yet reached all corners of the world, or even all corners of our own society (the homeless, innercity dwellers, etc.), is a function of domination (the unequal distribution of resources) rather than of any deficiencies of productivity. As a result, in Marcuse’s view, all we would need to do to bring about a more “non-repressive civilization” (p. 134) would be to refuse the parameters of the current symbolic; even something as simple as reducing the length of the working day would immediately realign our priorities, perhaps even impacting the very organization of our psychic lives. Our standard of living might drop somewhat, but we might also learn to assess the value of our lives according to other, less performance-oriented, measurements. Psychoanalysis, particularly Lacanian analysis, does not have a normative goal; it does not seek to tell us how we should desire but merely to explore the idiosyncratic contours of our desire. But this does not change the fact that Lacan, at least as a theorist, was exasperated by people’s inability to make their way out of the maze of the master’s morality, including its performance principle; he was frustrated by </w:t>
      </w:r>
      <w:r w:rsidRPr="008A5EFF">
        <w:rPr>
          <w:rStyle w:val="Emphasis"/>
          <w:highlight w:val="green"/>
        </w:rPr>
        <w:t>individuals</w:t>
      </w:r>
      <w:r w:rsidRPr="008A5EFF">
        <w:rPr>
          <w:rStyle w:val="Emphasis"/>
        </w:rPr>
        <w:t xml:space="preserve"> who were so out of touch with the truth of their desire that they were willing to </w:t>
      </w:r>
      <w:r w:rsidRPr="008A5EFF">
        <w:rPr>
          <w:rStyle w:val="Emphasis"/>
          <w:highlight w:val="green"/>
        </w:rPr>
        <w:t>sacrifice</w:t>
      </w:r>
      <w:r w:rsidRPr="008A5EFF">
        <w:rPr>
          <w:rStyle w:val="Emphasis"/>
        </w:rPr>
        <w:t xml:space="preserve"> this </w:t>
      </w:r>
      <w:r w:rsidRPr="008A5EFF">
        <w:rPr>
          <w:rStyle w:val="Emphasis"/>
          <w:highlight w:val="green"/>
        </w:rPr>
        <w:t>desire</w:t>
      </w:r>
      <w:r w:rsidRPr="008A5EFF">
        <w:rPr>
          <w:rStyle w:val="Emphasis"/>
        </w:rPr>
        <w:t xml:space="preserve"> </w:t>
      </w:r>
      <w:r w:rsidRPr="008A5EFF">
        <w:rPr>
          <w:rStyle w:val="Emphasis"/>
          <w:highlight w:val="green"/>
        </w:rPr>
        <w:t>for</w:t>
      </w:r>
      <w:r w:rsidRPr="008A5EFF">
        <w:rPr>
          <w:rStyle w:val="Emphasis"/>
        </w:rPr>
        <w:t xml:space="preserve"> the sake of </w:t>
      </w:r>
      <w:r w:rsidRPr="008A5EFF">
        <w:rPr>
          <w:rStyle w:val="Emphasis"/>
          <w:highlight w:val="green"/>
        </w:rPr>
        <w:t>social conformity</w:t>
      </w:r>
      <w:r w:rsidRPr="008A5EFF">
        <w:rPr>
          <w:rStyle w:val="Emphasis"/>
        </w:rPr>
        <w:t xml:space="preserve"> and that they were, furthermore, willing to do so </w:t>
      </w:r>
      <w:r w:rsidRPr="008A5EFF">
        <w:rPr>
          <w:rStyle w:val="Emphasis"/>
          <w:highlight w:val="green"/>
        </w:rPr>
        <w:t>to the point of self-betrayal</w:t>
      </w:r>
      <w:r w:rsidRPr="008A5EFF">
        <w:rPr>
          <w:sz w:val="10"/>
        </w:rPr>
        <w:t xml:space="preserve">. As he explains, “What I call ‘giving ground relative to one’s desire’ is always accompanied in the destiny of the subject by some betrayal – you will observe it in every case and should note its importance. Either the subject betrays his own way, betrays himself, and the result is significant for him, or, more simply, he tolerates the fact that someone with whom he has more or less vowed to do something betrays his hope and doesn’t do for him what their pact entailed” (p. 321). </w:t>
      </w:r>
      <w:r w:rsidRPr="008A5EFF">
        <w:rPr>
          <w:rStyle w:val="Emphasis"/>
        </w:rPr>
        <w:t xml:space="preserve">Such a betrayal invariably </w:t>
      </w:r>
      <w:r w:rsidRPr="008A5EFF">
        <w:rPr>
          <w:rStyle w:val="Emphasis"/>
          <w:highlight w:val="green"/>
        </w:rPr>
        <w:t>results in the reassertion of the status quo</w:t>
      </w:r>
      <w:r w:rsidRPr="008A5EFF">
        <w:rPr>
          <w:rStyle w:val="Emphasis"/>
        </w:rPr>
        <w:t>, sending the subject back to the service of goods, what Lacan in this context calls “the common path”</w:t>
      </w:r>
      <w:r w:rsidRPr="008A5EFF">
        <w:rPr>
          <w:sz w:val="10"/>
        </w:rPr>
        <w:t xml:space="preserve"> (p. 321). And given that desire, for Lacan, is “the metonymy of our being” (p. 321), betraying it in this way leads to the kind of psychic death that extinguishes the subject’s sense of agency. To use Lacan’s wording, “Doing things in the name of the good, and even more in the name of the good of the other, is something that is far from protecting us not only from guilt but also from all kinds of inner catastrophes” (p. 319). It is precisely such inner catastrophes that Lacanian clinical practice was designed to counter, though it may be Julia Kristeva – rather than Lacan himself – who has most clearly developed this interpretation of analytic work. Kristeva depicts psychoanalysis as a means of restoring the subject’s psychic aliveness, as an explicit revolt against the numbing impact of what she calls “the society of the spectacle” (2002, p. 4). </w:t>
      </w:r>
      <w:r w:rsidRPr="008A5EFF">
        <w:rPr>
          <w:rStyle w:val="Emphasis"/>
          <w:highlight w:val="green"/>
        </w:rPr>
        <w:t>This society</w:t>
      </w:r>
      <w:r w:rsidRPr="008A5EFF">
        <w:rPr>
          <w:rStyle w:val="Emphasis"/>
        </w:rPr>
        <w:t xml:space="preserve"> of the spectacle – of technology, image, and speed – shares many parallels with Adorno’s “culture industry”: </w:t>
      </w:r>
      <w:r w:rsidRPr="008A5EFF">
        <w:rPr>
          <w:rStyle w:val="Emphasis"/>
          <w:highlight w:val="green"/>
        </w:rPr>
        <w:t>a flattened surface of the life world, a constriction of psychic space</w:t>
      </w:r>
      <w:r w:rsidRPr="008A5EFF">
        <w:rPr>
          <w:rStyle w:val="Emphasis"/>
        </w:rPr>
        <w:t>, a death of critical thought, the worship of efficiency over intellectual curiosity, and the incapacity to revolt</w:t>
      </w:r>
      <w:r w:rsidRPr="008A5EFF">
        <w:rPr>
          <w:sz w:val="10"/>
        </w:rPr>
        <w:t xml:space="preserve">. Against this backdrop, psychoanalysis – along with art, writing, and some forms of religious experience – offers, for Kristeva, a gateway to revolt, a way of resurrecting “the life of the mind” (a phrase Kristeva borrows from Hannah Arendt) through ongoing questioning, interrogation, and psychic recreation. “Freud founded psychoanalysis as an invitation to anamnesis in the goal of a rebirth, that is, a psychical restructuring,” Kristeva writes: “Through a narrative of free association and in the regenerative revolt against the old law (familial taboos, superego, ideals, oedipal or narcissistic limits, etc.) comes the singular autonomy of each, as well as a renewed link with the other” (2002, p. 8). In the context of my overall argument in this essay, it is worth stressing that it is “the desire of the subject” that, in Kristeva’s view, reserves a place “for initiative, autonomy” (2002, p. 11). This is in part because the “Freudian journey into the night of desire was followed by attention to the capacity to think: never one without the other” (2010, p. 41). In other words, the exploration of desire, in psychoanalysis, is akin to the critical (or at least curious) movement of thought – the very movement that Arendt also saw as vital to the life of the mind. This is why psychoanalysis has, Kristeva asserts, “the (unique?) privilege today of accompanying the emergence of new capacities of thinking/representing/thinking, beyond the frequent and increasingly noticeable disasters of psychosomatic space – capacities that are so many new bodies and new lives” (2010, pp. 41–42). Kristeva therefore draws the same link between desire and autonomy (in this instance, the capacity for critical thought) as Lacan does. Furthermore, to translate Kristeva’s point into Marcuse’s terminology, one might say that psychoanalysis, at least the kind of analysis that refuses to uphold social adaptation as a therapeutic goal, presents the possibility of sidestepping, or at the very least diminishing, the effects of surplus-repression. This, in turn, creates space for the truth of the subject’s desire in the Lacanian sense. This does not mean that repression as such is defeated. Quite the contrary, as we will see shortly, the truth of the subject’s desire is inextricable from the primary (constitutive) repression that accompanies subject formation. </w:t>
      </w:r>
      <w:r w:rsidRPr="008A5EFF">
        <w:rPr>
          <w:rStyle w:val="Emphasis"/>
        </w:rPr>
        <w:t>But as I have already suggested, the lifting of surplus-repression renders the imprint of primary repression more clearly discernable, for when surplus-repression is removed, what remains are the always highly singular outlines of primary repression. And if Lacan – like Marcuse – sought to remove surplus-repression, it was because he understood that it was on the level of primary repression (fundamental fantasies) that one could find the most basic building blocks of the subject’s psychic destiny; primary repression was the layer of psychic life that expressed something essential about the distinctive ways in which the pleasure principle, in the subject’s life, had become bound up with the repetition compulsion</w:t>
      </w:r>
      <w:r w:rsidRPr="008A5EFF">
        <w:rPr>
          <w:sz w:val="10"/>
        </w:rPr>
        <w:t xml:space="preserve">. This is why Lacan states, “If analysis has a meaning, desire is nothing other than that which supports an unconscious theme, the very articulation of that which roots us in a particular destiny, and that destiny demands insistently that the debt be paid, and desire keeps coming back, keeps returning, and situates us once again in a given track, the track of something that is specifically our business” (p. 319).According to Lacan, analysis aims to enable us to understand something about the eccentric specificity (or truth) of our most fundamental desire as well as about the track of destiny that this desire carves out for us (and that is therefore “specifically our business”). If it is indeed the case, as I have conceded, that most of us tend to be alienated from our desire, Lacanian analysis strives to undo this alienation by familiarizing us with the truth of this desire. This process entails, among other things, recognizing that the destiny we owe to this desire can never be definitively overcome, that the debt of desire can never be fully redeemed (for how are we to compensate the signifier for having brought us into being as subjects of desire?). Our destiny – which might initially coincide quite seamlessly with our repetition compulsion – consists of recurring efforts to pay off this debt, which is why it keeps ushering us to the same track of desire, the same nexus of psychic conundrums, our unconscious hope being that if we wear out the track of our desire by incessant reiteration, one day we might be able to absolve ourselves of our debt. But since we cannot, the only thing to be done is to “own” our destiny even as we might seek to mitigate its more painful dimensions. That is, the only way to arrive at the kind of psychic rebirth Kristeva is talking about is to take full responsibility for our (unconsciously generated) destiny. In the ethical act, our impulse is to embrace this destiny wholesale regardless of consequences (this is one way to understand what it means to plunge into the jouissance of the real). In analysis, the exploration of our destiny is more gradual, more self-reflexive. </w:t>
      </w:r>
      <w:r w:rsidRPr="008A5EFF">
        <w:rPr>
          <w:rStyle w:val="Emphasis"/>
        </w:rPr>
        <w:t>But in both cases, the point is not to obliterate our foundational destiny (or fundamental fantasies) but merely to elaborate it in more satisfying directions, away from the incapacitating effects of the repetition compulsion and toward the rewards of subjective autonomy. And, if we are to achieve this goal, nothing is more important than staying faithful to the truth of desire that, on the most elementary level, determines our destiny.</w:t>
      </w:r>
    </w:p>
    <w:p w14:paraId="761E18F4" w14:textId="77777777" w:rsidR="00F964D1" w:rsidRPr="00B56CF3" w:rsidRDefault="00F964D1" w:rsidP="00F964D1">
      <w:pPr>
        <w:pStyle w:val="Heading4"/>
      </w:pPr>
      <w:r w:rsidRPr="00B56CF3">
        <w:t>Vote negative to embrace the lack – this requires being open to the anxiety that occurs from an encounter with the other and breaks down fantasy and drives.</w:t>
      </w:r>
    </w:p>
    <w:p w14:paraId="7BB040AC" w14:textId="77777777" w:rsidR="00F964D1" w:rsidRPr="00B56CF3" w:rsidRDefault="00F964D1" w:rsidP="00F964D1">
      <w:r w:rsidRPr="00B56CF3">
        <w:rPr>
          <w:rStyle w:val="Style13ptBold"/>
        </w:rPr>
        <w:t xml:space="preserve">McGowan 13 </w:t>
      </w:r>
      <w:r w:rsidRPr="00B56CF3">
        <w:rPr>
          <w:sz w:val="16"/>
          <w:szCs w:val="18"/>
        </w:rPr>
        <w:t>Todd McGowan, 2013, “Enjoying What We Don’t Have: The Political Project of Psychoanalysis,” University of Nebraska Press/Lincoln and London, SJBE</w:t>
      </w:r>
    </w:p>
    <w:p w14:paraId="33AE0663" w14:textId="77777777" w:rsidR="00F964D1" w:rsidRPr="007C07DF" w:rsidRDefault="00F964D1" w:rsidP="00F964D1">
      <w:pPr>
        <w:rPr>
          <w:b/>
          <w:iCs/>
          <w:u w:val="single"/>
        </w:rPr>
      </w:pPr>
      <w:r w:rsidRPr="00B56CF3">
        <w:rPr>
          <w:rStyle w:val="Emphasis"/>
        </w:rPr>
        <w:t xml:space="preserve">The alternative — </w:t>
      </w:r>
      <w:r w:rsidRPr="00B56CF3">
        <w:rPr>
          <w:rStyle w:val="Emphasis"/>
          <w:highlight w:val="green"/>
        </w:rPr>
        <w:t>the ethical path</w:t>
      </w:r>
      <w:r w:rsidRPr="00B56CF3">
        <w:rPr>
          <w:rStyle w:val="Emphasis"/>
        </w:rPr>
        <w:t xml:space="preserve"> that psychoanalysis identifies — </w:t>
      </w:r>
      <w:r w:rsidRPr="00B56CF3">
        <w:rPr>
          <w:rStyle w:val="Emphasis"/>
          <w:highlight w:val="green"/>
        </w:rPr>
        <w:t>demands an embrace of the anxiety</w:t>
      </w:r>
      <w:r w:rsidRPr="00B56CF3">
        <w:rPr>
          <w:rStyle w:val="Emphasis"/>
        </w:rPr>
        <w:t xml:space="preserve"> that stems </w:t>
      </w:r>
      <w:r w:rsidRPr="00B56CF3">
        <w:rPr>
          <w:rStyle w:val="Emphasis"/>
          <w:highlight w:val="green"/>
        </w:rPr>
        <w:t>from the encounter with the</w:t>
      </w:r>
      <w:r w:rsidRPr="00B56CF3">
        <w:rPr>
          <w:rStyle w:val="Emphasis"/>
        </w:rPr>
        <w:t xml:space="preserve"> enjoying </w:t>
      </w:r>
      <w:r w:rsidRPr="00B56CF3">
        <w:rPr>
          <w:rStyle w:val="Emphasis"/>
          <w:highlight w:val="green"/>
        </w:rPr>
        <w:t>other</w:t>
      </w:r>
      <w:r w:rsidRPr="00B56CF3">
        <w:rPr>
          <w:rStyle w:val="Emphasis"/>
        </w:rPr>
        <w:t>.</w:t>
      </w:r>
      <w:r w:rsidRPr="00B56CF3">
        <w:rPr>
          <w:sz w:val="10"/>
        </w:rPr>
        <w:t xml:space="preserve"> If there is a certain ethical dimension to anxiety, it lies in the rela- tionship that exists between anxiety and enjoyment. Contra Heidegger, the ethics of anxiety does not stem from anxiety’s relation to absence but from its relation to presence — to the overwhelming presence of the other’s enjoyment. </w:t>
      </w:r>
      <w:r w:rsidRPr="00B56CF3">
        <w:rPr>
          <w:rStyle w:val="Emphasis"/>
        </w:rPr>
        <w:t>In some sense, the encounter with absence or nothing is easier than the encounter with presence. Even though it traumatizes us, absence allows us to constitute ourselves as desiring subjects</w:t>
      </w:r>
      <w:r w:rsidRPr="00B56CF3">
        <w:rPr>
          <w:sz w:val="10"/>
        </w:rPr>
        <w:t xml:space="preserve">. Rather than producing anxiety, absence leads the subject out of anxiety into desire. </w:t>
      </w:r>
      <w:r w:rsidRPr="00B56CF3">
        <w:rPr>
          <w:rStyle w:val="Emphasis"/>
        </w:rPr>
        <w:t xml:space="preserve">Confronted with </w:t>
      </w:r>
      <w:r w:rsidRPr="00B56CF3">
        <w:rPr>
          <w:rStyle w:val="Emphasis"/>
          <w:highlight w:val="green"/>
        </w:rPr>
        <w:t xml:space="preserve">the lost object </w:t>
      </w:r>
      <w:r w:rsidRPr="00B56CF3">
        <w:rPr>
          <w:rStyle w:val="Emphasis"/>
        </w:rPr>
        <w:t xml:space="preserve">as a structuring absence, the subject is able to embark on the pursuit of the enjoyment embodied by this object, and this pursuit </w:t>
      </w:r>
      <w:r w:rsidRPr="00B56CF3">
        <w:rPr>
          <w:rStyle w:val="Emphasis"/>
          <w:highlight w:val="green"/>
        </w:rPr>
        <w:t xml:space="preserve">provides the subject with </w:t>
      </w:r>
      <w:r w:rsidRPr="00B56CF3">
        <w:rPr>
          <w:rStyle w:val="Emphasis"/>
        </w:rPr>
        <w:t xml:space="preserve">a clear sense of </w:t>
      </w:r>
      <w:r w:rsidRPr="00B56CF3">
        <w:rPr>
          <w:rStyle w:val="Emphasis"/>
          <w:highlight w:val="green"/>
        </w:rPr>
        <w:t>direction</w:t>
      </w:r>
      <w:r w:rsidRPr="00B56CF3">
        <w:rPr>
          <w:rStyle w:val="Emphasis"/>
        </w:rPr>
        <w:t xml:space="preserve"> </w:t>
      </w:r>
      <w:r w:rsidRPr="00B56CF3">
        <w:rPr>
          <w:rStyle w:val="Emphasis"/>
          <w:highlight w:val="green"/>
        </w:rPr>
        <w:t>and</w:t>
      </w:r>
      <w:r w:rsidRPr="00B56CF3">
        <w:rPr>
          <w:rStyle w:val="Emphasis"/>
        </w:rPr>
        <w:t xml:space="preserve"> even </w:t>
      </w:r>
      <w:r w:rsidRPr="00B56CF3">
        <w:rPr>
          <w:rStyle w:val="Emphasis"/>
          <w:highlight w:val="green"/>
        </w:rPr>
        <w:t>meaning</w:t>
      </w:r>
      <w:r w:rsidRPr="00B56CF3">
        <w:rPr>
          <w:rStyle w:val="Emphasis"/>
        </w:rPr>
        <w:t xml:space="preserve">. </w:t>
      </w:r>
      <w:r w:rsidRPr="00B56CF3">
        <w:rPr>
          <w:rStyle w:val="Emphasis"/>
          <w:highlight w:val="green"/>
        </w:rPr>
        <w:t>This is</w:t>
      </w:r>
      <w:r w:rsidRPr="00B56CF3">
        <w:rPr>
          <w:rStyle w:val="Emphasis"/>
        </w:rPr>
        <w:t xml:space="preserve"> precisely </w:t>
      </w:r>
      <w:r w:rsidRPr="00B56CF3">
        <w:rPr>
          <w:rStyle w:val="Emphasis"/>
          <w:highlight w:val="green"/>
        </w:rPr>
        <w:t xml:space="preserve">what the subject lacks when it does not encounter </w:t>
      </w:r>
      <w:r w:rsidRPr="00B56CF3">
        <w:rPr>
          <w:rStyle w:val="Emphasis"/>
        </w:rPr>
        <w:t xml:space="preserve">a </w:t>
      </w:r>
      <w:r w:rsidRPr="00B56CF3">
        <w:rPr>
          <w:rStyle w:val="Emphasis"/>
          <w:highlight w:val="green"/>
        </w:rPr>
        <w:t xml:space="preserve">lack </w:t>
      </w:r>
      <w:r w:rsidRPr="00B56CF3">
        <w:rPr>
          <w:rStyle w:val="Emphasis"/>
        </w:rPr>
        <w:t>in the symbolic structure. When the subject encounters enjoyment at the point where it should encounter the absence of enjoyment, anxiety overwhelms the subject. In this situation, the subject cannot constitute itself along the path of desire. It lacks the lack — the absence — that would provide the space through which desire could develop</w:t>
      </w:r>
      <w:r w:rsidRPr="00B56CF3">
        <w:rPr>
          <w:sz w:val="10"/>
        </w:rPr>
        <w:t>. Consequently, this subject confronts the enjoying other and experiences anxiety. Unlike the subject of desire — or the subject of Heideggerean anxiety — the subject who suffers this sort of anxiety actually experiences the other in its real dimension.</w:t>
      </w:r>
      <w:r w:rsidRPr="00B17E26">
        <w:rPr>
          <w:sz w:val="12"/>
        </w:rPr>
        <w:t>¶</w:t>
      </w:r>
      <w:r w:rsidRPr="00B56CF3">
        <w:rPr>
          <w:sz w:val="10"/>
        </w:rPr>
        <w:t xml:space="preserve"> The real other is the other caught up in its obscene enjoyment, caught up in this enjoyment in a way that intrudes on the subject. There is no safe distance from this enjoyment, and one cannot simply avoid it. There is nowhere in the contemporary world to hide from it. As a result, the contem- porary subject is necessarily a subject haunted by anxiety triggered by the omnipresent enjoyment of the other. </w:t>
      </w:r>
      <w:r w:rsidRPr="00B56CF3">
        <w:rPr>
          <w:rStyle w:val="Emphasis"/>
        </w:rPr>
        <w:t>And yet, this enjoyment offers us an ethical possibility.</w:t>
      </w:r>
      <w:r w:rsidRPr="00B56CF3">
        <w:rPr>
          <w:sz w:val="10"/>
        </w:rPr>
        <w:t xml:space="preserve"> As Slavoj Žižek puts it, “It is this excessive and intrusive jouissance that we should learn to tolerate.”27 </w:t>
      </w:r>
      <w:r w:rsidRPr="00B56CF3">
        <w:rPr>
          <w:rStyle w:val="Emphasis"/>
        </w:rPr>
        <w:t>When we tolerate the other’s “excessive and intrusive jouissance” and when we endure the anxiety that it produces, we acknowledge and sustain the other in its real dimension.</w:t>
      </w:r>
      <w:r w:rsidRPr="00B17E26">
        <w:rPr>
          <w:sz w:val="12"/>
        </w:rPr>
        <w:t>¶</w:t>
      </w:r>
      <w:r w:rsidRPr="00B56CF3">
        <w:rPr>
          <w:sz w:val="10"/>
        </w:rPr>
        <w:t xml:space="preserve"> Tolerance is the ethical watchword of our epoch. However, the problem with contemporary tolerance is its insistence on tolerating the other only insofar as the other cedes its enjoyment and accepts the prevailing symbolic structure. That is to say, we readily tolerate the other in its symbolic dimen- sion, the other that plays by the rules of our game. This type of tolerance allows the subject to feel good about itself and to sustain its symbolic identity. The problem is that, at the same time, it destroys what is in the other more than the other — the particular way that the other enjoys.</w:t>
      </w:r>
      <w:r w:rsidRPr="00B17E26">
        <w:rPr>
          <w:sz w:val="12"/>
        </w:rPr>
        <w:t>¶</w:t>
      </w:r>
      <w:r w:rsidRPr="00B56CF3">
        <w:rPr>
          <w:sz w:val="10"/>
        </w:rPr>
        <w:t xml:space="preserve"> </w:t>
      </w:r>
      <w:r w:rsidRPr="00B56CF3">
        <w:rPr>
          <w:rStyle w:val="Emphasis"/>
        </w:rPr>
        <w:t xml:space="preserve">It is only </w:t>
      </w:r>
      <w:r w:rsidRPr="00B56CF3">
        <w:rPr>
          <w:rStyle w:val="Emphasis"/>
          <w:highlight w:val="green"/>
        </w:rPr>
        <w:t>the encounter with the other in its real dimension</w:t>
      </w:r>
      <w:r w:rsidRPr="00B56CF3">
        <w:rPr>
          <w:rStyle w:val="Emphasis"/>
        </w:rPr>
        <w:t xml:space="preserve"> — the encounter that </w:t>
      </w:r>
      <w:r w:rsidRPr="00B56CF3">
        <w:rPr>
          <w:rStyle w:val="Emphasis"/>
          <w:highlight w:val="green"/>
        </w:rPr>
        <w:t>produces anxiety</w:t>
      </w:r>
      <w:r w:rsidRPr="00B56CF3">
        <w:rPr>
          <w:rStyle w:val="Emphasis"/>
        </w:rPr>
        <w:t xml:space="preserve"> in the subject — </w:t>
      </w:r>
      <w:r w:rsidRPr="00B56CF3">
        <w:rPr>
          <w:rStyle w:val="Emphasis"/>
          <w:highlight w:val="green"/>
        </w:rPr>
        <w:t>that</w:t>
      </w:r>
      <w:r w:rsidRPr="00B56CF3">
        <w:rPr>
          <w:rStyle w:val="Emphasis"/>
        </w:rPr>
        <w:t xml:space="preserve"> sustains that which defines the other as such. Authentic tolerance </w:t>
      </w:r>
      <w:r w:rsidRPr="00B56CF3">
        <w:rPr>
          <w:rStyle w:val="Emphasis"/>
          <w:highlight w:val="green"/>
        </w:rPr>
        <w:t>tolerates the real other, not</w:t>
      </w:r>
      <w:r w:rsidRPr="00B56CF3">
        <w:rPr>
          <w:rStyle w:val="Emphasis"/>
        </w:rPr>
        <w:t xml:space="preserve"> simply the other as </w:t>
      </w:r>
      <w:r w:rsidRPr="00B56CF3">
        <w:rPr>
          <w:rStyle w:val="Emphasis"/>
          <w:highlight w:val="green"/>
        </w:rPr>
        <w:t>mediated</w:t>
      </w:r>
      <w:r w:rsidRPr="00B56CF3">
        <w:rPr>
          <w:rStyle w:val="Emphasis"/>
        </w:rPr>
        <w:t xml:space="preserve"> </w:t>
      </w:r>
      <w:r w:rsidRPr="00B56CF3">
        <w:rPr>
          <w:rStyle w:val="Emphasis"/>
          <w:highlight w:val="green"/>
        </w:rPr>
        <w:t>through a symbolic structure</w:t>
      </w:r>
      <w:r w:rsidRPr="00B56CF3">
        <w:rPr>
          <w:sz w:val="10"/>
        </w:rPr>
        <w:t xml:space="preserve">. In this sense, it involves the experience of anxiety on the part of the subject. This is a difficult posi- tion to sustain, as it involves enduring the “whole opaque weight of alien enjoyment on your chest.”The obscene enjoyment of the other bombards the authentically tolerant subject, but this subject does not retreat from the anxiety that this enjoyment produces.   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What good does it do to sustain oneself in anxiety? In fact, anxiety does the subject no good at all, which is why it offers the subject the possibility of enjoyment. When the subject encounters the other’s enjoyment, this is the form that its own enjoyment takes as well. To endure the anxiety caused by the other’s enjoyment is to experience one’s own simultaneously. As Lacan points out, when it comes to the enjoyment of the other and my own enjoyment, “nothing indicates they are distinct.” </w:t>
      </w:r>
      <w:r w:rsidRPr="00B56CF3">
        <w:rPr>
          <w:rStyle w:val="Emphasis"/>
        </w:rPr>
        <w:t>Thus, not only is anxiety an ethical position, it is also the key to embracing the experience of enjoyment. To reject the experience of anxiety is to flee one’s own enjoyment.</w:t>
      </w:r>
      <w:r w:rsidRPr="00B17E26">
        <w:rPr>
          <w:rStyle w:val="Emphasis"/>
          <w:sz w:val="12"/>
        </w:rPr>
        <w:t>¶</w:t>
      </w:r>
      <w:r w:rsidRPr="00B56CF3">
        <w:rPr>
          <w:sz w:val="10"/>
        </w:rPr>
        <w:t xml:space="preserve">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own.</w:t>
      </w:r>
      <w:r w:rsidRPr="00B17E26">
        <w:rPr>
          <w:sz w:val="12"/>
        </w:rPr>
        <w:t>¶</w:t>
      </w:r>
      <w:r w:rsidRPr="00B56CF3">
        <w:rPr>
          <w:sz w:val="10"/>
        </w:rPr>
        <w:t xml:space="preserve"> How we comport ourselves in relation to the other’s enjoyment indi- cates our relationship to our own. What bothers us about the other — the disturbance that the other’s enjoyment creates in our existence — is our own mode of enjoying. If we did not derive enjoyment from the other’s enjoyment, witnessing it would not bother us psychically. We would sim- ply be indifferent to it and focused on our own concerns. Of course, we might ask an offending car radio listener to turn the radio down so that we wouldn’t have to hear the unwanted music, but we would not experience the mere exhibition of alien enjoyment through the playing of that music as an affront. The very fact that the other’s enjoyment captures our attention demonstrates our intimate — or extimate — relation to it. This relation becomes even clearer when we consider the epistemo- logical status of the enjoying other. </w:t>
      </w:r>
      <w:r w:rsidRPr="00B56CF3">
        <w:rPr>
          <w:rStyle w:val="Emphasis"/>
        </w:rPr>
        <w:t>Because the real or enjoying other is irreducible to any observable identity, we have no way of knowing whether or not the other really is enjoying.</w:t>
      </w:r>
      <w:r w:rsidRPr="00B56CF3">
        <w:rPr>
          <w:sz w:val="10"/>
        </w:rPr>
        <w:t xml:space="preserve"> A stream of profanity may be the result of someone hurting a toe.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public.</w:t>
      </w:r>
      <w:r w:rsidRPr="00B17E26">
        <w:rPr>
          <w:sz w:val="12"/>
        </w:rPr>
        <w:t>¶</w:t>
      </w:r>
      <w:r w:rsidRPr="00B56CF3">
        <w:rPr>
          <w:sz w:val="10"/>
        </w:rPr>
        <w:t xml:space="preserve"> </w:t>
      </w:r>
      <w:r w:rsidRPr="00B56CF3">
        <w:rPr>
          <w:rStyle w:val="Emphasis"/>
        </w:rPr>
        <w:t>Considering the enjoyment of the other, we never know whether it is there or not. If we experience it, we do so through the lens of our own fantasy</w:t>
      </w:r>
      <w:r w:rsidRPr="00B56CF3">
        <w:rPr>
          <w:sz w:val="10"/>
        </w:rPr>
        <w:t xml:space="preserve">. We fantasize that the person blasting the radio is caught up in the enjoyment of the music to the exclusion of everything else; we fantasize that the public kisses of the couple suggest an enjoyment that has no concern for the outside world. </w:t>
      </w:r>
      <w:r w:rsidRPr="00B56CF3">
        <w:rPr>
          <w:rStyle w:val="Emphasis"/>
        </w:rPr>
        <w:t>Without the fantasy frame, the enjoying other would never appear within our experience.</w:t>
      </w:r>
      <w:r w:rsidRPr="00B17E26">
        <w:rPr>
          <w:sz w:val="12"/>
        </w:rPr>
        <w:t>¶</w:t>
      </w:r>
      <w:r w:rsidRPr="00B56CF3">
        <w:rPr>
          <w:sz w:val="10"/>
        </w:rPr>
        <w:t xml:space="preserve"> The role of the fantasy frame for accessing the enjoying other becomes apparent within Fascist ideology. Fascism posits an internal enemy — the figure of the Jew or some analogue — that enjoys illicitly at the expense of the social body as a whole. By attempting to eliminate the enjoying other, Fascism hopes to create a pure social body bereft of any stain of enjoy- ment. This purity would allow for the ultimate enjoyment, but it would be completely licit. This hope for a future society free of any stain is not where Fascism’s true enjoyment lies, however. Fascists experience their own enjoyment through the enjoying other that they persecute. The enjoy- ment that the figure of the Jew embodies is the Fascists’ own enjoyment, though they cannot avow it as their own. More than any other social form, Fascism is founded on the disavowal of enjoyment — the attempt to enjoy while keeping enjoyment at arm’s length. But this effort is not confined to Fascism; it predominates everywhere, because no subjects anywhere can simply feel comfortable with their own mode of enjoying.</w:t>
      </w:r>
      <w:r w:rsidRPr="00B17E26">
        <w:rPr>
          <w:sz w:val="12"/>
        </w:rPr>
        <w:t>¶</w:t>
      </w:r>
      <w:r w:rsidRPr="00B56CF3">
        <w:rPr>
          <w:sz w:val="10"/>
        </w:rPr>
        <w:t xml:space="preserve"> The very structure of enjoyment is such that we cannot experience it directly: when we experience enjoyment, we don’t have it; it has us. We experience our own enjoyment as an assault coming from the outside that dominates our conscious intentions. This is why we must fantasize our own enjoyment through the enjoying other. Compelled by our enjoyment, we can’t do otherwise; we act against our self-interest and against our own good. Enjoyment overwhelms the subject, even though the subject’s mode of enjoying marks what is most singular about the subject.</w:t>
      </w:r>
      <w:r w:rsidRPr="00B17E26">
        <w:rPr>
          <w:sz w:val="12"/>
        </w:rPr>
        <w:t>¶</w:t>
      </w:r>
      <w:r w:rsidRPr="00B56CF3">
        <w:rPr>
          <w:sz w:val="10"/>
        </w:rPr>
        <w:t xml:space="preserve"> </w:t>
      </w:r>
      <w:r w:rsidRPr="00B56CF3">
        <w:rPr>
          <w:rStyle w:val="Emphasis"/>
        </w:rPr>
        <w:t>Even though the encounter with the enjoying other apprehends the real other through the apparatus of fantasy, this encounter is nonetheless genuine and has an ethical status.</w:t>
      </w:r>
      <w:r w:rsidRPr="00B56CF3">
        <w:rPr>
          <w:sz w:val="10"/>
        </w:rPr>
        <w:t xml:space="preserve"> Unlike the experience of the nonexistent symbolic identity, which closes down the space in which the real other might appear, the fantasized encounter with the enjoying other leaves this space open. </w:t>
      </w:r>
      <w:r w:rsidRPr="00B56CF3">
        <w:rPr>
          <w:rStyle w:val="Emphasis"/>
          <w:highlight w:val="green"/>
        </w:rPr>
        <w:t xml:space="preserve">By </w:t>
      </w:r>
      <w:r w:rsidRPr="00B56CF3">
        <w:rPr>
          <w:rStyle w:val="Emphasis"/>
        </w:rPr>
        <w:t xml:space="preserve">allowing itself to </w:t>
      </w:r>
      <w:r w:rsidRPr="00B56CF3">
        <w:rPr>
          <w:rStyle w:val="Emphasis"/>
          <w:highlight w:val="green"/>
        </w:rPr>
        <w:t xml:space="preserve">be disturbed </w:t>
      </w:r>
      <w:r w:rsidRPr="00B56CF3">
        <w:rPr>
          <w:rStyle w:val="Emphasis"/>
        </w:rPr>
        <w:t xml:space="preserve">by the other </w:t>
      </w:r>
      <w:r w:rsidRPr="00B56CF3">
        <w:rPr>
          <w:rStyle w:val="Emphasis"/>
          <w:highlight w:val="green"/>
        </w:rPr>
        <w:t>on the level of fantasy, the subject acknowledges</w:t>
      </w:r>
      <w:r w:rsidRPr="00B56CF3">
        <w:rPr>
          <w:rStyle w:val="Emphasis"/>
        </w:rPr>
        <w:t xml:space="preserve"> the singularity of </w:t>
      </w:r>
      <w:r w:rsidRPr="00B56CF3">
        <w:rPr>
          <w:rStyle w:val="Emphasis"/>
          <w:highlight w:val="green"/>
        </w:rPr>
        <w:t>the real other</w:t>
      </w:r>
      <w:r w:rsidRPr="00B56CF3">
        <w:rPr>
          <w:rStyle w:val="Emphasis"/>
        </w:rPr>
        <w:t xml:space="preserve"> — its mode of enjoying — </w:t>
      </w:r>
      <w:r w:rsidRPr="00B56CF3">
        <w:rPr>
          <w:rStyle w:val="Emphasis"/>
          <w:highlight w:val="green"/>
        </w:rPr>
        <w:t>without confining this singularity to a prescribed identity</w:t>
      </w:r>
      <w:r w:rsidRPr="00B56CF3">
        <w:rPr>
          <w:sz w:val="10"/>
        </w:rPr>
        <w:t>.</w:t>
      </w:r>
      <w:r w:rsidRPr="00B17E26">
        <w:rPr>
          <w:sz w:val="12"/>
        </w:rPr>
        <w:t>¶</w:t>
      </w:r>
      <w:r w:rsidRPr="00B56CF3">
        <w:rPr>
          <w:sz w:val="10"/>
        </w:rPr>
        <w:t xml:space="preserve"> The implications of privileging the encounter with the disturbing enjoy- ment of the real other over the assimilable symbolic identity are themselves disturbing. The tolerant attitude that never allows itself to be jarred by the enjoying other becomes, according to this way of seeing things, further from really encountering the real other than the attitude of hate and mis- trust. The liberal subject who welcomes illegal immigrants as fellow citizens completely shuts down the space for the other in the real. The immigrant as fellow citizen is not the real other. The xenophobic conservative, on the other hand, constructs a fantasy that envisions the illegal immigrant awash in a linguistic and cultural enjoyment that excludes natives. This fantasy, paradoxically, permits an encounter with the real other that liberal tolerance forecloses. Of course, xenophobes retreat from this encounter and from their own enjoyment, but they do have an experience of it that liberals do not. </w:t>
      </w:r>
      <w:r w:rsidRPr="00B56CF3">
        <w:rPr>
          <w:rStyle w:val="Emphasis"/>
        </w:rPr>
        <w:t>The tolerant liberal is open to the other but eliminates the otherness, while the xenophobic conservative is closed to the other but allows for the otherness. The ethical position thus involves sustaining the liberal’s toler- ance within the conservative’s encounter with the real other.</w:t>
      </w:r>
    </w:p>
    <w:p w14:paraId="642660AE" w14:textId="1715C988" w:rsidR="00F964D1" w:rsidRDefault="00F964D1" w:rsidP="00F964D1">
      <w:pPr>
        <w:pStyle w:val="Heading3"/>
      </w:pPr>
      <w:r>
        <w:t>PIC</w:t>
      </w:r>
    </w:p>
    <w:p w14:paraId="6718B54D" w14:textId="26FB9B60" w:rsidR="005055EA" w:rsidRPr="004507EE" w:rsidRDefault="005055EA" w:rsidP="005055EA">
      <w:pPr>
        <w:pStyle w:val="Heading4"/>
        <w:rPr>
          <w:rFonts w:cs="Calibri"/>
        </w:rPr>
      </w:pPr>
      <w:r w:rsidRPr="004507EE">
        <w:rPr>
          <w:rFonts w:cs="Calibri"/>
        </w:rPr>
        <w:t xml:space="preserve">The United States Federal Government should restore collective bargaining for </w:t>
      </w:r>
      <w:r>
        <w:t>the</w:t>
      </w:r>
      <w:r w:rsidRPr="005055EA">
        <w:t xml:space="preserve"> </w:t>
      </w:r>
      <w:r w:rsidRPr="004507EE">
        <w:rPr>
          <w:rFonts w:cs="Calibri"/>
        </w:rPr>
        <w:t xml:space="preserve">listed below </w:t>
      </w:r>
      <w:r w:rsidRPr="005055EA">
        <w:t>federal workers protected in the 2004 5 U.S. Code § 7103</w:t>
      </w:r>
      <w:r w:rsidRPr="004507EE">
        <w:rPr>
          <w:rFonts w:cs="Calibri"/>
        </w:rPr>
        <w:t>.</w:t>
      </w:r>
    </w:p>
    <w:p w14:paraId="39F02D34" w14:textId="77777777" w:rsidR="005055EA" w:rsidRPr="004507EE" w:rsidRDefault="005055EA" w:rsidP="005055EA">
      <w:r w:rsidRPr="004507EE">
        <w:t>**</w:t>
      </w:r>
    </w:p>
    <w:p w14:paraId="4E0302C0" w14:textId="77777777" w:rsidR="005055EA" w:rsidRPr="004507EE" w:rsidRDefault="005055EA" w:rsidP="005055EA">
      <w:r w:rsidRPr="004507EE">
        <w:t>Administrative Conference of the United States</w:t>
      </w:r>
    </w:p>
    <w:p w14:paraId="648D57F0" w14:textId="77777777" w:rsidR="005055EA" w:rsidRPr="004507EE" w:rsidRDefault="005055EA" w:rsidP="005055EA">
      <w:r w:rsidRPr="004507EE">
        <w:t>Administrative Office of United States Courts</w:t>
      </w:r>
    </w:p>
    <w:p w14:paraId="1D738A60" w14:textId="77777777" w:rsidR="005055EA" w:rsidRPr="004507EE" w:rsidRDefault="005055EA" w:rsidP="005055EA">
      <w:r w:rsidRPr="004507EE">
        <w:t>Advisory Council on Historic Preservation</w:t>
      </w:r>
    </w:p>
    <w:p w14:paraId="749045D6" w14:textId="77777777" w:rsidR="005055EA" w:rsidRPr="004507EE" w:rsidRDefault="005055EA" w:rsidP="005055EA">
      <w:r w:rsidRPr="004507EE">
        <w:t>Agency for International Development</w:t>
      </w:r>
    </w:p>
    <w:p w14:paraId="5DD40F16" w14:textId="77777777" w:rsidR="005055EA" w:rsidRPr="004507EE" w:rsidRDefault="005055EA" w:rsidP="005055EA">
      <w:r w:rsidRPr="004507EE">
        <w:t>International Development Cooperation Agency</w:t>
      </w:r>
    </w:p>
    <w:p w14:paraId="2B53B202" w14:textId="77777777" w:rsidR="005055EA" w:rsidRPr="004507EE" w:rsidRDefault="005055EA" w:rsidP="005055EA">
      <w:r w:rsidRPr="004507EE">
        <w:t>Agriculture Department</w:t>
      </w:r>
    </w:p>
    <w:p w14:paraId="44E0C999" w14:textId="77777777" w:rsidR="005055EA" w:rsidRPr="004507EE" w:rsidRDefault="005055EA" w:rsidP="005055EA">
      <w:r w:rsidRPr="004507EE">
        <w:t>Advocacy and Outreach Office</w:t>
      </w:r>
    </w:p>
    <w:p w14:paraId="7EA2C85F" w14:textId="77777777" w:rsidR="005055EA" w:rsidRPr="004507EE" w:rsidRDefault="005055EA" w:rsidP="005055EA">
      <w:r w:rsidRPr="004507EE">
        <w:t>Agricultural Marketing Service</w:t>
      </w:r>
    </w:p>
    <w:p w14:paraId="45EDE3E4" w14:textId="77777777" w:rsidR="005055EA" w:rsidRPr="004507EE" w:rsidRDefault="005055EA" w:rsidP="005055EA">
      <w:r w:rsidRPr="004507EE">
        <w:t>Agricultural Research Service</w:t>
      </w:r>
    </w:p>
    <w:p w14:paraId="524C7393" w14:textId="77777777" w:rsidR="005055EA" w:rsidRPr="004507EE" w:rsidRDefault="005055EA" w:rsidP="005055EA">
      <w:r w:rsidRPr="004507EE">
        <w:t>Animal and Plant Health Inspection Service</w:t>
      </w:r>
    </w:p>
    <w:p w14:paraId="59FAAEC2" w14:textId="77777777" w:rsidR="005055EA" w:rsidRPr="004507EE" w:rsidRDefault="005055EA" w:rsidP="005055EA">
      <w:r w:rsidRPr="004507EE">
        <w:t>Commodity Credit Corporation</w:t>
      </w:r>
    </w:p>
    <w:p w14:paraId="010F38F3" w14:textId="77777777" w:rsidR="005055EA" w:rsidRPr="004507EE" w:rsidRDefault="005055EA" w:rsidP="005055EA">
      <w:r w:rsidRPr="004507EE">
        <w:t>Cooperative State Research, Education, and Extension Service</w:t>
      </w:r>
    </w:p>
    <w:p w14:paraId="4008680B" w14:textId="77777777" w:rsidR="005055EA" w:rsidRPr="004507EE" w:rsidRDefault="005055EA" w:rsidP="005055EA">
      <w:r w:rsidRPr="004507EE">
        <w:t>Economic Analysis Staff</w:t>
      </w:r>
    </w:p>
    <w:p w14:paraId="1D8C3675" w14:textId="77777777" w:rsidR="005055EA" w:rsidRPr="004507EE" w:rsidRDefault="005055EA" w:rsidP="005055EA">
      <w:r w:rsidRPr="004507EE">
        <w:t>Economic Research Service</w:t>
      </w:r>
    </w:p>
    <w:p w14:paraId="2711D7E2" w14:textId="77777777" w:rsidR="005055EA" w:rsidRPr="004507EE" w:rsidRDefault="005055EA" w:rsidP="005055EA">
      <w:r w:rsidRPr="004507EE">
        <w:t>Farm Production and Conservation Business Center</w:t>
      </w:r>
    </w:p>
    <w:p w14:paraId="7293C779" w14:textId="77777777" w:rsidR="005055EA" w:rsidRPr="004507EE" w:rsidRDefault="005055EA" w:rsidP="005055EA">
      <w:r w:rsidRPr="004507EE">
        <w:t>Farm Service Agency</w:t>
      </w:r>
    </w:p>
    <w:p w14:paraId="2A586D03" w14:textId="77777777" w:rsidR="005055EA" w:rsidRPr="004507EE" w:rsidRDefault="005055EA" w:rsidP="005055EA">
      <w:r w:rsidRPr="004507EE">
        <w:t>Federal Crop Insurance Corporation</w:t>
      </w:r>
    </w:p>
    <w:p w14:paraId="1D5ACFE7" w14:textId="77777777" w:rsidR="005055EA" w:rsidRPr="004507EE" w:rsidRDefault="005055EA" w:rsidP="005055EA">
      <w:r w:rsidRPr="004507EE">
        <w:t>Food and Consumer Service</w:t>
      </w:r>
    </w:p>
    <w:p w14:paraId="3FE69328" w14:textId="77777777" w:rsidR="005055EA" w:rsidRPr="004507EE" w:rsidRDefault="005055EA" w:rsidP="005055EA">
      <w:r w:rsidRPr="004507EE">
        <w:t>Food and Nutrition Service</w:t>
      </w:r>
    </w:p>
    <w:p w14:paraId="0BA82EE4" w14:textId="77777777" w:rsidR="005055EA" w:rsidRPr="004507EE" w:rsidRDefault="005055EA" w:rsidP="005055EA">
      <w:r w:rsidRPr="004507EE">
        <w:t>Food Safety and Inspection Service</w:t>
      </w:r>
    </w:p>
    <w:p w14:paraId="4E1B8DA2" w14:textId="77777777" w:rsidR="005055EA" w:rsidRPr="004507EE" w:rsidRDefault="005055EA" w:rsidP="005055EA">
      <w:r w:rsidRPr="004507EE">
        <w:t>Foreign Agricultural Service</w:t>
      </w:r>
    </w:p>
    <w:p w14:paraId="12157185" w14:textId="77777777" w:rsidR="005055EA" w:rsidRPr="004507EE" w:rsidRDefault="005055EA" w:rsidP="005055EA">
      <w:r w:rsidRPr="004507EE">
        <w:t>Forest Service</w:t>
      </w:r>
    </w:p>
    <w:p w14:paraId="5BB0C3D8" w14:textId="77777777" w:rsidR="005055EA" w:rsidRPr="004507EE" w:rsidRDefault="005055EA" w:rsidP="005055EA">
      <w:r w:rsidRPr="004507EE">
        <w:t>National Agricultural Library</w:t>
      </w:r>
    </w:p>
    <w:p w14:paraId="27562F14" w14:textId="77777777" w:rsidR="005055EA" w:rsidRPr="004507EE" w:rsidRDefault="005055EA" w:rsidP="005055EA">
      <w:r w:rsidRPr="004507EE">
        <w:t>National Agricultural Statistics Service</w:t>
      </w:r>
    </w:p>
    <w:p w14:paraId="3058E48A" w14:textId="77777777" w:rsidR="005055EA" w:rsidRPr="004507EE" w:rsidRDefault="005055EA" w:rsidP="005055EA">
      <w:r w:rsidRPr="004507EE">
        <w:t>National Institute of Food and Agriculture</w:t>
      </w:r>
    </w:p>
    <w:p w14:paraId="5D44468A" w14:textId="77777777" w:rsidR="005055EA" w:rsidRPr="004507EE" w:rsidRDefault="005055EA" w:rsidP="005055EA">
      <w:r w:rsidRPr="004507EE">
        <w:t>Natural Resources Conservation Service</w:t>
      </w:r>
    </w:p>
    <w:p w14:paraId="1F53161E" w14:textId="77777777" w:rsidR="005055EA" w:rsidRPr="004507EE" w:rsidRDefault="005055EA" w:rsidP="005055EA">
      <w:r w:rsidRPr="004507EE">
        <w:t>Operations Office</w:t>
      </w:r>
    </w:p>
    <w:p w14:paraId="51844BA6" w14:textId="77777777" w:rsidR="005055EA" w:rsidRPr="004507EE" w:rsidRDefault="005055EA" w:rsidP="005055EA">
      <w:r w:rsidRPr="004507EE">
        <w:t>Partnerships and Public Engagement Office</w:t>
      </w:r>
    </w:p>
    <w:p w14:paraId="5B56F579" w14:textId="77777777" w:rsidR="005055EA" w:rsidRPr="004507EE" w:rsidRDefault="005055EA" w:rsidP="005055EA">
      <w:r w:rsidRPr="004507EE">
        <w:t>Procurement and Property Management, Office of</w:t>
      </w:r>
    </w:p>
    <w:p w14:paraId="3213F874" w14:textId="77777777" w:rsidR="005055EA" w:rsidRPr="004507EE" w:rsidRDefault="005055EA" w:rsidP="005055EA">
      <w:r w:rsidRPr="004507EE">
        <w:t>Risk Management Agency</w:t>
      </w:r>
    </w:p>
    <w:p w14:paraId="432F3748" w14:textId="77777777" w:rsidR="005055EA" w:rsidRPr="004507EE" w:rsidRDefault="005055EA" w:rsidP="005055EA">
      <w:r w:rsidRPr="004507EE">
        <w:t>Rural Business-Cooperative Service</w:t>
      </w:r>
    </w:p>
    <w:p w14:paraId="0568A764" w14:textId="77777777" w:rsidR="005055EA" w:rsidRPr="004507EE" w:rsidRDefault="005055EA" w:rsidP="005055EA">
      <w:r w:rsidRPr="004507EE">
        <w:t>Rural Housing and Community Development Service</w:t>
      </w:r>
    </w:p>
    <w:p w14:paraId="1AEA5FD4" w14:textId="77777777" w:rsidR="005055EA" w:rsidRPr="004507EE" w:rsidRDefault="005055EA" w:rsidP="005055EA">
      <w:r w:rsidRPr="004507EE">
        <w:t>Rural Housing Service</w:t>
      </w:r>
    </w:p>
    <w:p w14:paraId="2C6AF9D8" w14:textId="77777777" w:rsidR="005055EA" w:rsidRPr="004507EE" w:rsidRDefault="005055EA" w:rsidP="005055EA">
      <w:r w:rsidRPr="004507EE">
        <w:t>Rural Telephone Bank</w:t>
      </w:r>
    </w:p>
    <w:p w14:paraId="1EFFA54B" w14:textId="77777777" w:rsidR="005055EA" w:rsidRPr="004507EE" w:rsidRDefault="005055EA" w:rsidP="005055EA">
      <w:r w:rsidRPr="004507EE">
        <w:t>Rural Utilities Service</w:t>
      </w:r>
    </w:p>
    <w:p w14:paraId="5074EF35" w14:textId="77777777" w:rsidR="005055EA" w:rsidRPr="004507EE" w:rsidRDefault="005055EA" w:rsidP="005055EA">
      <w:r w:rsidRPr="004507EE">
        <w:t>Transportation Office</w:t>
      </w:r>
    </w:p>
    <w:p w14:paraId="3109B09A" w14:textId="77777777" w:rsidR="005055EA" w:rsidRPr="004507EE" w:rsidRDefault="005055EA" w:rsidP="005055EA">
      <w:r w:rsidRPr="004507EE">
        <w:t>U.S. Codex Office</w:t>
      </w:r>
    </w:p>
    <w:p w14:paraId="5BC8D072" w14:textId="77777777" w:rsidR="005055EA" w:rsidRPr="004507EE" w:rsidRDefault="005055EA" w:rsidP="005055EA">
      <w:r w:rsidRPr="004507EE">
        <w:t>Air Quality National Commission</w:t>
      </w:r>
    </w:p>
    <w:p w14:paraId="41F190B6" w14:textId="77777777" w:rsidR="005055EA" w:rsidRPr="004507EE" w:rsidRDefault="005055EA" w:rsidP="005055EA">
      <w:r w:rsidRPr="004507EE">
        <w:t>Air Transportation Stabilization Board</w:t>
      </w:r>
    </w:p>
    <w:p w14:paraId="6B497426" w14:textId="77777777" w:rsidR="005055EA" w:rsidRPr="004507EE" w:rsidRDefault="005055EA" w:rsidP="005055EA">
      <w:r w:rsidRPr="004507EE">
        <w:t>American Battle Monuments Commission</w:t>
      </w:r>
    </w:p>
    <w:p w14:paraId="7BF9D46E" w14:textId="77777777" w:rsidR="005055EA" w:rsidRPr="004507EE" w:rsidRDefault="005055EA" w:rsidP="005055EA">
      <w:r w:rsidRPr="004507EE">
        <w:t>Amtrak Reform Council</w:t>
      </w:r>
    </w:p>
    <w:p w14:paraId="3A577F44" w14:textId="77777777" w:rsidR="005055EA" w:rsidRPr="004507EE" w:rsidRDefault="005055EA" w:rsidP="005055EA">
      <w:r w:rsidRPr="004507EE">
        <w:t>Antitrust Modernization Commission</w:t>
      </w:r>
    </w:p>
    <w:p w14:paraId="49BA1E8E" w14:textId="77777777" w:rsidR="005055EA" w:rsidRPr="004507EE" w:rsidRDefault="005055EA" w:rsidP="005055EA">
      <w:r w:rsidRPr="004507EE">
        <w:t>Appalachian Regional Commission</w:t>
      </w:r>
    </w:p>
    <w:p w14:paraId="04331909" w14:textId="77777777" w:rsidR="005055EA" w:rsidRPr="004507EE" w:rsidRDefault="005055EA" w:rsidP="005055EA">
      <w:r w:rsidRPr="004507EE">
        <w:t>Appalachian States Low-Level Radioactive Waste Commission</w:t>
      </w:r>
    </w:p>
    <w:p w14:paraId="375433E1" w14:textId="77777777" w:rsidR="005055EA" w:rsidRPr="004507EE" w:rsidRDefault="005055EA" w:rsidP="005055EA">
      <w:r w:rsidRPr="004507EE">
        <w:t>Architect of the Capitol</w:t>
      </w:r>
    </w:p>
    <w:p w14:paraId="34570EC3" w14:textId="77777777" w:rsidR="005055EA" w:rsidRPr="004507EE" w:rsidRDefault="005055EA" w:rsidP="005055EA">
      <w:r w:rsidRPr="004507EE">
        <w:t>Architectural and Transportation Barriers Compliance Board</w:t>
      </w:r>
    </w:p>
    <w:p w14:paraId="0ADE2862" w14:textId="77777777" w:rsidR="005055EA" w:rsidRPr="004507EE" w:rsidRDefault="005055EA" w:rsidP="005055EA">
      <w:r w:rsidRPr="004507EE">
        <w:t>Arctic Research Commission</w:t>
      </w:r>
    </w:p>
    <w:p w14:paraId="07BFED67" w14:textId="77777777" w:rsidR="005055EA" w:rsidRPr="004507EE" w:rsidRDefault="005055EA" w:rsidP="005055EA">
      <w:r w:rsidRPr="004507EE">
        <w:t>Armed Forces Retirement Home</w:t>
      </w:r>
    </w:p>
    <w:p w14:paraId="69034BED" w14:textId="77777777" w:rsidR="005055EA" w:rsidRPr="004507EE" w:rsidRDefault="005055EA" w:rsidP="005055EA">
      <w:r w:rsidRPr="004507EE">
        <w:t>Arms Control and Disarmament Agency</w:t>
      </w:r>
    </w:p>
    <w:p w14:paraId="3E84B630" w14:textId="77777777" w:rsidR="005055EA" w:rsidRPr="004507EE" w:rsidRDefault="005055EA" w:rsidP="005055EA">
      <w:r w:rsidRPr="004507EE">
        <w:t>Assassination Records Review Board</w:t>
      </w:r>
    </w:p>
    <w:p w14:paraId="044E2948" w14:textId="77777777" w:rsidR="005055EA" w:rsidRPr="004507EE" w:rsidRDefault="005055EA" w:rsidP="005055EA">
      <w:r w:rsidRPr="004507EE">
        <w:t>Barry M. Goldwater Scholarship and Excellence in Education Foundation</w:t>
      </w:r>
    </w:p>
    <w:p w14:paraId="45925A77" w14:textId="77777777" w:rsidR="005055EA" w:rsidRPr="004507EE" w:rsidRDefault="005055EA" w:rsidP="005055EA">
      <w:r w:rsidRPr="004507EE">
        <w:t>Bipartisan Commission on Entitlement and Tax Reform</w:t>
      </w:r>
    </w:p>
    <w:p w14:paraId="1AA5609F" w14:textId="77777777" w:rsidR="005055EA" w:rsidRPr="004507EE" w:rsidRDefault="005055EA" w:rsidP="005055EA">
      <w:r w:rsidRPr="004507EE">
        <w:t>Board of Directors of the Hope for Homeowners Program</w:t>
      </w:r>
    </w:p>
    <w:p w14:paraId="557881FC" w14:textId="77777777" w:rsidR="005055EA" w:rsidRPr="004507EE" w:rsidRDefault="005055EA" w:rsidP="005055EA">
      <w:r w:rsidRPr="004507EE">
        <w:t>Broadcasting Board of Governors</w:t>
      </w:r>
    </w:p>
    <w:p w14:paraId="0B1F92AB" w14:textId="77777777" w:rsidR="005055EA" w:rsidRPr="004507EE" w:rsidRDefault="005055EA" w:rsidP="005055EA">
      <w:r w:rsidRPr="004507EE">
        <w:t>Census Monitoring Board</w:t>
      </w:r>
    </w:p>
    <w:p w14:paraId="554A4FBC" w14:textId="77777777" w:rsidR="005055EA" w:rsidRPr="004507EE" w:rsidRDefault="005055EA" w:rsidP="005055EA">
      <w:r w:rsidRPr="004507EE">
        <w:t>Central Intelligence Agency</w:t>
      </w:r>
    </w:p>
    <w:p w14:paraId="1EE1C02E" w14:textId="77777777" w:rsidR="005055EA" w:rsidRPr="004507EE" w:rsidRDefault="005055EA" w:rsidP="005055EA">
      <w:r w:rsidRPr="004507EE">
        <w:t>Chemical Safety and Hazard Investigation Board</w:t>
      </w:r>
    </w:p>
    <w:p w14:paraId="5596793B" w14:textId="77777777" w:rsidR="005055EA" w:rsidRPr="004507EE" w:rsidRDefault="005055EA" w:rsidP="005055EA">
      <w:r w:rsidRPr="004507EE">
        <w:t>Christopher Columbus Quincentenary Jubilee Commission</w:t>
      </w:r>
    </w:p>
    <w:p w14:paraId="08B5A215" w14:textId="77777777" w:rsidR="005055EA" w:rsidRPr="004507EE" w:rsidRDefault="005055EA" w:rsidP="005055EA">
      <w:r w:rsidRPr="004507EE">
        <w:t>Civil Rights Cold Case Records Review Board</w:t>
      </w:r>
    </w:p>
    <w:p w14:paraId="3B17A458" w14:textId="77777777" w:rsidR="005055EA" w:rsidRPr="004507EE" w:rsidRDefault="005055EA" w:rsidP="005055EA">
      <w:r w:rsidRPr="004507EE">
        <w:t>Civil Rights Commission</w:t>
      </w:r>
    </w:p>
    <w:p w14:paraId="15089DF6" w14:textId="77777777" w:rsidR="005055EA" w:rsidRPr="004507EE" w:rsidRDefault="005055EA" w:rsidP="005055EA">
      <w:r w:rsidRPr="004507EE">
        <w:t>Commerce Department</w:t>
      </w:r>
    </w:p>
    <w:p w14:paraId="06A09F9E" w14:textId="77777777" w:rsidR="005055EA" w:rsidRPr="004507EE" w:rsidRDefault="005055EA" w:rsidP="005055EA">
      <w:r w:rsidRPr="004507EE">
        <w:t>Census Bureau</w:t>
      </w:r>
    </w:p>
    <w:p w14:paraId="5B181B2E" w14:textId="77777777" w:rsidR="005055EA" w:rsidRPr="004507EE" w:rsidRDefault="005055EA" w:rsidP="005055EA">
      <w:r w:rsidRPr="004507EE">
        <w:t>Economic Analysis Bureau</w:t>
      </w:r>
    </w:p>
    <w:p w14:paraId="46D7A90C" w14:textId="77777777" w:rsidR="005055EA" w:rsidRPr="004507EE" w:rsidRDefault="005055EA" w:rsidP="005055EA">
      <w:r w:rsidRPr="004507EE">
        <w:t>Economic Development Administration</w:t>
      </w:r>
    </w:p>
    <w:p w14:paraId="5A7D1C6E" w14:textId="77777777" w:rsidR="005055EA" w:rsidRPr="004507EE" w:rsidRDefault="005055EA" w:rsidP="005055EA">
      <w:r w:rsidRPr="004507EE">
        <w:t>Economics and Statistics Administration</w:t>
      </w:r>
    </w:p>
    <w:p w14:paraId="0CB89775" w14:textId="77777777" w:rsidR="005055EA" w:rsidRPr="004507EE" w:rsidRDefault="005055EA" w:rsidP="005055EA">
      <w:r w:rsidRPr="004507EE">
        <w:t>Export Administration Bureau</w:t>
      </w:r>
    </w:p>
    <w:p w14:paraId="209721C6" w14:textId="77777777" w:rsidR="005055EA" w:rsidRPr="004507EE" w:rsidRDefault="005055EA" w:rsidP="005055EA">
      <w:r w:rsidRPr="004507EE">
        <w:t>Foreign-Trade Zones Board</w:t>
      </w:r>
    </w:p>
    <w:p w14:paraId="60F75A3B" w14:textId="77777777" w:rsidR="005055EA" w:rsidRPr="004507EE" w:rsidRDefault="005055EA" w:rsidP="005055EA">
      <w:r w:rsidRPr="004507EE">
        <w:t>Industry and Security Bureau</w:t>
      </w:r>
    </w:p>
    <w:p w14:paraId="0C4D7735" w14:textId="77777777" w:rsidR="005055EA" w:rsidRPr="004507EE" w:rsidRDefault="005055EA" w:rsidP="005055EA">
      <w:r w:rsidRPr="004507EE">
        <w:t>International Trade Administration</w:t>
      </w:r>
    </w:p>
    <w:p w14:paraId="12E2E3B4" w14:textId="77777777" w:rsidR="005055EA" w:rsidRPr="004507EE" w:rsidRDefault="005055EA" w:rsidP="005055EA">
      <w:r w:rsidRPr="004507EE">
        <w:t>Minority Business Development Agency</w:t>
      </w:r>
    </w:p>
    <w:p w14:paraId="254633C1" w14:textId="77777777" w:rsidR="005055EA" w:rsidRPr="004507EE" w:rsidRDefault="005055EA" w:rsidP="005055EA">
      <w:r w:rsidRPr="004507EE">
        <w:t>National Institute of Standards and Technology</w:t>
      </w:r>
    </w:p>
    <w:p w14:paraId="113C31E8" w14:textId="77777777" w:rsidR="005055EA" w:rsidRPr="004507EE" w:rsidRDefault="005055EA" w:rsidP="005055EA">
      <w:r w:rsidRPr="004507EE">
        <w:t>National Oceanic and Atmospheric Administration</w:t>
      </w:r>
    </w:p>
    <w:p w14:paraId="4D534D00" w14:textId="77777777" w:rsidR="005055EA" w:rsidRPr="004507EE" w:rsidRDefault="005055EA" w:rsidP="005055EA">
      <w:r w:rsidRPr="004507EE">
        <w:t>National Technical Information Service</w:t>
      </w:r>
    </w:p>
    <w:p w14:paraId="0FBDC9ED" w14:textId="77777777" w:rsidR="005055EA" w:rsidRPr="004507EE" w:rsidRDefault="005055EA" w:rsidP="005055EA">
      <w:r w:rsidRPr="004507EE">
        <w:t>National Telecommunications and Information Administration</w:t>
      </w:r>
    </w:p>
    <w:p w14:paraId="7EF8432A" w14:textId="77777777" w:rsidR="005055EA" w:rsidRPr="004507EE" w:rsidRDefault="005055EA" w:rsidP="005055EA">
      <w:r w:rsidRPr="004507EE">
        <w:t>Patent and Trademark Office</w:t>
      </w:r>
    </w:p>
    <w:p w14:paraId="153599B2" w14:textId="77777777" w:rsidR="005055EA" w:rsidRPr="004507EE" w:rsidRDefault="005055EA" w:rsidP="005055EA">
      <w:r w:rsidRPr="004507EE">
        <w:t>Technology Administration</w:t>
      </w:r>
    </w:p>
    <w:p w14:paraId="445609D2" w14:textId="77777777" w:rsidR="005055EA" w:rsidRPr="004507EE" w:rsidRDefault="005055EA" w:rsidP="005055EA">
      <w:r w:rsidRPr="004507EE">
        <w:t>Travel and Tourism Administration</w:t>
      </w:r>
    </w:p>
    <w:p w14:paraId="33C3940F" w14:textId="77777777" w:rsidR="005055EA" w:rsidRPr="004507EE" w:rsidRDefault="005055EA" w:rsidP="005055EA">
      <w:r w:rsidRPr="004507EE">
        <w:t>Under-Secretary for Economic Affairs</w:t>
      </w:r>
    </w:p>
    <w:p w14:paraId="7113C3F6" w14:textId="77777777" w:rsidR="005055EA" w:rsidRPr="004507EE" w:rsidRDefault="005055EA" w:rsidP="005055EA">
      <w:r w:rsidRPr="004507EE">
        <w:t>Commission of Fine Arts</w:t>
      </w:r>
    </w:p>
    <w:p w14:paraId="1E519D45" w14:textId="77777777" w:rsidR="005055EA" w:rsidRPr="004507EE" w:rsidRDefault="005055EA" w:rsidP="005055EA">
      <w:r w:rsidRPr="004507EE">
        <w:t>Commission on Immigration Reform</w:t>
      </w:r>
    </w:p>
    <w:p w14:paraId="3C0B1EEF" w14:textId="77777777" w:rsidR="005055EA" w:rsidRPr="004507EE" w:rsidRDefault="005055EA" w:rsidP="005055EA">
      <w:r w:rsidRPr="004507EE">
        <w:t>Commission on Protecting and Reducing Government Secrecy</w:t>
      </w:r>
    </w:p>
    <w:p w14:paraId="11AE7983" w14:textId="77777777" w:rsidR="005055EA" w:rsidRPr="004507EE" w:rsidRDefault="005055EA" w:rsidP="005055EA">
      <w:r w:rsidRPr="004507EE">
        <w:t>Commission on Review of Overseas Military Facility Structure of the United States</w:t>
      </w:r>
    </w:p>
    <w:p w14:paraId="6D786364" w14:textId="77777777" w:rsidR="005055EA" w:rsidRPr="004507EE" w:rsidRDefault="005055EA" w:rsidP="005055EA">
      <w:r w:rsidRPr="004507EE">
        <w:t>Commission on Structural Alternatives for the Federal Courts of Appeals</w:t>
      </w:r>
    </w:p>
    <w:p w14:paraId="3E89D423" w14:textId="77777777" w:rsidR="005055EA" w:rsidRPr="004507EE" w:rsidRDefault="005055EA" w:rsidP="005055EA">
      <w:r w:rsidRPr="004507EE">
        <w:t>Commission on the Advancement of Federal Law Enforcement</w:t>
      </w:r>
    </w:p>
    <w:p w14:paraId="489C1044" w14:textId="77777777" w:rsidR="005055EA" w:rsidRPr="004507EE" w:rsidRDefault="005055EA" w:rsidP="005055EA">
      <w:r w:rsidRPr="004507EE">
        <w:t>Commission on the Future of the United States Aerospace Industry</w:t>
      </w:r>
    </w:p>
    <w:p w14:paraId="2628DA78" w14:textId="77777777" w:rsidR="005055EA" w:rsidRPr="004507EE" w:rsidRDefault="005055EA" w:rsidP="005055EA">
      <w:r w:rsidRPr="004507EE">
        <w:t>Commission on the Social Security Notch Issue</w:t>
      </w:r>
    </w:p>
    <w:p w14:paraId="0851F84D" w14:textId="77777777" w:rsidR="005055EA" w:rsidRPr="004507EE" w:rsidRDefault="005055EA" w:rsidP="005055EA">
      <w:r w:rsidRPr="004507EE">
        <w:t>Committee for Purchase From People Who Are Blind or Severely Disabled</w:t>
      </w:r>
    </w:p>
    <w:p w14:paraId="4BAF591F" w14:textId="77777777" w:rsidR="005055EA" w:rsidRPr="004507EE" w:rsidRDefault="005055EA" w:rsidP="005055EA">
      <w:r w:rsidRPr="004507EE">
        <w:t>Committee for the Implementation of Textile Agreements</w:t>
      </w:r>
    </w:p>
    <w:p w14:paraId="20FAC81D" w14:textId="77777777" w:rsidR="005055EA" w:rsidRPr="004507EE" w:rsidRDefault="005055EA" w:rsidP="005055EA">
      <w:r w:rsidRPr="004507EE">
        <w:t>Commodity Futures Trading Commission</w:t>
      </w:r>
    </w:p>
    <w:p w14:paraId="4FDBCFCF" w14:textId="77777777" w:rsidR="005055EA" w:rsidRPr="004507EE" w:rsidRDefault="005055EA" w:rsidP="005055EA">
      <w:r w:rsidRPr="004507EE">
        <w:t>Competitiveness Policy Council</w:t>
      </w:r>
    </w:p>
    <w:p w14:paraId="3EC018C8" w14:textId="77777777" w:rsidR="005055EA" w:rsidRPr="004507EE" w:rsidRDefault="005055EA" w:rsidP="005055EA">
      <w:r w:rsidRPr="004507EE">
        <w:t>Congressional Budget Office</w:t>
      </w:r>
    </w:p>
    <w:p w14:paraId="6A838FAA" w14:textId="77777777" w:rsidR="005055EA" w:rsidRPr="004507EE" w:rsidRDefault="005055EA" w:rsidP="005055EA">
      <w:r w:rsidRPr="004507EE">
        <w:t>Consumer Financial Protection Bureau</w:t>
      </w:r>
    </w:p>
    <w:p w14:paraId="542B52E2" w14:textId="77777777" w:rsidR="005055EA" w:rsidRPr="004507EE" w:rsidRDefault="005055EA" w:rsidP="005055EA">
      <w:r w:rsidRPr="004507EE">
        <w:t>Consumer Product Safety Commission</w:t>
      </w:r>
    </w:p>
    <w:p w14:paraId="1D17980C" w14:textId="77777777" w:rsidR="005055EA" w:rsidRPr="004507EE" w:rsidRDefault="005055EA" w:rsidP="005055EA">
      <w:r w:rsidRPr="004507EE">
        <w:t>Coordinating Council on Juvenile Justice and Delinquency Prevention</w:t>
      </w:r>
    </w:p>
    <w:p w14:paraId="2D30C613" w14:textId="77777777" w:rsidR="005055EA" w:rsidRPr="004507EE" w:rsidRDefault="005055EA" w:rsidP="005055EA">
      <w:r w:rsidRPr="004507EE">
        <w:t>Corporation for National and Community Service</w:t>
      </w:r>
    </w:p>
    <w:p w14:paraId="432B85D8" w14:textId="77777777" w:rsidR="005055EA" w:rsidRPr="004507EE" w:rsidRDefault="005055EA" w:rsidP="005055EA">
      <w:r w:rsidRPr="004507EE">
        <w:t>Council of the Inspectors General on Integrity and Efficiency</w:t>
      </w:r>
    </w:p>
    <w:p w14:paraId="77BA791F" w14:textId="77777777" w:rsidR="005055EA" w:rsidRPr="004507EE" w:rsidRDefault="005055EA" w:rsidP="005055EA">
      <w:r w:rsidRPr="004507EE">
        <w:t>Court Services and Offender Supervision Agency for the District of Columbia</w:t>
      </w:r>
    </w:p>
    <w:p w14:paraId="47C5894E" w14:textId="77777777" w:rsidR="005055EA" w:rsidRPr="004507EE" w:rsidRDefault="005055EA" w:rsidP="005055EA">
      <w:r w:rsidRPr="004507EE">
        <w:t>Crime and Security in U.S. Seaports, Interagency Commission</w:t>
      </w:r>
    </w:p>
    <w:p w14:paraId="003156AC" w14:textId="77777777" w:rsidR="005055EA" w:rsidRPr="004507EE" w:rsidRDefault="005055EA" w:rsidP="005055EA">
      <w:r w:rsidRPr="004507EE">
        <w:t>Defense Base Closure and Realignment Commission</w:t>
      </w:r>
    </w:p>
    <w:p w14:paraId="7FD6B615" w14:textId="77777777" w:rsidR="005055EA" w:rsidRPr="004507EE" w:rsidRDefault="005055EA" w:rsidP="005055EA">
      <w:r w:rsidRPr="004507EE">
        <w:t>Defense Department</w:t>
      </w:r>
    </w:p>
    <w:p w14:paraId="6B144D45" w14:textId="77777777" w:rsidR="005055EA" w:rsidRPr="004507EE" w:rsidRDefault="005055EA" w:rsidP="005055EA">
      <w:r w:rsidRPr="004507EE">
        <w:t>Air Force Department</w:t>
      </w:r>
    </w:p>
    <w:p w14:paraId="04E55239" w14:textId="77777777" w:rsidR="005055EA" w:rsidRPr="004507EE" w:rsidRDefault="005055EA" w:rsidP="005055EA">
      <w:r w:rsidRPr="004507EE">
        <w:t>Army Department</w:t>
      </w:r>
    </w:p>
    <w:p w14:paraId="6C8FF573" w14:textId="77777777" w:rsidR="005055EA" w:rsidRPr="004507EE" w:rsidRDefault="005055EA" w:rsidP="005055EA">
      <w:r w:rsidRPr="004507EE">
        <w:t>Defense Acquisition Regulations System</w:t>
      </w:r>
    </w:p>
    <w:p w14:paraId="69C82513" w14:textId="77777777" w:rsidR="005055EA" w:rsidRPr="004507EE" w:rsidRDefault="005055EA" w:rsidP="005055EA">
      <w:r w:rsidRPr="004507EE">
        <w:t>Defense Contract Audit Agency</w:t>
      </w:r>
    </w:p>
    <w:p w14:paraId="3E43441C" w14:textId="77777777" w:rsidR="005055EA" w:rsidRPr="004507EE" w:rsidRDefault="005055EA" w:rsidP="005055EA">
      <w:r w:rsidRPr="004507EE">
        <w:t>Defense Information Systems Agency</w:t>
      </w:r>
    </w:p>
    <w:p w14:paraId="3598C9D4" w14:textId="77777777" w:rsidR="005055EA" w:rsidRPr="004507EE" w:rsidRDefault="005055EA" w:rsidP="005055EA">
      <w:r w:rsidRPr="004507EE">
        <w:t>Defense Intelligence Agency</w:t>
      </w:r>
    </w:p>
    <w:p w14:paraId="418393D2" w14:textId="77777777" w:rsidR="005055EA" w:rsidRPr="004507EE" w:rsidRDefault="005055EA" w:rsidP="005055EA">
      <w:r w:rsidRPr="004507EE">
        <w:t>Defense Investigative Service</w:t>
      </w:r>
    </w:p>
    <w:p w14:paraId="6FCAB5E7" w14:textId="77777777" w:rsidR="005055EA" w:rsidRPr="004507EE" w:rsidRDefault="005055EA" w:rsidP="005055EA">
      <w:r w:rsidRPr="004507EE">
        <w:t>Defense Logistics Agency</w:t>
      </w:r>
    </w:p>
    <w:p w14:paraId="4EB15E38" w14:textId="77777777" w:rsidR="005055EA" w:rsidRPr="004507EE" w:rsidRDefault="005055EA" w:rsidP="005055EA">
      <w:r w:rsidRPr="004507EE">
        <w:t>Defense Mapping Agency</w:t>
      </w:r>
    </w:p>
    <w:p w14:paraId="05787B90" w14:textId="77777777" w:rsidR="005055EA" w:rsidRPr="004507EE" w:rsidRDefault="005055EA" w:rsidP="005055EA">
      <w:r w:rsidRPr="004507EE">
        <w:t>Defense Special Weapons Agency</w:t>
      </w:r>
    </w:p>
    <w:p w14:paraId="7A290865" w14:textId="77777777" w:rsidR="005055EA" w:rsidRPr="004507EE" w:rsidRDefault="005055EA" w:rsidP="005055EA">
      <w:r w:rsidRPr="004507EE">
        <w:t>Engineers Corps</w:t>
      </w:r>
    </w:p>
    <w:p w14:paraId="1333F6AB" w14:textId="77777777" w:rsidR="005055EA" w:rsidRPr="004507EE" w:rsidRDefault="005055EA" w:rsidP="005055EA">
      <w:r w:rsidRPr="004507EE">
        <w:t>National Geospatial-Intelligence Agency</w:t>
      </w:r>
    </w:p>
    <w:p w14:paraId="4B8AA7DB" w14:textId="77777777" w:rsidR="005055EA" w:rsidRPr="004507EE" w:rsidRDefault="005055EA" w:rsidP="005055EA">
      <w:r w:rsidRPr="004507EE">
        <w:t>National Security Agency/Central Security Service</w:t>
      </w:r>
    </w:p>
    <w:p w14:paraId="21565D12" w14:textId="77777777" w:rsidR="005055EA" w:rsidRPr="004507EE" w:rsidRDefault="005055EA" w:rsidP="005055EA">
      <w:r w:rsidRPr="004507EE">
        <w:t>Navy Department</w:t>
      </w:r>
    </w:p>
    <w:p w14:paraId="093D2D38" w14:textId="77777777" w:rsidR="005055EA" w:rsidRPr="004507EE" w:rsidRDefault="005055EA" w:rsidP="005055EA">
      <w:r w:rsidRPr="004507EE">
        <w:t>Uniformed Services University of the Health Sciences</w:t>
      </w:r>
    </w:p>
    <w:p w14:paraId="0AFC813B" w14:textId="77777777" w:rsidR="005055EA" w:rsidRPr="004507EE" w:rsidRDefault="005055EA" w:rsidP="005055EA">
      <w:r w:rsidRPr="004507EE">
        <w:t>Defense Nuclear Facilities Safety Board</w:t>
      </w:r>
    </w:p>
    <w:p w14:paraId="13F67DA4" w14:textId="77777777" w:rsidR="005055EA" w:rsidRPr="004507EE" w:rsidRDefault="005055EA" w:rsidP="005055EA">
      <w:r w:rsidRPr="004507EE">
        <w:t>Delaware River Basin Commission</w:t>
      </w:r>
    </w:p>
    <w:p w14:paraId="723EC1CF" w14:textId="77777777" w:rsidR="005055EA" w:rsidRPr="004507EE" w:rsidRDefault="005055EA" w:rsidP="005055EA">
      <w:r w:rsidRPr="004507EE">
        <w:t>Denali Commission</w:t>
      </w:r>
    </w:p>
    <w:p w14:paraId="6C9E1C1B" w14:textId="77777777" w:rsidR="005055EA" w:rsidRPr="004507EE" w:rsidRDefault="005055EA" w:rsidP="005055EA">
      <w:r w:rsidRPr="004507EE">
        <w:t>Education Department</w:t>
      </w:r>
    </w:p>
    <w:p w14:paraId="08A92608" w14:textId="77777777" w:rsidR="005055EA" w:rsidRPr="004507EE" w:rsidRDefault="005055EA" w:rsidP="005055EA">
      <w:r w:rsidRPr="004507EE">
        <w:t>National Assessment Governing Board</w:t>
      </w:r>
    </w:p>
    <w:p w14:paraId="5C24BBE0" w14:textId="77777777" w:rsidR="005055EA" w:rsidRPr="004507EE" w:rsidRDefault="005055EA" w:rsidP="005055EA">
      <w:r w:rsidRPr="004507EE">
        <w:t>Election Assistance Commission</w:t>
      </w:r>
    </w:p>
    <w:p w14:paraId="08485858" w14:textId="77777777" w:rsidR="005055EA" w:rsidRPr="004507EE" w:rsidRDefault="005055EA" w:rsidP="005055EA">
      <w:r w:rsidRPr="004507EE">
        <w:t>Electronic Commerce Advisory Commission</w:t>
      </w:r>
    </w:p>
    <w:p w14:paraId="5A71E4E2" w14:textId="77777777" w:rsidR="005055EA" w:rsidRPr="004507EE" w:rsidRDefault="005055EA" w:rsidP="005055EA">
      <w:r w:rsidRPr="004507EE">
        <w:t>Emergency Oil and Gas Guaranteed Loan Board</w:t>
      </w:r>
    </w:p>
    <w:p w14:paraId="5E66A5CA" w14:textId="77777777" w:rsidR="005055EA" w:rsidRPr="004507EE" w:rsidRDefault="005055EA" w:rsidP="005055EA">
      <w:r w:rsidRPr="004507EE">
        <w:t>Emergency Steel Guarantee Loan Board</w:t>
      </w:r>
    </w:p>
    <w:p w14:paraId="22F3219B" w14:textId="77777777" w:rsidR="005055EA" w:rsidRPr="004507EE" w:rsidRDefault="005055EA" w:rsidP="005055EA">
      <w:r w:rsidRPr="004507EE">
        <w:t>Energy Department</w:t>
      </w:r>
    </w:p>
    <w:p w14:paraId="645D0E60" w14:textId="77777777" w:rsidR="005055EA" w:rsidRPr="004507EE" w:rsidRDefault="005055EA" w:rsidP="005055EA">
      <w:r w:rsidRPr="004507EE">
        <w:t>Alaska Power Administration</w:t>
      </w:r>
    </w:p>
    <w:p w14:paraId="60FD5543" w14:textId="77777777" w:rsidR="005055EA" w:rsidRPr="004507EE" w:rsidRDefault="005055EA" w:rsidP="005055EA">
      <w:r w:rsidRPr="004507EE">
        <w:t>Bonneville Power Administration</w:t>
      </w:r>
    </w:p>
    <w:p w14:paraId="71BCC3C1" w14:textId="77777777" w:rsidR="005055EA" w:rsidRPr="004507EE" w:rsidRDefault="005055EA" w:rsidP="005055EA">
      <w:r w:rsidRPr="004507EE">
        <w:t>Energy Efficiency and Renewable Energy Office</w:t>
      </w:r>
    </w:p>
    <w:p w14:paraId="71AEA9D6" w14:textId="77777777" w:rsidR="005055EA" w:rsidRPr="004507EE" w:rsidRDefault="005055EA" w:rsidP="005055EA">
      <w:r w:rsidRPr="004507EE">
        <w:t>Energy Information Administration</w:t>
      </w:r>
    </w:p>
    <w:p w14:paraId="54B67824" w14:textId="77777777" w:rsidR="005055EA" w:rsidRPr="004507EE" w:rsidRDefault="005055EA" w:rsidP="005055EA">
      <w:r w:rsidRPr="004507EE">
        <w:t>Energy Research Office</w:t>
      </w:r>
    </w:p>
    <w:p w14:paraId="772BF197" w14:textId="77777777" w:rsidR="005055EA" w:rsidRPr="004507EE" w:rsidRDefault="005055EA" w:rsidP="005055EA">
      <w:r w:rsidRPr="004507EE">
        <w:t>Environment Office, Energy Department</w:t>
      </w:r>
    </w:p>
    <w:p w14:paraId="6BE01900" w14:textId="77777777" w:rsidR="005055EA" w:rsidRPr="004507EE" w:rsidRDefault="005055EA" w:rsidP="005055EA">
      <w:r w:rsidRPr="004507EE">
        <w:t>Federal Energy Regulatory Commission</w:t>
      </w:r>
    </w:p>
    <w:p w14:paraId="0F2C0B9D" w14:textId="77777777" w:rsidR="005055EA" w:rsidRPr="004507EE" w:rsidRDefault="005055EA" w:rsidP="005055EA">
      <w:r w:rsidRPr="004507EE">
        <w:t>National Nuclear Security Administration</w:t>
      </w:r>
    </w:p>
    <w:p w14:paraId="27C64E31" w14:textId="77777777" w:rsidR="005055EA" w:rsidRPr="004507EE" w:rsidRDefault="005055EA" w:rsidP="005055EA">
      <w:r w:rsidRPr="004507EE">
        <w:t>Southeastern Power Administration</w:t>
      </w:r>
    </w:p>
    <w:p w14:paraId="7DB28490" w14:textId="77777777" w:rsidR="005055EA" w:rsidRPr="004507EE" w:rsidRDefault="005055EA" w:rsidP="005055EA">
      <w:r w:rsidRPr="004507EE">
        <w:t>Southwestern Power Administration</w:t>
      </w:r>
    </w:p>
    <w:p w14:paraId="4494958D" w14:textId="77777777" w:rsidR="005055EA" w:rsidRPr="004507EE" w:rsidRDefault="005055EA" w:rsidP="005055EA">
      <w:r w:rsidRPr="004507EE">
        <w:t>Western Area Power Administration</w:t>
      </w:r>
    </w:p>
    <w:p w14:paraId="133A2B33" w14:textId="77777777" w:rsidR="005055EA" w:rsidRPr="004507EE" w:rsidRDefault="005055EA" w:rsidP="005055EA">
      <w:r w:rsidRPr="004507EE">
        <w:t>Environmental Protection Agency</w:t>
      </w:r>
    </w:p>
    <w:p w14:paraId="3998095C" w14:textId="77777777" w:rsidR="005055EA" w:rsidRPr="004507EE" w:rsidRDefault="005055EA" w:rsidP="005055EA">
      <w:r w:rsidRPr="004507EE">
        <w:t>Equal Employment Opportunity Commission</w:t>
      </w:r>
    </w:p>
    <w:p w14:paraId="18ABF35A" w14:textId="77777777" w:rsidR="005055EA" w:rsidRPr="004507EE" w:rsidRDefault="005055EA" w:rsidP="005055EA">
      <w:r w:rsidRPr="004507EE">
        <w:t>Executive Council on Integrity and Efficiency</w:t>
      </w:r>
    </w:p>
    <w:p w14:paraId="17A390E0" w14:textId="77777777" w:rsidR="005055EA" w:rsidRPr="004507EE" w:rsidRDefault="005055EA" w:rsidP="005055EA">
      <w:r w:rsidRPr="004507EE">
        <w:t>Executive Office of the President</w:t>
      </w:r>
    </w:p>
    <w:p w14:paraId="78F9984B" w14:textId="77777777" w:rsidR="005055EA" w:rsidRPr="004507EE" w:rsidRDefault="005055EA" w:rsidP="005055EA">
      <w:r w:rsidRPr="004507EE">
        <w:t>Administration Office, Executive Office of the President</w:t>
      </w:r>
    </w:p>
    <w:p w14:paraId="1A547AEC" w14:textId="77777777" w:rsidR="005055EA" w:rsidRPr="004507EE" w:rsidRDefault="005055EA" w:rsidP="005055EA">
      <w:r w:rsidRPr="004507EE">
        <w:t>Council on Environmental Quality</w:t>
      </w:r>
    </w:p>
    <w:p w14:paraId="35FC6502" w14:textId="77777777" w:rsidR="005055EA" w:rsidRPr="004507EE" w:rsidRDefault="005055EA" w:rsidP="005055EA">
      <w:r w:rsidRPr="004507EE">
        <w:t>Intellectual Property Enforcement Coordinator Office</w:t>
      </w:r>
    </w:p>
    <w:p w14:paraId="2EBBDD30" w14:textId="77777777" w:rsidR="005055EA" w:rsidRPr="004507EE" w:rsidRDefault="005055EA" w:rsidP="005055EA">
      <w:r w:rsidRPr="004507EE">
        <w:t>National Space Council</w:t>
      </w:r>
    </w:p>
    <w:p w14:paraId="78213DA5" w14:textId="77777777" w:rsidR="005055EA" w:rsidRPr="004507EE" w:rsidRDefault="005055EA" w:rsidP="005055EA">
      <w:r w:rsidRPr="004507EE">
        <w:t>Office of National Drug Control Policy</w:t>
      </w:r>
    </w:p>
    <w:p w14:paraId="2E46E086" w14:textId="77777777" w:rsidR="005055EA" w:rsidRPr="004507EE" w:rsidRDefault="005055EA" w:rsidP="005055EA">
      <w:r w:rsidRPr="004507EE">
        <w:t>Office of the National Cyber Director</w:t>
      </w:r>
    </w:p>
    <w:p w14:paraId="702038A3" w14:textId="77777777" w:rsidR="005055EA" w:rsidRPr="004507EE" w:rsidRDefault="005055EA" w:rsidP="005055EA">
      <w:r w:rsidRPr="004507EE">
        <w:t>Export-Import Bank</w:t>
      </w:r>
    </w:p>
    <w:p w14:paraId="1F29BBC1" w14:textId="77777777" w:rsidR="005055EA" w:rsidRPr="004507EE" w:rsidRDefault="005055EA" w:rsidP="005055EA">
      <w:r w:rsidRPr="004507EE">
        <w:t>Farm Credit Administration</w:t>
      </w:r>
    </w:p>
    <w:p w14:paraId="1F149C61" w14:textId="77777777" w:rsidR="005055EA" w:rsidRPr="004507EE" w:rsidRDefault="005055EA" w:rsidP="005055EA">
      <w:r w:rsidRPr="004507EE">
        <w:t>Farm Credit System Insurance Corporation</w:t>
      </w:r>
    </w:p>
    <w:p w14:paraId="74BFF0BA" w14:textId="77777777" w:rsidR="005055EA" w:rsidRPr="004507EE" w:rsidRDefault="005055EA" w:rsidP="005055EA">
      <w:r w:rsidRPr="004507EE">
        <w:t>Federal Accounting Standards Advisory Board</w:t>
      </w:r>
    </w:p>
    <w:p w14:paraId="02831852" w14:textId="77777777" w:rsidR="005055EA" w:rsidRPr="004507EE" w:rsidRDefault="005055EA" w:rsidP="005055EA">
      <w:r w:rsidRPr="004507EE">
        <w:t>Federal Acquisition Regulation System</w:t>
      </w:r>
    </w:p>
    <w:p w14:paraId="7A48A1EE" w14:textId="77777777" w:rsidR="005055EA" w:rsidRPr="004507EE" w:rsidRDefault="005055EA" w:rsidP="005055EA">
      <w:r w:rsidRPr="004507EE">
        <w:t>Federal Communications Commission</w:t>
      </w:r>
    </w:p>
    <w:p w14:paraId="4F7924BE" w14:textId="77777777" w:rsidR="005055EA" w:rsidRPr="004507EE" w:rsidRDefault="005055EA" w:rsidP="005055EA">
      <w:r w:rsidRPr="004507EE">
        <w:t>Federal Deposit Insurance Corporation</w:t>
      </w:r>
    </w:p>
    <w:p w14:paraId="7583728C" w14:textId="77777777" w:rsidR="005055EA" w:rsidRPr="004507EE" w:rsidRDefault="005055EA" w:rsidP="005055EA">
      <w:r w:rsidRPr="004507EE">
        <w:t>Federal Election Commission</w:t>
      </w:r>
    </w:p>
    <w:p w14:paraId="4ECE69C8" w14:textId="77777777" w:rsidR="005055EA" w:rsidRPr="004507EE" w:rsidRDefault="005055EA" w:rsidP="005055EA">
      <w:r w:rsidRPr="004507EE">
        <w:t>Federal Financial Institutions Examination Council</w:t>
      </w:r>
    </w:p>
    <w:p w14:paraId="5FBD007C" w14:textId="77777777" w:rsidR="005055EA" w:rsidRPr="004507EE" w:rsidRDefault="005055EA" w:rsidP="005055EA">
      <w:r w:rsidRPr="004507EE">
        <w:t>Federal Housing Finance Agency</w:t>
      </w:r>
    </w:p>
    <w:p w14:paraId="70C88549" w14:textId="77777777" w:rsidR="005055EA" w:rsidRPr="004507EE" w:rsidRDefault="005055EA" w:rsidP="005055EA">
      <w:r w:rsidRPr="004507EE">
        <w:t>Federal Housing Finance Board</w:t>
      </w:r>
    </w:p>
    <w:p w14:paraId="57AE4578" w14:textId="77777777" w:rsidR="005055EA" w:rsidRPr="004507EE" w:rsidRDefault="005055EA" w:rsidP="005055EA">
      <w:r w:rsidRPr="004507EE">
        <w:t>Federal Labor Relations Authority</w:t>
      </w:r>
    </w:p>
    <w:p w14:paraId="53ABE17D" w14:textId="77777777" w:rsidR="005055EA" w:rsidRPr="004507EE" w:rsidRDefault="005055EA" w:rsidP="005055EA">
      <w:r w:rsidRPr="004507EE">
        <w:t>Federal Service Impasses Panel</w:t>
      </w:r>
    </w:p>
    <w:p w14:paraId="03F64A89" w14:textId="77777777" w:rsidR="005055EA" w:rsidRPr="004507EE" w:rsidRDefault="005055EA" w:rsidP="005055EA">
      <w:r w:rsidRPr="004507EE">
        <w:t>Federal Maritime Commission</w:t>
      </w:r>
    </w:p>
    <w:p w14:paraId="1A96203F" w14:textId="77777777" w:rsidR="005055EA" w:rsidRPr="004507EE" w:rsidRDefault="005055EA" w:rsidP="005055EA">
      <w:r w:rsidRPr="004507EE">
        <w:t>Federal Mediation and Conciliation Service</w:t>
      </w:r>
    </w:p>
    <w:p w14:paraId="0C5FC664" w14:textId="77777777" w:rsidR="005055EA" w:rsidRPr="004507EE" w:rsidRDefault="005055EA" w:rsidP="005055EA">
      <w:r w:rsidRPr="004507EE">
        <w:t>Federal Mine Safety and Health Review Commission</w:t>
      </w:r>
    </w:p>
    <w:p w14:paraId="514A91F7" w14:textId="77777777" w:rsidR="005055EA" w:rsidRPr="004507EE" w:rsidRDefault="005055EA" w:rsidP="005055EA">
      <w:r w:rsidRPr="004507EE">
        <w:t>Federal Pay, Advisory Committee</w:t>
      </w:r>
    </w:p>
    <w:p w14:paraId="34CE8DF1" w14:textId="77777777" w:rsidR="005055EA" w:rsidRPr="004507EE" w:rsidRDefault="005055EA" w:rsidP="005055EA">
      <w:r w:rsidRPr="004507EE">
        <w:t>Federal Permitting Improvement Steering Council</w:t>
      </w:r>
    </w:p>
    <w:p w14:paraId="73282EE3" w14:textId="77777777" w:rsidR="005055EA" w:rsidRPr="004507EE" w:rsidRDefault="005055EA" w:rsidP="005055EA">
      <w:r w:rsidRPr="004507EE">
        <w:t>Federal Register, Administrative Committee</w:t>
      </w:r>
    </w:p>
    <w:p w14:paraId="679BC096" w14:textId="77777777" w:rsidR="005055EA" w:rsidRPr="004507EE" w:rsidRDefault="005055EA" w:rsidP="005055EA">
      <w:r w:rsidRPr="004507EE">
        <w:t>Federal Reserve System</w:t>
      </w:r>
    </w:p>
    <w:p w14:paraId="5D3819B9" w14:textId="77777777" w:rsidR="005055EA" w:rsidRPr="004507EE" w:rsidRDefault="005055EA" w:rsidP="005055EA">
      <w:r w:rsidRPr="004507EE">
        <w:t>Federal Retirement Thrift Investment Board</w:t>
      </w:r>
    </w:p>
    <w:p w14:paraId="4C3FC93D" w14:textId="77777777" w:rsidR="005055EA" w:rsidRPr="004507EE" w:rsidRDefault="005055EA" w:rsidP="005055EA">
      <w:r w:rsidRPr="004507EE">
        <w:t>Federal Trade Commission</w:t>
      </w:r>
    </w:p>
    <w:p w14:paraId="46180CBD" w14:textId="77777777" w:rsidR="005055EA" w:rsidRPr="004507EE" w:rsidRDefault="005055EA" w:rsidP="005055EA">
      <w:r w:rsidRPr="004507EE">
        <w:t>Financial Crisis Inquiry Commission</w:t>
      </w:r>
    </w:p>
    <w:p w14:paraId="23AD97DD" w14:textId="77777777" w:rsidR="005055EA" w:rsidRPr="004507EE" w:rsidRDefault="005055EA" w:rsidP="005055EA">
      <w:r w:rsidRPr="004507EE">
        <w:t>Financial Stability Oversight Council</w:t>
      </w:r>
    </w:p>
    <w:p w14:paraId="55A7ADA9" w14:textId="77777777" w:rsidR="005055EA" w:rsidRPr="004507EE" w:rsidRDefault="005055EA" w:rsidP="005055EA">
      <w:r w:rsidRPr="004507EE">
        <w:t>General Services Administration</w:t>
      </w:r>
    </w:p>
    <w:p w14:paraId="1CBE04F6" w14:textId="77777777" w:rsidR="005055EA" w:rsidRPr="004507EE" w:rsidRDefault="005055EA" w:rsidP="005055EA">
      <w:r w:rsidRPr="004507EE">
        <w:t>Government Accountability Office</w:t>
      </w:r>
    </w:p>
    <w:p w14:paraId="40D11FAB" w14:textId="77777777" w:rsidR="005055EA" w:rsidRPr="004507EE" w:rsidRDefault="005055EA" w:rsidP="005055EA">
      <w:r w:rsidRPr="004507EE">
        <w:t>Government Ethics Office</w:t>
      </w:r>
    </w:p>
    <w:p w14:paraId="31B8B5D8" w14:textId="77777777" w:rsidR="005055EA" w:rsidRPr="004507EE" w:rsidRDefault="005055EA" w:rsidP="005055EA">
      <w:r w:rsidRPr="004507EE">
        <w:t>Government Publishing Office</w:t>
      </w:r>
    </w:p>
    <w:p w14:paraId="1624E754" w14:textId="77777777" w:rsidR="005055EA" w:rsidRPr="004507EE" w:rsidRDefault="005055EA" w:rsidP="005055EA">
      <w:r w:rsidRPr="004507EE">
        <w:t>Gulf Coast Ecosystem Restoration Council</w:t>
      </w:r>
    </w:p>
    <w:p w14:paraId="20CB3C69" w14:textId="77777777" w:rsidR="005055EA" w:rsidRPr="004507EE" w:rsidRDefault="005055EA" w:rsidP="005055EA">
      <w:r w:rsidRPr="004507EE">
        <w:t>Harry S. Truman Scholarship Foundation</w:t>
      </w:r>
    </w:p>
    <w:p w14:paraId="2FD95925" w14:textId="77777777" w:rsidR="005055EA" w:rsidRPr="004507EE" w:rsidRDefault="005055EA" w:rsidP="005055EA">
      <w:r w:rsidRPr="004507EE">
        <w:t>Health and Human Services Department</w:t>
      </w:r>
    </w:p>
    <w:p w14:paraId="403DA17B" w14:textId="77777777" w:rsidR="005055EA" w:rsidRPr="004507EE" w:rsidRDefault="005055EA" w:rsidP="005055EA">
      <w:r w:rsidRPr="004507EE">
        <w:t>Agency for Healthcare Research and Quality</w:t>
      </w:r>
    </w:p>
    <w:p w14:paraId="1768B8A3" w14:textId="77777777" w:rsidR="005055EA" w:rsidRPr="004507EE" w:rsidRDefault="005055EA" w:rsidP="005055EA">
      <w:r w:rsidRPr="004507EE">
        <w:t>Agency for Toxic Substances and Disease Registry</w:t>
      </w:r>
    </w:p>
    <w:p w14:paraId="27800D99" w14:textId="77777777" w:rsidR="005055EA" w:rsidRPr="004507EE" w:rsidRDefault="005055EA" w:rsidP="005055EA">
      <w:r w:rsidRPr="004507EE">
        <w:t>Aging Administration</w:t>
      </w:r>
    </w:p>
    <w:p w14:paraId="76966BE3" w14:textId="77777777" w:rsidR="005055EA" w:rsidRPr="004507EE" w:rsidRDefault="005055EA" w:rsidP="005055EA">
      <w:r w:rsidRPr="004507EE">
        <w:t>Centers for Disease Control and Prevention</w:t>
      </w:r>
    </w:p>
    <w:p w14:paraId="03B5E458" w14:textId="77777777" w:rsidR="005055EA" w:rsidRPr="004507EE" w:rsidRDefault="005055EA" w:rsidP="005055EA">
      <w:r w:rsidRPr="004507EE">
        <w:t>Centers for Medicare &amp; Medicaid Services</w:t>
      </w:r>
    </w:p>
    <w:p w14:paraId="7405C7A0" w14:textId="77777777" w:rsidR="005055EA" w:rsidRPr="004507EE" w:rsidRDefault="005055EA" w:rsidP="005055EA">
      <w:r w:rsidRPr="004507EE">
        <w:t>Child Support Enforcement Office</w:t>
      </w:r>
    </w:p>
    <w:p w14:paraId="1CC84627" w14:textId="77777777" w:rsidR="005055EA" w:rsidRPr="004507EE" w:rsidRDefault="005055EA" w:rsidP="005055EA">
      <w:r w:rsidRPr="004507EE">
        <w:t>Children and Families Administration</w:t>
      </w:r>
    </w:p>
    <w:p w14:paraId="4A3817EA" w14:textId="77777777" w:rsidR="005055EA" w:rsidRPr="004507EE" w:rsidRDefault="005055EA" w:rsidP="005055EA">
      <w:r w:rsidRPr="004507EE">
        <w:t>Community Living Administration</w:t>
      </w:r>
    </w:p>
    <w:p w14:paraId="64FA4C5D" w14:textId="77777777" w:rsidR="005055EA" w:rsidRPr="004507EE" w:rsidRDefault="005055EA" w:rsidP="005055EA">
      <w:r w:rsidRPr="004507EE">
        <w:t>Food and Drug Administration</w:t>
      </w:r>
    </w:p>
    <w:p w14:paraId="71507C40" w14:textId="77777777" w:rsidR="005055EA" w:rsidRPr="004507EE" w:rsidRDefault="005055EA" w:rsidP="005055EA">
      <w:r w:rsidRPr="004507EE">
        <w:t>Health Care Finance Administration</w:t>
      </w:r>
    </w:p>
    <w:p w14:paraId="37BB95BE" w14:textId="77777777" w:rsidR="005055EA" w:rsidRPr="004507EE" w:rsidRDefault="005055EA" w:rsidP="005055EA">
      <w:r w:rsidRPr="004507EE">
        <w:t>Health Resources and Services Administration</w:t>
      </w:r>
    </w:p>
    <w:p w14:paraId="326C627B" w14:textId="77777777" w:rsidR="005055EA" w:rsidRPr="004507EE" w:rsidRDefault="005055EA" w:rsidP="005055EA">
      <w:r w:rsidRPr="004507EE">
        <w:t>Indian Health Service</w:t>
      </w:r>
    </w:p>
    <w:p w14:paraId="030AD4F7" w14:textId="77777777" w:rsidR="005055EA" w:rsidRPr="004507EE" w:rsidRDefault="005055EA" w:rsidP="005055EA">
      <w:r w:rsidRPr="004507EE">
        <w:t>National Institutes of Health</w:t>
      </w:r>
    </w:p>
    <w:p w14:paraId="5198B7C2" w14:textId="77777777" w:rsidR="005055EA" w:rsidRPr="004507EE" w:rsidRDefault="005055EA" w:rsidP="005055EA">
      <w:r w:rsidRPr="004507EE">
        <w:t>National Library of Medicine</w:t>
      </w:r>
    </w:p>
    <w:p w14:paraId="6ACE77E0" w14:textId="77777777" w:rsidR="005055EA" w:rsidRPr="004507EE" w:rsidRDefault="005055EA" w:rsidP="005055EA">
      <w:r w:rsidRPr="004507EE">
        <w:t>Program Support Center</w:t>
      </w:r>
    </w:p>
    <w:p w14:paraId="0DD9BA86" w14:textId="77777777" w:rsidR="005055EA" w:rsidRPr="004507EE" w:rsidRDefault="005055EA" w:rsidP="005055EA">
      <w:r w:rsidRPr="004507EE">
        <w:t>Public Health Service</w:t>
      </w:r>
    </w:p>
    <w:p w14:paraId="74D55AC1" w14:textId="77777777" w:rsidR="005055EA" w:rsidRPr="004507EE" w:rsidRDefault="005055EA" w:rsidP="005055EA">
      <w:r w:rsidRPr="004507EE">
        <w:t>Refugee Resettlement Office</w:t>
      </w:r>
    </w:p>
    <w:p w14:paraId="3807812B" w14:textId="77777777" w:rsidR="005055EA" w:rsidRPr="004507EE" w:rsidRDefault="005055EA" w:rsidP="005055EA">
      <w:r w:rsidRPr="004507EE">
        <w:t>Strategic Preparedness and Response Administration</w:t>
      </w:r>
    </w:p>
    <w:p w14:paraId="12F32D8F" w14:textId="77777777" w:rsidR="005055EA" w:rsidRPr="004507EE" w:rsidRDefault="005055EA" w:rsidP="005055EA">
      <w:r w:rsidRPr="004507EE">
        <w:t>Substance Abuse and Mental Health Services Administration</w:t>
      </w:r>
    </w:p>
    <w:p w14:paraId="16277FBF" w14:textId="77777777" w:rsidR="005055EA" w:rsidRPr="004507EE" w:rsidRDefault="005055EA" w:rsidP="005055EA">
      <w:r w:rsidRPr="004507EE">
        <w:t>Coast Guard</w:t>
      </w:r>
    </w:p>
    <w:p w14:paraId="045C9017" w14:textId="77777777" w:rsidR="005055EA" w:rsidRPr="004507EE" w:rsidRDefault="005055EA" w:rsidP="005055EA">
      <w:r w:rsidRPr="004507EE">
        <w:t>Federal Emergency Management Agency</w:t>
      </w:r>
    </w:p>
    <w:p w14:paraId="6E1083B1" w14:textId="77777777" w:rsidR="005055EA" w:rsidRPr="004507EE" w:rsidRDefault="005055EA" w:rsidP="005055EA">
      <w:r w:rsidRPr="004507EE">
        <w:t>Federal Law Enforcement Training Center</w:t>
      </w:r>
    </w:p>
    <w:p w14:paraId="0A990621" w14:textId="77777777" w:rsidR="005055EA" w:rsidRPr="004507EE" w:rsidRDefault="005055EA" w:rsidP="005055EA">
      <w:r w:rsidRPr="004507EE">
        <w:t>National Communications System</w:t>
      </w:r>
    </w:p>
    <w:p w14:paraId="2B8CD7F6" w14:textId="77777777" w:rsidR="005055EA" w:rsidRPr="004507EE" w:rsidRDefault="005055EA" w:rsidP="005055EA">
      <w:r w:rsidRPr="004507EE">
        <w:t>Secret Service</w:t>
      </w:r>
    </w:p>
    <w:p w14:paraId="5545C624" w14:textId="77777777" w:rsidR="005055EA" w:rsidRPr="004507EE" w:rsidRDefault="005055EA" w:rsidP="005055EA">
      <w:r w:rsidRPr="004507EE">
        <w:t>Transportation Security Administration</w:t>
      </w:r>
    </w:p>
    <w:p w14:paraId="70CF41BF" w14:textId="77777777" w:rsidR="005055EA" w:rsidRPr="004507EE" w:rsidRDefault="005055EA" w:rsidP="005055EA">
      <w:r w:rsidRPr="004507EE">
        <w:t>Housing and Urban Development Department</w:t>
      </w:r>
    </w:p>
    <w:p w14:paraId="5A1A2117" w14:textId="77777777" w:rsidR="005055EA" w:rsidRPr="004507EE" w:rsidRDefault="005055EA" w:rsidP="005055EA">
      <w:r w:rsidRPr="004507EE">
        <w:t>Federal Housing Enterprise Oversight Office</w:t>
      </w:r>
    </w:p>
    <w:p w14:paraId="37744DFE" w14:textId="77777777" w:rsidR="005055EA" w:rsidRPr="004507EE" w:rsidRDefault="005055EA" w:rsidP="005055EA">
      <w:r w:rsidRPr="004507EE">
        <w:t>Government National Mortgage Association</w:t>
      </w:r>
    </w:p>
    <w:p w14:paraId="03E0CC90" w14:textId="77777777" w:rsidR="005055EA" w:rsidRPr="004507EE" w:rsidRDefault="005055EA" w:rsidP="005055EA">
      <w:r w:rsidRPr="004507EE">
        <w:t>Indian Arts and Crafts Board</w:t>
      </w:r>
    </w:p>
    <w:p w14:paraId="62146822" w14:textId="77777777" w:rsidR="005055EA" w:rsidRPr="004507EE" w:rsidRDefault="005055EA" w:rsidP="005055EA">
      <w:r w:rsidRPr="004507EE">
        <w:t>Institute of American Indian and Alaska Native Culture and Arts Development</w:t>
      </w:r>
    </w:p>
    <w:p w14:paraId="43EBC68E" w14:textId="77777777" w:rsidR="005055EA" w:rsidRPr="004507EE" w:rsidRDefault="005055EA" w:rsidP="005055EA">
      <w:r w:rsidRPr="004507EE">
        <w:t>Inter-American Foundation</w:t>
      </w:r>
    </w:p>
    <w:p w14:paraId="472D0622" w14:textId="77777777" w:rsidR="005055EA" w:rsidRPr="004507EE" w:rsidRDefault="005055EA" w:rsidP="005055EA">
      <w:r w:rsidRPr="004507EE">
        <w:t>Interagency Floodplain Management Review Committee</w:t>
      </w:r>
    </w:p>
    <w:p w14:paraId="25512A4F" w14:textId="77777777" w:rsidR="005055EA" w:rsidRPr="004507EE" w:rsidRDefault="005055EA" w:rsidP="005055EA">
      <w:r w:rsidRPr="004507EE">
        <w:t>Intergovernmental Relations Advisory Commission</w:t>
      </w:r>
    </w:p>
    <w:p w14:paraId="35D0D804" w14:textId="77777777" w:rsidR="005055EA" w:rsidRPr="004507EE" w:rsidRDefault="005055EA" w:rsidP="005055EA">
      <w:r w:rsidRPr="004507EE">
        <w:t>Interior Department</w:t>
      </w:r>
    </w:p>
    <w:p w14:paraId="27FBD796" w14:textId="77777777" w:rsidR="005055EA" w:rsidRPr="004507EE" w:rsidRDefault="005055EA" w:rsidP="005055EA">
      <w:r w:rsidRPr="004507EE">
        <w:t>Fish and Wildlife Service</w:t>
      </w:r>
    </w:p>
    <w:p w14:paraId="038A6FEF" w14:textId="77777777" w:rsidR="005055EA" w:rsidRPr="004507EE" w:rsidRDefault="005055EA" w:rsidP="005055EA">
      <w:r w:rsidRPr="004507EE">
        <w:t>Geological Survey</w:t>
      </w:r>
    </w:p>
    <w:p w14:paraId="70F4E083" w14:textId="77777777" w:rsidR="005055EA" w:rsidRPr="004507EE" w:rsidRDefault="005055EA" w:rsidP="005055EA">
      <w:r w:rsidRPr="004507EE">
        <w:t>Hearings and Appeals Office, Interior Department</w:t>
      </w:r>
    </w:p>
    <w:p w14:paraId="7D5606BC" w14:textId="77777777" w:rsidR="005055EA" w:rsidRPr="004507EE" w:rsidRDefault="005055EA" w:rsidP="005055EA">
      <w:r w:rsidRPr="004507EE">
        <w:t>Indian Affairs Bureau</w:t>
      </w:r>
    </w:p>
    <w:p w14:paraId="684D51F5" w14:textId="77777777" w:rsidR="005055EA" w:rsidRPr="004507EE" w:rsidRDefault="005055EA" w:rsidP="005055EA">
      <w:r w:rsidRPr="004507EE">
        <w:t>Indian Trust Transition Office</w:t>
      </w:r>
    </w:p>
    <w:p w14:paraId="794E00FD" w14:textId="77777777" w:rsidR="005055EA" w:rsidRPr="004507EE" w:rsidRDefault="005055EA" w:rsidP="005055EA">
      <w:r w:rsidRPr="004507EE">
        <w:t>Land Management Bureau</w:t>
      </w:r>
    </w:p>
    <w:p w14:paraId="4088D3B6" w14:textId="77777777" w:rsidR="005055EA" w:rsidRPr="004507EE" w:rsidRDefault="005055EA" w:rsidP="005055EA">
      <w:r w:rsidRPr="004507EE">
        <w:t>Minerals Management Service</w:t>
      </w:r>
    </w:p>
    <w:p w14:paraId="5C2EB2E0" w14:textId="77777777" w:rsidR="005055EA" w:rsidRPr="004507EE" w:rsidRDefault="005055EA" w:rsidP="005055EA">
      <w:r w:rsidRPr="004507EE">
        <w:t>Mines Bureau</w:t>
      </w:r>
    </w:p>
    <w:p w14:paraId="06911957" w14:textId="77777777" w:rsidR="005055EA" w:rsidRPr="004507EE" w:rsidRDefault="005055EA" w:rsidP="005055EA">
      <w:r w:rsidRPr="004507EE">
        <w:t>National Biological Service</w:t>
      </w:r>
    </w:p>
    <w:p w14:paraId="0785C98B" w14:textId="77777777" w:rsidR="005055EA" w:rsidRPr="004507EE" w:rsidRDefault="005055EA" w:rsidP="005055EA">
      <w:r w:rsidRPr="004507EE">
        <w:t>National Civilian Community Corps</w:t>
      </w:r>
    </w:p>
    <w:p w14:paraId="3291900C" w14:textId="77777777" w:rsidR="005055EA" w:rsidRPr="004507EE" w:rsidRDefault="005055EA" w:rsidP="005055EA">
      <w:r w:rsidRPr="004507EE">
        <w:t>National Indian Gaming Commission</w:t>
      </w:r>
    </w:p>
    <w:p w14:paraId="154FD8D4" w14:textId="77777777" w:rsidR="005055EA" w:rsidRPr="004507EE" w:rsidRDefault="005055EA" w:rsidP="005055EA">
      <w:r w:rsidRPr="004507EE">
        <w:t>National Park Service</w:t>
      </w:r>
    </w:p>
    <w:p w14:paraId="333E06E5" w14:textId="77777777" w:rsidR="005055EA" w:rsidRPr="004507EE" w:rsidRDefault="005055EA" w:rsidP="005055EA">
      <w:r w:rsidRPr="004507EE">
        <w:t>Natural Resources Revenue Office</w:t>
      </w:r>
    </w:p>
    <w:p w14:paraId="6D9B5CC6" w14:textId="77777777" w:rsidR="005055EA" w:rsidRPr="004507EE" w:rsidRDefault="005055EA" w:rsidP="005055EA">
      <w:r w:rsidRPr="004507EE">
        <w:t>Ocean Energy Management Bureau</w:t>
      </w:r>
    </w:p>
    <w:p w14:paraId="7C43131C" w14:textId="77777777" w:rsidR="005055EA" w:rsidRPr="004507EE" w:rsidRDefault="005055EA" w:rsidP="005055EA">
      <w:r w:rsidRPr="004507EE">
        <w:t>Ocean Energy Management, Regulation, and Enforcement Bureau</w:t>
      </w:r>
    </w:p>
    <w:p w14:paraId="34410AB0" w14:textId="77777777" w:rsidR="005055EA" w:rsidRPr="004507EE" w:rsidRDefault="005055EA" w:rsidP="005055EA">
      <w:r w:rsidRPr="004507EE">
        <w:t>Reclamation Bureau</w:t>
      </w:r>
    </w:p>
    <w:p w14:paraId="3E43E2F8" w14:textId="77777777" w:rsidR="005055EA" w:rsidRPr="004507EE" w:rsidRDefault="005055EA" w:rsidP="005055EA">
      <w:r w:rsidRPr="004507EE">
        <w:t>Safety and Environmental Enforcement Bureau</w:t>
      </w:r>
    </w:p>
    <w:p w14:paraId="4D67268D" w14:textId="77777777" w:rsidR="005055EA" w:rsidRPr="004507EE" w:rsidRDefault="005055EA" w:rsidP="005055EA">
      <w:r w:rsidRPr="004507EE">
        <w:t>Special Trustee for American Indians Office</w:t>
      </w:r>
    </w:p>
    <w:p w14:paraId="093EBCA1" w14:textId="77777777" w:rsidR="005055EA" w:rsidRPr="004507EE" w:rsidRDefault="005055EA" w:rsidP="005055EA">
      <w:r w:rsidRPr="004507EE">
        <w:t>Surface Mining Reclamation and Enforcement Office</w:t>
      </w:r>
    </w:p>
    <w:p w14:paraId="46D711F4" w14:textId="77777777" w:rsidR="005055EA" w:rsidRPr="004507EE" w:rsidRDefault="005055EA" w:rsidP="005055EA">
      <w:r w:rsidRPr="004507EE">
        <w:t>International Boundary and Water Commission, United States and Mexico</w:t>
      </w:r>
    </w:p>
    <w:p w14:paraId="43D89096" w14:textId="77777777" w:rsidR="005055EA" w:rsidRPr="004507EE" w:rsidRDefault="005055EA" w:rsidP="005055EA">
      <w:r w:rsidRPr="004507EE">
        <w:t>International Broadcasting Advisory Board</w:t>
      </w:r>
    </w:p>
    <w:p w14:paraId="662FA740" w14:textId="77777777" w:rsidR="005055EA" w:rsidRPr="004507EE" w:rsidRDefault="005055EA" w:rsidP="005055EA">
      <w:r w:rsidRPr="004507EE">
        <w:t>International Broadcasting Board</w:t>
      </w:r>
    </w:p>
    <w:p w14:paraId="4D303D82" w14:textId="77777777" w:rsidR="005055EA" w:rsidRPr="004507EE" w:rsidRDefault="005055EA" w:rsidP="005055EA">
      <w:r w:rsidRPr="004507EE">
        <w:t>International Trade Commission</w:t>
      </w:r>
    </w:p>
    <w:p w14:paraId="4EB47659" w14:textId="77777777" w:rsidR="005055EA" w:rsidRPr="004507EE" w:rsidRDefault="005055EA" w:rsidP="005055EA">
      <w:r w:rsidRPr="004507EE">
        <w:t>Interstate Commerce Commission</w:t>
      </w:r>
    </w:p>
    <w:p w14:paraId="7C2D112A" w14:textId="77777777" w:rsidR="005055EA" w:rsidRPr="004507EE" w:rsidRDefault="005055EA" w:rsidP="005055EA">
      <w:r w:rsidRPr="004507EE">
        <w:t>James Madison Memorial Fellowship Foundation</w:t>
      </w:r>
    </w:p>
    <w:p w14:paraId="67F87A7B" w14:textId="77777777" w:rsidR="005055EA" w:rsidRPr="004507EE" w:rsidRDefault="005055EA" w:rsidP="005055EA">
      <w:r w:rsidRPr="004507EE">
        <w:t>Japan-United States Friendship Commission</w:t>
      </w:r>
    </w:p>
    <w:p w14:paraId="427FB532" w14:textId="77777777" w:rsidR="005055EA" w:rsidRPr="004507EE" w:rsidRDefault="005055EA" w:rsidP="005055EA">
      <w:r w:rsidRPr="004507EE">
        <w:t>Joint Board for Enrollment of Actuaries</w:t>
      </w:r>
    </w:p>
    <w:p w14:paraId="38572A50" w14:textId="77777777" w:rsidR="005055EA" w:rsidRPr="004507EE" w:rsidRDefault="005055EA" w:rsidP="005055EA">
      <w:r w:rsidRPr="004507EE">
        <w:t>Judicial Conference of the United States</w:t>
      </w:r>
    </w:p>
    <w:p w14:paraId="02FF0F2A" w14:textId="77777777" w:rsidR="005055EA" w:rsidRPr="004507EE" w:rsidRDefault="005055EA" w:rsidP="005055EA">
      <w:r w:rsidRPr="004507EE">
        <w:t>Judicial Review Commission on Foreign Asset Control</w:t>
      </w:r>
    </w:p>
    <w:p w14:paraId="0DF57868" w14:textId="77777777" w:rsidR="005055EA" w:rsidRPr="004507EE" w:rsidRDefault="005055EA" w:rsidP="005055EA">
      <w:r w:rsidRPr="004507EE">
        <w:t>Justice Department</w:t>
      </w:r>
    </w:p>
    <w:p w14:paraId="1D18DF77" w14:textId="77777777" w:rsidR="005055EA" w:rsidRPr="004507EE" w:rsidRDefault="005055EA" w:rsidP="005055EA">
      <w:r w:rsidRPr="004507EE">
        <w:t>Alcohol, Tobacco, Firearms, and Explosives Bureau</w:t>
      </w:r>
    </w:p>
    <w:p w14:paraId="5E418CC1" w14:textId="77777777" w:rsidR="005055EA" w:rsidRPr="004507EE" w:rsidRDefault="005055EA" w:rsidP="005055EA">
      <w:r w:rsidRPr="004507EE">
        <w:t>Antitrust Division</w:t>
      </w:r>
    </w:p>
    <w:p w14:paraId="13C1AE9E" w14:textId="77777777" w:rsidR="005055EA" w:rsidRPr="004507EE" w:rsidRDefault="005055EA" w:rsidP="005055EA">
      <w:r w:rsidRPr="004507EE">
        <w:t>Drug Enforcement Administration</w:t>
      </w:r>
    </w:p>
    <w:p w14:paraId="0854A976" w14:textId="77777777" w:rsidR="005055EA" w:rsidRPr="004507EE" w:rsidRDefault="005055EA" w:rsidP="005055EA">
      <w:r w:rsidRPr="004507EE">
        <w:t>Executive Office for Immigration Review</w:t>
      </w:r>
    </w:p>
    <w:p w14:paraId="32F5C0FA" w14:textId="77777777" w:rsidR="005055EA" w:rsidRPr="004507EE" w:rsidRDefault="005055EA" w:rsidP="005055EA">
      <w:r w:rsidRPr="004507EE">
        <w:t>Federal Bureau of Investigation</w:t>
      </w:r>
    </w:p>
    <w:p w14:paraId="18F8F7A3" w14:textId="77777777" w:rsidR="005055EA" w:rsidRPr="004507EE" w:rsidRDefault="005055EA" w:rsidP="005055EA">
      <w:r w:rsidRPr="004507EE">
        <w:t>Federal Prison Industries</w:t>
      </w:r>
    </w:p>
    <w:p w14:paraId="2240E043" w14:textId="77777777" w:rsidR="005055EA" w:rsidRPr="004507EE" w:rsidRDefault="005055EA" w:rsidP="005055EA">
      <w:r w:rsidRPr="004507EE">
        <w:t>Foreign Claims Settlement Commission</w:t>
      </w:r>
    </w:p>
    <w:p w14:paraId="2DE83F16" w14:textId="77777777" w:rsidR="005055EA" w:rsidRPr="004507EE" w:rsidRDefault="005055EA" w:rsidP="005055EA">
      <w:r w:rsidRPr="004507EE">
        <w:t>Immigration and Naturalization Service</w:t>
      </w:r>
    </w:p>
    <w:p w14:paraId="41C8F32D" w14:textId="77777777" w:rsidR="005055EA" w:rsidRPr="004507EE" w:rsidRDefault="005055EA" w:rsidP="005055EA">
      <w:r w:rsidRPr="004507EE">
        <w:t>Justice Programs Office</w:t>
      </w:r>
    </w:p>
    <w:p w14:paraId="5525EA6D" w14:textId="77777777" w:rsidR="005055EA" w:rsidRPr="004507EE" w:rsidRDefault="005055EA" w:rsidP="005055EA">
      <w:r w:rsidRPr="004507EE">
        <w:t>Juvenile Justice and Delinquency Prevention Office</w:t>
      </w:r>
    </w:p>
    <w:p w14:paraId="2A9F32B6" w14:textId="77777777" w:rsidR="005055EA" w:rsidRPr="004507EE" w:rsidRDefault="005055EA" w:rsidP="005055EA">
      <w:r w:rsidRPr="004507EE">
        <w:t>National Institute of Corrections</w:t>
      </w:r>
    </w:p>
    <w:p w14:paraId="38694529" w14:textId="77777777" w:rsidR="005055EA" w:rsidRPr="004507EE" w:rsidRDefault="005055EA" w:rsidP="005055EA">
      <w:r w:rsidRPr="004507EE">
        <w:t>National Institute of Justice</w:t>
      </w:r>
    </w:p>
    <w:p w14:paraId="398F15F4" w14:textId="77777777" w:rsidR="005055EA" w:rsidRPr="004507EE" w:rsidRDefault="005055EA" w:rsidP="005055EA">
      <w:r w:rsidRPr="004507EE">
        <w:t>Parole Commission</w:t>
      </w:r>
    </w:p>
    <w:p w14:paraId="414A063C" w14:textId="77777777" w:rsidR="005055EA" w:rsidRPr="004507EE" w:rsidRDefault="005055EA" w:rsidP="005055EA">
      <w:r w:rsidRPr="004507EE">
        <w:t>Prisons Bureau</w:t>
      </w:r>
    </w:p>
    <w:p w14:paraId="4FDE0868" w14:textId="77777777" w:rsidR="005055EA" w:rsidRPr="004507EE" w:rsidRDefault="005055EA" w:rsidP="005055EA">
      <w:r w:rsidRPr="004507EE">
        <w:t>United States Marshals Service</w:t>
      </w:r>
    </w:p>
    <w:p w14:paraId="13F56B1B" w14:textId="77777777" w:rsidR="005055EA" w:rsidRPr="004507EE" w:rsidRDefault="005055EA" w:rsidP="005055EA">
      <w:r w:rsidRPr="004507EE">
        <w:t>Labor Department</w:t>
      </w:r>
    </w:p>
    <w:p w14:paraId="491A9ECF" w14:textId="77777777" w:rsidR="005055EA" w:rsidRPr="004507EE" w:rsidRDefault="005055EA" w:rsidP="005055EA">
      <w:r w:rsidRPr="004507EE">
        <w:t>Benefits Review Board</w:t>
      </w:r>
    </w:p>
    <w:p w14:paraId="1D4B474A" w14:textId="77777777" w:rsidR="005055EA" w:rsidRPr="004507EE" w:rsidRDefault="005055EA" w:rsidP="005055EA">
      <w:r w:rsidRPr="004507EE">
        <w:t>Disability Employment Policy Office</w:t>
      </w:r>
    </w:p>
    <w:p w14:paraId="6BFA9E6C" w14:textId="77777777" w:rsidR="005055EA" w:rsidRPr="004507EE" w:rsidRDefault="005055EA" w:rsidP="005055EA">
      <w:r w:rsidRPr="004507EE">
        <w:t>Employee Benefits Security Administration</w:t>
      </w:r>
    </w:p>
    <w:p w14:paraId="089C8C73" w14:textId="77777777" w:rsidR="005055EA" w:rsidRPr="004507EE" w:rsidRDefault="005055EA" w:rsidP="005055EA">
      <w:r w:rsidRPr="004507EE">
        <w:t>Employees Compensation Appeals Board</w:t>
      </w:r>
    </w:p>
    <w:p w14:paraId="78C4CAF3" w14:textId="77777777" w:rsidR="005055EA" w:rsidRPr="004507EE" w:rsidRDefault="005055EA" w:rsidP="005055EA">
      <w:r w:rsidRPr="004507EE">
        <w:t>Employment and Training Administration</w:t>
      </w:r>
    </w:p>
    <w:p w14:paraId="30AACECE" w14:textId="77777777" w:rsidR="005055EA" w:rsidRPr="004507EE" w:rsidRDefault="005055EA" w:rsidP="005055EA">
      <w:r w:rsidRPr="004507EE">
        <w:t>Employment Standards Administration</w:t>
      </w:r>
    </w:p>
    <w:p w14:paraId="23CC7880" w14:textId="77777777" w:rsidR="005055EA" w:rsidRPr="004507EE" w:rsidRDefault="005055EA" w:rsidP="005055EA">
      <w:r w:rsidRPr="004507EE">
        <w:t>Federal Contract Compliance Programs Office</w:t>
      </w:r>
    </w:p>
    <w:p w14:paraId="76377ACC" w14:textId="77777777" w:rsidR="005055EA" w:rsidRPr="004507EE" w:rsidRDefault="005055EA" w:rsidP="005055EA">
      <w:r w:rsidRPr="004507EE">
        <w:t>Labor Statistics Bureau</w:t>
      </w:r>
    </w:p>
    <w:p w14:paraId="496EDC12" w14:textId="77777777" w:rsidR="005055EA" w:rsidRPr="004507EE" w:rsidRDefault="005055EA" w:rsidP="005055EA">
      <w:r w:rsidRPr="004507EE">
        <w:t>Labor-Management Standards Office</w:t>
      </w:r>
    </w:p>
    <w:p w14:paraId="3CFD7109" w14:textId="77777777" w:rsidR="005055EA" w:rsidRPr="004507EE" w:rsidRDefault="005055EA" w:rsidP="005055EA">
      <w:r w:rsidRPr="004507EE">
        <w:t>Mine Safety and Health Administration</w:t>
      </w:r>
    </w:p>
    <w:p w14:paraId="61E63F95" w14:textId="77777777" w:rsidR="005055EA" w:rsidRPr="004507EE" w:rsidRDefault="005055EA" w:rsidP="005055EA">
      <w:r w:rsidRPr="004507EE">
        <w:t>Occupational Safety and Health Administration</w:t>
      </w:r>
    </w:p>
    <w:p w14:paraId="592224BF" w14:textId="77777777" w:rsidR="005055EA" w:rsidRPr="004507EE" w:rsidRDefault="005055EA" w:rsidP="005055EA">
      <w:r w:rsidRPr="004507EE">
        <w:t>Pension and Welfare Benefits Administration</w:t>
      </w:r>
    </w:p>
    <w:p w14:paraId="0DE8A9A0" w14:textId="77777777" w:rsidR="005055EA" w:rsidRPr="004507EE" w:rsidRDefault="005055EA" w:rsidP="005055EA">
      <w:r w:rsidRPr="004507EE">
        <w:t>Veterans Employment and Training Service</w:t>
      </w:r>
    </w:p>
    <w:p w14:paraId="31C02ABB" w14:textId="77777777" w:rsidR="005055EA" w:rsidRPr="004507EE" w:rsidRDefault="005055EA" w:rsidP="005055EA">
      <w:r w:rsidRPr="004507EE">
        <w:t>Wage and Hour Division</w:t>
      </w:r>
    </w:p>
    <w:p w14:paraId="343405FA" w14:textId="77777777" w:rsidR="005055EA" w:rsidRPr="004507EE" w:rsidRDefault="005055EA" w:rsidP="005055EA">
      <w:r w:rsidRPr="004507EE">
        <w:t>Workers' Compensation Programs Office</w:t>
      </w:r>
    </w:p>
    <w:p w14:paraId="4AD60A95" w14:textId="77777777" w:rsidR="005055EA" w:rsidRPr="004507EE" w:rsidRDefault="005055EA" w:rsidP="005055EA">
      <w:r w:rsidRPr="004507EE">
        <w:t>Legal Services Corporation</w:t>
      </w:r>
    </w:p>
    <w:p w14:paraId="1060C9E7" w14:textId="77777777" w:rsidR="005055EA" w:rsidRPr="004507EE" w:rsidRDefault="005055EA" w:rsidP="005055EA">
      <w:r w:rsidRPr="004507EE">
        <w:t>Library of Congress</w:t>
      </w:r>
    </w:p>
    <w:p w14:paraId="6C2E593D" w14:textId="77777777" w:rsidR="005055EA" w:rsidRPr="004507EE" w:rsidRDefault="005055EA" w:rsidP="005055EA">
      <w:r w:rsidRPr="004507EE">
        <w:t>Copyright Office, Library of Congress</w:t>
      </w:r>
    </w:p>
    <w:p w14:paraId="49226D73" w14:textId="77777777" w:rsidR="005055EA" w:rsidRPr="004507EE" w:rsidRDefault="005055EA" w:rsidP="005055EA">
      <w:r w:rsidRPr="004507EE">
        <w:t>Copyright Royalty Board</w:t>
      </w:r>
    </w:p>
    <w:p w14:paraId="48CDAB05" w14:textId="77777777" w:rsidR="005055EA" w:rsidRPr="004507EE" w:rsidRDefault="005055EA" w:rsidP="005055EA">
      <w:r w:rsidRPr="004507EE">
        <w:t>Copyright Royalty Judges</w:t>
      </w:r>
    </w:p>
    <w:p w14:paraId="1526BB48" w14:textId="77777777" w:rsidR="005055EA" w:rsidRPr="004507EE" w:rsidRDefault="005055EA" w:rsidP="005055EA">
      <w:r w:rsidRPr="004507EE">
        <w:t>Local Television Loan Guarantee Board</w:t>
      </w:r>
    </w:p>
    <w:p w14:paraId="09EB722E" w14:textId="77777777" w:rsidR="005055EA" w:rsidRPr="004507EE" w:rsidRDefault="005055EA" w:rsidP="005055EA">
      <w:r w:rsidRPr="004507EE">
        <w:t>Management and Budget Office</w:t>
      </w:r>
    </w:p>
    <w:p w14:paraId="28880AF4" w14:textId="77777777" w:rsidR="005055EA" w:rsidRPr="004507EE" w:rsidRDefault="005055EA" w:rsidP="005055EA">
      <w:r w:rsidRPr="004507EE">
        <w:t>Federal Procurement Policy Office</w:t>
      </w:r>
    </w:p>
    <w:p w14:paraId="06190DFB" w14:textId="77777777" w:rsidR="005055EA" w:rsidRPr="004507EE" w:rsidRDefault="005055EA" w:rsidP="005055EA">
      <w:r w:rsidRPr="004507EE">
        <w:t>Marine Mammal Commission</w:t>
      </w:r>
    </w:p>
    <w:p w14:paraId="0A3A19C6" w14:textId="77777777" w:rsidR="005055EA" w:rsidRPr="004507EE" w:rsidRDefault="005055EA" w:rsidP="005055EA">
      <w:r w:rsidRPr="004507EE">
        <w:t>Medicare Payment Advisory Commission</w:t>
      </w:r>
    </w:p>
    <w:p w14:paraId="71FB6E42" w14:textId="77777777" w:rsidR="005055EA" w:rsidRPr="004507EE" w:rsidRDefault="005055EA" w:rsidP="005055EA">
      <w:r w:rsidRPr="004507EE">
        <w:t>Merit Systems Protection Board</w:t>
      </w:r>
    </w:p>
    <w:p w14:paraId="55C1D60F" w14:textId="77777777" w:rsidR="005055EA" w:rsidRPr="004507EE" w:rsidRDefault="005055EA" w:rsidP="005055EA">
      <w:r w:rsidRPr="004507EE">
        <w:t>Military Compensation and Retirement Modernization Commission</w:t>
      </w:r>
    </w:p>
    <w:p w14:paraId="083DCF80" w14:textId="77777777" w:rsidR="005055EA" w:rsidRPr="004507EE" w:rsidRDefault="005055EA" w:rsidP="005055EA">
      <w:r w:rsidRPr="004507EE">
        <w:t>Millennium Challenge Corporation</w:t>
      </w:r>
    </w:p>
    <w:p w14:paraId="464E1101" w14:textId="77777777" w:rsidR="005055EA" w:rsidRPr="004507EE" w:rsidRDefault="005055EA" w:rsidP="005055EA">
      <w:r w:rsidRPr="004507EE">
        <w:t>Mississippi River Commission</w:t>
      </w:r>
    </w:p>
    <w:p w14:paraId="3BEF3359" w14:textId="77777777" w:rsidR="005055EA" w:rsidRPr="004507EE" w:rsidRDefault="005055EA" w:rsidP="005055EA">
      <w:r w:rsidRPr="004507EE">
        <w:t>Morris K. Udall and Stewart L. Udall Foundation</w:t>
      </w:r>
    </w:p>
    <w:p w14:paraId="6291AAF5" w14:textId="77777777" w:rsidR="005055EA" w:rsidRPr="004507EE" w:rsidRDefault="005055EA" w:rsidP="005055EA">
      <w:r w:rsidRPr="004507EE">
        <w:t>National Aeronautics and Space Administration</w:t>
      </w:r>
    </w:p>
    <w:p w14:paraId="095859BD" w14:textId="77777777" w:rsidR="005055EA" w:rsidRPr="004507EE" w:rsidRDefault="005055EA" w:rsidP="005055EA">
      <w:r w:rsidRPr="004507EE">
        <w:t>National Archives and Records Administration</w:t>
      </w:r>
    </w:p>
    <w:p w14:paraId="1D776E3F" w14:textId="77777777" w:rsidR="005055EA" w:rsidRPr="004507EE" w:rsidRDefault="005055EA" w:rsidP="005055EA">
      <w:r w:rsidRPr="004507EE">
        <w:t>Federal Register Office</w:t>
      </w:r>
    </w:p>
    <w:p w14:paraId="09CD1E6A" w14:textId="77777777" w:rsidR="005055EA" w:rsidRPr="004507EE" w:rsidRDefault="005055EA" w:rsidP="005055EA">
      <w:r w:rsidRPr="004507EE">
        <w:t>Information Security Oversight Office</w:t>
      </w:r>
    </w:p>
    <w:p w14:paraId="1D146C7A" w14:textId="77777777" w:rsidR="005055EA" w:rsidRPr="004507EE" w:rsidRDefault="005055EA" w:rsidP="005055EA">
      <w:r w:rsidRPr="004507EE">
        <w:t>Office of Government Information Services</w:t>
      </w:r>
    </w:p>
    <w:p w14:paraId="33923EFE" w14:textId="77777777" w:rsidR="005055EA" w:rsidRPr="004507EE" w:rsidRDefault="005055EA" w:rsidP="005055EA">
      <w:r w:rsidRPr="004507EE">
        <w:t>National Bankruptcy Review Commission</w:t>
      </w:r>
    </w:p>
    <w:p w14:paraId="0C87525F" w14:textId="77777777" w:rsidR="005055EA" w:rsidRPr="004507EE" w:rsidRDefault="005055EA" w:rsidP="005055EA">
      <w:r w:rsidRPr="004507EE">
        <w:t>National Bipartisan Commission on Future of Medicare</w:t>
      </w:r>
    </w:p>
    <w:p w14:paraId="3E6FAD8D" w14:textId="77777777" w:rsidR="005055EA" w:rsidRPr="004507EE" w:rsidRDefault="005055EA" w:rsidP="005055EA">
      <w:r w:rsidRPr="004507EE">
        <w:t>National Capital Planning Commission</w:t>
      </w:r>
    </w:p>
    <w:p w14:paraId="5D61C60C" w14:textId="77777777" w:rsidR="005055EA" w:rsidRPr="004507EE" w:rsidRDefault="005055EA" w:rsidP="005055EA">
      <w:r w:rsidRPr="004507EE">
        <w:t>National Commission on Intermodal Transportation</w:t>
      </w:r>
    </w:p>
    <w:p w14:paraId="0AF7B3AC" w14:textId="77777777" w:rsidR="005055EA" w:rsidRPr="004507EE" w:rsidRDefault="005055EA" w:rsidP="005055EA">
      <w:r w:rsidRPr="004507EE">
        <w:t>National Commission on Libraries and Information Science</w:t>
      </w:r>
    </w:p>
    <w:p w14:paraId="5BB483E2" w14:textId="77777777" w:rsidR="005055EA" w:rsidRPr="004507EE" w:rsidRDefault="005055EA" w:rsidP="005055EA">
      <w:r w:rsidRPr="004507EE">
        <w:t>National Commission on Manufactured Housing</w:t>
      </w:r>
    </w:p>
    <w:p w14:paraId="373449FF" w14:textId="77777777" w:rsidR="005055EA" w:rsidRPr="004507EE" w:rsidRDefault="005055EA" w:rsidP="005055EA">
      <w:r w:rsidRPr="004507EE">
        <w:t>National Commission on Military, National, and Public Service</w:t>
      </w:r>
    </w:p>
    <w:p w14:paraId="6C078DC1" w14:textId="77777777" w:rsidR="005055EA" w:rsidRPr="004507EE" w:rsidRDefault="005055EA" w:rsidP="005055EA">
      <w:r w:rsidRPr="004507EE">
        <w:t>National Commission on Terrorist Attacks Upon the United States</w:t>
      </w:r>
    </w:p>
    <w:p w14:paraId="78D6284F" w14:textId="77777777" w:rsidR="005055EA" w:rsidRPr="004507EE" w:rsidRDefault="005055EA" w:rsidP="005055EA">
      <w:r w:rsidRPr="004507EE">
        <w:t>National Commission on the Cost of Higher Education</w:t>
      </w:r>
    </w:p>
    <w:p w14:paraId="4AD56100" w14:textId="77777777" w:rsidR="005055EA" w:rsidRPr="004507EE" w:rsidRDefault="005055EA" w:rsidP="005055EA">
      <w:r w:rsidRPr="004507EE">
        <w:t>National Council on Disability</w:t>
      </w:r>
    </w:p>
    <w:p w14:paraId="76F7120A" w14:textId="77777777" w:rsidR="005055EA" w:rsidRPr="004507EE" w:rsidRDefault="005055EA" w:rsidP="005055EA">
      <w:r w:rsidRPr="004507EE">
        <w:t>National Counterintelligence Center</w:t>
      </w:r>
    </w:p>
    <w:p w14:paraId="7F7C100D" w14:textId="77777777" w:rsidR="005055EA" w:rsidRPr="004507EE" w:rsidRDefault="005055EA" w:rsidP="005055EA">
      <w:r w:rsidRPr="004507EE">
        <w:t>National Credit Union Administration</w:t>
      </w:r>
    </w:p>
    <w:p w14:paraId="5580BDD4" w14:textId="77777777" w:rsidR="005055EA" w:rsidRPr="004507EE" w:rsidRDefault="005055EA" w:rsidP="005055EA">
      <w:r w:rsidRPr="004507EE">
        <w:t>National Crime Prevention and Privacy Compact Council</w:t>
      </w:r>
    </w:p>
    <w:p w14:paraId="46FF58A3" w14:textId="77777777" w:rsidR="005055EA" w:rsidRPr="004507EE" w:rsidRDefault="005055EA" w:rsidP="005055EA">
      <w:r w:rsidRPr="004507EE">
        <w:t>National Economic Council</w:t>
      </w:r>
    </w:p>
    <w:p w14:paraId="4CF85143" w14:textId="77777777" w:rsidR="005055EA" w:rsidRPr="004507EE" w:rsidRDefault="005055EA" w:rsidP="005055EA">
      <w:r w:rsidRPr="004507EE">
        <w:t>National Education Goals Panel</w:t>
      </w:r>
    </w:p>
    <w:p w14:paraId="6D524E54" w14:textId="77777777" w:rsidR="005055EA" w:rsidRPr="004507EE" w:rsidRDefault="005055EA" w:rsidP="005055EA">
      <w:r w:rsidRPr="004507EE">
        <w:t>National Foundation on the Arts and the Humanities</w:t>
      </w:r>
    </w:p>
    <w:p w14:paraId="0993E84D" w14:textId="77777777" w:rsidR="005055EA" w:rsidRPr="004507EE" w:rsidRDefault="005055EA" w:rsidP="005055EA">
      <w:r w:rsidRPr="004507EE">
        <w:t>Federal Council on the Arts and the Humanities</w:t>
      </w:r>
    </w:p>
    <w:p w14:paraId="0A438826" w14:textId="77777777" w:rsidR="005055EA" w:rsidRPr="004507EE" w:rsidRDefault="005055EA" w:rsidP="005055EA">
      <w:r w:rsidRPr="004507EE">
        <w:t>Institute of Museum and Library Services</w:t>
      </w:r>
    </w:p>
    <w:p w14:paraId="5BCAD9CB" w14:textId="77777777" w:rsidR="005055EA" w:rsidRPr="004507EE" w:rsidRDefault="005055EA" w:rsidP="005055EA">
      <w:r w:rsidRPr="004507EE">
        <w:t>National Endowment for the Arts</w:t>
      </w:r>
    </w:p>
    <w:p w14:paraId="10121F3C" w14:textId="77777777" w:rsidR="005055EA" w:rsidRPr="004507EE" w:rsidRDefault="005055EA" w:rsidP="005055EA">
      <w:r w:rsidRPr="004507EE">
        <w:t>National Endowment for the Humanities</w:t>
      </w:r>
    </w:p>
    <w:p w14:paraId="2244F626" w14:textId="77777777" w:rsidR="005055EA" w:rsidRPr="004507EE" w:rsidRDefault="005055EA" w:rsidP="005055EA">
      <w:r w:rsidRPr="004507EE">
        <w:t>National Gambling Impact Study Commission</w:t>
      </w:r>
    </w:p>
    <w:p w14:paraId="4AA3CFDE" w14:textId="77777777" w:rsidR="005055EA" w:rsidRPr="004507EE" w:rsidRDefault="005055EA" w:rsidP="005055EA">
      <w:r w:rsidRPr="004507EE">
        <w:t>National Institute for Literacy</w:t>
      </w:r>
    </w:p>
    <w:p w14:paraId="096A5D1B" w14:textId="77777777" w:rsidR="005055EA" w:rsidRPr="004507EE" w:rsidRDefault="005055EA" w:rsidP="005055EA">
      <w:r w:rsidRPr="004507EE">
        <w:t>National Intelligence, Office of the National Director</w:t>
      </w:r>
    </w:p>
    <w:p w14:paraId="50828609" w14:textId="77777777" w:rsidR="005055EA" w:rsidRPr="004507EE" w:rsidRDefault="005055EA" w:rsidP="005055EA">
      <w:r w:rsidRPr="004507EE">
        <w:t>National Labor Relations Board</w:t>
      </w:r>
    </w:p>
    <w:p w14:paraId="3A5CEE12" w14:textId="77777777" w:rsidR="005055EA" w:rsidRPr="004507EE" w:rsidRDefault="005055EA" w:rsidP="005055EA">
      <w:r w:rsidRPr="004507EE">
        <w:t>National Mediation Board</w:t>
      </w:r>
    </w:p>
    <w:p w14:paraId="1A260A79" w14:textId="77777777" w:rsidR="005055EA" w:rsidRPr="004507EE" w:rsidRDefault="005055EA" w:rsidP="005055EA">
      <w:r w:rsidRPr="004507EE">
        <w:t>National Nanotechnology Coordination Office</w:t>
      </w:r>
    </w:p>
    <w:p w14:paraId="406C86F1" w14:textId="77777777" w:rsidR="005055EA" w:rsidRPr="004507EE" w:rsidRDefault="005055EA" w:rsidP="005055EA">
      <w:r w:rsidRPr="004507EE">
        <w:t>National Partnership for Reinventing Government</w:t>
      </w:r>
    </w:p>
    <w:p w14:paraId="1E81B43A" w14:textId="77777777" w:rsidR="005055EA" w:rsidRPr="004507EE" w:rsidRDefault="005055EA" w:rsidP="005055EA">
      <w:r w:rsidRPr="004507EE">
        <w:t>National Prison Rape Elimination Commission</w:t>
      </w:r>
    </w:p>
    <w:p w14:paraId="70EBE564" w14:textId="77777777" w:rsidR="005055EA" w:rsidRPr="004507EE" w:rsidRDefault="005055EA" w:rsidP="005055EA">
      <w:r w:rsidRPr="004507EE">
        <w:t>National Railroad Passenger Corporation</w:t>
      </w:r>
    </w:p>
    <w:p w14:paraId="24CC22BE" w14:textId="77777777" w:rsidR="005055EA" w:rsidRPr="004507EE" w:rsidRDefault="005055EA" w:rsidP="005055EA">
      <w:r w:rsidRPr="004507EE">
        <w:t>National Science Foundation</w:t>
      </w:r>
    </w:p>
    <w:p w14:paraId="465D9EC7" w14:textId="77777777" w:rsidR="005055EA" w:rsidRPr="004507EE" w:rsidRDefault="005055EA" w:rsidP="005055EA">
      <w:r w:rsidRPr="004507EE">
        <w:t>National Security Commission on Artificial Intelligence</w:t>
      </w:r>
    </w:p>
    <w:p w14:paraId="10A10446" w14:textId="77777777" w:rsidR="005055EA" w:rsidRPr="004507EE" w:rsidRDefault="005055EA" w:rsidP="005055EA">
      <w:r w:rsidRPr="004507EE">
        <w:t>National Security Council</w:t>
      </w:r>
    </w:p>
    <w:p w14:paraId="0C2DABF4" w14:textId="77777777" w:rsidR="005055EA" w:rsidRPr="004507EE" w:rsidRDefault="005055EA" w:rsidP="005055EA">
      <w:r w:rsidRPr="004507EE">
        <w:t>National Skill Standards Board</w:t>
      </w:r>
    </w:p>
    <w:p w14:paraId="4F2A5DCC" w14:textId="77777777" w:rsidR="005055EA" w:rsidRPr="004507EE" w:rsidRDefault="005055EA" w:rsidP="005055EA">
      <w:r w:rsidRPr="004507EE">
        <w:t>National Transportation Safety Board</w:t>
      </w:r>
    </w:p>
    <w:p w14:paraId="275D30C1" w14:textId="77777777" w:rsidR="005055EA" w:rsidRPr="004507EE" w:rsidRDefault="005055EA" w:rsidP="005055EA">
      <w:r w:rsidRPr="004507EE">
        <w:t>National Women's Business Council</w:t>
      </w:r>
    </w:p>
    <w:p w14:paraId="3D242731" w14:textId="77777777" w:rsidR="005055EA" w:rsidRPr="004507EE" w:rsidRDefault="005055EA" w:rsidP="005055EA">
      <w:r w:rsidRPr="004507EE">
        <w:t>Navajo and Hopi Indian Relocation Office</w:t>
      </w:r>
    </w:p>
    <w:p w14:paraId="2F005CCB" w14:textId="77777777" w:rsidR="005055EA" w:rsidRPr="004507EE" w:rsidRDefault="005055EA" w:rsidP="005055EA">
      <w:r w:rsidRPr="004507EE">
        <w:t>Neighborhood Reinvestment Corporation</w:t>
      </w:r>
    </w:p>
    <w:p w14:paraId="3BF490FE" w14:textId="77777777" w:rsidR="005055EA" w:rsidRPr="004507EE" w:rsidRDefault="005055EA" w:rsidP="005055EA">
      <w:r w:rsidRPr="004507EE">
        <w:t>Northeast Dairy Compact Commission</w:t>
      </w:r>
    </w:p>
    <w:p w14:paraId="306B316C" w14:textId="77777777" w:rsidR="005055EA" w:rsidRPr="004507EE" w:rsidRDefault="005055EA" w:rsidP="005055EA">
      <w:r w:rsidRPr="004507EE">
        <w:t>Northeast Interstate Low-Level Radioactive Waste Commission</w:t>
      </w:r>
    </w:p>
    <w:p w14:paraId="1B53CB36" w14:textId="77777777" w:rsidR="005055EA" w:rsidRPr="004507EE" w:rsidRDefault="005055EA" w:rsidP="005055EA">
      <w:r w:rsidRPr="004507EE">
        <w:t>Northern Border Regional Commission</w:t>
      </w:r>
    </w:p>
    <w:p w14:paraId="78A79B53" w14:textId="77777777" w:rsidR="005055EA" w:rsidRPr="004507EE" w:rsidRDefault="005055EA" w:rsidP="005055EA">
      <w:r w:rsidRPr="004507EE">
        <w:t>Nuclear Regulatory Commission</w:t>
      </w:r>
    </w:p>
    <w:p w14:paraId="50FEAEA5" w14:textId="77777777" w:rsidR="005055EA" w:rsidRPr="004507EE" w:rsidRDefault="005055EA" w:rsidP="005055EA">
      <w:r w:rsidRPr="004507EE">
        <w:t>Nuclear Waste Technical Review Board</w:t>
      </w:r>
    </w:p>
    <w:p w14:paraId="557ED492" w14:textId="77777777" w:rsidR="005055EA" w:rsidRPr="004507EE" w:rsidRDefault="005055EA" w:rsidP="005055EA">
      <w:r w:rsidRPr="004507EE">
        <w:t>Occupational Safety and Health Review Commission</w:t>
      </w:r>
    </w:p>
    <w:p w14:paraId="7DADBCB4" w14:textId="77777777" w:rsidR="005055EA" w:rsidRPr="004507EE" w:rsidRDefault="005055EA" w:rsidP="005055EA">
      <w:r w:rsidRPr="004507EE">
        <w:t>Ocean Policy Commission</w:t>
      </w:r>
    </w:p>
    <w:p w14:paraId="0D2D332A" w14:textId="77777777" w:rsidR="005055EA" w:rsidRPr="004507EE" w:rsidRDefault="005055EA" w:rsidP="005055EA">
      <w:r w:rsidRPr="004507EE">
        <w:t>Office of Policy Development</w:t>
      </w:r>
    </w:p>
    <w:p w14:paraId="1A1089C8" w14:textId="77777777" w:rsidR="005055EA" w:rsidRPr="004507EE" w:rsidRDefault="005055EA" w:rsidP="005055EA">
      <w:r w:rsidRPr="004507EE">
        <w:t>Oklahoma City National Memorial Trust</w:t>
      </w:r>
    </w:p>
    <w:p w14:paraId="078287FD" w14:textId="77777777" w:rsidR="005055EA" w:rsidRPr="004507EE" w:rsidRDefault="005055EA" w:rsidP="005055EA">
      <w:r w:rsidRPr="004507EE">
        <w:t>Ounce of Prevention Council</w:t>
      </w:r>
    </w:p>
    <w:p w14:paraId="35A7AF94" w14:textId="77777777" w:rsidR="005055EA" w:rsidRPr="004507EE" w:rsidRDefault="005055EA" w:rsidP="005055EA">
      <w:r w:rsidRPr="004507EE">
        <w:t>Overseas Private Investment Corporation</w:t>
      </w:r>
    </w:p>
    <w:p w14:paraId="7D07A338" w14:textId="77777777" w:rsidR="005055EA" w:rsidRPr="004507EE" w:rsidRDefault="005055EA" w:rsidP="005055EA">
      <w:r w:rsidRPr="004507EE">
        <w:t>Pacific Northwest Electric Power and Conservation Planning Council</w:t>
      </w:r>
    </w:p>
    <w:p w14:paraId="290D8F1C" w14:textId="77777777" w:rsidR="005055EA" w:rsidRPr="004507EE" w:rsidRDefault="005055EA" w:rsidP="005055EA">
      <w:r w:rsidRPr="004507EE">
        <w:t>Panama Canal Commission</w:t>
      </w:r>
    </w:p>
    <w:p w14:paraId="0837F114" w14:textId="77777777" w:rsidR="005055EA" w:rsidRPr="004507EE" w:rsidRDefault="005055EA" w:rsidP="005055EA">
      <w:r w:rsidRPr="004507EE">
        <w:t>Peace Corps</w:t>
      </w:r>
    </w:p>
    <w:p w14:paraId="65283FD0" w14:textId="77777777" w:rsidR="005055EA" w:rsidRPr="004507EE" w:rsidRDefault="005055EA" w:rsidP="005055EA">
      <w:r w:rsidRPr="004507EE">
        <w:t>Pension Benefit Guaranty Corporation</w:t>
      </w:r>
    </w:p>
    <w:p w14:paraId="54250D91" w14:textId="77777777" w:rsidR="005055EA" w:rsidRPr="004507EE" w:rsidRDefault="005055EA" w:rsidP="005055EA">
      <w:r w:rsidRPr="004507EE">
        <w:t>Personnel Management Office</w:t>
      </w:r>
    </w:p>
    <w:p w14:paraId="2C8648F2" w14:textId="77777777" w:rsidR="005055EA" w:rsidRPr="004507EE" w:rsidRDefault="005055EA" w:rsidP="005055EA">
      <w:r w:rsidRPr="004507EE">
        <w:t>Physician Payment Review Commission</w:t>
      </w:r>
    </w:p>
    <w:p w14:paraId="36A93A84" w14:textId="77777777" w:rsidR="005055EA" w:rsidRPr="004507EE" w:rsidRDefault="005055EA" w:rsidP="005055EA">
      <w:r w:rsidRPr="004507EE">
        <w:t>Postal Rate Commission</w:t>
      </w:r>
    </w:p>
    <w:p w14:paraId="1536A230" w14:textId="77777777" w:rsidR="005055EA" w:rsidRPr="004507EE" w:rsidRDefault="005055EA" w:rsidP="005055EA">
      <w:r w:rsidRPr="004507EE">
        <w:t>Postal Regulatory Commission</w:t>
      </w:r>
    </w:p>
    <w:p w14:paraId="6BF8C2CF" w14:textId="77777777" w:rsidR="005055EA" w:rsidRPr="004507EE" w:rsidRDefault="005055EA" w:rsidP="005055EA">
      <w:r w:rsidRPr="004507EE">
        <w:t>Postal Service</w:t>
      </w:r>
    </w:p>
    <w:p w14:paraId="415661F4" w14:textId="77777777" w:rsidR="005055EA" w:rsidRPr="004507EE" w:rsidRDefault="005055EA" w:rsidP="005055EA">
      <w:r w:rsidRPr="004507EE">
        <w:t>President's Council on Integrity and Efficiency</w:t>
      </w:r>
    </w:p>
    <w:p w14:paraId="29F8B711" w14:textId="77777777" w:rsidR="005055EA" w:rsidRPr="004507EE" w:rsidRDefault="005055EA" w:rsidP="005055EA">
      <w:r w:rsidRPr="004507EE">
        <w:t>President's Critical Infrastructure Protection Board</w:t>
      </w:r>
    </w:p>
    <w:p w14:paraId="4593D075" w14:textId="77777777" w:rsidR="005055EA" w:rsidRPr="004507EE" w:rsidRDefault="005055EA" w:rsidP="005055EA">
      <w:r w:rsidRPr="004507EE">
        <w:t>Presidential Advisory Committee on Gulf War Veterans' Illnesses</w:t>
      </w:r>
    </w:p>
    <w:p w14:paraId="52B0E4B5" w14:textId="77777777" w:rsidR="005055EA" w:rsidRPr="004507EE" w:rsidRDefault="005055EA" w:rsidP="005055EA">
      <w:r w:rsidRPr="004507EE">
        <w:t>Presidential Commission on Assignment of Women in the Armed Forces</w:t>
      </w:r>
    </w:p>
    <w:p w14:paraId="6742C32D" w14:textId="77777777" w:rsidR="005055EA" w:rsidRPr="004507EE" w:rsidRDefault="005055EA" w:rsidP="005055EA">
      <w:r w:rsidRPr="004507EE">
        <w:t>Presidio Trust</w:t>
      </w:r>
    </w:p>
    <w:p w14:paraId="074683DF" w14:textId="77777777" w:rsidR="005055EA" w:rsidRPr="004507EE" w:rsidRDefault="005055EA" w:rsidP="005055EA">
      <w:r w:rsidRPr="004507EE">
        <w:t>Privacy and Civil Liberties Oversight Board</w:t>
      </w:r>
    </w:p>
    <w:p w14:paraId="373DB26B" w14:textId="77777777" w:rsidR="005055EA" w:rsidRPr="004507EE" w:rsidRDefault="005055EA" w:rsidP="005055EA">
      <w:r w:rsidRPr="004507EE">
        <w:t>Prospective Payment Assessment Commission</w:t>
      </w:r>
    </w:p>
    <w:p w14:paraId="54F27362" w14:textId="77777777" w:rsidR="005055EA" w:rsidRPr="004507EE" w:rsidRDefault="005055EA" w:rsidP="005055EA">
      <w:r w:rsidRPr="004507EE">
        <w:t>Public Buildings Reform Board</w:t>
      </w:r>
    </w:p>
    <w:p w14:paraId="74415F80" w14:textId="77777777" w:rsidR="005055EA" w:rsidRPr="004507EE" w:rsidRDefault="005055EA" w:rsidP="005055EA">
      <w:r w:rsidRPr="004507EE">
        <w:t>Railroad Retirement Board</w:t>
      </w:r>
    </w:p>
    <w:p w14:paraId="0AF996BB" w14:textId="77777777" w:rsidR="005055EA" w:rsidRPr="004507EE" w:rsidRDefault="005055EA" w:rsidP="005055EA">
      <w:r w:rsidRPr="004507EE">
        <w:t>Reagan-Udall Foundation for the Food and Drug Administration</w:t>
      </w:r>
    </w:p>
    <w:p w14:paraId="241846B2" w14:textId="77777777" w:rsidR="005055EA" w:rsidRPr="004507EE" w:rsidRDefault="005055EA" w:rsidP="005055EA">
      <w:r w:rsidRPr="004507EE">
        <w:t>Recovery Accountability and Transparency Board</w:t>
      </w:r>
    </w:p>
    <w:p w14:paraId="525CEE6F" w14:textId="77777777" w:rsidR="005055EA" w:rsidRPr="004507EE" w:rsidRDefault="005055EA" w:rsidP="005055EA">
      <w:r w:rsidRPr="004507EE">
        <w:t>Regulatory Information Service Center</w:t>
      </w:r>
    </w:p>
    <w:p w14:paraId="5233F502" w14:textId="77777777" w:rsidR="005055EA" w:rsidRPr="004507EE" w:rsidRDefault="005055EA" w:rsidP="005055EA">
      <w:r w:rsidRPr="004507EE">
        <w:t>Resolution Trust Corporation</w:t>
      </w:r>
    </w:p>
    <w:p w14:paraId="2E4B4204" w14:textId="77777777" w:rsidR="005055EA" w:rsidRPr="004507EE" w:rsidRDefault="005055EA" w:rsidP="005055EA">
      <w:r w:rsidRPr="004507EE">
        <w:t>Science and Technology Policy Office</w:t>
      </w:r>
    </w:p>
    <w:p w14:paraId="183069B3" w14:textId="77777777" w:rsidR="005055EA" w:rsidRPr="004507EE" w:rsidRDefault="005055EA" w:rsidP="005055EA">
      <w:r w:rsidRPr="004507EE">
        <w:t>Securities and Exchange Commission</w:t>
      </w:r>
    </w:p>
    <w:p w14:paraId="1453AE21" w14:textId="77777777" w:rsidR="005055EA" w:rsidRPr="004507EE" w:rsidRDefault="005055EA" w:rsidP="005055EA">
      <w:r w:rsidRPr="004507EE">
        <w:t>Selective Service System</w:t>
      </w:r>
    </w:p>
    <w:p w14:paraId="694BE102" w14:textId="77777777" w:rsidR="005055EA" w:rsidRPr="004507EE" w:rsidRDefault="005055EA" w:rsidP="005055EA">
      <w:r w:rsidRPr="004507EE">
        <w:t>Small Business Administration</w:t>
      </w:r>
    </w:p>
    <w:p w14:paraId="1F03EC56" w14:textId="77777777" w:rsidR="005055EA" w:rsidRPr="004507EE" w:rsidRDefault="005055EA" w:rsidP="005055EA">
      <w:r w:rsidRPr="004507EE">
        <w:t>Smithsonian Institution</w:t>
      </w:r>
    </w:p>
    <w:p w14:paraId="748E5437" w14:textId="77777777" w:rsidR="005055EA" w:rsidRPr="004507EE" w:rsidRDefault="005055EA" w:rsidP="005055EA">
      <w:r w:rsidRPr="004507EE">
        <w:t>Social Security Administration</w:t>
      </w:r>
    </w:p>
    <w:p w14:paraId="1341ABEF" w14:textId="77777777" w:rsidR="005055EA" w:rsidRPr="004507EE" w:rsidRDefault="005055EA" w:rsidP="005055EA">
      <w:r w:rsidRPr="004507EE">
        <w:t>Special Counsel Office</w:t>
      </w:r>
    </w:p>
    <w:p w14:paraId="596D9D4E" w14:textId="77777777" w:rsidR="005055EA" w:rsidRPr="004507EE" w:rsidRDefault="005055EA" w:rsidP="005055EA">
      <w:r w:rsidRPr="004507EE">
        <w:t>Special Inspector General for Afghanistan Reconstruction</w:t>
      </w:r>
    </w:p>
    <w:p w14:paraId="5D389CFD" w14:textId="77777777" w:rsidR="005055EA" w:rsidRPr="004507EE" w:rsidRDefault="005055EA" w:rsidP="005055EA">
      <w:r w:rsidRPr="004507EE">
        <w:t>Special Inspector General For Iraq Reconstruction</w:t>
      </w:r>
    </w:p>
    <w:p w14:paraId="5FEB8614" w14:textId="77777777" w:rsidR="005055EA" w:rsidRPr="004507EE" w:rsidRDefault="005055EA" w:rsidP="005055EA">
      <w:r w:rsidRPr="004507EE">
        <w:t>State Department</w:t>
      </w:r>
    </w:p>
    <w:p w14:paraId="698383E1" w14:textId="77777777" w:rsidR="005055EA" w:rsidRPr="004507EE" w:rsidRDefault="005055EA" w:rsidP="005055EA">
      <w:r w:rsidRPr="004507EE">
        <w:t>State Justice Institute</w:t>
      </w:r>
    </w:p>
    <w:p w14:paraId="75674E0A" w14:textId="77777777" w:rsidR="005055EA" w:rsidRPr="004507EE" w:rsidRDefault="005055EA" w:rsidP="005055EA">
      <w:r w:rsidRPr="004507EE">
        <w:t>Surface Transportation Board</w:t>
      </w:r>
    </w:p>
    <w:p w14:paraId="1729C6C7" w14:textId="77777777" w:rsidR="005055EA" w:rsidRPr="004507EE" w:rsidRDefault="005055EA" w:rsidP="005055EA">
      <w:r w:rsidRPr="004507EE">
        <w:t>Susquehanna River Basin Commission</w:t>
      </w:r>
    </w:p>
    <w:p w14:paraId="38BB7E8F" w14:textId="77777777" w:rsidR="005055EA" w:rsidRPr="004507EE" w:rsidRDefault="005055EA" w:rsidP="005055EA">
      <w:r w:rsidRPr="004507EE">
        <w:t>Tennessee Valley Authority</w:t>
      </w:r>
    </w:p>
    <w:p w14:paraId="0BF30B9E" w14:textId="77777777" w:rsidR="005055EA" w:rsidRPr="004507EE" w:rsidRDefault="005055EA" w:rsidP="005055EA">
      <w:r w:rsidRPr="004507EE">
        <w:t>The White House Office</w:t>
      </w:r>
    </w:p>
    <w:p w14:paraId="061173CF" w14:textId="77777777" w:rsidR="005055EA" w:rsidRPr="004507EE" w:rsidRDefault="005055EA" w:rsidP="005055EA">
      <w:r w:rsidRPr="004507EE">
        <w:t>Thrift Depositor Protection Oversight Board</w:t>
      </w:r>
    </w:p>
    <w:p w14:paraId="669483A5" w14:textId="77777777" w:rsidR="005055EA" w:rsidRPr="004507EE" w:rsidRDefault="005055EA" w:rsidP="005055EA">
      <w:r w:rsidRPr="004507EE">
        <w:t>Trade and Development Agency</w:t>
      </w:r>
    </w:p>
    <w:p w14:paraId="6A8B3AAA" w14:textId="77777777" w:rsidR="005055EA" w:rsidRPr="004507EE" w:rsidRDefault="005055EA" w:rsidP="005055EA">
      <w:r w:rsidRPr="004507EE">
        <w:t>Trade Representative, Office of United States</w:t>
      </w:r>
    </w:p>
    <w:p w14:paraId="7A5670E8" w14:textId="77777777" w:rsidR="005055EA" w:rsidRPr="004507EE" w:rsidRDefault="005055EA" w:rsidP="005055EA">
      <w:r w:rsidRPr="004507EE">
        <w:t>Transportation Department</w:t>
      </w:r>
    </w:p>
    <w:p w14:paraId="61367CB9" w14:textId="77777777" w:rsidR="005055EA" w:rsidRPr="004507EE" w:rsidRDefault="005055EA" w:rsidP="005055EA">
      <w:r w:rsidRPr="004507EE">
        <w:t>Commercial Space Transportation Office</w:t>
      </w:r>
    </w:p>
    <w:p w14:paraId="025BBC92" w14:textId="77777777" w:rsidR="005055EA" w:rsidRPr="004507EE" w:rsidRDefault="005055EA" w:rsidP="005055EA">
      <w:r w:rsidRPr="004507EE">
        <w:t>Federal Aviation Administration</w:t>
      </w:r>
    </w:p>
    <w:p w14:paraId="145DEE14" w14:textId="77777777" w:rsidR="005055EA" w:rsidRPr="004507EE" w:rsidRDefault="005055EA" w:rsidP="005055EA">
      <w:r w:rsidRPr="004507EE">
        <w:t>Federal Highway Administration</w:t>
      </w:r>
    </w:p>
    <w:p w14:paraId="72834237" w14:textId="77777777" w:rsidR="005055EA" w:rsidRPr="004507EE" w:rsidRDefault="005055EA" w:rsidP="005055EA">
      <w:r w:rsidRPr="004507EE">
        <w:t>Federal Motor Carrier Safety Administration</w:t>
      </w:r>
    </w:p>
    <w:p w14:paraId="30903DBB" w14:textId="77777777" w:rsidR="005055EA" w:rsidRPr="004507EE" w:rsidRDefault="005055EA" w:rsidP="005055EA">
      <w:r w:rsidRPr="004507EE">
        <w:t>Federal Railroad Administration</w:t>
      </w:r>
    </w:p>
    <w:p w14:paraId="289CEB41" w14:textId="77777777" w:rsidR="005055EA" w:rsidRPr="004507EE" w:rsidRDefault="005055EA" w:rsidP="005055EA">
      <w:r w:rsidRPr="004507EE">
        <w:t>Federal Transit Administration</w:t>
      </w:r>
    </w:p>
    <w:p w14:paraId="26F9D88F" w14:textId="77777777" w:rsidR="005055EA" w:rsidRPr="004507EE" w:rsidRDefault="005055EA" w:rsidP="005055EA">
      <w:r w:rsidRPr="004507EE">
        <w:t>Great Lakes St. Lawrence Seaway Development Corporation</w:t>
      </w:r>
    </w:p>
    <w:p w14:paraId="59F5A56A" w14:textId="77777777" w:rsidR="005055EA" w:rsidRPr="004507EE" w:rsidRDefault="005055EA" w:rsidP="005055EA">
      <w:r w:rsidRPr="004507EE">
        <w:t>Maritime Administration</w:t>
      </w:r>
    </w:p>
    <w:p w14:paraId="3FD7A794" w14:textId="77777777" w:rsidR="005055EA" w:rsidRPr="004507EE" w:rsidRDefault="005055EA" w:rsidP="005055EA">
      <w:r w:rsidRPr="004507EE">
        <w:t>National Highway Traffic Safety Administration</w:t>
      </w:r>
    </w:p>
    <w:p w14:paraId="4F44AAF6" w14:textId="77777777" w:rsidR="005055EA" w:rsidRPr="004507EE" w:rsidRDefault="005055EA" w:rsidP="005055EA">
      <w:r w:rsidRPr="004507EE">
        <w:t>Office of Motor Carrier Safety</w:t>
      </w:r>
    </w:p>
    <w:p w14:paraId="185F832D" w14:textId="77777777" w:rsidR="005055EA" w:rsidRPr="004507EE" w:rsidRDefault="005055EA" w:rsidP="005055EA">
      <w:r w:rsidRPr="004507EE">
        <w:t>Pipeline and Hazardous Materials Safety Administration</w:t>
      </w:r>
    </w:p>
    <w:p w14:paraId="233806BA" w14:textId="77777777" w:rsidR="005055EA" w:rsidRPr="004507EE" w:rsidRDefault="005055EA" w:rsidP="005055EA">
      <w:r w:rsidRPr="004507EE">
        <w:t>Research and Innovative Technology Administration</w:t>
      </w:r>
    </w:p>
    <w:p w14:paraId="3766DBF2" w14:textId="77777777" w:rsidR="005055EA" w:rsidRPr="004507EE" w:rsidRDefault="005055EA" w:rsidP="005055EA">
      <w:r w:rsidRPr="004507EE">
        <w:t>Research and Special Programs Administration</w:t>
      </w:r>
    </w:p>
    <w:p w14:paraId="0010AC9C" w14:textId="77777777" w:rsidR="005055EA" w:rsidRPr="004507EE" w:rsidRDefault="005055EA" w:rsidP="005055EA">
      <w:r w:rsidRPr="004507EE">
        <w:t>Transportation Statistics Bureau</w:t>
      </w:r>
    </w:p>
    <w:p w14:paraId="1ABA7A0C" w14:textId="77777777" w:rsidR="005055EA" w:rsidRPr="004507EE" w:rsidRDefault="005055EA" w:rsidP="005055EA">
      <w:r w:rsidRPr="004507EE">
        <w:t>Treasury Department</w:t>
      </w:r>
    </w:p>
    <w:p w14:paraId="7EE8D9A0" w14:textId="77777777" w:rsidR="005055EA" w:rsidRPr="004507EE" w:rsidRDefault="005055EA" w:rsidP="005055EA">
      <w:r w:rsidRPr="004507EE">
        <w:t>Alcohol and Tobacco Tax and Trade Bureau</w:t>
      </w:r>
    </w:p>
    <w:p w14:paraId="45F1D09A" w14:textId="77777777" w:rsidR="005055EA" w:rsidRPr="004507EE" w:rsidRDefault="005055EA" w:rsidP="005055EA">
      <w:r w:rsidRPr="004507EE">
        <w:t>Bureau of the Fiscal Service</w:t>
      </w:r>
    </w:p>
    <w:p w14:paraId="68DC78FD" w14:textId="77777777" w:rsidR="005055EA" w:rsidRPr="004507EE" w:rsidRDefault="005055EA" w:rsidP="005055EA">
      <w:r w:rsidRPr="004507EE">
        <w:t>Community Development Financial Institutions Fund</w:t>
      </w:r>
    </w:p>
    <w:p w14:paraId="6D1A61F7" w14:textId="77777777" w:rsidR="005055EA" w:rsidRPr="004507EE" w:rsidRDefault="005055EA" w:rsidP="005055EA">
      <w:r w:rsidRPr="004507EE">
        <w:t>Comptroller of the Currency</w:t>
      </w:r>
    </w:p>
    <w:p w14:paraId="282D3BB1" w14:textId="77777777" w:rsidR="005055EA" w:rsidRPr="004507EE" w:rsidRDefault="005055EA" w:rsidP="005055EA">
      <w:r w:rsidRPr="004507EE">
        <w:t>Customs Service</w:t>
      </w:r>
    </w:p>
    <w:p w14:paraId="6A57AB9F" w14:textId="77777777" w:rsidR="005055EA" w:rsidRPr="004507EE" w:rsidRDefault="005055EA" w:rsidP="005055EA">
      <w:r w:rsidRPr="004507EE">
        <w:t>Engraving and Printing Bureau</w:t>
      </w:r>
    </w:p>
    <w:p w14:paraId="405FE70D" w14:textId="77777777" w:rsidR="005055EA" w:rsidRPr="004507EE" w:rsidRDefault="005055EA" w:rsidP="005055EA">
      <w:r w:rsidRPr="004507EE">
        <w:t>Financial Crimes Enforcement Network</w:t>
      </w:r>
    </w:p>
    <w:p w14:paraId="3A2FB3F7" w14:textId="77777777" w:rsidR="005055EA" w:rsidRPr="004507EE" w:rsidRDefault="005055EA" w:rsidP="005055EA">
      <w:r w:rsidRPr="004507EE">
        <w:t>Financial Research Office</w:t>
      </w:r>
    </w:p>
    <w:p w14:paraId="5317E731" w14:textId="77777777" w:rsidR="005055EA" w:rsidRPr="004507EE" w:rsidRDefault="005055EA" w:rsidP="005055EA">
      <w:r w:rsidRPr="004507EE">
        <w:t>Fiscal Service</w:t>
      </w:r>
    </w:p>
    <w:p w14:paraId="570D222F" w14:textId="77777777" w:rsidR="005055EA" w:rsidRPr="004507EE" w:rsidRDefault="005055EA" w:rsidP="005055EA">
      <w:r w:rsidRPr="004507EE">
        <w:t>Foreign Assets Control Office</w:t>
      </w:r>
    </w:p>
    <w:p w14:paraId="2DE547AE" w14:textId="77777777" w:rsidR="005055EA" w:rsidRPr="004507EE" w:rsidRDefault="005055EA" w:rsidP="005055EA">
      <w:r w:rsidRPr="004507EE">
        <w:t>Internal Revenue Service</w:t>
      </w:r>
    </w:p>
    <w:p w14:paraId="4FFBB98C" w14:textId="77777777" w:rsidR="005055EA" w:rsidRPr="004507EE" w:rsidRDefault="005055EA" w:rsidP="005055EA">
      <w:r w:rsidRPr="004507EE">
        <w:t>International Investment Office</w:t>
      </w:r>
    </w:p>
    <w:p w14:paraId="070A19D0" w14:textId="77777777" w:rsidR="005055EA" w:rsidRPr="004507EE" w:rsidRDefault="005055EA" w:rsidP="005055EA">
      <w:r w:rsidRPr="004507EE">
        <w:t>Investment Security Office</w:t>
      </w:r>
    </w:p>
    <w:p w14:paraId="298CEDE5" w14:textId="77777777" w:rsidR="005055EA" w:rsidRPr="004507EE" w:rsidRDefault="005055EA" w:rsidP="005055EA">
      <w:r w:rsidRPr="004507EE">
        <w:t>Monetary Offices</w:t>
      </w:r>
    </w:p>
    <w:p w14:paraId="1E8F3FE9" w14:textId="77777777" w:rsidR="005055EA" w:rsidRPr="004507EE" w:rsidRDefault="005055EA" w:rsidP="005055EA">
      <w:r w:rsidRPr="004507EE">
        <w:t>Public Debt Bureau</w:t>
      </w:r>
    </w:p>
    <w:p w14:paraId="78939FB0" w14:textId="77777777" w:rsidR="005055EA" w:rsidRPr="004507EE" w:rsidRDefault="005055EA" w:rsidP="005055EA">
      <w:r w:rsidRPr="004507EE">
        <w:t>Thrift Supervision Office</w:t>
      </w:r>
    </w:p>
    <w:p w14:paraId="52621F2B" w14:textId="77777777" w:rsidR="005055EA" w:rsidRPr="004507EE" w:rsidRDefault="005055EA" w:rsidP="005055EA">
      <w:r w:rsidRPr="004507EE">
        <w:t>United States Mint</w:t>
      </w:r>
    </w:p>
    <w:p w14:paraId="195294C2" w14:textId="77777777" w:rsidR="005055EA" w:rsidRPr="004507EE" w:rsidRDefault="005055EA" w:rsidP="005055EA">
      <w:r w:rsidRPr="004507EE">
        <w:t>Twenty-First Century Workforce Commission</w:t>
      </w:r>
    </w:p>
    <w:p w14:paraId="10218BAE" w14:textId="77777777" w:rsidR="005055EA" w:rsidRPr="004507EE" w:rsidRDefault="005055EA" w:rsidP="005055EA">
      <w:r w:rsidRPr="004507EE">
        <w:t>U.S. Committee on the Marine Transportation System</w:t>
      </w:r>
    </w:p>
    <w:p w14:paraId="71F84456" w14:textId="77777777" w:rsidR="005055EA" w:rsidRPr="004507EE" w:rsidRDefault="005055EA" w:rsidP="005055EA">
      <w:r w:rsidRPr="004507EE">
        <w:t>U.S. House of Representatives</w:t>
      </w:r>
    </w:p>
    <w:p w14:paraId="5C6284F0" w14:textId="77777777" w:rsidR="005055EA" w:rsidRPr="004507EE" w:rsidRDefault="005055EA" w:rsidP="005055EA">
      <w:r w:rsidRPr="004507EE">
        <w:t>U.S. International Development Finance Corporation</w:t>
      </w:r>
    </w:p>
    <w:p w14:paraId="4A92C207" w14:textId="77777777" w:rsidR="005055EA" w:rsidRPr="004507EE" w:rsidRDefault="005055EA" w:rsidP="005055EA">
      <w:r w:rsidRPr="004507EE">
        <w:t>U.S. Trade Deficit Review Commission</w:t>
      </w:r>
    </w:p>
    <w:p w14:paraId="7B2A7462" w14:textId="77777777" w:rsidR="005055EA" w:rsidRPr="004507EE" w:rsidRDefault="005055EA" w:rsidP="005055EA">
      <w:r w:rsidRPr="004507EE">
        <w:t>U.S.-China Economic and Security Review Commission</w:t>
      </w:r>
    </w:p>
    <w:p w14:paraId="26BFDEBF" w14:textId="77777777" w:rsidR="005055EA" w:rsidRPr="004507EE" w:rsidRDefault="005055EA" w:rsidP="005055EA">
      <w:r w:rsidRPr="004507EE">
        <w:t>Unified Carrier Registration Plan</w:t>
      </w:r>
    </w:p>
    <w:p w14:paraId="29D104B4" w14:textId="77777777" w:rsidR="005055EA" w:rsidRPr="004507EE" w:rsidRDefault="005055EA" w:rsidP="005055EA">
      <w:r w:rsidRPr="004507EE">
        <w:t>United States African Development Foundation</w:t>
      </w:r>
    </w:p>
    <w:p w14:paraId="52AE3386" w14:textId="77777777" w:rsidR="005055EA" w:rsidRPr="004507EE" w:rsidRDefault="005055EA" w:rsidP="005055EA">
      <w:r w:rsidRPr="004507EE">
        <w:t>United States Agency for Global Media</w:t>
      </w:r>
    </w:p>
    <w:p w14:paraId="7FFB761D" w14:textId="77777777" w:rsidR="005055EA" w:rsidRPr="004507EE" w:rsidRDefault="005055EA" w:rsidP="005055EA">
      <w:r w:rsidRPr="004507EE">
        <w:t>United States Enrichment Corporation</w:t>
      </w:r>
    </w:p>
    <w:p w14:paraId="6CEF3FF4" w14:textId="77777777" w:rsidR="005055EA" w:rsidRPr="004507EE" w:rsidRDefault="005055EA" w:rsidP="005055EA">
      <w:r w:rsidRPr="004507EE">
        <w:t>United States Information Agency</w:t>
      </w:r>
    </w:p>
    <w:p w14:paraId="31755293" w14:textId="77777777" w:rsidR="005055EA" w:rsidRPr="004507EE" w:rsidRDefault="005055EA" w:rsidP="005055EA">
      <w:r w:rsidRPr="004507EE">
        <w:t>United States Institute of Peace</w:t>
      </w:r>
    </w:p>
    <w:p w14:paraId="7CEDB0A2" w14:textId="77777777" w:rsidR="005055EA" w:rsidRPr="004507EE" w:rsidRDefault="005055EA" w:rsidP="005055EA">
      <w:r w:rsidRPr="004507EE">
        <w:t>United States Olympic and Paralympic Committee</w:t>
      </w:r>
    </w:p>
    <w:p w14:paraId="459E31E2" w14:textId="77777777" w:rsidR="005055EA" w:rsidRPr="004507EE" w:rsidRDefault="005055EA" w:rsidP="005055EA">
      <w:r w:rsidRPr="004507EE">
        <w:t>United States Sentencing Commission</w:t>
      </w:r>
    </w:p>
    <w:p w14:paraId="60EC8ED4" w14:textId="77777777" w:rsidR="005055EA" w:rsidRPr="004507EE" w:rsidRDefault="005055EA" w:rsidP="005055EA">
      <w:r w:rsidRPr="004507EE">
        <w:t>Utah Reclamation Mitigation and Conservation Commission</w:t>
      </w:r>
    </w:p>
    <w:p w14:paraId="6E305226" w14:textId="77777777" w:rsidR="005055EA" w:rsidRPr="004507EE" w:rsidRDefault="005055EA" w:rsidP="005055EA">
      <w:r w:rsidRPr="004507EE">
        <w:t>Valles Caldera Trust</w:t>
      </w:r>
    </w:p>
    <w:p w14:paraId="4ECC74AA" w14:textId="77777777" w:rsidR="005055EA" w:rsidRPr="004507EE" w:rsidRDefault="005055EA" w:rsidP="005055EA">
      <w:r w:rsidRPr="004507EE">
        <w:t>Veterans Affairs Department</w:t>
      </w:r>
    </w:p>
    <w:p w14:paraId="14A47726" w14:textId="77777777" w:rsidR="005055EA" w:rsidRPr="004507EE" w:rsidRDefault="005055EA" w:rsidP="005055EA">
      <w:r w:rsidRPr="004507EE">
        <w:t>Women's Business Enterprise Interagency Committee</w:t>
      </w:r>
    </w:p>
    <w:p w14:paraId="047BBB09" w14:textId="77777777" w:rsidR="005055EA" w:rsidRPr="004507EE" w:rsidRDefault="005055EA" w:rsidP="005055EA">
      <w:r w:rsidRPr="004507EE">
        <w:t>Women's Progress Commemoration Commission</w:t>
      </w:r>
    </w:p>
    <w:p w14:paraId="2F2B703A" w14:textId="758114A6" w:rsidR="00F964D1" w:rsidRPr="004507EE" w:rsidRDefault="00F964D1" w:rsidP="00F964D1">
      <w:pPr>
        <w:pStyle w:val="Heading4"/>
        <w:rPr>
          <w:rFonts w:cs="Calibri"/>
        </w:rPr>
      </w:pPr>
      <w:r w:rsidRPr="004507EE">
        <w:rPr>
          <w:rFonts w:cs="Calibri"/>
        </w:rPr>
        <w:t>The PIC exempts ICE – strengthening collective bargaining for them greenlights a fascist nightmare.</w:t>
      </w:r>
    </w:p>
    <w:p w14:paraId="307D1E83" w14:textId="77777777" w:rsidR="00F964D1" w:rsidRPr="004507EE" w:rsidRDefault="00F964D1" w:rsidP="00F964D1">
      <w:r w:rsidRPr="004507EE">
        <w:rPr>
          <w:rStyle w:val="Style13ptBold"/>
        </w:rPr>
        <w:t>1ac Handler 24</w:t>
      </w:r>
      <w:r w:rsidRPr="004507EE">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 rose</w:t>
      </w:r>
    </w:p>
    <w:p w14:paraId="4B085F55" w14:textId="77777777" w:rsidR="00F964D1" w:rsidRPr="004507EE" w:rsidRDefault="00F964D1" w:rsidP="00F964D1">
      <w:pPr>
        <w:rPr>
          <w:sz w:val="14"/>
        </w:rPr>
      </w:pPr>
      <w:r w:rsidRPr="004507EE">
        <w:rPr>
          <w:sz w:val="14"/>
        </w:rPr>
        <w:t>B. Immigration</w:t>
      </w:r>
    </w:p>
    <w:p w14:paraId="1B3E0E42" w14:textId="77777777" w:rsidR="00F964D1" w:rsidRPr="004507EE" w:rsidRDefault="00F964D1" w:rsidP="00F964D1">
      <w:pPr>
        <w:rPr>
          <w:sz w:val="14"/>
        </w:rPr>
      </w:pPr>
      <w:r w:rsidRPr="004507EE">
        <w:rPr>
          <w:sz w:val="14"/>
        </w:rPr>
        <w:t>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w:t>
      </w:r>
    </w:p>
    <w:p w14:paraId="36B5AD4E" w14:textId="77777777" w:rsidR="00F964D1" w:rsidRPr="004507EE" w:rsidRDefault="00F964D1" w:rsidP="00F964D1">
      <w:pPr>
        <w:rPr>
          <w:sz w:val="14"/>
        </w:rPr>
      </w:pPr>
      <w:r w:rsidRPr="004507EE">
        <w:rPr>
          <w:sz w:val="14"/>
        </w:rPr>
        <w:t>1. Enforcement</w:t>
      </w:r>
    </w:p>
    <w:p w14:paraId="72C64D11" w14:textId="77777777" w:rsidR="00F964D1" w:rsidRPr="004507EE" w:rsidRDefault="00F964D1" w:rsidP="00F964D1">
      <w:pPr>
        <w:rPr>
          <w:sz w:val="14"/>
        </w:rPr>
      </w:pPr>
      <w:r w:rsidRPr="004507EE">
        <w:rPr>
          <w:sz w:val="14"/>
        </w:rPr>
        <w:t xml:space="preserve">Immigration enforcement is one area where conditions of employment, and limits on them, directly impact immigration policy. ICE and CBP, which are housed within the Department of Homeland Security, together perform most of the key enforcement functions in federal immigration policy. 224 </w:t>
      </w:r>
      <w:r w:rsidRPr="004507EE">
        <w:rPr>
          <w:u w:val="single"/>
        </w:rPr>
        <w:t xml:space="preserve">Unusually for federal agencies, </w:t>
      </w:r>
      <w:r w:rsidRPr="004507EE">
        <w:rPr>
          <w:highlight w:val="green"/>
          <w:u w:val="single"/>
        </w:rPr>
        <w:t>employee unions</w:t>
      </w:r>
      <w:r w:rsidRPr="004507EE">
        <w:rPr>
          <w:u w:val="single"/>
        </w:rPr>
        <w:t xml:space="preserve"> at both </w:t>
      </w:r>
      <w:r w:rsidRPr="004507EE">
        <w:rPr>
          <w:highlight w:val="green"/>
          <w:u w:val="single"/>
        </w:rPr>
        <w:t>are strongly Republican</w:t>
      </w:r>
      <w:r w:rsidRPr="004507EE">
        <w:rPr>
          <w:u w:val="single"/>
        </w:rPr>
        <w:t>.</w:t>
      </w:r>
      <w:r w:rsidRPr="004507EE">
        <w:rPr>
          <w:sz w:val="14"/>
        </w:rPr>
        <w:t xml:space="preserve"> Indeed, both the National ICE Council, representing ICE agents, and the National Border Patrol Council, the union representing CBP agents, supported Donald J. Trump in his 2016 run for the presidency, and the NBPC has since supported other Republican candidates for public office. 225 Immigration enforcement was originally housed in the Immigration and Naturalization Service (INS), under the Department of Justice. In immigration enforcement, managerial initiatives frequently intersected with broader policy objectives. </w:t>
      </w:r>
      <w:r w:rsidRPr="004507EE">
        <w:rPr>
          <w:u w:val="single"/>
        </w:rPr>
        <w:t xml:space="preserve">A political desire </w:t>
      </w:r>
      <w:r w:rsidRPr="004507EE">
        <w:rPr>
          <w:highlight w:val="green"/>
          <w:u w:val="single"/>
        </w:rPr>
        <w:t>to avoid detaining</w:t>
      </w:r>
      <w:r w:rsidRPr="004507EE">
        <w:rPr>
          <w:u w:val="single"/>
        </w:rPr>
        <w:t xml:space="preserve"> and deporting large numbers of </w:t>
      </w:r>
      <w:r w:rsidRPr="004507EE">
        <w:rPr>
          <w:highlight w:val="green"/>
          <w:u w:val="single"/>
        </w:rPr>
        <w:t>women and children</w:t>
      </w:r>
      <w:r w:rsidRPr="004507EE">
        <w:rPr>
          <w:u w:val="single"/>
        </w:rPr>
        <w:t xml:space="preserve">, for instance, was expressed </w:t>
      </w:r>
      <w:r w:rsidRPr="004507EE">
        <w:rPr>
          <w:highlight w:val="green"/>
          <w:u w:val="single"/>
        </w:rPr>
        <w:t>as</w:t>
      </w:r>
      <w:r w:rsidRPr="004507EE">
        <w:rPr>
          <w:u w:val="single"/>
        </w:rPr>
        <w:t xml:space="preserve"> a series of </w:t>
      </w:r>
      <w:r w:rsidRPr="004507EE">
        <w:rPr>
          <w:highlight w:val="green"/>
          <w:u w:val="single"/>
        </w:rPr>
        <w:t>managerial directives</w:t>
      </w:r>
      <w:r w:rsidRPr="004507EE">
        <w:rPr>
          <w:u w:val="single"/>
        </w:rPr>
        <w:t xml:space="preserve"> to border agents about how and where to focus their daily enforcement activity.</w:t>
      </w:r>
      <w:r w:rsidRPr="004507EE">
        <w:rPr>
          <w:sz w:val="14"/>
        </w:rPr>
        <w:t xml:space="preserve">226 </w:t>
      </w:r>
      <w:r w:rsidRPr="004507EE">
        <w:rPr>
          <w:u w:val="single"/>
        </w:rPr>
        <w:t xml:space="preserve">These enforcement directives could </w:t>
      </w:r>
      <w:r w:rsidRPr="004507EE">
        <w:rPr>
          <w:highlight w:val="green"/>
          <w:u w:val="single"/>
        </w:rPr>
        <w:t>generate resentment among agents</w:t>
      </w:r>
      <w:r w:rsidRPr="004507EE">
        <w:rPr>
          <w:u w:val="single"/>
        </w:rPr>
        <w:t>. As one INS field manager commented in response to a Clinton-era enforcement policy that instructed agents to prioritize arrests of “criminal” migrants, and to deprioritize inspections and arrests at work sites, “[t]here is resistance . . . because, basically, if you get through the border, you’re home free . . . We’re extremely frustrated. Morale is low.”</w:t>
      </w:r>
      <w:r w:rsidRPr="004507EE">
        <w:rPr>
          <w:sz w:val="14"/>
        </w:rPr>
        <w:t xml:space="preserve"> 227</w:t>
      </w:r>
    </w:p>
    <w:p w14:paraId="3C878D2C" w14:textId="77777777" w:rsidR="00F964D1" w:rsidRPr="004507EE" w:rsidRDefault="00F964D1" w:rsidP="00F964D1">
      <w:pPr>
        <w:rPr>
          <w:u w:val="single"/>
        </w:rPr>
      </w:pPr>
      <w:r w:rsidRPr="004507EE">
        <w:rPr>
          <w:sz w:val="14"/>
        </w:rPr>
        <w:t xml:space="preserve">Since the enactment of the CSRA, labor rights have placed immigration enforcement agents in conflict with agency management. </w:t>
      </w:r>
      <w:r w:rsidRPr="004507EE">
        <w:rPr>
          <w:highlight w:val="green"/>
          <w:u w:val="single"/>
        </w:rPr>
        <w:t>Unions representing immigration</w:t>
      </w:r>
      <w:r w:rsidRPr="004507EE">
        <w:rPr>
          <w:u w:val="single"/>
        </w:rPr>
        <w:t xml:space="preserve"> and border patrol </w:t>
      </w:r>
      <w:r w:rsidRPr="004507EE">
        <w:rPr>
          <w:highlight w:val="green"/>
          <w:u w:val="single"/>
        </w:rPr>
        <w:t>agents</w:t>
      </w:r>
      <w:r w:rsidRPr="004507EE">
        <w:rPr>
          <w:u w:val="single"/>
        </w:rPr>
        <w:t xml:space="preserve"> have </w:t>
      </w:r>
      <w:r w:rsidRPr="004507EE">
        <w:rPr>
          <w:highlight w:val="green"/>
          <w:u w:val="single"/>
        </w:rPr>
        <w:t>resisted</w:t>
      </w:r>
      <w:r w:rsidRPr="004507EE">
        <w:rPr>
          <w:u w:val="single"/>
        </w:rPr>
        <w:t xml:space="preserve"> rules and guidance governing issues that impacted enforcement policy, including </w:t>
      </w:r>
      <w:r w:rsidRPr="004507EE">
        <w:rPr>
          <w:highlight w:val="green"/>
          <w:u w:val="single"/>
        </w:rPr>
        <w:t>use-of-force policies</w:t>
      </w:r>
      <w:r w:rsidRPr="004507EE">
        <w:rPr>
          <w:u w:val="single"/>
        </w:rPr>
        <w:t xml:space="preserve">, 228 the </w:t>
      </w:r>
      <w:r w:rsidRPr="004507EE">
        <w:rPr>
          <w:highlight w:val="green"/>
          <w:u w:val="single"/>
        </w:rPr>
        <w:t>staffing</w:t>
      </w:r>
      <w:r w:rsidRPr="004507EE">
        <w:rPr>
          <w:u w:val="single"/>
        </w:rPr>
        <w:t xml:space="preserve"> of specialized units, 229 the </w:t>
      </w:r>
      <w:r w:rsidRPr="004507EE">
        <w:rPr>
          <w:highlight w:val="green"/>
          <w:u w:val="single"/>
        </w:rPr>
        <w:t>identification of officers</w:t>
      </w:r>
      <w:r w:rsidRPr="004507EE">
        <w:rPr>
          <w:u w:val="single"/>
        </w:rPr>
        <w:t xml:space="preserve"> to detainees, and policies governing internal affairs investigations. 230</w:t>
      </w:r>
    </w:p>
    <w:p w14:paraId="373F9E89" w14:textId="77777777" w:rsidR="00F964D1" w:rsidRPr="004507EE" w:rsidRDefault="00F964D1" w:rsidP="00F964D1">
      <w:pPr>
        <w:rPr>
          <w:sz w:val="14"/>
        </w:rPr>
      </w:pPr>
      <w:r w:rsidRPr="004507EE">
        <w:rPr>
          <w:sz w:val="14"/>
        </w:rPr>
        <w:t>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w:t>
      </w:r>
    </w:p>
    <w:p w14:paraId="1EB1C789" w14:textId="77777777" w:rsidR="00F964D1" w:rsidRPr="004507EE" w:rsidRDefault="00F964D1" w:rsidP="00F964D1">
      <w:pPr>
        <w:rPr>
          <w:sz w:val="14"/>
        </w:rPr>
      </w:pPr>
      <w:r w:rsidRPr="004507EE">
        <w:rPr>
          <w:sz w:val="14"/>
        </w:rPr>
        <w:t>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w:t>
      </w:r>
    </w:p>
    <w:p w14:paraId="25409D7A" w14:textId="77777777" w:rsidR="00F964D1" w:rsidRPr="004507EE" w:rsidRDefault="00F964D1" w:rsidP="00F964D1">
      <w:pPr>
        <w:rPr>
          <w:sz w:val="14"/>
        </w:rPr>
      </w:pPr>
      <w:r w:rsidRPr="004507EE">
        <w:rPr>
          <w:sz w:val="14"/>
        </w:rPr>
        <w:t>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3AE60878" w14:textId="77777777" w:rsidR="00F964D1" w:rsidRPr="004507EE" w:rsidRDefault="00F964D1" w:rsidP="00F964D1">
      <w:pPr>
        <w:rPr>
          <w:sz w:val="14"/>
        </w:rPr>
      </w:pPr>
      <w:r w:rsidRPr="004507EE">
        <w:rPr>
          <w:u w:val="single"/>
        </w:rPr>
        <w:t xml:space="preserve">By the 2010s, </w:t>
      </w:r>
      <w:r w:rsidRPr="004507EE">
        <w:rPr>
          <w:highlight w:val="green"/>
          <w:u w:val="single"/>
        </w:rPr>
        <w:t>labor became a</w:t>
      </w:r>
      <w:r w:rsidRPr="004507EE">
        <w:rPr>
          <w:u w:val="single"/>
        </w:rPr>
        <w:t xml:space="preserve">n increasingly </w:t>
      </w:r>
      <w:r w:rsidRPr="004507EE">
        <w:rPr>
          <w:highlight w:val="green"/>
          <w:u w:val="single"/>
        </w:rPr>
        <w:t>powerful weapon in the struggle</w:t>
      </w:r>
      <w:r w:rsidRPr="004507EE">
        <w:rPr>
          <w:u w:val="single"/>
        </w:rPr>
        <w:t xml:space="preserve"> between the President and the bureaucracy </w:t>
      </w:r>
      <w:r w:rsidRPr="004507EE">
        <w:rPr>
          <w:highlight w:val="green"/>
          <w:u w:val="single"/>
        </w:rPr>
        <w:t>for control of</w:t>
      </w:r>
      <w:r w:rsidRPr="004507EE">
        <w:rPr>
          <w:u w:val="single"/>
        </w:rPr>
        <w:t xml:space="preserve"> the agency’s </w:t>
      </w:r>
      <w:r w:rsidRPr="004507EE">
        <w:rPr>
          <w:highlight w:val="green"/>
          <w:u w:val="single"/>
        </w:rPr>
        <w:t>immigration</w:t>
      </w:r>
      <w:r w:rsidRPr="004507EE">
        <w:rPr>
          <w:u w:val="single"/>
        </w:rPr>
        <w:t xml:space="preserve"> agenda. As </w:t>
      </w:r>
      <w:r w:rsidRPr="004507EE">
        <w:rPr>
          <w:highlight w:val="green"/>
          <w:u w:val="single"/>
        </w:rPr>
        <w:t>the rank and file</w:t>
      </w:r>
      <w:r w:rsidRPr="004507EE">
        <w:rPr>
          <w:u w:val="single"/>
        </w:rPr>
        <w:t xml:space="preserve"> of CBP and ICE became more politically active, they began to </w:t>
      </w:r>
      <w:r w:rsidRPr="004507EE">
        <w:rPr>
          <w:highlight w:val="green"/>
          <w:u w:val="single"/>
        </w:rPr>
        <w:t>aggressively push their own policy objectives</w:t>
      </w:r>
      <w:r w:rsidRPr="004507EE">
        <w:rPr>
          <w:u w:val="single"/>
        </w:rPr>
        <w:t xml:space="preserve"> within DHS, </w:t>
      </w:r>
      <w:r w:rsidRPr="004507EE">
        <w:rPr>
          <w:highlight w:val="green"/>
          <w:u w:val="single"/>
        </w:rPr>
        <w:t>including stricter</w:t>
      </w:r>
      <w:r w:rsidRPr="004507EE">
        <w:rPr>
          <w:u w:val="single"/>
        </w:rPr>
        <w:t xml:space="preserve"> enforcement of </w:t>
      </w:r>
      <w:r w:rsidRPr="004507EE">
        <w:rPr>
          <w:highlight w:val="green"/>
          <w:u w:val="single"/>
        </w:rPr>
        <w:t>immigration laws</w:t>
      </w:r>
      <w:r w:rsidRPr="004507EE">
        <w:rPr>
          <w:u w:val="single"/>
        </w:rPr>
        <w:t>.</w:t>
      </w:r>
      <w:r w:rsidRPr="004507EE">
        <w:rPr>
          <w:sz w:val="14"/>
        </w:rPr>
        <w:t xml:space="preserve">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 .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In most accounts, the dismissal of plaintiffs’ complaint for lack of Article III standing in Crane v. Napolitano ends there. 244</w:t>
      </w:r>
    </w:p>
    <w:p w14:paraId="25DFB172" w14:textId="77777777" w:rsidR="00F964D1" w:rsidRPr="004507EE" w:rsidRDefault="00F964D1" w:rsidP="00F964D1">
      <w:pPr>
        <w:rPr>
          <w:sz w:val="14"/>
        </w:rPr>
      </w:pPr>
      <w:r w:rsidRPr="004507EE">
        <w:rPr>
          <w:sz w:val="14"/>
        </w:rPr>
        <w:t xml:space="preserve">But while the union failed in its direct challenge to DACA, the National ICE Council adopted the same logic—that the program was unlawful, and that the agency was imposing improper conditions of employment on agents by requiring them to enforce it—and applied it, more successfully, in labor advocacy. </w:t>
      </w:r>
      <w:r w:rsidRPr="004507EE">
        <w:rPr>
          <w:highlight w:val="green"/>
          <w:u w:val="single"/>
        </w:rPr>
        <w:t>The union repeatedly delayed</w:t>
      </w:r>
      <w:r w:rsidRPr="004507EE">
        <w:rPr>
          <w:u w:val="single"/>
        </w:rPr>
        <w:t xml:space="preserve"> implementation of </w:t>
      </w:r>
      <w:r w:rsidRPr="004507EE">
        <w:rPr>
          <w:highlight w:val="green"/>
          <w:u w:val="single"/>
        </w:rPr>
        <w:t>DACA</w:t>
      </w:r>
      <w:r w:rsidRPr="004507EE">
        <w:rPr>
          <w:u w:val="single"/>
        </w:rPr>
        <w:t xml:space="preserve"> by insisting on the right to bargain about its impact on conditions of employment, including the impact of required enforcement trainings.</w:t>
      </w:r>
      <w:r w:rsidRPr="004507EE">
        <w:rPr>
          <w:sz w:val="14"/>
        </w:rPr>
        <w:t xml:space="preserve"> 245 </w:t>
      </w:r>
      <w:r w:rsidRPr="004507EE">
        <w:rPr>
          <w:u w:val="single"/>
        </w:rPr>
        <w:t xml:space="preserve">In congressional testimony, union leadership continued criticizing the program </w:t>
      </w:r>
      <w:r w:rsidRPr="004507EE">
        <w:rPr>
          <w:highlight w:val="green"/>
          <w:u w:val="single"/>
        </w:rPr>
        <w:t>by framing it as an infringement on labor rights</w:t>
      </w:r>
      <w:r w:rsidRPr="004507EE">
        <w:rPr>
          <w:u w:val="single"/>
        </w:rPr>
        <w:t xml:space="preserve">. </w:t>
      </w:r>
      <w:r w:rsidRPr="004507EE">
        <w:rPr>
          <w:sz w:val="14"/>
        </w:rPr>
        <w:t>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 247 Rather, following a vote of no confidence by the National ICE Council and attacks by conservative senators, it was Morton who was forced to resign. 248</w:t>
      </w:r>
    </w:p>
    <w:p w14:paraId="11A731B1" w14:textId="77777777" w:rsidR="00F964D1" w:rsidRPr="004507EE" w:rsidRDefault="00F964D1" w:rsidP="00F964D1">
      <w:pPr>
        <w:rPr>
          <w:u w:val="single"/>
        </w:rPr>
      </w:pPr>
      <w:r w:rsidRPr="004507EE">
        <w:rPr>
          <w:sz w:val="14"/>
        </w:rPr>
        <w:t xml:space="preserve">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searches at the border, 250 and disciplinary procedures for agents. 251 ICE employees likewise negotiated over issues such as the agency’s required distribution of detainer forms,252 which were revised during the Obama Administration to more effectively apprise detainees of their due process rights.253 </w:t>
      </w:r>
      <w:r w:rsidRPr="004507EE">
        <w:rPr>
          <w:u w:val="single"/>
        </w:rPr>
        <w:t xml:space="preserve">The negotiated grievance process </w:t>
      </w:r>
      <w:r w:rsidRPr="004507EE">
        <w:rPr>
          <w:highlight w:val="green"/>
          <w:u w:val="single"/>
        </w:rPr>
        <w:t>also contributed to</w:t>
      </w:r>
      <w:r w:rsidRPr="004507EE">
        <w:rPr>
          <w:u w:val="single"/>
        </w:rPr>
        <w:t xml:space="preserve"> more</w:t>
      </w:r>
      <w:r w:rsidRPr="004507EE">
        <w:rPr>
          <w:highlight w:val="green"/>
          <w:u w:val="single"/>
        </w:rPr>
        <w:t xml:space="preserve"> limited discipline for agents</w:t>
      </w:r>
      <w:r w:rsidRPr="004507EE">
        <w:rPr>
          <w:u w:val="single"/>
        </w:rPr>
        <w:t>, including the light punishments imposed in response to CBP’s 2019 racism scandal.</w:t>
      </w:r>
      <w:r w:rsidRPr="004507EE">
        <w:rPr>
          <w:sz w:val="14"/>
        </w:rPr>
        <w:t xml:space="preserve"> 254 The president of the Border Patrol Council, Brandon Judd, had been an outspoken supporter of the agents, actively resisting the recommendations of the agency’s inspector general. 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 standard uniforms. 256 </w:t>
      </w:r>
      <w:r w:rsidRPr="004507EE">
        <w:rPr>
          <w:u w:val="single"/>
        </w:rPr>
        <w:t xml:space="preserve">Despite the dramatic deviations from CBP’s usual mission and operating procedures, the union does not appear to have mounted any serious challenge to its deployment, illustrating how </w:t>
      </w:r>
      <w:r w:rsidRPr="004507EE">
        <w:rPr>
          <w:highlight w:val="green"/>
          <w:u w:val="single"/>
        </w:rPr>
        <w:t>labor rights</w:t>
      </w:r>
      <w:r w:rsidRPr="004507EE">
        <w:rPr>
          <w:u w:val="single"/>
        </w:rPr>
        <w:t xml:space="preserve"> can </w:t>
      </w:r>
      <w:r w:rsidRPr="004507EE">
        <w:rPr>
          <w:highlight w:val="green"/>
          <w:u w:val="single"/>
        </w:rPr>
        <w:t xml:space="preserve">allow unions to selectively </w:t>
      </w:r>
      <w:r w:rsidRPr="004507EE">
        <w:rPr>
          <w:u w:val="single"/>
        </w:rPr>
        <w:t xml:space="preserve">disincentivize certain </w:t>
      </w:r>
      <w:r w:rsidRPr="004507EE">
        <w:rPr>
          <w:highlight w:val="green"/>
          <w:u w:val="single"/>
        </w:rPr>
        <w:t>changes to policy</w:t>
      </w:r>
      <w:r w:rsidRPr="004507EE">
        <w:rPr>
          <w:u w:val="single"/>
        </w:rPr>
        <w:t xml:space="preserve"> while tacitly accepting others.</w:t>
      </w:r>
    </w:p>
    <w:p w14:paraId="562A0D85" w14:textId="77777777" w:rsidR="00F964D1" w:rsidRPr="004507EE" w:rsidRDefault="00F964D1" w:rsidP="00F964D1">
      <w:pPr>
        <w:pStyle w:val="Heading4"/>
        <w:rPr>
          <w:rFonts w:cs="Calibri"/>
        </w:rPr>
      </w:pPr>
      <w:r w:rsidRPr="004507EE">
        <w:rPr>
          <w:rFonts w:cs="Calibri"/>
        </w:rPr>
        <w:t xml:space="preserve">Violence against migrants isn’t a </w:t>
      </w:r>
      <w:r w:rsidRPr="004507EE">
        <w:rPr>
          <w:rFonts w:cs="Calibri"/>
          <w:u w:val="single"/>
        </w:rPr>
        <w:t xml:space="preserve">singular event </w:t>
      </w:r>
      <w:r w:rsidRPr="004507EE">
        <w:rPr>
          <w:rFonts w:cs="Calibri"/>
        </w:rPr>
        <w:t xml:space="preserve">and </w:t>
      </w:r>
      <w:r w:rsidRPr="004507EE">
        <w:rPr>
          <w:rFonts w:cs="Calibri"/>
          <w:u w:val="single"/>
        </w:rPr>
        <w:t xml:space="preserve">flies below the radar </w:t>
      </w:r>
      <w:r w:rsidRPr="004507EE">
        <w:rPr>
          <w:rFonts w:cs="Calibri"/>
        </w:rPr>
        <w:t xml:space="preserve">of traditional impact calculus. You should set aside the frame of crisis in favor of attention to the </w:t>
      </w:r>
      <w:r w:rsidRPr="004507EE">
        <w:rPr>
          <w:rFonts w:cs="Calibri"/>
          <w:u w:val="single"/>
        </w:rPr>
        <w:t xml:space="preserve">slow death </w:t>
      </w:r>
      <w:r w:rsidRPr="004507EE">
        <w:rPr>
          <w:rFonts w:cs="Calibri"/>
        </w:rPr>
        <w:t xml:space="preserve">that the plan participates in, </w:t>
      </w:r>
      <w:r w:rsidRPr="004507EE">
        <w:rPr>
          <w:rFonts w:cs="Calibri"/>
          <w:u w:val="single"/>
        </w:rPr>
        <w:t xml:space="preserve">even though </w:t>
      </w:r>
      <w:r w:rsidRPr="004507EE">
        <w:rPr>
          <w:rFonts w:cs="Calibri"/>
        </w:rPr>
        <w:t xml:space="preserve">the structure is far larger.  </w:t>
      </w:r>
    </w:p>
    <w:p w14:paraId="26558654" w14:textId="77777777" w:rsidR="00F964D1" w:rsidRPr="004507EE" w:rsidRDefault="00F964D1" w:rsidP="00F964D1">
      <w:r w:rsidRPr="004507EE">
        <w:rPr>
          <w:b/>
          <w:bCs/>
          <w:sz w:val="26"/>
          <w:szCs w:val="26"/>
        </w:rPr>
        <w:t>Lee 18</w:t>
      </w:r>
      <w:r w:rsidRPr="004507EE">
        <w:t xml:space="preserve">, JD, Professor of Law, UC Irvine. (Stephen, “Family Separation as Slow Death” Columbia Law Review, December 2019, Vol. 119, No. 8, </w:t>
      </w:r>
      <w:hyperlink r:id="rId9" w:history="1">
        <w:r w:rsidRPr="004507EE">
          <w:rPr>
            <w:rStyle w:val="Hyperlink"/>
          </w:rPr>
          <w:t>https://www.jstor.org/stable/pdf/26844592.pdf</w:t>
        </w:r>
      </w:hyperlink>
      <w:r w:rsidRPr="004507EE">
        <w:t>) rose</w:t>
      </w:r>
    </w:p>
    <w:p w14:paraId="3A0F0448" w14:textId="77777777" w:rsidR="00F964D1" w:rsidRPr="004507EE" w:rsidRDefault="00F964D1" w:rsidP="00F964D1">
      <w:pPr>
        <w:rPr>
          <w:sz w:val="14"/>
        </w:rPr>
      </w:pPr>
      <w:r w:rsidRPr="004507EE">
        <w:rPr>
          <w:sz w:val="14"/>
        </w:rPr>
        <w:t xml:space="preserve">In some ways, the proposition I lay out in this Essay is straightforward: Family separation as a phenomenon is much more pervasive than is commonly perceived. So why slow death? Why not simply show that migrants are waiting, marooned, left out, and helpless and leave it at that? </w:t>
      </w:r>
      <w:r w:rsidRPr="004507EE">
        <w:rPr>
          <w:u w:val="single"/>
        </w:rPr>
        <w:t xml:space="preserve">What </w:t>
      </w:r>
      <w:r w:rsidRPr="004507EE">
        <w:rPr>
          <w:highlight w:val="green"/>
          <w:u w:val="single"/>
        </w:rPr>
        <w:t>slow death scholarship provides</w:t>
      </w:r>
      <w:r w:rsidRPr="004507EE">
        <w:rPr>
          <w:u w:val="single"/>
        </w:rPr>
        <w:t xml:space="preserve"> is </w:t>
      </w:r>
      <w:r w:rsidRPr="004507EE">
        <w:rPr>
          <w:highlight w:val="green"/>
          <w:u w:val="single"/>
        </w:rPr>
        <w:t>the chance to structure</w:t>
      </w:r>
      <w:r w:rsidRPr="004507EE">
        <w:rPr>
          <w:u w:val="single"/>
        </w:rPr>
        <w:t xml:space="preserve"> a productive </w:t>
      </w:r>
      <w:r w:rsidRPr="004507EE">
        <w:rPr>
          <w:highlight w:val="green"/>
          <w:u w:val="single"/>
        </w:rPr>
        <w:t>conversation around the</w:t>
      </w:r>
      <w:r w:rsidRPr="004507EE">
        <w:rPr>
          <w:u w:val="single"/>
        </w:rPr>
        <w:t xml:space="preserve"> im</w:t>
      </w:r>
      <w:r w:rsidRPr="004507EE">
        <w:rPr>
          <w:highlight w:val="green"/>
          <w:u w:val="single"/>
        </w:rPr>
        <w:t>migrant body</w:t>
      </w:r>
      <w:r w:rsidRPr="004507EE">
        <w:rPr>
          <w:u w:val="single"/>
        </w:rPr>
        <w:t xml:space="preserve"> and specifically </w:t>
      </w:r>
      <w:r w:rsidRPr="004507EE">
        <w:rPr>
          <w:highlight w:val="green"/>
          <w:u w:val="single"/>
        </w:rPr>
        <w:t>focus on what that body is allowed to feel and the life it is allowed to lead</w:t>
      </w:r>
      <w:r w:rsidRPr="004507EE">
        <w:rPr>
          <w:u w:val="single"/>
        </w:rPr>
        <w:t xml:space="preserve"> under our laws. </w:t>
      </w:r>
      <w:r w:rsidRPr="004507EE">
        <w:rPr>
          <w:highlight w:val="green"/>
          <w:u w:val="single"/>
        </w:rPr>
        <w:t>Without this</w:t>
      </w:r>
      <w:r w:rsidRPr="004507EE">
        <w:rPr>
          <w:u w:val="single"/>
        </w:rPr>
        <w:t xml:space="preserve"> mooring, </w:t>
      </w:r>
      <w:r w:rsidRPr="004507EE">
        <w:rPr>
          <w:highlight w:val="green"/>
          <w:u w:val="single"/>
        </w:rPr>
        <w:t xml:space="preserve">conversations about family separation risk getting subsumed by episodic crises. </w:t>
      </w:r>
      <w:r w:rsidRPr="004507EE">
        <w:rPr>
          <w:sz w:val="14"/>
        </w:rPr>
        <w:t>Slow death theory can reintroduce context that is critical to exploring the elasticity of principles like family reunification.</w:t>
      </w:r>
    </w:p>
    <w:p w14:paraId="6D2407BC" w14:textId="77777777" w:rsidR="00F964D1" w:rsidRPr="004507EE" w:rsidRDefault="00F964D1" w:rsidP="00F964D1">
      <w:pPr>
        <w:rPr>
          <w:sz w:val="14"/>
        </w:rPr>
      </w:pPr>
      <w:r w:rsidRPr="004507EE">
        <w:rPr>
          <w:u w:val="single"/>
        </w:rPr>
        <w:t xml:space="preserve">At the highest level of abstraction, </w:t>
      </w:r>
      <w:r w:rsidRPr="004507EE">
        <w:rPr>
          <w:highlight w:val="green"/>
          <w:u w:val="single"/>
        </w:rPr>
        <w:t>slow death</w:t>
      </w:r>
      <w:r w:rsidRPr="004507EE">
        <w:rPr>
          <w:u w:val="single"/>
        </w:rPr>
        <w:t xml:space="preserve"> refers to a form of widespread suffering that </w:t>
      </w:r>
      <w:r w:rsidRPr="004507EE">
        <w:rPr>
          <w:highlight w:val="green"/>
          <w:u w:val="single"/>
        </w:rPr>
        <w:t>deserves condemnation but evades meaningful detection</w:t>
      </w:r>
      <w:r w:rsidRPr="004507EE">
        <w:rPr>
          <w:u w:val="single"/>
        </w:rPr>
        <w:t>.</w:t>
      </w:r>
      <w:r w:rsidRPr="004507EE">
        <w:rPr>
          <w:sz w:val="14"/>
        </w:rPr>
        <w:t xml:space="preserve"> The concept of slow death implies that affected parties meet a premature demise. Some might argue that the harms exacted by obesity, and certainly cancer, feel different than longing to see one’s family. Some might ask: Doesn’t slow death mean actual death and demise?</w:t>
      </w:r>
    </w:p>
    <w:p w14:paraId="1A499F60" w14:textId="77777777" w:rsidR="00F964D1" w:rsidRPr="004507EE" w:rsidRDefault="00F964D1" w:rsidP="00F964D1">
      <w:pPr>
        <w:rPr>
          <w:sz w:val="14"/>
        </w:rPr>
      </w:pPr>
      <w:r w:rsidRPr="004507EE">
        <w:rPr>
          <w:highlight w:val="green"/>
          <w:u w:val="single"/>
        </w:rPr>
        <w:t>While death</w:t>
      </w:r>
      <w:r w:rsidRPr="004507EE">
        <w:rPr>
          <w:u w:val="single"/>
        </w:rPr>
        <w:t xml:space="preserve">, demise, and suffering are </w:t>
      </w:r>
      <w:r w:rsidRPr="004507EE">
        <w:rPr>
          <w:highlight w:val="green"/>
          <w:u w:val="single"/>
        </w:rPr>
        <w:t>universal experiences</w:t>
      </w:r>
      <w:r w:rsidRPr="004507EE">
        <w:rPr>
          <w:u w:val="single"/>
        </w:rPr>
        <w:t xml:space="preserve">, the </w:t>
      </w:r>
      <w:r w:rsidRPr="004507EE">
        <w:rPr>
          <w:highlight w:val="green"/>
          <w:u w:val="single"/>
        </w:rPr>
        <w:t>expression of those experiences are not universal</w:t>
      </w:r>
      <w:r w:rsidRPr="004507EE">
        <w:rPr>
          <w:sz w:val="14"/>
        </w:rPr>
        <w:t>. For example, unauthorized workers commonly know that their immigration status cannot be used against them in a labor enforcement proceeding, yet they often decline to pursue claims anyway, choosing instead to bear the costs of wage theft and dangerous working conditions.307 Shannon Gleeson calls this a form of health capital that unauthorized workers are aware that they possess. The result is that migrants lose their wages (which are economic capital), but they maintain their standing in the workplace as tough and resilient immigrant workers through the strategic spending of their “health capital.”308 Notice the broader insight: a legal structure and culture that normalizes a workplace in which workers are taxed in the form of injuries and slights.</w:t>
      </w:r>
    </w:p>
    <w:p w14:paraId="1573E4E5" w14:textId="77777777" w:rsidR="00F964D1" w:rsidRPr="004507EE" w:rsidRDefault="00F964D1" w:rsidP="00F964D1">
      <w:pPr>
        <w:rPr>
          <w:u w:val="single"/>
        </w:rPr>
      </w:pPr>
      <w:r w:rsidRPr="004507EE">
        <w:rPr>
          <w:sz w:val="14"/>
        </w:rPr>
        <w:t xml:space="preserve">Assumptions about immigrant workers as tough and resilient are caricatures and stereotypes. Treating migrants as superhuman, subhuman, or something other than human,309 operates to hide the pain that circumscribes these lives. Focusing on the capacity of migrants to tolerate pain draws attention to their fortitude and minimizes the pain. The skills and traits that predispose indigenous migrant workers to weeding crops ignores the ways that this work literally breaks their backs. Highlighting the work ethic of dishwashers and cooks in the restaurant industry ignores the reality that these workers pay for this reputation in the form of health capital—that is, they are willing to ignore the burns and lacerations they endure in order to demonstrate their value as workers.310 The sounds and images of migrants being held in cages are horrif ic and morally outrageous, which helps to create their “viral” quality and has drawn comparisons to the treatment of Iraqi prisoners at the hands Blackwater military contractors.311 This comparison isn’t nece- ssarily wrong, but the comparisons don’t end there. </w:t>
      </w:r>
      <w:r w:rsidRPr="004507EE">
        <w:rPr>
          <w:u w:val="single"/>
        </w:rPr>
        <w:t xml:space="preserve">Slow death theory shows that </w:t>
      </w:r>
      <w:r w:rsidRPr="004507EE">
        <w:rPr>
          <w:highlight w:val="green"/>
          <w:u w:val="single"/>
        </w:rPr>
        <w:t>the mental and physical harms</w:t>
      </w:r>
      <w:r w:rsidRPr="004507EE">
        <w:rPr>
          <w:u w:val="single"/>
        </w:rPr>
        <w:t xml:space="preserve"> that </w:t>
      </w:r>
      <w:r w:rsidRPr="004507EE">
        <w:rPr>
          <w:highlight w:val="green"/>
          <w:u w:val="single"/>
        </w:rPr>
        <w:t>migrants experience</w:t>
      </w:r>
      <w:r w:rsidRPr="004507EE">
        <w:rPr>
          <w:u w:val="single"/>
        </w:rPr>
        <w:t xml:space="preserve"> in connection to our immigration system </w:t>
      </w:r>
      <w:r w:rsidRPr="004507EE">
        <w:rPr>
          <w:highlight w:val="green"/>
          <w:u w:val="single"/>
        </w:rPr>
        <w:t>run</w:t>
      </w:r>
      <w:r w:rsidRPr="004507EE">
        <w:rPr>
          <w:u w:val="single"/>
        </w:rPr>
        <w:t xml:space="preserve"> well </w:t>
      </w:r>
      <w:r w:rsidRPr="004507EE">
        <w:rPr>
          <w:highlight w:val="green"/>
          <w:u w:val="single"/>
        </w:rPr>
        <w:t>into the interior of the U</w:t>
      </w:r>
      <w:r w:rsidRPr="004507EE">
        <w:rPr>
          <w:u w:val="single"/>
        </w:rPr>
        <w:t xml:space="preserve">nited </w:t>
      </w:r>
      <w:r w:rsidRPr="004507EE">
        <w:rPr>
          <w:highlight w:val="green"/>
          <w:u w:val="single"/>
        </w:rPr>
        <w:t>S</w:t>
      </w:r>
      <w:r w:rsidRPr="004507EE">
        <w:rPr>
          <w:u w:val="single"/>
        </w:rPr>
        <w:t xml:space="preserve">tates </w:t>
      </w:r>
      <w:r w:rsidRPr="004507EE">
        <w:rPr>
          <w:highlight w:val="green"/>
          <w:u w:val="single"/>
        </w:rPr>
        <w:t>even if</w:t>
      </w:r>
      <w:r w:rsidRPr="004507EE">
        <w:rPr>
          <w:u w:val="single"/>
        </w:rPr>
        <w:t xml:space="preserve"> they are </w:t>
      </w:r>
      <w:r w:rsidRPr="004507EE">
        <w:rPr>
          <w:highlight w:val="green"/>
          <w:u w:val="single"/>
        </w:rPr>
        <w:t>hiding behind</w:t>
      </w:r>
      <w:r w:rsidRPr="004507EE">
        <w:rPr>
          <w:u w:val="single"/>
        </w:rPr>
        <w:t xml:space="preserve"> cultural and </w:t>
      </w:r>
      <w:r w:rsidRPr="004507EE">
        <w:rPr>
          <w:highlight w:val="green"/>
          <w:u w:val="single"/>
        </w:rPr>
        <w:t>racialized tropes</w:t>
      </w:r>
      <w:r w:rsidRPr="004507EE">
        <w:rPr>
          <w:u w:val="single"/>
        </w:rPr>
        <w:t xml:space="preserve"> of migrant perseverance and superhuman strength.</w:t>
      </w:r>
    </w:p>
    <w:p w14:paraId="1A20CF74" w14:textId="77777777" w:rsidR="00F964D1" w:rsidRPr="004507EE" w:rsidRDefault="00F964D1" w:rsidP="00F964D1">
      <w:pPr>
        <w:rPr>
          <w:sz w:val="14"/>
        </w:rPr>
      </w:pPr>
      <w:r w:rsidRPr="004507EE">
        <w:rPr>
          <w:sz w:val="14"/>
        </w:rPr>
        <w:t xml:space="preserve">Still, slow death scholarship has undertheorized the types of mala- dies and injuries that might qualify as a form of slow death. Family separation provides a helpful opportunity to clarify these boundaries. A part of what makes family separation at the border so noteworthy, and therefore capable, of generating momentum for social change, is the palpable nature of the anguish created by the image of losing track of one’s child. </w:t>
      </w:r>
      <w:r w:rsidRPr="004507EE">
        <w:rPr>
          <w:highlight w:val="green"/>
          <w:u w:val="single"/>
        </w:rPr>
        <w:t>Losing a child to government separation feels like losing a child to death</w:t>
      </w:r>
      <w:r w:rsidRPr="004507EE">
        <w:rPr>
          <w:u w:val="single"/>
        </w:rPr>
        <w:t>, which can adversely affect one’s health.</w:t>
      </w:r>
      <w:r w:rsidRPr="004507EE">
        <w:rPr>
          <w:sz w:val="14"/>
        </w:rPr>
        <w:t>312 But in what ways does this experience impact health?</w:t>
      </w:r>
    </w:p>
    <w:p w14:paraId="77C359B2" w14:textId="77777777" w:rsidR="00F964D1" w:rsidRPr="004507EE" w:rsidRDefault="00F964D1" w:rsidP="00F964D1">
      <w:pPr>
        <w:rPr>
          <w:u w:val="single"/>
        </w:rPr>
      </w:pPr>
      <w:r w:rsidRPr="004507EE">
        <w:rPr>
          <w:sz w:val="14"/>
        </w:rPr>
        <w:t xml:space="preserve">For this reason, legal scholars might f ind common cause with those public health scholars interested in identifying and measuring the health consequences of immigration policies. While public health scholarship hasn’t explicitly engaged the work of slow death scholars, there is plenty to suggest that a synergy is possible. Public health scholarship often focuses on “acute” and “chronic” harms, which more or less tracks the difference between harms created by spectacular violence and those incubated over time through slow violence.313 Slow death scholarship can help organize a growing body of empirical work tracking the health consequences of immigration enforcement. Social scientists have documented how the long-term separation314 imposed by immigration- related detention policies negatively impacts the entire family, especially children.315 </w:t>
      </w:r>
      <w:r w:rsidRPr="004507EE">
        <w:rPr>
          <w:highlight w:val="green"/>
          <w:u w:val="single"/>
        </w:rPr>
        <w:t>Enforcement policies</w:t>
      </w:r>
      <w:r w:rsidRPr="004507EE">
        <w:rPr>
          <w:u w:val="single"/>
        </w:rPr>
        <w:t xml:space="preserve"> in this context not only </w:t>
      </w:r>
      <w:r w:rsidRPr="004507EE">
        <w:rPr>
          <w:highlight w:val="green"/>
          <w:u w:val="single"/>
        </w:rPr>
        <w:t>impose a mark of inferiority</w:t>
      </w:r>
      <w:r w:rsidRPr="004507EE">
        <w:rPr>
          <w:u w:val="single"/>
        </w:rPr>
        <w:t>, they reduce the number of life chances available to migrants316 and can contribute to emotional and physical harms317 such as depression318 and alcohol abuse.319</w:t>
      </w:r>
    </w:p>
    <w:p w14:paraId="1C550996" w14:textId="77777777" w:rsidR="00F964D1" w:rsidRPr="004507EE" w:rsidRDefault="00F964D1" w:rsidP="00F964D1">
      <w:pPr>
        <w:rPr>
          <w:sz w:val="14"/>
        </w:rPr>
      </w:pPr>
      <w:r w:rsidRPr="004507EE">
        <w:rPr>
          <w:sz w:val="14"/>
        </w:rPr>
        <w:t xml:space="preserve">At the same time, the paradigmatic examples of slow death harms are obesity and cancer, which are given expression in the form of physical symptoms in the body. Identifying examples in the immigration context can help push the slow death conversation to consider harms beyond these examples. How do psychic and mental harms f igure into this universe? </w:t>
      </w:r>
      <w:r w:rsidRPr="004507EE">
        <w:rPr>
          <w:u w:val="single"/>
        </w:rPr>
        <w:t xml:space="preserve">Does slow death require actual death and demise or </w:t>
      </w:r>
      <w:r w:rsidRPr="004507EE">
        <w:rPr>
          <w:highlight w:val="green"/>
          <w:u w:val="single"/>
        </w:rPr>
        <w:t>do harms that are unseen but felt also count?</w:t>
      </w:r>
      <w:r w:rsidRPr="004507EE">
        <w:rPr>
          <w:u w:val="single"/>
        </w:rPr>
        <w:t xml:space="preserve"> </w:t>
      </w:r>
      <w:r w:rsidRPr="004507EE">
        <w:rPr>
          <w:sz w:val="14"/>
        </w:rPr>
        <w:t>A growing body of work has focused on the developmental disorders linked to immigration enforce- ment.320 Much of the mental anguish that immigrants feel can manifest itself in physical ways as well. To the extent that physical deterioration is required in order to establish slow death, public health scholars have focused on whether and how stress and emotional abuse affect the body.321</w:t>
      </w:r>
    </w:p>
    <w:p w14:paraId="055D8627" w14:textId="77777777" w:rsidR="00F964D1" w:rsidRDefault="00F964D1" w:rsidP="00F964D1">
      <w:pPr>
        <w:rPr>
          <w:u w:val="single"/>
        </w:rPr>
      </w:pPr>
      <w:r w:rsidRPr="004507EE">
        <w:rPr>
          <w:sz w:val="14"/>
        </w:rPr>
        <w:t xml:space="preserve">Using family separation as a basis for evaluating the harms that the entire immigration system exacts upon migrants can help keep discussions about immigration reform to a manageable scale. </w:t>
      </w:r>
      <w:r w:rsidRPr="004507EE">
        <w:rPr>
          <w:u w:val="single"/>
        </w:rPr>
        <w:t xml:space="preserve">The dysfunction that defines </w:t>
      </w:r>
      <w:r w:rsidRPr="004507EE">
        <w:rPr>
          <w:highlight w:val="green"/>
          <w:u w:val="single"/>
        </w:rPr>
        <w:t>our immigration system can seem intractable, and the suffering</w:t>
      </w:r>
      <w:r w:rsidRPr="004507EE">
        <w:rPr>
          <w:u w:val="single"/>
        </w:rPr>
        <w:t xml:space="preserve"> that this system causes can seem </w:t>
      </w:r>
      <w:r w:rsidRPr="004507EE">
        <w:rPr>
          <w:highlight w:val="green"/>
          <w:u w:val="single"/>
        </w:rPr>
        <w:t>unimaginable</w:t>
      </w:r>
      <w:r w:rsidRPr="004507EE">
        <w:rPr>
          <w:u w:val="single"/>
        </w:rPr>
        <w:t>.</w:t>
      </w:r>
      <w:r w:rsidRPr="004507EE">
        <w:rPr>
          <w:sz w:val="14"/>
        </w:rPr>
        <w:t xml:space="preserve"> Immigration law operates within a complex political economy.322 </w:t>
      </w:r>
      <w:r w:rsidRPr="004507EE">
        <w:rPr>
          <w:highlight w:val="green"/>
          <w:u w:val="single"/>
        </w:rPr>
        <w:t>These realities</w:t>
      </w:r>
      <w:r w:rsidRPr="004507EE">
        <w:rPr>
          <w:u w:val="single"/>
        </w:rPr>
        <w:t xml:space="preserve">, combined with general problems of cognitive overload,323 can </w:t>
      </w:r>
      <w:r w:rsidRPr="004507EE">
        <w:rPr>
          <w:highlight w:val="green"/>
          <w:u w:val="single"/>
        </w:rPr>
        <w:t>lead to citizens</w:t>
      </w:r>
      <w:r w:rsidRPr="004507EE">
        <w:rPr>
          <w:u w:val="single"/>
        </w:rPr>
        <w:t xml:space="preserve"> and residents of the United States </w:t>
      </w:r>
      <w:r w:rsidRPr="004507EE">
        <w:rPr>
          <w:highlight w:val="green"/>
          <w:u w:val="single"/>
        </w:rPr>
        <w:t>struggling to grapple with the “bigness” of the</w:t>
      </w:r>
      <w:r w:rsidRPr="004507EE">
        <w:rPr>
          <w:u w:val="single"/>
        </w:rPr>
        <w:t xml:space="preserve"> nation’s </w:t>
      </w:r>
      <w:r w:rsidRPr="004507EE">
        <w:rPr>
          <w:highlight w:val="green"/>
          <w:u w:val="single"/>
        </w:rPr>
        <w:t>immigration “problem.”</w:t>
      </w:r>
      <w:r w:rsidRPr="004507EE">
        <w:rPr>
          <w:sz w:val="14"/>
        </w:rPr>
        <w:t xml:space="preserve"> In the related context of climate change-induced migration, legal scholars often describe the challenges of formulating a response to an existential problem meriting a global response. Maxine Burkett argues that existing categories animating migration law are wholly inadequate to deal with climate change-induced migration. 324 Entire areas of the law are predicated on climate stability, Burkett observes.325 But uncertainty has become a defining feature of the climate change challenge. Much of the global migration system that addresses humanitarian relief is grounded in the notion of crisis. </w:t>
      </w:r>
      <w:r w:rsidRPr="004507EE">
        <w:rPr>
          <w:u w:val="single"/>
        </w:rPr>
        <w:t xml:space="preserve">Thus, </w:t>
      </w:r>
      <w:r w:rsidRPr="004507EE">
        <w:rPr>
          <w:highlight w:val="green"/>
          <w:u w:val="single"/>
        </w:rPr>
        <w:t>the notion of crisis “is inadequate</w:t>
      </w:r>
      <w:r w:rsidRPr="004507EE">
        <w:rPr>
          <w:u w:val="single"/>
        </w:rPr>
        <w:t xml:space="preserve"> and inaccurate as </w:t>
      </w:r>
      <w:r w:rsidRPr="004507EE">
        <w:rPr>
          <w:highlight w:val="green"/>
          <w:u w:val="single"/>
        </w:rPr>
        <w:t>it connotes a temporary or isolated incident</w:t>
      </w:r>
      <w:r w:rsidRPr="004507EE">
        <w:rPr>
          <w:u w:val="single"/>
        </w:rPr>
        <w:t>.”</w:t>
      </w:r>
      <w:r w:rsidRPr="004507EE">
        <w:rPr>
          <w:sz w:val="14"/>
        </w:rPr>
        <w:t xml:space="preserve">326 Such a regime cannot meet head on the migration challenges wrought by climate change as it is neither “temporary nor simple.”327 The global scale of the phenomenon renders the challenge posed by climate change a sort of singularity, a problem that fundamentally differs from other problems facing our legal system.328 In a similar fashion, the trans- national scope of migration can paralyze debates over reform as all sides quickly get overwhelmed by the scale of the challenge. Family separation gives all stakeholders a specif ic problem to solve. </w:t>
      </w:r>
      <w:r w:rsidRPr="004507EE">
        <w:rPr>
          <w:u w:val="single"/>
        </w:rPr>
        <w:t xml:space="preserve">The </w:t>
      </w:r>
      <w:r w:rsidRPr="004507EE">
        <w:rPr>
          <w:highlight w:val="green"/>
          <w:u w:val="single"/>
        </w:rPr>
        <w:t>slow death</w:t>
      </w:r>
      <w:r w:rsidRPr="004507EE">
        <w:rPr>
          <w:u w:val="single"/>
        </w:rPr>
        <w:t xml:space="preserve"> framework </w:t>
      </w:r>
      <w:r w:rsidRPr="004507EE">
        <w:rPr>
          <w:highlight w:val="green"/>
          <w:u w:val="single"/>
        </w:rPr>
        <w:t>encourages us to commit to eradicating all forms of family separation</w:t>
      </w:r>
      <w:r w:rsidRPr="004507EE">
        <w:rPr>
          <w:u w:val="single"/>
        </w:rPr>
        <w:t xml:space="preserve"> while we have everyone’s attention.</w:t>
      </w:r>
    </w:p>
    <w:p w14:paraId="6FF044A8" w14:textId="044285C9" w:rsidR="005D388F" w:rsidRDefault="00F964D1" w:rsidP="00F964D1">
      <w:pPr>
        <w:pStyle w:val="Heading3"/>
      </w:pPr>
      <w:r>
        <w:t>T</w:t>
      </w:r>
    </w:p>
    <w:p w14:paraId="6811974E" w14:textId="77777777" w:rsidR="00F964D1" w:rsidRDefault="00F964D1" w:rsidP="00F964D1">
      <w:pPr>
        <w:pStyle w:val="Heading4"/>
      </w:pPr>
      <w:r>
        <w:t xml:space="preserve">‘Workers’ means </w:t>
      </w:r>
      <w:r>
        <w:rPr>
          <w:u w:val="single"/>
        </w:rPr>
        <w:t>all</w:t>
      </w:r>
      <w:r>
        <w:t xml:space="preserve"> workers </w:t>
      </w:r>
    </w:p>
    <w:p w14:paraId="05E68B2B" w14:textId="77777777" w:rsidR="00F964D1" w:rsidRDefault="00F964D1" w:rsidP="00F964D1">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78759F73" w14:textId="77777777" w:rsidR="00F964D1" w:rsidRPr="00880819" w:rsidRDefault="00F964D1" w:rsidP="00F964D1">
      <w:pPr>
        <w:rPr>
          <w:sz w:val="16"/>
        </w:rPr>
      </w:pPr>
      <w:r w:rsidRPr="00880819">
        <w:rPr>
          <w:sz w:val="16"/>
        </w:rPr>
        <w:t xml:space="preserve">5. For the purpose of the proposed instrument- </w:t>
      </w:r>
    </w:p>
    <w:p w14:paraId="5372ECC5" w14:textId="77777777" w:rsidR="00F964D1" w:rsidRPr="00880819" w:rsidRDefault="00F964D1" w:rsidP="00F964D1">
      <w:pPr>
        <w:rPr>
          <w:sz w:val="16"/>
        </w:rPr>
      </w:pPr>
      <w:r w:rsidRPr="00880819">
        <w:rPr>
          <w:sz w:val="16"/>
        </w:rPr>
        <w:t>(a) the term " branches of economic activity " includes work in the public service ;</w:t>
      </w:r>
    </w:p>
    <w:p w14:paraId="7AF23447" w14:textId="77777777" w:rsidR="00F964D1" w:rsidRPr="00880819" w:rsidRDefault="00F964D1" w:rsidP="00F964D1">
      <w:pPr>
        <w:rPr>
          <w:sz w:val="16"/>
        </w:rPr>
      </w:pPr>
      <w:r w:rsidRPr="00880819">
        <w:rPr>
          <w:sz w:val="16"/>
        </w:rPr>
        <w:t xml:space="preserve">(b) </w:t>
      </w:r>
      <w:r w:rsidRPr="006A5881">
        <w:rPr>
          <w:rStyle w:val="StyleUnderline"/>
          <w:highlight w:val="yellow"/>
        </w:rPr>
        <w:t xml:space="preserve">the term " workers " means </w:t>
      </w:r>
      <w:r w:rsidRPr="006A5881">
        <w:rPr>
          <w:rStyle w:val="Emphasis"/>
          <w:highlight w:val="yellow"/>
        </w:rPr>
        <w:t>all employed persons</w:t>
      </w:r>
      <w:r w:rsidRPr="006A5881">
        <w:rPr>
          <w:rStyle w:val="StyleUnderline"/>
          <w:highlight w:val="yellow"/>
        </w:rPr>
        <w:t>, including public employees</w:t>
      </w:r>
      <w:r w:rsidRPr="00880819">
        <w:rPr>
          <w:sz w:val="16"/>
        </w:rPr>
        <w:t xml:space="preserve"> ;</w:t>
      </w:r>
    </w:p>
    <w:p w14:paraId="38CC8B85" w14:textId="77777777" w:rsidR="00F964D1" w:rsidRPr="00880819" w:rsidRDefault="00F964D1" w:rsidP="00F964D1">
      <w:pPr>
        <w:rPr>
          <w:sz w:val="16"/>
        </w:rPr>
      </w:pPr>
      <w:r w:rsidRPr="00880819">
        <w:rPr>
          <w:sz w:val="16"/>
        </w:rPr>
        <w:t>(c) the term "workplace" should cover all places where workers need to be or to go by reason of their work and which are under the direct or indirect control of the employer ;</w:t>
      </w:r>
    </w:p>
    <w:p w14:paraId="1A112D62" w14:textId="77777777" w:rsidR="00F964D1" w:rsidRDefault="00F964D1" w:rsidP="00F964D1">
      <w:pPr>
        <w:rPr>
          <w:sz w:val="16"/>
        </w:rPr>
      </w:pPr>
      <w:r w:rsidRPr="00880819">
        <w:rPr>
          <w:sz w:val="16"/>
        </w:rPr>
        <w:t>(d) the term "regulations" should cover all provisions given force of law by the competent authority or authorities.</w:t>
      </w:r>
    </w:p>
    <w:p w14:paraId="2006C7B2" w14:textId="0AE4DA34" w:rsidR="00F964D1" w:rsidRDefault="00F964D1" w:rsidP="00F964D1">
      <w:pPr>
        <w:pStyle w:val="Heading4"/>
      </w:pPr>
      <w:r>
        <w:t xml:space="preserve">Violation – the plan strengthens CBRs only for </w:t>
      </w:r>
      <w:r w:rsidR="00490CBA">
        <w:t>federal workers</w:t>
      </w:r>
      <w:r>
        <w:t xml:space="preserve"> and not all employed workers.</w:t>
      </w:r>
    </w:p>
    <w:p w14:paraId="3F27A8E4" w14:textId="77777777" w:rsidR="00F964D1" w:rsidRDefault="00F964D1" w:rsidP="00F964D1">
      <w:pPr>
        <w:pStyle w:val="Heading4"/>
      </w:pPr>
      <w:r>
        <w:t>Standards</w:t>
      </w:r>
    </w:p>
    <w:p w14:paraId="6F8719A1" w14:textId="77777777" w:rsidR="00F964D1" w:rsidRDefault="00F964D1" w:rsidP="00F964D1">
      <w:pPr>
        <w:pStyle w:val="Heading4"/>
        <w:numPr>
          <w:ilvl w:val="0"/>
          <w:numId w:val="45"/>
        </w:numPr>
        <w:tabs>
          <w:tab w:val="num" w:pos="360"/>
        </w:tabs>
        <w:ind w:left="0" w:firstLine="0"/>
      </w:pPr>
      <w:r>
        <w:t xml:space="preserve">Limits – explodes the neg research burden to an infinite and unpredictable number of individual worker affs. </w:t>
      </w:r>
    </w:p>
    <w:p w14:paraId="2CEF176C" w14:textId="77777777" w:rsidR="00F964D1" w:rsidRPr="00D30C57" w:rsidRDefault="00F964D1" w:rsidP="00F964D1">
      <w:pPr>
        <w:pStyle w:val="Heading4"/>
        <w:numPr>
          <w:ilvl w:val="0"/>
          <w:numId w:val="45"/>
        </w:numPr>
        <w:tabs>
          <w:tab w:val="num" w:pos="360"/>
        </w:tabs>
        <w:ind w:left="0" w:firstLine="0"/>
      </w:pPr>
      <w:r>
        <w:t xml:space="preserve">Ground – wrecks DA and K links about changes to broad labor movements </w:t>
      </w:r>
    </w:p>
    <w:p w14:paraId="6B624D4B" w14:textId="77777777" w:rsidR="00F964D1" w:rsidRDefault="00F964D1" w:rsidP="00F964D1">
      <w:pPr>
        <w:pStyle w:val="Heading4"/>
      </w:pPr>
      <w:r>
        <w:t>Vote neg for fairness and education</w:t>
      </w:r>
    </w:p>
    <w:p w14:paraId="049BCCEF" w14:textId="614D60FD" w:rsidR="00F964D1" w:rsidRDefault="00F964D1" w:rsidP="00F964D1">
      <w:pPr>
        <w:pStyle w:val="Heading3"/>
      </w:pPr>
      <w:r>
        <w:t>Case</w:t>
      </w:r>
    </w:p>
    <w:p w14:paraId="65934EC1" w14:textId="77777777" w:rsidR="0054050C" w:rsidRPr="00C105AB" w:rsidRDefault="0054050C" w:rsidP="0054050C">
      <w:pPr>
        <w:pStyle w:val="Heading4"/>
      </w:pPr>
      <w:r w:rsidRPr="00C105AB">
        <w:t xml:space="preserve">Extinction scenarios are rehearsals of planetary dying which erase both the real authors and first victims of catastrophe. </w:t>
      </w:r>
    </w:p>
    <w:p w14:paraId="5F412671" w14:textId="77777777" w:rsidR="0054050C" w:rsidRPr="00E278E2" w:rsidRDefault="0054050C" w:rsidP="0054050C">
      <w:r w:rsidRPr="00E278E2">
        <w:rPr>
          <w:rStyle w:val="Style13ptBold"/>
        </w:rPr>
        <w:t xml:space="preserve">Byrd 25, </w:t>
      </w:r>
      <w:r>
        <w:t>(Jodi A., A Professor in the Department of Race, Diaspora, and Indigeneity at the University of Chicago. Professor Byrd’s research focuses on indigenous studies, indigenous feminist and queer studies, and video game studies.), “Accumulated Catastrophes”, ELH, Volume 92, Number 3, Fall 2025, pp. 739-760 (Article) Published by Johns Hopkins University Press, Project MUSE.</w:t>
      </w:r>
    </w:p>
    <w:p w14:paraId="616C9F35" w14:textId="77777777" w:rsidR="0054050C" w:rsidRPr="0054050C" w:rsidRDefault="0054050C" w:rsidP="0054050C">
      <w:pPr>
        <w:rPr>
          <w:b/>
          <w:iCs/>
          <w:u w:val="single"/>
        </w:rPr>
      </w:pPr>
      <w:r w:rsidRPr="00E278E2">
        <w:rPr>
          <w:sz w:val="16"/>
        </w:rPr>
        <w:t xml:space="preserve">But </w:t>
      </w:r>
      <w:r w:rsidRPr="00F94D4B">
        <w:rPr>
          <w:rStyle w:val="Emphasis"/>
          <w:highlight w:val="yellow"/>
        </w:rPr>
        <w:t>no matter how many scenarios are run</w:t>
      </w:r>
      <w:r w:rsidRPr="00E278E2">
        <w:rPr>
          <w:sz w:val="16"/>
        </w:rPr>
        <w:t xml:space="preserve"> or how many zombies are killed in any given game, </w:t>
      </w:r>
      <w:r w:rsidRPr="00F94D4B">
        <w:rPr>
          <w:rStyle w:val="Emphasis"/>
          <w:highlight w:val="yellow"/>
        </w:rPr>
        <w:t>nothing can</w:t>
      </w:r>
      <w:r w:rsidRPr="00741BB2">
        <w:rPr>
          <w:rStyle w:val="Emphasis"/>
        </w:rPr>
        <w:t xml:space="preserve"> quite </w:t>
      </w:r>
      <w:r w:rsidRPr="00F94D4B">
        <w:rPr>
          <w:rStyle w:val="Emphasis"/>
          <w:highlight w:val="yellow"/>
        </w:rPr>
        <w:t>prepare anyone for disaster</w:t>
      </w:r>
      <w:r w:rsidRPr="00741BB2">
        <w:rPr>
          <w:rStyle w:val="Emphasis"/>
        </w:rPr>
        <w:t xml:space="preserve"> when it arrives </w:t>
      </w:r>
      <w:r w:rsidRPr="009828E5">
        <w:rPr>
          <w:rStyle w:val="Emphasis"/>
          <w:highlight w:val="yellow"/>
        </w:rPr>
        <w:t>or for how life changes in the</w:t>
      </w:r>
      <w:r>
        <w:rPr>
          <w:rStyle w:val="Emphasis"/>
        </w:rPr>
        <w:t xml:space="preserve"> </w:t>
      </w:r>
      <w:r w:rsidRPr="00741BB2">
        <w:rPr>
          <w:rStyle w:val="Emphasis"/>
        </w:rPr>
        <w:t xml:space="preserve">long drawn single moment of </w:t>
      </w:r>
      <w:r w:rsidRPr="009828E5">
        <w:rPr>
          <w:rStyle w:val="Emphasis"/>
          <w:highlight w:val="yellow"/>
        </w:rPr>
        <w:t>nothing-will-ever-be-the-same that follows</w:t>
      </w:r>
      <w:r w:rsidRPr="00741BB2">
        <w:rPr>
          <w:u w:val="single"/>
        </w:rPr>
        <w:t xml:space="preserve">. Whether tragedy or resolution, </w:t>
      </w:r>
      <w:r w:rsidRPr="009828E5">
        <w:rPr>
          <w:u w:val="single"/>
        </w:rPr>
        <w:t>catastrophe marks the precipitous collision of conditional factors only ever comprehended in the aftermath.</w:t>
      </w:r>
      <w:r w:rsidRPr="00E278E2">
        <w:rPr>
          <w:sz w:val="16"/>
        </w:rPr>
        <w:t xml:space="preserve"> In preparing this essay, I took inspiration from Saidiya Hartman, who in writing both Scenes of Subjection and Lose Your Mother, said she “set out to engage the catastrophe and the ways it was performed and articulated in cultural practice. The reckoning with catastrophe and performance required a deeper understanding of the material conditions of slavery and its aftermath.”3 In a privileged stillness in Gayogo¯ hó:nǫɁ homelands, surveyed and ravaged by the 1779 genocidal Sullivan campaign, I spent the summer of 2023 reflecting on what apocalypse means for whom, how endings arrive, whether sudden or lingering for centuries, and the what elses that run counter to the comfort of stories about the past that lead unerringly to the presumption that tomorrow is only ever better than yesterday. </w:t>
      </w:r>
      <w:r w:rsidRPr="00741BB2">
        <w:rPr>
          <w:rStyle w:val="Emphasis"/>
        </w:rPr>
        <w:t xml:space="preserve">Of course, </w:t>
      </w:r>
      <w:r w:rsidRPr="00F94D4B">
        <w:rPr>
          <w:rStyle w:val="Emphasis"/>
          <w:highlight w:val="yellow"/>
        </w:rPr>
        <w:t>the pandemic and the constant stream of news about fascism</w:t>
      </w:r>
      <w:r w:rsidRPr="00741BB2">
        <w:rPr>
          <w:rStyle w:val="Emphasis"/>
        </w:rPr>
        <w:t xml:space="preserve"> growing,</w:t>
      </w:r>
      <w:r>
        <w:rPr>
          <w:rStyle w:val="Emphasis"/>
        </w:rPr>
        <w:t xml:space="preserve"> </w:t>
      </w:r>
      <w:r w:rsidRPr="00F94D4B">
        <w:rPr>
          <w:rStyle w:val="Emphasis"/>
          <w:highlight w:val="yellow"/>
        </w:rPr>
        <w:t>glaciers melting</w:t>
      </w:r>
      <w:r w:rsidRPr="00741BB2">
        <w:rPr>
          <w:rStyle w:val="Emphasis"/>
        </w:rPr>
        <w:t xml:space="preserve">, polar bears dying, </w:t>
      </w:r>
      <w:r w:rsidRPr="00F94D4B">
        <w:rPr>
          <w:rStyle w:val="Emphasis"/>
          <w:highlight w:val="yellow"/>
        </w:rPr>
        <w:t>coral reefs bleaching</w:t>
      </w:r>
      <w:r w:rsidRPr="00741BB2">
        <w:rPr>
          <w:rStyle w:val="Emphasis"/>
        </w:rPr>
        <w:t xml:space="preserve">, </w:t>
      </w:r>
      <w:r w:rsidRPr="00F94D4B">
        <w:rPr>
          <w:rStyle w:val="Emphasis"/>
          <w:highlight w:val="yellow"/>
        </w:rPr>
        <w:t>ocean</w:t>
      </w:r>
      <w:r>
        <w:rPr>
          <w:rStyle w:val="Emphasis"/>
        </w:rPr>
        <w:t xml:space="preserve"> </w:t>
      </w:r>
      <w:r w:rsidRPr="00741BB2">
        <w:rPr>
          <w:rStyle w:val="Emphasis"/>
        </w:rPr>
        <w:t xml:space="preserve">temperatures </w:t>
      </w:r>
      <w:r w:rsidRPr="00F94D4B">
        <w:rPr>
          <w:rStyle w:val="Emphasis"/>
          <w:highlight w:val="yellow"/>
        </w:rPr>
        <w:t>boiling, and flood waters</w:t>
      </w:r>
      <w:r w:rsidRPr="00741BB2">
        <w:rPr>
          <w:rStyle w:val="Emphasis"/>
        </w:rPr>
        <w:t xml:space="preserve"> raging </w:t>
      </w:r>
      <w:r w:rsidRPr="00F94D4B">
        <w:rPr>
          <w:rStyle w:val="Emphasis"/>
          <w:highlight w:val="yellow"/>
        </w:rPr>
        <w:t>has the</w:t>
      </w:r>
      <w:r w:rsidRPr="00741BB2">
        <w:rPr>
          <w:rStyle w:val="Emphasis"/>
        </w:rPr>
        <w:t xml:space="preserve"> uncanny </w:t>
      </w:r>
      <w:r w:rsidRPr="00F94D4B">
        <w:rPr>
          <w:rStyle w:val="Emphasis"/>
          <w:highlight w:val="yellow"/>
        </w:rPr>
        <w:t>feel of some</w:t>
      </w:r>
      <w:r w:rsidRPr="00741BB2">
        <w:rPr>
          <w:rStyle w:val="Emphasis"/>
        </w:rPr>
        <w:t xml:space="preserve"> kind of macabre </w:t>
      </w:r>
      <w:r w:rsidRPr="00F94D4B">
        <w:rPr>
          <w:rStyle w:val="Emphasis"/>
          <w:highlight w:val="yellow"/>
        </w:rPr>
        <w:t>rehearsal for dying</w:t>
      </w:r>
      <w:r w:rsidRPr="00741BB2">
        <w:rPr>
          <w:rStyle w:val="Emphasis"/>
        </w:rPr>
        <w:t>.</w:t>
      </w:r>
      <w:r w:rsidRPr="00741BB2">
        <w:rPr>
          <w:u w:val="single"/>
        </w:rPr>
        <w:t xml:space="preserve"> One is tempted to</w:t>
      </w:r>
      <w:r>
        <w:rPr>
          <w:u w:val="single"/>
        </w:rPr>
        <w:t xml:space="preserve"> </w:t>
      </w:r>
      <w:r w:rsidRPr="00741BB2">
        <w:rPr>
          <w:u w:val="single"/>
        </w:rPr>
        <w:t>ask, “How bad can things get?” but is then afraid of the answers</w:t>
      </w:r>
      <w:r>
        <w:rPr>
          <w:u w:val="single"/>
        </w:rPr>
        <w:t xml:space="preserve"> </w:t>
      </w:r>
      <w:r w:rsidRPr="00741BB2">
        <w:rPr>
          <w:u w:val="single"/>
        </w:rPr>
        <w:t>that follow as daily news and state sovereigns glance away from,</w:t>
      </w:r>
      <w:r>
        <w:rPr>
          <w:u w:val="single"/>
        </w:rPr>
        <w:t xml:space="preserve"> </w:t>
      </w:r>
      <w:r w:rsidRPr="00741BB2">
        <w:rPr>
          <w:u w:val="single"/>
        </w:rPr>
        <w:t xml:space="preserve">when they are not complicit with, genocide. </w:t>
      </w:r>
      <w:r w:rsidRPr="00E278E2">
        <w:rPr>
          <w:sz w:val="16"/>
        </w:rPr>
        <w:t xml:space="preserve">According to Ralph Ellison, “The blues is an autobiographical chronicle of personal catastrophe expressed lyrically” and in the onslaught of death tolls, I listen to reminiscences about Mississippi Delta Blues musician Robert Johnson by his living relatives who told of joy, community, and love to counter the white settler myth that he had sold his soul to the devil at the crossroads for fame, and I finally start to fathom the meanings imbedded in the fact that Ida B. Wells was born in 1862, in Holly Springs, Mississippi, the last stronghold of Chickasaw homelands that my own Chickasaw family was removed from in the 1830s.4 The implications of the relationalities embedded among Johnson’s blues, Wells’ work on lynching, and Chickasaw slaving prior to, during, and then post-removal propel me to return to beginnings, with conquest, Hernando de Soto, and enslavers on my mind. For avoidance when details and facts are too much, I watch epic K Dramas instead of write, and for comfort, I reread Robyn Maynard’s reflections in Rehearsals for Living on how </w:t>
      </w:r>
      <w:r w:rsidRPr="00F94D4B">
        <w:rPr>
          <w:rStyle w:val="Emphasis"/>
          <w:highlight w:val="yellow"/>
        </w:rPr>
        <w:t>catastrophe accumulates unevenly in North America in parallel to capitalist accrual and</w:t>
      </w:r>
      <w:r w:rsidRPr="00741BB2">
        <w:rPr>
          <w:rStyle w:val="Emphasis"/>
        </w:rPr>
        <w:t xml:space="preserve"> accounting, how, </w:t>
      </w:r>
      <w:r w:rsidRPr="00E278E2">
        <w:rPr>
          <w:rStyle w:val="Emphasis"/>
          <w:highlight w:val="yellow"/>
        </w:rPr>
        <w:t>for Black and Indigenous communities</w:t>
      </w:r>
      <w:r w:rsidRPr="00741BB2">
        <w:rPr>
          <w:rStyle w:val="Emphasis"/>
        </w:rPr>
        <w:t xml:space="preserve"> particularly, </w:t>
      </w:r>
      <w:r w:rsidRPr="00F94D4B">
        <w:rPr>
          <w:rStyle w:val="Emphasis"/>
          <w:highlight w:val="yellow"/>
        </w:rPr>
        <w:t>worlds end</w:t>
      </w:r>
      <w:r w:rsidRPr="00741BB2">
        <w:rPr>
          <w:rStyle w:val="Emphasis"/>
        </w:rPr>
        <w:t xml:space="preserve"> and end and end</w:t>
      </w:r>
      <w:r>
        <w:rPr>
          <w:rStyle w:val="Emphasis"/>
        </w:rPr>
        <w:t xml:space="preserve"> </w:t>
      </w:r>
      <w:r w:rsidRPr="00741BB2">
        <w:rPr>
          <w:rStyle w:val="Emphasis"/>
        </w:rPr>
        <w:t xml:space="preserve">even </w:t>
      </w:r>
      <w:r w:rsidRPr="00F94D4B">
        <w:rPr>
          <w:rStyle w:val="Emphasis"/>
          <w:highlight w:val="yellow"/>
        </w:rPr>
        <w:t>as life continues and starts again</w:t>
      </w:r>
      <w:r w:rsidRPr="00741BB2">
        <w:rPr>
          <w:rStyle w:val="Emphasis"/>
        </w:rPr>
        <w:t>.</w:t>
      </w:r>
      <w:r w:rsidRPr="00741BB2">
        <w:rPr>
          <w:u w:val="single"/>
        </w:rPr>
        <w:t xml:space="preserve"> </w:t>
      </w:r>
      <w:r w:rsidRPr="00E278E2">
        <w:rPr>
          <w:sz w:val="16"/>
        </w:rPr>
        <w:t xml:space="preserve">Backdropping the extreme heat waves around the globe are the literal fires that scorch the United States and Canada. Summer in New England 2023 started with smoke from Quebec burning out of control and ended with Lahaina obliterated by wildfires that ravaged people, wildlife, and Hawaiian homelands with images that could only repeat as farce the Barbenheimer celluloid dream of United States exceptionalism, beaching, and military dominance. That same summer ended with Israel retaliating against Hamas in measures tens of thousands fold for Hamas’s violent attack on October 7. As Walter Benjamin noted, “The concept of progress must be grounded in the idea of catastrophe. That things are ‘status quo’ is the catastrophe.”5 </w:t>
      </w:r>
      <w:r w:rsidRPr="00F94D4B">
        <w:rPr>
          <w:rStyle w:val="Emphasis"/>
          <w:highlight w:val="yellow"/>
        </w:rPr>
        <w:t xml:space="preserve">For some, catastrophe is the only thing </w:t>
      </w:r>
      <w:r w:rsidRPr="00E278E2">
        <w:rPr>
          <w:rStyle w:val="Emphasis"/>
          <w:highlight w:val="yellow"/>
        </w:rPr>
        <w:t xml:space="preserve">imaginable. </w:t>
      </w:r>
      <w:r w:rsidRPr="00E278E2">
        <w:rPr>
          <w:highlight w:val="yellow"/>
          <w:u w:val="single"/>
        </w:rPr>
        <w:t>The backdrop</w:t>
      </w:r>
      <w:r w:rsidRPr="0095555A">
        <w:rPr>
          <w:u w:val="single"/>
        </w:rPr>
        <w:t xml:space="preserve"> to the catastrophic backdrop</w:t>
      </w:r>
      <w:r w:rsidRPr="00F94D4B">
        <w:rPr>
          <w:u w:val="single"/>
        </w:rPr>
        <w:t xml:space="preserve"> </w:t>
      </w:r>
      <w:r w:rsidRPr="0095555A">
        <w:rPr>
          <w:highlight w:val="yellow"/>
          <w:u w:val="single"/>
        </w:rPr>
        <w:t>within settler colonial societies is</w:t>
      </w:r>
      <w:r w:rsidRPr="00F94D4B">
        <w:rPr>
          <w:u w:val="single"/>
        </w:rPr>
        <w:t xml:space="preserve">, because it has to be, the longue durée of </w:t>
      </w:r>
      <w:r w:rsidRPr="00F94D4B">
        <w:rPr>
          <w:highlight w:val="yellow"/>
          <w:u w:val="single"/>
        </w:rPr>
        <w:t xml:space="preserve">conquest, slavery, settler colonialism, islamophobia, </w:t>
      </w:r>
      <w:r w:rsidRPr="0095555A">
        <w:rPr>
          <w:highlight w:val="yellow"/>
          <w:u w:val="single"/>
        </w:rPr>
        <w:t xml:space="preserve">and the consequences of imperial dispossessions </w:t>
      </w:r>
      <w:r w:rsidRPr="00F94D4B">
        <w:rPr>
          <w:highlight w:val="yellow"/>
          <w:u w:val="single"/>
        </w:rPr>
        <w:t xml:space="preserve">that have carved the present out of Indigenous peoples’ lands, waters, and </w:t>
      </w:r>
      <w:r w:rsidRPr="0095555A">
        <w:rPr>
          <w:highlight w:val="yellow"/>
          <w:u w:val="single"/>
        </w:rPr>
        <w:t>skies.</w:t>
      </w:r>
      <w:r w:rsidRPr="0095555A">
        <w:rPr>
          <w:u w:val="single"/>
        </w:rPr>
        <w:t xml:space="preserve"> Catastrophe is,</w:t>
      </w:r>
      <w:r w:rsidRPr="00E278E2">
        <w:rPr>
          <w:sz w:val="16"/>
        </w:rPr>
        <w:t xml:space="preserve"> Bedour Alagraa argues, “</w:t>
      </w:r>
      <w:r w:rsidRPr="0095555A">
        <w:rPr>
          <w:u w:val="single"/>
        </w:rPr>
        <w:t>a structural condition, and a way of life imposed as a form of political and social domination, beginning with the New World colonial encounter(s)</w:t>
      </w:r>
      <w:r w:rsidRPr="00E278E2">
        <w:rPr>
          <w:sz w:val="16"/>
        </w:rPr>
        <w:t xml:space="preserve">.”6 Catastrophe in Arabic is Nakba. </w:t>
      </w:r>
      <w:r w:rsidRPr="00F94D4B">
        <w:rPr>
          <w:u w:val="single"/>
        </w:rPr>
        <w:t>What we watch unfold in Gaza and the West Bank is the</w:t>
      </w:r>
      <w:r>
        <w:rPr>
          <w:u w:val="single"/>
        </w:rPr>
        <w:t xml:space="preserve"> </w:t>
      </w:r>
      <w:r w:rsidRPr="00F94D4B">
        <w:rPr>
          <w:u w:val="single"/>
        </w:rPr>
        <w:t>reiteration of settler state violence that links the United States</w:t>
      </w:r>
      <w:r>
        <w:rPr>
          <w:u w:val="single"/>
        </w:rPr>
        <w:t xml:space="preserve"> </w:t>
      </w:r>
      <w:r w:rsidRPr="00F94D4B">
        <w:rPr>
          <w:u w:val="single"/>
        </w:rPr>
        <w:t>to Israel in the disproportionate meting out of catastrophe as</w:t>
      </w:r>
      <w:r>
        <w:rPr>
          <w:u w:val="single"/>
        </w:rPr>
        <w:t xml:space="preserve"> </w:t>
      </w:r>
      <w:r w:rsidRPr="00F94D4B">
        <w:rPr>
          <w:u w:val="single"/>
        </w:rPr>
        <w:t>vengeance.</w:t>
      </w:r>
      <w:r w:rsidRPr="00E278E2">
        <w:rPr>
          <w:sz w:val="16"/>
        </w:rPr>
        <w:t xml:space="preserve"> Robyn Maynard’s words resonate because she points to the incredulity one should have in the face of the absurd. “It is hard to believe,” she writes in her first letter to Nishnaabeg poet and activist Leanne Betasamosake Simpson about the thoughts that arose for her while walking the streets of Toronto during the early months of Covid lockdowns, “that this—THIS—is what is to show for the accumulated catastrophes of our past-presents, our ancestors’ lives and bodies and dreams of otherwise being funneled— accumulated—toward these undifferentiated grey masses of rocks, brick, steel, and glass filled with undifferentiated living (just barely) pink-grey masses of human-shaped greed.”7 Her reflection evokes Frantz Fanon, Oladosu Adenike, and Audre Lorde as Maynard continues, “To be aware of the ongoing possibility of imminent world-endings is part of what constitutes and has constituted Black (and Indigenous) life globally for five centuries.”8 </w:t>
      </w:r>
      <w:r w:rsidRPr="00E278E2">
        <w:rPr>
          <w:rStyle w:val="Emphasis"/>
        </w:rPr>
        <w:t>Indigenous people</w:t>
      </w:r>
      <w:r w:rsidRPr="00E278E2">
        <w:rPr>
          <w:sz w:val="16"/>
        </w:rPr>
        <w:t>, as Citizen Potawatomi scholar Kyle Whyte provocatively reminds us, “</w:t>
      </w:r>
      <w:r w:rsidRPr="00E278E2">
        <w:rPr>
          <w:rStyle w:val="Emphasis"/>
        </w:rPr>
        <w:t>already inhabit what our ancestors would have understood as a dystopian future</w:t>
      </w:r>
      <w:r w:rsidRPr="00E278E2">
        <w:rPr>
          <w:sz w:val="16"/>
        </w:rPr>
        <w:t xml:space="preserve">.”9 </w:t>
      </w:r>
      <w:r w:rsidRPr="0095555A">
        <w:rPr>
          <w:highlight w:val="yellow"/>
          <w:u w:val="single"/>
        </w:rPr>
        <w:t>Accompanying such</w:t>
      </w:r>
      <w:r w:rsidRPr="00F94D4B">
        <w:rPr>
          <w:u w:val="single"/>
        </w:rPr>
        <w:t xml:space="preserve"> trenchant </w:t>
      </w:r>
      <w:r w:rsidRPr="0095555A">
        <w:rPr>
          <w:highlight w:val="yellow"/>
          <w:u w:val="single"/>
        </w:rPr>
        <w:t xml:space="preserve">arguments is a </w:t>
      </w:r>
      <w:r w:rsidRPr="00DD1513">
        <w:rPr>
          <w:u w:val="single"/>
        </w:rPr>
        <w:t xml:space="preserve">corollary </w:t>
      </w:r>
      <w:r w:rsidRPr="0095555A">
        <w:rPr>
          <w:highlight w:val="yellow"/>
          <w:u w:val="single"/>
        </w:rPr>
        <w:t>critique of</w:t>
      </w:r>
      <w:r w:rsidRPr="00F94D4B">
        <w:rPr>
          <w:u w:val="single"/>
        </w:rPr>
        <w:t xml:space="preserve"> </w:t>
      </w:r>
      <w:r w:rsidRPr="00E278E2">
        <w:rPr>
          <w:sz w:val="16"/>
        </w:rPr>
        <w:t xml:space="preserve">what Sylvia Wynter, in conversation with Katherine McKittrick, discusses as </w:t>
      </w:r>
      <w:r w:rsidRPr="00F94D4B">
        <w:rPr>
          <w:u w:val="single"/>
        </w:rPr>
        <w:t xml:space="preserve">the problem </w:t>
      </w:r>
      <w:r w:rsidRPr="0095555A">
        <w:rPr>
          <w:highlight w:val="yellow"/>
          <w:u w:val="single"/>
        </w:rPr>
        <w:t>of the “Man2 referent-we” embedded within</w:t>
      </w:r>
      <w:r w:rsidRPr="00F94D4B">
        <w:rPr>
          <w:u w:val="single"/>
        </w:rPr>
        <w:t xml:space="preserve"> Anthropocenic </w:t>
      </w:r>
      <w:r w:rsidRPr="0095555A">
        <w:rPr>
          <w:highlight w:val="yellow"/>
          <w:u w:val="single"/>
        </w:rPr>
        <w:t>anxieties</w:t>
      </w:r>
      <w:r w:rsidRPr="00F94D4B">
        <w:rPr>
          <w:u w:val="single"/>
        </w:rPr>
        <w:t xml:space="preserve"> and scientific warnings </w:t>
      </w:r>
      <w:r w:rsidRPr="0095555A">
        <w:rPr>
          <w:highlight w:val="yellow"/>
          <w:u w:val="single"/>
        </w:rPr>
        <w:t>of</w:t>
      </w:r>
      <w:r w:rsidRPr="00F94D4B">
        <w:rPr>
          <w:u w:val="single"/>
        </w:rPr>
        <w:t xml:space="preserve"> imminent </w:t>
      </w:r>
      <w:r w:rsidRPr="0095555A">
        <w:rPr>
          <w:highlight w:val="yellow"/>
          <w:u w:val="single"/>
        </w:rPr>
        <w:t>collapse that assume the we</w:t>
      </w:r>
      <w:r w:rsidRPr="00F94D4B">
        <w:rPr>
          <w:u w:val="single"/>
        </w:rPr>
        <w:t>—“</w:t>
      </w:r>
      <w:r w:rsidRPr="00DD1513">
        <w:rPr>
          <w:highlight w:val="yellow"/>
          <w:u w:val="single"/>
        </w:rPr>
        <w:t>whose normal behaviors are destroying the habitability of our</w:t>
      </w:r>
      <w:r w:rsidRPr="00E278E2">
        <w:rPr>
          <w:sz w:val="16"/>
        </w:rPr>
        <w:t xml:space="preserve"> (sic) </w:t>
      </w:r>
      <w:r w:rsidRPr="00DD1513">
        <w:rPr>
          <w:highlight w:val="yellow"/>
          <w:u w:val="single"/>
        </w:rPr>
        <w:t>planet</w:t>
      </w:r>
      <w:r w:rsidRPr="00E278E2">
        <w:rPr>
          <w:sz w:val="16"/>
        </w:rPr>
        <w:t>—</w:t>
      </w:r>
      <w:r w:rsidRPr="0095555A">
        <w:rPr>
          <w:highlight w:val="yellow"/>
          <w:u w:val="single"/>
        </w:rPr>
        <w:t>is that of the human population as a whole</w:t>
      </w:r>
      <w:r w:rsidRPr="00E278E2">
        <w:rPr>
          <w:sz w:val="16"/>
        </w:rPr>
        <w:t>.”10 “</w:t>
      </w:r>
      <w:r w:rsidRPr="00F94D4B">
        <w:rPr>
          <w:rStyle w:val="Emphasis"/>
        </w:rPr>
        <w:t>Put otherwise</w:t>
      </w:r>
      <w:r w:rsidRPr="00E278E2">
        <w:rPr>
          <w:sz w:val="16"/>
        </w:rPr>
        <w:t>,” Maynard writes succinctly, “</w:t>
      </w:r>
      <w:r w:rsidRPr="0095555A">
        <w:rPr>
          <w:rStyle w:val="Emphasis"/>
          <w:highlight w:val="yellow"/>
        </w:rPr>
        <w:t>it is a way of ‘All Lives Mattering’-ing the climate crisis by erasing both the real authors and the first victims of the crimes enacted on planetary life</w:t>
      </w:r>
      <w:r w:rsidRPr="00E278E2">
        <w:rPr>
          <w:sz w:val="16"/>
        </w:rPr>
        <w:t xml:space="preserve">. That is to say, if ‘we’ are responsible, who is presumed to be included within the parameters of the pronoun here?”11 Again, as Wynter exclaims, “the Masai who were (and are) being displaced have nothing to do with global warming! It’s all of us—the Western and mimetically Westernized middle classes.”12 </w:t>
      </w:r>
      <w:r w:rsidRPr="00F94D4B">
        <w:rPr>
          <w:u w:val="single"/>
        </w:rPr>
        <w:t>Those excluded from the pronoun for Wynter are, like “the Masai,</w:t>
      </w:r>
      <w:r>
        <w:rPr>
          <w:u w:val="single"/>
        </w:rPr>
        <w:t xml:space="preserve"> </w:t>
      </w:r>
      <w:r w:rsidRPr="00F94D4B">
        <w:rPr>
          <w:u w:val="single"/>
        </w:rPr>
        <w:t>the San, or the Pygmy in Africa, as well as the range of other such</w:t>
      </w:r>
      <w:r>
        <w:rPr>
          <w:u w:val="single"/>
        </w:rPr>
        <w:t xml:space="preserve"> </w:t>
      </w:r>
      <w:r w:rsidRPr="00F94D4B">
        <w:rPr>
          <w:u w:val="single"/>
        </w:rPr>
        <w:t>societies in Australia, the Americas, and elsewhere . . . those clusters</w:t>
      </w:r>
      <w:r>
        <w:rPr>
          <w:u w:val="single"/>
        </w:rPr>
        <w:t xml:space="preserve"> </w:t>
      </w:r>
      <w:r w:rsidRPr="00F94D4B">
        <w:rPr>
          <w:u w:val="single"/>
        </w:rPr>
        <w:t>of still extant nomadic or sedentary indigenous traditionally stateless</w:t>
      </w:r>
      <w:r>
        <w:rPr>
          <w:u w:val="single"/>
        </w:rPr>
        <w:t xml:space="preserve"> </w:t>
      </w:r>
      <w:r w:rsidRPr="00F94D4B">
        <w:rPr>
          <w:u w:val="single"/>
        </w:rPr>
        <w:t>societies</w:t>
      </w:r>
      <w:r w:rsidRPr="00E278E2">
        <w:rPr>
          <w:sz w:val="16"/>
        </w:rPr>
        <w:t>” (22).13 Maynard concludes her first letter to Simpson by noting, “</w:t>
      </w:r>
      <w:r w:rsidRPr="00F94D4B">
        <w:rPr>
          <w:u w:val="single"/>
        </w:rPr>
        <w:t>It’s perhaps the final insult that you and I, our respective</w:t>
      </w:r>
      <w:r>
        <w:rPr>
          <w:u w:val="single"/>
        </w:rPr>
        <w:t xml:space="preserve"> </w:t>
      </w:r>
      <w:r w:rsidRPr="00F94D4B">
        <w:rPr>
          <w:u w:val="single"/>
        </w:rPr>
        <w:t>communities, only enter, exceedingly belatedly, and only abstractly</w:t>
      </w:r>
      <w:r>
        <w:rPr>
          <w:u w:val="single"/>
        </w:rPr>
        <w:t xml:space="preserve"> </w:t>
      </w:r>
      <w:r w:rsidRPr="00F94D4B">
        <w:rPr>
          <w:u w:val="single"/>
        </w:rPr>
        <w:t>and contingently, into the universal ‘we’ once it is time to identify</w:t>
      </w:r>
      <w:r>
        <w:rPr>
          <w:u w:val="single"/>
        </w:rPr>
        <w:t xml:space="preserve"> </w:t>
      </w:r>
      <w:r w:rsidRPr="00F94D4B">
        <w:rPr>
          <w:u w:val="single"/>
        </w:rPr>
        <w:t>the architects of the climate disaster, only to disappear from it again</w:t>
      </w:r>
      <w:r>
        <w:rPr>
          <w:u w:val="single"/>
        </w:rPr>
        <w:t xml:space="preserve"> </w:t>
      </w:r>
      <w:r w:rsidRPr="00F94D4B">
        <w:rPr>
          <w:u w:val="single"/>
        </w:rPr>
        <w:t>in the next headline, thought, etc</w:t>
      </w:r>
      <w:r w:rsidRPr="00E278E2">
        <w:rPr>
          <w:sz w:val="16"/>
        </w:rPr>
        <w:t xml:space="preserve">.”14 </w:t>
      </w:r>
      <w:r w:rsidRPr="0095555A">
        <w:rPr>
          <w:rStyle w:val="Emphasis"/>
          <w:highlight w:val="yellow"/>
        </w:rPr>
        <w:t>Statelessness is no protection from accusations of criminality or blame for the present, and the universal “we” demands condemnations of incivility and savagery as the price of admission.</w:t>
      </w:r>
      <w:r w:rsidRPr="00F94D4B">
        <w:rPr>
          <w:rStyle w:val="Emphasis"/>
        </w:rPr>
        <w:t xml:space="preserve"> </w:t>
      </w:r>
    </w:p>
    <w:p w14:paraId="6BF411A8" w14:textId="77777777" w:rsidR="0054050C" w:rsidRPr="0054050C" w:rsidRDefault="0054050C" w:rsidP="0054050C">
      <w:pPr>
        <w:keepNext/>
        <w:keepLines/>
        <w:spacing w:before="40" w:after="0"/>
        <w:outlineLvl w:val="3"/>
        <w:rPr>
          <w:rFonts w:eastAsiaTheme="majorEastAsia" w:cstheme="majorBidi"/>
          <w:b/>
          <w:iCs/>
          <w:sz w:val="26"/>
        </w:rPr>
      </w:pPr>
      <w:r w:rsidRPr="0054050C">
        <w:rPr>
          <w:rFonts w:eastAsiaTheme="majorEastAsia" w:cstheme="majorBidi"/>
          <w:b/>
          <w:iCs/>
          <w:sz w:val="26"/>
        </w:rPr>
        <w:t xml:space="preserve">Unions </w:t>
      </w:r>
      <w:r w:rsidRPr="0054050C">
        <w:rPr>
          <w:rFonts w:eastAsiaTheme="majorEastAsia" w:cstheme="majorBidi"/>
          <w:b/>
          <w:iCs/>
          <w:sz w:val="26"/>
          <w:u w:val="single"/>
        </w:rPr>
        <w:t>don’t want</w:t>
      </w:r>
      <w:r w:rsidRPr="0054050C">
        <w:rPr>
          <w:rFonts w:eastAsiaTheme="majorEastAsia" w:cstheme="majorBidi"/>
          <w:b/>
          <w:iCs/>
          <w:sz w:val="26"/>
        </w:rPr>
        <w:t xml:space="preserve"> or </w:t>
      </w:r>
      <w:r w:rsidRPr="0054050C">
        <w:rPr>
          <w:rFonts w:eastAsiaTheme="majorEastAsia" w:cstheme="majorBidi"/>
          <w:b/>
          <w:iCs/>
          <w:sz w:val="26"/>
          <w:u w:val="single"/>
        </w:rPr>
        <w:t>need</w:t>
      </w:r>
      <w:r w:rsidRPr="0054050C">
        <w:rPr>
          <w:rFonts w:eastAsiaTheme="majorEastAsia" w:cstheme="majorBidi"/>
          <w:b/>
          <w:iCs/>
          <w:sz w:val="26"/>
        </w:rPr>
        <w:t xml:space="preserve"> the plan.</w:t>
      </w:r>
    </w:p>
    <w:p w14:paraId="0D565358" w14:textId="77777777" w:rsidR="0054050C" w:rsidRPr="0054050C" w:rsidRDefault="0054050C" w:rsidP="0054050C">
      <w:bookmarkStart w:id="0" w:name="_Hlk206628309"/>
      <w:r w:rsidRPr="0054050C">
        <w:t xml:space="preserve">Judge </w:t>
      </w:r>
      <w:r w:rsidRPr="0054050C">
        <w:rPr>
          <w:b/>
          <w:bCs/>
          <w:sz w:val="26"/>
        </w:rPr>
        <w:t>Glock 25</w:t>
      </w:r>
      <w:r w:rsidRPr="0054050C">
        <w:t>, PhD, Director of research and a senior fellow at the Manhattan Institute, 4-4-25, “Trump Goes After Federal Unions—It’s About Time,” https://www.city-journal.org/article/trump-collective-bargaining-unions-government-workers</w:t>
      </w:r>
    </w:p>
    <w:p w14:paraId="43C80D71" w14:textId="77777777" w:rsidR="0054050C" w:rsidRPr="0054050C" w:rsidRDefault="0054050C" w:rsidP="0054050C">
      <w:pPr>
        <w:rPr>
          <w:sz w:val="16"/>
        </w:rPr>
      </w:pPr>
      <w:r w:rsidRPr="0054050C">
        <w:rPr>
          <w:sz w:val="16"/>
        </w:rPr>
        <w:t xml:space="preserve">Last week, President Donald </w:t>
      </w:r>
      <w:r w:rsidRPr="0054050C">
        <w:rPr>
          <w:b/>
          <w:iCs/>
          <w:u w:val="single"/>
        </w:rPr>
        <w:t>Trump</w:t>
      </w:r>
      <w:r w:rsidRPr="0054050C">
        <w:rPr>
          <w:sz w:val="16"/>
        </w:rPr>
        <w:t xml:space="preserve"> signed an executive order that marks his most decisive attack on the civil-service system so far. The order, “Exclusions from Federal Labor-Management Relations Programs,” </w:t>
      </w:r>
      <w:r w:rsidRPr="0054050C">
        <w:rPr>
          <w:b/>
          <w:iCs/>
          <w:u w:val="single"/>
        </w:rPr>
        <w:t>ended collective bargaining</w:t>
      </w:r>
      <w:r w:rsidRPr="0054050C">
        <w:rPr>
          <w:u w:val="single"/>
        </w:rPr>
        <w:t xml:space="preserve"> for </w:t>
      </w:r>
      <w:r w:rsidRPr="0054050C">
        <w:rPr>
          <w:b/>
          <w:iCs/>
          <w:u w:val="single"/>
        </w:rPr>
        <w:t>unions</w:t>
      </w:r>
      <w:r w:rsidRPr="0054050C">
        <w:rPr>
          <w:sz w:val="16"/>
        </w:rPr>
        <w:t xml:space="preserve"> across most of the federal government.</w:t>
      </w:r>
    </w:p>
    <w:p w14:paraId="6CB883E9" w14:textId="77777777" w:rsidR="0054050C" w:rsidRPr="0054050C" w:rsidRDefault="0054050C" w:rsidP="0054050C">
      <w:pPr>
        <w:rPr>
          <w:sz w:val="16"/>
        </w:rPr>
      </w:pPr>
      <w:r w:rsidRPr="0054050C">
        <w:rPr>
          <w:sz w:val="16"/>
        </w:rPr>
        <w:t xml:space="preserve">These </w:t>
      </w:r>
      <w:r w:rsidRPr="0054050C">
        <w:rPr>
          <w:u w:val="single"/>
        </w:rPr>
        <w:t xml:space="preserve">unions have been a millstone </w:t>
      </w:r>
      <w:r w:rsidRPr="0054050C">
        <w:rPr>
          <w:b/>
          <w:iCs/>
          <w:u w:val="single"/>
        </w:rPr>
        <w:t>around the neck</w:t>
      </w:r>
      <w:r w:rsidRPr="0054050C">
        <w:rPr>
          <w:u w:val="single"/>
        </w:rPr>
        <w:t xml:space="preserve"> of the </w:t>
      </w:r>
      <w:r w:rsidRPr="0054050C">
        <w:rPr>
          <w:b/>
          <w:iCs/>
          <w:u w:val="single"/>
        </w:rPr>
        <w:t>government</w:t>
      </w:r>
      <w:r w:rsidRPr="0054050C">
        <w:rPr>
          <w:u w:val="single"/>
        </w:rPr>
        <w:t xml:space="preserve"> and taxpayers for decades. Trump is right to </w:t>
      </w:r>
      <w:r w:rsidRPr="0054050C">
        <w:rPr>
          <w:b/>
          <w:iCs/>
          <w:u w:val="single"/>
        </w:rPr>
        <w:t>end</w:t>
      </w:r>
      <w:r w:rsidRPr="0054050C">
        <w:rPr>
          <w:u w:val="single"/>
        </w:rPr>
        <w:t xml:space="preserve"> their </w:t>
      </w:r>
      <w:r w:rsidRPr="0054050C">
        <w:rPr>
          <w:b/>
          <w:iCs/>
          <w:u w:val="single"/>
        </w:rPr>
        <w:t>influence</w:t>
      </w:r>
      <w:r w:rsidRPr="0054050C">
        <w:rPr>
          <w:u w:val="single"/>
        </w:rPr>
        <w:t>.</w:t>
      </w:r>
    </w:p>
    <w:p w14:paraId="7DA97601" w14:textId="77777777" w:rsidR="0054050C" w:rsidRPr="0054050C" w:rsidRDefault="0054050C" w:rsidP="0054050C">
      <w:pPr>
        <w:rPr>
          <w:sz w:val="16"/>
        </w:rPr>
      </w:pPr>
      <w:r w:rsidRPr="0054050C">
        <w:rPr>
          <w:sz w:val="16"/>
        </w:rPr>
        <w:t xml:space="preserve">Despite the enduring image of hard-hat-wearing factory workers, </w:t>
      </w:r>
      <w:r w:rsidRPr="0054050C">
        <w:rPr>
          <w:u w:val="single"/>
        </w:rPr>
        <w:t xml:space="preserve">today’s unionized </w:t>
      </w:r>
      <w:r w:rsidRPr="0054050C">
        <w:rPr>
          <w:highlight w:val="cyan"/>
          <w:u w:val="single"/>
        </w:rPr>
        <w:t>employees</w:t>
      </w:r>
      <w:r w:rsidRPr="0054050C">
        <w:rPr>
          <w:u w:val="single"/>
        </w:rPr>
        <w:t xml:space="preserve"> are</w:t>
      </w:r>
      <w:r w:rsidRPr="0054050C">
        <w:rPr>
          <w:sz w:val="16"/>
        </w:rPr>
        <w:t xml:space="preserve"> more likely to be </w:t>
      </w:r>
      <w:r w:rsidRPr="0054050C">
        <w:rPr>
          <w:b/>
          <w:iCs/>
          <w:highlight w:val="cyan"/>
          <w:u w:val="single"/>
        </w:rPr>
        <w:t>white-collar workers</w:t>
      </w:r>
      <w:r w:rsidRPr="0054050C">
        <w:rPr>
          <w:highlight w:val="cyan"/>
          <w:u w:val="single"/>
        </w:rPr>
        <w:t xml:space="preserve"> in</w:t>
      </w:r>
      <w:r w:rsidRPr="0054050C">
        <w:rPr>
          <w:u w:val="single"/>
        </w:rPr>
        <w:t xml:space="preserve"> </w:t>
      </w:r>
      <w:r w:rsidRPr="0054050C">
        <w:rPr>
          <w:b/>
          <w:iCs/>
          <w:u w:val="single"/>
        </w:rPr>
        <w:t>government</w:t>
      </w:r>
      <w:r w:rsidRPr="0054050C">
        <w:rPr>
          <w:u w:val="single"/>
        </w:rPr>
        <w:t xml:space="preserve"> </w:t>
      </w:r>
      <w:r w:rsidRPr="0054050C">
        <w:rPr>
          <w:highlight w:val="cyan"/>
          <w:u w:val="single"/>
        </w:rPr>
        <w:t>jobs</w:t>
      </w:r>
      <w:r w:rsidRPr="0054050C">
        <w:rPr>
          <w:u w:val="single"/>
        </w:rPr>
        <w:t>.</w:t>
      </w:r>
      <w:r w:rsidRPr="0054050C">
        <w:rPr>
          <w:sz w:val="16"/>
        </w:rPr>
        <w:t xml:space="preserve"> In the private sector, only 6 percent of the workforce is unionized. </w:t>
      </w:r>
      <w:r w:rsidRPr="0054050C">
        <w:rPr>
          <w:u w:val="single"/>
        </w:rPr>
        <w:t xml:space="preserve">In the federal government, that figure rises to </w:t>
      </w:r>
      <w:r w:rsidRPr="0054050C">
        <w:rPr>
          <w:b/>
          <w:iCs/>
          <w:u w:val="single"/>
        </w:rPr>
        <w:t>25 percent</w:t>
      </w:r>
      <w:r w:rsidRPr="0054050C">
        <w:rPr>
          <w:u w:val="single"/>
        </w:rPr>
        <w:t xml:space="preserve">—over </w:t>
      </w:r>
      <w:r w:rsidRPr="0054050C">
        <w:rPr>
          <w:b/>
          <w:iCs/>
          <w:u w:val="single"/>
        </w:rPr>
        <w:t>a third</w:t>
      </w:r>
      <w:r w:rsidRPr="0054050C">
        <w:rPr>
          <w:u w:val="single"/>
        </w:rPr>
        <w:t xml:space="preserve"> if the military is excluded</w:t>
      </w:r>
      <w:r w:rsidRPr="0054050C">
        <w:rPr>
          <w:sz w:val="16"/>
        </w:rPr>
        <w:t>. President Joe Biden’s expansion of federal hiring, combined with his strong support for unionization, helped federal unions surpass 1 million members by the end of his term.</w:t>
      </w:r>
    </w:p>
    <w:p w14:paraId="69210803" w14:textId="77777777" w:rsidR="0054050C" w:rsidRPr="0054050C" w:rsidRDefault="0054050C" w:rsidP="0054050C">
      <w:pPr>
        <w:rPr>
          <w:sz w:val="16"/>
        </w:rPr>
      </w:pPr>
      <w:r w:rsidRPr="0054050C">
        <w:rPr>
          <w:sz w:val="16"/>
        </w:rPr>
        <w:t xml:space="preserve">But </w:t>
      </w:r>
      <w:r w:rsidRPr="0054050C">
        <w:rPr>
          <w:u w:val="single"/>
        </w:rPr>
        <w:t xml:space="preserve">federal employees </w:t>
      </w:r>
      <w:r w:rsidRPr="0054050C">
        <w:rPr>
          <w:b/>
          <w:iCs/>
          <w:highlight w:val="cyan"/>
          <w:u w:val="single"/>
        </w:rPr>
        <w:t>aren’t in</w:t>
      </w:r>
      <w:r w:rsidRPr="0054050C">
        <w:rPr>
          <w:highlight w:val="cyan"/>
          <w:u w:val="single"/>
        </w:rPr>
        <w:t xml:space="preserve"> desperate </w:t>
      </w:r>
      <w:r w:rsidRPr="0054050C">
        <w:rPr>
          <w:b/>
          <w:iCs/>
          <w:highlight w:val="cyan"/>
          <w:u w:val="single"/>
        </w:rPr>
        <w:t>need</w:t>
      </w:r>
      <w:r w:rsidRPr="0054050C">
        <w:rPr>
          <w:highlight w:val="cyan"/>
          <w:u w:val="single"/>
        </w:rPr>
        <w:t xml:space="preserve"> of</w:t>
      </w:r>
      <w:r w:rsidRPr="0054050C">
        <w:rPr>
          <w:u w:val="single"/>
        </w:rPr>
        <w:t xml:space="preserve"> union </w:t>
      </w:r>
      <w:r w:rsidRPr="0054050C">
        <w:rPr>
          <w:b/>
          <w:iCs/>
          <w:highlight w:val="cyan"/>
          <w:u w:val="single"/>
        </w:rPr>
        <w:t>protection</w:t>
      </w:r>
      <w:r w:rsidRPr="0054050C">
        <w:rPr>
          <w:sz w:val="16"/>
        </w:rPr>
        <w:t xml:space="preserve">. The </w:t>
      </w:r>
      <w:r w:rsidRPr="0054050C">
        <w:rPr>
          <w:u w:val="single"/>
        </w:rPr>
        <w:t xml:space="preserve">average </w:t>
      </w:r>
      <w:r w:rsidRPr="0054050C">
        <w:rPr>
          <w:highlight w:val="cyan"/>
          <w:u w:val="single"/>
        </w:rPr>
        <w:t>annual pay</w:t>
      </w:r>
      <w:r w:rsidRPr="0054050C">
        <w:rPr>
          <w:sz w:val="16"/>
        </w:rPr>
        <w:t xml:space="preserve"> in the federal workforce </w:t>
      </w:r>
      <w:r w:rsidRPr="0054050C">
        <w:rPr>
          <w:u w:val="single"/>
        </w:rPr>
        <w:t>is $100,000, and it rises to $140,000 if one includes</w:t>
      </w:r>
      <w:r w:rsidRPr="0054050C">
        <w:rPr>
          <w:sz w:val="16"/>
        </w:rPr>
        <w:t xml:space="preserve"> the generous </w:t>
      </w:r>
      <w:r w:rsidRPr="0054050C">
        <w:rPr>
          <w:u w:val="single"/>
        </w:rPr>
        <w:t xml:space="preserve">benefits. That’s </w:t>
      </w:r>
      <w:r w:rsidRPr="0054050C">
        <w:rPr>
          <w:b/>
          <w:iCs/>
          <w:u w:val="single"/>
        </w:rPr>
        <w:t>more</w:t>
      </w:r>
      <w:r w:rsidRPr="0054050C">
        <w:rPr>
          <w:u w:val="single"/>
        </w:rPr>
        <w:t xml:space="preserve"> than </w:t>
      </w:r>
      <w:r w:rsidRPr="0054050C">
        <w:rPr>
          <w:b/>
          <w:iCs/>
          <w:highlight w:val="cyan"/>
          <w:u w:val="single"/>
        </w:rPr>
        <w:t>50 percent higher</w:t>
      </w:r>
      <w:r w:rsidRPr="0054050C">
        <w:rPr>
          <w:highlight w:val="cyan"/>
          <w:u w:val="single"/>
        </w:rPr>
        <w:t xml:space="preserve"> than average</w:t>
      </w:r>
      <w:r w:rsidRPr="0054050C">
        <w:rPr>
          <w:u w:val="single"/>
        </w:rPr>
        <w:t xml:space="preserve"> private-sector compensation.</w:t>
      </w:r>
      <w:r w:rsidRPr="0054050C">
        <w:rPr>
          <w:sz w:val="16"/>
        </w:rPr>
        <w:t xml:space="preserve"> The vast majority of </w:t>
      </w:r>
      <w:r w:rsidRPr="0054050C">
        <w:rPr>
          <w:u w:val="single"/>
        </w:rPr>
        <w:t>federal employees are white-collar workers with bachelor’s degrees</w:t>
      </w:r>
      <w:r w:rsidRPr="0054050C">
        <w:rPr>
          <w:sz w:val="16"/>
        </w:rPr>
        <w:t>. They are hardly an oppressed group.</w:t>
      </w:r>
    </w:p>
    <w:p w14:paraId="333D3A7A" w14:textId="77777777" w:rsidR="0054050C" w:rsidRPr="0054050C" w:rsidRDefault="0054050C" w:rsidP="0054050C">
      <w:pPr>
        <w:rPr>
          <w:sz w:val="16"/>
        </w:rPr>
      </w:pPr>
      <w:r w:rsidRPr="0054050C">
        <w:rPr>
          <w:sz w:val="16"/>
        </w:rPr>
        <w:t xml:space="preserve">In his executive order, </w:t>
      </w:r>
      <w:r w:rsidRPr="0054050C">
        <w:rPr>
          <w:u w:val="single"/>
        </w:rPr>
        <w:t xml:space="preserve">the president invoked a section of civil service law that allows him to </w:t>
      </w:r>
      <w:r w:rsidRPr="0054050C">
        <w:rPr>
          <w:b/>
          <w:iCs/>
          <w:u w:val="single"/>
        </w:rPr>
        <w:t>stop collective bargaining</w:t>
      </w:r>
      <w:r w:rsidRPr="0054050C">
        <w:rPr>
          <w:sz w:val="16"/>
        </w:rPr>
        <w:t xml:space="preserve"> </w:t>
      </w:r>
      <w:r w:rsidRPr="0054050C">
        <w:rPr>
          <w:u w:val="single"/>
        </w:rPr>
        <w:t xml:space="preserve">if he determines that an agency “has as a primary function intelligence, counterintelligence, investigative, or </w:t>
      </w:r>
      <w:r w:rsidRPr="0054050C">
        <w:rPr>
          <w:b/>
          <w:iCs/>
          <w:u w:val="single"/>
        </w:rPr>
        <w:t>national security</w:t>
      </w:r>
      <w:r w:rsidRPr="0054050C">
        <w:rPr>
          <w:sz w:val="16"/>
        </w:rPr>
        <w:t xml:space="preserve"> </w:t>
      </w:r>
      <w:r w:rsidRPr="0054050C">
        <w:rPr>
          <w:u w:val="single"/>
        </w:rPr>
        <w:t>work.”</w:t>
      </w:r>
      <w:r w:rsidRPr="0054050C">
        <w:rPr>
          <w:sz w:val="16"/>
        </w:rPr>
        <w:t xml:space="preserve"> </w:t>
      </w:r>
      <w:r w:rsidRPr="0054050C">
        <w:rPr>
          <w:b/>
          <w:iCs/>
          <w:highlight w:val="cyan"/>
          <w:u w:val="single"/>
        </w:rPr>
        <w:t>Most</w:t>
      </w:r>
      <w:r w:rsidRPr="0054050C">
        <w:rPr>
          <w:sz w:val="16"/>
        </w:rPr>
        <w:t xml:space="preserve"> of the largest </w:t>
      </w:r>
      <w:r w:rsidRPr="0054050C">
        <w:rPr>
          <w:b/>
          <w:iCs/>
          <w:highlight w:val="cyan"/>
          <w:u w:val="single"/>
        </w:rPr>
        <w:t>departments</w:t>
      </w:r>
      <w:r w:rsidRPr="0054050C">
        <w:rPr>
          <w:sz w:val="16"/>
        </w:rPr>
        <w:t xml:space="preserve"> named in the order </w:t>
      </w:r>
      <w:r w:rsidRPr="0054050C">
        <w:rPr>
          <w:b/>
          <w:iCs/>
          <w:highlight w:val="cyan"/>
          <w:u w:val="single"/>
        </w:rPr>
        <w:t>fit that</w:t>
      </w:r>
      <w:r w:rsidRPr="0054050C">
        <w:rPr>
          <w:sz w:val="16"/>
        </w:rPr>
        <w:t xml:space="preserve"> description, </w:t>
      </w:r>
      <w:r w:rsidRPr="0054050C">
        <w:rPr>
          <w:u w:val="single"/>
        </w:rPr>
        <w:t xml:space="preserve">including the </w:t>
      </w:r>
      <w:r w:rsidRPr="0054050C">
        <w:rPr>
          <w:b/>
          <w:iCs/>
          <w:u w:val="single"/>
        </w:rPr>
        <w:t>D</w:t>
      </w:r>
      <w:r w:rsidRPr="0054050C">
        <w:rPr>
          <w:u w:val="single"/>
        </w:rPr>
        <w:t xml:space="preserve">epartment </w:t>
      </w:r>
      <w:r w:rsidRPr="0054050C">
        <w:rPr>
          <w:b/>
          <w:iCs/>
          <w:u w:val="single"/>
        </w:rPr>
        <w:t>o</w:t>
      </w:r>
      <w:r w:rsidRPr="0054050C">
        <w:rPr>
          <w:u w:val="single"/>
        </w:rPr>
        <w:t xml:space="preserve">f </w:t>
      </w:r>
      <w:r w:rsidRPr="0054050C">
        <w:rPr>
          <w:b/>
          <w:iCs/>
          <w:u w:val="single"/>
        </w:rPr>
        <w:t>D</w:t>
      </w:r>
      <w:r w:rsidRPr="0054050C">
        <w:rPr>
          <w:u w:val="single"/>
        </w:rPr>
        <w:t>efense</w:t>
      </w:r>
      <w:r w:rsidRPr="0054050C">
        <w:rPr>
          <w:sz w:val="16"/>
        </w:rPr>
        <w:t xml:space="preserve">, much of the </w:t>
      </w:r>
      <w:r w:rsidRPr="0054050C">
        <w:rPr>
          <w:b/>
          <w:iCs/>
          <w:u w:val="single"/>
        </w:rPr>
        <w:t>D</w:t>
      </w:r>
      <w:r w:rsidRPr="0054050C">
        <w:rPr>
          <w:sz w:val="16"/>
        </w:rPr>
        <w:t xml:space="preserve">epartment </w:t>
      </w:r>
      <w:r w:rsidRPr="0054050C">
        <w:rPr>
          <w:u w:val="single"/>
        </w:rPr>
        <w:t>of</w:t>
      </w:r>
      <w:r w:rsidRPr="0054050C">
        <w:rPr>
          <w:sz w:val="16"/>
        </w:rPr>
        <w:t xml:space="preserve"> </w:t>
      </w:r>
      <w:r w:rsidRPr="0054050C">
        <w:rPr>
          <w:b/>
          <w:iCs/>
          <w:u w:val="single"/>
        </w:rPr>
        <w:t>H</w:t>
      </w:r>
      <w:r w:rsidRPr="0054050C">
        <w:rPr>
          <w:sz w:val="16"/>
        </w:rPr>
        <w:t xml:space="preserve">omeland </w:t>
      </w:r>
      <w:r w:rsidRPr="0054050C">
        <w:rPr>
          <w:b/>
          <w:iCs/>
          <w:u w:val="single"/>
        </w:rPr>
        <w:t>S</w:t>
      </w:r>
      <w:r w:rsidRPr="0054050C">
        <w:rPr>
          <w:sz w:val="16"/>
        </w:rPr>
        <w:t xml:space="preserve">ecurity, and </w:t>
      </w:r>
      <w:r w:rsidRPr="0054050C">
        <w:rPr>
          <w:u w:val="single"/>
        </w:rPr>
        <w:t xml:space="preserve">the </w:t>
      </w:r>
      <w:r w:rsidRPr="0054050C">
        <w:rPr>
          <w:b/>
          <w:iCs/>
          <w:u w:val="single"/>
        </w:rPr>
        <w:t>D</w:t>
      </w:r>
      <w:r w:rsidRPr="0054050C">
        <w:rPr>
          <w:u w:val="single"/>
        </w:rPr>
        <w:t xml:space="preserve">epartment </w:t>
      </w:r>
      <w:r w:rsidRPr="0054050C">
        <w:rPr>
          <w:b/>
          <w:iCs/>
          <w:u w:val="single"/>
        </w:rPr>
        <w:t>o</w:t>
      </w:r>
      <w:r w:rsidRPr="0054050C">
        <w:rPr>
          <w:u w:val="single"/>
        </w:rPr>
        <w:t xml:space="preserve">f </w:t>
      </w:r>
      <w:r w:rsidRPr="0054050C">
        <w:rPr>
          <w:b/>
          <w:iCs/>
          <w:u w:val="single"/>
        </w:rPr>
        <w:t>E</w:t>
      </w:r>
      <w:r w:rsidRPr="0054050C">
        <w:rPr>
          <w:u w:val="single"/>
        </w:rPr>
        <w:t xml:space="preserve">nergy, which focuses </w:t>
      </w:r>
      <w:r w:rsidRPr="0054050C">
        <w:rPr>
          <w:highlight w:val="cyan"/>
          <w:u w:val="single"/>
        </w:rPr>
        <w:t>heavily on defense and nuclear issues</w:t>
      </w:r>
      <w:r w:rsidRPr="0054050C">
        <w:rPr>
          <w:u w:val="single"/>
        </w:rPr>
        <w:t xml:space="preserve">. The </w:t>
      </w:r>
      <w:r w:rsidRPr="0054050C">
        <w:rPr>
          <w:highlight w:val="cyan"/>
          <w:u w:val="single"/>
        </w:rPr>
        <w:t>legal basis</w:t>
      </w:r>
      <w:r w:rsidRPr="0054050C">
        <w:rPr>
          <w:u w:val="single"/>
        </w:rPr>
        <w:t xml:space="preserve"> for Trump’s action in these cases is </w:t>
      </w:r>
      <w:r w:rsidRPr="0054050C">
        <w:rPr>
          <w:highlight w:val="cyan"/>
          <w:u w:val="single"/>
        </w:rPr>
        <w:t>solid</w:t>
      </w:r>
      <w:r w:rsidRPr="0054050C">
        <w:rPr>
          <w:sz w:val="16"/>
        </w:rPr>
        <w:t>.</w:t>
      </w:r>
    </w:p>
    <w:bookmarkEnd w:id="0"/>
    <w:p w14:paraId="4EF91690" w14:textId="77777777" w:rsidR="0054050C" w:rsidRPr="0054050C" w:rsidRDefault="0054050C" w:rsidP="0054050C">
      <w:pPr>
        <w:keepNext/>
        <w:keepLines/>
        <w:spacing w:before="40" w:after="0"/>
        <w:outlineLvl w:val="3"/>
        <w:rPr>
          <w:rFonts w:eastAsiaTheme="majorEastAsia" w:cstheme="majorBidi"/>
          <w:b/>
          <w:iCs/>
          <w:sz w:val="26"/>
        </w:rPr>
      </w:pPr>
      <w:r w:rsidRPr="0054050C">
        <w:rPr>
          <w:rFonts w:eastAsiaTheme="majorEastAsia" w:cstheme="majorBidi"/>
          <w:b/>
          <w:iCs/>
          <w:sz w:val="26"/>
        </w:rPr>
        <w:t xml:space="preserve">Only </w:t>
      </w:r>
      <w:r w:rsidRPr="0054050C">
        <w:rPr>
          <w:rFonts w:eastAsiaTheme="majorEastAsia" w:cstheme="majorBidi"/>
          <w:b/>
          <w:iCs/>
          <w:sz w:val="26"/>
          <w:u w:val="single"/>
        </w:rPr>
        <w:t>six percent</w:t>
      </w:r>
      <w:r w:rsidRPr="0054050C">
        <w:rPr>
          <w:rFonts w:eastAsiaTheme="majorEastAsia" w:cstheme="majorBidi"/>
          <w:b/>
          <w:iCs/>
          <w:sz w:val="26"/>
        </w:rPr>
        <w:t xml:space="preserve"> voted to certify their own unions.</w:t>
      </w:r>
    </w:p>
    <w:p w14:paraId="44E36DA6" w14:textId="77777777" w:rsidR="0054050C" w:rsidRPr="0054050C" w:rsidRDefault="0054050C" w:rsidP="0054050C">
      <w:r w:rsidRPr="0054050C">
        <w:t xml:space="preserve">Judge </w:t>
      </w:r>
      <w:r w:rsidRPr="0054050C">
        <w:rPr>
          <w:b/>
          <w:bCs/>
          <w:sz w:val="26"/>
        </w:rPr>
        <w:t xml:space="preserve">Glock </w:t>
      </w:r>
      <w:r w:rsidRPr="0054050C">
        <w:t>and Renu</w:t>
      </w:r>
      <w:r w:rsidRPr="0054050C">
        <w:rPr>
          <w:b/>
          <w:bCs/>
          <w:sz w:val="26"/>
        </w:rPr>
        <w:t xml:space="preserve"> Mukherjee 25</w:t>
      </w:r>
      <w:r w:rsidRPr="0054050C">
        <w:t>, Glock, PhD, is Director of Research and a senior fellow at the Manhattan Institute, Mukherjee, PhD Candidate at Boston College, Fellow at the Manhattan Institute, “Radical Civil Service Reform Is Not Radical: Lessons for the Federal Government from the States,” https://media4.manhattan-institute.org/wp-content/uploads/radical-civil-service-reform-is-not-radical-lessons-for-the-federal-government-from-the-states.pdf</w:t>
      </w:r>
    </w:p>
    <w:p w14:paraId="63F26340" w14:textId="77777777" w:rsidR="0054050C" w:rsidRPr="0054050C" w:rsidRDefault="0054050C" w:rsidP="0054050C">
      <w:pPr>
        <w:rPr>
          <w:sz w:val="16"/>
        </w:rPr>
      </w:pPr>
      <w:r w:rsidRPr="0054050C">
        <w:rPr>
          <w:sz w:val="16"/>
        </w:rPr>
        <w:t xml:space="preserve">Federal Options for Union Reform </w:t>
      </w:r>
    </w:p>
    <w:p w14:paraId="64D6884E" w14:textId="77777777" w:rsidR="0054050C" w:rsidRPr="0054050C" w:rsidRDefault="0054050C" w:rsidP="0054050C">
      <w:pPr>
        <w:rPr>
          <w:sz w:val="16"/>
        </w:rPr>
      </w:pPr>
      <w:r w:rsidRPr="0054050C">
        <w:rPr>
          <w:sz w:val="16"/>
        </w:rPr>
        <w:t xml:space="preserve">Although </w:t>
      </w:r>
      <w:r w:rsidRPr="0054050C">
        <w:rPr>
          <w:b/>
          <w:iCs/>
          <w:u w:val="single"/>
        </w:rPr>
        <w:t>collective bargaining</w:t>
      </w:r>
      <w:r w:rsidRPr="0054050C">
        <w:rPr>
          <w:u w:val="single"/>
        </w:rPr>
        <w:t xml:space="preserve"> was </w:t>
      </w:r>
      <w:r w:rsidRPr="0054050C">
        <w:rPr>
          <w:b/>
          <w:iCs/>
          <w:u w:val="single"/>
        </w:rPr>
        <w:t>not</w:t>
      </w:r>
      <w:r w:rsidRPr="0054050C">
        <w:rPr>
          <w:u w:val="single"/>
        </w:rPr>
        <w:t xml:space="preserve"> made </w:t>
      </w:r>
      <w:r w:rsidRPr="0054050C">
        <w:rPr>
          <w:b/>
          <w:iCs/>
          <w:u w:val="single"/>
        </w:rPr>
        <w:t>official</w:t>
      </w:r>
      <w:r w:rsidRPr="0054050C">
        <w:rPr>
          <w:u w:val="single"/>
        </w:rPr>
        <w:t xml:space="preserve"> in the federal workforce until </w:t>
      </w:r>
      <w:r w:rsidRPr="0054050C">
        <w:rPr>
          <w:b/>
          <w:iCs/>
          <w:u w:val="single"/>
        </w:rPr>
        <w:t>recently</w:t>
      </w:r>
      <w:r w:rsidRPr="0054050C">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54050C">
        <w:rPr>
          <w:b/>
          <w:iCs/>
          <w:highlight w:val="cyan"/>
          <w:u w:val="single"/>
        </w:rPr>
        <w:t>unions</w:t>
      </w:r>
      <w:r w:rsidRPr="0054050C">
        <w:rPr>
          <w:sz w:val="16"/>
        </w:rPr>
        <w:t xml:space="preserve"> to be one of the most important forces in shaping the nature of the civil service system, typically in ways that </w:t>
      </w:r>
      <w:r w:rsidRPr="0054050C">
        <w:rPr>
          <w:b/>
          <w:iCs/>
          <w:highlight w:val="cyan"/>
          <w:u w:val="single"/>
        </w:rPr>
        <w:t>counteract productivity</w:t>
      </w:r>
      <w:r w:rsidRPr="0054050C">
        <w:rPr>
          <w:sz w:val="16"/>
        </w:rPr>
        <w:t xml:space="preserve">.139 </w:t>
      </w:r>
    </w:p>
    <w:p w14:paraId="1538146C" w14:textId="77777777" w:rsidR="0054050C" w:rsidRPr="0054050C" w:rsidRDefault="0054050C" w:rsidP="0054050C">
      <w:pPr>
        <w:rPr>
          <w:sz w:val="16"/>
        </w:rPr>
      </w:pPr>
      <w:r w:rsidRPr="0054050C">
        <w:rPr>
          <w:sz w:val="16"/>
        </w:rPr>
        <w:t>It was Title VII of the 1978 CSRA, also known as the Federal Service Labor-Management Relations Statute (</w:t>
      </w:r>
      <w:r w:rsidRPr="0054050C">
        <w:rPr>
          <w:b/>
          <w:iCs/>
          <w:u w:val="single"/>
        </w:rPr>
        <w:t>FSLMRS</w:t>
      </w:r>
      <w:r w:rsidRPr="0054050C">
        <w:rPr>
          <w:sz w:val="16"/>
        </w:rPr>
        <w:t xml:space="preserve">), </w:t>
      </w:r>
      <w:r w:rsidRPr="0054050C">
        <w:rPr>
          <w:u w:val="single"/>
        </w:rPr>
        <w:t xml:space="preserve">that enshrined organizing and </w:t>
      </w:r>
      <w:r w:rsidRPr="0054050C">
        <w:rPr>
          <w:b/>
          <w:iCs/>
          <w:u w:val="single"/>
        </w:rPr>
        <w:t>collective bargaining rights</w:t>
      </w:r>
      <w:r w:rsidRPr="0054050C">
        <w:rPr>
          <w:u w:val="single"/>
        </w:rPr>
        <w:t xml:space="preserve"> of federal workers into law. </w:t>
      </w:r>
      <w:r w:rsidRPr="0054050C">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23741EEB" w14:textId="77777777" w:rsidR="0054050C" w:rsidRPr="0054050C" w:rsidRDefault="0054050C" w:rsidP="0054050C">
      <w:pPr>
        <w:rPr>
          <w:sz w:val="16"/>
        </w:rPr>
      </w:pPr>
      <w:r w:rsidRPr="0054050C">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54050C">
        <w:rPr>
          <w:u w:val="single"/>
        </w:rPr>
        <w:t xml:space="preserve">In </w:t>
      </w:r>
      <w:r w:rsidRPr="0054050C">
        <w:rPr>
          <w:b/>
          <w:iCs/>
          <w:u w:val="single"/>
        </w:rPr>
        <w:t>practice</w:t>
      </w:r>
      <w:r w:rsidRPr="0054050C">
        <w:rPr>
          <w:u w:val="single"/>
        </w:rPr>
        <w:t xml:space="preserve">, there has been </w:t>
      </w:r>
      <w:r w:rsidRPr="0054050C">
        <w:rPr>
          <w:b/>
          <w:iCs/>
          <w:u w:val="single"/>
        </w:rPr>
        <w:t xml:space="preserve">no </w:t>
      </w:r>
      <w:r w:rsidRPr="0054050C">
        <w:rPr>
          <w:b/>
          <w:iCs/>
          <w:highlight w:val="cyan"/>
          <w:u w:val="single"/>
        </w:rPr>
        <w:t>attempt</w:t>
      </w:r>
      <w:r w:rsidRPr="0054050C">
        <w:rPr>
          <w:highlight w:val="cyan"/>
          <w:u w:val="single"/>
        </w:rPr>
        <w:t xml:space="preserve"> to ensure </w:t>
      </w:r>
      <w:r w:rsidRPr="0054050C">
        <w:rPr>
          <w:b/>
          <w:iCs/>
          <w:highlight w:val="cyan"/>
          <w:u w:val="single"/>
        </w:rPr>
        <w:t>CBAs</w:t>
      </w:r>
      <w:r w:rsidRPr="0054050C">
        <w:rPr>
          <w:highlight w:val="cyan"/>
          <w:u w:val="single"/>
        </w:rPr>
        <w:t xml:space="preserve"> are promoting</w:t>
      </w:r>
      <w:r w:rsidRPr="0054050C">
        <w:rPr>
          <w:u w:val="single"/>
        </w:rPr>
        <w:t xml:space="preserve"> </w:t>
      </w:r>
      <w:r w:rsidRPr="0054050C">
        <w:rPr>
          <w:b/>
          <w:iCs/>
          <w:u w:val="single"/>
        </w:rPr>
        <w:t xml:space="preserve">more </w:t>
      </w:r>
      <w:r w:rsidRPr="0054050C">
        <w:rPr>
          <w:b/>
          <w:iCs/>
          <w:highlight w:val="cyan"/>
          <w:u w:val="single"/>
        </w:rPr>
        <w:t>efficient</w:t>
      </w:r>
      <w:r w:rsidRPr="0054050C">
        <w:rPr>
          <w:b/>
          <w:iCs/>
          <w:u w:val="single"/>
        </w:rPr>
        <w:t xml:space="preserve"> government</w:t>
      </w:r>
      <w:r w:rsidRPr="0054050C">
        <w:rPr>
          <w:u w:val="single"/>
        </w:rPr>
        <w:t>.</w:t>
      </w:r>
    </w:p>
    <w:p w14:paraId="38D2F33D" w14:textId="77777777" w:rsidR="0054050C" w:rsidRPr="0054050C" w:rsidRDefault="0054050C" w:rsidP="0054050C">
      <w:pPr>
        <w:rPr>
          <w:sz w:val="16"/>
        </w:rPr>
      </w:pPr>
      <w:r w:rsidRPr="0054050C">
        <w:rPr>
          <w:sz w:val="16"/>
        </w:rPr>
        <w:t xml:space="preserve">One complaint about existing CBAs is that </w:t>
      </w:r>
      <w:r w:rsidRPr="0054050C">
        <w:rPr>
          <w:highlight w:val="cyan"/>
          <w:u w:val="single"/>
        </w:rPr>
        <w:t>if an agency changes</w:t>
      </w:r>
      <w:r w:rsidRPr="0054050C">
        <w:rPr>
          <w:u w:val="single"/>
        </w:rPr>
        <w:t xml:space="preserve"> a “condition of </w:t>
      </w:r>
      <w:r w:rsidRPr="0054050C">
        <w:rPr>
          <w:highlight w:val="cyan"/>
          <w:u w:val="single"/>
        </w:rPr>
        <w:t>employment</w:t>
      </w:r>
      <w:r w:rsidRPr="0054050C">
        <w:rPr>
          <w:u w:val="single"/>
        </w:rPr>
        <w:t xml:space="preserve">,” the FSLMRS </w:t>
      </w:r>
      <w:r w:rsidRPr="0054050C">
        <w:rPr>
          <w:b/>
          <w:iCs/>
          <w:highlight w:val="cyan"/>
          <w:u w:val="single"/>
        </w:rPr>
        <w:t>requires</w:t>
      </w:r>
      <w:r w:rsidRPr="0054050C">
        <w:rPr>
          <w:u w:val="single"/>
        </w:rPr>
        <w:t xml:space="preserve"> the agency to </w:t>
      </w:r>
      <w:r w:rsidRPr="0054050C">
        <w:rPr>
          <w:highlight w:val="cyan"/>
          <w:u w:val="single"/>
        </w:rPr>
        <w:t>engage in negotiations</w:t>
      </w:r>
      <w:r w:rsidRPr="0054050C">
        <w:rPr>
          <w:u w:val="single"/>
        </w:rPr>
        <w:t xml:space="preserve"> and </w:t>
      </w:r>
      <w:r w:rsidRPr="0054050C">
        <w:rPr>
          <w:b/>
          <w:iCs/>
          <w:u w:val="single"/>
        </w:rPr>
        <w:t>bargaining</w:t>
      </w:r>
      <w:r w:rsidRPr="0054050C">
        <w:rPr>
          <w:sz w:val="24"/>
          <w:szCs w:val="24"/>
          <w:u w:val="single"/>
        </w:rPr>
        <w:t xml:space="preserve"> </w:t>
      </w:r>
      <w:r w:rsidRPr="0054050C">
        <w:rPr>
          <w:u w:val="single"/>
        </w:rPr>
        <w:t>with its union</w:t>
      </w:r>
      <w:r w:rsidRPr="0054050C">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54050C">
        <w:rPr>
          <w:u w:val="single"/>
        </w:rPr>
        <w:t xml:space="preserve">even a </w:t>
      </w:r>
      <w:r w:rsidRPr="0054050C">
        <w:rPr>
          <w:b/>
          <w:iCs/>
          <w:u w:val="single"/>
        </w:rPr>
        <w:t>long-standing</w:t>
      </w:r>
      <w:r w:rsidRPr="0054050C">
        <w:rPr>
          <w:u w:val="single"/>
        </w:rPr>
        <w:t xml:space="preserve"> “past </w:t>
      </w:r>
      <w:r w:rsidRPr="0054050C">
        <w:rPr>
          <w:b/>
          <w:iCs/>
          <w:u w:val="single"/>
        </w:rPr>
        <w:t>practice</w:t>
      </w:r>
      <w:r w:rsidRPr="0054050C">
        <w:rPr>
          <w:sz w:val="16"/>
        </w:rPr>
        <w:t xml:space="preserve">,” such as the provision of free bottled water or the prices in cafeterias, </w:t>
      </w:r>
      <w:r w:rsidRPr="0054050C">
        <w:rPr>
          <w:u w:val="single"/>
        </w:rPr>
        <w:t xml:space="preserve">can become a </w:t>
      </w:r>
      <w:r w:rsidRPr="0054050C">
        <w:rPr>
          <w:b/>
          <w:iCs/>
          <w:u w:val="single"/>
        </w:rPr>
        <w:t>condition of employment</w:t>
      </w:r>
      <w:r w:rsidRPr="0054050C">
        <w:rPr>
          <w:u w:val="single"/>
        </w:rPr>
        <w:t xml:space="preserve"> and therefore subject to bargaining if changed</w:t>
      </w:r>
      <w:r w:rsidRPr="0054050C">
        <w:rPr>
          <w:sz w:val="16"/>
        </w:rPr>
        <w:t xml:space="preserve">.143 </w:t>
      </w:r>
      <w:r w:rsidRPr="0054050C">
        <w:rPr>
          <w:u w:val="single"/>
        </w:rPr>
        <w:t>Current CBAs</w:t>
      </w:r>
      <w:r w:rsidRPr="0054050C">
        <w:rPr>
          <w:sz w:val="16"/>
        </w:rPr>
        <w:t xml:space="preserve"> also </w:t>
      </w:r>
      <w:r w:rsidRPr="0054050C">
        <w:rPr>
          <w:u w:val="single"/>
        </w:rPr>
        <w:t>include provisions for taxpayer-funded “union time”</w:t>
      </w:r>
      <w:r w:rsidRPr="0054050C">
        <w:rPr>
          <w:sz w:val="16"/>
        </w:rPr>
        <w:t>: time that federal employees use to represent labor organizations and participate in other non-agency matters during work hours.</w:t>
      </w:r>
    </w:p>
    <w:p w14:paraId="0FCA4B26" w14:textId="77777777" w:rsidR="0054050C" w:rsidRPr="0054050C" w:rsidRDefault="0054050C" w:rsidP="0054050C">
      <w:pPr>
        <w:rPr>
          <w:sz w:val="16"/>
        </w:rPr>
      </w:pPr>
      <w:r w:rsidRPr="0054050C">
        <w:rPr>
          <w:u w:val="single"/>
        </w:rPr>
        <w:t xml:space="preserve">The FSLMRS </w:t>
      </w:r>
      <w:r w:rsidRPr="0054050C">
        <w:rPr>
          <w:b/>
          <w:iCs/>
          <w:highlight w:val="cyan"/>
          <w:u w:val="single"/>
        </w:rPr>
        <w:t>does not require</w:t>
      </w:r>
      <w:r w:rsidRPr="0054050C">
        <w:rPr>
          <w:highlight w:val="cyan"/>
          <w:u w:val="single"/>
        </w:rPr>
        <w:t xml:space="preserve"> regular</w:t>
      </w:r>
      <w:r w:rsidRPr="0054050C">
        <w:rPr>
          <w:u w:val="single"/>
        </w:rPr>
        <w:t xml:space="preserve"> </w:t>
      </w:r>
      <w:r w:rsidRPr="0054050C">
        <w:rPr>
          <w:b/>
          <w:iCs/>
          <w:u w:val="single"/>
        </w:rPr>
        <w:t>union</w:t>
      </w:r>
      <w:r w:rsidRPr="0054050C">
        <w:rPr>
          <w:u w:val="single"/>
        </w:rPr>
        <w:t xml:space="preserve"> </w:t>
      </w:r>
      <w:r w:rsidRPr="0054050C">
        <w:rPr>
          <w:highlight w:val="cyan"/>
          <w:u w:val="single"/>
        </w:rPr>
        <w:t xml:space="preserve">recertification </w:t>
      </w:r>
      <w:r w:rsidRPr="0054050C">
        <w:rPr>
          <w:b/>
          <w:iCs/>
          <w:highlight w:val="cyan"/>
          <w:u w:val="single"/>
        </w:rPr>
        <w:t>elections</w:t>
      </w:r>
      <w:r w:rsidRPr="0054050C">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54050C">
        <w:rPr>
          <w:highlight w:val="cyan"/>
          <w:u w:val="single"/>
        </w:rPr>
        <w:t xml:space="preserve">only </w:t>
      </w:r>
      <w:r w:rsidRPr="0054050C">
        <w:rPr>
          <w:b/>
          <w:iCs/>
          <w:highlight w:val="cyan"/>
          <w:u w:val="single"/>
        </w:rPr>
        <w:t>6%</w:t>
      </w:r>
      <w:r w:rsidRPr="0054050C">
        <w:rPr>
          <w:u w:val="single"/>
        </w:rPr>
        <w:t xml:space="preserve"> of unionized employees </w:t>
      </w:r>
      <w:r w:rsidRPr="0054050C">
        <w:rPr>
          <w:highlight w:val="cyan"/>
          <w:u w:val="single"/>
        </w:rPr>
        <w:t xml:space="preserve">voted to </w:t>
      </w:r>
      <w:r w:rsidRPr="0054050C">
        <w:rPr>
          <w:b/>
          <w:iCs/>
          <w:highlight w:val="cyan"/>
          <w:u w:val="single"/>
        </w:rPr>
        <w:t>certify</w:t>
      </w:r>
      <w:r w:rsidRPr="0054050C">
        <w:rPr>
          <w:highlight w:val="cyan"/>
          <w:u w:val="single"/>
        </w:rPr>
        <w:t xml:space="preserve"> the</w:t>
      </w:r>
      <w:r w:rsidRPr="0054050C">
        <w:rPr>
          <w:u w:val="single"/>
        </w:rPr>
        <w:t xml:space="preserve"> </w:t>
      </w:r>
      <w:r w:rsidRPr="0054050C">
        <w:rPr>
          <w:b/>
          <w:iCs/>
          <w:highlight w:val="cyan"/>
          <w:u w:val="single"/>
        </w:rPr>
        <w:t>unions</w:t>
      </w:r>
      <w:r w:rsidRPr="0054050C">
        <w:rPr>
          <w:u w:val="single"/>
        </w:rPr>
        <w:t xml:space="preserve"> that represent them</w:t>
      </w:r>
      <w:r w:rsidRPr="0054050C">
        <w:rPr>
          <w:sz w:val="16"/>
        </w:rPr>
        <w:t>.145</w:t>
      </w:r>
    </w:p>
    <w:p w14:paraId="5EB19811" w14:textId="77777777" w:rsidR="0054050C" w:rsidRPr="0054050C" w:rsidRDefault="0054050C" w:rsidP="0054050C">
      <w:pPr>
        <w:rPr>
          <w:sz w:val="16"/>
        </w:rPr>
      </w:pPr>
      <w:r w:rsidRPr="0054050C">
        <w:rPr>
          <w:u w:val="single"/>
        </w:rPr>
        <w:t>There have been</w:t>
      </w:r>
      <w:r w:rsidRPr="0054050C">
        <w:rPr>
          <w:sz w:val="16"/>
        </w:rPr>
        <w:t xml:space="preserve"> some </w:t>
      </w:r>
      <w:r w:rsidRPr="0054050C">
        <w:rPr>
          <w:u w:val="single"/>
        </w:rPr>
        <w:t>attempts at reforms</w:t>
      </w:r>
      <w:r w:rsidRPr="0054050C">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5E23A4E8" w14:textId="77777777" w:rsidR="0054050C" w:rsidRPr="0054050C" w:rsidRDefault="0054050C" w:rsidP="0054050C">
      <w:pPr>
        <w:rPr>
          <w:sz w:val="16"/>
        </w:rPr>
      </w:pPr>
      <w:r w:rsidRPr="0054050C">
        <w:rPr>
          <w:sz w:val="16"/>
        </w:rPr>
        <w:t xml:space="preserve">Ideally, the </w:t>
      </w:r>
      <w:r w:rsidRPr="0054050C">
        <w:rPr>
          <w:u w:val="single"/>
        </w:rPr>
        <w:t xml:space="preserve">federal </w:t>
      </w:r>
      <w:r w:rsidRPr="0054050C">
        <w:rPr>
          <w:highlight w:val="cyan"/>
          <w:u w:val="single"/>
        </w:rPr>
        <w:t>government could institute</w:t>
      </w:r>
      <w:r w:rsidRPr="0054050C">
        <w:rPr>
          <w:u w:val="single"/>
        </w:rPr>
        <w:t xml:space="preserve"> a </w:t>
      </w:r>
      <w:r w:rsidRPr="0054050C">
        <w:rPr>
          <w:b/>
          <w:iCs/>
          <w:u w:val="single"/>
        </w:rPr>
        <w:t xml:space="preserve">complete </w:t>
      </w:r>
      <w:r w:rsidRPr="0054050C">
        <w:rPr>
          <w:b/>
          <w:iCs/>
          <w:highlight w:val="cyan"/>
          <w:u w:val="single"/>
        </w:rPr>
        <w:t>ban</w:t>
      </w:r>
      <w:r w:rsidRPr="0054050C">
        <w:rPr>
          <w:highlight w:val="cyan"/>
          <w:u w:val="single"/>
        </w:rPr>
        <w:t xml:space="preserve"> on </w:t>
      </w:r>
      <w:r w:rsidRPr="0054050C">
        <w:rPr>
          <w:b/>
          <w:iCs/>
          <w:highlight w:val="cyan"/>
          <w:u w:val="single"/>
        </w:rPr>
        <w:t>collective bargaining</w:t>
      </w:r>
      <w:r w:rsidRPr="0054050C">
        <w:rPr>
          <w:u w:val="single"/>
        </w:rPr>
        <w:t xml:space="preserve"> in the </w:t>
      </w:r>
      <w:r w:rsidRPr="0054050C">
        <w:rPr>
          <w:b/>
          <w:iCs/>
          <w:u w:val="single"/>
        </w:rPr>
        <w:t>federal government</w:t>
      </w:r>
      <w:r w:rsidRPr="0054050C">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187A453B" w14:textId="77777777" w:rsidR="0054050C" w:rsidRPr="0054050C" w:rsidRDefault="0054050C" w:rsidP="0054050C">
      <w:pPr>
        <w:keepNext/>
        <w:keepLines/>
        <w:spacing w:before="40" w:after="0"/>
        <w:outlineLvl w:val="3"/>
        <w:rPr>
          <w:rFonts w:eastAsiaTheme="majorEastAsia" w:cstheme="majorBidi"/>
          <w:b/>
          <w:iCs/>
          <w:sz w:val="26"/>
        </w:rPr>
      </w:pPr>
      <w:r w:rsidRPr="0054050C">
        <w:rPr>
          <w:rFonts w:eastAsiaTheme="majorEastAsia" w:cstheme="majorBidi"/>
          <w:b/>
          <w:iCs/>
          <w:sz w:val="26"/>
        </w:rPr>
        <w:t xml:space="preserve">Managerial discretion over workers attracts </w:t>
      </w:r>
      <w:r w:rsidRPr="0054050C">
        <w:rPr>
          <w:rFonts w:eastAsiaTheme="majorEastAsia" w:cstheme="majorBidi"/>
          <w:b/>
          <w:iCs/>
          <w:sz w:val="26"/>
          <w:u w:val="single"/>
        </w:rPr>
        <w:t>talent</w:t>
      </w:r>
      <w:r w:rsidRPr="0054050C">
        <w:rPr>
          <w:rFonts w:eastAsiaTheme="majorEastAsia" w:cstheme="majorBidi"/>
          <w:b/>
          <w:iCs/>
          <w:sz w:val="26"/>
        </w:rPr>
        <w:t xml:space="preserve"> and </w:t>
      </w:r>
      <w:r w:rsidRPr="0054050C">
        <w:rPr>
          <w:rFonts w:eastAsiaTheme="majorEastAsia" w:cstheme="majorBidi"/>
          <w:b/>
          <w:iCs/>
          <w:sz w:val="26"/>
          <w:u w:val="single"/>
        </w:rPr>
        <w:t>skill</w:t>
      </w:r>
      <w:r w:rsidRPr="0054050C">
        <w:rPr>
          <w:rFonts w:eastAsiaTheme="majorEastAsia" w:cstheme="majorBidi"/>
          <w:b/>
          <w:iCs/>
          <w:sz w:val="26"/>
        </w:rPr>
        <w:t>.</w:t>
      </w:r>
    </w:p>
    <w:p w14:paraId="25BE9FF5" w14:textId="77777777" w:rsidR="0054050C" w:rsidRPr="0054050C" w:rsidRDefault="0054050C" w:rsidP="0054050C">
      <w:r w:rsidRPr="0054050C">
        <w:t xml:space="preserve">Judge </w:t>
      </w:r>
      <w:r w:rsidRPr="0054050C">
        <w:rPr>
          <w:b/>
          <w:bCs/>
          <w:sz w:val="26"/>
        </w:rPr>
        <w:t xml:space="preserve">Glock </w:t>
      </w:r>
      <w:r w:rsidRPr="0054050C">
        <w:t>and Renu</w:t>
      </w:r>
      <w:r w:rsidRPr="0054050C">
        <w:rPr>
          <w:b/>
          <w:bCs/>
          <w:sz w:val="26"/>
        </w:rPr>
        <w:t xml:space="preserve"> Mukherjee 25</w:t>
      </w:r>
      <w:r w:rsidRPr="0054050C">
        <w:t>, Glock, PhD, is Director of Research and a senior fellow at the Manhattan Institute, Mukherjee, PhD Candidate at Boston College, Fellow at the Manhattan Institute, “Radical Civil Service Reform Is Not Radical: Lessons for the Federal Government from the States,” https://media4.manhattan-institute.org/wp-content/uploads/radical-civil-service-reform-is-not-radical-lessons-for-the-federal-government-from-the-states.pdf</w:t>
      </w:r>
    </w:p>
    <w:p w14:paraId="1D0B4456" w14:textId="77777777" w:rsidR="0054050C" w:rsidRPr="0054050C" w:rsidRDefault="0054050C" w:rsidP="0054050C">
      <w:pPr>
        <w:rPr>
          <w:sz w:val="16"/>
        </w:rPr>
      </w:pPr>
      <w:r w:rsidRPr="0054050C">
        <w:rPr>
          <w:sz w:val="16"/>
        </w:rPr>
        <w:t xml:space="preserve">Although it is too early to know if President Trump’s executive civil service reforms will bring results, Congress can still act on the lessons of the radical civil reform states to bring more extensive reforms to the federal system. </w:t>
      </w:r>
      <w:r w:rsidRPr="0054050C">
        <w:rPr>
          <w:highlight w:val="cyan"/>
          <w:u w:val="single"/>
        </w:rPr>
        <w:t xml:space="preserve">States have </w:t>
      </w:r>
      <w:r w:rsidRPr="0054050C">
        <w:rPr>
          <w:b/>
          <w:iCs/>
          <w:highlight w:val="cyan"/>
          <w:u w:val="single"/>
        </w:rPr>
        <w:t>attempted</w:t>
      </w:r>
      <w:r w:rsidRPr="0054050C">
        <w:rPr>
          <w:sz w:val="16"/>
        </w:rPr>
        <w:t xml:space="preserve"> </w:t>
      </w:r>
      <w:r w:rsidRPr="0054050C">
        <w:rPr>
          <w:u w:val="single"/>
        </w:rPr>
        <w:t xml:space="preserve">several </w:t>
      </w:r>
      <w:r w:rsidRPr="0054050C">
        <w:rPr>
          <w:highlight w:val="cyan"/>
          <w:u w:val="single"/>
        </w:rPr>
        <w:t xml:space="preserve">variations of </w:t>
      </w:r>
      <w:r w:rsidRPr="0054050C">
        <w:rPr>
          <w:b/>
          <w:iCs/>
          <w:highlight w:val="cyan"/>
          <w:u w:val="single"/>
        </w:rPr>
        <w:t>r</w:t>
      </w:r>
      <w:r w:rsidRPr="0054050C">
        <w:rPr>
          <w:b/>
          <w:iCs/>
          <w:u w:val="single"/>
        </w:rPr>
        <w:t xml:space="preserve">emoval </w:t>
      </w:r>
      <w:r w:rsidRPr="0054050C">
        <w:rPr>
          <w:b/>
          <w:iCs/>
          <w:highlight w:val="cyan"/>
          <w:u w:val="single"/>
        </w:rPr>
        <w:t>processes</w:t>
      </w:r>
      <w:r w:rsidRPr="0054050C">
        <w:rPr>
          <w:u w:val="single"/>
        </w:rPr>
        <w:t xml:space="preserve">, hiring systems, payment schedules, and </w:t>
      </w:r>
      <w:r w:rsidRPr="0054050C">
        <w:rPr>
          <w:highlight w:val="cyan"/>
          <w:u w:val="single"/>
        </w:rPr>
        <w:t xml:space="preserve">union </w:t>
      </w:r>
      <w:r w:rsidRPr="0054050C">
        <w:rPr>
          <w:b/>
          <w:iCs/>
          <w:highlight w:val="cyan"/>
          <w:u w:val="single"/>
        </w:rPr>
        <w:t>bargaining</w:t>
      </w:r>
      <w:r w:rsidRPr="0054050C">
        <w:rPr>
          <w:sz w:val="16"/>
        </w:rPr>
        <w:t xml:space="preserve">. For more radical civil service reform efforts, </w:t>
      </w:r>
      <w:r w:rsidRPr="0054050C">
        <w:rPr>
          <w:u w:val="single"/>
        </w:rPr>
        <w:t xml:space="preserve">states have </w:t>
      </w:r>
      <w:r w:rsidRPr="0054050C">
        <w:rPr>
          <w:b/>
          <w:iCs/>
          <w:highlight w:val="cyan"/>
          <w:u w:val="single"/>
        </w:rPr>
        <w:t>provided</w:t>
      </w:r>
      <w:r w:rsidRPr="0054050C">
        <w:rPr>
          <w:u w:val="single"/>
        </w:rPr>
        <w:t xml:space="preserve"> Congress with </w:t>
      </w:r>
      <w:r w:rsidRPr="0054050C">
        <w:rPr>
          <w:highlight w:val="cyan"/>
          <w:u w:val="single"/>
        </w:rPr>
        <w:t xml:space="preserve">many </w:t>
      </w:r>
      <w:r w:rsidRPr="0054050C">
        <w:rPr>
          <w:b/>
          <w:iCs/>
          <w:highlight w:val="cyan"/>
          <w:u w:val="single"/>
        </w:rPr>
        <w:t>models</w:t>
      </w:r>
      <w:r w:rsidRPr="0054050C">
        <w:rPr>
          <w:sz w:val="16"/>
        </w:rPr>
        <w:t xml:space="preserve"> that they can adopt in part or in full. States have attempted several variations of removal, hiring, payment schedules, and union relations systems and have shown which have worked. </w:t>
      </w:r>
      <w:r w:rsidRPr="0054050C">
        <w:rPr>
          <w:u w:val="single"/>
        </w:rPr>
        <w:t xml:space="preserve">The states </w:t>
      </w:r>
      <w:r w:rsidRPr="0054050C">
        <w:rPr>
          <w:b/>
          <w:iCs/>
          <w:u w:val="single"/>
        </w:rPr>
        <w:t>demonstrate</w:t>
      </w:r>
      <w:r w:rsidRPr="0054050C">
        <w:rPr>
          <w:u w:val="single"/>
        </w:rPr>
        <w:t xml:space="preserve"> that </w:t>
      </w:r>
      <w:r w:rsidRPr="0054050C">
        <w:rPr>
          <w:b/>
          <w:iCs/>
          <w:highlight w:val="cyan"/>
          <w:u w:val="single"/>
        </w:rPr>
        <w:t>increased discretion</w:t>
      </w:r>
      <w:r w:rsidRPr="0054050C">
        <w:rPr>
          <w:highlight w:val="cyan"/>
          <w:u w:val="single"/>
        </w:rPr>
        <w:t xml:space="preserve"> to </w:t>
      </w:r>
      <w:r w:rsidRPr="0054050C">
        <w:rPr>
          <w:b/>
          <w:iCs/>
          <w:highlight w:val="cyan"/>
          <w:u w:val="single"/>
        </w:rPr>
        <w:t>managers</w:t>
      </w:r>
      <w:r w:rsidRPr="0054050C">
        <w:rPr>
          <w:highlight w:val="cyan"/>
          <w:u w:val="single"/>
        </w:rPr>
        <w:t xml:space="preserve"> has created more</w:t>
      </w:r>
      <w:r w:rsidRPr="0054050C">
        <w:rPr>
          <w:u w:val="single"/>
        </w:rPr>
        <w:t xml:space="preserve"> </w:t>
      </w:r>
      <w:r w:rsidRPr="0054050C">
        <w:rPr>
          <w:b/>
          <w:iCs/>
          <w:highlight w:val="cyan"/>
          <w:u w:val="single"/>
        </w:rPr>
        <w:t>effective working environments</w:t>
      </w:r>
      <w:r w:rsidRPr="0054050C">
        <w:rPr>
          <w:u w:val="single"/>
        </w:rPr>
        <w:t xml:space="preserve"> without politicizing the system</w:t>
      </w:r>
      <w:r w:rsidRPr="0054050C">
        <w:rPr>
          <w:sz w:val="16"/>
        </w:rPr>
        <w:t>, as many antireform groups had feared.15</w:t>
      </w:r>
    </w:p>
    <w:p w14:paraId="544951E9" w14:textId="77777777" w:rsidR="0054050C" w:rsidRPr="0054050C" w:rsidRDefault="0054050C" w:rsidP="0054050C">
      <w:pPr>
        <w:rPr>
          <w:sz w:val="16"/>
        </w:rPr>
      </w:pPr>
      <w:r w:rsidRPr="0054050C">
        <w:rPr>
          <w:sz w:val="16"/>
        </w:rPr>
        <w:t xml:space="preserve">Those who counsel against civil service reform due to concerns about politics should be aware that even today there are no hard-and-fast rules separating the civil service from more political positions. Political scientists have long noted that </w:t>
      </w:r>
      <w:r w:rsidRPr="0054050C">
        <w:rPr>
          <w:highlight w:val="cyan"/>
          <w:u w:val="single"/>
        </w:rPr>
        <w:t>appointments</w:t>
      </w:r>
      <w:r w:rsidRPr="0054050C">
        <w:rPr>
          <w:u w:val="single"/>
        </w:rPr>
        <w:t xml:space="preserve"> and </w:t>
      </w:r>
      <w:r w:rsidRPr="0054050C">
        <w:rPr>
          <w:highlight w:val="cyan"/>
          <w:u w:val="single"/>
        </w:rPr>
        <w:t>patronage</w:t>
      </w:r>
      <w:r w:rsidRPr="0054050C">
        <w:rPr>
          <w:u w:val="single"/>
        </w:rPr>
        <w:t xml:space="preserve"> extend down into the civil service </w:t>
      </w:r>
      <w:r w:rsidRPr="0054050C">
        <w:rPr>
          <w:highlight w:val="cyan"/>
          <w:u w:val="single"/>
        </w:rPr>
        <w:t xml:space="preserve">due to </w:t>
      </w:r>
      <w:r w:rsidRPr="0054050C">
        <w:rPr>
          <w:b/>
          <w:iCs/>
          <w:highlight w:val="cyan"/>
          <w:u w:val="single"/>
        </w:rPr>
        <w:t>favoritism</w:t>
      </w:r>
      <w:r w:rsidRPr="0054050C">
        <w:rPr>
          <w:u w:val="single"/>
        </w:rPr>
        <w:t xml:space="preserve"> and to </w:t>
      </w:r>
      <w:r w:rsidRPr="0054050C">
        <w:rPr>
          <w:highlight w:val="cyan"/>
          <w:u w:val="single"/>
        </w:rPr>
        <w:t>selective promotion</w:t>
      </w:r>
      <w:r w:rsidRPr="0054050C">
        <w:rPr>
          <w:u w:val="single"/>
        </w:rPr>
        <w:t xml:space="preserve"> and hiring, and the civil service extends up into </w:t>
      </w:r>
      <w:r w:rsidRPr="0054050C">
        <w:rPr>
          <w:b/>
          <w:iCs/>
          <w:u w:val="single"/>
        </w:rPr>
        <w:t>appointment</w:t>
      </w:r>
      <w:r w:rsidRPr="0054050C">
        <w:rPr>
          <w:u w:val="single"/>
        </w:rPr>
        <w:t xml:space="preserve"> and </w:t>
      </w:r>
      <w:r w:rsidRPr="0054050C">
        <w:rPr>
          <w:b/>
          <w:iCs/>
          <w:u w:val="single"/>
        </w:rPr>
        <w:t>patronage</w:t>
      </w:r>
      <w:r w:rsidRPr="0054050C">
        <w:rPr>
          <w:sz w:val="16"/>
        </w:rPr>
        <w:t xml:space="preserve"> </w:t>
      </w:r>
      <w:r w:rsidRPr="0054050C">
        <w:rPr>
          <w:u w:val="single"/>
        </w:rPr>
        <w:t xml:space="preserve">positions </w:t>
      </w:r>
      <w:r w:rsidRPr="0054050C">
        <w:rPr>
          <w:highlight w:val="cyan"/>
          <w:u w:val="single"/>
        </w:rPr>
        <w:t>depending on the need for</w:t>
      </w:r>
      <w:r w:rsidRPr="0054050C">
        <w:rPr>
          <w:u w:val="single"/>
        </w:rPr>
        <w:t xml:space="preserve"> </w:t>
      </w:r>
      <w:r w:rsidRPr="0054050C">
        <w:rPr>
          <w:b/>
          <w:iCs/>
          <w:u w:val="single"/>
        </w:rPr>
        <w:t xml:space="preserve">certain </w:t>
      </w:r>
      <w:r w:rsidRPr="0054050C">
        <w:rPr>
          <w:b/>
          <w:iCs/>
          <w:highlight w:val="cyan"/>
          <w:u w:val="single"/>
        </w:rPr>
        <w:t>skills</w:t>
      </w:r>
      <w:r w:rsidRPr="0054050C">
        <w:rPr>
          <w:sz w:val="16"/>
        </w:rPr>
        <w:t xml:space="preserve">.152 </w:t>
      </w:r>
      <w:r w:rsidRPr="0054050C">
        <w:rPr>
          <w:u w:val="single"/>
        </w:rPr>
        <w:t xml:space="preserve">The </w:t>
      </w:r>
      <w:r w:rsidRPr="0054050C">
        <w:rPr>
          <w:highlight w:val="cyan"/>
          <w:u w:val="single"/>
        </w:rPr>
        <w:t>attempt to</w:t>
      </w:r>
      <w:r w:rsidRPr="0054050C">
        <w:rPr>
          <w:u w:val="single"/>
        </w:rPr>
        <w:t xml:space="preserve"> firmly </w:t>
      </w:r>
      <w:r w:rsidRPr="0054050C">
        <w:rPr>
          <w:b/>
          <w:iCs/>
          <w:highlight w:val="cyan"/>
          <w:u w:val="single"/>
        </w:rPr>
        <w:t>delineate</w:t>
      </w:r>
      <w:r w:rsidRPr="0054050C">
        <w:rPr>
          <w:u w:val="single"/>
        </w:rPr>
        <w:t xml:space="preserve"> the two spheres has </w:t>
      </w:r>
      <w:r w:rsidRPr="0054050C">
        <w:rPr>
          <w:highlight w:val="cyan"/>
          <w:u w:val="single"/>
        </w:rPr>
        <w:t>increased the “</w:t>
      </w:r>
      <w:r w:rsidRPr="0054050C">
        <w:rPr>
          <w:b/>
          <w:iCs/>
          <w:highlight w:val="cyan"/>
          <w:u w:val="single"/>
        </w:rPr>
        <w:t>thickening</w:t>
      </w:r>
      <w:r w:rsidRPr="0054050C">
        <w:rPr>
          <w:u w:val="single"/>
        </w:rPr>
        <w:t>” of government</w:t>
      </w:r>
      <w:r w:rsidRPr="0054050C">
        <w:rPr>
          <w:sz w:val="16"/>
        </w:rPr>
        <w:t xml:space="preserve"> noted by political scientist Paul Light, meaning </w:t>
      </w:r>
      <w:r w:rsidRPr="0054050C">
        <w:rPr>
          <w:u w:val="single"/>
        </w:rPr>
        <w:t xml:space="preserve">the </w:t>
      </w:r>
      <w:r w:rsidRPr="0054050C">
        <w:rPr>
          <w:b/>
          <w:iCs/>
          <w:highlight w:val="cyan"/>
          <w:u w:val="single"/>
        </w:rPr>
        <w:t>increased</w:t>
      </w:r>
      <w:r w:rsidRPr="0054050C">
        <w:rPr>
          <w:highlight w:val="cyan"/>
          <w:u w:val="single"/>
        </w:rPr>
        <w:t xml:space="preserve"> layers of </w:t>
      </w:r>
      <w:r w:rsidRPr="0054050C">
        <w:rPr>
          <w:b/>
          <w:iCs/>
          <w:highlight w:val="cyan"/>
          <w:u w:val="single"/>
        </w:rPr>
        <w:t>hierarchy</w:t>
      </w:r>
      <w:r w:rsidRPr="0054050C">
        <w:rPr>
          <w:sz w:val="16"/>
        </w:rPr>
        <w:t xml:space="preserve"> from the top to the bottom of a department, including more “deputy chiefs of staff” and “associate assistant deputy secretary” positions.153 </w:t>
      </w:r>
      <w:r w:rsidRPr="0054050C">
        <w:rPr>
          <w:u w:val="single"/>
        </w:rPr>
        <w:t>One reason that political scientists have found for thickening or layering is the effort by managers to create new positions to get around existing civil service hiring procedures</w:t>
      </w:r>
      <w:r w:rsidRPr="0054050C">
        <w:rPr>
          <w:sz w:val="16"/>
        </w:rPr>
        <w:t xml:space="preserve">.154 </w:t>
      </w:r>
      <w:r w:rsidRPr="0054050C">
        <w:rPr>
          <w:b/>
          <w:iCs/>
          <w:highlight w:val="cyan"/>
          <w:u w:val="single"/>
        </w:rPr>
        <w:t>Extensive</w:t>
      </w:r>
      <w:r w:rsidRPr="0054050C">
        <w:rPr>
          <w:sz w:val="16"/>
        </w:rPr>
        <w:t xml:space="preserve"> civil service </w:t>
      </w:r>
      <w:r w:rsidRPr="0054050C">
        <w:rPr>
          <w:b/>
          <w:iCs/>
          <w:highlight w:val="cyan"/>
          <w:u w:val="single"/>
        </w:rPr>
        <w:t>reform</w:t>
      </w:r>
      <w:r w:rsidRPr="0054050C">
        <w:rPr>
          <w:highlight w:val="cyan"/>
          <w:u w:val="single"/>
        </w:rPr>
        <w:t xml:space="preserve"> would </w:t>
      </w:r>
      <w:r w:rsidRPr="0054050C">
        <w:rPr>
          <w:b/>
          <w:iCs/>
          <w:highlight w:val="cyan"/>
          <w:u w:val="single"/>
        </w:rPr>
        <w:t>limit</w:t>
      </w:r>
      <w:r w:rsidRPr="0054050C">
        <w:rPr>
          <w:b/>
          <w:iCs/>
          <w:u w:val="single"/>
        </w:rPr>
        <w:t xml:space="preserve"> this</w:t>
      </w:r>
      <w:r w:rsidRPr="0054050C">
        <w:rPr>
          <w:sz w:val="16"/>
        </w:rPr>
        <w:t xml:space="preserve"> tendency.</w:t>
      </w:r>
    </w:p>
    <w:p w14:paraId="1FC5BE66" w14:textId="356B6807" w:rsidR="0054050C" w:rsidRPr="0054050C" w:rsidRDefault="0054050C" w:rsidP="0054050C">
      <w:pPr>
        <w:rPr>
          <w:sz w:val="16"/>
        </w:rPr>
      </w:pPr>
      <w:r w:rsidRPr="0054050C">
        <w:rPr>
          <w:u w:val="single"/>
        </w:rPr>
        <w:t xml:space="preserve">The </w:t>
      </w:r>
      <w:r w:rsidRPr="0054050C">
        <w:rPr>
          <w:b/>
          <w:iCs/>
          <w:u w:val="single"/>
        </w:rPr>
        <w:t xml:space="preserve">federal </w:t>
      </w:r>
      <w:r w:rsidRPr="0054050C">
        <w:rPr>
          <w:b/>
          <w:iCs/>
          <w:highlight w:val="cyan"/>
          <w:u w:val="single"/>
        </w:rPr>
        <w:t>civil service</w:t>
      </w:r>
      <w:r w:rsidRPr="0054050C">
        <w:rPr>
          <w:highlight w:val="cyan"/>
          <w:u w:val="single"/>
        </w:rPr>
        <w:t xml:space="preserve"> encompasses</w:t>
      </w:r>
      <w:r w:rsidRPr="0054050C">
        <w:rPr>
          <w:u w:val="single"/>
        </w:rPr>
        <w:t xml:space="preserve"> a highly </w:t>
      </w:r>
      <w:r w:rsidRPr="0054050C">
        <w:rPr>
          <w:b/>
          <w:iCs/>
          <w:highlight w:val="cyan"/>
          <w:u w:val="single"/>
        </w:rPr>
        <w:t>educated</w:t>
      </w:r>
      <w:r w:rsidRPr="0054050C">
        <w:rPr>
          <w:highlight w:val="cyan"/>
          <w:u w:val="single"/>
        </w:rPr>
        <w:t xml:space="preserve"> and </w:t>
      </w:r>
      <w:r w:rsidRPr="0054050C">
        <w:rPr>
          <w:b/>
          <w:iCs/>
          <w:highlight w:val="cyan"/>
          <w:u w:val="single"/>
        </w:rPr>
        <w:t>skilled workforce</w:t>
      </w:r>
      <w:r w:rsidRPr="0054050C">
        <w:rPr>
          <w:sz w:val="16"/>
        </w:rPr>
        <w:t xml:space="preserve"> that has shown itself </w:t>
      </w:r>
      <w:r w:rsidRPr="0054050C">
        <w:rPr>
          <w:u w:val="single"/>
        </w:rPr>
        <w:t xml:space="preserve">capable of astounding accomplishments, from </w:t>
      </w:r>
      <w:r w:rsidRPr="0054050C">
        <w:rPr>
          <w:highlight w:val="cyan"/>
          <w:u w:val="single"/>
        </w:rPr>
        <w:t xml:space="preserve">executing </w:t>
      </w:r>
      <w:r w:rsidRPr="0054050C">
        <w:rPr>
          <w:b/>
          <w:iCs/>
          <w:highlight w:val="cyan"/>
          <w:u w:val="single"/>
        </w:rPr>
        <w:t>wars</w:t>
      </w:r>
      <w:r w:rsidRPr="0054050C">
        <w:rPr>
          <w:highlight w:val="cyan"/>
          <w:u w:val="single"/>
        </w:rPr>
        <w:t xml:space="preserve"> to </w:t>
      </w:r>
      <w:r w:rsidRPr="0054050C">
        <w:rPr>
          <w:b/>
          <w:iCs/>
          <w:highlight w:val="cyan"/>
          <w:u w:val="single"/>
        </w:rPr>
        <w:t>pioneering</w:t>
      </w:r>
      <w:r w:rsidRPr="0054050C">
        <w:rPr>
          <w:highlight w:val="cyan"/>
          <w:u w:val="single"/>
        </w:rPr>
        <w:t xml:space="preserve"> new </w:t>
      </w:r>
      <w:r w:rsidRPr="0054050C">
        <w:rPr>
          <w:b/>
          <w:iCs/>
          <w:highlight w:val="cyan"/>
          <w:u w:val="single"/>
        </w:rPr>
        <w:t>vaccines</w:t>
      </w:r>
      <w:r w:rsidRPr="0054050C">
        <w:rPr>
          <w:sz w:val="16"/>
        </w:rPr>
        <w:t xml:space="preserve">. But </w:t>
      </w:r>
      <w:r w:rsidRPr="0054050C">
        <w:rPr>
          <w:u w:val="single"/>
        </w:rPr>
        <w:t xml:space="preserve">the </w:t>
      </w:r>
      <w:r w:rsidRPr="0054050C">
        <w:rPr>
          <w:highlight w:val="cyan"/>
          <w:u w:val="single"/>
        </w:rPr>
        <w:t>current</w:t>
      </w:r>
      <w:r w:rsidRPr="0054050C">
        <w:rPr>
          <w:u w:val="single"/>
        </w:rPr>
        <w:t xml:space="preserve"> civil service </w:t>
      </w:r>
      <w:r w:rsidRPr="0054050C">
        <w:rPr>
          <w:highlight w:val="cyan"/>
          <w:u w:val="single"/>
        </w:rPr>
        <w:t xml:space="preserve">system </w:t>
      </w:r>
      <w:r w:rsidRPr="0054050C">
        <w:rPr>
          <w:b/>
          <w:iCs/>
          <w:highlight w:val="cyan"/>
          <w:u w:val="single"/>
        </w:rPr>
        <w:t>does not reward</w:t>
      </w:r>
      <w:r w:rsidRPr="0054050C">
        <w:rPr>
          <w:u w:val="single"/>
        </w:rPr>
        <w:t xml:space="preserve"> the </w:t>
      </w:r>
      <w:r w:rsidRPr="0054050C">
        <w:rPr>
          <w:highlight w:val="cyan"/>
          <w:u w:val="single"/>
        </w:rPr>
        <w:t xml:space="preserve">best employees, </w:t>
      </w:r>
      <w:r w:rsidRPr="0054050C">
        <w:rPr>
          <w:b/>
          <w:iCs/>
          <w:highlight w:val="cyan"/>
          <w:u w:val="single"/>
        </w:rPr>
        <w:t>does not allow</w:t>
      </w:r>
      <w:r w:rsidRPr="0054050C">
        <w:rPr>
          <w:u w:val="single"/>
        </w:rPr>
        <w:t xml:space="preserve"> managers to </w:t>
      </w:r>
      <w:r w:rsidRPr="0054050C">
        <w:rPr>
          <w:highlight w:val="cyan"/>
          <w:u w:val="single"/>
        </w:rPr>
        <w:t>hire in accordance</w:t>
      </w:r>
      <w:r w:rsidRPr="0054050C">
        <w:rPr>
          <w:u w:val="single"/>
        </w:rPr>
        <w:t xml:space="preserve"> with</w:t>
      </w:r>
      <w:r w:rsidRPr="0054050C">
        <w:rPr>
          <w:sz w:val="16"/>
        </w:rPr>
        <w:t xml:space="preserve"> their </w:t>
      </w:r>
      <w:r w:rsidRPr="0054050C">
        <w:rPr>
          <w:u w:val="single"/>
        </w:rPr>
        <w:t xml:space="preserve">designated goals, and </w:t>
      </w:r>
      <w:r w:rsidRPr="0054050C">
        <w:rPr>
          <w:b/>
          <w:iCs/>
          <w:u w:val="single"/>
        </w:rPr>
        <w:t>does not control employees</w:t>
      </w:r>
      <w:r w:rsidRPr="0054050C">
        <w:rPr>
          <w:sz w:val="16"/>
        </w:rPr>
        <w:t xml:space="preserve"> who are </w:t>
      </w:r>
      <w:r w:rsidRPr="0054050C">
        <w:rPr>
          <w:u w:val="single"/>
        </w:rPr>
        <w:t>burdening their colleagues.</w:t>
      </w:r>
    </w:p>
    <w:p w14:paraId="39FFFD6C" w14:textId="77777777" w:rsidR="0054050C" w:rsidRPr="00A63E9E" w:rsidRDefault="0054050C" w:rsidP="0054050C">
      <w:pPr>
        <w:pStyle w:val="Heading4"/>
        <w:rPr>
          <w:rFonts w:asciiTheme="minorHAnsi" w:hAnsiTheme="minorHAnsi" w:cstheme="minorHAnsi"/>
        </w:rPr>
      </w:pPr>
      <w:r w:rsidRPr="00A63E9E">
        <w:rPr>
          <w:rFonts w:asciiTheme="minorHAnsi" w:hAnsiTheme="minorHAnsi" w:cstheme="minorHAnsi"/>
        </w:rPr>
        <w:t xml:space="preserve">No administrative state impact---it structurally fails </w:t>
      </w:r>
    </w:p>
    <w:p w14:paraId="2CA9E0B1" w14:textId="77777777" w:rsidR="0054050C" w:rsidRPr="00A63E9E" w:rsidRDefault="0054050C" w:rsidP="0054050C">
      <w:pPr>
        <w:rPr>
          <w:rFonts w:asciiTheme="minorHAnsi" w:hAnsiTheme="minorHAnsi" w:cstheme="minorHAnsi"/>
        </w:rPr>
      </w:pPr>
      <w:r w:rsidRPr="00A63E9E">
        <w:rPr>
          <w:rFonts w:asciiTheme="minorHAnsi" w:hAnsiTheme="minorHAnsi" w:cstheme="minorHAnsi"/>
        </w:rPr>
        <w:t xml:space="preserve">Christopher </w:t>
      </w:r>
      <w:r w:rsidRPr="00A63E9E">
        <w:rPr>
          <w:rStyle w:val="Style13ptBold"/>
          <w:rFonts w:asciiTheme="minorHAnsi" w:hAnsiTheme="minorHAnsi" w:cstheme="minorHAnsi"/>
        </w:rPr>
        <w:t>DeMuth 16</w:t>
      </w:r>
      <w:r>
        <w:rPr>
          <w:rFonts w:asciiTheme="minorHAnsi" w:hAnsiTheme="minorHAnsi" w:cstheme="minorHAnsi"/>
        </w:rPr>
        <w:t>.</w:t>
      </w:r>
      <w:r w:rsidRPr="00A63E9E">
        <w:rPr>
          <w:rFonts w:asciiTheme="minorHAnsi" w:hAnsiTheme="minorHAnsi" w:cstheme="minorHAnsi"/>
        </w:rPr>
        <w:t xml:space="preserve"> Distinguished Fellow, Hudson Institute, Spring 2016, “Can the Administrative State be Tamed?,” Journal of Legal Analysis, 8(1), pp. 121-190</w:t>
      </w:r>
    </w:p>
    <w:p w14:paraId="0C1DB295" w14:textId="77777777" w:rsidR="0054050C" w:rsidRPr="00A63E9E" w:rsidRDefault="0054050C" w:rsidP="0054050C">
      <w:pPr>
        <w:rPr>
          <w:rFonts w:asciiTheme="minorHAnsi" w:hAnsiTheme="minorHAnsi" w:cstheme="minorHAnsi"/>
          <w:sz w:val="16"/>
        </w:rPr>
      </w:pPr>
      <w:r w:rsidRPr="00A63E9E">
        <w:rPr>
          <w:rFonts w:asciiTheme="minorHAnsi" w:hAnsiTheme="minorHAnsi" w:cstheme="minorHAnsi"/>
          <w:sz w:val="16"/>
        </w:rPr>
        <w:t xml:space="preserve">Specialization in government produces another kind of excess, excessive quantity. The inherent conflicts and cumbersomeness of legislative decision-making are a bulwark of limited government. </w:t>
      </w:r>
      <w:r w:rsidRPr="00076A56">
        <w:rPr>
          <w:rStyle w:val="Emphasis"/>
          <w:rFonts w:asciiTheme="minorHAnsi" w:hAnsiTheme="minorHAnsi" w:cstheme="minorHAnsi"/>
          <w:highlight w:val="cyan"/>
        </w:rPr>
        <w:t>Unconstrained lawmaking</w:t>
      </w:r>
      <w:r w:rsidRPr="00A63E9E">
        <w:rPr>
          <w:rFonts w:asciiTheme="minorHAnsi" w:hAnsiTheme="minorHAnsi" w:cstheme="minorHAnsi"/>
          <w:sz w:val="16"/>
        </w:rPr>
        <w:t xml:space="preserve">—the </w:t>
      </w:r>
      <w:r w:rsidRPr="00A63E9E">
        <w:rPr>
          <w:rStyle w:val="StyleUnderline"/>
          <w:rFonts w:asciiTheme="minorHAnsi" w:hAnsiTheme="minorHAnsi" w:cstheme="minorHAnsi"/>
        </w:rPr>
        <w:t xml:space="preserve">removal of limits on Congress’s legislative powers </w:t>
      </w:r>
      <w:r w:rsidRPr="00076A56">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on its </w:t>
      </w:r>
      <w:r w:rsidRPr="00076A56">
        <w:rPr>
          <w:rStyle w:val="StyleUnderline"/>
          <w:rFonts w:asciiTheme="minorHAnsi" w:hAnsiTheme="minorHAnsi" w:cstheme="minorHAnsi"/>
          <w:highlight w:val="cyan"/>
        </w:rPr>
        <w:t>ability to delegate</w:t>
      </w:r>
      <w:r w:rsidRPr="00A63E9E">
        <w:rPr>
          <w:rStyle w:val="StyleUnderline"/>
          <w:rFonts w:asciiTheme="minorHAnsi" w:hAnsiTheme="minorHAnsi" w:cstheme="minorHAnsi"/>
        </w:rPr>
        <w:t xml:space="preserve"> those powers </w:t>
      </w:r>
      <w:r w:rsidRPr="00076A56">
        <w:rPr>
          <w:rStyle w:val="StyleUnderline"/>
          <w:rFonts w:asciiTheme="minorHAnsi" w:hAnsiTheme="minorHAnsi" w:cstheme="minorHAnsi"/>
          <w:highlight w:val="cyan"/>
        </w:rPr>
        <w:t>to</w:t>
      </w:r>
      <w:r w:rsidRPr="00A63E9E">
        <w:rPr>
          <w:rStyle w:val="StyleUnderline"/>
          <w:rFonts w:asciiTheme="minorHAnsi" w:hAnsiTheme="minorHAnsi" w:cstheme="minorHAnsi"/>
        </w:rPr>
        <w:t xml:space="preserve"> specialized </w:t>
      </w:r>
      <w:r w:rsidRPr="00076A56">
        <w:rPr>
          <w:rStyle w:val="StyleUnderline"/>
          <w:rFonts w:asciiTheme="minorHAnsi" w:hAnsiTheme="minorHAnsi" w:cstheme="minorHAnsi"/>
          <w:highlight w:val="cyan"/>
        </w:rPr>
        <w:t xml:space="preserve">agencies—produces </w:t>
      </w:r>
      <w:r w:rsidRPr="00076A56">
        <w:rPr>
          <w:rStyle w:val="Emphasis"/>
          <w:rFonts w:asciiTheme="minorHAnsi" w:hAnsiTheme="minorHAnsi" w:cstheme="minorHAnsi"/>
          <w:highlight w:val="cyan"/>
        </w:rPr>
        <w:t>too much law</w:t>
      </w:r>
      <w:r w:rsidRPr="00A63E9E">
        <w:rPr>
          <w:rFonts w:asciiTheme="minorHAnsi" w:hAnsiTheme="minorHAnsi" w:cstheme="minorHAnsi"/>
          <w:sz w:val="16"/>
        </w:rPr>
        <w:t xml:space="preserve">. This is not to say that Congress is more inclined than agencies to adhere to the teachings of classical liberalism; rather, </w:t>
      </w:r>
      <w:r w:rsidRPr="00A63E9E">
        <w:rPr>
          <w:rStyle w:val="StyleUnderline"/>
          <w:rFonts w:asciiTheme="minorHAnsi" w:hAnsiTheme="minorHAnsi" w:cstheme="minorHAnsi"/>
        </w:rPr>
        <w:t xml:space="preserve">the sheer pertinacity of </w:t>
      </w:r>
      <w:r w:rsidRPr="00076A56">
        <w:rPr>
          <w:rStyle w:val="StyleUnderline"/>
          <w:rFonts w:asciiTheme="minorHAnsi" w:hAnsiTheme="minorHAnsi" w:cstheme="minorHAnsi"/>
          <w:highlight w:val="cyan"/>
        </w:rPr>
        <w:t>the</w:t>
      </w:r>
      <w:r w:rsidRPr="00A63E9E">
        <w:rPr>
          <w:rStyle w:val="StyleUnderline"/>
          <w:rFonts w:asciiTheme="minorHAnsi" w:hAnsiTheme="minorHAnsi" w:cstheme="minorHAnsi"/>
        </w:rPr>
        <w:t xml:space="preserve"> modern </w:t>
      </w:r>
      <w:r w:rsidRPr="00076A56">
        <w:rPr>
          <w:rStyle w:val="StyleUnderline"/>
          <w:rFonts w:asciiTheme="minorHAnsi" w:hAnsiTheme="minorHAnsi" w:cstheme="minorHAnsi"/>
          <w:highlight w:val="cyan"/>
        </w:rPr>
        <w:t>administrative state</w:t>
      </w:r>
      <w:r w:rsidRPr="00A63E9E">
        <w:rPr>
          <w:rStyle w:val="StyleUnderline"/>
          <w:rFonts w:asciiTheme="minorHAnsi" w:hAnsiTheme="minorHAnsi" w:cstheme="minorHAnsi"/>
        </w:rPr>
        <w:t xml:space="preserve"> inevitably penetrates and </w:t>
      </w:r>
      <w:r w:rsidRPr="00076A56">
        <w:rPr>
          <w:rStyle w:val="StyleUnderline"/>
          <w:rFonts w:asciiTheme="minorHAnsi" w:hAnsiTheme="minorHAnsi" w:cstheme="minorHAnsi"/>
          <w:highlight w:val="cyan"/>
        </w:rPr>
        <w:t>politicizes</w:t>
      </w:r>
      <w:r w:rsidRPr="00A63E9E">
        <w:rPr>
          <w:rStyle w:val="StyleUnderline"/>
          <w:rFonts w:asciiTheme="minorHAnsi" w:hAnsiTheme="minorHAnsi" w:cstheme="minorHAnsi"/>
        </w:rPr>
        <w:t xml:space="preserve"> many </w:t>
      </w:r>
      <w:r w:rsidRPr="00076A56">
        <w:rPr>
          <w:rStyle w:val="StyleUnderline"/>
          <w:rFonts w:asciiTheme="minorHAnsi" w:hAnsiTheme="minorHAnsi" w:cstheme="minorHAnsi"/>
          <w:highlight w:val="cyan"/>
        </w:rPr>
        <w:t>areas</w:t>
      </w:r>
      <w:r w:rsidRPr="00A63E9E">
        <w:rPr>
          <w:rStyle w:val="StyleUnderline"/>
          <w:rFonts w:asciiTheme="minorHAnsi" w:hAnsiTheme="minorHAnsi" w:cstheme="minorHAnsi"/>
        </w:rPr>
        <w:t xml:space="preserve"> of life </w:t>
      </w:r>
      <w:r w:rsidRPr="00076A56">
        <w:rPr>
          <w:rStyle w:val="StyleUnderline"/>
          <w:rFonts w:asciiTheme="minorHAnsi" w:hAnsiTheme="minorHAnsi" w:cstheme="minorHAnsi"/>
          <w:highlight w:val="cyan"/>
        </w:rPr>
        <w:t>better left to</w:t>
      </w:r>
      <w:r w:rsidRPr="00A63E9E">
        <w:rPr>
          <w:rStyle w:val="StyleUnderline"/>
          <w:rFonts w:asciiTheme="minorHAnsi" w:hAnsiTheme="minorHAnsi" w:cstheme="minorHAnsi"/>
        </w:rPr>
        <w:t xml:space="preserve"> economic </w:t>
      </w:r>
      <w:r w:rsidRPr="00076A56">
        <w:rPr>
          <w:rStyle w:val="StyleUnderline"/>
          <w:rFonts w:asciiTheme="minorHAnsi" w:hAnsiTheme="minorHAnsi" w:cstheme="minorHAnsi"/>
          <w:highlight w:val="cyan"/>
        </w:rPr>
        <w:t>markets</w:t>
      </w:r>
      <w:r w:rsidRPr="00A63E9E">
        <w:rPr>
          <w:rFonts w:asciiTheme="minorHAnsi" w:hAnsiTheme="minorHAnsi" w:cstheme="minorHAnsi"/>
          <w:sz w:val="16"/>
        </w:rPr>
        <w:t xml:space="preserve">, social norms, </w:t>
      </w:r>
      <w:r w:rsidRPr="00A63E9E">
        <w:rPr>
          <w:rStyle w:val="StyleUnderline"/>
          <w:rFonts w:asciiTheme="minorHAnsi" w:hAnsiTheme="minorHAnsi" w:cstheme="minorHAnsi"/>
        </w:rPr>
        <w:t>private institutions, and personal judgments. Excessive law, litigation, and regulation is “the American illness</w:t>
      </w:r>
      <w:r w:rsidRPr="00A63E9E">
        <w:rPr>
          <w:rFonts w:asciiTheme="minorHAnsi" w:hAnsiTheme="minorHAnsi" w:cstheme="minorHAnsi"/>
          <w:sz w:val="16"/>
        </w:rPr>
        <w:t xml:space="preserve">.” 29 The </w:t>
      </w:r>
      <w:r w:rsidRPr="00076A56">
        <w:rPr>
          <w:rStyle w:val="Emphasis"/>
          <w:rFonts w:asciiTheme="minorHAnsi" w:hAnsiTheme="minorHAnsi" w:cstheme="minorHAnsi"/>
          <w:highlight w:val="cyan"/>
        </w:rPr>
        <w:t>objective performance</w:t>
      </w:r>
      <w:r w:rsidRPr="00A63E9E">
        <w:rPr>
          <w:rStyle w:val="StyleUnderline"/>
          <w:rFonts w:asciiTheme="minorHAnsi" w:hAnsiTheme="minorHAnsi" w:cstheme="minorHAnsi"/>
        </w:rPr>
        <w:t xml:space="preserve"> of the federal government </w:t>
      </w:r>
      <w:r w:rsidRPr="00076A56">
        <w:rPr>
          <w:rStyle w:val="StyleUnderline"/>
          <w:rFonts w:asciiTheme="minorHAnsi" w:hAnsiTheme="minorHAnsi" w:cstheme="minorHAnsi"/>
          <w:highlight w:val="cyan"/>
        </w:rPr>
        <w:t>in domestic</w:t>
      </w:r>
      <w:r w:rsidRPr="00A63E9E">
        <w:rPr>
          <w:rStyle w:val="StyleUnderline"/>
          <w:rFonts w:asciiTheme="minorHAnsi" w:hAnsiTheme="minorHAnsi" w:cstheme="minorHAnsi"/>
        </w:rPr>
        <w:t xml:space="preserve"> policy, especially </w:t>
      </w:r>
      <w:r w:rsidRPr="00076A56">
        <w:rPr>
          <w:rStyle w:val="StyleUnderline"/>
          <w:rFonts w:asciiTheme="minorHAnsi" w:hAnsiTheme="minorHAnsi" w:cstheme="minorHAnsi"/>
          <w:highlight w:val="cyan"/>
        </w:rPr>
        <w:t xml:space="preserve">regulatory policy, is </w:t>
      </w:r>
      <w:r w:rsidRPr="00076A56">
        <w:rPr>
          <w:rStyle w:val="Emphasis"/>
          <w:rFonts w:asciiTheme="minorHAnsi" w:hAnsiTheme="minorHAnsi" w:cstheme="minorHAnsi"/>
          <w:highlight w:val="cyan"/>
        </w:rPr>
        <w:t>consistently poor</w:t>
      </w:r>
      <w:r w:rsidRPr="00A63E9E">
        <w:rPr>
          <w:rFonts w:asciiTheme="minorHAnsi" w:hAnsiTheme="minorHAnsi" w:cstheme="minorHAnsi"/>
          <w:sz w:val="16"/>
        </w:rPr>
        <w:t xml:space="preserve">. 30 </w:t>
      </w:r>
      <w:r w:rsidRPr="00A63E9E">
        <w:rPr>
          <w:rStyle w:val="StyleUnderline"/>
          <w:rFonts w:asciiTheme="minorHAnsi" w:hAnsiTheme="minorHAnsi" w:cstheme="minorHAnsi"/>
        </w:rPr>
        <w:t xml:space="preserve">Government </w:t>
      </w:r>
      <w:r w:rsidRPr="00076A56">
        <w:rPr>
          <w:rStyle w:val="StyleUnderline"/>
          <w:rFonts w:asciiTheme="minorHAnsi" w:hAnsiTheme="minorHAnsi" w:cstheme="minorHAnsi"/>
          <w:highlight w:val="cyan"/>
        </w:rPr>
        <w:t>failure results</w:t>
      </w:r>
      <w:r w:rsidRPr="00A63E9E">
        <w:rPr>
          <w:rFonts w:asciiTheme="minorHAnsi" w:hAnsiTheme="minorHAnsi" w:cstheme="minorHAnsi"/>
          <w:sz w:val="16"/>
        </w:rPr>
        <w:t xml:space="preserve"> in part </w:t>
      </w:r>
      <w:r w:rsidRPr="00076A56">
        <w:rPr>
          <w:rStyle w:val="StyleUnderline"/>
          <w:rFonts w:asciiTheme="minorHAnsi" w:hAnsiTheme="minorHAnsi" w:cstheme="minorHAnsi"/>
          <w:highlight w:val="cyan"/>
        </w:rPr>
        <w:t>from</w:t>
      </w:r>
      <w:r w:rsidRPr="00A63E9E">
        <w:rPr>
          <w:rFonts w:asciiTheme="minorHAnsi" w:hAnsiTheme="minorHAnsi" w:cstheme="minorHAnsi"/>
          <w:sz w:val="16"/>
        </w:rPr>
        <w:t xml:space="preserve"> the problems of </w:t>
      </w:r>
      <w:r w:rsidRPr="00076A56">
        <w:rPr>
          <w:rStyle w:val="StyleUnderline"/>
          <w:rFonts w:asciiTheme="minorHAnsi" w:hAnsiTheme="minorHAnsi" w:cstheme="minorHAnsi"/>
          <w:highlight w:val="cyan"/>
        </w:rPr>
        <w:t>public monopoly</w:t>
      </w:r>
      <w:r w:rsidRPr="00A63E9E">
        <w:rPr>
          <w:rStyle w:val="StyleUnderline"/>
          <w:rFonts w:asciiTheme="minorHAnsi" w:hAnsiTheme="minorHAnsi" w:cstheme="minorHAnsi"/>
        </w:rPr>
        <w:t xml:space="preserve"> and political decision making, </w:t>
      </w:r>
      <w:r w:rsidRPr="00076A56">
        <w:rPr>
          <w:rStyle w:val="StyleUnderline"/>
          <w:rFonts w:asciiTheme="minorHAnsi" w:hAnsiTheme="minorHAnsi" w:cstheme="minorHAnsi"/>
          <w:highlight w:val="cyan"/>
        </w:rPr>
        <w:t>and</w:t>
      </w:r>
      <w:r w:rsidRPr="00A63E9E">
        <w:rPr>
          <w:rFonts w:asciiTheme="minorHAnsi" w:hAnsiTheme="minorHAnsi" w:cstheme="minorHAnsi"/>
          <w:sz w:val="16"/>
        </w:rPr>
        <w:t xml:space="preserve"> in part from </w:t>
      </w:r>
      <w:r w:rsidRPr="00A63E9E">
        <w:rPr>
          <w:rStyle w:val="StyleUnderline"/>
          <w:rFonts w:asciiTheme="minorHAnsi" w:hAnsiTheme="minorHAnsi" w:cstheme="minorHAnsi"/>
        </w:rPr>
        <w:t>the government’s</w:t>
      </w:r>
      <w:r w:rsidRPr="00A63E9E">
        <w:rPr>
          <w:rFonts w:asciiTheme="minorHAnsi" w:hAnsiTheme="minorHAnsi" w:cstheme="minorHAnsi"/>
          <w:sz w:val="16"/>
        </w:rPr>
        <w:t xml:space="preserve"> simply </w:t>
      </w:r>
      <w:r w:rsidRPr="00076A56">
        <w:rPr>
          <w:rStyle w:val="Emphasis"/>
          <w:rFonts w:asciiTheme="minorHAnsi" w:hAnsiTheme="minorHAnsi" w:cstheme="minorHAnsi"/>
          <w:highlight w:val="cyan"/>
        </w:rPr>
        <w:t>doing</w:t>
      </w:r>
      <w:r w:rsidRPr="00A63E9E">
        <w:rPr>
          <w:rStyle w:val="Emphasis"/>
          <w:rFonts w:asciiTheme="minorHAnsi" w:hAnsiTheme="minorHAnsi" w:cstheme="minorHAnsi"/>
        </w:rPr>
        <w:t xml:space="preserve"> many </w:t>
      </w:r>
      <w:r w:rsidRPr="00076A56">
        <w:rPr>
          <w:rStyle w:val="Emphasis"/>
          <w:rFonts w:asciiTheme="minorHAnsi" w:hAnsiTheme="minorHAnsi" w:cstheme="minorHAnsi"/>
          <w:highlight w:val="cyan"/>
        </w:rPr>
        <w:t>more things than can be done well</w:t>
      </w:r>
      <w:r w:rsidRPr="00A63E9E">
        <w:rPr>
          <w:rFonts w:asciiTheme="minorHAnsi" w:hAnsiTheme="minorHAnsi" w:cstheme="minorHAnsi"/>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and, second, by producing </w:t>
      </w:r>
      <w:r w:rsidRPr="00A63E9E">
        <w:rPr>
          <w:rStyle w:val="StyleUnderline"/>
          <w:rFonts w:asciiTheme="minorHAnsi" w:hAnsiTheme="minorHAnsi" w:cstheme="minorHAnsi"/>
        </w:rPr>
        <w:t>ineffective and counterproductive law, which leads to justified popular disillusionment</w:t>
      </w:r>
      <w:r w:rsidRPr="00A63E9E">
        <w:rPr>
          <w:rFonts w:asciiTheme="minorHAnsi" w:hAnsiTheme="minorHAnsi" w:cstheme="minorHAnsi"/>
          <w:sz w:val="16"/>
        </w:rPr>
        <w:t>. Public trust in the federal government and its institutions (other than the military) has fallen dramatically during the past several decades of all-pervading government ( Pew Research Center 2014 ).</w:t>
      </w:r>
    </w:p>
    <w:p w14:paraId="6A58AE28" w14:textId="77777777" w:rsidR="0054050C" w:rsidRPr="00A63E9E" w:rsidRDefault="0054050C" w:rsidP="0054050C">
      <w:pPr>
        <w:rPr>
          <w:rFonts w:asciiTheme="minorHAnsi" w:hAnsiTheme="minorHAnsi" w:cstheme="minorHAnsi"/>
          <w:sz w:val="16"/>
        </w:rPr>
      </w:pPr>
      <w:r w:rsidRPr="00076A56">
        <w:rPr>
          <w:rStyle w:val="StyleUnderline"/>
          <w:rFonts w:asciiTheme="minorHAnsi" w:hAnsiTheme="minorHAnsi" w:cstheme="minorHAnsi"/>
          <w:highlight w:val="cyan"/>
        </w:rPr>
        <w:t>Executive government</w:t>
      </w:r>
      <w:r w:rsidRPr="00A63E9E">
        <w:rPr>
          <w:rFonts w:asciiTheme="minorHAnsi" w:hAnsiTheme="minorHAnsi" w:cstheme="minorHAnsi"/>
          <w:sz w:val="16"/>
        </w:rPr>
        <w:t xml:space="preserve">, especially in its current freewheeling unilateralism, also </w:t>
      </w:r>
      <w:r w:rsidRPr="00076A56">
        <w:rPr>
          <w:rStyle w:val="StyleUnderline"/>
          <w:rFonts w:asciiTheme="minorHAnsi" w:hAnsiTheme="minorHAnsi" w:cstheme="minorHAnsi"/>
          <w:highlight w:val="cyan"/>
        </w:rPr>
        <w:t>undermines</w:t>
      </w:r>
      <w:r w:rsidRPr="00A63E9E">
        <w:rPr>
          <w:rFonts w:asciiTheme="minorHAnsi" w:hAnsiTheme="minorHAnsi" w:cstheme="minorHAnsi"/>
          <w:sz w:val="16"/>
        </w:rPr>
        <w:t xml:space="preserve"> the </w:t>
      </w:r>
      <w:r w:rsidRPr="00076A56">
        <w:rPr>
          <w:rStyle w:val="StyleUnderline"/>
          <w:rFonts w:asciiTheme="minorHAnsi" w:hAnsiTheme="minorHAnsi" w:cstheme="minorHAnsi"/>
          <w:highlight w:val="cyan"/>
        </w:rPr>
        <w:t>stability and predictability</w:t>
      </w:r>
      <w:r w:rsidRPr="00A63E9E">
        <w:rPr>
          <w:rStyle w:val="StyleUnderline"/>
          <w:rFonts w:asciiTheme="minorHAnsi" w:hAnsiTheme="minorHAnsi" w:cstheme="minorHAnsi"/>
        </w:rPr>
        <w:t xml:space="preserve"> that are essential virtues of the rule of law. Legislation</w:t>
      </w:r>
      <w:r w:rsidRPr="00A63E9E">
        <w:rPr>
          <w:rFonts w:asciiTheme="minorHAnsi" w:hAnsiTheme="minorHAnsi" w:cstheme="minorHAnsi"/>
          <w:sz w:val="16"/>
        </w:rPr>
        <w:t xml:space="preserve">, because it is costly to produce, </w:t>
      </w:r>
      <w:r w:rsidRPr="00A63E9E">
        <w:rPr>
          <w:rStyle w:val="StyleUnderline"/>
          <w:rFonts w:asciiTheme="minorHAnsi" w:hAnsiTheme="minorHAnsi" w:cstheme="minorHAnsi"/>
        </w:rPr>
        <w:t>tends to be durable and slow to change. That permits</w:t>
      </w:r>
      <w:r w:rsidRPr="00A63E9E">
        <w:rPr>
          <w:rFonts w:asciiTheme="minorHAnsi" w:hAnsiTheme="minorHAnsi" w:cstheme="minorHAnsi"/>
          <w:sz w:val="16"/>
        </w:rPr>
        <w:t xml:space="preserve"> business </w:t>
      </w:r>
      <w:r w:rsidRPr="00A63E9E">
        <w:rPr>
          <w:rStyle w:val="StyleUnderline"/>
          <w:rFonts w:asciiTheme="minorHAnsi" w:hAnsiTheme="minorHAnsi" w:cstheme="minorHAnsi"/>
        </w:rPr>
        <w:t>firms and individuals to organize their affairs</w:t>
      </w:r>
      <w:r w:rsidRPr="00A63E9E">
        <w:rPr>
          <w:rFonts w:asciiTheme="minorHAnsi" w:hAnsiTheme="minorHAnsi" w:cstheme="minorHAnsi"/>
          <w:sz w:val="16"/>
        </w:rPr>
        <w:t xml:space="preserve">, from legal compliance to business and personal plans, </w:t>
      </w:r>
      <w:r w:rsidRPr="00A63E9E">
        <w:rPr>
          <w:rStyle w:val="StyleUnderline"/>
          <w:rFonts w:asciiTheme="minorHAnsi" w:hAnsiTheme="minorHAnsi" w:cstheme="minorHAnsi"/>
        </w:rPr>
        <w:t>with relative confidence, and to economize on keeping up-to-date with the law’s commands</w:t>
      </w:r>
      <w:r w:rsidRPr="00A63E9E">
        <w:rPr>
          <w:rFonts w:asciiTheme="minorHAnsi" w:hAnsiTheme="minorHAnsi" w:cstheme="minorHAnsi"/>
          <w:sz w:val="16"/>
        </w:rPr>
        <w:t xml:space="preserve">. Over time even bad laws become less harmful, as citizens learn how to live with and work around them and the costs of doing so fade into “sunk costs.” </w:t>
      </w:r>
      <w:r w:rsidRPr="00076A56">
        <w:rPr>
          <w:rStyle w:val="Emphasis"/>
          <w:rFonts w:asciiTheme="minorHAnsi" w:hAnsiTheme="minorHAnsi" w:cstheme="minorHAnsi"/>
          <w:highlight w:val="cyan"/>
        </w:rPr>
        <w:t>Administrative law</w:t>
      </w:r>
      <w:r w:rsidRPr="00A63E9E">
        <w:rPr>
          <w:rFonts w:asciiTheme="minorHAnsi" w:hAnsiTheme="minorHAnsi" w:cstheme="minorHAnsi"/>
          <w:sz w:val="16"/>
        </w:rPr>
        <w:t xml:space="preserve">, even when it follows notice-and-comment rulemaking that may take years to complete, </w:t>
      </w:r>
      <w:r w:rsidRPr="00076A56">
        <w:rPr>
          <w:rStyle w:val="StyleUnderline"/>
          <w:rFonts w:asciiTheme="minorHAnsi" w:hAnsiTheme="minorHAnsi" w:cstheme="minorHAnsi"/>
          <w:highlight w:val="cyan"/>
        </w:rPr>
        <w:t>is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more dynamic, </w:t>
      </w:r>
      <w:r w:rsidRPr="00076A56">
        <w:rPr>
          <w:rStyle w:val="Emphasis"/>
          <w:rFonts w:asciiTheme="minorHAnsi" w:hAnsiTheme="minorHAnsi" w:cstheme="minorHAnsi"/>
          <w:highlight w:val="cyan"/>
        </w:rPr>
        <w:t>expansionist, and unpredictable</w:t>
      </w:r>
      <w:r w:rsidRPr="00A63E9E">
        <w:rPr>
          <w:rStyle w:val="StyleUnderline"/>
          <w:rFonts w:asciiTheme="minorHAnsi" w:hAnsiTheme="minorHAnsi" w:cstheme="minorHAnsi"/>
        </w:rPr>
        <w:t xml:space="preserve"> than statutory law</w:t>
      </w:r>
      <w:r w:rsidRPr="00A63E9E">
        <w:rPr>
          <w:rFonts w:asciiTheme="minorHAnsi" w:hAnsiTheme="minorHAnsi" w:cstheme="minorHAnsi"/>
          <w:sz w:val="16"/>
        </w:rPr>
        <w:t xml:space="preserve">. It requires greater expenditures on information gathering and lobbying and more frequent adjustments to private activities in response to new rules. </w:t>
      </w:r>
      <w:r w:rsidRPr="00A63E9E">
        <w:rPr>
          <w:rStyle w:val="StyleUnderline"/>
          <w:rFonts w:asciiTheme="minorHAnsi" w:hAnsiTheme="minorHAnsi" w:cstheme="minorHAnsi"/>
        </w:rPr>
        <w:t xml:space="preserve">Policy </w:t>
      </w:r>
      <w:r w:rsidRPr="00076A56">
        <w:rPr>
          <w:rStyle w:val="StyleUnderline"/>
          <w:rFonts w:asciiTheme="minorHAnsi" w:hAnsiTheme="minorHAnsi" w:cstheme="minorHAnsi"/>
          <w:highlight w:val="cyan"/>
        </w:rPr>
        <w:t>uncertainty</w:t>
      </w:r>
      <w:r w:rsidRPr="00A63E9E">
        <w:rPr>
          <w:rFonts w:asciiTheme="minorHAnsi" w:hAnsiTheme="minorHAnsi" w:cstheme="minorHAnsi"/>
          <w:sz w:val="16"/>
        </w:rPr>
        <w:t xml:space="preserve"> and ever-looming change </w:t>
      </w:r>
      <w:r w:rsidRPr="00076A56">
        <w:rPr>
          <w:rStyle w:val="StyleUnderline"/>
          <w:rFonts w:asciiTheme="minorHAnsi" w:hAnsiTheme="minorHAnsi" w:cstheme="minorHAnsi"/>
          <w:highlight w:val="cyan"/>
        </w:rPr>
        <w:t>are enemies of</w:t>
      </w:r>
      <w:r w:rsidRPr="00A63E9E">
        <w:rPr>
          <w:rStyle w:val="StyleUnderline"/>
          <w:rFonts w:asciiTheme="minorHAnsi" w:hAnsiTheme="minorHAnsi" w:cstheme="minorHAnsi"/>
        </w:rPr>
        <w:t xml:space="preserve"> private </w:t>
      </w:r>
      <w:r w:rsidRPr="00076A56">
        <w:rPr>
          <w:rStyle w:val="StyleUnderline"/>
          <w:rFonts w:asciiTheme="minorHAnsi" w:hAnsiTheme="minorHAnsi" w:cstheme="minorHAnsi"/>
          <w:highlight w:val="cyan"/>
        </w:rPr>
        <w:t>investment</w:t>
      </w:r>
      <w:r w:rsidRPr="00A63E9E">
        <w:rPr>
          <w:rStyle w:val="StyleUnderline"/>
          <w:rFonts w:asciiTheme="minorHAnsi" w:hAnsiTheme="minorHAnsi" w:cstheme="minorHAnsi"/>
        </w:rPr>
        <w:t>, causing firms to hoard cash and postpone hiring and capital projects</w:t>
      </w:r>
      <w:r w:rsidRPr="00A63E9E">
        <w:rPr>
          <w:rFonts w:asciiTheme="minorHAnsi" w:hAnsiTheme="minorHAnsi" w:cstheme="minorHAnsi"/>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671E1EED" w14:textId="77777777" w:rsidR="0054050C" w:rsidRPr="00A63E9E" w:rsidRDefault="0054050C" w:rsidP="0054050C">
      <w:pPr>
        <w:rPr>
          <w:rFonts w:asciiTheme="minorHAnsi" w:hAnsiTheme="minorHAnsi" w:cstheme="minorHAnsi"/>
          <w:sz w:val="16"/>
        </w:rPr>
      </w:pPr>
      <w:r w:rsidRPr="00A63E9E">
        <w:rPr>
          <w:rFonts w:asciiTheme="minorHAnsi" w:hAnsiTheme="minorHAnsi" w:cstheme="minorHAnsi"/>
          <w:sz w:val="16"/>
        </w:rPr>
        <w:t xml:space="preserve">There is also a dynamic element to administrative law and uncertainty. The prolificacy of administrative law means that agencies have a large stock of old rules to draw upon as new contingencies arise over time. </w:t>
      </w:r>
      <w:r w:rsidRPr="00076A56">
        <w:rPr>
          <w:rStyle w:val="Emphasis"/>
          <w:rFonts w:asciiTheme="minorHAnsi" w:hAnsiTheme="minorHAnsi" w:cstheme="minorHAnsi"/>
          <w:highlight w:val="cyan"/>
        </w:rPr>
        <w:t>Health and environmental regulation</w:t>
      </w:r>
      <w:r w:rsidRPr="00076A56">
        <w:rPr>
          <w:rStyle w:val="StyleUnderline"/>
          <w:rFonts w:asciiTheme="minorHAnsi" w:hAnsiTheme="minorHAnsi" w:cstheme="minorHAnsi"/>
          <w:highlight w:val="cyan"/>
        </w:rPr>
        <w:t xml:space="preserve"> is replete with</w:t>
      </w:r>
      <w:r w:rsidRPr="00A63E9E">
        <w:rPr>
          <w:rStyle w:val="StyleUnderline"/>
          <w:rFonts w:asciiTheme="minorHAnsi" w:hAnsiTheme="minorHAnsi" w:cstheme="minorHAnsi"/>
        </w:rPr>
        <w:t xml:space="preserve"> discoveries of surprising </w:t>
      </w:r>
      <w:r w:rsidRPr="00076A56">
        <w:rPr>
          <w:rStyle w:val="StyleUnderline"/>
          <w:rFonts w:asciiTheme="minorHAnsi" w:hAnsiTheme="minorHAnsi" w:cstheme="minorHAnsi"/>
          <w:highlight w:val="cyan"/>
        </w:rPr>
        <w:t>new applications of old rules</w:t>
      </w:r>
      <w:r w:rsidRPr="00A63E9E">
        <w:rPr>
          <w:rStyle w:val="StyleUnderline"/>
          <w:rFonts w:asciiTheme="minorHAnsi" w:hAnsiTheme="minorHAnsi" w:cstheme="minorHAnsi"/>
        </w:rPr>
        <w:t xml:space="preserve"> and statutes</w:t>
      </w:r>
      <w:r w:rsidRPr="00A63E9E">
        <w:rPr>
          <w:rFonts w:asciiTheme="minorHAnsi" w:hAnsiTheme="minorHAnsi" w:cstheme="minorHAnsi"/>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ch. 3). In general, </w:t>
      </w:r>
      <w:r w:rsidRPr="00076A56">
        <w:rPr>
          <w:rStyle w:val="StyleUnderline"/>
          <w:rFonts w:asciiTheme="minorHAnsi" w:hAnsiTheme="minorHAnsi" w:cstheme="minorHAnsi"/>
          <w:highlight w:val="cyan"/>
        </w:rPr>
        <w:t>extemporaneous lawmaking creates incentives for</w:t>
      </w:r>
      <w:r w:rsidRPr="00A63E9E">
        <w:rPr>
          <w:rStyle w:val="StyleUnderline"/>
          <w:rFonts w:asciiTheme="minorHAnsi" w:hAnsiTheme="minorHAnsi" w:cstheme="minorHAnsi"/>
        </w:rPr>
        <w:t xml:space="preserve"> business </w:t>
      </w:r>
      <w:r w:rsidRPr="00076A56">
        <w:rPr>
          <w:rStyle w:val="StyleUnderline"/>
          <w:rFonts w:asciiTheme="minorHAnsi" w:hAnsiTheme="minorHAnsi" w:cstheme="minorHAnsi"/>
          <w:highlight w:val="cyan"/>
        </w:rPr>
        <w:t>firms to become</w:t>
      </w:r>
      <w:r w:rsidRPr="00A63E9E">
        <w:rPr>
          <w:rStyle w:val="StyleUnderline"/>
          <w:rFonts w:asciiTheme="minorHAnsi" w:hAnsiTheme="minorHAnsi" w:cstheme="minorHAnsi"/>
        </w:rPr>
        <w:t xml:space="preserve"> compliant </w:t>
      </w:r>
      <w:r w:rsidRPr="00076A56">
        <w:rPr>
          <w:rStyle w:val="StyleUnderline"/>
          <w:rFonts w:asciiTheme="minorHAnsi" w:hAnsiTheme="minorHAnsi" w:cstheme="minorHAnsi"/>
          <w:highlight w:val="cyan"/>
        </w:rPr>
        <w:t>insiders</w:t>
      </w:r>
      <w:r w:rsidRPr="00A63E9E">
        <w:rPr>
          <w:rStyle w:val="StyleUnderline"/>
          <w:rFonts w:asciiTheme="minorHAnsi" w:hAnsiTheme="minorHAnsi" w:cstheme="minorHAnsi"/>
        </w:rPr>
        <w:t xml:space="preserve"> in programs that fuse regulation with collaboration</w:t>
      </w:r>
      <w:r w:rsidRPr="00A63E9E">
        <w:rPr>
          <w:rFonts w:asciiTheme="minorHAnsi" w:hAnsiTheme="minorHAnsi" w:cstheme="minorHAnsi"/>
          <w:sz w:val="16"/>
        </w:rPr>
        <w:t>, such as the ObamaCare insurance exchanges and the Dodd-Frank club of systemically important financial firms.</w:t>
      </w:r>
    </w:p>
    <w:p w14:paraId="3436EBC7" w14:textId="393C4CEE" w:rsidR="0054050C" w:rsidRPr="0054050C" w:rsidRDefault="0054050C" w:rsidP="0054050C">
      <w:pPr>
        <w:rPr>
          <w:rFonts w:asciiTheme="minorHAnsi" w:hAnsiTheme="minorHAnsi" w:cstheme="minorHAnsi"/>
          <w:sz w:val="16"/>
        </w:rPr>
      </w:pPr>
      <w:r w:rsidRPr="00A63E9E">
        <w:rPr>
          <w:rFonts w:asciiTheme="minorHAnsi" w:hAnsiTheme="minorHAnsi" w:cstheme="minorHAnsi"/>
          <w:sz w:val="16"/>
        </w:rPr>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A63E9E">
        <w:rPr>
          <w:rStyle w:val="StyleUnderline"/>
          <w:rFonts w:asciiTheme="minorHAnsi" w:hAnsiTheme="minorHAnsi" w:cstheme="minorHAnsi"/>
        </w:rPr>
        <w:t>consolidation of executive power and weakening of judicial and legislative checks will</w:t>
      </w:r>
      <w:r w:rsidRPr="00A63E9E">
        <w:rPr>
          <w:rFonts w:asciiTheme="minorHAnsi" w:hAnsiTheme="minorHAnsi" w:cstheme="minorHAnsi"/>
          <w:sz w:val="16"/>
        </w:rPr>
        <w:t>, to a certainty—as prescribed by Acton’s Axiom—</w:t>
      </w:r>
      <w:r w:rsidRPr="00A63E9E">
        <w:rPr>
          <w:rStyle w:val="StyleUnderline"/>
          <w:rFonts w:asciiTheme="minorHAnsi" w:hAnsiTheme="minorHAnsi" w:cstheme="minorHAnsi"/>
        </w:rPr>
        <w:t>lead to greater political and financial corruption</w:t>
      </w:r>
      <w:r w:rsidRPr="00A63E9E">
        <w:rPr>
          <w:rFonts w:asciiTheme="minorHAnsi" w:hAnsiTheme="minorHAnsi" w:cstheme="minorHAnsi"/>
          <w:sz w:val="16"/>
        </w:rPr>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62306BBE" w14:textId="77777777" w:rsidR="0054050C" w:rsidRPr="004416D7" w:rsidRDefault="0054050C" w:rsidP="0054050C">
      <w:pPr>
        <w:pStyle w:val="Heading4"/>
      </w:pPr>
      <w:r>
        <w:t xml:space="preserve">No </w:t>
      </w:r>
      <w:r w:rsidRPr="00E12FD6">
        <w:t>first strike</w:t>
      </w:r>
      <w:r>
        <w:t>.</w:t>
      </w:r>
    </w:p>
    <w:p w14:paraId="76A245DE" w14:textId="77777777" w:rsidR="0054050C" w:rsidRPr="00E12FD6" w:rsidRDefault="0054050C" w:rsidP="0054050C">
      <w:r w:rsidRPr="00380663">
        <w:rPr>
          <w:rStyle w:val="Style13ptBold"/>
        </w:rPr>
        <w:t>Kurtz ’24</w:t>
      </w:r>
      <w:r w:rsidRPr="00E12FD6">
        <w:t xml:space="preserve"> [Ian; June 13; Ph.D. in Strategic Studies from National American University, academic director, instructor, and historian for the Air Force Institute of Technology’s Department of Nuclear Studies; Air Force University, “Worried about POTUS Nuclear Weapons Authorization? You Need Not Be: The Integrity of Our Military Can Be Counted On,” https://www.airuniversity.af.edu/Wild-Blue-Yonder/Articles/Article-Display/Article/3792833/worried-about-potus-nuclear-weapons-authorization-you-need-not-be-the-integrity/]</w:t>
      </w:r>
    </w:p>
    <w:p w14:paraId="4A5F3A6D" w14:textId="77777777" w:rsidR="0054050C" w:rsidRPr="00E12FD6" w:rsidRDefault="0054050C" w:rsidP="0054050C">
      <w:pPr>
        <w:rPr>
          <w:sz w:val="16"/>
        </w:rPr>
      </w:pPr>
      <w:r w:rsidRPr="00E12FD6">
        <w:rPr>
          <w:sz w:val="16"/>
        </w:rPr>
        <w:t>Consequently, the author examines this question: “</w:t>
      </w:r>
      <w:r w:rsidRPr="00380663">
        <w:rPr>
          <w:rStyle w:val="StyleUnderline"/>
        </w:rPr>
        <w:t xml:space="preserve">If a U.S. President were to </w:t>
      </w:r>
      <w:r w:rsidRPr="007263B6">
        <w:rPr>
          <w:rStyle w:val="Emphasis"/>
        </w:rPr>
        <w:t>issue</w:t>
      </w:r>
      <w:r w:rsidRPr="00380663">
        <w:rPr>
          <w:rStyle w:val="StyleUnderline"/>
        </w:rPr>
        <w:t xml:space="preserve"> an </w:t>
      </w:r>
      <w:r w:rsidRPr="007263B6">
        <w:rPr>
          <w:rStyle w:val="Emphasis"/>
        </w:rPr>
        <w:t>illegal order</w:t>
      </w:r>
      <w:r w:rsidRPr="00380663">
        <w:rPr>
          <w:rStyle w:val="StyleUnderline"/>
        </w:rPr>
        <w:t xml:space="preserve"> to start nuclear war, would or could the members of the </w:t>
      </w:r>
      <w:r w:rsidRPr="007263B6">
        <w:rPr>
          <w:rStyle w:val="Emphasis"/>
        </w:rPr>
        <w:t>Armed Forces intervene</w:t>
      </w:r>
      <w:r w:rsidRPr="00380663">
        <w:rPr>
          <w:rStyle w:val="StyleUnderline"/>
        </w:rPr>
        <w:t xml:space="preserve"> and put a stop to it?</w:t>
      </w:r>
      <w:r w:rsidRPr="00E12FD6">
        <w:rPr>
          <w:sz w:val="16"/>
        </w:rPr>
        <w:t xml:space="preserve">”  </w:t>
      </w:r>
      <w:r w:rsidRPr="00380663">
        <w:rPr>
          <w:rStyle w:val="StyleUnderline"/>
        </w:rPr>
        <w:t xml:space="preserve">The </w:t>
      </w:r>
      <w:r w:rsidRPr="00492BB9">
        <w:rPr>
          <w:rStyle w:val="StyleUnderline"/>
          <w:highlight w:val="green"/>
        </w:rPr>
        <w:t>notion that</w:t>
      </w:r>
      <w:r w:rsidRPr="00380663">
        <w:rPr>
          <w:rStyle w:val="StyleUnderline"/>
        </w:rPr>
        <w:t xml:space="preserve"> </w:t>
      </w:r>
      <w:r w:rsidRPr="00BE79E8">
        <w:rPr>
          <w:rStyle w:val="Emphasis"/>
        </w:rPr>
        <w:t>highly trained</w:t>
      </w:r>
      <w:r w:rsidRPr="00380663">
        <w:rPr>
          <w:rStyle w:val="StyleUnderline"/>
        </w:rPr>
        <w:t xml:space="preserve"> and </w:t>
      </w:r>
      <w:r w:rsidRPr="00BE79E8">
        <w:rPr>
          <w:rStyle w:val="Emphasis"/>
        </w:rPr>
        <w:t>experienced</w:t>
      </w:r>
      <w:r w:rsidRPr="00380663">
        <w:rPr>
          <w:rStyle w:val="StyleUnderline"/>
        </w:rPr>
        <w:t xml:space="preserve"> military </w:t>
      </w:r>
      <w:r w:rsidRPr="00492BB9">
        <w:rPr>
          <w:rStyle w:val="StyleUnderline"/>
          <w:highlight w:val="green"/>
        </w:rPr>
        <w:t>personnel would stand</w:t>
      </w:r>
      <w:r w:rsidRPr="00380663">
        <w:rPr>
          <w:rStyle w:val="StyleUnderline"/>
        </w:rPr>
        <w:t xml:space="preserve"> idly by </w:t>
      </w:r>
      <w:r w:rsidRPr="00492BB9">
        <w:rPr>
          <w:rStyle w:val="Emphasis"/>
          <w:highlight w:val="green"/>
        </w:rPr>
        <w:t>while</w:t>
      </w:r>
      <w:r w:rsidRPr="00380663">
        <w:rPr>
          <w:rStyle w:val="StyleUnderline"/>
        </w:rPr>
        <w:t xml:space="preserve"> an </w:t>
      </w:r>
      <w:r w:rsidRPr="00492BB9">
        <w:rPr>
          <w:rStyle w:val="Emphasis"/>
          <w:highlight w:val="green"/>
        </w:rPr>
        <w:t>irrational</w:t>
      </w:r>
      <w:r w:rsidRPr="00380663">
        <w:rPr>
          <w:rStyle w:val="StyleUnderline"/>
        </w:rPr>
        <w:t xml:space="preserve"> commander-in-</w:t>
      </w:r>
      <w:r w:rsidRPr="00492BB9">
        <w:rPr>
          <w:rStyle w:val="StyleUnderline"/>
          <w:highlight w:val="green"/>
        </w:rPr>
        <w:t>chief unleashed</w:t>
      </w:r>
      <w:r w:rsidRPr="00380663">
        <w:rPr>
          <w:rStyle w:val="StyleUnderline"/>
        </w:rPr>
        <w:t xml:space="preserve"> an illegal nuclear </w:t>
      </w:r>
      <w:r w:rsidRPr="00492BB9">
        <w:rPr>
          <w:rStyle w:val="StyleUnderline"/>
          <w:highlight w:val="green"/>
        </w:rPr>
        <w:t>attack</w:t>
      </w:r>
      <w:r w:rsidRPr="00E12FD6">
        <w:rPr>
          <w:sz w:val="16"/>
        </w:rPr>
        <w:t xml:space="preserve"> on an innocent party because they were in fear of being relieved of duty </w:t>
      </w:r>
      <w:r w:rsidRPr="00492BB9">
        <w:rPr>
          <w:rStyle w:val="StyleUnderline"/>
          <w:highlight w:val="green"/>
        </w:rPr>
        <w:t>is</w:t>
      </w:r>
      <w:r w:rsidRPr="00380663">
        <w:rPr>
          <w:rStyle w:val="StyleUnderline"/>
        </w:rPr>
        <w:t xml:space="preserve"> an </w:t>
      </w:r>
      <w:r w:rsidRPr="00492BB9">
        <w:rPr>
          <w:rStyle w:val="Emphasis"/>
          <w:highlight w:val="green"/>
        </w:rPr>
        <w:t>affront</w:t>
      </w:r>
      <w:r w:rsidRPr="00492BB9">
        <w:rPr>
          <w:rStyle w:val="StyleUnderline"/>
          <w:highlight w:val="green"/>
        </w:rPr>
        <w:t xml:space="preserve"> to</w:t>
      </w:r>
      <w:r w:rsidRPr="00380663">
        <w:rPr>
          <w:rStyle w:val="StyleUnderline"/>
        </w:rPr>
        <w:t xml:space="preserve"> </w:t>
      </w:r>
      <w:r w:rsidRPr="00E12FD6">
        <w:rPr>
          <w:sz w:val="16"/>
        </w:rPr>
        <w:t xml:space="preserve">the </w:t>
      </w:r>
      <w:r w:rsidRPr="00492BB9">
        <w:rPr>
          <w:rStyle w:val="Emphasis"/>
          <w:highlight w:val="green"/>
        </w:rPr>
        <w:t>integrity</w:t>
      </w:r>
      <w:r w:rsidRPr="00E12FD6">
        <w:rPr>
          <w:sz w:val="16"/>
        </w:rPr>
        <w:t xml:space="preserve"> of the [people] men and women who serve.</w:t>
      </w:r>
    </w:p>
    <w:p w14:paraId="42514D47" w14:textId="77777777" w:rsidR="0054050C" w:rsidRPr="00E12FD6" w:rsidRDefault="0054050C" w:rsidP="0054050C">
      <w:pPr>
        <w:rPr>
          <w:sz w:val="16"/>
        </w:rPr>
      </w:pPr>
      <w:r w:rsidRPr="00E12FD6">
        <w:rPr>
          <w:sz w:val="16"/>
        </w:rPr>
        <w:t>INTRODUCTION</w:t>
      </w:r>
    </w:p>
    <w:p w14:paraId="440E62ED" w14:textId="77777777" w:rsidR="0054050C" w:rsidRPr="00E12FD6" w:rsidRDefault="0054050C" w:rsidP="0054050C">
      <w:pPr>
        <w:rPr>
          <w:sz w:val="16"/>
        </w:rPr>
      </w:pPr>
      <w:r w:rsidRPr="00E12FD6">
        <w:rPr>
          <w:sz w:val="16"/>
        </w:rPr>
        <w:t>This paper examines the logic behind allowing POTUS to be the sole individual to initiate a nuclear attack and the role of the military.</w:t>
      </w:r>
    </w:p>
    <w:p w14:paraId="76F5F888" w14:textId="77777777" w:rsidR="0054050C" w:rsidRPr="00E12FD6" w:rsidRDefault="0054050C" w:rsidP="0054050C">
      <w:pPr>
        <w:rPr>
          <w:sz w:val="16"/>
        </w:rPr>
      </w:pPr>
      <w:r w:rsidRPr="00E12FD6">
        <w:rPr>
          <w:sz w:val="16"/>
        </w:rPr>
        <w:t xml:space="preserve">While </w:t>
      </w:r>
      <w:r w:rsidRPr="00492BB9">
        <w:rPr>
          <w:rStyle w:val="StyleUnderline"/>
          <w:highlight w:val="green"/>
        </w:rPr>
        <w:t>POTUS</w:t>
      </w:r>
      <w:r w:rsidRPr="00E12FD6">
        <w:rPr>
          <w:sz w:val="16"/>
        </w:rPr>
        <w:t xml:space="preserve"> does indeed possess the authority to give the final order, he </w:t>
      </w:r>
      <w:r w:rsidRPr="00492BB9">
        <w:rPr>
          <w:rStyle w:val="StyleUnderline"/>
          <w:highlight w:val="green"/>
        </w:rPr>
        <w:t xml:space="preserve">does </w:t>
      </w:r>
      <w:r w:rsidRPr="00492BB9">
        <w:rPr>
          <w:rStyle w:val="Emphasis"/>
          <w:highlight w:val="green"/>
        </w:rPr>
        <w:t>not</w:t>
      </w:r>
      <w:r w:rsidRPr="00380663">
        <w:rPr>
          <w:rStyle w:val="StyleUnderline"/>
        </w:rPr>
        <w:t xml:space="preserve"> do so </w:t>
      </w:r>
      <w:r w:rsidRPr="00492BB9">
        <w:rPr>
          <w:rStyle w:val="Emphasis"/>
          <w:highlight w:val="green"/>
        </w:rPr>
        <w:t>without consultation</w:t>
      </w:r>
      <w:r w:rsidRPr="00380663">
        <w:rPr>
          <w:rStyle w:val="StyleUnderline"/>
        </w:rPr>
        <w:t xml:space="preserve"> and does </w:t>
      </w:r>
      <w:r w:rsidRPr="00BE79E8">
        <w:rPr>
          <w:rStyle w:val="Emphasis"/>
        </w:rPr>
        <w:t>not</w:t>
      </w:r>
      <w:r w:rsidRPr="00380663">
        <w:rPr>
          <w:rStyle w:val="StyleUnderline"/>
        </w:rPr>
        <w:t xml:space="preserve"> possess the ability to </w:t>
      </w:r>
      <w:r w:rsidRPr="00BE79E8">
        <w:rPr>
          <w:rStyle w:val="Emphasis"/>
        </w:rPr>
        <w:t>physically carry</w:t>
      </w:r>
      <w:r w:rsidRPr="00380663">
        <w:rPr>
          <w:rStyle w:val="StyleUnderline"/>
        </w:rPr>
        <w:t xml:space="preserve"> out an attack if </w:t>
      </w:r>
      <w:r w:rsidRPr="00BE79E8">
        <w:rPr>
          <w:rStyle w:val="Emphasis"/>
        </w:rPr>
        <w:t>opposed</w:t>
      </w:r>
      <w:r w:rsidRPr="00380663">
        <w:rPr>
          <w:rStyle w:val="StyleUnderline"/>
        </w:rPr>
        <w:t xml:space="preserve"> by his </w:t>
      </w:r>
      <w:r w:rsidRPr="00BE79E8">
        <w:rPr>
          <w:rStyle w:val="Emphasis"/>
        </w:rPr>
        <w:t>advisors</w:t>
      </w:r>
      <w:r w:rsidRPr="00380663">
        <w:rPr>
          <w:rStyle w:val="StyleUnderline"/>
        </w:rPr>
        <w:t xml:space="preserve">.  </w:t>
      </w:r>
      <w:r w:rsidRPr="00BE79E8">
        <w:rPr>
          <w:rStyle w:val="Emphasis"/>
        </w:rPr>
        <w:t>Contrary</w:t>
      </w:r>
      <w:r w:rsidRPr="00380663">
        <w:rPr>
          <w:rStyle w:val="StyleUnderline"/>
        </w:rPr>
        <w:t xml:space="preserve"> to </w:t>
      </w:r>
      <w:r w:rsidRPr="00BE79E8">
        <w:rPr>
          <w:rStyle w:val="Emphasis"/>
        </w:rPr>
        <w:t>popular opinion</w:t>
      </w:r>
      <w:r w:rsidRPr="00380663">
        <w:rPr>
          <w:rStyle w:val="StyleUnderline"/>
        </w:rPr>
        <w:t xml:space="preserve">, </w:t>
      </w:r>
      <w:r w:rsidRPr="00492BB9">
        <w:rPr>
          <w:rStyle w:val="StyleUnderline"/>
          <w:highlight w:val="green"/>
        </w:rPr>
        <w:t xml:space="preserve">there is </w:t>
      </w:r>
      <w:r w:rsidRPr="00492BB9">
        <w:rPr>
          <w:rStyle w:val="Emphasis"/>
          <w:highlight w:val="green"/>
        </w:rPr>
        <w:t>no</w:t>
      </w:r>
      <w:r w:rsidRPr="00380663">
        <w:rPr>
          <w:rStyle w:val="StyleUnderline"/>
        </w:rPr>
        <w:t xml:space="preserve"> “</w:t>
      </w:r>
      <w:r w:rsidRPr="00492BB9">
        <w:rPr>
          <w:rStyle w:val="Emphasis"/>
          <w:highlight w:val="green"/>
        </w:rPr>
        <w:t>button</w:t>
      </w:r>
      <w:r w:rsidRPr="00380663">
        <w:rPr>
          <w:rStyle w:val="StyleUnderline"/>
        </w:rPr>
        <w:t>,”</w:t>
      </w:r>
      <w:r w:rsidRPr="00E12FD6">
        <w:rPr>
          <w:sz w:val="16"/>
        </w:rPr>
        <w:t xml:space="preserve">1 </w:t>
      </w:r>
      <w:r w:rsidRPr="00492BB9">
        <w:rPr>
          <w:rStyle w:val="StyleUnderline"/>
          <w:highlight w:val="green"/>
        </w:rPr>
        <w:t>nor</w:t>
      </w:r>
      <w:r w:rsidRPr="00380663">
        <w:rPr>
          <w:rStyle w:val="StyleUnderline"/>
        </w:rPr>
        <w:t xml:space="preserve"> does the POTUS have </w:t>
      </w:r>
      <w:r w:rsidRPr="00BE79E8">
        <w:rPr>
          <w:rStyle w:val="Emphasis"/>
        </w:rPr>
        <w:t>access</w:t>
      </w:r>
      <w:r w:rsidRPr="00380663">
        <w:rPr>
          <w:rStyle w:val="StyleUnderline"/>
        </w:rPr>
        <w:t xml:space="preserve"> to</w:t>
      </w:r>
      <w:r w:rsidRPr="00E12FD6">
        <w:rPr>
          <w:sz w:val="16"/>
        </w:rPr>
        <w:t xml:space="preserve"> “</w:t>
      </w:r>
      <w:r w:rsidRPr="00380663">
        <w:rPr>
          <w:rStyle w:val="StyleUnderline"/>
        </w:rPr>
        <w:t xml:space="preserve">nuclear </w:t>
      </w:r>
      <w:r w:rsidRPr="00BE79E8">
        <w:rPr>
          <w:rStyle w:val="Emphasis"/>
        </w:rPr>
        <w:t xml:space="preserve">launch </w:t>
      </w:r>
      <w:r w:rsidRPr="00492BB9">
        <w:rPr>
          <w:rStyle w:val="Emphasis"/>
          <w:highlight w:val="green"/>
        </w:rPr>
        <w:t>codes</w:t>
      </w:r>
      <w:r w:rsidRPr="00E12FD6">
        <w:rPr>
          <w:sz w:val="16"/>
        </w:rPr>
        <w:t xml:space="preserve">” as if he could enter a few numbers into a transmitter and missiles thousands of miles away would fly out of their silos.2  To be sure, </w:t>
      </w:r>
      <w:r w:rsidRPr="00380663">
        <w:rPr>
          <w:rStyle w:val="StyleUnderline"/>
        </w:rPr>
        <w:t xml:space="preserve">many of the </w:t>
      </w:r>
      <w:r w:rsidRPr="00BE79E8">
        <w:rPr>
          <w:rStyle w:val="Emphasis"/>
        </w:rPr>
        <w:t>specifics</w:t>
      </w:r>
      <w:r w:rsidRPr="00380663">
        <w:rPr>
          <w:rStyle w:val="StyleUnderline"/>
        </w:rPr>
        <w:t xml:space="preserve"> of this process are </w:t>
      </w:r>
      <w:r w:rsidRPr="00BE79E8">
        <w:rPr>
          <w:rStyle w:val="Emphasis"/>
        </w:rPr>
        <w:t>classified</w:t>
      </w:r>
      <w:r w:rsidRPr="00E12FD6">
        <w:rPr>
          <w:sz w:val="16"/>
        </w:rPr>
        <w:t xml:space="preserve">.  However, </w:t>
      </w:r>
      <w:r w:rsidRPr="00380663">
        <w:rPr>
          <w:rStyle w:val="StyleUnderline"/>
        </w:rPr>
        <w:t xml:space="preserve">what is known is that once the </w:t>
      </w:r>
      <w:r w:rsidRPr="00492BB9">
        <w:rPr>
          <w:rStyle w:val="StyleUnderline"/>
          <w:highlight w:val="green"/>
        </w:rPr>
        <w:t>POTUS</w:t>
      </w:r>
      <w:r w:rsidRPr="00380663">
        <w:rPr>
          <w:rStyle w:val="StyleUnderline"/>
        </w:rPr>
        <w:t xml:space="preserve"> </w:t>
      </w:r>
      <w:r w:rsidRPr="00BE79E8">
        <w:rPr>
          <w:rStyle w:val="Emphasis"/>
        </w:rPr>
        <w:t>signals</w:t>
      </w:r>
      <w:r w:rsidRPr="00380663">
        <w:rPr>
          <w:rStyle w:val="StyleUnderline"/>
        </w:rPr>
        <w:t xml:space="preserve"> his </w:t>
      </w:r>
      <w:r w:rsidRPr="00BE79E8">
        <w:rPr>
          <w:rStyle w:val="Emphasis"/>
        </w:rPr>
        <w:t>intentions</w:t>
      </w:r>
      <w:r w:rsidRPr="00380663">
        <w:rPr>
          <w:rStyle w:val="StyleUnderline"/>
        </w:rPr>
        <w:t xml:space="preserve">, he </w:t>
      </w:r>
      <w:r w:rsidRPr="00492BB9">
        <w:rPr>
          <w:rStyle w:val="StyleUnderline"/>
          <w:highlight w:val="green"/>
        </w:rPr>
        <w:t xml:space="preserve">will </w:t>
      </w:r>
      <w:r w:rsidRPr="00492BB9">
        <w:rPr>
          <w:rStyle w:val="Emphasis"/>
          <w:highlight w:val="green"/>
        </w:rPr>
        <w:t>confer</w:t>
      </w:r>
      <w:r w:rsidRPr="00492BB9">
        <w:rPr>
          <w:rStyle w:val="StyleUnderline"/>
          <w:highlight w:val="green"/>
        </w:rPr>
        <w:t xml:space="preserve"> with</w:t>
      </w:r>
      <w:r w:rsidRPr="00380663">
        <w:rPr>
          <w:rStyle w:val="StyleUnderline"/>
        </w:rPr>
        <w:t xml:space="preserve"> his</w:t>
      </w:r>
      <w:r w:rsidRPr="00E12FD6">
        <w:rPr>
          <w:sz w:val="16"/>
        </w:rPr>
        <w:t xml:space="preserve"> “</w:t>
      </w:r>
      <w:r w:rsidRPr="00BE79E8">
        <w:rPr>
          <w:rStyle w:val="Emphasis"/>
        </w:rPr>
        <w:t>top brass</w:t>
      </w:r>
      <w:r w:rsidRPr="00E12FD6">
        <w:rPr>
          <w:sz w:val="16"/>
        </w:rPr>
        <w:t xml:space="preserve">” (i.e., </w:t>
      </w:r>
      <w:r w:rsidRPr="00380663">
        <w:rPr>
          <w:rStyle w:val="StyleUnderline"/>
        </w:rPr>
        <w:t xml:space="preserve">anyone from the </w:t>
      </w:r>
      <w:r w:rsidRPr="00492BB9">
        <w:rPr>
          <w:rStyle w:val="Emphasis"/>
          <w:highlight w:val="green"/>
        </w:rPr>
        <w:t>Sec</w:t>
      </w:r>
      <w:r w:rsidRPr="00380663">
        <w:rPr>
          <w:rStyle w:val="StyleUnderline"/>
        </w:rPr>
        <w:t xml:space="preserve">retary of </w:t>
      </w:r>
      <w:r w:rsidRPr="00492BB9">
        <w:rPr>
          <w:rStyle w:val="Emphasis"/>
          <w:highlight w:val="green"/>
        </w:rPr>
        <w:t>Def</w:t>
      </w:r>
      <w:r w:rsidRPr="00380663">
        <w:rPr>
          <w:rStyle w:val="StyleUnderline"/>
        </w:rPr>
        <w:t xml:space="preserve">ense to </w:t>
      </w:r>
      <w:r w:rsidRPr="00492BB9">
        <w:rPr>
          <w:rStyle w:val="Emphasis"/>
          <w:highlight w:val="green"/>
        </w:rPr>
        <w:t>senior</w:t>
      </w:r>
      <w:r w:rsidRPr="00BE79E8">
        <w:rPr>
          <w:rStyle w:val="Emphasis"/>
        </w:rPr>
        <w:t xml:space="preserve"> military </w:t>
      </w:r>
      <w:r w:rsidRPr="00492BB9">
        <w:rPr>
          <w:rStyle w:val="Emphasis"/>
          <w:highlight w:val="green"/>
        </w:rPr>
        <w:t>officers</w:t>
      </w:r>
      <w:r w:rsidRPr="00380663">
        <w:rPr>
          <w:rStyle w:val="StyleUnderline"/>
        </w:rPr>
        <w:t xml:space="preserve"> in charge of the nuclear forces</w:t>
      </w:r>
      <w:r w:rsidRPr="00E12FD6">
        <w:rPr>
          <w:sz w:val="16"/>
        </w:rPr>
        <w:t xml:space="preserve">).3  </w:t>
      </w:r>
      <w:r w:rsidRPr="00380663">
        <w:rPr>
          <w:rStyle w:val="StyleUnderline"/>
        </w:rPr>
        <w:t>This conference</w:t>
      </w:r>
      <w:r w:rsidRPr="00E12FD6">
        <w:rPr>
          <w:sz w:val="16"/>
        </w:rPr>
        <w:t xml:space="preserve"> may also </w:t>
      </w:r>
      <w:r w:rsidRPr="00380663">
        <w:rPr>
          <w:rStyle w:val="StyleUnderline"/>
        </w:rPr>
        <w:t xml:space="preserve">involve the </w:t>
      </w:r>
      <w:r w:rsidRPr="00083CAE">
        <w:rPr>
          <w:rStyle w:val="Emphasis"/>
        </w:rPr>
        <w:t>civilian members</w:t>
      </w:r>
      <w:r w:rsidRPr="00380663">
        <w:rPr>
          <w:rStyle w:val="StyleUnderline"/>
        </w:rPr>
        <w:t xml:space="preserve"> of the </w:t>
      </w:r>
      <w:r w:rsidRPr="00492BB9">
        <w:rPr>
          <w:rStyle w:val="Emphasis"/>
          <w:highlight w:val="green"/>
        </w:rPr>
        <w:t>N</w:t>
      </w:r>
      <w:r w:rsidRPr="00380663">
        <w:rPr>
          <w:rStyle w:val="StyleUnderline"/>
        </w:rPr>
        <w:t xml:space="preserve">ational </w:t>
      </w:r>
      <w:r w:rsidRPr="00492BB9">
        <w:rPr>
          <w:rStyle w:val="Emphasis"/>
          <w:highlight w:val="green"/>
        </w:rPr>
        <w:t>S</w:t>
      </w:r>
      <w:r w:rsidRPr="00380663">
        <w:rPr>
          <w:rStyle w:val="StyleUnderline"/>
        </w:rPr>
        <w:t xml:space="preserve">ecurity </w:t>
      </w:r>
      <w:r w:rsidRPr="00492BB9">
        <w:rPr>
          <w:rStyle w:val="Emphasis"/>
          <w:highlight w:val="green"/>
        </w:rPr>
        <w:t>C</w:t>
      </w:r>
      <w:r w:rsidRPr="00380663">
        <w:rPr>
          <w:rStyle w:val="StyleUnderline"/>
        </w:rPr>
        <w:t>ouncil</w:t>
      </w:r>
      <w:r w:rsidRPr="00E12FD6">
        <w:rPr>
          <w:sz w:val="16"/>
        </w:rPr>
        <w:t xml:space="preserve">, senior government officials that provide guidance to the POTUS on national security matters.4  It is important to note that this process involves many of our nation’s senior government and military leaders; </w:t>
      </w:r>
      <w:r w:rsidRPr="00380663">
        <w:rPr>
          <w:rStyle w:val="StyleUnderline"/>
        </w:rPr>
        <w:t xml:space="preserve">the </w:t>
      </w:r>
      <w:r w:rsidRPr="00492BB9">
        <w:rPr>
          <w:rStyle w:val="StyleUnderline"/>
          <w:highlight w:val="green"/>
        </w:rPr>
        <w:t>POTUS</w:t>
      </w:r>
      <w:r w:rsidRPr="00380663">
        <w:rPr>
          <w:rStyle w:val="StyleUnderline"/>
        </w:rPr>
        <w:t xml:space="preserve"> would </w:t>
      </w:r>
      <w:r w:rsidRPr="00492BB9">
        <w:rPr>
          <w:rStyle w:val="Emphasis"/>
          <w:highlight w:val="green"/>
        </w:rPr>
        <w:t>not</w:t>
      </w:r>
      <w:r w:rsidRPr="00BC0EC0">
        <w:rPr>
          <w:rStyle w:val="Emphasis"/>
        </w:rPr>
        <w:t xml:space="preserve"> directly</w:t>
      </w:r>
      <w:r w:rsidRPr="00380663">
        <w:rPr>
          <w:rStyle w:val="StyleUnderline"/>
        </w:rPr>
        <w:t xml:space="preserve"> </w:t>
      </w:r>
      <w:r w:rsidRPr="00492BB9">
        <w:rPr>
          <w:rStyle w:val="StyleUnderline"/>
          <w:highlight w:val="green"/>
        </w:rPr>
        <w:t>contact</w:t>
      </w:r>
      <w:r w:rsidRPr="00380663">
        <w:rPr>
          <w:rStyle w:val="StyleUnderline"/>
        </w:rPr>
        <w:t xml:space="preserve"> military </w:t>
      </w:r>
      <w:r w:rsidRPr="00492BB9">
        <w:rPr>
          <w:rStyle w:val="StyleUnderline"/>
          <w:highlight w:val="green"/>
        </w:rPr>
        <w:t>forces</w:t>
      </w:r>
      <w:r w:rsidRPr="00380663">
        <w:rPr>
          <w:rStyle w:val="StyleUnderline"/>
        </w:rPr>
        <w:t xml:space="preserve">. The </w:t>
      </w:r>
      <w:r w:rsidRPr="00BC0EC0">
        <w:rPr>
          <w:rStyle w:val="Emphasis"/>
        </w:rPr>
        <w:t>serious</w:t>
      </w:r>
      <w:r w:rsidRPr="00380663">
        <w:rPr>
          <w:rStyle w:val="StyleUnderline"/>
        </w:rPr>
        <w:t xml:space="preserve"> nature of the nuclear mission set is reflected in</w:t>
      </w:r>
      <w:r w:rsidRPr="00E12FD6">
        <w:rPr>
          <w:sz w:val="16"/>
        </w:rPr>
        <w:t xml:space="preserve"> United States Air Force (</w:t>
      </w:r>
      <w:r w:rsidRPr="00492BB9">
        <w:rPr>
          <w:rStyle w:val="Emphasis"/>
          <w:highlight w:val="green"/>
        </w:rPr>
        <w:t>USAF</w:t>
      </w:r>
      <w:r w:rsidRPr="00E12FD6">
        <w:rPr>
          <w:sz w:val="16"/>
        </w:rPr>
        <w:t xml:space="preserve">) </w:t>
      </w:r>
      <w:r w:rsidRPr="00492BB9">
        <w:rPr>
          <w:rStyle w:val="Emphasis"/>
          <w:highlight w:val="green"/>
        </w:rPr>
        <w:t>doctrine</w:t>
      </w:r>
      <w:r w:rsidRPr="00E12FD6">
        <w:rPr>
          <w:sz w:val="16"/>
        </w:rPr>
        <w:t xml:space="preserve">: “The ability to command, control, and communicate with nuclear forces is a foundational capability of the Air Force, and undergirds U.S. national defense policy.”5 </w:t>
      </w:r>
      <w:r w:rsidRPr="00380663">
        <w:rPr>
          <w:rStyle w:val="StyleUnderline"/>
        </w:rPr>
        <w:t xml:space="preserve">The process is </w:t>
      </w:r>
      <w:r w:rsidRPr="00492BB9">
        <w:rPr>
          <w:rStyle w:val="StyleUnderline"/>
          <w:highlight w:val="green"/>
        </w:rPr>
        <w:t xml:space="preserve">not </w:t>
      </w:r>
      <w:r w:rsidRPr="00492BB9">
        <w:rPr>
          <w:rStyle w:val="Emphasis"/>
          <w:highlight w:val="green"/>
        </w:rPr>
        <w:t>haphazard</w:t>
      </w:r>
      <w:r w:rsidRPr="00E12FD6">
        <w:rPr>
          <w:sz w:val="16"/>
        </w:rPr>
        <w:t>, nor is it “insane.”6</w:t>
      </w:r>
    </w:p>
    <w:p w14:paraId="554C82D3" w14:textId="77777777" w:rsidR="0054050C" w:rsidRPr="00E12FD6" w:rsidRDefault="0054050C" w:rsidP="0054050C">
      <w:pPr>
        <w:rPr>
          <w:sz w:val="16"/>
        </w:rPr>
      </w:pPr>
      <w:r w:rsidRPr="00E12FD6">
        <w:rPr>
          <w:sz w:val="16"/>
        </w:rPr>
        <w:t>DISCUSSION</w:t>
      </w:r>
    </w:p>
    <w:p w14:paraId="7343B795" w14:textId="77777777" w:rsidR="0054050C" w:rsidRPr="00E12FD6" w:rsidRDefault="0054050C" w:rsidP="0054050C">
      <w:pPr>
        <w:rPr>
          <w:sz w:val="16"/>
        </w:rPr>
      </w:pPr>
      <w:r w:rsidRPr="00E12FD6">
        <w:rPr>
          <w:sz w:val="16"/>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07E6D4A8" w14:textId="77777777" w:rsidR="0054050C" w:rsidRPr="00E12FD6" w:rsidRDefault="0054050C" w:rsidP="0054050C">
      <w:pPr>
        <w:rPr>
          <w:sz w:val="16"/>
        </w:rPr>
      </w:pPr>
      <w:r w:rsidRPr="00E12FD6">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3D78D885" w14:textId="77777777" w:rsidR="0054050C" w:rsidRPr="00E12FD6" w:rsidRDefault="0054050C" w:rsidP="0054050C">
      <w:pPr>
        <w:rPr>
          <w:sz w:val="16"/>
        </w:rPr>
      </w:pPr>
      <w:r w:rsidRPr="00E12FD6">
        <w:rPr>
          <w:sz w:val="16"/>
        </w:rPr>
        <w:t>Conferring With Senior Leaders</w:t>
      </w:r>
    </w:p>
    <w:p w14:paraId="60173597" w14:textId="77777777" w:rsidR="0054050C" w:rsidRPr="00E12FD6" w:rsidRDefault="0054050C" w:rsidP="0054050C">
      <w:pPr>
        <w:rPr>
          <w:sz w:val="16"/>
        </w:rPr>
      </w:pPr>
      <w:r w:rsidRPr="00E12FD6">
        <w:rPr>
          <w:sz w:val="16"/>
        </w:rPr>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492BB9">
        <w:rPr>
          <w:rStyle w:val="StyleUnderline"/>
          <w:highlight w:val="green"/>
        </w:rPr>
        <w:t xml:space="preserve">To </w:t>
      </w:r>
      <w:r w:rsidRPr="00492BB9">
        <w:rPr>
          <w:rStyle w:val="Emphasis"/>
          <w:highlight w:val="green"/>
        </w:rPr>
        <w:t>ensure</w:t>
      </w:r>
      <w:r w:rsidRPr="002739C7">
        <w:rPr>
          <w:rStyle w:val="Emphasis"/>
        </w:rPr>
        <w:t xml:space="preserve"> </w:t>
      </w:r>
      <w:r w:rsidRPr="00380663">
        <w:rPr>
          <w:rStyle w:val="StyleUnderline"/>
        </w:rPr>
        <w:t xml:space="preserve">that presidential </w:t>
      </w:r>
      <w:r w:rsidRPr="00492BB9">
        <w:rPr>
          <w:rStyle w:val="Emphasis"/>
          <w:highlight w:val="green"/>
        </w:rPr>
        <w:t>authority</w:t>
      </w:r>
      <w:r w:rsidRPr="00492BB9">
        <w:rPr>
          <w:rStyle w:val="StyleUnderline"/>
          <w:highlight w:val="green"/>
        </w:rPr>
        <w:t xml:space="preserve"> is </w:t>
      </w:r>
      <w:r w:rsidRPr="00527748">
        <w:rPr>
          <w:rStyle w:val="Emphasis"/>
        </w:rPr>
        <w:t xml:space="preserve">properly </w:t>
      </w:r>
      <w:r w:rsidRPr="00492BB9">
        <w:rPr>
          <w:rStyle w:val="Emphasis"/>
          <w:highlight w:val="green"/>
        </w:rPr>
        <w:t>exercised</w:t>
      </w:r>
      <w:r w:rsidRPr="00380663">
        <w:rPr>
          <w:rStyle w:val="StyleUnderline"/>
        </w:rPr>
        <w:t xml:space="preserve">, the military’s nuclear </w:t>
      </w:r>
      <w:r w:rsidRPr="00492BB9">
        <w:rPr>
          <w:rStyle w:val="Emphasis"/>
          <w:highlight w:val="green"/>
        </w:rPr>
        <w:t>c</w:t>
      </w:r>
      <w:r w:rsidRPr="00380663">
        <w:rPr>
          <w:rStyle w:val="StyleUnderline"/>
        </w:rPr>
        <w:t>ommand a</w:t>
      </w:r>
      <w:r w:rsidRPr="00492BB9">
        <w:rPr>
          <w:rStyle w:val="Emphasis"/>
          <w:highlight w:val="green"/>
        </w:rPr>
        <w:t>n</w:t>
      </w:r>
      <w:r w:rsidRPr="00380663">
        <w:rPr>
          <w:rStyle w:val="StyleUnderline"/>
        </w:rPr>
        <w:t xml:space="preserve">d </w:t>
      </w:r>
      <w:r w:rsidRPr="00492BB9">
        <w:rPr>
          <w:rStyle w:val="Emphasis"/>
          <w:highlight w:val="green"/>
        </w:rPr>
        <w:t>c</w:t>
      </w:r>
      <w:r w:rsidRPr="00380663">
        <w:rPr>
          <w:rStyle w:val="StyleUnderline"/>
        </w:rPr>
        <w:t xml:space="preserve">ontrol system would </w:t>
      </w:r>
      <w:r w:rsidRPr="00492BB9">
        <w:rPr>
          <w:rStyle w:val="StyleUnderline"/>
          <w:highlight w:val="green"/>
        </w:rPr>
        <w:t>transmit</w:t>
      </w:r>
      <w:r w:rsidRPr="00380663">
        <w:rPr>
          <w:rStyle w:val="StyleUnderline"/>
        </w:rPr>
        <w:t xml:space="preserve"> these orders </w:t>
      </w:r>
      <w:r w:rsidRPr="00492BB9">
        <w:rPr>
          <w:rStyle w:val="StyleUnderline"/>
          <w:highlight w:val="green"/>
        </w:rPr>
        <w:t>through</w:t>
      </w:r>
      <w:r w:rsidRPr="00380663">
        <w:rPr>
          <w:rStyle w:val="StyleUnderline"/>
        </w:rPr>
        <w:t xml:space="preserve"> the </w:t>
      </w:r>
      <w:r w:rsidRPr="00492BB9">
        <w:rPr>
          <w:rStyle w:val="Emphasis"/>
          <w:highlight w:val="green"/>
        </w:rPr>
        <w:t>J</w:t>
      </w:r>
      <w:r w:rsidRPr="00380663">
        <w:rPr>
          <w:rStyle w:val="StyleUnderline"/>
        </w:rPr>
        <w:t xml:space="preserve">oint </w:t>
      </w:r>
      <w:r w:rsidRPr="00492BB9">
        <w:rPr>
          <w:rStyle w:val="Emphasis"/>
          <w:highlight w:val="green"/>
        </w:rPr>
        <w:t>C</w:t>
      </w:r>
      <w:r w:rsidRPr="00380663">
        <w:rPr>
          <w:rStyle w:val="StyleUnderline"/>
        </w:rPr>
        <w:t xml:space="preserve">hiefs of </w:t>
      </w:r>
      <w:r w:rsidRPr="00492BB9">
        <w:rPr>
          <w:rStyle w:val="Emphasis"/>
          <w:highlight w:val="green"/>
        </w:rPr>
        <w:t>S</w:t>
      </w:r>
      <w:r w:rsidRPr="00380663">
        <w:rPr>
          <w:rStyle w:val="StyleUnderline"/>
        </w:rPr>
        <w:t xml:space="preserve">taff and commanders in </w:t>
      </w:r>
      <w:r w:rsidRPr="002739C7">
        <w:rPr>
          <w:rStyle w:val="Emphasis"/>
        </w:rPr>
        <w:t>charge</w:t>
      </w:r>
      <w:r w:rsidRPr="00380663">
        <w:rPr>
          <w:rStyle w:val="StyleUnderline"/>
        </w:rPr>
        <w:t xml:space="preserve"> of U.S. nuclear forces</w:t>
      </w:r>
      <w:r w:rsidRPr="00E12FD6">
        <w:rPr>
          <w:sz w:val="16"/>
        </w:rPr>
        <w:t>.11</w:t>
      </w:r>
    </w:p>
    <w:p w14:paraId="756FC26F" w14:textId="77777777" w:rsidR="0054050C" w:rsidRPr="00E12FD6" w:rsidRDefault="0054050C" w:rsidP="0054050C">
      <w:pPr>
        <w:rPr>
          <w:sz w:val="16"/>
        </w:rPr>
      </w:pPr>
      <w:r w:rsidRPr="00E12FD6">
        <w:rPr>
          <w:sz w:val="16"/>
        </w:rPr>
        <w:t xml:space="preserve">Although POTUS has the authority to authorize the final order, </w:t>
      </w:r>
      <w:r w:rsidRPr="00492BB9">
        <w:rPr>
          <w:rStyle w:val="StyleUnderline"/>
          <w:highlight w:val="green"/>
        </w:rPr>
        <w:t>he is</w:t>
      </w:r>
      <w:r w:rsidRPr="00380663">
        <w:rPr>
          <w:rStyle w:val="StyleUnderline"/>
        </w:rPr>
        <w:t>, in essence, “</w:t>
      </w:r>
      <w:r w:rsidRPr="00492BB9">
        <w:rPr>
          <w:rStyle w:val="Emphasis"/>
          <w:highlight w:val="green"/>
        </w:rPr>
        <w:t>asking</w:t>
      </w:r>
      <w:r w:rsidRPr="00380663">
        <w:rPr>
          <w:rStyle w:val="StyleUnderline"/>
        </w:rPr>
        <w:t xml:space="preserve">” the military to start nuclear war as he does </w:t>
      </w:r>
      <w:r w:rsidRPr="00492BB9">
        <w:rPr>
          <w:rStyle w:val="Emphasis"/>
          <w:highlight w:val="green"/>
        </w:rPr>
        <w:t>not</w:t>
      </w:r>
      <w:r w:rsidRPr="00492BB9">
        <w:rPr>
          <w:rStyle w:val="StyleUnderline"/>
          <w:highlight w:val="green"/>
        </w:rPr>
        <w:t xml:space="preserve"> have</w:t>
      </w:r>
      <w:r w:rsidRPr="00380663">
        <w:rPr>
          <w:rStyle w:val="StyleUnderline"/>
        </w:rPr>
        <w:t xml:space="preserve"> the </w:t>
      </w:r>
      <w:r w:rsidRPr="00492BB9">
        <w:rPr>
          <w:rStyle w:val="Emphasis"/>
          <w:highlight w:val="green"/>
        </w:rPr>
        <w:t>physical ability</w:t>
      </w:r>
      <w:r w:rsidRPr="00380663">
        <w:rPr>
          <w:rStyle w:val="StyleUnderline"/>
        </w:rPr>
        <w:t xml:space="preserve">. There is </w:t>
      </w:r>
      <w:r w:rsidRPr="002739C7">
        <w:rPr>
          <w:rStyle w:val="Emphasis"/>
        </w:rPr>
        <w:t>no button</w:t>
      </w:r>
      <w:r w:rsidRPr="00380663">
        <w:rPr>
          <w:rStyle w:val="StyleUnderline"/>
        </w:rPr>
        <w:t xml:space="preserve">, nor are there </w:t>
      </w:r>
      <w:r w:rsidRPr="002739C7">
        <w:rPr>
          <w:rStyle w:val="Emphasis"/>
        </w:rPr>
        <w:t>codes</w:t>
      </w:r>
      <w:r w:rsidRPr="00380663">
        <w:rPr>
          <w:rStyle w:val="StyleUnderline"/>
        </w:rPr>
        <w:t xml:space="preserve"> to be entered into a gadget enabling nuclear arms to launch; he </w:t>
      </w:r>
      <w:r w:rsidRPr="00492BB9">
        <w:rPr>
          <w:rStyle w:val="StyleUnderline"/>
          <w:highlight w:val="green"/>
        </w:rPr>
        <w:t>cannot</w:t>
      </w:r>
      <w:r w:rsidRPr="00380663">
        <w:rPr>
          <w:rStyle w:val="StyleUnderline"/>
        </w:rPr>
        <w:t xml:space="preserve"> </w:t>
      </w:r>
      <w:r w:rsidRPr="002739C7">
        <w:rPr>
          <w:rStyle w:val="Emphasis"/>
        </w:rPr>
        <w:t xml:space="preserve">simply </w:t>
      </w:r>
      <w:r w:rsidRPr="00492BB9">
        <w:rPr>
          <w:rStyle w:val="Emphasis"/>
          <w:highlight w:val="green"/>
        </w:rPr>
        <w:t>sweep aside</w:t>
      </w:r>
      <w:r w:rsidRPr="00380663">
        <w:rPr>
          <w:rStyle w:val="StyleUnderline"/>
        </w:rPr>
        <w:t xml:space="preserve"> the military and execute nuclear forces by </w:t>
      </w:r>
      <w:r w:rsidRPr="002739C7">
        <w:rPr>
          <w:rStyle w:val="Emphasis"/>
        </w:rPr>
        <w:t>himself</w:t>
      </w:r>
      <w:r w:rsidRPr="00E12FD6">
        <w:rPr>
          <w:sz w:val="16"/>
        </w:rPr>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5B8321B2" w14:textId="77777777" w:rsidR="0054050C" w:rsidRPr="00E12FD6" w:rsidRDefault="0054050C" w:rsidP="0054050C">
      <w:pPr>
        <w:rPr>
          <w:sz w:val="16"/>
        </w:rPr>
      </w:pPr>
      <w:r w:rsidRPr="00E12FD6">
        <w:rPr>
          <w:sz w:val="16"/>
        </w:rPr>
        <w:t>Integrity of Senior Officials</w:t>
      </w:r>
    </w:p>
    <w:p w14:paraId="50B08FCA" w14:textId="77777777" w:rsidR="0054050C" w:rsidRPr="00E12FD6" w:rsidRDefault="0054050C" w:rsidP="0054050C">
      <w:pPr>
        <w:rPr>
          <w:sz w:val="16"/>
        </w:rPr>
      </w:pPr>
      <w:r w:rsidRPr="00380663">
        <w:rPr>
          <w:rStyle w:val="StyleUnderline"/>
        </w:rPr>
        <w:t xml:space="preserve">A typical argument suggests that </w:t>
      </w:r>
      <w:r w:rsidRPr="002739C7">
        <w:rPr>
          <w:rStyle w:val="Emphasis"/>
        </w:rPr>
        <w:t>dissenting</w:t>
      </w:r>
      <w:r w:rsidRPr="00380663">
        <w:rPr>
          <w:rStyle w:val="StyleUnderline"/>
        </w:rPr>
        <w:t xml:space="preserve"> military leaders are fearful of being “</w:t>
      </w:r>
      <w:r w:rsidRPr="002739C7">
        <w:rPr>
          <w:rStyle w:val="Emphasis"/>
        </w:rPr>
        <w:t>fired</w:t>
      </w:r>
      <w:r w:rsidRPr="00380663">
        <w:rPr>
          <w:rStyle w:val="StyleUnderline"/>
        </w:rPr>
        <w:t>.”</w:t>
      </w:r>
      <w:r w:rsidRPr="00E12FD6">
        <w:rPr>
          <w:sz w:val="16"/>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20892854" w14:textId="77777777" w:rsidR="0054050C" w:rsidRPr="00E12FD6" w:rsidRDefault="0054050C" w:rsidP="0054050C">
      <w:pPr>
        <w:rPr>
          <w:sz w:val="16"/>
        </w:rPr>
      </w:pPr>
      <w:r w:rsidRPr="00380663">
        <w:rPr>
          <w:rStyle w:val="StyleUnderline"/>
        </w:rPr>
        <w:t xml:space="preserve">There is </w:t>
      </w:r>
      <w:r w:rsidRPr="00AF40A6">
        <w:rPr>
          <w:rStyle w:val="Emphasis"/>
        </w:rPr>
        <w:t>zero ev</w:t>
      </w:r>
      <w:r w:rsidRPr="00380663">
        <w:rPr>
          <w:rStyle w:val="StyleUnderline"/>
        </w:rPr>
        <w:t>idence to suggest that such a scenario would take place</w:t>
      </w:r>
      <w:r w:rsidRPr="00E12FD6">
        <w:rPr>
          <w:sz w:val="16"/>
        </w:rPr>
        <w:t xml:space="preserve">. In fact, the </w:t>
      </w:r>
      <w:r w:rsidRPr="00492BB9">
        <w:rPr>
          <w:rStyle w:val="Emphasis"/>
          <w:highlight w:val="green"/>
        </w:rPr>
        <w:t>Trump</w:t>
      </w:r>
      <w:r w:rsidRPr="00E12FD6">
        <w:rPr>
          <w:sz w:val="16"/>
        </w:rPr>
        <w:t xml:space="preserve"> Administration </w:t>
      </w:r>
      <w:r w:rsidRPr="00492BB9">
        <w:rPr>
          <w:rStyle w:val="StyleUnderline"/>
          <w:highlight w:val="green"/>
        </w:rPr>
        <w:t>saw</w:t>
      </w:r>
      <w:r w:rsidRPr="00380663">
        <w:rPr>
          <w:rStyle w:val="StyleUnderline"/>
        </w:rPr>
        <w:t xml:space="preserve"> its </w:t>
      </w:r>
      <w:r w:rsidRPr="000A149F">
        <w:rPr>
          <w:rStyle w:val="Emphasis"/>
        </w:rPr>
        <w:t>fair share</w:t>
      </w:r>
      <w:r w:rsidRPr="00380663">
        <w:rPr>
          <w:rStyle w:val="StyleUnderline"/>
        </w:rPr>
        <w:t xml:space="preserve"> of </w:t>
      </w:r>
      <w:r w:rsidRPr="00492BB9">
        <w:rPr>
          <w:rStyle w:val="Emphasis"/>
          <w:highlight w:val="green"/>
        </w:rPr>
        <w:t>senior</w:t>
      </w:r>
      <w:r w:rsidRPr="00380663">
        <w:rPr>
          <w:rStyle w:val="StyleUnderline"/>
        </w:rPr>
        <w:t xml:space="preserve"> leader</w:t>
      </w:r>
      <w:r w:rsidRPr="00492BB9">
        <w:rPr>
          <w:rStyle w:val="Emphasis"/>
          <w:highlight w:val="green"/>
        </w:rPr>
        <w:t>s</w:t>
      </w:r>
      <w:r w:rsidRPr="00380663">
        <w:rPr>
          <w:rStyle w:val="StyleUnderline"/>
        </w:rPr>
        <w:t xml:space="preserve"> who </w:t>
      </w:r>
      <w:r w:rsidRPr="009B62BE">
        <w:rPr>
          <w:rStyle w:val="Emphasis"/>
        </w:rPr>
        <w:t>chose</w:t>
      </w:r>
      <w:r w:rsidRPr="00380663">
        <w:rPr>
          <w:rStyle w:val="StyleUnderline"/>
        </w:rPr>
        <w:t xml:space="preserve"> to </w:t>
      </w:r>
      <w:r w:rsidRPr="00492BB9">
        <w:rPr>
          <w:rStyle w:val="Emphasis"/>
          <w:highlight w:val="green"/>
        </w:rPr>
        <w:t>resign</w:t>
      </w:r>
      <w:r w:rsidRPr="00380663">
        <w:rPr>
          <w:rStyle w:val="StyleUnderline"/>
        </w:rPr>
        <w:t xml:space="preserve"> rather than </w:t>
      </w:r>
      <w:r w:rsidRPr="009B62BE">
        <w:rPr>
          <w:rStyle w:val="Emphasis"/>
        </w:rPr>
        <w:t>serve</w:t>
      </w:r>
      <w:r w:rsidRPr="00E12FD6">
        <w:rPr>
          <w:sz w:val="16"/>
        </w:rPr>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380663">
        <w:rPr>
          <w:rStyle w:val="StyleUnderline"/>
        </w:rPr>
        <w:t xml:space="preserve">It is </w:t>
      </w:r>
      <w:r w:rsidRPr="009A5D30">
        <w:rPr>
          <w:rStyle w:val="Emphasis"/>
        </w:rPr>
        <w:t>not</w:t>
      </w:r>
      <w:r w:rsidRPr="00380663">
        <w:rPr>
          <w:rStyle w:val="StyleUnderline"/>
        </w:rPr>
        <w:t xml:space="preserve"> a </w:t>
      </w:r>
      <w:r w:rsidRPr="00817192">
        <w:rPr>
          <w:rStyle w:val="Emphasis"/>
        </w:rPr>
        <w:t>rational arg</w:t>
      </w:r>
      <w:r w:rsidRPr="00380663">
        <w:rPr>
          <w:rStyle w:val="StyleUnderline"/>
        </w:rPr>
        <w:t>ument to suggest that job security</w:t>
      </w:r>
      <w:r w:rsidRPr="00E12FD6">
        <w:rPr>
          <w:sz w:val="16"/>
        </w:rPr>
        <w:t xml:space="preserve">, worry about </w:t>
      </w:r>
      <w:r w:rsidRPr="00380663">
        <w:rPr>
          <w:rStyle w:val="StyleUnderline"/>
        </w:rPr>
        <w:t xml:space="preserve">one’s </w:t>
      </w:r>
      <w:r w:rsidRPr="00817192">
        <w:rPr>
          <w:rStyle w:val="Emphasis"/>
        </w:rPr>
        <w:t>legacy</w:t>
      </w:r>
      <w:r w:rsidRPr="00380663">
        <w:rPr>
          <w:rStyle w:val="StyleUnderline"/>
        </w:rPr>
        <w:t xml:space="preserve">, or </w:t>
      </w:r>
      <w:r w:rsidRPr="00817192">
        <w:rPr>
          <w:rStyle w:val="Emphasis"/>
        </w:rPr>
        <w:t>ego</w:t>
      </w:r>
      <w:r w:rsidRPr="00380663">
        <w:rPr>
          <w:rStyle w:val="StyleUnderline"/>
        </w:rPr>
        <w:t xml:space="preserve"> would </w:t>
      </w:r>
      <w:r w:rsidRPr="00817192">
        <w:rPr>
          <w:rStyle w:val="Emphasis"/>
        </w:rPr>
        <w:t>play</w:t>
      </w:r>
      <w:r w:rsidRPr="00380663">
        <w:rPr>
          <w:rStyle w:val="StyleUnderline"/>
        </w:rPr>
        <w:t xml:space="preserve"> a </w:t>
      </w:r>
      <w:r w:rsidRPr="00817192">
        <w:rPr>
          <w:rStyle w:val="Emphasis"/>
        </w:rPr>
        <w:t>role</w:t>
      </w:r>
      <w:r w:rsidRPr="00380663">
        <w:rPr>
          <w:rStyle w:val="StyleUnderline"/>
        </w:rPr>
        <w:t xml:space="preserve"> in a senior leader </w:t>
      </w:r>
      <w:r w:rsidRPr="00817192">
        <w:rPr>
          <w:rStyle w:val="Emphasis"/>
        </w:rPr>
        <w:t>choosing</w:t>
      </w:r>
      <w:r w:rsidRPr="00380663">
        <w:rPr>
          <w:rStyle w:val="StyleUnderline"/>
        </w:rPr>
        <w:t xml:space="preserve"> to do </w:t>
      </w:r>
      <w:r w:rsidRPr="00817192">
        <w:rPr>
          <w:rStyle w:val="Emphasis"/>
        </w:rPr>
        <w:t>nothing</w:t>
      </w:r>
      <w:r w:rsidRPr="00380663">
        <w:rPr>
          <w:rStyle w:val="StyleUnderline"/>
        </w:rPr>
        <w:t xml:space="preserve"> while POTUS carried out an illegal nuclear attack</w:t>
      </w:r>
      <w:r w:rsidRPr="00E12FD6">
        <w:rPr>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492BB9">
        <w:rPr>
          <w:rStyle w:val="Emphasis"/>
          <w:highlight w:val="green"/>
        </w:rPr>
        <w:t>dissenters</w:t>
      </w:r>
      <w:r w:rsidRPr="00380663">
        <w:rPr>
          <w:rStyle w:val="StyleUnderline"/>
        </w:rPr>
        <w:t xml:space="preserve"> would be </w:t>
      </w:r>
      <w:r w:rsidRPr="00492BB9">
        <w:rPr>
          <w:rStyle w:val="Emphasis"/>
          <w:highlight w:val="green"/>
        </w:rPr>
        <w:t>honored</w:t>
      </w:r>
      <w:r w:rsidRPr="00492BB9">
        <w:rPr>
          <w:rStyle w:val="StyleUnderline"/>
          <w:highlight w:val="green"/>
        </w:rPr>
        <w:t xml:space="preserve"> for </w:t>
      </w:r>
      <w:r w:rsidRPr="00492BB9">
        <w:rPr>
          <w:rStyle w:val="Emphasis"/>
          <w:highlight w:val="green"/>
        </w:rPr>
        <w:t>saving</w:t>
      </w:r>
      <w:r w:rsidRPr="00817192">
        <w:rPr>
          <w:rStyle w:val="Emphasis"/>
        </w:rPr>
        <w:t xml:space="preserve"> thousands</w:t>
      </w:r>
      <w:r w:rsidRPr="00380663">
        <w:rPr>
          <w:rStyle w:val="StyleUnderline"/>
        </w:rPr>
        <w:t xml:space="preserve"> of </w:t>
      </w:r>
      <w:r w:rsidRPr="00492BB9">
        <w:rPr>
          <w:rStyle w:val="Emphasis"/>
          <w:highlight w:val="green"/>
        </w:rPr>
        <w:t>lives</w:t>
      </w:r>
      <w:r w:rsidRPr="00380663">
        <w:rPr>
          <w:rStyle w:val="StyleUnderline"/>
        </w:rPr>
        <w:t xml:space="preserve"> and </w:t>
      </w:r>
      <w:r w:rsidRPr="00817192">
        <w:rPr>
          <w:rStyle w:val="Emphasis"/>
        </w:rPr>
        <w:t>restoring faith</w:t>
      </w:r>
      <w:r w:rsidRPr="00E12FD6">
        <w:rPr>
          <w:sz w:val="16"/>
        </w:rPr>
        <w:t xml:space="preserve"> in the system.  Core values of military service such as honesty and integrity are deeply ingrained in the culture and training of the U.S. military and must be taken into consideration here.</w:t>
      </w:r>
    </w:p>
    <w:p w14:paraId="48DCE03A" w14:textId="77777777" w:rsidR="0054050C" w:rsidRPr="00E12FD6" w:rsidRDefault="0054050C" w:rsidP="0054050C">
      <w:pPr>
        <w:rPr>
          <w:sz w:val="16"/>
        </w:rPr>
      </w:pPr>
      <w:r w:rsidRPr="00E12FD6">
        <w:rPr>
          <w:sz w:val="16"/>
        </w:rPr>
        <w:t>Integrity of Military Members</w:t>
      </w:r>
    </w:p>
    <w:p w14:paraId="5C92F65F" w14:textId="77777777" w:rsidR="0054050C" w:rsidRPr="00E12FD6" w:rsidRDefault="0054050C" w:rsidP="0054050C">
      <w:pPr>
        <w:rPr>
          <w:sz w:val="16"/>
        </w:rPr>
      </w:pPr>
      <w:r w:rsidRPr="00E12FD6">
        <w:rPr>
          <w:sz w:val="16"/>
        </w:rPr>
        <w:t xml:space="preserve">Widely regarded as the finest military force in the world today, </w:t>
      </w:r>
      <w:r w:rsidRPr="00380663">
        <w:rPr>
          <w:rStyle w:val="StyleUnderline"/>
        </w:rPr>
        <w:t xml:space="preserve">the U.S. military is not </w:t>
      </w:r>
      <w:r w:rsidRPr="00817192">
        <w:rPr>
          <w:rStyle w:val="Emphasis"/>
        </w:rPr>
        <w:t xml:space="preserve">without </w:t>
      </w:r>
      <w:r w:rsidRPr="00492BB9">
        <w:rPr>
          <w:rStyle w:val="Emphasis"/>
          <w:highlight w:val="green"/>
        </w:rPr>
        <w:t>skeptics inside</w:t>
      </w:r>
      <w:r w:rsidRPr="00380663">
        <w:rPr>
          <w:rStyle w:val="StyleUnderline"/>
        </w:rPr>
        <w:t xml:space="preserve"> its own borders</w:t>
      </w:r>
      <w:r w:rsidRPr="00E12FD6">
        <w:rPr>
          <w:sz w:val="16"/>
        </w:rPr>
        <w:t xml:space="preserve">. In 2017 Senate testimony, retired USAF General Robert Kehler, involved in this debate, pointed out that </w:t>
      </w:r>
      <w:r w:rsidRPr="00492BB9">
        <w:rPr>
          <w:rStyle w:val="StyleUnderline"/>
          <w:highlight w:val="green"/>
        </w:rPr>
        <w:t>military</w:t>
      </w:r>
      <w:r w:rsidRPr="00380663">
        <w:rPr>
          <w:rStyle w:val="StyleUnderline"/>
        </w:rPr>
        <w:t xml:space="preserve"> members do </w:t>
      </w:r>
      <w:r w:rsidRPr="00492BB9">
        <w:rPr>
          <w:rStyle w:val="StyleUnderline"/>
          <w:highlight w:val="green"/>
        </w:rPr>
        <w:t xml:space="preserve">not </w:t>
      </w:r>
      <w:r w:rsidRPr="00492BB9">
        <w:rPr>
          <w:rStyle w:val="Emphasis"/>
          <w:highlight w:val="green"/>
        </w:rPr>
        <w:t>blindly follow</w:t>
      </w:r>
      <w:r w:rsidRPr="00380663">
        <w:rPr>
          <w:rStyle w:val="StyleUnderline"/>
        </w:rPr>
        <w:t xml:space="preserve"> orders and the orders</w:t>
      </w:r>
      <w:r w:rsidRPr="00E12FD6">
        <w:rPr>
          <w:sz w:val="16"/>
        </w:rPr>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0D028A88" w14:textId="77777777" w:rsidR="0054050C" w:rsidRPr="00E12FD6" w:rsidRDefault="0054050C" w:rsidP="0054050C">
      <w:pPr>
        <w:rPr>
          <w:sz w:val="16"/>
        </w:rPr>
      </w:pPr>
      <w:r w:rsidRPr="00E12FD6">
        <w:rPr>
          <w:sz w:val="16"/>
        </w:rPr>
        <w:t>U.S. Nuclear Policy</w:t>
      </w:r>
    </w:p>
    <w:p w14:paraId="35894C16" w14:textId="77777777" w:rsidR="0054050C" w:rsidRPr="00E12FD6" w:rsidRDefault="0054050C" w:rsidP="0054050C">
      <w:pPr>
        <w:rPr>
          <w:sz w:val="16"/>
        </w:rPr>
      </w:pPr>
      <w:r w:rsidRPr="00E12FD6">
        <w:rPr>
          <w:sz w:val="16"/>
        </w:rPr>
        <w:t>What does military policy say about the use of nuclear weapons?  The Department of Defense Law of War Manual states:  “</w:t>
      </w:r>
      <w:r w:rsidRPr="00380663">
        <w:rPr>
          <w:rStyle w:val="StyleUnderline"/>
        </w:rPr>
        <w:t>The U.S.</w:t>
      </w:r>
      <w:r w:rsidRPr="00E12FD6">
        <w:rPr>
          <w:sz w:val="16"/>
        </w:rPr>
        <w:t xml:space="preserve"> [sic] </w:t>
      </w:r>
      <w:r w:rsidRPr="00380663">
        <w:rPr>
          <w:rStyle w:val="StyleUnderline"/>
        </w:rPr>
        <w:t xml:space="preserve">would </w:t>
      </w:r>
      <w:r w:rsidRPr="00034BEF">
        <w:rPr>
          <w:rStyle w:val="Emphasis"/>
        </w:rPr>
        <w:t>only consider</w:t>
      </w:r>
      <w:r w:rsidRPr="00380663">
        <w:rPr>
          <w:rStyle w:val="StyleUnderline"/>
        </w:rPr>
        <w:t xml:space="preserve"> the </w:t>
      </w:r>
      <w:r w:rsidRPr="00492BB9">
        <w:rPr>
          <w:rStyle w:val="Emphasis"/>
          <w:highlight w:val="green"/>
        </w:rPr>
        <w:t>use</w:t>
      </w:r>
      <w:r w:rsidRPr="00492BB9">
        <w:rPr>
          <w:rStyle w:val="StyleUnderline"/>
          <w:highlight w:val="green"/>
        </w:rPr>
        <w:t xml:space="preserve"> of </w:t>
      </w:r>
      <w:r w:rsidRPr="00492BB9">
        <w:rPr>
          <w:rStyle w:val="Emphasis"/>
          <w:highlight w:val="green"/>
        </w:rPr>
        <w:t>nuc</w:t>
      </w:r>
      <w:r w:rsidRPr="00380663">
        <w:rPr>
          <w:rStyle w:val="StyleUnderline"/>
        </w:rPr>
        <w:t>lear weapon</w:t>
      </w:r>
      <w:r w:rsidRPr="00492BB9">
        <w:rPr>
          <w:rStyle w:val="Emphasis"/>
          <w:highlight w:val="green"/>
        </w:rPr>
        <w:t>s</w:t>
      </w:r>
      <w:r w:rsidRPr="00492BB9">
        <w:rPr>
          <w:rStyle w:val="StyleUnderline"/>
          <w:highlight w:val="green"/>
        </w:rPr>
        <w:t xml:space="preserve"> in</w:t>
      </w:r>
      <w:r w:rsidRPr="00380663">
        <w:rPr>
          <w:rStyle w:val="StyleUnderline"/>
        </w:rPr>
        <w:t xml:space="preserve"> </w:t>
      </w:r>
      <w:r w:rsidRPr="00034BEF">
        <w:rPr>
          <w:rStyle w:val="Emphasis"/>
        </w:rPr>
        <w:t>extreme circumstances</w:t>
      </w:r>
      <w:r w:rsidRPr="00380663">
        <w:rPr>
          <w:rStyle w:val="StyleUnderline"/>
        </w:rPr>
        <w:t xml:space="preserve"> to defend</w:t>
      </w:r>
      <w:r w:rsidRPr="00E12FD6">
        <w:rPr>
          <w:sz w:val="16"/>
        </w:rPr>
        <w:t xml:space="preserve"> the </w:t>
      </w:r>
      <w:r w:rsidRPr="00034BEF">
        <w:rPr>
          <w:rStyle w:val="Emphasis"/>
        </w:rPr>
        <w:t>vital interests</w:t>
      </w:r>
      <w:r w:rsidRPr="00380663">
        <w:rPr>
          <w:rStyle w:val="StyleUnderline"/>
        </w:rPr>
        <w:t xml:space="preserve"> of the U.S., or its allies</w:t>
      </w:r>
      <w:r w:rsidRPr="00E12FD6">
        <w:rPr>
          <w:sz w:val="16"/>
        </w:rPr>
        <w:t xml:space="preserve"> or partners.”19  </w:t>
      </w:r>
      <w:r w:rsidRPr="00492BB9">
        <w:rPr>
          <w:rStyle w:val="Emphasis"/>
          <w:highlight w:val="green"/>
        </w:rPr>
        <w:t>Any</w:t>
      </w:r>
      <w:r w:rsidRPr="00380663">
        <w:rPr>
          <w:rStyle w:val="StyleUnderline"/>
        </w:rPr>
        <w:t xml:space="preserve"> other </w:t>
      </w:r>
      <w:r w:rsidRPr="00492BB9">
        <w:rPr>
          <w:rStyle w:val="StyleUnderline"/>
          <w:highlight w:val="green"/>
        </w:rPr>
        <w:t>scenario</w:t>
      </w:r>
      <w:r w:rsidRPr="00380663">
        <w:rPr>
          <w:rStyle w:val="StyleUnderline"/>
        </w:rPr>
        <w:t xml:space="preserve"> would </w:t>
      </w:r>
      <w:r w:rsidRPr="00492BB9">
        <w:rPr>
          <w:rStyle w:val="StyleUnderline"/>
          <w:highlight w:val="green"/>
        </w:rPr>
        <w:t>constitute</w:t>
      </w:r>
      <w:r w:rsidRPr="00380663">
        <w:rPr>
          <w:rStyle w:val="StyleUnderline"/>
        </w:rPr>
        <w:t xml:space="preserve"> an </w:t>
      </w:r>
      <w:r w:rsidRPr="00492BB9">
        <w:rPr>
          <w:rStyle w:val="Emphasis"/>
          <w:highlight w:val="green"/>
        </w:rPr>
        <w:t>illegal</w:t>
      </w:r>
      <w:r w:rsidRPr="00034BEF">
        <w:rPr>
          <w:rStyle w:val="Emphasis"/>
        </w:rPr>
        <w:t xml:space="preserve"> order</w:t>
      </w:r>
      <w:r w:rsidRPr="00E12FD6">
        <w:rPr>
          <w:sz w:val="16"/>
        </w:rPr>
        <w:t xml:space="preserve">; therefore, the </w:t>
      </w:r>
      <w:r w:rsidRPr="00492BB9">
        <w:rPr>
          <w:rStyle w:val="Emphasis"/>
          <w:highlight w:val="green"/>
        </w:rPr>
        <w:t>many layers</w:t>
      </w:r>
      <w:r w:rsidRPr="00380663">
        <w:rPr>
          <w:rStyle w:val="StyleUnderline"/>
        </w:rPr>
        <w:t xml:space="preserve"> of</w:t>
      </w:r>
      <w:r w:rsidRPr="00E12FD6">
        <w:rPr>
          <w:sz w:val="16"/>
        </w:rPr>
        <w:t xml:space="preserve"> military </w:t>
      </w:r>
      <w:r w:rsidRPr="00380663">
        <w:rPr>
          <w:rStyle w:val="StyleUnderline"/>
        </w:rPr>
        <w:t xml:space="preserve">leadership would </w:t>
      </w:r>
      <w:r w:rsidRPr="00492BB9">
        <w:rPr>
          <w:rStyle w:val="Emphasis"/>
          <w:highlight w:val="green"/>
        </w:rPr>
        <w:t>not</w:t>
      </w:r>
      <w:r w:rsidRPr="00380663">
        <w:rPr>
          <w:rStyle w:val="StyleUnderline"/>
        </w:rPr>
        <w:t xml:space="preserve"> be </w:t>
      </w:r>
      <w:r w:rsidRPr="00492BB9">
        <w:rPr>
          <w:rStyle w:val="Emphasis"/>
          <w:highlight w:val="green"/>
        </w:rPr>
        <w:t>obligated</w:t>
      </w:r>
      <w:r w:rsidRPr="00380663">
        <w:rPr>
          <w:rStyle w:val="StyleUnderline"/>
        </w:rPr>
        <w:t xml:space="preserve"> to follow it</w:t>
      </w:r>
      <w:r w:rsidRPr="00E12FD6">
        <w:rPr>
          <w:sz w:val="16"/>
        </w:rPr>
        <w:t xml:space="preserve">.  Indeed, various senior and retired military leaders have testified to the fact that </w:t>
      </w:r>
      <w:r w:rsidRPr="00380663">
        <w:rPr>
          <w:rStyle w:val="StyleUnderline"/>
        </w:rPr>
        <w:t xml:space="preserve">there are </w:t>
      </w:r>
      <w:r w:rsidRPr="00AC683C">
        <w:rPr>
          <w:rStyle w:val="Emphasis"/>
        </w:rPr>
        <w:t xml:space="preserve">severe </w:t>
      </w:r>
      <w:r w:rsidRPr="00492BB9">
        <w:rPr>
          <w:rStyle w:val="Emphasis"/>
          <w:highlight w:val="green"/>
        </w:rPr>
        <w:t>consequences</w:t>
      </w:r>
      <w:r w:rsidRPr="00492BB9">
        <w:rPr>
          <w:rStyle w:val="StyleUnderline"/>
          <w:highlight w:val="green"/>
        </w:rPr>
        <w:t xml:space="preserve"> for carrying out</w:t>
      </w:r>
      <w:r w:rsidRPr="00380663">
        <w:rPr>
          <w:rStyle w:val="StyleUnderline"/>
        </w:rPr>
        <w:t xml:space="preserve"> illegal military </w:t>
      </w:r>
      <w:r w:rsidRPr="00492BB9">
        <w:rPr>
          <w:rStyle w:val="StyleUnderline"/>
          <w:highlight w:val="green"/>
        </w:rPr>
        <w:t>orders</w:t>
      </w:r>
      <w:r w:rsidRPr="00E12FD6">
        <w:rPr>
          <w:sz w:val="16"/>
        </w:rPr>
        <w:t xml:space="preserve">,20 </w:t>
      </w:r>
      <w:r w:rsidRPr="00380663">
        <w:rPr>
          <w:rStyle w:val="StyleUnderline"/>
        </w:rPr>
        <w:t>which</w:t>
      </w:r>
      <w:r w:rsidRPr="00E12FD6">
        <w:rPr>
          <w:sz w:val="16"/>
        </w:rPr>
        <w:t xml:space="preserve"> could </w:t>
      </w:r>
      <w:r w:rsidRPr="00492BB9">
        <w:rPr>
          <w:rStyle w:val="StyleUnderline"/>
          <w:highlight w:val="green"/>
        </w:rPr>
        <w:t xml:space="preserve">include </w:t>
      </w:r>
      <w:r w:rsidRPr="00492BB9">
        <w:rPr>
          <w:rStyle w:val="Emphasis"/>
          <w:highlight w:val="green"/>
        </w:rPr>
        <w:t>imprisonment</w:t>
      </w:r>
      <w:r w:rsidRPr="00492BB9">
        <w:rPr>
          <w:rStyle w:val="StyleUnderline"/>
          <w:highlight w:val="green"/>
        </w:rPr>
        <w:t xml:space="preserve"> or</w:t>
      </w:r>
      <w:r w:rsidRPr="00380663">
        <w:rPr>
          <w:rStyle w:val="StyleUnderline"/>
        </w:rPr>
        <w:t xml:space="preserve"> </w:t>
      </w:r>
      <w:r w:rsidRPr="007F6DEF">
        <w:rPr>
          <w:rStyle w:val="Emphasis"/>
        </w:rPr>
        <w:t>punishment</w:t>
      </w:r>
      <w:r w:rsidRPr="00380663">
        <w:rPr>
          <w:rStyle w:val="StyleUnderline"/>
        </w:rPr>
        <w:t xml:space="preserve"> by </w:t>
      </w:r>
      <w:r w:rsidRPr="00492BB9">
        <w:rPr>
          <w:rStyle w:val="Emphasis"/>
          <w:highlight w:val="green"/>
        </w:rPr>
        <w:t>death</w:t>
      </w:r>
      <w:r w:rsidRPr="007F6DEF">
        <w:rPr>
          <w:sz w:val="16"/>
        </w:rPr>
        <w:t xml:space="preserve"> during</w:t>
      </w:r>
      <w:r w:rsidRPr="00E12FD6">
        <w:rPr>
          <w:sz w:val="16"/>
        </w:rPr>
        <w:t xml:space="preserve"> wartime (certainly far more serious than being relieved of command).  Since the advent of the nuclear football over 60 years ago, </w:t>
      </w:r>
      <w:r w:rsidRPr="00380663">
        <w:rPr>
          <w:rStyle w:val="StyleUnderline"/>
        </w:rPr>
        <w:t>there is</w:t>
      </w:r>
      <w:r w:rsidRPr="00E12FD6">
        <w:rPr>
          <w:sz w:val="16"/>
        </w:rPr>
        <w:t xml:space="preserve"> virtually </w:t>
      </w:r>
      <w:r w:rsidRPr="00492BB9">
        <w:rPr>
          <w:rStyle w:val="Emphasis"/>
          <w:highlight w:val="green"/>
        </w:rPr>
        <w:t>zero ev</w:t>
      </w:r>
      <w:r w:rsidRPr="00380663">
        <w:rPr>
          <w:rStyle w:val="StyleUnderline"/>
        </w:rPr>
        <w:t xml:space="preserve">idence to suggest </w:t>
      </w:r>
      <w:r w:rsidRPr="00492BB9">
        <w:rPr>
          <w:rStyle w:val="StyleUnderline"/>
          <w:highlight w:val="green"/>
        </w:rPr>
        <w:t>that</w:t>
      </w:r>
      <w:r w:rsidRPr="00380663">
        <w:rPr>
          <w:rStyle w:val="StyleUnderline"/>
        </w:rPr>
        <w:t xml:space="preserve"> a </w:t>
      </w:r>
      <w:r w:rsidRPr="00AC683C">
        <w:rPr>
          <w:rStyle w:val="Emphasis"/>
        </w:rPr>
        <w:t xml:space="preserve">mentally </w:t>
      </w:r>
      <w:r w:rsidRPr="00492BB9">
        <w:rPr>
          <w:rStyle w:val="Emphasis"/>
          <w:highlight w:val="green"/>
        </w:rPr>
        <w:t>unfit</w:t>
      </w:r>
      <w:r w:rsidRPr="00492BB9">
        <w:rPr>
          <w:rStyle w:val="StyleUnderline"/>
          <w:highlight w:val="green"/>
        </w:rPr>
        <w:t xml:space="preserve"> POTUS</w:t>
      </w:r>
      <w:r w:rsidRPr="00380663">
        <w:rPr>
          <w:rStyle w:val="StyleUnderline"/>
        </w:rPr>
        <w:t xml:space="preserve"> has </w:t>
      </w:r>
      <w:r w:rsidRPr="00492BB9">
        <w:rPr>
          <w:rStyle w:val="Emphasis"/>
          <w:highlight w:val="green"/>
        </w:rPr>
        <w:t>attempted</w:t>
      </w:r>
      <w:r w:rsidRPr="00380663">
        <w:rPr>
          <w:rStyle w:val="StyleUnderline"/>
        </w:rPr>
        <w:t xml:space="preserve"> to unleash illegal nuclear </w:t>
      </w:r>
      <w:r w:rsidRPr="00492BB9">
        <w:rPr>
          <w:rStyle w:val="Emphasis"/>
          <w:highlight w:val="green"/>
        </w:rPr>
        <w:t>Armageddon</w:t>
      </w:r>
      <w:r w:rsidRPr="00E12FD6">
        <w:rPr>
          <w:sz w:val="16"/>
        </w:rPr>
        <w:t>.</w:t>
      </w:r>
    </w:p>
    <w:p w14:paraId="6F38C92C" w14:textId="77777777" w:rsidR="0054050C" w:rsidRPr="00E12FD6" w:rsidRDefault="0054050C" w:rsidP="0054050C">
      <w:pPr>
        <w:rPr>
          <w:sz w:val="16"/>
        </w:rPr>
      </w:pPr>
      <w:r w:rsidRPr="00E12FD6">
        <w:rPr>
          <w:sz w:val="16"/>
        </w:rPr>
        <w:t>The U.S. Military:  Nuclear Surety and Deterrence</w:t>
      </w:r>
    </w:p>
    <w:p w14:paraId="708A8D60" w14:textId="77777777" w:rsidR="0054050C" w:rsidRPr="00E12FD6" w:rsidRDefault="0054050C" w:rsidP="0054050C">
      <w:pPr>
        <w:rPr>
          <w:sz w:val="16"/>
        </w:rPr>
      </w:pPr>
      <w:r w:rsidRPr="00380663">
        <w:rPr>
          <w:rStyle w:val="StyleUnderline"/>
        </w:rPr>
        <w:t xml:space="preserve">Military </w:t>
      </w:r>
      <w:r w:rsidRPr="00492BB9">
        <w:rPr>
          <w:rStyle w:val="StyleUnderline"/>
          <w:highlight w:val="green"/>
        </w:rPr>
        <w:t>personnel</w:t>
      </w:r>
      <w:r w:rsidRPr="00380663">
        <w:rPr>
          <w:rStyle w:val="StyleUnderline"/>
        </w:rPr>
        <w:t xml:space="preserve"> assigned to the Nuclear Enterprise are </w:t>
      </w:r>
      <w:r w:rsidRPr="00492BB9">
        <w:rPr>
          <w:rStyle w:val="Emphasis"/>
          <w:highlight w:val="green"/>
        </w:rPr>
        <w:t>subject</w:t>
      </w:r>
      <w:r w:rsidRPr="00492BB9">
        <w:rPr>
          <w:rStyle w:val="StyleUnderline"/>
          <w:highlight w:val="green"/>
        </w:rPr>
        <w:t xml:space="preserve"> to</w:t>
      </w:r>
      <w:r w:rsidRPr="00380663">
        <w:rPr>
          <w:rStyle w:val="StyleUnderline"/>
        </w:rPr>
        <w:t xml:space="preserve"> a </w:t>
      </w:r>
      <w:r w:rsidRPr="00777933">
        <w:rPr>
          <w:rStyle w:val="Emphasis"/>
        </w:rPr>
        <w:t xml:space="preserve">robust </w:t>
      </w:r>
      <w:r w:rsidRPr="00492BB9">
        <w:rPr>
          <w:rStyle w:val="Emphasis"/>
          <w:highlight w:val="green"/>
        </w:rPr>
        <w:t>vetting</w:t>
      </w:r>
      <w:r w:rsidRPr="00380663">
        <w:rPr>
          <w:rStyle w:val="StyleUnderline"/>
        </w:rPr>
        <w:t xml:space="preserve"> process</w:t>
      </w:r>
      <w:r w:rsidRPr="00E12FD6">
        <w:rPr>
          <w:sz w:val="16"/>
        </w:rPr>
        <w:t xml:space="preserve">.  In addition to </w:t>
      </w:r>
      <w:r w:rsidRPr="00380663">
        <w:rPr>
          <w:rStyle w:val="StyleUnderline"/>
        </w:rPr>
        <w:t xml:space="preserve">security </w:t>
      </w:r>
      <w:r w:rsidRPr="00492BB9">
        <w:rPr>
          <w:rStyle w:val="Emphasis"/>
          <w:highlight w:val="green"/>
        </w:rPr>
        <w:t>clearances</w:t>
      </w:r>
      <w:r w:rsidRPr="00E12FD6">
        <w:rPr>
          <w:sz w:val="16"/>
        </w:rPr>
        <w:t xml:space="preserve"> (most possess a Top Secret clearance), many are </w:t>
      </w:r>
      <w:r w:rsidRPr="00380663">
        <w:rPr>
          <w:rStyle w:val="StyleUnderline"/>
        </w:rPr>
        <w:t xml:space="preserve">certified for </w:t>
      </w:r>
      <w:r w:rsidRPr="00313721">
        <w:rPr>
          <w:rStyle w:val="Emphasis"/>
        </w:rPr>
        <w:t>duty</w:t>
      </w:r>
      <w:r w:rsidRPr="00380663">
        <w:rPr>
          <w:rStyle w:val="StyleUnderline"/>
        </w:rPr>
        <w:t xml:space="preserve"> by means of a personnel </w:t>
      </w:r>
      <w:r w:rsidRPr="00777933">
        <w:rPr>
          <w:rStyle w:val="Emphasis"/>
        </w:rPr>
        <w:t xml:space="preserve">reliability </w:t>
      </w:r>
      <w:r w:rsidRPr="00492BB9">
        <w:rPr>
          <w:rStyle w:val="Emphasis"/>
          <w:highlight w:val="green"/>
        </w:rPr>
        <w:t>assurance</w:t>
      </w:r>
      <w:r w:rsidRPr="00380663">
        <w:rPr>
          <w:rStyle w:val="StyleUnderline"/>
        </w:rPr>
        <w:t xml:space="preserve"> program </w:t>
      </w:r>
      <w:r w:rsidRPr="00492BB9">
        <w:rPr>
          <w:rStyle w:val="StyleUnderline"/>
          <w:highlight w:val="green"/>
        </w:rPr>
        <w:t>and</w:t>
      </w:r>
      <w:r w:rsidRPr="00380663">
        <w:rPr>
          <w:rStyle w:val="StyleUnderline"/>
        </w:rPr>
        <w:t xml:space="preserve"> undergo </w:t>
      </w:r>
      <w:r w:rsidRPr="00313721">
        <w:rPr>
          <w:rStyle w:val="Emphasis"/>
        </w:rPr>
        <w:t>rigorous</w:t>
      </w:r>
      <w:r w:rsidRPr="00380663">
        <w:rPr>
          <w:rStyle w:val="StyleUnderline"/>
        </w:rPr>
        <w:t xml:space="preserve"> initial and recurring </w:t>
      </w:r>
      <w:r w:rsidRPr="00492BB9">
        <w:rPr>
          <w:rStyle w:val="Emphasis"/>
          <w:highlight w:val="green"/>
        </w:rPr>
        <w:t>training</w:t>
      </w:r>
      <w:r w:rsidRPr="00E12FD6">
        <w:rPr>
          <w:sz w:val="16"/>
        </w:rPr>
        <w:t xml:space="preserve">.  Equally importantly, </w:t>
      </w:r>
      <w:r w:rsidRPr="00380663">
        <w:rPr>
          <w:rStyle w:val="StyleUnderline"/>
        </w:rPr>
        <w:t xml:space="preserve">military members are </w:t>
      </w:r>
      <w:r w:rsidRPr="006D69F4">
        <w:rPr>
          <w:rStyle w:val="Emphasis"/>
        </w:rPr>
        <w:t>educated</w:t>
      </w:r>
      <w:r w:rsidRPr="00380663">
        <w:rPr>
          <w:rStyle w:val="StyleUnderline"/>
        </w:rPr>
        <w:t xml:space="preserve"> in their Service’s </w:t>
      </w:r>
      <w:r w:rsidRPr="006D69F4">
        <w:rPr>
          <w:rStyle w:val="Emphasis"/>
        </w:rPr>
        <w:t>core values</w:t>
      </w:r>
      <w:r w:rsidRPr="00E12FD6">
        <w:rPr>
          <w:sz w:val="16"/>
        </w:rPr>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0E5E8767" w14:textId="77777777" w:rsidR="0054050C" w:rsidRDefault="0054050C" w:rsidP="0054050C">
      <w:pPr>
        <w:rPr>
          <w:sz w:val="16"/>
        </w:rPr>
      </w:pPr>
      <w:r w:rsidRPr="00E12FD6">
        <w:rPr>
          <w:sz w:val="16"/>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w:t>
      </w:r>
      <w:r w:rsidRPr="00777933">
        <w:rPr>
          <w:sz w:val="16"/>
        </w:rPr>
        <w:t xml:space="preserve">this.  </w:t>
      </w:r>
      <w:r w:rsidRPr="00777933">
        <w:rPr>
          <w:rStyle w:val="Emphasis"/>
        </w:rPr>
        <w:t>Well-trained</w:t>
      </w:r>
      <w:r w:rsidRPr="00380663">
        <w:rPr>
          <w:rStyle w:val="StyleUnderline"/>
        </w:rPr>
        <w:t xml:space="preserve"> and </w:t>
      </w:r>
      <w:r w:rsidRPr="00777933">
        <w:rPr>
          <w:rStyle w:val="Emphasis"/>
        </w:rPr>
        <w:t>educated</w:t>
      </w:r>
      <w:r w:rsidRPr="00380663">
        <w:rPr>
          <w:rStyle w:val="StyleUnderline"/>
        </w:rPr>
        <w:t xml:space="preserve"> people who are </w:t>
      </w:r>
      <w:r w:rsidRPr="00777933">
        <w:rPr>
          <w:rStyle w:val="Emphasis"/>
        </w:rPr>
        <w:t>infused</w:t>
      </w:r>
      <w:r w:rsidRPr="00380663">
        <w:rPr>
          <w:rStyle w:val="StyleUnderline"/>
        </w:rPr>
        <w:t xml:space="preserve"> with</w:t>
      </w:r>
      <w:r w:rsidRPr="00777933">
        <w:rPr>
          <w:sz w:val="16"/>
        </w:rPr>
        <w:t xml:space="preserve"> a set of </w:t>
      </w:r>
      <w:r w:rsidRPr="00777933">
        <w:rPr>
          <w:rStyle w:val="Emphasis"/>
        </w:rPr>
        <w:t>common values</w:t>
      </w:r>
      <w:r w:rsidRPr="00380663">
        <w:rPr>
          <w:rStyle w:val="StyleUnderline"/>
        </w:rPr>
        <w:t xml:space="preserve"> and are skilled in the </w:t>
      </w:r>
      <w:r w:rsidRPr="00777933">
        <w:rPr>
          <w:rStyle w:val="Emphasis"/>
        </w:rPr>
        <w:t>day-to-day op</w:t>
      </w:r>
      <w:r w:rsidRPr="00380663">
        <w:rPr>
          <w:rStyle w:val="StyleUnderline"/>
        </w:rPr>
        <w:t xml:space="preserve">eration of the U.S. Nuclear Enterprise provide a </w:t>
      </w:r>
      <w:r w:rsidRPr="00777933">
        <w:rPr>
          <w:rStyle w:val="Emphasis"/>
        </w:rPr>
        <w:t>strong</w:t>
      </w:r>
      <w:r w:rsidRPr="00380663">
        <w:rPr>
          <w:rStyle w:val="StyleUnderline"/>
        </w:rPr>
        <w:t xml:space="preserve"> deterrent by </w:t>
      </w:r>
      <w:r w:rsidRPr="00777933">
        <w:rPr>
          <w:rStyle w:val="Emphasis"/>
        </w:rPr>
        <w:t>signaling</w:t>
      </w:r>
      <w:r w:rsidRPr="00777933">
        <w:rPr>
          <w:sz w:val="16"/>
        </w:rPr>
        <w:t xml:space="preserve"> to allies and adversaries alike </w:t>
      </w:r>
      <w:r w:rsidRPr="00380663">
        <w:rPr>
          <w:rStyle w:val="StyleUnderline"/>
        </w:rPr>
        <w:t xml:space="preserve">that they </w:t>
      </w:r>
      <w:r w:rsidRPr="00492BB9">
        <w:rPr>
          <w:rStyle w:val="StyleUnderline"/>
          <w:highlight w:val="green"/>
        </w:rPr>
        <w:t xml:space="preserve">are </w:t>
      </w:r>
      <w:r w:rsidRPr="00492BB9">
        <w:rPr>
          <w:rStyle w:val="Emphasis"/>
          <w:highlight w:val="green"/>
        </w:rPr>
        <w:t>highly capable</w:t>
      </w:r>
      <w:r w:rsidRPr="00380663">
        <w:rPr>
          <w:rStyle w:val="StyleUnderline"/>
        </w:rPr>
        <w:t xml:space="preserve"> of performing</w:t>
      </w:r>
      <w:r w:rsidRPr="00E12FD6">
        <w:rPr>
          <w:sz w:val="16"/>
        </w:rPr>
        <w:t xml:space="preserve"> the important mission of </w:t>
      </w:r>
      <w:r w:rsidRPr="00E3321B">
        <w:rPr>
          <w:rStyle w:val="Emphasis"/>
        </w:rPr>
        <w:t>nuc</w:t>
      </w:r>
      <w:r w:rsidRPr="00380663">
        <w:rPr>
          <w:rStyle w:val="StyleUnderline"/>
        </w:rPr>
        <w:t xml:space="preserve">lear </w:t>
      </w:r>
      <w:r w:rsidRPr="00E3321B">
        <w:rPr>
          <w:rStyle w:val="Emphasis"/>
        </w:rPr>
        <w:t>deterrence</w:t>
      </w:r>
      <w:r w:rsidRPr="00E12FD6">
        <w:rPr>
          <w:sz w:val="16"/>
        </w:rPr>
        <w:t>.  A commonly used phrase in the nuclear business is, “The U.S. uses nuclear weapons every day to keep the peace.”</w:t>
      </w:r>
    </w:p>
    <w:p w14:paraId="385A3D31" w14:textId="77777777" w:rsidR="0054050C" w:rsidRPr="00360C8B" w:rsidRDefault="0054050C" w:rsidP="0054050C">
      <w:pPr>
        <w:pStyle w:val="Heading4"/>
      </w:pPr>
      <w:r w:rsidRPr="00360C8B">
        <w:t xml:space="preserve">No war---Russia and China </w:t>
      </w:r>
      <w:r w:rsidRPr="00360C8B">
        <w:rPr>
          <w:u w:val="single"/>
        </w:rPr>
        <w:t>won’t react</w:t>
      </w:r>
      <w:r w:rsidRPr="00360C8B">
        <w:t xml:space="preserve">. </w:t>
      </w:r>
    </w:p>
    <w:p w14:paraId="78EA5B29" w14:textId="77777777" w:rsidR="0054050C" w:rsidRDefault="0054050C" w:rsidP="0054050C">
      <w:r w:rsidRPr="00380663">
        <w:rPr>
          <w:rStyle w:val="Style13ptBold"/>
        </w:rPr>
        <w:t xml:space="preserve">Mueller ’21 </w:t>
      </w:r>
      <w:r w:rsidRPr="00494D6B">
        <w:t xml:space="preserve">[John; February 17; Adjunct Professor of Political Science and Senior Research Scientist at the Mershon Center for International Security Studies; The Stupidity of War: American Foreign Policy and the Case for Complacency, </w:t>
      </w:r>
      <w:r>
        <w:t>“</w:t>
      </w:r>
      <w:r w:rsidRPr="00494D6B">
        <w:t>The Rise of China, the Assertiveness of Russia, and the Antics of Iran,</w:t>
      </w:r>
      <w:r>
        <w:t>”</w:t>
      </w:r>
      <w:r w:rsidRPr="00494D6B">
        <w:t xml:space="preserve"> Ch. 6</w:t>
      </w:r>
      <w:r>
        <w:t>]</w:t>
      </w:r>
    </w:p>
    <w:p w14:paraId="51B83658" w14:textId="77777777" w:rsidR="0054050C" w:rsidRPr="00EB2F0D" w:rsidRDefault="0054050C" w:rsidP="0054050C">
      <w:pPr>
        <w:rPr>
          <w:sz w:val="16"/>
        </w:rPr>
      </w:pPr>
      <w:r w:rsidRPr="00EB2F0D">
        <w:rPr>
          <w:sz w:val="16"/>
        </w:rPr>
        <w:t>Complacency, Appeasement, Self-destruction, and the New Cold War</w:t>
      </w:r>
    </w:p>
    <w:p w14:paraId="2309B0F3" w14:textId="77777777" w:rsidR="0054050C" w:rsidRPr="00EB2F0D" w:rsidRDefault="0054050C" w:rsidP="0054050C">
      <w:pPr>
        <w:rPr>
          <w:sz w:val="16"/>
        </w:rPr>
      </w:pPr>
      <w:r w:rsidRPr="00EB2F0D">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492BB9">
        <w:rPr>
          <w:rStyle w:val="StyleUnderline"/>
          <w:highlight w:val="green"/>
        </w:rPr>
        <w:t>appeasement</w:t>
      </w:r>
      <w:r w:rsidRPr="00380663">
        <w:rPr>
          <w:rStyle w:val="StyleUnderline"/>
        </w:rPr>
        <w:t xml:space="preserve"> can</w:t>
      </w:r>
      <w:r w:rsidRPr="00EB2F0D">
        <w:rPr>
          <w:sz w:val="16"/>
        </w:rPr>
        <w:t xml:space="preserve"> </w:t>
      </w:r>
      <w:r w:rsidRPr="00EB2F0D">
        <w:rPr>
          <w:rStyle w:val="Emphasis"/>
        </w:rPr>
        <w:t>work</w:t>
      </w:r>
      <w:r w:rsidRPr="00EB2F0D">
        <w:rPr>
          <w:sz w:val="16"/>
        </w:rPr>
        <w:t xml:space="preserve"> </w:t>
      </w:r>
      <w:r w:rsidRPr="00380663">
        <w:rPr>
          <w:rStyle w:val="StyleUnderline"/>
        </w:rPr>
        <w:t>to</w:t>
      </w:r>
      <w:r w:rsidRPr="00EB2F0D">
        <w:rPr>
          <w:sz w:val="16"/>
        </w:rPr>
        <w:t xml:space="preserve"> </w:t>
      </w:r>
      <w:r w:rsidRPr="00492BB9">
        <w:rPr>
          <w:rStyle w:val="Emphasis"/>
          <w:highlight w:val="green"/>
        </w:rPr>
        <w:t>avoid military conflict</w:t>
      </w:r>
      <w:r w:rsidRPr="00EB2F0D">
        <w:rPr>
          <w:sz w:val="16"/>
        </w:rPr>
        <w:t xml:space="preserve"> </w:t>
      </w:r>
      <w:r w:rsidRPr="00380663">
        <w:rPr>
          <w:rStyle w:val="StyleUnderline"/>
        </w:rPr>
        <w:t>as</w:t>
      </w:r>
      <w:r w:rsidRPr="00EB2F0D">
        <w:rPr>
          <w:sz w:val="16"/>
        </w:rPr>
        <w:t xml:space="preserve"> can be </w:t>
      </w:r>
      <w:r w:rsidRPr="00380663">
        <w:rPr>
          <w:rStyle w:val="StyleUnderline"/>
        </w:rPr>
        <w:t>seen in the case of the</w:t>
      </w:r>
      <w:r w:rsidRPr="00EB2F0D">
        <w:rPr>
          <w:sz w:val="16"/>
        </w:rPr>
        <w:t xml:space="preserve"> </w:t>
      </w:r>
      <w:r w:rsidRPr="00EB2F0D">
        <w:rPr>
          <w:rStyle w:val="Emphasis"/>
        </w:rPr>
        <w:t>Cuban missile crisis</w:t>
      </w:r>
      <w:r w:rsidRPr="00EB2F0D">
        <w:rPr>
          <w:sz w:val="16"/>
        </w:rPr>
        <w:t xml:space="preserve"> of 1962. As also discussed there, </w:t>
      </w:r>
      <w:r w:rsidRPr="00380663">
        <w:rPr>
          <w:rStyle w:val="StyleUnderline"/>
        </w:rPr>
        <w:t>appeasement has been</w:t>
      </w:r>
      <w:r w:rsidRPr="00EB2F0D">
        <w:rPr>
          <w:sz w:val="16"/>
        </w:rPr>
        <w:t xml:space="preserve"> </w:t>
      </w:r>
      <w:r w:rsidRPr="00EB2F0D">
        <w:rPr>
          <w:rStyle w:val="Emphasis"/>
        </w:rPr>
        <w:t>given a bad name</w:t>
      </w:r>
      <w:r w:rsidRPr="00EB2F0D">
        <w:rPr>
          <w:sz w:val="16"/>
        </w:rPr>
        <w:t xml:space="preserve"> by the experience with Hitler in 1938.</w:t>
      </w:r>
    </w:p>
    <w:p w14:paraId="48EFF36B" w14:textId="5A2AC7E8" w:rsidR="0054050C" w:rsidRPr="0054050C" w:rsidRDefault="0054050C" w:rsidP="0054050C">
      <w:pPr>
        <w:rPr>
          <w:sz w:val="16"/>
        </w:rPr>
      </w:pPr>
      <w:r w:rsidRPr="00EB2F0D">
        <w:rPr>
          <w:sz w:val="16"/>
        </w:rPr>
        <w:t xml:space="preserve">Hitlers are very rare, but </w:t>
      </w:r>
      <w:r w:rsidRPr="00380663">
        <w:rPr>
          <w:rStyle w:val="StyleUnderline"/>
        </w:rPr>
        <w:t>there are</w:t>
      </w:r>
      <w:r w:rsidRPr="00EB2F0D">
        <w:rPr>
          <w:sz w:val="16"/>
        </w:rPr>
        <w:t xml:space="preserve"> some </w:t>
      </w:r>
      <w:r w:rsidRPr="00EB2F0D">
        <w:rPr>
          <w:rStyle w:val="Emphasis"/>
        </w:rPr>
        <w:t>resonances</w:t>
      </w:r>
      <w:r w:rsidRPr="00EB2F0D">
        <w:rPr>
          <w:sz w:val="16"/>
        </w:rPr>
        <w:t xml:space="preserve"> today </w:t>
      </w:r>
      <w:r w:rsidRPr="00380663">
        <w:rPr>
          <w:rStyle w:val="StyleUnderline"/>
        </w:rPr>
        <w:t>in</w:t>
      </w:r>
      <w:r w:rsidRPr="00EB2F0D">
        <w:rPr>
          <w:sz w:val="16"/>
        </w:rPr>
        <w:t xml:space="preserve"> </w:t>
      </w:r>
      <w:r w:rsidRPr="00492BB9">
        <w:rPr>
          <w:rStyle w:val="Emphasis"/>
          <w:highlight w:val="green"/>
        </w:rPr>
        <w:t>Russia</w:t>
      </w:r>
      <w:r w:rsidRPr="00EB2F0D">
        <w:rPr>
          <w:sz w:val="16"/>
        </w:rPr>
        <w:t xml:space="preserve">’s Vladimir Putin </w:t>
      </w:r>
      <w:r w:rsidRPr="00492BB9">
        <w:rPr>
          <w:rStyle w:val="StyleUnderline"/>
          <w:highlight w:val="green"/>
        </w:rPr>
        <w:t xml:space="preserve">and </w:t>
      </w:r>
      <w:r w:rsidRPr="00492BB9">
        <w:rPr>
          <w:rStyle w:val="Emphasis"/>
          <w:highlight w:val="green"/>
        </w:rPr>
        <w:t>China</w:t>
      </w:r>
      <w:r w:rsidRPr="00EB2F0D">
        <w:rPr>
          <w:sz w:val="16"/>
        </w:rPr>
        <w:t xml:space="preserve">’s Xi Jinping. </w:t>
      </w:r>
      <w:r w:rsidRPr="00380663">
        <w:rPr>
          <w:rStyle w:val="StyleUnderline"/>
        </w:rPr>
        <w:t>Both are</w:t>
      </w:r>
      <w:r w:rsidRPr="00EB2F0D">
        <w:rPr>
          <w:sz w:val="16"/>
        </w:rPr>
        <w:t xml:space="preserve"> shrewd, </w:t>
      </w:r>
      <w:r w:rsidRPr="00EB2F0D">
        <w:rPr>
          <w:rStyle w:val="Emphasis"/>
        </w:rPr>
        <w:t>determined</w:t>
      </w:r>
      <w:r w:rsidRPr="00EB2F0D">
        <w:rPr>
          <w:sz w:val="16"/>
        </w:rPr>
        <w:t xml:space="preserve">, </w:t>
      </w:r>
      <w:r w:rsidRPr="00EB2F0D">
        <w:rPr>
          <w:rStyle w:val="Emphasis"/>
        </w:rPr>
        <w:t>authoritarian</w:t>
      </w:r>
      <w:r w:rsidRPr="00380663">
        <w:rPr>
          <w:rStyle w:val="StyleUnderline"/>
        </w:rPr>
        <w:t>,</w:t>
      </w:r>
      <w:r w:rsidRPr="00EB2F0D">
        <w:rPr>
          <w:sz w:val="16"/>
        </w:rPr>
        <w:t xml:space="preserve"> </w:t>
      </w:r>
      <w:r w:rsidRPr="00380663">
        <w:rPr>
          <w:rStyle w:val="StyleUnderline"/>
        </w:rPr>
        <w:t>and</w:t>
      </w:r>
      <w:r w:rsidRPr="00EB2F0D">
        <w:rPr>
          <w:sz w:val="16"/>
        </w:rPr>
        <w:t xml:space="preserve"> seem to be quite intelligent, </w:t>
      </w:r>
      <w:r w:rsidRPr="00380663">
        <w:rPr>
          <w:rStyle w:val="StyleUnderline"/>
        </w:rPr>
        <w:t>and</w:t>
      </w:r>
      <w:r w:rsidRPr="00EB2F0D">
        <w:rPr>
          <w:sz w:val="16"/>
        </w:rPr>
        <w:t xml:space="preserve"> both </w:t>
      </w:r>
      <w:r w:rsidRPr="00380663">
        <w:rPr>
          <w:rStyle w:val="StyleUnderline"/>
        </w:rPr>
        <w:t>are</w:t>
      </w:r>
      <w:r w:rsidRPr="00EB2F0D">
        <w:rPr>
          <w:sz w:val="16"/>
        </w:rPr>
        <w:t xml:space="preserve"> </w:t>
      </w:r>
      <w:r w:rsidRPr="00EB2F0D">
        <w:rPr>
          <w:rStyle w:val="Emphasis"/>
        </w:rPr>
        <w:t>fully in charge</w:t>
      </w:r>
      <w:r w:rsidRPr="00EB2F0D">
        <w:rPr>
          <w:sz w:val="16"/>
        </w:rPr>
        <w:t xml:space="preserve">, are surrounded by sychophants, </w:t>
      </w:r>
      <w:r w:rsidRPr="00380663">
        <w:rPr>
          <w:rStyle w:val="StyleUnderline"/>
        </w:rPr>
        <w:t>and</w:t>
      </w:r>
      <w:r w:rsidRPr="00EB2F0D">
        <w:rPr>
          <w:sz w:val="16"/>
        </w:rPr>
        <w:t xml:space="preserve"> </w:t>
      </w:r>
      <w:r w:rsidRPr="00380663">
        <w:rPr>
          <w:rStyle w:val="StyleUnderline"/>
        </w:rPr>
        <w:t>appear to have essentially</w:t>
      </w:r>
      <w:r w:rsidRPr="00EB2F0D">
        <w:rPr>
          <w:sz w:val="16"/>
        </w:rPr>
        <w:t xml:space="preserve"> </w:t>
      </w:r>
      <w:r w:rsidRPr="00EB2F0D">
        <w:rPr>
          <w:rStyle w:val="Emphasis"/>
        </w:rPr>
        <w:t>unlimited tenure</w:t>
      </w:r>
      <w:r w:rsidRPr="00EB2F0D">
        <w:rPr>
          <w:sz w:val="16"/>
        </w:rPr>
        <w:t xml:space="preserve"> </w:t>
      </w:r>
      <w:r w:rsidRPr="00380663">
        <w:rPr>
          <w:rStyle w:val="StyleUnderline"/>
        </w:rPr>
        <w:t>in office</w:t>
      </w:r>
      <w:r w:rsidRPr="00EB2F0D">
        <w:rPr>
          <w:sz w:val="16"/>
        </w:rPr>
        <w:t xml:space="preserve">. Moreover, both, like Hitler in the 1930s, are appreciated domestically for maintaining a stable political and economic environment. However, unlike Hitler, </w:t>
      </w:r>
      <w:r w:rsidRPr="00380663">
        <w:rPr>
          <w:rStyle w:val="StyleUnderline"/>
        </w:rPr>
        <w:t xml:space="preserve">both </w:t>
      </w:r>
      <w:r w:rsidRPr="00492BB9">
        <w:rPr>
          <w:rStyle w:val="StyleUnderline"/>
          <w:highlight w:val="green"/>
        </w:rPr>
        <w:t xml:space="preserve">run </w:t>
      </w:r>
      <w:r w:rsidRPr="00492BB9">
        <w:rPr>
          <w:rStyle w:val="Emphasis"/>
          <w:highlight w:val="green"/>
        </w:rPr>
        <w:t>trading states</w:t>
      </w:r>
      <w:r w:rsidRPr="00492BB9">
        <w:rPr>
          <w:rStyle w:val="StyleUnderline"/>
          <w:highlight w:val="green"/>
        </w:rPr>
        <w:t xml:space="preserve"> and need a </w:t>
      </w:r>
      <w:r w:rsidRPr="00492BB9">
        <w:rPr>
          <w:rStyle w:val="Emphasis"/>
          <w:highlight w:val="green"/>
        </w:rPr>
        <w:t>stable and</w:t>
      </w:r>
      <w:r w:rsidRPr="00EB2F0D">
        <w:rPr>
          <w:sz w:val="16"/>
        </w:rPr>
        <w:t xml:space="preserve"> essentially </w:t>
      </w:r>
      <w:r w:rsidRPr="00492BB9">
        <w:rPr>
          <w:rStyle w:val="Emphasis"/>
          <w:highlight w:val="green"/>
        </w:rPr>
        <w:t>congenial international environment</w:t>
      </w:r>
      <w:r w:rsidRPr="00EB2F0D">
        <w:rPr>
          <w:sz w:val="16"/>
        </w:rPr>
        <w:t xml:space="preserve"> </w:t>
      </w:r>
      <w:r w:rsidRPr="00380663">
        <w:rPr>
          <w:rStyle w:val="StyleUnderline"/>
        </w:rPr>
        <w:t>to flourish</w:t>
      </w:r>
      <w:r w:rsidRPr="00EB2F0D">
        <w:rPr>
          <w:sz w:val="16"/>
        </w:rPr>
        <w:t xml:space="preserve">.128 Most importantly, except for China’s claim to Taiwan, </w:t>
      </w:r>
      <w:r w:rsidRPr="00492BB9">
        <w:rPr>
          <w:rStyle w:val="StyleUnderline"/>
          <w:highlight w:val="green"/>
        </w:rPr>
        <w:t>neither</w:t>
      </w:r>
      <w:r w:rsidRPr="00380663">
        <w:rPr>
          <w:rStyle w:val="StyleUnderline"/>
        </w:rPr>
        <w:t xml:space="preserve"> seems to </w:t>
      </w:r>
      <w:r w:rsidRPr="00492BB9">
        <w:rPr>
          <w:rStyle w:val="StyleUnderline"/>
          <w:highlight w:val="green"/>
        </w:rPr>
        <w:t>harbor</w:t>
      </w:r>
      <w:r w:rsidRPr="00EB2F0D">
        <w:rPr>
          <w:sz w:val="16"/>
        </w:rPr>
        <w:t xml:space="preserve"> Hitler-like </w:t>
      </w:r>
      <w:r w:rsidRPr="00492BB9">
        <w:rPr>
          <w:rStyle w:val="StyleUnderline"/>
          <w:highlight w:val="green"/>
        </w:rPr>
        <w:t>dreams of</w:t>
      </w:r>
      <w:r w:rsidRPr="00380663">
        <w:rPr>
          <w:rStyle w:val="StyleUnderline"/>
        </w:rPr>
        <w:t xml:space="preserve"> </w:t>
      </w:r>
      <w:r w:rsidRPr="00EB2F0D">
        <w:rPr>
          <w:rStyle w:val="Emphasis"/>
        </w:rPr>
        <w:t>extensive</w:t>
      </w:r>
      <w:r w:rsidRPr="00EB2F0D">
        <w:rPr>
          <w:sz w:val="16"/>
        </w:rPr>
        <w:t xml:space="preserve"> </w:t>
      </w:r>
      <w:r w:rsidRPr="00492BB9">
        <w:rPr>
          <w:rStyle w:val="StyleUnderline"/>
          <w:highlight w:val="green"/>
        </w:rPr>
        <w:t>expansion by</w:t>
      </w:r>
      <w:r w:rsidRPr="00380663">
        <w:rPr>
          <w:rStyle w:val="StyleUnderline"/>
        </w:rPr>
        <w:t xml:space="preserve"> </w:t>
      </w:r>
      <w:r w:rsidRPr="00492BB9">
        <w:rPr>
          <w:rStyle w:val="StyleUnderline"/>
          <w:highlight w:val="green"/>
        </w:rPr>
        <w:t>military</w:t>
      </w:r>
      <w:r w:rsidRPr="00380663">
        <w:rPr>
          <w:rStyle w:val="StyleUnderline"/>
        </w:rPr>
        <w:t xml:space="preserve"> means</w:t>
      </w:r>
      <w:r w:rsidRPr="00EB2F0D">
        <w:rPr>
          <w:sz w:val="16"/>
        </w:rPr>
        <w:t xml:space="preserve">. Both are </w:t>
      </w:r>
      <w:r w:rsidRPr="00380663">
        <w:rPr>
          <w:rStyle w:val="StyleUnderline"/>
        </w:rPr>
        <w:t>leading their countries in an</w:t>
      </w:r>
      <w:r w:rsidRPr="00EB2F0D">
        <w:rPr>
          <w:sz w:val="16"/>
        </w:rPr>
        <w:t xml:space="preserve"> </w:t>
      </w:r>
      <w:r w:rsidRPr="00EB2F0D">
        <w:rPr>
          <w:rStyle w:val="Emphasis"/>
        </w:rPr>
        <w:t>illiberal direction</w:t>
      </w:r>
      <w:r w:rsidRPr="00EB2F0D">
        <w:rPr>
          <w:sz w:val="16"/>
        </w:rPr>
        <w:t xml:space="preserve"> which </w:t>
      </w:r>
      <w:r w:rsidRPr="00380663">
        <w:rPr>
          <w:rStyle w:val="StyleUnderline"/>
        </w:rPr>
        <w:t>will</w:t>
      </w:r>
      <w:r w:rsidRPr="00EB2F0D">
        <w:rPr>
          <w:sz w:val="16"/>
        </w:rPr>
        <w:t xml:space="preserve"> </w:t>
      </w:r>
      <w:r w:rsidRPr="00EB2F0D">
        <w:rPr>
          <w:rStyle w:val="Emphasis"/>
        </w:rPr>
        <w:t>hamper economic growth</w:t>
      </w:r>
      <w:r w:rsidRPr="00EB2F0D">
        <w:rPr>
          <w:sz w:val="16"/>
        </w:rPr>
        <w:t xml:space="preserve"> </w:t>
      </w:r>
      <w:r w:rsidRPr="00380663">
        <w:rPr>
          <w:rStyle w:val="StyleUnderline"/>
        </w:rPr>
        <w:t>while maintaining a kleptocratic system</w:t>
      </w:r>
      <w:r w:rsidRPr="00EB2F0D">
        <w:rPr>
          <w:sz w:val="16"/>
        </w:rPr>
        <w:t xml:space="preserve">. But this may be acceptable to populations enjoying historically high living standards and fearful of less stable alternatives. </w:t>
      </w:r>
      <w:r w:rsidRPr="00380663">
        <w:rPr>
          <w:rStyle w:val="StyleUnderline"/>
        </w:rPr>
        <w:t>Both</w:t>
      </w:r>
      <w:r w:rsidRPr="00EB2F0D">
        <w:rPr>
          <w:sz w:val="16"/>
        </w:rPr>
        <w:t xml:space="preserve"> do seem to </w:t>
      </w:r>
      <w:r w:rsidRPr="00380663">
        <w:rPr>
          <w:rStyle w:val="StyleUnderline"/>
        </w:rPr>
        <w:t>want to</w:t>
      </w:r>
      <w:r w:rsidRPr="00EB2F0D">
        <w:rPr>
          <w:sz w:val="16"/>
        </w:rPr>
        <w:t xml:space="preserve"> </w:t>
      </w:r>
      <w:r w:rsidRPr="00EB2F0D">
        <w:rPr>
          <w:rStyle w:val="Emphasis"/>
        </w:rPr>
        <w:t>overcome</w:t>
      </w:r>
      <w:r w:rsidRPr="00EB2F0D">
        <w:rPr>
          <w:sz w:val="16"/>
        </w:rPr>
        <w:t xml:space="preserve"> what they view as </w:t>
      </w:r>
      <w:r w:rsidRPr="00380663">
        <w:rPr>
          <w:rStyle w:val="StyleUnderline"/>
        </w:rPr>
        <w:t>past humiliations</w:t>
      </w:r>
      <w:r w:rsidRPr="00EB2F0D">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380663">
        <w:rPr>
          <w:rStyle w:val="StyleUnderline"/>
        </w:rPr>
        <w:t>both seem to be</w:t>
      </w:r>
      <w:r w:rsidRPr="00EB2F0D">
        <w:rPr>
          <w:sz w:val="16"/>
        </w:rPr>
        <w:t xml:space="preserve"> </w:t>
      </w:r>
      <w:r w:rsidRPr="00EB2F0D">
        <w:rPr>
          <w:rStyle w:val="Emphasis"/>
        </w:rPr>
        <w:t>entirely appeasable</w:t>
      </w:r>
      <w:r w:rsidRPr="00EB2F0D">
        <w:rPr>
          <w:sz w:val="16"/>
        </w:rPr>
        <w:t xml:space="preserve">. </w:t>
      </w:r>
      <w:r w:rsidRPr="00380663">
        <w:rPr>
          <w:rStyle w:val="StyleUnderline"/>
        </w:rPr>
        <w:t>That</w:t>
      </w:r>
      <w:r w:rsidRPr="00EB2F0D">
        <w:rPr>
          <w:sz w:val="16"/>
        </w:rPr>
        <w:t xml:space="preserve"> </w:t>
      </w:r>
      <w:r w:rsidRPr="00492BB9">
        <w:rPr>
          <w:rStyle w:val="Emphasis"/>
          <w:highlight w:val="green"/>
        </w:rPr>
        <w:t>scarcely</w:t>
      </w:r>
      <w:r w:rsidRPr="00492BB9">
        <w:rPr>
          <w:sz w:val="16"/>
          <w:highlight w:val="green"/>
        </w:rPr>
        <w:t xml:space="preserve"> </w:t>
      </w:r>
      <w:r w:rsidRPr="00492BB9">
        <w:rPr>
          <w:rStyle w:val="StyleUnderline"/>
          <w:highlight w:val="green"/>
        </w:rPr>
        <w:t>seems</w:t>
      </w:r>
      <w:r w:rsidRPr="00380663">
        <w:rPr>
          <w:rStyle w:val="StyleUnderline"/>
        </w:rPr>
        <w:t xml:space="preserve"> to present or represent </w:t>
      </w:r>
      <w:r w:rsidRPr="00492BB9">
        <w:rPr>
          <w:rStyle w:val="StyleUnderline"/>
          <w:highlight w:val="green"/>
        </w:rPr>
        <w:t>a threat</w:t>
      </w:r>
      <w:r w:rsidRPr="00EB2F0D">
        <w:rPr>
          <w:sz w:val="16"/>
        </w:rPr>
        <w:t xml:space="preserve">. The </w:t>
      </w:r>
      <w:r w:rsidRPr="00380663">
        <w:rPr>
          <w:rStyle w:val="StyleUnderline"/>
        </w:rPr>
        <w:t>United States</w:t>
      </w:r>
      <w:r w:rsidRPr="00EB2F0D">
        <w:rPr>
          <w:sz w:val="16"/>
        </w:rPr>
        <w:t xml:space="preserve">, after all, </w:t>
      </w:r>
      <w:r w:rsidRPr="00EB2F0D">
        <w:rPr>
          <w:rStyle w:val="Emphasis"/>
        </w:rPr>
        <w:t>continually</w:t>
      </w:r>
      <w:r w:rsidRPr="00EB2F0D">
        <w:rPr>
          <w:sz w:val="16"/>
        </w:rPr>
        <w:t xml:space="preserve"> </w:t>
      </w:r>
      <w:r w:rsidRPr="00380663">
        <w:rPr>
          <w:rStyle w:val="StyleUnderline"/>
        </w:rPr>
        <w:t>declares itself</w:t>
      </w:r>
      <w:r w:rsidRPr="00EB2F0D">
        <w:rPr>
          <w:sz w:val="16"/>
        </w:rPr>
        <w:t xml:space="preserve"> </w:t>
      </w:r>
      <w:r w:rsidRPr="00380663">
        <w:rPr>
          <w:rStyle w:val="StyleUnderline"/>
        </w:rPr>
        <w:t>to be</w:t>
      </w:r>
      <w:r w:rsidRPr="00EB2F0D">
        <w:rPr>
          <w:sz w:val="16"/>
        </w:rPr>
        <w:t xml:space="preserve"> the </w:t>
      </w:r>
      <w:r w:rsidRPr="00EB2F0D">
        <w:rPr>
          <w:rStyle w:val="Emphasis"/>
        </w:rPr>
        <w:t>indispensable</w:t>
      </w:r>
      <w:r w:rsidRPr="00EB2F0D">
        <w:rPr>
          <w:sz w:val="16"/>
        </w:rPr>
        <w:t xml:space="preserve"> nation. </w:t>
      </w:r>
      <w:r w:rsidRPr="00380663">
        <w:rPr>
          <w:rStyle w:val="StyleUnderline"/>
        </w:rPr>
        <w:t>If the United States is allowed to wallow</w:t>
      </w:r>
      <w:r w:rsidRPr="00EB2F0D">
        <w:rPr>
          <w:sz w:val="16"/>
        </w:rPr>
        <w:t xml:space="preserve"> in such self-important, childish, essentially meaningless, and decidedly fatuous proclamations, </w:t>
      </w:r>
      <w:r w:rsidRPr="00380663">
        <w:rPr>
          <w:rStyle w:val="StyleUnderline"/>
        </w:rPr>
        <w:t>why</w:t>
      </w:r>
      <w:r w:rsidRPr="00EB2F0D">
        <w:rPr>
          <w:sz w:val="16"/>
        </w:rPr>
        <w:t xml:space="preserve"> </w:t>
      </w:r>
      <w:r w:rsidRPr="00380663">
        <w:rPr>
          <w:rStyle w:val="StyleUnderline"/>
        </w:rPr>
        <w:t>should</w:t>
      </w:r>
      <w:r w:rsidRPr="00EB2F0D">
        <w:rPr>
          <w:sz w:val="16"/>
        </w:rPr>
        <w:t xml:space="preserve"> </w:t>
      </w:r>
      <w:r w:rsidRPr="00EB2F0D">
        <w:rPr>
          <w:rStyle w:val="Emphasis"/>
        </w:rPr>
        <w:t>other nations</w:t>
      </w:r>
      <w:r w:rsidRPr="00EB2F0D">
        <w:rPr>
          <w:sz w:val="16"/>
        </w:rPr>
        <w:t xml:space="preserve"> </w:t>
      </w:r>
      <w:r w:rsidRPr="00380663">
        <w:rPr>
          <w:rStyle w:val="StyleUnderline"/>
        </w:rPr>
        <w:t>be denied the opportunity to emit</w:t>
      </w:r>
      <w:r w:rsidRPr="00EB2F0D">
        <w:rPr>
          <w:sz w:val="16"/>
        </w:rPr>
        <w:t xml:space="preserve"> </w:t>
      </w:r>
      <w:r w:rsidRPr="00EB2F0D">
        <w:rPr>
          <w:rStyle w:val="Emphasis"/>
        </w:rPr>
        <w:t>similar inconsequential rattlings</w:t>
      </w:r>
      <w:r w:rsidRPr="00EB2F0D">
        <w:rPr>
          <w:sz w:val="16"/>
        </w:rPr>
        <w:t xml:space="preserve">? If that constitutes appeasement, so be it. </w:t>
      </w:r>
      <w:r w:rsidRPr="00492BB9">
        <w:rPr>
          <w:rStyle w:val="StyleUnderline"/>
          <w:highlight w:val="green"/>
        </w:rPr>
        <w:t>If</w:t>
      </w:r>
      <w:r w:rsidRPr="00380663">
        <w:rPr>
          <w:rStyle w:val="StyleUnderline"/>
        </w:rPr>
        <w:t xml:space="preserve"> the two </w:t>
      </w:r>
      <w:r w:rsidRPr="00492BB9">
        <w:rPr>
          <w:rStyle w:val="StyleUnderline"/>
          <w:highlight w:val="green"/>
        </w:rPr>
        <w:t>countries want</w:t>
      </w:r>
      <w:r w:rsidRPr="00380663">
        <w:rPr>
          <w:rStyle w:val="StyleUnderline"/>
        </w:rPr>
        <w:t xml:space="preserve"> to</w:t>
      </w:r>
      <w:r w:rsidRPr="00EB2F0D">
        <w:rPr>
          <w:sz w:val="16"/>
        </w:rPr>
        <w:t xml:space="preserve"> be able to say they now </w:t>
      </w:r>
      <w:r w:rsidRPr="00380663">
        <w:rPr>
          <w:rStyle w:val="StyleUnderline"/>
        </w:rPr>
        <w:t xml:space="preserve">preside over </w:t>
      </w:r>
      <w:r w:rsidRPr="00492BB9">
        <w:rPr>
          <w:rStyle w:val="StyleUnderline"/>
          <w:highlight w:val="green"/>
        </w:rPr>
        <w:t>a “</w:t>
      </w:r>
      <w:r w:rsidRPr="00492BB9">
        <w:rPr>
          <w:rStyle w:val="Emphasis"/>
          <w:highlight w:val="green"/>
        </w:rPr>
        <w:t>sphere of influence</w:t>
      </w:r>
      <w:r w:rsidRPr="00492BB9">
        <w:rPr>
          <w:rStyle w:val="StyleUnderline"/>
          <w:highlight w:val="green"/>
        </w:rPr>
        <w:t>,” it scarcely seems</w:t>
      </w:r>
      <w:r w:rsidRPr="00492BB9">
        <w:rPr>
          <w:sz w:val="16"/>
          <w:highlight w:val="green"/>
        </w:rPr>
        <w:t xml:space="preserve"> </w:t>
      </w:r>
      <w:r w:rsidRPr="00492BB9">
        <w:rPr>
          <w:rStyle w:val="Emphasis"/>
          <w:highlight w:val="green"/>
        </w:rPr>
        <w:t>worth risking world war</w:t>
      </w:r>
      <w:r w:rsidRPr="00EB2F0D">
        <w:rPr>
          <w:sz w:val="16"/>
        </w:rPr>
        <w:t xml:space="preserve"> </w:t>
      </w:r>
      <w:r w:rsidRPr="00380663">
        <w:rPr>
          <w:rStyle w:val="StyleUnderline"/>
        </w:rPr>
        <w:t>to</w:t>
      </w:r>
      <w:r w:rsidRPr="00EB2F0D">
        <w:rPr>
          <w:sz w:val="16"/>
        </w:rPr>
        <w:t xml:space="preserve"> somehow </w:t>
      </w:r>
      <w:r w:rsidRPr="00380663">
        <w:rPr>
          <w:rStyle w:val="StyleUnderline"/>
        </w:rPr>
        <w:t xml:space="preserve">keep them from doing so – and </w:t>
      </w:r>
      <w:r w:rsidRPr="00492BB9">
        <w:rPr>
          <w:rStyle w:val="StyleUnderline"/>
          <w:highlight w:val="green"/>
        </w:rPr>
        <w:t>if the U</w:t>
      </w:r>
      <w:r w:rsidRPr="00380663">
        <w:rPr>
          <w:rStyle w:val="StyleUnderline"/>
        </w:rPr>
        <w:t xml:space="preserve">nited </w:t>
      </w:r>
      <w:r w:rsidRPr="00492BB9">
        <w:rPr>
          <w:rStyle w:val="StyleUnderline"/>
          <w:highlight w:val="green"/>
        </w:rPr>
        <w:t>S</w:t>
      </w:r>
      <w:r w:rsidRPr="00380663">
        <w:rPr>
          <w:rStyle w:val="StyleUnderline"/>
        </w:rPr>
        <w:t xml:space="preserve">tates </w:t>
      </w:r>
      <w:r w:rsidRPr="00492BB9">
        <w:rPr>
          <w:rStyle w:val="StyleUnderline"/>
          <w:highlight w:val="green"/>
        </w:rPr>
        <w:t>were</w:t>
      </w:r>
      <w:r w:rsidRPr="00492BB9">
        <w:rPr>
          <w:sz w:val="16"/>
          <w:highlight w:val="green"/>
        </w:rPr>
        <w:t xml:space="preserve"> </w:t>
      </w:r>
      <w:r w:rsidRPr="00492BB9">
        <w:rPr>
          <w:rStyle w:val="Emphasis"/>
          <w:highlight w:val="green"/>
        </w:rPr>
        <w:t>substantially disarmed</w:t>
      </w:r>
      <w:r w:rsidRPr="00EB2F0D">
        <w:rPr>
          <w:sz w:val="16"/>
        </w:rPr>
        <w:t xml:space="preserve">, </w:t>
      </w:r>
      <w:r w:rsidRPr="00380663">
        <w:rPr>
          <w:rStyle w:val="StyleUnderline"/>
        </w:rPr>
        <w:t>it would not have the</w:t>
      </w:r>
      <w:r w:rsidRPr="00EB2F0D">
        <w:rPr>
          <w:sz w:val="16"/>
        </w:rPr>
        <w:t xml:space="preserve"> </w:t>
      </w:r>
      <w:r w:rsidRPr="00EB2F0D">
        <w:rPr>
          <w:rStyle w:val="Emphasis"/>
        </w:rPr>
        <w:t>capacity</w:t>
      </w:r>
      <w:r w:rsidRPr="00EB2F0D">
        <w:rPr>
          <w:sz w:val="16"/>
        </w:rPr>
        <w:t xml:space="preserve"> </w:t>
      </w:r>
      <w:r w:rsidRPr="00380663">
        <w:rPr>
          <w:rStyle w:val="StyleUnderline"/>
        </w:rPr>
        <w:t>to even try</w:t>
      </w:r>
      <w:r w:rsidRPr="00EB2F0D">
        <w:rPr>
          <w:sz w:val="16"/>
        </w:rPr>
        <w:t>.</w:t>
      </w:r>
    </w:p>
    <w:p w14:paraId="1EEA3E49" w14:textId="77777777" w:rsidR="0054050C" w:rsidRPr="00CA38DB" w:rsidRDefault="0054050C" w:rsidP="0054050C">
      <w:pPr>
        <w:pStyle w:val="Heading4"/>
      </w:pPr>
      <w:r w:rsidRPr="00CA38DB">
        <w:t xml:space="preserve">No nuke terror---no </w:t>
      </w:r>
      <w:r w:rsidRPr="00CA38DB">
        <w:rPr>
          <w:u w:val="single"/>
        </w:rPr>
        <w:t>interest</w:t>
      </w:r>
      <w:r w:rsidRPr="00CA38DB">
        <w:t xml:space="preserve"> AND too </w:t>
      </w:r>
      <w:r w:rsidRPr="00CA38DB">
        <w:rPr>
          <w:u w:val="single"/>
        </w:rPr>
        <w:t>complex</w:t>
      </w:r>
      <w:r w:rsidRPr="00CA38DB">
        <w:t xml:space="preserve">. </w:t>
      </w:r>
    </w:p>
    <w:p w14:paraId="1B6437EF" w14:textId="77777777" w:rsidR="0054050C" w:rsidRPr="00CA38DB" w:rsidRDefault="0054050C" w:rsidP="0054050C">
      <w:r w:rsidRPr="00380663">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6EC29540" w14:textId="77777777" w:rsidR="0054050C" w:rsidRPr="00CA38DB" w:rsidRDefault="0054050C" w:rsidP="0054050C">
      <w:pPr>
        <w:rPr>
          <w:sz w:val="16"/>
        </w:rPr>
      </w:pPr>
      <w:r w:rsidRPr="00CA38DB">
        <w:rPr>
          <w:sz w:val="16"/>
        </w:rPr>
        <w:t>The Prospects for Atomic Terrorism</w:t>
      </w:r>
    </w:p>
    <w:p w14:paraId="39E4B8C1" w14:textId="77777777" w:rsidR="0054050C" w:rsidRPr="00CA38DB" w:rsidRDefault="0054050C" w:rsidP="0054050C">
      <w:pPr>
        <w:rPr>
          <w:sz w:val="16"/>
        </w:rPr>
      </w:pPr>
      <w:r w:rsidRPr="00CA38DB">
        <w:rPr>
          <w:rStyle w:val="Emphasis"/>
        </w:rPr>
        <w:t>Alarm</w:t>
      </w:r>
      <w:r w:rsidRPr="00380663">
        <w:rPr>
          <w:rStyle w:val="StyleUnderline"/>
        </w:rPr>
        <w:t xml:space="preserve"> about</w:t>
      </w:r>
      <w:r w:rsidRPr="00CA38DB">
        <w:rPr>
          <w:sz w:val="16"/>
        </w:rPr>
        <w:t xml:space="preserve"> the possibility of </w:t>
      </w:r>
      <w:r w:rsidRPr="00380663">
        <w:rPr>
          <w:rStyle w:val="StyleUnderline"/>
        </w:rPr>
        <w:t>nuclear weapons proliferating to terrorists</w:t>
      </w:r>
      <w:r w:rsidRPr="00CA38DB">
        <w:rPr>
          <w:sz w:val="16"/>
        </w:rPr>
        <w:t xml:space="preserve"> has been </w:t>
      </w:r>
      <w:r w:rsidRPr="00380663">
        <w:rPr>
          <w:rStyle w:val="StyleUnderline"/>
        </w:rPr>
        <w:t xml:space="preserve">raised </w:t>
      </w:r>
      <w:r w:rsidRPr="00CA38DB">
        <w:rPr>
          <w:rStyle w:val="Emphasis"/>
        </w:rPr>
        <w:t>repeatedly</w:t>
      </w:r>
      <w:r w:rsidRPr="00380663">
        <w:rPr>
          <w:rStyle w:val="StyleUnderline"/>
        </w:rPr>
        <w:t xml:space="preserve"> over the </w:t>
      </w:r>
      <w:r w:rsidRPr="00CA38DB">
        <w:rPr>
          <w:rStyle w:val="Emphasis"/>
        </w:rPr>
        <w:t>decades</w:t>
      </w:r>
      <w:r w:rsidRPr="00CA38DB">
        <w:rPr>
          <w:sz w:val="16"/>
        </w:rPr>
        <w:t xml:space="preserve">. In the wake of 9/11, many </w:t>
      </w:r>
      <w:r w:rsidRPr="00380663">
        <w:rPr>
          <w:rStyle w:val="StyleUnderline"/>
        </w:rPr>
        <w:t xml:space="preserve">commentators were </w:t>
      </w:r>
      <w:r w:rsidRPr="00CA38DB">
        <w:rPr>
          <w:rStyle w:val="Emphasis"/>
        </w:rPr>
        <w:t>predicting</w:t>
      </w:r>
      <w:r w:rsidRPr="00CA38DB">
        <w:rPr>
          <w:sz w:val="16"/>
        </w:rPr>
        <w:t xml:space="preserve"> that terrorists might well set one off </w:t>
      </w:r>
      <w:r w:rsidRPr="00380663">
        <w:rPr>
          <w:rStyle w:val="StyleUnderline"/>
        </w:rPr>
        <w:t xml:space="preserve">by </w:t>
      </w:r>
      <w:r w:rsidRPr="00CA38DB">
        <w:rPr>
          <w:rStyle w:val="Emphasis"/>
        </w:rPr>
        <w:t>2014</w:t>
      </w:r>
      <w:r w:rsidRPr="00CA38DB">
        <w:rPr>
          <w:sz w:val="16"/>
        </w:rPr>
        <w:t>.</w:t>
      </w:r>
    </w:p>
    <w:p w14:paraId="16908B5F" w14:textId="77777777" w:rsidR="0054050C" w:rsidRPr="00CA38DB" w:rsidRDefault="0054050C" w:rsidP="0054050C">
      <w:pPr>
        <w:rPr>
          <w:sz w:val="16"/>
        </w:rPr>
      </w:pPr>
      <w:r w:rsidRPr="00380663">
        <w:rPr>
          <w:rStyle w:val="StyleUnderline"/>
        </w:rPr>
        <w:t>Alarm</w:t>
      </w:r>
      <w:r w:rsidRPr="00CA38DB">
        <w:rPr>
          <w:sz w:val="16"/>
        </w:rPr>
        <w:t xml:space="preserve"> has </w:t>
      </w:r>
      <w:r w:rsidRPr="00CA38DB">
        <w:rPr>
          <w:rStyle w:val="Emphasis"/>
        </w:rPr>
        <w:t>tapered</w:t>
      </w:r>
      <w:r w:rsidRPr="00CA38DB">
        <w:rPr>
          <w:sz w:val="16"/>
        </w:rPr>
        <w:t xml:space="preserve"> some </w:t>
      </w:r>
      <w:r w:rsidRPr="00380663">
        <w:rPr>
          <w:rStyle w:val="StyleUnderline"/>
        </w:rPr>
        <w:t>in recent years because</w:t>
      </w:r>
      <w:r w:rsidRPr="00CA38DB">
        <w:rPr>
          <w:sz w:val="16"/>
        </w:rPr>
        <w:t xml:space="preserve"> it has become </w:t>
      </w:r>
      <w:r w:rsidRPr="00492BB9">
        <w:rPr>
          <w:rStyle w:val="Emphasis"/>
          <w:highlight w:val="green"/>
        </w:rPr>
        <w:t>increasingly evident</w:t>
      </w:r>
      <w:r w:rsidRPr="00CA38DB">
        <w:rPr>
          <w:sz w:val="16"/>
        </w:rPr>
        <w:t xml:space="preserve"> that </w:t>
      </w:r>
      <w:r w:rsidRPr="00492BB9">
        <w:rPr>
          <w:rStyle w:val="StyleUnderline"/>
          <w:highlight w:val="green"/>
        </w:rPr>
        <w:t>terrorist</w:t>
      </w:r>
      <w:r w:rsidRPr="00380663">
        <w:rPr>
          <w:rStyle w:val="StyleUnderline"/>
        </w:rPr>
        <w:t xml:space="preserve"> group</w:t>
      </w:r>
      <w:r w:rsidRPr="00492BB9">
        <w:rPr>
          <w:rStyle w:val="StyleUnderline"/>
          <w:highlight w:val="green"/>
        </w:rPr>
        <w:t>s</w:t>
      </w:r>
      <w:r w:rsidRPr="00380663">
        <w:rPr>
          <w:rStyle w:val="StyleUnderline"/>
        </w:rPr>
        <w:t xml:space="preserve"> have </w:t>
      </w:r>
      <w:r w:rsidRPr="00492BB9">
        <w:rPr>
          <w:rStyle w:val="StyleUnderline"/>
          <w:highlight w:val="green"/>
        </w:rPr>
        <w:t>exhibited</w:t>
      </w:r>
      <w:r w:rsidRPr="00CA38DB">
        <w:rPr>
          <w:sz w:val="16"/>
        </w:rPr>
        <w:t xml:space="preserve"> only </w:t>
      </w:r>
      <w:r w:rsidRPr="00492BB9">
        <w:rPr>
          <w:rStyle w:val="Emphasis"/>
          <w:highlight w:val="green"/>
        </w:rPr>
        <w:t>limited desire</w:t>
      </w:r>
      <w:r w:rsidRPr="00492BB9">
        <w:rPr>
          <w:rStyle w:val="StyleUnderline"/>
          <w:highlight w:val="green"/>
        </w:rPr>
        <w:t xml:space="preserve"> and</w:t>
      </w:r>
      <w:r w:rsidRPr="00380663">
        <w:rPr>
          <w:rStyle w:val="StyleUnderline"/>
        </w:rPr>
        <w:t xml:space="preserve"> even </w:t>
      </w:r>
      <w:r w:rsidRPr="00492BB9">
        <w:rPr>
          <w:rStyle w:val="Emphasis"/>
          <w:highlight w:val="gree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380663">
        <w:rPr>
          <w:rStyle w:val="StyleUnderline"/>
        </w:rPr>
        <w:t xml:space="preserve"> effort required</w:t>
      </w:r>
      <w:r w:rsidRPr="00CA38DB">
        <w:rPr>
          <w:sz w:val="16"/>
        </w:rPr>
        <w:t xml:space="preserve"> is </w:t>
      </w:r>
      <w:r w:rsidRPr="00492BB9">
        <w:rPr>
          <w:rStyle w:val="Emphasis"/>
          <w:highlight w:val="green"/>
        </w:rPr>
        <w:t>scarcely</w:t>
      </w:r>
      <w:r w:rsidRPr="00492BB9">
        <w:rPr>
          <w:rStyle w:val="StyleUnderline"/>
          <w:highlight w:val="green"/>
        </w:rPr>
        <w:t xml:space="preserve"> likely to </w:t>
      </w:r>
      <w:r w:rsidRPr="00492BB9">
        <w:rPr>
          <w:rStyle w:val="Emphasis"/>
          <w:highlight w:val="green"/>
        </w:rPr>
        <w:t>succeed</w:t>
      </w:r>
      <w:r w:rsidRPr="00CA38DB">
        <w:rPr>
          <w:sz w:val="16"/>
        </w:rPr>
        <w:t>.</w:t>
      </w:r>
    </w:p>
    <w:p w14:paraId="423F8B63" w14:textId="77777777" w:rsidR="0054050C" w:rsidRPr="00CA38DB" w:rsidRDefault="0054050C" w:rsidP="0054050C">
      <w:pPr>
        <w:rPr>
          <w:sz w:val="16"/>
        </w:rPr>
      </w:pPr>
      <w:r w:rsidRPr="00380663">
        <w:rPr>
          <w:rStyle w:val="StyleUnderline"/>
        </w:rPr>
        <w:t>One route</w:t>
      </w:r>
      <w:r w:rsidRPr="00CA38DB">
        <w:rPr>
          <w:sz w:val="16"/>
        </w:rPr>
        <w:t xml:space="preserve"> a </w:t>
      </w:r>
      <w:r w:rsidRPr="00380663">
        <w:rPr>
          <w:rStyle w:val="StyleUnderline"/>
        </w:rPr>
        <w:t>would‐​be</w:t>
      </w:r>
      <w:r w:rsidRPr="00CA38DB">
        <w:rPr>
          <w:sz w:val="16"/>
        </w:rPr>
        <w:t xml:space="preserve"> atomic terrorist might take would be to </w:t>
      </w:r>
      <w:r w:rsidRPr="00CA38DB">
        <w:rPr>
          <w:rStyle w:val="Emphasis"/>
        </w:rPr>
        <w:t>receive</w:t>
      </w:r>
      <w:r w:rsidRPr="00380663">
        <w:rPr>
          <w:rStyle w:val="StyleUnderline"/>
        </w:rPr>
        <w:t xml:space="preserve"> or </w:t>
      </w:r>
      <w:r w:rsidRPr="00492BB9">
        <w:rPr>
          <w:rStyle w:val="Emphasis"/>
          <w:highlight w:val="green"/>
        </w:rPr>
        <w:t>buy</w:t>
      </w:r>
      <w:r w:rsidRPr="00380663">
        <w:rPr>
          <w:rStyle w:val="StyleUnderline"/>
        </w:rPr>
        <w:t xml:space="preserve"> a </w:t>
      </w:r>
      <w:r w:rsidRPr="00492BB9">
        <w:rPr>
          <w:rStyle w:val="StyleUnderline"/>
          <w:highlight w:val="green"/>
        </w:rPr>
        <w:t>bomb</w:t>
      </w:r>
      <w:r w:rsidRPr="00380663">
        <w:rPr>
          <w:rStyle w:val="StyleUnderline"/>
        </w:rPr>
        <w:t xml:space="preserve"> from</w:t>
      </w:r>
      <w:r w:rsidRPr="00CA38DB">
        <w:rPr>
          <w:sz w:val="16"/>
        </w:rPr>
        <w:t xml:space="preserve"> a generous, like‐​minded </w:t>
      </w:r>
      <w:r w:rsidRPr="00CA38DB">
        <w:rPr>
          <w:rStyle w:val="Emphasis"/>
        </w:rPr>
        <w:t>nuclear</w:t>
      </w:r>
      <w:r w:rsidRPr="00380663">
        <w:rPr>
          <w:rStyle w:val="StyleUnderline"/>
        </w:rPr>
        <w:t xml:space="preserve"> state</w:t>
      </w:r>
      <w:r w:rsidRPr="00CA38DB">
        <w:rPr>
          <w:sz w:val="16"/>
        </w:rPr>
        <w:t xml:space="preserve"> for delivery abroad. </w:t>
      </w:r>
      <w:r w:rsidRPr="00380663">
        <w:rPr>
          <w:rStyle w:val="StyleUnderline"/>
        </w:rPr>
        <w:t>That route</w:t>
      </w:r>
      <w:r w:rsidRPr="00CA38DB">
        <w:rPr>
          <w:sz w:val="16"/>
        </w:rPr>
        <w:t xml:space="preserve">, however, is </w:t>
      </w:r>
      <w:r w:rsidRPr="00492BB9">
        <w:rPr>
          <w:rStyle w:val="Emphasis"/>
          <w:highlight w:val="green"/>
        </w:rPr>
        <w:t>highly improbable</w:t>
      </w:r>
      <w:r w:rsidRPr="00CA38DB">
        <w:rPr>
          <w:sz w:val="16"/>
        </w:rPr>
        <w:t xml:space="preserve">. The </w:t>
      </w:r>
      <w:r w:rsidRPr="00380663">
        <w:rPr>
          <w:rStyle w:val="StyleUnderline"/>
        </w:rPr>
        <w:t>risk</w:t>
      </w:r>
      <w:r w:rsidRPr="00CA38DB">
        <w:rPr>
          <w:sz w:val="16"/>
        </w:rPr>
        <w:t xml:space="preserve"> would be </w:t>
      </w:r>
      <w:r w:rsidRPr="00CA38DB">
        <w:rPr>
          <w:rStyle w:val="Emphasis"/>
        </w:rPr>
        <w:t>too great</w:t>
      </w:r>
      <w:r w:rsidRPr="00CA38DB">
        <w:rPr>
          <w:sz w:val="16"/>
        </w:rPr>
        <w:t>—</w:t>
      </w:r>
      <w:r w:rsidRPr="00380663">
        <w:rPr>
          <w:rStyle w:val="StyleUnderline"/>
        </w:rPr>
        <w:t xml:space="preserve">even for a country led by </w:t>
      </w:r>
      <w:r w:rsidRPr="00CA38DB">
        <w:rPr>
          <w:rStyle w:val="Emphasis"/>
        </w:rPr>
        <w:t>extremists</w:t>
      </w:r>
      <w:r w:rsidRPr="00CA38DB">
        <w:rPr>
          <w:sz w:val="16"/>
        </w:rPr>
        <w:t xml:space="preserve">—that the </w:t>
      </w:r>
      <w:r w:rsidRPr="00380663">
        <w:rPr>
          <w:rStyle w:val="StyleUnderline"/>
        </w:rPr>
        <w:t xml:space="preserve">source of the </w:t>
      </w:r>
      <w:r w:rsidRPr="00492BB9">
        <w:rPr>
          <w:rStyle w:val="StyleUnderline"/>
          <w:highlight w:val="green"/>
        </w:rPr>
        <w:t>weapon</w:t>
      </w:r>
      <w:r w:rsidRPr="00CA38DB">
        <w:rPr>
          <w:sz w:val="16"/>
        </w:rPr>
        <w:t xml:space="preserve"> would </w:t>
      </w:r>
      <w:r w:rsidRPr="00380663">
        <w:rPr>
          <w:rStyle w:val="StyleUnderline"/>
        </w:rPr>
        <w:t>ultimately</w:t>
      </w:r>
      <w:r w:rsidRPr="00CA38DB">
        <w:rPr>
          <w:sz w:val="16"/>
        </w:rPr>
        <w:t xml:space="preserve"> be </w:t>
      </w:r>
      <w:r w:rsidRPr="00492BB9">
        <w:rPr>
          <w:rStyle w:val="Emphasis"/>
          <w:highlight w:val="green"/>
        </w:rPr>
        <w:t>discovered</w:t>
      </w:r>
      <w:r w:rsidRPr="00CA38DB">
        <w:rPr>
          <w:sz w:val="16"/>
        </w:rPr>
        <w:t xml:space="preserve">. Moreover, the </w:t>
      </w:r>
      <w:r w:rsidRPr="00380663">
        <w:rPr>
          <w:rStyle w:val="StyleUnderline"/>
        </w:rPr>
        <w:t xml:space="preserve">weapon could </w:t>
      </w:r>
      <w:r w:rsidRPr="00492BB9">
        <w:rPr>
          <w:rStyle w:val="StyleUnderline"/>
          <w:highlight w:val="green"/>
        </w:rPr>
        <w:t>explode</w:t>
      </w:r>
      <w:r w:rsidRPr="00CA38DB">
        <w:rPr>
          <w:sz w:val="16"/>
        </w:rPr>
        <w:t xml:space="preserve"> in a manner or </w:t>
      </w:r>
      <w:r w:rsidRPr="00492BB9">
        <w:rPr>
          <w:rStyle w:val="StyleUnderline"/>
          <w:highlight w:val="green"/>
        </w:rPr>
        <w:t>on</w:t>
      </w:r>
      <w:r w:rsidRPr="00CA38DB">
        <w:rPr>
          <w:sz w:val="16"/>
        </w:rPr>
        <w:t xml:space="preserve"> a </w:t>
      </w:r>
      <w:r w:rsidRPr="00380663">
        <w:rPr>
          <w:rStyle w:val="StyleUnderline"/>
        </w:rPr>
        <w:t>target</w:t>
      </w:r>
      <w:r w:rsidRPr="00CA38DB">
        <w:rPr>
          <w:sz w:val="16"/>
        </w:rPr>
        <w:t xml:space="preserve"> the </w:t>
      </w:r>
      <w:r w:rsidRPr="00CA38DB">
        <w:rPr>
          <w:rStyle w:val="Emphasis"/>
        </w:rPr>
        <w:t>donor</w:t>
      </w:r>
      <w:r w:rsidRPr="00380663">
        <w:rPr>
          <w:rStyle w:val="StyleUnderline"/>
        </w:rPr>
        <w:t xml:space="preserve"> would </w:t>
      </w:r>
      <w:r w:rsidRPr="00CA38DB">
        <w:rPr>
          <w:rStyle w:val="Emphasis"/>
        </w:rPr>
        <w:t>not</w:t>
      </w:r>
      <w:r w:rsidRPr="00380663">
        <w:rPr>
          <w:rStyle w:val="StyleUnderline"/>
        </w:rPr>
        <w:t xml:space="preserve"> approve</w:t>
      </w:r>
      <w:r w:rsidRPr="00CA38DB">
        <w:rPr>
          <w:sz w:val="16"/>
        </w:rPr>
        <w:t xml:space="preserve">—including, </w:t>
      </w:r>
      <w:r w:rsidRPr="00380663">
        <w:rPr>
          <w:rStyle w:val="StyleUnderline"/>
        </w:rPr>
        <w:t xml:space="preserve">potentially, on the </w:t>
      </w:r>
      <w:r w:rsidRPr="00492BB9">
        <w:rPr>
          <w:rStyle w:val="Emphasis"/>
          <w:highlight w:val="green"/>
        </w:rPr>
        <w:t>donor</w:t>
      </w:r>
      <w:r w:rsidRPr="00CA38DB">
        <w:rPr>
          <w:rStyle w:val="Emphasis"/>
        </w:rPr>
        <w:t xml:space="preserve"> itself</w:t>
      </w:r>
      <w:r w:rsidRPr="00CA38DB">
        <w:rPr>
          <w:sz w:val="16"/>
        </w:rPr>
        <w:t>.</w:t>
      </w:r>
    </w:p>
    <w:p w14:paraId="1AD32092" w14:textId="77777777" w:rsidR="0054050C" w:rsidRPr="00CA38DB" w:rsidRDefault="0054050C" w:rsidP="0054050C">
      <w:pPr>
        <w:rPr>
          <w:sz w:val="16"/>
        </w:rPr>
      </w:pPr>
      <w:r w:rsidRPr="00380663">
        <w:rPr>
          <w:rStyle w:val="StyleUnderline"/>
        </w:rPr>
        <w:t>Some</w:t>
      </w:r>
      <w:r w:rsidRPr="00CA38DB">
        <w:rPr>
          <w:sz w:val="16"/>
        </w:rPr>
        <w:t xml:space="preserve"> observers have </w:t>
      </w:r>
      <w:r w:rsidRPr="00380663">
        <w:rPr>
          <w:rStyle w:val="StyleUnderline"/>
        </w:rPr>
        <w:t>worried about “</w:t>
      </w:r>
      <w:r w:rsidRPr="00CA38DB">
        <w:rPr>
          <w:rStyle w:val="Emphasis"/>
        </w:rPr>
        <w:t>loose nukes</w:t>
      </w:r>
      <w:r w:rsidRPr="00CA38DB">
        <w:rPr>
          <w:sz w:val="16"/>
        </w:rPr>
        <w:t>,</w:t>
      </w:r>
      <w:r>
        <w:rPr>
          <w:sz w:val="16"/>
        </w:rPr>
        <w:t>”</w:t>
      </w:r>
      <w:r w:rsidRPr="00CA38DB">
        <w:rPr>
          <w:sz w:val="16"/>
        </w:rPr>
        <w:t xml:space="preserve"> </w:t>
      </w:r>
      <w:r w:rsidRPr="00380663">
        <w:rPr>
          <w:rStyle w:val="StyleUnderline"/>
        </w:rPr>
        <w:t>weapons</w:t>
      </w:r>
      <w:r w:rsidRPr="00CA38DB">
        <w:rPr>
          <w:sz w:val="16"/>
        </w:rPr>
        <w:t xml:space="preserve"> that can be </w:t>
      </w:r>
      <w:r w:rsidRPr="00CA38DB">
        <w:rPr>
          <w:rStyle w:val="Emphasis"/>
        </w:rPr>
        <w:t>stolen</w:t>
      </w:r>
      <w:r w:rsidRPr="00380663">
        <w:rPr>
          <w:rStyle w:val="StyleUnderline"/>
        </w:rPr>
        <w:t xml:space="preserve"> or bought </w:t>
      </w:r>
      <w:r w:rsidRPr="00CA38DB">
        <w:rPr>
          <w:rStyle w:val="Emphasis"/>
        </w:rPr>
        <w:t>illicitly</w:t>
      </w:r>
      <w:r w:rsidRPr="00CA38DB">
        <w:rPr>
          <w:sz w:val="16"/>
        </w:rPr>
        <w:t xml:space="preserve">. However, Younger’s observation remains relevant: </w:t>
      </w:r>
      <w:r w:rsidRPr="00380663">
        <w:rPr>
          <w:rStyle w:val="StyleUnderline"/>
        </w:rPr>
        <w:t>nuclear nations</w:t>
      </w:r>
      <w:r w:rsidRPr="00CA38DB">
        <w:rPr>
          <w:sz w:val="16"/>
        </w:rPr>
        <w:t xml:space="preserve"> are </w:t>
      </w:r>
      <w:r w:rsidRPr="00CA38DB">
        <w:rPr>
          <w:rStyle w:val="Emphasis"/>
        </w:rPr>
        <w:t>very serious</w:t>
      </w:r>
      <w:r w:rsidRPr="00380663">
        <w:rPr>
          <w:rStyle w:val="StyleUnderline"/>
        </w:rPr>
        <w:t xml:space="preserve"> about</w:t>
      </w:r>
      <w:r w:rsidRPr="00CA38DB">
        <w:rPr>
          <w:sz w:val="16"/>
        </w:rPr>
        <w:t xml:space="preserve"> the </w:t>
      </w:r>
      <w:r w:rsidRPr="00380663">
        <w:rPr>
          <w:rStyle w:val="StyleUnderline"/>
        </w:rPr>
        <w:t>security of their weapons</w:t>
      </w:r>
      <w:r w:rsidRPr="00CA38DB">
        <w:rPr>
          <w:sz w:val="16"/>
        </w:rPr>
        <w:t xml:space="preserve">. Moreover, </w:t>
      </w:r>
      <w:r w:rsidRPr="00492BB9">
        <w:rPr>
          <w:rStyle w:val="Emphasis"/>
          <w:highlight w:val="green"/>
        </w:rPr>
        <w:t>finished</w:t>
      </w:r>
      <w:r w:rsidRPr="00492BB9">
        <w:rPr>
          <w:rStyle w:val="StyleUnderline"/>
          <w:highlight w:val="green"/>
        </w:rPr>
        <w:t xml:space="preserve"> bombs</w:t>
      </w:r>
      <w:r w:rsidRPr="00CA38DB">
        <w:rPr>
          <w:sz w:val="16"/>
        </w:rPr>
        <w:t xml:space="preserve"> are usually </w:t>
      </w:r>
      <w:r w:rsidRPr="00380663">
        <w:rPr>
          <w:rStyle w:val="StyleUnderline"/>
        </w:rPr>
        <w:t xml:space="preserve">outfitted </w:t>
      </w:r>
      <w:r w:rsidRPr="00492BB9">
        <w:rPr>
          <w:rStyle w:val="StyleUnderline"/>
          <w:highlight w:val="green"/>
        </w:rPr>
        <w:t xml:space="preserve">with </w:t>
      </w:r>
      <w:r w:rsidRPr="00492BB9">
        <w:rPr>
          <w:rStyle w:val="Emphasis"/>
          <w:highlight w:val="green"/>
        </w:rPr>
        <w:t>safety</w:t>
      </w:r>
      <w:r w:rsidRPr="00492BB9">
        <w:rPr>
          <w:rStyle w:val="StyleUnderline"/>
          <w:highlight w:val="green"/>
        </w:rPr>
        <w:t xml:space="preserve"> devices</w:t>
      </w:r>
      <w:r w:rsidRPr="00CA38DB">
        <w:rPr>
          <w:sz w:val="16"/>
        </w:rPr>
        <w:t xml:space="preserve"> that are </w:t>
      </w:r>
      <w:r w:rsidRPr="00492BB9">
        <w:rPr>
          <w:rStyle w:val="Emphasis"/>
          <w:highlight w:val="green"/>
        </w:rPr>
        <w:t>difficult</w:t>
      </w:r>
      <w:r w:rsidRPr="00492BB9">
        <w:rPr>
          <w:rStyle w:val="StyleUnderline"/>
          <w:highlight w:val="green"/>
        </w:rPr>
        <w:t xml:space="preserve"> to defeat</w:t>
      </w:r>
      <w:r w:rsidRPr="00CA38DB">
        <w:rPr>
          <w:sz w:val="16"/>
        </w:rPr>
        <w:t>.</w:t>
      </w:r>
    </w:p>
    <w:p w14:paraId="30953F15" w14:textId="77777777" w:rsidR="0054050C" w:rsidRPr="00CA38DB" w:rsidRDefault="0054050C" w:rsidP="0054050C">
      <w:pPr>
        <w:rPr>
          <w:sz w:val="16"/>
        </w:rPr>
      </w:pPr>
      <w:r w:rsidRPr="00CA38DB">
        <w:rPr>
          <w:sz w:val="16"/>
        </w:rPr>
        <w:t xml:space="preserve">Most analysts believe that a terrorist group’s </w:t>
      </w:r>
      <w:r w:rsidRPr="00380663">
        <w:rPr>
          <w:rStyle w:val="StyleUnderline"/>
        </w:rPr>
        <w:t>most promising route</w:t>
      </w:r>
      <w:r w:rsidRPr="00CA38DB">
        <w:rPr>
          <w:sz w:val="16"/>
        </w:rPr>
        <w:t xml:space="preserve"> would be to attempt to </w:t>
      </w:r>
      <w:r w:rsidRPr="00380663">
        <w:rPr>
          <w:rStyle w:val="StyleUnderline"/>
        </w:rPr>
        <w:t>make</w:t>
      </w:r>
      <w:r w:rsidRPr="00CA38DB">
        <w:rPr>
          <w:sz w:val="16"/>
        </w:rPr>
        <w:t xml:space="preserve"> a </w:t>
      </w:r>
      <w:r w:rsidRPr="00380663">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492BB9">
        <w:rPr>
          <w:rStyle w:val="Emphasis"/>
          <w:highlight w:val="green"/>
        </w:rPr>
        <w:t>building</w:t>
      </w:r>
      <w:r w:rsidRPr="00380663">
        <w:rPr>
          <w:rStyle w:val="StyleUnderline"/>
        </w:rPr>
        <w:t xml:space="preserve"> and </w:t>
      </w:r>
      <w:r w:rsidRPr="00CA38DB">
        <w:rPr>
          <w:rStyle w:val="Emphasis"/>
        </w:rPr>
        <w:t>deploying</w:t>
      </w:r>
      <w:r w:rsidRPr="00CA38DB">
        <w:rPr>
          <w:sz w:val="16"/>
        </w:rPr>
        <w:t xml:space="preserve"> a </w:t>
      </w:r>
      <w:r w:rsidRPr="00380663">
        <w:rPr>
          <w:rStyle w:val="StyleUnderline"/>
        </w:rPr>
        <w:t xml:space="preserve">nuclear device </w:t>
      </w:r>
      <w:r w:rsidRPr="00492BB9">
        <w:rPr>
          <w:rStyle w:val="StyleUnderline"/>
          <w:highlight w:val="green"/>
        </w:rPr>
        <w:t>presents “</w:t>
      </w:r>
      <w:r w:rsidRPr="00492BB9">
        <w:rPr>
          <w:rStyle w:val="Emphasis"/>
          <w:highlight w:val="green"/>
        </w:rPr>
        <w:t>Herculean challenges</w:t>
      </w:r>
      <w:r w:rsidRPr="00CA38DB">
        <w:rPr>
          <w:sz w:val="16"/>
        </w:rPr>
        <w:t>.</w:t>
      </w:r>
      <w:r>
        <w:rPr>
          <w:sz w:val="16"/>
        </w:rPr>
        <w:t>”</w:t>
      </w:r>
      <w:r w:rsidRPr="00CA38DB">
        <w:rPr>
          <w:sz w:val="16"/>
        </w:rPr>
        <w:t xml:space="preserve"> As it noted, the </w:t>
      </w:r>
      <w:r w:rsidRPr="00492BB9">
        <w:rPr>
          <w:rStyle w:val="StyleUnderline"/>
          <w:highlight w:val="green"/>
        </w:rPr>
        <w:t>process</w:t>
      </w:r>
      <w:r w:rsidRPr="00380663">
        <w:rPr>
          <w:rStyle w:val="StyleUnderline"/>
        </w:rPr>
        <w:t xml:space="preserve"> requires</w:t>
      </w:r>
      <w:r w:rsidRPr="00CA38DB">
        <w:rPr>
          <w:sz w:val="16"/>
        </w:rPr>
        <w:t xml:space="preserve"> a </w:t>
      </w:r>
      <w:r w:rsidRPr="00492BB9">
        <w:rPr>
          <w:rStyle w:val="Emphasis"/>
          <w:highlight w:val="green"/>
        </w:rPr>
        <w:t>lengthy</w:t>
      </w:r>
      <w:r w:rsidRPr="00380663">
        <w:rPr>
          <w:rStyle w:val="StyleUnderline"/>
        </w:rPr>
        <w:t xml:space="preserve"> sequence of steps</w:t>
      </w:r>
      <w:r w:rsidRPr="00CA38DB">
        <w:rPr>
          <w:sz w:val="16"/>
        </w:rPr>
        <w:t xml:space="preserve">; if each is not fully met, the </w:t>
      </w:r>
      <w:r w:rsidRPr="00492BB9">
        <w:rPr>
          <w:rStyle w:val="StyleUnderline"/>
          <w:highlight w:val="green"/>
        </w:rPr>
        <w:t>result</w:t>
      </w:r>
      <w:r w:rsidRPr="00CA38DB">
        <w:rPr>
          <w:sz w:val="16"/>
        </w:rPr>
        <w:t xml:space="preserve"> is </w:t>
      </w:r>
      <w:r w:rsidRPr="00492BB9">
        <w:rPr>
          <w:rStyle w:val="Emphasis"/>
          <w:highlight w:val="green"/>
        </w:rPr>
        <w:t>not</w:t>
      </w:r>
      <w:r w:rsidRPr="00380663">
        <w:rPr>
          <w:rStyle w:val="StyleUnderline"/>
        </w:rPr>
        <w:t xml:space="preserve"> simply a </w:t>
      </w:r>
      <w:r w:rsidRPr="00492BB9">
        <w:rPr>
          <w:rStyle w:val="Emphasis"/>
          <w:highlight w:val="green"/>
        </w:rPr>
        <w:t>less powerful</w:t>
      </w:r>
      <w:r w:rsidRPr="00380663">
        <w:rPr>
          <w:rStyle w:val="StyleUnderline"/>
        </w:rPr>
        <w:t xml:space="preserve"> weapon </w:t>
      </w:r>
      <w:r w:rsidRPr="00492BB9">
        <w:rPr>
          <w:rStyle w:val="StyleUnderline"/>
          <w:highlight w:val="green"/>
        </w:rPr>
        <w:t>but one</w:t>
      </w:r>
      <w:r w:rsidRPr="00380663">
        <w:rPr>
          <w:rStyle w:val="StyleUnderline"/>
        </w:rPr>
        <w:t xml:space="preserve"> that </w:t>
      </w:r>
      <w:r w:rsidRPr="00492BB9">
        <w:rPr>
          <w:rStyle w:val="StyleUnderline"/>
          <w:highlight w:val="green"/>
        </w:rPr>
        <w:t xml:space="preserve">can’t produce </w:t>
      </w:r>
      <w:r w:rsidRPr="00492BB9">
        <w:rPr>
          <w:rStyle w:val="Emphasis"/>
          <w:highlight w:val="green"/>
        </w:rPr>
        <w:t>any</w:t>
      </w:r>
      <w:r w:rsidRPr="00CA38DB">
        <w:rPr>
          <w:rStyle w:val="Emphasis"/>
        </w:rPr>
        <w:t xml:space="preserve"> significant</w:t>
      </w:r>
      <w:r w:rsidRPr="00380663">
        <w:rPr>
          <w:rStyle w:val="StyleUnderline"/>
        </w:rPr>
        <w:t xml:space="preserve"> nuclear </w:t>
      </w:r>
      <w:r w:rsidRPr="00492BB9">
        <w:rPr>
          <w:rStyle w:val="StyleUnderline"/>
          <w:highlight w:val="green"/>
        </w:rPr>
        <w:t>yield</w:t>
      </w:r>
      <w:r w:rsidRPr="00CA38DB">
        <w:rPr>
          <w:sz w:val="16"/>
        </w:rPr>
        <w:t xml:space="preserve"> at all </w:t>
      </w:r>
      <w:r w:rsidRPr="00380663">
        <w:rPr>
          <w:rStyle w:val="StyleUnderline"/>
        </w:rPr>
        <w:t>or can’t be delivered</w:t>
      </w:r>
      <w:r w:rsidRPr="00CA38DB">
        <w:rPr>
          <w:sz w:val="16"/>
        </w:rPr>
        <w:t>.</w:t>
      </w:r>
    </w:p>
    <w:p w14:paraId="68A1CB63" w14:textId="77777777" w:rsidR="0054050C" w:rsidRPr="00CA38DB" w:rsidRDefault="0054050C" w:rsidP="0054050C">
      <w:pPr>
        <w:rPr>
          <w:sz w:val="16"/>
        </w:rPr>
      </w:pPr>
      <w:r w:rsidRPr="00380663">
        <w:rPr>
          <w:rStyle w:val="StyleUnderline"/>
        </w:rPr>
        <w:t>Physicists</w:t>
      </w:r>
      <w:r w:rsidRPr="00CA38DB">
        <w:rPr>
          <w:sz w:val="16"/>
        </w:rPr>
        <w:t xml:space="preserve"> who have studied the issue </w:t>
      </w:r>
      <w:r w:rsidRPr="00380663">
        <w:rPr>
          <w:rStyle w:val="StyleUnderline"/>
        </w:rPr>
        <w:t>conclude</w:t>
      </w:r>
      <w:r w:rsidRPr="00CA38DB">
        <w:rPr>
          <w:sz w:val="16"/>
        </w:rPr>
        <w:t xml:space="preserve"> that </w:t>
      </w:r>
      <w:r w:rsidRPr="00492BB9">
        <w:rPr>
          <w:rStyle w:val="Emphasis"/>
          <w:highlight w:val="green"/>
        </w:rPr>
        <w:t>fabricating</w:t>
      </w:r>
      <w:r w:rsidRPr="00380663">
        <w:rPr>
          <w:rStyle w:val="StyleUnderline"/>
        </w:rPr>
        <w:t xml:space="preserve"> a nuclear weapon</w:t>
      </w:r>
      <w:r w:rsidRPr="00CA38DB">
        <w:rPr>
          <w:sz w:val="16"/>
        </w:rPr>
        <w:t xml:space="preserve"> </w:t>
      </w:r>
      <w:r>
        <w:rPr>
          <w:sz w:val="16"/>
        </w:rPr>
        <w:t>“</w:t>
      </w:r>
      <w:r w:rsidRPr="00CA38DB">
        <w:rPr>
          <w:sz w:val="16"/>
        </w:rPr>
        <w:t xml:space="preserve">could </w:t>
      </w:r>
      <w:r w:rsidRPr="00492BB9">
        <w:rPr>
          <w:rStyle w:val="Emphasis"/>
          <w:highlight w:val="green"/>
        </w:rPr>
        <w:t>hardly</w:t>
      </w:r>
      <w:r w:rsidRPr="00380663">
        <w:rPr>
          <w:rStyle w:val="StyleUnderline"/>
        </w:rPr>
        <w:t xml:space="preserve"> be </w:t>
      </w:r>
      <w:r w:rsidRPr="00492BB9">
        <w:rPr>
          <w:rStyle w:val="StyleUnderline"/>
          <w:highlight w:val="green"/>
        </w:rPr>
        <w:t>accomplished</w:t>
      </w:r>
      <w:r w:rsidRPr="00CA38DB">
        <w:rPr>
          <w:sz w:val="16"/>
        </w:rPr>
        <w:t xml:space="preserve"> by a subnational group</w:t>
      </w:r>
      <w:r>
        <w:rPr>
          <w:sz w:val="16"/>
        </w:rPr>
        <w:t>”</w:t>
      </w:r>
      <w:r w:rsidRPr="00CA38DB">
        <w:rPr>
          <w:sz w:val="16"/>
        </w:rPr>
        <w:t xml:space="preserve"> </w:t>
      </w:r>
      <w:r w:rsidRPr="00492BB9">
        <w:rPr>
          <w:rStyle w:val="StyleUnderline"/>
          <w:highlight w:val="green"/>
        </w:rPr>
        <w:t>because of</w:t>
      </w:r>
      <w:r w:rsidRPr="00CA38DB">
        <w:rPr>
          <w:sz w:val="16"/>
        </w:rPr>
        <w:t xml:space="preserve"> </w:t>
      </w:r>
      <w:r>
        <w:rPr>
          <w:sz w:val="16"/>
        </w:rPr>
        <w:t>“</w:t>
      </w:r>
      <w:r w:rsidRPr="00CA38DB">
        <w:rPr>
          <w:sz w:val="16"/>
        </w:rPr>
        <w:t xml:space="preserve">the </w:t>
      </w:r>
      <w:r w:rsidRPr="00CA38DB">
        <w:rPr>
          <w:rStyle w:val="Emphasis"/>
        </w:rPr>
        <w:t>difficulty</w:t>
      </w:r>
      <w:r w:rsidRPr="00380663">
        <w:rPr>
          <w:rStyle w:val="StyleUnderline"/>
        </w:rPr>
        <w:t xml:space="preserve"> of acquiring the necessary </w:t>
      </w:r>
      <w:r w:rsidRPr="00492BB9">
        <w:rPr>
          <w:rStyle w:val="Emphasis"/>
          <w:highlight w:val="green"/>
        </w:rPr>
        <w:t>expertise</w:t>
      </w:r>
      <w:r w:rsidRPr="00CA38DB">
        <w:rPr>
          <w:sz w:val="16"/>
        </w:rPr>
        <w:t xml:space="preserve">, the </w:t>
      </w:r>
      <w:r w:rsidRPr="00492BB9">
        <w:rPr>
          <w:rStyle w:val="Emphasis"/>
          <w:highlight w:val="green"/>
        </w:rPr>
        <w:t>tech</w:t>
      </w:r>
      <w:r w:rsidRPr="00CA38DB">
        <w:rPr>
          <w:rStyle w:val="Emphasis"/>
        </w:rPr>
        <w:t>nical requirements</w:t>
      </w:r>
      <w:r w:rsidRPr="00CA38DB">
        <w:rPr>
          <w:sz w:val="16"/>
        </w:rPr>
        <w:t xml:space="preserve"> (which in several fields verge on the unfeasible), the </w:t>
      </w:r>
      <w:r w:rsidRPr="00380663">
        <w:rPr>
          <w:rStyle w:val="StyleUnderline"/>
        </w:rPr>
        <w:t xml:space="preserve">lack of </w:t>
      </w:r>
      <w:r w:rsidRPr="00492BB9">
        <w:rPr>
          <w:rStyle w:val="Emphasis"/>
          <w:highlight w:val="green"/>
        </w:rPr>
        <w:t>available materials</w:t>
      </w:r>
      <w:r w:rsidRPr="00380663">
        <w:rPr>
          <w:rStyle w:val="StyleUnderline"/>
        </w:rPr>
        <w:t xml:space="preserve"> and</w:t>
      </w:r>
      <w:r w:rsidRPr="00CA38DB">
        <w:rPr>
          <w:sz w:val="16"/>
        </w:rPr>
        <w:t xml:space="preserve"> the lack of </w:t>
      </w:r>
      <w:r w:rsidRPr="00492BB9">
        <w:rPr>
          <w:rStyle w:val="Emphasis"/>
          <w:highlight w:val="green"/>
        </w:rPr>
        <w:t>experience</w:t>
      </w:r>
      <w:r w:rsidRPr="00380663">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380663">
        <w:rPr>
          <w:rStyle w:val="StyleUnderline"/>
        </w:rPr>
        <w:t xml:space="preserve">problems associated with </w:t>
      </w:r>
      <w:r w:rsidRPr="00CA38DB">
        <w:rPr>
          <w:rStyle w:val="Emphasis"/>
        </w:rPr>
        <w:t>material purity</w:t>
      </w:r>
      <w:r w:rsidRPr="00380663">
        <w:rPr>
          <w:rStyle w:val="StyleUnderline"/>
        </w:rPr>
        <w:t xml:space="preserve">, </w:t>
      </w:r>
      <w:r w:rsidRPr="00CA38DB">
        <w:rPr>
          <w:rStyle w:val="Emphasis"/>
        </w:rPr>
        <w:t>machining</w:t>
      </w:r>
      <w:r w:rsidRPr="00380663">
        <w:rPr>
          <w:rStyle w:val="StyleUnderline"/>
        </w:rPr>
        <w:t>, and</w:t>
      </w:r>
      <w:r w:rsidRPr="00CA38DB">
        <w:rPr>
          <w:sz w:val="16"/>
        </w:rPr>
        <w:t xml:space="preserve"> a </w:t>
      </w:r>
      <w:r w:rsidRPr="00492BB9">
        <w:rPr>
          <w:rStyle w:val="StyleUnderline"/>
          <w:highlight w:val="green"/>
        </w:rPr>
        <w:t xml:space="preserve">host of </w:t>
      </w:r>
      <w:r w:rsidRPr="00492BB9">
        <w:rPr>
          <w:rStyle w:val="Emphasis"/>
          <w:highlight w:val="green"/>
        </w:rPr>
        <w:t>other issues</w:t>
      </w:r>
      <w:r>
        <w:rPr>
          <w:sz w:val="16"/>
        </w:rPr>
        <w:t>”</w:t>
      </w:r>
      <w:r w:rsidRPr="00CA38DB">
        <w:rPr>
          <w:sz w:val="16"/>
        </w:rPr>
        <w:t xml:space="preserve"> and conclude that </w:t>
      </w:r>
      <w:r w:rsidRPr="00380663">
        <w:rPr>
          <w:rStyle w:val="StyleUnderline"/>
        </w:rPr>
        <w:t>the notion</w:t>
      </w:r>
      <w:r w:rsidRPr="00CA38DB">
        <w:rPr>
          <w:sz w:val="16"/>
        </w:rPr>
        <w:t xml:space="preserve"> that a </w:t>
      </w:r>
      <w:r w:rsidRPr="00380663">
        <w:rPr>
          <w:rStyle w:val="StyleUnderline"/>
        </w:rPr>
        <w:t>terrorist group could fabricate</w:t>
      </w:r>
      <w:r w:rsidRPr="00CA38DB">
        <w:rPr>
          <w:sz w:val="16"/>
        </w:rPr>
        <w:t xml:space="preserve"> an </w:t>
      </w:r>
      <w:r w:rsidRPr="00380663">
        <w:rPr>
          <w:rStyle w:val="StyleUnderline"/>
        </w:rPr>
        <w:t>atomic bomb</w:t>
      </w:r>
      <w:r w:rsidRPr="00CA38DB">
        <w:rPr>
          <w:sz w:val="16"/>
        </w:rPr>
        <w:t xml:space="preserve"> or device </w:t>
      </w:r>
      <w:r>
        <w:rPr>
          <w:sz w:val="16"/>
        </w:rPr>
        <w:t>“</w:t>
      </w:r>
      <w:r w:rsidRPr="00CA38DB">
        <w:rPr>
          <w:sz w:val="16"/>
        </w:rPr>
        <w:t xml:space="preserve">is </w:t>
      </w:r>
      <w:r w:rsidRPr="00492BB9">
        <w:rPr>
          <w:rStyle w:val="Emphasis"/>
          <w:highlight w:val="green"/>
        </w:rPr>
        <w:t>farfetched at best</w:t>
      </w:r>
      <w:r w:rsidRPr="00CA38DB">
        <w:rPr>
          <w:sz w:val="16"/>
        </w:rPr>
        <w:t>.</w:t>
      </w:r>
      <w:r>
        <w:rPr>
          <w:sz w:val="16"/>
        </w:rPr>
        <w:t>”</w:t>
      </w:r>
    </w:p>
    <w:p w14:paraId="423C5088" w14:textId="04677C01" w:rsidR="0054050C" w:rsidRPr="0054050C" w:rsidRDefault="0054050C" w:rsidP="0054050C">
      <w:pPr>
        <w:rPr>
          <w:sz w:val="16"/>
        </w:rPr>
      </w:pPr>
      <w:r w:rsidRPr="00CA38DB">
        <w:rPr>
          <w:sz w:val="16"/>
        </w:rPr>
        <w:t xml:space="preserve">The </w:t>
      </w:r>
      <w:r w:rsidRPr="00380663">
        <w:rPr>
          <w:rStyle w:val="StyleUnderline"/>
        </w:rPr>
        <w:t>notion</w:t>
      </w:r>
      <w:r w:rsidRPr="00CA38DB">
        <w:rPr>
          <w:sz w:val="16"/>
        </w:rPr>
        <w:t xml:space="preserve"> that </w:t>
      </w:r>
      <w:r w:rsidRPr="00380663">
        <w:rPr>
          <w:rStyle w:val="StyleUnderline"/>
        </w:rPr>
        <w:t>terrorists could come up with</w:t>
      </w:r>
      <w:r w:rsidRPr="00CA38DB">
        <w:rPr>
          <w:sz w:val="16"/>
        </w:rPr>
        <w:t xml:space="preserve"> a </w:t>
      </w:r>
      <w:r w:rsidRPr="00380663">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380663">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380663">
        <w:rPr>
          <w:rStyle w:val="StyleUnderline"/>
        </w:rPr>
        <w:t xml:space="preserve"> called for</w:t>
      </w:r>
      <w:r w:rsidRPr="00CA38DB">
        <w:rPr>
          <w:sz w:val="16"/>
        </w:rPr>
        <w:t>.</w:t>
      </w:r>
    </w:p>
    <w:p w14:paraId="1AE407EF" w14:textId="77777777" w:rsidR="0054050C" w:rsidRPr="00A85DC2" w:rsidRDefault="0054050C" w:rsidP="0054050C">
      <w:pPr>
        <w:pStyle w:val="Heading4"/>
      </w:pPr>
      <w:r w:rsidRPr="00A85DC2">
        <w:t>No bioterror</w:t>
      </w:r>
      <w:r>
        <w:t xml:space="preserve"> impact. </w:t>
      </w:r>
    </w:p>
    <w:p w14:paraId="39111D16" w14:textId="77777777" w:rsidR="0054050C" w:rsidRPr="0096539A" w:rsidRDefault="0054050C" w:rsidP="0054050C">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6095B6D9" w14:textId="77777777" w:rsidR="0054050C" w:rsidRPr="0096539A" w:rsidRDefault="0054050C" w:rsidP="0054050C">
      <w:r w:rsidRPr="0096539A">
        <w:t>1. Existential attack</w:t>
      </w:r>
    </w:p>
    <w:p w14:paraId="6A948536" w14:textId="77777777" w:rsidR="0054050C" w:rsidRPr="0096539A" w:rsidRDefault="0054050C" w:rsidP="0054050C">
      <w:r w:rsidRPr="0096539A">
        <w:rPr>
          <w:u w:val="single"/>
        </w:rPr>
        <w:t>Small numbers of actors simply cannot</w:t>
      </w:r>
      <w:r w:rsidRPr="0096539A">
        <w:t xml:space="preserve"> by themselves </w:t>
      </w:r>
      <w:r w:rsidRPr="0096539A">
        <w:rPr>
          <w:u w:val="single"/>
        </w:rPr>
        <w:t>launch an attack with humanity-ending consequences unless they employ</w:t>
      </w:r>
      <w:r w:rsidRPr="0096539A">
        <w:t xml:space="preserve"> a </w:t>
      </w:r>
      <w:r w:rsidRPr="0096539A">
        <w:rPr>
          <w:u w:val="single"/>
        </w:rPr>
        <w:t>tremendous</w:t>
      </w:r>
      <w:r w:rsidRPr="0096539A">
        <w:t xml:space="preserve"> amount of </w:t>
      </w:r>
      <w:r w:rsidRPr="0096539A">
        <w:rPr>
          <w:b/>
          <w:iCs/>
          <w:u w:val="single"/>
          <w:bdr w:val="single" w:sz="8" w:space="0" w:color="auto"/>
        </w:rPr>
        <w:t>asymmetric leverage</w:t>
      </w:r>
      <w:r w:rsidRPr="0096539A">
        <w:rPr>
          <w:u w:val="single"/>
        </w:rPr>
        <w:t>. We assume this will involve advanced scientific, technological or social scientific awareness</w:t>
      </w:r>
      <w:r w:rsidRPr="0096539A">
        <w:t xml:space="preserve"> and understanding. </w:t>
      </w:r>
      <w:r w:rsidRPr="0096539A">
        <w:rPr>
          <w:u w:val="single"/>
        </w:rPr>
        <w:t>The would-be world destroyers must</w:t>
      </w:r>
      <w:r w:rsidRPr="0096539A">
        <w:t xml:space="preserve"> either </w:t>
      </w:r>
      <w:r w:rsidRPr="0096539A">
        <w:rPr>
          <w:u w:val="single"/>
        </w:rPr>
        <w:t>wield considerable technologies or be able to adroitly influence events such that others employ</w:t>
      </w:r>
      <w:r w:rsidRPr="0096539A">
        <w:t xml:space="preserve"> such </w:t>
      </w:r>
      <w:r w:rsidRPr="0096539A">
        <w:rPr>
          <w:u w:val="single"/>
        </w:rPr>
        <w:t xml:space="preserve">technologies. </w:t>
      </w:r>
      <w:r w:rsidRPr="00492BB9">
        <w:rPr>
          <w:highlight w:val="green"/>
          <w:u w:val="single"/>
        </w:rPr>
        <w:t>Creating</w:t>
      </w:r>
      <w:r w:rsidRPr="0096539A">
        <w:rPr>
          <w:u w:val="single"/>
        </w:rPr>
        <w:t xml:space="preserve"> and dispersing </w:t>
      </w:r>
      <w:r w:rsidRPr="00492BB9">
        <w:rPr>
          <w:b/>
          <w:iCs/>
          <w:highlight w:val="green"/>
          <w:u w:val="single"/>
          <w:bdr w:val="single" w:sz="8" w:space="0" w:color="auto"/>
        </w:rPr>
        <w:t>a human-ending pathogen</w:t>
      </w:r>
      <w:r w:rsidRPr="0096539A">
        <w:rPr>
          <w:u w:val="single"/>
        </w:rPr>
        <w:t>, unleashing</w:t>
      </w:r>
      <w:r w:rsidRPr="0096539A">
        <w:t xml:space="preserve"> an artificial superintelligence (</w:t>
      </w:r>
      <w:r w:rsidRPr="0096539A">
        <w:rPr>
          <w:b/>
          <w:iCs/>
          <w:u w:val="single"/>
          <w:bdr w:val="single" w:sz="8" w:space="0" w:color="auto"/>
        </w:rPr>
        <w:t>ASI</w:t>
      </w:r>
      <w:r w:rsidRPr="0096539A">
        <w:t xml:space="preserve">) </w:t>
      </w:r>
      <w:r w:rsidRPr="0096539A">
        <w:rPr>
          <w:u w:val="single"/>
        </w:rPr>
        <w:t xml:space="preserve">or commandeering </w:t>
      </w:r>
      <w:r w:rsidRPr="0096539A">
        <w:rPr>
          <w:b/>
          <w:iCs/>
          <w:u w:val="single"/>
          <w:bdr w:val="single" w:sz="8" w:space="0" w:color="auto"/>
        </w:rPr>
        <w:t>nuclear arsenals</w:t>
      </w:r>
      <w:r w:rsidRPr="0096539A">
        <w:t xml:space="preserve"> all </w:t>
      </w:r>
      <w:r w:rsidRPr="00492BB9">
        <w:rPr>
          <w:highlight w:val="green"/>
          <w:u w:val="single"/>
        </w:rPr>
        <w:t xml:space="preserve">require </w:t>
      </w:r>
      <w:r w:rsidRPr="00492BB9">
        <w:rPr>
          <w:b/>
          <w:iCs/>
          <w:highlight w:val="green"/>
          <w:u w:val="single"/>
          <w:bdr w:val="single" w:sz="8" w:space="0" w:color="auto"/>
        </w:rPr>
        <w:t>extreme</w:t>
      </w:r>
      <w:r w:rsidRPr="0096539A">
        <w:rPr>
          <w:u w:val="single"/>
        </w:rPr>
        <w:t xml:space="preserve">ly high levels of </w:t>
      </w:r>
      <w:r w:rsidRPr="00492BB9">
        <w:rPr>
          <w:b/>
          <w:iCs/>
          <w:highlight w:val="green"/>
          <w:u w:val="single"/>
          <w:bdr w:val="single" w:sz="8" w:space="0" w:color="auto"/>
        </w:rPr>
        <w:t>technical</w:t>
      </w:r>
      <w:r w:rsidRPr="0096539A">
        <w:rPr>
          <w:b/>
          <w:iCs/>
          <w:u w:val="single"/>
          <w:bdr w:val="single" w:sz="8" w:space="0" w:color="auto"/>
        </w:rPr>
        <w:t xml:space="preserve"> and operational </w:t>
      </w:r>
      <w:r w:rsidRPr="00492BB9">
        <w:rPr>
          <w:b/>
          <w:iCs/>
          <w:highlight w:val="green"/>
          <w:u w:val="single"/>
          <w:bdr w:val="single" w:sz="8" w:space="0" w:color="auto"/>
        </w:rPr>
        <w:t>knowledge</w:t>
      </w:r>
      <w:r w:rsidRPr="0096539A">
        <w:rPr>
          <w:u w:val="single"/>
        </w:rPr>
        <w:t>. A major factor in the long-term risk of existential attack is</w:t>
      </w:r>
      <w:r w:rsidRPr="0096539A">
        <w:t xml:space="preserve"> thus </w:t>
      </w:r>
      <w:r w:rsidRPr="0096539A">
        <w:rPr>
          <w:u w:val="single"/>
        </w:rPr>
        <w:t>how the availability of technology and know-how evolves over time</w:t>
      </w:r>
      <w:r w:rsidRPr="0096539A">
        <w:t xml:space="preserve">. Likewise, </w:t>
      </w:r>
      <w:r w:rsidRPr="0096539A">
        <w:rPr>
          <w:u w:val="single"/>
        </w:rPr>
        <w:t>triggering a chain of events that starts a global war</w:t>
      </w:r>
      <w:r w:rsidRPr="0096539A">
        <w:t xml:space="preserve"> would </w:t>
      </w:r>
      <w:r w:rsidRPr="0096539A">
        <w:rPr>
          <w:u w:val="single"/>
        </w:rPr>
        <w:t>require significant social scientific understanding about states’ motivations</w:t>
      </w:r>
      <w:r w:rsidRPr="0096539A">
        <w:t xml:space="preserve"> and various levers by which to manipulate these.</w:t>
      </w:r>
    </w:p>
    <w:p w14:paraId="5EC75569" w14:textId="77777777" w:rsidR="0054050C" w:rsidRPr="0096539A" w:rsidRDefault="0054050C" w:rsidP="0054050C">
      <w:r w:rsidRPr="0096539A">
        <w:t>a. Direct attack</w:t>
      </w:r>
    </w:p>
    <w:p w14:paraId="20249375" w14:textId="77777777" w:rsidR="0054050C" w:rsidRPr="0096539A" w:rsidRDefault="0054050C" w:rsidP="0054050C">
      <w:r w:rsidRPr="0096539A">
        <w:t xml:space="preserve">i. Genetically engineered microorganisms. </w:t>
      </w:r>
      <w:r w:rsidRPr="0096539A">
        <w:rPr>
          <w:u w:val="single"/>
        </w:rPr>
        <w:t xml:space="preserve">Of all the </w:t>
      </w:r>
      <w:r w:rsidRPr="0096539A">
        <w:rPr>
          <w:b/>
          <w:iCs/>
          <w:u w:val="single"/>
          <w:bdr w:val="single" w:sz="8" w:space="0" w:color="auto"/>
        </w:rPr>
        <w:t>extant weapons</w:t>
      </w:r>
      <w:r w:rsidRPr="0096539A">
        <w:rPr>
          <w:u w:val="single"/>
        </w:rPr>
        <w:t xml:space="preserve"> that could pose </w:t>
      </w:r>
      <w:r w:rsidRPr="0096539A">
        <w:rPr>
          <w:b/>
          <w:iCs/>
          <w:u w:val="single"/>
          <w:bdr w:val="single" w:sz="8" w:space="0" w:color="auto"/>
        </w:rPr>
        <w:t>a direct existential threat</w:t>
      </w:r>
      <w:r w:rsidRPr="0096539A">
        <w:rPr>
          <w:u w:val="single"/>
        </w:rPr>
        <w:t>, the only ones that are even plausibly within the capability of terrorists to produce and deploy</w:t>
      </w:r>
      <w:r w:rsidRPr="0096539A">
        <w:t xml:space="preserve"> on their own </w:t>
      </w:r>
      <w:r w:rsidRPr="0096539A">
        <w:rPr>
          <w:u w:val="single"/>
        </w:rPr>
        <w:t xml:space="preserve">are those based on </w:t>
      </w:r>
      <w:r w:rsidRPr="0096539A">
        <w:rPr>
          <w:b/>
          <w:iCs/>
          <w:u w:val="single"/>
          <w:bdr w:val="single" w:sz="8" w:space="0" w:color="auto"/>
        </w:rPr>
        <w:t>biotech</w:t>
      </w:r>
      <w:r w:rsidRPr="0096539A">
        <w:rPr>
          <w:u w:val="single"/>
        </w:rPr>
        <w:t>nology,</w:t>
      </w:r>
      <w:r w:rsidRPr="0096539A">
        <w:t xml:space="preserve"> mostly </w:t>
      </w:r>
      <w:r w:rsidRPr="0096539A">
        <w:rPr>
          <w:u w:val="single"/>
        </w:rPr>
        <w:t xml:space="preserve">weapons consisting of </w:t>
      </w:r>
      <w:r w:rsidRPr="0096539A">
        <w:rPr>
          <w:b/>
          <w:iCs/>
          <w:u w:val="single"/>
          <w:bdr w:val="single" w:sz="8" w:space="0" w:color="auto"/>
        </w:rPr>
        <w:t>pathogenic microorganisms</w:t>
      </w:r>
      <w:r w:rsidRPr="0096539A">
        <w:rPr>
          <w:u w:val="single"/>
        </w:rPr>
        <w:t>. This is because</w:t>
      </w:r>
      <w:r w:rsidRPr="0096539A">
        <w:t xml:space="preserve">, in the right environment, </w:t>
      </w:r>
      <w:r w:rsidRPr="0096539A">
        <w:rPr>
          <w:u w:val="single"/>
        </w:rPr>
        <w:t>biological organisms are self-replicating</w:t>
      </w:r>
      <w:r w:rsidRPr="0096539A">
        <w:t xml:space="preserve"> and, in the case of contagious agents, selfpropagating. </w:t>
      </w:r>
      <w:r w:rsidRPr="0096539A">
        <w:rPr>
          <w:u w:val="single"/>
        </w:rPr>
        <w:t>This</w:t>
      </w:r>
      <w:r w:rsidRPr="0096539A">
        <w:t xml:space="preserve"> in turn </w:t>
      </w:r>
      <w:r w:rsidRPr="0096539A">
        <w:rPr>
          <w:u w:val="single"/>
        </w:rPr>
        <w:t>implies</w:t>
      </w:r>
      <w:r w:rsidRPr="0096539A">
        <w:t xml:space="preserve"> that there is, at least </w:t>
      </w:r>
      <w:r w:rsidRPr="0096539A">
        <w:rPr>
          <w:u w:val="single"/>
        </w:rPr>
        <w:t>at first glance, no upper limit to their spread, which makes them the ultimate asymmetric weapon for terrorists and</w:t>
      </w:r>
      <w:r w:rsidRPr="0096539A">
        <w:t xml:space="preserve"> other small groups or individual actors </w:t>
      </w:r>
      <w:r w:rsidRPr="0096539A">
        <w:rPr>
          <w:u w:val="single"/>
        </w:rPr>
        <w:t>seeking to destroy the world.</w:t>
      </w:r>
    </w:p>
    <w:p w14:paraId="3639C213" w14:textId="77777777" w:rsidR="0054050C" w:rsidRPr="0096539A" w:rsidRDefault="0054050C" w:rsidP="0054050C">
      <w:r w:rsidRPr="0096539A">
        <w:rPr>
          <w:u w:val="single"/>
        </w:rPr>
        <w:t>There is little doubt</w:t>
      </w:r>
      <w:r w:rsidRPr="0096539A">
        <w:t xml:space="preserve"> that </w:t>
      </w:r>
      <w:r w:rsidRPr="00492BB9">
        <w:rPr>
          <w:highlight w:val="green"/>
          <w:u w:val="single"/>
        </w:rPr>
        <w:t>terrorists</w:t>
      </w:r>
      <w:r w:rsidRPr="0096539A">
        <w:t xml:space="preserve"> and other violent non-state actors </w:t>
      </w:r>
      <w:r w:rsidRPr="00492BB9">
        <w:rPr>
          <w:highlight w:val="green"/>
          <w:u w:val="single"/>
        </w:rPr>
        <w:t xml:space="preserve">brandishing </w:t>
      </w:r>
      <w:r w:rsidRPr="00492BB9">
        <w:rPr>
          <w:b/>
          <w:iCs/>
          <w:highlight w:val="green"/>
          <w:u w:val="single"/>
          <w:bdr w:val="single" w:sz="8" w:space="0" w:color="auto"/>
        </w:rPr>
        <w:t>bio</w:t>
      </w:r>
      <w:r w:rsidRPr="0096539A">
        <w:rPr>
          <w:u w:val="single"/>
        </w:rPr>
        <w:t xml:space="preserve">logical </w:t>
      </w:r>
      <w:r w:rsidRPr="00492BB9">
        <w:rPr>
          <w:b/>
          <w:iCs/>
          <w:highlight w:val="green"/>
          <w:u w:val="single"/>
          <w:bdr w:val="single" w:sz="8" w:space="0" w:color="auto"/>
        </w:rPr>
        <w:t>weapons</w:t>
      </w:r>
      <w:r w:rsidRPr="00492BB9">
        <w:rPr>
          <w:highlight w:val="green"/>
          <w:u w:val="single"/>
        </w:rPr>
        <w:t xml:space="preserve"> could bring about</w:t>
      </w:r>
      <w:r w:rsidRPr="0096539A">
        <w:rPr>
          <w:u w:val="single"/>
        </w:rPr>
        <w:t xml:space="preserve"> mass casualties and </w:t>
      </w:r>
      <w:r w:rsidRPr="00492BB9">
        <w:rPr>
          <w:highlight w:val="green"/>
          <w:u w:val="single"/>
        </w:rPr>
        <w:t>deaths, but could they</w:t>
      </w:r>
      <w:r w:rsidRPr="0096539A">
        <w:rPr>
          <w:u w:val="single"/>
        </w:rPr>
        <w:t xml:space="preserve"> do so </w:t>
      </w:r>
      <w:r w:rsidRPr="00B92E9C">
        <w:rPr>
          <w:u w:val="single"/>
        </w:rPr>
        <w:t xml:space="preserve">on a scale that would </w:t>
      </w:r>
      <w:r w:rsidRPr="00492BB9">
        <w:rPr>
          <w:highlight w:val="green"/>
          <w:u w:val="single"/>
        </w:rPr>
        <w:t>be</w:t>
      </w:r>
      <w:r w:rsidRPr="00B92E9C">
        <w:rPr>
          <w:u w:val="single"/>
        </w:rPr>
        <w:t xml:space="preserve"> </w:t>
      </w:r>
      <w:r w:rsidRPr="00B92E9C">
        <w:rPr>
          <w:b/>
          <w:iCs/>
          <w:u w:val="single"/>
          <w:bdr w:val="single" w:sz="8" w:space="0" w:color="auto"/>
        </w:rPr>
        <w:t xml:space="preserve">truly </w:t>
      </w:r>
      <w:r w:rsidRPr="00492BB9">
        <w:rPr>
          <w:b/>
          <w:iCs/>
          <w:highlight w:val="green"/>
          <w:u w:val="single"/>
          <w:bdr w:val="single" w:sz="8" w:space="0" w:color="auto"/>
        </w:rPr>
        <w:t>existential?</w:t>
      </w:r>
      <w:r w:rsidRPr="0096539A">
        <w:t xml:space="preserve"> Here </w:t>
      </w:r>
      <w:r w:rsidRPr="0096539A">
        <w:rPr>
          <w:u w:val="single"/>
        </w:rPr>
        <w:t>the picture is not</w:t>
      </w:r>
      <w:r w:rsidRPr="0096539A">
        <w:t xml:space="preserve"> as </w:t>
      </w:r>
      <w:r w:rsidRPr="0096539A">
        <w:rPr>
          <w:u w:val="single"/>
        </w:rPr>
        <w:t xml:space="preserve">clear, since there are </w:t>
      </w:r>
      <w:r w:rsidRPr="0096539A">
        <w:rPr>
          <w:b/>
          <w:iCs/>
          <w:u w:val="single"/>
          <w:bdr w:val="single" w:sz="8" w:space="0" w:color="auto"/>
        </w:rPr>
        <w:t xml:space="preserve">several </w:t>
      </w:r>
      <w:r w:rsidRPr="00492BB9">
        <w:rPr>
          <w:b/>
          <w:iCs/>
          <w:highlight w:val="green"/>
          <w:u w:val="single"/>
          <w:bdr w:val="single" w:sz="8" w:space="0" w:color="auto"/>
        </w:rPr>
        <w:t>barriers</w:t>
      </w:r>
      <w:r w:rsidRPr="00492BB9">
        <w:rPr>
          <w:highlight w:val="green"/>
          <w:u w:val="single"/>
        </w:rPr>
        <w:t xml:space="preserve"> –</w:t>
      </w:r>
      <w:r w:rsidRPr="0096539A">
        <w:rPr>
          <w:u w:val="single"/>
        </w:rPr>
        <w:t xml:space="preserve"> both </w:t>
      </w:r>
      <w:r w:rsidRPr="00492BB9">
        <w:rPr>
          <w:highlight w:val="green"/>
          <w:u w:val="single"/>
        </w:rPr>
        <w:t>natural</w:t>
      </w:r>
      <w:r w:rsidRPr="0096539A">
        <w:t xml:space="preserve">23 </w:t>
      </w:r>
      <w:r w:rsidRPr="00492BB9">
        <w:rPr>
          <w:highlight w:val="green"/>
          <w:u w:val="single"/>
        </w:rPr>
        <w:t>and</w:t>
      </w:r>
      <w:r w:rsidRPr="00B92E9C">
        <w:rPr>
          <w:u w:val="single"/>
        </w:rPr>
        <w:t xml:space="preserve"> resulting from </w:t>
      </w:r>
      <w:r w:rsidRPr="00492BB9">
        <w:rPr>
          <w:b/>
          <w:iCs/>
          <w:highlight w:val="green"/>
          <w:u w:val="single"/>
          <w:bdr w:val="single" w:sz="8" w:space="0" w:color="auto"/>
        </w:rPr>
        <w:t>our ability to respond</w:t>
      </w:r>
      <w:r w:rsidRPr="0096539A">
        <w:t xml:space="preserve">24 – </w:t>
      </w:r>
      <w:r w:rsidRPr="0096539A">
        <w:rPr>
          <w:u w:val="single"/>
        </w:rPr>
        <w:t xml:space="preserve">that </w:t>
      </w:r>
      <w:r w:rsidRPr="00492BB9">
        <w:rPr>
          <w:highlight w:val="green"/>
          <w:u w:val="single"/>
        </w:rPr>
        <w:t xml:space="preserve">set </w:t>
      </w:r>
      <w:r w:rsidRPr="00492BB9">
        <w:rPr>
          <w:b/>
          <w:iCs/>
          <w:highlight w:val="green"/>
          <w:u w:val="single"/>
          <w:bdr w:val="single" w:sz="8" w:space="0" w:color="auto"/>
        </w:rPr>
        <w:t>a high bar</w:t>
      </w:r>
      <w:r w:rsidRPr="00B92E9C">
        <w:rPr>
          <w:b/>
          <w:iCs/>
          <w:u w:val="single"/>
          <w:bdr w:val="single" w:sz="8" w:space="0" w:color="auto"/>
        </w:rPr>
        <w:t xml:space="preserve"> for any disease that seeks</w:t>
      </w:r>
      <w:r w:rsidRPr="0096539A">
        <w:rPr>
          <w:b/>
          <w:iCs/>
          <w:u w:val="single"/>
          <w:bdr w:val="single" w:sz="8" w:space="0" w:color="auto"/>
        </w:rPr>
        <w:t xml:space="preserve"> </w:t>
      </w:r>
      <w:r w:rsidRPr="00492BB9">
        <w:rPr>
          <w:b/>
          <w:iCs/>
          <w:highlight w:val="green"/>
          <w:u w:val="single"/>
          <w:bdr w:val="single" w:sz="8" w:space="0" w:color="auto"/>
        </w:rPr>
        <w:t>to wipe</w:t>
      </w:r>
      <w:r w:rsidRPr="00B92E9C">
        <w:rPr>
          <w:b/>
          <w:iCs/>
          <w:u w:val="single"/>
          <w:bdr w:val="single" w:sz="8" w:space="0" w:color="auto"/>
        </w:rPr>
        <w:t xml:space="preserve"> out </w:t>
      </w:r>
      <w:r w:rsidRPr="00492BB9">
        <w:rPr>
          <w:b/>
          <w:iCs/>
          <w:highlight w:val="green"/>
          <w:u w:val="single"/>
          <w:bdr w:val="single" w:sz="8" w:space="0" w:color="auto"/>
        </w:rPr>
        <w:t>the human race</w:t>
      </w:r>
      <w:r w:rsidRPr="0096539A">
        <w:rPr>
          <w:u w:val="single"/>
        </w:rPr>
        <w:t>. This is where</w:t>
      </w:r>
      <w:r w:rsidRPr="0096539A">
        <w:t xml:space="preserve"> concerns regarding </w:t>
      </w:r>
      <w:r w:rsidRPr="0096539A">
        <w:rPr>
          <w:b/>
          <w:iCs/>
          <w:u w:val="single"/>
          <w:bdr w:val="single" w:sz="8" w:space="0" w:color="auto"/>
        </w:rPr>
        <w:t>biotech</w:t>
      </w:r>
      <w:r w:rsidRPr="0096539A">
        <w:rPr>
          <w:u w:val="single"/>
        </w:rPr>
        <w:t>nology come in, since traditional microbiological techniques are unlikely</w:t>
      </w:r>
      <w:r w:rsidRPr="0096539A">
        <w:t xml:space="preserve">, even with considerable effort, </w:t>
      </w:r>
      <w:r w:rsidRPr="0096539A">
        <w:rPr>
          <w:u w:val="single"/>
        </w:rPr>
        <w:t>to produce a pathogen able to surmount</w:t>
      </w:r>
      <w:r w:rsidRPr="0096539A">
        <w:t xml:space="preserve"> these </w:t>
      </w:r>
      <w:r w:rsidRPr="0096539A">
        <w:rPr>
          <w:u w:val="single"/>
        </w:rPr>
        <w:t xml:space="preserve">inherent obstacles. </w:t>
      </w:r>
      <w:r w:rsidRPr="0096539A">
        <w:rPr>
          <w:b/>
          <w:iCs/>
          <w:u w:val="single"/>
          <w:bdr w:val="single" w:sz="8" w:space="0" w:color="auto"/>
        </w:rPr>
        <w:t>Modern biotech</w:t>
      </w:r>
      <w:r w:rsidRPr="0096539A">
        <w:rPr>
          <w:u w:val="single"/>
        </w:rPr>
        <w:t>nology</w:t>
      </w:r>
      <w:r w:rsidRPr="0096539A">
        <w:t xml:space="preserve">, however, </w:t>
      </w:r>
      <w:r w:rsidRPr="0096539A">
        <w:rPr>
          <w:u w:val="single"/>
        </w:rPr>
        <w:t>especially</w:t>
      </w:r>
      <w:r w:rsidRPr="0096539A">
        <w:t xml:space="preserve"> what has come to be known as </w:t>
      </w:r>
      <w:r w:rsidRPr="0096539A">
        <w:rPr>
          <w:u w:val="single"/>
        </w:rPr>
        <w:t>synthetic biology</w:t>
      </w:r>
      <w:r w:rsidRPr="0096539A">
        <w:t xml:space="preserve">,25 has </w:t>
      </w:r>
      <w:r w:rsidRPr="0096539A">
        <w:rPr>
          <w:u w:val="single"/>
        </w:rPr>
        <w:t>witnessed several breakthroughs</w:t>
      </w:r>
      <w:r w:rsidRPr="0096539A">
        <w:t xml:space="preserve"> in the past three decades. </w:t>
      </w:r>
      <w:r w:rsidRPr="0096539A">
        <w:rPr>
          <w:u w:val="single"/>
        </w:rPr>
        <w:t>These include</w:t>
      </w:r>
      <w:r w:rsidRPr="0096539A">
        <w:t xml:space="preserve"> the latest </w:t>
      </w:r>
      <w:r w:rsidRPr="0096539A">
        <w:rPr>
          <w:u w:val="single"/>
        </w:rPr>
        <w:t>gene-editing</w:t>
      </w:r>
      <w:r w:rsidRPr="0096539A">
        <w:t xml:space="preserve"> technologies (</w:t>
      </w:r>
      <w:r w:rsidRPr="0096539A">
        <w:rPr>
          <w:u w:val="single"/>
        </w:rPr>
        <w:t>especially CRISPR</w:t>
      </w:r>
      <w:r w:rsidRPr="0096539A">
        <w:t xml:space="preserve">/Cas-9), </w:t>
      </w:r>
      <w:r w:rsidRPr="0096539A">
        <w:rPr>
          <w:u w:val="single"/>
        </w:rPr>
        <w:t>rapid DNA sequencing</w:t>
      </w:r>
      <w:r w:rsidRPr="0096539A">
        <w:t xml:space="preserve">26 </w:t>
      </w:r>
      <w:r w:rsidRPr="0096539A">
        <w:rPr>
          <w:u w:val="single"/>
        </w:rPr>
        <w:t>and DNA/RNA synthesis</w:t>
      </w:r>
      <w:r w:rsidRPr="0096539A">
        <w:t>, which enable scientists to reliably and efficiently manipulate biological systems at the most basic levels.27</w:t>
      </w:r>
    </w:p>
    <w:p w14:paraId="60D7332F" w14:textId="77777777" w:rsidR="0054050C" w:rsidRPr="00B92E9C" w:rsidRDefault="0054050C" w:rsidP="0054050C">
      <w:r w:rsidRPr="0096539A">
        <w:t xml:space="preserve">Even more than the fundamental efficacy of these new tools, it is the deskilling that they engender that is central to their threat potential in the terrorist context. </w:t>
      </w:r>
      <w:r w:rsidRPr="0096539A">
        <w:rPr>
          <w:u w:val="single"/>
        </w:rPr>
        <w:t>As</w:t>
      </w:r>
      <w:r w:rsidRPr="0096539A">
        <w:t xml:space="preserve"> these </w:t>
      </w:r>
      <w:r w:rsidRPr="0096539A">
        <w:rPr>
          <w:u w:val="single"/>
        </w:rPr>
        <w:t>technologies advance, the levels of education,</w:t>
      </w:r>
      <w:r w:rsidRPr="0096539A">
        <w:t xml:space="preserve"> technical </w:t>
      </w:r>
      <w:r w:rsidRPr="0096539A">
        <w:rPr>
          <w:u w:val="single"/>
        </w:rPr>
        <w:t>skill and experience</w:t>
      </w:r>
      <w:r w:rsidRPr="0096539A">
        <w:t xml:space="preserve"> required </w:t>
      </w:r>
      <w:r w:rsidRPr="0096539A">
        <w:rPr>
          <w:u w:val="single"/>
        </w:rPr>
        <w:t>to engineer a microorganism are reduced</w:t>
      </w:r>
      <w:r w:rsidRPr="0096539A">
        <w:t>.28 For example, in 2017, a relatively small Canadian biotechnology company called Tonix synthesised the 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w:t>
      </w:r>
      <w:r w:rsidRPr="00B92E9C">
        <w:t>quitous.</w:t>
      </w:r>
    </w:p>
    <w:p w14:paraId="3AD37B93" w14:textId="77777777" w:rsidR="0054050C" w:rsidRPr="0096539A" w:rsidRDefault="0054050C" w:rsidP="0054050C">
      <w:r w:rsidRPr="00B92E9C">
        <w:rPr>
          <w:u w:val="single"/>
        </w:rPr>
        <w:t>It is feared that these factors, resulting from the</w:t>
      </w:r>
      <w:r w:rsidRPr="00B92E9C">
        <w:t xml:space="preserve"> enormous </w:t>
      </w:r>
      <w:r w:rsidRPr="00B92E9C">
        <w:rPr>
          <w:u w:val="single"/>
        </w:rPr>
        <w:t xml:space="preserve">strides in </w:t>
      </w:r>
      <w:r w:rsidRPr="00B92E9C">
        <w:rPr>
          <w:b/>
          <w:iCs/>
          <w:u w:val="single"/>
          <w:bdr w:val="single" w:sz="8" w:space="0" w:color="auto"/>
        </w:rPr>
        <w:t>modern biotech</w:t>
      </w:r>
      <w:r w:rsidRPr="00B92E9C">
        <w:rPr>
          <w:u w:val="single"/>
        </w:rPr>
        <w:t xml:space="preserve">nology, will allow adversaries, even at the level of </w:t>
      </w:r>
      <w:r w:rsidRPr="00B92E9C">
        <w:rPr>
          <w:b/>
          <w:iCs/>
          <w:u w:val="single"/>
          <w:bdr w:val="single" w:sz="8" w:space="0" w:color="auto"/>
        </w:rPr>
        <w:t>small non-state groups</w:t>
      </w:r>
      <w:r w:rsidRPr="00B92E9C">
        <w:t xml:space="preserve"> or perhaps individuals, </w:t>
      </w:r>
      <w:r w:rsidRPr="00B92E9C">
        <w:rPr>
          <w:u w:val="single"/>
        </w:rPr>
        <w:t>to</w:t>
      </w:r>
      <w:r w:rsidRPr="00B92E9C">
        <w:t xml:space="preserve"> essentially first </w:t>
      </w:r>
      <w:r w:rsidRPr="00B92E9C">
        <w:rPr>
          <w:u w:val="single"/>
        </w:rPr>
        <w:t xml:space="preserve">design a disease capable of </w:t>
      </w:r>
      <w:r w:rsidRPr="00B92E9C">
        <w:rPr>
          <w:b/>
          <w:iCs/>
          <w:u w:val="single"/>
          <w:bdr w:val="single" w:sz="8" w:space="0" w:color="auto"/>
        </w:rPr>
        <w:t>existential levels of harm</w:t>
      </w:r>
      <w:r w:rsidRPr="00B92E9C">
        <w:rPr>
          <w:u w:val="single"/>
        </w:rPr>
        <w:t xml:space="preserve"> and</w:t>
      </w:r>
      <w:r w:rsidRPr="00B92E9C">
        <w:t xml:space="preserve"> then </w:t>
      </w:r>
      <w:r w:rsidRPr="00B92E9C">
        <w:rPr>
          <w:b/>
          <w:iCs/>
          <w:u w:val="single"/>
          <w:bdr w:val="single" w:sz="8" w:space="0" w:color="auto"/>
        </w:rPr>
        <w:t>produce a pathogen</w:t>
      </w:r>
      <w:r w:rsidRPr="00B92E9C">
        <w:rPr>
          <w:u w:val="single"/>
        </w:rPr>
        <w:t xml:space="preserve"> with the required characteristics to fit the design</w:t>
      </w:r>
      <w:r w:rsidRPr="00B92E9C">
        <w:t xml:space="preserve">.32 </w:t>
      </w:r>
      <w:r w:rsidRPr="00B92E9C">
        <w:rPr>
          <w:u w:val="single"/>
        </w:rPr>
        <w:t>Such</w:t>
      </w:r>
      <w:r w:rsidRPr="00B92E9C">
        <w:t xml:space="preserve"> an engineered pathogen </w:t>
      </w:r>
      <w:r w:rsidRPr="00B92E9C">
        <w:rPr>
          <w:u w:val="single"/>
        </w:rPr>
        <w:t xml:space="preserve">could </w:t>
      </w:r>
      <w:r w:rsidRPr="00B92E9C">
        <w:rPr>
          <w:b/>
          <w:iCs/>
          <w:u w:val="single"/>
          <w:bdr w:val="single" w:sz="8" w:space="0" w:color="auto"/>
        </w:rPr>
        <w:t>conceivably disregard</w:t>
      </w:r>
      <w:r w:rsidRPr="00B92E9C">
        <w:rPr>
          <w:u w:val="single"/>
        </w:rPr>
        <w:t xml:space="preserve"> the</w:t>
      </w:r>
      <w:r w:rsidRPr="00B92E9C">
        <w:t xml:space="preserve"> generally </w:t>
      </w:r>
      <w:r w:rsidRPr="00B92E9C">
        <w:rPr>
          <w:u w:val="single"/>
        </w:rPr>
        <w:t xml:space="preserve">observed inverse relationship between a pathogen’s </w:t>
      </w:r>
      <w:r w:rsidRPr="00B92E9C">
        <w:rPr>
          <w:b/>
          <w:iCs/>
          <w:u w:val="single"/>
          <w:bdr w:val="single" w:sz="8" w:space="0" w:color="auto"/>
        </w:rPr>
        <w:t>lethality</w:t>
      </w:r>
      <w:r w:rsidRPr="00B92E9C">
        <w:rPr>
          <w:u w:val="single"/>
        </w:rPr>
        <w:t xml:space="preserve"> and its </w:t>
      </w:r>
      <w:r w:rsidRPr="00B92E9C">
        <w:rPr>
          <w:b/>
          <w:iCs/>
          <w:u w:val="single"/>
          <w:bdr w:val="single" w:sz="8" w:space="0" w:color="auto"/>
        </w:rPr>
        <w:t>transmissibility</w:t>
      </w:r>
      <w:r w:rsidRPr="00B92E9C">
        <w:t>.33 Nor would aspiring world-killers be limited to traditional pathogens: novel harm agents, ranging from transmissible cancers and bacteriophages to genetic modifications of neurochemistry, could also be considered.</w:t>
      </w:r>
    </w:p>
    <w:p w14:paraId="51F0B888" w14:textId="07124A56" w:rsidR="0054050C" w:rsidRDefault="0054050C" w:rsidP="0054050C">
      <w:r w:rsidRPr="0096539A">
        <w:rPr>
          <w:u w:val="single"/>
        </w:rPr>
        <w:t xml:space="preserve">The key question becomes how likely it is that </w:t>
      </w:r>
      <w:r w:rsidRPr="0096539A">
        <w:rPr>
          <w:b/>
          <w:iCs/>
          <w:u w:val="single"/>
          <w:bdr w:val="single" w:sz="8" w:space="0" w:color="auto"/>
        </w:rPr>
        <w:t>terrorists</w:t>
      </w:r>
      <w:r w:rsidRPr="0096539A">
        <w:t xml:space="preserve"> or other misanthropic individuals </w:t>
      </w:r>
      <w:r w:rsidRPr="0096539A">
        <w:rPr>
          <w:u w:val="single"/>
        </w:rPr>
        <w:t>will</w:t>
      </w:r>
      <w:r w:rsidRPr="0096539A">
        <w:t xml:space="preserve"> be able to </w:t>
      </w:r>
      <w:r w:rsidRPr="0096539A">
        <w:rPr>
          <w:u w:val="single"/>
        </w:rPr>
        <w:t xml:space="preserve">realise biotechnology’s most </w:t>
      </w:r>
      <w:r w:rsidRPr="0096539A">
        <w:rPr>
          <w:b/>
          <w:iCs/>
          <w:u w:val="single"/>
          <w:bdr w:val="single" w:sz="8" w:space="0" w:color="auto"/>
        </w:rPr>
        <w:t>extreme potential for harm</w:t>
      </w:r>
      <w:r w:rsidRPr="0096539A">
        <w:t xml:space="preserve">. </w:t>
      </w:r>
      <w:r w:rsidRPr="00492BB9">
        <w:rPr>
          <w:rStyle w:val="Emphasis"/>
          <w:highlight w:val="green"/>
        </w:rPr>
        <w:t>Expert</w:t>
      </w:r>
      <w:r w:rsidRPr="00B92E9C">
        <w:rPr>
          <w:rStyle w:val="Emphasis"/>
        </w:rPr>
        <w:t xml:space="preserve"> opinion</w:t>
      </w:r>
      <w:r w:rsidRPr="0096539A">
        <w:t xml:space="preserve"> differs. </w:t>
      </w:r>
      <w:r w:rsidRPr="00492BB9">
        <w:rPr>
          <w:highlight w:val="green"/>
          <w:u w:val="single"/>
        </w:rPr>
        <w:t>S</w:t>
      </w:r>
      <w:r w:rsidRPr="00B92E9C">
        <w:rPr>
          <w:u w:val="single"/>
        </w:rPr>
        <w:t xml:space="preserve">ome </w:t>
      </w:r>
      <w:r w:rsidRPr="00492BB9">
        <w:rPr>
          <w:highlight w:val="green"/>
          <w:u w:val="single"/>
        </w:rPr>
        <w:t>regard</w:t>
      </w:r>
      <w:r w:rsidRPr="00B92E9C">
        <w:rPr>
          <w:u w:val="single"/>
        </w:rPr>
        <w:t xml:space="preserve"> </w:t>
      </w:r>
      <w:r w:rsidRPr="00B92E9C">
        <w:rPr>
          <w:b/>
          <w:iCs/>
          <w:u w:val="single"/>
          <w:bdr w:val="single" w:sz="8" w:space="0" w:color="auto"/>
        </w:rPr>
        <w:t xml:space="preserve">the </w:t>
      </w:r>
      <w:r w:rsidRPr="00492BB9">
        <w:rPr>
          <w:b/>
          <w:iCs/>
          <w:highlight w:val="green"/>
          <w:u w:val="single"/>
          <w:bdr w:val="single" w:sz="8" w:space="0" w:color="auto"/>
        </w:rPr>
        <w:t>threat as overblown</w:t>
      </w:r>
      <w:r w:rsidRPr="00492BB9">
        <w:rPr>
          <w:highlight w:val="green"/>
          <w:u w:val="single"/>
        </w:rPr>
        <w:t>, citing</w:t>
      </w:r>
      <w:r w:rsidRPr="00B92E9C">
        <w:rPr>
          <w:u w:val="single"/>
        </w:rPr>
        <w:t xml:space="preserve"> </w:t>
      </w:r>
      <w:r w:rsidRPr="00B92E9C">
        <w:rPr>
          <w:b/>
          <w:iCs/>
          <w:u w:val="single"/>
          <w:bdr w:val="single" w:sz="8" w:space="0" w:color="auto"/>
        </w:rPr>
        <w:t xml:space="preserve">persistent </w:t>
      </w:r>
      <w:r w:rsidRPr="00492BB9">
        <w:rPr>
          <w:b/>
          <w:iCs/>
          <w:highlight w:val="green"/>
          <w:u w:val="single"/>
          <w:bdr w:val="single" w:sz="8" w:space="0" w:color="auto"/>
        </w:rPr>
        <w:t>technical obstacles</w:t>
      </w:r>
      <w:r w:rsidRPr="00B92E9C">
        <w:rPr>
          <w:u w:val="single"/>
        </w:rPr>
        <w:t xml:space="preserve"> to the realisation of the capabilities described above,</w:t>
      </w:r>
      <w:r w:rsidRPr="0096539A">
        <w:rPr>
          <w:u w:val="single"/>
        </w:rPr>
        <w:t xml:space="preserve"> </w:t>
      </w:r>
      <w:r w:rsidRPr="00492BB9">
        <w:rPr>
          <w:b/>
          <w:iCs/>
          <w:highlight w:val="green"/>
          <w:u w:val="single"/>
          <w:bdr w:val="single" w:sz="8" w:space="0" w:color="auto"/>
        </w:rPr>
        <w:t>especially</w:t>
      </w:r>
      <w:r w:rsidRPr="00492BB9">
        <w:rPr>
          <w:highlight w:val="green"/>
          <w:u w:val="single"/>
        </w:rPr>
        <w:t xml:space="preserve"> for non-state actors</w:t>
      </w:r>
      <w:r w:rsidRPr="0096539A">
        <w:t xml:space="preserve">.34 After </w:t>
      </w:r>
      <w:r w:rsidRPr="00B92E9C">
        <w:t xml:space="preserve">all, </w:t>
      </w:r>
      <w:r w:rsidRPr="00B92E9C">
        <w:rPr>
          <w:u w:val="single"/>
        </w:rPr>
        <w:t xml:space="preserve">there is </w:t>
      </w:r>
      <w:r w:rsidRPr="00B92E9C">
        <w:rPr>
          <w:b/>
          <w:iCs/>
          <w:u w:val="single"/>
          <w:bdr w:val="single" w:sz="8" w:space="0" w:color="auto"/>
        </w:rPr>
        <w:t>much we</w:t>
      </w:r>
      <w:r w:rsidRPr="00B92E9C">
        <w:t xml:space="preserve"> still </w:t>
      </w:r>
      <w:r w:rsidRPr="00B92E9C">
        <w:rPr>
          <w:b/>
          <w:iCs/>
          <w:u w:val="single"/>
          <w:bdr w:val="single" w:sz="8" w:space="0" w:color="auto"/>
        </w:rPr>
        <w:t>do not know</w:t>
      </w:r>
      <w:r w:rsidRPr="00B92E9C">
        <w:t xml:space="preserve">, especially </w:t>
      </w:r>
      <w:r w:rsidRPr="00B92E9C">
        <w:rPr>
          <w:u w:val="single"/>
        </w:rPr>
        <w:t>in the realms of epigenetics, pleiotropic effects</w:t>
      </w:r>
      <w:r w:rsidRPr="00B92E9C">
        <w:t xml:space="preserve"> (one gene having multiple effects), </w:t>
      </w:r>
      <w:r w:rsidRPr="00B92E9C">
        <w:rPr>
          <w:u w:val="single"/>
        </w:rPr>
        <w:t>polyge</w:t>
      </w:r>
      <w:r w:rsidRPr="0096539A">
        <w:rPr>
          <w:u w:val="single"/>
        </w:rPr>
        <w:t>nes</w:t>
      </w:r>
      <w:r w:rsidRPr="0096539A">
        <w:t xml:space="preserve"> (multiple genes acting in concert to have an effect) </w:t>
      </w:r>
      <w:r w:rsidRPr="0096539A">
        <w:rPr>
          <w:u w:val="single"/>
        </w:rPr>
        <w:t>and epistatic</w:t>
      </w:r>
      <w:r w:rsidRPr="0096539A">
        <w:t xml:space="preserve"> (modifier) </w:t>
      </w:r>
      <w:r w:rsidRPr="0096539A">
        <w:rPr>
          <w:u w:val="single"/>
        </w:rPr>
        <w:t>genes</w:t>
      </w:r>
      <w:r w:rsidRPr="0096539A">
        <w:t>.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6ABB85B3" w14:textId="77777777" w:rsidR="005055EA" w:rsidRPr="00CA38DB" w:rsidRDefault="005055EA" w:rsidP="005055EA">
      <w:pPr>
        <w:pStyle w:val="Heading4"/>
        <w:rPr>
          <w:lang w:eastAsia="ko-KR"/>
        </w:rPr>
      </w:pPr>
      <w:r w:rsidRPr="00CA38DB">
        <w:rPr>
          <w:lang w:eastAsia="ko-KR"/>
        </w:rPr>
        <w:t>AGI isn’t possible.</w:t>
      </w:r>
    </w:p>
    <w:p w14:paraId="370518B1" w14:textId="77777777" w:rsidR="005055EA" w:rsidRPr="00CA38DB" w:rsidRDefault="005055EA" w:rsidP="005055EA">
      <w:pPr>
        <w:rPr>
          <w:rFonts w:eastAsiaTheme="minorEastAsia"/>
          <w:lang w:eastAsia="ko-KR"/>
        </w:rPr>
      </w:pPr>
      <w:r w:rsidRPr="00380663">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59911105" w14:textId="77777777" w:rsidR="005055EA" w:rsidRPr="00CA38DB" w:rsidRDefault="005055EA" w:rsidP="005055EA">
      <w:pPr>
        <w:rPr>
          <w:rFonts w:eastAsiaTheme="minorEastAsia"/>
          <w:sz w:val="16"/>
          <w:lang w:eastAsia="ko-KR"/>
        </w:rPr>
      </w:pPr>
      <w:r w:rsidRPr="00380663">
        <w:rPr>
          <w:rStyle w:val="StyleUnderline"/>
        </w:rPr>
        <w:t xml:space="preserve">Predictions of future </w:t>
      </w:r>
      <w:r w:rsidRPr="00492BB9">
        <w:rPr>
          <w:rStyle w:val="StyleUnderline"/>
          <w:highlight w:val="green"/>
        </w:rPr>
        <w:t xml:space="preserve">catastrophe </w:t>
      </w:r>
      <w:r w:rsidRPr="00492BB9">
        <w:rPr>
          <w:rStyle w:val="Emphasis"/>
          <w:highlight w:val="green"/>
        </w:rPr>
        <w:t>rely upon</w:t>
      </w:r>
      <w:r w:rsidRPr="00380663">
        <w:rPr>
          <w:rStyle w:val="StyleUnderline"/>
        </w:rPr>
        <w:t xml:space="preserve"> the </w:t>
      </w:r>
      <w:r w:rsidRPr="00492BB9">
        <w:rPr>
          <w:rStyle w:val="StyleUnderline"/>
          <w:highlight w:val="green"/>
        </w:rPr>
        <w:t xml:space="preserve">ability of AI to </w:t>
      </w:r>
      <w:r w:rsidRPr="00492BB9">
        <w:rPr>
          <w:rStyle w:val="Emphasis"/>
          <w:highlight w:val="green"/>
        </w:rPr>
        <w:t>apply knowledge</w:t>
      </w:r>
      <w:r w:rsidRPr="00CA38DB">
        <w:rPr>
          <w:rFonts w:eastAsiaTheme="minorEastAsia"/>
          <w:sz w:val="16"/>
          <w:lang w:eastAsia="ko-KR"/>
        </w:rPr>
        <w:t xml:space="preserve"> it learned </w:t>
      </w:r>
      <w:r w:rsidRPr="00380663">
        <w:rPr>
          <w:rStyle w:val="StyleUnderline"/>
        </w:rPr>
        <w:t xml:space="preserve">in </w:t>
      </w:r>
      <w:r w:rsidRPr="00CA38DB">
        <w:rPr>
          <w:rStyle w:val="Emphasis"/>
        </w:rPr>
        <w:t>one</w:t>
      </w:r>
      <w:r w:rsidRPr="00380663">
        <w:rPr>
          <w:rStyle w:val="StyleUnderline"/>
        </w:rPr>
        <w:t xml:space="preserve"> area to problem solving in a </w:t>
      </w:r>
      <w:r w:rsidRPr="00CA38DB">
        <w:rPr>
          <w:rStyle w:val="Emphasis"/>
        </w:rPr>
        <w:t>completely different</w:t>
      </w:r>
      <w:r w:rsidRPr="00380663">
        <w:rPr>
          <w:rStyle w:val="StyleUnderline"/>
        </w:rPr>
        <w:t xml:space="preserve"> area</w:t>
      </w:r>
      <w:r w:rsidRPr="00CA38DB">
        <w:rPr>
          <w:rFonts w:eastAsiaTheme="minorEastAsia"/>
          <w:sz w:val="16"/>
          <w:lang w:eastAsia="ko-KR"/>
        </w:rPr>
        <w:t xml:space="preserve"> that it hasn’t been trained on. </w:t>
      </w:r>
      <w:r w:rsidRPr="00380663">
        <w:rPr>
          <w:rStyle w:val="StyleUnderline"/>
        </w:rPr>
        <w:t xml:space="preserve">This </w:t>
      </w:r>
      <w:r w:rsidRPr="00492BB9">
        <w:rPr>
          <w:rStyle w:val="Emphasis"/>
          <w:highlight w:val="green"/>
        </w:rPr>
        <w:t>broad generalization</w:t>
      </w:r>
      <w:r w:rsidRPr="00380663">
        <w:rPr>
          <w:rStyle w:val="StyleUnderline"/>
        </w:rPr>
        <w:t xml:space="preserve"> capability is the </w:t>
      </w:r>
      <w:r w:rsidRPr="00CA38DB">
        <w:rPr>
          <w:rStyle w:val="Emphasis"/>
        </w:rPr>
        <w:t>key ingredient</w:t>
      </w:r>
      <w:r w:rsidRPr="00380663">
        <w:rPr>
          <w:rStyle w:val="StyleUnderline"/>
        </w:rPr>
        <w:t xml:space="preserve"> to achieving human-level intelligence. That not only </w:t>
      </w:r>
      <w:r w:rsidRPr="00492BB9">
        <w:rPr>
          <w:rStyle w:val="Emphasis"/>
          <w:highlight w:val="green"/>
        </w:rPr>
        <w:t>hasn’t happened</w:t>
      </w:r>
      <w:r w:rsidRPr="00492BB9">
        <w:rPr>
          <w:rStyle w:val="StyleUnderline"/>
          <w:highlight w:val="green"/>
        </w:rPr>
        <w:t xml:space="preserve">, but there’s </w:t>
      </w:r>
      <w:r w:rsidRPr="00492BB9">
        <w:rPr>
          <w:rStyle w:val="Emphasis"/>
          <w:highlight w:val="green"/>
        </w:rPr>
        <w:t>no clear path</w:t>
      </w:r>
      <w:r w:rsidRPr="00492BB9">
        <w:rPr>
          <w:rStyle w:val="StyleUnderline"/>
          <w:highlight w:val="green"/>
        </w:rPr>
        <w:t xml:space="preserve"> to </w:t>
      </w:r>
      <w:r w:rsidRPr="00492BB9">
        <w:rPr>
          <w:rStyle w:val="Emphasis"/>
          <w:highlight w:val="green"/>
        </w:rPr>
        <w:t>achieving</w:t>
      </w:r>
      <w:r w:rsidRPr="00380663">
        <w:rPr>
          <w:rStyle w:val="StyleUnderline"/>
        </w:rPr>
        <w:t xml:space="preserve"> it</w:t>
      </w:r>
      <w:r w:rsidRPr="00CA38DB">
        <w:rPr>
          <w:rFonts w:eastAsiaTheme="minorEastAsia"/>
          <w:sz w:val="16"/>
          <w:lang w:eastAsia="ko-KR"/>
        </w:rPr>
        <w:t>.</w:t>
      </w:r>
    </w:p>
    <w:p w14:paraId="2D46DB0A" w14:textId="77777777" w:rsidR="005055EA" w:rsidRPr="00CA38DB" w:rsidRDefault="005055EA" w:rsidP="005055EA">
      <w:pPr>
        <w:rPr>
          <w:rFonts w:eastAsiaTheme="minorEastAsia"/>
          <w:sz w:val="16"/>
          <w:lang w:eastAsia="ko-KR"/>
        </w:rPr>
      </w:pPr>
      <w:r w:rsidRPr="00380663">
        <w:rPr>
          <w:rStyle w:val="StyleUnderline"/>
        </w:rPr>
        <w:t>The AI must</w:t>
      </w:r>
      <w:r w:rsidRPr="00CA38DB">
        <w:rPr>
          <w:rFonts w:eastAsiaTheme="minorEastAsia"/>
          <w:sz w:val="16"/>
          <w:lang w:eastAsia="ko-KR"/>
        </w:rPr>
        <w:t xml:space="preserve"> also </w:t>
      </w:r>
      <w:r w:rsidRPr="00380663">
        <w:rPr>
          <w:rStyle w:val="StyleUnderline"/>
        </w:rPr>
        <w:t xml:space="preserve">be </w:t>
      </w:r>
      <w:r w:rsidRPr="00CA38DB">
        <w:rPr>
          <w:rStyle w:val="Emphasis"/>
        </w:rPr>
        <w:t>strongly goal oriented</w:t>
      </w:r>
      <w:r w:rsidRPr="00380663">
        <w:rPr>
          <w:rStyle w:val="StyleUnderline"/>
        </w:rPr>
        <w:t xml:space="preserve"> to the point where it will </w:t>
      </w:r>
      <w:r w:rsidRPr="00CA38DB">
        <w:rPr>
          <w:rStyle w:val="Emphasis"/>
        </w:rPr>
        <w:t>take independent action</w:t>
      </w:r>
      <w:r w:rsidRPr="00380663">
        <w:rPr>
          <w:rStyle w:val="StyleUnderline"/>
        </w:rPr>
        <w:t xml:space="preserve"> to prevent any </w:t>
      </w:r>
      <w:r w:rsidRPr="00CA38DB">
        <w:rPr>
          <w:rStyle w:val="Emphasis"/>
        </w:rPr>
        <w:t>interference</w:t>
      </w:r>
      <w:r w:rsidRPr="00380663">
        <w:rPr>
          <w:rStyle w:val="StyleUnderline"/>
        </w:rPr>
        <w:t xml:space="preserve"> in the achievement of its objective</w:t>
      </w:r>
      <w:r w:rsidRPr="00CA38DB">
        <w:rPr>
          <w:rFonts w:eastAsiaTheme="minorEastAsia"/>
          <w:sz w:val="16"/>
          <w:lang w:eastAsia="ko-KR"/>
        </w:rPr>
        <w:t xml:space="preserve">. There’s </w:t>
      </w:r>
      <w:r w:rsidRPr="00492BB9">
        <w:rPr>
          <w:rStyle w:val="Emphasis"/>
          <w:highlight w:val="green"/>
        </w:rPr>
        <w:t>no ev</w:t>
      </w:r>
      <w:r w:rsidRPr="00380663">
        <w:rPr>
          <w:rStyle w:val="StyleUnderline"/>
        </w:rPr>
        <w:t xml:space="preserve">idence </w:t>
      </w:r>
      <w:r w:rsidRPr="00492BB9">
        <w:rPr>
          <w:rStyle w:val="StyleUnderline"/>
          <w:highlight w:val="green"/>
        </w:rPr>
        <w:t>that</w:t>
      </w:r>
      <w:r w:rsidRPr="00380663">
        <w:rPr>
          <w:rStyle w:val="StyleUnderline"/>
        </w:rPr>
        <w:t xml:space="preserve"> such a thing </w:t>
      </w:r>
      <w:r w:rsidRPr="00492BB9">
        <w:rPr>
          <w:rStyle w:val="StyleUnderline"/>
          <w:highlight w:val="green"/>
        </w:rPr>
        <w:t>is</w:t>
      </w:r>
      <w:r w:rsidRPr="00380663">
        <w:rPr>
          <w:rStyle w:val="StyleUnderline"/>
        </w:rPr>
        <w:t xml:space="preserve"> even </w:t>
      </w:r>
      <w:r w:rsidRPr="00492BB9">
        <w:rPr>
          <w:rStyle w:val="Emphasis"/>
          <w:highlight w:val="green"/>
        </w:rPr>
        <w:t>feasible</w:t>
      </w:r>
      <w:r w:rsidRPr="00CA38DB">
        <w:rPr>
          <w:rFonts w:eastAsiaTheme="minorEastAsia"/>
          <w:sz w:val="16"/>
          <w:lang w:eastAsia="ko-KR"/>
        </w:rPr>
        <w:t>.</w:t>
      </w:r>
    </w:p>
    <w:p w14:paraId="124DC988" w14:textId="77777777" w:rsidR="005055EA" w:rsidRPr="00CA38DB" w:rsidRDefault="005055EA" w:rsidP="005055EA">
      <w:pPr>
        <w:rPr>
          <w:rFonts w:eastAsiaTheme="minorEastAsia"/>
          <w:sz w:val="16"/>
          <w:lang w:eastAsia="ko-KR"/>
        </w:rPr>
      </w:pPr>
      <w:r w:rsidRPr="00CA38DB">
        <w:rPr>
          <w:rFonts w:eastAsiaTheme="minorEastAsia"/>
          <w:sz w:val="16"/>
          <w:lang w:eastAsia="ko-KR"/>
        </w:rPr>
        <w:t xml:space="preserve">Additionally, </w:t>
      </w:r>
      <w:r w:rsidRPr="00380663">
        <w:rPr>
          <w:rStyle w:val="StyleUnderline"/>
        </w:rPr>
        <w:t xml:space="preserve">any </w:t>
      </w:r>
      <w:r w:rsidRPr="00492BB9">
        <w:rPr>
          <w:rStyle w:val="Emphasis"/>
          <w:highlight w:val="green"/>
        </w:rPr>
        <w:t>suggestion</w:t>
      </w:r>
      <w:r w:rsidRPr="00492BB9">
        <w:rPr>
          <w:rStyle w:val="StyleUnderline"/>
          <w:highlight w:val="green"/>
        </w:rPr>
        <w:t xml:space="preserve"> of</w:t>
      </w:r>
      <w:r w:rsidRPr="00380663">
        <w:rPr>
          <w:rStyle w:val="StyleUnderline"/>
        </w:rPr>
        <w:t xml:space="preserve"> a </w:t>
      </w:r>
      <w:r w:rsidRPr="00492BB9">
        <w:rPr>
          <w:rStyle w:val="StyleUnderline"/>
          <w:highlight w:val="green"/>
        </w:rPr>
        <w:t>rogue AI</w:t>
      </w:r>
      <w:r w:rsidRPr="00380663">
        <w:rPr>
          <w:rStyle w:val="StyleUnderline"/>
        </w:rPr>
        <w:t xml:space="preserve"> showing </w:t>
      </w:r>
      <w:r w:rsidRPr="00CA38DB">
        <w:rPr>
          <w:rStyle w:val="Emphasis"/>
        </w:rPr>
        <w:t>ill-intent</w:t>
      </w:r>
      <w:r w:rsidRPr="00380663">
        <w:rPr>
          <w:rStyle w:val="StyleUnderline"/>
        </w:rPr>
        <w:t xml:space="preserve"> requires that it be </w:t>
      </w:r>
      <w:r w:rsidRPr="00CA38DB">
        <w:rPr>
          <w:rStyle w:val="Emphasis"/>
        </w:rPr>
        <w:t>conscious</w:t>
      </w:r>
      <w:r w:rsidRPr="00380663">
        <w:rPr>
          <w:rStyle w:val="StyleUnderline"/>
        </w:rPr>
        <w:t xml:space="preserve"> and </w:t>
      </w:r>
      <w:r w:rsidRPr="00CA38DB">
        <w:rPr>
          <w:rStyle w:val="Emphasis"/>
        </w:rPr>
        <w:t>self-aware</w:t>
      </w:r>
      <w:r w:rsidRPr="00380663">
        <w:rPr>
          <w:rStyle w:val="StyleUnderline"/>
        </w:rPr>
        <w:t xml:space="preserve">. That </w:t>
      </w:r>
      <w:r w:rsidRPr="00492BB9">
        <w:rPr>
          <w:rStyle w:val="StyleUnderline"/>
          <w:highlight w:val="green"/>
        </w:rPr>
        <w:t>is</w:t>
      </w:r>
      <w:r w:rsidRPr="00380663">
        <w:rPr>
          <w:rStyle w:val="StyleUnderline"/>
        </w:rPr>
        <w:t xml:space="preserve"> the </w:t>
      </w:r>
      <w:r w:rsidRPr="00492BB9">
        <w:rPr>
          <w:rStyle w:val="StyleUnderline"/>
          <w:highlight w:val="green"/>
        </w:rPr>
        <w:t xml:space="preserve">stuff of </w:t>
      </w:r>
      <w:r w:rsidRPr="00492BB9">
        <w:rPr>
          <w:rStyle w:val="Emphasis"/>
          <w:highlight w:val="green"/>
        </w:rPr>
        <w:t>alchemy</w:t>
      </w:r>
      <w:r w:rsidRPr="00492BB9">
        <w:rPr>
          <w:rStyle w:val="StyleUnderline"/>
          <w:highlight w:val="green"/>
        </w:rPr>
        <w:t xml:space="preserve"> and</w:t>
      </w:r>
      <w:r w:rsidRPr="00380663">
        <w:rPr>
          <w:rStyle w:val="StyleUnderline"/>
        </w:rPr>
        <w:t xml:space="preserve"> other </w:t>
      </w:r>
      <w:r w:rsidRPr="00CA38DB">
        <w:rPr>
          <w:rStyle w:val="Emphasis"/>
        </w:rPr>
        <w:t xml:space="preserve">esoteric </w:t>
      </w:r>
      <w:r w:rsidRPr="00492BB9">
        <w:rPr>
          <w:rStyle w:val="Emphasis"/>
          <w:highlight w:val="green"/>
        </w:rPr>
        <w:t>magic</w:t>
      </w:r>
      <w:r w:rsidRPr="00380663">
        <w:rPr>
          <w:rStyle w:val="StyleUnderline"/>
        </w:rPr>
        <w:t xml:space="preserve">al </w:t>
      </w:r>
      <w:r w:rsidRPr="00CA38DB">
        <w:rPr>
          <w:rStyle w:val="Emphasis"/>
        </w:rPr>
        <w:t>traditions</w:t>
      </w:r>
      <w:r w:rsidRPr="00380663">
        <w:rPr>
          <w:rStyle w:val="StyleUnderline"/>
        </w:rPr>
        <w:t xml:space="preserve">, </w:t>
      </w:r>
      <w:r w:rsidRPr="00492BB9">
        <w:rPr>
          <w:rStyle w:val="Emphasis"/>
          <w:highlight w:val="green"/>
        </w:rPr>
        <w:t>not science</w:t>
      </w:r>
      <w:r w:rsidRPr="00CA38DB">
        <w:rPr>
          <w:rFonts w:eastAsiaTheme="minorEastAsia"/>
          <w:sz w:val="16"/>
          <w:lang w:eastAsia="ko-KR"/>
        </w:rPr>
        <w:t>.</w:t>
      </w:r>
    </w:p>
    <w:p w14:paraId="4D39110A" w14:textId="77777777" w:rsidR="005055EA" w:rsidRPr="00CA38DB" w:rsidRDefault="005055EA" w:rsidP="005055EA">
      <w:pPr>
        <w:rPr>
          <w:rFonts w:eastAsiaTheme="minorEastAsia"/>
          <w:sz w:val="16"/>
          <w:lang w:eastAsia="ko-KR"/>
        </w:rPr>
      </w:pPr>
      <w:r w:rsidRPr="00CA38DB">
        <w:rPr>
          <w:rFonts w:eastAsiaTheme="minorEastAsia"/>
          <w:sz w:val="16"/>
          <w:lang w:eastAsia="ko-KR"/>
        </w:rPr>
        <w:t xml:space="preserve">In Why </w:t>
      </w:r>
      <w:r w:rsidRPr="00492BB9">
        <w:rPr>
          <w:rStyle w:val="Emphasis"/>
          <w:highlight w:val="green"/>
        </w:rPr>
        <w:t>general</w:t>
      </w:r>
      <w:r w:rsidRPr="00380663">
        <w:rPr>
          <w:rStyle w:val="StyleUnderline"/>
        </w:rPr>
        <w:t xml:space="preserve"> artificial intelligence will </w:t>
      </w:r>
      <w:r w:rsidRPr="00492BB9">
        <w:rPr>
          <w:rStyle w:val="Emphasis"/>
          <w:highlight w:val="green"/>
        </w:rPr>
        <w:t>not</w:t>
      </w:r>
      <w:r w:rsidRPr="00492BB9">
        <w:rPr>
          <w:rStyle w:val="StyleUnderline"/>
          <w:highlight w:val="green"/>
        </w:rPr>
        <w:t xml:space="preserve"> be </w:t>
      </w:r>
      <w:r w:rsidRPr="00492BB9">
        <w:rPr>
          <w:rStyle w:val="Emphasis"/>
          <w:highlight w:val="green"/>
        </w:rPr>
        <w:t>realized</w:t>
      </w:r>
      <w:r w:rsidRPr="00CA38DB">
        <w:rPr>
          <w:rFonts w:eastAsiaTheme="minorEastAsia"/>
          <w:sz w:val="16"/>
          <w:lang w:eastAsia="ko-KR"/>
        </w:rPr>
        <w:t xml:space="preserve">, Norwegian physicist and philosopher Ragnar Fjelland points out that Dreyfus’s critiques still hold today; that </w:t>
      </w:r>
      <w:r w:rsidRPr="00380663">
        <w:rPr>
          <w:rStyle w:val="StyleUnderline"/>
        </w:rPr>
        <w:t xml:space="preserve">human </w:t>
      </w:r>
      <w:r w:rsidRPr="00492BB9">
        <w:rPr>
          <w:rStyle w:val="StyleUnderline"/>
          <w:highlight w:val="green"/>
        </w:rPr>
        <w:t>intelligence</w:t>
      </w:r>
      <w:r w:rsidRPr="00380663">
        <w:rPr>
          <w:rStyle w:val="StyleUnderline"/>
        </w:rPr>
        <w:t xml:space="preserve"> is</w:t>
      </w:r>
      <w:r w:rsidRPr="00CA38DB">
        <w:rPr>
          <w:rFonts w:eastAsiaTheme="minorEastAsia"/>
          <w:sz w:val="16"/>
          <w:lang w:eastAsia="ko-KR"/>
        </w:rPr>
        <w:t xml:space="preserve"> partly </w:t>
      </w:r>
      <w:r w:rsidRPr="00492BB9">
        <w:rPr>
          <w:rStyle w:val="Emphasis"/>
          <w:highlight w:val="green"/>
        </w:rPr>
        <w:t>transmitted</w:t>
      </w:r>
      <w:r w:rsidRPr="00492BB9">
        <w:rPr>
          <w:rStyle w:val="StyleUnderline"/>
          <w:highlight w:val="green"/>
        </w:rPr>
        <w:t xml:space="preserve"> in ways that are </w:t>
      </w:r>
      <w:r w:rsidRPr="00492BB9">
        <w:rPr>
          <w:rStyle w:val="Emphasis"/>
          <w:highlight w:val="green"/>
        </w:rPr>
        <w:t>not taught</w:t>
      </w:r>
      <w:r w:rsidRPr="00492BB9">
        <w:rPr>
          <w:rStyle w:val="StyleUnderline"/>
          <w:highlight w:val="green"/>
        </w:rPr>
        <w:t xml:space="preserve"> but</w:t>
      </w:r>
      <w:r w:rsidRPr="00380663">
        <w:rPr>
          <w:rStyle w:val="StyleUnderline"/>
        </w:rPr>
        <w:t xml:space="preserve"> are </w:t>
      </w:r>
      <w:r w:rsidRPr="00492BB9">
        <w:rPr>
          <w:rStyle w:val="Emphasis"/>
          <w:highlight w:val="green"/>
        </w:rPr>
        <w:t>communicated</w:t>
      </w:r>
      <w:r w:rsidRPr="00CA38DB">
        <w:rPr>
          <w:rStyle w:val="Emphasis"/>
        </w:rPr>
        <w:t xml:space="preserve"> tacitly</w:t>
      </w:r>
      <w:r w:rsidRPr="00380663">
        <w:rPr>
          <w:rStyle w:val="StyleUnderline"/>
        </w:rPr>
        <w:t xml:space="preserve">; </w:t>
      </w:r>
      <w:r w:rsidRPr="00492BB9">
        <w:rPr>
          <w:rStyle w:val="StyleUnderline"/>
          <w:highlight w:val="green"/>
        </w:rPr>
        <w:t>ways</w:t>
      </w:r>
      <w:r w:rsidRPr="00380663">
        <w:rPr>
          <w:rStyle w:val="StyleUnderline"/>
        </w:rPr>
        <w:t xml:space="preserve"> that </w:t>
      </w:r>
      <w:r w:rsidRPr="00492BB9">
        <w:rPr>
          <w:rStyle w:val="Emphasis"/>
          <w:highlight w:val="green"/>
        </w:rPr>
        <w:t>cannot</w:t>
      </w:r>
      <w:r w:rsidRPr="00492BB9">
        <w:rPr>
          <w:rStyle w:val="StyleUnderline"/>
          <w:highlight w:val="green"/>
        </w:rPr>
        <w:t xml:space="preserve"> be </w:t>
      </w:r>
      <w:r w:rsidRPr="00492BB9">
        <w:rPr>
          <w:rStyle w:val="Emphasis"/>
          <w:highlight w:val="green"/>
        </w:rPr>
        <w:t>duplicated</w:t>
      </w:r>
      <w:r w:rsidRPr="00492BB9">
        <w:rPr>
          <w:rStyle w:val="StyleUnderline"/>
          <w:highlight w:val="green"/>
        </w:rPr>
        <w:t xml:space="preserve"> using</w:t>
      </w:r>
      <w:r w:rsidRPr="00380663">
        <w:rPr>
          <w:rStyle w:val="StyleUnderline"/>
        </w:rPr>
        <w:t xml:space="preserve"> algorithms or </w:t>
      </w:r>
      <w:r w:rsidRPr="00492BB9">
        <w:rPr>
          <w:rStyle w:val="StyleUnderline"/>
          <w:highlight w:val="green"/>
        </w:rPr>
        <w:t>code</w:t>
      </w:r>
      <w:r w:rsidRPr="00CA38DB">
        <w:rPr>
          <w:rFonts w:eastAsiaTheme="minorEastAsia"/>
          <w:sz w:val="16"/>
          <w:lang w:eastAsia="ko-KR"/>
        </w:rPr>
        <w:t>.</w:t>
      </w:r>
    </w:p>
    <w:p w14:paraId="214F9409" w14:textId="77777777" w:rsidR="005055EA" w:rsidRDefault="005055EA" w:rsidP="005055EA">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380663">
        <w:rPr>
          <w:rStyle w:val="StyleUnderline"/>
        </w:rPr>
        <w:t xml:space="preserve">A </w:t>
      </w:r>
      <w:r w:rsidRPr="00CA38DB">
        <w:rPr>
          <w:rStyle w:val="Emphasis"/>
        </w:rPr>
        <w:t>4-year-old</w:t>
      </w:r>
      <w:r w:rsidRPr="00380663">
        <w:rPr>
          <w:rStyle w:val="StyleUnderline"/>
        </w:rPr>
        <w:t xml:space="preserve"> </w:t>
      </w:r>
      <w:r w:rsidRPr="00492BB9">
        <w:rPr>
          <w:rStyle w:val="StyleUnderline"/>
          <w:highlight w:val="green"/>
        </w:rPr>
        <w:t>child has</w:t>
      </w:r>
      <w:r w:rsidRPr="00380663">
        <w:rPr>
          <w:rStyle w:val="StyleUnderline"/>
        </w:rPr>
        <w:t xml:space="preserve"> seen </w:t>
      </w:r>
      <w:r w:rsidRPr="00492BB9">
        <w:rPr>
          <w:rStyle w:val="Emphasis"/>
          <w:highlight w:val="green"/>
        </w:rPr>
        <w:t>50x more info</w:t>
      </w:r>
      <w:r w:rsidRPr="00380663">
        <w:rPr>
          <w:rStyle w:val="StyleUnderline"/>
        </w:rPr>
        <w:t xml:space="preserve">rmation </w:t>
      </w:r>
      <w:r w:rsidRPr="00492BB9">
        <w:rPr>
          <w:rStyle w:val="StyleUnderline"/>
          <w:highlight w:val="green"/>
        </w:rPr>
        <w:t>than</w:t>
      </w:r>
      <w:r w:rsidRPr="00380663">
        <w:rPr>
          <w:rStyle w:val="StyleUnderline"/>
        </w:rPr>
        <w:t xml:space="preserve"> the </w:t>
      </w:r>
      <w:r w:rsidRPr="00CA38DB">
        <w:rPr>
          <w:rStyle w:val="Emphasis"/>
        </w:rPr>
        <w:t xml:space="preserve">biggest </w:t>
      </w:r>
      <w:r w:rsidRPr="00492BB9">
        <w:rPr>
          <w:rStyle w:val="Emphasis"/>
          <w:highlight w:val="gree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6F3BF88F" w14:textId="77777777" w:rsidR="005055EA" w:rsidRDefault="005055EA" w:rsidP="0054050C"/>
    <w:sectPr w:rsidR="005055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AE895" w14:textId="77777777" w:rsidR="00DF3F45" w:rsidRDefault="00DF3F45" w:rsidP="00066D2C">
      <w:pPr>
        <w:spacing w:after="0" w:line="240" w:lineRule="auto"/>
      </w:pPr>
      <w:r>
        <w:separator/>
      </w:r>
    </w:p>
  </w:endnote>
  <w:endnote w:type="continuationSeparator" w:id="0">
    <w:p w14:paraId="4251BAE6" w14:textId="77777777" w:rsidR="00DF3F45" w:rsidRDefault="00DF3F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F01DC" w14:textId="77777777" w:rsidR="00DF3F45" w:rsidRDefault="00DF3F45" w:rsidP="00066D2C">
      <w:pPr>
        <w:spacing w:after="0" w:line="240" w:lineRule="auto"/>
      </w:pPr>
      <w:r>
        <w:separator/>
      </w:r>
    </w:p>
  </w:footnote>
  <w:footnote w:type="continuationSeparator" w:id="0">
    <w:p w14:paraId="61B91A86" w14:textId="77777777" w:rsidR="00DF3F45" w:rsidRDefault="00DF3F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744D46"/>
    <w:multiLevelType w:val="hybridMultilevel"/>
    <w:tmpl w:val="533EE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452488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C0DD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7AA"/>
    <w:rsid w:val="004433A0"/>
    <w:rsid w:val="004436F8"/>
    <w:rsid w:val="00447BAE"/>
    <w:rsid w:val="00450DA4"/>
    <w:rsid w:val="00457F13"/>
    <w:rsid w:val="004604DA"/>
    <w:rsid w:val="00462267"/>
    <w:rsid w:val="00462B60"/>
    <w:rsid w:val="00474720"/>
    <w:rsid w:val="00480A40"/>
    <w:rsid w:val="004827C9"/>
    <w:rsid w:val="00486F5E"/>
    <w:rsid w:val="004875B9"/>
    <w:rsid w:val="00490CBA"/>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5EA"/>
    <w:rsid w:val="00511177"/>
    <w:rsid w:val="005125C9"/>
    <w:rsid w:val="00515BDD"/>
    <w:rsid w:val="00521B9F"/>
    <w:rsid w:val="005268F8"/>
    <w:rsid w:val="0053626E"/>
    <w:rsid w:val="0054050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0DD1"/>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F4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4D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BE1D7F"/>
  <w15:chartTrackingRefBased/>
  <w15:docId w15:val="{59C5D395-447A-47F9-9B17-7DB460547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0DD1"/>
    <w:rPr>
      <w:rFonts w:ascii="Calibri" w:hAnsi="Calibri" w:cs="Calibri"/>
    </w:rPr>
  </w:style>
  <w:style w:type="paragraph" w:styleId="Heading1">
    <w:name w:val="heading 1"/>
    <w:aliases w:val="Pocket"/>
    <w:basedOn w:val="Normal"/>
    <w:next w:val="Normal"/>
    <w:link w:val="Heading1Char"/>
    <w:qFormat/>
    <w:rsid w:val="008C0D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C0D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C0D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8C0D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C0DD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8C0D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0DD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8C0D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C0DD1"/>
    <w:rPr>
      <w:color w:val="auto"/>
      <w:u w:val="none"/>
    </w:rPr>
  </w:style>
  <w:style w:type="character" w:customStyle="1" w:styleId="Heading1Char">
    <w:name w:val="Heading 1 Char"/>
    <w:aliases w:val="Pocket Char"/>
    <w:basedOn w:val="DefaultParagraphFont"/>
    <w:link w:val="Heading1"/>
    <w:rsid w:val="008C0D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C0D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C0DD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8C0DD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C0DD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8C0DD1"/>
    <w:rPr>
      <w:b w:val="0"/>
      <w:sz w:val="22"/>
      <w:u w:val="single"/>
    </w:rPr>
  </w:style>
  <w:style w:type="character" w:styleId="Strong">
    <w:name w:val="Strong"/>
    <w:basedOn w:val="DefaultParagraphFont"/>
    <w:uiPriority w:val="22"/>
    <w:semiHidden/>
    <w:qFormat/>
    <w:rsid w:val="008C0DD1"/>
    <w:rPr>
      <w:b/>
      <w:bCs/>
    </w:rPr>
  </w:style>
  <w:style w:type="character" w:styleId="BookTitle">
    <w:name w:val="Book Title"/>
    <w:basedOn w:val="DefaultParagraphFont"/>
    <w:uiPriority w:val="33"/>
    <w:semiHidden/>
    <w:qFormat/>
    <w:rsid w:val="008C0DD1"/>
    <w:rPr>
      <w:b/>
      <w:bCs/>
      <w:i/>
      <w:iCs/>
      <w:spacing w:val="5"/>
    </w:rPr>
  </w:style>
  <w:style w:type="character" w:customStyle="1" w:styleId="Heading5Char">
    <w:name w:val="Heading 5 Char"/>
    <w:basedOn w:val="DefaultParagraphFont"/>
    <w:link w:val="Heading5"/>
    <w:uiPriority w:val="9"/>
    <w:semiHidden/>
    <w:rsid w:val="008C0D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C0DD1"/>
  </w:style>
  <w:style w:type="paragraph" w:styleId="Header">
    <w:name w:val="header"/>
    <w:basedOn w:val="Normal"/>
    <w:link w:val="HeaderChar"/>
    <w:uiPriority w:val="99"/>
    <w:semiHidden/>
    <w:rsid w:val="008C0D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C0DD1"/>
    <w:rPr>
      <w:rFonts w:ascii="Calibri" w:hAnsi="Calibri" w:cs="Calibri"/>
    </w:rPr>
  </w:style>
  <w:style w:type="paragraph" w:styleId="Footer">
    <w:name w:val="footer"/>
    <w:basedOn w:val="Normal"/>
    <w:link w:val="FooterChar"/>
    <w:uiPriority w:val="99"/>
    <w:semiHidden/>
    <w:rsid w:val="008C0D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C0DD1"/>
    <w:rPr>
      <w:rFonts w:ascii="Calibri" w:hAnsi="Calibri" w:cs="Calibri"/>
    </w:rPr>
  </w:style>
  <w:style w:type="paragraph" w:styleId="BodyText">
    <w:name w:val="Body Text"/>
    <w:basedOn w:val="Normal"/>
    <w:link w:val="BodyTextChar"/>
    <w:uiPriority w:val="99"/>
    <w:semiHidden/>
    <w:unhideWhenUsed/>
    <w:rsid w:val="008C0DD1"/>
    <w:pPr>
      <w:spacing w:after="120"/>
    </w:pPr>
  </w:style>
  <w:style w:type="character" w:customStyle="1" w:styleId="BodyTextChar">
    <w:name w:val="Body Text Char"/>
    <w:basedOn w:val="DefaultParagraphFont"/>
    <w:link w:val="BodyText"/>
    <w:uiPriority w:val="99"/>
    <w:semiHidden/>
    <w:rsid w:val="008C0DD1"/>
    <w:rPr>
      <w:rFonts w:ascii="Calibri" w:hAnsi="Calibri" w:cs="Calibri"/>
    </w:rPr>
  </w:style>
  <w:style w:type="paragraph" w:styleId="NoSpacing">
    <w:name w:val="No Spacing"/>
    <w:link w:val="NoSpacingChar"/>
    <w:uiPriority w:val="99"/>
    <w:semiHidden/>
    <w:unhideWhenUsed/>
    <w:qFormat/>
    <w:rsid w:val="008C0D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C0DD1"/>
    <w:rPr>
      <w:rFonts w:ascii="Calibri" w:hAnsi="Calibri" w:cs="Calibri"/>
    </w:rPr>
  </w:style>
  <w:style w:type="character" w:styleId="Hyperlink">
    <w:name w:val="Hyperlink"/>
    <w:aliases w:val="Read,Important,heading 1 (block title),Card Text,Internet Link,Analytic Text,Internet link,Char Char1,Block Char1,No Underline Char1,Char Char Char Char Char Char Char Char1,Text 7 Char1,Tags v 2 Char1,Heading 3 Char1 Char1,Heading 3 Char2"/>
    <w:basedOn w:val="DefaultParagraphFont"/>
    <w:uiPriority w:val="99"/>
    <w:unhideWhenUsed/>
    <w:rsid w:val="008C0DD1"/>
    <w:rPr>
      <w:color w:val="0563C1" w:themeColor="hyperlink"/>
      <w:u w:val="single"/>
    </w:rPr>
  </w:style>
  <w:style w:type="character" w:styleId="UnresolvedMention">
    <w:name w:val="Unresolved Mention"/>
    <w:basedOn w:val="DefaultParagraphFont"/>
    <w:uiPriority w:val="99"/>
    <w:semiHidden/>
    <w:unhideWhenUsed/>
    <w:rsid w:val="008C0DD1"/>
    <w:rPr>
      <w:color w:val="605E5C"/>
      <w:shd w:val="clear" w:color="auto" w:fill="E1DFDD"/>
    </w:rPr>
  </w:style>
  <w:style w:type="paragraph" w:customStyle="1" w:styleId="Emphasis1">
    <w:name w:val="Emphasis1"/>
    <w:basedOn w:val="Normal"/>
    <w:link w:val="Emphasis"/>
    <w:uiPriority w:val="8"/>
    <w:qFormat/>
    <w:rsid w:val="00F964D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F964D1"/>
    <w:pPr>
      <w:pBdr>
        <w:top w:val="single" w:sz="18" w:space="0" w:color="auto"/>
        <w:left w:val="single" w:sz="18" w:space="0" w:color="auto"/>
        <w:bottom w:val="single" w:sz="18" w:space="0" w:color="auto"/>
        <w:right w:val="single" w:sz="18"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17084061558001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stor.org/stable/pdf/2684459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et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Debate</Template>
  <TotalTime>11</TotalTime>
  <Pages>1</Pages>
  <Words>27999</Words>
  <Characters>146998</Characters>
  <Application>Microsoft Office Word</Application>
  <DocSecurity>0</DocSecurity>
  <Lines>1245</Lines>
  <Paragraphs>135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Nicholette</dc:creator>
  <cp:keywords>6.0.0</cp:keywords>
  <dc:description/>
  <cp:lastModifiedBy>Sharp, Hunter</cp:lastModifiedBy>
  <cp:revision>4</cp:revision>
  <dcterms:created xsi:type="dcterms:W3CDTF">2026-01-07T14:10:00Z</dcterms:created>
  <dcterms:modified xsi:type="dcterms:W3CDTF">2026-01-07T14:46:00Z</dcterms:modified>
</cp:coreProperties>
</file>