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C6BE" w14:textId="76A75ABC" w:rsidR="007A7F92" w:rsidRDefault="008336D4" w:rsidP="008336D4">
      <w:pPr>
        <w:pStyle w:val="Heading1"/>
      </w:pPr>
      <w:r>
        <w:t xml:space="preserve">1NC UNI CD v Mac HK @Districs Qualifiers RD2 </w:t>
      </w:r>
      <w:r w:rsidR="00840ABD">
        <w:t>(Neoliberalism)</w:t>
      </w:r>
    </w:p>
    <w:p w14:paraId="7324878A" w14:textId="77777777" w:rsidR="008336D4" w:rsidRDefault="008336D4" w:rsidP="008336D4"/>
    <w:p w14:paraId="0A9D76CB" w14:textId="2C29BAFB" w:rsidR="008336D4" w:rsidRDefault="008336D4" w:rsidP="008336D4">
      <w:pPr>
        <w:pStyle w:val="Heading2"/>
      </w:pPr>
      <w:r>
        <w:t>OFF – T</w:t>
      </w:r>
    </w:p>
    <w:p w14:paraId="3899C0D7" w14:textId="77777777" w:rsidR="008336D4" w:rsidRPr="001E49A7" w:rsidRDefault="008336D4" w:rsidP="008336D4">
      <w:pPr>
        <w:pStyle w:val="Heading4"/>
      </w:pPr>
      <w:r>
        <w:t xml:space="preserve">Strengthening Collective Bargaining includes wages, training, health and safety, and equal treatment </w:t>
      </w:r>
    </w:p>
    <w:p w14:paraId="7D87D5D6" w14:textId="77777777" w:rsidR="008336D4" w:rsidRDefault="008336D4" w:rsidP="008336D4">
      <w:r w:rsidRPr="001E49A7">
        <w:rPr>
          <w:rStyle w:val="Style13ptBold"/>
        </w:rPr>
        <w:t>Eurofund</w:t>
      </w:r>
      <w:r w:rsidRPr="001E49A7">
        <w:t>, 12-1-</w:t>
      </w:r>
      <w:r w:rsidRPr="001E49A7">
        <w:rPr>
          <w:rStyle w:val="Style13ptBold"/>
        </w:rPr>
        <w:t>2021</w:t>
      </w:r>
      <w:r w:rsidRPr="001E49A7">
        <w:t>, "Strengthening collective bargaining", No Publication, https://www.eurofound.europa.eu/en/european-industrial-relations-dictionary/strengthening-collective-bargaining</w:t>
      </w:r>
    </w:p>
    <w:p w14:paraId="5F237BDC" w14:textId="77777777" w:rsidR="008336D4" w:rsidRDefault="008336D4" w:rsidP="008336D4">
      <w:pPr>
        <w:rPr>
          <w:rStyle w:val="Emphasis"/>
        </w:rPr>
      </w:pPr>
      <w:r w:rsidRPr="00497802">
        <w:rPr>
          <w:rStyle w:val="StyleUnderline"/>
          <w:highlight w:val="cyan"/>
        </w:rPr>
        <w:t>C</w:t>
      </w:r>
      <w:r w:rsidRPr="001E49A7">
        <w:rPr>
          <w:rStyle w:val="StyleUnderline"/>
        </w:rPr>
        <w:t xml:space="preserve">ollective </w:t>
      </w:r>
      <w:r w:rsidRPr="00497802">
        <w:rPr>
          <w:rStyle w:val="StyleUnderline"/>
          <w:highlight w:val="cyan"/>
        </w:rPr>
        <w:t>b</w:t>
      </w:r>
      <w:r w:rsidRPr="001E49A7">
        <w:rPr>
          <w:rStyle w:val="StyleUnderline"/>
        </w:rPr>
        <w:t xml:space="preserve">argaining is the process of negotiation between unions and employers regarding the terms and conditions of employment of employees, and the </w:t>
      </w:r>
      <w:r w:rsidRPr="00497802">
        <w:rPr>
          <w:rStyle w:val="StyleUnderline"/>
          <w:highlight w:val="cyan"/>
        </w:rPr>
        <w:t>r</w:t>
      </w:r>
      <w:r w:rsidRPr="001E49A7">
        <w:rPr>
          <w:rStyle w:val="StyleUnderline"/>
        </w:rPr>
        <w:t xml:space="preserve">ights and responsibilities of trade unions. </w:t>
      </w:r>
      <w:r w:rsidRPr="001E49A7">
        <w:t xml:space="preserve">Collective bargaining is a key means through which employers and trade unions can establish fair wages and working conditions, and it provides the basis for sound industrial relations. </w:t>
      </w:r>
      <w:r w:rsidRPr="001E49A7">
        <w:rPr>
          <w:rStyle w:val="StyleUnderline"/>
        </w:rPr>
        <w:t>Typical issues</w:t>
      </w:r>
      <w:r w:rsidRPr="001E49A7">
        <w:t xml:space="preserve"> on the bargaining agenda </w:t>
      </w:r>
      <w:r w:rsidRPr="00497802">
        <w:rPr>
          <w:rStyle w:val="Emphasis"/>
          <w:highlight w:val="cyan"/>
        </w:rPr>
        <w:t>include wages, working time, training, occupational health and safety, and equal treatment</w:t>
      </w:r>
      <w:r w:rsidRPr="001E49A7">
        <w:rPr>
          <w:rStyle w:val="Emphasis"/>
        </w:rPr>
        <w:t>;</w:t>
      </w:r>
      <w:r w:rsidRPr="001E49A7">
        <w:t xml:space="preserve"> the objective of negotiations is to arrive at a collective agreement that regulates the terms and conditions of employment. In recent years, </w:t>
      </w:r>
      <w:r w:rsidRPr="001E49A7">
        <w:rPr>
          <w:rStyle w:val="StyleUnderline"/>
        </w:rPr>
        <w:t>there has been growing recognition</w:t>
      </w:r>
      <w:r w:rsidRPr="001E49A7">
        <w:t xml:space="preserve"> in the European Commission </w:t>
      </w:r>
      <w:r w:rsidRPr="001E49A7">
        <w:rPr>
          <w:rStyle w:val="Emphasis"/>
        </w:rPr>
        <w:t xml:space="preserve">that </w:t>
      </w:r>
      <w:r w:rsidRPr="00497802">
        <w:rPr>
          <w:rStyle w:val="Emphasis"/>
          <w:highlight w:val="cyan"/>
        </w:rPr>
        <w:t>strengthening</w:t>
      </w:r>
      <w:r w:rsidRPr="001E49A7">
        <w:rPr>
          <w:rStyle w:val="Emphasis"/>
        </w:rPr>
        <w:t xml:space="preserve"> this process will </w:t>
      </w:r>
      <w:r w:rsidRPr="00497802">
        <w:rPr>
          <w:rStyle w:val="Emphasis"/>
          <w:highlight w:val="cyan"/>
        </w:rPr>
        <w:t xml:space="preserve">help </w:t>
      </w:r>
      <w:r w:rsidRPr="001E49A7">
        <w:rPr>
          <w:rStyle w:val="Emphasis"/>
        </w:rPr>
        <w:t xml:space="preserve">also to </w:t>
      </w:r>
      <w:r w:rsidRPr="00497802">
        <w:rPr>
          <w:rStyle w:val="Emphasis"/>
          <w:highlight w:val="cyan"/>
        </w:rPr>
        <w:t>equalise wage</w:t>
      </w:r>
      <w:r w:rsidRPr="001E49A7">
        <w:rPr>
          <w:rStyle w:val="Emphasis"/>
        </w:rPr>
        <w:t xml:space="preserve"> distribution, </w:t>
      </w:r>
      <w:r w:rsidRPr="00497802">
        <w:rPr>
          <w:rStyle w:val="Emphasis"/>
          <w:highlight w:val="cyan"/>
        </w:rPr>
        <w:t xml:space="preserve">lower barriers </w:t>
      </w:r>
      <w:r w:rsidRPr="001E49A7">
        <w:rPr>
          <w:rStyle w:val="Emphasis"/>
        </w:rPr>
        <w:t xml:space="preserve">facing some workers </w:t>
      </w:r>
      <w:r w:rsidRPr="00497802">
        <w:rPr>
          <w:rStyle w:val="Emphasis"/>
          <w:highlight w:val="cyan"/>
        </w:rPr>
        <w:t xml:space="preserve">because of </w:t>
      </w:r>
      <w:r w:rsidRPr="001E49A7">
        <w:rPr>
          <w:rStyle w:val="Emphasis"/>
        </w:rPr>
        <w:t xml:space="preserve">their </w:t>
      </w:r>
      <w:r w:rsidRPr="00497802">
        <w:rPr>
          <w:rStyle w:val="Emphasis"/>
          <w:highlight w:val="cyan"/>
        </w:rPr>
        <w:t>gender, disability or ethnicity</w:t>
      </w:r>
      <w:r w:rsidRPr="001E49A7">
        <w:rPr>
          <w:rStyle w:val="Emphasis"/>
        </w:rPr>
        <w:t xml:space="preserve">, boost inclusivity </w:t>
      </w:r>
      <w:r w:rsidRPr="00497802">
        <w:rPr>
          <w:rStyle w:val="Emphasis"/>
          <w:highlight w:val="cyan"/>
        </w:rPr>
        <w:t>and stabilise industrial relations</w:t>
      </w:r>
      <w:r w:rsidRPr="001E49A7">
        <w:rPr>
          <w:rStyle w:val="Emphasis"/>
        </w:rPr>
        <w:t>.</w:t>
      </w:r>
    </w:p>
    <w:p w14:paraId="6F539058" w14:textId="77777777" w:rsidR="008336D4" w:rsidRDefault="008336D4" w:rsidP="008336D4">
      <w:pPr>
        <w:pStyle w:val="Heading4"/>
      </w:pPr>
      <w:r>
        <w:t xml:space="preserve">Violation – the aff expands the scope of the right to strike </w:t>
      </w:r>
    </w:p>
    <w:p w14:paraId="73D56F9C" w14:textId="77777777" w:rsidR="008336D4" w:rsidRDefault="008336D4" w:rsidP="008336D4">
      <w:pPr>
        <w:pStyle w:val="Heading4"/>
      </w:pPr>
      <w:r>
        <w:t xml:space="preserve">The strength and scope of a right are </w:t>
      </w:r>
      <w:r>
        <w:rPr>
          <w:u w:val="single"/>
        </w:rPr>
        <w:t>distinct</w:t>
      </w:r>
      <w:r>
        <w:t xml:space="preserve"> and in </w:t>
      </w:r>
      <w:r>
        <w:rPr>
          <w:u w:val="single"/>
        </w:rPr>
        <w:t>opposition</w:t>
      </w:r>
      <w:r>
        <w:t>.</w:t>
      </w:r>
    </w:p>
    <w:p w14:paraId="5E27A663" w14:textId="77777777" w:rsidR="008336D4" w:rsidRPr="00A228A9" w:rsidRDefault="008336D4" w:rsidP="008336D4">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32270167" w14:textId="77777777" w:rsidR="008336D4" w:rsidRDefault="008336D4" w:rsidP="008336D4">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497802">
        <w:rPr>
          <w:rStyle w:val="StyleUnderline"/>
          <w:highlight w:val="cyan"/>
        </w:rPr>
        <w:t>recognize not only the distinction but</w:t>
      </w:r>
      <w:r w:rsidRPr="00A228A9">
        <w:rPr>
          <w:rStyle w:val="StyleUnderline"/>
        </w:rPr>
        <w:t xml:space="preserve"> also the </w:t>
      </w:r>
      <w:r w:rsidRPr="00497802">
        <w:rPr>
          <w:rStyle w:val="StyleUnderline"/>
          <w:highlight w:val="cyan"/>
        </w:rPr>
        <w:t>relationship between</w:t>
      </w:r>
      <w:r w:rsidRPr="00A228A9">
        <w:rPr>
          <w:rStyle w:val="StyleUnderline"/>
        </w:rPr>
        <w:t xml:space="preserve"> the </w:t>
      </w:r>
      <w:r w:rsidRPr="00497802">
        <w:rPr>
          <w:rStyle w:val="Emphasis"/>
          <w:highlight w:val="cyan"/>
        </w:rPr>
        <w:t>strength</w:t>
      </w:r>
      <w:r w:rsidRPr="00A228A9">
        <w:rPr>
          <w:rStyle w:val="StyleUnderline"/>
        </w:rPr>
        <w:t xml:space="preserve"> of a right </w:t>
      </w:r>
      <w:r w:rsidRPr="00497802">
        <w:rPr>
          <w:rStyle w:val="StyleUnderline"/>
          <w:highlight w:val="cyan"/>
        </w:rPr>
        <w:t>and</w:t>
      </w:r>
      <w:r w:rsidRPr="00A228A9">
        <w:rPr>
          <w:rStyle w:val="StyleUnderline"/>
        </w:rPr>
        <w:t xml:space="preserve"> the </w:t>
      </w:r>
      <w:r w:rsidRPr="00497802">
        <w:rPr>
          <w:rStyle w:val="Emphasis"/>
          <w:highlight w:val="cyan"/>
        </w:rPr>
        <w:t>scope</w:t>
      </w:r>
      <w:r w:rsidRPr="00497802">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497802">
        <w:rPr>
          <w:rStyle w:val="StyleUnderline"/>
          <w:highlight w:val="cyan"/>
        </w:rPr>
        <w:t>scope</w:t>
      </w:r>
      <w:r w:rsidRPr="00A228A9">
        <w:rPr>
          <w:rStyle w:val="StyleUnderline"/>
        </w:rPr>
        <w:t xml:space="preserve"> of a right </w:t>
      </w:r>
      <w:r w:rsidRPr="00497802">
        <w:rPr>
          <w:rStyle w:val="StyleUnderline"/>
          <w:highlight w:val="cyan"/>
        </w:rPr>
        <w:t>is</w:t>
      </w:r>
      <w:r w:rsidRPr="00A228A9">
        <w:rPr>
          <w:rStyle w:val="StyleUnderline"/>
        </w:rPr>
        <w:t xml:space="preserve"> its range, </w:t>
      </w:r>
      <w:r w:rsidRPr="00497802">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497802">
        <w:rPr>
          <w:rStyle w:val="Emphasis"/>
          <w:highlight w:val="cyan"/>
        </w:rPr>
        <w:t>strength</w:t>
      </w:r>
      <w:r w:rsidRPr="00A228A9">
        <w:rPr>
          <w:rStyle w:val="Emphasis"/>
        </w:rPr>
        <w:t xml:space="preserve"> of a right </w:t>
      </w:r>
      <w:r w:rsidRPr="00497802">
        <w:rPr>
          <w:rStyle w:val="Emphasis"/>
          <w:highlight w:val="cyan"/>
        </w:rPr>
        <w:t>is its ability to overcome opposing interests</w:t>
      </w:r>
      <w:r w:rsidRPr="00A228A9">
        <w:rPr>
          <w:sz w:val="16"/>
        </w:rPr>
        <w:t xml:space="preserve"> (or values, or other rights) </w:t>
      </w:r>
      <w:r w:rsidRPr="00497802">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497802">
        <w:rPr>
          <w:rStyle w:val="StyleUnderline"/>
          <w:highlight w:val="cyan"/>
        </w:rPr>
        <w:t>most often</w:t>
      </w:r>
      <w:r w:rsidRPr="00A228A9">
        <w:rPr>
          <w:sz w:val="16"/>
        </w:rPr>
        <w:t xml:space="preserve"> occur </w:t>
      </w:r>
      <w:r w:rsidRPr="00497802">
        <w:rPr>
          <w:rStyle w:val="StyleUnderline"/>
          <w:highlight w:val="cyan"/>
        </w:rPr>
        <w:t xml:space="preserve">in </w:t>
      </w:r>
      <w:r w:rsidRPr="00497802">
        <w:rPr>
          <w:rStyle w:val="Emphasis"/>
          <w:highlight w:val="cyan"/>
        </w:rPr>
        <w:t>inverse proportion</w:t>
      </w:r>
      <w:r w:rsidRPr="00A228A9">
        <w:rPr>
          <w:rStyle w:val="StyleUnderline"/>
        </w:rPr>
        <w:t xml:space="preserve"> to each other. </w:t>
      </w:r>
      <w:r w:rsidRPr="00497802">
        <w:rPr>
          <w:rStyle w:val="Emphasis"/>
          <w:highlight w:val="cyan"/>
        </w:rPr>
        <w:t>The broader the scope</w:t>
      </w:r>
      <w:r w:rsidRPr="00A228A9">
        <w:rPr>
          <w:sz w:val="16"/>
        </w:rPr>
        <w:t xml:space="preserve"> of the right, </w:t>
      </w:r>
      <w:r w:rsidRPr="00497802">
        <w:rPr>
          <w:rStyle w:val="Emphasis"/>
          <w:highlight w:val="cyan"/>
        </w:rPr>
        <w:t>the more likely it is to be weaker</w:t>
      </w:r>
      <w:r w:rsidRPr="00A228A9">
        <w:rPr>
          <w:sz w:val="16"/>
        </w:rPr>
        <w:t xml:space="preserve">, largely </w:t>
      </w:r>
      <w:r w:rsidRPr="00497802">
        <w:rPr>
          <w:rStyle w:val="StyleUnderline"/>
          <w:highlight w:val="cyan"/>
        </w:rPr>
        <w:t>because widening</w:t>
      </w:r>
      <w:r w:rsidRPr="00A228A9">
        <w:rPr>
          <w:rStyle w:val="StyleUnderline"/>
        </w:rPr>
        <w:t xml:space="preserve"> the </w:t>
      </w:r>
      <w:r w:rsidRPr="00497802">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497802">
        <w:rPr>
          <w:rStyle w:val="StyleUnderline"/>
          <w:highlight w:val="cyan"/>
        </w:rPr>
        <w:t>rights</w:t>
      </w:r>
      <w:r w:rsidRPr="00A228A9">
        <w:rPr>
          <w:rStyle w:val="StyleUnderline"/>
        </w:rPr>
        <w:t xml:space="preserve"> that are </w:t>
      </w:r>
      <w:r w:rsidRPr="00497802">
        <w:rPr>
          <w:rStyle w:val="StyleUnderline"/>
          <w:highlight w:val="cyan"/>
        </w:rPr>
        <w:t xml:space="preserve">narrower in scope are </w:t>
      </w:r>
      <w:r w:rsidRPr="00497802">
        <w:rPr>
          <w:rStyle w:val="Emphasis"/>
          <w:highlight w:val="cyan"/>
        </w:rPr>
        <w:t>more easily taken to be</w:t>
      </w:r>
      <w:r w:rsidRPr="00A228A9">
        <w:rPr>
          <w:rStyle w:val="Emphasis"/>
        </w:rPr>
        <w:t xml:space="preserve"> very </w:t>
      </w:r>
      <w:r w:rsidRPr="00497802">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1D6D934D" w14:textId="77777777" w:rsidR="008336D4" w:rsidRDefault="008336D4" w:rsidP="008336D4">
      <w:pPr>
        <w:pStyle w:val="Heading4"/>
      </w:pPr>
      <w:r>
        <w:t xml:space="preserve">Vote neg --- </w:t>
      </w:r>
    </w:p>
    <w:p w14:paraId="0FB8C45F" w14:textId="77777777" w:rsidR="008336D4" w:rsidRDefault="008336D4" w:rsidP="008336D4">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3E522A5B" w14:textId="77777777" w:rsidR="008336D4" w:rsidRPr="0036469F" w:rsidRDefault="008336D4" w:rsidP="008336D4">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2CF8978D" w14:textId="77777777" w:rsidR="008336D4" w:rsidRDefault="008336D4" w:rsidP="008336D4"/>
    <w:p w14:paraId="331F5E58" w14:textId="2480A16F" w:rsidR="008336D4" w:rsidRDefault="008336D4" w:rsidP="008336D4">
      <w:pPr>
        <w:pStyle w:val="Heading2"/>
      </w:pPr>
      <w:r>
        <w:t>OFF – C-SPEC</w:t>
      </w:r>
    </w:p>
    <w:p w14:paraId="776F8B1E" w14:textId="4CDA3B30" w:rsidR="008336D4" w:rsidRDefault="008336D4" w:rsidP="008336D4">
      <w:pPr>
        <w:pStyle w:val="Heading4"/>
      </w:pPr>
      <w:r>
        <w:t xml:space="preserve">Interpretation: Affirmatives must specify what restrictions on coverage they are amending </w:t>
      </w:r>
      <w:r w:rsidR="00B964CC">
        <w:t xml:space="preserve">in the plan text </w:t>
      </w:r>
    </w:p>
    <w:p w14:paraId="0D38E96D" w14:textId="77777777" w:rsidR="008336D4" w:rsidRDefault="008336D4" w:rsidP="008336D4">
      <w:pPr>
        <w:pStyle w:val="Heading4"/>
      </w:pPr>
      <w:r>
        <w:t>Violation: they don’t, plan just says “and amending restrictions on coverage”</w:t>
      </w:r>
    </w:p>
    <w:p w14:paraId="5B5FA0E2" w14:textId="77777777" w:rsidR="008336D4" w:rsidRDefault="008336D4" w:rsidP="008336D4">
      <w:pPr>
        <w:pStyle w:val="Heading4"/>
      </w:pPr>
      <w:r>
        <w:t xml:space="preserve">Vote neg --- </w:t>
      </w:r>
    </w:p>
    <w:p w14:paraId="7EABF755" w14:textId="77777777" w:rsidR="008336D4" w:rsidRDefault="008336D4" w:rsidP="008336D4">
      <w:pPr>
        <w:pStyle w:val="Heading4"/>
        <w:numPr>
          <w:ilvl w:val="0"/>
          <w:numId w:val="15"/>
        </w:numPr>
        <w:tabs>
          <w:tab w:val="num" w:pos="360"/>
        </w:tabs>
        <w:ind w:left="0" w:firstLine="0"/>
      </w:pPr>
      <w:r>
        <w:t xml:space="preserve">Vagueness – there are multiple categories of restrictions on coverage – simply saying “amending restrictions on coverage” could mean they remove exemptions for certain employees --- </w:t>
      </w:r>
    </w:p>
    <w:p w14:paraId="263C7409" w14:textId="77777777" w:rsidR="008336D4" w:rsidRPr="00231C67" w:rsidRDefault="008336D4" w:rsidP="008336D4">
      <w:r w:rsidRPr="00231C67">
        <w:t xml:space="preserve">Roger C. </w:t>
      </w:r>
      <w:r w:rsidRPr="00231C67">
        <w:rPr>
          <w:rStyle w:val="Style13ptBold"/>
        </w:rPr>
        <w:t>Hartley</w:t>
      </w:r>
      <w:r w:rsidRPr="00231C67">
        <w:t xml:space="preserve">, </w:t>
      </w:r>
      <w:r>
        <w:t>20</w:t>
      </w:r>
      <w:r w:rsidRPr="00231C67">
        <w:rPr>
          <w:rStyle w:val="Style13ptBold"/>
        </w:rPr>
        <w:t>24</w:t>
      </w:r>
      <w:r w:rsidRPr="00231C67">
        <w:t>,</w:t>
      </w:r>
      <w:r>
        <w:t xml:space="preserve"> </w:t>
      </w:r>
      <w:r w:rsidRPr="00231C67">
        <w:t xml:space="preserve">Roger C. Hartley is Professor of Law at The Catholic University of America and an award-winning teacher of constitutional law and labor law. He is the author of four other books, including Monumental Harm: Reckoning with Jim Crow Era Confederate Monuments. "Fulfilling the Pledge: Securing Industrial Democracy for American Workers in a Digital Economy", MIT Press, </w:t>
      </w:r>
      <w:hyperlink r:id="rId5" w:history="1">
        <w:r w:rsidRPr="003323F0">
          <w:rPr>
            <w:rStyle w:val="Hyperlink"/>
          </w:rPr>
          <w:t>https://direct.mit.edu/books/oa-monograph/5730/Fulfilling-the-PledgeSecuring-Industrial-Democracy</w:t>
        </w:r>
      </w:hyperlink>
      <w:r>
        <w:t xml:space="preserve"> ///SQUID</w:t>
      </w:r>
    </w:p>
    <w:p w14:paraId="783C565B" w14:textId="77777777" w:rsidR="008336D4" w:rsidRDefault="008336D4" w:rsidP="008336D4">
      <w:pPr>
        <w:rPr>
          <w:sz w:val="16"/>
        </w:rPr>
      </w:pPr>
      <w:r w:rsidRPr="00231C67">
        <w:rPr>
          <w:sz w:val="16"/>
        </w:rPr>
        <w:t xml:space="preserve">One way that the National Labor Relations Act (NLRA) facilitates employer resistance to the representational aspirations of millions of nonunion workers who want unionization and the benefits of collective bargaining is to constrict the supply of the potentially organized. The NLRA creates the right to “exercise [the] full freedom of association, self-organization, and designation of representatives of their own choosing for the purpose of negotiating the terms and conditions of their employment and other mutual aid or protection,” but it extends that right only to “employees” as defined by the NLRA itself.2 </w:t>
      </w:r>
      <w:r w:rsidRPr="00497802">
        <w:rPr>
          <w:highlight w:val="cyan"/>
          <w:u w:val="single"/>
        </w:rPr>
        <w:t>Tens of millions of workers do not qualify as NLRA “employees” because they fall within</w:t>
      </w:r>
      <w:r w:rsidRPr="00231C67">
        <w:rPr>
          <w:sz w:val="16"/>
        </w:rPr>
        <w:t xml:space="preserve"> one of the </w:t>
      </w:r>
      <w:r w:rsidRPr="00231C67">
        <w:rPr>
          <w:u w:val="single"/>
        </w:rPr>
        <w:t xml:space="preserve">several </w:t>
      </w:r>
      <w:r w:rsidRPr="00497802">
        <w:rPr>
          <w:highlight w:val="cyan"/>
          <w:u w:val="single"/>
        </w:rPr>
        <w:t>categories of workers that it excludes from coverage</w:t>
      </w:r>
      <w:r w:rsidRPr="00231C67">
        <w:rPr>
          <w:sz w:val="16"/>
        </w:rPr>
        <w:t xml:space="preserve">.3 </w:t>
      </w:r>
      <w:r w:rsidRPr="00231C67">
        <w:rPr>
          <w:u w:val="single"/>
        </w:rPr>
        <w:t>These</w:t>
      </w:r>
      <w:r w:rsidRPr="00231C67">
        <w:rPr>
          <w:sz w:val="16"/>
        </w:rPr>
        <w:t xml:space="preserve"> exclusions from the definition of “employee” </w:t>
      </w:r>
      <w:r w:rsidRPr="00497802">
        <w:rPr>
          <w:highlight w:val="cyan"/>
          <w:u w:val="single"/>
        </w:rPr>
        <w:t>range from domestic workers and farm workers to</w:t>
      </w:r>
      <w:r w:rsidRPr="00231C67">
        <w:rPr>
          <w:sz w:val="16"/>
        </w:rPr>
        <w:t xml:space="preserve"> tens of thousands of </w:t>
      </w:r>
      <w:r w:rsidRPr="00497802">
        <w:rPr>
          <w:highlight w:val="cyan"/>
          <w:u w:val="single"/>
        </w:rPr>
        <w:t>truck drivers</w:t>
      </w:r>
      <w:r w:rsidRPr="00497802">
        <w:rPr>
          <w:sz w:val="16"/>
          <w:highlight w:val="cyan"/>
        </w:rPr>
        <w:t xml:space="preserve"> </w:t>
      </w:r>
      <w:r w:rsidRPr="00497802">
        <w:rPr>
          <w:highlight w:val="cyan"/>
          <w:u w:val="single"/>
        </w:rPr>
        <w:t>and</w:t>
      </w:r>
      <w:r w:rsidRPr="00231C67">
        <w:rPr>
          <w:sz w:val="16"/>
        </w:rPr>
        <w:t xml:space="preserve"> to </w:t>
      </w:r>
      <w:r w:rsidRPr="00497802">
        <w:rPr>
          <w:highlight w:val="cyan"/>
          <w:u w:val="single"/>
        </w:rPr>
        <w:t>charge nurses</w:t>
      </w:r>
      <w:r w:rsidRPr="00231C67">
        <w:rPr>
          <w:sz w:val="16"/>
        </w:rPr>
        <w:t>, who primarily perform normal patientcare nursing duties but incidentally also assign tasks to direct lower-skilled nurses, such as licensed practical nurses (LPNs). These millions of excluded workers are defenseless in the face of employer reprisals if they attempt to exercise associational choice by forming a union and demanding collective bargaining, by striking, or by otherwise joining with coworkers to protest objectionable conditions of employment. Constricting coverage of the NLRA also affects union strength: a union is in a better position to strike effectively when all (or nearly all) of those qualified to perform bargaining unit work are in the bargaining unit. In particular, the removal of workers with critical skills from the bargaining unit weakens the union’s collective voice. 4</w:t>
      </w:r>
    </w:p>
    <w:p w14:paraId="3DC9E023" w14:textId="77777777" w:rsidR="008336D4" w:rsidRPr="003868E6" w:rsidRDefault="008336D4" w:rsidP="008336D4">
      <w:pPr>
        <w:pStyle w:val="Heading4"/>
        <w:rPr>
          <w:rStyle w:val="Style13ptBold"/>
          <w:b/>
          <w:bCs w:val="0"/>
        </w:rPr>
      </w:pPr>
      <w:r w:rsidRPr="003868E6">
        <w:rPr>
          <w:rStyle w:val="Style13ptBold"/>
          <w:b/>
          <w:bCs w:val="0"/>
        </w:rPr>
        <w:t xml:space="preserve">It could mean they </w:t>
      </w:r>
      <w:r>
        <w:rPr>
          <w:rStyle w:val="Style13ptBold"/>
          <w:b/>
          <w:bCs w:val="0"/>
        </w:rPr>
        <w:t xml:space="preserve">change the restrictions on employer unilateral actions within the scope of contract coverage </w:t>
      </w:r>
    </w:p>
    <w:p w14:paraId="04A87AF5" w14:textId="77777777" w:rsidR="008336D4" w:rsidRDefault="008336D4" w:rsidP="008336D4">
      <w:r w:rsidRPr="003868E6">
        <w:rPr>
          <w:rStyle w:val="Style13ptBold"/>
        </w:rPr>
        <w:t>Bond</w:t>
      </w:r>
      <w:r>
        <w:t>, 9-23-20</w:t>
      </w:r>
      <w:r w:rsidRPr="003868E6">
        <w:rPr>
          <w:rStyle w:val="Style13ptBold"/>
        </w:rPr>
        <w:t>19</w:t>
      </w:r>
      <w:r>
        <w:t xml:space="preserve">, NLRB Adopts Employer-Friendly, Bond Schoeneck &amp; King is a full-service law firm counseling individuals, companies, nonprofits and public sector entities in a wide spectrum of practice areas.  ““Contract Coverage” Standard for Determining Whether Unilateral Changes Violate the NLRA” Information Memo Labor and Employment Law, </w:t>
      </w:r>
      <w:hyperlink r:id="rId6" w:history="1">
        <w:r w:rsidRPr="003323F0">
          <w:rPr>
            <w:rStyle w:val="Hyperlink"/>
          </w:rPr>
          <w:t>https://www.bsk.com/uploads/09-23-19-NLRB-Adopts-Employer-Friendly-Contract-Coverage-Standard---Labor-IM-copy1.pdf</w:t>
        </w:r>
      </w:hyperlink>
      <w:r>
        <w:t xml:space="preserve"> ///SQUID</w:t>
      </w:r>
    </w:p>
    <w:p w14:paraId="4E81AD1E" w14:textId="77777777" w:rsidR="008336D4" w:rsidRPr="003868E6" w:rsidRDefault="008336D4" w:rsidP="008336D4">
      <w:pPr>
        <w:rPr>
          <w:sz w:val="14"/>
        </w:rPr>
      </w:pPr>
      <w:r w:rsidRPr="003868E6">
        <w:rPr>
          <w:sz w:val="14"/>
        </w:rPr>
        <w:t xml:space="preserve">In M.V. Transportation, Inc., the Board finally abandoned the “clear and unmistakable waiver” standard in favor of the “contract coverage” standard used by the D.C. Circuit. </w:t>
      </w:r>
      <w:r w:rsidRPr="00497802">
        <w:rPr>
          <w:highlight w:val="cyan"/>
          <w:u w:val="single"/>
        </w:rPr>
        <w:t>Under</w:t>
      </w:r>
      <w:r w:rsidRPr="003868E6">
        <w:rPr>
          <w:sz w:val="14"/>
        </w:rPr>
        <w:t xml:space="preserve"> the “</w:t>
      </w:r>
      <w:r w:rsidRPr="00497802">
        <w:rPr>
          <w:highlight w:val="cyan"/>
          <w:u w:val="single"/>
        </w:rPr>
        <w:t>contract coverage</w:t>
      </w:r>
      <w:r w:rsidRPr="003868E6">
        <w:rPr>
          <w:sz w:val="14"/>
        </w:rPr>
        <w:t xml:space="preserve">” standard, </w:t>
      </w:r>
      <w:r w:rsidRPr="004F2F87">
        <w:rPr>
          <w:u w:val="single"/>
        </w:rPr>
        <w:t xml:space="preserve">the </w:t>
      </w:r>
      <w:r w:rsidRPr="00497802">
        <w:rPr>
          <w:highlight w:val="cyan"/>
          <w:u w:val="single"/>
        </w:rPr>
        <w:t>Board examines</w:t>
      </w:r>
      <w:r w:rsidRPr="004F2F87">
        <w:rPr>
          <w:u w:val="single"/>
        </w:rPr>
        <w:t xml:space="preserve"> the </w:t>
      </w:r>
      <w:r w:rsidRPr="00497802">
        <w:rPr>
          <w:highlight w:val="cyan"/>
          <w:u w:val="single"/>
        </w:rPr>
        <w:t>plain language of</w:t>
      </w:r>
      <w:r w:rsidRPr="004F2F87">
        <w:rPr>
          <w:u w:val="single"/>
        </w:rPr>
        <w:t xml:space="preserve"> the </w:t>
      </w:r>
      <w:r w:rsidRPr="00497802">
        <w:rPr>
          <w:highlight w:val="cyan"/>
          <w:u w:val="single"/>
        </w:rPr>
        <w:t>collective bargaining agreement to determine whether</w:t>
      </w:r>
      <w:r w:rsidRPr="004F2F87">
        <w:rPr>
          <w:u w:val="single"/>
        </w:rPr>
        <w:t xml:space="preserve"> </w:t>
      </w:r>
      <w:r w:rsidRPr="00497802">
        <w:rPr>
          <w:highlight w:val="cyan"/>
          <w:u w:val="single"/>
        </w:rPr>
        <w:t>the employer’s action was “within</w:t>
      </w:r>
      <w:r w:rsidRPr="004F2F87">
        <w:rPr>
          <w:u w:val="single"/>
        </w:rPr>
        <w:t xml:space="preserve"> the </w:t>
      </w:r>
      <w:r w:rsidRPr="00497802">
        <w:rPr>
          <w:highlight w:val="cyan"/>
          <w:u w:val="single"/>
        </w:rPr>
        <w:t>compass or scope of contract language that grants the employer</w:t>
      </w:r>
      <w:r w:rsidRPr="004F2F87">
        <w:rPr>
          <w:u w:val="single"/>
        </w:rPr>
        <w:t xml:space="preserve"> the </w:t>
      </w:r>
      <w:r w:rsidRPr="00497802">
        <w:rPr>
          <w:highlight w:val="cyan"/>
          <w:u w:val="single"/>
        </w:rPr>
        <w:t>right to act unilaterally</w:t>
      </w:r>
      <w:r w:rsidRPr="004F2F87">
        <w:rPr>
          <w:u w:val="single"/>
        </w:rPr>
        <w:t>.”</w:t>
      </w:r>
      <w:r w:rsidRPr="003868E6">
        <w:rPr>
          <w:sz w:val="14"/>
        </w:rPr>
        <w:t xml:space="preserve"> If the plain language of the agreement allows the employer to act unilaterally, then there is no violation of the Act. If the plain language of the agreement does not cover a disputed unilateral change, then the Board will consider (based on other evidence aside from contractual language, such as bargaining history) whether the union clearly and unmistakably waived its right to bargain over the change or whether the unilateral action was privileged for some other reason. The Board concluded that this standard is more consistent with the Act because it gives effect to the plain language of the parties’ contract and promotes contractual stability.</w:t>
      </w:r>
    </w:p>
    <w:p w14:paraId="2A8BB2E7" w14:textId="07BAFC93" w:rsidR="008336D4" w:rsidRDefault="008336D4" w:rsidP="008336D4">
      <w:pPr>
        <w:pStyle w:val="Heading4"/>
      </w:pPr>
      <w:r>
        <w:t xml:space="preserve">Allowing vague plan texts moots neg ground and decks pre-round and pre-tournament prep because we don’t get CX before the round to clarify --- don’t allow 2AC clarifications because it makes the aff a moving target </w:t>
      </w:r>
    </w:p>
    <w:p w14:paraId="5A739777" w14:textId="5BE99C9B" w:rsidR="008336D4" w:rsidRDefault="008336D4" w:rsidP="008336D4">
      <w:pPr>
        <w:pStyle w:val="Heading2"/>
      </w:pPr>
      <w:r>
        <w:t>OFF – K</w:t>
      </w:r>
    </w:p>
    <w:p w14:paraId="7B7B4FD1" w14:textId="77777777" w:rsidR="00497802" w:rsidRDefault="00497802" w:rsidP="00497802">
      <w:pPr>
        <w:pStyle w:val="Heading4"/>
      </w:pPr>
      <w:r>
        <w:t xml:space="preserve">The Dual State system is the source of authoritarian control </w:t>
      </w:r>
    </w:p>
    <w:p w14:paraId="44B2122A" w14:textId="77777777" w:rsidR="00497802" w:rsidRDefault="00497802" w:rsidP="00497802">
      <w:r w:rsidRPr="00055FE3">
        <w:t xml:space="preserve">Aziz </w:t>
      </w:r>
      <w:r w:rsidRPr="00055FE3">
        <w:rPr>
          <w:rStyle w:val="Style13ptBold"/>
        </w:rPr>
        <w:t>Huq</w:t>
      </w:r>
      <w:r w:rsidRPr="00055FE3">
        <w:t xml:space="preserve">, </w:t>
      </w:r>
      <w:r>
        <w:t>4-3</w:t>
      </w:r>
      <w:r w:rsidRPr="00055FE3">
        <w:t>-20</w:t>
      </w:r>
      <w:r w:rsidRPr="00055FE3">
        <w:rPr>
          <w:rStyle w:val="Style13ptBold"/>
        </w:rPr>
        <w:t>25</w:t>
      </w:r>
      <w:r w:rsidRPr="00055FE3">
        <w:t xml:space="preserve">, Aziz Huq teaches law at the University of Chicago and is the author of The Rule of Law: A Very Short Introduction. "America Is Watching the Rise of a Dual State", Atlantic, </w:t>
      </w:r>
      <w:hyperlink r:id="rId7" w:history="1">
        <w:r w:rsidRPr="003323F0">
          <w:rPr>
            <w:rStyle w:val="Hyperlink"/>
          </w:rPr>
          <w:t>https://www.theatlantic.com/magazine/archive/2025/05/trump-executive-order-lawlessness-constitutional-crisis/682112/</w:t>
        </w:r>
      </w:hyperlink>
      <w:r>
        <w:t xml:space="preserve"> ///SQUID, Thanks Cate </w:t>
      </w:r>
    </w:p>
    <w:p w14:paraId="7E6FBE3B" w14:textId="77777777" w:rsidR="00497802" w:rsidRPr="003B2FD5" w:rsidRDefault="00497802" w:rsidP="00497802">
      <w:pPr>
        <w:rPr>
          <w:sz w:val="12"/>
        </w:rPr>
      </w:pPr>
      <w:r w:rsidRPr="003B2FD5">
        <w:rPr>
          <w:sz w:val="12"/>
        </w:rPr>
        <w:t xml:space="preserve">On September 20, 1938, a man who had witnessed the rise of fascism packed his suitcases and fled his home in Berlin. He arranged to have smuggled separately a manuscript that he had drafted in secret over the previous two years. This book was a remarkable one. It clarified what was unfolding in Berlin at the time, the catalyst for its author's flight. The man fleeing that day was a Jewish labor lawyer named Ernst </w:t>
      </w:r>
      <w:r w:rsidRPr="00497802">
        <w:rPr>
          <w:highlight w:val="cyan"/>
          <w:u w:val="single"/>
        </w:rPr>
        <w:t>Fraenkel</w:t>
      </w:r>
      <w:r w:rsidRPr="003B2FD5">
        <w:rPr>
          <w:sz w:val="12"/>
        </w:rPr>
        <w:t xml:space="preserve">. He completed his manuscript two years later at the University of Chicago (where I teach), publishing it as The Dual State, with the modest subtitle A Contribution to the Theory of Dictatorship. The book </w:t>
      </w:r>
      <w:r w:rsidRPr="00497802">
        <w:rPr>
          <w:highlight w:val="cyan"/>
          <w:u w:val="single"/>
        </w:rPr>
        <w:t>explains how</w:t>
      </w:r>
      <w:r w:rsidRPr="00055FE3">
        <w:rPr>
          <w:u w:val="single"/>
        </w:rPr>
        <w:t xml:space="preserve"> the </w:t>
      </w:r>
      <w:r w:rsidRPr="00497802">
        <w:rPr>
          <w:highlight w:val="cyan"/>
          <w:u w:val="single"/>
        </w:rPr>
        <w:t>Nazi regime managed to</w:t>
      </w:r>
      <w:r w:rsidRPr="00055FE3">
        <w:rPr>
          <w:u w:val="single"/>
        </w:rPr>
        <w:t xml:space="preserve"> </w:t>
      </w:r>
      <w:r w:rsidRPr="00497802">
        <w:rPr>
          <w:highlight w:val="cyan"/>
          <w:u w:val="single"/>
        </w:rPr>
        <w:t>keep on track a capitalist economy governed by stable laws-and maintain a day-to-day normalcy</w:t>
      </w:r>
      <w:r w:rsidRPr="00055FE3">
        <w:rPr>
          <w:u w:val="single"/>
        </w:rPr>
        <w:t xml:space="preserve"> for many of its citizens-</w:t>
      </w:r>
      <w:r w:rsidRPr="00497802">
        <w:rPr>
          <w:highlight w:val="cyan"/>
          <w:u w:val="single"/>
        </w:rPr>
        <w:t>while at the same time establishing</w:t>
      </w:r>
      <w:r w:rsidRPr="00055FE3">
        <w:rPr>
          <w:u w:val="single"/>
        </w:rPr>
        <w:t xml:space="preserve"> a </w:t>
      </w:r>
      <w:r w:rsidRPr="00497802">
        <w:rPr>
          <w:highlight w:val="cyan"/>
          <w:u w:val="single"/>
        </w:rPr>
        <w:t>domain of lawlessness and state violence</w:t>
      </w:r>
      <w:r w:rsidRPr="00055FE3">
        <w:rPr>
          <w:u w:val="single"/>
        </w:rPr>
        <w:t xml:space="preserve"> in order </w:t>
      </w:r>
      <w:r w:rsidRPr="00497802">
        <w:rPr>
          <w:highlight w:val="cyan"/>
          <w:u w:val="single"/>
        </w:rPr>
        <w:t>to realize its</w:t>
      </w:r>
      <w:r w:rsidRPr="00055FE3">
        <w:rPr>
          <w:u w:val="single"/>
        </w:rPr>
        <w:t xml:space="preserve"> terrible </w:t>
      </w:r>
      <w:r w:rsidRPr="00497802">
        <w:rPr>
          <w:highlight w:val="cyan"/>
          <w:u w:val="single"/>
        </w:rPr>
        <w:t>vision of ethno-nationalism</w:t>
      </w:r>
      <w:r w:rsidRPr="003B2FD5">
        <w:rPr>
          <w:sz w:val="12"/>
        </w:rPr>
        <w:t xml:space="preserve">. Fraenkel offered a simple, yet powerful, picture of how the constitutional and legal foundations of the Weimar Republic eroded, and were replaced by strongman-style rule in which the commands of the Nazi Party and its leader became paramount. </w:t>
      </w:r>
      <w:r w:rsidRPr="00055FE3">
        <w:rPr>
          <w:u w:val="single"/>
        </w:rPr>
        <w:t>His perspective was not grounded in abstract political theory; it grew instead from his experience as a Jewish lawyer in Nazi Berlin representing dissidents and other disfavored clients</w:t>
      </w:r>
      <w:r w:rsidRPr="003B2FD5">
        <w:rPr>
          <w:sz w:val="12"/>
        </w:rPr>
        <w:t xml:space="preserve">. Academic in tone, </w:t>
      </w:r>
      <w:r w:rsidRPr="00055FE3">
        <w:rPr>
          <w:u w:val="single"/>
        </w:rPr>
        <w:t xml:space="preserve">The </w:t>
      </w:r>
      <w:r w:rsidRPr="00497802">
        <w:rPr>
          <w:highlight w:val="cyan"/>
          <w:u w:val="single"/>
        </w:rPr>
        <w:t>Dual State sketches a template of emerging tyranny</w:t>
      </w:r>
      <w:r w:rsidRPr="003B2FD5">
        <w:rPr>
          <w:sz w:val="12"/>
        </w:rPr>
        <w:t xml:space="preserve"> distilled from bloody and horrifying experience. As Fraenkel explained it, </w:t>
      </w:r>
      <w:r w:rsidRPr="00055FE3">
        <w:rPr>
          <w:u w:val="single"/>
        </w:rPr>
        <w:t xml:space="preserve">a </w:t>
      </w:r>
      <w:r w:rsidRPr="00497802">
        <w:rPr>
          <w:highlight w:val="cyan"/>
          <w:u w:val="single"/>
        </w:rPr>
        <w:t>lawless dictatorship does not arise simply by snuffing out</w:t>
      </w:r>
      <w:r w:rsidRPr="00055FE3">
        <w:rPr>
          <w:u w:val="single"/>
        </w:rPr>
        <w:t xml:space="preserve"> the </w:t>
      </w:r>
      <w:r w:rsidRPr="00497802">
        <w:rPr>
          <w:highlight w:val="cyan"/>
          <w:u w:val="single"/>
        </w:rPr>
        <w:t>ordinary legal system of rules, procedures, and precedents</w:t>
      </w:r>
      <w:r w:rsidRPr="00055FE3">
        <w:rPr>
          <w:u w:val="single"/>
        </w:rPr>
        <w:t>.</w:t>
      </w:r>
      <w:r w:rsidRPr="003B2FD5">
        <w:rPr>
          <w:sz w:val="12"/>
        </w:rPr>
        <w:t xml:space="preserve"> To the contrary</w:t>
      </w:r>
      <w:r w:rsidRPr="00055FE3">
        <w:rPr>
          <w:u w:val="single"/>
        </w:rPr>
        <w:t xml:space="preserve">, that </w:t>
      </w:r>
      <w:r w:rsidRPr="00497802">
        <w:rPr>
          <w:highlight w:val="cyan"/>
          <w:u w:val="single"/>
        </w:rPr>
        <w:t>system</w:t>
      </w:r>
      <w:r w:rsidRPr="003B2FD5">
        <w:rPr>
          <w:sz w:val="12"/>
        </w:rPr>
        <w:t xml:space="preserve">-which he </w:t>
      </w:r>
      <w:r w:rsidRPr="00497802">
        <w:rPr>
          <w:highlight w:val="cyan"/>
          <w:u w:val="single"/>
        </w:rPr>
        <w:t>called the "normative state"-remains in place while dictatorial power spreads</w:t>
      </w:r>
      <w:r w:rsidRPr="00055FE3">
        <w:rPr>
          <w:u w:val="single"/>
        </w:rPr>
        <w:t xml:space="preserve"> across society</w:t>
      </w:r>
      <w:r w:rsidRPr="003B2FD5">
        <w:rPr>
          <w:sz w:val="12"/>
        </w:rPr>
        <w:t xml:space="preserve">. What happens, Fraenkel explained, is insidious. </w:t>
      </w:r>
      <w:r w:rsidRPr="00055FE3">
        <w:rPr>
          <w:u w:val="single"/>
        </w:rPr>
        <w:t>Rather than completely eliminating the normative state</w:t>
      </w:r>
      <w:r w:rsidRPr="003B2FD5">
        <w:rPr>
          <w:sz w:val="12"/>
        </w:rPr>
        <w:t xml:space="preserve">, </w:t>
      </w:r>
      <w:r w:rsidRPr="00055FE3">
        <w:rPr>
          <w:u w:val="single"/>
        </w:rPr>
        <w:t>the</w:t>
      </w:r>
      <w:r w:rsidRPr="003B2FD5">
        <w:rPr>
          <w:sz w:val="12"/>
        </w:rPr>
        <w:t xml:space="preserve"> Nazi </w:t>
      </w:r>
      <w:r w:rsidRPr="00497802">
        <w:rPr>
          <w:highlight w:val="cyan"/>
          <w:u w:val="single"/>
        </w:rPr>
        <w:t>regime</w:t>
      </w:r>
      <w:r w:rsidRPr="00055FE3">
        <w:rPr>
          <w:u w:val="single"/>
        </w:rPr>
        <w:t xml:space="preserve"> slowly </w:t>
      </w:r>
      <w:r w:rsidRPr="00497802">
        <w:rPr>
          <w:highlight w:val="cyan"/>
          <w:u w:val="single"/>
        </w:rPr>
        <w:t>created a parallel zone</w:t>
      </w:r>
      <w:r w:rsidRPr="00055FE3">
        <w:rPr>
          <w:u w:val="single"/>
        </w:rPr>
        <w:t xml:space="preserve"> </w:t>
      </w:r>
      <w:r w:rsidRPr="00497802">
        <w:rPr>
          <w:highlight w:val="cyan"/>
          <w:u w:val="single"/>
        </w:rPr>
        <w:t>in which "unlimited arbitrariness and violence</w:t>
      </w:r>
      <w:r w:rsidRPr="00055FE3">
        <w:rPr>
          <w:u w:val="single"/>
        </w:rPr>
        <w:t xml:space="preserve"> unchecked by any legal guarantees" </w:t>
      </w:r>
      <w:r w:rsidRPr="00497802">
        <w:rPr>
          <w:highlight w:val="cyan"/>
          <w:u w:val="single"/>
        </w:rPr>
        <w:t>reigned freely</w:t>
      </w:r>
      <w:r w:rsidRPr="003B2FD5">
        <w:rPr>
          <w:sz w:val="12"/>
        </w:rPr>
        <w:t xml:space="preserve">. </w:t>
      </w:r>
      <w:r w:rsidRPr="00055FE3">
        <w:rPr>
          <w:u w:val="single"/>
        </w:rPr>
        <w:t>In</w:t>
      </w:r>
      <w:r w:rsidRPr="003B2FD5">
        <w:rPr>
          <w:sz w:val="12"/>
        </w:rPr>
        <w:t xml:space="preserve"> </w:t>
      </w:r>
      <w:r w:rsidRPr="00055FE3">
        <w:rPr>
          <w:u w:val="single"/>
        </w:rPr>
        <w:t>this domain</w:t>
      </w:r>
      <w:r w:rsidRPr="003B2FD5">
        <w:rPr>
          <w:sz w:val="12"/>
        </w:rPr>
        <w:t xml:space="preserve">, which Fraenkel </w:t>
      </w:r>
      <w:r w:rsidRPr="00497802">
        <w:rPr>
          <w:highlight w:val="cyan"/>
          <w:u w:val="single"/>
        </w:rPr>
        <w:t>called the "prerogative state</w:t>
      </w:r>
      <w:r w:rsidRPr="003B2FD5">
        <w:rPr>
          <w:sz w:val="12"/>
        </w:rPr>
        <w:t xml:space="preserve">," </w:t>
      </w:r>
      <w:r w:rsidRPr="00497802">
        <w:rPr>
          <w:highlight w:val="cyan"/>
          <w:u w:val="single"/>
        </w:rPr>
        <w:t>ordinary law didn't apply</w:t>
      </w:r>
      <w:r w:rsidRPr="003B2FD5">
        <w:rPr>
          <w:sz w:val="12"/>
        </w:rPr>
        <w:t>. (</w:t>
      </w:r>
      <w:r w:rsidRPr="00055FE3">
        <w:rPr>
          <w:u w:val="single"/>
        </w:rPr>
        <w:t>A prerogative power is one that allows a person such as a monarch to act without regard to the laws on the books</w:t>
      </w:r>
      <w:r w:rsidRPr="003B2FD5">
        <w:rPr>
          <w:sz w:val="12"/>
        </w:rPr>
        <w:t xml:space="preserve">; theorists from John Locke onward have offered various formulations of the idea.) </w:t>
      </w:r>
      <w:r w:rsidRPr="00055FE3">
        <w:rPr>
          <w:u w:val="single"/>
        </w:rPr>
        <w:t xml:space="preserve">In this prerogative state, </w:t>
      </w:r>
      <w:r w:rsidRPr="00497802">
        <w:rPr>
          <w:highlight w:val="cyan"/>
          <w:u w:val="single"/>
        </w:rPr>
        <w:t>judges and other legal actors deferred to</w:t>
      </w:r>
      <w:r w:rsidRPr="003B2FD5">
        <w:rPr>
          <w:sz w:val="12"/>
        </w:rPr>
        <w:t xml:space="preserve"> the </w:t>
      </w:r>
      <w:r w:rsidRPr="00497802">
        <w:rPr>
          <w:highlight w:val="cyan"/>
          <w:u w:val="single"/>
        </w:rPr>
        <w:t>racist hierarchies and ruthless expediencies</w:t>
      </w:r>
      <w:r w:rsidRPr="003B2FD5">
        <w:rPr>
          <w:sz w:val="12"/>
        </w:rPr>
        <w:t xml:space="preserve"> of the Nazi regime. [Timothy W. Ryback: How Hitler dismantled a democracy in 53 days] </w:t>
      </w:r>
      <w:r w:rsidRPr="00055FE3">
        <w:rPr>
          <w:u w:val="single"/>
        </w:rPr>
        <w:t>The</w:t>
      </w:r>
      <w:r w:rsidRPr="003B2FD5">
        <w:rPr>
          <w:sz w:val="12"/>
        </w:rPr>
        <w:t xml:space="preserve"> key here is that this </w:t>
      </w:r>
      <w:r w:rsidRPr="00497802">
        <w:rPr>
          <w:highlight w:val="cyan"/>
          <w:u w:val="single"/>
        </w:rPr>
        <w:t>prerogative state does not immediately</w:t>
      </w:r>
      <w:r w:rsidRPr="00055FE3">
        <w:rPr>
          <w:u w:val="single"/>
        </w:rPr>
        <w:t xml:space="preserve"> and completely </w:t>
      </w:r>
      <w:r w:rsidRPr="00497802">
        <w:rPr>
          <w:highlight w:val="cyan"/>
          <w:u w:val="single"/>
        </w:rPr>
        <w:t>overrun the normative state</w:t>
      </w:r>
      <w:r w:rsidRPr="003B2FD5">
        <w:rPr>
          <w:sz w:val="12"/>
        </w:rPr>
        <w:t xml:space="preserve">. </w:t>
      </w:r>
      <w:r w:rsidRPr="00055FE3">
        <w:rPr>
          <w:u w:val="single"/>
        </w:rPr>
        <w:t>Rather</w:t>
      </w:r>
      <w:r w:rsidRPr="003B2FD5">
        <w:rPr>
          <w:sz w:val="12"/>
        </w:rPr>
        <w:t xml:space="preserve">, Fraenkel argued, </w:t>
      </w:r>
      <w:r w:rsidRPr="00497802">
        <w:rPr>
          <w:highlight w:val="cyan"/>
          <w:u w:val="single"/>
        </w:rPr>
        <w:t xml:space="preserve">dictatorships create a lawless zone that runs alongside </w:t>
      </w:r>
      <w:r w:rsidRPr="003B2FD5">
        <w:rPr>
          <w:u w:val="single"/>
        </w:rPr>
        <w:t xml:space="preserve">the </w:t>
      </w:r>
      <w:r w:rsidRPr="00497802">
        <w:rPr>
          <w:highlight w:val="cyan"/>
          <w:u w:val="single"/>
        </w:rPr>
        <w:t>normative state</w:t>
      </w:r>
      <w:r w:rsidRPr="00055FE3">
        <w:rPr>
          <w:u w:val="single"/>
        </w:rPr>
        <w:t>.</w:t>
      </w:r>
      <w:r w:rsidRPr="003B2FD5">
        <w:rPr>
          <w:sz w:val="12"/>
        </w:rPr>
        <w:t xml:space="preserve"> </w:t>
      </w:r>
      <w:r w:rsidRPr="00055FE3">
        <w:rPr>
          <w:u w:val="single"/>
        </w:rPr>
        <w:t xml:space="preserve">The </w:t>
      </w:r>
      <w:r w:rsidRPr="00497802">
        <w:rPr>
          <w:highlight w:val="cyan"/>
          <w:u w:val="single"/>
        </w:rPr>
        <w:t>two states cohabit uneasily and unstably</w:t>
      </w:r>
      <w:r w:rsidRPr="003B2FD5">
        <w:rPr>
          <w:sz w:val="12"/>
        </w:rPr>
        <w:t xml:space="preserve">. On any given day, </w:t>
      </w:r>
      <w:r w:rsidRPr="00055FE3">
        <w:rPr>
          <w:u w:val="single"/>
        </w:rPr>
        <w:t>people or cases could be jerked out of the normative state and into the prerogative one</w:t>
      </w:r>
      <w:r w:rsidRPr="003B2FD5">
        <w:rPr>
          <w:sz w:val="12"/>
        </w:rPr>
        <w:t xml:space="preserve">. </w:t>
      </w:r>
      <w:r w:rsidRPr="003B2FD5">
        <w:rPr>
          <w:u w:val="single"/>
        </w:rPr>
        <w:t>In July 1936</w:t>
      </w:r>
      <w:r w:rsidRPr="003B2FD5">
        <w:rPr>
          <w:sz w:val="12"/>
        </w:rPr>
        <w:t xml:space="preserve">, for example, </w:t>
      </w:r>
      <w:r w:rsidRPr="003B2FD5">
        <w:rPr>
          <w:u w:val="single"/>
        </w:rPr>
        <w:t>Fraenkel won a case for employees of an association taken over by the Nazis</w:t>
      </w:r>
      <w:r w:rsidRPr="003B2FD5">
        <w:rPr>
          <w:sz w:val="12"/>
        </w:rPr>
        <w:t xml:space="preserve">. </w:t>
      </w:r>
      <w:r w:rsidRPr="003B2FD5">
        <w:rPr>
          <w:u w:val="single"/>
        </w:rPr>
        <w:t>A few days later</w:t>
      </w:r>
      <w:r w:rsidRPr="003B2FD5">
        <w:rPr>
          <w:sz w:val="12"/>
        </w:rPr>
        <w:t xml:space="preserve">, he learned that </w:t>
      </w:r>
      <w:r w:rsidRPr="003B2FD5">
        <w:rPr>
          <w:u w:val="single"/>
        </w:rPr>
        <w:t>the Gestapo had seized the money owed to his clients a</w:t>
      </w:r>
      <w:r w:rsidRPr="00055FE3">
        <w:rPr>
          <w:u w:val="single"/>
        </w:rPr>
        <w:t>nd deposited it in the government's coffers</w:t>
      </w:r>
      <w:r w:rsidRPr="003B2FD5">
        <w:rPr>
          <w:sz w:val="12"/>
        </w:rPr>
        <w:t xml:space="preserve">. </w:t>
      </w:r>
      <w:r w:rsidRPr="00055FE3">
        <w:rPr>
          <w:u w:val="single"/>
        </w:rPr>
        <w:t>Over time, the prerogative state would distort and slowly unravel the legal procedures of the normative state, leaving a smaller and smaller domain for ordinary law</w:t>
      </w:r>
      <w:r w:rsidRPr="003B2FD5">
        <w:rPr>
          <w:sz w:val="12"/>
        </w:rPr>
        <w:t xml:space="preserve">. Yet, Fraenkel insisted, it was a mistake to think that even the Nazis would entirely dispense with normal laws. After all, they had a complex, broadly capitalist economy to maintain. "A nation of 80 million people," he noted, needs stable rules. </w:t>
      </w:r>
      <w:r w:rsidRPr="00055FE3">
        <w:rPr>
          <w:u w:val="single"/>
        </w:rPr>
        <w:t>The trick was to find a way to keep the law going for Christian Germans who supported or</w:t>
      </w:r>
      <w:r w:rsidRPr="003B2FD5">
        <w:rPr>
          <w:sz w:val="12"/>
        </w:rPr>
        <w:t xml:space="preserve"> at least </w:t>
      </w:r>
      <w:r w:rsidRPr="00055FE3">
        <w:rPr>
          <w:u w:val="single"/>
        </w:rPr>
        <w:t>tolerated the Nazis, while ruthlessly executing</w:t>
      </w:r>
      <w:r w:rsidRPr="003B2FD5">
        <w:rPr>
          <w:sz w:val="12"/>
        </w:rPr>
        <w:t xml:space="preserve"> the f¼hrer's </w:t>
      </w:r>
      <w:r w:rsidRPr="00055FE3">
        <w:rPr>
          <w:u w:val="single"/>
        </w:rPr>
        <w:t>directives against the state's enemies</w:t>
      </w:r>
      <w:r w:rsidRPr="003B2FD5">
        <w:rPr>
          <w:sz w:val="12"/>
        </w:rPr>
        <w:t xml:space="preserve">, real and perceived. </w:t>
      </w:r>
      <w:r w:rsidRPr="00055FE3">
        <w:rPr>
          <w:u w:val="single"/>
        </w:rPr>
        <w:t>Capitalism could jog nicely alongside the brutal suppression of democracy, and even genocide</w:t>
      </w:r>
      <w:r w:rsidRPr="003B2FD5">
        <w:rPr>
          <w:sz w:val="12"/>
        </w:rPr>
        <w:t>. Fraenkel was born in Cologne in December 1898 in the comfortable home of Georg Fraenkel, a merchant, and Therese Epstein. After his parents died, Ernst and his sister were taken in by their uncle in Frankfurt, where Ernst became interested in trade-union activism. Despite his socialist leanings, he joined the German army and was sent to Poland in April 1917, then on to the Western Front that July. He later wrote that he'd hoped "the war would mean the end of antisemitism." Fraenkel survived the trenches, and after his discharge in 1919, he earned a law degree, eventually securing work in Berlin as a labor lawyer. The war did not, of course, end anti-Semitism, but his military service did save his livelihood, at least for a time. On May 9, 1933-only a few months after the Reichstag burned-Fraenkel and other Jewish lawyers received an official notice prohibiting them from appearing in German courts. But Nazi law made an exception for Jewish lawyers who had served in World War I. And so, while many fled, Fraenkel remained in Berlin, representing litigants such as members of the German Freethinkers Alliance, a leader of the Young Socialist Workers, and a man arrested for insulting a National Socialist newspaper as "old cheese." Often, he had to resort to unorthodox strategies. In the last of those three cases, Fraenkel persuaded his client to plead guilty, limiting his arguments to the sentence's severity. This gambit worked: The man was duly convicted, and received a light sentence, avoiding the fate of others acquitted under similar circumstances. In at least one case, a Gestapo agent appeared as soon as the judge declared a not-guilty verdict, took the defendant into custody, and said, "Kommt nach Dachau" ("Come to Dachau"). Eventually, Fraenkel's name made it onto a Gestapo list. He and his wife fled first to London, then to Chicago.</w:t>
      </w:r>
    </w:p>
    <w:p w14:paraId="1FE1C9A2" w14:textId="77777777" w:rsidR="00497802" w:rsidRPr="00726620" w:rsidRDefault="00497802" w:rsidP="00497802">
      <w:pPr>
        <w:rPr>
          <w:sz w:val="14"/>
        </w:rPr>
      </w:pPr>
    </w:p>
    <w:p w14:paraId="34010A6B" w14:textId="77777777" w:rsidR="00497802" w:rsidRDefault="00497802" w:rsidP="00497802">
      <w:pPr>
        <w:pStyle w:val="Heading4"/>
      </w:pPr>
      <w:r>
        <w:t xml:space="preserve">The US is operating within a dual state system now – ignoring it dooms solvency and turns the aff </w:t>
      </w:r>
    </w:p>
    <w:p w14:paraId="26F9780D" w14:textId="77777777" w:rsidR="00497802" w:rsidRDefault="00497802" w:rsidP="00497802">
      <w:r w:rsidRPr="008D3DEF">
        <w:t xml:space="preserve">Amanda </w:t>
      </w:r>
      <w:r w:rsidRPr="008D3DEF">
        <w:rPr>
          <w:rStyle w:val="Style13ptBold"/>
        </w:rPr>
        <w:t>Taub</w:t>
      </w:r>
      <w:r w:rsidRPr="008D3DEF">
        <w:t>, 5-3-20</w:t>
      </w:r>
      <w:r w:rsidRPr="008D3DEF">
        <w:rPr>
          <w:rStyle w:val="Style13ptBold"/>
        </w:rPr>
        <w:t>25</w:t>
      </w:r>
      <w:r w:rsidRPr="008D3DEF">
        <w:t>, Amanda Taub writes the Interpreter, an explanatory column and newsletter about world events. She is based in London.</w:t>
      </w:r>
      <w:r>
        <w:t xml:space="preserve"> </w:t>
      </w:r>
      <w:r w:rsidRPr="008D3DEF">
        <w:t xml:space="preserve">"The Frightening Precedents for Trump’s ‘Legal Abyss’", No Publication, </w:t>
      </w:r>
      <w:hyperlink r:id="rId8" w:history="1">
        <w:r w:rsidRPr="003323F0">
          <w:rPr>
            <w:rStyle w:val="Hyperlink"/>
          </w:rPr>
          <w:t>https://www.nytimes.com/2025/05/03/world/trump-dual-state.html</w:t>
        </w:r>
      </w:hyperlink>
      <w:r>
        <w:t xml:space="preserve"> ///SQUID, Thanks Cate</w:t>
      </w:r>
    </w:p>
    <w:p w14:paraId="4B7F41A5" w14:textId="77777777" w:rsidR="00497802" w:rsidRPr="002909DC" w:rsidRDefault="00497802" w:rsidP="00497802">
      <w:pPr>
        <w:rPr>
          <w:u w:val="single"/>
        </w:rPr>
      </w:pPr>
      <w:r w:rsidRPr="003B2FD5">
        <w:rPr>
          <w:sz w:val="10"/>
        </w:rPr>
        <w:t>“Oopsie … Too late,” President Nayib Bukele of El Salvador wrote on X with a cry-laughing emoji on March 16. Below it was a screenshot of a headline: “</w:t>
      </w:r>
      <w:r w:rsidRPr="00497802">
        <w:rPr>
          <w:highlight w:val="cyan"/>
          <w:u w:val="single"/>
        </w:rPr>
        <w:t>Fed judge</w:t>
      </w:r>
      <w:r w:rsidRPr="008D3DEF">
        <w:rPr>
          <w:u w:val="single"/>
        </w:rPr>
        <w:t xml:space="preserve"> </w:t>
      </w:r>
      <w:r w:rsidRPr="003B2FD5">
        <w:rPr>
          <w:sz w:val="10"/>
        </w:rPr>
        <w:t xml:space="preserve">orders deportation flights carrying alleged gangbangers to return to US, </w:t>
      </w:r>
      <w:r w:rsidRPr="00497802">
        <w:rPr>
          <w:highlight w:val="cyan"/>
          <w:u w:val="single"/>
        </w:rPr>
        <w:t>blocks Trump from invoking Alien Enemies Act</w:t>
      </w:r>
      <w:r w:rsidRPr="003B2FD5">
        <w:rPr>
          <w:sz w:val="10"/>
        </w:rPr>
        <w:t>.”</w:t>
      </w:r>
      <w:r>
        <w:rPr>
          <w:sz w:val="10"/>
        </w:rPr>
        <w:t xml:space="preserve"> </w:t>
      </w:r>
      <w:r w:rsidRPr="00497802">
        <w:rPr>
          <w:highlight w:val="cyan"/>
          <w:u w:val="single"/>
        </w:rPr>
        <w:t>Despite</w:t>
      </w:r>
      <w:r w:rsidRPr="008D3DEF">
        <w:rPr>
          <w:u w:val="single"/>
        </w:rPr>
        <w:t xml:space="preserve"> the </w:t>
      </w:r>
      <w:r w:rsidRPr="00497802">
        <w:rPr>
          <w:highlight w:val="cyan"/>
          <w:u w:val="single"/>
        </w:rPr>
        <w:t>court order</w:t>
      </w:r>
      <w:r w:rsidRPr="008D3DEF">
        <w:rPr>
          <w:u w:val="single"/>
        </w:rPr>
        <w:t xml:space="preserve">, </w:t>
      </w:r>
      <w:r w:rsidRPr="00497802">
        <w:rPr>
          <w:highlight w:val="cyan"/>
          <w:u w:val="single"/>
        </w:rPr>
        <w:t>fed</w:t>
      </w:r>
      <w:r w:rsidRPr="008D3DEF">
        <w:rPr>
          <w:u w:val="single"/>
        </w:rPr>
        <w:t xml:space="preserve">eral </w:t>
      </w:r>
      <w:r w:rsidRPr="00497802">
        <w:rPr>
          <w:highlight w:val="cyan"/>
          <w:u w:val="single"/>
        </w:rPr>
        <w:t>officials</w:t>
      </w:r>
      <w:r w:rsidRPr="008D3DEF">
        <w:rPr>
          <w:u w:val="single"/>
        </w:rPr>
        <w:t xml:space="preserve"> had </w:t>
      </w:r>
      <w:r w:rsidRPr="00497802">
        <w:rPr>
          <w:highlight w:val="cyan"/>
          <w:u w:val="single"/>
        </w:rPr>
        <w:t>neither prevented the takeoff of the deportation flight</w:t>
      </w:r>
      <w:r w:rsidRPr="008D3DEF">
        <w:rPr>
          <w:u w:val="single"/>
        </w:rPr>
        <w:t xml:space="preserve"> </w:t>
      </w:r>
      <w:r w:rsidRPr="003B2FD5">
        <w:rPr>
          <w:sz w:val="10"/>
        </w:rPr>
        <w:t xml:space="preserve">that was still on the ground at the time of the court’s order, </w:t>
      </w:r>
      <w:r w:rsidRPr="00497802">
        <w:rPr>
          <w:highlight w:val="cyan"/>
          <w:u w:val="single"/>
        </w:rPr>
        <w:t>nor turned around</w:t>
      </w:r>
      <w:r w:rsidRPr="008D3DEF">
        <w:rPr>
          <w:u w:val="single"/>
        </w:rPr>
        <w:t xml:space="preserve"> the </w:t>
      </w:r>
      <w:r w:rsidRPr="00497802">
        <w:rPr>
          <w:highlight w:val="cyan"/>
          <w:u w:val="single"/>
        </w:rPr>
        <w:t>two other planes</w:t>
      </w:r>
      <w:r w:rsidRPr="008D3DEF">
        <w:rPr>
          <w:u w:val="single"/>
        </w:rPr>
        <w:t xml:space="preserve"> that were </w:t>
      </w:r>
      <w:r w:rsidRPr="00497802">
        <w:rPr>
          <w:highlight w:val="cyan"/>
          <w:u w:val="single"/>
        </w:rPr>
        <w:t>already in the air</w:t>
      </w:r>
      <w:r w:rsidRPr="003B2FD5">
        <w:rPr>
          <w:sz w:val="10"/>
        </w:rPr>
        <w:t>. After news broke that the men were now in El Salvador, imprisoned in the notorious complex known by its Spanish acronym CECOT, Mr. Bukele’s mocking tweet made clear that he considered the deportees beyond the reach of U.S. courts.</w:t>
      </w:r>
      <w:r>
        <w:rPr>
          <w:sz w:val="10"/>
        </w:rPr>
        <w:t xml:space="preserve"> </w:t>
      </w:r>
      <w:r w:rsidRPr="003B2FD5">
        <w:rPr>
          <w:sz w:val="10"/>
        </w:rPr>
        <w:t>The Trump administration has taken a similar position, albeit with fewer emojis. “Federal courts generally have no jurisdiction over the president’s conduct of foreign affairs, his authorities under the Alien Enemies Act, and his core Article II powers to remove foreign alien terrorists from U.S. soil and repel a declared invasion,” Karoline Leavitt, the White House press secretary, said in a statement on March 17.</w:t>
      </w:r>
      <w:r>
        <w:rPr>
          <w:sz w:val="10"/>
        </w:rPr>
        <w:t xml:space="preserve"> </w:t>
      </w:r>
      <w:r w:rsidRPr="008D3DEF">
        <w:rPr>
          <w:u w:val="single"/>
        </w:rPr>
        <w:t xml:space="preserve">Since then, the </w:t>
      </w:r>
      <w:r w:rsidRPr="00497802">
        <w:rPr>
          <w:highlight w:val="cyan"/>
          <w:u w:val="single"/>
        </w:rPr>
        <w:t>administration has grown</w:t>
      </w:r>
      <w:r w:rsidRPr="003B2FD5">
        <w:rPr>
          <w:sz w:val="10"/>
        </w:rPr>
        <w:t xml:space="preserve"> even </w:t>
      </w:r>
      <w:r w:rsidRPr="00497802">
        <w:rPr>
          <w:highlight w:val="cyan"/>
          <w:u w:val="single"/>
        </w:rPr>
        <w:t>more defiant</w:t>
      </w:r>
      <w:r w:rsidRPr="003B2FD5">
        <w:rPr>
          <w:sz w:val="10"/>
        </w:rPr>
        <w:t xml:space="preserve">. This week, when asked about the case of Kilmar Abrego Garcia, a Salvadoran immigrant and Maryland father of three who was deported from Maryland to CECOT as a result of “administrative error,” Mr. </w:t>
      </w:r>
      <w:r w:rsidRPr="00497802">
        <w:rPr>
          <w:highlight w:val="cyan"/>
          <w:u w:val="single"/>
        </w:rPr>
        <w:t>Trump told a reporter</w:t>
      </w:r>
      <w:r w:rsidRPr="008D3DEF">
        <w:rPr>
          <w:u w:val="single"/>
        </w:rPr>
        <w:t xml:space="preserve"> that </w:t>
      </w:r>
      <w:r w:rsidRPr="00497802">
        <w:rPr>
          <w:highlight w:val="cyan"/>
          <w:u w:val="single"/>
        </w:rPr>
        <w:t>he has the power to free</w:t>
      </w:r>
      <w:r w:rsidRPr="003B2FD5">
        <w:rPr>
          <w:sz w:val="10"/>
        </w:rPr>
        <w:t xml:space="preserve"> </w:t>
      </w:r>
      <w:r w:rsidRPr="008D3DEF">
        <w:rPr>
          <w:u w:val="single"/>
        </w:rPr>
        <w:t xml:space="preserve">Mr. </w:t>
      </w:r>
      <w:r w:rsidRPr="00497802">
        <w:rPr>
          <w:highlight w:val="cyan"/>
          <w:u w:val="single"/>
        </w:rPr>
        <w:t>Abrego Garcia but won’t</w:t>
      </w:r>
      <w:r w:rsidRPr="008D3DEF">
        <w:rPr>
          <w:u w:val="single"/>
        </w:rPr>
        <w:t xml:space="preserve"> do so — </w:t>
      </w:r>
      <w:r w:rsidRPr="00497802">
        <w:rPr>
          <w:highlight w:val="cyan"/>
          <w:u w:val="single"/>
        </w:rPr>
        <w:t>despite</w:t>
      </w:r>
      <w:r w:rsidRPr="008D3DEF">
        <w:rPr>
          <w:u w:val="single"/>
        </w:rPr>
        <w:t xml:space="preserve"> a </w:t>
      </w:r>
      <w:r w:rsidRPr="00497802">
        <w:rPr>
          <w:highlight w:val="cyan"/>
          <w:u w:val="single"/>
        </w:rPr>
        <w:t>Supreme Court order</w:t>
      </w:r>
      <w:r w:rsidRPr="008D3DEF">
        <w:rPr>
          <w:u w:val="single"/>
        </w:rPr>
        <w:t xml:space="preserve"> to “facilitate” his release</w:t>
      </w:r>
      <w:r w:rsidRPr="003B2FD5">
        <w:rPr>
          <w:sz w:val="10"/>
        </w:rPr>
        <w:t>.</w:t>
      </w:r>
      <w:r>
        <w:rPr>
          <w:sz w:val="10"/>
        </w:rPr>
        <w:t xml:space="preserve"> </w:t>
      </w:r>
      <w:r w:rsidRPr="008D3DEF">
        <w:rPr>
          <w:u w:val="single"/>
        </w:rPr>
        <w:t>Those claims</w:t>
      </w:r>
      <w:r w:rsidRPr="003B2FD5">
        <w:rPr>
          <w:sz w:val="10"/>
        </w:rPr>
        <w:t xml:space="preserve">, along with the Trump administration’s broadly resistant attitude to court orders, its arrests of foreign students for their political activism and its wide-ranging campaign of retribution and intimidation against law firms and universities, </w:t>
      </w:r>
      <w:r w:rsidRPr="008D3DEF">
        <w:rPr>
          <w:u w:val="single"/>
        </w:rPr>
        <w:t>have raised alarms that the country is hurtling into a new era of lawlessness.</w:t>
      </w:r>
      <w:r>
        <w:rPr>
          <w:sz w:val="10"/>
        </w:rPr>
        <w:t xml:space="preserve"> </w:t>
      </w:r>
      <w:r w:rsidRPr="003B2FD5">
        <w:rPr>
          <w:sz w:val="10"/>
        </w:rPr>
        <w:t xml:space="preserve">But </w:t>
      </w:r>
      <w:r w:rsidRPr="008D3DEF">
        <w:rPr>
          <w:u w:val="single"/>
        </w:rPr>
        <w:t xml:space="preserve">there’s a </w:t>
      </w:r>
      <w:r w:rsidRPr="00497802">
        <w:rPr>
          <w:highlight w:val="cyan"/>
          <w:u w:val="single"/>
        </w:rPr>
        <w:t>more precise way to understand the Trump administration’s</w:t>
      </w:r>
      <w:r w:rsidRPr="008D3DEF">
        <w:rPr>
          <w:u w:val="single"/>
        </w:rPr>
        <w:t xml:space="preserve"> </w:t>
      </w:r>
      <w:r w:rsidRPr="003B2FD5">
        <w:rPr>
          <w:sz w:val="10"/>
        </w:rPr>
        <w:t xml:space="preserve">approach to the law, and its </w:t>
      </w:r>
      <w:r w:rsidRPr="008D3DEF">
        <w:rPr>
          <w:u w:val="single"/>
        </w:rPr>
        <w:t xml:space="preserve">potential </w:t>
      </w:r>
      <w:r w:rsidRPr="00497802">
        <w:rPr>
          <w:highlight w:val="cyan"/>
          <w:u w:val="single"/>
        </w:rPr>
        <w:t>dangers</w:t>
      </w:r>
      <w:r w:rsidRPr="003B2FD5">
        <w:rPr>
          <w:sz w:val="10"/>
        </w:rPr>
        <w:t xml:space="preserve">: </w:t>
      </w:r>
      <w:r w:rsidRPr="008D3DEF">
        <w:rPr>
          <w:u w:val="single"/>
        </w:rPr>
        <w:t xml:space="preserve">the </w:t>
      </w:r>
      <w:r w:rsidRPr="00497802">
        <w:rPr>
          <w:highlight w:val="cyan"/>
          <w:u w:val="single"/>
        </w:rPr>
        <w:t>concept of the “dual state.”</w:t>
      </w:r>
      <w:r>
        <w:rPr>
          <w:u w:val="single"/>
        </w:rPr>
        <w:t xml:space="preserve"> </w:t>
      </w:r>
      <w:r w:rsidRPr="003B2FD5">
        <w:rPr>
          <w:sz w:val="10"/>
        </w:rPr>
        <w:t xml:space="preserve">First developed by a German lawyer named Ernst Fraenkel in the 1930s, </w:t>
      </w:r>
      <w:r w:rsidRPr="008D3DEF">
        <w:rPr>
          <w:u w:val="single"/>
        </w:rPr>
        <w:t>the dual-state theory posits that authoritarianism can take hold in small pockets</w:t>
      </w:r>
      <w:r w:rsidRPr="003B2FD5">
        <w:rPr>
          <w:sz w:val="10"/>
        </w:rPr>
        <w:t xml:space="preserve">, even </w:t>
      </w:r>
      <w:r w:rsidRPr="008D3DEF">
        <w:rPr>
          <w:u w:val="single"/>
        </w:rPr>
        <w:t>while the broader legal system appears to function more or less normally</w:t>
      </w:r>
      <w:r w:rsidRPr="003B2FD5">
        <w:rPr>
          <w:sz w:val="10"/>
        </w:rPr>
        <w:t>. In his 1941 book “The Dual State,” Fraenkel, who was Jewish, argued that within Nazi Germany there were in effect two interlinked systems: one in which most laws and many rights still applied; and alongside it a zone of authoritarianism, in which government power was unbounded.</w:t>
      </w:r>
      <w:r>
        <w:rPr>
          <w:sz w:val="10"/>
        </w:rPr>
        <w:t xml:space="preserve"> </w:t>
      </w:r>
      <w:r w:rsidRPr="003B2FD5">
        <w:rPr>
          <w:sz w:val="10"/>
        </w:rPr>
        <w:t>“</w:t>
      </w:r>
      <w:r w:rsidRPr="008D3DEF">
        <w:rPr>
          <w:u w:val="single"/>
        </w:rPr>
        <w:t>You can have a world in which there’s the ordinary law</w:t>
      </w:r>
      <w:r w:rsidRPr="003B2FD5">
        <w:rPr>
          <w:sz w:val="10"/>
        </w:rPr>
        <w:t xml:space="preserve"> that most people benefit from,” said Aziz Huq, a law professor at the University of Chicago who recently wrote about the dual-state theory for The Atlantic. “</w:t>
      </w:r>
      <w:r w:rsidRPr="008D3DEF">
        <w:rPr>
          <w:u w:val="single"/>
        </w:rPr>
        <w:t>But running alongside that is</w:t>
      </w:r>
      <w:r w:rsidRPr="003B2FD5">
        <w:rPr>
          <w:sz w:val="10"/>
        </w:rPr>
        <w:t xml:space="preserve"> this kind of </w:t>
      </w:r>
      <w:r w:rsidRPr="008D3DEF">
        <w:rPr>
          <w:u w:val="single"/>
        </w:rPr>
        <w:t>legal abyss in which people fall, and never get out of</w:t>
      </w:r>
      <w:r w:rsidRPr="003B2FD5">
        <w:rPr>
          <w:sz w:val="10"/>
        </w:rPr>
        <w:t>.”</w:t>
      </w:r>
      <w:r>
        <w:rPr>
          <w:sz w:val="10"/>
        </w:rPr>
        <w:t xml:space="preserve"> </w:t>
      </w:r>
      <w:r w:rsidRPr="003B2FD5">
        <w:rPr>
          <w:sz w:val="10"/>
        </w:rPr>
        <w:t xml:space="preserve">Fraenkel called the first system </w:t>
      </w:r>
      <w:r w:rsidRPr="008D3DEF">
        <w:rPr>
          <w:u w:val="single"/>
        </w:rPr>
        <w:t>the “normative state” and</w:t>
      </w:r>
      <w:r w:rsidRPr="003B2FD5">
        <w:rPr>
          <w:sz w:val="10"/>
        </w:rPr>
        <w:t xml:space="preserve"> the </w:t>
      </w:r>
      <w:r w:rsidRPr="008D3DEF">
        <w:rPr>
          <w:u w:val="single"/>
        </w:rPr>
        <w:t>latter the “prerogative state.</w:t>
      </w:r>
      <w:r w:rsidRPr="003B2FD5">
        <w:rPr>
          <w:sz w:val="10"/>
        </w:rPr>
        <w:t>” But it is perhaps clearer to think of them as the “zone of legality” and the “legal abyss.”</w:t>
      </w:r>
      <w:r>
        <w:rPr>
          <w:sz w:val="10"/>
        </w:rPr>
        <w:t xml:space="preserve"> </w:t>
      </w:r>
      <w:r w:rsidRPr="003B2FD5">
        <w:rPr>
          <w:sz w:val="10"/>
        </w:rPr>
        <w:t xml:space="preserve">Fraenkel’s crucial observation was that in a dual state, </w:t>
      </w:r>
      <w:r w:rsidRPr="00497802">
        <w:rPr>
          <w:highlight w:val="cyan"/>
          <w:u w:val="single"/>
        </w:rPr>
        <w:t xml:space="preserve">authoritarianism arrives </w:t>
      </w:r>
      <w:r w:rsidRPr="00AE1400">
        <w:rPr>
          <w:u w:val="single"/>
        </w:rPr>
        <w:t xml:space="preserve">much </w:t>
      </w:r>
      <w:r w:rsidRPr="00497802">
        <w:rPr>
          <w:highlight w:val="cyan"/>
          <w:u w:val="single"/>
        </w:rPr>
        <w:t xml:space="preserve">sooner for some </w:t>
      </w:r>
      <w:r w:rsidRPr="00AE1400">
        <w:rPr>
          <w:u w:val="single"/>
        </w:rPr>
        <w:t xml:space="preserve">people </w:t>
      </w:r>
      <w:r w:rsidRPr="00497802">
        <w:rPr>
          <w:highlight w:val="cyan"/>
          <w:u w:val="single"/>
        </w:rPr>
        <w:t xml:space="preserve">than others. Those </w:t>
      </w:r>
      <w:r w:rsidRPr="00AE1400">
        <w:rPr>
          <w:u w:val="single"/>
        </w:rPr>
        <w:t xml:space="preserve">unlucky enough to fall </w:t>
      </w:r>
      <w:r w:rsidRPr="00497802">
        <w:rPr>
          <w:highlight w:val="cyan"/>
          <w:u w:val="single"/>
        </w:rPr>
        <w:t>in</w:t>
      </w:r>
      <w:r w:rsidRPr="00AE1400">
        <w:rPr>
          <w:u w:val="single"/>
        </w:rPr>
        <w:t xml:space="preserve">to the </w:t>
      </w:r>
      <w:r w:rsidRPr="00497802">
        <w:rPr>
          <w:highlight w:val="cyan"/>
          <w:u w:val="single"/>
        </w:rPr>
        <w:t>legal abyss would find themselves subject</w:t>
      </w:r>
      <w:r w:rsidRPr="00AE1400">
        <w:rPr>
          <w:u w:val="single"/>
        </w:rPr>
        <w:t xml:space="preserve">ed </w:t>
      </w:r>
      <w:r w:rsidRPr="00497802">
        <w:rPr>
          <w:highlight w:val="cyan"/>
          <w:u w:val="single"/>
        </w:rPr>
        <w:t>to uncontrolled state violence</w:t>
      </w:r>
      <w:r w:rsidRPr="008D3DEF">
        <w:rPr>
          <w:u w:val="single"/>
        </w:rPr>
        <w:t xml:space="preserve">, </w:t>
      </w:r>
      <w:r w:rsidRPr="00497802">
        <w:rPr>
          <w:highlight w:val="cyan"/>
          <w:u w:val="single"/>
        </w:rPr>
        <w:t>while life continued</w:t>
      </w:r>
      <w:r w:rsidRPr="008D3DEF">
        <w:rPr>
          <w:u w:val="single"/>
        </w:rPr>
        <w:t xml:space="preserve"> largely </w:t>
      </w:r>
      <w:r w:rsidRPr="00497802">
        <w:rPr>
          <w:highlight w:val="cyan"/>
          <w:u w:val="single"/>
        </w:rPr>
        <w:t>as normal for others.</w:t>
      </w:r>
      <w:r>
        <w:rPr>
          <w:sz w:val="10"/>
        </w:rPr>
        <w:t xml:space="preserve"> </w:t>
      </w:r>
      <w:r w:rsidRPr="008D3DEF">
        <w:rPr>
          <w:u w:val="single"/>
        </w:rPr>
        <w:t>Today</w:t>
      </w:r>
      <w:r w:rsidRPr="003B2FD5">
        <w:rPr>
          <w:sz w:val="10"/>
        </w:rPr>
        <w:t xml:space="preserve">, scholars say, </w:t>
      </w:r>
      <w:r w:rsidRPr="008D3DEF">
        <w:rPr>
          <w:u w:val="single"/>
        </w:rPr>
        <w:t>the Trump administration appears to be claiming the right to create its own legal abyss</w:t>
      </w:r>
      <w:r w:rsidRPr="003B2FD5">
        <w:rPr>
          <w:sz w:val="10"/>
        </w:rPr>
        <w:t xml:space="preserve">. </w:t>
      </w:r>
      <w:r w:rsidRPr="00497802">
        <w:rPr>
          <w:highlight w:val="cyan"/>
          <w:u w:val="single"/>
        </w:rPr>
        <w:t>Courts have not yet acceded</w:t>
      </w:r>
      <w:r w:rsidRPr="003B2FD5">
        <w:rPr>
          <w:sz w:val="10"/>
        </w:rPr>
        <w:t xml:space="preserve">, and it remains unclear whether the administration will succeed in acquiring such powers. </w:t>
      </w:r>
      <w:r w:rsidRPr="00497802">
        <w:rPr>
          <w:highlight w:val="cyan"/>
          <w:u w:val="single"/>
        </w:rPr>
        <w:t>But</w:t>
      </w:r>
      <w:r w:rsidRPr="003B2FD5">
        <w:rPr>
          <w:sz w:val="10"/>
        </w:rPr>
        <w:t xml:space="preserve"> some of </w:t>
      </w:r>
      <w:r w:rsidRPr="008D3DEF">
        <w:rPr>
          <w:u w:val="single"/>
        </w:rPr>
        <w:t xml:space="preserve">the </w:t>
      </w:r>
      <w:r w:rsidRPr="00497802">
        <w:rPr>
          <w:highlight w:val="cyan"/>
          <w:u w:val="single"/>
        </w:rPr>
        <w:t>most vulnerable targets have already been swallowed up</w:t>
      </w:r>
      <w:r w:rsidRPr="003B2FD5">
        <w:rPr>
          <w:sz w:val="10"/>
        </w:rPr>
        <w:t xml:space="preserve">. And </w:t>
      </w:r>
      <w:r w:rsidRPr="008D3DEF">
        <w:rPr>
          <w:u w:val="single"/>
        </w:rPr>
        <w:t>if left unchecked, the legal abyss can grow ever wider</w:t>
      </w:r>
      <w:r w:rsidRPr="003B2FD5">
        <w:rPr>
          <w:sz w:val="10"/>
        </w:rPr>
        <w:t>.</w:t>
      </w:r>
      <w:r>
        <w:rPr>
          <w:sz w:val="10"/>
        </w:rPr>
        <w:t xml:space="preserve"> </w:t>
      </w:r>
      <w:r w:rsidRPr="003B2FD5">
        <w:rPr>
          <w:sz w:val="10"/>
        </w:rPr>
        <w:t>A Parallel System</w:t>
      </w:r>
      <w:r>
        <w:rPr>
          <w:sz w:val="10"/>
        </w:rPr>
        <w:t xml:space="preserve"> </w:t>
      </w:r>
      <w:r w:rsidRPr="003B2FD5">
        <w:rPr>
          <w:sz w:val="10"/>
        </w:rPr>
        <w:t>In 1930s Germany, the Nazis had been granted near-unlimited power by the Reichstag Fire Decree of 1933, which suspended civil liberties and allowed Hitler to overrule state and local government decrees. The government wasted little time in setting up a system in which the state could do anything from seizing a person’s assets to trying them before a special court and then sending them to a concentration camp to be tortured or killed.</w:t>
      </w:r>
      <w:r>
        <w:rPr>
          <w:sz w:val="10"/>
        </w:rPr>
        <w:t xml:space="preserve"> </w:t>
      </w:r>
      <w:r w:rsidRPr="003B2FD5">
        <w:rPr>
          <w:sz w:val="10"/>
        </w:rPr>
        <w:t>And yet the Nazis still maintained the ordinary legal system to handle cases that were not seen as political — many contract cases, employment disputes, and criminal prosecutions, for example — and did not involve individuals seen as enemies of the regime, such as Jews or dissidents.</w:t>
      </w:r>
      <w:r>
        <w:rPr>
          <w:sz w:val="10"/>
        </w:rPr>
        <w:t xml:space="preserve"> </w:t>
      </w:r>
      <w:r w:rsidRPr="003B2FD5">
        <w:rPr>
          <w:sz w:val="10"/>
        </w:rPr>
        <w:t>Fraenkel, one of the few Jewish lawyers allowed to practice law under Nazi rule until he fled the country in 1938, concluded that his paramount task as an attorney was to act as a kind of railway “switchman,” doing whatever he could to prevent his clients from getting shunted off the tracks of the normative system and into the legal abyss.</w:t>
      </w:r>
      <w:r>
        <w:rPr>
          <w:sz w:val="10"/>
        </w:rPr>
        <w:t xml:space="preserve"> </w:t>
      </w:r>
      <w:r w:rsidRPr="003B2FD5">
        <w:rPr>
          <w:sz w:val="10"/>
        </w:rPr>
        <w:t xml:space="preserve">But </w:t>
      </w:r>
      <w:r w:rsidRPr="00497802">
        <w:rPr>
          <w:highlight w:val="cyan"/>
          <w:u w:val="single"/>
        </w:rPr>
        <w:t>dual states were hardly unique to Nazism</w:t>
      </w:r>
      <w:r w:rsidRPr="005E356D">
        <w:rPr>
          <w:sz w:val="16"/>
          <w:szCs w:val="32"/>
        </w:rPr>
        <w:t>. Scholars have used Fraenkel’s theory to explain the dynamics of fully and partly authoritarian governments around the world. In the early years of apartheid rule in South Africa, for example, rule-guided courts existed alongside a violent parallel system in which Black activists could be detained for years without trial. In Chile during the dictatorship of Gen. Augusto Pinochet, the junta detained, tortured and disappeared its perceived enemies, even as the country’s courts still enjoyed formal independence. In Singapore, the rule of law applies within the economic and commercial sphere, while political dissent is suppressed. And in China, the legal system has supported the country’s economic boom by generally enforcing rules around contracts and investment, even as the country’s leaders have expanded a legal abyss that has swallowed up political dissidents, ethnic minorities like Uighurs, and others</w:t>
      </w:r>
      <w:r w:rsidRPr="003B2FD5">
        <w:rPr>
          <w:sz w:val="10"/>
        </w:rPr>
        <w:t>.</w:t>
      </w:r>
      <w:r>
        <w:rPr>
          <w:sz w:val="10"/>
        </w:rPr>
        <w:t xml:space="preserve"> </w:t>
      </w:r>
      <w:r w:rsidRPr="00497802">
        <w:rPr>
          <w:highlight w:val="cyan"/>
          <w:u w:val="single"/>
        </w:rPr>
        <w:t>Dual states</w:t>
      </w:r>
      <w:r w:rsidRPr="002909DC">
        <w:rPr>
          <w:u w:val="single"/>
        </w:rPr>
        <w:t xml:space="preserve"> can</w:t>
      </w:r>
      <w:r w:rsidRPr="003B2FD5">
        <w:rPr>
          <w:sz w:val="10"/>
        </w:rPr>
        <w:t xml:space="preserve"> also </w:t>
      </w:r>
      <w:r w:rsidRPr="00497802">
        <w:rPr>
          <w:highlight w:val="cyan"/>
          <w:u w:val="single"/>
        </w:rPr>
        <w:t>arise in countries</w:t>
      </w:r>
      <w:r w:rsidRPr="002909DC">
        <w:rPr>
          <w:u w:val="single"/>
        </w:rPr>
        <w:t xml:space="preserve"> that are </w:t>
      </w:r>
      <w:r w:rsidRPr="00497802">
        <w:rPr>
          <w:highlight w:val="cyan"/>
          <w:u w:val="single"/>
        </w:rPr>
        <w:t>eroding from democracy into authoritarianism</w:t>
      </w:r>
      <w:r w:rsidRPr="003B2FD5">
        <w:rPr>
          <w:sz w:val="10"/>
        </w:rPr>
        <w:t xml:space="preserve">. In those cases, </w:t>
      </w:r>
      <w:r w:rsidRPr="00497802">
        <w:rPr>
          <w:highlight w:val="cyan"/>
          <w:u w:val="single"/>
        </w:rPr>
        <w:t>leaders</w:t>
      </w:r>
      <w:r w:rsidRPr="003B2FD5">
        <w:rPr>
          <w:sz w:val="10"/>
        </w:rPr>
        <w:t xml:space="preserve"> often </w:t>
      </w:r>
      <w:r w:rsidRPr="00497802">
        <w:rPr>
          <w:highlight w:val="cyan"/>
          <w:u w:val="single"/>
        </w:rPr>
        <w:t>selectively preserve some aspects of the preexisting legal system</w:t>
      </w:r>
      <w:r w:rsidRPr="003B2FD5">
        <w:rPr>
          <w:sz w:val="10"/>
        </w:rPr>
        <w:t xml:space="preserve">, </w:t>
      </w:r>
      <w:r w:rsidRPr="002909DC">
        <w:rPr>
          <w:u w:val="single"/>
        </w:rPr>
        <w:t>but take steps to ensure that it cannot interfere with their oppression of political enemies</w:t>
      </w:r>
      <w:r w:rsidRPr="003B2FD5">
        <w:rPr>
          <w:sz w:val="10"/>
        </w:rPr>
        <w:t>, Zhiyu Li, a law professor at Durham University in England, writes in a forthcoming law review article. Frequently, this is done by packing high courts with loyalist judges and creating special tribunals with little or no due process for certain cases or people.</w:t>
      </w:r>
      <w:r>
        <w:rPr>
          <w:sz w:val="10"/>
        </w:rPr>
        <w:t xml:space="preserve"> </w:t>
      </w:r>
      <w:r w:rsidRPr="003B2FD5">
        <w:rPr>
          <w:sz w:val="10"/>
        </w:rPr>
        <w:t>One of the most prominent recent examples of that phenomenon occurred in the place to which the Trump administration is deporting migrants: El Salvador.</w:t>
      </w:r>
      <w:r>
        <w:rPr>
          <w:sz w:val="10"/>
        </w:rPr>
        <w:t xml:space="preserve"> </w:t>
      </w:r>
      <w:r w:rsidRPr="003B2FD5">
        <w:rPr>
          <w:sz w:val="10"/>
        </w:rPr>
        <w:t>In 2020, Mr. Bukele’s party removed all of the members of the Constitutional Chamber of the country’s Supreme Court, replacing them with handpicked loyalists. Then in 2022, following an outburst of gang violence of the kind he’d campaigned to curtail, he declared a state of emergency, suspended civil liberties, and ordered mass arrests of those believed to be gang members.</w:t>
      </w:r>
      <w:r>
        <w:rPr>
          <w:sz w:val="10"/>
        </w:rPr>
        <w:t xml:space="preserve"> </w:t>
      </w:r>
      <w:r w:rsidRPr="003B2FD5">
        <w:rPr>
          <w:sz w:val="10"/>
        </w:rPr>
        <w:t>Ordinary courts still exist and have jurisdiction over disputes and criminal cases that fall outside Mr. Bukele’s criminal crackdown. That has helped to bolster the president’s message, at home and abroad, that his exceptional powers are a means of allowing ordinary life — and the economy — to flourish within a safer El Salvador.</w:t>
      </w:r>
      <w:r>
        <w:rPr>
          <w:sz w:val="10"/>
        </w:rPr>
        <w:t xml:space="preserve"> </w:t>
      </w:r>
      <w:r w:rsidRPr="003B2FD5">
        <w:rPr>
          <w:sz w:val="10"/>
        </w:rPr>
        <w:t>But his anti-gang efforts created a complete legal abyss. In remote hearings, often conducted anonymously by so-called “faceless judges,” as many as 500 people at a time are charged with crimes as vague as “illicit gathering,” with no opportunity to offer a defense or even know the evidence against them. Accused gang members or those accused of collaborating with gangs in any way can also be held indefinitely under “pretrial detention” measures. Those imprisoned are often so thoroughly cut off from the outside world that their families and attorneys have no way of knowing whether they are still alive.</w:t>
      </w:r>
      <w:r>
        <w:rPr>
          <w:sz w:val="10"/>
        </w:rPr>
        <w:t xml:space="preserve"> </w:t>
      </w:r>
      <w:r w:rsidRPr="003B2FD5">
        <w:rPr>
          <w:sz w:val="10"/>
        </w:rPr>
        <w:t>‘I’m All For It’</w:t>
      </w:r>
      <w:r>
        <w:rPr>
          <w:sz w:val="10"/>
        </w:rPr>
        <w:t xml:space="preserve"> </w:t>
      </w:r>
      <w:r w:rsidRPr="003B2FD5">
        <w:rPr>
          <w:sz w:val="10"/>
        </w:rPr>
        <w:t xml:space="preserve">Of course, the United States today looks very different from El Salvador. The federal judiciary has not been purged of independent judges. There is no sweeping state-of-emergency decree. But </w:t>
      </w:r>
      <w:r w:rsidRPr="002909DC">
        <w:rPr>
          <w:u w:val="single"/>
        </w:rPr>
        <w:t>the Trump administration</w:t>
      </w:r>
      <w:r w:rsidRPr="003B2FD5">
        <w:rPr>
          <w:sz w:val="10"/>
        </w:rPr>
        <w:t xml:space="preserve"> still </w:t>
      </w:r>
      <w:r w:rsidRPr="002909DC">
        <w:rPr>
          <w:u w:val="single"/>
        </w:rPr>
        <w:t>appears to be claiming a zone of power in which civil liberties do not apply, and over which courts have no authority</w:t>
      </w:r>
      <w:r w:rsidRPr="003B2FD5">
        <w:rPr>
          <w:sz w:val="10"/>
        </w:rPr>
        <w:t>.</w:t>
      </w:r>
      <w:r>
        <w:rPr>
          <w:sz w:val="10"/>
        </w:rPr>
        <w:t xml:space="preserve"> </w:t>
      </w:r>
      <w:r w:rsidRPr="003B2FD5">
        <w:rPr>
          <w:sz w:val="10"/>
        </w:rPr>
        <w:t>Experts say the recent Supreme Court case Trump v. J.G.G. et al, with its decision that challenged the administration’s use of the Alien Enemies Act to deport Venezuelan migrants to El Salvador, captures both the Trump administration’s attempt to create a legal abyss and the federal courts’ refusal, thus far, to allow it that unchecked power.</w:t>
      </w:r>
      <w:r>
        <w:rPr>
          <w:sz w:val="10"/>
        </w:rPr>
        <w:t xml:space="preserve"> </w:t>
      </w:r>
      <w:r w:rsidRPr="002909DC">
        <w:rPr>
          <w:u w:val="single"/>
        </w:rPr>
        <w:t xml:space="preserve">The </w:t>
      </w:r>
      <w:r w:rsidRPr="00497802">
        <w:rPr>
          <w:highlight w:val="cyan"/>
          <w:u w:val="single"/>
        </w:rPr>
        <w:t>unanimous Supreme Court decision</w:t>
      </w:r>
      <w:r w:rsidRPr="003B2FD5">
        <w:rPr>
          <w:sz w:val="10"/>
        </w:rPr>
        <w:t xml:space="preserve"> in that case, as well as its most recent emergency order barring deportations to El Salvador in a related matter, </w:t>
      </w:r>
      <w:r w:rsidRPr="002909DC">
        <w:rPr>
          <w:u w:val="single"/>
        </w:rPr>
        <w:t xml:space="preserve">have </w:t>
      </w:r>
      <w:r w:rsidRPr="00497802">
        <w:rPr>
          <w:highlight w:val="cyan"/>
          <w:u w:val="single"/>
        </w:rPr>
        <w:t>made clear that judicial review still applies to deportation cases</w:t>
      </w:r>
      <w:r w:rsidRPr="003B2FD5">
        <w:rPr>
          <w:sz w:val="10"/>
        </w:rPr>
        <w:t xml:space="preserve">, even if they are conducted under the Alien Enemies Act. “For me, that is </w:t>
      </w:r>
      <w:r w:rsidRPr="00497802">
        <w:rPr>
          <w:highlight w:val="cyan"/>
          <w:u w:val="single"/>
        </w:rPr>
        <w:t>an example of the ‘normative state’</w:t>
      </w:r>
      <w:r w:rsidRPr="003B2FD5">
        <w:rPr>
          <w:sz w:val="10"/>
        </w:rPr>
        <w:t xml:space="preserve"> in action,” said Jens Meierhenrich, a law professor at the London School of Economics who is one of today’s leading scholars of the dual-state theory.</w:t>
      </w:r>
      <w:r>
        <w:rPr>
          <w:sz w:val="10"/>
        </w:rPr>
        <w:t xml:space="preserve"> </w:t>
      </w:r>
      <w:r w:rsidRPr="00497802">
        <w:rPr>
          <w:highlight w:val="cyan"/>
          <w:u w:val="single"/>
        </w:rPr>
        <w:t>However, relying on the Alien Enemies Act is a way for the Trump administration to claim the “prerogative state”</w:t>
      </w:r>
      <w:r w:rsidRPr="003B2FD5">
        <w:rPr>
          <w:sz w:val="10"/>
        </w:rPr>
        <w:t xml:space="preserve"> power to rule wantonly on certain matters, Mr. Meierhenrich said. </w:t>
      </w:r>
      <w:r w:rsidRPr="002909DC">
        <w:rPr>
          <w:u w:val="single"/>
        </w:rPr>
        <w:t>The administration has claimed that the act, together with the president’s constitutional power</w:t>
      </w:r>
      <w:r w:rsidRPr="003B2FD5">
        <w:rPr>
          <w:sz w:val="10"/>
        </w:rPr>
        <w:t xml:space="preserve"> to conduct foreign affairs</w:t>
      </w:r>
      <w:r w:rsidRPr="00497802">
        <w:rPr>
          <w:sz w:val="10"/>
          <w:highlight w:val="cyan"/>
        </w:rPr>
        <w:t xml:space="preserve">, </w:t>
      </w:r>
      <w:r w:rsidRPr="00497802">
        <w:rPr>
          <w:highlight w:val="cyan"/>
          <w:u w:val="single"/>
        </w:rPr>
        <w:t>creates a zone in which individuals have no access to due process and courts have</w:t>
      </w:r>
      <w:r w:rsidRPr="003B2FD5">
        <w:rPr>
          <w:sz w:val="10"/>
        </w:rPr>
        <w:t xml:space="preserve"> essentially </w:t>
      </w:r>
      <w:r w:rsidRPr="00497802">
        <w:rPr>
          <w:highlight w:val="cyan"/>
          <w:u w:val="single"/>
        </w:rPr>
        <w:t>no jurisdiction</w:t>
      </w:r>
      <w:r w:rsidRPr="003B2FD5">
        <w:rPr>
          <w:sz w:val="10"/>
        </w:rPr>
        <w:t>.</w:t>
      </w:r>
      <w:r>
        <w:rPr>
          <w:sz w:val="10"/>
        </w:rPr>
        <w:t xml:space="preserve"> </w:t>
      </w:r>
      <w:r w:rsidRPr="003B2FD5">
        <w:rPr>
          <w:sz w:val="10"/>
        </w:rPr>
        <w:t>And while dual states create the impression that the ordinary legal system is reliably separate from the zone of authoritarianism, in practice, the lines between them are often porous.</w:t>
      </w:r>
      <w:r>
        <w:rPr>
          <w:sz w:val="10"/>
        </w:rPr>
        <w:t xml:space="preserve"> </w:t>
      </w:r>
      <w:r w:rsidRPr="003B2FD5">
        <w:rPr>
          <w:sz w:val="10"/>
        </w:rPr>
        <w:t>Mr. Trump has said that he is eager to find ways to send U.S. citizens to CECOT. “You think there’s a special category of person? They’re as bad as anybody that comes in,” he said in response to a reporter who asked if he was open to deporting U.S. citizens to El Salvador. “I’m all for it.” His administration was “studying the law” for a way to do so, he said. And Ms. Leavitt, the White House press secretary, has said that Mr. Trump wanted to deport U.S. citizens who were “heinous, violent criminals” to El Salvador “if there’s a legal pathway to doing that.”</w:t>
      </w:r>
      <w:r>
        <w:rPr>
          <w:sz w:val="10"/>
        </w:rPr>
        <w:t xml:space="preserve"> </w:t>
      </w:r>
      <w:r w:rsidRPr="003B2FD5">
        <w:rPr>
          <w:sz w:val="10"/>
        </w:rPr>
        <w:t>While there is no evidence of U.S. citizens being sent to CECOT so far, the administration’s uses of aggressive immigration powers have already affected U.S. citizens and legal residents.</w:t>
      </w:r>
      <w:r>
        <w:rPr>
          <w:sz w:val="10"/>
        </w:rPr>
        <w:t xml:space="preserve"> </w:t>
      </w:r>
      <w:r w:rsidRPr="003B2FD5">
        <w:rPr>
          <w:sz w:val="10"/>
        </w:rPr>
        <w:t>Consider, for example, the case of Rumeysa Ozturk, a Tufts University Ph.D. student whose arrest last month made headlines after security-camera footage of masked plainclothes agents surrounding her on the street and handcuffing her was released online.</w:t>
      </w:r>
      <w:r>
        <w:rPr>
          <w:sz w:val="10"/>
        </w:rPr>
        <w:t xml:space="preserve"> </w:t>
      </w:r>
      <w:r w:rsidRPr="003B2FD5">
        <w:rPr>
          <w:sz w:val="10"/>
        </w:rPr>
        <w:t>Ms. Ozturk was in the United States legally, on a valid student visa. But the Trump administration stated that it had detained her under a rarely used provision of the Immigration and Nationality Act that allows the secretary of state to initiate deportation proceedings against any noncitizen if he deems that person a threat to U.S. foreign policy. Ms. Ozturk appears to have been deemed a threat based on a student newspaper opinion piece that she coauthored. It called on university leaders to fulfill resolutions passed by the student government concerning the Gaza war — political expression ordinarily protected by the First Amendment.</w:t>
      </w:r>
      <w:r>
        <w:rPr>
          <w:sz w:val="10"/>
        </w:rPr>
        <w:t xml:space="preserve"> </w:t>
      </w:r>
      <w:r w:rsidRPr="003B2FD5">
        <w:rPr>
          <w:sz w:val="10"/>
        </w:rPr>
        <w:t>The consequences of that policy are most severe, of course, for the immigrants who are detained or deported as a result of their political expression. But the First Amendment also protects the right to receive information and ideas. A policy designed specifically to chill speech about the Gaza war also threatens the rights of the broader American public to hear and engage with those ideas.</w:t>
      </w:r>
      <w:r>
        <w:rPr>
          <w:sz w:val="10"/>
        </w:rPr>
        <w:t xml:space="preserve"> </w:t>
      </w:r>
      <w:r w:rsidRPr="00497802">
        <w:rPr>
          <w:highlight w:val="cyan"/>
          <w:u w:val="single"/>
        </w:rPr>
        <w:t>The case of</w:t>
      </w:r>
      <w:r w:rsidRPr="002909DC">
        <w:rPr>
          <w:u w:val="single"/>
        </w:rPr>
        <w:t xml:space="preserve"> Mr. </w:t>
      </w:r>
      <w:r w:rsidRPr="00497802">
        <w:rPr>
          <w:highlight w:val="cyan"/>
          <w:u w:val="single"/>
        </w:rPr>
        <w:t>Abrego Garcia</w:t>
      </w:r>
      <w:r w:rsidRPr="002909DC">
        <w:rPr>
          <w:u w:val="single"/>
        </w:rPr>
        <w:t xml:space="preserve">, the Maryland man whom the Trump administration mistakenly deported to CECOT and now refuses to bring back, </w:t>
      </w:r>
      <w:r w:rsidRPr="00497802">
        <w:rPr>
          <w:highlight w:val="cyan"/>
          <w:u w:val="single"/>
        </w:rPr>
        <w:t>offers a glimpse of how Americans might also be caught up in a legal abyss</w:t>
      </w:r>
      <w:r w:rsidRPr="002909DC">
        <w:rPr>
          <w:u w:val="single"/>
        </w:rPr>
        <w:t xml:space="preserve"> ostensibly limited to noncitizens</w:t>
      </w:r>
      <w:r w:rsidRPr="003B2FD5">
        <w:rPr>
          <w:sz w:val="10"/>
        </w:rPr>
        <w:t>. (Mr. Abrego Garcia is said to have been moved to a different prison after a U.S. senator traveled to El Salvador to demand his release.)</w:t>
      </w:r>
      <w:r>
        <w:rPr>
          <w:sz w:val="10"/>
        </w:rPr>
        <w:t xml:space="preserve"> </w:t>
      </w:r>
      <w:r w:rsidRPr="003B2FD5">
        <w:rPr>
          <w:sz w:val="10"/>
        </w:rPr>
        <w:t>Mr. Abrego Garcia, who came to the United States from El Salvador, is not a U.S. citizen. But there are numerous cases of U.S. citizens being mistakenly swept up in immigration raids, detained, and sometimes even removed from the country. As long as they have access to the normal legal system, they have a chance to present evidence of their legal status and win their freedom. But Mr. Abrego Garcia had no such opportunity. Nor, it appears, did the three U.S. citizen children whom the administration sent to Honduras last week along with their mothers. One of the children, a 4-year-old boy, is currently in treatment for stage 4 cancer</w:t>
      </w:r>
      <w:r w:rsidRPr="00497802">
        <w:rPr>
          <w:sz w:val="10"/>
          <w:highlight w:val="cyan"/>
        </w:rPr>
        <w:t xml:space="preserve">. </w:t>
      </w:r>
      <w:r w:rsidRPr="00497802">
        <w:rPr>
          <w:highlight w:val="cyan"/>
          <w:u w:val="single"/>
        </w:rPr>
        <w:t>Immigration cases are the most obvious example</w:t>
      </w:r>
      <w:r w:rsidRPr="002909DC">
        <w:rPr>
          <w:u w:val="single"/>
        </w:rPr>
        <w:t xml:space="preserve"> </w:t>
      </w:r>
      <w:r w:rsidRPr="00497802">
        <w:rPr>
          <w:highlight w:val="cyan"/>
          <w:u w:val="single"/>
        </w:rPr>
        <w:t>of</w:t>
      </w:r>
      <w:r w:rsidRPr="002909DC">
        <w:rPr>
          <w:u w:val="single"/>
        </w:rPr>
        <w:t xml:space="preserve"> the Trump administration’s claim to “</w:t>
      </w:r>
      <w:r w:rsidRPr="00497802">
        <w:rPr>
          <w:highlight w:val="cyan"/>
          <w:u w:val="single"/>
        </w:rPr>
        <w:t>prerogative” powers</w:t>
      </w:r>
      <w:r w:rsidRPr="00497802">
        <w:rPr>
          <w:sz w:val="10"/>
          <w:highlight w:val="cyan"/>
        </w:rPr>
        <w:t xml:space="preserve">, </w:t>
      </w:r>
      <w:r w:rsidRPr="00497802">
        <w:rPr>
          <w:highlight w:val="cyan"/>
          <w:u w:val="single"/>
        </w:rPr>
        <w:t>but</w:t>
      </w:r>
      <w:r w:rsidRPr="003B2FD5">
        <w:rPr>
          <w:sz w:val="10"/>
        </w:rPr>
        <w:t xml:space="preserve"> Mr. Huq said he sees worrying </w:t>
      </w:r>
      <w:r w:rsidRPr="00497802">
        <w:rPr>
          <w:highlight w:val="cyan"/>
          <w:u w:val="single"/>
        </w:rPr>
        <w:t>echoes</w:t>
      </w:r>
      <w:r w:rsidRPr="003B2FD5">
        <w:rPr>
          <w:sz w:val="10"/>
        </w:rPr>
        <w:t xml:space="preserve"> of it </w:t>
      </w:r>
      <w:r w:rsidRPr="00497802">
        <w:rPr>
          <w:highlight w:val="cyan"/>
          <w:u w:val="single"/>
        </w:rPr>
        <w:t>in other actions as well</w:t>
      </w:r>
      <w:r w:rsidRPr="002909DC">
        <w:rPr>
          <w:u w:val="single"/>
        </w:rPr>
        <w:t>, including in the campaigns of retribution against law firms and universities seen as hostile to the president’s agenda.</w:t>
      </w:r>
    </w:p>
    <w:p w14:paraId="6C06363F" w14:textId="77777777" w:rsidR="00497802" w:rsidRDefault="00497802" w:rsidP="00497802"/>
    <w:p w14:paraId="455C10E3" w14:textId="77777777" w:rsidR="00497802" w:rsidRDefault="00497802" w:rsidP="00497802">
      <w:pPr>
        <w:pStyle w:val="Heading4"/>
      </w:pPr>
      <w:r>
        <w:t xml:space="preserve">The alt is to reject the aff in favor of dismantling trust in the normative state – assuming the rule of law will protect and empower us is what allows the prerogative state to exist in the shadows </w:t>
      </w:r>
    </w:p>
    <w:p w14:paraId="7800B3FF" w14:textId="77777777" w:rsidR="00497802" w:rsidRDefault="00497802" w:rsidP="00497802">
      <w:r w:rsidRPr="00C65D68">
        <w:t xml:space="preserve">Sigal </w:t>
      </w:r>
      <w:r w:rsidRPr="00C65D68">
        <w:rPr>
          <w:rStyle w:val="Style13ptBold"/>
        </w:rPr>
        <w:t>Samuel</w:t>
      </w:r>
      <w:r w:rsidRPr="00C65D68">
        <w:t xml:space="preserve">, </w:t>
      </w:r>
      <w:r w:rsidRPr="00C65D68">
        <w:rPr>
          <w:rStyle w:val="Style13ptBold"/>
        </w:rPr>
        <w:t>1-27</w:t>
      </w:r>
      <w:r w:rsidRPr="00C65D68">
        <w:t xml:space="preserve">-2026, Sigal Samuel is a senior reporter for Vox’s Future Perfect. She writes primarily about the future of consciousness, tracking advances in artificial intelligence and neuroscience and their staggering ethical implications. She also writes the philosophical advice column Your Mileage May Vary. "Your friends are still acting like everything is normal in America. What do you do?", Vox, </w:t>
      </w:r>
      <w:hyperlink r:id="rId9" w:history="1">
        <w:r w:rsidRPr="003323F0">
          <w:rPr>
            <w:rStyle w:val="Hyperlink"/>
          </w:rPr>
          <w:t>https://www.vox.com/future-perfect/476702/minnesota-minneapolis-ice-ethics-how-to-help</w:t>
        </w:r>
      </w:hyperlink>
      <w:r>
        <w:t xml:space="preserve"> ///SQUID, thanks Cate</w:t>
      </w:r>
    </w:p>
    <w:p w14:paraId="4E062E2E" w14:textId="77777777" w:rsidR="00497802" w:rsidRPr="00915940" w:rsidRDefault="00497802" w:rsidP="00497802">
      <w:pPr>
        <w:rPr>
          <w:sz w:val="10"/>
        </w:rPr>
      </w:pPr>
      <w:r w:rsidRPr="00497802">
        <w:rPr>
          <w:highlight w:val="cyan"/>
          <w:u w:val="single"/>
        </w:rPr>
        <w:t xml:space="preserve">I feel increasingly alarmed by </w:t>
      </w:r>
      <w:r w:rsidRPr="00915940">
        <w:rPr>
          <w:u w:val="single"/>
        </w:rPr>
        <w:t>what’s happening</w:t>
      </w:r>
      <w:r w:rsidRPr="00497802">
        <w:rPr>
          <w:highlight w:val="cyan"/>
          <w:u w:val="single"/>
        </w:rPr>
        <w:t xml:space="preserve"> political</w:t>
      </w:r>
      <w:r w:rsidRPr="00915940">
        <w:rPr>
          <w:u w:val="single"/>
        </w:rPr>
        <w:t xml:space="preserve">ly in </w:t>
      </w:r>
      <w:r w:rsidRPr="00497802">
        <w:rPr>
          <w:highlight w:val="cyan"/>
          <w:u w:val="single"/>
        </w:rPr>
        <w:t>America</w:t>
      </w:r>
      <w:r w:rsidRPr="00915940">
        <w:rPr>
          <w:sz w:val="10"/>
        </w:rPr>
        <w:t xml:space="preserve">. And yet, even </w:t>
      </w:r>
      <w:r w:rsidRPr="00C65D68">
        <w:rPr>
          <w:u w:val="single"/>
        </w:rPr>
        <w:t>in light of everything in Minnesota</w:t>
      </w:r>
      <w:r w:rsidRPr="00915940">
        <w:rPr>
          <w:sz w:val="10"/>
        </w:rPr>
        <w:t xml:space="preserve">, some of </w:t>
      </w:r>
      <w:r w:rsidRPr="00C65D68">
        <w:rPr>
          <w:u w:val="single"/>
        </w:rPr>
        <w:t>my friends seem very apolitical</w:t>
      </w:r>
      <w:r w:rsidRPr="00915940">
        <w:rPr>
          <w:sz w:val="10"/>
        </w:rPr>
        <w:t xml:space="preserve">. Instead of talking about ways to get involved, they’re going on with business as usual — hosting dinner parties, posting random stuff on social media, etc. Maybe </w:t>
      </w:r>
      <w:r w:rsidRPr="00C65D68">
        <w:rPr>
          <w:u w:val="single"/>
        </w:rPr>
        <w:t>they think they’re not the target so this isn’t urgent for them personally</w:t>
      </w:r>
      <w:r w:rsidRPr="00915940">
        <w:rPr>
          <w:sz w:val="10"/>
        </w:rPr>
        <w:t xml:space="preserve">. Or maybe they’re just busy with their own families and jobs and don’t know if it’s their role to get involved in a political fight. My strong intuition is that </w:t>
      </w:r>
      <w:r w:rsidRPr="00497802">
        <w:rPr>
          <w:highlight w:val="cyan"/>
          <w:u w:val="single"/>
        </w:rPr>
        <w:t>we’re all obligated to play some role in this</w:t>
      </w:r>
      <w:r w:rsidRPr="00915940">
        <w:rPr>
          <w:sz w:val="10"/>
        </w:rPr>
        <w:t xml:space="preserve">. But I don’t know how to convey that to them or how to articulate exactly what that role should be. How can I convince them that </w:t>
      </w:r>
      <w:r w:rsidRPr="00497802">
        <w:rPr>
          <w:highlight w:val="cyan"/>
          <w:u w:val="single"/>
        </w:rPr>
        <w:t>we’re past the point of “business as usual”</w:t>
      </w:r>
      <w:r w:rsidRPr="00915940">
        <w:rPr>
          <w:sz w:val="10"/>
        </w:rPr>
        <w:t xml:space="preserve"> and talk to them about what they owe the rest of the country? Dear Politically Active, </w:t>
      </w:r>
      <w:r w:rsidRPr="00C65D68">
        <w:rPr>
          <w:u w:val="single"/>
        </w:rPr>
        <w:t>What you’re</w:t>
      </w:r>
      <w:r w:rsidRPr="00915940">
        <w:rPr>
          <w:sz w:val="10"/>
        </w:rPr>
        <w:t xml:space="preserve"> really </w:t>
      </w:r>
      <w:r w:rsidRPr="00C65D68">
        <w:rPr>
          <w:u w:val="single"/>
        </w:rPr>
        <w:t>grasping for</w:t>
      </w:r>
      <w:r w:rsidRPr="00915940">
        <w:rPr>
          <w:sz w:val="10"/>
        </w:rPr>
        <w:t xml:space="preserve"> here </w:t>
      </w:r>
      <w:r w:rsidRPr="00C65D68">
        <w:rPr>
          <w:u w:val="single"/>
        </w:rPr>
        <w:t>is a framework</w:t>
      </w:r>
      <w:r w:rsidRPr="00915940">
        <w:rPr>
          <w:sz w:val="10"/>
        </w:rPr>
        <w:t xml:space="preserve"> — a way </w:t>
      </w:r>
      <w:r w:rsidRPr="00C65D68">
        <w:rPr>
          <w:u w:val="single"/>
        </w:rPr>
        <w:t xml:space="preserve">to </w:t>
      </w:r>
      <w:r w:rsidRPr="00915940">
        <w:rPr>
          <w:u w:val="single"/>
        </w:rPr>
        <w:t>think about what our duty is under authoritarianism</w:t>
      </w:r>
      <w:r w:rsidRPr="00915940">
        <w:rPr>
          <w:sz w:val="10"/>
        </w:rPr>
        <w:t xml:space="preserve">, and a way to understand why not everyone is seeing that duty clearly. So I want to introduce you to a man named Ernst Fraenkel. A German Jewish political scientist and labor lawyer, Fraenkel was a keen observer of the Nazi political system. As he watched Hitler’s rise to power in the 1930s, he wrote a manuscript about what he was noticing on the ground in Germany. Then he moved to the US and, in 1941, he published his book under the title The Dual State. Thankfully, we are not currently facing a situation as grave as Nazism: </w:t>
      </w:r>
      <w:r w:rsidRPr="00915940">
        <w:rPr>
          <w:sz w:val="8"/>
          <w:szCs w:val="8"/>
        </w:rPr>
        <w:t xml:space="preserve">Today’s America is not 1940s Germany. </w:t>
      </w:r>
      <w:r w:rsidRPr="00915940">
        <w:rPr>
          <w:u w:val="single"/>
        </w:rPr>
        <w:t xml:space="preserve">Yet </w:t>
      </w:r>
      <w:r w:rsidRPr="00497802">
        <w:rPr>
          <w:highlight w:val="cyan"/>
          <w:u w:val="single"/>
        </w:rPr>
        <w:t>Fraenkel</w:t>
      </w:r>
      <w:r w:rsidRPr="00915940">
        <w:rPr>
          <w:u w:val="single"/>
        </w:rPr>
        <w:t>’s analysis</w:t>
      </w:r>
      <w:r w:rsidRPr="00915940">
        <w:rPr>
          <w:sz w:val="10"/>
        </w:rPr>
        <w:t xml:space="preserve">, which is enjoying a mini resurgence, </w:t>
      </w:r>
      <w:r w:rsidRPr="00497802">
        <w:rPr>
          <w:highlight w:val="cyan"/>
          <w:u w:val="single"/>
        </w:rPr>
        <w:t>offers</w:t>
      </w:r>
      <w:r w:rsidRPr="00915940">
        <w:rPr>
          <w:sz w:val="10"/>
        </w:rPr>
        <w:t xml:space="preserve"> </w:t>
      </w:r>
      <w:r w:rsidRPr="00497802">
        <w:rPr>
          <w:highlight w:val="cyan"/>
          <w:u w:val="single"/>
        </w:rPr>
        <w:t>us</w:t>
      </w:r>
      <w:r w:rsidRPr="00915940">
        <w:rPr>
          <w:sz w:val="10"/>
        </w:rPr>
        <w:t xml:space="preserve"> some </w:t>
      </w:r>
      <w:r w:rsidRPr="00C65D68">
        <w:rPr>
          <w:u w:val="single"/>
        </w:rPr>
        <w:t xml:space="preserve">helpful </w:t>
      </w:r>
      <w:r w:rsidRPr="00497802">
        <w:rPr>
          <w:highlight w:val="cyan"/>
          <w:u w:val="single"/>
        </w:rPr>
        <w:t xml:space="preserve">tools for getting our heads around </w:t>
      </w:r>
      <w:r w:rsidRPr="00915940">
        <w:rPr>
          <w:u w:val="single"/>
        </w:rPr>
        <w:t xml:space="preserve">the </w:t>
      </w:r>
      <w:r w:rsidRPr="00497802">
        <w:rPr>
          <w:highlight w:val="cyan"/>
          <w:u w:val="single"/>
        </w:rPr>
        <w:t>authoritarianism</w:t>
      </w:r>
      <w:r w:rsidRPr="00C65D68">
        <w:rPr>
          <w:u w:val="single"/>
        </w:rPr>
        <w:t xml:space="preserve"> we see unfolding in the US right now</w:t>
      </w:r>
      <w:r w:rsidRPr="00915940">
        <w:rPr>
          <w:sz w:val="10"/>
        </w:rPr>
        <w:t xml:space="preserve">. Here’s his main insight: Life </w:t>
      </w:r>
      <w:r w:rsidRPr="00D25CE2">
        <w:rPr>
          <w:u w:val="single"/>
        </w:rPr>
        <w:t>under authoritarianism</w:t>
      </w:r>
      <w:r w:rsidRPr="00915940">
        <w:rPr>
          <w:sz w:val="10"/>
        </w:rPr>
        <w:t xml:space="preserve"> is actually, for the most part, weirdly normal. It’s often even, well, boring. </w:t>
      </w:r>
      <w:r w:rsidRPr="00D25CE2">
        <w:rPr>
          <w:u w:val="single"/>
        </w:rPr>
        <w:t>The average person can go about their day as usual</w:t>
      </w:r>
      <w:r w:rsidRPr="00915940">
        <w:rPr>
          <w:sz w:val="10"/>
        </w:rPr>
        <w:t>. You take your kids to school, you head to the office, and yes, you even host dinner parties. You live in the realm that Fraenkel referred to as “</w:t>
      </w:r>
      <w:r w:rsidRPr="00497802">
        <w:rPr>
          <w:highlight w:val="cyan"/>
          <w:u w:val="single"/>
        </w:rPr>
        <w:t>the normative state</w:t>
      </w:r>
      <w:r w:rsidRPr="00915940">
        <w:rPr>
          <w:sz w:val="10"/>
        </w:rPr>
        <w:t xml:space="preserve">,” and from within that realm, it’s easy to think that if you just keep your head down and avoid making waves, you’ll be perfectly fine, thank you very much. But Fraenkel’s book is called The Dual State for a reason. This first state, the business-as-usual one, actually </w:t>
      </w:r>
      <w:r w:rsidRPr="00497802">
        <w:rPr>
          <w:highlight w:val="cyan"/>
          <w:u w:val="single"/>
        </w:rPr>
        <w:t>exists to lull you into a sense of complacency</w:t>
      </w:r>
      <w:r w:rsidRPr="00D25CE2">
        <w:rPr>
          <w:u w:val="single"/>
        </w:rPr>
        <w:t xml:space="preserve"> such that you don’t realize that another state is also operating in parallel with it.</w:t>
      </w:r>
      <w:r w:rsidRPr="00915940">
        <w:rPr>
          <w:sz w:val="10"/>
        </w:rPr>
        <w:t xml:space="preserve"> That second state, which Fraenkel calls </w:t>
      </w:r>
      <w:r w:rsidRPr="00D25CE2">
        <w:rPr>
          <w:u w:val="single"/>
        </w:rPr>
        <w:t>“</w:t>
      </w:r>
      <w:r w:rsidRPr="00497802">
        <w:rPr>
          <w:highlight w:val="cyan"/>
          <w:u w:val="single"/>
        </w:rPr>
        <w:t xml:space="preserve">the prerogative state,” only becomes visible </w:t>
      </w:r>
      <w:r w:rsidRPr="00915940">
        <w:rPr>
          <w:u w:val="single"/>
        </w:rPr>
        <w:t xml:space="preserve">to you </w:t>
      </w:r>
      <w:r w:rsidRPr="00497802">
        <w:rPr>
          <w:highlight w:val="cyan"/>
          <w:u w:val="single"/>
        </w:rPr>
        <w:t xml:space="preserve">when you do something that the powers </w:t>
      </w:r>
      <w:r w:rsidRPr="00915940">
        <w:rPr>
          <w:u w:val="single"/>
        </w:rPr>
        <w:t xml:space="preserve">that be </w:t>
      </w:r>
      <w:r w:rsidRPr="00497802">
        <w:rPr>
          <w:highlight w:val="cyan"/>
          <w:u w:val="single"/>
        </w:rPr>
        <w:t>don’t like.</w:t>
      </w:r>
      <w:r w:rsidRPr="00915940">
        <w:rPr>
          <w:sz w:val="10"/>
        </w:rPr>
        <w:t xml:space="preserve"> Then </w:t>
      </w:r>
      <w:r w:rsidRPr="00D25CE2">
        <w:rPr>
          <w:u w:val="single"/>
        </w:rPr>
        <w:t>suddenly you’re in a realm where the rule of law does not exist, where citizens can be killed with impunity, where you</w:t>
      </w:r>
      <w:r w:rsidRPr="00915940">
        <w:rPr>
          <w:sz w:val="10"/>
        </w:rPr>
        <w:t xml:space="preserve"> — even you, who thought you were invulnerable — can </w:t>
      </w:r>
      <w:r w:rsidRPr="00D25CE2">
        <w:rPr>
          <w:u w:val="single"/>
        </w:rPr>
        <w:t>become a target.</w:t>
      </w:r>
      <w:r>
        <w:rPr>
          <w:u w:val="single"/>
        </w:rPr>
        <w:t xml:space="preserve"> </w:t>
      </w:r>
      <w:r w:rsidRPr="00915940">
        <w:rPr>
          <w:sz w:val="10"/>
        </w:rPr>
        <w:t xml:space="preserve">The dark genius of this setup is that </w:t>
      </w:r>
      <w:r w:rsidRPr="00D25CE2">
        <w:rPr>
          <w:u w:val="single"/>
        </w:rPr>
        <w:t>most people don’t realize that the prerogative state is active until it’s too late</w:t>
      </w:r>
      <w:r w:rsidRPr="00915940">
        <w:rPr>
          <w:sz w:val="10"/>
        </w:rPr>
        <w:t xml:space="preserve">. </w:t>
      </w:r>
      <w:r w:rsidRPr="00915940">
        <w:rPr>
          <w:u w:val="single"/>
        </w:rPr>
        <w:t>They only wake up when</w:t>
      </w:r>
      <w:r w:rsidRPr="00D25CE2">
        <w:rPr>
          <w:u w:val="single"/>
        </w:rPr>
        <w:t xml:space="preserve"> the </w:t>
      </w:r>
      <w:r w:rsidRPr="00915940">
        <w:rPr>
          <w:sz w:val="10"/>
        </w:rPr>
        <w:t xml:space="preserve">knock comes on their very own door — or when </w:t>
      </w:r>
      <w:r w:rsidRPr="00915940">
        <w:rPr>
          <w:u w:val="single"/>
        </w:rPr>
        <w:t>the door is forcefully broken down.</w:t>
      </w:r>
      <w:r>
        <w:rPr>
          <w:u w:val="single"/>
        </w:rPr>
        <w:t xml:space="preserve"> </w:t>
      </w:r>
      <w:r w:rsidRPr="00915940">
        <w:rPr>
          <w:sz w:val="10"/>
        </w:rPr>
        <w:t xml:space="preserve">“The Dual State lives by veiling its true nature,” Fraenkel wrote. That’s why it’s not surprising to me that </w:t>
      </w:r>
      <w:r w:rsidRPr="00497802">
        <w:rPr>
          <w:highlight w:val="cyan"/>
          <w:u w:val="single"/>
        </w:rPr>
        <w:t>your friends</w:t>
      </w:r>
      <w:r w:rsidRPr="00915940">
        <w:rPr>
          <w:sz w:val="10"/>
        </w:rPr>
        <w:t xml:space="preserve"> have been politically inactive. If they </w:t>
      </w:r>
      <w:r w:rsidRPr="00497802">
        <w:rPr>
          <w:highlight w:val="cyan"/>
          <w:u w:val="single"/>
        </w:rPr>
        <w:t>think of themselves as “not the target</w:t>
      </w:r>
      <w:r w:rsidRPr="00915940">
        <w:rPr>
          <w:sz w:val="10"/>
        </w:rPr>
        <w:t xml:space="preserve">” — if they’re citizens, if they’re white, if they don’t speak with the “wrong” accent or express the “wrong” political views in public — </w:t>
      </w:r>
      <w:r w:rsidRPr="00497802">
        <w:rPr>
          <w:highlight w:val="cyan"/>
          <w:u w:val="single"/>
        </w:rPr>
        <w:t>it’s extremely easy</w:t>
      </w:r>
      <w:r w:rsidRPr="00D25CE2">
        <w:rPr>
          <w:u w:val="single"/>
        </w:rPr>
        <w:t xml:space="preserve"> for them </w:t>
      </w:r>
      <w:r w:rsidRPr="00497802">
        <w:rPr>
          <w:highlight w:val="cyan"/>
          <w:u w:val="single"/>
        </w:rPr>
        <w:t>to think everything is</w:t>
      </w:r>
      <w:r w:rsidRPr="00915940">
        <w:rPr>
          <w:sz w:val="10"/>
        </w:rPr>
        <w:t xml:space="preserve"> mostly </w:t>
      </w:r>
      <w:r w:rsidRPr="00497802">
        <w:rPr>
          <w:highlight w:val="cyan"/>
          <w:u w:val="single"/>
        </w:rPr>
        <w:t>normal</w:t>
      </w:r>
      <w:r w:rsidRPr="00915940">
        <w:rPr>
          <w:sz w:val="10"/>
        </w:rPr>
        <w:t xml:space="preserve">, because </w:t>
      </w:r>
      <w:r w:rsidRPr="00D25CE2">
        <w:rPr>
          <w:u w:val="single"/>
        </w:rPr>
        <w:t>the whole political apparatus is designed to make them think</w:t>
      </w:r>
      <w:r w:rsidRPr="00915940">
        <w:rPr>
          <w:sz w:val="10"/>
        </w:rPr>
        <w:t xml:space="preserve"> exactly </w:t>
      </w:r>
      <w:r w:rsidRPr="00D25CE2">
        <w:rPr>
          <w:u w:val="single"/>
        </w:rPr>
        <w:t>that</w:t>
      </w:r>
      <w:r w:rsidRPr="00915940">
        <w:rPr>
          <w:sz w:val="10"/>
        </w:rPr>
        <w:t xml:space="preserve">. </w:t>
      </w:r>
      <w:r w:rsidRPr="00D25CE2">
        <w:rPr>
          <w:u w:val="single"/>
        </w:rPr>
        <w:t>But, of course</w:t>
      </w:r>
      <w:r w:rsidRPr="00915940">
        <w:rPr>
          <w:sz w:val="10"/>
        </w:rPr>
        <w:t xml:space="preserve">, you’re right. </w:t>
      </w:r>
      <w:r w:rsidRPr="00497802">
        <w:rPr>
          <w:highlight w:val="cyan"/>
          <w:u w:val="single"/>
        </w:rPr>
        <w:t>Everything is not normal</w:t>
      </w:r>
      <w:r w:rsidRPr="00915940">
        <w:rPr>
          <w:sz w:val="10"/>
        </w:rPr>
        <w:t xml:space="preserve">. And so, I would argue, </w:t>
      </w:r>
      <w:r w:rsidRPr="00497802">
        <w:rPr>
          <w:b/>
          <w:bCs/>
          <w:highlight w:val="cyan"/>
          <w:u w:val="single"/>
        </w:rPr>
        <w:t>the first obligation we all have is an epistemic one</w:t>
      </w:r>
      <w:r w:rsidRPr="00915940">
        <w:rPr>
          <w:sz w:val="10"/>
        </w:rPr>
        <w:t xml:space="preserve">: It’s </w:t>
      </w:r>
      <w:r w:rsidRPr="00497802">
        <w:rPr>
          <w:highlight w:val="cyan"/>
          <w:u w:val="single"/>
        </w:rPr>
        <w:t>to know what kind of reality we are actually inhabiting</w:t>
      </w:r>
      <w:r w:rsidRPr="00915940">
        <w:rPr>
          <w:sz w:val="10"/>
        </w:rPr>
        <w:t xml:space="preserve">. </w:t>
      </w:r>
      <w:r w:rsidRPr="00497802">
        <w:rPr>
          <w:b/>
          <w:bCs/>
          <w:highlight w:val="cyan"/>
          <w:u w:val="single"/>
        </w:rPr>
        <w:t>All other obligations will then flow from that knowledge</w:t>
      </w:r>
      <w:r w:rsidRPr="00915940">
        <w:rPr>
          <w:sz w:val="10"/>
        </w:rPr>
        <w:t xml:space="preserve">. Because </w:t>
      </w:r>
      <w:r w:rsidRPr="00497802">
        <w:rPr>
          <w:highlight w:val="cyan"/>
          <w:u w:val="single"/>
        </w:rPr>
        <w:t>once we discern that we are living in a dual state, it becomes obvious that compliance won’t save us</w:t>
      </w:r>
      <w:r w:rsidRPr="00915940">
        <w:rPr>
          <w:sz w:val="10"/>
        </w:rPr>
        <w:t xml:space="preserve">, and that some kind of action is called for. RelatedPolitical news is making me miserable. Is it wrong to tune out? For you, the tricky question is: How do you get someone to realize that they’re in a dual state, when its darker half has not yet touched their life personally? To start with, you can give them a frame, and Fraenkel’s explanation of the dual state is the most helpful one I’ve found. But you can also make it more powerful by placing a particular picture inside the frame — a concrete illustration of the dual state dynamic. And here is where you might want to talk about </w:t>
      </w:r>
      <w:r w:rsidRPr="00497802">
        <w:rPr>
          <w:highlight w:val="cyan"/>
          <w:u w:val="single"/>
        </w:rPr>
        <w:t>Renee</w:t>
      </w:r>
      <w:r w:rsidRPr="00915940">
        <w:rPr>
          <w:sz w:val="10"/>
        </w:rPr>
        <w:t xml:space="preserve"> Nicole </w:t>
      </w:r>
      <w:r w:rsidRPr="00497802">
        <w:rPr>
          <w:highlight w:val="cyan"/>
          <w:u w:val="single"/>
        </w:rPr>
        <w:t>Good</w:t>
      </w:r>
      <w:r w:rsidRPr="00915940">
        <w:rPr>
          <w:sz w:val="10"/>
        </w:rPr>
        <w:t xml:space="preserve">. The 37-year-old </w:t>
      </w:r>
      <w:r w:rsidRPr="00497802">
        <w:rPr>
          <w:highlight w:val="cyan"/>
          <w:u w:val="single"/>
        </w:rPr>
        <w:t>who was shot to death by ICE was not armed</w:t>
      </w:r>
      <w:r w:rsidRPr="00915940">
        <w:rPr>
          <w:sz w:val="10"/>
        </w:rPr>
        <w:t xml:space="preserve">. </w:t>
      </w:r>
      <w:r w:rsidRPr="00497802">
        <w:rPr>
          <w:highlight w:val="cyan"/>
          <w:u w:val="single"/>
        </w:rPr>
        <w:t>She simply sat idling</w:t>
      </w:r>
      <w:r w:rsidRPr="00915940">
        <w:rPr>
          <w:u w:val="single"/>
        </w:rPr>
        <w:t xml:space="preserve"> </w:t>
      </w:r>
      <w:r w:rsidRPr="00497802">
        <w:rPr>
          <w:highlight w:val="cyan"/>
          <w:u w:val="single"/>
        </w:rPr>
        <w:t>in her car</w:t>
      </w:r>
      <w:r w:rsidRPr="00915940">
        <w:rPr>
          <w:u w:val="single"/>
        </w:rPr>
        <w:t xml:space="preserve"> and observing an ICE operation. And she </w:t>
      </w:r>
      <w:r w:rsidRPr="006C732A">
        <w:rPr>
          <w:u w:val="single"/>
        </w:rPr>
        <w:t>was</w:t>
      </w:r>
      <w:r w:rsidRPr="00915940">
        <w:rPr>
          <w:u w:val="single"/>
        </w:rPr>
        <w:t xml:space="preserve"> a white woman. And a citizen. By all accounts, </w:t>
      </w:r>
      <w:r w:rsidRPr="006C732A">
        <w:rPr>
          <w:u w:val="single"/>
        </w:rPr>
        <w:t>not someone you’d expect to be targeted</w:t>
      </w:r>
      <w:r w:rsidRPr="00915940">
        <w:rPr>
          <w:u w:val="single"/>
        </w:rPr>
        <w:t>.</w:t>
      </w:r>
      <w:r>
        <w:rPr>
          <w:u w:val="single"/>
        </w:rPr>
        <w:t xml:space="preserve"> </w:t>
      </w:r>
      <w:r w:rsidRPr="00497802">
        <w:rPr>
          <w:highlight w:val="cyan"/>
          <w:u w:val="single"/>
        </w:rPr>
        <w:t>She was killed anyway</w:t>
      </w:r>
      <w:r w:rsidRPr="00915940">
        <w:rPr>
          <w:sz w:val="10"/>
        </w:rPr>
        <w:t xml:space="preserve">, and that makes her, tragically, an illustration of Fraenkel’s insight: </w:t>
      </w:r>
      <w:r w:rsidRPr="00D25CE2">
        <w:rPr>
          <w:u w:val="single"/>
        </w:rPr>
        <w:t>Authoritarianism feels a lot like normal, predictable life — until it doesn’t</w:t>
      </w:r>
      <w:r w:rsidRPr="00915940">
        <w:rPr>
          <w:sz w:val="10"/>
        </w:rPr>
        <w:t xml:space="preserve">. There’s a hidden tripwire you can step on, but you often don’t realize you’ve stepped on it until you find yourself with a gun in your face. The Russian American journalist M. Gessen made this point in a recent New York Times column, which argues that </w:t>
      </w:r>
      <w:r w:rsidRPr="006C732A">
        <w:rPr>
          <w:u w:val="single"/>
        </w:rPr>
        <w:t xml:space="preserve">it’s precisely the </w:t>
      </w:r>
      <w:r w:rsidRPr="00497802">
        <w:rPr>
          <w:highlight w:val="cyan"/>
          <w:u w:val="single"/>
        </w:rPr>
        <w:t xml:space="preserve">unpredictability </w:t>
      </w:r>
      <w:r w:rsidRPr="006C732A">
        <w:rPr>
          <w:u w:val="single"/>
        </w:rPr>
        <w:t xml:space="preserve">that </w:t>
      </w:r>
      <w:r w:rsidRPr="00497802">
        <w:rPr>
          <w:highlight w:val="cyan"/>
          <w:u w:val="single"/>
        </w:rPr>
        <w:t xml:space="preserve">we’re seeing in Minneapolis </w:t>
      </w:r>
      <w:r w:rsidRPr="006C732A">
        <w:rPr>
          <w:u w:val="single"/>
        </w:rPr>
        <w:t xml:space="preserve">that </w:t>
      </w:r>
      <w:r w:rsidRPr="00497802">
        <w:rPr>
          <w:highlight w:val="cyan"/>
          <w:u w:val="single"/>
        </w:rPr>
        <w:t>reveals that</w:t>
      </w:r>
      <w:r w:rsidRPr="00915940">
        <w:rPr>
          <w:sz w:val="10"/>
        </w:rPr>
        <w:t xml:space="preserve"> state terror — something like Fraenkel’s </w:t>
      </w:r>
      <w:r w:rsidRPr="00497802">
        <w:rPr>
          <w:highlight w:val="cyan"/>
          <w:u w:val="single"/>
        </w:rPr>
        <w:t>prerogative state</w:t>
      </w:r>
      <w:r w:rsidRPr="00915940">
        <w:rPr>
          <w:sz w:val="10"/>
        </w:rPr>
        <w:t xml:space="preserve"> — </w:t>
      </w:r>
      <w:r w:rsidRPr="00497802">
        <w:rPr>
          <w:highlight w:val="cyan"/>
          <w:u w:val="single"/>
        </w:rPr>
        <w:t>is happening in the US</w:t>
      </w:r>
      <w:r w:rsidRPr="00D25CE2">
        <w:rPr>
          <w:u w:val="single"/>
        </w:rPr>
        <w:t>,</w:t>
      </w:r>
      <w:r w:rsidRPr="00915940">
        <w:rPr>
          <w:sz w:val="10"/>
        </w:rPr>
        <w:t xml:space="preserve"> not just run-of-the-mill repression. “The randomness is the difference between a regime based on terror and a regime that is plainly repressive,” Gessen writes. “Even in brutally repressive regimes, including those of the Soviet colonies in Eastern Europe, one knew where the boundaries of acceptable behavior lay… A regime based on terror, on the other hand, deploys violence precisely to reinforce the message that anyone can be subjected to it.” In other words, </w:t>
      </w:r>
      <w:r w:rsidRPr="006C732A">
        <w:rPr>
          <w:u w:val="single"/>
        </w:rPr>
        <w:t>if it happened to Good, it can happen to</w:t>
      </w:r>
      <w:r w:rsidRPr="00915940">
        <w:rPr>
          <w:sz w:val="10"/>
        </w:rPr>
        <w:t xml:space="preserve"> more or less </w:t>
      </w:r>
      <w:r w:rsidRPr="006C732A">
        <w:rPr>
          <w:u w:val="single"/>
        </w:rPr>
        <w:t>anyone</w:t>
      </w:r>
      <w:r w:rsidRPr="00915940">
        <w:rPr>
          <w:sz w:val="10"/>
        </w:rPr>
        <w:t xml:space="preserve">. By talking about Good in the context of Fraenkel’s analysis, you can try to bring this home to your friends. And if that fails? Try what I call “the grandkid test.” I grew up in a Jewish community that focused heavily on Holocaust education; many of our grandparents were Holocaust survivors. And I remember that my peers and I used to always ask ourselves: If we were non-Jewish Germans in 1940s Germany, how would we have acted? Would we have hidden Jews in our attics? Would we have stood up to the Nazis? Or would we have complied in hopes of saving our own skin? Again and again, we came back to this: We hope that we would have acted as the brave people in our grandparents’ generation acted. We hope that we would have done something that would make our grandkids proud. You can present this thought experiment to your friends. Tell them that one day their grandkids may ask them what they did in the wake of Minnesota, or under this administration more broadly. Will they be able to answer in a way that makes that young, upturned face beam? To pass the grandkid test, </w:t>
      </w:r>
      <w:r w:rsidRPr="00D25CE2">
        <w:rPr>
          <w:u w:val="single"/>
        </w:rPr>
        <w:t>people don’t necessarily need to put their bodies in the street in Minneapolis. Everyone exists at a different risk level</w:t>
      </w:r>
      <w:r w:rsidRPr="00915940">
        <w:rPr>
          <w:sz w:val="10"/>
        </w:rPr>
        <w:t xml:space="preserve">, and we shouldn’t expect a noncitizen or someone who is undocumented, say, to put themselves at risk to the same degree as someone with more privilege. </w:t>
      </w:r>
      <w:r w:rsidRPr="006C732A">
        <w:rPr>
          <w:u w:val="single"/>
        </w:rPr>
        <w:t>For some, taking action will mean attending a peaceful protest in their own city</w:t>
      </w:r>
      <w:r w:rsidRPr="00D25CE2">
        <w:rPr>
          <w:u w:val="single"/>
        </w:rPr>
        <w:t xml:space="preserve">; </w:t>
      </w:r>
      <w:r w:rsidRPr="006C732A">
        <w:rPr>
          <w:u w:val="single"/>
        </w:rPr>
        <w:t>for others, it might mean making donations</w:t>
      </w:r>
      <w:r w:rsidRPr="00D25CE2">
        <w:rPr>
          <w:u w:val="single"/>
        </w:rPr>
        <w:t xml:space="preserve"> so that Minnesotans can afford safety equipment, dash cams, or legal aid</w:t>
      </w:r>
      <w:r w:rsidRPr="00915940">
        <w:rPr>
          <w:sz w:val="10"/>
        </w:rPr>
        <w:t xml:space="preserve">; for others still, </w:t>
      </w:r>
      <w:r w:rsidRPr="006C732A">
        <w:rPr>
          <w:u w:val="single"/>
        </w:rPr>
        <w:t>it might mean bringing groceries to a family</w:t>
      </w:r>
      <w:r w:rsidRPr="00D25CE2">
        <w:rPr>
          <w:u w:val="single"/>
        </w:rPr>
        <w:t xml:space="preserve"> that feels extra vulnerable and is afraid to leave the house.</w:t>
      </w:r>
      <w:r>
        <w:rPr>
          <w:u w:val="single"/>
        </w:rPr>
        <w:t xml:space="preserve"> </w:t>
      </w:r>
      <w:r w:rsidRPr="00915940">
        <w:rPr>
          <w:sz w:val="10"/>
        </w:rPr>
        <w:t>But the grandkid test is a powerful way to bring home the realization that taking some kind of action is in everyone’s best interest — not because of an abstract moral obligation, but because it’s in moments like these that we choose what kind of people we will be, and what kind of legacy we’ll leave behind for the next generations to follow.</w:t>
      </w:r>
    </w:p>
    <w:p w14:paraId="6B778F7B" w14:textId="58F9A305" w:rsidR="008336D4" w:rsidRDefault="008336D4" w:rsidP="008336D4">
      <w:pPr>
        <w:pStyle w:val="Heading2"/>
      </w:pPr>
      <w:r>
        <w:t>CASE</w:t>
      </w:r>
    </w:p>
    <w:p w14:paraId="1A536EEB" w14:textId="39C8C7E1" w:rsidR="00E41296" w:rsidRDefault="00E41296" w:rsidP="00E41296">
      <w:pPr>
        <w:pStyle w:val="Heading3"/>
      </w:pPr>
      <w:r>
        <w:t>1NC –Climate Change Reps</w:t>
      </w:r>
    </w:p>
    <w:p w14:paraId="0DD2F8AD" w14:textId="77777777" w:rsidR="00E41296" w:rsidRPr="00C454D1" w:rsidRDefault="00E41296" w:rsidP="00E41296">
      <w:pPr>
        <w:pStyle w:val="Heading4"/>
      </w:pPr>
      <w:bookmarkStart w:id="0" w:name="_Hlk83977813"/>
      <w:r w:rsidRPr="00C454D1">
        <w:t>Environmental apocalypticism causes eco-authoritarianism and mass violence against those deemed environmental threats – also causes political apathy which turns case</w:t>
      </w:r>
    </w:p>
    <w:p w14:paraId="719ACD60" w14:textId="77777777" w:rsidR="00E41296" w:rsidRPr="00C454D1" w:rsidRDefault="00E41296" w:rsidP="00E41296">
      <w:pPr>
        <w:rPr>
          <w:sz w:val="16"/>
        </w:rPr>
      </w:pPr>
      <w:r w:rsidRPr="00D264C9">
        <w:rPr>
          <w:rStyle w:val="Style13ptBold"/>
        </w:rPr>
        <w:t>Buell 3</w:t>
      </w:r>
      <w:r w:rsidRPr="00C454D1">
        <w:rPr>
          <w:b/>
        </w:rPr>
        <w:t xml:space="preserve"> </w:t>
      </w:r>
      <w:r w:rsidRPr="00C454D1">
        <w:rPr>
          <w:sz w:val="16"/>
        </w:rPr>
        <w:t xml:space="preserve">Frederick—cultural critic on the environmental crisis and a Professor of English at Queens College and the author of five books,  </w:t>
      </w:r>
      <w:r w:rsidRPr="00C454D1">
        <w:rPr>
          <w:i/>
          <w:sz w:val="16"/>
        </w:rPr>
        <w:t xml:space="preserve">From Apocalypse To Way of Life, </w:t>
      </w:r>
      <w:r w:rsidRPr="00C454D1">
        <w:rPr>
          <w:sz w:val="16"/>
        </w:rPr>
        <w:t>pages 185-186</w:t>
      </w:r>
    </w:p>
    <w:p w14:paraId="5AC5D57B" w14:textId="77777777" w:rsidR="00E41296" w:rsidRDefault="00E41296" w:rsidP="00E41296">
      <w:pPr>
        <w:pStyle w:val="cardtext"/>
        <w:ind w:left="0"/>
        <w:rPr>
          <w:rStyle w:val="StyleUnderline"/>
        </w:rPr>
      </w:pPr>
      <w:r w:rsidRPr="00C454D1">
        <w:rPr>
          <w:sz w:val="16"/>
        </w:rPr>
        <w:t>Looked at critically, then</w:t>
      </w:r>
      <w:r w:rsidRPr="00C454D1">
        <w:t xml:space="preserve">, </w:t>
      </w:r>
      <w:r w:rsidRPr="00497802">
        <w:rPr>
          <w:rStyle w:val="Emphasis"/>
          <w:highlight w:val="cyan"/>
        </w:rPr>
        <w:t>crisis discourse</w:t>
      </w:r>
      <w:r w:rsidRPr="00497802">
        <w:rPr>
          <w:rStyle w:val="StyleUnderline"/>
          <w:highlight w:val="cyan"/>
        </w:rPr>
        <w:t xml:space="preserve"> </w:t>
      </w:r>
      <w:r w:rsidRPr="00C454D1">
        <w:rPr>
          <w:rStyle w:val="StyleUnderline"/>
        </w:rPr>
        <w:t xml:space="preserve">thus suffers from a number of  liabilities. First, it </w:t>
      </w:r>
      <w:r w:rsidRPr="006B2866">
        <w:rPr>
          <w:rStyle w:val="StyleUnderline"/>
        </w:rPr>
        <w:t>seems to have become a political liability almost as much  as an asset. It</w:t>
      </w:r>
      <w:r w:rsidRPr="00497802">
        <w:rPr>
          <w:rStyle w:val="StyleUnderline"/>
          <w:highlight w:val="cyan"/>
        </w:rPr>
        <w:t xml:space="preserve"> calls up a fierce and effective opposition </w:t>
      </w:r>
      <w:r w:rsidRPr="00C454D1">
        <w:rPr>
          <w:rStyle w:val="StyleUnderline"/>
        </w:rPr>
        <w:t xml:space="preserve">with its predictions;  worse, </w:t>
      </w:r>
      <w:r w:rsidRPr="00497802">
        <w:rPr>
          <w:rStyle w:val="StyleUnderline"/>
          <w:highlight w:val="cyan"/>
        </w:rPr>
        <w:t xml:space="preserve">its </w:t>
      </w:r>
      <w:r w:rsidRPr="00C454D1">
        <w:rPr>
          <w:rStyle w:val="StyleUnderline"/>
        </w:rPr>
        <w:t xml:space="preserve">more specific </w:t>
      </w:r>
      <w:r w:rsidRPr="00497802">
        <w:rPr>
          <w:rStyle w:val="StyleUnderline"/>
          <w:highlight w:val="cyan"/>
        </w:rPr>
        <w:t xml:space="preserve">predictions are </w:t>
      </w:r>
      <w:r w:rsidRPr="00C454D1">
        <w:rPr>
          <w:rStyle w:val="StyleUnderline"/>
        </w:rPr>
        <w:t xml:space="preserve">all too </w:t>
      </w:r>
      <w:r w:rsidRPr="00497802">
        <w:rPr>
          <w:rStyle w:val="StyleUnderline"/>
          <w:highlight w:val="cyan"/>
        </w:rPr>
        <w:t xml:space="preserve">vulnerable to refutation </w:t>
      </w:r>
      <w:r w:rsidRPr="006B2866">
        <w:rPr>
          <w:rStyle w:val="StyleUnderline"/>
        </w:rPr>
        <w:t xml:space="preserve">by  events. </w:t>
      </w:r>
      <w:r w:rsidRPr="00497802">
        <w:rPr>
          <w:rStyle w:val="StyleUnderline"/>
          <w:highlight w:val="cyan"/>
        </w:rPr>
        <w:t xml:space="preserve">It </w:t>
      </w:r>
      <w:r w:rsidRPr="00C454D1">
        <w:rPr>
          <w:rStyle w:val="StyleUnderline"/>
        </w:rPr>
        <w:t xml:space="preserve">also </w:t>
      </w:r>
      <w:r w:rsidRPr="00497802">
        <w:rPr>
          <w:rStyle w:val="Emphasis"/>
          <w:highlight w:val="cyan"/>
        </w:rPr>
        <w:t>exposes</w:t>
      </w:r>
      <w:r w:rsidRPr="00497802">
        <w:rPr>
          <w:rStyle w:val="StyleUnderline"/>
          <w:highlight w:val="cyan"/>
        </w:rPr>
        <w:t xml:space="preserve"> environmentalists to being </w:t>
      </w:r>
      <w:r w:rsidRPr="00497802">
        <w:rPr>
          <w:rStyle w:val="Emphasis"/>
          <w:highlight w:val="cyan"/>
        </w:rPr>
        <w:t>called grim doomsters</w:t>
      </w:r>
      <w:r w:rsidRPr="00C454D1">
        <w:rPr>
          <w:rStyle w:val="StyleUnderline"/>
        </w:rPr>
        <w:t xml:space="preserve">  and antilife Puritan extremists. Further, </w:t>
      </w:r>
      <w:r w:rsidRPr="00497802">
        <w:rPr>
          <w:rStyle w:val="StyleUnderline"/>
          <w:highlight w:val="cyan"/>
        </w:rPr>
        <w:t xml:space="preserve">concern with crisis </w:t>
      </w:r>
      <w:r w:rsidRPr="00C454D1">
        <w:rPr>
          <w:rStyle w:val="StyleUnderline"/>
        </w:rPr>
        <w:t xml:space="preserve">has all too often  </w:t>
      </w:r>
      <w:r w:rsidRPr="00497802">
        <w:rPr>
          <w:rStyle w:val="StyleUnderline"/>
          <w:highlight w:val="cyan"/>
        </w:rPr>
        <w:t>tempted people to</w:t>
      </w:r>
      <w:r w:rsidRPr="00C454D1">
        <w:rPr>
          <w:rStyle w:val="StyleUnderline"/>
        </w:rPr>
        <w:t xml:space="preserve"> try to </w:t>
      </w:r>
      <w:r w:rsidRPr="00497802">
        <w:rPr>
          <w:rStyle w:val="StyleUnderline"/>
          <w:highlight w:val="cyan"/>
        </w:rPr>
        <w:t>find a “</w:t>
      </w:r>
      <w:r w:rsidRPr="00497802">
        <w:rPr>
          <w:rStyle w:val="Emphasis"/>
          <w:highlight w:val="cyan"/>
        </w:rPr>
        <w:t>total solution</w:t>
      </w:r>
      <w:r w:rsidRPr="00497802">
        <w:rPr>
          <w:rStyle w:val="StyleUnderline"/>
          <w:highlight w:val="cyan"/>
        </w:rPr>
        <w:t xml:space="preserve">” </w:t>
      </w:r>
      <w:r w:rsidRPr="00C454D1">
        <w:rPr>
          <w:rStyle w:val="StyleUnderline"/>
        </w:rPr>
        <w:t xml:space="preserve">to the problems involved—  </w:t>
      </w:r>
      <w:r w:rsidRPr="00497802">
        <w:rPr>
          <w:rStyle w:val="StyleUnderline"/>
          <w:highlight w:val="cyan"/>
        </w:rPr>
        <w:t xml:space="preserve">a phrase </w:t>
      </w:r>
      <w:r w:rsidRPr="00C454D1">
        <w:rPr>
          <w:rStyle w:val="StyleUnderline"/>
        </w:rPr>
        <w:t xml:space="preserve">that, as an astute analyst of the limitations of crisis discourse,  John Barry, puts it, is </w:t>
      </w:r>
      <w:r w:rsidRPr="00497802">
        <w:rPr>
          <w:rStyle w:val="StyleUnderline"/>
          <w:highlight w:val="cyan"/>
        </w:rPr>
        <w:t xml:space="preserve">all too reminiscent of the </w:t>
      </w:r>
      <w:r w:rsidRPr="00C454D1">
        <w:rPr>
          <w:rStyle w:val="StyleUnderline"/>
        </w:rPr>
        <w:t>Third Reich’s infamous  “</w:t>
      </w:r>
      <w:r w:rsidRPr="00497802">
        <w:rPr>
          <w:rStyle w:val="Emphasis"/>
          <w:highlight w:val="cyan"/>
        </w:rPr>
        <w:t>final solution</w:t>
      </w:r>
      <w:r w:rsidRPr="006B2866">
        <w:rPr>
          <w:rStyle w:val="StyleUnderline"/>
        </w:rPr>
        <w:t xml:space="preserve">.”55 </w:t>
      </w:r>
      <w:r w:rsidRPr="00497802">
        <w:rPr>
          <w:rStyle w:val="StyleUnderline"/>
          <w:highlight w:val="cyan"/>
        </w:rPr>
        <w:t xml:space="preserve">A </w:t>
      </w:r>
      <w:r w:rsidRPr="006B2866">
        <w:rPr>
          <w:rStyle w:val="StyleUnderline"/>
        </w:rPr>
        <w:t>total crisis of society—</w:t>
      </w:r>
      <w:r w:rsidRPr="00497802">
        <w:rPr>
          <w:rStyle w:val="StyleUnderline"/>
          <w:highlight w:val="cyan"/>
        </w:rPr>
        <w:t>environmental crisis</w:t>
      </w:r>
      <w:r w:rsidRPr="00C454D1">
        <w:rPr>
          <w:rStyle w:val="StyleUnderline"/>
        </w:rPr>
        <w:t xml:space="preserve"> at its  gravest—</w:t>
      </w:r>
      <w:r w:rsidRPr="00497802">
        <w:rPr>
          <w:rStyle w:val="StyleUnderline"/>
          <w:highlight w:val="cyan"/>
        </w:rPr>
        <w:t xml:space="preserve">threatens to translate despair into </w:t>
      </w:r>
      <w:r w:rsidRPr="00497802">
        <w:rPr>
          <w:rStyle w:val="Emphasis"/>
          <w:highlight w:val="cyan"/>
        </w:rPr>
        <w:t>inhumanist authoritarianism</w:t>
      </w:r>
      <w:r w:rsidRPr="00C454D1">
        <w:rPr>
          <w:sz w:val="16"/>
        </w:rPr>
        <w:t xml:space="preserve">;  more often, however, it helps keep merely dysfunctional authority in place.  </w:t>
      </w:r>
      <w:r w:rsidRPr="00497802">
        <w:rPr>
          <w:highlight w:val="cyan"/>
          <w:u w:val="single"/>
        </w:rPr>
        <w:t>It</w:t>
      </w:r>
      <w:r w:rsidRPr="00497802">
        <w:rPr>
          <w:sz w:val="16"/>
          <w:highlight w:val="cyan"/>
        </w:rPr>
        <w:t xml:space="preserve"> </w:t>
      </w:r>
      <w:r w:rsidRPr="00C454D1">
        <w:rPr>
          <w:sz w:val="16"/>
        </w:rPr>
        <w:t xml:space="preserve">thus </w:t>
      </w:r>
      <w:r w:rsidRPr="00497802">
        <w:rPr>
          <w:highlight w:val="cyan"/>
          <w:u w:val="single"/>
        </w:rPr>
        <w:t>leads</w:t>
      </w:r>
      <w:r w:rsidRPr="00C454D1">
        <w:t>,</w:t>
      </w:r>
      <w:r w:rsidRPr="00C454D1">
        <w:rPr>
          <w:sz w:val="16"/>
        </w:rPr>
        <w:t xml:space="preserve"> Barry suggests, </w:t>
      </w:r>
      <w:r w:rsidRPr="00497802">
        <w:rPr>
          <w:highlight w:val="cyan"/>
          <w:u w:val="single"/>
        </w:rPr>
        <w:t xml:space="preserve">to the </w:t>
      </w:r>
      <w:r w:rsidRPr="00497802">
        <w:rPr>
          <w:rStyle w:val="Emphasis"/>
          <w:highlight w:val="cyan"/>
        </w:rPr>
        <w:t>belief that only elite</w:t>
      </w:r>
      <w:r w:rsidRPr="00C454D1">
        <w:rPr>
          <w:u w:val="single"/>
        </w:rPr>
        <w:t xml:space="preserve">- and expert-led  </w:t>
      </w:r>
      <w:r w:rsidRPr="00497802">
        <w:rPr>
          <w:rStyle w:val="Emphasis"/>
          <w:highlight w:val="cyan"/>
        </w:rPr>
        <w:t>solutions are possible</w:t>
      </w:r>
      <w:r w:rsidRPr="00C454D1">
        <w:rPr>
          <w:sz w:val="16"/>
        </w:rPr>
        <w:t>.</w:t>
      </w:r>
      <w:r w:rsidRPr="00C454D1">
        <w:rPr>
          <w:sz w:val="16"/>
          <w:szCs w:val="14"/>
        </w:rPr>
        <w:t>56</w:t>
      </w:r>
      <w:r w:rsidRPr="00C454D1">
        <w:rPr>
          <w:sz w:val="16"/>
        </w:rPr>
        <w:t xml:space="preserve"> </w:t>
      </w:r>
      <w:r w:rsidRPr="00C454D1">
        <w:rPr>
          <w:u w:val="single"/>
        </w:rPr>
        <w:t>At the same time</w:t>
      </w:r>
      <w:r w:rsidRPr="00C454D1">
        <w:rPr>
          <w:b/>
        </w:rPr>
        <w:t xml:space="preserve"> </w:t>
      </w:r>
      <w:r w:rsidRPr="00497802">
        <w:rPr>
          <w:rStyle w:val="StyleUnderline"/>
          <w:highlight w:val="cyan"/>
        </w:rPr>
        <w:t xml:space="preserve">it </w:t>
      </w:r>
      <w:r w:rsidRPr="00497802">
        <w:rPr>
          <w:rStyle w:val="Emphasis"/>
          <w:highlight w:val="cyan"/>
        </w:rPr>
        <w:t>depoliticizes people</w:t>
      </w:r>
      <w:r w:rsidRPr="006B2866">
        <w:rPr>
          <w:rStyle w:val="Emphasis"/>
        </w:rPr>
        <w:t>,</w:t>
      </w:r>
      <w:r w:rsidRPr="00C454D1">
        <w:rPr>
          <w:sz w:val="16"/>
        </w:rPr>
        <w:t xml:space="preserve"> inducing  them to accept their impotence as individuals; this is something that has  made many people today feel, ironically and/or passively, that </w:t>
      </w:r>
      <w:r w:rsidRPr="00C454D1">
        <w:rPr>
          <w:u w:val="single"/>
        </w:rPr>
        <w:t>since it  makes no difference at all what any individual does on his or her own</w:t>
      </w:r>
      <w:r w:rsidRPr="00C454D1">
        <w:rPr>
          <w:sz w:val="16"/>
          <w:u w:val="single"/>
        </w:rPr>
        <w:t>,</w:t>
      </w:r>
      <w:r w:rsidRPr="00C454D1">
        <w:rPr>
          <w:sz w:val="16"/>
        </w:rPr>
        <w:t xml:space="preserve"> one  might as well go along with it. Yet another pitfall for the full and sustained elaboration of  environmental crisis is, though least discussed, perhaps the most deeply  ironic. A problem with deep cultural and psychological as well as social  effects, it is embodied in a startlingly simple proposition: </w:t>
      </w:r>
      <w:r w:rsidRPr="00C454D1">
        <w:rPr>
          <w:rStyle w:val="StyleUnderline"/>
        </w:rPr>
        <w:t>the worse one  feels environmental crisis is, the more one is tempted to turn one’s back on  the environment. This means, preeminently, turning one’s back on  “nature”—</w:t>
      </w:r>
      <w:r w:rsidRPr="00C454D1">
        <w:rPr>
          <w:sz w:val="16"/>
        </w:rPr>
        <w:t xml:space="preserve">on traditions of nature feeling, traditions of knowledge about  nature (ones that range from organic farming techniques to the different  departments of ecological science), </w:t>
      </w:r>
      <w:r w:rsidRPr="00C454D1">
        <w:rPr>
          <w:u w:val="single"/>
        </w:rPr>
        <w:t>and traditions of nature-based activism</w:t>
      </w:r>
      <w:r w:rsidRPr="00C454D1">
        <w:t xml:space="preserve">.  </w:t>
      </w:r>
      <w:r w:rsidRPr="006B2866">
        <w:rPr>
          <w:rStyle w:val="StyleUnderline"/>
        </w:rPr>
        <w:t xml:space="preserve">If nature is thoroughly wrecked </w:t>
      </w:r>
      <w:r w:rsidRPr="00C454D1">
        <w:rPr>
          <w:rStyle w:val="StyleUnderline"/>
        </w:rPr>
        <w:t xml:space="preserve">these days, </w:t>
      </w:r>
      <w:r w:rsidRPr="00497802">
        <w:rPr>
          <w:rStyle w:val="StyleUnderline"/>
          <w:highlight w:val="cyan"/>
        </w:rPr>
        <w:t xml:space="preserve">people </w:t>
      </w:r>
      <w:r w:rsidRPr="00C454D1">
        <w:rPr>
          <w:rStyle w:val="StyleUnderline"/>
        </w:rPr>
        <w:t xml:space="preserve">need to </w:t>
      </w:r>
      <w:r w:rsidRPr="00497802">
        <w:rPr>
          <w:rStyle w:val="StyleUnderline"/>
          <w:highlight w:val="cyan"/>
        </w:rPr>
        <w:t xml:space="preserve">delink from  nature </w:t>
      </w:r>
      <w:r w:rsidRPr="00C454D1">
        <w:t>and live in postnature</w:t>
      </w:r>
      <w:r w:rsidRPr="00C454D1">
        <w:rPr>
          <w:sz w:val="16"/>
        </w:rPr>
        <w:t xml:space="preserve">—a conclusion that, as the next chapter  shows, many in U.S. society drew at the end of the millenium. </w:t>
      </w:r>
      <w:r w:rsidRPr="00497802">
        <w:rPr>
          <w:rStyle w:val="StyleUnderline"/>
          <w:highlight w:val="cyan"/>
        </w:rPr>
        <w:t xml:space="preserve">Explorations  </w:t>
      </w:r>
      <w:r w:rsidRPr="00C454D1">
        <w:t>of how deeply “nature” has been wounded</w:t>
      </w:r>
      <w:r w:rsidRPr="00C454D1">
        <w:rPr>
          <w:sz w:val="16"/>
        </w:rPr>
        <w:t xml:space="preserve"> and how intensely vulnerable to  and dependent on human actions it is </w:t>
      </w:r>
      <w:r w:rsidRPr="00497802">
        <w:rPr>
          <w:rStyle w:val="StyleUnderline"/>
          <w:highlight w:val="cyan"/>
        </w:rPr>
        <w:t xml:space="preserve">can </w:t>
      </w:r>
      <w:r w:rsidRPr="00C454D1">
        <w:rPr>
          <w:sz w:val="16"/>
        </w:rPr>
        <w:t xml:space="preserve">thus </w:t>
      </w:r>
      <w:r w:rsidRPr="00497802">
        <w:rPr>
          <w:rStyle w:val="StyleUnderline"/>
          <w:highlight w:val="cyan"/>
        </w:rPr>
        <w:t>lead</w:t>
      </w:r>
      <w:r w:rsidRPr="00C454D1">
        <w:t>,</w:t>
      </w:r>
      <w:r w:rsidRPr="00C454D1">
        <w:rPr>
          <w:sz w:val="16"/>
        </w:rPr>
        <w:t xml:space="preserve"> ironically, </w:t>
      </w:r>
      <w:r w:rsidRPr="00497802">
        <w:rPr>
          <w:rStyle w:val="StyleUnderline"/>
          <w:highlight w:val="cyan"/>
        </w:rPr>
        <w:t xml:space="preserve">to further  </w:t>
      </w:r>
      <w:r w:rsidRPr="00497802">
        <w:rPr>
          <w:rStyle w:val="Emphasis"/>
          <w:highlight w:val="cyan"/>
        </w:rPr>
        <w:t>indifference</w:t>
      </w:r>
      <w:r w:rsidRPr="00497802">
        <w:rPr>
          <w:rStyle w:val="StyleUnderline"/>
          <w:highlight w:val="cyan"/>
        </w:rPr>
        <w:t xml:space="preserve"> to nature-based environmental issues, </w:t>
      </w:r>
      <w:r w:rsidRPr="006B2866">
        <w:rPr>
          <w:rStyle w:val="StyleUnderline"/>
        </w:rPr>
        <w:t xml:space="preserve">not greater concern </w:t>
      </w:r>
      <w:r w:rsidRPr="00C454D1">
        <w:rPr>
          <w:rStyle w:val="StyleUnderline"/>
        </w:rPr>
        <w:t>with  them</w:t>
      </w:r>
      <w:r w:rsidRPr="00C454D1">
        <w:t>.</w:t>
      </w:r>
      <w:r w:rsidRPr="00C454D1">
        <w:rPr>
          <w:sz w:val="16"/>
        </w:rPr>
        <w:t xml:space="preserve"> But what quickly becomes evident to any reflective consideration of the  difficulties of crisis discourse is that </w:t>
      </w:r>
      <w:r w:rsidRPr="00C454D1">
        <w:t xml:space="preserve">all of </w:t>
      </w:r>
      <w:r w:rsidRPr="00497802">
        <w:rPr>
          <w:rStyle w:val="StyleUnderline"/>
          <w:highlight w:val="cyan"/>
        </w:rPr>
        <w:t>these liabilities are</w:t>
      </w:r>
      <w:r w:rsidRPr="00C454D1">
        <w:rPr>
          <w:rStyle w:val="StyleUnderline"/>
        </w:rPr>
        <w:t xml:space="preserve"> in fact  </w:t>
      </w:r>
      <w:r w:rsidRPr="00497802">
        <w:rPr>
          <w:rStyle w:val="Emphasis"/>
          <w:highlight w:val="cyan"/>
        </w:rPr>
        <w:t>bound</w:t>
      </w:r>
      <w:r w:rsidRPr="00497802">
        <w:rPr>
          <w:rStyle w:val="StyleUnderline"/>
          <w:highlight w:val="cyan"/>
        </w:rPr>
        <w:t xml:space="preserve"> </w:t>
      </w:r>
      <w:r w:rsidRPr="00C454D1">
        <w:rPr>
          <w:rStyle w:val="StyleUnderline"/>
        </w:rPr>
        <w:t xml:space="preserve">tightly </w:t>
      </w:r>
      <w:r w:rsidRPr="00497802">
        <w:rPr>
          <w:rStyle w:val="StyleUnderline"/>
          <w:highlight w:val="cyan"/>
        </w:rPr>
        <w:t xml:space="preserve">up with </w:t>
      </w:r>
      <w:r w:rsidRPr="00C454D1">
        <w:rPr>
          <w:u w:val="single"/>
        </w:rPr>
        <w:t>one specific notion of environmental crisis—with</w:t>
      </w:r>
      <w:r w:rsidRPr="00C454D1">
        <w:rPr>
          <w:sz w:val="16"/>
        </w:rPr>
        <w:t xml:space="preserve"> 1960s- and 1970s-style environmental </w:t>
      </w:r>
      <w:r w:rsidRPr="00497802">
        <w:rPr>
          <w:rStyle w:val="StyleUnderline"/>
          <w:highlight w:val="cyan"/>
        </w:rPr>
        <w:t>apocalypticism</w:t>
      </w:r>
      <w:r w:rsidRPr="00C454D1">
        <w:rPr>
          <w:sz w:val="16"/>
        </w:rPr>
        <w:t xml:space="preserve">. Excessive concern  about them does not recognize that crisis discourse as a whole has  significantly changed since the 1970s. They remain inducements to look  away from serious reflection on environmental crisis only if one does not  explore how environmental crisis has turned of late from apocalypse to  dwelling place.  </w:t>
      </w:r>
      <w:r w:rsidRPr="006B2866">
        <w:rPr>
          <w:u w:val="single"/>
        </w:rPr>
        <w:t>The apocalyptic mode</w:t>
      </w:r>
      <w:r w:rsidRPr="006B2866">
        <w:rPr>
          <w:sz w:val="16"/>
          <w:u w:val="single"/>
        </w:rPr>
        <w:t xml:space="preserve"> </w:t>
      </w:r>
      <w:r w:rsidRPr="006B2866">
        <w:rPr>
          <w:u w:val="single"/>
        </w:rPr>
        <w:t>had</w:t>
      </w:r>
      <w:r w:rsidRPr="00C454D1">
        <w:rPr>
          <w:u w:val="single"/>
        </w:rPr>
        <w:t xml:space="preserve"> a number of prominent features</w:t>
      </w:r>
      <w:r w:rsidRPr="00C454D1">
        <w:rPr>
          <w:sz w:val="16"/>
        </w:rPr>
        <w:t xml:space="preserve">: it was  preoccupied with running out and running into walls; with </w:t>
      </w:r>
      <w:r w:rsidRPr="00C454D1">
        <w:rPr>
          <w:u w:val="single"/>
        </w:rPr>
        <w:t>scarcity</w:t>
      </w:r>
      <w:r w:rsidRPr="00C454D1">
        <w:rPr>
          <w:sz w:val="16"/>
        </w:rPr>
        <w:t xml:space="preserve"> and  with the imminent rupture of limits; with </w:t>
      </w:r>
      <w:r w:rsidRPr="00C454D1">
        <w:rPr>
          <w:u w:val="single"/>
        </w:rPr>
        <w:t>actions that promised and  temporally predicted imminent total meltdown; and with</w:t>
      </w:r>
      <w:r w:rsidRPr="00C454D1">
        <w:rPr>
          <w:sz w:val="16"/>
        </w:rPr>
        <w:t xml:space="preserve"> (often, though not  always) </w:t>
      </w:r>
      <w:r w:rsidRPr="006B2866">
        <w:rPr>
          <w:u w:val="single"/>
        </w:rPr>
        <w:t>the need for immediate “</w:t>
      </w:r>
      <w:r w:rsidRPr="006B2866">
        <w:rPr>
          <w:rStyle w:val="Emphasis"/>
        </w:rPr>
        <w:t>total solution</w:t>
      </w:r>
      <w:r w:rsidRPr="006B2866">
        <w:rPr>
          <w:u w:val="single"/>
        </w:rPr>
        <w:t xml:space="preserve">.” </w:t>
      </w:r>
      <w:r w:rsidRPr="006B2866">
        <w:rPr>
          <w:b/>
          <w:u w:val="single"/>
        </w:rPr>
        <w:t xml:space="preserve">Thus </w:t>
      </w:r>
      <w:r w:rsidRPr="00497802">
        <w:rPr>
          <w:b/>
          <w:highlight w:val="cyan"/>
          <w:u w:val="single"/>
        </w:rPr>
        <w:t>doomsterism was its  reigning mode</w:t>
      </w:r>
      <w:r w:rsidRPr="00C454D1">
        <w:rPr>
          <w:b/>
          <w:u w:val="single"/>
        </w:rPr>
        <w:t>;</w:t>
      </w:r>
      <w:r w:rsidRPr="00C454D1">
        <w:rPr>
          <w:b/>
        </w:rPr>
        <w:t xml:space="preserve"> </w:t>
      </w:r>
      <w:r w:rsidRPr="00497802">
        <w:rPr>
          <w:rStyle w:val="Emphasis"/>
          <w:highlight w:val="cyan"/>
        </w:rPr>
        <w:t>eco-authoritarianism</w:t>
      </w:r>
      <w:r w:rsidRPr="00497802">
        <w:rPr>
          <w:rStyle w:val="StyleUnderline"/>
          <w:highlight w:val="cyan"/>
        </w:rPr>
        <w:t xml:space="preserve"> was a grave temptation</w:t>
      </w:r>
      <w:r w:rsidRPr="00C454D1">
        <w:rPr>
          <w:rStyle w:val="StyleUnderline"/>
        </w:rPr>
        <w:t xml:space="preserve">; and as crisis  was elaborated </w:t>
      </w:r>
      <w:r w:rsidRPr="00C454D1">
        <w:rPr>
          <w:sz w:val="16"/>
        </w:rPr>
        <w:t xml:space="preserve">to show more and more severe deformations of nature,  </w:t>
      </w:r>
      <w:r w:rsidRPr="00C454D1">
        <w:rPr>
          <w:rStyle w:val="StyleUnderline"/>
        </w:rPr>
        <w:t>temptation increased to refute it, or give up, or even cut off ties to clearly  terminal “nature.”</w:t>
      </w:r>
    </w:p>
    <w:bookmarkEnd w:id="0"/>
    <w:p w14:paraId="729BC864" w14:textId="77777777" w:rsidR="00E41296" w:rsidRPr="002C020F" w:rsidRDefault="00E41296" w:rsidP="00E41296"/>
    <w:p w14:paraId="5D639611" w14:textId="778786E8" w:rsidR="00E41296" w:rsidRDefault="00E41296" w:rsidP="00E41296">
      <w:pPr>
        <w:pStyle w:val="Heading3"/>
      </w:pPr>
      <w:r>
        <w:t>1NC –</w:t>
      </w:r>
      <w:r w:rsidR="00497802">
        <w:t xml:space="preserve"> </w:t>
      </w:r>
      <w:r>
        <w:t>Climate Change</w:t>
      </w:r>
    </w:p>
    <w:p w14:paraId="50810030" w14:textId="77777777" w:rsidR="00E41296" w:rsidRPr="00C24699" w:rsidRDefault="00E41296" w:rsidP="00E41296">
      <w:pPr>
        <w:pStyle w:val="Heading4"/>
        <w:rPr>
          <w:rFonts w:cs="Arial"/>
        </w:rPr>
      </w:pPr>
      <w:r w:rsidRPr="00C24699">
        <w:rPr>
          <w:rFonts w:cs="Arial"/>
        </w:rPr>
        <w:t xml:space="preserve">The </w:t>
      </w:r>
      <w:r w:rsidRPr="00C24699">
        <w:rPr>
          <w:rFonts w:cs="Arial"/>
          <w:u w:val="single"/>
        </w:rPr>
        <w:t>overall</w:t>
      </w:r>
      <w:r w:rsidRPr="00C24699">
        <w:rPr>
          <w:rFonts w:cs="Arial"/>
        </w:rPr>
        <w:t xml:space="preserve"> environment is </w:t>
      </w:r>
      <w:r w:rsidRPr="00C24699">
        <w:rPr>
          <w:rFonts w:cs="Arial"/>
          <w:u w:val="single"/>
        </w:rPr>
        <w:t>resilient</w:t>
      </w:r>
      <w:r w:rsidRPr="00C24699">
        <w:rPr>
          <w:rFonts w:cs="Arial"/>
        </w:rPr>
        <w:t xml:space="preserve">---‘existential’ threats are </w:t>
      </w:r>
      <w:r w:rsidRPr="00C24699">
        <w:rPr>
          <w:rFonts w:cs="Arial"/>
          <w:u w:val="single"/>
        </w:rPr>
        <w:t>false</w:t>
      </w:r>
    </w:p>
    <w:p w14:paraId="7FF10E7F" w14:textId="77777777" w:rsidR="00E41296" w:rsidRDefault="00E41296" w:rsidP="00E41296">
      <w:r w:rsidRPr="00C24699">
        <w:t xml:space="preserve">Ronald </w:t>
      </w:r>
      <w:r w:rsidRPr="00697ECC">
        <w:rPr>
          <w:rStyle w:val="Style13ptBold"/>
        </w:rPr>
        <w:t>Bailey 20</w:t>
      </w:r>
      <w:r w:rsidRPr="00C24699">
        <w:t xml:space="preserve">, Science Correspondent at Reason, Member of the Society of Environmental Journalists and the American Society for Bioethics and Humanities, “The Global Environmental Apocalypse Has Been Canceled”, Reason </w:t>
      </w:r>
      <w:r w:rsidRPr="00697ECC">
        <w:t xml:space="preserve">Magazine, 8/1/2020, </w:t>
      </w:r>
      <w:hyperlink r:id="rId10" w:history="1">
        <w:r w:rsidRPr="00697ECC">
          <w:rPr>
            <w:rStyle w:val="Hyperlink"/>
          </w:rPr>
          <w:t>https://reason.com/2020/08/01/the-global-environmental-apocalypse-has-been-canceled/</w:t>
        </w:r>
      </w:hyperlink>
      <w:r w:rsidRPr="00697ECC">
        <w:t xml:space="preserve"> [grammar edit]</w:t>
      </w:r>
    </w:p>
    <w:p w14:paraId="5DC60EE7" w14:textId="77777777" w:rsidR="00E41296" w:rsidRPr="00C24699" w:rsidRDefault="00E41296" w:rsidP="00E41296"/>
    <w:p w14:paraId="12369BFF" w14:textId="77777777" w:rsidR="00E41296" w:rsidRPr="00697ECC" w:rsidRDefault="00E41296" w:rsidP="00E41296">
      <w:pPr>
        <w:rPr>
          <w:rStyle w:val="StyleUnderline"/>
        </w:rPr>
      </w:pPr>
      <w:r w:rsidRPr="00497802">
        <w:rPr>
          <w:rStyle w:val="StyleUnderline"/>
          <w:highlight w:val="cyan"/>
        </w:rPr>
        <w:t>According to</w:t>
      </w:r>
      <w:r w:rsidRPr="00C24699">
        <w:t xml:space="preserve"> these </w:t>
      </w:r>
      <w:r w:rsidRPr="00497802">
        <w:rPr>
          <w:rStyle w:val="StyleUnderline"/>
          <w:highlight w:val="cyan"/>
        </w:rPr>
        <w:t>activists</w:t>
      </w:r>
      <w:r w:rsidRPr="00C24699">
        <w:t xml:space="preserve"> and politicians, </w:t>
      </w:r>
      <w:r w:rsidRPr="00697ECC">
        <w:rPr>
          <w:rStyle w:val="StyleUnderline"/>
        </w:rPr>
        <w:t xml:space="preserve">humanity is beset on all sides by </w:t>
      </w:r>
      <w:r w:rsidRPr="00497802">
        <w:rPr>
          <w:rStyle w:val="StyleUnderline"/>
          <w:highlight w:val="cyan"/>
        </w:rPr>
        <w:t>catastrophes</w:t>
      </w:r>
      <w:r w:rsidRPr="00697ECC">
        <w:rPr>
          <w:rStyle w:val="StyleUnderline"/>
        </w:rPr>
        <w:t xml:space="preserve"> that </w:t>
      </w:r>
      <w:r w:rsidRPr="00497802">
        <w:rPr>
          <w:rStyle w:val="StyleUnderline"/>
          <w:highlight w:val="cyan"/>
        </w:rPr>
        <w:t xml:space="preserve">could </w:t>
      </w:r>
      <w:r w:rsidRPr="00497802">
        <w:rPr>
          <w:rStyle w:val="Emphasis"/>
          <w:highlight w:val="cyan"/>
        </w:rPr>
        <w:t>kill</w:t>
      </w:r>
      <w:r w:rsidRPr="00C24699">
        <w:rPr>
          <w:rStyle w:val="Emphasis"/>
        </w:rPr>
        <w:t xml:space="preserve"> off </w:t>
      </w:r>
      <w:r w:rsidRPr="00497802">
        <w:rPr>
          <w:rStyle w:val="Emphasis"/>
          <w:highlight w:val="cyan"/>
        </w:rPr>
        <w:t>civilization</w:t>
      </w:r>
      <w:r w:rsidRPr="00C24699">
        <w:t xml:space="preserve">, and maybe even our species. </w:t>
      </w:r>
      <w:r w:rsidRPr="00697ECC">
        <w:rPr>
          <w:rStyle w:val="StyleUnderline"/>
        </w:rPr>
        <w:t>Are they right?</w:t>
      </w:r>
    </w:p>
    <w:p w14:paraId="540B4493" w14:textId="77777777" w:rsidR="00E41296" w:rsidRPr="00C24699" w:rsidRDefault="00E41296" w:rsidP="00E41296">
      <w:r w:rsidRPr="00C24699">
        <w:t>Absolutely not, answers the longtime environmental activist Michael Shellenberger in an engaging new book, Apocalypse Never: Why Environmental Alarmism Hurts Us All. "</w:t>
      </w:r>
      <w:r w:rsidRPr="00497802">
        <w:rPr>
          <w:rStyle w:val="StyleUnderline"/>
          <w:highlight w:val="cyan"/>
        </w:rPr>
        <w:t>Much</w:t>
      </w:r>
      <w:r w:rsidRPr="00697ECC">
        <w:rPr>
          <w:rStyle w:val="StyleUnderline"/>
        </w:rPr>
        <w:t xml:space="preserve"> of what people are being told about the environment</w:t>
      </w:r>
      <w:r w:rsidRPr="00C24699">
        <w:t xml:space="preserve">, including the climate, </w:t>
      </w:r>
      <w:r w:rsidRPr="00497802">
        <w:rPr>
          <w:rStyle w:val="StyleUnderline"/>
          <w:highlight w:val="cyan"/>
        </w:rPr>
        <w:t xml:space="preserve">is </w:t>
      </w:r>
      <w:r w:rsidRPr="00497802">
        <w:rPr>
          <w:rStyle w:val="Emphasis"/>
          <w:highlight w:val="cyan"/>
        </w:rPr>
        <w:t>wrong</w:t>
      </w:r>
      <w:r w:rsidRPr="00C24699">
        <w:t xml:space="preserve">, and we desperately need to get it right," he writes. "I decided to write Apocalypse Never after getting fed up with </w:t>
      </w:r>
      <w:r w:rsidRPr="00697ECC">
        <w:rPr>
          <w:rStyle w:val="StyleUnderline"/>
        </w:rPr>
        <w:t xml:space="preserve">the </w:t>
      </w:r>
      <w:r w:rsidRPr="00497802">
        <w:rPr>
          <w:rStyle w:val="Emphasis"/>
          <w:highlight w:val="cyan"/>
        </w:rPr>
        <w:t>exaggeration</w:t>
      </w:r>
      <w:r w:rsidRPr="00697ECC">
        <w:rPr>
          <w:rStyle w:val="StyleUnderline"/>
        </w:rPr>
        <w:t xml:space="preserve">, </w:t>
      </w:r>
      <w:r w:rsidRPr="00C24699">
        <w:rPr>
          <w:rStyle w:val="Emphasis"/>
        </w:rPr>
        <w:t>alarmism</w:t>
      </w:r>
      <w:r w:rsidRPr="00C24699">
        <w:t xml:space="preserve">, and extremism that </w:t>
      </w:r>
      <w:r w:rsidRPr="00697ECC">
        <w:rPr>
          <w:rStyle w:val="StyleUnderline"/>
        </w:rPr>
        <w:t>are the enemy of</w:t>
      </w:r>
      <w:r w:rsidRPr="00C24699">
        <w:t xml:space="preserve"> positive, humanistic, and </w:t>
      </w:r>
      <w:r w:rsidRPr="00697ECC">
        <w:rPr>
          <w:rStyle w:val="StyleUnderline"/>
        </w:rPr>
        <w:t>rational environmentalism</w:t>
      </w:r>
      <w:r w:rsidRPr="00C24699">
        <w:t xml:space="preserve">." While fully acknowledging that significant global </w:t>
      </w:r>
      <w:r w:rsidRPr="00497802">
        <w:rPr>
          <w:rStyle w:val="Emphasis"/>
          <w:highlight w:val="cyan"/>
        </w:rPr>
        <w:t>environmental problems</w:t>
      </w:r>
      <w:r w:rsidRPr="00C24699">
        <w:t xml:space="preserve"> exist, Shellenberger argues that they </w:t>
      </w:r>
      <w:r w:rsidRPr="00497802">
        <w:rPr>
          <w:rStyle w:val="Emphasis"/>
          <w:highlight w:val="cyan"/>
        </w:rPr>
        <w:t>do not constitute</w:t>
      </w:r>
      <w:r w:rsidRPr="00C24699">
        <w:rPr>
          <w:rStyle w:val="Emphasis"/>
        </w:rPr>
        <w:t xml:space="preserve"> inexorable </w:t>
      </w:r>
      <w:r w:rsidRPr="00497802">
        <w:rPr>
          <w:rStyle w:val="Emphasis"/>
          <w:highlight w:val="cyan"/>
        </w:rPr>
        <w:t>existential threats</w:t>
      </w:r>
      <w:r w:rsidRPr="00C24699">
        <w:t xml:space="preserve">. Economic </w:t>
      </w:r>
      <w:r w:rsidRPr="00497802">
        <w:rPr>
          <w:rStyle w:val="StyleUnderline"/>
          <w:highlight w:val="cyan"/>
        </w:rPr>
        <w:t xml:space="preserve">growth and </w:t>
      </w:r>
      <w:r w:rsidRPr="00497802">
        <w:rPr>
          <w:rStyle w:val="Emphasis"/>
          <w:highlight w:val="cyan"/>
        </w:rPr>
        <w:t>tech</w:t>
      </w:r>
      <w:r w:rsidRPr="00C24699">
        <w:t xml:space="preserve">nological </w:t>
      </w:r>
      <w:r w:rsidRPr="00497802">
        <w:rPr>
          <w:rStyle w:val="StyleUnderline"/>
          <w:highlight w:val="cyan"/>
        </w:rPr>
        <w:t>progress</w:t>
      </w:r>
      <w:r w:rsidRPr="00C24699">
        <w:t xml:space="preserve">, he says, </w:t>
      </w:r>
      <w:r w:rsidRPr="00697ECC">
        <w:rPr>
          <w:rStyle w:val="StyleUnderline"/>
        </w:rPr>
        <w:t xml:space="preserve">can </w:t>
      </w:r>
      <w:r w:rsidRPr="00497802">
        <w:rPr>
          <w:rStyle w:val="StyleUnderline"/>
          <w:highlight w:val="cyan"/>
        </w:rPr>
        <w:t>ameliorate them</w:t>
      </w:r>
      <w:r w:rsidRPr="00C24699">
        <w:t>.</w:t>
      </w:r>
    </w:p>
    <w:p w14:paraId="4F52AB6B" w14:textId="77777777" w:rsidR="00E41296" w:rsidRPr="00C24699" w:rsidRDefault="00E41296" w:rsidP="00E41296">
      <w:r w:rsidRPr="00C24699">
        <w:t>Shellenberger's analysis relies on largely uncontroversial mainstream science, including reports from the Intergovernmental Panel on Climate Change (IPCC) and the Food and Agriculture Organization. And as a longstanding activist, Shellenberger is in a good position to parse the motives behind the purveyors of doom.</w:t>
      </w:r>
    </w:p>
    <w:p w14:paraId="318716EB" w14:textId="77777777" w:rsidR="00E41296" w:rsidRPr="00C24699" w:rsidRDefault="00E41296" w:rsidP="00E41296">
      <w:r w:rsidRPr="00C24699">
        <w:t>Shellenberger's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2686F031" w14:textId="77777777" w:rsidR="00E41296" w:rsidRPr="00C24699" w:rsidRDefault="00E41296" w:rsidP="00E41296">
      <w:r w:rsidRPr="00C24699">
        <w:t>In 2003, Shellenberger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21B951D5" w14:textId="77777777" w:rsidR="00E41296" w:rsidRPr="00C24699" w:rsidRDefault="00E41296" w:rsidP="00E41296">
      <w:r w:rsidRPr="00C24699">
        <w:t>Ohio Passes Controversial Conscience Clause for Doctors</w:t>
      </w:r>
    </w:p>
    <w:p w14:paraId="5D851D89" w14:textId="77777777" w:rsidR="00E41296" w:rsidRPr="00C24699" w:rsidRDefault="00E41296" w:rsidP="00E41296">
      <w:r w:rsidRPr="00C24699">
        <w:t>So what does he say about climate change? "On behalf of environmentalists everywhere, I would like to formally apologize for the climate scare we created over the last 30 years," he wrote in an essay to promote his new book. "</w:t>
      </w:r>
      <w:r w:rsidRPr="00497802">
        <w:rPr>
          <w:rStyle w:val="StyleUnderline"/>
          <w:highlight w:val="cyan"/>
        </w:rPr>
        <w:t>Climate</w:t>
      </w:r>
      <w:r w:rsidRPr="00697ECC">
        <w:rPr>
          <w:rStyle w:val="StyleUnderline"/>
        </w:rPr>
        <w:t xml:space="preserve"> change </w:t>
      </w:r>
      <w:r w:rsidRPr="00497802">
        <w:rPr>
          <w:rStyle w:val="StyleUnderline"/>
          <w:highlight w:val="cyan"/>
        </w:rPr>
        <w:t>is</w:t>
      </w:r>
      <w:r w:rsidRPr="00697ECC">
        <w:rPr>
          <w:rStyle w:val="StyleUnderline"/>
        </w:rPr>
        <w:t xml:space="preserve"> happening. It's just </w:t>
      </w:r>
      <w:r w:rsidRPr="00497802">
        <w:rPr>
          <w:rStyle w:val="Emphasis"/>
          <w:highlight w:val="cyan"/>
        </w:rPr>
        <w:t>not the end of the world</w:t>
      </w:r>
      <w:r w:rsidRPr="00C24699">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56CB03B5" w14:textId="77777777" w:rsidR="00E41296" w:rsidRPr="00C24699" w:rsidRDefault="00E41296" w:rsidP="00E41296">
      <w:r w:rsidRPr="00C24699">
        <w:t xml:space="preserve">Shellenberger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497802">
        <w:rPr>
          <w:rStyle w:val="StyleUnderline"/>
          <w:highlight w:val="cyan"/>
        </w:rPr>
        <w:t>human[s]</w:t>
      </w:r>
      <w:r w:rsidRPr="00697ECC">
        <w:rPr>
          <w:rStyle w:val="StyleUnderline"/>
        </w:rPr>
        <w:t xml:space="preserve"> being </w:t>
      </w:r>
      <w:r w:rsidRPr="00497802">
        <w:rPr>
          <w:rStyle w:val="StyleUnderline"/>
          <w:highlight w:val="cyan"/>
        </w:rPr>
        <w:t xml:space="preserve">are </w:t>
      </w:r>
      <w:r w:rsidRPr="00497802">
        <w:rPr>
          <w:rStyle w:val="Emphasis"/>
          <w:highlight w:val="cyan"/>
        </w:rPr>
        <w:t>not</w:t>
      </w:r>
      <w:r w:rsidRPr="00497802">
        <w:rPr>
          <w:rStyle w:val="StyleUnderline"/>
          <w:highlight w:val="cyan"/>
        </w:rPr>
        <w:t xml:space="preserve"> causing</w:t>
      </w:r>
      <w:r w:rsidRPr="00697ECC">
        <w:rPr>
          <w:rStyle w:val="StyleUnderline"/>
        </w:rPr>
        <w:t xml:space="preserve"> a </w:t>
      </w:r>
      <w:r w:rsidRPr="00C24699">
        <w:rPr>
          <w:rStyle w:val="Emphasis"/>
        </w:rPr>
        <w:t xml:space="preserve">"sixth </w:t>
      </w:r>
      <w:r w:rsidRPr="00497802">
        <w:rPr>
          <w:rStyle w:val="Emphasis"/>
          <w:highlight w:val="cyan"/>
        </w:rPr>
        <w:t>mass extinction</w:t>
      </w:r>
      <w:r w:rsidRPr="00C24699">
        <w:rPr>
          <w:rStyle w:val="Emphasis"/>
        </w:rPr>
        <w:t>,"</w:t>
      </w:r>
      <w:r w:rsidRPr="00C24699">
        <w:t xml:space="preserve"> (2) </w:t>
      </w:r>
      <w:r w:rsidRPr="00697ECC">
        <w:rPr>
          <w:rStyle w:val="StyleUnderline"/>
        </w:rPr>
        <w:t xml:space="preserve">the </w:t>
      </w:r>
      <w:r w:rsidRPr="00497802">
        <w:rPr>
          <w:rStyle w:val="StyleUnderline"/>
          <w:highlight w:val="cyan"/>
        </w:rPr>
        <w:t>Amazon</w:t>
      </w:r>
      <w:r w:rsidRPr="00697ECC">
        <w:rPr>
          <w:rStyle w:val="StyleUnderline"/>
        </w:rPr>
        <w:t xml:space="preserve"> rainforests </w:t>
      </w:r>
      <w:r w:rsidRPr="00497802">
        <w:rPr>
          <w:rStyle w:val="StyleUnderline"/>
          <w:highlight w:val="cyan"/>
        </w:rPr>
        <w:t>are not the "lungs</w:t>
      </w:r>
      <w:r w:rsidRPr="00697ECC">
        <w:rPr>
          <w:rStyle w:val="StyleUnderline"/>
        </w:rPr>
        <w:t xml:space="preserve"> of the world,"</w:t>
      </w:r>
      <w:r w:rsidRPr="00C24699">
        <w:t xml:space="preserve"> (3) </w:t>
      </w:r>
      <w:r w:rsidRPr="00697ECC">
        <w:rPr>
          <w:rStyle w:val="StyleUnderline"/>
        </w:rPr>
        <w:t>climate change is not making natural disasters worse, and</w:t>
      </w:r>
      <w:r w:rsidRPr="00C24699">
        <w:t xml:space="preserve"> (4) </w:t>
      </w:r>
      <w:r w:rsidRPr="00497802">
        <w:rPr>
          <w:rStyle w:val="StyleUnderline"/>
          <w:highlight w:val="cyan"/>
        </w:rPr>
        <w:t>fires</w:t>
      </w:r>
      <w:r w:rsidRPr="00697ECC">
        <w:rPr>
          <w:rStyle w:val="StyleUnderline"/>
        </w:rPr>
        <w:t xml:space="preserve"> have </w:t>
      </w:r>
      <w:r w:rsidRPr="00497802">
        <w:rPr>
          <w:rStyle w:val="StyleUnderline"/>
          <w:highlight w:val="cyan"/>
        </w:rPr>
        <w:t>declined</w:t>
      </w:r>
      <w:r w:rsidRPr="00697ECC">
        <w:rPr>
          <w:rStyle w:val="StyleUnderline"/>
        </w:rPr>
        <w:t xml:space="preserve"> 25 percent around the world since 2003</w:t>
      </w:r>
      <w:r w:rsidRPr="00C24699">
        <w:t>.</w:t>
      </w:r>
    </w:p>
    <w:p w14:paraId="455A2905" w14:textId="77777777" w:rsidR="00E41296" w:rsidRPr="00C24699" w:rsidRDefault="00E41296" w:rsidP="00E41296">
      <w:r w:rsidRPr="00C24699">
        <w:t xml:space="preserve">Shellenberger isn't denying the reality of man-made climate change. He's arguing that </w:t>
      </w:r>
      <w:r w:rsidRPr="00497802">
        <w:rPr>
          <w:rStyle w:val="StyleUnderline"/>
          <w:highlight w:val="cyan"/>
        </w:rPr>
        <w:t>humanity is</w:t>
      </w:r>
      <w:r w:rsidRPr="00697ECC">
        <w:rPr>
          <w:rStyle w:val="StyleUnderline"/>
        </w:rPr>
        <w:t xml:space="preserve"> </w:t>
      </w:r>
      <w:r w:rsidRPr="00C24699">
        <w:rPr>
          <w:rStyle w:val="Emphasis"/>
        </w:rPr>
        <w:t xml:space="preserve">already </w:t>
      </w:r>
      <w:r w:rsidRPr="00497802">
        <w:rPr>
          <w:rStyle w:val="Emphasis"/>
          <w:highlight w:val="cyan"/>
        </w:rPr>
        <w:t>adapting</w:t>
      </w:r>
      <w:r w:rsidRPr="00697ECC">
        <w:rPr>
          <w:rStyle w:val="StyleUnderline"/>
        </w:rPr>
        <w:t xml:space="preserve"> to the ways climate change has been making weather patterns evolve, </w:t>
      </w:r>
      <w:r w:rsidRPr="00497802">
        <w:rPr>
          <w:rStyle w:val="StyleUnderline"/>
          <w:highlight w:val="cyan"/>
        </w:rPr>
        <w:t>and</w:t>
      </w:r>
      <w:r w:rsidRPr="00697ECC">
        <w:rPr>
          <w:rStyle w:val="StyleUnderline"/>
        </w:rPr>
        <w:t xml:space="preserve"> that we </w:t>
      </w:r>
      <w:r w:rsidRPr="00497802">
        <w:rPr>
          <w:rStyle w:val="Emphasis"/>
          <w:highlight w:val="cyan"/>
        </w:rPr>
        <w:t>will continue</w:t>
      </w:r>
      <w:r w:rsidRPr="00697ECC">
        <w:rPr>
          <w:rStyle w:val="StyleUnderline"/>
        </w:rPr>
        <w:t xml:space="preserve"> to adapt successfully in the future</w:t>
      </w:r>
      <w:r w:rsidRPr="00C24699">
        <w:t xml:space="preserve">. His book is ultimately a sustained argument that poverty is world's most important environmental problem, and that </w:t>
      </w:r>
      <w:r w:rsidRPr="00697ECC">
        <w:rPr>
          <w:rStyle w:val="StyleUnderline"/>
        </w:rPr>
        <w:t xml:space="preserve">rising </w:t>
      </w:r>
      <w:r w:rsidRPr="00497802">
        <w:rPr>
          <w:rStyle w:val="Emphasis"/>
          <w:highlight w:val="cyan"/>
        </w:rPr>
        <w:t>prosperity</w:t>
      </w:r>
      <w:r w:rsidRPr="00497802">
        <w:rPr>
          <w:rStyle w:val="StyleUnderline"/>
          <w:highlight w:val="cyan"/>
        </w:rPr>
        <w:t xml:space="preserve"> and</w:t>
      </w:r>
      <w:r w:rsidRPr="00697ECC">
        <w:rPr>
          <w:rStyle w:val="StyleUnderline"/>
        </w:rPr>
        <w:t xml:space="preserve"> increasing </w:t>
      </w:r>
      <w:r w:rsidRPr="00497802">
        <w:rPr>
          <w:rStyle w:val="Emphasis"/>
          <w:highlight w:val="cyan"/>
        </w:rPr>
        <w:t>tech</w:t>
      </w:r>
      <w:r w:rsidRPr="00C24699">
        <w:rPr>
          <w:rStyle w:val="Emphasis"/>
        </w:rPr>
        <w:t xml:space="preserve">nological </w:t>
      </w:r>
      <w:r w:rsidRPr="00497802">
        <w:rPr>
          <w:rStyle w:val="Emphasis"/>
          <w:highlight w:val="cyan"/>
        </w:rPr>
        <w:t>prowess</w:t>
      </w:r>
      <w:r w:rsidRPr="00497802">
        <w:rPr>
          <w:rStyle w:val="StyleUnderline"/>
          <w:highlight w:val="cyan"/>
        </w:rPr>
        <w:t xml:space="preserve"> will</w:t>
      </w:r>
      <w:r w:rsidRPr="00C24699">
        <w:t xml:space="preserve"> ameliorate or </w:t>
      </w:r>
      <w:r w:rsidRPr="00497802">
        <w:rPr>
          <w:rStyle w:val="Emphasis"/>
          <w:highlight w:val="cyan"/>
        </w:rPr>
        <w:t>reverse</w:t>
      </w:r>
      <w:r w:rsidRPr="00497802">
        <w:rPr>
          <w:rStyle w:val="StyleUnderline"/>
          <w:highlight w:val="cyan"/>
        </w:rPr>
        <w:t xml:space="preserve"> most</w:t>
      </w:r>
      <w:r w:rsidRPr="00697ECC">
        <w:rPr>
          <w:rStyle w:val="StyleUnderline"/>
        </w:rPr>
        <w:t xml:space="preserve"> deleterious environmental </w:t>
      </w:r>
      <w:r w:rsidRPr="00497802">
        <w:rPr>
          <w:rStyle w:val="StyleUnderline"/>
          <w:highlight w:val="cyan"/>
        </w:rPr>
        <w:t>trends</w:t>
      </w:r>
      <w:r w:rsidRPr="00C24699">
        <w:t>.</w:t>
      </w:r>
    </w:p>
    <w:p w14:paraId="2EE47EBB" w14:textId="77777777" w:rsidR="00E41296" w:rsidRPr="00EF7F5D" w:rsidRDefault="00E41296" w:rsidP="00E41296"/>
    <w:p w14:paraId="0EDEA494" w14:textId="75382196" w:rsidR="00E41296" w:rsidRDefault="00E41296" w:rsidP="00E41296">
      <w:pPr>
        <w:pStyle w:val="Heading3"/>
      </w:pPr>
      <w:r>
        <w:t>1NC –</w:t>
      </w:r>
      <w:r w:rsidR="00497802">
        <w:t xml:space="preserve"> </w:t>
      </w:r>
      <w:r>
        <w:t>BioD Loss</w:t>
      </w:r>
    </w:p>
    <w:p w14:paraId="0E5C70AD" w14:textId="77777777" w:rsidR="00E41296" w:rsidRPr="00C24699" w:rsidRDefault="00E41296" w:rsidP="00E41296">
      <w:pPr>
        <w:pStyle w:val="Heading4"/>
        <w:rPr>
          <w:rFonts w:cs="Arial"/>
        </w:rPr>
      </w:pPr>
      <w:r w:rsidRPr="00C24699">
        <w:rPr>
          <w:rFonts w:cs="Arial"/>
        </w:rPr>
        <w:t xml:space="preserve">No impact to biodiversity---rebound and resilience. </w:t>
      </w:r>
    </w:p>
    <w:p w14:paraId="0B5B4516" w14:textId="77777777" w:rsidR="00E41296" w:rsidRPr="00C24699" w:rsidRDefault="00E41296" w:rsidP="00E41296">
      <w:r w:rsidRPr="00C24699">
        <w:rPr>
          <w:rStyle w:val="Style13ptBold"/>
        </w:rPr>
        <w:t>Halstead ’19</w:t>
      </w:r>
      <w:r w:rsidRPr="00C24699">
        <w:t xml:space="preserve"> [John; April 2019; Ph.D. from the University of Oxford, researcher at Founders Pledge, citing Dr. Peter Kareiva, a Ph.D. in ecology and evolutionary biology at Cornell University and Director of UCLA’s Institute of the Environment and Sustainability; Centre for the Study of Existential Risk, “Centre for the Study of Existential Risk Six Month Report: November 2018 - April 2019,” </w:t>
      </w:r>
      <w:hyperlink r:id="rId11" w:history="1">
        <w:r w:rsidRPr="00C24699">
          <w:rPr>
            <w:rStyle w:val="Hyperlink"/>
          </w:rPr>
          <w:t>https://forum.effectivealtruism.org/posts/zbZxisJRJBCdtYvh9/centre-for-the-study-of-existential-risk-six-month-report</w:t>
        </w:r>
      </w:hyperlink>
      <w:r w:rsidRPr="00C24699">
        <w:t>]</w:t>
      </w:r>
    </w:p>
    <w:p w14:paraId="47762539" w14:textId="77777777" w:rsidR="00E41296" w:rsidRPr="00C24699" w:rsidRDefault="00E41296" w:rsidP="00E41296"/>
    <w:p w14:paraId="1A7ED972" w14:textId="77777777" w:rsidR="00E41296" w:rsidRPr="002F2E5C" w:rsidRDefault="00E41296" w:rsidP="00E41296">
      <w:r w:rsidRPr="00C24699">
        <w:t>Can you explain what the mechanism is whereby biodiversity loss creates existential risk</w:t>
      </w:r>
      <w:r w:rsidRPr="002F2E5C">
        <w:t>? And if biodiversity loss is an existential risk, how big a risk is it? Should 80k be getting people to go into conservation science or not?</w:t>
      </w:r>
    </w:p>
    <w:p w14:paraId="0F68A6CF" w14:textId="77777777" w:rsidR="00E41296" w:rsidRPr="00C24699" w:rsidRDefault="00E41296" w:rsidP="00E41296">
      <w:r w:rsidRPr="002F2E5C">
        <w:rPr>
          <w:rStyle w:val="StyleUnderline"/>
        </w:rPr>
        <w:t>There are independent reasons to think that the risk is negligible</w:t>
      </w:r>
      <w:r w:rsidRPr="002F2E5C">
        <w:t>.</w:t>
      </w:r>
      <w:r w:rsidRPr="00C24699">
        <w:t xml:space="preserve"> Firstly, according to wikipedia</w:t>
      </w:r>
      <w:r w:rsidRPr="002F2E5C">
        <w:t xml:space="preserve">, </w:t>
      </w:r>
      <w:r w:rsidRPr="002F2E5C">
        <w:rPr>
          <w:rStyle w:val="StyleUnderline"/>
        </w:rPr>
        <w:t>during the Eocene period</w:t>
      </w:r>
      <w:r w:rsidRPr="002F2E5C">
        <w:t xml:space="preserve"> ~65m years ago, </w:t>
      </w:r>
      <w:r w:rsidRPr="002F2E5C">
        <w:rPr>
          <w:rStyle w:val="StyleUnderline"/>
        </w:rPr>
        <w:t>there were thousands fewer genera</w:t>
      </w:r>
      <w:r w:rsidRPr="002F2E5C">
        <w:t xml:space="preserve"> than</w:t>
      </w:r>
      <w:r w:rsidRPr="00C24699">
        <w:t xml:space="preserve"> today. </w:t>
      </w:r>
      <w:r w:rsidRPr="00497802">
        <w:rPr>
          <w:rStyle w:val="StyleUnderline"/>
          <w:highlight w:val="cyan"/>
        </w:rPr>
        <w:t xml:space="preserve">We have made ~1% of species extinct, and we would have to continue </w:t>
      </w:r>
      <w:r w:rsidRPr="002F2E5C">
        <w:rPr>
          <w:rStyle w:val="StyleUnderline"/>
        </w:rPr>
        <w:t xml:space="preserve">at current rates of species extinctions </w:t>
      </w:r>
      <w:r w:rsidRPr="00497802">
        <w:rPr>
          <w:rStyle w:val="StyleUnderline"/>
          <w:highlight w:val="cyan"/>
        </w:rPr>
        <w:t xml:space="preserve">for </w:t>
      </w:r>
      <w:r w:rsidRPr="002F2E5C">
        <w:rPr>
          <w:rStyle w:val="StyleUnderline"/>
        </w:rPr>
        <w:t xml:space="preserve">at least </w:t>
      </w:r>
      <w:r w:rsidRPr="00497802">
        <w:rPr>
          <w:rStyle w:val="StyleUnderline"/>
          <w:highlight w:val="cyan"/>
        </w:rPr>
        <w:t>200 years to return to Eocene levels of biod</w:t>
      </w:r>
      <w:r w:rsidRPr="00C24699">
        <w:t xml:space="preserve">iversity. And yet, even though significantly warmer than today, the Eocene marked the dawn of thousands of new species. </w:t>
      </w:r>
      <w:r w:rsidRPr="002F2E5C">
        <w:rPr>
          <w:rStyle w:val="StyleUnderline"/>
        </w:rPr>
        <w:t xml:space="preserve">So, why would we expect </w:t>
      </w:r>
      <w:r w:rsidRPr="00497802">
        <w:rPr>
          <w:rStyle w:val="StyleUnderline"/>
          <w:highlight w:val="cyan"/>
        </w:rPr>
        <w:t xml:space="preserve">the world </w:t>
      </w:r>
      <w:r w:rsidRPr="002F2E5C">
        <w:rPr>
          <w:rStyle w:val="StyleUnderline"/>
        </w:rPr>
        <w:t xml:space="preserve">200 years hence to be inhospitable to humans if it </w:t>
      </w:r>
      <w:r w:rsidRPr="00497802">
        <w:rPr>
          <w:rStyle w:val="StyleUnderline"/>
          <w:highlight w:val="cyan"/>
        </w:rPr>
        <w:t>wasn't inhospitable for</w:t>
      </w:r>
      <w:r w:rsidRPr="002F2E5C">
        <w:rPr>
          <w:rStyle w:val="StyleUnderline"/>
        </w:rPr>
        <w:t xml:space="preserve"> all of the </w:t>
      </w:r>
      <w:r w:rsidRPr="00497802">
        <w:rPr>
          <w:rStyle w:val="StyleUnderline"/>
          <w:highlight w:val="cyan"/>
        </w:rPr>
        <w:t>species emerging in the Eocene</w:t>
      </w:r>
      <w:r w:rsidRPr="00C24699">
        <w:t>, who are/were significantly less numerous than humans and significantly less capable of a rational response to problems?</w:t>
      </w:r>
    </w:p>
    <w:p w14:paraId="3CD4161C" w14:textId="77777777" w:rsidR="00E41296" w:rsidRPr="00C24699" w:rsidRDefault="00E41296" w:rsidP="00E41296">
      <w:r w:rsidRPr="00497802">
        <w:rPr>
          <w:rStyle w:val="StyleUnderline"/>
          <w:highlight w:val="cyan"/>
        </w:rPr>
        <w:t>Secondly</w:t>
      </w:r>
      <w:r w:rsidRPr="00C24699">
        <w:t xml:space="preserve">, as far as I am aware, </w:t>
      </w:r>
      <w:r w:rsidRPr="00497802">
        <w:rPr>
          <w:rStyle w:val="StyleUnderline"/>
          <w:highlight w:val="cyan"/>
        </w:rPr>
        <w:t>evidence for pressure-induced non-linear ecosystem shifts is very limited</w:t>
      </w:r>
      <w:r w:rsidRPr="00C24699">
        <w:t xml:space="preserve">. This is true for a range of ecosystems. </w:t>
      </w:r>
      <w:r w:rsidRPr="00C24699">
        <w:rPr>
          <w:rStyle w:val="StyleUnderline"/>
        </w:rPr>
        <w:t>Linear ecosystem damage seems to be the norm. If so, this leaves more scope for learning about the costs of our damage to ecosystems and correcting any damage we have done</w:t>
      </w:r>
      <w:r w:rsidRPr="00C24699">
        <w:t>.</w:t>
      </w:r>
    </w:p>
    <w:p w14:paraId="2F6111E1" w14:textId="77777777" w:rsidR="00E41296" w:rsidRPr="00C24699" w:rsidRDefault="00E41296" w:rsidP="00E41296">
      <w:r w:rsidRPr="00497802">
        <w:rPr>
          <w:rStyle w:val="StyleUnderline"/>
          <w:highlight w:val="cyan"/>
        </w:rPr>
        <w:t>Thirdly</w:t>
      </w:r>
      <w:r w:rsidRPr="00C24699">
        <w:rPr>
          <w:rStyle w:val="StyleUnderline"/>
        </w:rPr>
        <w:t xml:space="preserve">, </w:t>
      </w:r>
      <w:r w:rsidRPr="00497802">
        <w:rPr>
          <w:rStyle w:val="StyleUnderline"/>
          <w:highlight w:val="cyan"/>
        </w:rPr>
        <w:t xml:space="preserve">ecosystem </w:t>
      </w:r>
      <w:r w:rsidRPr="002F2E5C">
        <w:rPr>
          <w:rStyle w:val="StyleUnderline"/>
        </w:rPr>
        <w:t xml:space="preserve">services </w:t>
      </w:r>
      <w:r w:rsidRPr="00371954">
        <w:rPr>
          <w:rStyle w:val="StyleUnderline"/>
        </w:rPr>
        <w:t xml:space="preserve">are overwhelmingly a </w:t>
      </w:r>
      <w:r w:rsidRPr="00497802">
        <w:rPr>
          <w:rStyle w:val="StyleUnderline"/>
          <w:highlight w:val="cyan"/>
        </w:rPr>
        <w:t xml:space="preserve">function of the relations within local ecosystems, rather than </w:t>
      </w:r>
      <w:r w:rsidRPr="00371954">
        <w:rPr>
          <w:rStyle w:val="StyleUnderline"/>
        </w:rPr>
        <w:t xml:space="preserve">of </w:t>
      </w:r>
      <w:r w:rsidRPr="00497802">
        <w:rPr>
          <w:rStyle w:val="StyleUnderline"/>
          <w:highlight w:val="cyan"/>
        </w:rPr>
        <w:t>global trends</w:t>
      </w:r>
      <w:r w:rsidRPr="00371954">
        <w:rPr>
          <w:rStyle w:val="StyleUnderline"/>
        </w:rPr>
        <w:t xml:space="preserve"> in biod</w:t>
      </w:r>
      <w:r w:rsidRPr="00371954">
        <w:t>iversity</w:t>
      </w:r>
      <w:r w:rsidRPr="00C24699">
        <w:t xml:space="preserve">. Upon discovering Hawaii, the Polynesians eliminated so many species that global decadal extinction rates would have been exceptional. This has next to no bearing on ecosystem services outside Hawaii. </w:t>
      </w:r>
      <w:r w:rsidRPr="00497802">
        <w:rPr>
          <w:rStyle w:val="StyleUnderline"/>
          <w:highlight w:val="cyan"/>
        </w:rPr>
        <w:t>Humanity</w:t>
      </w:r>
      <w:r w:rsidRPr="00C24699">
        <w:rPr>
          <w:rStyle w:val="StyleUnderline"/>
        </w:rPr>
        <w:t xml:space="preserve"> is an intelligent species and </w:t>
      </w:r>
      <w:r w:rsidRPr="00497802">
        <w:rPr>
          <w:rStyle w:val="StyleUnderline"/>
          <w:highlight w:val="cyan"/>
        </w:rPr>
        <w:t>will be able to see if other regions are suffering</w:t>
      </w:r>
      <w:r w:rsidRPr="00C24699">
        <w:rPr>
          <w:rStyle w:val="StyleUnderline"/>
        </w:rPr>
        <w:t xml:space="preserve"> from biodiversity loss </w:t>
      </w:r>
      <w:r w:rsidRPr="00497802">
        <w:rPr>
          <w:rStyle w:val="StyleUnderline"/>
          <w:highlight w:val="cyan"/>
        </w:rPr>
        <w:t>and make adjustments</w:t>
      </w:r>
      <w:r w:rsidRPr="00C24699">
        <w:t xml:space="preserve"> accordingly.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39F7B92F" w14:textId="77777777" w:rsidR="00E41296" w:rsidRPr="00C24699" w:rsidRDefault="00E41296" w:rsidP="00E41296">
      <w:r w:rsidRPr="00C24699">
        <w:t>I also find it surprising that you cite the Kareiva and Carranza paper in support of your claims, for this paper in fact directly contradicts them:</w:t>
      </w:r>
    </w:p>
    <w:p w14:paraId="6F880EBF" w14:textId="77777777" w:rsidR="00E41296" w:rsidRPr="00C24699" w:rsidRDefault="00E41296" w:rsidP="00E41296">
      <w:r w:rsidRPr="00C24699">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51AAAAF3" w14:textId="77777777" w:rsidR="00E41296" w:rsidRPr="00C24699" w:rsidRDefault="00E41296" w:rsidP="00E41296">
      <w:r w:rsidRPr="00C24699">
        <w:rPr>
          <w:rStyle w:val="StyleUnderline"/>
        </w:rPr>
        <w:t xml:space="preserve">While </w:t>
      </w:r>
      <w:r w:rsidRPr="00497802">
        <w:rPr>
          <w:rStyle w:val="StyleUnderline"/>
          <w:highlight w:val="cyan"/>
        </w:rPr>
        <w:t>there are data that relate local reductions in species</w:t>
      </w:r>
      <w:r w:rsidRPr="00C24699">
        <w:t xml:space="preserve"> richness </w:t>
      </w:r>
      <w:r w:rsidRPr="00497802">
        <w:rPr>
          <w:rStyle w:val="StyleUnderline"/>
          <w:highlight w:val="cyan"/>
        </w:rPr>
        <w:t>to altered ecosystem function</w:t>
      </w:r>
      <w:r w:rsidRPr="00C24699">
        <w:t xml:space="preserve">, </w:t>
      </w:r>
      <w:r w:rsidRPr="00497802">
        <w:rPr>
          <w:rStyle w:val="StyleUnderline"/>
          <w:highlight w:val="cyan"/>
        </w:rPr>
        <w:t>these results do not point to substantial existential risks</w:t>
      </w:r>
      <w:r w:rsidRPr="00C24699">
        <w:t xml:space="preserve">. </w:t>
      </w:r>
      <w:r w:rsidRPr="00497802">
        <w:rPr>
          <w:rStyle w:val="StyleUnderline"/>
          <w:highlight w:val="cyan"/>
        </w:rPr>
        <w:t>The data are small-scale experiments</w:t>
      </w:r>
      <w:r w:rsidRPr="00C24699">
        <w:t xml:space="preserve"> in which plant productivity, or nutrient retention is reduced as species numbers decline locally (Vellend, 2017), or are local observations of increased variability in fisheries yield when stock diversity is lost (Schindler et al., 2010). Those are not existential risks. To make the link even more tenuous, </w:t>
      </w:r>
      <w:r w:rsidRPr="00497802">
        <w:rPr>
          <w:rStyle w:val="StyleUnderline"/>
          <w:highlight w:val="cyan"/>
        </w:rPr>
        <w:t>there is little ev</w:t>
      </w:r>
      <w:r w:rsidRPr="00C24699">
        <w:t xml:space="preserve">idence that </w:t>
      </w:r>
      <w:r w:rsidRPr="00497802">
        <w:rPr>
          <w:rStyle w:val="StyleUnderline"/>
          <w:highlight w:val="cyan"/>
        </w:rPr>
        <w:t>biod</w:t>
      </w:r>
      <w:r w:rsidRPr="00C24699">
        <w:t xml:space="preserve">iversity </w:t>
      </w:r>
      <w:r w:rsidRPr="00497802">
        <w:rPr>
          <w:rStyle w:val="StyleUnderline"/>
          <w:highlight w:val="cyan"/>
        </w:rPr>
        <w:t>is</w:t>
      </w:r>
      <w:r w:rsidRPr="00371954">
        <w:rPr>
          <w:rStyle w:val="StyleUnderline"/>
        </w:rPr>
        <w:t xml:space="preserve"> even </w:t>
      </w:r>
      <w:r w:rsidRPr="00497802">
        <w:rPr>
          <w:rStyle w:val="StyleUnderline"/>
          <w:highlight w:val="cyan"/>
        </w:rPr>
        <w:t>declining</w:t>
      </w:r>
      <w:r w:rsidRPr="00C24699">
        <w:t xml:space="preserve"> at local scales (Vellend et al., 2013, Vellend et al., 2017). </w:t>
      </w:r>
      <w:r w:rsidRPr="00497802">
        <w:rPr>
          <w:rStyle w:val="StyleUnderline"/>
          <w:highlight w:val="cyan"/>
        </w:rPr>
        <w:t>Total planetary biod</w:t>
      </w:r>
      <w:r w:rsidRPr="00C24699">
        <w:t xml:space="preserve">iversity </w:t>
      </w:r>
      <w:r w:rsidRPr="00497802">
        <w:rPr>
          <w:rStyle w:val="StyleUnderline"/>
          <w:highlight w:val="cyan"/>
        </w:rPr>
        <w:t>may be in decline, but local</w:t>
      </w:r>
      <w:r w:rsidRPr="00C24699">
        <w:t xml:space="preserve"> </w:t>
      </w:r>
      <w:r w:rsidRPr="00497802">
        <w:rPr>
          <w:rStyle w:val="StyleUnderline"/>
          <w:highlight w:val="cyan"/>
        </w:rPr>
        <w:t>and regional biod</w:t>
      </w:r>
      <w:r w:rsidRPr="00C24699">
        <w:t xml:space="preserve">iversity </w:t>
      </w:r>
      <w:r w:rsidRPr="00497802">
        <w:rPr>
          <w:rStyle w:val="StyleUnderline"/>
          <w:highlight w:val="cyan"/>
        </w:rPr>
        <w:t xml:space="preserve">is </w:t>
      </w:r>
      <w:r w:rsidRPr="00371954">
        <w:rPr>
          <w:rStyle w:val="StyleUnderline"/>
        </w:rPr>
        <w:t xml:space="preserve">often </w:t>
      </w:r>
      <w:r w:rsidRPr="00497802">
        <w:rPr>
          <w:rStyle w:val="StyleUnderline"/>
          <w:highlight w:val="cyan"/>
        </w:rPr>
        <w:t>staying the same because species</w:t>
      </w:r>
      <w:r w:rsidRPr="00371954">
        <w:rPr>
          <w:rStyle w:val="StyleUnderline"/>
        </w:rPr>
        <w:t xml:space="preserve"> from elsewhere </w:t>
      </w:r>
      <w:r w:rsidRPr="00497802">
        <w:rPr>
          <w:rStyle w:val="StyleUnderline"/>
          <w:highlight w:val="cyan"/>
        </w:rPr>
        <w:t>replace local losses</w:t>
      </w:r>
      <w:r w:rsidRPr="00C24699">
        <w:t xml:space="preserve">, albeit homogenizing the world in the process. Although the majority of conservation scientists are likely to flinch at this conclusion, there is growing skepticism regarding the strength of evidence linking trends in </w:t>
      </w:r>
      <w:r w:rsidRPr="00371954">
        <w:t>b</w:t>
      </w:r>
      <w:r w:rsidRPr="00C24699">
        <w:t xml:space="preserve">iodiversity loss to an existential risk for humans (Maier, 2012; Vellend, 2014). Obviously if all biodiversity disappeared civilization would end—but no one is forecasting the loss of all species. </w:t>
      </w:r>
      <w:r w:rsidRPr="00C24699">
        <w:rPr>
          <w:rStyle w:val="StyleUnderline"/>
        </w:rPr>
        <w:t>It seems plausible that the loss of 90% of the world’s species could also be apocalyptic, but not one is predicting that degree of biod</w:t>
      </w:r>
      <w:r w:rsidRPr="00C24699">
        <w:t xml:space="preserve">iversity </w:t>
      </w:r>
      <w:r w:rsidRPr="00C24699">
        <w:rPr>
          <w:rStyle w:val="StyleUnderline"/>
        </w:rPr>
        <w:t>loss either</w:t>
      </w:r>
      <w:r w:rsidRPr="00C24699">
        <w:t>. Tragic, but plausible is the possibility of our planet suffering a loss of as many as half of its species. If global biodiversity were halved, but at the same time locally the number of species stayed relatively stable, what would be the mechanism for an end-of-civilization or even end of human prosperity scenario? Extinctions and biodiversity loss are ethical and spiritual losses, but perhaps not an existential risk."</w:t>
      </w:r>
    </w:p>
    <w:p w14:paraId="1B6D05F8" w14:textId="77777777" w:rsidR="00E41296" w:rsidRPr="00EF7F5D" w:rsidRDefault="00E41296" w:rsidP="00E41296"/>
    <w:p w14:paraId="408ABED4" w14:textId="503FFFE5" w:rsidR="00E41296" w:rsidRDefault="00E41296" w:rsidP="00E41296">
      <w:pPr>
        <w:pStyle w:val="Heading3"/>
      </w:pPr>
      <w:r>
        <w:t>1NC –</w:t>
      </w:r>
      <w:r w:rsidR="00497802">
        <w:t xml:space="preserve"> </w:t>
      </w:r>
      <w:r>
        <w:t>Pandemics</w:t>
      </w:r>
    </w:p>
    <w:p w14:paraId="25C7ACA6" w14:textId="77777777" w:rsidR="00E41296" w:rsidRPr="00C24699" w:rsidRDefault="00E41296" w:rsidP="00E41296">
      <w:pPr>
        <w:pStyle w:val="Heading4"/>
        <w:rPr>
          <w:rFonts w:cs="Arial"/>
        </w:rPr>
      </w:pPr>
      <w:r w:rsidRPr="00C24699">
        <w:rPr>
          <w:rFonts w:cs="Arial"/>
        </w:rPr>
        <w:t>Disease can’t cause extinction</w:t>
      </w:r>
    </w:p>
    <w:p w14:paraId="783729C7" w14:textId="77777777" w:rsidR="00E41296" w:rsidRPr="00C24699" w:rsidRDefault="00E41296" w:rsidP="00E41296">
      <w:r w:rsidRPr="00697ECC">
        <w:rPr>
          <w:rStyle w:val="Style13ptBold"/>
        </w:rPr>
        <w:t>Ord  ’20</w:t>
      </w:r>
      <w:r w:rsidRPr="00C24699">
        <w:t xml:space="preserve"> [Dr. Toby Ord, Senior Research Fellow in Philosophy at Oxford University, DPhil in Philosophy from the University of Oxford, The Precipice: Existential Risk and the Future of Humanity, Hachette Books, Kindle Edition, p. 124-126]</w:t>
      </w:r>
    </w:p>
    <w:p w14:paraId="774AB073" w14:textId="77777777" w:rsidR="00E41296" w:rsidRPr="00C24699" w:rsidRDefault="00E41296" w:rsidP="00E41296"/>
    <w:p w14:paraId="0760210B" w14:textId="77777777" w:rsidR="00E41296" w:rsidRPr="00697ECC" w:rsidRDefault="00E41296" w:rsidP="00E41296">
      <w:r w:rsidRPr="00697ECC">
        <w:t xml:space="preserve">Are we safe now from events like this? Or are we more vulnerable? </w:t>
      </w:r>
      <w:r w:rsidRPr="00F00092">
        <w:rPr>
          <w:rStyle w:val="Style13ptBold"/>
          <w:sz w:val="20"/>
          <w:szCs w:val="18"/>
        </w:rPr>
        <w:t xml:space="preserve">Could a pandemic threaten </w:t>
      </w:r>
      <w:r w:rsidRPr="00C24699">
        <w:rPr>
          <w:rStyle w:val="Emphasis"/>
        </w:rPr>
        <w:t>humanity</w:t>
      </w:r>
      <w:r w:rsidRPr="00F00092">
        <w:rPr>
          <w:rStyle w:val="Style13ptBold"/>
          <w:sz w:val="20"/>
          <w:szCs w:val="18"/>
        </w:rPr>
        <w:t>’s future?</w:t>
      </w:r>
      <w:r w:rsidRPr="00697ECC">
        <w:t xml:space="preserve">10 </w:t>
      </w:r>
    </w:p>
    <w:p w14:paraId="0DE060D1" w14:textId="77777777" w:rsidR="00E41296" w:rsidRPr="00C24699" w:rsidRDefault="00E41296" w:rsidP="00E41296">
      <w:r w:rsidRPr="00C24699">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73EEDFC7" w14:textId="77777777" w:rsidR="00E41296" w:rsidRPr="00C24699" w:rsidRDefault="00E41296" w:rsidP="00E41296">
      <w:r w:rsidRPr="00C24699">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2E0BDBCA" w14:textId="77777777" w:rsidR="00E41296" w:rsidRPr="00C24699" w:rsidRDefault="00E41296" w:rsidP="00E41296">
      <w:r w:rsidRPr="00C24699">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17FBB006" w14:textId="77777777" w:rsidR="00E41296" w:rsidRPr="00697ECC" w:rsidRDefault="00E41296" w:rsidP="00E41296">
      <w:r w:rsidRPr="00697ECC">
        <w:t xml:space="preserve">Centuries later, </w:t>
      </w:r>
      <w:r w:rsidRPr="00F00092">
        <w:rPr>
          <w:rStyle w:val="Style13ptBold"/>
          <w:sz w:val="20"/>
          <w:szCs w:val="18"/>
        </w:rPr>
        <w:t xml:space="preserve">the world had become so interconnected that a truly </w:t>
      </w:r>
      <w:r w:rsidRPr="006E0611">
        <w:rPr>
          <w:rStyle w:val="Style13ptBold"/>
          <w:sz w:val="20"/>
          <w:szCs w:val="18"/>
        </w:rPr>
        <w:t xml:space="preserve">global </w:t>
      </w:r>
      <w:r w:rsidRPr="00497802">
        <w:rPr>
          <w:rStyle w:val="Style13ptBold"/>
          <w:sz w:val="20"/>
          <w:szCs w:val="18"/>
          <w:highlight w:val="cyan"/>
        </w:rPr>
        <w:t>pandemic</w:t>
      </w:r>
      <w:r w:rsidRPr="00F00092">
        <w:rPr>
          <w:rStyle w:val="Style13ptBold"/>
          <w:sz w:val="20"/>
          <w:szCs w:val="18"/>
        </w:rPr>
        <w:t xml:space="preserve"> was possible</w:t>
      </w:r>
      <w:r w:rsidRPr="00697ECC">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D9C8F47" w14:textId="77777777" w:rsidR="00E41296" w:rsidRPr="00697ECC" w:rsidRDefault="00E41296" w:rsidP="00E41296">
      <w:r w:rsidRPr="00F00092">
        <w:rPr>
          <w:rStyle w:val="Style13ptBold"/>
          <w:sz w:val="20"/>
          <w:szCs w:val="18"/>
        </w:rPr>
        <w:t xml:space="preserve">Yet even events like these </w:t>
      </w:r>
      <w:r w:rsidRPr="00497802">
        <w:rPr>
          <w:rStyle w:val="Emphasis"/>
          <w:highlight w:val="cyan"/>
        </w:rPr>
        <w:t>fall short</w:t>
      </w:r>
      <w:r w:rsidRPr="00497802">
        <w:rPr>
          <w:rStyle w:val="Style13ptBold"/>
          <w:sz w:val="20"/>
          <w:szCs w:val="18"/>
          <w:highlight w:val="cyan"/>
        </w:rPr>
        <w:t xml:space="preserve"> of</w:t>
      </w:r>
      <w:r w:rsidRPr="00F00092">
        <w:rPr>
          <w:rStyle w:val="Style13ptBold"/>
          <w:sz w:val="20"/>
          <w:szCs w:val="18"/>
        </w:rPr>
        <w:t xml:space="preserve"> being </w:t>
      </w:r>
      <w:r w:rsidRPr="00497802">
        <w:rPr>
          <w:rStyle w:val="Style13ptBold"/>
          <w:sz w:val="20"/>
          <w:szCs w:val="18"/>
          <w:highlight w:val="cyan"/>
        </w:rPr>
        <w:t xml:space="preserve">a threat to </w:t>
      </w:r>
      <w:r w:rsidRPr="00497802">
        <w:rPr>
          <w:rStyle w:val="Emphasis"/>
          <w:highlight w:val="cyan"/>
        </w:rPr>
        <w:t>humanity</w:t>
      </w:r>
      <w:r w:rsidRPr="00F00092">
        <w:rPr>
          <w:rStyle w:val="Style13ptBold"/>
          <w:sz w:val="20"/>
          <w:szCs w:val="18"/>
        </w:rPr>
        <w:t>’s longterm potential</w:t>
      </w:r>
      <w:r w:rsidRPr="00697ECC">
        <w:t xml:space="preserve">.15 </w:t>
      </w:r>
    </w:p>
    <w:p w14:paraId="6A315A00" w14:textId="77777777" w:rsidR="00E41296" w:rsidRPr="00C24699" w:rsidRDefault="00E41296" w:rsidP="00E41296">
      <w:r w:rsidRPr="00C24699">
        <w:t>[FOONOTE]</w:t>
      </w:r>
    </w:p>
    <w:p w14:paraId="0256AF95" w14:textId="77777777" w:rsidR="00E41296" w:rsidRPr="00697ECC" w:rsidRDefault="00E41296" w:rsidP="00E41296">
      <w:r w:rsidRPr="00F00092">
        <w:rPr>
          <w:rStyle w:val="Style13ptBold"/>
          <w:sz w:val="20"/>
          <w:szCs w:val="18"/>
        </w:rPr>
        <w:t>In addition to</w:t>
      </w:r>
      <w:r w:rsidRPr="00697ECC">
        <w:t xml:space="preserve"> this </w:t>
      </w:r>
      <w:r w:rsidRPr="00C24699">
        <w:rPr>
          <w:rStyle w:val="Emphasis"/>
        </w:rPr>
        <w:t>historical</w:t>
      </w:r>
      <w:r w:rsidRPr="00F00092">
        <w:rPr>
          <w:rStyle w:val="Style13ptBold"/>
          <w:sz w:val="20"/>
          <w:szCs w:val="18"/>
        </w:rPr>
        <w:t xml:space="preserve"> evidence, there are some </w:t>
      </w:r>
      <w:r w:rsidRPr="006E0611">
        <w:rPr>
          <w:rStyle w:val="Emphasis"/>
        </w:rPr>
        <w:t>deep</w:t>
      </w:r>
      <w:r w:rsidRPr="006E0611">
        <w:rPr>
          <w:rStyle w:val="Style13ptBold"/>
          <w:sz w:val="20"/>
          <w:szCs w:val="18"/>
        </w:rPr>
        <w:t>er</w:t>
      </w:r>
      <w:r w:rsidRPr="00F00092">
        <w:rPr>
          <w:rStyle w:val="Style13ptBold"/>
          <w:sz w:val="20"/>
          <w:szCs w:val="18"/>
        </w:rPr>
        <w:t xml:space="preserve"> </w:t>
      </w:r>
      <w:r w:rsidRPr="00497802">
        <w:rPr>
          <w:rStyle w:val="Emphasis"/>
          <w:highlight w:val="cyan"/>
        </w:rPr>
        <w:t>biological</w:t>
      </w:r>
      <w:r w:rsidRPr="00F00092">
        <w:rPr>
          <w:rStyle w:val="Style13ptBold"/>
          <w:sz w:val="20"/>
          <w:szCs w:val="18"/>
        </w:rPr>
        <w:t xml:space="preserve"> observations and </w:t>
      </w:r>
      <w:r w:rsidRPr="00497802">
        <w:rPr>
          <w:rStyle w:val="Style13ptBold"/>
          <w:sz w:val="20"/>
          <w:szCs w:val="18"/>
          <w:highlight w:val="cyan"/>
        </w:rPr>
        <w:t xml:space="preserve">theories </w:t>
      </w:r>
      <w:r w:rsidRPr="00497802">
        <w:rPr>
          <w:rStyle w:val="Emphasis"/>
          <w:highlight w:val="cyan"/>
        </w:rPr>
        <w:t>suggest</w:t>
      </w:r>
      <w:r w:rsidRPr="00F00092">
        <w:rPr>
          <w:rStyle w:val="Style13ptBold"/>
          <w:sz w:val="20"/>
          <w:szCs w:val="18"/>
        </w:rPr>
        <w:t xml:space="preserve">ing that </w:t>
      </w:r>
      <w:r w:rsidRPr="00497802">
        <w:rPr>
          <w:rStyle w:val="Emphasis"/>
          <w:szCs w:val="20"/>
          <w:highlight w:val="cyan"/>
        </w:rPr>
        <w:t>pathogens are unlikely to lead to</w:t>
      </w:r>
      <w:r w:rsidRPr="00C24699">
        <w:rPr>
          <w:rStyle w:val="Emphasis"/>
          <w:szCs w:val="20"/>
        </w:rPr>
        <w:t xml:space="preserve"> the </w:t>
      </w:r>
      <w:r w:rsidRPr="00497802">
        <w:rPr>
          <w:rStyle w:val="Emphasis"/>
          <w:szCs w:val="20"/>
          <w:highlight w:val="cyan"/>
        </w:rPr>
        <w:t>extinction</w:t>
      </w:r>
      <w:r w:rsidRPr="00F00092">
        <w:rPr>
          <w:rStyle w:val="Style13ptBold"/>
          <w:sz w:val="20"/>
        </w:rPr>
        <w:t xml:space="preserve"> </w:t>
      </w:r>
      <w:r w:rsidRPr="00F00092">
        <w:rPr>
          <w:rStyle w:val="Style13ptBold"/>
          <w:sz w:val="20"/>
          <w:szCs w:val="18"/>
        </w:rPr>
        <w:t xml:space="preserve">of their hosts. </w:t>
      </w:r>
      <w:r w:rsidRPr="00497802">
        <w:rPr>
          <w:rStyle w:val="Style13ptBold"/>
          <w:sz w:val="20"/>
          <w:szCs w:val="18"/>
          <w:highlight w:val="cyan"/>
        </w:rPr>
        <w:t>These include</w:t>
      </w:r>
      <w:r w:rsidRPr="00F00092">
        <w:rPr>
          <w:rStyle w:val="Style13ptBold"/>
          <w:sz w:val="20"/>
          <w:szCs w:val="18"/>
        </w:rPr>
        <w:t xml:space="preserve"> the </w:t>
      </w:r>
      <w:r w:rsidRPr="00C24699">
        <w:rPr>
          <w:rStyle w:val="Emphasis"/>
        </w:rPr>
        <w:t xml:space="preserve">empirical </w:t>
      </w:r>
      <w:r w:rsidRPr="00497802">
        <w:rPr>
          <w:rStyle w:val="Emphasis"/>
          <w:highlight w:val="cyan"/>
        </w:rPr>
        <w:t>anti-correlation</w:t>
      </w:r>
      <w:r w:rsidRPr="00497802">
        <w:rPr>
          <w:rStyle w:val="Style13ptBold"/>
          <w:sz w:val="20"/>
          <w:szCs w:val="18"/>
          <w:highlight w:val="cyan"/>
        </w:rPr>
        <w:t xml:space="preserve"> between </w:t>
      </w:r>
      <w:r w:rsidRPr="00497802">
        <w:rPr>
          <w:rStyle w:val="Emphasis"/>
          <w:highlight w:val="cyan"/>
        </w:rPr>
        <w:t>infectiousness</w:t>
      </w:r>
      <w:r w:rsidRPr="00497802">
        <w:rPr>
          <w:rStyle w:val="Style13ptBold"/>
          <w:sz w:val="20"/>
          <w:szCs w:val="18"/>
          <w:highlight w:val="cyan"/>
        </w:rPr>
        <w:t xml:space="preserve"> and </w:t>
      </w:r>
      <w:r w:rsidRPr="00497802">
        <w:rPr>
          <w:rStyle w:val="Emphasis"/>
          <w:highlight w:val="cyan"/>
        </w:rPr>
        <w:t>lethality</w:t>
      </w:r>
      <w:r w:rsidRPr="00F00092">
        <w:rPr>
          <w:rStyle w:val="Style13ptBold"/>
          <w:sz w:val="20"/>
          <w:szCs w:val="18"/>
        </w:rPr>
        <w:t xml:space="preserve">, the </w:t>
      </w:r>
      <w:r w:rsidRPr="006E0611">
        <w:rPr>
          <w:rStyle w:val="Emphasis"/>
        </w:rPr>
        <w:t xml:space="preserve">extreme </w:t>
      </w:r>
      <w:r w:rsidRPr="00497802">
        <w:rPr>
          <w:rStyle w:val="Emphasis"/>
          <w:highlight w:val="cyan"/>
        </w:rPr>
        <w:t>rarity</w:t>
      </w:r>
      <w:r w:rsidRPr="00497802">
        <w:rPr>
          <w:rStyle w:val="Style13ptBold"/>
          <w:sz w:val="20"/>
          <w:szCs w:val="18"/>
          <w:highlight w:val="cyan"/>
        </w:rPr>
        <w:t xml:space="preserve"> of diseases that kill more than 75%</w:t>
      </w:r>
      <w:r w:rsidRPr="00F00092">
        <w:rPr>
          <w:rStyle w:val="Style13ptBold"/>
          <w:sz w:val="20"/>
          <w:szCs w:val="18"/>
        </w:rPr>
        <w:t xml:space="preserve"> of those infected, the observed </w:t>
      </w:r>
      <w:r w:rsidRPr="00497802">
        <w:rPr>
          <w:rStyle w:val="Emphasis"/>
          <w:highlight w:val="cyan"/>
        </w:rPr>
        <w:t>tendency</w:t>
      </w:r>
      <w:r w:rsidRPr="00F00092">
        <w:rPr>
          <w:rStyle w:val="Style13ptBold"/>
          <w:sz w:val="20"/>
          <w:szCs w:val="18"/>
        </w:rPr>
        <w:t xml:space="preserve"> of pandemics </w:t>
      </w:r>
      <w:r w:rsidRPr="00497802">
        <w:rPr>
          <w:rStyle w:val="Style13ptBold"/>
          <w:sz w:val="20"/>
          <w:szCs w:val="18"/>
          <w:highlight w:val="cyan"/>
        </w:rPr>
        <w:t xml:space="preserve">to </w:t>
      </w:r>
      <w:r w:rsidRPr="00497802">
        <w:rPr>
          <w:rStyle w:val="Emphasis"/>
          <w:highlight w:val="cyan"/>
        </w:rPr>
        <w:t>become less virulent</w:t>
      </w:r>
      <w:r w:rsidRPr="00F00092">
        <w:rPr>
          <w:rStyle w:val="Style13ptBold"/>
          <w:sz w:val="20"/>
          <w:szCs w:val="18"/>
        </w:rPr>
        <w:t xml:space="preserve"> as they progress </w:t>
      </w:r>
      <w:r w:rsidRPr="00497802">
        <w:rPr>
          <w:rStyle w:val="Style13ptBold"/>
          <w:sz w:val="20"/>
          <w:szCs w:val="18"/>
          <w:highlight w:val="cyan"/>
        </w:rPr>
        <w:t>and</w:t>
      </w:r>
      <w:r w:rsidRPr="00F00092">
        <w:rPr>
          <w:rStyle w:val="Style13ptBold"/>
          <w:sz w:val="20"/>
          <w:szCs w:val="18"/>
        </w:rPr>
        <w:t xml:space="preserve"> the theory of </w:t>
      </w:r>
      <w:r w:rsidRPr="00497802">
        <w:rPr>
          <w:rStyle w:val="Emphasis"/>
          <w:highlight w:val="cyan"/>
        </w:rPr>
        <w:t>optimal virulence</w:t>
      </w:r>
      <w:r w:rsidRPr="00697ECC">
        <w:t>. However, there is no watertight case against pathogens leading to the extinction of their hosts.</w:t>
      </w:r>
    </w:p>
    <w:p w14:paraId="529AAB17" w14:textId="77777777" w:rsidR="00E41296" w:rsidRPr="00C24699" w:rsidRDefault="00E41296" w:rsidP="00E41296">
      <w:r w:rsidRPr="00C24699">
        <w:t>[END FOOTNOTE]</w:t>
      </w:r>
    </w:p>
    <w:p w14:paraId="12A26189" w14:textId="77777777" w:rsidR="00E41296" w:rsidRPr="00697ECC" w:rsidRDefault="00E41296" w:rsidP="00E41296">
      <w:r w:rsidRPr="00497802">
        <w:rPr>
          <w:rStyle w:val="Style13ptBold"/>
          <w:sz w:val="20"/>
          <w:szCs w:val="18"/>
          <w:highlight w:val="cyan"/>
        </w:rPr>
        <w:t>In</w:t>
      </w:r>
      <w:r w:rsidRPr="006E0611">
        <w:rPr>
          <w:rStyle w:val="Style13ptBold"/>
          <w:sz w:val="20"/>
          <w:szCs w:val="18"/>
        </w:rPr>
        <w:t xml:space="preserve"> the great </w:t>
      </w:r>
      <w:r w:rsidRPr="00497802">
        <w:rPr>
          <w:rStyle w:val="Style13ptBold"/>
          <w:sz w:val="20"/>
          <w:szCs w:val="18"/>
          <w:highlight w:val="cyan"/>
        </w:rPr>
        <w:t>bubonic plagues</w:t>
      </w:r>
      <w:r w:rsidRPr="006E0611">
        <w:rPr>
          <w:rStyle w:val="Style13ptBold"/>
          <w:sz w:val="20"/>
          <w:szCs w:val="18"/>
        </w:rPr>
        <w:t xml:space="preserve"> we</w:t>
      </w:r>
      <w:r w:rsidRPr="00F00092">
        <w:rPr>
          <w:rStyle w:val="Style13ptBold"/>
          <w:sz w:val="20"/>
          <w:szCs w:val="18"/>
        </w:rPr>
        <w:t xml:space="preserve"> saw </w:t>
      </w:r>
      <w:r w:rsidRPr="00497802">
        <w:rPr>
          <w:rStyle w:val="Style13ptBold"/>
          <w:sz w:val="20"/>
          <w:szCs w:val="18"/>
          <w:highlight w:val="cyan"/>
        </w:rPr>
        <w:t>civilization</w:t>
      </w:r>
      <w:r w:rsidRPr="00F00092">
        <w:rPr>
          <w:rStyle w:val="Style13ptBold"/>
          <w:sz w:val="20"/>
          <w:szCs w:val="18"/>
        </w:rPr>
        <w:t xml:space="preserve"> in the affected areas falter, but </w:t>
      </w:r>
      <w:r w:rsidRPr="00497802">
        <w:rPr>
          <w:rStyle w:val="Emphasis"/>
          <w:highlight w:val="cyan"/>
        </w:rPr>
        <w:t>recover</w:t>
      </w:r>
      <w:r w:rsidRPr="00F00092">
        <w:rPr>
          <w:rStyle w:val="Style13ptBold"/>
          <w:sz w:val="20"/>
          <w:szCs w:val="18"/>
        </w:rPr>
        <w:t>. The regional</w:t>
      </w:r>
      <w:r w:rsidRPr="00697ECC">
        <w:t xml:space="preserve"> 25 to </w:t>
      </w:r>
      <w:r w:rsidRPr="00497802">
        <w:rPr>
          <w:rStyle w:val="Emphasis"/>
          <w:highlight w:val="cyan"/>
        </w:rPr>
        <w:t>50 percent</w:t>
      </w:r>
      <w:r w:rsidRPr="00497802">
        <w:rPr>
          <w:rStyle w:val="Style13ptBold"/>
          <w:sz w:val="20"/>
          <w:szCs w:val="18"/>
          <w:highlight w:val="cyan"/>
        </w:rPr>
        <w:t xml:space="preserve"> death rate was </w:t>
      </w:r>
      <w:r w:rsidRPr="00497802">
        <w:rPr>
          <w:rStyle w:val="Emphasis"/>
          <w:highlight w:val="cyan"/>
        </w:rPr>
        <w:t>not enough</w:t>
      </w:r>
      <w:r w:rsidRPr="00497802">
        <w:rPr>
          <w:rStyle w:val="Style13ptBold"/>
          <w:sz w:val="20"/>
          <w:szCs w:val="18"/>
          <w:highlight w:val="cyan"/>
        </w:rPr>
        <w:t xml:space="preserve"> to</w:t>
      </w:r>
      <w:r w:rsidRPr="006E0611">
        <w:rPr>
          <w:rStyle w:val="Style13ptBold"/>
          <w:sz w:val="20"/>
          <w:szCs w:val="18"/>
        </w:rPr>
        <w:t xml:space="preserve"> </w:t>
      </w:r>
      <w:r w:rsidRPr="006E0611">
        <w:rPr>
          <w:rStyle w:val="Emphasis"/>
        </w:rPr>
        <w:t>precipitate</w:t>
      </w:r>
      <w:r w:rsidRPr="00C24699">
        <w:rPr>
          <w:rStyle w:val="Emphasis"/>
        </w:rPr>
        <w:t xml:space="preserve"> a continent-wide </w:t>
      </w:r>
      <w:r w:rsidRPr="00497802">
        <w:rPr>
          <w:rStyle w:val="Emphasis"/>
          <w:highlight w:val="cyan"/>
        </w:rPr>
        <w:t>collapse</w:t>
      </w:r>
      <w:r w:rsidRPr="00F00092">
        <w:rPr>
          <w:rStyle w:val="Style13ptBold"/>
          <w:sz w:val="20"/>
          <w:szCs w:val="18"/>
        </w:rPr>
        <w:t xml:space="preserve"> of civilization</w:t>
      </w:r>
      <w:r w:rsidRPr="00697ECC">
        <w:t xml:space="preserve">. It changed the relative fortunes of empires, and may have altered the course of history substantially, but </w:t>
      </w:r>
      <w:r w:rsidRPr="00F00092">
        <w:rPr>
          <w:rStyle w:val="Style13ptBold"/>
          <w:sz w:val="20"/>
          <w:szCs w:val="18"/>
        </w:rPr>
        <w:t>if anything</w:t>
      </w:r>
      <w:r w:rsidRPr="006E0611">
        <w:rPr>
          <w:rStyle w:val="Style13ptBold"/>
          <w:sz w:val="20"/>
          <w:szCs w:val="18"/>
        </w:rPr>
        <w:t>, it gives us reason to believe that human</w:t>
      </w:r>
      <w:r w:rsidRPr="00F00092">
        <w:rPr>
          <w:rStyle w:val="Style13ptBold"/>
          <w:sz w:val="20"/>
          <w:szCs w:val="18"/>
        </w:rPr>
        <w:t xml:space="preserve"> </w:t>
      </w:r>
      <w:r w:rsidRPr="00497802">
        <w:rPr>
          <w:rStyle w:val="Style13ptBold"/>
          <w:sz w:val="20"/>
          <w:szCs w:val="18"/>
          <w:highlight w:val="cyan"/>
        </w:rPr>
        <w:t xml:space="preserve">civilization is </w:t>
      </w:r>
      <w:r w:rsidRPr="00497802">
        <w:rPr>
          <w:rStyle w:val="Emphasis"/>
          <w:highlight w:val="cyan"/>
        </w:rPr>
        <w:t>likely to make it through</w:t>
      </w:r>
      <w:r w:rsidRPr="00497802">
        <w:rPr>
          <w:rStyle w:val="Style13ptBold"/>
          <w:sz w:val="20"/>
          <w:szCs w:val="18"/>
          <w:highlight w:val="cyan"/>
        </w:rPr>
        <w:t xml:space="preserve"> future events</w:t>
      </w:r>
      <w:r w:rsidRPr="00F00092">
        <w:rPr>
          <w:rStyle w:val="Style13ptBold"/>
          <w:sz w:val="20"/>
          <w:szCs w:val="18"/>
        </w:rPr>
        <w:t xml:space="preserve"> with similar death rates, </w:t>
      </w:r>
      <w:r w:rsidRPr="00497802">
        <w:rPr>
          <w:rStyle w:val="Emphasis"/>
          <w:highlight w:val="cyan"/>
        </w:rPr>
        <w:t>even if</w:t>
      </w:r>
      <w:r w:rsidRPr="00697ECC">
        <w:t xml:space="preserve"> they were </w:t>
      </w:r>
      <w:r w:rsidRPr="00497802">
        <w:rPr>
          <w:rStyle w:val="Emphasis"/>
          <w:highlight w:val="cyan"/>
        </w:rPr>
        <w:t>global</w:t>
      </w:r>
      <w:r w:rsidRPr="00697ECC">
        <w:t xml:space="preserve"> in scale. </w:t>
      </w:r>
    </w:p>
    <w:p w14:paraId="7A847685" w14:textId="77777777" w:rsidR="00E41296" w:rsidRPr="00C24699" w:rsidRDefault="00E41296" w:rsidP="00E41296">
      <w:r w:rsidRPr="00C24699">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46C3BD88" w14:textId="77777777" w:rsidR="00E41296" w:rsidRPr="00697ECC" w:rsidRDefault="00E41296" w:rsidP="00E41296">
      <w:r w:rsidRPr="00697ECC">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6E0611">
        <w:rPr>
          <w:rStyle w:val="Style13ptBold"/>
          <w:sz w:val="20"/>
          <w:szCs w:val="18"/>
        </w:rPr>
        <w:t xml:space="preserve">The strongest case against existential risk from natural pandemics is the </w:t>
      </w:r>
      <w:r w:rsidRPr="006E0611">
        <w:rPr>
          <w:rStyle w:val="Emphasis"/>
        </w:rPr>
        <w:t>fossil record</w:t>
      </w:r>
      <w:r w:rsidRPr="006E0611">
        <w:t xml:space="preserve"> argument from Chapter 3. </w:t>
      </w:r>
      <w:r w:rsidRPr="006E0611">
        <w:rPr>
          <w:rStyle w:val="Style13ptBold"/>
          <w:sz w:val="20"/>
          <w:szCs w:val="18"/>
        </w:rPr>
        <w:t xml:space="preserve">Extinction risk from natural causes above </w:t>
      </w:r>
      <w:r w:rsidRPr="006E0611">
        <w:rPr>
          <w:rStyle w:val="Emphasis"/>
        </w:rPr>
        <w:t>0.1 percent per century</w:t>
      </w:r>
      <w:r w:rsidRPr="006E0611">
        <w:rPr>
          <w:rStyle w:val="Style13ptBold"/>
          <w:sz w:val="20"/>
          <w:szCs w:val="18"/>
        </w:rPr>
        <w:t xml:space="preserve"> is </w:t>
      </w:r>
      <w:r w:rsidRPr="006E0611">
        <w:rPr>
          <w:rStyle w:val="Emphasis"/>
        </w:rPr>
        <w:t>incompatible</w:t>
      </w:r>
      <w:r w:rsidRPr="006E0611">
        <w:rPr>
          <w:rStyle w:val="Style13ptBold"/>
          <w:sz w:val="20"/>
          <w:szCs w:val="18"/>
        </w:rPr>
        <w:t xml:space="preserve"> with the </w:t>
      </w:r>
      <w:r w:rsidRPr="006E0611">
        <w:rPr>
          <w:rStyle w:val="Emphasis"/>
        </w:rPr>
        <w:t>evidence</w:t>
      </w:r>
      <w:r w:rsidRPr="006E0611">
        <w:rPr>
          <w:rStyle w:val="Style13ptBold"/>
          <w:sz w:val="20"/>
          <w:szCs w:val="18"/>
        </w:rPr>
        <w:t xml:space="preserve"> of </w:t>
      </w:r>
      <w:r w:rsidRPr="006E0611">
        <w:rPr>
          <w:rStyle w:val="Emphasis"/>
        </w:rPr>
        <w:t>how long</w:t>
      </w:r>
      <w:r w:rsidRPr="006E0611">
        <w:rPr>
          <w:rStyle w:val="Style13ptBold"/>
          <w:sz w:val="20"/>
          <w:szCs w:val="18"/>
        </w:rPr>
        <w:t xml:space="preserve"> humanity and similar species have lasted</w:t>
      </w:r>
      <w:r w:rsidRPr="006E0611">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5E4AF5ED" w14:textId="77777777" w:rsidR="00E41296" w:rsidRPr="00EF7F5D" w:rsidRDefault="00E41296" w:rsidP="00E41296"/>
    <w:p w14:paraId="7CC97809" w14:textId="7C259E6F" w:rsidR="00E41296" w:rsidRDefault="00E41296" w:rsidP="00E41296">
      <w:pPr>
        <w:pStyle w:val="Heading3"/>
      </w:pPr>
      <w:r>
        <w:t>1NC – Impact D: War Spec</w:t>
      </w:r>
    </w:p>
    <w:p w14:paraId="580EE389" w14:textId="77777777" w:rsidR="00E41296" w:rsidRPr="002C020F" w:rsidRDefault="00E41296" w:rsidP="00E41296">
      <w:pPr>
        <w:pStyle w:val="Heading4"/>
      </w:pPr>
      <w:r>
        <w:t xml:space="preserve">Don’t evaluate incomplete war scenarios --- they must specify who attacks who – anything else spikes neg offense and makes the aff a moving target – vote neg to deter incomplete args </w:t>
      </w:r>
    </w:p>
    <w:p w14:paraId="4039F968" w14:textId="77777777" w:rsidR="00E05615" w:rsidRDefault="00E05615" w:rsidP="00E05615">
      <w:pPr>
        <w:pStyle w:val="Heading3"/>
      </w:pPr>
      <w:r>
        <w:t>1NC – AT: Derber &amp; Moodliar 23</w:t>
      </w:r>
    </w:p>
    <w:p w14:paraId="0B21E154" w14:textId="77777777" w:rsidR="00E05615" w:rsidRDefault="00E05615" w:rsidP="00E05615">
      <w:pPr>
        <w:pStyle w:val="Heading4"/>
      </w:pPr>
      <w:r>
        <w:t xml:space="preserve">1AC Derber &amp; Moodliar flips neg --- it says that without eliminating nuclearized states, we can never prevent nuclear war – means that their democratic economy can’t stop the US from taking up nuclear arms post transition – I’ve inserted ev for reference </w:t>
      </w:r>
    </w:p>
    <w:p w14:paraId="2DCDFF20" w14:textId="3A2333FF" w:rsidR="00E05615" w:rsidRPr="00A3211E" w:rsidRDefault="00C14774" w:rsidP="00E05615">
      <w:r>
        <w:rPr>
          <w:rStyle w:val="Style13ptBold"/>
        </w:rPr>
        <w:t xml:space="preserve">1AC </w:t>
      </w:r>
      <w:r w:rsidR="00E05615" w:rsidRPr="004758B8">
        <w:rPr>
          <w:rStyle w:val="Style13ptBold"/>
        </w:rPr>
        <w:t>Derber and Moodliar 23 —</w:t>
      </w:r>
      <w:r w:rsidR="00E05615">
        <w:t xml:space="preserve"> </w:t>
      </w:r>
      <w:r w:rsidRPr="00C14774">
        <w:rPr>
          <w:rStyle w:val="Style13ptBold"/>
        </w:rPr>
        <w:t xml:space="preserve">UNI reads </w:t>
      </w:r>
      <w:r w:rsidRPr="00C14774">
        <w:rPr>
          <w:rStyle w:val="Style13ptBold"/>
          <w:highlight w:val="cyan"/>
        </w:rPr>
        <w:t>Blue</w:t>
      </w:r>
      <w:r>
        <w:t xml:space="preserve"> </w:t>
      </w:r>
      <w:r w:rsidR="00E05615">
        <w:t xml:space="preserve">Charles Derber is a Professor of Sociology at Boston College and a noted public intellectual who has written 25 books, including several best-sellers reviewed in the NY Times, Washington Post, The Boston Globe, and other leading media. His books include Welcome to the Revolution, Sociopathic Society, Corporation Nation, People Before Profit, The Pursuit of Attention, The Wilding of America, and Greed to Green. </w:t>
      </w:r>
      <w:r w:rsidR="00E05615" w:rsidRPr="004758B8">
        <w:t>Derber, Charles, and Suren Moodliar. Dying for Capitalism: How Big Money Fuels Extinction and what We Can Do about it.</w:t>
      </w:r>
      <w:r w:rsidR="00E05615">
        <w:t xml:space="preserve"> Suren Moodliar is a scholar and activist who helped found and manage encuentro5, a movement-building center in Boston.</w:t>
      </w:r>
      <w:r w:rsidR="00E05615" w:rsidRPr="004758B8">
        <w:t xml:space="preserve"> Taylor &amp; Francis, 2023.</w:t>
      </w:r>
      <w:r w:rsidR="00E05615">
        <w:t xml:space="preserve"> //WMK</w:t>
      </w:r>
    </w:p>
    <w:p w14:paraId="05791BBC" w14:textId="77777777" w:rsidR="00C14774" w:rsidRPr="00BB12BB" w:rsidRDefault="00C14774" w:rsidP="00C14774">
      <w:pPr>
        <w:rPr>
          <w:sz w:val="14"/>
        </w:rPr>
      </w:pPr>
      <w:r w:rsidRPr="00BB12BB">
        <w:rPr>
          <w:sz w:val="14"/>
        </w:rPr>
        <w:t xml:space="preserve">The Triangle of Extinction: Mad </w:t>
      </w:r>
      <w:r w:rsidRPr="001A132B">
        <w:rPr>
          <w:sz w:val="14"/>
        </w:rPr>
        <w:t xml:space="preserve">Money </w:t>
      </w:r>
      <w:r w:rsidRPr="001A132B">
        <w:rPr>
          <w:rStyle w:val="StyleUnderline"/>
        </w:rPr>
        <w:t>To save</w:t>
      </w:r>
      <w:r w:rsidRPr="001A132B">
        <w:rPr>
          <w:sz w:val="14"/>
        </w:rPr>
        <w:t xml:space="preserve"> humanity and </w:t>
      </w:r>
      <w:r w:rsidRPr="001A132B">
        <w:rPr>
          <w:rStyle w:val="Emphasis"/>
        </w:rPr>
        <w:t>all life on the planet</w:t>
      </w:r>
      <w:r w:rsidRPr="001A132B">
        <w:rPr>
          <w:sz w:val="14"/>
        </w:rPr>
        <w:t xml:space="preserve">, </w:t>
      </w:r>
      <w:r w:rsidRPr="001A132B">
        <w:rPr>
          <w:rStyle w:val="StyleUnderline"/>
        </w:rPr>
        <w:t>we need to understand the new extinction stage as rooted in</w:t>
      </w:r>
      <w:r w:rsidRPr="001A132B">
        <w:rPr>
          <w:sz w:val="14"/>
        </w:rPr>
        <w:t xml:space="preserve"> a causal triangle of three </w:t>
      </w:r>
      <w:r w:rsidRPr="001A132B">
        <w:rPr>
          <w:rStyle w:val="StyleUnderline"/>
        </w:rPr>
        <w:t>intertwined threats</w:t>
      </w:r>
      <w:r w:rsidRPr="001A132B">
        <w:rPr>
          <w:sz w:val="14"/>
        </w:rPr>
        <w:t>. The only way</w:t>
      </w:r>
      <w:r w:rsidRPr="00BB12BB">
        <w:rPr>
          <w:sz w:val="14"/>
        </w:rPr>
        <w:t xml:space="preserve"> that humanity will survive is if the world – including all states, peoples, and social movements – come together to dismantle the triangle and create a new circle of sustainable life systems. </w:t>
      </w:r>
      <w:r w:rsidRPr="00982B8B">
        <w:rPr>
          <w:rStyle w:val="Emphasis"/>
          <w:highlight w:val="lightGray"/>
        </w:rPr>
        <w:t>Capitalism</w:t>
      </w:r>
      <w:r w:rsidRPr="00BB12BB">
        <w:rPr>
          <w:sz w:val="14"/>
        </w:rPr>
        <w:t xml:space="preserve"> drives the triangle of extinction. </w:t>
      </w:r>
      <w:r w:rsidRPr="006368DC">
        <w:rPr>
          <w:rStyle w:val="StyleUnderline"/>
        </w:rPr>
        <w:t>Its</w:t>
      </w:r>
      <w:r w:rsidRPr="00BB12BB">
        <w:rPr>
          <w:sz w:val="14"/>
        </w:rPr>
        <w:t xml:space="preserve"> very </w:t>
      </w:r>
      <w:r w:rsidRPr="006368DC">
        <w:rPr>
          <w:rStyle w:val="StyleUnderline"/>
        </w:rPr>
        <w:t>nature</w:t>
      </w:r>
      <w:r w:rsidRPr="00BB12BB">
        <w:rPr>
          <w:sz w:val="14"/>
        </w:rPr>
        <w:t xml:space="preserve">, as a system, </w:t>
      </w:r>
      <w:r w:rsidRPr="00982B8B">
        <w:rPr>
          <w:rStyle w:val="StyleUnderline"/>
          <w:highlight w:val="lightGray"/>
        </w:rPr>
        <w:t xml:space="preserve">foments </w:t>
      </w:r>
      <w:r w:rsidRPr="00982B8B">
        <w:rPr>
          <w:rStyle w:val="Emphasis"/>
          <w:highlight w:val="lightGray"/>
        </w:rPr>
        <w:t>militarism</w:t>
      </w:r>
      <w:r w:rsidRPr="00BB12BB">
        <w:rPr>
          <w:sz w:val="14"/>
        </w:rPr>
        <w:t xml:space="preserve"> </w:t>
      </w:r>
      <w:r w:rsidRPr="00982B8B">
        <w:rPr>
          <w:rStyle w:val="StyleUnderline"/>
          <w:highlight w:val="lightGray"/>
        </w:rPr>
        <w:t xml:space="preserve">and </w:t>
      </w:r>
      <w:r w:rsidRPr="001A132B">
        <w:rPr>
          <w:rStyle w:val="StyleUnderline"/>
        </w:rPr>
        <w:t>drives</w:t>
      </w:r>
      <w:r w:rsidRPr="00982B8B">
        <w:rPr>
          <w:rStyle w:val="StyleUnderline"/>
          <w:highlight w:val="lightGray"/>
        </w:rPr>
        <w:t xml:space="preserve"> </w:t>
      </w:r>
      <w:r w:rsidRPr="00982B8B">
        <w:rPr>
          <w:rStyle w:val="Emphasis"/>
          <w:highlight w:val="lightGray"/>
        </w:rPr>
        <w:t>environmental destruction</w:t>
      </w:r>
      <w:r w:rsidRPr="00BB12BB">
        <w:rPr>
          <w:sz w:val="14"/>
        </w:rPr>
        <w:t xml:space="preserve">. In Chapter 2, we argue that capitalism’s constant need to expand both its resource base and its markets </w:t>
      </w:r>
      <w:r w:rsidRPr="006368DC">
        <w:rPr>
          <w:rStyle w:val="StyleUnderline"/>
        </w:rPr>
        <w:t>fosters</w:t>
      </w:r>
      <w:r w:rsidRPr="00BB12BB">
        <w:rPr>
          <w:sz w:val="14"/>
        </w:rPr>
        <w:t xml:space="preserve"> a </w:t>
      </w:r>
      <w:r w:rsidRPr="006368DC">
        <w:rPr>
          <w:rStyle w:val="Emphasis"/>
        </w:rPr>
        <w:t>militarism</w:t>
      </w:r>
      <w:r w:rsidRPr="00BB12BB">
        <w:rPr>
          <w:sz w:val="14"/>
        </w:rPr>
        <w:t xml:space="preserve"> </w:t>
      </w:r>
      <w:r w:rsidRPr="00982B8B">
        <w:rPr>
          <w:rStyle w:val="StyleUnderline"/>
          <w:highlight w:val="lightGray"/>
        </w:rPr>
        <w:t>to</w:t>
      </w:r>
      <w:r w:rsidRPr="00BB12BB">
        <w:rPr>
          <w:sz w:val="14"/>
        </w:rPr>
        <w:t xml:space="preserve"> pry open markets and </w:t>
      </w:r>
      <w:r w:rsidRPr="006368DC">
        <w:rPr>
          <w:rStyle w:val="Emphasis"/>
        </w:rPr>
        <w:t>“</w:t>
      </w:r>
      <w:r w:rsidRPr="00982B8B">
        <w:rPr>
          <w:rStyle w:val="Emphasis"/>
          <w:highlight w:val="lightGray"/>
        </w:rPr>
        <w:t>protect” investments</w:t>
      </w:r>
      <w:r w:rsidRPr="00BB12BB">
        <w:rPr>
          <w:sz w:val="14"/>
        </w:rPr>
        <w:t xml:space="preserve">. Territorial expansion across national borders has a corollary in the capitalist dynamic to test </w:t>
      </w:r>
      <w:r w:rsidRPr="00F21E65">
        <w:rPr>
          <w:rStyle w:val="StyleUnderline"/>
        </w:rPr>
        <w:t xml:space="preserve">and break </w:t>
      </w:r>
      <w:r w:rsidRPr="00F21E65">
        <w:rPr>
          <w:rStyle w:val="Emphasis"/>
        </w:rPr>
        <w:t>ecological thresholds</w:t>
      </w:r>
      <w:r w:rsidRPr="00BB12BB">
        <w:rPr>
          <w:sz w:val="14"/>
        </w:rPr>
        <w:t xml:space="preserve">, producing the third corner of the triangle, environmental destruction. However, </w:t>
      </w:r>
      <w:r w:rsidRPr="006368DC">
        <w:rPr>
          <w:rStyle w:val="StyleUnderline"/>
        </w:rPr>
        <w:t>these</w:t>
      </w:r>
      <w:r w:rsidRPr="00BB12BB">
        <w:rPr>
          <w:sz w:val="14"/>
        </w:rPr>
        <w:t xml:space="preserve"> two corners – militarism and environmental destruction also </w:t>
      </w:r>
      <w:r w:rsidRPr="006368DC">
        <w:rPr>
          <w:rStyle w:val="StyleUnderline"/>
        </w:rPr>
        <w:t>feed back into, affect, and reinforce the logic of capitalism</w:t>
      </w:r>
      <w:r w:rsidRPr="00BB12BB">
        <w:rPr>
          <w:sz w:val="14"/>
        </w:rPr>
        <w:t xml:space="preserve">. </w:t>
      </w:r>
      <w:r w:rsidRPr="006368DC">
        <w:rPr>
          <w:rStyle w:val="StyleUnderline"/>
        </w:rPr>
        <w:t>Both create the</w:t>
      </w:r>
      <w:r>
        <w:rPr>
          <w:rStyle w:val="StyleUnderline"/>
        </w:rPr>
        <w:t xml:space="preserve"> </w:t>
      </w:r>
      <w:r w:rsidRPr="006368DC">
        <w:rPr>
          <w:rStyle w:val="StyleUnderline"/>
        </w:rPr>
        <w:t>disasters that leave</w:t>
      </w:r>
      <w:r w:rsidRPr="00BB12BB">
        <w:rPr>
          <w:sz w:val="14"/>
        </w:rPr>
        <w:t xml:space="preserve"> communities and </w:t>
      </w:r>
      <w:r w:rsidRPr="00982B8B">
        <w:rPr>
          <w:rStyle w:val="Emphasis"/>
          <w:highlight w:val="lightGray"/>
        </w:rPr>
        <w:t>states turn</w:t>
      </w:r>
      <w:r w:rsidRPr="006368DC">
        <w:rPr>
          <w:rStyle w:val="Emphasis"/>
        </w:rPr>
        <w:t xml:space="preserve">ing </w:t>
      </w:r>
      <w:r w:rsidRPr="00982B8B">
        <w:rPr>
          <w:rStyle w:val="Emphasis"/>
          <w:highlight w:val="lightGray"/>
        </w:rPr>
        <w:t>to capitalists for solutions</w:t>
      </w:r>
      <w:r w:rsidRPr="00BB12BB">
        <w:rPr>
          <w:sz w:val="14"/>
        </w:rPr>
        <w:t xml:space="preserve">. </w:t>
      </w:r>
      <w:r w:rsidRPr="006368DC">
        <w:rPr>
          <w:rStyle w:val="StyleUnderline"/>
        </w:rPr>
        <w:t>The soil fertility depletion</w:t>
      </w:r>
      <w:r w:rsidRPr="00BB12BB">
        <w:rPr>
          <w:sz w:val="14"/>
        </w:rPr>
        <w:t xml:space="preserve">, for example, that capitalist agriculture produces, </w:t>
      </w:r>
      <w:r w:rsidRPr="006368DC">
        <w:rPr>
          <w:rStyle w:val="StyleUnderline"/>
        </w:rPr>
        <w:t>leaves us all more dependent on the petrochemical and agro-industrial corporations selling fertilizers and pesticides</w:t>
      </w:r>
      <w:r w:rsidRPr="00BB12BB">
        <w:rPr>
          <w:sz w:val="14"/>
        </w:rPr>
        <w:t xml:space="preserve">. Similarly, capitalism’s inherent instability, particularly in the American case, produces a “military Keynesianism,” using state spending to increase production and profits of military companies. </w:t>
      </w:r>
      <w:r w:rsidRPr="006368DC">
        <w:rPr>
          <w:rStyle w:val="StyleUnderline"/>
        </w:rPr>
        <w:t>This</w:t>
      </w:r>
      <w:r w:rsidRPr="00BB12BB">
        <w:rPr>
          <w:sz w:val="14"/>
        </w:rPr>
        <w:t xml:space="preserve">, in turn, </w:t>
      </w:r>
      <w:r w:rsidRPr="00982B8B">
        <w:rPr>
          <w:rStyle w:val="Emphasis"/>
          <w:highlight w:val="lightGray"/>
        </w:rPr>
        <w:t>compromises democracy</w:t>
      </w:r>
      <w:r w:rsidRPr="00BB12BB">
        <w:rPr>
          <w:sz w:val="14"/>
        </w:rPr>
        <w:t xml:space="preserve">, giving weapons contractors privileged access to the state, </w:t>
      </w:r>
      <w:r w:rsidRPr="00A94106">
        <w:rPr>
          <w:rStyle w:val="StyleUnderline"/>
        </w:rPr>
        <w:t xml:space="preserve">rendering the latter </w:t>
      </w:r>
      <w:r w:rsidRPr="00A94106">
        <w:rPr>
          <w:rStyle w:val="Emphasis"/>
        </w:rPr>
        <w:t>dependent on the “market”</w:t>
      </w:r>
      <w:r w:rsidRPr="00A94106">
        <w:rPr>
          <w:sz w:val="14"/>
        </w:rPr>
        <w:t xml:space="preserve"> fortunes of these corporations (Figure 1.1). C As we contemplate this triangle, we must recognize that its dynamics play out in social and historical structures</w:t>
      </w:r>
      <w:r w:rsidRPr="00BB12BB">
        <w:rPr>
          <w:sz w:val="14"/>
        </w:rPr>
        <w:t xml:space="preserve"> that are profoundly intersectional, ones characterized at the global, regional, and national levels by evolving hierarchies including those of race, gender, class, and states. A more complete picture of the triangle therefore looks like this (Figure 1.2). 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w:t>
      </w:r>
      <w:r w:rsidRPr="00A94106">
        <w:rPr>
          <w:rStyle w:val="StyleUnderline"/>
        </w:rPr>
        <w:t xml:space="preserve">there are </w:t>
      </w:r>
      <w:r w:rsidRPr="00A94106">
        <w:rPr>
          <w:rStyle w:val="Emphasis"/>
        </w:rPr>
        <w:t>several</w:t>
      </w:r>
      <w:r w:rsidRPr="00A3211E">
        <w:rPr>
          <w:rStyle w:val="Emphasis"/>
        </w:rPr>
        <w:t xml:space="preserve"> major </w:t>
      </w:r>
      <w:r w:rsidRPr="00982B8B">
        <w:rPr>
          <w:rStyle w:val="Emphasis"/>
          <w:highlight w:val="lightGray"/>
        </w:rPr>
        <w:t>existential risks</w:t>
      </w:r>
      <w:r w:rsidRPr="00BB12BB">
        <w:rPr>
          <w:sz w:val="14"/>
        </w:rPr>
        <w:t xml:space="preserve">; among the risks in the environmental destruction corner are three well-known ones, </w:t>
      </w:r>
      <w:r w:rsidRPr="00982B8B">
        <w:rPr>
          <w:rStyle w:val="Emphasis"/>
          <w:highlight w:val="lightGray"/>
        </w:rPr>
        <w:t>climate change</w:t>
      </w:r>
      <w:r w:rsidRPr="00A3211E">
        <w:rPr>
          <w:rStyle w:val="Emphasis"/>
        </w:rPr>
        <w:t xml:space="preserve">, </w:t>
      </w:r>
      <w:r w:rsidRPr="00982B8B">
        <w:rPr>
          <w:rStyle w:val="Emphasis"/>
          <w:highlight w:val="lightGray"/>
        </w:rPr>
        <w:t>pandemics</w:t>
      </w:r>
      <w:r w:rsidRPr="00A3211E">
        <w:rPr>
          <w:rStyle w:val="Emphasis"/>
        </w:rPr>
        <w:t xml:space="preserve">, and </w:t>
      </w:r>
      <w:r w:rsidRPr="00982B8B">
        <w:rPr>
          <w:rStyle w:val="Emphasis"/>
          <w:highlight w:val="lightGray"/>
        </w:rPr>
        <w:t>biodi</w:t>
      </w:r>
      <w:r w:rsidRPr="00A3211E">
        <w:rPr>
          <w:rStyle w:val="Emphasis"/>
        </w:rPr>
        <w:t>versity loss.</w:t>
      </w:r>
      <w:r w:rsidRPr="00BB12BB">
        <w:rPr>
          <w:sz w:val="14"/>
        </w:rPr>
        <w:t xml:space="preserve"> But these interact with the others listed, as well as with the many other risks that are less well known. Similarly, militarism produces </w:t>
      </w:r>
      <w:r w:rsidRPr="00982B8B">
        <w:rPr>
          <w:rStyle w:val="Emphasis"/>
          <w:highlight w:val="lightGray"/>
        </w:rPr>
        <w:t>nuclear</w:t>
      </w:r>
      <w:r w:rsidRPr="00A3211E">
        <w:rPr>
          <w:rStyle w:val="Emphasis"/>
        </w:rPr>
        <w:t xml:space="preserve">, </w:t>
      </w:r>
      <w:r w:rsidRPr="00982B8B">
        <w:rPr>
          <w:rStyle w:val="Emphasis"/>
          <w:highlight w:val="lightGray"/>
        </w:rPr>
        <w:t>biological/chemical</w:t>
      </w:r>
      <w:r w:rsidRPr="00A3211E">
        <w:rPr>
          <w:rStyle w:val="Emphasis"/>
        </w:rPr>
        <w:t xml:space="preserve">, </w:t>
      </w:r>
      <w:r w:rsidRPr="00982B8B">
        <w:rPr>
          <w:rStyle w:val="Emphasis"/>
          <w:highlight w:val="lightGray"/>
        </w:rPr>
        <w:t>and cyberwar</w:t>
      </w:r>
      <w:r>
        <w:rPr>
          <w:rStyle w:val="Emphasis"/>
        </w:rPr>
        <w:t xml:space="preserve"> </w:t>
      </w:r>
      <w:r w:rsidRPr="00BB12BB">
        <w:rPr>
          <w:sz w:val="14"/>
        </w:rPr>
        <w:t xml:space="preserve">risks. </w:t>
      </w:r>
      <w:r w:rsidRPr="00A3211E">
        <w:rPr>
          <w:rStyle w:val="StyleUnderline"/>
        </w:rPr>
        <w:t>All</w:t>
      </w:r>
      <w:r w:rsidRPr="00BB12BB">
        <w:rPr>
          <w:sz w:val="14"/>
        </w:rPr>
        <w:t xml:space="preserve"> of these six varieties of existential risk </w:t>
      </w:r>
      <w:r w:rsidRPr="00A3211E">
        <w:rPr>
          <w:rStyle w:val="StyleUnderline"/>
        </w:rPr>
        <w:t>are extremely important</w:t>
      </w:r>
      <w:r w:rsidRPr="00BB12BB">
        <w:rPr>
          <w:sz w:val="14"/>
        </w:rPr>
        <w:t xml:space="preserve">, </w:t>
      </w:r>
      <w:r w:rsidRPr="00A3211E">
        <w:rPr>
          <w:rStyle w:val="StyleUnderline"/>
        </w:rPr>
        <w:t>and</w:t>
      </w:r>
      <w:r w:rsidRPr="00BB12BB">
        <w:rPr>
          <w:sz w:val="14"/>
        </w:rPr>
        <w:t xml:space="preserve"> all are “systemic” in that they are partly </w:t>
      </w:r>
      <w:r w:rsidRPr="00A3211E">
        <w:rPr>
          <w:rStyle w:val="StyleUnderline"/>
        </w:rPr>
        <w:t xml:space="preserve">caused and </w:t>
      </w:r>
      <w:r w:rsidRPr="00982B8B">
        <w:rPr>
          <w:rStyle w:val="StyleUnderline"/>
          <w:highlight w:val="lightGray"/>
        </w:rPr>
        <w:t>fueled by the</w:t>
      </w:r>
      <w:r w:rsidRPr="00982B8B">
        <w:rPr>
          <w:sz w:val="14"/>
          <w:highlight w:val="lightGray"/>
        </w:rPr>
        <w:t xml:space="preserve"> </w:t>
      </w:r>
      <w:r w:rsidRPr="005E2B72">
        <w:rPr>
          <w:rStyle w:val="Emphasis"/>
        </w:rPr>
        <w:t>United States</w:t>
      </w:r>
      <w:r w:rsidRPr="00BB12BB">
        <w:rPr>
          <w:sz w:val="14"/>
        </w:rPr>
        <w:t xml:space="preserve"> and global capitalist </w:t>
      </w:r>
      <w:r w:rsidRPr="00982B8B">
        <w:rPr>
          <w:rStyle w:val="Emphasis"/>
          <w:highlight w:val="lightGray"/>
        </w:rPr>
        <w:t>system</w:t>
      </w:r>
      <w:r w:rsidRPr="00BB12BB">
        <w:rPr>
          <w:sz w:val="14"/>
        </w:rPr>
        <w:t xml:space="preserve">. </w:t>
      </w:r>
      <w:r w:rsidRPr="00A3211E">
        <w:rPr>
          <w:rStyle w:val="StyleUnderline"/>
        </w:rPr>
        <w:t>All deserve urgent study leading to emergency</w:t>
      </w:r>
      <w:r>
        <w:rPr>
          <w:rStyle w:val="StyleUnderline"/>
        </w:rPr>
        <w:t xml:space="preserve"> </w:t>
      </w:r>
      <w:r w:rsidRPr="00A3211E">
        <w:rPr>
          <w:rStyle w:val="Emphasis"/>
        </w:rPr>
        <w:t>transformative change</w:t>
      </w:r>
      <w:r w:rsidRPr="00BB12BB">
        <w:rPr>
          <w:sz w:val="14"/>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 The arrows in the diagrams reflect causation. </w:t>
      </w:r>
      <w:r w:rsidRPr="00A3211E">
        <w:rPr>
          <w:rStyle w:val="StyleUnderline"/>
        </w:rPr>
        <w:t>Capitalism</w:t>
      </w:r>
      <w:r w:rsidRPr="00BB12BB">
        <w:rPr>
          <w:sz w:val="14"/>
        </w:rPr>
        <w:t xml:space="preserve"> itself </w:t>
      </w:r>
      <w:r w:rsidRPr="00A3211E">
        <w:rPr>
          <w:rStyle w:val="StyleUnderline"/>
        </w:rPr>
        <w:t>creates a</w:t>
      </w:r>
      <w:r>
        <w:rPr>
          <w:rStyle w:val="StyleUnderline"/>
        </w:rPr>
        <w:t xml:space="preserve"> </w:t>
      </w:r>
      <w:r w:rsidRPr="00A3211E">
        <w:rPr>
          <w:rStyle w:val="StyleUnderline"/>
        </w:rPr>
        <w:t>threat of extinction, independent of environmental death and war</w:t>
      </w:r>
      <w:r w:rsidRPr="00BB12BB">
        <w:rPr>
          <w:sz w:val="14"/>
        </w:rPr>
        <w:t>. Bu</w:t>
      </w:r>
      <w:r w:rsidRPr="00A3211E">
        <w:rPr>
          <w:rStyle w:val="StyleUnderline"/>
        </w:rPr>
        <w:t>t it also</w:t>
      </w:r>
      <w:r>
        <w:rPr>
          <w:rStyle w:val="StyleUnderline"/>
        </w:rPr>
        <w:t xml:space="preserve"> </w:t>
      </w:r>
      <w:r w:rsidRPr="00A3211E">
        <w:rPr>
          <w:rStyle w:val="StyleUnderline"/>
        </w:rPr>
        <w:t>causes and fuels the environmental threats of climate change, pandemics, and</w:t>
      </w:r>
      <w:r>
        <w:rPr>
          <w:rStyle w:val="StyleUnderline"/>
        </w:rPr>
        <w:t xml:space="preserve"> </w:t>
      </w:r>
      <w:r w:rsidRPr="00A3211E">
        <w:rPr>
          <w:rStyle w:val="StyleUnderline"/>
        </w:rPr>
        <w:t>loss of biodiversity, which multiply the extinction threat.</w:t>
      </w:r>
      <w:r w:rsidRPr="00BB12BB">
        <w:rPr>
          <w:sz w:val="14"/>
        </w:rPr>
        <w:t xml:space="preserve"> And capitalism, especially </w:t>
      </w:r>
      <w:r w:rsidRPr="00A3211E">
        <w:rPr>
          <w:rStyle w:val="StyleUnderline"/>
        </w:rPr>
        <w:t xml:space="preserve">the </w:t>
      </w:r>
      <w:r w:rsidRPr="00982B8B">
        <w:rPr>
          <w:rStyle w:val="StyleUnderline"/>
          <w:highlight w:val="lightGray"/>
        </w:rPr>
        <w:t xml:space="preserve">militarized hegemonic form </w:t>
      </w:r>
      <w:r w:rsidRPr="00982B8B">
        <w:rPr>
          <w:rStyle w:val="Emphasis"/>
          <w:highlight w:val="lightGray"/>
        </w:rPr>
        <w:t>modeled by US neoliberal</w:t>
      </w:r>
      <w:r w:rsidRPr="00BB12BB">
        <w:rPr>
          <w:sz w:val="14"/>
        </w:rPr>
        <w:t xml:space="preserve"> capital</w:t>
      </w:r>
      <w:r w:rsidRPr="00982B8B">
        <w:rPr>
          <w:rStyle w:val="Emphasis"/>
          <w:highlight w:val="lightGray"/>
        </w:rPr>
        <w:t>ism</w:t>
      </w:r>
      <w:r w:rsidRPr="00BB12BB">
        <w:rPr>
          <w:sz w:val="14"/>
        </w:rPr>
        <w:t xml:space="preserve">, </w:t>
      </w:r>
      <w:r w:rsidRPr="00982B8B">
        <w:rPr>
          <w:rStyle w:val="StyleUnderline"/>
          <w:highlight w:val="lightGray"/>
        </w:rPr>
        <w:t>causes</w:t>
      </w:r>
      <w:r w:rsidRPr="00BB12BB">
        <w:rPr>
          <w:sz w:val="14"/>
        </w:rPr>
        <w:t xml:space="preserve"> war, which further multiplies the extinction threat embedded in the possibility of </w:t>
      </w:r>
      <w:r w:rsidRPr="00E146A9">
        <w:rPr>
          <w:rStyle w:val="Emphasis"/>
        </w:rPr>
        <w:t>nuclear war</w:t>
      </w:r>
      <w:r w:rsidRPr="00E146A9">
        <w:rPr>
          <w:sz w:val="14"/>
        </w:rPr>
        <w:t>.</w:t>
      </w:r>
      <w:r w:rsidRPr="00BB12BB">
        <w:rPr>
          <w:sz w:val="14"/>
        </w:rPr>
        <w:t xml:space="preserve"> </w:t>
      </w:r>
      <w:r w:rsidRPr="00B0783D">
        <w:rPr>
          <w:szCs w:val="36"/>
        </w:rPr>
        <w:t>Climate change, pandemics, and extreme war could arise from other systems than capitalism</w:t>
      </w:r>
      <w:r w:rsidRPr="00B0783D">
        <w:rPr>
          <w:sz w:val="14"/>
        </w:rPr>
        <w:t>, but capitalism is a leading cause and accelerator of all these threats, which in turn intensify the extinction dangers of each other. Climate change is a major driver of war and war has become a leading cause of climate change. Schola</w:t>
      </w:r>
      <w:r w:rsidRPr="00BB12BB">
        <w:rPr>
          <w:sz w:val="14"/>
        </w:rPr>
        <w:t xml:space="preserve">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 The causal chains of capitalism here are not the only causes; religion, nationalism,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w:t>
      </w:r>
      <w:r w:rsidRPr="00A3211E">
        <w:rPr>
          <w:rStyle w:val="StyleUnderline"/>
        </w:rPr>
        <w:t>the</w:t>
      </w:r>
      <w:r w:rsidRPr="00BB12BB">
        <w:rPr>
          <w:sz w:val="14"/>
        </w:rPr>
        <w:t xml:space="preserve"> entire sy</w:t>
      </w:r>
      <w:r w:rsidRPr="00A3211E">
        <w:rPr>
          <w:rStyle w:val="StyleUnderline"/>
        </w:rPr>
        <w:t>stem is legitimated</w:t>
      </w:r>
      <w:r>
        <w:rPr>
          <w:rStyle w:val="StyleUnderline"/>
        </w:rPr>
        <w:t xml:space="preserve"> </w:t>
      </w:r>
      <w:r w:rsidRPr="00BB12BB">
        <w:rPr>
          <w:sz w:val="14"/>
        </w:rPr>
        <w:t xml:space="preserve">as a defense against non-white races who are portrayed to be threats to the nation in the West especially </w:t>
      </w:r>
      <w:r w:rsidRPr="00E146A9">
        <w:rPr>
          <w:rStyle w:val="Emphasis"/>
        </w:rPr>
        <w:t>by</w:t>
      </w:r>
      <w:r w:rsidRPr="00982B8B">
        <w:rPr>
          <w:rStyle w:val="Emphasis"/>
          <w:highlight w:val="lightGray"/>
        </w:rPr>
        <w:t xml:space="preserve"> right-wing authoritarian</w:t>
      </w:r>
      <w:r w:rsidRPr="00982B8B">
        <w:rPr>
          <w:sz w:val="14"/>
          <w:highlight w:val="lightGray"/>
        </w:rPr>
        <w:t xml:space="preserve"> </w:t>
      </w:r>
      <w:r w:rsidRPr="00982B8B">
        <w:rPr>
          <w:rStyle w:val="StyleUnderline"/>
          <w:highlight w:val="lightGray"/>
        </w:rPr>
        <w:t>and</w:t>
      </w:r>
      <w:r w:rsidRPr="00BB12BB">
        <w:rPr>
          <w:sz w:val="14"/>
        </w:rPr>
        <w:t xml:space="preserve"> neo-</w:t>
      </w:r>
      <w:r w:rsidRPr="00982B8B">
        <w:rPr>
          <w:rStyle w:val="Emphasis"/>
          <w:highlight w:val="lightGray"/>
        </w:rPr>
        <w:t>fascist movements</w:t>
      </w:r>
      <w:r w:rsidRPr="00BB12BB">
        <w:rPr>
          <w:sz w:val="14"/>
        </w:rPr>
        <w:t xml:space="preserve">. The triangle of extinction is new but it grows out a long history of capitalism, which laid the foundations over several centuries of </w:t>
      </w:r>
      <w:r w:rsidRPr="00E146A9">
        <w:rPr>
          <w:rStyle w:val="Emphasis"/>
        </w:rPr>
        <w:t>unfettered global growth</w:t>
      </w:r>
      <w:r w:rsidRPr="00A3211E">
        <w:rPr>
          <w:rStyle w:val="Emphasis"/>
        </w:rPr>
        <w:t xml:space="preserve"> and profit-seeking.</w:t>
      </w:r>
      <w:r w:rsidRPr="00BB12BB">
        <w:rPr>
          <w:sz w:val="14"/>
        </w:rPr>
        <w:t xml:space="preserve"> It is easy to say that it is simply technological inventions – such as the creation of the nuclear bomb – that defines the new stage of extinction. But such technological determinism, while attractive </w:t>
      </w:r>
      <w:r w:rsidRPr="00A3211E">
        <w:rPr>
          <w:rStyle w:val="StyleUnderline"/>
        </w:rPr>
        <w:t>in United</w:t>
      </w:r>
      <w:r>
        <w:rPr>
          <w:rStyle w:val="StyleUnderline"/>
        </w:rPr>
        <w:t xml:space="preserve"> </w:t>
      </w:r>
      <w:r w:rsidRPr="00A3211E">
        <w:rPr>
          <w:rStyle w:val="StyleUnderline"/>
        </w:rPr>
        <w:t>States and</w:t>
      </w:r>
      <w:r w:rsidRPr="00BB12BB">
        <w:rPr>
          <w:sz w:val="14"/>
        </w:rPr>
        <w:t xml:space="preserve"> other capitalist nations, is far from a complete story. It neglects the historical choices and structural forces that </w:t>
      </w:r>
      <w:r w:rsidRPr="00E146A9">
        <w:rPr>
          <w:rStyle w:val="StyleUnderline"/>
        </w:rPr>
        <w:t>led</w:t>
      </w:r>
      <w:r w:rsidRPr="00E146A9">
        <w:rPr>
          <w:sz w:val="14"/>
        </w:rPr>
        <w:t xml:space="preserve"> most</w:t>
      </w:r>
      <w:r w:rsidRPr="00BB12BB">
        <w:rPr>
          <w:sz w:val="14"/>
        </w:rPr>
        <w:t xml:space="preserve"> </w:t>
      </w:r>
      <w:r w:rsidRPr="00A3211E">
        <w:rPr>
          <w:rStyle w:val="StyleUnderline"/>
        </w:rPr>
        <w:t xml:space="preserve">recently to </w:t>
      </w:r>
      <w:r w:rsidRPr="00982B8B">
        <w:rPr>
          <w:rStyle w:val="StyleUnderline"/>
          <w:highlight w:val="lightGray"/>
        </w:rPr>
        <w:t xml:space="preserve">the </w:t>
      </w:r>
      <w:r w:rsidRPr="00982B8B">
        <w:rPr>
          <w:rStyle w:val="Emphasis"/>
          <w:highlight w:val="lightGray"/>
        </w:rPr>
        <w:t>neoliberal capitalist model</w:t>
      </w:r>
      <w:r w:rsidRPr="00A3211E">
        <w:rPr>
          <w:rStyle w:val="Emphasis"/>
        </w:rPr>
        <w:t xml:space="preserve"> </w:t>
      </w:r>
      <w:r w:rsidRPr="00BB12BB">
        <w:rPr>
          <w:sz w:val="14"/>
        </w:rPr>
        <w:t xml:space="preserve">in the United States </w:t>
      </w:r>
      <w:r w:rsidRPr="00A3211E">
        <w:rPr>
          <w:rStyle w:val="StyleUnderline"/>
        </w:rPr>
        <w:t xml:space="preserve">that has </w:t>
      </w:r>
      <w:r w:rsidRPr="00982B8B">
        <w:rPr>
          <w:rStyle w:val="StyleUnderline"/>
          <w:highlight w:val="lightGray"/>
        </w:rPr>
        <w:t xml:space="preserve">made </w:t>
      </w:r>
      <w:r w:rsidRPr="00982B8B">
        <w:rPr>
          <w:rStyle w:val="Emphasis"/>
          <w:highlight w:val="lightGray"/>
        </w:rPr>
        <w:t>extinction</w:t>
      </w:r>
      <w:r w:rsidRPr="00BB12BB">
        <w:rPr>
          <w:sz w:val="14"/>
        </w:rPr>
        <w:t xml:space="preserve"> </w:t>
      </w:r>
      <w:r w:rsidRPr="00A3211E">
        <w:rPr>
          <w:rStyle w:val="StyleUnderline"/>
        </w:rPr>
        <w:t>a</w:t>
      </w:r>
      <w:r w:rsidRPr="00BB12BB">
        <w:rPr>
          <w:sz w:val="14"/>
        </w:rPr>
        <w:t xml:space="preserve"> truly central </w:t>
      </w:r>
      <w:r w:rsidRPr="00982B8B">
        <w:rPr>
          <w:rStyle w:val="Emphasis"/>
          <w:highlight w:val="lightGray"/>
        </w:rPr>
        <w:t>systemic</w:t>
      </w:r>
      <w:r w:rsidRPr="00A3211E">
        <w:rPr>
          <w:rStyle w:val="Emphasis"/>
        </w:rPr>
        <w:t xml:space="preserve"> feature</w:t>
      </w:r>
      <w:r w:rsidRPr="00BB12BB">
        <w:rPr>
          <w:sz w:val="14"/>
        </w:rPr>
        <w:t xml:space="preserve"> of both the United States and the global capitalist system it presides over. The extinction stage – and the triangle of extinction that shows its intertwined perils – is wrapped up not only with all kinds of technological innovations, but also with a huge complex of economic, social, and cultural historical choices foreshadowing and entrenching the path toward unsustainable growth, climate change, global pandemics, and genocidal war. Technological determinism is a way of diverting attention from the dominant economic and political structures creating and ruling the extinction stage. Elites are eager to focus on technology as both the cause and the solution to our current predicaments, and many environmental theorists embracing the “environmental modernization theory,” argue that new technologies will themselves liberate the world from dangers of extinction.</w:t>
      </w:r>
      <w:r w:rsidRPr="00B0783D">
        <w:rPr>
          <w:sz w:val="14"/>
        </w:rPr>
        <w:t xml:space="preserve">6 </w:t>
      </w:r>
      <w:r w:rsidRPr="00B0783D">
        <w:rPr>
          <w:sz w:val="20"/>
          <w:szCs w:val="32"/>
        </w:rPr>
        <w:t xml:space="preserve">Similarly, </w:t>
      </w:r>
      <w:r w:rsidRPr="00982B8B">
        <w:rPr>
          <w:sz w:val="20"/>
          <w:szCs w:val="32"/>
          <w:highlight w:val="cyan"/>
        </w:rPr>
        <w:t xml:space="preserve">many focus exclusively on eliminating nuclear weapons without looking at the same time as the need to eliminate the militarized state which can always rebuild nuclear weapons, </w:t>
      </w:r>
      <w:r w:rsidRPr="00B0783D">
        <w:rPr>
          <w:sz w:val="20"/>
          <w:szCs w:val="32"/>
        </w:rPr>
        <w:t>the technological delusion we called earlier “weaponitis.”</w:t>
      </w:r>
      <w:r w:rsidRPr="00BB12BB">
        <w:rPr>
          <w:sz w:val="14"/>
        </w:rPr>
        <w:t>7 But tho</w:t>
      </w:r>
      <w:r w:rsidRPr="00A3211E">
        <w:rPr>
          <w:rStyle w:val="StyleUnderline"/>
        </w:rPr>
        <w:t>se looking to sustain</w:t>
      </w:r>
      <w:r>
        <w:rPr>
          <w:rStyle w:val="StyleUnderline"/>
        </w:rPr>
        <w:t xml:space="preserve"> </w:t>
      </w:r>
      <w:r w:rsidRPr="00BB12BB">
        <w:rPr>
          <w:sz w:val="14"/>
        </w:rPr>
        <w:t xml:space="preserve">survival of humans and all </w:t>
      </w:r>
      <w:r w:rsidRPr="00A3211E">
        <w:rPr>
          <w:rStyle w:val="StyleUnderline"/>
        </w:rPr>
        <w:t>life</w:t>
      </w:r>
      <w:r w:rsidRPr="00BB12BB">
        <w:rPr>
          <w:sz w:val="14"/>
        </w:rPr>
        <w:t xml:space="preserve"> on the planet </w:t>
      </w:r>
      <w:r w:rsidRPr="00A3211E">
        <w:rPr>
          <w:rStyle w:val="StyleUnderline"/>
        </w:rPr>
        <w:t>have to take a systemic perspective, focusing on the power structures and elites that benefit the most from</w:t>
      </w:r>
      <w:r>
        <w:rPr>
          <w:rStyle w:val="StyleUnderline"/>
        </w:rPr>
        <w:t xml:space="preserve"> </w:t>
      </w:r>
      <w:r w:rsidRPr="00A3211E">
        <w:rPr>
          <w:rStyle w:val="StyleUnderline"/>
        </w:rPr>
        <w:t>the current extinction stage</w:t>
      </w:r>
      <w:r w:rsidRPr="00BB12BB">
        <w:rPr>
          <w:sz w:val="14"/>
        </w:rPr>
        <w:t xml:space="preserve">, even though it will ultimately kill them along with everyone else. Caveats on Capitalism and Extinction First, the emergence of capitalism as a global extinction system is, ironically, a measure of some of its historic successes. Capitalism is not the only economic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climate change and extreme war. Second, </w:t>
      </w:r>
      <w:r w:rsidRPr="00E146A9">
        <w:rPr>
          <w:rStyle w:val="StyleUnderline"/>
        </w:rPr>
        <w:t>market forces</w:t>
      </w:r>
      <w:r w:rsidRPr="00E146A9">
        <w:rPr>
          <w:sz w:val="14"/>
        </w:rPr>
        <w:t xml:space="preserve"> </w:t>
      </w:r>
      <w:r w:rsidRPr="00E146A9">
        <w:rPr>
          <w:rStyle w:val="StyleUnderline"/>
        </w:rPr>
        <w:t>within capitalism,</w:t>
      </w:r>
      <w:r w:rsidRPr="00E146A9">
        <w:rPr>
          <w:sz w:val="14"/>
        </w:rPr>
        <w:t xml:space="preserve"> including</w:t>
      </w:r>
      <w:r w:rsidRPr="00BB12BB">
        <w:rPr>
          <w:sz w:val="14"/>
        </w:rPr>
        <w:t xml:space="preserve"> its neoliberal system, </w:t>
      </w:r>
      <w:r w:rsidRPr="00E146A9">
        <w:rPr>
          <w:rStyle w:val="StyleUnderline"/>
        </w:rPr>
        <w:t>can</w:t>
      </w:r>
      <w:r w:rsidRPr="00E146A9">
        <w:rPr>
          <w:sz w:val="14"/>
        </w:rPr>
        <w:t xml:space="preserve"> </w:t>
      </w:r>
      <w:r w:rsidRPr="00E146A9">
        <w:rPr>
          <w:rStyle w:val="StyleUnderline"/>
        </w:rPr>
        <w:t>help begin to move energy</w:t>
      </w:r>
      <w:r w:rsidRPr="00A3211E">
        <w:rPr>
          <w:rStyle w:val="StyleUnderline"/>
        </w:rPr>
        <w:t xml:space="preserve"> production</w:t>
      </w:r>
      <w:r w:rsidRPr="00BB12BB">
        <w:rPr>
          <w:sz w:val="14"/>
        </w:rPr>
        <w:t xml:space="preserve"> toward renewable energies. The price of oil was falling, even before COVID-19 reduced demand for carbondriven transportation and products, and the costs of coal are rising sharply in relation to falling prices of wind and solar. Capitalist proponents argue that the market itself is driving Big Oil and Gas toward producing more green energy, the ultimate solution to climate change. </w:t>
      </w:r>
      <w:r w:rsidRPr="00E146A9">
        <w:rPr>
          <w:rStyle w:val="StyleUnderline"/>
        </w:rPr>
        <w:t>But</w:t>
      </w:r>
      <w:r w:rsidRPr="00E146A9">
        <w:rPr>
          <w:sz w:val="14"/>
        </w:rPr>
        <w:t xml:space="preserve"> </w:t>
      </w:r>
      <w:r w:rsidRPr="00E146A9">
        <w:rPr>
          <w:rStyle w:val="StyleUnderline"/>
        </w:rPr>
        <w:t>while</w:t>
      </w:r>
      <w:r w:rsidRPr="00A3211E">
        <w:rPr>
          <w:rStyle w:val="StyleUnderline"/>
        </w:rPr>
        <w:t xml:space="preserve"> these </w:t>
      </w:r>
      <w:r w:rsidRPr="00982B8B">
        <w:rPr>
          <w:rStyle w:val="StyleUnderline"/>
          <w:highlight w:val="lightGray"/>
        </w:rPr>
        <w:t xml:space="preserve">market factors </w:t>
      </w:r>
      <w:r w:rsidRPr="00E146A9">
        <w:rPr>
          <w:rStyle w:val="StyleUnderline"/>
        </w:rPr>
        <w:t>are</w:t>
      </w:r>
      <w:r w:rsidRPr="00A3211E">
        <w:rPr>
          <w:rStyle w:val="StyleUnderline"/>
        </w:rPr>
        <w:t xml:space="preserve"> real</w:t>
      </w:r>
      <w:r w:rsidRPr="00BB12BB">
        <w:rPr>
          <w:sz w:val="14"/>
        </w:rPr>
        <w:t xml:space="preserve"> and should be recognized as </w:t>
      </w:r>
      <w:r w:rsidRPr="00E146A9">
        <w:rPr>
          <w:rStyle w:val="Emphasis"/>
        </w:rPr>
        <w:t>highly important</w:t>
      </w:r>
      <w:r w:rsidRPr="00E146A9">
        <w:rPr>
          <w:sz w:val="14"/>
        </w:rPr>
        <w:t xml:space="preserve">, </w:t>
      </w:r>
      <w:r w:rsidRPr="00E146A9">
        <w:rPr>
          <w:rStyle w:val="StyleUnderline"/>
        </w:rPr>
        <w:t xml:space="preserve">they </w:t>
      </w:r>
      <w:r w:rsidRPr="00982B8B">
        <w:rPr>
          <w:rStyle w:val="StyleUnderline"/>
          <w:highlight w:val="lightGray"/>
        </w:rPr>
        <w:t>do not create</w:t>
      </w:r>
      <w:r w:rsidRPr="00A3211E">
        <w:rPr>
          <w:rStyle w:val="StyleUnderline"/>
        </w:rPr>
        <w:t xml:space="preserve"> </w:t>
      </w:r>
      <w:r w:rsidRPr="00982B8B">
        <w:rPr>
          <w:rStyle w:val="StyleUnderline"/>
          <w:highlight w:val="lightGray"/>
        </w:rPr>
        <w:t>the</w:t>
      </w:r>
      <w:r w:rsidRPr="00A3211E">
        <w:rPr>
          <w:rStyle w:val="StyleUnderline"/>
        </w:rPr>
        <w:t xml:space="preserve"> </w:t>
      </w:r>
      <w:r w:rsidRPr="00982B8B">
        <w:rPr>
          <w:rStyle w:val="Emphasis"/>
          <w:highlight w:val="lightGray"/>
        </w:rPr>
        <w:t>scope and speed</w:t>
      </w:r>
      <w:r w:rsidRPr="00A3211E">
        <w:rPr>
          <w:rStyle w:val="Emphasis"/>
        </w:rPr>
        <w:t xml:space="preserve"> of change </w:t>
      </w:r>
      <w:r w:rsidRPr="00982B8B">
        <w:rPr>
          <w:rStyle w:val="Emphasis"/>
          <w:highlight w:val="lightGray"/>
        </w:rPr>
        <w:t>needed</w:t>
      </w:r>
      <w:r w:rsidRPr="00A3211E">
        <w:rPr>
          <w:rStyle w:val="Emphasis"/>
        </w:rPr>
        <w:t xml:space="preserve"> to prevent climate </w:t>
      </w:r>
      <w:r w:rsidRPr="00BB12BB">
        <w:rPr>
          <w:sz w:val="14"/>
        </w:rPr>
        <w:t xml:space="preserve">catastrophe. </w:t>
      </w:r>
      <w:r w:rsidRPr="00E146A9">
        <w:rPr>
          <w:rStyle w:val="StyleUnderline"/>
        </w:rPr>
        <w:t>The oil and gas companies have too much profit “</w:t>
      </w:r>
      <w:r w:rsidRPr="00E146A9">
        <w:rPr>
          <w:rStyle w:val="Emphasis"/>
        </w:rPr>
        <w:t>sunk</w:t>
      </w:r>
      <w:r w:rsidRPr="00A3211E">
        <w:rPr>
          <w:rStyle w:val="StyleUnderline"/>
        </w:rPr>
        <w:t>”</w:t>
      </w:r>
      <w:r w:rsidRPr="00BB12BB">
        <w:rPr>
          <w:sz w:val="14"/>
        </w:rPr>
        <w:t xml:space="preserve"> </w:t>
      </w:r>
      <w:r w:rsidRPr="00A3211E">
        <w:rPr>
          <w:rStyle w:val="StyleUnderline"/>
        </w:rPr>
        <w:t>into the carbon infrastructure</w:t>
      </w:r>
      <w:r w:rsidRPr="00BB12BB">
        <w:rPr>
          <w:sz w:val="14"/>
        </w:rPr>
        <w:t xml:space="preserve"> and the oil reserves they enjoy to jettison their short-term but vast returns; they will advertise themselves as “going green,” even as they commit themselves to getting as much profit out of dirty carbon energy as possible before shifting to a sustainable energy system. In the short to medium term, while </w:t>
      </w:r>
      <w:r w:rsidRPr="00A3211E">
        <w:rPr>
          <w:rStyle w:val="StyleUnderline"/>
        </w:rPr>
        <w:t xml:space="preserve">the </w:t>
      </w:r>
      <w:r w:rsidRPr="00982B8B">
        <w:rPr>
          <w:rStyle w:val="StyleUnderline"/>
          <w:highlight w:val="lightGray"/>
        </w:rPr>
        <w:t>corporations</w:t>
      </w:r>
      <w:r w:rsidRPr="00BB12BB">
        <w:rPr>
          <w:sz w:val="14"/>
        </w:rPr>
        <w:t xml:space="preserve"> begin to shift toward major new green technologies such as electric cars, they will </w:t>
      </w:r>
      <w:r w:rsidRPr="00982B8B">
        <w:rPr>
          <w:rStyle w:val="Emphasis"/>
          <w:highlight w:val="lightGray"/>
        </w:rPr>
        <w:t>block</w:t>
      </w:r>
      <w:r w:rsidRPr="00A3211E">
        <w:rPr>
          <w:rStyle w:val="Emphasis"/>
        </w:rPr>
        <w:t xml:space="preserve"> the </w:t>
      </w:r>
      <w:r w:rsidRPr="00982B8B">
        <w:rPr>
          <w:rStyle w:val="Emphasis"/>
          <w:highlight w:val="lightGray"/>
        </w:rPr>
        <w:t>systemic change</w:t>
      </w:r>
      <w:r w:rsidRPr="00A3211E">
        <w:rPr>
          <w:rStyle w:val="Emphasis"/>
        </w:rPr>
        <w:t xml:space="preserve"> we need</w:t>
      </w:r>
      <w:r w:rsidRPr="00BB12BB">
        <w:rPr>
          <w:sz w:val="14"/>
        </w:rPr>
        <w:t xml:space="preserve">, </w:t>
      </w:r>
      <w:r w:rsidRPr="00A3211E">
        <w:rPr>
          <w:rStyle w:val="StyleUnderline"/>
        </w:rPr>
        <w:t>pushing us in the name of green</w:t>
      </w:r>
      <w:r>
        <w:rPr>
          <w:rStyle w:val="StyleUnderline"/>
        </w:rPr>
        <w:t xml:space="preserve"> </w:t>
      </w:r>
      <w:r w:rsidRPr="00A3211E">
        <w:rPr>
          <w:rStyle w:val="StyleUnderline"/>
        </w:rPr>
        <w:t xml:space="preserve">capitalism toward </w:t>
      </w:r>
      <w:r w:rsidRPr="00A3211E">
        <w:rPr>
          <w:rStyle w:val="Emphasis"/>
        </w:rPr>
        <w:t>climate extinction</w:t>
      </w:r>
      <w:r w:rsidRPr="00BB12BB">
        <w:rPr>
          <w:sz w:val="14"/>
        </w:rPr>
        <w:t xml:space="preserve">. Third, had capitalism not arisen, it is entirely possible that the extinction stage would have arisen from the development models of other industrializing models, including potentially authoritarian forms of socialism or communism. As capitalism flourished, it absorbed or subordinated nearly all other systems into the larger global capitalist order, making societies like China and Russia integrate with global capitalist markets that they could not control and had ideologically repudiated at various historical stages. But even had they not been exposed to capitalism, they could have fueled climate and nuclear extinction, probably over a longer period given their different values, growth capacities, and technological innovation rates. However, the extent to which many of the worst features of those societies arose out of a desire to catch-up or compete with capitalist and imperialist levels of consumption should not be underestimated. The Intersectionality of Extinction The triangle reflects an “intersectional” perspective of social and political analysis. Intersectional theorists and activists see that systems of power are organically intertwined. Economic systems are wound like strands of DNA around </w:t>
      </w:r>
      <w:r w:rsidRPr="00BB12BB">
        <w:rPr>
          <w:rStyle w:val="StyleUnderline"/>
        </w:rPr>
        <w:t>systems of military power and energy and environmental systems</w:t>
      </w:r>
      <w:r w:rsidRPr="00BB12BB">
        <w:rPr>
          <w:sz w:val="14"/>
        </w:rPr>
        <w:t xml:space="preserve">. The triangle </w:t>
      </w:r>
      <w:r w:rsidRPr="00E146A9">
        <w:rPr>
          <w:rStyle w:val="StyleUnderline"/>
        </w:rPr>
        <w:t>highlights</w:t>
      </w:r>
      <w:r w:rsidRPr="00E146A9">
        <w:rPr>
          <w:sz w:val="14"/>
        </w:rPr>
        <w:t xml:space="preserve"> the </w:t>
      </w:r>
      <w:r w:rsidRPr="00E146A9">
        <w:rPr>
          <w:rStyle w:val="Emphasis"/>
        </w:rPr>
        <w:t>crucial interconnections</w:t>
      </w:r>
      <w:r w:rsidRPr="00E146A9">
        <w:rPr>
          <w:sz w:val="14"/>
        </w:rPr>
        <w:t xml:space="preserve"> </w:t>
      </w:r>
      <w:r w:rsidRPr="00E146A9">
        <w:rPr>
          <w:rStyle w:val="StyleUnderline"/>
        </w:rPr>
        <w:t>between</w:t>
      </w:r>
      <w:r w:rsidRPr="00E146A9">
        <w:rPr>
          <w:sz w:val="14"/>
        </w:rPr>
        <w:t xml:space="preserve"> capitalism,</w:t>
      </w:r>
      <w:r w:rsidRPr="00B326E9">
        <w:rPr>
          <w:sz w:val="14"/>
        </w:rPr>
        <w:t xml:space="preserve"> </w:t>
      </w:r>
      <w:r w:rsidRPr="00B326E9">
        <w:rPr>
          <w:rStyle w:val="Emphasis"/>
        </w:rPr>
        <w:t>environmental destruction</w:t>
      </w:r>
      <w:r w:rsidRPr="00B326E9">
        <w:rPr>
          <w:sz w:val="14"/>
        </w:rPr>
        <w:t>, and militarism. Each point in the</w:t>
      </w:r>
      <w:r w:rsidRPr="00BB12BB">
        <w:rPr>
          <w:sz w:val="14"/>
        </w:rPr>
        <w:t xml:space="preserve"> triangle can be analyzed separately, and each gives rise to extinction in ways that can be analyzed and fought solely on their own terms. This kind of analytical separation of the deep crises of capitalism, climate change, and extreme war has generally been embraced by theorists and activists alike who cannot imagine the end of capitalism or a viable alternative. The triangle seeks to show that the </w:t>
      </w:r>
      <w:r w:rsidRPr="00BB12BB">
        <w:rPr>
          <w:rStyle w:val="StyleUnderline"/>
        </w:rPr>
        <w:t xml:space="preserve">extinction perils arise out of an </w:t>
      </w:r>
      <w:r w:rsidRPr="00E146A9">
        <w:rPr>
          <w:rStyle w:val="Emphasis"/>
        </w:rPr>
        <w:t>interconnected</w:t>
      </w:r>
      <w:r w:rsidRPr="00BB12BB">
        <w:rPr>
          <w:rStyle w:val="Emphasis"/>
        </w:rPr>
        <w:t xml:space="preserve"> set of </w:t>
      </w:r>
      <w:r w:rsidRPr="00982B8B">
        <w:rPr>
          <w:rStyle w:val="Emphasis"/>
          <w:highlight w:val="lightGray"/>
        </w:rPr>
        <w:t>systemic threats</w:t>
      </w:r>
      <w:r w:rsidRPr="00BB12BB">
        <w:rPr>
          <w:sz w:val="14"/>
        </w:rPr>
        <w:t xml:space="preserve"> </w:t>
      </w:r>
      <w:r w:rsidRPr="00982B8B">
        <w:rPr>
          <w:rStyle w:val="StyleUnderline"/>
          <w:highlight w:val="lightGray"/>
        </w:rPr>
        <w:t>with</w:t>
      </w:r>
      <w:r w:rsidRPr="00BB12BB">
        <w:rPr>
          <w:rStyle w:val="StyleUnderline"/>
        </w:rPr>
        <w:t xml:space="preserve"> deeply embedded </w:t>
      </w:r>
      <w:r w:rsidRPr="00982B8B">
        <w:rPr>
          <w:rStyle w:val="StyleUnderline"/>
          <w:highlight w:val="lightGray"/>
        </w:rPr>
        <w:t xml:space="preserve">roots in the </w:t>
      </w:r>
      <w:r w:rsidRPr="00982B8B">
        <w:rPr>
          <w:rStyle w:val="Emphasis"/>
          <w:highlight w:val="lightGray"/>
        </w:rPr>
        <w:t>ruling economic</w:t>
      </w:r>
      <w:r w:rsidRPr="00BB12BB">
        <w:rPr>
          <w:rStyle w:val="Emphasis"/>
        </w:rPr>
        <w:t xml:space="preserve"> </w:t>
      </w:r>
      <w:r w:rsidRPr="00BB12BB">
        <w:rPr>
          <w:sz w:val="14"/>
        </w:rPr>
        <w:t xml:space="preserve">and political </w:t>
      </w:r>
      <w:r w:rsidRPr="00982B8B">
        <w:rPr>
          <w:rStyle w:val="Emphasis"/>
          <w:highlight w:val="lightGray"/>
        </w:rPr>
        <w:t>system</w:t>
      </w:r>
      <w:r w:rsidRPr="00BB12BB">
        <w:rPr>
          <w:sz w:val="14"/>
        </w:rPr>
        <w:t xml:space="preserve">. And it tries to show how the rise of each extinction peril is fueled by the other extinction crises in the triangle, and that they function together to create the most dangerous stage of history that humanity has ever experienced. This means that social movements and </w:t>
      </w:r>
      <w:r w:rsidRPr="00BB12BB">
        <w:rPr>
          <w:rStyle w:val="StyleUnderline"/>
        </w:rPr>
        <w:t>political struggles</w:t>
      </w:r>
      <w:r w:rsidRPr="00BB12BB">
        <w:rPr>
          <w:sz w:val="14"/>
        </w:rPr>
        <w:t xml:space="preserve"> to change society </w:t>
      </w:r>
      <w:r w:rsidRPr="00BB12BB">
        <w:rPr>
          <w:rStyle w:val="StyleUnderline"/>
        </w:rPr>
        <w:t>must themselves be intersectional</w:t>
      </w:r>
      <w:r w:rsidRPr="00BB12BB">
        <w:rPr>
          <w:sz w:val="14"/>
        </w:rPr>
        <w:t xml:space="preserve">.8 </w:t>
      </w:r>
      <w:r w:rsidRPr="00BB12BB">
        <w:rPr>
          <w:rStyle w:val="StyleUnderline"/>
        </w:rPr>
        <w:t>There can be no effective movement to stop</w:t>
      </w:r>
      <w:r>
        <w:rPr>
          <w:rStyle w:val="StyleUnderline"/>
        </w:rPr>
        <w:t xml:space="preserve"> </w:t>
      </w:r>
      <w:r w:rsidRPr="00BB12BB">
        <w:rPr>
          <w:rStyle w:val="StyleUnderline"/>
        </w:rPr>
        <w:t xml:space="preserve">climate change without a laser-focused agenda on </w:t>
      </w:r>
      <w:r w:rsidRPr="00982B8B">
        <w:rPr>
          <w:rStyle w:val="Emphasis"/>
          <w:highlight w:val="lightGray"/>
        </w:rPr>
        <w:t>transforming our economic system</w:t>
      </w:r>
      <w:r w:rsidRPr="00BB12BB">
        <w:rPr>
          <w:sz w:val="14"/>
        </w:rPr>
        <w:t xml:space="preserve"> and ending militarism. Likewise, there can be no successful peace movement that does not seek </w:t>
      </w:r>
      <w:r w:rsidRPr="00982B8B">
        <w:rPr>
          <w:rStyle w:val="StyleUnderline"/>
          <w:highlight w:val="lightGray"/>
        </w:rPr>
        <w:t>to</w:t>
      </w:r>
      <w:r w:rsidRPr="00BB12BB">
        <w:rPr>
          <w:sz w:val="14"/>
        </w:rPr>
        <w:t xml:space="preserve"> end climate change and transform capitalism. </w:t>
      </w:r>
      <w:r w:rsidRPr="00982B8B">
        <w:rPr>
          <w:rStyle w:val="StyleUnderline"/>
          <w:highlight w:val="lightGray"/>
        </w:rPr>
        <w:t>Forestalli</w:t>
      </w:r>
      <w:r w:rsidRPr="00B326E9">
        <w:rPr>
          <w:rStyle w:val="StyleUnderline"/>
        </w:rPr>
        <w:t>ng</w:t>
      </w:r>
      <w:r w:rsidRPr="00BB12BB">
        <w:rPr>
          <w:rStyle w:val="StyleUnderline"/>
        </w:rPr>
        <w:t xml:space="preserve"> and thwarting </w:t>
      </w:r>
      <w:r w:rsidRPr="00982B8B">
        <w:rPr>
          <w:rStyle w:val="StyleUnderline"/>
          <w:highlight w:val="lightGray"/>
        </w:rPr>
        <w:t>extinction</w:t>
      </w:r>
      <w:r w:rsidRPr="00BB12BB">
        <w:rPr>
          <w:rStyle w:val="StyleUnderline"/>
        </w:rPr>
        <w:t xml:space="preserve"> </w:t>
      </w:r>
      <w:r w:rsidRPr="00982B8B">
        <w:rPr>
          <w:rStyle w:val="StyleUnderline"/>
          <w:highlight w:val="lightGray"/>
        </w:rPr>
        <w:t>requires</w:t>
      </w:r>
      <w:r w:rsidRPr="00BB12BB">
        <w:rPr>
          <w:sz w:val="14"/>
        </w:rPr>
        <w:t xml:space="preserve">, in </w:t>
      </w:r>
      <w:r w:rsidRPr="00B0783D">
        <w:rPr>
          <w:sz w:val="14"/>
        </w:rPr>
        <w:t xml:space="preserve">other words, </w:t>
      </w:r>
      <w:r w:rsidRPr="00B0783D">
        <w:rPr>
          <w:rStyle w:val="Emphasis"/>
        </w:rPr>
        <w:t>a universalizing resistance</w:t>
      </w:r>
      <w:r w:rsidRPr="00B0783D">
        <w:rPr>
          <w:sz w:val="14"/>
        </w:rPr>
        <w:t xml:space="preserve">.9 </w:t>
      </w:r>
      <w:r w:rsidRPr="00B0783D">
        <w:rPr>
          <w:rStyle w:val="StyleUnderline"/>
        </w:rPr>
        <w:t>To</w:t>
      </w:r>
      <w:r w:rsidRPr="00B0783D">
        <w:rPr>
          <w:sz w:val="14"/>
        </w:rPr>
        <w:t xml:space="preserve"> universalize</w:t>
      </w:r>
      <w:r w:rsidRPr="00BB12BB">
        <w:rPr>
          <w:sz w:val="14"/>
        </w:rPr>
        <w:t xml:space="preserve"> is to </w:t>
      </w:r>
      <w:r w:rsidRPr="00BB12BB">
        <w:rPr>
          <w:rStyle w:val="StyleUnderline"/>
        </w:rPr>
        <w:t xml:space="preserve">see the </w:t>
      </w:r>
      <w:r w:rsidRPr="00982B8B">
        <w:rPr>
          <w:rStyle w:val="Emphasis"/>
          <w:highlight w:val="lightGray"/>
        </w:rPr>
        <w:t>interconnection</w:t>
      </w:r>
      <w:r w:rsidRPr="00BB12BB">
        <w:rPr>
          <w:rStyle w:val="Emphasis"/>
        </w:rPr>
        <w:t xml:space="preserve"> </w:t>
      </w:r>
      <w:r w:rsidRPr="00982B8B">
        <w:rPr>
          <w:rStyle w:val="Emphasis"/>
          <w:highlight w:val="lightGray"/>
        </w:rPr>
        <w:t>of</w:t>
      </w:r>
      <w:r w:rsidRPr="00BB12BB">
        <w:rPr>
          <w:rStyle w:val="Emphasis"/>
        </w:rPr>
        <w:t xml:space="preserve"> major power</w:t>
      </w:r>
      <w:r>
        <w:rPr>
          <w:rStyle w:val="Emphasis"/>
        </w:rPr>
        <w:t xml:space="preserve"> </w:t>
      </w:r>
      <w:r w:rsidRPr="00982B8B">
        <w:rPr>
          <w:rStyle w:val="Emphasis"/>
          <w:highlight w:val="lightGray"/>
        </w:rPr>
        <w:t>structures</w:t>
      </w:r>
      <w:r w:rsidRPr="00BB12BB">
        <w:rPr>
          <w:rStyle w:val="Emphasis"/>
        </w:rPr>
        <w:t xml:space="preserve">, </w:t>
      </w:r>
      <w:r w:rsidRPr="00BB12BB">
        <w:rPr>
          <w:sz w:val="14"/>
        </w:rPr>
        <w:t xml:space="preserve">and to recognize the strength of power regimes is their intertwined roots, with the interconnections often invisible or hidden. In earlier work, we have argued that the weakness and failures of many progressive social change movements is their tendency to become “silo” movements – struggles that target one hierarchy of power and do not connect with other movements that are struggling against intersectionally connected power systems. In the age of extinction, humanity will not survive without connecting and universalizing the struggles against every intertwined extinction threat pictured in the triangle. In recognizing the threat to all of humanity and the need to overcome the “silo-ization” of our movements, </w:t>
      </w:r>
      <w:r w:rsidRPr="00BB12BB">
        <w:rPr>
          <w:rStyle w:val="StyleUnderline"/>
        </w:rPr>
        <w:t>we do not wish to downplay the reality</w:t>
      </w:r>
      <w:r>
        <w:rPr>
          <w:rStyle w:val="StyleUnderline"/>
        </w:rPr>
        <w:t xml:space="preserve"> </w:t>
      </w:r>
      <w:r w:rsidRPr="00BB12BB">
        <w:rPr>
          <w:rStyle w:val="StyleUnderline"/>
        </w:rPr>
        <w:t>that the extinction risks are unevenly distributed, affecting some communities</w:t>
      </w:r>
      <w:r>
        <w:rPr>
          <w:rStyle w:val="StyleUnderline"/>
        </w:rPr>
        <w:t xml:space="preserve"> </w:t>
      </w:r>
      <w:r w:rsidRPr="00BB12BB">
        <w:rPr>
          <w:rStyle w:val="StyleUnderline"/>
        </w:rPr>
        <w:t>earlier and more intensely than others</w:t>
      </w:r>
      <w:r w:rsidRPr="00BB12BB">
        <w:rPr>
          <w:sz w:val="14"/>
        </w:rPr>
        <w:t xml:space="preserve">. That said, </w:t>
      </w:r>
      <w:r w:rsidRPr="00BB12BB">
        <w:rPr>
          <w:rStyle w:val="StyleUnderline"/>
        </w:rPr>
        <w:t>the accelerating threats will</w:t>
      </w:r>
      <w:r>
        <w:rPr>
          <w:rStyle w:val="StyleUnderline"/>
        </w:rPr>
        <w:t xml:space="preserve"> </w:t>
      </w:r>
      <w:r w:rsidRPr="00BB12BB">
        <w:rPr>
          <w:rStyle w:val="StyleUnderline"/>
        </w:rPr>
        <w:t xml:space="preserve">invariably </w:t>
      </w:r>
      <w:r w:rsidRPr="00BB12BB">
        <w:rPr>
          <w:sz w:val="14"/>
        </w:rPr>
        <w:t xml:space="preserve">encompass us all and the old labor movement adage, that “an injury to one is an injury to all” will </w:t>
      </w:r>
      <w:r w:rsidRPr="00BB12BB">
        <w:rPr>
          <w:rStyle w:val="StyleUnderline"/>
        </w:rPr>
        <w:t>become</w:t>
      </w:r>
      <w:r w:rsidRPr="00BB12BB">
        <w:rPr>
          <w:sz w:val="14"/>
        </w:rPr>
        <w:t xml:space="preserve"> less </w:t>
      </w:r>
      <w:r w:rsidRPr="00BB12BB">
        <w:rPr>
          <w:rStyle w:val="StyleUnderline"/>
        </w:rPr>
        <w:t>a moral imperative</w:t>
      </w:r>
      <w:r w:rsidRPr="00BB12BB">
        <w:rPr>
          <w:sz w:val="14"/>
        </w:rPr>
        <w:t xml:space="preserve"> than a literal, self-evident truth.</w:t>
      </w:r>
    </w:p>
    <w:p w14:paraId="1229ABA1" w14:textId="77777777" w:rsidR="00C14774" w:rsidRPr="005D388F" w:rsidRDefault="00C14774" w:rsidP="00C14774"/>
    <w:p w14:paraId="5A6221C8" w14:textId="77777777" w:rsidR="00E05615" w:rsidRPr="00E41296" w:rsidRDefault="00E05615" w:rsidP="00E05615"/>
    <w:p w14:paraId="4E3BD8C2" w14:textId="77777777" w:rsidR="00E41296" w:rsidRDefault="00E41296" w:rsidP="00E41296">
      <w:pPr>
        <w:pStyle w:val="Heading2"/>
      </w:pPr>
      <w:r>
        <w:t>Method (Case)</w:t>
      </w:r>
    </w:p>
    <w:p w14:paraId="68F76A15" w14:textId="79D518EE" w:rsidR="00E41296" w:rsidRDefault="00E41296" w:rsidP="00E41296">
      <w:pPr>
        <w:pStyle w:val="Heading3"/>
      </w:pPr>
      <w:r>
        <w:t>1NC – “Promoting”</w:t>
      </w:r>
    </w:p>
    <w:p w14:paraId="76AD9F23" w14:textId="611FE052" w:rsidR="00E41296" w:rsidRDefault="00E41296" w:rsidP="00E41296">
      <w:pPr>
        <w:pStyle w:val="Heading4"/>
      </w:pPr>
      <w:r>
        <w:t>Terminal solvency deficit --- promoting something is no</w:t>
      </w:r>
      <w:r w:rsidR="00E05615">
        <w:t>t</w:t>
      </w:r>
      <w:r>
        <w:t xml:space="preserve"> the same as codifying it into policy --- Promote is to encourage </w:t>
      </w:r>
    </w:p>
    <w:p w14:paraId="7DBEF70D" w14:textId="77777777" w:rsidR="00E41296" w:rsidRPr="007A4D7E" w:rsidRDefault="00E41296" w:rsidP="00E41296">
      <w:r w:rsidRPr="007A4D7E">
        <w:rPr>
          <w:rFonts w:eastAsiaTheme="majorEastAsia" w:cstheme="majorBidi"/>
          <w:b/>
          <w:iCs/>
          <w:sz w:val="26"/>
        </w:rPr>
        <w:t>Cambridge ND</w:t>
      </w:r>
      <w:r>
        <w:t xml:space="preserve"> [Cambridge, </w:t>
      </w:r>
      <w:r w:rsidRPr="007A4D7E">
        <w:t>"promote", https://dictionary.cambridge.org/us/dictionary/english/promote</w:t>
      </w:r>
      <w:r>
        <w:t>]</w:t>
      </w:r>
    </w:p>
    <w:p w14:paraId="221898F2" w14:textId="77777777" w:rsidR="00E41296" w:rsidRDefault="00E41296" w:rsidP="00E41296">
      <w:pPr>
        <w:rPr>
          <w:rStyle w:val="StyleUnderline"/>
        </w:rPr>
      </w:pPr>
      <w:r w:rsidRPr="007A4D7E">
        <w:rPr>
          <w:rStyle w:val="StyleUnderline"/>
        </w:rPr>
        <w:t xml:space="preserve">to </w:t>
      </w:r>
      <w:r w:rsidRPr="00497802">
        <w:rPr>
          <w:rStyle w:val="StyleUnderline"/>
          <w:highlight w:val="cyan"/>
        </w:rPr>
        <w:t>encourage people to like, buy, use, do, or support something</w:t>
      </w:r>
    </w:p>
    <w:sectPr w:rsidR="00E41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301684"/>
    <w:multiLevelType w:val="hybridMultilevel"/>
    <w:tmpl w:val="C664A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719131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23362453616"/>
  </w:docVars>
  <w:rsids>
    <w:rsidRoot w:val="007A7F92"/>
    <w:rsid w:val="00121449"/>
    <w:rsid w:val="002A3AB5"/>
    <w:rsid w:val="00497802"/>
    <w:rsid w:val="005E32B3"/>
    <w:rsid w:val="005E356D"/>
    <w:rsid w:val="00654EE9"/>
    <w:rsid w:val="007A7F92"/>
    <w:rsid w:val="007F659A"/>
    <w:rsid w:val="008336D4"/>
    <w:rsid w:val="00840ABD"/>
    <w:rsid w:val="009C6BC8"/>
    <w:rsid w:val="00A0432B"/>
    <w:rsid w:val="00A7476C"/>
    <w:rsid w:val="00B438DB"/>
    <w:rsid w:val="00B964CC"/>
    <w:rsid w:val="00C14774"/>
    <w:rsid w:val="00CD497E"/>
    <w:rsid w:val="00E05615"/>
    <w:rsid w:val="00E41296"/>
    <w:rsid w:val="00F72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614E"/>
  <w15:chartTrackingRefBased/>
  <w15:docId w15:val="{1AD88C7E-D671-4C8F-BE90-826992F36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265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726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 Char Char Char, Char Char Char Char Char Char,Heading 2 Char1 Char1,Heading 2 Char1,Char2,Heading 2 Char Char1,Heading 2 Char Char Char1 Char,Heading 2 Char2,Heading 2 Char Char"/>
    <w:basedOn w:val="Normal"/>
    <w:next w:val="Normal"/>
    <w:link w:val="Heading2Char"/>
    <w:uiPriority w:val="1"/>
    <w:qFormat/>
    <w:rsid w:val="00F726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726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F726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265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A7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726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2655"/>
  </w:style>
  <w:style w:type="character" w:customStyle="1" w:styleId="Heading1Char">
    <w:name w:val="Heading 1 Char"/>
    <w:aliases w:val="Pocket Char"/>
    <w:basedOn w:val="DefaultParagraphFont"/>
    <w:link w:val="Heading1"/>
    <w:rsid w:val="00F7265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Heading 2 Char Char Char Char Char Char, Char Char Char Char Char Char Char1,Heading 2 Char1 Char1 Char,Heading 2 Char1 Char,Char2 Char,Heading 2 Char Char1 Char,Heading 2 Char Char Char1 Char Char"/>
    <w:basedOn w:val="DefaultParagraphFont"/>
    <w:link w:val="Heading2"/>
    <w:uiPriority w:val="1"/>
    <w:rsid w:val="00F7265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F7265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F7265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7265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A7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F92"/>
    <w:rPr>
      <w:rFonts w:eastAsiaTheme="majorEastAsia" w:cstheme="majorBidi"/>
      <w:color w:val="272727" w:themeColor="text1" w:themeTint="D8"/>
    </w:rPr>
  </w:style>
  <w:style w:type="paragraph" w:styleId="Title">
    <w:name w:val="Title"/>
    <w:basedOn w:val="Normal"/>
    <w:next w:val="Normal"/>
    <w:link w:val="TitleChar"/>
    <w:uiPriority w:val="10"/>
    <w:qFormat/>
    <w:rsid w:val="007A7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F92"/>
    <w:pPr>
      <w:spacing w:before="160"/>
      <w:jc w:val="center"/>
    </w:pPr>
    <w:rPr>
      <w:i/>
      <w:iCs/>
      <w:color w:val="404040" w:themeColor="text1" w:themeTint="BF"/>
    </w:rPr>
  </w:style>
  <w:style w:type="character" w:customStyle="1" w:styleId="QuoteChar">
    <w:name w:val="Quote Char"/>
    <w:basedOn w:val="DefaultParagraphFont"/>
    <w:link w:val="Quote"/>
    <w:uiPriority w:val="29"/>
    <w:rsid w:val="007A7F92"/>
    <w:rPr>
      <w:i/>
      <w:iCs/>
      <w:color w:val="404040" w:themeColor="text1" w:themeTint="BF"/>
    </w:rPr>
  </w:style>
  <w:style w:type="paragraph" w:styleId="ListParagraph">
    <w:name w:val="List Paragraph"/>
    <w:basedOn w:val="Normal"/>
    <w:uiPriority w:val="34"/>
    <w:qFormat/>
    <w:rsid w:val="007A7F92"/>
    <w:pPr>
      <w:ind w:left="720"/>
      <w:contextualSpacing/>
    </w:pPr>
  </w:style>
  <w:style w:type="character" w:styleId="IntenseEmphasis">
    <w:name w:val="Intense Emphasis"/>
    <w:basedOn w:val="DefaultParagraphFont"/>
    <w:uiPriority w:val="21"/>
    <w:qFormat/>
    <w:rsid w:val="007A7F92"/>
    <w:rPr>
      <w:i/>
      <w:iCs/>
      <w:color w:val="0F4761" w:themeColor="accent1" w:themeShade="BF"/>
    </w:rPr>
  </w:style>
  <w:style w:type="paragraph" w:styleId="IntenseQuote">
    <w:name w:val="Intense Quote"/>
    <w:basedOn w:val="Normal"/>
    <w:next w:val="Normal"/>
    <w:link w:val="IntenseQuoteChar"/>
    <w:uiPriority w:val="30"/>
    <w:qFormat/>
    <w:rsid w:val="007A7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F92"/>
    <w:rPr>
      <w:i/>
      <w:iCs/>
      <w:color w:val="0F4761" w:themeColor="accent1" w:themeShade="BF"/>
    </w:rPr>
  </w:style>
  <w:style w:type="character" w:styleId="IntenseReference">
    <w:name w:val="Intense Reference"/>
    <w:basedOn w:val="DefaultParagraphFont"/>
    <w:uiPriority w:val="32"/>
    <w:qFormat/>
    <w:rsid w:val="007A7F92"/>
    <w:rPr>
      <w:b/>
      <w:bCs/>
      <w:smallCaps/>
      <w:color w:val="0F4761" w:themeColor="accent1" w:themeShade="BF"/>
      <w:spacing w:val="5"/>
    </w:rPr>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F7265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72655"/>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72655"/>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F72655"/>
    <w:rPr>
      <w:b w:val="0"/>
      <w:sz w:val="22"/>
      <w:u w:val="single"/>
    </w:rPr>
  </w:style>
  <w:style w:type="character" w:styleId="Strong">
    <w:name w:val="Strong"/>
    <w:basedOn w:val="DefaultParagraphFont"/>
    <w:uiPriority w:val="22"/>
    <w:qFormat/>
    <w:rsid w:val="00F72655"/>
    <w:rPr>
      <w:b/>
      <w:bCs/>
    </w:rPr>
  </w:style>
  <w:style w:type="character" w:styleId="BookTitle">
    <w:name w:val="Book Title"/>
    <w:basedOn w:val="DefaultParagraphFont"/>
    <w:uiPriority w:val="33"/>
    <w:qFormat/>
    <w:rsid w:val="00F72655"/>
    <w:rPr>
      <w:b/>
      <w:bCs/>
      <w:i/>
      <w:iCs/>
      <w:spacing w:val="5"/>
    </w:rPr>
  </w:style>
  <w:style w:type="numbering" w:styleId="111111">
    <w:name w:val="Outline List 2"/>
    <w:basedOn w:val="NoList"/>
    <w:uiPriority w:val="99"/>
    <w:semiHidden/>
    <w:unhideWhenUsed/>
    <w:rsid w:val="00F72655"/>
  </w:style>
  <w:style w:type="paragraph" w:styleId="Header">
    <w:name w:val="header"/>
    <w:basedOn w:val="Normal"/>
    <w:link w:val="HeaderChar"/>
    <w:uiPriority w:val="99"/>
    <w:semiHidden/>
    <w:rsid w:val="00F726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2655"/>
    <w:rPr>
      <w:rFonts w:ascii="Calibri" w:hAnsi="Calibri" w:cs="Calibri"/>
      <w:kern w:val="0"/>
      <w:sz w:val="22"/>
      <w:szCs w:val="22"/>
      <w14:ligatures w14:val="none"/>
    </w:rPr>
  </w:style>
  <w:style w:type="paragraph" w:styleId="Footer">
    <w:name w:val="footer"/>
    <w:basedOn w:val="Normal"/>
    <w:link w:val="FooterChar"/>
    <w:uiPriority w:val="99"/>
    <w:semiHidden/>
    <w:rsid w:val="00F726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265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72655"/>
    <w:pPr>
      <w:spacing w:after="120"/>
    </w:pPr>
  </w:style>
  <w:style w:type="character" w:customStyle="1" w:styleId="BodyTextChar">
    <w:name w:val="Body Text Char"/>
    <w:basedOn w:val="DefaultParagraphFont"/>
    <w:link w:val="BodyText"/>
    <w:uiPriority w:val="99"/>
    <w:semiHidden/>
    <w:rsid w:val="00F72655"/>
    <w:rPr>
      <w:rFonts w:ascii="Calibri" w:hAnsi="Calibri" w:cs="Calibri"/>
      <w:kern w:val="0"/>
      <w:sz w:val="22"/>
      <w:szCs w:val="22"/>
      <w14:ligatures w14:val="none"/>
    </w:rPr>
  </w:style>
  <w:style w:type="paragraph" w:styleId="NoSpacing">
    <w:name w:val="No Spacing"/>
    <w:link w:val="NoSpacingChar"/>
    <w:uiPriority w:val="99"/>
    <w:unhideWhenUsed/>
    <w:qFormat/>
    <w:rsid w:val="00F7265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72655"/>
    <w:rPr>
      <w:rFonts w:ascii="Calibri" w:hAnsi="Calibri" w:cs="Calibri"/>
      <w:kern w:val="0"/>
      <w:sz w:val="22"/>
      <w:szCs w:val="22"/>
      <w14:ligatures w14:val="none"/>
    </w:rPr>
  </w:style>
  <w:style w:type="character" w:styleId="Hyperlink">
    <w:name w:val="Hyperlink"/>
    <w:aliases w:val="Card Format Char,DDI Tag Char,Tag Title Char,No Spacing tnr Char,ClearFormatting Char,Hidden Block Title Char,No Spacing311 Char,No Spacing51 Char,No Spacing8 Char,Dont u Char,Note Level 21 Char,Clear Char,No Spacing11211 Char,Important,Read"/>
    <w:basedOn w:val="DefaultParagraphFont"/>
    <w:uiPriority w:val="99"/>
    <w:unhideWhenUsed/>
    <w:rsid w:val="00F72655"/>
    <w:rPr>
      <w:color w:val="467886" w:themeColor="hyperlink"/>
      <w:u w:val="single"/>
    </w:rPr>
  </w:style>
  <w:style w:type="character" w:styleId="UnresolvedMention">
    <w:name w:val="Unresolved Mention"/>
    <w:basedOn w:val="DefaultParagraphFont"/>
    <w:uiPriority w:val="99"/>
    <w:semiHidden/>
    <w:unhideWhenUsed/>
    <w:rsid w:val="00F72655"/>
    <w:rPr>
      <w:color w:val="605E5C"/>
      <w:shd w:val="clear" w:color="auto" w:fill="E1DFDD"/>
    </w:rPr>
  </w:style>
  <w:style w:type="paragraph" w:customStyle="1" w:styleId="textbold">
    <w:name w:val="text bold"/>
    <w:link w:val="Emphasis"/>
    <w:autoRedefine/>
    <w:uiPriority w:val="8"/>
    <w:qFormat/>
    <w:rsid w:val="008336D4"/>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2"/>
      <w:u w:val="single"/>
    </w:rPr>
  </w:style>
  <w:style w:type="paragraph" w:customStyle="1" w:styleId="cardtext">
    <w:name w:val="card text"/>
    <w:basedOn w:val="Normal"/>
    <w:link w:val="cardtextChar"/>
    <w:qFormat/>
    <w:rsid w:val="00E41296"/>
    <w:pPr>
      <w:ind w:left="288" w:right="288"/>
    </w:pPr>
  </w:style>
  <w:style w:type="character" w:customStyle="1" w:styleId="cardtextChar">
    <w:name w:val="card text Char"/>
    <w:link w:val="cardtext"/>
    <w:rsid w:val="00E41296"/>
    <w:rPr>
      <w:rFonts w:ascii="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5/03/world/trump-dual-state.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atlantic.com/magazine/archive/2025/05/trump-executive-order-lawlessness-constitutional-crisis/68211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sk.com/uploads/09-23-19-NLRB-Adopts-Employer-Friendly-Contract-Coverage-Standard---Labor-IM-copy1.pdf" TargetMode="External"/><Relationship Id="rId11" Type="http://schemas.openxmlformats.org/officeDocument/2006/relationships/hyperlink" Target="https://forum.effectivealtruism.org/posts/zbZxisJRJBCdtYvh9/centre-for-the-study-of-existential-risk-six-month-report" TargetMode="External"/><Relationship Id="rId5" Type="http://schemas.openxmlformats.org/officeDocument/2006/relationships/hyperlink" Target="https://direct.mit.edu/books/oa-monograph/5730/Fulfilling-the-PledgeSecuring-Industrial-Democracy" TargetMode="External"/><Relationship Id="rId10" Type="http://schemas.openxmlformats.org/officeDocument/2006/relationships/hyperlink" Target="https://reason.com/2020/08/01/the-global-environmental-apocalypse-has-been-canceled/" TargetMode="External"/><Relationship Id="rId4" Type="http://schemas.openxmlformats.org/officeDocument/2006/relationships/webSettings" Target="webSettings.xml"/><Relationship Id="rId9" Type="http://schemas.openxmlformats.org/officeDocument/2006/relationships/hyperlink" Target="https://www.vox.com/future-perfect/476702/minnesota-minneapolis-ice-ethics-how-to-hel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r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10657</Words>
  <Characters>60746</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 T Doyle</dc:creator>
  <cp:keywords/>
  <dc:description/>
  <cp:lastModifiedBy>Burke T Doyle</cp:lastModifiedBy>
  <cp:revision>3</cp:revision>
  <dcterms:created xsi:type="dcterms:W3CDTF">2026-03-04T22:19:00Z</dcterms:created>
  <dcterms:modified xsi:type="dcterms:W3CDTF">2026-03-04T22:19:00Z</dcterms:modified>
</cp:coreProperties>
</file>