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FC90A" w14:textId="67E7F1C5" w:rsidR="00ED2FCB" w:rsidRPr="00C73026" w:rsidRDefault="00ED2FCB" w:rsidP="00ED2FCB">
      <w:pPr>
        <w:pStyle w:val="Heading1"/>
        <w:rPr>
          <w:lang w:val="fr-FR"/>
        </w:rPr>
      </w:pPr>
      <w:r w:rsidRPr="00C73026">
        <w:rPr>
          <w:lang w:val="fr-FR"/>
        </w:rPr>
        <w:t>1NC UNI CD v Kansas LV</w:t>
      </w:r>
    </w:p>
    <w:p w14:paraId="6913905E" w14:textId="77777777" w:rsidR="00ED2FCB" w:rsidRPr="00C73026" w:rsidRDefault="00ED2FCB" w:rsidP="00ED2FCB">
      <w:pPr>
        <w:rPr>
          <w:lang w:val="fr-FR"/>
        </w:rPr>
      </w:pPr>
    </w:p>
    <w:p w14:paraId="5854D9B9" w14:textId="74EF691D" w:rsidR="00ED2FCB" w:rsidRDefault="00ED2FCB" w:rsidP="00ED2FCB">
      <w:pPr>
        <w:pStyle w:val="Heading2"/>
      </w:pPr>
      <w:r>
        <w:t>OFF – DA</w:t>
      </w:r>
    </w:p>
    <w:p w14:paraId="27C12788" w14:textId="77777777" w:rsidR="00ED2FCB" w:rsidRDefault="00ED2FCB" w:rsidP="00ED2FCB">
      <w:pPr>
        <w:pStyle w:val="Heading2"/>
      </w:pPr>
      <w:r>
        <w:t>1NC</w:t>
      </w:r>
    </w:p>
    <w:p w14:paraId="381652EA" w14:textId="77777777" w:rsidR="00ED2FCB" w:rsidRDefault="00ED2FCB" w:rsidP="00ED2FCB">
      <w:pPr>
        <w:pStyle w:val="Heading4"/>
      </w:pPr>
      <w:bookmarkStart w:id="0" w:name="_Hlk209791788"/>
      <w:r>
        <w:t>Job openings are down, but still being added – Further decrease could spell serious problems for the labor market</w:t>
      </w:r>
    </w:p>
    <w:p w14:paraId="4B77B1ED" w14:textId="77777777" w:rsidR="00ED2FCB" w:rsidRPr="003845A7" w:rsidRDefault="00ED2FCB" w:rsidP="00ED2FCB">
      <w:r w:rsidRPr="003845A7">
        <w:t xml:space="preserve">Alicia </w:t>
      </w:r>
      <w:r w:rsidRPr="003845A7">
        <w:rPr>
          <w:rStyle w:val="Style13ptBold"/>
        </w:rPr>
        <w:t>Wallace</w:t>
      </w:r>
      <w:r w:rsidRPr="003845A7">
        <w:t xml:space="preserve">, </w:t>
      </w:r>
      <w:r>
        <w:t>9-03-</w:t>
      </w:r>
      <w:r w:rsidRPr="00401968">
        <w:rPr>
          <w:rStyle w:val="Style13ptBold"/>
        </w:rPr>
        <w:t>25</w:t>
      </w:r>
      <w:r w:rsidRPr="003845A7">
        <w:t xml:space="preserve">, "Confirmed: America is in a serious jobs slump", CNN, </w:t>
      </w:r>
      <w:hyperlink r:id="rId5" w:history="1">
        <w:r w:rsidRPr="003845A7">
          <w:rPr>
            <w:rStyle w:val="Hyperlink"/>
          </w:rPr>
          <w:t>https://www.cnn.com/2025/09/03/economy/us-jolts-job-openings-layoffs-july</w:t>
        </w:r>
      </w:hyperlink>
      <w:r>
        <w:t xml:space="preserve"> //bURKE</w:t>
      </w:r>
    </w:p>
    <w:p w14:paraId="49F19F8C" w14:textId="77777777" w:rsidR="00ED2FCB" w:rsidRPr="003845A7" w:rsidRDefault="00ED2FCB" w:rsidP="00ED2FCB">
      <w:pPr>
        <w:rPr>
          <w:sz w:val="10"/>
        </w:rPr>
      </w:pPr>
      <w:r w:rsidRPr="003845A7">
        <w:rPr>
          <w:highlight w:val="cyan"/>
          <w:u w:val="single"/>
        </w:rPr>
        <w:t>Employment gains</w:t>
      </w:r>
      <w:r w:rsidRPr="003845A7">
        <w:rPr>
          <w:u w:val="single"/>
        </w:rPr>
        <w:t xml:space="preserve"> were</w:t>
      </w:r>
      <w:r>
        <w:rPr>
          <w:u w:val="single"/>
        </w:rPr>
        <w:t xml:space="preserve"> </w:t>
      </w:r>
      <w:r w:rsidRPr="003845A7">
        <w:rPr>
          <w:u w:val="single"/>
        </w:rPr>
        <w:t xml:space="preserve">so </w:t>
      </w:r>
      <w:r w:rsidRPr="003845A7">
        <w:rPr>
          <w:highlight w:val="cyan"/>
          <w:u w:val="single"/>
        </w:rPr>
        <w:t>weak in</w:t>
      </w:r>
      <w:r w:rsidRPr="003845A7">
        <w:rPr>
          <w:u w:val="single"/>
        </w:rPr>
        <w:t xml:space="preserve"> the </w:t>
      </w:r>
      <w:r w:rsidRPr="003845A7">
        <w:rPr>
          <w:highlight w:val="cyan"/>
          <w:u w:val="single"/>
        </w:rPr>
        <w:t>July</w:t>
      </w:r>
      <w:r>
        <w:rPr>
          <w:u w:val="single"/>
        </w:rPr>
        <w:t xml:space="preserve"> </w:t>
      </w:r>
      <w:r w:rsidRPr="003845A7">
        <w:rPr>
          <w:u w:val="single"/>
        </w:rPr>
        <w:t>jobs report that President Donald Trump</w:t>
      </w:r>
      <w:r w:rsidRPr="00665E9D">
        <w:rPr>
          <w:u w:val="single"/>
        </w:rPr>
        <w:t xml:space="preserve"> </w:t>
      </w:r>
      <w:r w:rsidRPr="003845A7">
        <w:rPr>
          <w:u w:val="single"/>
        </w:rPr>
        <w:t>fired the head of the bureau</w:t>
      </w:r>
      <w:r w:rsidRPr="00665E9D">
        <w:rPr>
          <w:u w:val="single"/>
        </w:rPr>
        <w:t xml:space="preserve"> </w:t>
      </w:r>
      <w:r w:rsidRPr="003845A7">
        <w:rPr>
          <w:u w:val="single"/>
        </w:rPr>
        <w:t>charged with collecting the data, baselessly claiming it was</w:t>
      </w:r>
      <w:r w:rsidRPr="00665E9D">
        <w:rPr>
          <w:u w:val="single"/>
        </w:rPr>
        <w:t xml:space="preserve"> </w:t>
      </w:r>
      <w:r w:rsidRPr="003845A7">
        <w:rPr>
          <w:u w:val="single"/>
        </w:rPr>
        <w:t>rigged.</w:t>
      </w:r>
      <w:r>
        <w:rPr>
          <w:u w:val="single"/>
        </w:rPr>
        <w:t xml:space="preserve"> </w:t>
      </w:r>
      <w:r w:rsidRPr="003845A7">
        <w:rPr>
          <w:sz w:val="10"/>
        </w:rPr>
        <w:t xml:space="preserve">But </w:t>
      </w:r>
      <w:r w:rsidRPr="003845A7">
        <w:rPr>
          <w:u w:val="single"/>
        </w:rPr>
        <w:t xml:space="preserve">fresh </w:t>
      </w:r>
      <w:r w:rsidRPr="003845A7">
        <w:rPr>
          <w:highlight w:val="cyan"/>
          <w:u w:val="single"/>
        </w:rPr>
        <w:t>figures</w:t>
      </w:r>
      <w:r w:rsidRPr="003845A7">
        <w:rPr>
          <w:sz w:val="10"/>
        </w:rPr>
        <w:t xml:space="preserve"> out Wednesday </w:t>
      </w:r>
      <w:r w:rsidRPr="003845A7">
        <w:rPr>
          <w:highlight w:val="cyan"/>
          <w:u w:val="single"/>
        </w:rPr>
        <w:t>show</w:t>
      </w:r>
      <w:r w:rsidRPr="003845A7">
        <w:rPr>
          <w:sz w:val="10"/>
        </w:rPr>
        <w:t xml:space="preserve"> that those </w:t>
      </w:r>
      <w:r w:rsidRPr="003845A7">
        <w:rPr>
          <w:highlight w:val="cyan"/>
          <w:u w:val="single"/>
        </w:rPr>
        <w:t>meager job totals weren’t an anomaly</w:t>
      </w:r>
      <w:r w:rsidRPr="003845A7">
        <w:rPr>
          <w:sz w:val="10"/>
        </w:rPr>
        <w:t xml:space="preserve">: </w:t>
      </w:r>
      <w:r w:rsidRPr="003845A7">
        <w:rPr>
          <w:highlight w:val="cyan"/>
          <w:u w:val="single"/>
        </w:rPr>
        <w:t>For</w:t>
      </w:r>
      <w:r w:rsidRPr="003845A7">
        <w:rPr>
          <w:u w:val="single"/>
        </w:rPr>
        <w:t xml:space="preserve"> the </w:t>
      </w:r>
      <w:r w:rsidRPr="003845A7">
        <w:rPr>
          <w:highlight w:val="cyan"/>
          <w:u w:val="single"/>
        </w:rPr>
        <w:t>first time in more than four years, there are fewer open jobs than</w:t>
      </w:r>
      <w:r w:rsidRPr="003845A7">
        <w:rPr>
          <w:u w:val="single"/>
        </w:rPr>
        <w:t xml:space="preserve"> there are </w:t>
      </w:r>
      <w:r w:rsidRPr="003845A7">
        <w:rPr>
          <w:highlight w:val="cyan"/>
          <w:u w:val="single"/>
        </w:rPr>
        <w:t>job seekers</w:t>
      </w:r>
      <w:r w:rsidRPr="003845A7">
        <w:rPr>
          <w:u w:val="single"/>
        </w:rPr>
        <w:t>.</w:t>
      </w:r>
      <w:r>
        <w:rPr>
          <w:u w:val="single"/>
        </w:rPr>
        <w:t xml:space="preserve"> </w:t>
      </w:r>
      <w:r w:rsidRPr="003845A7">
        <w:rPr>
          <w:sz w:val="10"/>
        </w:rPr>
        <w:t>“</w:t>
      </w:r>
      <w:r w:rsidRPr="003845A7">
        <w:rPr>
          <w:u w:val="single"/>
        </w:rPr>
        <w:t>This is a turning point for the labor market</w:t>
      </w:r>
      <w:r w:rsidRPr="003845A7">
        <w:rPr>
          <w:sz w:val="10"/>
        </w:rPr>
        <w:t xml:space="preserve">,” Heather Long, chief economist at Navy Federal Credit Union, wrote Wednesday. “It’s yet another crack.” The </w:t>
      </w:r>
      <w:r w:rsidRPr="003845A7">
        <w:rPr>
          <w:u w:val="single"/>
        </w:rPr>
        <w:t xml:space="preserve">number of </w:t>
      </w:r>
      <w:r w:rsidRPr="003845A7">
        <w:rPr>
          <w:highlight w:val="cyan"/>
          <w:u w:val="single"/>
        </w:rPr>
        <w:t>job openings was</w:t>
      </w:r>
      <w:r w:rsidRPr="003845A7">
        <w:rPr>
          <w:u w:val="single"/>
        </w:rPr>
        <w:t xml:space="preserve"> an </w:t>
      </w:r>
      <w:r w:rsidRPr="003845A7">
        <w:rPr>
          <w:highlight w:val="cyan"/>
          <w:u w:val="single"/>
        </w:rPr>
        <w:t>estimated 7</w:t>
      </w:r>
      <w:r w:rsidRPr="003845A7">
        <w:rPr>
          <w:u w:val="single"/>
        </w:rPr>
        <w:t xml:space="preserve">.18 </w:t>
      </w:r>
      <w:r w:rsidRPr="003845A7">
        <w:rPr>
          <w:highlight w:val="cyan"/>
          <w:u w:val="single"/>
        </w:rPr>
        <w:t>million at</w:t>
      </w:r>
      <w:r w:rsidRPr="003845A7">
        <w:rPr>
          <w:u w:val="single"/>
        </w:rPr>
        <w:t xml:space="preserve"> the </w:t>
      </w:r>
      <w:r w:rsidRPr="003845A7">
        <w:rPr>
          <w:highlight w:val="cyan"/>
          <w:u w:val="single"/>
        </w:rPr>
        <w:t>end of July</w:t>
      </w:r>
      <w:r w:rsidRPr="003845A7">
        <w:rPr>
          <w:u w:val="single"/>
        </w:rPr>
        <w:t xml:space="preserve">, </w:t>
      </w:r>
      <w:r w:rsidRPr="003845A7">
        <w:rPr>
          <w:highlight w:val="cyan"/>
          <w:u w:val="single"/>
        </w:rPr>
        <w:t>falling</w:t>
      </w:r>
      <w:r w:rsidRPr="003845A7">
        <w:rPr>
          <w:u w:val="single"/>
        </w:rPr>
        <w:t xml:space="preserve"> from a </w:t>
      </w:r>
      <w:r w:rsidRPr="003845A7">
        <w:rPr>
          <w:highlight w:val="cyan"/>
          <w:u w:val="single"/>
        </w:rPr>
        <w:t>downwardly</w:t>
      </w:r>
      <w:r w:rsidRPr="003845A7">
        <w:rPr>
          <w:u w:val="single"/>
        </w:rPr>
        <w:t xml:space="preserve"> revised 7.36 million the month before</w:t>
      </w:r>
      <w:r w:rsidRPr="003845A7">
        <w:rPr>
          <w:sz w:val="10"/>
        </w:rPr>
        <w:t xml:space="preserve">, according to Bureau of Labor Statistics data released Wednesday. </w:t>
      </w:r>
      <w:r w:rsidRPr="003845A7">
        <w:rPr>
          <w:highlight w:val="cyan"/>
          <w:u w:val="single"/>
        </w:rPr>
        <w:t xml:space="preserve">Job openings are now not only at </w:t>
      </w:r>
      <w:r w:rsidRPr="003845A7">
        <w:rPr>
          <w:u w:val="single"/>
        </w:rPr>
        <w:t xml:space="preserve">their </w:t>
      </w:r>
      <w:r w:rsidRPr="003845A7">
        <w:rPr>
          <w:highlight w:val="cyan"/>
          <w:u w:val="single"/>
        </w:rPr>
        <w:t xml:space="preserve">lowest </w:t>
      </w:r>
      <w:r w:rsidRPr="003845A7">
        <w:rPr>
          <w:u w:val="single"/>
        </w:rPr>
        <w:t xml:space="preserve">level </w:t>
      </w:r>
      <w:r w:rsidRPr="003845A7">
        <w:rPr>
          <w:highlight w:val="cyan"/>
          <w:u w:val="single"/>
        </w:rPr>
        <w:t xml:space="preserve">in 10 months, but </w:t>
      </w:r>
      <w:r w:rsidRPr="003845A7">
        <w:rPr>
          <w:u w:val="single"/>
        </w:rPr>
        <w:t xml:space="preserve">they’re </w:t>
      </w:r>
      <w:r w:rsidRPr="003845A7">
        <w:rPr>
          <w:highlight w:val="cyan"/>
          <w:u w:val="single"/>
        </w:rPr>
        <w:t xml:space="preserve">also below </w:t>
      </w:r>
      <w:r w:rsidRPr="003845A7">
        <w:rPr>
          <w:u w:val="single"/>
        </w:rPr>
        <w:t xml:space="preserve">the </w:t>
      </w:r>
      <w:r w:rsidRPr="003845A7">
        <w:rPr>
          <w:highlight w:val="cyan"/>
          <w:u w:val="single"/>
        </w:rPr>
        <w:t>number of unemployed workers</w:t>
      </w:r>
      <w:r w:rsidRPr="003845A7">
        <w:rPr>
          <w:sz w:val="10"/>
          <w:highlight w:val="cyan"/>
        </w:rPr>
        <w:t xml:space="preserve"> </w:t>
      </w:r>
      <w:r w:rsidRPr="003845A7">
        <w:rPr>
          <w:sz w:val="10"/>
        </w:rPr>
        <w:t>(at 7.2 million) for the first time since April 2021.</w:t>
      </w:r>
    </w:p>
    <w:p w14:paraId="55829E84" w14:textId="77777777" w:rsidR="00ED2FCB" w:rsidRPr="003845A7" w:rsidRDefault="00ED2FCB" w:rsidP="00ED2FCB"/>
    <w:p w14:paraId="0F0813EF" w14:textId="2DCE2206" w:rsidR="00ED2FCB" w:rsidRPr="00974BE8" w:rsidRDefault="00ED2FCB" w:rsidP="00ED2FCB">
      <w:pPr>
        <w:pStyle w:val="Heading4"/>
      </w:pPr>
      <w:r>
        <w:t>More Labor Unions and Strengthening Unions leads to a radical decrease in Employment and Wages</w:t>
      </w:r>
    </w:p>
    <w:p w14:paraId="43F17378" w14:textId="77777777" w:rsidR="00ED2FCB" w:rsidRDefault="00ED2FCB" w:rsidP="00ED2FCB">
      <w:r w:rsidRPr="00974BE8">
        <w:t xml:space="preserve">Liya </w:t>
      </w:r>
      <w:r w:rsidRPr="00974BE8">
        <w:rPr>
          <w:rStyle w:val="Style13ptBold"/>
        </w:rPr>
        <w:t>Palagashvili</w:t>
      </w:r>
      <w:r>
        <w:t xml:space="preserve"> </w:t>
      </w:r>
      <w:r w:rsidRPr="00BA2158">
        <w:rPr>
          <w:rStyle w:val="Style13ptBold"/>
        </w:rPr>
        <w:t>&amp;</w:t>
      </w:r>
      <w:r>
        <w:t xml:space="preserve"> </w:t>
      </w:r>
      <w:r w:rsidRPr="00974BE8">
        <w:t xml:space="preserve">Revana </w:t>
      </w:r>
      <w:r w:rsidRPr="00974BE8">
        <w:rPr>
          <w:rStyle w:val="Style13ptBold"/>
        </w:rPr>
        <w:t>Sharfuddin</w:t>
      </w:r>
      <w:r w:rsidRPr="00974BE8">
        <w:t>, 5-7-</w:t>
      </w:r>
      <w:r w:rsidRPr="00974BE8">
        <w:rPr>
          <w:rStyle w:val="Style13ptBold"/>
        </w:rPr>
        <w:t>2025</w:t>
      </w:r>
      <w:r w:rsidRPr="00974BE8">
        <w:t xml:space="preserve">, "Do More Powerful Unions Generate Better Pro-Worker Outcomes?", Mercatus Center, </w:t>
      </w:r>
      <w:hyperlink r:id="rId6" w:history="1">
        <w:r w:rsidRPr="00974BE8">
          <w:rPr>
            <w:rStyle w:val="Hyperlink"/>
          </w:rPr>
          <w:t>https://www.mercatus.org/research/working-papers/do-more-powerful-unions-generate-better-pro-worker-outcomes</w:t>
        </w:r>
      </w:hyperlink>
      <w:r>
        <w:t xml:space="preserve"> //bURKE</w:t>
      </w:r>
    </w:p>
    <w:p w14:paraId="20E78C8D" w14:textId="77777777" w:rsidR="00ED2FCB" w:rsidRDefault="00ED2FCB" w:rsidP="00ED2FCB">
      <w:pPr>
        <w:rPr>
          <w:sz w:val="12"/>
          <w:lang w:val="en"/>
        </w:rPr>
      </w:pPr>
      <w:r w:rsidRPr="00114454">
        <w:rPr>
          <w:sz w:val="12"/>
          <w:lang w:val="en"/>
        </w:rPr>
        <w:t xml:space="preserve">Another way that more powerful labor </w:t>
      </w:r>
      <w:r w:rsidRPr="00114454">
        <w:rPr>
          <w:highlight w:val="cyan"/>
          <w:u w:val="single"/>
          <w:lang w:val="en"/>
        </w:rPr>
        <w:t>unions decrease work opportunities</w:t>
      </w:r>
      <w:r w:rsidRPr="00114454">
        <w:rPr>
          <w:sz w:val="12"/>
          <w:lang w:val="en"/>
        </w:rPr>
        <w:t xml:space="preserve"> is </w:t>
      </w:r>
      <w:r w:rsidRPr="00114454">
        <w:rPr>
          <w:u w:val="single"/>
          <w:lang w:val="en"/>
        </w:rPr>
        <w:t>through specific job security clauses in their bargaining agreements</w:t>
      </w:r>
      <w:r w:rsidRPr="00114454">
        <w:rPr>
          <w:sz w:val="12"/>
          <w:lang w:val="en"/>
        </w:rPr>
        <w:t xml:space="preserve">. This is one of the </w:t>
      </w:r>
      <w:r w:rsidRPr="00114454">
        <w:rPr>
          <w:u w:val="single"/>
          <w:lang w:val="en"/>
        </w:rPr>
        <w:t>most prominent tensions in labor policy</w:t>
      </w:r>
      <w:r w:rsidRPr="00114454">
        <w:rPr>
          <w:sz w:val="12"/>
          <w:lang w:val="en"/>
        </w:rPr>
        <w:t xml:space="preserve">—policymakers must often make a choice between employment protections and employment opportunities; it is not possible to have both. </w:t>
      </w:r>
      <w:r w:rsidRPr="00114454">
        <w:rPr>
          <w:highlight w:val="cyan"/>
          <w:u w:val="single"/>
          <w:lang w:val="en"/>
        </w:rPr>
        <w:t>Employment protections make it more costly and difficult to fire workers</w:t>
      </w:r>
      <w:r w:rsidRPr="00114454">
        <w:rPr>
          <w:u w:val="single"/>
          <w:lang w:val="en"/>
        </w:rPr>
        <w:t xml:space="preserve">, thereby </w:t>
      </w:r>
      <w:r w:rsidRPr="00114454">
        <w:rPr>
          <w:highlight w:val="cyan"/>
          <w:u w:val="single"/>
          <w:lang w:val="en"/>
        </w:rPr>
        <w:t>reducing</w:t>
      </w:r>
      <w:r w:rsidRPr="00114454">
        <w:rPr>
          <w:u w:val="single"/>
          <w:lang w:val="en"/>
        </w:rPr>
        <w:t xml:space="preserve"> the </w:t>
      </w:r>
      <w:r w:rsidRPr="00114454">
        <w:rPr>
          <w:highlight w:val="cyan"/>
          <w:u w:val="single"/>
          <w:lang w:val="en"/>
        </w:rPr>
        <w:t>incentive for companies to hire workers</w:t>
      </w:r>
      <w:r w:rsidRPr="00114454">
        <w:rPr>
          <w:u w:val="single"/>
          <w:lang w:val="en"/>
        </w:rPr>
        <w:t>, especially young, less-experienced workers, immigrants, or workers with fewer credentials and skills</w:t>
      </w:r>
      <w:r w:rsidRPr="00114454">
        <w:rPr>
          <w:sz w:val="12"/>
          <w:lang w:val="en"/>
        </w:rPr>
        <w:t xml:space="preserve">. This is because </w:t>
      </w:r>
      <w:r w:rsidRPr="00114454">
        <w:rPr>
          <w:highlight w:val="cyan"/>
          <w:u w:val="single"/>
          <w:lang w:val="en"/>
        </w:rPr>
        <w:t>employers</w:t>
      </w:r>
      <w:r w:rsidRPr="00114454">
        <w:rPr>
          <w:u w:val="single"/>
          <w:lang w:val="en"/>
        </w:rPr>
        <w:t xml:space="preserve"> who are </w:t>
      </w:r>
      <w:r w:rsidRPr="00114454">
        <w:rPr>
          <w:highlight w:val="cyan"/>
          <w:u w:val="single"/>
          <w:lang w:val="en"/>
        </w:rPr>
        <w:t>unable to fire workers will be reluctant to hire them</w:t>
      </w:r>
      <w:r w:rsidRPr="00114454">
        <w:rPr>
          <w:sz w:val="12"/>
          <w:lang w:val="en"/>
        </w:rPr>
        <w:t>, especially when where there is perceived uncertainty regarding their skills, productivity, or ability.[58]</w:t>
      </w:r>
      <w:r w:rsidRPr="00401968">
        <w:rPr>
          <w:sz w:val="12"/>
        </w:rPr>
        <w:t xml:space="preserve"> </w:t>
      </w:r>
      <w:r w:rsidRPr="00114454">
        <w:rPr>
          <w:sz w:val="12"/>
          <w:lang w:val="en"/>
        </w:rPr>
        <w:t xml:space="preserve">We can see examples of this in other countries. </w:t>
      </w:r>
      <w:r w:rsidRPr="00114454">
        <w:rPr>
          <w:highlight w:val="cyan"/>
          <w:u w:val="single"/>
          <w:lang w:val="en"/>
        </w:rPr>
        <w:t>Italy</w:t>
      </w:r>
      <w:r w:rsidRPr="00114454">
        <w:rPr>
          <w:u w:val="single"/>
          <w:lang w:val="en"/>
        </w:rPr>
        <w:t xml:space="preserve"> </w:t>
      </w:r>
      <w:r w:rsidRPr="00114454">
        <w:rPr>
          <w:highlight w:val="cyan"/>
          <w:u w:val="single"/>
          <w:lang w:val="en"/>
        </w:rPr>
        <w:t>has</w:t>
      </w:r>
      <w:r w:rsidRPr="00114454">
        <w:rPr>
          <w:u w:val="single"/>
          <w:lang w:val="en"/>
        </w:rPr>
        <w:t xml:space="preserve"> </w:t>
      </w:r>
      <w:r w:rsidRPr="00114454">
        <w:rPr>
          <w:highlight w:val="cyan"/>
          <w:u w:val="single"/>
          <w:lang w:val="en"/>
        </w:rPr>
        <w:t>some of the most powerful labor unions and strongest employment protection laws in</w:t>
      </w:r>
      <w:r w:rsidRPr="00114454">
        <w:rPr>
          <w:u w:val="single"/>
          <w:lang w:val="en"/>
        </w:rPr>
        <w:t xml:space="preserve"> the </w:t>
      </w:r>
      <w:r w:rsidRPr="00114454">
        <w:rPr>
          <w:highlight w:val="cyan"/>
          <w:u w:val="single"/>
          <w:lang w:val="en"/>
        </w:rPr>
        <w:t>Western world, and yet</w:t>
      </w:r>
      <w:r w:rsidRPr="00114454">
        <w:rPr>
          <w:u w:val="single"/>
          <w:lang w:val="en"/>
        </w:rPr>
        <w:t xml:space="preserve"> a </w:t>
      </w:r>
      <w:r w:rsidRPr="00114454">
        <w:rPr>
          <w:highlight w:val="cyan"/>
          <w:u w:val="single"/>
          <w:lang w:val="en"/>
        </w:rPr>
        <w:t>quarter of its youth is unemployed</w:t>
      </w:r>
      <w:r w:rsidRPr="00114454">
        <w:rPr>
          <w:u w:val="single"/>
          <w:lang w:val="en"/>
        </w:rPr>
        <w:t xml:space="preserve"> today</w:t>
      </w:r>
      <w:r w:rsidRPr="00114454">
        <w:rPr>
          <w:sz w:val="12"/>
          <w:lang w:val="en"/>
        </w:rPr>
        <w:t>. Ten years ago, Italy’s youth unemployment rate was at a staggering 45 percent. Several</w:t>
      </w:r>
      <w:r w:rsidRPr="00401968">
        <w:rPr>
          <w:sz w:val="12"/>
          <w:lang w:val="en"/>
        </w:rPr>
        <w:t xml:space="preserve"> </w:t>
      </w:r>
      <w:r w:rsidRPr="00114454">
        <w:rPr>
          <w:highlight w:val="cyan"/>
          <w:u w:val="single"/>
          <w:lang w:val="en"/>
        </w:rPr>
        <w:t>studies</w:t>
      </w:r>
      <w:r>
        <w:rPr>
          <w:highlight w:val="cyan"/>
          <w:u w:val="single"/>
          <w:lang w:val="en"/>
        </w:rPr>
        <w:t xml:space="preserve"> </w:t>
      </w:r>
      <w:r w:rsidRPr="00114454">
        <w:rPr>
          <w:highlight w:val="cyan"/>
          <w:u w:val="single"/>
          <w:lang w:val="en"/>
        </w:rPr>
        <w:t xml:space="preserve">found </w:t>
      </w:r>
      <w:r w:rsidRPr="00114454">
        <w:rPr>
          <w:u w:val="single"/>
          <w:lang w:val="en"/>
        </w:rPr>
        <w:t xml:space="preserve">that </w:t>
      </w:r>
      <w:r w:rsidRPr="00114454">
        <w:rPr>
          <w:highlight w:val="cyan"/>
          <w:u w:val="single"/>
          <w:lang w:val="en"/>
        </w:rPr>
        <w:t>over</w:t>
      </w:r>
      <w:r w:rsidRPr="00114454">
        <w:rPr>
          <w:u w:val="single"/>
          <w:lang w:val="en"/>
        </w:rPr>
        <w:t xml:space="preserve"> the </w:t>
      </w:r>
      <w:r w:rsidRPr="00114454">
        <w:rPr>
          <w:highlight w:val="cyan"/>
          <w:u w:val="single"/>
          <w:lang w:val="en"/>
        </w:rPr>
        <w:t>last decade</w:t>
      </w:r>
      <w:r w:rsidRPr="00114454">
        <w:rPr>
          <w:u w:val="single"/>
          <w:lang w:val="en"/>
        </w:rPr>
        <w:t xml:space="preserve">, </w:t>
      </w:r>
      <w:r w:rsidRPr="00114454">
        <w:rPr>
          <w:highlight w:val="cyan"/>
          <w:u w:val="single"/>
          <w:lang w:val="en"/>
        </w:rPr>
        <w:t>as job security laws were</w:t>
      </w:r>
      <w:r w:rsidRPr="00114454">
        <w:rPr>
          <w:u w:val="single"/>
          <w:lang w:val="en"/>
        </w:rPr>
        <w:t xml:space="preserve"> even slightly </w:t>
      </w:r>
      <w:r w:rsidRPr="00114454">
        <w:rPr>
          <w:highlight w:val="cyan"/>
          <w:u w:val="single"/>
          <w:lang w:val="en"/>
        </w:rPr>
        <w:t>loosened</w:t>
      </w:r>
      <w:r w:rsidRPr="00114454">
        <w:rPr>
          <w:u w:val="single"/>
          <w:lang w:val="en"/>
        </w:rPr>
        <w:t xml:space="preserve">, </w:t>
      </w:r>
      <w:r w:rsidRPr="00114454">
        <w:rPr>
          <w:highlight w:val="cyan"/>
          <w:u w:val="single"/>
          <w:lang w:val="en"/>
        </w:rPr>
        <w:t>Italy’s econ</w:t>
      </w:r>
      <w:r w:rsidRPr="00114454">
        <w:rPr>
          <w:u w:val="single"/>
          <w:lang w:val="en"/>
        </w:rPr>
        <w:t>omy</w:t>
      </w:r>
      <w:r w:rsidRPr="00114454">
        <w:rPr>
          <w:highlight w:val="cyan"/>
          <w:u w:val="single"/>
          <w:lang w:val="en"/>
        </w:rPr>
        <w:t xml:space="preserve"> saw increased employment and </w:t>
      </w:r>
      <w:r w:rsidRPr="00114454">
        <w:rPr>
          <w:u w:val="single"/>
          <w:lang w:val="en"/>
        </w:rPr>
        <w:t xml:space="preserve">more </w:t>
      </w:r>
      <w:r w:rsidRPr="00114454">
        <w:rPr>
          <w:highlight w:val="cyan"/>
          <w:u w:val="single"/>
          <w:lang w:val="en"/>
        </w:rPr>
        <w:t>jobs</w:t>
      </w:r>
      <w:r w:rsidRPr="00114454">
        <w:rPr>
          <w:u w:val="single"/>
          <w:lang w:val="en"/>
        </w:rPr>
        <w:t>, especially for younger and inexperienced workers</w:t>
      </w:r>
      <w:r w:rsidRPr="00114454">
        <w:rPr>
          <w:sz w:val="12"/>
          <w:lang w:val="en"/>
        </w:rPr>
        <w:t>.[59]</w:t>
      </w:r>
      <w:r w:rsidRPr="00401968">
        <w:rPr>
          <w:sz w:val="12"/>
          <w:lang w:val="en"/>
        </w:rPr>
        <w:t xml:space="preserve"> </w:t>
      </w:r>
      <w:r w:rsidRPr="00114454">
        <w:rPr>
          <w:sz w:val="12"/>
          <w:lang w:val="en"/>
        </w:rPr>
        <w:t xml:space="preserve">A prominent </w:t>
      </w:r>
      <w:r w:rsidRPr="00114454">
        <w:rPr>
          <w:u w:val="single"/>
          <w:lang w:val="en"/>
        </w:rPr>
        <w:t>study on India found similar results</w:t>
      </w:r>
      <w:r w:rsidRPr="00114454">
        <w:rPr>
          <w:sz w:val="12"/>
          <w:lang w:val="en"/>
        </w:rPr>
        <w:t xml:space="preserve">, showing that </w:t>
      </w:r>
      <w:r w:rsidRPr="00114454">
        <w:rPr>
          <w:highlight w:val="cyan"/>
          <w:u w:val="single"/>
          <w:lang w:val="en"/>
        </w:rPr>
        <w:t xml:space="preserve">states with stronger labor union power and </w:t>
      </w:r>
      <w:r w:rsidRPr="00114454">
        <w:rPr>
          <w:u w:val="single"/>
          <w:lang w:val="en"/>
        </w:rPr>
        <w:t xml:space="preserve">more stringent employment </w:t>
      </w:r>
      <w:r w:rsidRPr="00114454">
        <w:rPr>
          <w:highlight w:val="cyan"/>
          <w:u w:val="single"/>
          <w:lang w:val="en"/>
        </w:rPr>
        <w:t>protection laws experienced reduced job creation</w:t>
      </w:r>
      <w:r w:rsidRPr="00114454">
        <w:rPr>
          <w:sz w:val="12"/>
          <w:szCs w:val="12"/>
        </w:rPr>
        <w:t>, particularly in large firms that were covered by these regulations</w:t>
      </w:r>
      <w:r w:rsidRPr="00114454">
        <w:rPr>
          <w:sz w:val="12"/>
          <w:lang w:val="en"/>
        </w:rPr>
        <w:t>. Employment declined in registered manufacturing companies in states with more stringent labor protections, while it grew in unregistered companies and informal sectors​.[60]</w:t>
      </w:r>
      <w:r w:rsidRPr="00401968">
        <w:rPr>
          <w:sz w:val="12"/>
          <w:lang w:val="en"/>
        </w:rPr>
        <w:t xml:space="preserve"> </w:t>
      </w:r>
      <w:r w:rsidRPr="00114454">
        <w:rPr>
          <w:highlight w:val="cyan"/>
          <w:u w:val="single"/>
          <w:lang w:val="en"/>
        </w:rPr>
        <w:t>In</w:t>
      </w:r>
      <w:r w:rsidRPr="00114454">
        <w:rPr>
          <w:u w:val="single"/>
          <w:lang w:val="en"/>
        </w:rPr>
        <w:t xml:space="preserve"> a </w:t>
      </w:r>
      <w:r w:rsidRPr="00114454">
        <w:rPr>
          <w:highlight w:val="cyan"/>
          <w:u w:val="single"/>
          <w:lang w:val="en"/>
        </w:rPr>
        <w:t>study of 85 countries</w:t>
      </w:r>
      <w:r w:rsidRPr="00114454">
        <w:rPr>
          <w:u w:val="single"/>
          <w:lang w:val="en"/>
        </w:rPr>
        <w:t xml:space="preserve">, </w:t>
      </w:r>
      <w:r w:rsidRPr="00114454">
        <w:rPr>
          <w:highlight w:val="cyan"/>
          <w:u w:val="single"/>
          <w:lang w:val="en"/>
        </w:rPr>
        <w:t xml:space="preserve">those with more powerful labor unions and more protective employment laws </w:t>
      </w:r>
      <w:r w:rsidRPr="00114454">
        <w:rPr>
          <w:u w:val="single"/>
          <w:lang w:val="en"/>
        </w:rPr>
        <w:t xml:space="preserve">tended to </w:t>
      </w:r>
      <w:r w:rsidRPr="00114454">
        <w:rPr>
          <w:highlight w:val="cyan"/>
          <w:u w:val="single"/>
          <w:lang w:val="en"/>
        </w:rPr>
        <w:t>have higher unemployment rates</w:t>
      </w:r>
      <w:r w:rsidRPr="00114454">
        <w:rPr>
          <w:u w:val="single"/>
          <w:lang w:val="en"/>
        </w:rPr>
        <w:t>, especially among younger workers</w:t>
      </w:r>
      <w:r w:rsidRPr="00114454">
        <w:rPr>
          <w:sz w:val="12"/>
          <w:lang w:val="en"/>
        </w:rPr>
        <w:t xml:space="preserve"> (aged 20–24). The study also found that more protective employment laws and collective relations laws are associated with lower male participation in the labor force.[61]</w:t>
      </w:r>
      <w:r w:rsidRPr="00401968">
        <w:rPr>
          <w:sz w:val="12"/>
        </w:rPr>
        <w:t xml:space="preserve"> </w:t>
      </w:r>
      <w:r w:rsidRPr="00114454">
        <w:rPr>
          <w:sz w:val="12"/>
          <w:lang w:val="en"/>
        </w:rPr>
        <w:t xml:space="preserve">Another way to understand the </w:t>
      </w:r>
      <w:r w:rsidRPr="00114454">
        <w:rPr>
          <w:u w:val="single"/>
          <w:lang w:val="en"/>
        </w:rPr>
        <w:t>trade-offs between wages and employment</w:t>
      </w:r>
      <w:r w:rsidRPr="00114454">
        <w:rPr>
          <w:sz w:val="12"/>
          <w:lang w:val="en"/>
        </w:rPr>
        <w:t xml:space="preserve"> is through the framing of </w:t>
      </w:r>
      <w:r w:rsidRPr="00114454">
        <w:rPr>
          <w:u w:val="single"/>
          <w:lang w:val="en"/>
        </w:rPr>
        <w:t>short-run vs. long-run effects</w:t>
      </w:r>
      <w:r w:rsidRPr="00114454">
        <w:rPr>
          <w:sz w:val="12"/>
          <w:lang w:val="en"/>
        </w:rPr>
        <w:t xml:space="preserve">. </w:t>
      </w:r>
      <w:r w:rsidRPr="00114454">
        <w:rPr>
          <w:highlight w:val="cyan"/>
          <w:u w:val="single"/>
          <w:lang w:val="en"/>
        </w:rPr>
        <w:t>Powerful labor unions</w:t>
      </w:r>
      <w:r w:rsidRPr="00114454">
        <w:rPr>
          <w:u w:val="single"/>
          <w:lang w:val="en"/>
        </w:rPr>
        <w:t xml:space="preserve"> have </w:t>
      </w:r>
      <w:r w:rsidRPr="00114454">
        <w:rPr>
          <w:highlight w:val="cyan"/>
          <w:u w:val="single"/>
          <w:lang w:val="en"/>
        </w:rPr>
        <w:t>increased</w:t>
      </w:r>
      <w:r w:rsidRPr="00114454">
        <w:rPr>
          <w:sz w:val="12"/>
          <w:lang w:val="en"/>
        </w:rPr>
        <w:t xml:space="preserve"> the </w:t>
      </w:r>
      <w:r w:rsidRPr="00114454">
        <w:rPr>
          <w:sz w:val="12"/>
          <w:szCs w:val="12"/>
        </w:rPr>
        <w:t>wages of unionized workers in the short run, but that has led to</w:t>
      </w:r>
      <w:r w:rsidRPr="00114454">
        <w:rPr>
          <w:u w:val="single"/>
          <w:lang w:val="en"/>
        </w:rPr>
        <w:t xml:space="preserve"> </w:t>
      </w:r>
      <w:r w:rsidRPr="00114454">
        <w:rPr>
          <w:highlight w:val="cyan"/>
          <w:u w:val="single"/>
          <w:lang w:val="en"/>
        </w:rPr>
        <w:t xml:space="preserve">unemployment and reduced work opportunities for </w:t>
      </w:r>
      <w:r w:rsidRPr="00114454">
        <w:rPr>
          <w:u w:val="single"/>
          <w:lang w:val="en"/>
        </w:rPr>
        <w:t xml:space="preserve">those </w:t>
      </w:r>
      <w:r w:rsidRPr="00114454">
        <w:rPr>
          <w:highlight w:val="cyan"/>
          <w:u w:val="single"/>
          <w:lang w:val="en"/>
        </w:rPr>
        <w:t>workers in the long run</w:t>
      </w:r>
      <w:r w:rsidRPr="00114454">
        <w:rPr>
          <w:sz w:val="12"/>
          <w:lang w:val="en"/>
        </w:rPr>
        <w:t xml:space="preserve"> (as the case studies of manufacturing and the Rust Belt demonstrate). In fact, </w:t>
      </w:r>
      <w:r w:rsidRPr="00114454">
        <w:rPr>
          <w:u w:val="single"/>
          <w:lang w:val="en"/>
        </w:rPr>
        <w:t>one study found that where labor union power weakened</w:t>
      </w:r>
      <w:r w:rsidRPr="00114454">
        <w:rPr>
          <w:sz w:val="12"/>
          <w:lang w:val="en"/>
        </w:rPr>
        <w:t xml:space="preserve">, workers experienced a wage decrease in the short run, while unemployment remained unchanged. </w:t>
      </w:r>
      <w:r w:rsidRPr="00114454">
        <w:rPr>
          <w:u w:val="single"/>
          <w:lang w:val="en"/>
        </w:rPr>
        <w:t>In the long run</w:t>
      </w:r>
      <w:r w:rsidRPr="00114454">
        <w:rPr>
          <w:sz w:val="12"/>
          <w:lang w:val="en"/>
        </w:rPr>
        <w:t xml:space="preserve">, however, </w:t>
      </w:r>
      <w:r w:rsidRPr="00114454">
        <w:rPr>
          <w:u w:val="single"/>
          <w:lang w:val="en"/>
        </w:rPr>
        <w:t>firms experienced higher profits, leading to increased competition and entry of more new firms</w:t>
      </w:r>
      <w:r w:rsidRPr="00114454">
        <w:rPr>
          <w:sz w:val="12"/>
          <w:lang w:val="en"/>
        </w:rPr>
        <w:t xml:space="preserve">. This has </w:t>
      </w:r>
      <w:r w:rsidRPr="00114454">
        <w:rPr>
          <w:u w:val="single"/>
          <w:lang w:val="en"/>
        </w:rPr>
        <w:t>resulted in lower unemployment and the return of wages</w:t>
      </w:r>
      <w:r w:rsidRPr="00114454">
        <w:rPr>
          <w:sz w:val="12"/>
          <w:lang w:val="en"/>
        </w:rPr>
        <w:t xml:space="preserve"> to their initial levels.</w:t>
      </w:r>
      <w:hyperlink r:id="rId7" w:anchor="_ftn62" w:history="1">
        <w:r w:rsidRPr="00114454">
          <w:rPr>
            <w:rStyle w:val="Hyperlink"/>
            <w:lang w:val="en"/>
          </w:rPr>
          <w:t>[62]</w:t>
        </w:r>
      </w:hyperlink>
      <w:r w:rsidRPr="00401968">
        <w:rPr>
          <w:sz w:val="12"/>
          <w:lang w:val="en"/>
        </w:rPr>
        <w:t xml:space="preserve"> </w:t>
      </w:r>
      <w:r w:rsidRPr="00114454">
        <w:rPr>
          <w:sz w:val="12"/>
          <w:lang w:val="en"/>
        </w:rPr>
        <w:t xml:space="preserve">To summarize, the research suggests that </w:t>
      </w:r>
      <w:r w:rsidRPr="00114454">
        <w:rPr>
          <w:highlight w:val="cyan"/>
          <w:u w:val="single"/>
          <w:lang w:val="en"/>
        </w:rPr>
        <w:t>as labor unions become less powerful</w:t>
      </w:r>
      <w:r w:rsidRPr="00114454">
        <w:rPr>
          <w:u w:val="single"/>
          <w:lang w:val="en"/>
        </w:rPr>
        <w:t xml:space="preserve">, </w:t>
      </w:r>
      <w:r w:rsidRPr="00114454">
        <w:rPr>
          <w:sz w:val="12"/>
          <w:szCs w:val="12"/>
        </w:rPr>
        <w:t>workers can experience short-term wage reductions</w:t>
      </w:r>
      <w:r w:rsidRPr="00114454">
        <w:rPr>
          <w:sz w:val="12"/>
          <w:szCs w:val="12"/>
          <w:u w:val="single"/>
          <w:lang w:val="en"/>
        </w:rPr>
        <w:t xml:space="preserve">, </w:t>
      </w:r>
      <w:r w:rsidRPr="00114454">
        <w:rPr>
          <w:u w:val="single"/>
          <w:lang w:val="en"/>
        </w:rPr>
        <w:t xml:space="preserve">but </w:t>
      </w:r>
      <w:r w:rsidRPr="00114454">
        <w:rPr>
          <w:highlight w:val="cyan"/>
          <w:u w:val="single"/>
          <w:lang w:val="en"/>
        </w:rPr>
        <w:t>they</w:t>
      </w:r>
      <w:r w:rsidRPr="00114454">
        <w:rPr>
          <w:u w:val="single"/>
          <w:lang w:val="en"/>
        </w:rPr>
        <w:t xml:space="preserve"> can also </w:t>
      </w:r>
      <w:r w:rsidRPr="00114454">
        <w:rPr>
          <w:highlight w:val="cyan"/>
          <w:u w:val="single"/>
          <w:lang w:val="en"/>
        </w:rPr>
        <w:t xml:space="preserve">experience improvements in job opportunities and </w:t>
      </w:r>
      <w:r w:rsidRPr="00114454">
        <w:rPr>
          <w:u w:val="single"/>
          <w:lang w:val="en"/>
        </w:rPr>
        <w:t xml:space="preserve">potentially </w:t>
      </w:r>
      <w:r w:rsidRPr="00114454">
        <w:rPr>
          <w:highlight w:val="cyan"/>
          <w:u w:val="single"/>
          <w:lang w:val="en"/>
        </w:rPr>
        <w:t>higher wages</w:t>
      </w:r>
      <w:r w:rsidRPr="00114454">
        <w:rPr>
          <w:u w:val="single"/>
          <w:lang w:val="en"/>
        </w:rPr>
        <w:t xml:space="preserve"> as the labor market becomes more competitive</w:t>
      </w:r>
      <w:r w:rsidRPr="00114454">
        <w:rPr>
          <w:sz w:val="12"/>
          <w:lang w:val="en"/>
        </w:rPr>
        <w:t>​.</w:t>
      </w:r>
      <w:r w:rsidRPr="00401968">
        <w:rPr>
          <w:sz w:val="12"/>
          <w:lang w:val="en"/>
        </w:rPr>
        <w:t xml:space="preserve"> </w:t>
      </w:r>
    </w:p>
    <w:p w14:paraId="6E07BB69" w14:textId="77777777" w:rsidR="00ED2FCB" w:rsidRDefault="00ED2FCB" w:rsidP="00ED2FCB">
      <w:pPr>
        <w:rPr>
          <w:lang w:val="en"/>
        </w:rPr>
      </w:pPr>
    </w:p>
    <w:p w14:paraId="39ADA235" w14:textId="77777777" w:rsidR="00ED2FCB" w:rsidRDefault="00ED2FCB" w:rsidP="00ED2FCB">
      <w:pPr>
        <w:pStyle w:val="Heading4"/>
      </w:pPr>
      <w:r>
        <w:t>Unemployment leads to Economic stagnation and hurts economic growth</w:t>
      </w:r>
    </w:p>
    <w:p w14:paraId="553496DB" w14:textId="77777777" w:rsidR="00ED2FCB" w:rsidRDefault="00ED2FCB" w:rsidP="00ED2FCB">
      <w:r w:rsidRPr="005D2D53">
        <w:rPr>
          <w:rStyle w:val="Style13ptBold"/>
        </w:rPr>
        <w:t>Generation</w:t>
      </w:r>
      <w:r>
        <w:t xml:space="preserve">, </w:t>
      </w:r>
      <w:r w:rsidRPr="005D2D53">
        <w:rPr>
          <w:rStyle w:val="Style13ptBold"/>
        </w:rPr>
        <w:t>N.D.,</w:t>
      </w:r>
      <w:r w:rsidRPr="005D2D53">
        <w:t xml:space="preserve"> "Understanding Unemployment: Causes, Consequences, and Solutions", </w:t>
      </w:r>
      <w:r>
        <w:t>Generation</w:t>
      </w:r>
      <w:r w:rsidRPr="005D2D53">
        <w:t xml:space="preserve">, </w:t>
      </w:r>
      <w:hyperlink r:id="rId8" w:history="1">
        <w:r w:rsidRPr="005D2D53">
          <w:rPr>
            <w:rStyle w:val="Hyperlink"/>
          </w:rPr>
          <w:t>https://www.generation.org/news/understanding-unemployment-causes-consequences-and-solutions/</w:t>
        </w:r>
      </w:hyperlink>
    </w:p>
    <w:p w14:paraId="5D8C33F6" w14:textId="77777777" w:rsidR="00ED2FCB" w:rsidRPr="005D2D53" w:rsidRDefault="00ED2FCB" w:rsidP="00ED2FCB">
      <w:pPr>
        <w:rPr>
          <w:sz w:val="14"/>
        </w:rPr>
      </w:pPr>
      <w:r w:rsidRPr="005D2D53">
        <w:rPr>
          <w:sz w:val="14"/>
        </w:rPr>
        <w:t>Effects of Unemployment</w:t>
      </w:r>
      <w:r w:rsidRPr="009E613F">
        <w:rPr>
          <w:sz w:val="14"/>
        </w:rPr>
        <w:t xml:space="preserve"> </w:t>
      </w:r>
      <w:r w:rsidRPr="005D2D53">
        <w:rPr>
          <w:highlight w:val="cyan"/>
          <w:u w:val="single"/>
        </w:rPr>
        <w:t xml:space="preserve">Unemployment has </w:t>
      </w:r>
      <w:r w:rsidRPr="005D2D53">
        <w:rPr>
          <w:u w:val="single"/>
        </w:rPr>
        <w:t xml:space="preserve">profound and </w:t>
      </w:r>
      <w:r w:rsidRPr="005D2D53">
        <w:rPr>
          <w:highlight w:val="cyan"/>
          <w:u w:val="single"/>
        </w:rPr>
        <w:t>far-reaching effects</w:t>
      </w:r>
      <w:r w:rsidRPr="005D2D53">
        <w:rPr>
          <w:u w:val="single"/>
        </w:rPr>
        <w:t xml:space="preserve"> on many levels</w:t>
      </w:r>
      <w:r w:rsidRPr="005D2D53">
        <w:rPr>
          <w:sz w:val="14"/>
        </w:rPr>
        <w:t xml:space="preserve">. For individuals, </w:t>
      </w:r>
      <w:r w:rsidRPr="00A71426">
        <w:rPr>
          <w:sz w:val="14"/>
        </w:rPr>
        <w:t xml:space="preserve">the </w:t>
      </w:r>
      <w:r w:rsidRPr="00A71426">
        <w:rPr>
          <w:u w:val="single"/>
        </w:rPr>
        <w:t>loss of employment</w:t>
      </w:r>
      <w:r w:rsidRPr="00A71426">
        <w:rPr>
          <w:sz w:val="14"/>
        </w:rPr>
        <w:t xml:space="preserve"> often </w:t>
      </w:r>
      <w:r w:rsidRPr="00A71426">
        <w:rPr>
          <w:u w:val="single"/>
        </w:rPr>
        <w:t>leads to financial instability</w:t>
      </w:r>
      <w:r w:rsidRPr="005D2D53">
        <w:rPr>
          <w:sz w:val="14"/>
        </w:rPr>
        <w:t xml:space="preserve"> and can have severe psychological effects, including stress, anxiety, and a diminished sense of self-worth. The lack of a regular income makes it difficult to meet basic daily needs and can contribute to a decline in overall quality of life.</w:t>
      </w:r>
      <w:r w:rsidRPr="009E613F">
        <w:rPr>
          <w:sz w:val="14"/>
        </w:rPr>
        <w:t xml:space="preserve"> </w:t>
      </w:r>
      <w:r w:rsidRPr="005D2D53">
        <w:rPr>
          <w:highlight w:val="cyan"/>
          <w:u w:val="single"/>
        </w:rPr>
        <w:t>Long-term unemployment</w:t>
      </w:r>
      <w:r w:rsidRPr="009E613F">
        <w:rPr>
          <w:sz w:val="14"/>
        </w:rPr>
        <w:t xml:space="preserve"> </w:t>
      </w:r>
      <w:r w:rsidRPr="005D2D53">
        <w:rPr>
          <w:sz w:val="14"/>
        </w:rPr>
        <w:t xml:space="preserve">can also </w:t>
      </w:r>
      <w:r w:rsidRPr="005D2D53">
        <w:rPr>
          <w:u w:val="single"/>
        </w:rPr>
        <w:t>erode professional skills</w:t>
      </w:r>
      <w:r w:rsidRPr="005D2D53">
        <w:rPr>
          <w:sz w:val="14"/>
        </w:rPr>
        <w:t xml:space="preserve"> </w:t>
      </w:r>
      <w:r w:rsidRPr="005D2D53">
        <w:rPr>
          <w:u w:val="single"/>
        </w:rPr>
        <w:t xml:space="preserve">and </w:t>
      </w:r>
      <w:r w:rsidRPr="005D2D53">
        <w:rPr>
          <w:highlight w:val="cyan"/>
          <w:u w:val="single"/>
        </w:rPr>
        <w:t xml:space="preserve">make re-entry into the job market </w:t>
      </w:r>
      <w:r w:rsidRPr="005D2D53">
        <w:rPr>
          <w:u w:val="single"/>
        </w:rPr>
        <w:t xml:space="preserve">more </w:t>
      </w:r>
      <w:r w:rsidRPr="005D2D53">
        <w:rPr>
          <w:highlight w:val="cyan"/>
          <w:u w:val="single"/>
        </w:rPr>
        <w:t>challenging</w:t>
      </w:r>
      <w:r w:rsidRPr="005D2D53">
        <w:rPr>
          <w:sz w:val="14"/>
        </w:rPr>
        <w:t>.</w:t>
      </w:r>
      <w:r w:rsidRPr="009E613F">
        <w:rPr>
          <w:sz w:val="14"/>
        </w:rPr>
        <w:t xml:space="preserve"> </w:t>
      </w:r>
      <w:r w:rsidRPr="005D2D53">
        <w:rPr>
          <w:sz w:val="14"/>
        </w:rPr>
        <w:t xml:space="preserve">On an economic level, </w:t>
      </w:r>
      <w:r w:rsidRPr="005D2D53">
        <w:rPr>
          <w:highlight w:val="cyan"/>
          <w:u w:val="single"/>
        </w:rPr>
        <w:t>high unemployment rates reduce consumer spending, a key driver of economic growth</w:t>
      </w:r>
      <w:r w:rsidRPr="005D2D53">
        <w:rPr>
          <w:sz w:val="14"/>
        </w:rPr>
        <w:t xml:space="preserve">. </w:t>
      </w:r>
      <w:r w:rsidRPr="005D2D53">
        <w:rPr>
          <w:u w:val="single"/>
        </w:rPr>
        <w:t xml:space="preserve">With </w:t>
      </w:r>
      <w:r w:rsidRPr="005D2D53">
        <w:rPr>
          <w:highlight w:val="cyan"/>
          <w:u w:val="single"/>
        </w:rPr>
        <w:t>fewer people earning wages</w:t>
      </w:r>
      <w:r w:rsidRPr="005D2D53">
        <w:rPr>
          <w:sz w:val="14"/>
        </w:rPr>
        <w:t xml:space="preserve">, there’s a decrease in the demand for goods and services, which can </w:t>
      </w:r>
      <w:r w:rsidRPr="005D2D53">
        <w:rPr>
          <w:highlight w:val="cyan"/>
          <w:u w:val="single"/>
        </w:rPr>
        <w:t>lead to a cycle of reduced production, further layoffs, and economic stagnation</w:t>
      </w:r>
      <w:r w:rsidRPr="005D2D53">
        <w:rPr>
          <w:sz w:val="14"/>
        </w:rPr>
        <w:t>. Unemployment also places a heavier burden on government resources through increased reliance on social welfare programs and lost tax revenue.</w:t>
      </w:r>
      <w:r w:rsidRPr="009E613F">
        <w:rPr>
          <w:sz w:val="14"/>
        </w:rPr>
        <w:t xml:space="preserve"> </w:t>
      </w:r>
      <w:r w:rsidRPr="005D2D53">
        <w:rPr>
          <w:sz w:val="14"/>
        </w:rPr>
        <w:t xml:space="preserve">For local communities, high </w:t>
      </w:r>
      <w:r w:rsidRPr="005D2D53">
        <w:rPr>
          <w:highlight w:val="cyan"/>
          <w:u w:val="single"/>
        </w:rPr>
        <w:t>unemployment</w:t>
      </w:r>
      <w:r w:rsidRPr="005D2D53">
        <w:rPr>
          <w:sz w:val="14"/>
          <w:highlight w:val="cyan"/>
        </w:rPr>
        <w:t xml:space="preserve"> </w:t>
      </w:r>
      <w:r w:rsidRPr="005D2D53">
        <w:rPr>
          <w:highlight w:val="cyan"/>
          <w:u w:val="single"/>
        </w:rPr>
        <w:t>can lead to</w:t>
      </w:r>
      <w:r w:rsidRPr="005D2D53">
        <w:rPr>
          <w:sz w:val="14"/>
        </w:rPr>
        <w:t xml:space="preserve"> a range of social issues. It can increase rates of crime and social unrest, and lead to </w:t>
      </w:r>
      <w:r w:rsidRPr="005D2D53">
        <w:rPr>
          <w:highlight w:val="cyan"/>
          <w:u w:val="single"/>
        </w:rPr>
        <w:t>higher poverty levels</w:t>
      </w:r>
      <w:r w:rsidRPr="005D2D53">
        <w:rPr>
          <w:sz w:val="14"/>
        </w:rPr>
        <w:t>. The erosion of community cohesion and a sense of hopelessness can persist long after employment rates have recovered, leaving lasting scars on communities.</w:t>
      </w:r>
      <w:r w:rsidRPr="009E613F">
        <w:rPr>
          <w:sz w:val="14"/>
        </w:rPr>
        <w:t xml:space="preserve"> </w:t>
      </w:r>
      <w:r w:rsidRPr="00A71426">
        <w:rPr>
          <w:highlight w:val="cyan"/>
          <w:u w:val="single"/>
        </w:rPr>
        <w:t>Addressing</w:t>
      </w:r>
      <w:r w:rsidRPr="005D2D53">
        <w:rPr>
          <w:sz w:val="14"/>
        </w:rPr>
        <w:t xml:space="preserve"> the</w:t>
      </w:r>
      <w:r w:rsidRPr="009E613F">
        <w:rPr>
          <w:sz w:val="14"/>
        </w:rPr>
        <w:t xml:space="preserve"> </w:t>
      </w:r>
      <w:r w:rsidRPr="005D2D53">
        <w:rPr>
          <w:sz w:val="14"/>
        </w:rPr>
        <w:t xml:space="preserve">impacts of </w:t>
      </w:r>
      <w:r w:rsidRPr="00A71426">
        <w:rPr>
          <w:highlight w:val="cyan"/>
          <w:u w:val="single"/>
        </w:rPr>
        <w:t>unemployment is</w:t>
      </w:r>
      <w:r w:rsidRPr="005D2D53">
        <w:rPr>
          <w:sz w:val="14"/>
        </w:rPr>
        <w:t xml:space="preserve"> therefore </w:t>
      </w:r>
      <w:r w:rsidRPr="00A71426">
        <w:rPr>
          <w:highlight w:val="cyan"/>
          <w:u w:val="single"/>
        </w:rPr>
        <w:t>crucial for</w:t>
      </w:r>
      <w:r w:rsidRPr="005D2D53">
        <w:rPr>
          <w:u w:val="single"/>
        </w:rPr>
        <w:t xml:space="preserve"> the </w:t>
      </w:r>
      <w:r w:rsidRPr="00A71426">
        <w:rPr>
          <w:highlight w:val="cyan"/>
          <w:u w:val="single"/>
        </w:rPr>
        <w:t>well-being of individuals</w:t>
      </w:r>
      <w:r w:rsidRPr="005D2D53">
        <w:rPr>
          <w:u w:val="single"/>
        </w:rPr>
        <w:t xml:space="preserve">, the </w:t>
      </w:r>
      <w:r w:rsidRPr="00A71426">
        <w:rPr>
          <w:highlight w:val="cyan"/>
          <w:u w:val="single"/>
        </w:rPr>
        <w:t>health of the economy</w:t>
      </w:r>
      <w:r w:rsidRPr="005D2D53">
        <w:rPr>
          <w:u w:val="single"/>
        </w:rPr>
        <w:t xml:space="preserve">, </w:t>
      </w:r>
      <w:r w:rsidRPr="00A71426">
        <w:rPr>
          <w:highlight w:val="cyan"/>
          <w:u w:val="single"/>
        </w:rPr>
        <w:t>and</w:t>
      </w:r>
      <w:r w:rsidRPr="005D2D53">
        <w:rPr>
          <w:u w:val="single"/>
        </w:rPr>
        <w:t xml:space="preserve"> the </w:t>
      </w:r>
      <w:r w:rsidRPr="00A71426">
        <w:rPr>
          <w:highlight w:val="cyan"/>
          <w:u w:val="single"/>
        </w:rPr>
        <w:t>stability</w:t>
      </w:r>
      <w:r w:rsidRPr="005D2D53">
        <w:rPr>
          <w:u w:val="single"/>
        </w:rPr>
        <w:t xml:space="preserve"> </w:t>
      </w:r>
      <w:r w:rsidRPr="00A71426">
        <w:rPr>
          <w:highlight w:val="cyan"/>
          <w:u w:val="single"/>
        </w:rPr>
        <w:t>of</w:t>
      </w:r>
      <w:r w:rsidRPr="005D2D53">
        <w:rPr>
          <w:u w:val="single"/>
        </w:rPr>
        <w:t xml:space="preserve"> </w:t>
      </w:r>
      <w:r w:rsidRPr="00A71426">
        <w:rPr>
          <w:highlight w:val="cyan"/>
          <w:u w:val="single"/>
        </w:rPr>
        <w:t>societies</w:t>
      </w:r>
      <w:r w:rsidRPr="005D2D53">
        <w:rPr>
          <w:sz w:val="14"/>
        </w:rPr>
        <w:t>.</w:t>
      </w:r>
    </w:p>
    <w:p w14:paraId="66B24D7D" w14:textId="77777777" w:rsidR="00ED2FCB" w:rsidRDefault="00ED2FCB" w:rsidP="00ED2FCB">
      <w:pPr>
        <w:rPr>
          <w:lang w:val="en"/>
        </w:rPr>
      </w:pPr>
    </w:p>
    <w:p w14:paraId="6153AE8B" w14:textId="77777777" w:rsidR="00ED2FCB" w:rsidRDefault="00ED2FCB" w:rsidP="00ED2FCB">
      <w:pPr>
        <w:pStyle w:val="Heading4"/>
        <w:rPr>
          <w:lang w:val="en"/>
        </w:rPr>
      </w:pPr>
      <w:r>
        <w:rPr>
          <w:lang w:val="en"/>
        </w:rPr>
        <w:t>Economic Stagnation and Loss of Growth lead to war.</w:t>
      </w:r>
    </w:p>
    <w:p w14:paraId="625BE72E" w14:textId="77777777" w:rsidR="00ED2FCB" w:rsidRPr="00147EBC" w:rsidRDefault="00ED2FCB" w:rsidP="00ED2FCB">
      <w:pPr>
        <w:spacing w:before="15" w:after="180"/>
        <w:rPr>
          <w:rFonts w:eastAsia="Times New Roman"/>
          <w:sz w:val="24"/>
        </w:rPr>
      </w:pPr>
      <w:bookmarkStart w:id="1" w:name="_Hlk209531703"/>
      <w:r w:rsidRPr="00147EBC">
        <w:rPr>
          <w:rFonts w:eastAsia="Times New Roman"/>
          <w:b/>
          <w:bCs/>
          <w:sz w:val="26"/>
          <w:szCs w:val="26"/>
        </w:rPr>
        <w:t>Sundaram and Popov 19</w:t>
      </w:r>
      <w:r w:rsidRPr="00147EBC">
        <w:rPr>
          <w:rFonts w:eastAsia="Times New Roman"/>
        </w:rPr>
        <w:t xml:space="preserve">  </w:t>
      </w:r>
      <w:bookmarkEnd w:id="1"/>
      <w:r w:rsidRPr="00147EBC">
        <w:rPr>
          <w:rFonts w:eastAsia="Times New Roman"/>
        </w:rPr>
        <w:t>(Jomo Kwame Sundaram and Vladimir Popov, former economics professor, was United Nations Assistant Secretary-General for Economic Development, and received the Wassily Leontief Prize for Advancing the Frontiers of Economic Thought in 2007; former senior economics researcher in the Soviet Union, Russia and the United Nations Secretariat, is now Research Director at the Dialogue of Civilizations Research Institute in Berlin, "Economic Crisis Can Trigger World War," Inter Press Service, 2-12-2019, </w:t>
      </w:r>
      <w:hyperlink r:id="rId9" w:history="1">
        <w:r w:rsidRPr="00147EBC">
          <w:rPr>
            <w:rStyle w:val="Hyperlink"/>
            <w:rFonts w:eastAsia="Times New Roman"/>
          </w:rPr>
          <w:t>http://www.ipsnews.net/2019/02/economic-crisis-can-trigger-world-war/</w:t>
        </w:r>
      </w:hyperlink>
      <w:r w:rsidRPr="00147EBC">
        <w:rPr>
          <w:rFonts w:eastAsia="Times New Roman"/>
        </w:rPr>
        <w:t xml:space="preserve">, DoA 8/4/2024, DVOG, </w:t>
      </w:r>
      <w:r>
        <w:rPr>
          <w:rFonts w:eastAsia="Times New Roman"/>
        </w:rPr>
        <w:t>24</w:t>
      </w:r>
      <w:r w:rsidRPr="00147EBC">
        <w:rPr>
          <w:rFonts w:eastAsia="Times New Roman"/>
        </w:rPr>
        <w:t xml:space="preserve">ADA-11) </w:t>
      </w:r>
    </w:p>
    <w:p w14:paraId="7AC0C3FF" w14:textId="77777777" w:rsidR="00ED2FCB" w:rsidRPr="0014741E" w:rsidRDefault="00ED2FCB" w:rsidP="00ED2FCB">
      <w:pPr>
        <w:rPr>
          <w:rFonts w:eastAsia="Cambria"/>
          <w:u w:val="single"/>
        </w:rPr>
      </w:pPr>
      <w:r w:rsidRPr="004B030C">
        <w:rPr>
          <w:rFonts w:eastAsia="Cambria"/>
          <w:sz w:val="12"/>
        </w:rPr>
        <w:t xml:space="preserve">KUALA LUMPUR and BERLIN, Feb 12 2019 (IPS) - Economic recovery efforts since the 2008-2009 global financial crisis have mainly depended on unconventional monetary policies. </w:t>
      </w:r>
      <w:r w:rsidRPr="00CD7D21">
        <w:rPr>
          <w:rFonts w:eastAsia="Cambria"/>
          <w:u w:val="single"/>
        </w:rPr>
        <w:t xml:space="preserve">As fears rise of </w:t>
      </w:r>
      <w:r w:rsidRPr="0097794F">
        <w:rPr>
          <w:rFonts w:eastAsia="Cambria"/>
          <w:u w:val="single"/>
        </w:rPr>
        <w:t>yet</w:t>
      </w:r>
      <w:r w:rsidRPr="009B2FEC">
        <w:rPr>
          <w:rFonts w:eastAsia="Cambria"/>
          <w:u w:val="single"/>
        </w:rPr>
        <w:t xml:space="preserve"> </w:t>
      </w:r>
      <w:r w:rsidRPr="00CD7D21">
        <w:rPr>
          <w:rFonts w:eastAsia="Cambria"/>
          <w:u w:val="single"/>
        </w:rPr>
        <w:t xml:space="preserve">another </w:t>
      </w:r>
      <w:r w:rsidRPr="0014741E">
        <w:rPr>
          <w:rFonts w:eastAsia="Cambria"/>
          <w:b/>
          <w:bCs/>
          <w:u w:val="single"/>
        </w:rPr>
        <w:t xml:space="preserve">international </w:t>
      </w:r>
      <w:r w:rsidRPr="00CB5C3A">
        <w:rPr>
          <w:rFonts w:eastAsia="Cambria"/>
          <w:b/>
          <w:bCs/>
          <w:highlight w:val="cyan"/>
          <w:u w:val="single"/>
        </w:rPr>
        <w:t>financial crisis</w:t>
      </w:r>
      <w:r w:rsidRPr="009B2FEC">
        <w:rPr>
          <w:rFonts w:eastAsia="Cambria"/>
          <w:u w:val="single"/>
        </w:rPr>
        <w:t xml:space="preserve">, </w:t>
      </w:r>
      <w:r w:rsidRPr="00633CC5">
        <w:rPr>
          <w:rFonts w:eastAsia="Cambria"/>
          <w:u w:val="single"/>
        </w:rPr>
        <w:t xml:space="preserve">there are </w:t>
      </w:r>
      <w:r w:rsidRPr="00633CC5">
        <w:rPr>
          <w:rFonts w:eastAsia="Cambria"/>
          <w:b/>
          <w:bCs/>
          <w:u w:val="single"/>
        </w:rPr>
        <w:t>growing concerns</w:t>
      </w:r>
      <w:r w:rsidRPr="00633CC5">
        <w:rPr>
          <w:rFonts w:eastAsia="Cambria"/>
          <w:u w:val="single"/>
        </w:rPr>
        <w:t xml:space="preserve"> about the </w:t>
      </w:r>
      <w:r w:rsidRPr="00CB5C3A">
        <w:rPr>
          <w:rFonts w:eastAsia="Cambria"/>
          <w:highlight w:val="cyan"/>
          <w:u w:val="single"/>
        </w:rPr>
        <w:t>increase</w:t>
      </w:r>
      <w:r w:rsidRPr="00633CC5">
        <w:rPr>
          <w:rFonts w:eastAsia="Cambria"/>
          <w:u w:val="single"/>
        </w:rPr>
        <w:t xml:space="preserve">d </w:t>
      </w:r>
      <w:r w:rsidRPr="00CB5C3A">
        <w:rPr>
          <w:rFonts w:eastAsia="Cambria"/>
          <w:highlight w:val="cyan"/>
          <w:u w:val="single"/>
        </w:rPr>
        <w:t xml:space="preserve">possibility of </w:t>
      </w:r>
      <w:r w:rsidRPr="00CB5C3A">
        <w:rPr>
          <w:rFonts w:eastAsia="Cambria"/>
          <w:b/>
          <w:bCs/>
          <w:highlight w:val="cyan"/>
          <w:u w:val="single"/>
        </w:rPr>
        <w:t>large-scale military conflict.</w:t>
      </w:r>
      <w:r>
        <w:rPr>
          <w:rFonts w:eastAsia="Cambria"/>
          <w:b/>
          <w:bCs/>
          <w:u w:val="single"/>
        </w:rPr>
        <w:t xml:space="preserve"> </w:t>
      </w:r>
      <w:r w:rsidRPr="004B030C">
        <w:rPr>
          <w:rFonts w:eastAsia="Cambria"/>
          <w:sz w:val="12"/>
        </w:rPr>
        <w:t xml:space="preserve">More worryingly, </w:t>
      </w:r>
      <w:r w:rsidRPr="009B2FEC">
        <w:rPr>
          <w:rFonts w:eastAsia="Cambria"/>
          <w:u w:val="single"/>
        </w:rPr>
        <w:t xml:space="preserve">in the </w:t>
      </w:r>
      <w:r w:rsidRPr="00CB5C3A">
        <w:rPr>
          <w:rFonts w:eastAsia="Cambria"/>
          <w:highlight w:val="cyan"/>
          <w:u w:val="single"/>
        </w:rPr>
        <w:t>current</w:t>
      </w:r>
      <w:r w:rsidRPr="009B2FEC">
        <w:rPr>
          <w:rFonts w:eastAsia="Cambria"/>
          <w:u w:val="single"/>
        </w:rPr>
        <w:t xml:space="preserve"> </w:t>
      </w:r>
      <w:r w:rsidRPr="00CB5C3A">
        <w:rPr>
          <w:rFonts w:eastAsia="Cambria"/>
          <w:highlight w:val="cyan"/>
          <w:u w:val="single"/>
        </w:rPr>
        <w:t xml:space="preserve">political landscape, </w:t>
      </w:r>
      <w:r w:rsidRPr="00633CC5">
        <w:rPr>
          <w:rFonts w:eastAsia="Cambria"/>
          <w:b/>
          <w:bCs/>
          <w:u w:val="single"/>
        </w:rPr>
        <w:t>prolonged economic crisis</w:t>
      </w:r>
      <w:r w:rsidRPr="00633CC5">
        <w:rPr>
          <w:rFonts w:eastAsia="Cambria"/>
          <w:u w:val="single"/>
        </w:rPr>
        <w:t xml:space="preserve">, </w:t>
      </w:r>
      <w:r w:rsidRPr="00CB5C3A">
        <w:rPr>
          <w:rFonts w:eastAsia="Cambria"/>
          <w:highlight w:val="cyan"/>
          <w:u w:val="single"/>
        </w:rPr>
        <w:t xml:space="preserve">combined with rising economic inequality, </w:t>
      </w:r>
      <w:r w:rsidRPr="00633CC5">
        <w:rPr>
          <w:rFonts w:eastAsia="Cambria"/>
          <w:u w:val="single"/>
        </w:rPr>
        <w:t>chauvinistic ethno-populism as well as aggressive jingoist rhetoric</w:t>
      </w:r>
      <w:r w:rsidRPr="004B030C">
        <w:rPr>
          <w:rFonts w:eastAsia="Cambria"/>
          <w:sz w:val="12"/>
        </w:rPr>
        <w:t xml:space="preserve">, including threats, </w:t>
      </w:r>
      <w:r w:rsidRPr="0014741E">
        <w:rPr>
          <w:rFonts w:eastAsia="Cambria"/>
          <w:u w:val="single"/>
        </w:rPr>
        <w:t xml:space="preserve">could </w:t>
      </w:r>
      <w:r w:rsidRPr="00CB5C3A">
        <w:rPr>
          <w:rFonts w:eastAsia="Cambria"/>
          <w:b/>
          <w:bCs/>
          <w:highlight w:val="cyan"/>
          <w:u w:val="single"/>
        </w:rPr>
        <w:t>easily spin out of control</w:t>
      </w:r>
      <w:r w:rsidRPr="00CB5C3A">
        <w:rPr>
          <w:rFonts w:eastAsia="Cambria"/>
          <w:highlight w:val="cyan"/>
          <w:u w:val="single"/>
        </w:rPr>
        <w:t xml:space="preserve"> </w:t>
      </w:r>
      <w:r w:rsidRPr="009B2FEC">
        <w:rPr>
          <w:rFonts w:eastAsia="Cambria"/>
          <w:u w:val="single"/>
        </w:rPr>
        <w:t xml:space="preserve">and ‘morph’ </w:t>
      </w:r>
      <w:r w:rsidRPr="00CB5C3A">
        <w:rPr>
          <w:rFonts w:eastAsia="Cambria"/>
          <w:highlight w:val="cyan"/>
          <w:u w:val="single"/>
        </w:rPr>
        <w:t xml:space="preserve">into </w:t>
      </w:r>
      <w:r w:rsidRPr="00CB5C3A">
        <w:rPr>
          <w:rFonts w:eastAsia="Cambria"/>
          <w:b/>
          <w:bCs/>
          <w:highlight w:val="cyan"/>
          <w:u w:val="single"/>
        </w:rPr>
        <w:t>military conflict</w:t>
      </w:r>
      <w:r w:rsidRPr="00CB5C3A">
        <w:rPr>
          <w:rFonts w:eastAsia="Cambria"/>
          <w:highlight w:val="cyan"/>
          <w:u w:val="single"/>
        </w:rPr>
        <w:t xml:space="preserve">, and </w:t>
      </w:r>
      <w:r w:rsidRPr="009B2FEC">
        <w:rPr>
          <w:rFonts w:eastAsia="Cambria"/>
          <w:u w:val="single"/>
        </w:rPr>
        <w:t>worse</w:t>
      </w:r>
      <w:r w:rsidRPr="00CB5C3A">
        <w:rPr>
          <w:rFonts w:eastAsia="Cambria"/>
          <w:highlight w:val="cyan"/>
          <w:u w:val="single"/>
        </w:rPr>
        <w:t xml:space="preserve">, </w:t>
      </w:r>
      <w:r w:rsidRPr="00CB5C3A">
        <w:rPr>
          <w:rFonts w:eastAsia="Cambria"/>
          <w:b/>
          <w:bCs/>
          <w:highlight w:val="cyan"/>
          <w:u w:val="single"/>
        </w:rPr>
        <w:t>world war</w:t>
      </w:r>
      <w:r w:rsidRPr="00CB5C3A">
        <w:rPr>
          <w:rFonts w:eastAsia="Cambria"/>
          <w:highlight w:val="cyan"/>
          <w:u w:val="single"/>
        </w:rPr>
        <w:t xml:space="preserve">. </w:t>
      </w:r>
      <w:r w:rsidRPr="004B030C">
        <w:rPr>
          <w:rFonts w:eastAsia="Cambria"/>
          <w:sz w:val="12"/>
          <w:szCs w:val="16"/>
        </w:rPr>
        <w:t xml:space="preserve">Crisis responses limited </w:t>
      </w:r>
      <w:r w:rsidRPr="00CB5C3A">
        <w:rPr>
          <w:rFonts w:eastAsia="Cambria"/>
          <w:highlight w:val="cyan"/>
          <w:u w:val="single"/>
        </w:rPr>
        <w:t>The 2008-2009 global financial crisis almost ‘</w:t>
      </w:r>
      <w:r w:rsidRPr="00CB5C3A">
        <w:rPr>
          <w:rFonts w:eastAsia="Cambria"/>
          <w:b/>
          <w:bCs/>
          <w:highlight w:val="cyan"/>
          <w:u w:val="single"/>
        </w:rPr>
        <w:t>bankrupted’ governments</w:t>
      </w:r>
      <w:r w:rsidRPr="00CB5C3A">
        <w:rPr>
          <w:rFonts w:eastAsia="Cambria"/>
          <w:highlight w:val="cyan"/>
          <w:u w:val="single"/>
        </w:rPr>
        <w:t xml:space="preserve"> and caused </w:t>
      </w:r>
      <w:r w:rsidRPr="00CB5C3A">
        <w:rPr>
          <w:rFonts w:eastAsia="Cambria"/>
          <w:b/>
          <w:bCs/>
          <w:highlight w:val="cyan"/>
          <w:u w:val="single"/>
        </w:rPr>
        <w:t>systemic collapse</w:t>
      </w:r>
      <w:r w:rsidRPr="00CB5C3A">
        <w:rPr>
          <w:rFonts w:eastAsia="Cambria"/>
          <w:highlight w:val="cyan"/>
          <w:u w:val="single"/>
        </w:rPr>
        <w:t xml:space="preserve">. Policymakers managed to pull the world economy </w:t>
      </w:r>
      <w:r w:rsidRPr="00CB5C3A">
        <w:rPr>
          <w:rFonts w:eastAsia="Cambria"/>
          <w:b/>
          <w:bCs/>
          <w:highlight w:val="cyan"/>
          <w:u w:val="single"/>
        </w:rPr>
        <w:t>from the brink</w:t>
      </w:r>
      <w:r w:rsidRPr="00CB5C3A">
        <w:rPr>
          <w:rFonts w:eastAsia="Cambria"/>
          <w:highlight w:val="cyan"/>
          <w:u w:val="single"/>
        </w:rPr>
        <w:t>, but</w:t>
      </w:r>
      <w:r w:rsidRPr="00633CC5">
        <w:rPr>
          <w:rFonts w:eastAsia="Cambria"/>
          <w:u w:val="single"/>
        </w:rPr>
        <w:t xml:space="preserve"> soon switched</w:t>
      </w:r>
      <w:r w:rsidRPr="00147EBC">
        <w:rPr>
          <w:rFonts w:eastAsia="Cambria"/>
          <w:u w:val="single"/>
        </w:rPr>
        <w:t xml:space="preserve"> </w:t>
      </w:r>
      <w:r w:rsidRPr="004B030C">
        <w:rPr>
          <w:rFonts w:eastAsia="Cambria"/>
          <w:sz w:val="12"/>
        </w:rPr>
        <w:t xml:space="preserve">from counter-cyclical fiscal efforts </w:t>
      </w:r>
      <w:r w:rsidRPr="00633CC5">
        <w:rPr>
          <w:rFonts w:eastAsia="Cambria"/>
          <w:u w:val="single"/>
        </w:rPr>
        <w:t xml:space="preserve">to </w:t>
      </w:r>
      <w:r w:rsidRPr="00633CC5">
        <w:rPr>
          <w:rFonts w:eastAsia="Cambria"/>
          <w:b/>
          <w:bCs/>
          <w:u w:val="single"/>
        </w:rPr>
        <w:t>unconventional monetary measures</w:t>
      </w:r>
      <w:r w:rsidRPr="00633CC5">
        <w:rPr>
          <w:rFonts w:eastAsia="Cambria"/>
          <w:u w:val="single"/>
        </w:rPr>
        <w:t>, primarily ‘quantitative easing’ and very low, if not negative real interest rates.</w:t>
      </w:r>
      <w:r>
        <w:rPr>
          <w:rFonts w:eastAsia="Cambria"/>
          <w:u w:val="single"/>
        </w:rPr>
        <w:t xml:space="preserve"> </w:t>
      </w:r>
      <w:r w:rsidRPr="004B030C">
        <w:rPr>
          <w:rFonts w:eastAsia="Cambria"/>
          <w:sz w:val="12"/>
        </w:rPr>
        <w:t xml:space="preserve">But while these monetary interventions averted realization of the worst fears at the time by turning the US economy around, </w:t>
      </w:r>
      <w:r w:rsidRPr="00633CC5">
        <w:rPr>
          <w:rFonts w:eastAsia="Cambria"/>
          <w:u w:val="single"/>
        </w:rPr>
        <w:t xml:space="preserve">they </w:t>
      </w:r>
      <w:r w:rsidRPr="00CB5C3A">
        <w:rPr>
          <w:rFonts w:eastAsia="Cambria"/>
          <w:highlight w:val="cyan"/>
          <w:u w:val="single"/>
        </w:rPr>
        <w:t xml:space="preserve">did little to address </w:t>
      </w:r>
      <w:r w:rsidRPr="00CB5C3A">
        <w:rPr>
          <w:rFonts w:eastAsia="Cambria"/>
          <w:b/>
          <w:bCs/>
          <w:highlight w:val="cyan"/>
          <w:u w:val="single"/>
        </w:rPr>
        <w:t>underlying economic weaknesses</w:t>
      </w:r>
      <w:r w:rsidRPr="00CB5C3A">
        <w:rPr>
          <w:rFonts w:eastAsia="Cambria"/>
          <w:sz w:val="12"/>
          <w:highlight w:val="cyan"/>
        </w:rPr>
        <w:t xml:space="preserve">, </w:t>
      </w:r>
      <w:r w:rsidRPr="004B030C">
        <w:rPr>
          <w:rFonts w:eastAsia="Cambria"/>
          <w:sz w:val="12"/>
        </w:rPr>
        <w:t xml:space="preserve">largely due to the ascendance of finance in recent decades at the expense of the real economy. Since then, despite promising to do so, policymakers have not seriously pursued, let alone achieved, such needed reforms. Instead, ostensible structural reformers have taken advantage of the crisis to pursue largely irrelevant efforts to further ‘casualize’ labour markets. This </w:t>
      </w:r>
      <w:r w:rsidRPr="00633CC5">
        <w:rPr>
          <w:rFonts w:eastAsia="Cambria"/>
          <w:b/>
          <w:bCs/>
          <w:u w:val="single"/>
        </w:rPr>
        <w:t>lack of structural reform</w:t>
      </w:r>
      <w:r w:rsidRPr="00633CC5">
        <w:rPr>
          <w:rFonts w:eastAsia="Cambria"/>
          <w:u w:val="single"/>
        </w:rPr>
        <w:t xml:space="preserve"> has meant that the </w:t>
      </w:r>
      <w:r w:rsidRPr="00633CC5">
        <w:rPr>
          <w:rFonts w:eastAsia="Cambria"/>
          <w:b/>
          <w:bCs/>
          <w:u w:val="single"/>
        </w:rPr>
        <w:t>unprecedented liquidity</w:t>
      </w:r>
      <w:r w:rsidRPr="00633CC5">
        <w:rPr>
          <w:rFonts w:eastAsia="Cambria"/>
          <w:u w:val="single"/>
        </w:rPr>
        <w:t xml:space="preserve"> central banks </w:t>
      </w:r>
      <w:r w:rsidRPr="00633CC5">
        <w:rPr>
          <w:rFonts w:eastAsia="Cambria"/>
          <w:b/>
          <w:bCs/>
          <w:u w:val="single"/>
        </w:rPr>
        <w:t>injected into economies</w:t>
      </w:r>
      <w:r w:rsidRPr="00633CC5">
        <w:rPr>
          <w:rFonts w:eastAsia="Cambria"/>
          <w:u w:val="single"/>
        </w:rPr>
        <w:t xml:space="preserve"> has not been well allocated to </w:t>
      </w:r>
      <w:r w:rsidRPr="00633CC5">
        <w:rPr>
          <w:rFonts w:eastAsia="Cambria"/>
          <w:b/>
          <w:bCs/>
          <w:u w:val="single"/>
        </w:rPr>
        <w:t>stimulate resurgence of the real economy</w:t>
      </w:r>
      <w:r w:rsidRPr="00147EBC">
        <w:rPr>
          <w:rFonts w:eastAsia="Cambria"/>
          <w:u w:val="single"/>
        </w:rPr>
        <w:t>.</w:t>
      </w:r>
      <w:r>
        <w:rPr>
          <w:rFonts w:eastAsia="Cambria"/>
          <w:u w:val="single"/>
        </w:rPr>
        <w:t xml:space="preserve"> </w:t>
      </w:r>
      <w:r w:rsidRPr="004B030C">
        <w:rPr>
          <w:rFonts w:eastAsia="Cambria"/>
          <w:sz w:val="12"/>
          <w:szCs w:val="16"/>
        </w:rPr>
        <w:t xml:space="preserve">From bust to bubble Instead, easy credit raised asset prices to levels even higher than those prevailing before 2008. US house prices are now 8% more than at the peak of the property bubble in 2006, while its price-to-earnings ratio in late 2018 was even higher than in 2008 and in 1929, when the Wall Street Crash precipitated the Great Depression. </w:t>
      </w:r>
      <w:r w:rsidRPr="00CB5C3A">
        <w:rPr>
          <w:rFonts w:eastAsia="Cambria"/>
          <w:highlight w:val="cyan"/>
          <w:u w:val="single"/>
        </w:rPr>
        <w:t>As</w:t>
      </w:r>
      <w:r w:rsidRPr="00766441">
        <w:rPr>
          <w:rFonts w:eastAsia="Cambria"/>
          <w:u w:val="single"/>
        </w:rPr>
        <w:t xml:space="preserve"> </w:t>
      </w:r>
      <w:r w:rsidRPr="00CB5C3A">
        <w:rPr>
          <w:rFonts w:eastAsia="Cambria"/>
          <w:highlight w:val="cyan"/>
          <w:u w:val="single"/>
        </w:rPr>
        <w:t xml:space="preserve">monetary tightening checks asset price bubbles, </w:t>
      </w:r>
      <w:r w:rsidRPr="00CB5C3A">
        <w:rPr>
          <w:rFonts w:eastAsia="Cambria"/>
          <w:b/>
          <w:bCs/>
          <w:highlight w:val="cyan"/>
          <w:u w:val="single"/>
        </w:rPr>
        <w:t>another economic crisis</w:t>
      </w:r>
      <w:r w:rsidRPr="00CB5C3A">
        <w:rPr>
          <w:rFonts w:eastAsia="Cambria"/>
          <w:sz w:val="12"/>
          <w:highlight w:val="cyan"/>
        </w:rPr>
        <w:t xml:space="preserve"> </w:t>
      </w:r>
      <w:r w:rsidRPr="004B030C">
        <w:rPr>
          <w:rFonts w:eastAsia="Cambria"/>
          <w:sz w:val="12"/>
        </w:rPr>
        <w:t xml:space="preserve">— possibly </w:t>
      </w:r>
      <w:r w:rsidRPr="00CB5C3A">
        <w:rPr>
          <w:rFonts w:eastAsia="Cambria"/>
          <w:b/>
          <w:bCs/>
          <w:highlight w:val="cyan"/>
          <w:u w:val="single"/>
        </w:rPr>
        <w:t>more severe</w:t>
      </w:r>
      <w:r w:rsidRPr="00CB5C3A">
        <w:rPr>
          <w:rFonts w:eastAsia="Cambria"/>
          <w:highlight w:val="cyan"/>
          <w:u w:val="single"/>
        </w:rPr>
        <w:t xml:space="preserve"> than the last, </w:t>
      </w:r>
      <w:r w:rsidRPr="00633CC5">
        <w:rPr>
          <w:rFonts w:eastAsia="Cambria"/>
          <w:u w:val="single"/>
        </w:rPr>
        <w:t xml:space="preserve">as the economy has become </w:t>
      </w:r>
      <w:r w:rsidRPr="00633CC5">
        <w:rPr>
          <w:rFonts w:eastAsia="Cambria"/>
          <w:b/>
          <w:bCs/>
          <w:u w:val="single"/>
        </w:rPr>
        <w:t>less responsive</w:t>
      </w:r>
      <w:r w:rsidRPr="00633CC5">
        <w:rPr>
          <w:rFonts w:eastAsia="Cambria"/>
          <w:u w:val="single"/>
        </w:rPr>
        <w:t xml:space="preserve"> to </w:t>
      </w:r>
      <w:r w:rsidRPr="009B2FEC">
        <w:rPr>
          <w:rFonts w:eastAsia="Cambria"/>
          <w:u w:val="single"/>
        </w:rPr>
        <w:t xml:space="preserve">such blunt </w:t>
      </w:r>
      <w:r w:rsidRPr="00633CC5">
        <w:rPr>
          <w:rFonts w:eastAsia="Cambria"/>
          <w:b/>
          <w:bCs/>
          <w:u w:val="single"/>
        </w:rPr>
        <w:t>monetary interventions</w:t>
      </w:r>
      <w:r w:rsidRPr="004B030C">
        <w:rPr>
          <w:rFonts w:eastAsia="Cambria"/>
          <w:sz w:val="12"/>
        </w:rPr>
        <w:t xml:space="preserve"> — </w:t>
      </w:r>
      <w:r w:rsidRPr="00CB5C3A">
        <w:rPr>
          <w:rFonts w:eastAsia="Cambria"/>
          <w:highlight w:val="cyan"/>
          <w:u w:val="single"/>
        </w:rPr>
        <w:t>is</w:t>
      </w:r>
      <w:r w:rsidRPr="00633CC5">
        <w:rPr>
          <w:rFonts w:eastAsia="Cambria"/>
          <w:u w:val="single"/>
        </w:rPr>
        <w:t xml:space="preserve"> </w:t>
      </w:r>
      <w:r w:rsidRPr="00633CC5">
        <w:rPr>
          <w:rFonts w:eastAsia="Cambria"/>
          <w:b/>
          <w:bCs/>
          <w:u w:val="single"/>
        </w:rPr>
        <w:t xml:space="preserve">considered </w:t>
      </w:r>
      <w:r w:rsidRPr="00CB5C3A">
        <w:rPr>
          <w:rFonts w:eastAsia="Cambria"/>
          <w:b/>
          <w:bCs/>
          <w:highlight w:val="cyan"/>
          <w:u w:val="single"/>
        </w:rPr>
        <w:t>likely</w:t>
      </w:r>
      <w:r w:rsidRPr="00CB5C3A">
        <w:rPr>
          <w:rFonts w:eastAsia="Cambria"/>
          <w:highlight w:val="cyan"/>
          <w:u w:val="single"/>
        </w:rPr>
        <w:t xml:space="preserve">. A decade of </w:t>
      </w:r>
      <w:r w:rsidRPr="009B2FEC">
        <w:rPr>
          <w:rFonts w:eastAsia="Cambria"/>
          <w:u w:val="single"/>
        </w:rPr>
        <w:t>such</w:t>
      </w:r>
      <w:r w:rsidRPr="00CB5C3A">
        <w:rPr>
          <w:rFonts w:eastAsia="Cambria"/>
          <w:highlight w:val="cyan"/>
          <w:u w:val="single"/>
        </w:rPr>
        <w:t xml:space="preserve"> unconventional monetary policies</w:t>
      </w:r>
      <w:r w:rsidRPr="00CB5C3A">
        <w:rPr>
          <w:rFonts w:eastAsia="Cambria"/>
          <w:sz w:val="12"/>
          <w:highlight w:val="cyan"/>
        </w:rPr>
        <w:t xml:space="preserve">, </w:t>
      </w:r>
      <w:r w:rsidRPr="004B030C">
        <w:rPr>
          <w:rFonts w:eastAsia="Cambria"/>
          <w:sz w:val="12"/>
        </w:rPr>
        <w:t>with very low interest rates</w:t>
      </w:r>
      <w:r w:rsidRPr="00CB5C3A">
        <w:rPr>
          <w:rFonts w:eastAsia="Cambria"/>
          <w:sz w:val="12"/>
          <w:highlight w:val="cyan"/>
        </w:rPr>
        <w:t xml:space="preserve">, </w:t>
      </w:r>
      <w:r w:rsidRPr="00CB5C3A">
        <w:rPr>
          <w:rFonts w:eastAsia="Cambria"/>
          <w:highlight w:val="cyan"/>
          <w:u w:val="single"/>
        </w:rPr>
        <w:t xml:space="preserve">has </w:t>
      </w:r>
      <w:r w:rsidRPr="00CB5C3A">
        <w:rPr>
          <w:rFonts w:eastAsia="Cambria"/>
          <w:b/>
          <w:bCs/>
          <w:highlight w:val="cyan"/>
          <w:u w:val="single"/>
        </w:rPr>
        <w:t xml:space="preserve">greatly depleted their ability to revive </w:t>
      </w:r>
      <w:r w:rsidRPr="009B2FEC">
        <w:rPr>
          <w:rFonts w:eastAsia="Cambria"/>
          <w:b/>
          <w:bCs/>
          <w:u w:val="single"/>
        </w:rPr>
        <w:t xml:space="preserve">the </w:t>
      </w:r>
      <w:r w:rsidRPr="00CB5C3A">
        <w:rPr>
          <w:rFonts w:eastAsia="Cambria"/>
          <w:b/>
          <w:bCs/>
          <w:highlight w:val="cyan"/>
          <w:u w:val="single"/>
        </w:rPr>
        <w:t>economy</w:t>
      </w:r>
      <w:r w:rsidRPr="00CB5C3A">
        <w:rPr>
          <w:rFonts w:eastAsia="Cambria"/>
          <w:highlight w:val="cyan"/>
          <w:u w:val="single"/>
        </w:rPr>
        <w:t>.</w:t>
      </w:r>
      <w:bookmarkEnd w:id="0"/>
    </w:p>
    <w:p w14:paraId="2C86E858" w14:textId="77777777" w:rsidR="00ED2FCB" w:rsidRDefault="00ED2FCB" w:rsidP="00ED2FCB"/>
    <w:p w14:paraId="6A975252" w14:textId="121F673E" w:rsidR="00ED2FCB" w:rsidRDefault="00ED2FCB" w:rsidP="00ED2FCB">
      <w:pPr>
        <w:pStyle w:val="Heading2"/>
      </w:pPr>
      <w:r>
        <w:t>OFF – K</w:t>
      </w:r>
    </w:p>
    <w:p w14:paraId="4B8302A5" w14:textId="77777777" w:rsidR="00ED2FCB" w:rsidRPr="00883FC9" w:rsidRDefault="00ED2FCB" w:rsidP="00ED2FCB">
      <w:pPr>
        <w:pStyle w:val="Heading4"/>
        <w:spacing w:line="276" w:lineRule="auto"/>
        <w:rPr>
          <w:rFonts w:cs="Arial"/>
        </w:rPr>
      </w:pPr>
      <w:bookmarkStart w:id="2" w:name="_Hlk213945114"/>
      <w:r w:rsidRPr="00883FC9">
        <w:rPr>
          <w:rFonts w:cs="Arial"/>
        </w:rPr>
        <w:t>Global capitalism is unsustainable – absent change it causes extinction and turns case</w:t>
      </w:r>
    </w:p>
    <w:p w14:paraId="7C0944C9" w14:textId="77777777" w:rsidR="00ED2FCB" w:rsidRPr="00883FC9" w:rsidRDefault="00ED2FCB" w:rsidP="00ED2FCB">
      <w:pPr>
        <w:spacing w:line="276" w:lineRule="auto"/>
      </w:pPr>
      <w:r w:rsidRPr="00883FC9">
        <w:rPr>
          <w:rStyle w:val="Style13ptBold"/>
        </w:rPr>
        <w:t>Robinson 18</w:t>
      </w:r>
      <w:r w:rsidRPr="00883FC9">
        <w:t xml:space="preserve"> (William I. Robinson is professor of sociology, global studies and Latin American studies at the University of California at Santa Barbara. “Accumulation Crisis and Global Police State” </w:t>
      </w:r>
      <w:hyperlink r:id="rId10" w:history="1">
        <w:r w:rsidRPr="00883FC9">
          <w:rPr>
            <w:rStyle w:val="Hyperlink"/>
          </w:rPr>
          <w:t>http://journals.sagepub.com/doi/pdf/10.1177/0896920518757054//TU-SG</w:t>
        </w:r>
      </w:hyperlink>
      <w:r w:rsidRPr="00883FC9">
        <w:t>)</w:t>
      </w:r>
    </w:p>
    <w:p w14:paraId="0AA0D2DA" w14:textId="77777777" w:rsidR="00ED2FCB" w:rsidRDefault="00ED2FCB" w:rsidP="00ED2FCB">
      <w:pPr>
        <w:spacing w:line="276" w:lineRule="auto"/>
        <w:rPr>
          <w:sz w:val="12"/>
        </w:rPr>
      </w:pPr>
      <w:r w:rsidRPr="00883FC9">
        <w:rPr>
          <w:sz w:val="12"/>
        </w:rPr>
        <w:t xml:space="preserve">Half a century later it is time to update our understanding of the </w:t>
      </w:r>
      <w:r w:rsidRPr="00883FC9">
        <w:rPr>
          <w:rStyle w:val="StyleUnderline"/>
        </w:rPr>
        <w:t>relationship between militarization and capitalism</w:t>
      </w:r>
      <w:r w:rsidRPr="00883FC9">
        <w:rPr>
          <w:sz w:val="12"/>
        </w:rPr>
        <w:t xml:space="preserve">. If military Keynesianism referred to the purchase by the state of weapons systems and military equipment from defense subcontractors as a subsidy to private capital, </w:t>
      </w:r>
      <w:r w:rsidRPr="00883FC9">
        <w:rPr>
          <w:rStyle w:val="StyleUnderline"/>
        </w:rPr>
        <w:t>there has been in recent years</w:t>
      </w:r>
      <w:r w:rsidRPr="00883FC9">
        <w:rPr>
          <w:sz w:val="12"/>
        </w:rPr>
        <w:t xml:space="preserve">, and especially </w:t>
      </w:r>
      <w:r w:rsidRPr="00883FC9">
        <w:rPr>
          <w:rStyle w:val="StyleUnderline"/>
        </w:rPr>
        <w:t>since</w:t>
      </w:r>
      <w:r w:rsidRPr="00883FC9">
        <w:rPr>
          <w:sz w:val="12"/>
        </w:rPr>
        <w:t xml:space="preserve"> the events of </w:t>
      </w:r>
      <w:r w:rsidRPr="00883FC9">
        <w:rPr>
          <w:rStyle w:val="StyleUnderline"/>
        </w:rPr>
        <w:t>September 11</w:t>
      </w:r>
      <w:r w:rsidRPr="00883FC9">
        <w:rPr>
          <w:sz w:val="12"/>
        </w:rPr>
        <w:t xml:space="preserve">, 2001, </w:t>
      </w:r>
      <w:r w:rsidRPr="00883FC9">
        <w:rPr>
          <w:rStyle w:val="StyleUnderline"/>
        </w:rPr>
        <w:t>a</w:t>
      </w:r>
      <w:r w:rsidRPr="00883FC9">
        <w:rPr>
          <w:sz w:val="12"/>
        </w:rPr>
        <w:t xml:space="preserve"> much </w:t>
      </w:r>
      <w:r w:rsidRPr="00883FC9">
        <w:rPr>
          <w:rStyle w:val="StyleUnderline"/>
        </w:rPr>
        <w:t>more sweeping militarization of the global economy and society</w:t>
      </w:r>
      <w:r w:rsidRPr="00883FC9">
        <w:rPr>
          <w:sz w:val="12"/>
        </w:rPr>
        <w:t xml:space="preserve">. I suggest here that the concept of global police state captures the new historical moment. Such </w:t>
      </w:r>
      <w:r w:rsidRPr="00A57D3A">
        <w:rPr>
          <w:rStyle w:val="Emphasis"/>
          <w:highlight w:val="cyan"/>
        </w:rPr>
        <w:t>a</w:t>
      </w:r>
      <w:r w:rsidRPr="00883FC9">
        <w:rPr>
          <w:rStyle w:val="Emphasis"/>
        </w:rPr>
        <w:t xml:space="preserve"> global </w:t>
      </w:r>
      <w:r w:rsidRPr="00A57D3A">
        <w:rPr>
          <w:rStyle w:val="Emphasis"/>
          <w:highlight w:val="cyan"/>
        </w:rPr>
        <w:t xml:space="preserve">police state </w:t>
      </w:r>
      <w:r w:rsidRPr="00883FC9">
        <w:rPr>
          <w:rStyle w:val="Emphasis"/>
        </w:rPr>
        <w:t>is emerging as a response to the a crisis of world capitalism</w:t>
      </w:r>
      <w:r w:rsidRPr="00883FC9">
        <w:rPr>
          <w:sz w:val="12"/>
        </w:rPr>
        <w:t xml:space="preserve"> that is unprecedented, given its magnitude, its global reach, </w:t>
      </w:r>
      <w:r w:rsidRPr="00883FC9">
        <w:rPr>
          <w:rStyle w:val="Emphasis"/>
        </w:rPr>
        <w:t xml:space="preserve">the extent of </w:t>
      </w:r>
      <w:r w:rsidRPr="00A57D3A">
        <w:rPr>
          <w:rStyle w:val="Emphasis"/>
          <w:highlight w:val="cyan"/>
        </w:rPr>
        <w:t>ecological degradation</w:t>
      </w:r>
      <w:r w:rsidRPr="00883FC9">
        <w:rPr>
          <w:rStyle w:val="Emphasis"/>
        </w:rPr>
        <w:t xml:space="preserve"> and social deterioration</w:t>
      </w:r>
      <w:r w:rsidRPr="00883FC9">
        <w:rPr>
          <w:sz w:val="12"/>
        </w:rPr>
        <w:t xml:space="preserve">, and the sheer scale of the </w:t>
      </w:r>
      <w:r w:rsidRPr="00883FC9">
        <w:rPr>
          <w:rStyle w:val="StyleUnderline"/>
        </w:rPr>
        <w:t>means of violence that is now deployed around the world</w:t>
      </w:r>
      <w:r w:rsidRPr="00883FC9">
        <w:rPr>
          <w:sz w:val="12"/>
        </w:rPr>
        <w:t xml:space="preserve">. Global police state refers to three interrelated developments. First are the </w:t>
      </w:r>
      <w:r w:rsidRPr="00883FC9">
        <w:rPr>
          <w:rStyle w:val="StyleUnderline"/>
        </w:rPr>
        <w:t xml:space="preserve">ever more omnipresent systems of mass social control, repression, </w:t>
      </w:r>
      <w:r w:rsidRPr="00A57D3A">
        <w:rPr>
          <w:rStyle w:val="StyleUnderline"/>
          <w:highlight w:val="cyan"/>
        </w:rPr>
        <w:t>and warfare</w:t>
      </w:r>
      <w:r w:rsidRPr="00883FC9">
        <w:rPr>
          <w:rStyle w:val="StyleUnderline"/>
        </w:rPr>
        <w:t xml:space="preserve"> promoted by the ruling groups </w:t>
      </w:r>
      <w:r w:rsidRPr="00A57D3A">
        <w:rPr>
          <w:rStyle w:val="StyleUnderline"/>
          <w:highlight w:val="cyan"/>
        </w:rPr>
        <w:t>to contain the</w:t>
      </w:r>
      <w:r w:rsidRPr="00883FC9">
        <w:rPr>
          <w:rStyle w:val="StyleUnderline"/>
        </w:rPr>
        <w:t xml:space="preserve"> real and the potential </w:t>
      </w:r>
      <w:r w:rsidRPr="00A57D3A">
        <w:rPr>
          <w:rStyle w:val="StyleUnderline"/>
          <w:highlight w:val="cyan"/>
        </w:rPr>
        <w:t>rebellion of the</w:t>
      </w:r>
      <w:r w:rsidRPr="00883FC9">
        <w:rPr>
          <w:rStyle w:val="StyleUnderline"/>
        </w:rPr>
        <w:t xml:space="preserve"> global </w:t>
      </w:r>
      <w:r w:rsidRPr="00A57D3A">
        <w:rPr>
          <w:rStyle w:val="StyleUnderline"/>
          <w:highlight w:val="cyan"/>
        </w:rPr>
        <w:t>working class</w:t>
      </w:r>
      <w:r w:rsidRPr="00883FC9">
        <w:rPr>
          <w:sz w:val="12"/>
        </w:rPr>
        <w:t xml:space="preserve"> and surplus humanity. Second is how </w:t>
      </w:r>
      <w:r w:rsidRPr="00883FC9">
        <w:rPr>
          <w:rStyle w:val="StyleUnderline"/>
        </w:rPr>
        <w:t>the global economy is itself based more and more on the development and deployment of these systems of warfare, social control, and repression</w:t>
      </w:r>
      <w:r w:rsidRPr="00883FC9">
        <w:rPr>
          <w:sz w:val="12"/>
        </w:rPr>
        <w:t xml:space="preserve"> simply as a means of making profit and continuing to accumulate capital in the face of stagnation – what I term militarized accumulation, or accumulation by repression – and that now goes well beyond military Keynesianism. And third is the </w:t>
      </w:r>
      <w:r w:rsidRPr="00883FC9">
        <w:rPr>
          <w:rStyle w:val="StyleUnderline"/>
        </w:rPr>
        <w:t>increasing move towards political systems that can be characterized as 21st century fascism, or even in a broader sense, as totalitarian</w:t>
      </w:r>
      <w:r w:rsidRPr="00883FC9">
        <w:rPr>
          <w:sz w:val="12"/>
        </w:rPr>
        <w:t xml:space="preserve">. In referring to global police state I want to underscore how </w:t>
      </w:r>
      <w:r w:rsidRPr="00883FC9">
        <w:rPr>
          <w:rStyle w:val="Emphasis"/>
        </w:rPr>
        <w:t xml:space="preserve">there is </w:t>
      </w:r>
      <w:r w:rsidRPr="00A57D3A">
        <w:rPr>
          <w:rStyle w:val="Emphasis"/>
          <w:highlight w:val="cyan"/>
        </w:rPr>
        <w:t>a</w:t>
      </w:r>
      <w:r w:rsidRPr="00883FC9">
        <w:rPr>
          <w:rStyle w:val="Emphasis"/>
        </w:rPr>
        <w:t xml:space="preserve">n increasing </w:t>
      </w:r>
      <w:r w:rsidRPr="00A57D3A">
        <w:rPr>
          <w:rStyle w:val="Emphasis"/>
          <w:highlight w:val="cyan"/>
        </w:rPr>
        <w:t>convergence around</w:t>
      </w:r>
      <w:r w:rsidRPr="00883FC9">
        <w:rPr>
          <w:rStyle w:val="Emphasis"/>
        </w:rPr>
        <w:t xml:space="preserve"> global </w:t>
      </w:r>
      <w:r w:rsidRPr="00A57D3A">
        <w:rPr>
          <w:rStyle w:val="Emphasis"/>
          <w:highlight w:val="cyan"/>
        </w:rPr>
        <w:t>capitalism’s</w:t>
      </w:r>
      <w:r w:rsidRPr="00883FC9">
        <w:rPr>
          <w:rStyle w:val="Emphasis"/>
        </w:rPr>
        <w:t xml:space="preserve"> political </w:t>
      </w:r>
      <w:r w:rsidRPr="00A57D3A">
        <w:rPr>
          <w:rStyle w:val="Emphasis"/>
          <w:highlight w:val="cyan"/>
        </w:rPr>
        <w:t>need for social control and repression</w:t>
      </w:r>
      <w:r w:rsidRPr="00883FC9">
        <w:rPr>
          <w:rStyle w:val="Emphasis"/>
        </w:rPr>
        <w:t xml:space="preserve"> and its economic need </w:t>
      </w:r>
      <w:r w:rsidRPr="00A57D3A">
        <w:rPr>
          <w:rStyle w:val="Emphasis"/>
          <w:highlight w:val="cyan"/>
        </w:rPr>
        <w:t>to perpetuate accumulation</w:t>
      </w:r>
      <w:r w:rsidRPr="00883FC9">
        <w:rPr>
          <w:rStyle w:val="Emphasis"/>
        </w:rPr>
        <w:t xml:space="preserve"> in the face of overaccumulation and stagnation</w:t>
      </w:r>
      <w:r w:rsidRPr="00883FC9">
        <w:rPr>
          <w:sz w:val="12"/>
        </w:rPr>
        <w:t xml:space="preserve">. Transnational capital has subordinated virtually the entire world’s population to its logic and its domination. In this sense </w:t>
      </w:r>
      <w:r w:rsidRPr="00883FC9">
        <w:rPr>
          <w:rStyle w:val="StyleUnderline"/>
        </w:rPr>
        <w:t xml:space="preserve">the world’s people live under a dictatorship of the </w:t>
      </w:r>
      <w:r w:rsidRPr="00883FC9">
        <w:rPr>
          <w:sz w:val="12"/>
        </w:rPr>
        <w:t xml:space="preserve">transnational capitalist class, or </w:t>
      </w:r>
      <w:r w:rsidRPr="00883FC9">
        <w:rPr>
          <w:rStyle w:val="StyleUnderline"/>
        </w:rPr>
        <w:t>TCC</w:t>
      </w:r>
      <w:r w:rsidRPr="00883FC9">
        <w:rPr>
          <w:sz w:val="12"/>
        </w:rPr>
        <w:t xml:space="preserve">. The TCC as the hegemonic fraction of capital on a world scale is not an internally unified or politically united group. It is delineated structurally by its grounding in global as distinct from national markets and circuits of accumulation and to this extent shares a common class interest and outlook in advancing capitalist globalization (for further discussion see, e.g., Robinson, 2004). I mean here dictatorship in the literal (etymological) sense of the word, such that </w:t>
      </w:r>
      <w:r w:rsidRPr="00883FC9">
        <w:rPr>
          <w:rStyle w:val="StyleUnderline"/>
        </w:rPr>
        <w:t>transnational capital dictates the conditions under which billions of people carry out their lives in the global economy and society</w:t>
      </w:r>
      <w:r w:rsidRPr="00883FC9">
        <w:rPr>
          <w:sz w:val="12"/>
        </w:rPr>
        <w:t xml:space="preserve">. In this sense, it is a more encompassing, powerful, omnipresence and deadly dictatorship than any other in history. At the same time, however, I mean dictatorship in the more figurative sense that, absent a change of course, we are moving towards a political dictatorship of the TCC as it imposes and sustains its rule through a global police state played out differently in various parts of the world. This dictatorship is reactive. We are seeing a breakdown worldwide of global capitalist hegemony. If the global working class and oppressed peoples were simply passive there would be no need for such repression and control. Gramsci developed the concept of hegemony to refer to the attainment by ruling groups of stable forms of rule based on “consensual” domination. Gramsci’s notion of hegemony (see, e.g., Gramsci, 1957) posits distinct forms of domination, in brief: coercive domination and consensual domination. Hegemony involves the internalization on the part of the subordinate classes of the moral and cultural values, the codes of practical conduct, and the worldview of the dominant classes or groups – in sum, the internalization by the oppressed of the social logic of the system of domination itself. In distinction to an outright dictatorship or military regime, force and coercion in a hegemonic order are ever-present but may take a back seat to ideological control and other forms of cooptation. But now it is the revolt of the oppressed and exploited populations around the world that is leading to the breakdown of consensual means of domination, compelling the TCC to impose increasingly coercive and repressive forms of rule. The Crisis of Global Capitalism Each </w:t>
      </w:r>
      <w:r w:rsidRPr="00A57D3A">
        <w:rPr>
          <w:rStyle w:val="Emphasis"/>
          <w:sz w:val="28"/>
          <w:szCs w:val="28"/>
          <w:highlight w:val="cyan"/>
        </w:rPr>
        <w:t>major</w:t>
      </w:r>
      <w:r w:rsidRPr="00883FC9">
        <w:rPr>
          <w:rStyle w:val="Emphasis"/>
          <w:sz w:val="28"/>
          <w:szCs w:val="28"/>
        </w:rPr>
        <w:t xml:space="preserve"> episode of </w:t>
      </w:r>
      <w:r w:rsidRPr="00A57D3A">
        <w:rPr>
          <w:rStyle w:val="Emphasis"/>
          <w:sz w:val="28"/>
          <w:szCs w:val="28"/>
          <w:highlight w:val="cyan"/>
        </w:rPr>
        <w:t>crisis</w:t>
      </w:r>
      <w:r w:rsidRPr="00883FC9">
        <w:rPr>
          <w:rStyle w:val="Emphasis"/>
          <w:sz w:val="28"/>
          <w:szCs w:val="28"/>
        </w:rPr>
        <w:t xml:space="preserve"> in the world capitalist system has </w:t>
      </w:r>
      <w:r w:rsidRPr="00A57D3A">
        <w:rPr>
          <w:rStyle w:val="Emphasis"/>
          <w:sz w:val="28"/>
          <w:szCs w:val="28"/>
          <w:highlight w:val="cyan"/>
        </w:rPr>
        <w:t>presented the potential</w:t>
      </w:r>
      <w:r w:rsidRPr="00883FC9">
        <w:rPr>
          <w:rStyle w:val="Emphasis"/>
          <w:sz w:val="28"/>
          <w:szCs w:val="28"/>
        </w:rPr>
        <w:t xml:space="preserve"> </w:t>
      </w:r>
      <w:r w:rsidRPr="00A57D3A">
        <w:rPr>
          <w:rStyle w:val="Emphasis"/>
          <w:sz w:val="28"/>
          <w:szCs w:val="28"/>
          <w:highlight w:val="cyan"/>
        </w:rPr>
        <w:t>for</w:t>
      </w:r>
      <w:r w:rsidRPr="00883FC9">
        <w:rPr>
          <w:rStyle w:val="Emphasis"/>
          <w:sz w:val="28"/>
          <w:szCs w:val="28"/>
        </w:rPr>
        <w:t xml:space="preserve"> systemic </w:t>
      </w:r>
      <w:r w:rsidRPr="00A57D3A">
        <w:rPr>
          <w:rStyle w:val="Emphasis"/>
          <w:sz w:val="28"/>
          <w:szCs w:val="28"/>
          <w:highlight w:val="cyan"/>
        </w:rPr>
        <w:t>change</w:t>
      </w:r>
      <w:r w:rsidRPr="00883FC9">
        <w:rPr>
          <w:sz w:val="12"/>
        </w:rPr>
        <w:t xml:space="preserve">. Each has involved </w:t>
      </w:r>
      <w:r w:rsidRPr="00883FC9">
        <w:rPr>
          <w:rStyle w:val="StyleUnderline"/>
        </w:rPr>
        <w:t>the breakdown of</w:t>
      </w:r>
      <w:r w:rsidRPr="00883FC9">
        <w:rPr>
          <w:sz w:val="12"/>
        </w:rPr>
        <w:t xml:space="preserve"> </w:t>
      </w:r>
      <w:r w:rsidRPr="00883FC9">
        <w:rPr>
          <w:rStyle w:val="Emphasis"/>
        </w:rPr>
        <w:t>state legitimacy</w:t>
      </w:r>
      <w:r w:rsidRPr="00883FC9">
        <w:rPr>
          <w:sz w:val="12"/>
        </w:rPr>
        <w:t xml:space="preserve">, </w:t>
      </w:r>
      <w:r w:rsidRPr="00883FC9">
        <w:rPr>
          <w:rStyle w:val="Emphasis"/>
        </w:rPr>
        <w:t>escalating class and social struggles</w:t>
      </w:r>
      <w:r w:rsidRPr="00883FC9">
        <w:rPr>
          <w:sz w:val="12"/>
        </w:rPr>
        <w:t xml:space="preserve">, and </w:t>
      </w:r>
      <w:r w:rsidRPr="00883FC9">
        <w:rPr>
          <w:rStyle w:val="Emphasis"/>
        </w:rPr>
        <w:t>military conflicts, leading to a restructuring of the system, including new institutional arrangements</w:t>
      </w:r>
      <w:r w:rsidRPr="00883FC9">
        <w:rPr>
          <w:sz w:val="12"/>
        </w:rPr>
        <w:t xml:space="preserve">, class relations, and accumulation activities that eventually result in a restabilization of the system and renewed capitalist expansion. </w:t>
      </w:r>
      <w:r w:rsidRPr="00883FC9">
        <w:rPr>
          <w:rStyle w:val="StyleUnderline"/>
        </w:rPr>
        <w:t>The current crisis shares aspects of earlier system-wide structural crises, such as of the 1880s, the 1930s or the 1970s</w:t>
      </w:r>
      <w:r w:rsidRPr="00883FC9">
        <w:rPr>
          <w:sz w:val="12"/>
        </w:rPr>
        <w:t xml:space="preserve">. But </w:t>
      </w:r>
      <w:r w:rsidRPr="00883FC9">
        <w:rPr>
          <w:rStyle w:val="StyleUnderline"/>
        </w:rPr>
        <w:t>there are six</w:t>
      </w:r>
      <w:r w:rsidRPr="00883FC9">
        <w:rPr>
          <w:sz w:val="12"/>
        </w:rPr>
        <w:t xml:space="preserve"> interrelated </w:t>
      </w:r>
      <w:r w:rsidRPr="00883FC9">
        <w:rPr>
          <w:rStyle w:val="StyleUnderline"/>
        </w:rPr>
        <w:t>dimensions to the current crisis that I believe sets it apart from these earlier ones and suggests that a simple restructuring of the system will not lead to its restabilization</w:t>
      </w:r>
      <w:r w:rsidRPr="00883FC9">
        <w:rPr>
          <w:sz w:val="12"/>
        </w:rPr>
        <w:t xml:space="preserve"> – that is, </w:t>
      </w:r>
      <w:r w:rsidRPr="00883FC9">
        <w:rPr>
          <w:rStyle w:val="Emphasis"/>
          <w:sz w:val="28"/>
          <w:szCs w:val="28"/>
        </w:rPr>
        <w:t xml:space="preserve">our very </w:t>
      </w:r>
      <w:r w:rsidRPr="00A57D3A">
        <w:rPr>
          <w:rStyle w:val="Emphasis"/>
          <w:sz w:val="28"/>
          <w:szCs w:val="28"/>
          <w:highlight w:val="cyan"/>
        </w:rPr>
        <w:t xml:space="preserve">survival </w:t>
      </w:r>
      <w:r w:rsidRPr="00883FC9">
        <w:rPr>
          <w:rStyle w:val="Emphasis"/>
          <w:sz w:val="28"/>
          <w:szCs w:val="28"/>
        </w:rPr>
        <w:t xml:space="preserve">now </w:t>
      </w:r>
      <w:r w:rsidRPr="00A57D3A">
        <w:rPr>
          <w:rStyle w:val="Emphasis"/>
          <w:sz w:val="28"/>
          <w:szCs w:val="28"/>
          <w:highlight w:val="cyan"/>
        </w:rPr>
        <w:t xml:space="preserve">requires a revolution against </w:t>
      </w:r>
      <w:r w:rsidRPr="00883FC9">
        <w:rPr>
          <w:rStyle w:val="Emphasis"/>
          <w:sz w:val="28"/>
          <w:szCs w:val="28"/>
        </w:rPr>
        <w:t xml:space="preserve">global </w:t>
      </w:r>
      <w:r w:rsidRPr="00A57D3A">
        <w:rPr>
          <w:rStyle w:val="Emphasis"/>
          <w:sz w:val="28"/>
          <w:szCs w:val="28"/>
          <w:highlight w:val="cyan"/>
        </w:rPr>
        <w:t>capitalism</w:t>
      </w:r>
      <w:r w:rsidRPr="00883FC9">
        <w:rPr>
          <w:rStyle w:val="Emphasis"/>
          <w:sz w:val="28"/>
          <w:szCs w:val="28"/>
        </w:rPr>
        <w:t xml:space="preserve"> </w:t>
      </w:r>
      <w:r w:rsidRPr="00883FC9">
        <w:rPr>
          <w:sz w:val="12"/>
        </w:rPr>
        <w:t xml:space="preserve">(Robinson, 2014). These six dimensions, in broad strokes, present a “big picture” context in which a global police state is emerging. First, </w:t>
      </w:r>
      <w:r w:rsidRPr="00A57D3A">
        <w:rPr>
          <w:rStyle w:val="StyleUnderline"/>
          <w:highlight w:val="cyan"/>
        </w:rPr>
        <w:t>the system is</w:t>
      </w:r>
      <w:r w:rsidRPr="00883FC9">
        <w:rPr>
          <w:rStyle w:val="StyleUnderline"/>
        </w:rPr>
        <w:t xml:space="preserve"> fast </w:t>
      </w:r>
      <w:r w:rsidRPr="007D3431">
        <w:rPr>
          <w:rStyle w:val="StyleUnderline"/>
        </w:rPr>
        <w:t xml:space="preserve">reaching the </w:t>
      </w:r>
      <w:r w:rsidRPr="007D3431">
        <w:rPr>
          <w:rStyle w:val="Emphasis"/>
        </w:rPr>
        <w:t>ecological limits</w:t>
      </w:r>
      <w:r w:rsidRPr="00883FC9">
        <w:rPr>
          <w:rStyle w:val="StyleUnderline"/>
        </w:rPr>
        <w:t xml:space="preserve"> of its reproduction</w:t>
      </w:r>
      <w:r w:rsidRPr="00883FC9">
        <w:rPr>
          <w:sz w:val="12"/>
        </w:rPr>
        <w:t xml:space="preserve">. We </w:t>
      </w:r>
      <w:r w:rsidRPr="00883FC9">
        <w:rPr>
          <w:rStyle w:val="StyleUnderline"/>
        </w:rPr>
        <w:t xml:space="preserve">have already </w:t>
      </w:r>
      <w:r w:rsidRPr="00A57D3A">
        <w:rPr>
          <w:rStyle w:val="StyleUnderline"/>
          <w:highlight w:val="cyan"/>
        </w:rPr>
        <w:t xml:space="preserve">passed </w:t>
      </w:r>
      <w:r w:rsidRPr="00A57D3A">
        <w:rPr>
          <w:rStyle w:val="Emphasis"/>
          <w:highlight w:val="cyan"/>
        </w:rPr>
        <w:t>tipping points</w:t>
      </w:r>
      <w:r w:rsidRPr="00A57D3A">
        <w:rPr>
          <w:rStyle w:val="StyleUnderline"/>
          <w:highlight w:val="cyan"/>
        </w:rPr>
        <w:t xml:space="preserve"> in </w:t>
      </w:r>
      <w:r w:rsidRPr="00A57D3A">
        <w:rPr>
          <w:rStyle w:val="Emphasis"/>
          <w:highlight w:val="cyan"/>
        </w:rPr>
        <w:t>climate change</w:t>
      </w:r>
      <w:r w:rsidRPr="00883FC9">
        <w:rPr>
          <w:rStyle w:val="StyleUnderline"/>
        </w:rPr>
        <w:t xml:space="preserve">, the </w:t>
      </w:r>
      <w:r w:rsidRPr="002A5470">
        <w:rPr>
          <w:rStyle w:val="StyleUnderline"/>
        </w:rPr>
        <w:t xml:space="preserve">nitrogen cycle, and </w:t>
      </w:r>
      <w:r w:rsidRPr="002A5470">
        <w:rPr>
          <w:rStyle w:val="Emphasis"/>
        </w:rPr>
        <w:t>diversity loss</w:t>
      </w:r>
      <w:r w:rsidRPr="00883FC9">
        <w:rPr>
          <w:sz w:val="12"/>
        </w:rPr>
        <w:t xml:space="preserve">. For the first time ever, </w:t>
      </w:r>
      <w:r w:rsidRPr="00883FC9">
        <w:rPr>
          <w:rStyle w:val="StyleUnderline"/>
        </w:rPr>
        <w:t>human conduct is</w:t>
      </w:r>
      <w:r w:rsidRPr="00883FC9">
        <w:rPr>
          <w:sz w:val="12"/>
        </w:rPr>
        <w:t xml:space="preserve"> intersecting with and </w:t>
      </w:r>
      <w:r w:rsidRPr="00883FC9">
        <w:rPr>
          <w:rStyle w:val="StyleUnderline"/>
        </w:rPr>
        <w:t xml:space="preserve">fundamentally altering the earth system in such a way that threatens </w:t>
      </w:r>
      <w:r w:rsidRPr="00A57D3A">
        <w:rPr>
          <w:rStyle w:val="StyleUnderline"/>
          <w:highlight w:val="cyan"/>
        </w:rPr>
        <w:t xml:space="preserve">to bring about </w:t>
      </w:r>
      <w:r w:rsidRPr="00A57D3A">
        <w:rPr>
          <w:rStyle w:val="Emphasis"/>
          <w:highlight w:val="cyan"/>
        </w:rPr>
        <w:t>a sixth mass extinction</w:t>
      </w:r>
      <w:r w:rsidRPr="00883FC9">
        <w:rPr>
          <w:sz w:val="12"/>
        </w:rPr>
        <w:t xml:space="preserve"> (see, e.g., Foster et al., 2011; Moore, 2015). These ecological dimensions of global crisis have been brought to the forefront of the global agenda by the worldwide environmental justice movement. </w:t>
      </w:r>
      <w:r w:rsidRPr="00883FC9">
        <w:rPr>
          <w:rStyle w:val="StyleUnderline"/>
        </w:rPr>
        <w:t>Communities around the world have come under escalating repression as they face off against transnational corporate plunder of their environment</w:t>
      </w:r>
      <w:r w:rsidRPr="00883FC9">
        <w:rPr>
          <w:sz w:val="12"/>
        </w:rPr>
        <w:t xml:space="preserve">. While capitalism cannot be held solely responsible for the ecological crisis, </w:t>
      </w:r>
      <w:r w:rsidRPr="00883FC9">
        <w:rPr>
          <w:rStyle w:val="Emphasis"/>
        </w:rPr>
        <w:t>it is difficult to imagine that the environmental catastrophe can be resolved within the capitalist system given capital’s implacable impulse to accumulate and its accelerated commodification of nature</w:t>
      </w:r>
      <w:r w:rsidRPr="00883FC9">
        <w:rPr>
          <w:sz w:val="12"/>
        </w:rPr>
        <w:t xml:space="preserve">. Second, </w:t>
      </w:r>
      <w:r w:rsidRPr="00A57D3A">
        <w:rPr>
          <w:rStyle w:val="Emphasis"/>
          <w:highlight w:val="cyan"/>
        </w:rPr>
        <w:t>the level of global</w:t>
      </w:r>
      <w:r w:rsidRPr="00883FC9">
        <w:rPr>
          <w:rStyle w:val="Emphasis"/>
        </w:rPr>
        <w:t xml:space="preserve"> social polarization and </w:t>
      </w:r>
      <w:r w:rsidRPr="00A57D3A">
        <w:rPr>
          <w:rStyle w:val="Emphasis"/>
          <w:highlight w:val="cyan"/>
        </w:rPr>
        <w:t>inequality is unprecedented</w:t>
      </w:r>
      <w:r w:rsidRPr="00883FC9">
        <w:rPr>
          <w:sz w:val="12"/>
        </w:rPr>
        <w:t xml:space="preserve">. </w:t>
      </w:r>
      <w:r w:rsidRPr="00A57D3A">
        <w:rPr>
          <w:rStyle w:val="StyleUnderline"/>
          <w:highlight w:val="cyan"/>
        </w:rPr>
        <w:t>The</w:t>
      </w:r>
      <w:r w:rsidRPr="00883FC9">
        <w:rPr>
          <w:rStyle w:val="StyleUnderline"/>
        </w:rPr>
        <w:t xml:space="preserve"> richest </w:t>
      </w:r>
      <w:r w:rsidRPr="00A57D3A">
        <w:rPr>
          <w:rStyle w:val="StyleUnderline"/>
          <w:highlight w:val="cyan"/>
        </w:rPr>
        <w:t>one percent</w:t>
      </w:r>
      <w:r w:rsidRPr="00883FC9">
        <w:rPr>
          <w:rStyle w:val="StyleUnderline"/>
        </w:rPr>
        <w:t xml:space="preserve"> of humanity in 2016 </w:t>
      </w:r>
      <w:r w:rsidRPr="00A57D3A">
        <w:rPr>
          <w:rStyle w:val="StyleUnderline"/>
          <w:highlight w:val="cyan"/>
        </w:rPr>
        <w:t>control</w:t>
      </w:r>
      <w:r w:rsidRPr="00883FC9">
        <w:rPr>
          <w:rStyle w:val="StyleUnderline"/>
        </w:rPr>
        <w:t xml:space="preserve">led </w:t>
      </w:r>
      <w:r w:rsidRPr="00A57D3A">
        <w:rPr>
          <w:rStyle w:val="StyleUnderline"/>
          <w:highlight w:val="cyan"/>
        </w:rPr>
        <w:t>over half</w:t>
      </w:r>
      <w:r w:rsidRPr="00883FC9">
        <w:rPr>
          <w:rStyle w:val="StyleUnderline"/>
        </w:rPr>
        <w:t xml:space="preserve"> of </w:t>
      </w:r>
      <w:r w:rsidRPr="00A57D3A">
        <w:rPr>
          <w:rStyle w:val="StyleUnderline"/>
          <w:highlight w:val="cyan"/>
        </w:rPr>
        <w:t>the</w:t>
      </w:r>
      <w:r w:rsidRPr="00883FC9">
        <w:rPr>
          <w:rStyle w:val="StyleUnderline"/>
        </w:rPr>
        <w:t xml:space="preserve"> world’s </w:t>
      </w:r>
      <w:r w:rsidRPr="00A57D3A">
        <w:rPr>
          <w:rStyle w:val="StyleUnderline"/>
          <w:highlight w:val="cyan"/>
        </w:rPr>
        <w:t>wealth</w:t>
      </w:r>
      <w:r w:rsidRPr="00883FC9">
        <w:rPr>
          <w:sz w:val="12"/>
        </w:rPr>
        <w:t xml:space="preserve"> and 20 percent controlled 95 percent of that wealth, while the remaining </w:t>
      </w:r>
      <w:r w:rsidRPr="00883FC9">
        <w:rPr>
          <w:rStyle w:val="StyleUnderline"/>
        </w:rPr>
        <w:t>80 percent had to make do with just five percent</w:t>
      </w:r>
      <w:r w:rsidRPr="00883FC9">
        <w:rPr>
          <w:sz w:val="12"/>
        </w:rPr>
        <w:t xml:space="preserve"> (Oxfam, 2017). These </w:t>
      </w:r>
      <w:r w:rsidRPr="00883FC9">
        <w:rPr>
          <w:rStyle w:val="StyleUnderline"/>
        </w:rPr>
        <w:t>escalating inequalities fuel capitalism’s chronic problem of overaccumulation</w:t>
      </w:r>
      <w:r w:rsidRPr="00883FC9">
        <w:rPr>
          <w:sz w:val="12"/>
        </w:rPr>
        <w:t xml:space="preserve">: </w:t>
      </w:r>
      <w:r w:rsidRPr="00ED1B0B">
        <w:rPr>
          <w:rStyle w:val="Emphasis"/>
        </w:rPr>
        <w:t>the TCC cannot find productive outlets to unload the enormous amounts of surplus it has accumulated, leading to chronic stagnation in the world economy</w:t>
      </w:r>
      <w:r w:rsidRPr="00ED1B0B">
        <w:rPr>
          <w:sz w:val="12"/>
        </w:rPr>
        <w:t xml:space="preserve"> (see next section</w:t>
      </w:r>
      <w:r w:rsidRPr="00883FC9">
        <w:rPr>
          <w:sz w:val="12"/>
        </w:rPr>
        <w:t xml:space="preserve">). Such extreme levels of social polarization present a challenge of social control to dominant groups. As </w:t>
      </w:r>
      <w:r w:rsidRPr="00883FC9">
        <w:rPr>
          <w:rStyle w:val="Emphasis"/>
        </w:rPr>
        <w:t>Trumpism</w:t>
      </w:r>
      <w:r w:rsidRPr="00883FC9">
        <w:rPr>
          <w:sz w:val="12"/>
        </w:rPr>
        <w:t xml:space="preserve"> in the United States as well as the rise of </w:t>
      </w:r>
      <w:r w:rsidRPr="00A57D3A">
        <w:rPr>
          <w:rStyle w:val="Emphasis"/>
          <w:highlight w:val="cyan"/>
        </w:rPr>
        <w:t>far-right and neo-fascist movements</w:t>
      </w:r>
      <w:r w:rsidRPr="00883FC9">
        <w:rPr>
          <w:sz w:val="12"/>
        </w:rPr>
        <w:t xml:space="preserve"> in Europe so well </w:t>
      </w:r>
      <w:r w:rsidRPr="00A57D3A">
        <w:rPr>
          <w:rStyle w:val="StyleUnderline"/>
          <w:highlight w:val="cyan"/>
        </w:rPr>
        <w:t>illustrate</w:t>
      </w:r>
      <w:r w:rsidRPr="00883FC9">
        <w:rPr>
          <w:rStyle w:val="StyleUnderline"/>
        </w:rPr>
        <w:t xml:space="preserve">, cooptation also involves the manipulation of fear and insecurity among the downwardly mobile so </w:t>
      </w:r>
      <w:r w:rsidRPr="00A57D3A">
        <w:rPr>
          <w:rStyle w:val="StyleUnderline"/>
          <w:highlight w:val="cyan"/>
        </w:rPr>
        <w:t>that social anxiety is channeled towards scapegoated communities</w:t>
      </w:r>
      <w:r w:rsidRPr="00883FC9">
        <w:rPr>
          <w:sz w:val="12"/>
        </w:rPr>
        <w:t xml:space="preserve">. This psychosocial mechanism of displacing mass anxieties is not new, but it appears to be increasing around the world in the face of the structural destabilization of capitalist globalization. </w:t>
      </w:r>
      <w:r w:rsidRPr="00883FC9">
        <w:rPr>
          <w:rStyle w:val="StyleUnderline"/>
        </w:rPr>
        <w:t>Extreme inequality requires extreme violence and repression that lend themselves to projects of 21st century fascism</w:t>
      </w:r>
      <w:r w:rsidRPr="00883FC9">
        <w:rPr>
          <w:sz w:val="12"/>
        </w:rPr>
        <w:t xml:space="preserve">. Third, </w:t>
      </w:r>
      <w:r w:rsidRPr="00883FC9">
        <w:rPr>
          <w:rStyle w:val="Emphasis"/>
        </w:rPr>
        <w:t>the sheer magnitude of the means of violence and social control is unprecedented</w:t>
      </w:r>
      <w:r w:rsidRPr="00883FC9">
        <w:rPr>
          <w:sz w:val="12"/>
        </w:rPr>
        <w:t xml:space="preserve">, as well as the magnitude and concentrated control over the means of global communication and the production and circulation of symbols, images, and knowledge. </w:t>
      </w:r>
      <w:r w:rsidRPr="00883FC9">
        <w:rPr>
          <w:rStyle w:val="Emphasis"/>
        </w:rPr>
        <w:t>Computerized wars</w:t>
      </w:r>
      <w:r w:rsidRPr="00883FC9">
        <w:rPr>
          <w:sz w:val="12"/>
        </w:rPr>
        <w:t xml:space="preserve">, </w:t>
      </w:r>
      <w:r w:rsidRPr="00883FC9">
        <w:rPr>
          <w:rStyle w:val="Emphasis"/>
        </w:rPr>
        <w:t>drone warfare</w:t>
      </w:r>
      <w:r w:rsidRPr="00883FC9">
        <w:rPr>
          <w:sz w:val="12"/>
        </w:rPr>
        <w:t xml:space="preserve">, </w:t>
      </w:r>
      <w:r w:rsidRPr="00883FC9">
        <w:rPr>
          <w:rStyle w:val="Emphasis"/>
        </w:rPr>
        <w:t>robot soldiers</w:t>
      </w:r>
      <w:r w:rsidRPr="00883FC9">
        <w:rPr>
          <w:sz w:val="12"/>
        </w:rPr>
        <w:t xml:space="preserve">, </w:t>
      </w:r>
      <w:r w:rsidRPr="00883FC9">
        <w:rPr>
          <w:rStyle w:val="Emphasis"/>
        </w:rPr>
        <w:t>bunker-buster bombs</w:t>
      </w:r>
      <w:r w:rsidRPr="00883FC9">
        <w:rPr>
          <w:sz w:val="12"/>
        </w:rPr>
        <w:t xml:space="preserve">, a </w:t>
      </w:r>
      <w:r w:rsidRPr="00883FC9">
        <w:rPr>
          <w:rStyle w:val="Emphasis"/>
        </w:rPr>
        <w:t>new generation of nuclear weapons</w:t>
      </w:r>
      <w:r w:rsidRPr="00883FC9">
        <w:rPr>
          <w:sz w:val="12"/>
        </w:rPr>
        <w:t xml:space="preserve">, </w:t>
      </w:r>
      <w:r w:rsidRPr="00883FC9">
        <w:rPr>
          <w:rStyle w:val="Emphasis"/>
        </w:rPr>
        <w:t>satellite surveillance</w:t>
      </w:r>
      <w:r w:rsidRPr="00883FC9">
        <w:rPr>
          <w:sz w:val="12"/>
        </w:rPr>
        <w:t xml:space="preserve">, </w:t>
      </w:r>
      <w:r w:rsidRPr="00883FC9">
        <w:rPr>
          <w:rStyle w:val="Emphasis"/>
        </w:rPr>
        <w:t>cyberwar</w:t>
      </w:r>
      <w:r w:rsidRPr="00883FC9">
        <w:rPr>
          <w:sz w:val="12"/>
        </w:rPr>
        <w:t xml:space="preserve">, </w:t>
      </w:r>
      <w:r w:rsidRPr="00883FC9">
        <w:rPr>
          <w:rStyle w:val="Emphasis"/>
        </w:rPr>
        <w:t>spatial control technology</w:t>
      </w:r>
      <w:r w:rsidRPr="00883FC9">
        <w:rPr>
          <w:sz w:val="12"/>
        </w:rPr>
        <w:t xml:space="preserve">, and so forth, </w:t>
      </w:r>
      <w:r w:rsidRPr="00883FC9">
        <w:rPr>
          <w:rStyle w:val="StyleUnderline"/>
        </w:rPr>
        <w:t>have changed the face of warfare</w:t>
      </w:r>
      <w:r w:rsidRPr="00883FC9">
        <w:rPr>
          <w:sz w:val="12"/>
        </w:rPr>
        <w:t xml:space="preserve">, and more generally, of systems of social control and repression. </w:t>
      </w:r>
      <w:r w:rsidRPr="00883FC9">
        <w:rPr>
          <w:rStyle w:val="StyleUnderline"/>
        </w:rPr>
        <w:t>We have arrived at the panoptical surveillance society</w:t>
      </w:r>
      <w:r w:rsidRPr="00883FC9">
        <w:rPr>
          <w:sz w:val="12"/>
        </w:rPr>
        <w:t xml:space="preserve">, a point brought home by Edward Snowden’s revelations in 2013, and </w:t>
      </w:r>
      <w:r w:rsidRPr="00883FC9">
        <w:rPr>
          <w:rStyle w:val="StyleUnderline"/>
        </w:rPr>
        <w:t>the age of thought control by those who control global flows of communication and symbolic production</w:t>
      </w:r>
      <w:r w:rsidRPr="00883FC9">
        <w:rPr>
          <w:sz w:val="12"/>
        </w:rPr>
        <w:t xml:space="preserve">. If global capitalist crisis leads to a new world war the destruction would simply be unprecedented. Fourth, </w:t>
      </w:r>
      <w:r w:rsidRPr="002A5470">
        <w:rPr>
          <w:rStyle w:val="Emphasis"/>
        </w:rPr>
        <w:t>we are reaching limits to the</w:t>
      </w:r>
      <w:r w:rsidRPr="00883FC9">
        <w:rPr>
          <w:rStyle w:val="Emphasis"/>
        </w:rPr>
        <w:t xml:space="preserve"> extensive </w:t>
      </w:r>
      <w:r w:rsidRPr="002A5470">
        <w:rPr>
          <w:rStyle w:val="Emphasis"/>
        </w:rPr>
        <w:t>expansion of capitalism</w:t>
      </w:r>
      <w:r w:rsidRPr="00883FC9">
        <w:rPr>
          <w:sz w:val="12"/>
        </w:rPr>
        <w:t xml:space="preserve">, in the sense </w:t>
      </w:r>
      <w:r w:rsidRPr="00ED1B0B">
        <w:rPr>
          <w:sz w:val="12"/>
        </w:rPr>
        <w:t xml:space="preserve">that </w:t>
      </w:r>
      <w:r w:rsidRPr="00ED1B0B">
        <w:rPr>
          <w:rStyle w:val="StyleUnderline"/>
        </w:rPr>
        <w:t>there are no longer any new territories of significance to integrate into world capitalism and new spaces to commodify are drying up</w:t>
      </w:r>
      <w:r w:rsidRPr="00ED1B0B">
        <w:rPr>
          <w:sz w:val="12"/>
        </w:rPr>
        <w:t xml:space="preserve">. The </w:t>
      </w:r>
      <w:r w:rsidRPr="00ED1B0B">
        <w:rPr>
          <w:rStyle w:val="StyleUnderline"/>
        </w:rPr>
        <w:t>capitalist system is by its nature expansionary</w:t>
      </w:r>
      <w:r w:rsidRPr="00ED1B0B">
        <w:rPr>
          <w:sz w:val="12"/>
        </w:rPr>
        <w:t xml:space="preserve">. </w:t>
      </w:r>
      <w:r w:rsidRPr="00ED1B0B">
        <w:rPr>
          <w:rStyle w:val="StyleUnderline"/>
        </w:rPr>
        <w:t>In each earlier structural crisis, the system went through</w:t>
      </w:r>
      <w:r w:rsidRPr="00883FC9">
        <w:rPr>
          <w:rStyle w:val="StyleUnderline"/>
        </w:rPr>
        <w:t xml:space="preserve"> a new round of extensive expansion</w:t>
      </w:r>
      <w:r w:rsidRPr="00883FC9">
        <w:rPr>
          <w:sz w:val="12"/>
        </w:rPr>
        <w:t xml:space="preserve"> – from waves of colonial conquest in earlier centuries, to the integration in the late 20th and early 21st centuries of the former socialist countries, China, India and other areas that had been marginally outside the system. </w:t>
      </w:r>
      <w:r w:rsidRPr="00883FC9">
        <w:rPr>
          <w:rStyle w:val="StyleUnderline"/>
        </w:rPr>
        <w:t>There are no longer any new territories to integrate into world capitalism. At the same time, the privatization of education, health, utilities, basic services, and public lands is turning those spaces in global society that were outside of capital’s control into “spaces of capital</w:t>
      </w:r>
      <w:r w:rsidRPr="00883FC9">
        <w:rPr>
          <w:sz w:val="12"/>
        </w:rPr>
        <w:t xml:space="preserve">,” so that intensive expansion is reaching depths never before seen. </w:t>
      </w:r>
      <w:r w:rsidRPr="00883FC9">
        <w:rPr>
          <w:rStyle w:val="Emphasis"/>
        </w:rPr>
        <w:t>What is there left to commodify?</w:t>
      </w:r>
      <w:r w:rsidRPr="00883FC9">
        <w:rPr>
          <w:sz w:val="12"/>
        </w:rPr>
        <w:t xml:space="preserve"> Where can the system now expand? New spaces have to be violently cracked open and the peoples in these spaces must be repressed by the global police state. Fifth, </w:t>
      </w:r>
      <w:r w:rsidRPr="00883FC9">
        <w:rPr>
          <w:rStyle w:val="Emphasis"/>
        </w:rPr>
        <w:t xml:space="preserve">there is the rise of </w:t>
      </w:r>
      <w:r w:rsidRPr="002A5470">
        <w:rPr>
          <w:rStyle w:val="Emphasis"/>
        </w:rPr>
        <w:t>a vast surplus population inhabiting a “planet of slums</w:t>
      </w:r>
      <w:r w:rsidRPr="00883FC9">
        <w:rPr>
          <w:sz w:val="12"/>
        </w:rPr>
        <w:t xml:space="preserve">” (Davis, 2007) </w:t>
      </w:r>
      <w:r w:rsidRPr="00883FC9">
        <w:rPr>
          <w:rStyle w:val="StyleUnderline"/>
        </w:rPr>
        <w:t>pushed out of the productive economy, thrown into the margins, and subject to sophisticated systems of social control and to destruction</w:t>
      </w:r>
      <w:r w:rsidRPr="00883FC9">
        <w:rPr>
          <w:sz w:val="12"/>
        </w:rPr>
        <w:t xml:space="preserve">, into a mortal cycle of dispossession-exploitationexclusion. </w:t>
      </w:r>
      <w:r w:rsidRPr="00883FC9">
        <w:rPr>
          <w:rStyle w:val="StyleUnderline"/>
        </w:rPr>
        <w:t>Crises provide capital with the opportunity to accelerate the process of forcing greater productivity out of fewer workers. The processes by which surplus labor is generated have accelerated under globalization</w:t>
      </w:r>
      <w:r w:rsidRPr="00883FC9">
        <w:rPr>
          <w:sz w:val="12"/>
        </w:rPr>
        <w:t xml:space="preserve">. Spatial reorganization has helped transnational capital to break the territorial-bound power of organized labor and impose new capital–labor relations based on fragmentation, flexibilization, and the cheapening of labor. </w:t>
      </w:r>
      <w:r w:rsidRPr="00A57D3A">
        <w:rPr>
          <w:rStyle w:val="StyleUnderline"/>
          <w:highlight w:val="cyan"/>
        </w:rPr>
        <w:t>These developments, combined with</w:t>
      </w:r>
      <w:r w:rsidRPr="00883FC9">
        <w:rPr>
          <w:rStyle w:val="StyleUnderline"/>
        </w:rPr>
        <w:t xml:space="preserve"> a massive new round of </w:t>
      </w:r>
      <w:r w:rsidRPr="00A57D3A">
        <w:rPr>
          <w:rStyle w:val="StyleUnderline"/>
          <w:highlight w:val="cyan"/>
        </w:rPr>
        <w:t>primitive accumulation and displacement</w:t>
      </w:r>
      <w:r w:rsidRPr="00883FC9">
        <w:rPr>
          <w:rStyle w:val="StyleUnderline"/>
        </w:rPr>
        <w:t xml:space="preserve"> of hundreds of millions, have </w:t>
      </w:r>
      <w:r w:rsidRPr="00A57D3A">
        <w:rPr>
          <w:rStyle w:val="StyleUnderline"/>
          <w:highlight w:val="cyan"/>
        </w:rPr>
        <w:t>given rise to a new global army of superfluous labor</w:t>
      </w:r>
      <w:r w:rsidRPr="00883FC9">
        <w:rPr>
          <w:rStyle w:val="StyleUnderline"/>
        </w:rPr>
        <w:t xml:space="preserve"> that goes well beyond the traditional reserve </w:t>
      </w:r>
      <w:r w:rsidRPr="00883FC9">
        <w:rPr>
          <w:sz w:val="12"/>
        </w:rPr>
        <w:t xml:space="preserve">army of labor that Marx discussed. </w:t>
      </w:r>
      <w:r w:rsidRPr="00883FC9">
        <w:rPr>
          <w:rStyle w:val="StyleUnderline"/>
        </w:rPr>
        <w:t>Global capitalism has no direct use for surplus humanity</w:t>
      </w:r>
      <w:r w:rsidRPr="00883FC9">
        <w:rPr>
          <w:sz w:val="12"/>
        </w:rPr>
        <w:t xml:space="preserve">. </w:t>
      </w:r>
      <w:r w:rsidRPr="00883FC9">
        <w:rPr>
          <w:rStyle w:val="StyleUnderline"/>
        </w:rPr>
        <w:t xml:space="preserve">But indirectly, </w:t>
      </w:r>
      <w:r w:rsidRPr="00A57D3A">
        <w:rPr>
          <w:rStyle w:val="StyleUnderline"/>
          <w:highlight w:val="cyan"/>
        </w:rPr>
        <w:t>it holds wages down</w:t>
      </w:r>
      <w:r w:rsidRPr="00883FC9">
        <w:rPr>
          <w:rStyle w:val="StyleUnderline"/>
        </w:rPr>
        <w:t xml:space="preserve"> everywhere and </w:t>
      </w:r>
      <w:r w:rsidRPr="00A57D3A">
        <w:rPr>
          <w:rStyle w:val="StyleUnderline"/>
          <w:highlight w:val="cyan"/>
        </w:rPr>
        <w:t xml:space="preserve">makes </w:t>
      </w:r>
      <w:r w:rsidRPr="00A57D3A">
        <w:rPr>
          <w:rStyle w:val="Emphasis"/>
          <w:highlight w:val="cyan"/>
        </w:rPr>
        <w:t>new systems of</w:t>
      </w:r>
      <w:r w:rsidRPr="00883FC9">
        <w:rPr>
          <w:rStyle w:val="Emphasis"/>
        </w:rPr>
        <w:t xml:space="preserve"> 21st century </w:t>
      </w:r>
      <w:r w:rsidRPr="00A57D3A">
        <w:rPr>
          <w:rStyle w:val="Emphasis"/>
          <w:highlight w:val="cyan"/>
        </w:rPr>
        <w:t>slavery possible</w:t>
      </w:r>
      <w:r w:rsidRPr="00883FC9">
        <w:rPr>
          <w:sz w:val="12"/>
        </w:rPr>
        <w:t xml:space="preserve">.1 Dominant groups face the challenge of how to contain both the real and potential rebellion of surplus humanity. In addition, </w:t>
      </w:r>
      <w:r w:rsidRPr="00883FC9">
        <w:rPr>
          <w:rStyle w:val="StyleUnderline"/>
        </w:rPr>
        <w:t>surplus humanity cannot consume and so as their ranks expand the problem of overaccumulation becomes exacerbated</w:t>
      </w:r>
      <w:r w:rsidRPr="00883FC9">
        <w:rPr>
          <w:sz w:val="12"/>
        </w:rPr>
        <w:t xml:space="preserve">. Sixth, </w:t>
      </w:r>
      <w:r w:rsidRPr="00883FC9">
        <w:rPr>
          <w:rStyle w:val="Emphasis"/>
        </w:rPr>
        <w:t>there is an acute political contradiction in global capitalism</w:t>
      </w:r>
      <w:r w:rsidRPr="00883FC9">
        <w:rPr>
          <w:sz w:val="12"/>
        </w:rPr>
        <w:t xml:space="preserve">: economic </w:t>
      </w:r>
      <w:r w:rsidRPr="00883FC9">
        <w:rPr>
          <w:rStyle w:val="StyleUnderline"/>
        </w:rPr>
        <w:t>globalization takes places within a nation-state system of political authority</w:t>
      </w:r>
      <w:r w:rsidRPr="00883FC9">
        <w:rPr>
          <w:sz w:val="12"/>
        </w:rPr>
        <w:t xml:space="preserve">. Transnational state apparatuses are incipient and have not been able to substitute for a leading nation-state with enough power and authority to organize and stabilize the system, much less to impose regulations on transnational capital. </w:t>
      </w:r>
      <w:r w:rsidRPr="00883FC9">
        <w:rPr>
          <w:rStyle w:val="StyleUnderline"/>
        </w:rPr>
        <w:t>In the age of capitalist globalization governments must attract to the national territory transnational corporate investment, which requires providing capital with all the incentives associated with neoliberalism – downward pressure on wages, deregulation, austerity, and so on – that aggravate inequality, impoverishment, and insecurity for working classes</w:t>
      </w:r>
      <w:r w:rsidRPr="00883FC9">
        <w:rPr>
          <w:sz w:val="12"/>
        </w:rPr>
        <w:t xml:space="preserve">. Nation-states face a contradiction between the need to promote transnational capital accumulation in their territories and their need to achieve political legitimacy. As a result, states around the world have been experiencing spiraling crises of legitimacy. This situation generates bewildering and seemingly contradictory politics and also helps explain the resurgence of far-right and neo-fascist forces that espouse rhetoric of nationalism and protectionism even as they promote neo-liberalism. Overaccumulation: Capitalism’s Achilles Heel The turn towards a global police state is structurally rooted in perhaps </w:t>
      </w:r>
      <w:r w:rsidRPr="00883FC9">
        <w:rPr>
          <w:rStyle w:val="StyleUnderline"/>
        </w:rPr>
        <w:t>the fundamental contradiction of capitalism: overaccumulation</w:t>
      </w:r>
      <w:r w:rsidRPr="00883FC9">
        <w:rPr>
          <w:sz w:val="12"/>
        </w:rPr>
        <w:t xml:space="preserve">, which is interwoven with all six dimensions of global crisis discussed above. There is a vast literature on capitalist crisis that I cannot reference here (but see: summary discussion and references in Robinson, 2014, Chapter 4; Kliman, 2011; Radical Perspectives on the Crisis2). In sum, </w:t>
      </w:r>
      <w:r w:rsidRPr="00A57D3A">
        <w:rPr>
          <w:rStyle w:val="StyleUnderline"/>
          <w:highlight w:val="cyan"/>
        </w:rPr>
        <w:t>capitalist competition</w:t>
      </w:r>
      <w:r w:rsidRPr="00883FC9">
        <w:rPr>
          <w:rStyle w:val="StyleUnderline"/>
        </w:rPr>
        <w:t xml:space="preserve"> and class struggle </w:t>
      </w:r>
      <w:r w:rsidRPr="00A57D3A">
        <w:rPr>
          <w:rStyle w:val="StyleUnderline"/>
          <w:highlight w:val="cyan"/>
        </w:rPr>
        <w:t>push capital to reduce costs and/or increase productivity</w:t>
      </w:r>
      <w:r w:rsidRPr="00883FC9">
        <w:rPr>
          <w:rStyle w:val="StyleUnderline"/>
        </w:rPr>
        <w:t xml:space="preserve"> by increasing the organic composition of capital, which leads to the tendency for the rate of profit to fall</w:t>
      </w:r>
      <w:r w:rsidRPr="00883FC9">
        <w:rPr>
          <w:sz w:val="12"/>
        </w:rPr>
        <w:t xml:space="preserve"> (Marx, 1978/1894). </w:t>
      </w:r>
      <w:r w:rsidRPr="00883FC9">
        <w:rPr>
          <w:rStyle w:val="StyleUnderline"/>
        </w:rPr>
        <w:t>This</w:t>
      </w:r>
      <w:r w:rsidRPr="00883FC9">
        <w:rPr>
          <w:sz w:val="12"/>
        </w:rPr>
        <w:t xml:space="preserve"> tendency, the “most fundamental law” of political economy, </w:t>
      </w:r>
      <w:r w:rsidRPr="00883FC9">
        <w:rPr>
          <w:rStyle w:val="StyleUnderline"/>
        </w:rPr>
        <w:t>is expressed as overaccumulation crisis</w:t>
      </w:r>
      <w:r w:rsidRPr="00883FC9">
        <w:rPr>
          <w:sz w:val="12"/>
        </w:rPr>
        <w:t xml:space="preserve">. </w:t>
      </w:r>
      <w:r w:rsidRPr="00A57D3A">
        <w:rPr>
          <w:rStyle w:val="Emphasis"/>
          <w:highlight w:val="cyan"/>
        </w:rPr>
        <w:t>The gap grows between what</w:t>
      </w:r>
      <w:r w:rsidRPr="00883FC9">
        <w:rPr>
          <w:rStyle w:val="Emphasis"/>
        </w:rPr>
        <w:t xml:space="preserve"> is (or </w:t>
      </w:r>
      <w:r w:rsidRPr="00A57D3A">
        <w:rPr>
          <w:rStyle w:val="Emphasis"/>
          <w:highlight w:val="cyan"/>
        </w:rPr>
        <w:t>could be) produced and what the market can absorb</w:t>
      </w:r>
      <w:r w:rsidRPr="00883FC9">
        <w:rPr>
          <w:sz w:val="12"/>
        </w:rPr>
        <w:t xml:space="preserve">. </w:t>
      </w:r>
      <w:r w:rsidRPr="00883FC9">
        <w:rPr>
          <w:rStyle w:val="StyleUnderline"/>
        </w:rPr>
        <w:t>If capitalists cannot actually sell – or “unload” – the products of their plantations, factories, and offices then they cannot make (“realize”) profit. They accumulate huge amounts of surplus but do not find outlets to continue to profitably invest that surplus</w:t>
      </w:r>
      <w:r w:rsidRPr="00883FC9">
        <w:rPr>
          <w:sz w:val="12"/>
        </w:rPr>
        <w:t xml:space="preserve">. </w:t>
      </w:r>
      <w:r w:rsidRPr="00883FC9">
        <w:rPr>
          <w:rStyle w:val="StyleUnderline"/>
        </w:rPr>
        <w:t>Hence</w:t>
      </w:r>
      <w:r w:rsidRPr="00883FC9">
        <w:rPr>
          <w:sz w:val="12"/>
        </w:rPr>
        <w:t xml:space="preserve">, if left unchecked, the expanding social polarization that is endemic to capitalism </w:t>
      </w:r>
      <w:r w:rsidRPr="00A57D3A">
        <w:rPr>
          <w:rStyle w:val="StyleUnderline"/>
          <w:highlight w:val="cyan"/>
        </w:rPr>
        <w:t>results in</w:t>
      </w:r>
      <w:r w:rsidRPr="00883FC9">
        <w:rPr>
          <w:sz w:val="12"/>
        </w:rPr>
        <w:t xml:space="preserve"> crisis – in </w:t>
      </w:r>
      <w:r w:rsidRPr="00A57D3A">
        <w:rPr>
          <w:rStyle w:val="Emphasis"/>
          <w:sz w:val="28"/>
          <w:szCs w:val="28"/>
          <w:highlight w:val="cyan"/>
        </w:rPr>
        <w:t>stagnation, recessions, depressions, social upheavals, and war</w:t>
      </w:r>
      <w:r w:rsidRPr="00883FC9">
        <w:rPr>
          <w:sz w:val="12"/>
        </w:rPr>
        <w:t xml:space="preserve">. </w:t>
      </w:r>
      <w:r w:rsidRPr="00883FC9">
        <w:rPr>
          <w:rStyle w:val="StyleUnderline"/>
        </w:rPr>
        <w:t>Globalization</w:t>
      </w:r>
      <w:r w:rsidRPr="00883FC9">
        <w:rPr>
          <w:sz w:val="12"/>
        </w:rPr>
        <w:t xml:space="preserve"> has </w:t>
      </w:r>
      <w:r w:rsidRPr="00883FC9">
        <w:rPr>
          <w:rStyle w:val="StyleUnderline"/>
        </w:rPr>
        <w:t>greatly exacerbated overaccumulation</w:t>
      </w:r>
      <w:r w:rsidRPr="00883FC9">
        <w:rPr>
          <w:sz w:val="12"/>
        </w:rPr>
        <w:t xml:space="preserve">. As capital went global from the 1970s onwards the emerging TCC was able to get around state intervention in the capitalist market and undermine the redistributive programs that mass struggles of poor and working people had forced on the system in the 20th century. </w:t>
      </w:r>
      <w:r w:rsidRPr="00883FC9">
        <w:rPr>
          <w:rStyle w:val="StyleUnderline"/>
        </w:rPr>
        <w:t>The extreme concentration of the planet’s wealth in the hands of the few and the accelerated impoverishment and dispossession of the majority means that the TCC cannot find productive outlets to unload enormous amounts of surplus it has accumulated</w:t>
      </w:r>
      <w:r w:rsidRPr="00883FC9">
        <w:rPr>
          <w:sz w:val="12"/>
        </w:rPr>
        <w:t xml:space="preserve">. A series of lesser jolts to the global economy, from the Mexico peso crisis of 1995, to the Asian financial meltdown of 1997–1999 and its spread to several other regions, and then the dot-com busts and global recession of 2000–2001, were preludes to the 2008 collapse of the global financial system. </w:t>
      </w:r>
      <w:r w:rsidRPr="00883FC9">
        <w:rPr>
          <w:rStyle w:val="StyleUnderline"/>
        </w:rPr>
        <w:t>The Great Recession</w:t>
      </w:r>
      <w:r w:rsidRPr="00883FC9">
        <w:rPr>
          <w:sz w:val="12"/>
        </w:rPr>
        <w:t xml:space="preserve"> – the worst crisis since the 1930s – </w:t>
      </w:r>
      <w:r w:rsidRPr="00883FC9">
        <w:rPr>
          <w:rStyle w:val="StyleUnderline"/>
        </w:rPr>
        <w:t xml:space="preserve">marked the onset of a deep structural crisis of overaccumulation. As </w:t>
      </w:r>
      <w:r w:rsidRPr="00ED1B0B">
        <w:rPr>
          <w:rStyle w:val="StyleUnderline"/>
        </w:rPr>
        <w:t>uninvested capital accumulates, enormous pressures build up to find outlets for unloading the surplus</w:t>
      </w:r>
      <w:r w:rsidRPr="00ED1B0B">
        <w:rPr>
          <w:sz w:val="12"/>
        </w:rPr>
        <w:t>. Capitalist groups pressure states to create new opportunities for profit making. By the 21st century the TCC turned above all to three mechanisms in order to sustain global accumulation in the face of overaccumulation</w:t>
      </w:r>
      <w:r w:rsidRPr="00ED1B0B">
        <w:rPr>
          <w:rStyle w:val="StyleUnderline"/>
        </w:rPr>
        <w:t>. These were: financial speculation; the plunder of public finances; and state-organized militarized accumulation</w:t>
      </w:r>
      <w:r w:rsidRPr="00ED1B0B">
        <w:rPr>
          <w:sz w:val="12"/>
        </w:rPr>
        <w:t xml:space="preserve">. </w:t>
      </w:r>
      <w:r w:rsidRPr="00ED1B0B">
        <w:rPr>
          <w:rStyle w:val="StyleUnderline"/>
        </w:rPr>
        <w:t>Deregulation of the financial industry and the creation of a globally integrated financial system in recent decades have allowed the TCC to unload trillions of dollars into speculation</w:t>
      </w:r>
      <w:r w:rsidRPr="00ED1B0B">
        <w:rPr>
          <w:sz w:val="12"/>
        </w:rPr>
        <w:t>. The sequence of speculative waves in the global casino since the 1980s included real estate investments in the emerging global property market that inflated property values in one locality after another, wild stock market speculation leading to periodic booms and busts, most notable the bursting of the dotcom bubble in 2001, the phenomenal escalation of hedge-fund flows, currency speculation, and every imaginable derivative, ranging from swaps, futures markets, collateralized debt obligations, asset pyramiding, and ponzi schemes. U.S. treasury bailouts of the Wall Street-based banks following the 2008 collapse that was triggered</w:t>
      </w:r>
      <w:r w:rsidRPr="00883FC9">
        <w:rPr>
          <w:sz w:val="12"/>
        </w:rPr>
        <w:t xml:space="preserve"> by speculation in the housing market went to bail out individual and institutional investors from around the world, while the U.S. debt was itself financed by these same investors from all over the world. According to a 2011 report by the U.S. government’s General Accounting Office (2011), the U.S. Federal Reserve undertook a whopping $16 trillion in secret bailouts between 2007 and 2010 to banks and corporations from around the world. But then the banks and institutional investors simply recycled trillions of dollars they received in bailout money into new speculative activities in global commodities markets. </w:t>
      </w:r>
      <w:r w:rsidRPr="00883FC9">
        <w:rPr>
          <w:rStyle w:val="StyleUnderline"/>
        </w:rPr>
        <w:t xml:space="preserve">As opportunity for speculative investment in one sector dries </w:t>
      </w:r>
      <w:r w:rsidRPr="00ED1B0B">
        <w:rPr>
          <w:rStyle w:val="StyleUnderline"/>
        </w:rPr>
        <w:t>up the TCC simply turns to another sector to unload its surplus</w:t>
      </w:r>
      <w:r w:rsidRPr="00ED1B0B">
        <w:rPr>
          <w:sz w:val="12"/>
        </w:rPr>
        <w:t xml:space="preserve">. </w:t>
      </w:r>
      <w:r w:rsidRPr="00ED1B0B">
        <w:rPr>
          <w:rStyle w:val="StyleUnderline"/>
        </w:rPr>
        <w:t>The latest outlet</w:t>
      </w:r>
      <w:r w:rsidRPr="00ED1B0B">
        <w:rPr>
          <w:sz w:val="12"/>
        </w:rPr>
        <w:t xml:space="preserve"> for surplus capital at the time of writing (late 2017) seems to be the overvalued tech, or Information Technology (</w:t>
      </w:r>
      <w:r w:rsidRPr="00ED1B0B">
        <w:rPr>
          <w:rStyle w:val="Emphasis"/>
        </w:rPr>
        <w:t>IT) sector</w:t>
      </w:r>
      <w:r w:rsidRPr="00ED1B0B">
        <w:rPr>
          <w:sz w:val="12"/>
        </w:rPr>
        <w:t xml:space="preserve"> (although the stock market as a whole was grossly inflated), as well as in </w:t>
      </w:r>
      <w:r w:rsidRPr="00ED1B0B">
        <w:rPr>
          <w:rStyle w:val="Emphasis"/>
        </w:rPr>
        <w:t>Bitcoin</w:t>
      </w:r>
      <w:r w:rsidRPr="00ED1B0B">
        <w:rPr>
          <w:sz w:val="12"/>
        </w:rPr>
        <w:t xml:space="preserve"> </w:t>
      </w:r>
      <w:r w:rsidRPr="00ED1B0B">
        <w:rPr>
          <w:rStyle w:val="StyleUnderline"/>
        </w:rPr>
        <w:t>and</w:t>
      </w:r>
      <w:r w:rsidRPr="00ED1B0B">
        <w:rPr>
          <w:sz w:val="12"/>
        </w:rPr>
        <w:t xml:space="preserve"> other </w:t>
      </w:r>
      <w:r w:rsidRPr="00ED1B0B">
        <w:rPr>
          <w:rStyle w:val="Emphasis"/>
        </w:rPr>
        <w:t>crypto-currencies</w:t>
      </w:r>
      <w:r w:rsidRPr="00ED1B0B">
        <w:rPr>
          <w:sz w:val="12"/>
        </w:rPr>
        <w:t xml:space="preserve">. Institutional investors, especially speculative hedge and mutual funds, have poured billions of dollars into the tech sector since the 2008 Great Recession, turning it into a major new outlet for uninvested capital in the face of stagnation. Investment in the IT sector jumped from $17 billion in the 1970s to $175 billion in 1990, then to $496 billion in 2000, on the eve of the bursting of the turn-of-century dot-com bubble, but then climbed up again to new heights after 2008, surpassing $700 billion as 2017 drew to a close (Federal Reserve Bank of St. Louis, 2017). </w:t>
      </w:r>
      <w:r w:rsidRPr="00ED1B0B">
        <w:rPr>
          <w:rStyle w:val="StyleUnderline"/>
        </w:rPr>
        <w:t>The gap between the productive economy</w:t>
      </w:r>
      <w:r w:rsidRPr="00ED1B0B">
        <w:rPr>
          <w:sz w:val="12"/>
        </w:rPr>
        <w:t xml:space="preserve">, what the media calls the “real economy,” </w:t>
      </w:r>
      <w:r w:rsidRPr="00ED1B0B">
        <w:rPr>
          <w:rStyle w:val="StyleUnderline"/>
        </w:rPr>
        <w:t>and “fictitious capital” – that is, money thrown into circulation without any</w:t>
      </w:r>
      <w:r w:rsidRPr="00883FC9">
        <w:rPr>
          <w:rStyle w:val="StyleUnderline"/>
        </w:rPr>
        <w:t xml:space="preserve"> base in commodities or in productive activity – has reached mind-boggling levels</w:t>
      </w:r>
      <w:r w:rsidRPr="00883FC9">
        <w:rPr>
          <w:sz w:val="12"/>
        </w:rPr>
        <w:t xml:space="preserve">. Gross world product, or the total value of goods and services produced worldwide, for instance, stood at some $75 trillion in 2015, whereas currency speculation alone amounted to $5.3 trillion a day (McLeod, 2014) and the global derivatives market was estimated at an astonishing $1.2 quadrillion (Maverick, 2015). </w:t>
      </w:r>
      <w:r w:rsidRPr="00A57D3A">
        <w:rPr>
          <w:rStyle w:val="StyleUnderline"/>
          <w:highlight w:val="cyan"/>
        </w:rPr>
        <w:t>The “real economy” has also been kept sputtering along by the expansion of credit</w:t>
      </w:r>
      <w:r w:rsidRPr="00883FC9">
        <w:rPr>
          <w:rStyle w:val="StyleUnderline"/>
        </w:rPr>
        <w:t xml:space="preserve"> to consumers and to governments</w:t>
      </w:r>
      <w:r w:rsidRPr="00883FC9">
        <w:rPr>
          <w:sz w:val="12"/>
        </w:rPr>
        <w:t xml:space="preserve">, especially in the Global North and among new middle and professional layers and high-income groups in the Global South, to sustain spending and consumption. In the United States, which has long been the “market of last resort” for the global economy, </w:t>
      </w:r>
      <w:r w:rsidRPr="00A57D3A">
        <w:rPr>
          <w:rStyle w:val="Emphasis"/>
          <w:highlight w:val="cyan"/>
        </w:rPr>
        <w:t>household debt is higher than it has been for almost all of postwar history</w:t>
      </w:r>
      <w:r w:rsidRPr="00883FC9">
        <w:rPr>
          <w:sz w:val="12"/>
        </w:rPr>
        <w:t>. In 2016 U.S. households owed nearly $13 trillion in student loans, credit card debt, auto loans, and mortgages (Oyedele, 2015</w:t>
      </w:r>
      <w:r w:rsidRPr="00883FC9">
        <w:rPr>
          <w:rStyle w:val="Emphasis"/>
        </w:rPr>
        <w:t>). In just about every OECD country the ratio of income to household debt remains historically high and has steadily deteriorated since 2008</w:t>
      </w:r>
      <w:r w:rsidRPr="00883FC9">
        <w:rPr>
          <w:sz w:val="12"/>
        </w:rPr>
        <w:t xml:space="preserve"> (OECD, 2015). </w:t>
      </w:r>
      <w:r w:rsidRPr="00883FC9">
        <w:rPr>
          <w:rStyle w:val="StyleUnderline"/>
        </w:rPr>
        <w:t>The TCC has also turned to</w:t>
      </w:r>
      <w:r w:rsidRPr="00883FC9">
        <w:rPr>
          <w:sz w:val="12"/>
        </w:rPr>
        <w:t xml:space="preserve"> raiding and sacking public finance, which has been reconfigured through </w:t>
      </w:r>
      <w:r w:rsidRPr="00883FC9">
        <w:rPr>
          <w:rStyle w:val="StyleUnderline"/>
        </w:rPr>
        <w:t>austerity, bailouts, corporate subsidies, government debt and the global bond market</w:t>
      </w:r>
      <w:r w:rsidRPr="00883FC9">
        <w:rPr>
          <w:sz w:val="12"/>
        </w:rPr>
        <w:t xml:space="preserve"> as governments transfer wealth directly and indirectly from working people to the TCC. The global bond market – an indicator of total government debt worldwide – had already reached $100 trillion by 2011 (Obryn, 2015). </w:t>
      </w:r>
      <w:r w:rsidRPr="00A57D3A">
        <w:rPr>
          <w:rStyle w:val="StyleUnderline"/>
          <w:highlight w:val="cyan"/>
        </w:rPr>
        <w:t>Governments issue bonds</w:t>
      </w:r>
      <w:r w:rsidRPr="00883FC9">
        <w:rPr>
          <w:rStyle w:val="StyleUnderline"/>
        </w:rPr>
        <w:t xml:space="preserve"> to investors in order </w:t>
      </w:r>
      <w:r w:rsidRPr="00A57D3A">
        <w:rPr>
          <w:rStyle w:val="StyleUnderline"/>
          <w:highlight w:val="cyan"/>
        </w:rPr>
        <w:t>to close government budget deficits</w:t>
      </w:r>
      <w:r w:rsidRPr="00883FC9">
        <w:rPr>
          <w:rStyle w:val="StyleUnderline"/>
        </w:rPr>
        <w:t xml:space="preserve"> and also to subsidize private accumulation so as to keep the economy going. They then have to pay back these bonds</w:t>
      </w:r>
      <w:r w:rsidRPr="00883FC9">
        <w:rPr>
          <w:sz w:val="12"/>
        </w:rPr>
        <w:t xml:space="preserve"> (with interest) </w:t>
      </w:r>
      <w:r w:rsidRPr="00883FC9">
        <w:rPr>
          <w:rStyle w:val="StyleUnderline"/>
        </w:rPr>
        <w:t>by extracting taxes from current and future wages of the working class</w:t>
      </w:r>
      <w:r w:rsidRPr="00883FC9">
        <w:rPr>
          <w:sz w:val="12"/>
        </w:rPr>
        <w:t xml:space="preserve">. Already by the late 20th century state income brought in by bonds often just went right back to creditors. Thus the reconfiguration of state finances amounts over time to a transfer of wealth from global labor to transnational capital; a claim by transnational capital on future wages, and a shift in the burden of the crisis to the working and popular classes. In the perverse world of predatory transnational finance capital debt and deficits themselves became new sources of financial speculation that allow the TCC to raid and sack public budgets. Governments facing insolvency in the wake of the Great Recession turned to bond emissions in order to stay afloat, which allowed transnational investors to unload surplus into these sovereign debt markets that they themselves helped to create. Gone are the times that such bonds are bought and held to maturity. They are bought and sold by individual and institutional investors in frenzied 24-hour worldwide trading and bet on continuously through such mechanisms as credit default swaps that shift their values and make bond markets a high stakes gamble of volatility and risk for investors. The toxic mixture of public finance and private transnational finance capital in this age of global capitalism constitutes a new battlefield in which the global rich are waging a war against the global poor and working classes. This becomes a critical part of the story of the global police state as resistance to this financial pillage mounts around the world. Yet </w:t>
      </w:r>
      <w:r w:rsidRPr="00A57D3A">
        <w:rPr>
          <w:rStyle w:val="StyleUnderline"/>
          <w:highlight w:val="cyan"/>
        </w:rPr>
        <w:t>such</w:t>
      </w:r>
      <w:r w:rsidRPr="00883FC9">
        <w:rPr>
          <w:rStyle w:val="StyleUnderline"/>
        </w:rPr>
        <w:t xml:space="preserve"> financial </w:t>
      </w:r>
      <w:r w:rsidRPr="00A57D3A">
        <w:rPr>
          <w:rStyle w:val="StyleUnderline"/>
          <w:highlight w:val="cyan"/>
        </w:rPr>
        <w:t>pillage cannot resolve the crisis</w:t>
      </w:r>
      <w:r w:rsidRPr="00883FC9">
        <w:rPr>
          <w:rStyle w:val="StyleUnderline"/>
        </w:rPr>
        <w:t xml:space="preserve"> of overaccumulation </w:t>
      </w:r>
      <w:r w:rsidRPr="00A57D3A">
        <w:rPr>
          <w:rStyle w:val="StyleUnderline"/>
          <w:highlight w:val="cyan"/>
        </w:rPr>
        <w:t>and ends up aggravating it</w:t>
      </w:r>
      <w:r w:rsidRPr="00883FC9">
        <w:rPr>
          <w:rStyle w:val="StyleUnderline"/>
        </w:rPr>
        <w:t xml:space="preserve"> in the long run as the transfer of wealth from workers to the TCC further constricts the market</w:t>
      </w:r>
      <w:r w:rsidRPr="00883FC9">
        <w:rPr>
          <w:sz w:val="12"/>
        </w:rPr>
        <w:t xml:space="preserve">. Data from 2010 showed that companies from the United States were sitting on $1.8 trillion in uninvested cash in that year. Corporate profits have been at near record highs at the same time that corporate investment declined (The Economist, 2016). As we progressed into the 21st century massive concentrations of transnational finance capital were destabilizing the system and global capitalism ran up against the limits of financial fixes. The result is ever-greater underlying instability in the global economy. Militarized Accumulation and Accumulation by Repression Yet there is another mechanism that has sustained the global economy and that pushes the system towards a global police state: militarized accumulation. While it is true that unprecedented global inequalities can only be sustained by ever more repressive and ubiquitous systems of social control and repression, it is equally evident that quite apart from political considerations, </w:t>
      </w:r>
      <w:r w:rsidRPr="00883FC9">
        <w:rPr>
          <w:rStyle w:val="Emphasis"/>
        </w:rPr>
        <w:t xml:space="preserve">the </w:t>
      </w:r>
      <w:r w:rsidRPr="00A57D3A">
        <w:rPr>
          <w:rStyle w:val="Emphasis"/>
          <w:highlight w:val="cyan"/>
        </w:rPr>
        <w:t>TCC has acquired a vested interest in war</w:t>
      </w:r>
      <w:r w:rsidRPr="00883FC9">
        <w:rPr>
          <w:rStyle w:val="Emphasis"/>
        </w:rPr>
        <w:t>, conflict, and repression as a means of accumulation</w:t>
      </w:r>
      <w:r w:rsidRPr="00883FC9">
        <w:rPr>
          <w:sz w:val="12"/>
        </w:rPr>
        <w:t xml:space="preserve">. As </w:t>
      </w:r>
      <w:r w:rsidRPr="00A57D3A">
        <w:rPr>
          <w:rStyle w:val="StyleUnderline"/>
          <w:highlight w:val="cyan"/>
        </w:rPr>
        <w:t>war</w:t>
      </w:r>
      <w:r w:rsidRPr="00883FC9">
        <w:rPr>
          <w:rStyle w:val="StyleUnderline"/>
        </w:rPr>
        <w:t xml:space="preserve"> and state-sponsored repression </w:t>
      </w:r>
      <w:r w:rsidRPr="00A57D3A">
        <w:rPr>
          <w:rStyle w:val="StyleUnderline"/>
          <w:highlight w:val="cyan"/>
        </w:rPr>
        <w:t>become</w:t>
      </w:r>
      <w:r w:rsidRPr="00883FC9">
        <w:rPr>
          <w:rStyle w:val="StyleUnderline"/>
        </w:rPr>
        <w:t xml:space="preserve"> increasingly </w:t>
      </w:r>
      <w:r w:rsidRPr="00A57D3A">
        <w:rPr>
          <w:rStyle w:val="StyleUnderline"/>
          <w:highlight w:val="cyan"/>
        </w:rPr>
        <w:t>privatized</w:t>
      </w:r>
      <w:r w:rsidRPr="00883FC9">
        <w:rPr>
          <w:sz w:val="12"/>
        </w:rPr>
        <w:t xml:space="preserve">, the interests of a broad array of capitalist groups shift the political, social, and ideological climate towards generating and sustaining social conflict – </w:t>
      </w:r>
      <w:r w:rsidRPr="00883FC9">
        <w:rPr>
          <w:rStyle w:val="StyleUnderline"/>
        </w:rPr>
        <w:t>such as in the Middle East</w:t>
      </w:r>
      <w:r w:rsidRPr="00883FC9">
        <w:rPr>
          <w:sz w:val="12"/>
        </w:rPr>
        <w:t xml:space="preserve"> – and in expanding systems of warfare, repression, surveillance, and social control. </w:t>
      </w:r>
      <w:r w:rsidRPr="00A57D3A">
        <w:rPr>
          <w:rStyle w:val="Emphasis"/>
          <w:highlight w:val="cyan"/>
        </w:rPr>
        <w:t>The</w:t>
      </w:r>
      <w:r w:rsidRPr="00883FC9">
        <w:rPr>
          <w:rStyle w:val="Emphasis"/>
        </w:rPr>
        <w:t xml:space="preserve"> so-called </w:t>
      </w:r>
      <w:r w:rsidRPr="00A57D3A">
        <w:rPr>
          <w:rStyle w:val="Emphasis"/>
          <w:highlight w:val="cyan"/>
        </w:rPr>
        <w:t xml:space="preserve">wars on drugs </w:t>
      </w:r>
      <w:r w:rsidRPr="00883FC9">
        <w:rPr>
          <w:rStyle w:val="Emphasis"/>
        </w:rPr>
        <w:t xml:space="preserve">and </w:t>
      </w:r>
      <w:r w:rsidRPr="00A57D3A">
        <w:rPr>
          <w:rStyle w:val="Emphasis"/>
          <w:highlight w:val="cyan"/>
        </w:rPr>
        <w:t>terrorism</w:t>
      </w:r>
      <w:r w:rsidRPr="00883FC9">
        <w:rPr>
          <w:rStyle w:val="Emphasis"/>
        </w:rPr>
        <w:t xml:space="preserve">, the undeclared wars </w:t>
      </w:r>
      <w:r w:rsidRPr="002A5470">
        <w:rPr>
          <w:rStyle w:val="Emphasis"/>
        </w:rPr>
        <w:t>on immigrants, refugees, and gangs</w:t>
      </w:r>
      <w:r w:rsidRPr="00883FC9">
        <w:rPr>
          <w:sz w:val="12"/>
        </w:rPr>
        <w:t xml:space="preserve"> (and poor, dark-skinned, and working class youth more generally), </w:t>
      </w:r>
      <w:r w:rsidRPr="00883FC9">
        <w:rPr>
          <w:rStyle w:val="Emphasis"/>
          <w:sz w:val="28"/>
          <w:szCs w:val="28"/>
        </w:rPr>
        <w:t xml:space="preserve">the </w:t>
      </w:r>
      <w:r w:rsidRPr="00A57D3A">
        <w:rPr>
          <w:rStyle w:val="Emphasis"/>
          <w:sz w:val="28"/>
          <w:szCs w:val="28"/>
          <w:highlight w:val="cyan"/>
        </w:rPr>
        <w:t>construction of border walls</w:t>
      </w:r>
      <w:r w:rsidRPr="00883FC9">
        <w:rPr>
          <w:rStyle w:val="Emphasis"/>
          <w:sz w:val="28"/>
          <w:szCs w:val="28"/>
        </w:rPr>
        <w:t xml:space="preserve">, </w:t>
      </w:r>
      <w:r w:rsidRPr="00A57D3A">
        <w:rPr>
          <w:rStyle w:val="Emphasis"/>
          <w:sz w:val="28"/>
          <w:szCs w:val="28"/>
          <w:highlight w:val="cyan"/>
        </w:rPr>
        <w:t>immigrant detention centers</w:t>
      </w:r>
      <w:r w:rsidRPr="00883FC9">
        <w:rPr>
          <w:rStyle w:val="Emphasis"/>
          <w:sz w:val="28"/>
          <w:szCs w:val="28"/>
        </w:rPr>
        <w:t xml:space="preserve">, </w:t>
      </w:r>
      <w:r w:rsidRPr="00A57D3A">
        <w:rPr>
          <w:rStyle w:val="Emphasis"/>
          <w:sz w:val="28"/>
          <w:szCs w:val="28"/>
          <w:highlight w:val="cyan"/>
        </w:rPr>
        <w:t>prison-industrial complexes</w:t>
      </w:r>
      <w:r w:rsidRPr="00883FC9">
        <w:rPr>
          <w:rStyle w:val="Emphasis"/>
          <w:sz w:val="28"/>
          <w:szCs w:val="28"/>
        </w:rPr>
        <w:t xml:space="preserve">, systems of </w:t>
      </w:r>
      <w:r w:rsidRPr="00A57D3A">
        <w:rPr>
          <w:rStyle w:val="Emphasis"/>
          <w:sz w:val="28"/>
          <w:szCs w:val="28"/>
          <w:highlight w:val="cyan"/>
        </w:rPr>
        <w:t>mass surveillance</w:t>
      </w:r>
      <w:r w:rsidRPr="00883FC9">
        <w:rPr>
          <w:rStyle w:val="Emphasis"/>
          <w:sz w:val="28"/>
          <w:szCs w:val="28"/>
        </w:rPr>
        <w:t xml:space="preserve">, and the spread of private security guard and </w:t>
      </w:r>
      <w:r w:rsidRPr="00A57D3A">
        <w:rPr>
          <w:rStyle w:val="Emphasis"/>
          <w:sz w:val="28"/>
          <w:szCs w:val="28"/>
          <w:highlight w:val="cyan"/>
        </w:rPr>
        <w:t>mercenary companies</w:t>
      </w:r>
      <w:r w:rsidRPr="00883FC9">
        <w:rPr>
          <w:rStyle w:val="Emphasis"/>
          <w:sz w:val="28"/>
          <w:szCs w:val="28"/>
        </w:rPr>
        <w:t xml:space="preserve">, have </w:t>
      </w:r>
      <w:r w:rsidRPr="00A57D3A">
        <w:rPr>
          <w:rStyle w:val="Emphasis"/>
          <w:sz w:val="28"/>
          <w:szCs w:val="28"/>
          <w:highlight w:val="cyan"/>
        </w:rPr>
        <w:t>all</w:t>
      </w:r>
      <w:r w:rsidRPr="00883FC9">
        <w:rPr>
          <w:rStyle w:val="Emphasis"/>
          <w:sz w:val="28"/>
          <w:szCs w:val="28"/>
        </w:rPr>
        <w:t xml:space="preserve"> </w:t>
      </w:r>
      <w:r w:rsidRPr="00A57D3A">
        <w:rPr>
          <w:rStyle w:val="Emphasis"/>
          <w:sz w:val="28"/>
          <w:szCs w:val="28"/>
          <w:highlight w:val="cyan"/>
        </w:rPr>
        <w:t>become</w:t>
      </w:r>
      <w:r w:rsidRPr="00883FC9">
        <w:rPr>
          <w:rStyle w:val="Emphasis"/>
          <w:sz w:val="28"/>
          <w:szCs w:val="28"/>
        </w:rPr>
        <w:t xml:space="preserve"> major </w:t>
      </w:r>
      <w:r w:rsidRPr="00A57D3A">
        <w:rPr>
          <w:rStyle w:val="Emphasis"/>
          <w:sz w:val="28"/>
          <w:szCs w:val="28"/>
          <w:highlight w:val="cyan"/>
        </w:rPr>
        <w:t>sources of profit</w:t>
      </w:r>
      <w:r w:rsidRPr="00883FC9">
        <w:rPr>
          <w:rStyle w:val="Emphasis"/>
          <w:sz w:val="28"/>
          <w:szCs w:val="28"/>
        </w:rPr>
        <w:t>-making</w:t>
      </w:r>
      <w:r w:rsidRPr="00883FC9">
        <w:rPr>
          <w:sz w:val="12"/>
        </w:rPr>
        <w:t xml:space="preserve">. A cursory glance at U.S. </w:t>
      </w:r>
      <w:r w:rsidRPr="00ED1B0B">
        <w:rPr>
          <w:sz w:val="12"/>
        </w:rPr>
        <w:t xml:space="preserve">news headlines in the first few months of the Trump government illustrated this militarized accumulation. The day after Donald Trump’s electoral victory, the stock price of Corrections Corporation of America, the largest for-profit immigrant detention and prison company in the United States, soared 40 percent, </w:t>
      </w:r>
      <w:r w:rsidRPr="00ED1B0B">
        <w:rPr>
          <w:rStyle w:val="StyleUnderline"/>
        </w:rPr>
        <w:t>given Trump’s promise to deport millions of immigrants. The stock price of another leading private prison and immigrant detention company, Geo Group, saw its stock prices triple in the first few months of the Trump regime</w:t>
      </w:r>
      <w:r w:rsidRPr="00ED1B0B">
        <w:rPr>
          <w:sz w:val="12"/>
        </w:rPr>
        <w:t xml:space="preserve"> (the company had contributed $250,000 to Trump’s inauguration and was then awarded with a $110 million contract to build a new immigrant detention center in California; Le, 2017). </w:t>
      </w:r>
      <w:r w:rsidRPr="00ED1B0B">
        <w:rPr>
          <w:rStyle w:val="StyleUnderline"/>
        </w:rPr>
        <w:t>Military contractors such as Raytheon and Lockheed Martin report spikes each time there is a new flare-up in the Middle East conflict</w:t>
      </w:r>
      <w:r w:rsidRPr="00ED1B0B">
        <w:rPr>
          <w:sz w:val="12"/>
        </w:rPr>
        <w:t xml:space="preserve">. </w:t>
      </w:r>
      <w:r w:rsidRPr="00ED1B0B">
        <w:rPr>
          <w:rStyle w:val="Emphasis"/>
        </w:rPr>
        <w:t>Within hours of the April 6, 2017 U.S. tomahawk missile bombardment of Syria, the company that builds those missiles, Raytheon, reported an increase in its stock value by $1 billion</w:t>
      </w:r>
      <w:r w:rsidRPr="00ED1B0B">
        <w:rPr>
          <w:sz w:val="12"/>
        </w:rPr>
        <w:t xml:space="preserve">. </w:t>
      </w:r>
      <w:r w:rsidRPr="00ED1B0B">
        <w:rPr>
          <w:rStyle w:val="StyleUnderline"/>
        </w:rPr>
        <w:t>Hundreds of private firms from around the world put in bids to construct Trump’s infamous U.S.– Mexico border wall</w:t>
      </w:r>
      <w:r w:rsidRPr="00ED1B0B">
        <w:rPr>
          <w:sz w:val="12"/>
        </w:rPr>
        <w:t xml:space="preserve"> (Robinson, 2017a). The attacks of September 11, 2001 were a turning point in the construction of a global police state. </w:t>
      </w:r>
      <w:r w:rsidRPr="00ED1B0B">
        <w:rPr>
          <w:rStyle w:val="StyleUnderline"/>
        </w:rPr>
        <w:t>The U.S. state took advantage of those attacks to militarize the global economy while it and other states around the world passed draconian “anti-terrorist” security legislation and escalated military</w:t>
      </w:r>
      <w:r w:rsidRPr="00ED1B0B">
        <w:rPr>
          <w:sz w:val="12"/>
        </w:rPr>
        <w:t xml:space="preserve"> (“</w:t>
      </w:r>
      <w:r w:rsidRPr="00883FC9">
        <w:rPr>
          <w:sz w:val="12"/>
        </w:rPr>
        <w:t xml:space="preserve">defense”) </w:t>
      </w:r>
      <w:r w:rsidRPr="00883FC9">
        <w:rPr>
          <w:rStyle w:val="StyleUnderline"/>
        </w:rPr>
        <w:t>spending</w:t>
      </w:r>
      <w:r w:rsidRPr="00883FC9">
        <w:rPr>
          <w:sz w:val="12"/>
        </w:rPr>
        <w:t xml:space="preserve">. The Pentagon budget increased 91 percent in real terms between 1998 and 2011, and even apart from special war appropriations, it increased by nearly 50 percent in real terms during this period. In the decade from 2001 to 2011 military industry profits nearly quadrupled. Worldwide, total defense outlays (military, intelligence agencies, Homeland Security/ Defense) grew by 50 percent from 2006 to 2015, from $1.4 trillion to $2.03 trillion (Robinson, 2017a). The “war on terrorism,” with its escalation of military spending and repression alongside social austerity, has collateral political and ideological functions. It legitimates the new transnational social control systems and the creation of the global police state in the name of security. It allows states to criminalize social movements, resistance struggles, and “undesirable” populations. </w:t>
      </w:r>
      <w:r w:rsidRPr="00883FC9">
        <w:rPr>
          <w:rStyle w:val="StyleUnderline"/>
        </w:rPr>
        <w:t>The circuits of militarized accumulation coercively open up opportunities for capital accumulation worldwide, either on the heels of military force or through states’ contracting out to transnational corporate capital the production and execution of social control and warfare</w:t>
      </w:r>
      <w:r w:rsidRPr="00883FC9">
        <w:rPr>
          <w:sz w:val="12"/>
        </w:rPr>
        <w:t xml:space="preserve">. Hence the generation of conflicts and the repression of social movements and vulnerable populations around the world becomes an accumulation strategy independent of any political objectives. This type of permanent global warfare involves both low and high-intensity wars, “humanitarian missions,” “drug interdiction operations,” “anti-crime sweeps,” undocumented immigrant roundups, and so on. Few developments in recent decades, by way of example, have been so functional to the global capitalist assault on the working and oppressed peoples of the Americas – and so illustrative of accumulation by repression – than the so-called “war on drugs.” This war constitutes the axis around which the vast program of militarized accumulation and capitalist globalization revolves in Mexico, Colombia, Central America, and elsewhere in the Western hemisphere, a multi-pronged instrument of the TCC for primitive accumulation and capitalist globalization that links the transnational military–industrial–security complex with neo-liberal reform and repression of social movements (Gilber, 2011; Hristov, 2014; Paley, 2014). And in the United States, as documented in Michelle Alexander’s (2012) bestseller, The New Jim Crow, the farcical war on drugs has been a mechanism for the mass incarceration of surplus African American, Chicano, and poor white labor. </w:t>
      </w:r>
      <w:r w:rsidRPr="00883FC9">
        <w:rPr>
          <w:rStyle w:val="StyleUnderline"/>
        </w:rPr>
        <w:t xml:space="preserve">As spin-off effects of military spending flow through the open veins of the global economy – that is, the integrated network structures of the global production, services, and financial system – </w:t>
      </w:r>
      <w:r w:rsidRPr="00A57D3A">
        <w:rPr>
          <w:rStyle w:val="StyleUnderline"/>
          <w:highlight w:val="cyan"/>
        </w:rPr>
        <w:t>it becomes increasingly difficult to distinguish between military and non-military</w:t>
      </w:r>
      <w:r w:rsidRPr="00883FC9">
        <w:rPr>
          <w:rStyle w:val="StyleUnderline"/>
        </w:rPr>
        <w:t xml:space="preserve"> dimensions of a global war </w:t>
      </w:r>
      <w:r w:rsidRPr="00A57D3A">
        <w:rPr>
          <w:rStyle w:val="StyleUnderline"/>
          <w:highlight w:val="cyan"/>
        </w:rPr>
        <w:t>economy</w:t>
      </w:r>
      <w:r w:rsidRPr="00883FC9">
        <w:rPr>
          <w:sz w:val="12"/>
        </w:rPr>
        <w:t xml:space="preserve">. In this regard and crucial to the global police state is the development of new technologies associated with digitalization and what is now referred to as the fourth industrial revolution. The tech sector is now at the cutting edge of capitalist globalization and is driving the digitalization of the entire global economy (see, e.g., Srnicek, 2017). Computer and information technology (CIT) first introduced in the 1980s provided the original technological basis for globalization. In recent years there has been another wave of technological development that has brought us to the verge of </w:t>
      </w:r>
      <w:r w:rsidRPr="00A57D3A">
        <w:rPr>
          <w:rStyle w:val="StyleUnderline"/>
          <w:highlight w:val="cyan"/>
        </w:rPr>
        <w:t>the fourth industrial revolution</w:t>
      </w:r>
      <w:r w:rsidRPr="00883FC9">
        <w:rPr>
          <w:rStyle w:val="StyleUnderline"/>
        </w:rPr>
        <w:t>, based on robotics, 3-D printing, the Internet of Things, artificial intelligence (AI) and machine learning, bio- and nanotechnology, quantum and cloud computing, new forms of energy storage, and autonomous vehicles</w:t>
      </w:r>
      <w:r w:rsidRPr="00883FC9">
        <w:rPr>
          <w:sz w:val="12"/>
        </w:rPr>
        <w:t xml:space="preserve">. Marx and Engels (1978/1848) famously declared in The Communist Manifesto that “all that is solid melts into air” under the dizzying pace of change wrought by capitalism. Now the world economy stands at the brink of another period of massive restructuring. </w:t>
      </w:r>
      <w:r w:rsidRPr="00883FC9">
        <w:rPr>
          <w:rStyle w:val="StyleUnderline"/>
        </w:rPr>
        <w:t xml:space="preserve">At the heart of this restructuring is the digital economy based on more advanced information technology, on the collection, processing, and analysis of data, and on the application of digitalization to every aspect of global society, including war and repression. CIT has </w:t>
      </w:r>
      <w:r w:rsidRPr="00A57D3A">
        <w:rPr>
          <w:rStyle w:val="StyleUnderline"/>
          <w:highlight w:val="cyan"/>
        </w:rPr>
        <w:t>revolutionized</w:t>
      </w:r>
      <w:r w:rsidRPr="00883FC9">
        <w:rPr>
          <w:rStyle w:val="StyleUnderline"/>
        </w:rPr>
        <w:t xml:space="preserve"> warfare and the modalities of stateorganized militarized accumulation, including the military application of vast new technologies and the further fusion of private accumulation with state militarization</w:t>
      </w:r>
      <w:r w:rsidRPr="00883FC9">
        <w:rPr>
          <w:sz w:val="12"/>
        </w:rPr>
        <w:t xml:space="preserve">. </w:t>
      </w:r>
      <w:r w:rsidRPr="00883FC9">
        <w:rPr>
          <w:rStyle w:val="Emphasis"/>
        </w:rPr>
        <w:t xml:space="preserve">The new systems of </w:t>
      </w:r>
      <w:r w:rsidRPr="00A57D3A">
        <w:rPr>
          <w:rStyle w:val="Emphasis"/>
          <w:highlight w:val="cyan"/>
        </w:rPr>
        <w:t>war</w:t>
      </w:r>
      <w:r w:rsidRPr="00883FC9">
        <w:rPr>
          <w:rStyle w:val="Emphasis"/>
        </w:rPr>
        <w:t xml:space="preserve">fare </w:t>
      </w:r>
      <w:r w:rsidRPr="00A57D3A">
        <w:rPr>
          <w:rStyle w:val="Emphasis"/>
          <w:highlight w:val="cyan"/>
        </w:rPr>
        <w:t>and</w:t>
      </w:r>
      <w:r w:rsidRPr="00883FC9">
        <w:rPr>
          <w:rStyle w:val="Emphasis"/>
        </w:rPr>
        <w:t xml:space="preserve"> repression </w:t>
      </w:r>
      <w:r w:rsidRPr="00A57D3A">
        <w:rPr>
          <w:rStyle w:val="Emphasis"/>
          <w:highlight w:val="cyan"/>
        </w:rPr>
        <w:t>made possible</w:t>
      </w:r>
      <w:r w:rsidRPr="00883FC9">
        <w:rPr>
          <w:rStyle w:val="Emphasis"/>
        </w:rPr>
        <w:t xml:space="preserve"> by more advanced digitalization include </w:t>
      </w:r>
      <w:r w:rsidRPr="00A57D3A">
        <w:rPr>
          <w:rStyle w:val="Emphasis"/>
          <w:highlight w:val="cyan"/>
        </w:rPr>
        <w:t xml:space="preserve">AI-powered automated weaponry </w:t>
      </w:r>
      <w:r w:rsidRPr="00883FC9">
        <w:rPr>
          <w:rStyle w:val="Emphasis"/>
        </w:rPr>
        <w:t xml:space="preserve">such as unmanned attack and transportation vehicles, robot soldiers, a new generation of “superdrones,” microwave guns that immobilize, </w:t>
      </w:r>
      <w:r w:rsidRPr="00A57D3A">
        <w:rPr>
          <w:rStyle w:val="Emphasis"/>
          <w:highlight w:val="cyan"/>
        </w:rPr>
        <w:t xml:space="preserve">cyber attack </w:t>
      </w:r>
      <w:r w:rsidRPr="00883FC9">
        <w:rPr>
          <w:rStyle w:val="Emphasis"/>
        </w:rPr>
        <w:t xml:space="preserve">and </w:t>
      </w:r>
      <w:r w:rsidRPr="00A57D3A">
        <w:rPr>
          <w:rStyle w:val="Emphasis"/>
          <w:highlight w:val="cyan"/>
        </w:rPr>
        <w:t>info-warfare, biometric identification, bio weapons</w:t>
      </w:r>
      <w:r w:rsidRPr="002A5470">
        <w:rPr>
          <w:rStyle w:val="Emphasis"/>
        </w:rPr>
        <w:t>, state data mining, and global electronic surveillance that allows for the tracking and control of every movement</w:t>
      </w:r>
      <w:r w:rsidRPr="00883FC9">
        <w:rPr>
          <w:sz w:val="12"/>
        </w:rPr>
        <w:t xml:space="preserve"> (see, e.g., Graham, 2010). Militarized accumulation and accumulation by repression – already a centerpiece of global capitalism – may become ever more important as it fuses with new fourth industrial revolution technologies, not just as a means of maintaining control but as expanding outlets for accumulated surplus that stave off economic collapse.</w:t>
      </w:r>
    </w:p>
    <w:p w14:paraId="216E27BF" w14:textId="77777777" w:rsidR="00ED2FCB" w:rsidRDefault="00ED2FCB" w:rsidP="00ED2FCB">
      <w:pPr>
        <w:spacing w:line="276" w:lineRule="auto"/>
        <w:rPr>
          <w:sz w:val="10"/>
        </w:rPr>
      </w:pPr>
    </w:p>
    <w:p w14:paraId="19F7880E" w14:textId="5EA43DFF" w:rsidR="00ED2FCB" w:rsidRDefault="00ED2FCB" w:rsidP="00ED2FCB">
      <w:pPr>
        <w:pStyle w:val="Heading4"/>
      </w:pPr>
      <w:r>
        <w:t>U.S. politics take an ivory tower approach to difference and representation while ignoring the material violence of the capitalist system they further</w:t>
      </w:r>
    </w:p>
    <w:p w14:paraId="482B475E" w14:textId="77777777" w:rsidR="00ED2FCB" w:rsidRPr="00C27B19" w:rsidRDefault="00ED2FCB" w:rsidP="00ED2FCB">
      <w:pPr>
        <w:rPr>
          <w:sz w:val="16"/>
          <w:szCs w:val="16"/>
        </w:rPr>
      </w:pPr>
      <w:r w:rsidRPr="003B72FE">
        <w:rPr>
          <w:rStyle w:val="Style13ptBold"/>
        </w:rPr>
        <w:t>Scatamburlo-D’Annibale 3</w:t>
      </w:r>
      <w:r w:rsidRPr="003B72FE">
        <w:t xml:space="preserve"> </w:t>
      </w:r>
      <w:r w:rsidRPr="003B72FE">
        <w:rPr>
          <w:sz w:val="16"/>
          <w:szCs w:val="16"/>
        </w:rPr>
        <w:t xml:space="preserve">(Valerie Scatamburlo-D’Annibale – Professor at the University of Windsor, “The Strategic Centrality of Class in the Politics of “Race” and “Difference””, Cultural Studies </w:t>
      </w:r>
      <w:r w:rsidRPr="003B72FE">
        <w:rPr>
          <w:rFonts w:ascii="Times New Roman" w:hAnsi="Times New Roman" w:cs="Times New Roman"/>
          <w:sz w:val="16"/>
          <w:szCs w:val="16"/>
        </w:rPr>
        <w:t>↔</w:t>
      </w:r>
      <w:r w:rsidRPr="003B72FE">
        <w:rPr>
          <w:sz w:val="16"/>
          <w:szCs w:val="16"/>
        </w:rPr>
        <w:t xml:space="preserve"> Critical Methodologies, vol. 3 n</w:t>
      </w:r>
      <w:r>
        <w:rPr>
          <w:sz w:val="16"/>
          <w:szCs w:val="16"/>
        </w:rPr>
        <w:t>o. 2 (2003), pp. 148-175 // JJ)</w:t>
      </w:r>
    </w:p>
    <w:p w14:paraId="4E98654E" w14:textId="31BFB042" w:rsidR="00ED2FCB" w:rsidRPr="00ED2FCB" w:rsidRDefault="00ED2FCB" w:rsidP="00ED2FCB">
      <w:pPr>
        <w:rPr>
          <w:sz w:val="16"/>
        </w:rPr>
      </w:pPr>
      <w:r w:rsidRPr="000E13F1">
        <w:rPr>
          <w:rStyle w:val="StyleUnderline"/>
        </w:rPr>
        <w:t xml:space="preserve">It is remarkable, in our opinion, that so </w:t>
      </w:r>
      <w:r w:rsidRPr="000E13F1">
        <w:rPr>
          <w:rStyle w:val="StyleUnderline"/>
          <w:highlight w:val="cyan"/>
        </w:rPr>
        <w:t>much of contemporary social theory</w:t>
      </w:r>
      <w:r w:rsidRPr="000E13F1">
        <w:rPr>
          <w:rStyle w:val="StyleUnderline"/>
          <w:sz w:val="12"/>
          <w:highlight w:val="cyan"/>
        </w:rPr>
        <w:t xml:space="preserve">¶ </w:t>
      </w:r>
      <w:r w:rsidRPr="000E13F1">
        <w:rPr>
          <w:rStyle w:val="StyleUnderline"/>
          <w:highlight w:val="cyan"/>
        </w:rPr>
        <w:t xml:space="preserve">has </w:t>
      </w:r>
      <w:r w:rsidRPr="001576FA">
        <w:rPr>
          <w:rStyle w:val="StyleUnderline"/>
        </w:rPr>
        <w:t xml:space="preserve">largely </w:t>
      </w:r>
      <w:r w:rsidRPr="000E13F1">
        <w:rPr>
          <w:rStyle w:val="StyleUnderline"/>
          <w:highlight w:val="cyan"/>
        </w:rPr>
        <w:t>abandoned the problems of labor and class analysis at a time when</w:t>
      </w:r>
      <w:r w:rsidRPr="000E13F1">
        <w:rPr>
          <w:rStyle w:val="StyleUnderline"/>
          <w:sz w:val="12"/>
          <w:highlight w:val="cyan"/>
        </w:rPr>
        <w:t xml:space="preserve">¶ </w:t>
      </w:r>
      <w:r w:rsidRPr="000E13F1">
        <w:rPr>
          <w:rStyle w:val="StyleUnderline"/>
          <w:highlight w:val="cyan"/>
        </w:rPr>
        <w:t>capitalism is becoming more universal, more ruthless, and more deadly</w:t>
      </w:r>
      <w:r w:rsidRPr="00C27B19">
        <w:rPr>
          <w:rStyle w:val="StyleUnderline"/>
        </w:rPr>
        <w:t>.</w:t>
      </w:r>
      <w:r w:rsidRPr="00C27B19">
        <w:rPr>
          <w:sz w:val="16"/>
        </w:rPr>
        <w:t xml:space="preserve"> The</w:t>
      </w:r>
      <w:r w:rsidRPr="00C27B19">
        <w:rPr>
          <w:sz w:val="12"/>
        </w:rPr>
        <w:t>¶</w:t>
      </w:r>
      <w:r w:rsidRPr="00C27B19">
        <w:rPr>
          <w:sz w:val="16"/>
        </w:rPr>
        <w:t xml:space="preserve"> metaphor of a contemporary tower of Babel seems appropriate here—</w:t>
      </w:r>
      <w:r w:rsidRPr="00C27B19">
        <w:rPr>
          <w:rStyle w:val="StyleUnderline"/>
        </w:rPr>
        <w:t>academics</w:t>
      </w:r>
      <w:r w:rsidRPr="00C27B19">
        <w:rPr>
          <w:rStyle w:val="StyleUnderline"/>
          <w:sz w:val="12"/>
        </w:rPr>
        <w:t xml:space="preserve">¶ </w:t>
      </w:r>
      <w:r w:rsidRPr="00C27B19">
        <w:rPr>
          <w:rStyle w:val="StyleUnderline"/>
        </w:rPr>
        <w:t>striking radical poses in seminar rooms while remaining oblivious to the possi-</w:t>
      </w:r>
      <w:r w:rsidRPr="00C27B19">
        <w:rPr>
          <w:rStyle w:val="StyleUnderline"/>
          <w:sz w:val="12"/>
        </w:rPr>
        <w:t xml:space="preserve">¶ </w:t>
      </w:r>
      <w:r w:rsidRPr="00C27B19">
        <w:rPr>
          <w:rStyle w:val="StyleUnderline"/>
        </w:rPr>
        <w:t>bility that their seemingly radical discursive maneuvers do nothing to further</w:t>
      </w:r>
      <w:r w:rsidRPr="00C27B19">
        <w:rPr>
          <w:rStyle w:val="StyleUnderline"/>
          <w:sz w:val="12"/>
        </w:rPr>
        <w:t xml:space="preserve">¶ </w:t>
      </w:r>
      <w:r w:rsidRPr="00C27B19">
        <w:rPr>
          <w:rStyle w:val="StyleUnderline"/>
        </w:rPr>
        <w:t>the struggles “against oppression and exploitation which continue to be real,</w:t>
      </w:r>
      <w:r w:rsidRPr="00C27B19">
        <w:rPr>
          <w:rStyle w:val="StyleUnderline"/>
          <w:sz w:val="12"/>
        </w:rPr>
        <w:t xml:space="preserve">¶ </w:t>
      </w:r>
      <w:r w:rsidRPr="00C27B19">
        <w:rPr>
          <w:rStyle w:val="StyleUnderline"/>
        </w:rPr>
        <w:t>material and not merely ‘discursive’ problems of the contemporary world”</w:t>
      </w:r>
      <w:r w:rsidRPr="00C27B19">
        <w:rPr>
          <w:sz w:val="12"/>
        </w:rPr>
        <w:t>¶</w:t>
      </w:r>
      <w:r w:rsidRPr="00C27B19">
        <w:rPr>
          <w:sz w:val="16"/>
        </w:rPr>
        <w:t xml:space="preserve"> (Dirlik, 1997, p.176). Harvey (1998) has indicted the new academic entrepre-</w:t>
      </w:r>
      <w:r w:rsidRPr="00C27B19">
        <w:rPr>
          <w:sz w:val="12"/>
        </w:rPr>
        <w:t>¶</w:t>
      </w:r>
      <w:r w:rsidRPr="00C27B19">
        <w:rPr>
          <w:sz w:val="16"/>
        </w:rPr>
        <w:t xml:space="preserve"> neurs, the “masters of theory-in-and-for-itself” whose “discourse radicalism”</w:t>
      </w:r>
      <w:r w:rsidRPr="00C27B19">
        <w:rPr>
          <w:sz w:val="12"/>
        </w:rPr>
        <w:t>¶</w:t>
      </w:r>
      <w:r w:rsidRPr="00C27B19">
        <w:rPr>
          <w:sz w:val="16"/>
        </w:rPr>
        <w:t xml:space="preserve"> has deftly sidestepped “the enduring conundrums of class struggle” and who</w:t>
      </w:r>
      <w:r w:rsidRPr="00C27B19">
        <w:rPr>
          <w:sz w:val="12"/>
        </w:rPr>
        <w:t>¶</w:t>
      </w:r>
      <w:r w:rsidRPr="00C27B19">
        <w:rPr>
          <w:sz w:val="16"/>
        </w:rPr>
        <w:t xml:space="preserve"> have, against a “sobering background of cheapened discourse and opportunis-</w:t>
      </w:r>
      <w:r w:rsidRPr="00C27B19">
        <w:rPr>
          <w:sz w:val="12"/>
        </w:rPr>
        <w:t>¶</w:t>
      </w:r>
      <w:r w:rsidRPr="00C27B19">
        <w:rPr>
          <w:sz w:val="16"/>
        </w:rPr>
        <w:t xml:space="preserve"> tic politics,” been “stripped of their self-advertised radicalism” (pp.29-31). For</w:t>
      </w:r>
      <w:r w:rsidRPr="00C27B19">
        <w:rPr>
          <w:sz w:val="12"/>
        </w:rPr>
        <w:t>¶</w:t>
      </w:r>
      <w:r w:rsidRPr="00C27B19">
        <w:rPr>
          <w:sz w:val="16"/>
        </w:rPr>
        <w:t xml:space="preserve"> years, they “contested socialism,” ridiculed Marxists, and promoted “their own</w:t>
      </w:r>
      <w:r w:rsidRPr="00C27B19">
        <w:rPr>
          <w:sz w:val="12"/>
        </w:rPr>
        <w:t>¶</w:t>
      </w:r>
      <w:r w:rsidRPr="00C27B19">
        <w:rPr>
          <w:sz w:val="16"/>
        </w:rPr>
        <w:t xml:space="preserve"> alternative theories of liberatory politics,” but now they have largely been</w:t>
      </w:r>
      <w:r w:rsidRPr="00C27B19">
        <w:rPr>
          <w:sz w:val="12"/>
        </w:rPr>
        <w:t>¶</w:t>
      </w:r>
      <w:r w:rsidRPr="00C27B19">
        <w:rPr>
          <w:sz w:val="16"/>
        </w:rPr>
        <w:t xml:space="preserve"> “reduced to the role of supplicants in the most degraded form of pluralist poli-</w:t>
      </w:r>
      <w:r w:rsidRPr="00C27B19">
        <w:rPr>
          <w:sz w:val="12"/>
        </w:rPr>
        <w:t>¶</w:t>
      </w:r>
      <w:r w:rsidRPr="00C27B19">
        <w:rPr>
          <w:sz w:val="16"/>
        </w:rPr>
        <w:t xml:space="preserve"> Tics imaginable” (pp.30-31). </w:t>
      </w:r>
      <w:r w:rsidRPr="000E13F1">
        <w:rPr>
          <w:rStyle w:val="StyleUnderline"/>
          <w:highlight w:val="cyan"/>
        </w:rPr>
        <w:t>As they pursue the politics of difference, the “class</w:t>
      </w:r>
      <w:r w:rsidRPr="000E13F1">
        <w:rPr>
          <w:rStyle w:val="StyleUnderline"/>
          <w:sz w:val="12"/>
          <w:highlight w:val="cyan"/>
        </w:rPr>
        <w:t xml:space="preserve">¶ </w:t>
      </w:r>
      <w:r w:rsidRPr="000E13F1">
        <w:rPr>
          <w:rStyle w:val="StyleUnderline"/>
          <w:highlight w:val="cyan"/>
        </w:rPr>
        <w:t>war rages unabated,” and they seem “either unwilling or unable to focus on the</w:t>
      </w:r>
      <w:r w:rsidRPr="000E13F1">
        <w:rPr>
          <w:rStyle w:val="StyleUnderline"/>
          <w:sz w:val="12"/>
          <w:highlight w:val="cyan"/>
        </w:rPr>
        <w:t xml:space="preserve">¶ </w:t>
      </w:r>
      <w:r w:rsidRPr="000E13F1">
        <w:rPr>
          <w:rStyle w:val="StyleUnderline"/>
          <w:highlight w:val="cyan"/>
        </w:rPr>
        <w:t>unprecedented economic carnage occurring around the globe</w:t>
      </w:r>
      <w:r w:rsidRPr="00C27B19">
        <w:rPr>
          <w:rStyle w:val="StyleUnderline"/>
        </w:rPr>
        <w:t>”</w:t>
      </w:r>
      <w:r w:rsidRPr="00C27B19">
        <w:rPr>
          <w:sz w:val="16"/>
        </w:rPr>
        <w:t xml:space="preserve"> (pp. 30-31).</w:t>
      </w:r>
      <w:r w:rsidRPr="00C27B19">
        <w:rPr>
          <w:sz w:val="12"/>
        </w:rPr>
        <w:t>¶</w:t>
      </w:r>
      <w:r w:rsidRPr="00C27B19">
        <w:rPr>
          <w:sz w:val="16"/>
        </w:rPr>
        <w:t xml:space="preserve"> Harvey’s searing criticism suggests that post-Marxists have been busy fiddling while Rome burns, and his comments echo those made by Marx (1978) in</w:t>
      </w:r>
      <w:r w:rsidRPr="00C27B19">
        <w:rPr>
          <w:sz w:val="12"/>
        </w:rPr>
        <w:t>¶</w:t>
      </w:r>
      <w:r w:rsidRPr="00C27B19">
        <w:rPr>
          <w:sz w:val="16"/>
        </w:rPr>
        <w:t xml:space="preserve"> his critique of the Young Hegelians who were, “in spite of their allegedly</w:t>
      </w:r>
      <w:r w:rsidRPr="00C27B19">
        <w:rPr>
          <w:sz w:val="12"/>
        </w:rPr>
        <w:t>¶</w:t>
      </w:r>
      <w:r w:rsidRPr="00C27B19">
        <w:rPr>
          <w:sz w:val="16"/>
        </w:rPr>
        <w:t xml:space="preserve"> ‘world-shattering’ statements, the staunchest conservatives” (p. 149). Marx</w:t>
      </w:r>
      <w:r w:rsidRPr="00C27B19">
        <w:rPr>
          <w:sz w:val="12"/>
        </w:rPr>
        <w:t>¶</w:t>
      </w:r>
      <w:r w:rsidRPr="00C27B19">
        <w:rPr>
          <w:sz w:val="16"/>
        </w:rPr>
        <w:t xml:space="preserve"> lamented that the Young Hegelians were simply fighting “phrases” and that</w:t>
      </w:r>
      <w:r w:rsidRPr="00C27B19">
        <w:rPr>
          <w:sz w:val="12"/>
        </w:rPr>
        <w:t>¶</w:t>
      </w:r>
      <w:r w:rsidRPr="00C27B19">
        <w:rPr>
          <w:sz w:val="16"/>
        </w:rPr>
        <w:t xml:space="preserve"> they failed to acknowledge that in offering only counterphrases, they were in</w:t>
      </w:r>
      <w:r w:rsidRPr="00C27B19">
        <w:rPr>
          <w:sz w:val="12"/>
        </w:rPr>
        <w:t>¶</w:t>
      </w:r>
      <w:r w:rsidRPr="00C27B19">
        <w:rPr>
          <w:sz w:val="16"/>
        </w:rPr>
        <w:t xml:space="preserve"> no way “combating the real existing world” but merely combating the phrases</w:t>
      </w:r>
      <w:r w:rsidRPr="00C27B19">
        <w:rPr>
          <w:sz w:val="12"/>
        </w:rPr>
        <w:t>¶</w:t>
      </w:r>
      <w:r w:rsidRPr="00C27B19">
        <w:rPr>
          <w:sz w:val="16"/>
        </w:rPr>
        <w:t xml:space="preserve"> of the world. Taking a cue from Marx and substituting “phrases” with “dis-</w:t>
      </w:r>
      <w:r w:rsidRPr="00C27B19">
        <w:rPr>
          <w:sz w:val="12"/>
        </w:rPr>
        <w:t>¶</w:t>
      </w:r>
      <w:r w:rsidRPr="00C27B19">
        <w:rPr>
          <w:sz w:val="16"/>
        </w:rPr>
        <w:t xml:space="preserve"> courses” or “resignifications,” we would contend that </w:t>
      </w:r>
      <w:r w:rsidRPr="00C27B19">
        <w:rPr>
          <w:rStyle w:val="StyleUnderline"/>
        </w:rPr>
        <w:t>the practitioners of ludic</w:t>
      </w:r>
      <w:r w:rsidRPr="00C27B19">
        <w:rPr>
          <w:rStyle w:val="StyleUnderline"/>
          <w:sz w:val="12"/>
        </w:rPr>
        <w:t xml:space="preserve">¶ </w:t>
      </w:r>
      <w:r w:rsidRPr="00C27B19">
        <w:rPr>
          <w:rStyle w:val="StyleUnderline"/>
        </w:rPr>
        <w:t>difference politics who operate within exaggerated culturalist frameworks that</w:t>
      </w:r>
      <w:r w:rsidRPr="00C27B19">
        <w:rPr>
          <w:rStyle w:val="StyleUnderline"/>
          <w:sz w:val="12"/>
        </w:rPr>
        <w:t xml:space="preserve">¶ </w:t>
      </w:r>
      <w:r w:rsidRPr="00C27B19">
        <w:rPr>
          <w:rStyle w:val="StyleUnderline"/>
        </w:rPr>
        <w:t>privilege the realm of representation as the primary arena of political struggle</w:t>
      </w:r>
      <w:r w:rsidRPr="00C27B19">
        <w:rPr>
          <w:rStyle w:val="StyleUnderline"/>
          <w:sz w:val="12"/>
        </w:rPr>
        <w:t xml:space="preserve">¶ </w:t>
      </w:r>
      <w:r w:rsidRPr="00C27B19">
        <w:rPr>
          <w:rStyle w:val="StyleUnderline"/>
        </w:rPr>
        <w:t>question some discourses of power while legitimating others.</w:t>
      </w:r>
      <w:r w:rsidRPr="00C27B19">
        <w:rPr>
          <w:sz w:val="16"/>
        </w:rPr>
        <w:t xml:space="preserve"> 16 </w:t>
      </w:r>
      <w:r w:rsidRPr="00C27B19">
        <w:rPr>
          <w:rStyle w:val="StyleUnderline"/>
        </w:rPr>
        <w:t>In their anath-</w:t>
      </w:r>
      <w:r w:rsidRPr="00C27B19">
        <w:rPr>
          <w:rStyle w:val="StyleUnderline"/>
          <w:sz w:val="12"/>
        </w:rPr>
        <w:t xml:space="preserve">¶ </w:t>
      </w:r>
      <w:r w:rsidRPr="00C27B19">
        <w:rPr>
          <w:rStyle w:val="StyleUnderline"/>
        </w:rPr>
        <w:t>ema towards totalization and in their penchant for thematizing culture with a</w:t>
      </w:r>
      <w:r w:rsidRPr="00C27B19">
        <w:rPr>
          <w:rStyle w:val="StyleUnderline"/>
          <w:sz w:val="12"/>
        </w:rPr>
        <w:t xml:space="preserve">¶ </w:t>
      </w:r>
      <w:r w:rsidRPr="00C27B19">
        <w:rPr>
          <w:rStyle w:val="StyleUnderline"/>
        </w:rPr>
        <w:t>particularizing impulse that domiciles class in the hinterland of a</w:t>
      </w:r>
      <w:r w:rsidRPr="00C27B19">
        <w:rPr>
          <w:rStyle w:val="StyleUnderline"/>
          <w:sz w:val="12"/>
        </w:rPr>
        <w:t xml:space="preserve">¶ </w:t>
      </w:r>
      <w:r w:rsidRPr="00C27B19">
        <w:rPr>
          <w:rStyle w:val="StyleUnderline"/>
        </w:rPr>
        <w:t>divertissement, they reinscribe racial formations within the prevailing logic of</w:t>
      </w:r>
      <w:r w:rsidRPr="00C27B19">
        <w:rPr>
          <w:rStyle w:val="StyleUnderline"/>
          <w:sz w:val="12"/>
        </w:rPr>
        <w:t xml:space="preserve">¶ </w:t>
      </w:r>
      <w:r w:rsidRPr="00C27B19">
        <w:rPr>
          <w:rStyle w:val="StyleUnderline"/>
        </w:rPr>
        <w:t>capitalist social relations.</w:t>
      </w:r>
      <w:r w:rsidRPr="00C27B19">
        <w:rPr>
          <w:sz w:val="16"/>
        </w:rPr>
        <w:t xml:space="preserve"> Moreover, </w:t>
      </w:r>
      <w:r w:rsidRPr="00C27B19">
        <w:rPr>
          <w:rStyle w:val="StyleUnderline"/>
        </w:rPr>
        <w:t>because they generally lack a class perspec-</w:t>
      </w:r>
      <w:r w:rsidRPr="00C27B19">
        <w:rPr>
          <w:rStyle w:val="StyleUnderline"/>
          <w:sz w:val="12"/>
        </w:rPr>
        <w:t xml:space="preserve">¶ </w:t>
      </w:r>
      <w:r w:rsidRPr="00C27B19">
        <w:rPr>
          <w:rStyle w:val="StyleUnderline"/>
        </w:rPr>
        <w:t>tive, their gestures of radicalism are belied by their own class positions.</w:t>
      </w:r>
      <w:r w:rsidRPr="00C27B19">
        <w:rPr>
          <w:sz w:val="16"/>
        </w:rPr>
        <w:t xml:space="preserve"> We</w:t>
      </w:r>
      <w:r w:rsidRPr="00C27B19">
        <w:rPr>
          <w:sz w:val="12"/>
        </w:rPr>
        <w:t>¶</w:t>
      </w:r>
      <w:r w:rsidRPr="00C27B19">
        <w:rPr>
          <w:sz w:val="16"/>
        </w:rPr>
        <w:t xml:space="preserve"> agree with Reed (2000) who contended that </w:t>
      </w:r>
      <w:r w:rsidRPr="00C27B19">
        <w:rPr>
          <w:rStyle w:val="StyleUnderline"/>
        </w:rPr>
        <w:t>cultural politics are class politics</w:t>
      </w:r>
      <w:r w:rsidRPr="00C27B19">
        <w:rPr>
          <w:rStyle w:val="StyleUnderline"/>
          <w:sz w:val="12"/>
        </w:rPr>
        <w:t xml:space="preserve">¶ </w:t>
      </w:r>
      <w:r w:rsidRPr="00C27B19">
        <w:rPr>
          <w:rStyle w:val="StyleUnderline"/>
        </w:rPr>
        <w:t>insofar as they are “manifestations within the political economy of academic</w:t>
      </w:r>
      <w:r w:rsidRPr="00C27B19">
        <w:rPr>
          <w:rStyle w:val="StyleUnderline"/>
          <w:sz w:val="12"/>
        </w:rPr>
        <w:t xml:space="preserve">¶ </w:t>
      </w:r>
      <w:r w:rsidRPr="00C27B19">
        <w:rPr>
          <w:rStyle w:val="StyleUnderline"/>
        </w:rPr>
        <w:t>life and the left-liberal public sphere” of the “petit bourgeois, brokerage politics</w:t>
      </w:r>
      <w:r w:rsidRPr="00C27B19">
        <w:rPr>
          <w:rStyle w:val="StyleUnderline"/>
          <w:sz w:val="12"/>
        </w:rPr>
        <w:t xml:space="preserve">¶ </w:t>
      </w:r>
      <w:r w:rsidRPr="00C27B19">
        <w:rPr>
          <w:rStyle w:val="StyleUnderline"/>
        </w:rPr>
        <w:t>of interest-group pluralism”</w:t>
      </w:r>
      <w:r w:rsidRPr="00C27B19">
        <w:rPr>
          <w:sz w:val="16"/>
        </w:rPr>
        <w:t xml:space="preserve"> (p. xxii). Regardless of the “radical-sounding</w:t>
      </w:r>
      <w:r w:rsidRPr="00C27B19">
        <w:rPr>
          <w:sz w:val="12"/>
        </w:rPr>
        <w:t>¶</w:t>
      </w:r>
      <w:r w:rsidRPr="00C27B19">
        <w:rPr>
          <w:sz w:val="16"/>
        </w:rPr>
        <w:t xml:space="preserve"> patina” that such theorizing attempts to lay over this “all-too-familiar</w:t>
      </w:r>
      <w:r w:rsidRPr="00C27B19">
        <w:rPr>
          <w:sz w:val="12"/>
        </w:rPr>
        <w:t>¶</w:t>
      </w:r>
      <w:r w:rsidRPr="00C27B19">
        <w:rPr>
          <w:sz w:val="16"/>
        </w:rPr>
        <w:t xml:space="preserve"> worldview and practice” (p. xxii), the paralysis and inconsequentiality of post-</w:t>
      </w:r>
      <w:r w:rsidRPr="00C27B19">
        <w:rPr>
          <w:sz w:val="12"/>
        </w:rPr>
        <w:t>¶</w:t>
      </w:r>
      <w:r w:rsidRPr="00C27B19">
        <w:rPr>
          <w:sz w:val="16"/>
        </w:rPr>
        <w:t xml:space="preserve"> al, culturalist discourses in the face of globalized capitalism are patently clear.</w:t>
      </w:r>
      <w:r w:rsidRPr="00C27B19">
        <w:rPr>
          <w:sz w:val="12"/>
        </w:rPr>
        <w:t>¶</w:t>
      </w:r>
      <w:r w:rsidRPr="00C27B19">
        <w:rPr>
          <w:sz w:val="16"/>
        </w:rPr>
        <w:t xml:space="preserve"> As Ahmad (1997b) has contended,</w:t>
      </w:r>
      <w:r w:rsidRPr="00C27B19">
        <w:rPr>
          <w:sz w:val="12"/>
        </w:rPr>
        <w:t>¶</w:t>
      </w:r>
      <w:r w:rsidRPr="00C27B19">
        <w:rPr>
          <w:sz w:val="16"/>
        </w:rPr>
        <w:t xml:space="preserve"> One may speak of any number of disorientations and even oppressions, but one</w:t>
      </w:r>
      <w:r w:rsidRPr="00C27B19">
        <w:rPr>
          <w:sz w:val="12"/>
        </w:rPr>
        <w:t>¶</w:t>
      </w:r>
      <w:r w:rsidRPr="00C27B19">
        <w:rPr>
          <w:sz w:val="16"/>
        </w:rPr>
        <w:t xml:space="preserve"> cultivates all kinds of politeness and indirection about the structure of capitalist</w:t>
      </w:r>
      <w:r w:rsidRPr="00C27B19">
        <w:rPr>
          <w:sz w:val="12"/>
        </w:rPr>
        <w:t>¶</w:t>
      </w:r>
      <w:r w:rsidRPr="00C27B19">
        <w:rPr>
          <w:sz w:val="16"/>
        </w:rPr>
        <w:t xml:space="preserve"> class relations in which those oppressions are embedded. To speak of any of that</w:t>
      </w:r>
      <w:r w:rsidRPr="00C27B19">
        <w:rPr>
          <w:sz w:val="12"/>
        </w:rPr>
        <w:t>¶</w:t>
      </w:r>
      <w:r w:rsidRPr="00C27B19">
        <w:rPr>
          <w:sz w:val="16"/>
        </w:rPr>
        <w:t xml:space="preserve"> directly and simply is to be “vulgar.” In this climate of Aesopian languages it is</w:t>
      </w:r>
      <w:r w:rsidRPr="00C27B19">
        <w:rPr>
          <w:sz w:val="12"/>
        </w:rPr>
        <w:t>¶</w:t>
      </w:r>
      <w:r w:rsidRPr="00C27B19">
        <w:rPr>
          <w:sz w:val="16"/>
        </w:rPr>
        <w:t xml:space="preserve"> absolutely essential to reiterate that most things are a matter of class. </w:t>
      </w:r>
      <w:r w:rsidRPr="000E13F1">
        <w:rPr>
          <w:rStyle w:val="StyleUnderline"/>
          <w:highlight w:val="cyan"/>
        </w:rPr>
        <w:t>That kind</w:t>
      </w:r>
      <w:r w:rsidRPr="000E13F1">
        <w:rPr>
          <w:rStyle w:val="StyleUnderline"/>
          <w:sz w:val="12"/>
          <w:highlight w:val="cyan"/>
        </w:rPr>
        <w:t xml:space="preserve">¶ </w:t>
      </w:r>
      <w:r w:rsidRPr="000E13F1">
        <w:rPr>
          <w:rStyle w:val="StyleUnderline"/>
          <w:highlight w:val="cyan"/>
        </w:rPr>
        <w:t>of statement is . . . surprising only in a culture like that of the North American</w:t>
      </w:r>
      <w:r w:rsidRPr="000E13F1">
        <w:rPr>
          <w:rStyle w:val="StyleUnderline"/>
          <w:sz w:val="12"/>
          <w:highlight w:val="cyan"/>
        </w:rPr>
        <w:t xml:space="preserve">¶ </w:t>
      </w:r>
      <w:r w:rsidRPr="000E13F1">
        <w:rPr>
          <w:rStyle w:val="StyleUnderline"/>
          <w:highlight w:val="cyan"/>
        </w:rPr>
        <w:t>university</w:t>
      </w:r>
      <w:r w:rsidRPr="00C27B19">
        <w:rPr>
          <w:sz w:val="16"/>
        </w:rPr>
        <w:t>. . . . But it is precisely in that kind of culture that people need to hear</w:t>
      </w:r>
      <w:r w:rsidRPr="00C27B19">
        <w:rPr>
          <w:sz w:val="12"/>
        </w:rPr>
        <w:t>¶</w:t>
      </w:r>
      <w:r w:rsidRPr="00C27B19">
        <w:rPr>
          <w:sz w:val="16"/>
        </w:rPr>
        <w:t xml:space="preserve"> such obvious truths. (p. 104</w:t>
      </w:r>
      <w:r w:rsidRPr="00C27B19">
        <w:rPr>
          <w:sz w:val="12"/>
        </w:rPr>
        <w:t>¶</w:t>
      </w:r>
      <w:r w:rsidRPr="00C27B19">
        <w:rPr>
          <w:sz w:val="16"/>
        </w:rPr>
        <w:t xml:space="preserve"> Ahmad’s provocative observations imply that substantive analyses of “global-</w:t>
      </w:r>
      <w:r w:rsidRPr="00C27B19">
        <w:rPr>
          <w:sz w:val="12"/>
        </w:rPr>
        <w:t>¶</w:t>
      </w:r>
      <w:r w:rsidRPr="00C27B19">
        <w:rPr>
          <w:sz w:val="16"/>
        </w:rPr>
        <w:t xml:space="preserve"> ized” class exploitation have, for the most part, been marginalized by the kind</w:t>
      </w:r>
      <w:r w:rsidRPr="00C27B19">
        <w:rPr>
          <w:sz w:val="12"/>
        </w:rPr>
        <w:t>¶</w:t>
      </w:r>
      <w:r w:rsidRPr="00C27B19">
        <w:rPr>
          <w:sz w:val="16"/>
        </w:rPr>
        <w:t xml:space="preserve"> of radicalism that has been instituted among the academic Left in North Amer-</w:t>
      </w:r>
      <w:r w:rsidRPr="00C27B19">
        <w:rPr>
          <w:sz w:val="12"/>
        </w:rPr>
        <w:t>¶</w:t>
      </w:r>
      <w:r w:rsidRPr="00C27B19">
        <w:rPr>
          <w:sz w:val="16"/>
        </w:rPr>
        <w:t xml:space="preserve"> ica. He has further suggested that </w:t>
      </w:r>
      <w:r w:rsidRPr="000E13F1">
        <w:rPr>
          <w:rStyle w:val="StyleUnderline"/>
        </w:rPr>
        <w:t>although various post-Marxists have invited</w:t>
      </w:r>
      <w:r w:rsidRPr="000E13F1">
        <w:rPr>
          <w:rStyle w:val="StyleUnderline"/>
          <w:sz w:val="12"/>
        </w:rPr>
        <w:t>¶</w:t>
      </w:r>
      <w:r w:rsidRPr="00C27B19">
        <w:rPr>
          <w:rStyle w:val="StyleUnderline"/>
          <w:sz w:val="12"/>
        </w:rPr>
        <w:t xml:space="preserve"> </w:t>
      </w:r>
      <w:r w:rsidRPr="00C27B19">
        <w:rPr>
          <w:rStyle w:val="StyleUnderline"/>
        </w:rPr>
        <w:t>us to join their euphoric celebrations honoring the decentering of capitalism</w:t>
      </w:r>
      <w:r w:rsidRPr="00C27B19">
        <w:rPr>
          <w:rStyle w:val="StyleUnderline"/>
          <w:sz w:val="12"/>
        </w:rPr>
        <w:t xml:space="preserve">¶ </w:t>
      </w:r>
      <w:r w:rsidRPr="00C27B19">
        <w:rPr>
          <w:rStyle w:val="StyleUnderline"/>
        </w:rPr>
        <w:t>and the abandonment of class politics in favor of a post-al tomorrow filled with</w:t>
      </w:r>
      <w:r w:rsidRPr="00C27B19">
        <w:rPr>
          <w:rStyle w:val="StyleUnderline"/>
          <w:sz w:val="12"/>
        </w:rPr>
        <w:t xml:space="preserve">¶ </w:t>
      </w:r>
      <w:r w:rsidRPr="00C27B19">
        <w:rPr>
          <w:rStyle w:val="StyleUnderline"/>
        </w:rPr>
        <w:t>the proliferation of more and more forms of difference, such formulations will</w:t>
      </w:r>
      <w:r w:rsidRPr="00C27B19">
        <w:rPr>
          <w:rStyle w:val="StyleUnderline"/>
          <w:sz w:val="12"/>
        </w:rPr>
        <w:t xml:space="preserve">¶ </w:t>
      </w:r>
      <w:r w:rsidRPr="00C27B19">
        <w:rPr>
          <w:rStyle w:val="StyleUnderline"/>
        </w:rPr>
        <w:t>never be able to challenge let alone overturn “capitalist universality”</w:t>
      </w:r>
      <w:r w:rsidRPr="00C27B19">
        <w:rPr>
          <w:sz w:val="16"/>
        </w:rPr>
        <w:t xml:space="preserve"> (Ahmad,</w:t>
      </w:r>
      <w:r w:rsidRPr="00C27B19">
        <w:rPr>
          <w:sz w:val="12"/>
        </w:rPr>
        <w:t>¶</w:t>
      </w:r>
      <w:r w:rsidRPr="00C27B19">
        <w:rPr>
          <w:sz w:val="16"/>
        </w:rPr>
        <w:t xml:space="preserve"> 1998, p. 22). Indeed, </w:t>
      </w:r>
      <w:r w:rsidRPr="000E13F1">
        <w:rPr>
          <w:rStyle w:val="StyleUnderline"/>
        </w:rPr>
        <w:t xml:space="preserve">such </w:t>
      </w:r>
      <w:r w:rsidRPr="000E13F1">
        <w:rPr>
          <w:rStyle w:val="StyleUnderline"/>
          <w:highlight w:val="cyan"/>
        </w:rPr>
        <w:t>gestures often result in a pragmatic fetishization of</w:t>
      </w:r>
      <w:r w:rsidRPr="000E13F1">
        <w:rPr>
          <w:rStyle w:val="StyleUnderline"/>
          <w:sz w:val="12"/>
          <w:highlight w:val="cyan"/>
        </w:rPr>
        <w:t xml:space="preserve">¶ </w:t>
      </w:r>
      <w:r w:rsidRPr="000E13F1">
        <w:rPr>
          <w:rStyle w:val="StyleUnderline"/>
          <w:highlight w:val="cyan"/>
        </w:rPr>
        <w:t>particularity and difference that precludes systemic critique, a serious analysis</w:t>
      </w:r>
      <w:r w:rsidRPr="000E13F1">
        <w:rPr>
          <w:rStyle w:val="StyleUnderline"/>
          <w:sz w:val="12"/>
          <w:highlight w:val="cyan"/>
        </w:rPr>
        <w:t xml:space="preserve">¶ </w:t>
      </w:r>
      <w:r w:rsidRPr="000E13F1">
        <w:rPr>
          <w:rStyle w:val="StyleUnderline"/>
          <w:highlight w:val="cyan"/>
        </w:rPr>
        <w:t>of capitalism, and coherent action</w:t>
      </w:r>
      <w:r w:rsidRPr="00C27B19">
        <w:rPr>
          <w:rStyle w:val="StyleUnderline"/>
        </w:rPr>
        <w:t>.</w:t>
      </w:r>
      <w:r w:rsidRPr="00C27B19">
        <w:rPr>
          <w:sz w:val="16"/>
        </w:rPr>
        <w:t xml:space="preserve"> As such, Ahmad invited us to ask anew, the</w:t>
      </w:r>
      <w:r w:rsidRPr="00C27B19">
        <w:rPr>
          <w:sz w:val="12"/>
        </w:rPr>
        <w:t>¶</w:t>
      </w:r>
      <w:r w:rsidRPr="00C27B19">
        <w:rPr>
          <w:sz w:val="16"/>
        </w:rPr>
        <w:t xml:space="preserve"> proverbial question, What then, must be done? To this question, we offer no</w:t>
      </w:r>
      <w:r w:rsidRPr="00C27B19">
        <w:rPr>
          <w:sz w:val="12"/>
        </w:rPr>
        <w:t>¶</w:t>
      </w:r>
      <w:r w:rsidRPr="00C27B19">
        <w:rPr>
          <w:sz w:val="16"/>
        </w:rPr>
        <w:t xml:space="preserve"> simple theoretical or political prescriptions. Yet we would argue that if social</w:t>
      </w:r>
      <w:r w:rsidRPr="00C27B19">
        <w:rPr>
          <w:sz w:val="12"/>
        </w:rPr>
        <w:t>¶</w:t>
      </w:r>
      <w:r w:rsidRPr="00C27B19">
        <w:rPr>
          <w:sz w:val="16"/>
        </w:rPr>
        <w:t xml:space="preserve"> change is the aim, as it has traditionally been for the “Left,” progressive educa-</w:t>
      </w:r>
      <w:r w:rsidRPr="00C27B19">
        <w:rPr>
          <w:sz w:val="12"/>
        </w:rPr>
        <w:t>¶</w:t>
      </w:r>
      <w:r w:rsidRPr="00C27B19">
        <w:rPr>
          <w:sz w:val="16"/>
        </w:rPr>
        <w:t xml:space="preserve"> tors and intellectuals must cease in displacing class analysis with the politics of</w:t>
      </w:r>
      <w:r w:rsidRPr="00C27B19">
        <w:rPr>
          <w:sz w:val="12"/>
        </w:rPr>
        <w:t>¶</w:t>
      </w:r>
      <w:r w:rsidRPr="00C27B19">
        <w:rPr>
          <w:sz w:val="16"/>
        </w:rPr>
        <w:t xml:space="preserve"> difference, they must resuscitate a sustained and unrelenting interrogation of</w:t>
      </w:r>
      <w:r w:rsidRPr="00C27B19">
        <w:rPr>
          <w:sz w:val="12"/>
        </w:rPr>
        <w:t>¶</w:t>
      </w:r>
      <w:r w:rsidRPr="00C27B19">
        <w:rPr>
          <w:sz w:val="16"/>
        </w:rPr>
        <w:t xml:space="preserve"> capitalism in its globalized forms, and they must overcome the corrosive skepti-</w:t>
      </w:r>
      <w:r w:rsidRPr="00C27B19">
        <w:rPr>
          <w:sz w:val="12"/>
        </w:rPr>
        <w:t>¶</w:t>
      </w:r>
      <w:r w:rsidRPr="00C27B19">
        <w:rPr>
          <w:sz w:val="16"/>
        </w:rPr>
        <w:t xml:space="preserve"> cism of those narratives that have rendered visions of social transformation</w:t>
      </w:r>
      <w:r w:rsidRPr="00C27B19">
        <w:rPr>
          <w:sz w:val="12"/>
        </w:rPr>
        <w:t>¶</w:t>
      </w:r>
      <w:r w:rsidRPr="00C27B19">
        <w:rPr>
          <w:sz w:val="16"/>
        </w:rPr>
        <w:t xml:space="preserve"> hopelessly impractical or obsolete.</w:t>
      </w:r>
    </w:p>
    <w:p w14:paraId="477351E1" w14:textId="77777777" w:rsidR="00ED2FCB" w:rsidRPr="00531A76" w:rsidRDefault="00ED2FCB" w:rsidP="00ED2FCB"/>
    <w:bookmarkEnd w:id="2"/>
    <w:p w14:paraId="2E18F7D6" w14:textId="77777777" w:rsidR="00ED2FCB" w:rsidRPr="00BF0514" w:rsidRDefault="00ED2FCB" w:rsidP="00ED2FCB">
      <w:pPr>
        <w:pStyle w:val="Heading4"/>
      </w:pPr>
      <w:r>
        <w:t>Thus our alternative—</w:t>
      </w:r>
      <w:r w:rsidRPr="001D1934">
        <w:rPr>
          <w:u w:val="single"/>
        </w:rPr>
        <w:t>Reject the affirmative in order engage in the prefiguration of a world without capitalism</w:t>
      </w:r>
      <w:r>
        <w:t xml:space="preserve">. Prefigurative politics are a pre-requisite to any meaningful anti-capitalist future and end capitalism through experimentation with alternative modes of consuming, producing and living. Only rejecting the aff can such acts flourish. </w:t>
      </w:r>
    </w:p>
    <w:p w14:paraId="0EE89115" w14:textId="77777777" w:rsidR="00ED2FCB" w:rsidRDefault="00ED2FCB" w:rsidP="00ED2FCB">
      <w:pPr>
        <w:rPr>
          <w:sz w:val="16"/>
        </w:rPr>
      </w:pPr>
      <w:bookmarkStart w:id="3" w:name="_Hlk211869067"/>
      <w:r w:rsidRPr="00BF0514">
        <w:rPr>
          <w:rStyle w:val="Style13ptBold"/>
        </w:rPr>
        <w:t>Monticelli, 18</w:t>
      </w:r>
      <w:r>
        <w:t xml:space="preserve"> </w:t>
      </w:r>
      <w:bookmarkEnd w:id="3"/>
      <w:r>
        <w:t xml:space="preserve">– Lara, Independent researcher (“Embodying Alternatives to Capitalism in the 21st Century,” CC-BY-NC-ND: Creative Commons License, 2018, tripleC 16(2): 501-517, http://www.triple-c.at, Date of Publication: May 5, 2018)//BL </w:t>
      </w:r>
      <w:r w:rsidRPr="00A57D3A">
        <w:rPr>
          <w:sz w:val="16"/>
        </w:rPr>
        <w:t>Beyond Resistance: A Sociology Of and For Prefigurative Social Movements</w:t>
      </w:r>
      <w:r>
        <w:rPr>
          <w:sz w:val="16"/>
        </w:rPr>
        <w:t xml:space="preserve"> </w:t>
      </w:r>
      <w:r w:rsidRPr="00A57D3A">
        <w:rPr>
          <w:sz w:val="16"/>
        </w:rPr>
        <w:t>“We live in capitalism, its power seems inescapable. So did the divine right of kings. Any human power can be resisted and changed by human beings.” (Le Guin 2014)</w:t>
      </w:r>
    </w:p>
    <w:p w14:paraId="0B1278EC" w14:textId="77777777" w:rsidR="00ED2FCB" w:rsidRDefault="00ED2FCB" w:rsidP="00ED2FCB">
      <w:pPr>
        <w:rPr>
          <w:sz w:val="16"/>
        </w:rPr>
      </w:pPr>
      <w:r>
        <w:rPr>
          <w:sz w:val="16"/>
        </w:rPr>
        <w:t xml:space="preserve"> </w:t>
      </w:r>
      <w:r w:rsidRPr="00A57D3A">
        <w:rPr>
          <w:rStyle w:val="StyleUnderline"/>
          <w:highlight w:val="cyan"/>
        </w:rPr>
        <w:t xml:space="preserve">In </w:t>
      </w:r>
      <w:r w:rsidRPr="00063B25">
        <w:rPr>
          <w:rStyle w:val="StyleUnderline"/>
        </w:rPr>
        <w:t xml:space="preserve">the </w:t>
      </w:r>
      <w:r w:rsidRPr="00A57D3A">
        <w:rPr>
          <w:rStyle w:val="StyleUnderline"/>
          <w:highlight w:val="cyan"/>
        </w:rPr>
        <w:t>last two decades</w:t>
      </w:r>
      <w:r w:rsidRPr="001E12E9">
        <w:rPr>
          <w:rStyle w:val="StyleUnderline"/>
        </w:rPr>
        <w:t xml:space="preserve">, several </w:t>
      </w:r>
      <w:r w:rsidRPr="00A57D3A">
        <w:rPr>
          <w:rStyle w:val="StyleUnderline"/>
          <w:highlight w:val="cyan"/>
        </w:rPr>
        <w:t xml:space="preserve">initiatives have been mushrooming </w:t>
      </w:r>
      <w:r w:rsidRPr="00063B25">
        <w:rPr>
          <w:rStyle w:val="StyleUnderline"/>
        </w:rPr>
        <w:t>around the world</w:t>
      </w:r>
      <w:r w:rsidRPr="001E12E9">
        <w:rPr>
          <w:rStyle w:val="StyleUnderline"/>
        </w:rPr>
        <w:t xml:space="preserve">: </w:t>
      </w:r>
      <w:r w:rsidRPr="00A57D3A">
        <w:rPr>
          <w:rStyle w:val="StyleUnderline"/>
          <w:highlight w:val="cyan"/>
        </w:rPr>
        <w:t>community</w:t>
      </w:r>
      <w:r w:rsidRPr="001E12E9">
        <w:rPr>
          <w:rStyle w:val="StyleUnderline"/>
        </w:rPr>
        <w:t xml:space="preserve"> and urban </w:t>
      </w:r>
      <w:r w:rsidRPr="00A57D3A">
        <w:rPr>
          <w:rStyle w:val="StyleUnderline"/>
          <w:highlight w:val="cyan"/>
        </w:rPr>
        <w:t>gardens</w:t>
      </w:r>
      <w:r w:rsidRPr="001E12E9">
        <w:rPr>
          <w:rStyle w:val="StyleUnderline"/>
        </w:rPr>
        <w:t xml:space="preserve">, </w:t>
      </w:r>
      <w:r w:rsidRPr="00A57D3A">
        <w:rPr>
          <w:rStyle w:val="StyleUnderline"/>
          <w:highlight w:val="cyan"/>
        </w:rPr>
        <w:t>worker-owned coops</w:t>
      </w:r>
      <w:r w:rsidRPr="001E12E9">
        <w:rPr>
          <w:rStyle w:val="StyleUnderline"/>
        </w:rPr>
        <w:t xml:space="preserve">, producer-consumer coops, ecological and </w:t>
      </w:r>
      <w:r w:rsidRPr="00A57D3A">
        <w:rPr>
          <w:rStyle w:val="StyleUnderline"/>
          <w:highlight w:val="cyan"/>
        </w:rPr>
        <w:t>intentional communities</w:t>
      </w:r>
      <w:r w:rsidRPr="001E12E9">
        <w:rPr>
          <w:rStyle w:val="StyleUnderline"/>
        </w:rPr>
        <w:t xml:space="preserve">, </w:t>
      </w:r>
      <w:r w:rsidRPr="00A57D3A">
        <w:rPr>
          <w:rStyle w:val="StyleUnderline"/>
          <w:highlight w:val="cyan"/>
        </w:rPr>
        <w:t>co-housing coops</w:t>
      </w:r>
      <w:r w:rsidRPr="001E12E9">
        <w:rPr>
          <w:rStyle w:val="StyleUnderline"/>
        </w:rPr>
        <w:t xml:space="preserve">, </w:t>
      </w:r>
      <w:r w:rsidRPr="00A57D3A">
        <w:rPr>
          <w:rStyle w:val="StyleUnderline"/>
          <w:highlight w:val="cyan"/>
        </w:rPr>
        <w:t>food sovereignty initiatives</w:t>
      </w:r>
      <w:r w:rsidRPr="001E12E9">
        <w:rPr>
          <w:rStyle w:val="StyleUnderline"/>
        </w:rPr>
        <w:t xml:space="preserve">, occupied and </w:t>
      </w:r>
      <w:r w:rsidRPr="00A57D3A">
        <w:rPr>
          <w:rStyle w:val="StyleUnderline"/>
          <w:highlight w:val="cyan"/>
        </w:rPr>
        <w:t>worker-managed factories</w:t>
      </w:r>
      <w:r w:rsidRPr="001E12E9">
        <w:rPr>
          <w:rStyle w:val="StyleUnderline"/>
        </w:rPr>
        <w:t xml:space="preserve">, participatory budgeting, and direct democracy at local level. </w:t>
      </w:r>
      <w:r w:rsidRPr="004120D4">
        <w:rPr>
          <w:sz w:val="16"/>
        </w:rPr>
        <w:t xml:space="preserve">At the same time, </w:t>
      </w:r>
      <w:r w:rsidRPr="001E12E9">
        <w:rPr>
          <w:rStyle w:val="StyleUnderline"/>
        </w:rPr>
        <w:t xml:space="preserve">revolutionary and contentious social movements, the most notable examples being </w:t>
      </w:r>
      <w:r w:rsidRPr="00063B25">
        <w:rPr>
          <w:rStyle w:val="StyleUnderline"/>
        </w:rPr>
        <w:t xml:space="preserve">the </w:t>
      </w:r>
      <w:r w:rsidRPr="00A57D3A">
        <w:rPr>
          <w:rStyle w:val="StyleUnderline"/>
          <w:highlight w:val="cyan"/>
        </w:rPr>
        <w:t>Zapatistas in Mexico</w:t>
      </w:r>
      <w:r w:rsidRPr="001E12E9">
        <w:rPr>
          <w:rStyle w:val="StyleUnderline"/>
        </w:rPr>
        <w:t xml:space="preserve"> </w:t>
      </w:r>
      <w:r w:rsidRPr="00A57D3A">
        <w:rPr>
          <w:rStyle w:val="StyleUnderline"/>
          <w:highlight w:val="cyan"/>
        </w:rPr>
        <w:t xml:space="preserve">and </w:t>
      </w:r>
      <w:r w:rsidRPr="00063B25">
        <w:rPr>
          <w:rStyle w:val="StyleUnderline"/>
        </w:rPr>
        <w:t xml:space="preserve">the </w:t>
      </w:r>
      <w:r w:rsidRPr="00A57D3A">
        <w:rPr>
          <w:rStyle w:val="StyleUnderline"/>
          <w:highlight w:val="cyan"/>
        </w:rPr>
        <w:t>People’s Protection Units</w:t>
      </w:r>
      <w:r w:rsidRPr="001E12E9">
        <w:rPr>
          <w:rStyle w:val="StyleUnderline"/>
        </w:rPr>
        <w:t xml:space="preserve"> (YPG) and the Women’s Protection Units (YPJ) </w:t>
      </w:r>
      <w:r w:rsidRPr="00A57D3A">
        <w:rPr>
          <w:rStyle w:val="StyleUnderline"/>
          <w:highlight w:val="cyan"/>
        </w:rPr>
        <w:t>in Rojava</w:t>
      </w:r>
      <w:r w:rsidRPr="004120D4">
        <w:rPr>
          <w:sz w:val="16"/>
        </w:rPr>
        <w:t xml:space="preserve"> (Federation of Northern Syria), have placed at the core of their strategies principles of direct democracy, cooperative economy, ecology and women’s leadership, influenced (especially the latter) by the eco-feminist and political-ecological thought of scholars like Silvia Federici and Murray Bookchin. Similarly, hard hit by the consequences of the austerity measures imposed by the Troika, </w:t>
      </w:r>
      <w:r w:rsidRPr="001E12E9">
        <w:rPr>
          <w:rStyle w:val="StyleUnderline"/>
        </w:rPr>
        <w:t>Greek civil society started to organise from below, forming a constellation of grassroots initiatives centred on the values of solidarity and mutualism followed by other groups in countries like Italy, Spain, and Portugal</w:t>
      </w:r>
      <w:r w:rsidRPr="004120D4">
        <w:rPr>
          <w:sz w:val="16"/>
        </w:rPr>
        <w:t xml:space="preserve">. In the field of social sciences and humanities, the debate on these grassroots initiatives has gained prominence but a comprehensive theoretical and analytical framework is still lacking. </w:t>
      </w:r>
      <w:r w:rsidRPr="001E12E9">
        <w:rPr>
          <w:rStyle w:val="StyleUnderline"/>
        </w:rPr>
        <w:t xml:space="preserve">My argument is that all </w:t>
      </w:r>
      <w:r w:rsidRPr="00A57D3A">
        <w:rPr>
          <w:rStyle w:val="StyleUnderline"/>
          <w:highlight w:val="cyan"/>
        </w:rPr>
        <w:t>these experiences</w:t>
      </w:r>
      <w:r w:rsidRPr="001E12E9">
        <w:rPr>
          <w:rStyle w:val="StyleUnderline"/>
        </w:rPr>
        <w:t xml:space="preserve">, putting aside their interstitial nature and the different socio-economic and political contexts from which they have emerged, share an important trait: they </w:t>
      </w:r>
      <w:r w:rsidRPr="00A57D3A">
        <w:rPr>
          <w:rStyle w:val="StyleUnderline"/>
          <w:highlight w:val="cyan"/>
        </w:rPr>
        <w:t>are prefigurative</w:t>
      </w:r>
      <w:r w:rsidRPr="001E12E9">
        <w:rPr>
          <w:rStyle w:val="StyleUnderline"/>
        </w:rPr>
        <w:t xml:space="preserve">, meaning that </w:t>
      </w:r>
      <w:r w:rsidRPr="00A57D3A">
        <w:rPr>
          <w:rStyle w:val="StyleUnderline"/>
          <w:highlight w:val="cyan"/>
        </w:rPr>
        <w:t xml:space="preserve">they embody </w:t>
      </w:r>
      <w:r w:rsidRPr="00063B25">
        <w:rPr>
          <w:rStyle w:val="StyleUnderline"/>
        </w:rPr>
        <w:t xml:space="preserve">their </w:t>
      </w:r>
      <w:r w:rsidRPr="00A57D3A">
        <w:rPr>
          <w:rStyle w:val="StyleUnderline"/>
          <w:highlight w:val="cyan"/>
        </w:rPr>
        <w:t xml:space="preserve">ultimate goals and </w:t>
      </w:r>
      <w:r w:rsidRPr="00063B25">
        <w:rPr>
          <w:rStyle w:val="StyleUnderline"/>
        </w:rPr>
        <w:t xml:space="preserve">their </w:t>
      </w:r>
      <w:r w:rsidRPr="00A57D3A">
        <w:rPr>
          <w:rStyle w:val="StyleUnderline"/>
          <w:highlight w:val="cyan"/>
        </w:rPr>
        <w:t xml:space="preserve">vision of a future society through </w:t>
      </w:r>
      <w:r w:rsidRPr="00063B25">
        <w:rPr>
          <w:rStyle w:val="StyleUnderline"/>
        </w:rPr>
        <w:t xml:space="preserve">their </w:t>
      </w:r>
      <w:r w:rsidRPr="00A57D3A">
        <w:rPr>
          <w:rStyle w:val="StyleUnderline"/>
          <w:highlight w:val="cyan"/>
        </w:rPr>
        <w:t>ongoing social practices</w:t>
      </w:r>
      <w:r w:rsidRPr="001E12E9">
        <w:rPr>
          <w:rStyle w:val="StyleUnderline"/>
        </w:rPr>
        <w:t>, social relations, decision-making philosophy and culture. These interrelated processes, unfolding over time, involve collective experimentation with the production and circulation of new meanings and future-oriented social norms</w:t>
      </w:r>
      <w:r w:rsidRPr="004120D4">
        <w:rPr>
          <w:sz w:val="16"/>
        </w:rPr>
        <w:t xml:space="preserve"> (Yates 2015). In this sense, we can hypothesise that we are witnessing the </w:t>
      </w:r>
      <w:r w:rsidRPr="0073020D">
        <w:rPr>
          <w:sz w:val="8"/>
          <w:szCs w:val="8"/>
        </w:rPr>
        <w:t>emergence of a new wave of social movements differing in its features, claims and strategies from the historical class-based movements of the 19th century, from the new social movements of the Sixties and Seventies, and even from the alter-globalisation movement of the late Nineties and early 2000s. If these prefigurative social movements constitute the real/concrete/current utopias that new generations of critical scholars and Marxists are starting to look at as potential subjects of emancipation, it becomes a crucial task, then, to disentangle their ontological, epistemological and phenomenological characteristics. In other words, the task is to build a sociology of and, most importantly, for prefigurative social movements. The term “prefigurative” appears for the first time in the writings of the American anthropologist Margaret Mead in 1973. She uses the term to indicate the advent of a “prefigurative culture” where “it will be the child – and not the parent and grandparent – that represents what is to come” (Mead 1973, 204). In this sense, prefigurative culture is future-oriented and differs from “postfigurative” and “configurative” cultures: In the former, cultural transmission is strongly affected by the worshipping of ancestors and traditions from the past, whereas the latter – arising after the collapse of a postfigurative culture – has a transitional nature and is present-oriented. It is not until 1977, however, that the word appears in critical scholarship, in Carl Boggs’ (1977) essay “Marxism, Prefigurative Communism, and the Problem of Workers' Control’ published in the magazine Radical America. In his essay, pointing at the “failure of Marxism to spell-out the process of transition”, Boggs uses some historical examples, like the Biennio Rosso in Italy and the uprisings of students and workers in the 1968 French May to outline the defining features of prefigurative communism: “Prefigurative strategy, on the other hand, views statism and authoritarianism as special obstacles to be overturned; its goal is to replace the bureaucratic state with distinctly popular institutions. Ideally, this tradition expresses three basic concerns: fear of reproducing hierarchical authority relations under a new ideological rationale, criticism of political parties and trade unions because their centralized forms reproduce the old power relations in a way that undermines revolutionary struggles, and commitment to democratization through local, collective structures that anticipate the future liberated society” (Boggs 1977).11 The concept of prefiguration gained popularity with the wave of alter-globalisation movements in the late Nineties (Maeckelbergh 2011) and then became one of the main tenets of the Occupy Wall Street</w:t>
      </w:r>
      <w:r w:rsidRPr="004120D4">
        <w:rPr>
          <w:sz w:val="16"/>
        </w:rPr>
        <w:t xml:space="preserve"> movement (Graeber 2013). </w:t>
      </w:r>
      <w:r w:rsidRPr="001E12E9">
        <w:rPr>
          <w:rStyle w:val="StyleUnderline"/>
        </w:rPr>
        <w:t xml:space="preserve">Ten years after the financial crash, </w:t>
      </w:r>
      <w:r w:rsidRPr="00A57D3A">
        <w:rPr>
          <w:rStyle w:val="StyleUnderline"/>
          <w:highlight w:val="cyan"/>
        </w:rPr>
        <w:t xml:space="preserve">prefiguration – conceived as the need to live and strive to </w:t>
      </w:r>
      <w:r w:rsidRPr="00063B25">
        <w:rPr>
          <w:rStyle w:val="StyleUnderline"/>
        </w:rPr>
        <w:t>re</w:t>
      </w:r>
      <w:r w:rsidRPr="00A57D3A">
        <w:rPr>
          <w:rStyle w:val="StyleUnderline"/>
          <w:highlight w:val="cyan"/>
        </w:rPr>
        <w:t>produce in the present the kind of society we envision for the future – is central to</w:t>
      </w:r>
      <w:r w:rsidRPr="001E12E9">
        <w:rPr>
          <w:rStyle w:val="StyleUnderline"/>
        </w:rPr>
        <w:t xml:space="preserve"> all the social movements and </w:t>
      </w:r>
      <w:r w:rsidRPr="00A57D3A">
        <w:rPr>
          <w:rStyle w:val="StyleUnderline"/>
          <w:highlight w:val="cyan"/>
        </w:rPr>
        <w:t>grassroots initiatives</w:t>
      </w:r>
      <w:r w:rsidRPr="001E12E9">
        <w:rPr>
          <w:rStyle w:val="StyleUnderline"/>
        </w:rPr>
        <w:t xml:space="preserve"> mentioned above</w:t>
      </w:r>
      <w:r w:rsidRPr="004120D4">
        <w:rPr>
          <w:sz w:val="16"/>
        </w:rPr>
        <w:t xml:space="preserve">. For them prefiguration plays an even more central role than it did in the alter-globalisation and the Occupy movements, where it was reflected mostly in the practices of horizontalism and direct democracy deployed in their decisional processes. “This is what democracy looks like” is the chant that demonstrators shouted while marching on the streets of Seattle during the protests against the WTO in 1999. </w:t>
      </w:r>
      <w:r w:rsidRPr="001E12E9">
        <w:rPr>
          <w:rStyle w:val="StyleUnderline"/>
        </w:rPr>
        <w:t xml:space="preserve">Today, looking at the ecological communalism of the Protection Units in Rojava or the focus on radical everyday lifestyles of certain intentional communities, it is clear that </w:t>
      </w:r>
      <w:r w:rsidRPr="00A57D3A">
        <w:rPr>
          <w:rStyle w:val="StyleUnderline"/>
          <w:highlight w:val="cyan"/>
        </w:rPr>
        <w:t>prefiguration is conceived</w:t>
      </w:r>
      <w:r w:rsidRPr="001E12E9">
        <w:rPr>
          <w:rStyle w:val="StyleUnderline"/>
        </w:rPr>
        <w:t xml:space="preserve"> by these movements </w:t>
      </w:r>
      <w:r w:rsidRPr="00A57D3A">
        <w:rPr>
          <w:rStyle w:val="StyleUnderline"/>
          <w:highlight w:val="cyan"/>
        </w:rPr>
        <w:t>as the need to rethink holistically our relationship towards nature, the economy and society</w:t>
      </w:r>
      <w:r w:rsidRPr="001E12E9">
        <w:rPr>
          <w:rStyle w:val="StyleUnderline"/>
        </w:rPr>
        <w:t xml:space="preserve">, or - as Dinerstein (2017, 53) puts it - </w:t>
      </w:r>
      <w:r w:rsidRPr="00A57D3A">
        <w:rPr>
          <w:rStyle w:val="StyleUnderline"/>
          <w:highlight w:val="cyan"/>
        </w:rPr>
        <w:t>to “denaturalize” capitalist logic</w:t>
      </w:r>
      <w:r w:rsidRPr="004120D4">
        <w:rPr>
          <w:sz w:val="16"/>
        </w:rPr>
        <w:t xml:space="preserve">. </w:t>
      </w:r>
      <w:r w:rsidRPr="001E12E9">
        <w:rPr>
          <w:rStyle w:val="StyleUnderline"/>
        </w:rPr>
        <w:t xml:space="preserve">Nowadays </w:t>
      </w:r>
      <w:r w:rsidRPr="00A57D3A">
        <w:rPr>
          <w:rStyle w:val="StyleUnderline"/>
          <w:highlight w:val="cyan"/>
        </w:rPr>
        <w:t>prefiguration can be seen as part of the repertoire of action</w:t>
      </w:r>
      <w:r w:rsidRPr="001E12E9">
        <w:rPr>
          <w:rStyle w:val="StyleUnderline"/>
        </w:rPr>
        <w:t xml:space="preserve"> of several movements and grassroots initiatives</w:t>
      </w:r>
      <w:r w:rsidRPr="004120D4">
        <w:rPr>
          <w:sz w:val="16"/>
        </w:rPr>
        <w:t xml:space="preserve">. </w:t>
      </w:r>
      <w:r w:rsidRPr="00A57D3A">
        <w:rPr>
          <w:rStyle w:val="StyleUnderline"/>
          <w:highlight w:val="cyan"/>
        </w:rPr>
        <w:t>Some of them are defending spaces from capitalist accumulation</w:t>
      </w:r>
      <w:r w:rsidRPr="001E12E9">
        <w:rPr>
          <w:rStyle w:val="StyleUnderline"/>
        </w:rPr>
        <w:t>.</w:t>
      </w:r>
      <w:r w:rsidRPr="004120D4">
        <w:rPr>
          <w:sz w:val="16"/>
        </w:rPr>
        <w:t xml:space="preserve"> Close to the North-Western French coast, in an area called Notre Dame de Landes, </w:t>
      </w:r>
      <w:r w:rsidRPr="001E12E9">
        <w:rPr>
          <w:rStyle w:val="StyleUnderline"/>
        </w:rPr>
        <w:t>a movement of people have spent the last ten years occupying and living on an agricultural plot of land to prevent an airport being built on it.</w:t>
      </w:r>
      <w:r w:rsidRPr="004120D4">
        <w:rPr>
          <w:sz w:val="16"/>
        </w:rPr>
        <w:t xml:space="preserve"> In the ZAD – Zone à Defendre, a French acronym for “area to defend” – contentious action against police attempts to evict the activists (the latest eviction attempt is currently being resisted at the moment of writing in April 2018) is blended together with prefigurative practices such as permaculture, organic farming, and the production of goods like dairies and bread. </w:t>
      </w:r>
      <w:r w:rsidRPr="00E61001">
        <w:rPr>
          <w:rStyle w:val="StyleUnderline"/>
        </w:rPr>
        <w:t>Other groups deploy prefigurative practices to restore spaces of former capitalist production.</w:t>
      </w:r>
      <w:r w:rsidRPr="004120D4">
        <w:rPr>
          <w:sz w:val="16"/>
        </w:rPr>
        <w:t xml:space="preserve"> </w:t>
      </w:r>
      <w:r w:rsidRPr="00E61001">
        <w:rPr>
          <w:rStyle w:val="StyleUnderline"/>
        </w:rPr>
        <w:t>RiMaflow and Vio.Me are two examples</w:t>
      </w:r>
      <w:r w:rsidRPr="004120D4">
        <w:rPr>
          <w:sz w:val="16"/>
        </w:rPr>
        <w:t xml:space="preserve">. Two former factories, the first in the North of Italy and the second close to the Greek city of Thessaloniki, have both been recovered by dismissed employees after they were closed-down in the early 2010s. </w:t>
      </w:r>
      <w:r w:rsidRPr="00E61001">
        <w:rPr>
          <w:rStyle w:val="StyleUnderline"/>
        </w:rPr>
        <w:t>The conversion of these two factories did not only involve the restarting of new productive activities through workers’ self-management, it also led to a flourishing of solidarity activities (e.g. free medical ambulatories) and international networks with other worker-owned cooperatives in Europe and Latin America</w:t>
      </w:r>
      <w:r w:rsidRPr="004120D4">
        <w:rPr>
          <w:sz w:val="16"/>
        </w:rPr>
        <w:t xml:space="preserve">. Finally, for a third group of movements, </w:t>
      </w:r>
      <w:r w:rsidRPr="00A57D3A">
        <w:rPr>
          <w:rStyle w:val="StyleUnderline"/>
          <w:highlight w:val="cyan"/>
        </w:rPr>
        <w:t xml:space="preserve">prefiguration is concretised through the </w:t>
      </w:r>
      <w:r w:rsidRPr="00A57D3A">
        <w:rPr>
          <w:rStyle w:val="Emphasis"/>
          <w:highlight w:val="cyan"/>
        </w:rPr>
        <w:t>creation of new spaces through experimentation with alternative modes of producing, consuming and living</w:t>
      </w:r>
      <w:r w:rsidRPr="00A57D3A">
        <w:rPr>
          <w:rStyle w:val="StyleUnderline"/>
          <w:highlight w:val="cyan"/>
        </w:rPr>
        <w:t>.</w:t>
      </w:r>
      <w:r w:rsidRPr="004120D4">
        <w:rPr>
          <w:sz w:val="16"/>
        </w:rPr>
        <w:t xml:space="preserve"> </w:t>
      </w:r>
      <w:r w:rsidRPr="00A57D3A">
        <w:rPr>
          <w:rStyle w:val="StyleUnderline"/>
          <w:highlight w:val="cyan"/>
        </w:rPr>
        <w:t>The most notable examples are producer-consumer co-ops, intentional communities, and eco-villages</w:t>
      </w:r>
      <w:r w:rsidRPr="004120D4">
        <w:rPr>
          <w:sz w:val="16"/>
        </w:rPr>
        <w:t>. The latter can be described using the prism of Paolo Virno’s “theory of exodus”, according to which “</w:t>
      </w:r>
      <w:r w:rsidRPr="00E61001">
        <w:rPr>
          <w:rStyle w:val="StyleUnderline"/>
        </w:rPr>
        <w:t>the most powerful way of opposing capitalism and the liberal state is not through direct confrontation but by means of engaged withdrawal”</w:t>
      </w:r>
      <w:r w:rsidRPr="004120D4">
        <w:rPr>
          <w:sz w:val="16"/>
        </w:rPr>
        <w:t xml:space="preserve"> (Graeber 2004, 60).12 The diffusion of movements deploying – explicitly or implicitly – prefigurative practices and discourses has given rise to a range </w:t>
      </w:r>
      <w:r w:rsidRPr="0073020D">
        <w:rPr>
          <w:sz w:val="8"/>
          <w:szCs w:val="8"/>
        </w:rPr>
        <w:t>of critical appraisals that question the effectiveness of prefiguration in opposing or supplanting capitalism. At the heart of these critiques, we find Chantal Mouffe’s argument that the Occupy movement failed in constructing an anti-hegemonic narrative and in identifying precise, targetable “nodal points of power” against which to direct the movement’s agonistic efforts (Mouffe 2013, 75). According to Mouffe, the Occupy movement lacked a political strategy capable of establishing precisely who the 1 per cent – the enemy – was, and was weakened by its unwillingness to translate and organise claims in the sphere of institutional and representative politics (see Decreus et al. 2014). If we expand the focus to include what I argue to be the diverse constellation of prefigurative movements that have flourished since Occupy, it is easy to see how Mouffe’s critique can be directed at them as well. It is in fact a difficult and arduous task to recognise who or what constitute the nodal points of power for a worker’s co-operative, urban garden, or ecovillage, although it is easier for those initiatives that include contentious actions in their repertoire like the above mentioned ZAD or the protection units in Rojava. The red thread connecting all of these movements is precisely that they seek to push towards the realisation of a post-capitalist society by embodying it in the present. By and large, then, the analytical dichotomy between “strategic” and “prefigurative” movements put forward by Mouffe and others does not help us to understand their emancipatory potential (Maeckelbergh 2017). In an attempt to constructively re-interpret the Occupy movement and the Indignados movement in light of Mouffe’s critique, Decreus et al. (2014, 145) affirm that “if the terrain of struggle cannot be clearly located or determined, social movements will have to create it by themselves. It is in relation to this observation, that one should understand the symbolic and artistic character of radical protest movements today”. This point reduces prefigurative practices to symbolic, artistic and theatrical acts and, while it might be enough to capture the role of prefiguration within the Occupy and Indignados movements, it certainly does not do so for the myriad of movements that we are addressing in this article. We are left then with some vexing questions: Who constitutes the collective identity of these movements, the “we”? Can we locate “the political” in these movements or are they – as some would argue – mere post-ideological, postpolitical and ephemeral laboratories? Revisiting Alberto Melucci’s volume Challenging Codes published in 1996 provides timely hints for reflection. Many of the features described by Melucci in his book have eventually been deployed by subsequent generations of social movement scholars to refer to the alter-globalisation movement and still prove valuable to understand prefigurative movements. Movements “announce what is taking shape even before its direction and content has become clear” (Melucci 1996, 1), states the author in the introduction. These movements claim “a desire for immediate control over the conditions of existence and to claim independence from the system” (Ibid., 102). At the same time, these prefigurative movements aim at a participation that is not mediated by institutional and representative politics, which is why they display disinterest in seizing</w:t>
      </w:r>
      <w:r w:rsidRPr="004120D4">
        <w:rPr>
          <w:sz w:val="16"/>
        </w:rPr>
        <w:t xml:space="preserve"> state power, and do not recognise a separation between the public and the private sphere. By consequence, instead of being post-political, </w:t>
      </w:r>
      <w:r w:rsidRPr="00A57D3A">
        <w:rPr>
          <w:rStyle w:val="StyleUnderline"/>
          <w:highlight w:val="cyan"/>
        </w:rPr>
        <w:t xml:space="preserve">prefigurative movements end-up (re)politicizing what is </w:t>
      </w:r>
      <w:r w:rsidRPr="00804BB7">
        <w:rPr>
          <w:rStyle w:val="StyleUnderline"/>
        </w:rPr>
        <w:t xml:space="preserve">usually </w:t>
      </w:r>
      <w:r w:rsidRPr="00A57D3A">
        <w:rPr>
          <w:rStyle w:val="StyleUnderline"/>
          <w:highlight w:val="cyan"/>
        </w:rPr>
        <w:t xml:space="preserve">non-politicized: everyday life, </w:t>
      </w:r>
      <w:r w:rsidRPr="00804BB7">
        <w:rPr>
          <w:rStyle w:val="StyleUnderline"/>
        </w:rPr>
        <w:t xml:space="preserve">the </w:t>
      </w:r>
      <w:r w:rsidRPr="00A57D3A">
        <w:rPr>
          <w:rStyle w:val="StyleUnderline"/>
          <w:highlight w:val="cyan"/>
        </w:rPr>
        <w:t>spaces of private, economic and social (re)production through “conscious processes of organization”</w:t>
      </w:r>
      <w:r w:rsidRPr="00E61001">
        <w:rPr>
          <w:rStyle w:val="StyleUnderline"/>
        </w:rPr>
        <w:t xml:space="preserve"> and not-necessarily through confrontational actions</w:t>
      </w:r>
      <w:r w:rsidRPr="004120D4">
        <w:rPr>
          <w:sz w:val="16"/>
        </w:rPr>
        <w:t xml:space="preserve"> (Melucci 1996, 77). It takes little to realise that a serious engagement with these movements calls for a re-conceptualisation of social movements and a recognition that traditional frameworks utilised </w:t>
      </w:r>
      <w:r w:rsidRPr="0073020D">
        <w:rPr>
          <w:sz w:val="8"/>
          <w:szCs w:val="8"/>
        </w:rPr>
        <w:t>to assess the effectiveness of movements are inadequate. In the case of prefigurative movements, social change is achieved through a “plural configuration of practices” and iterative processes of experimentation, re-organisation, and re-imagination (Yates 2015). In the last ten years, we have witnessed an upsurge of these movements that, rather than constituting “isolated” units – or islands like in Thomas More’s utopia – are locally rooted, but closely interconnected through national and transnational networks. Examples are the RIPESS network of social and solidarity economy initiatives, the Co-operative Housing International, the Global Ecovillage Network, La Via Campesina, the Transition Town network, or Genuino Clandestino in Italy. The list could go on to form a heterogeneous and global tapestry: some networks have been established more recently than others, some are informal rather than formal, some collaborate with institutions and international organisations while others are keen to protect their autonomy from national and supranational institutions. The question is if and to what extent they are managing to “transcend capitalism” as Erik Olin Wright (2018) puts it. Although a discussion on the criteria and temporalities required to determine the successes or failures of prefigurative movements is beyond the scope of this article13, a brief reflection on the ways in which prefigurative movements bring about social change leads us to a crucial realisation: Every effort to prefigure a post-capitalist society in the “here and now” is quickly destined to be confronted by the dominant mechanisms of primitive accumulation, expropriation, privatisation of the commons and commodity fetishism (see the contributions by Harvey and Hardt/Negri in this special issue). In fact, prefigurative movements are struggling to survive in the context of capitalism in which they are immersed. At this point it is useful to share an illustrative example. I recently visited one of the biggest and oldest intentional communities in the world, where a lush green forest is growing in a previously desert plain thanks to a massive reforestation project by its inhabitants. Permaculture and organic farms are producing fruits and vegetables for a large part of the community. The rest of the products needed are bought from surrounding local producers and distributed through a co-operative supermarket where inhabitants can go and take as much as they need as part of their monthly allowance. All of the electricity consumed in the community is produced off-grid thanks to solar and wind energy. Cutting-edge technologies are deployed to calculate the most efficient way to irrigate cultivated lands without wasting the precious and scarce resource that is water. Waste is kept to a minimum through conscious consumption, recycling and re-utilisisation. The inflow of cash coming from hundreds of thousands of tourists visiting every year to attend activities, workshops, and courses are re-distributed by a central committee to each inhabitant through a monthly basic income. All that said, the city plan that this community is following to reach its target of 50,000 inhabitants is being challenged by encroaching private property speculation. The rising influx of tourists and visitors in the last years has resulted in a boom of guest-houses and hotels being built in nearby villages thus driving up the prices of land and gentrifying the surrounding areas. This is making it very difficult for the intentional community to preserve what they call the ‘green belt’ (the forest grown thanks to their reforestation efforts in the last 50 years) on which they plan to expand. At the same time, many inhabitants are struggling to survive on the monthly allowance and are therefore working ‘outside’ of the intentional community. This creates economic inequalities between those who rely solely on the internal basic allowance and those who earn a salary by working in the capitalist economy. The relationship with the state is also problematic. If on the one side, the state has been sponsoring and financing some of their activities and projects, on the other side tensions are emerging between those within the community who want to maintain autonomy and prevent co-optation and those who see an opportunity to scale-up and disseminate initiatives and practices. Borrowing Chatterton’s and Pickerill’s definition, prefigurative movements such as this one can be characterised as being “anti, despite, and post-capitalism” movements (2010, 14). Labels aside, having to interact with the capitalist context (the state and the market) is inevitable for prefigurative movements. Here is the most controversial point: Isn’t it exactly through the interaction with the capitalist context that prefigurative movements are going to erode it? Isn’t it exactly when a municipality, a state, a supranational institution or even a multinational corporation starts to recognise, for instance, that the social and solidarity economy is a ‘best practice’ and thus starts to encourage its growth through funds and favourable policies, that prefigurative movements can consider themselves as having succeeded in their goals? Or is this co-optation nullifying their efforts?14 The answer to these questions are far from straightforward. In his essay for the present special issue, Wright (2018) states that “the problem […] is whether or not it is possible to erode the dominance of capitalism within this complex economic system by expanding the weight of alternative, non- capitalist economic activities organized through democratic-egalitarian-solidaristic relations”. In Wright’s view, in sum, transcending capitalism is inevitably linked to the incremental expansion of alternative economic practices over traditional capitalistic ones. This requires rethinking the conventional modes through which work, production and consumption are organised in contemporary society. In an attempt to provide a framework to interpret collectives engaging in political consumerism as a form of political participation, Forno and Graziano coined the definition of “sustainable community movement organizations” to define “a social movement organization that has the peculiarity of mobilizing citizens primarily via their purchasing power and for which the main battlefield is represented by the market where its members are politically concerned consumers” (2014, 142). Whether or not “battling” in the marketplace is enough to transcend capitalism can be discussed, as well as the fact that purchasing power is directly dependent upon the availability of economic resources which, we know, are unequally distributed across the population. While Forno and Graziano are primarily concerned with the shift in consumers’ “consciousness”, the encompassing link between work, production and consumption to realise a post-capitalist society is at the heart of theories about the “commons” created by a group of radical scholars including J.K. Gibson-Graham, Silvia Federici, George Caffentzis, Peter Linebaugh, and Massimo de Angelis. From the perspective of this group of scholars, a post-capitalist society should be achieved through the process of commoning, that is “a specific multifaceted social labour through which commonwealth and the community of commoners are (re)produced together with the reproduction of stuff, social relations, affects, decisions, cultures” (De Angelis 2017, 123). This process, which reminds us about Bloch’s autopoietic process towards the “not-yet” possible futures, comprises two essential moments: decision making and “doing together”. Interestingly, De Angelis points out that there is a difference between social movements and the “commons”: The former are focused on claiming for alternatives, the latter embody the alternatives through practices. A synthesis can be found in what he calls “commons movements”, i.e. movements that engage in both protest and practice. In her contribution to the present special</w:t>
      </w:r>
      <w:r w:rsidRPr="004120D4">
        <w:rPr>
          <w:sz w:val="16"/>
        </w:rPr>
        <w:t xml:space="preserve"> issue, Silvia Federici concludes by invoking the need to “refocus our politics on the production of our material life, and the life of the ecosystems in which we live” (Federici 2018). </w:t>
      </w:r>
      <w:r w:rsidRPr="00A57D3A">
        <w:rPr>
          <w:rStyle w:val="StyleUnderline"/>
          <w:highlight w:val="cyan"/>
        </w:rPr>
        <w:t>Prefigurative movements</w:t>
      </w:r>
      <w:r w:rsidRPr="00E61001">
        <w:rPr>
          <w:rStyle w:val="StyleUnderline"/>
        </w:rPr>
        <w:t xml:space="preserve"> are moving in this direction. They </w:t>
      </w:r>
      <w:r w:rsidRPr="00A57D3A">
        <w:rPr>
          <w:rStyle w:val="StyleUnderline"/>
          <w:highlight w:val="cyan"/>
        </w:rPr>
        <w:t>are not merely movements of resistance against the status quo, but they are trying</w:t>
      </w:r>
      <w:r w:rsidRPr="00E61001">
        <w:rPr>
          <w:rStyle w:val="StyleUnderline"/>
        </w:rPr>
        <w:t xml:space="preserve">, through their concrete practices, </w:t>
      </w:r>
      <w:r w:rsidRPr="00A57D3A">
        <w:rPr>
          <w:rStyle w:val="StyleUnderline"/>
          <w:highlight w:val="cyan"/>
        </w:rPr>
        <w:t xml:space="preserve">to oppose capitalism as a moral system, </w:t>
      </w:r>
      <w:r w:rsidRPr="00804BB7">
        <w:rPr>
          <w:rStyle w:val="StyleUnderline"/>
        </w:rPr>
        <w:t xml:space="preserve">a system </w:t>
      </w:r>
      <w:r w:rsidRPr="00A57D3A">
        <w:rPr>
          <w:rStyle w:val="StyleUnderline"/>
          <w:highlight w:val="cyan"/>
        </w:rPr>
        <w:t>dictating what is ‘valuable’ and what is not</w:t>
      </w:r>
      <w:r w:rsidRPr="004120D4">
        <w:rPr>
          <w:sz w:val="16"/>
        </w:rPr>
        <w:t xml:space="preserve">.15 </w:t>
      </w:r>
      <w:r w:rsidRPr="00E61001">
        <w:rPr>
          <w:rStyle w:val="StyleUnderline"/>
        </w:rPr>
        <w:t xml:space="preserve">In other words, </w:t>
      </w:r>
      <w:r w:rsidRPr="00A57D3A">
        <w:rPr>
          <w:rStyle w:val="StyleUnderline"/>
          <w:highlight w:val="cyan"/>
        </w:rPr>
        <w:t>prefigurative movements have the goal of going beyond capitalist morality and normativity and coming forth with alternative forms of moral, economic and social (re)production</w:t>
      </w:r>
      <w:r w:rsidRPr="004120D4">
        <w:rPr>
          <w:sz w:val="16"/>
        </w:rPr>
        <w:t xml:space="preserve">. 16 Prefiguration, to sum up, is now an integral part of contemporary social movements, and – as the various examples above show – various interpretive frameworks are starting to emerge. </w:t>
      </w:r>
      <w:r w:rsidRPr="004120D4">
        <w:rPr>
          <w:rStyle w:val="StyleUnderline"/>
        </w:rPr>
        <w:t xml:space="preserve">Hence my call to join forces and establish a sociology of and for prefigurative social movements. </w:t>
      </w:r>
      <w:r w:rsidRPr="004120D4">
        <w:rPr>
          <w:sz w:val="16"/>
        </w:rPr>
        <w:t xml:space="preserve">The “for” is as important as the “of”: through their work scholars can help these movements to be self-reflexive, to think about themselves as pioneers of change in a process of </w:t>
      </w:r>
      <w:r w:rsidRPr="0073020D">
        <w:rPr>
          <w:sz w:val="8"/>
          <w:szCs w:val="8"/>
        </w:rPr>
        <w:t>trial and error that characterises all experimentations. 4. Conclusion “Are there still other possibilities? Of course there are […] Whichever option is chosen, it will not be the end of history, but in a real sense its beginning. The human social world is still very young in cosmological time. In 2050 or 2100, when we look back at capitalist civilization, what will we see?” (Immanuel Wallerstein 2014, 163) This article set out to describe how, ten years after the financial collapse of 2008, there is a growing awareness of the unsustainability of capitalism. Despite the criticism expressed by Marx towards socialist utopianism and experimentalism, two hundred years after his birth, there is also a resurgent interest among new generations of Marxist scholars in the idea of utopia, conceived as a continuous process of striving in the present towards an alternative society. Terms such as “real utopia”, “concrete utopia” and “current utopia” are now being deployed by scholars to describe the emergence of “new social movements” that are not only opposing capitalism but also prefiguring post-capitalist societies. These movements are re-thinking and re-politicising conventional modes of production, consumption and living by defending, restoring and creating spaces of resistance and experimentation. Within the social science more broadly we have seen a flourishing of parallel literatures interested in these movements, all published within the same temporal span (2008-2018) by scholars coming from different, albeit adjacent, disciplines: social theory, political economy, political ecology, social movement studies, sustainability transitions studies, consumer studies and environmental studies. Due to the simultaneous way in which these literatures have emerged it is difficult to find substantial cross-references between them, although</w:t>
      </w:r>
      <w:r w:rsidRPr="004120D4">
        <w:rPr>
          <w:sz w:val="16"/>
        </w:rPr>
        <w:t xml:space="preserve"> they are clearly analysing the same social phenomena. </w:t>
      </w:r>
      <w:r w:rsidRPr="004120D4">
        <w:rPr>
          <w:rStyle w:val="StyleUnderline"/>
        </w:rPr>
        <w:t>Cross-pollination that transcends disciplinary boundaries would therefore be enormously fruitful for the development of new theoretical and analytical frameworks</w:t>
      </w:r>
      <w:r w:rsidRPr="004120D4">
        <w:rPr>
          <w:sz w:val="16"/>
        </w:rPr>
        <w:t xml:space="preserve">. More than providing a rebuttal to those scholars who critique prefigurative movements for being inefficient, post-political and post-ideological, this article constitutes an invitation firstly to create an interdisciplinary sociology of prefigurative social movements, and secondly for them by engaging in a constructive dialogue that can enhance strategies and manage challenges, rather than simplistically dismissing them. “Fellow-travelling” (Keucheyan 2014) with prefigurative social movements could create a dialogical process in which practice is nourished by research as much as research is nourished by practice. To conduct transdisciplinary research effectively, though, we need be open to experimenting with participatory, visual and creative methods that can help overcome the “observer-researcher” modality in which the former is simply the passive object of study. This may in turn require further reflections about alternative ways of producing and disseminating knowledge outside of traditional academic institutions that often act as constraints on innovation. Finally, </w:t>
      </w:r>
      <w:r w:rsidRPr="00A57D3A">
        <w:rPr>
          <w:rStyle w:val="StyleUnderline"/>
          <w:highlight w:val="cyan"/>
        </w:rPr>
        <w:t>it is time to lay the age-old debate about whether change can be achieved best through strategies aimed at seizing political and institutional power or through grassroots,</w:t>
      </w:r>
      <w:r w:rsidRPr="004120D4">
        <w:rPr>
          <w:rStyle w:val="StyleUnderline"/>
        </w:rPr>
        <w:t xml:space="preserve"> prefigurative initiatives to rest. </w:t>
      </w:r>
      <w:r w:rsidRPr="00A57D3A">
        <w:rPr>
          <w:rStyle w:val="StyleUnderline"/>
          <w:highlight w:val="cyan"/>
        </w:rPr>
        <w:t>Both are striving to resist and supplant capitalism</w:t>
      </w:r>
      <w:r w:rsidRPr="004120D4">
        <w:rPr>
          <w:rStyle w:val="StyleUnderline"/>
        </w:rPr>
        <w:t xml:space="preserve"> and establish more just and egalitarian economic systems. </w:t>
      </w:r>
      <w:r w:rsidRPr="00A57D3A">
        <w:rPr>
          <w:rStyle w:val="StyleUnderline"/>
          <w:highlight w:val="cyan"/>
        </w:rPr>
        <w:t>The key question moving forward is how strategies at the macro and micro level can be connected and fine-tuned to attain the common goal which has so far proved elusive</w:t>
      </w:r>
      <w:r w:rsidRPr="00A57D3A">
        <w:rPr>
          <w:sz w:val="16"/>
          <w:highlight w:val="cyan"/>
        </w:rPr>
        <w:t>.</w:t>
      </w:r>
      <w:r w:rsidRPr="004120D4">
        <w:rPr>
          <w:sz w:val="16"/>
        </w:rPr>
        <w:t xml:space="preserve"> This arguably represents one of the greatest challenges for the future of radical theory.</w:t>
      </w:r>
    </w:p>
    <w:p w14:paraId="652427B9" w14:textId="77777777" w:rsidR="00C73026" w:rsidRDefault="00C73026" w:rsidP="00ED2FCB">
      <w:pPr>
        <w:rPr>
          <w:sz w:val="16"/>
        </w:rPr>
      </w:pPr>
    </w:p>
    <w:p w14:paraId="3540FC33" w14:textId="77777777" w:rsidR="00C73026" w:rsidRPr="00DE5038" w:rsidRDefault="00C73026" w:rsidP="00ED2FCB">
      <w:pPr>
        <w:rPr>
          <w:sz w:val="16"/>
        </w:rPr>
      </w:pPr>
    </w:p>
    <w:p w14:paraId="424B9A58" w14:textId="77777777" w:rsidR="00ED2FCB" w:rsidRDefault="00ED2FCB" w:rsidP="00ED2FCB"/>
    <w:p w14:paraId="1ADB41E6" w14:textId="703539F9" w:rsidR="00C73026" w:rsidRPr="00C73026" w:rsidRDefault="00ED2FCB" w:rsidP="00C73026">
      <w:pPr>
        <w:pStyle w:val="Heading2"/>
      </w:pPr>
      <w:r>
        <w:t>CASE</w:t>
      </w:r>
    </w:p>
    <w:p w14:paraId="3C2EFA72" w14:textId="77777777" w:rsidR="001A6387" w:rsidRPr="007E51D7" w:rsidRDefault="001A6387" w:rsidP="001A6387">
      <w:pPr>
        <w:pStyle w:val="Heading3"/>
      </w:pPr>
      <w:r>
        <w:t xml:space="preserve">1NC – Solvency D: Generic </w:t>
      </w:r>
    </w:p>
    <w:p w14:paraId="714ACA18" w14:textId="77777777" w:rsidR="001A6387" w:rsidRPr="0004279C" w:rsidRDefault="001A6387" w:rsidP="001A6387">
      <w:pPr>
        <w:rPr>
          <w:sz w:val="12"/>
        </w:rPr>
      </w:pPr>
    </w:p>
    <w:p w14:paraId="5D37DD06" w14:textId="77777777" w:rsidR="001A6387" w:rsidRDefault="001A6387" w:rsidP="001A6387">
      <w:pPr>
        <w:pStyle w:val="Heading4"/>
      </w:pPr>
      <w:r>
        <w:t>Sectoral bargaining fails – 5 reasons</w:t>
      </w:r>
    </w:p>
    <w:p w14:paraId="43271502" w14:textId="77777777" w:rsidR="001A6387" w:rsidRPr="00FF5187" w:rsidRDefault="001A6387" w:rsidP="001A6387">
      <w:pPr>
        <w:rPr>
          <w:sz w:val="16"/>
          <w:szCs w:val="16"/>
        </w:rPr>
      </w:pPr>
      <w:r w:rsidRPr="00FF5187">
        <w:rPr>
          <w:sz w:val="16"/>
          <w:szCs w:val="16"/>
        </w:rPr>
        <w:t>- Issues = 1. Only works with already strong unions, 2. Free-riders 3. Employer cartels 4. Standards raised and lowered 5. State reliance</w:t>
      </w:r>
    </w:p>
    <w:p w14:paraId="4D5DC1CC" w14:textId="77777777" w:rsidR="001A6387" w:rsidRDefault="001A6387" w:rsidP="001A6387">
      <w:r>
        <w:t xml:space="preserve">Ken </w:t>
      </w:r>
      <w:r w:rsidRPr="00585265">
        <w:rPr>
          <w:rStyle w:val="Style13ptBold"/>
        </w:rPr>
        <w:t>Jacobs et al. 21</w:t>
      </w:r>
      <w:r>
        <w:t>, Jacobs is Senior Policy Advisor at UC Berkeley Labor Center, expert in labor standards policies, health care, public policy and unions, Chair of the Center for Labor Research and Education at the University of California, Berkeley; Smith is Director of Work Structures for the National Employment Law Project, Executive Director at Labor Mobility Partnerships, Policy Fellow at Center for Global Development, Schmidt Futures Innovation Fellow, Master's in Public Policy from Harvard Kennedy School, Bachelor's in Economics and International Studies from Ohio Wesleyan University; McBride is a Doctoral Student in the Department of Urban Planning at the University of California, Los Angeles, "State and Local Policies and Sectoral Labor Standards: From Individual Rights to Collective Power," ILR Review, vol. 74, no. 5, 06/27/2021, 10.1177/00197939211020706</w:t>
      </w:r>
    </w:p>
    <w:p w14:paraId="20E0814F" w14:textId="77777777" w:rsidR="001A6387" w:rsidRPr="005B39C8" w:rsidRDefault="001A6387" w:rsidP="001A6387">
      <w:pPr>
        <w:rPr>
          <w:sz w:val="16"/>
        </w:rPr>
      </w:pPr>
      <w:r w:rsidRPr="005B39C8">
        <w:rPr>
          <w:rStyle w:val="StyleUnderline"/>
        </w:rPr>
        <w:t>Despite the potential</w:t>
      </w:r>
      <w:r w:rsidRPr="005B39C8">
        <w:rPr>
          <w:sz w:val="16"/>
        </w:rPr>
        <w:t xml:space="preserve"> </w:t>
      </w:r>
      <w:r w:rsidRPr="005B39C8">
        <w:rPr>
          <w:rStyle w:val="Emphasis"/>
        </w:rPr>
        <w:t>upshot</w:t>
      </w:r>
      <w:r w:rsidRPr="005B39C8">
        <w:rPr>
          <w:sz w:val="16"/>
        </w:rPr>
        <w:t xml:space="preserve"> </w:t>
      </w:r>
      <w:r w:rsidRPr="005B39C8">
        <w:rPr>
          <w:rStyle w:val="StyleUnderline"/>
        </w:rPr>
        <w:t xml:space="preserve">of </w:t>
      </w:r>
      <w:r w:rsidRPr="00D85B7D">
        <w:rPr>
          <w:rStyle w:val="StyleUnderline"/>
          <w:highlight w:val="green"/>
        </w:rPr>
        <w:t>sectoral approaches</w:t>
      </w:r>
      <w:r w:rsidRPr="005B39C8">
        <w:rPr>
          <w:sz w:val="16"/>
        </w:rPr>
        <w:t xml:space="preserve"> in mitigating issues of workplace fissuring, labor law preemption, and other concerns, some </w:t>
      </w:r>
      <w:r w:rsidRPr="005B39C8">
        <w:rPr>
          <w:rStyle w:val="Emphasis"/>
        </w:rPr>
        <w:t>researchers</w:t>
      </w:r>
      <w:r w:rsidRPr="005B39C8">
        <w:rPr>
          <w:sz w:val="16"/>
        </w:rPr>
        <w:t xml:space="preserve"> </w:t>
      </w:r>
      <w:r w:rsidRPr="005B39C8">
        <w:rPr>
          <w:rStyle w:val="StyleUnderline"/>
        </w:rPr>
        <w:t>and</w:t>
      </w:r>
      <w:r w:rsidRPr="005B39C8">
        <w:rPr>
          <w:sz w:val="16"/>
        </w:rPr>
        <w:t xml:space="preserve"> </w:t>
      </w:r>
      <w:r w:rsidRPr="005B39C8">
        <w:rPr>
          <w:rStyle w:val="Emphasis"/>
        </w:rPr>
        <w:t>practitioners</w:t>
      </w:r>
      <w:r w:rsidRPr="005B39C8">
        <w:rPr>
          <w:sz w:val="16"/>
        </w:rPr>
        <w:t xml:space="preserve"> </w:t>
      </w:r>
      <w:r w:rsidRPr="005B39C8">
        <w:rPr>
          <w:rStyle w:val="StyleUnderline"/>
        </w:rPr>
        <w:t xml:space="preserve">have </w:t>
      </w:r>
      <w:r w:rsidRPr="00D85B7D">
        <w:rPr>
          <w:rStyle w:val="StyleUnderline"/>
          <w:highlight w:val="green"/>
        </w:rPr>
        <w:t>articulated</w:t>
      </w:r>
      <w:r w:rsidRPr="005B39C8">
        <w:rPr>
          <w:sz w:val="16"/>
        </w:rPr>
        <w:t xml:space="preserve"> </w:t>
      </w:r>
      <w:r w:rsidRPr="005B39C8">
        <w:rPr>
          <w:rStyle w:val="Emphasis"/>
        </w:rPr>
        <w:t xml:space="preserve">well-founded </w:t>
      </w:r>
      <w:r w:rsidRPr="00D85B7D">
        <w:rPr>
          <w:rStyle w:val="Emphasis"/>
          <w:highlight w:val="green"/>
        </w:rPr>
        <w:t>critiques</w:t>
      </w:r>
      <w:r w:rsidRPr="005B39C8">
        <w:rPr>
          <w:sz w:val="16"/>
        </w:rPr>
        <w:t xml:space="preserve"> </w:t>
      </w:r>
      <w:r w:rsidRPr="005B39C8">
        <w:rPr>
          <w:rStyle w:val="StyleUnderline"/>
        </w:rPr>
        <w:t>of the strategy</w:t>
      </w:r>
      <w:r w:rsidRPr="005B39C8">
        <w:rPr>
          <w:sz w:val="16"/>
        </w:rPr>
        <w:t xml:space="preserve">. Formal research and scholarship on some of these questions is still sparse, demonstrating a need for further inquiry. As such, we draw as much on non-academic sources and conversations with practitioners to summarize the primary lines of opposition thought. Though </w:t>
      </w:r>
      <w:r w:rsidRPr="005B39C8">
        <w:rPr>
          <w:rStyle w:val="StyleUnderline"/>
        </w:rPr>
        <w:t>these critiques</w:t>
      </w:r>
      <w:r w:rsidRPr="005B39C8">
        <w:rPr>
          <w:sz w:val="16"/>
        </w:rPr>
        <w:t xml:space="preserve"> are not in an extensive or cohesive dialogue, they </w:t>
      </w:r>
      <w:r w:rsidRPr="005B39C8">
        <w:rPr>
          <w:rStyle w:val="StyleUnderline"/>
        </w:rPr>
        <w:t xml:space="preserve">broadly fall into </w:t>
      </w:r>
      <w:r w:rsidRPr="00D85B7D">
        <w:rPr>
          <w:rStyle w:val="Emphasis"/>
          <w:highlight w:val="green"/>
        </w:rPr>
        <w:t>five categories</w:t>
      </w:r>
      <w:r w:rsidRPr="005B39C8">
        <w:rPr>
          <w:sz w:val="16"/>
        </w:rPr>
        <w:t>.</w:t>
      </w:r>
    </w:p>
    <w:p w14:paraId="5FCD7124" w14:textId="77777777" w:rsidR="001A6387" w:rsidRPr="005B39C8" w:rsidRDefault="001A6387" w:rsidP="001A6387">
      <w:pPr>
        <w:rPr>
          <w:sz w:val="16"/>
        </w:rPr>
      </w:pPr>
      <w:r w:rsidRPr="00D85B7D">
        <w:rPr>
          <w:rStyle w:val="StyleUnderline"/>
          <w:highlight w:val="green"/>
        </w:rPr>
        <w:t>First</w:t>
      </w:r>
      <w:r w:rsidRPr="005B39C8">
        <w:rPr>
          <w:sz w:val="16"/>
        </w:rPr>
        <w:t xml:space="preserve">, some </w:t>
      </w:r>
      <w:r w:rsidRPr="005B39C8">
        <w:rPr>
          <w:rStyle w:val="StyleUnderline"/>
        </w:rPr>
        <w:t xml:space="preserve">scholars and practitioners argue that </w:t>
      </w:r>
      <w:r w:rsidRPr="00D85B7D">
        <w:rPr>
          <w:rStyle w:val="StyleUnderline"/>
          <w:highlight w:val="green"/>
        </w:rPr>
        <w:t>sectoral standards</w:t>
      </w:r>
      <w:r w:rsidRPr="005B39C8">
        <w:rPr>
          <w:rStyle w:val="StyleUnderline"/>
        </w:rPr>
        <w:t xml:space="preserve">–setting regimes </w:t>
      </w:r>
      <w:r w:rsidRPr="00D85B7D">
        <w:rPr>
          <w:rStyle w:val="Emphasis"/>
          <w:highlight w:val="green"/>
        </w:rPr>
        <w:t>cannot succeed</w:t>
      </w:r>
      <w:r w:rsidRPr="00D85B7D">
        <w:rPr>
          <w:sz w:val="16"/>
          <w:highlight w:val="green"/>
        </w:rPr>
        <w:t xml:space="preserve"> </w:t>
      </w:r>
      <w:r w:rsidRPr="00D85B7D">
        <w:rPr>
          <w:rStyle w:val="StyleUnderline"/>
          <w:highlight w:val="green"/>
        </w:rPr>
        <w:t>where worker movements do not</w:t>
      </w:r>
      <w:r w:rsidRPr="00D85B7D">
        <w:rPr>
          <w:sz w:val="16"/>
          <w:highlight w:val="green"/>
        </w:rPr>
        <w:t xml:space="preserve"> </w:t>
      </w:r>
      <w:r w:rsidRPr="00D85B7D">
        <w:rPr>
          <w:rStyle w:val="Emphasis"/>
          <w:highlight w:val="green"/>
        </w:rPr>
        <w:t>already</w:t>
      </w:r>
      <w:r w:rsidRPr="00D85B7D">
        <w:rPr>
          <w:sz w:val="16"/>
          <w:highlight w:val="green"/>
        </w:rPr>
        <w:t xml:space="preserve"> </w:t>
      </w:r>
      <w:r w:rsidRPr="00D85B7D">
        <w:rPr>
          <w:rStyle w:val="StyleUnderline"/>
          <w:highlight w:val="green"/>
        </w:rPr>
        <w:t>enjoy</w:t>
      </w:r>
      <w:r w:rsidRPr="005B39C8">
        <w:rPr>
          <w:sz w:val="16"/>
        </w:rPr>
        <w:t xml:space="preserve"> sufficient </w:t>
      </w:r>
      <w:r w:rsidRPr="00D85B7D">
        <w:rPr>
          <w:rStyle w:val="StyleUnderline"/>
          <w:highlight w:val="green"/>
        </w:rPr>
        <w:t>power</w:t>
      </w:r>
      <w:r w:rsidRPr="005B39C8">
        <w:rPr>
          <w:rStyle w:val="StyleUnderline"/>
        </w:rPr>
        <w:t xml:space="preserve">, </w:t>
      </w:r>
      <w:r w:rsidRPr="005B39C8">
        <w:rPr>
          <w:rStyle w:val="Emphasis"/>
        </w:rPr>
        <w:t>limiting</w:t>
      </w:r>
      <w:r w:rsidRPr="005B39C8">
        <w:rPr>
          <w:sz w:val="16"/>
        </w:rPr>
        <w:t xml:space="preserve"> </w:t>
      </w:r>
      <w:r w:rsidRPr="005B39C8">
        <w:rPr>
          <w:rStyle w:val="StyleUnderline"/>
        </w:rPr>
        <w:t xml:space="preserve">their potential to places unions are </w:t>
      </w:r>
      <w:r w:rsidRPr="005B39C8">
        <w:rPr>
          <w:rStyle w:val="Emphasis"/>
        </w:rPr>
        <w:t>already strong</w:t>
      </w:r>
      <w:r w:rsidRPr="005B39C8">
        <w:rPr>
          <w:rStyle w:val="StyleUnderline"/>
        </w:rPr>
        <w:t>. One recent</w:t>
      </w:r>
      <w:r w:rsidRPr="005B39C8">
        <w:rPr>
          <w:sz w:val="16"/>
        </w:rPr>
        <w:t xml:space="preserve"> comparative </w:t>
      </w:r>
      <w:r w:rsidRPr="005B39C8">
        <w:rPr>
          <w:rStyle w:val="StyleUnderline"/>
        </w:rPr>
        <w:t>case study argued that even in</w:t>
      </w:r>
      <w:r w:rsidRPr="005B39C8">
        <w:rPr>
          <w:sz w:val="16"/>
        </w:rPr>
        <w:t xml:space="preserve"> </w:t>
      </w:r>
      <w:r w:rsidRPr="005B39C8">
        <w:rPr>
          <w:rStyle w:val="Emphasis"/>
        </w:rPr>
        <w:t>N</w:t>
      </w:r>
      <w:r w:rsidRPr="005B39C8">
        <w:rPr>
          <w:sz w:val="16"/>
        </w:rPr>
        <w:t xml:space="preserve">ew </w:t>
      </w:r>
      <w:r w:rsidRPr="005B39C8">
        <w:rPr>
          <w:rStyle w:val="Emphasis"/>
        </w:rPr>
        <w:t>Y</w:t>
      </w:r>
      <w:r w:rsidRPr="005B39C8">
        <w:rPr>
          <w:sz w:val="16"/>
        </w:rPr>
        <w:t xml:space="preserve">ork </w:t>
      </w:r>
      <w:r w:rsidRPr="005B39C8">
        <w:rPr>
          <w:rStyle w:val="Emphasis"/>
        </w:rPr>
        <w:t>C</w:t>
      </w:r>
      <w:r w:rsidRPr="005B39C8">
        <w:rPr>
          <w:sz w:val="16"/>
        </w:rPr>
        <w:t xml:space="preserve">ity, </w:t>
      </w:r>
      <w:r w:rsidRPr="005B39C8">
        <w:rPr>
          <w:rStyle w:val="StyleUnderline"/>
        </w:rPr>
        <w:t>a relative</w:t>
      </w:r>
      <w:r w:rsidRPr="005B39C8">
        <w:rPr>
          <w:sz w:val="16"/>
        </w:rPr>
        <w:t xml:space="preserve"> </w:t>
      </w:r>
      <w:r w:rsidRPr="005B39C8">
        <w:rPr>
          <w:rStyle w:val="Emphasis"/>
        </w:rPr>
        <w:t>bastion</w:t>
      </w:r>
      <w:r w:rsidRPr="005B39C8">
        <w:rPr>
          <w:sz w:val="16"/>
        </w:rPr>
        <w:t xml:space="preserve"> </w:t>
      </w:r>
      <w:r w:rsidRPr="005B39C8">
        <w:rPr>
          <w:rStyle w:val="StyleUnderline"/>
        </w:rPr>
        <w:t>of union strength, worker political power has been</w:t>
      </w:r>
      <w:r w:rsidRPr="005B39C8">
        <w:rPr>
          <w:sz w:val="16"/>
        </w:rPr>
        <w:t xml:space="preserve"> </w:t>
      </w:r>
      <w:r w:rsidRPr="005B39C8">
        <w:rPr>
          <w:rStyle w:val="Emphasis"/>
        </w:rPr>
        <w:t>insufficient</w:t>
      </w:r>
      <w:r w:rsidRPr="005B39C8">
        <w:rPr>
          <w:sz w:val="16"/>
        </w:rPr>
        <w:t xml:space="preserve"> </w:t>
      </w:r>
      <w:r w:rsidRPr="005B39C8">
        <w:rPr>
          <w:rStyle w:val="StyleUnderline"/>
        </w:rPr>
        <w:t>to promote true change in union power through a wage board</w:t>
      </w:r>
      <w:r w:rsidRPr="005B39C8">
        <w:rPr>
          <w:sz w:val="16"/>
        </w:rPr>
        <w:t xml:space="preserve"> (Marzán 2020). </w:t>
      </w:r>
      <w:r w:rsidRPr="005B39C8">
        <w:rPr>
          <w:rStyle w:val="StyleUnderline"/>
        </w:rPr>
        <w:t>As a practical matter, unions have not yet had the power to win even</w:t>
      </w:r>
      <w:r w:rsidRPr="005B39C8">
        <w:rPr>
          <w:sz w:val="16"/>
        </w:rPr>
        <w:t xml:space="preserve"> </w:t>
      </w:r>
      <w:r w:rsidRPr="005B39C8">
        <w:rPr>
          <w:rStyle w:val="Emphasis"/>
        </w:rPr>
        <w:t>modest reforms</w:t>
      </w:r>
      <w:r w:rsidRPr="005B39C8">
        <w:rPr>
          <w:sz w:val="16"/>
        </w:rPr>
        <w:t xml:space="preserve"> </w:t>
      </w:r>
      <w:r w:rsidRPr="005B39C8">
        <w:rPr>
          <w:rStyle w:val="StyleUnderline"/>
        </w:rPr>
        <w:t>to the current collective bargaining regime</w:t>
      </w:r>
      <w:r w:rsidRPr="005B39C8">
        <w:rPr>
          <w:sz w:val="16"/>
        </w:rPr>
        <w:t xml:space="preserve"> on the federal level, </w:t>
      </w:r>
      <w:r w:rsidRPr="005B39C8">
        <w:rPr>
          <w:rStyle w:val="StyleUnderline"/>
        </w:rPr>
        <w:t>making a</w:t>
      </w:r>
      <w:r w:rsidRPr="005B39C8">
        <w:rPr>
          <w:sz w:val="16"/>
        </w:rPr>
        <w:t xml:space="preserve"> </w:t>
      </w:r>
      <w:r w:rsidRPr="005B39C8">
        <w:rPr>
          <w:rStyle w:val="Emphasis"/>
        </w:rPr>
        <w:t>total</w:t>
      </w:r>
      <w:r w:rsidRPr="005B39C8">
        <w:rPr>
          <w:sz w:val="16"/>
        </w:rPr>
        <w:t xml:space="preserve"> </w:t>
      </w:r>
      <w:r w:rsidRPr="005B39C8">
        <w:rPr>
          <w:rStyle w:val="StyleUnderline"/>
        </w:rPr>
        <w:t>overhaul toward a sectoral system a</w:t>
      </w:r>
      <w:r w:rsidRPr="005B39C8">
        <w:rPr>
          <w:sz w:val="16"/>
        </w:rPr>
        <w:t xml:space="preserve"> likely </w:t>
      </w:r>
      <w:r w:rsidRPr="005B39C8">
        <w:rPr>
          <w:rStyle w:val="Emphasis"/>
        </w:rPr>
        <w:t>nonstarter</w:t>
      </w:r>
      <w:r w:rsidRPr="005B39C8">
        <w:rPr>
          <w:sz w:val="16"/>
        </w:rPr>
        <w:t>.</w:t>
      </w:r>
    </w:p>
    <w:p w14:paraId="677A49D1" w14:textId="77777777" w:rsidR="001A6387" w:rsidRPr="005B39C8" w:rsidRDefault="001A6387" w:rsidP="001A6387">
      <w:pPr>
        <w:rPr>
          <w:sz w:val="16"/>
        </w:rPr>
      </w:pPr>
      <w:r w:rsidRPr="00D85B7D">
        <w:rPr>
          <w:rStyle w:val="StyleUnderline"/>
          <w:highlight w:val="green"/>
        </w:rPr>
        <w:t>Second</w:t>
      </w:r>
      <w:r w:rsidRPr="005B39C8">
        <w:rPr>
          <w:rStyle w:val="StyleUnderline"/>
        </w:rPr>
        <w:t xml:space="preserve">, </w:t>
      </w:r>
      <w:r w:rsidRPr="00D85B7D">
        <w:rPr>
          <w:rStyle w:val="StyleUnderline"/>
          <w:highlight w:val="green"/>
        </w:rPr>
        <w:t>sectoral standards</w:t>
      </w:r>
      <w:r w:rsidRPr="005B39C8">
        <w:rPr>
          <w:sz w:val="16"/>
        </w:rPr>
        <w:t xml:space="preserve"> could </w:t>
      </w:r>
      <w:r w:rsidRPr="00D85B7D">
        <w:rPr>
          <w:rStyle w:val="StyleUnderline"/>
          <w:highlight w:val="green"/>
        </w:rPr>
        <w:t>create a</w:t>
      </w:r>
      <w:r w:rsidRPr="00D85B7D">
        <w:rPr>
          <w:sz w:val="16"/>
          <w:highlight w:val="green"/>
        </w:rPr>
        <w:t xml:space="preserve"> </w:t>
      </w:r>
      <w:r w:rsidRPr="00D85B7D">
        <w:rPr>
          <w:rStyle w:val="Emphasis"/>
          <w:highlight w:val="green"/>
        </w:rPr>
        <w:t>free-rider issue</w:t>
      </w:r>
      <w:r w:rsidRPr="005B39C8">
        <w:rPr>
          <w:rStyle w:val="StyleUnderline"/>
        </w:rPr>
        <w:t xml:space="preserve">, since workers across a sector </w:t>
      </w:r>
      <w:r w:rsidRPr="005B39C8">
        <w:rPr>
          <w:rStyle w:val="Emphasis"/>
        </w:rPr>
        <w:t>enjoy benefits</w:t>
      </w:r>
      <w:r w:rsidRPr="005B39C8">
        <w:rPr>
          <w:sz w:val="16"/>
        </w:rPr>
        <w:t xml:space="preserve"> </w:t>
      </w:r>
      <w:r w:rsidRPr="005B39C8">
        <w:rPr>
          <w:rStyle w:val="StyleUnderline"/>
        </w:rPr>
        <w:t>of unionization without</w:t>
      </w:r>
      <w:r w:rsidRPr="005B39C8">
        <w:rPr>
          <w:sz w:val="16"/>
        </w:rPr>
        <w:t xml:space="preserve"> </w:t>
      </w:r>
      <w:r w:rsidRPr="005B39C8">
        <w:rPr>
          <w:rStyle w:val="Emphasis"/>
        </w:rPr>
        <w:t>contribution</w:t>
      </w:r>
      <w:r w:rsidRPr="005B39C8">
        <w:rPr>
          <w:sz w:val="16"/>
        </w:rPr>
        <w:t xml:space="preserve"> </w:t>
      </w:r>
      <w:r w:rsidRPr="005B39C8">
        <w:rPr>
          <w:rStyle w:val="StyleUnderline"/>
        </w:rPr>
        <w:t>to the</w:t>
      </w:r>
      <w:r w:rsidRPr="005B39C8">
        <w:rPr>
          <w:sz w:val="16"/>
        </w:rPr>
        <w:t xml:space="preserve"> </w:t>
      </w:r>
      <w:r w:rsidRPr="005B39C8">
        <w:rPr>
          <w:rStyle w:val="Emphasis"/>
        </w:rPr>
        <w:t>union itself</w:t>
      </w:r>
      <w:r w:rsidRPr="005B39C8">
        <w:rPr>
          <w:rStyle w:val="StyleUnderline"/>
        </w:rPr>
        <w:t xml:space="preserve">. </w:t>
      </w:r>
      <w:r w:rsidRPr="00D85B7D">
        <w:rPr>
          <w:rStyle w:val="StyleUnderline"/>
          <w:highlight w:val="green"/>
        </w:rPr>
        <w:t>If workers</w:t>
      </w:r>
      <w:r w:rsidRPr="00D85B7D">
        <w:rPr>
          <w:sz w:val="16"/>
          <w:highlight w:val="green"/>
        </w:rPr>
        <w:t xml:space="preserve"> </w:t>
      </w:r>
      <w:r w:rsidRPr="00D85B7D">
        <w:rPr>
          <w:rStyle w:val="Emphasis"/>
          <w:highlight w:val="green"/>
        </w:rPr>
        <w:t>fail to join</w:t>
      </w:r>
      <w:r w:rsidRPr="005B39C8">
        <w:rPr>
          <w:sz w:val="16"/>
        </w:rPr>
        <w:t xml:space="preserve"> </w:t>
      </w:r>
      <w:r w:rsidRPr="005B39C8">
        <w:rPr>
          <w:rStyle w:val="StyleUnderline"/>
        </w:rPr>
        <w:t>whichever union</w:t>
      </w:r>
      <w:r w:rsidRPr="005B39C8">
        <w:rPr>
          <w:sz w:val="16"/>
        </w:rPr>
        <w:t xml:space="preserve"> </w:t>
      </w:r>
      <w:r w:rsidRPr="005B39C8">
        <w:rPr>
          <w:rStyle w:val="Emphasis"/>
        </w:rPr>
        <w:t>represents the sector</w:t>
      </w:r>
      <w:r w:rsidRPr="005B39C8">
        <w:rPr>
          <w:rStyle w:val="StyleUnderline"/>
        </w:rPr>
        <w:t xml:space="preserve">, the </w:t>
      </w:r>
      <w:r w:rsidRPr="00D85B7D">
        <w:rPr>
          <w:rStyle w:val="StyleUnderline"/>
          <w:highlight w:val="green"/>
        </w:rPr>
        <w:t>union</w:t>
      </w:r>
      <w:r w:rsidRPr="005B39C8">
        <w:rPr>
          <w:rStyle w:val="StyleUnderline"/>
        </w:rPr>
        <w:t xml:space="preserve"> will </w:t>
      </w:r>
      <w:r w:rsidRPr="00D85B7D">
        <w:rPr>
          <w:rStyle w:val="StyleUnderline"/>
          <w:highlight w:val="green"/>
        </w:rPr>
        <w:t>run into</w:t>
      </w:r>
      <w:r w:rsidRPr="005B39C8">
        <w:rPr>
          <w:rStyle w:val="StyleUnderline"/>
        </w:rPr>
        <w:t xml:space="preserve"> the</w:t>
      </w:r>
      <w:r w:rsidRPr="005B39C8">
        <w:rPr>
          <w:sz w:val="16"/>
        </w:rPr>
        <w:t xml:space="preserve"> </w:t>
      </w:r>
      <w:r w:rsidRPr="005B39C8">
        <w:rPr>
          <w:rStyle w:val="Emphasis"/>
        </w:rPr>
        <w:t>classic fruits</w:t>
      </w:r>
      <w:r w:rsidRPr="005B39C8">
        <w:rPr>
          <w:sz w:val="16"/>
        </w:rPr>
        <w:t xml:space="preserve"> </w:t>
      </w:r>
      <w:r w:rsidRPr="005B39C8">
        <w:rPr>
          <w:rStyle w:val="StyleUnderline"/>
        </w:rPr>
        <w:t>of this issue—a</w:t>
      </w:r>
      <w:r w:rsidRPr="005B39C8">
        <w:rPr>
          <w:sz w:val="16"/>
        </w:rPr>
        <w:t xml:space="preserve"> </w:t>
      </w:r>
      <w:r w:rsidRPr="00D85B7D">
        <w:rPr>
          <w:rStyle w:val="Emphasis"/>
          <w:highlight w:val="green"/>
        </w:rPr>
        <w:t>lack of dues</w:t>
      </w:r>
      <w:r w:rsidRPr="005B39C8">
        <w:rPr>
          <w:rStyle w:val="Emphasis"/>
        </w:rPr>
        <w:t xml:space="preserve"> revenue</w:t>
      </w:r>
      <w:r w:rsidRPr="005B39C8">
        <w:rPr>
          <w:sz w:val="16"/>
        </w:rPr>
        <w:t>. The sectoral bargaining experience in Europe paints a somewhat mixed picture on this question. Countries with the highest union densities all have some form of sectoral standards regimes, though these are generally accompanied by other institutional factors that affect membership decisions (Dimick 2019). Sectoral bargaining and bargaining coverage have a well-established relationship (Visser 2016; OECD 2017) and a worker is much more likely to join a union when covered by a collective bargaining agreement (CBA; see Scheuer 2011), though some outliers are certain to be present. At any rate, the European experience clearly demonstrates that sectoral bargaining can coexist with high union membership, even if the causal relationship is less established.</w:t>
      </w:r>
    </w:p>
    <w:p w14:paraId="596ECBAA" w14:textId="77777777" w:rsidR="001A6387" w:rsidRPr="005B39C8" w:rsidRDefault="001A6387" w:rsidP="001A6387">
      <w:pPr>
        <w:rPr>
          <w:sz w:val="16"/>
        </w:rPr>
      </w:pPr>
      <w:r w:rsidRPr="00D85B7D">
        <w:rPr>
          <w:rStyle w:val="StyleUnderline"/>
          <w:highlight w:val="green"/>
        </w:rPr>
        <w:t>Third</w:t>
      </w:r>
      <w:r w:rsidRPr="005B39C8">
        <w:rPr>
          <w:rStyle w:val="StyleUnderline"/>
        </w:rPr>
        <w:t xml:space="preserve">, some researchers argue that </w:t>
      </w:r>
      <w:r w:rsidRPr="00D85B7D">
        <w:rPr>
          <w:rStyle w:val="StyleUnderline"/>
          <w:highlight w:val="green"/>
        </w:rPr>
        <w:t>sectoral standards</w:t>
      </w:r>
      <w:r w:rsidRPr="005B39C8">
        <w:rPr>
          <w:rStyle w:val="StyleUnderline"/>
        </w:rPr>
        <w:t xml:space="preserve"> regimes can </w:t>
      </w:r>
      <w:r w:rsidRPr="00D85B7D">
        <w:rPr>
          <w:rStyle w:val="StyleUnderline"/>
          <w:highlight w:val="green"/>
        </w:rPr>
        <w:t>create</w:t>
      </w:r>
      <w:r w:rsidRPr="005B39C8">
        <w:rPr>
          <w:rStyle w:val="StyleUnderline"/>
        </w:rPr>
        <w:t xml:space="preserve"> an opportunity for</w:t>
      </w:r>
      <w:r w:rsidRPr="005B39C8">
        <w:rPr>
          <w:sz w:val="16"/>
        </w:rPr>
        <w:t xml:space="preserve"> </w:t>
      </w:r>
      <w:r w:rsidRPr="00D85B7D">
        <w:rPr>
          <w:rStyle w:val="Emphasis"/>
          <w:highlight w:val="green"/>
        </w:rPr>
        <w:t>employer cartels</w:t>
      </w:r>
      <w:r w:rsidRPr="00D85B7D">
        <w:rPr>
          <w:sz w:val="16"/>
          <w:highlight w:val="green"/>
        </w:rPr>
        <w:t xml:space="preserve"> </w:t>
      </w:r>
      <w:r w:rsidRPr="00D85B7D">
        <w:rPr>
          <w:rStyle w:val="StyleUnderline"/>
          <w:highlight w:val="green"/>
        </w:rPr>
        <w:t>to</w:t>
      </w:r>
      <w:r w:rsidRPr="00D85B7D">
        <w:rPr>
          <w:sz w:val="16"/>
          <w:highlight w:val="green"/>
        </w:rPr>
        <w:t xml:space="preserve"> </w:t>
      </w:r>
      <w:r w:rsidRPr="00D85B7D">
        <w:rPr>
          <w:rStyle w:val="Emphasis"/>
          <w:highlight w:val="green"/>
        </w:rPr>
        <w:t>suppress wages</w:t>
      </w:r>
      <w:r w:rsidRPr="00D85B7D">
        <w:rPr>
          <w:sz w:val="16"/>
          <w:highlight w:val="green"/>
        </w:rPr>
        <w:t xml:space="preserve"> </w:t>
      </w:r>
      <w:r w:rsidRPr="00D85B7D">
        <w:rPr>
          <w:rStyle w:val="StyleUnderline"/>
          <w:highlight w:val="green"/>
        </w:rPr>
        <w:t>or</w:t>
      </w:r>
      <w:r w:rsidRPr="00D85B7D">
        <w:rPr>
          <w:sz w:val="16"/>
          <w:highlight w:val="green"/>
        </w:rPr>
        <w:t xml:space="preserve"> </w:t>
      </w:r>
      <w:r w:rsidRPr="00D85B7D">
        <w:rPr>
          <w:rStyle w:val="Emphasis"/>
          <w:highlight w:val="green"/>
        </w:rPr>
        <w:t>benefits</w:t>
      </w:r>
      <w:r w:rsidRPr="005B39C8">
        <w:rPr>
          <w:rStyle w:val="StyleUnderline"/>
        </w:rPr>
        <w:t>. This criticism often mentions calls for sectoral bargaining by</w:t>
      </w:r>
      <w:r w:rsidRPr="005B39C8">
        <w:rPr>
          <w:sz w:val="16"/>
        </w:rPr>
        <w:t xml:space="preserve"> </w:t>
      </w:r>
      <w:r w:rsidRPr="005B39C8">
        <w:rPr>
          <w:rStyle w:val="Emphasis"/>
        </w:rPr>
        <w:t>Uber</w:t>
      </w:r>
      <w:r w:rsidRPr="005B39C8">
        <w:rPr>
          <w:sz w:val="16"/>
        </w:rPr>
        <w:t xml:space="preserve"> </w:t>
      </w:r>
      <w:r w:rsidRPr="005B39C8">
        <w:rPr>
          <w:rStyle w:val="StyleUnderline"/>
        </w:rPr>
        <w:t>in</w:t>
      </w:r>
      <w:r w:rsidRPr="005B39C8">
        <w:rPr>
          <w:sz w:val="16"/>
        </w:rPr>
        <w:t xml:space="preserve"> </w:t>
      </w:r>
      <w:r w:rsidRPr="005B39C8">
        <w:rPr>
          <w:rStyle w:val="Emphasis"/>
        </w:rPr>
        <w:t>California</w:t>
      </w:r>
      <w:r w:rsidRPr="005B39C8">
        <w:rPr>
          <w:sz w:val="16"/>
        </w:rPr>
        <w:t xml:space="preserve"> in the lead-up to the 2020 fight over whether drivers would be classified as workers or contractors (West 2019). Some </w:t>
      </w:r>
      <w:r w:rsidRPr="005B39C8">
        <w:rPr>
          <w:rStyle w:val="Emphasis"/>
        </w:rPr>
        <w:t>labor leaders</w:t>
      </w:r>
      <w:r w:rsidRPr="005B39C8">
        <w:rPr>
          <w:sz w:val="16"/>
        </w:rPr>
        <w:t xml:space="preserve"> </w:t>
      </w:r>
      <w:r w:rsidRPr="005B39C8">
        <w:rPr>
          <w:rStyle w:val="StyleUnderline"/>
        </w:rPr>
        <w:t>and</w:t>
      </w:r>
      <w:r w:rsidRPr="005B39C8">
        <w:rPr>
          <w:sz w:val="16"/>
        </w:rPr>
        <w:t xml:space="preserve"> </w:t>
      </w:r>
      <w:r w:rsidRPr="005B39C8">
        <w:rPr>
          <w:rStyle w:val="Emphasis"/>
        </w:rPr>
        <w:t>staff</w:t>
      </w:r>
      <w:r w:rsidRPr="005B39C8">
        <w:rPr>
          <w:sz w:val="16"/>
        </w:rPr>
        <w:t xml:space="preserve"> </w:t>
      </w:r>
      <w:r w:rsidRPr="005B39C8">
        <w:rPr>
          <w:rStyle w:val="StyleUnderline"/>
        </w:rPr>
        <w:t>privately</w:t>
      </w:r>
      <w:r w:rsidRPr="005B39C8">
        <w:rPr>
          <w:sz w:val="16"/>
        </w:rPr>
        <w:t xml:space="preserve"> </w:t>
      </w:r>
      <w:r w:rsidRPr="005B39C8">
        <w:rPr>
          <w:rStyle w:val="Emphasis"/>
        </w:rPr>
        <w:t>question</w:t>
      </w:r>
      <w:r w:rsidRPr="005B39C8">
        <w:rPr>
          <w:sz w:val="16"/>
        </w:rPr>
        <w:t xml:space="preserve"> </w:t>
      </w:r>
      <w:r w:rsidRPr="005B39C8">
        <w:rPr>
          <w:rStyle w:val="StyleUnderline"/>
        </w:rPr>
        <w:t xml:space="preserve">the concept of sectoral bargaining on </w:t>
      </w:r>
      <w:r w:rsidRPr="005B39C8">
        <w:rPr>
          <w:rStyle w:val="Emphasis"/>
        </w:rPr>
        <w:t>these grounds alone</w:t>
      </w:r>
      <w:r w:rsidRPr="005B39C8">
        <w:rPr>
          <w:sz w:val="16"/>
        </w:rPr>
        <w:t xml:space="preserve"> (Luna 2020).</w:t>
      </w:r>
    </w:p>
    <w:p w14:paraId="0A881273" w14:textId="77777777" w:rsidR="001A6387" w:rsidRPr="005B39C8" w:rsidRDefault="001A6387" w:rsidP="001A6387">
      <w:pPr>
        <w:rPr>
          <w:sz w:val="16"/>
        </w:rPr>
      </w:pPr>
      <w:r w:rsidRPr="00D85B7D">
        <w:rPr>
          <w:rStyle w:val="StyleUnderline"/>
          <w:highlight w:val="green"/>
        </w:rPr>
        <w:t>Fourth</w:t>
      </w:r>
      <w:r w:rsidRPr="005B39C8">
        <w:rPr>
          <w:rStyle w:val="StyleUnderline"/>
        </w:rPr>
        <w:t xml:space="preserve">, </w:t>
      </w:r>
      <w:r w:rsidRPr="00D85B7D">
        <w:rPr>
          <w:rStyle w:val="StyleUnderline"/>
          <w:highlight w:val="green"/>
        </w:rPr>
        <w:t>sectoral standards</w:t>
      </w:r>
      <w:r w:rsidRPr="005B39C8">
        <w:rPr>
          <w:rStyle w:val="StyleUnderline"/>
        </w:rPr>
        <w:t xml:space="preserve"> regimes </w:t>
      </w:r>
      <w:r w:rsidRPr="00D85B7D">
        <w:rPr>
          <w:rStyle w:val="StyleUnderline"/>
          <w:highlight w:val="green"/>
        </w:rPr>
        <w:t xml:space="preserve">in </w:t>
      </w:r>
      <w:r w:rsidRPr="00D85B7D">
        <w:rPr>
          <w:rStyle w:val="Emphasis"/>
          <w:highlight w:val="green"/>
        </w:rPr>
        <w:t>practice</w:t>
      </w:r>
      <w:r w:rsidRPr="005B39C8">
        <w:rPr>
          <w:sz w:val="16"/>
        </w:rPr>
        <w:t xml:space="preserve"> </w:t>
      </w:r>
      <w:r w:rsidRPr="005B39C8">
        <w:rPr>
          <w:rStyle w:val="StyleUnderline"/>
        </w:rPr>
        <w:t xml:space="preserve">can </w:t>
      </w:r>
      <w:r w:rsidRPr="00D85B7D">
        <w:rPr>
          <w:rStyle w:val="StyleUnderline"/>
          <w:highlight w:val="green"/>
        </w:rPr>
        <w:t>lead to</w:t>
      </w:r>
      <w:r w:rsidRPr="00D85B7D">
        <w:rPr>
          <w:sz w:val="16"/>
          <w:highlight w:val="green"/>
        </w:rPr>
        <w:t xml:space="preserve"> </w:t>
      </w:r>
      <w:r w:rsidRPr="00D85B7D">
        <w:rPr>
          <w:rStyle w:val="Emphasis"/>
        </w:rPr>
        <w:t>both</w:t>
      </w:r>
      <w:r w:rsidRPr="005B39C8">
        <w:rPr>
          <w:rStyle w:val="Emphasis"/>
        </w:rPr>
        <w:t xml:space="preserve"> raising</w:t>
      </w:r>
      <w:r w:rsidRPr="005B39C8">
        <w:rPr>
          <w:sz w:val="16"/>
        </w:rPr>
        <w:t xml:space="preserve"> </w:t>
      </w:r>
      <w:r w:rsidRPr="005B39C8">
        <w:rPr>
          <w:rStyle w:val="StyleUnderline"/>
        </w:rPr>
        <w:t>and</w:t>
      </w:r>
      <w:r w:rsidRPr="005B39C8">
        <w:rPr>
          <w:sz w:val="16"/>
        </w:rPr>
        <w:t xml:space="preserve"> </w:t>
      </w:r>
      <w:r w:rsidRPr="00D85B7D">
        <w:rPr>
          <w:rStyle w:val="Emphasis"/>
          <w:highlight w:val="green"/>
        </w:rPr>
        <w:t>lowering standards</w:t>
      </w:r>
      <w:r w:rsidRPr="005B39C8">
        <w:rPr>
          <w:rStyle w:val="StyleUnderline"/>
        </w:rPr>
        <w:t xml:space="preserve">. Indeed, one of the primary </w:t>
      </w:r>
      <w:r w:rsidRPr="005B39C8">
        <w:rPr>
          <w:rStyle w:val="Emphasis"/>
        </w:rPr>
        <w:t>conservative</w:t>
      </w:r>
      <w:r w:rsidRPr="005B39C8">
        <w:rPr>
          <w:rStyle w:val="StyleUnderline"/>
        </w:rPr>
        <w:t xml:space="preserve"> thinkers associated with sectoral bargaining, Oren Cass, points to this possibility as a primary point of</w:t>
      </w:r>
      <w:r w:rsidRPr="005B39C8">
        <w:rPr>
          <w:sz w:val="16"/>
        </w:rPr>
        <w:t xml:space="preserve"> </w:t>
      </w:r>
      <w:r w:rsidRPr="005B39C8">
        <w:rPr>
          <w:rStyle w:val="Emphasis"/>
        </w:rPr>
        <w:t>appeal for business</w:t>
      </w:r>
      <w:r w:rsidRPr="005B39C8">
        <w:rPr>
          <w:sz w:val="16"/>
        </w:rPr>
        <w:t xml:space="preserve"> (2020). </w:t>
      </w:r>
      <w:r w:rsidRPr="00D85B7D">
        <w:rPr>
          <w:rStyle w:val="StyleUnderline"/>
          <w:highlight w:val="green"/>
        </w:rPr>
        <w:t>This problem has</w:t>
      </w:r>
      <w:r w:rsidRPr="00D85B7D">
        <w:rPr>
          <w:sz w:val="16"/>
          <w:highlight w:val="green"/>
        </w:rPr>
        <w:t xml:space="preserve"> </w:t>
      </w:r>
      <w:r w:rsidRPr="00D85B7D">
        <w:rPr>
          <w:rStyle w:val="Emphasis"/>
          <w:highlight w:val="green"/>
        </w:rPr>
        <w:t>real practical precedent</w:t>
      </w:r>
      <w:r w:rsidRPr="005B39C8">
        <w:rPr>
          <w:sz w:val="16"/>
        </w:rPr>
        <w:t xml:space="preserve"> </w:t>
      </w:r>
      <w:r w:rsidRPr="005B39C8">
        <w:rPr>
          <w:rStyle w:val="StyleUnderline"/>
        </w:rPr>
        <w:t>that still casts a</w:t>
      </w:r>
      <w:r w:rsidRPr="005B39C8">
        <w:rPr>
          <w:sz w:val="16"/>
        </w:rPr>
        <w:t xml:space="preserve"> </w:t>
      </w:r>
      <w:r w:rsidRPr="005B39C8">
        <w:rPr>
          <w:rStyle w:val="Emphasis"/>
        </w:rPr>
        <w:t>shadow</w:t>
      </w:r>
      <w:r w:rsidRPr="005B39C8">
        <w:rPr>
          <w:sz w:val="16"/>
        </w:rPr>
        <w:t xml:space="preserve"> </w:t>
      </w:r>
      <w:r w:rsidRPr="005B39C8">
        <w:rPr>
          <w:rStyle w:val="StyleUnderline"/>
        </w:rPr>
        <w:t>over</w:t>
      </w:r>
      <w:r w:rsidRPr="005B39C8">
        <w:rPr>
          <w:sz w:val="16"/>
        </w:rPr>
        <w:t xml:space="preserve"> the </w:t>
      </w:r>
      <w:r w:rsidRPr="00D85B7D">
        <w:rPr>
          <w:rStyle w:val="Emphasis"/>
          <w:highlight w:val="green"/>
        </w:rPr>
        <w:t>California</w:t>
      </w:r>
      <w:r w:rsidRPr="005B39C8">
        <w:rPr>
          <w:sz w:val="16"/>
        </w:rPr>
        <w:t xml:space="preserve"> labor movement. The state operated a sectoral wage and standards board well into the early 2000s through its Industrial Welfare Commission (IWC). Labor itself pushed to defund the commission in 2004 when it tried to undercut a higher minimum wage and roll back meal breaks (Andrias 2017).</w:t>
      </w:r>
    </w:p>
    <w:p w14:paraId="21388984" w14:textId="77777777" w:rsidR="001A6387" w:rsidRPr="005B39C8" w:rsidRDefault="001A6387" w:rsidP="001A6387">
      <w:pPr>
        <w:rPr>
          <w:sz w:val="16"/>
        </w:rPr>
      </w:pPr>
      <w:r w:rsidRPr="005B39C8">
        <w:rPr>
          <w:rStyle w:val="StyleUnderline"/>
        </w:rPr>
        <w:t xml:space="preserve">Finally, and </w:t>
      </w:r>
      <w:r w:rsidRPr="00D85B7D">
        <w:rPr>
          <w:rStyle w:val="StyleUnderline"/>
          <w:highlight w:val="green"/>
        </w:rPr>
        <w:t>fifth</w:t>
      </w:r>
      <w:r w:rsidRPr="005B39C8">
        <w:rPr>
          <w:rStyle w:val="StyleUnderline"/>
        </w:rPr>
        <w:t>, some researchers and advocates question the connection between sectoral standards and worker power because the</w:t>
      </w:r>
      <w:r w:rsidRPr="005B39C8">
        <w:rPr>
          <w:sz w:val="16"/>
        </w:rPr>
        <w:t xml:space="preserve"> </w:t>
      </w:r>
      <w:r w:rsidRPr="003604E6">
        <w:rPr>
          <w:rStyle w:val="Emphasis"/>
          <w:highlight w:val="green"/>
        </w:rPr>
        <w:t>state</w:t>
      </w:r>
      <w:r w:rsidRPr="003604E6">
        <w:rPr>
          <w:sz w:val="16"/>
          <w:highlight w:val="green"/>
        </w:rPr>
        <w:t xml:space="preserve"> </w:t>
      </w:r>
      <w:r w:rsidRPr="003604E6">
        <w:rPr>
          <w:rStyle w:val="StyleUnderline"/>
          <w:highlight w:val="green"/>
        </w:rPr>
        <w:t xml:space="preserve">supersedes the </w:t>
      </w:r>
      <w:r w:rsidRPr="003604E6">
        <w:rPr>
          <w:rStyle w:val="Emphasis"/>
          <w:highlight w:val="green"/>
        </w:rPr>
        <w:t>shop floor</w:t>
      </w:r>
      <w:r w:rsidRPr="003604E6">
        <w:rPr>
          <w:sz w:val="16"/>
          <w:highlight w:val="green"/>
        </w:rPr>
        <w:t xml:space="preserve"> </w:t>
      </w:r>
      <w:r w:rsidRPr="003604E6">
        <w:rPr>
          <w:rStyle w:val="StyleUnderline"/>
          <w:highlight w:val="green"/>
        </w:rPr>
        <w:t>as the terrain of struggle</w:t>
      </w:r>
      <w:r w:rsidRPr="005B39C8">
        <w:rPr>
          <w:rStyle w:val="StyleUnderline"/>
        </w:rPr>
        <w:t>.</w:t>
      </w:r>
      <w:r w:rsidRPr="005B39C8">
        <w:rPr>
          <w:sz w:val="16"/>
        </w:rPr>
        <w:t xml:space="preserve"> </w:t>
      </w:r>
      <w:r w:rsidRPr="005B39C8">
        <w:rPr>
          <w:rStyle w:val="StyleUnderline"/>
        </w:rPr>
        <w:t xml:space="preserve">Traditional analyses of union power in the United States tend to focus on associational power, structural power, and symbolic power. While a full recap of these concepts is beyond the scope of this review, associational power is the </w:t>
      </w:r>
      <w:r w:rsidRPr="005B39C8">
        <w:rPr>
          <w:rStyle w:val="Emphasis"/>
        </w:rPr>
        <w:t>power of numbers</w:t>
      </w:r>
      <w:r w:rsidRPr="005B39C8">
        <w:rPr>
          <w:sz w:val="16"/>
        </w:rPr>
        <w:t xml:space="preserve">—what unions gain by having people connected to the organization itself. </w:t>
      </w:r>
      <w:r w:rsidRPr="003604E6">
        <w:rPr>
          <w:rStyle w:val="Emphasis"/>
          <w:highlight w:val="green"/>
        </w:rPr>
        <w:t>Structural</w:t>
      </w:r>
      <w:r w:rsidRPr="005B39C8">
        <w:rPr>
          <w:sz w:val="16"/>
        </w:rPr>
        <w:t xml:space="preserve"> </w:t>
      </w:r>
      <w:r w:rsidRPr="003604E6">
        <w:rPr>
          <w:rStyle w:val="StyleUnderline"/>
          <w:highlight w:val="green"/>
        </w:rPr>
        <w:t>power is the power</w:t>
      </w:r>
      <w:r w:rsidRPr="003604E6">
        <w:rPr>
          <w:sz w:val="16"/>
          <w:highlight w:val="green"/>
        </w:rPr>
        <w:t xml:space="preserve"> </w:t>
      </w:r>
      <w:r w:rsidRPr="003604E6">
        <w:rPr>
          <w:rStyle w:val="Emphasis"/>
          <w:highlight w:val="green"/>
        </w:rPr>
        <w:t>workers</w:t>
      </w:r>
      <w:r w:rsidRPr="005B39C8">
        <w:rPr>
          <w:sz w:val="16"/>
        </w:rPr>
        <w:t xml:space="preserve"> </w:t>
      </w:r>
      <w:r w:rsidRPr="003604E6">
        <w:rPr>
          <w:rStyle w:val="StyleUnderline"/>
          <w:highlight w:val="green"/>
        </w:rPr>
        <w:t>enjoy</w:t>
      </w:r>
      <w:r w:rsidRPr="005B39C8">
        <w:rPr>
          <w:rStyle w:val="StyleUnderline"/>
        </w:rPr>
        <w:t xml:space="preserve"> over</w:t>
      </w:r>
      <w:r w:rsidRPr="005B39C8">
        <w:rPr>
          <w:sz w:val="16"/>
        </w:rPr>
        <w:t xml:space="preserve"> </w:t>
      </w:r>
      <w:r w:rsidRPr="003604E6">
        <w:rPr>
          <w:rStyle w:val="Emphasis"/>
          <w:highlight w:val="green"/>
        </w:rPr>
        <w:t>productive processes</w:t>
      </w:r>
      <w:r w:rsidRPr="005B39C8">
        <w:rPr>
          <w:sz w:val="16"/>
        </w:rPr>
        <w:t xml:space="preserve">, either through their ability to dominate production chokepoints or though their control of labor inputs across a market (Silver 2003). </w:t>
      </w:r>
      <w:r w:rsidRPr="005B39C8">
        <w:rPr>
          <w:rStyle w:val="Emphasis"/>
        </w:rPr>
        <w:t>Symbolic</w:t>
      </w:r>
      <w:r w:rsidRPr="005B39C8">
        <w:rPr>
          <w:sz w:val="16"/>
        </w:rPr>
        <w:t xml:space="preserve"> </w:t>
      </w:r>
      <w:r w:rsidRPr="005B39C8">
        <w:rPr>
          <w:rStyle w:val="StyleUnderline"/>
        </w:rPr>
        <w:t>power streams from workers’ ability to engender</w:t>
      </w:r>
      <w:r w:rsidRPr="005B39C8">
        <w:rPr>
          <w:sz w:val="16"/>
        </w:rPr>
        <w:t xml:space="preserve"> </w:t>
      </w:r>
      <w:r w:rsidRPr="005B39C8">
        <w:rPr>
          <w:rStyle w:val="Emphasis"/>
        </w:rPr>
        <w:t>public support</w:t>
      </w:r>
      <w:r w:rsidRPr="005B39C8">
        <w:rPr>
          <w:sz w:val="16"/>
        </w:rPr>
        <w:t xml:space="preserve"> against employers by exposing unfair treatment (Chun 2009). Examples of tactics associated with these sources of power include, in respective order, voter mobilization, strikes, and protests.</w:t>
      </w:r>
    </w:p>
    <w:p w14:paraId="11004839" w14:textId="77777777" w:rsidR="001A6387" w:rsidRPr="005B39C8" w:rsidRDefault="001A6387" w:rsidP="001A6387">
      <w:pPr>
        <w:rPr>
          <w:sz w:val="16"/>
        </w:rPr>
      </w:pPr>
      <w:r w:rsidRPr="003604E6">
        <w:rPr>
          <w:rStyle w:val="Emphasis"/>
          <w:highlight w:val="green"/>
        </w:rPr>
        <w:t>Sectoral</w:t>
      </w:r>
      <w:r w:rsidRPr="003604E6">
        <w:rPr>
          <w:sz w:val="16"/>
          <w:highlight w:val="green"/>
        </w:rPr>
        <w:t xml:space="preserve"> </w:t>
      </w:r>
      <w:r w:rsidRPr="003604E6">
        <w:rPr>
          <w:rStyle w:val="StyleUnderline"/>
          <w:highlight w:val="green"/>
        </w:rPr>
        <w:t>standards setting does</w:t>
      </w:r>
      <w:r w:rsidRPr="003604E6">
        <w:rPr>
          <w:sz w:val="16"/>
          <w:highlight w:val="green"/>
        </w:rPr>
        <w:t xml:space="preserve"> </w:t>
      </w:r>
      <w:r w:rsidRPr="003604E6">
        <w:rPr>
          <w:rStyle w:val="Emphasis"/>
          <w:highlight w:val="green"/>
        </w:rPr>
        <w:t>not fit</w:t>
      </w:r>
      <w:r w:rsidRPr="005B39C8">
        <w:rPr>
          <w:sz w:val="16"/>
        </w:rPr>
        <w:t xml:space="preserve"> neatly into </w:t>
      </w:r>
      <w:r w:rsidRPr="005B39C8">
        <w:rPr>
          <w:rStyle w:val="Emphasis"/>
        </w:rPr>
        <w:t>any of these categories</w:t>
      </w:r>
      <w:r w:rsidRPr="005B39C8">
        <w:rPr>
          <w:sz w:val="16"/>
        </w:rPr>
        <w:t xml:space="preserve"> of worker power, </w:t>
      </w:r>
      <w:r w:rsidRPr="005B39C8">
        <w:rPr>
          <w:rStyle w:val="StyleUnderline"/>
        </w:rPr>
        <w:t>but may</w:t>
      </w:r>
      <w:r w:rsidRPr="005B39C8">
        <w:rPr>
          <w:sz w:val="16"/>
        </w:rPr>
        <w:t xml:space="preserve"> </w:t>
      </w:r>
      <w:r w:rsidRPr="005B39C8">
        <w:rPr>
          <w:rStyle w:val="Emphasis"/>
        </w:rPr>
        <w:t>rely</w:t>
      </w:r>
      <w:r w:rsidRPr="005B39C8">
        <w:rPr>
          <w:sz w:val="16"/>
        </w:rPr>
        <w:t xml:space="preserve"> </w:t>
      </w:r>
      <w:r w:rsidRPr="005B39C8">
        <w:rPr>
          <w:rStyle w:val="StyleUnderline"/>
        </w:rPr>
        <w:t>on</w:t>
      </w:r>
      <w:r w:rsidRPr="005B39C8">
        <w:rPr>
          <w:sz w:val="16"/>
        </w:rPr>
        <w:t xml:space="preserve"> </w:t>
      </w:r>
      <w:r w:rsidRPr="005B39C8">
        <w:rPr>
          <w:rStyle w:val="Emphasis"/>
        </w:rPr>
        <w:t>all</w:t>
      </w:r>
      <w:r w:rsidRPr="005B39C8">
        <w:rPr>
          <w:sz w:val="16"/>
        </w:rPr>
        <w:t xml:space="preserve"> </w:t>
      </w:r>
      <w:r w:rsidRPr="005B39C8">
        <w:rPr>
          <w:rStyle w:val="StyleUnderline"/>
        </w:rPr>
        <w:t xml:space="preserve">of them. Since the </w:t>
      </w:r>
      <w:r w:rsidRPr="005B39C8">
        <w:rPr>
          <w:rStyle w:val="Emphasis"/>
        </w:rPr>
        <w:t>state</w:t>
      </w:r>
      <w:r w:rsidRPr="005B39C8">
        <w:rPr>
          <w:sz w:val="16"/>
        </w:rPr>
        <w:t xml:space="preserve"> frequently </w:t>
      </w:r>
      <w:r w:rsidRPr="005B39C8">
        <w:rPr>
          <w:rStyle w:val="StyleUnderline"/>
        </w:rPr>
        <w:t>takes a</w:t>
      </w:r>
      <w:r w:rsidRPr="005B39C8">
        <w:rPr>
          <w:sz w:val="16"/>
        </w:rPr>
        <w:t xml:space="preserve"> </w:t>
      </w:r>
      <w:r w:rsidRPr="005B39C8">
        <w:rPr>
          <w:rStyle w:val="Emphasis"/>
        </w:rPr>
        <w:t>prominent role</w:t>
      </w:r>
      <w:r w:rsidRPr="005B39C8">
        <w:rPr>
          <w:sz w:val="16"/>
        </w:rPr>
        <w:t xml:space="preserve"> </w:t>
      </w:r>
      <w:r w:rsidRPr="005B39C8">
        <w:rPr>
          <w:rStyle w:val="StyleUnderline"/>
        </w:rPr>
        <w:t>in sectoral bargaining, either by facilitating discussions or imposing standards, workers and their organizations must have some degree of power over and within the</w:t>
      </w:r>
      <w:r w:rsidRPr="005B39C8">
        <w:rPr>
          <w:sz w:val="16"/>
        </w:rPr>
        <w:t xml:space="preserve"> </w:t>
      </w:r>
      <w:r w:rsidRPr="005B39C8">
        <w:rPr>
          <w:rStyle w:val="Emphasis"/>
        </w:rPr>
        <w:t>state itself</w:t>
      </w:r>
      <w:r w:rsidRPr="005B39C8">
        <w:rPr>
          <w:rStyle w:val="StyleUnderline"/>
        </w:rPr>
        <w:t>. Scholars focused on the European context call this “</w:t>
      </w:r>
      <w:r w:rsidRPr="003604E6">
        <w:rPr>
          <w:rStyle w:val="Emphasis"/>
          <w:highlight w:val="green"/>
        </w:rPr>
        <w:t>institutional</w:t>
      </w:r>
      <w:r w:rsidRPr="003604E6">
        <w:rPr>
          <w:rStyle w:val="StyleUnderline"/>
          <w:highlight w:val="green"/>
        </w:rPr>
        <w:t xml:space="preserve"> power</w:t>
      </w:r>
      <w:r w:rsidRPr="005B39C8">
        <w:rPr>
          <w:rStyle w:val="StyleUnderline"/>
        </w:rPr>
        <w:t>”</w:t>
      </w:r>
      <w:r w:rsidRPr="005B39C8">
        <w:rPr>
          <w:sz w:val="16"/>
        </w:rPr>
        <w:t xml:space="preserve">—the ability of workers and their representative organizations to participate as key players in institutions (Schmalz, Ludwig, and Webster 2018). </w:t>
      </w:r>
      <w:r w:rsidRPr="005B39C8">
        <w:rPr>
          <w:rStyle w:val="StyleUnderline"/>
        </w:rPr>
        <w:t xml:space="preserve">Institutional power is often, though not always, </w:t>
      </w:r>
      <w:r w:rsidRPr="003604E6">
        <w:rPr>
          <w:rStyle w:val="StyleUnderline"/>
          <w:highlight w:val="green"/>
        </w:rPr>
        <w:t>wielded through the</w:t>
      </w:r>
      <w:r w:rsidRPr="005B39C8">
        <w:rPr>
          <w:rStyle w:val="StyleUnderline"/>
        </w:rPr>
        <w:t xml:space="preserve"> state and its branches but can also appear in non-state organizations. Yet unlike discussions in Europe, North American scholars tend to omit discussions of </w:t>
      </w:r>
      <w:r w:rsidRPr="005B39C8">
        <w:rPr>
          <w:rStyle w:val="Emphasis"/>
        </w:rPr>
        <w:t>how sectoral approaches build institutional power</w:t>
      </w:r>
      <w:r w:rsidRPr="005B39C8">
        <w:rPr>
          <w:sz w:val="16"/>
        </w:rPr>
        <w:t>, with some notable exceptions (Andrias 2017; Andrias and Rogers 2018). Our article attempts to bridge these discussions.</w:t>
      </w:r>
    </w:p>
    <w:p w14:paraId="52DF802F" w14:textId="77777777" w:rsidR="001A6387" w:rsidRPr="008D15F0" w:rsidRDefault="001A6387" w:rsidP="001A6387">
      <w:pPr>
        <w:rPr>
          <w:sz w:val="16"/>
        </w:rPr>
      </w:pPr>
      <w:r w:rsidRPr="005B39C8">
        <w:rPr>
          <w:sz w:val="16"/>
        </w:rPr>
        <w:t xml:space="preserve">We join other scholars in arguing that </w:t>
      </w:r>
      <w:r w:rsidRPr="003604E6">
        <w:rPr>
          <w:rStyle w:val="StyleUnderline"/>
          <w:highlight w:val="green"/>
        </w:rPr>
        <w:t>sectoral bargaining is</w:t>
      </w:r>
      <w:r w:rsidRPr="003604E6">
        <w:rPr>
          <w:sz w:val="16"/>
          <w:highlight w:val="green"/>
        </w:rPr>
        <w:t xml:space="preserve"> </w:t>
      </w:r>
      <w:r w:rsidRPr="003604E6">
        <w:rPr>
          <w:rStyle w:val="Emphasis"/>
          <w:highlight w:val="green"/>
        </w:rPr>
        <w:t>not a panacea</w:t>
      </w:r>
      <w:r w:rsidRPr="003604E6">
        <w:rPr>
          <w:sz w:val="16"/>
          <w:highlight w:val="green"/>
        </w:rPr>
        <w:t xml:space="preserve"> </w:t>
      </w:r>
      <w:r w:rsidRPr="003604E6">
        <w:rPr>
          <w:rStyle w:val="StyleUnderline"/>
          <w:highlight w:val="green"/>
        </w:rPr>
        <w:t>for</w:t>
      </w:r>
      <w:r w:rsidRPr="003604E6">
        <w:rPr>
          <w:sz w:val="16"/>
          <w:highlight w:val="green"/>
        </w:rPr>
        <w:t xml:space="preserve"> </w:t>
      </w:r>
      <w:r w:rsidRPr="003604E6">
        <w:rPr>
          <w:rStyle w:val="Emphasis"/>
          <w:highlight w:val="green"/>
        </w:rPr>
        <w:t>all worker issues</w:t>
      </w:r>
      <w:r w:rsidRPr="005B39C8">
        <w:rPr>
          <w:sz w:val="16"/>
        </w:rPr>
        <w:t xml:space="preserve"> </w:t>
      </w:r>
      <w:r w:rsidRPr="005B39C8">
        <w:rPr>
          <w:rStyle w:val="StyleUnderline"/>
        </w:rPr>
        <w:t>in</w:t>
      </w:r>
      <w:r w:rsidRPr="005B39C8">
        <w:rPr>
          <w:sz w:val="16"/>
        </w:rPr>
        <w:t xml:space="preserve"> </w:t>
      </w:r>
      <w:r w:rsidRPr="005B39C8">
        <w:rPr>
          <w:rStyle w:val="Emphasis"/>
        </w:rPr>
        <w:t>all industries</w:t>
      </w:r>
      <w:r w:rsidRPr="005B39C8">
        <w:rPr>
          <w:rStyle w:val="StyleUnderline"/>
        </w:rPr>
        <w:t xml:space="preserve">. Sectoral bargaining </w:t>
      </w:r>
      <w:r w:rsidRPr="005B39C8">
        <w:rPr>
          <w:rStyle w:val="Emphasis"/>
        </w:rPr>
        <w:t>requires political power</w:t>
      </w:r>
      <w:r w:rsidRPr="005B39C8">
        <w:rPr>
          <w:sz w:val="16"/>
        </w:rPr>
        <w:t xml:space="preserve"> </w:t>
      </w:r>
      <w:r w:rsidRPr="005B39C8">
        <w:rPr>
          <w:rStyle w:val="StyleUnderline"/>
        </w:rPr>
        <w:t>and</w:t>
      </w:r>
      <w:r w:rsidRPr="005B39C8">
        <w:rPr>
          <w:sz w:val="16"/>
        </w:rPr>
        <w:t xml:space="preserve"> some degree of </w:t>
      </w:r>
      <w:r w:rsidRPr="005B39C8">
        <w:rPr>
          <w:rStyle w:val="Emphasis"/>
        </w:rPr>
        <w:t>social norms</w:t>
      </w:r>
      <w:r w:rsidRPr="005B39C8">
        <w:rPr>
          <w:sz w:val="16"/>
        </w:rPr>
        <w:t xml:space="preserve"> through which employers will participate (Marzán 2020). Authors have argued that mechanisms of sectoral standards setting, such as wage boards, can foster institutional power in places workers lack structural power (Dube 2018), but without sustained associational power and organizational political influence, institutional power can quickly fade. </w:t>
      </w:r>
      <w:r w:rsidRPr="005B39C8">
        <w:rPr>
          <w:rStyle w:val="StyleUnderline"/>
        </w:rPr>
        <w:t>The case of</w:t>
      </w:r>
      <w:r w:rsidRPr="005B39C8">
        <w:rPr>
          <w:sz w:val="16"/>
        </w:rPr>
        <w:t xml:space="preserve"> </w:t>
      </w:r>
      <w:r w:rsidRPr="005B39C8">
        <w:rPr>
          <w:rStyle w:val="Emphasis"/>
        </w:rPr>
        <w:t>Europe’s</w:t>
      </w:r>
      <w:r w:rsidRPr="005B39C8">
        <w:rPr>
          <w:sz w:val="16"/>
        </w:rPr>
        <w:t xml:space="preserve"> </w:t>
      </w:r>
      <w:r w:rsidRPr="005B39C8">
        <w:rPr>
          <w:rStyle w:val="Emphasis"/>
        </w:rPr>
        <w:t>withering</w:t>
      </w:r>
      <w:r w:rsidRPr="005B39C8">
        <w:rPr>
          <w:sz w:val="16"/>
        </w:rPr>
        <w:t xml:space="preserve"> </w:t>
      </w:r>
      <w:r w:rsidRPr="005B39C8">
        <w:rPr>
          <w:rStyle w:val="StyleUnderline"/>
        </w:rPr>
        <w:t xml:space="preserve">sectoral standards regime provides </w:t>
      </w:r>
      <w:r w:rsidRPr="005B39C8">
        <w:rPr>
          <w:rStyle w:val="Emphasis"/>
        </w:rPr>
        <w:t>ample testimony</w:t>
      </w:r>
      <w:r w:rsidRPr="005B39C8">
        <w:rPr>
          <w:sz w:val="16"/>
        </w:rPr>
        <w:t xml:space="preserve">. To counter any argument that this may be a special hallmark of institutional power, however, we join scholars in arguing that other forms of </w:t>
      </w:r>
      <w:r w:rsidRPr="005B39C8">
        <w:rPr>
          <w:rStyle w:val="StyleUnderline"/>
        </w:rPr>
        <w:t>power can</w:t>
      </w:r>
      <w:r w:rsidRPr="005B39C8">
        <w:rPr>
          <w:sz w:val="16"/>
        </w:rPr>
        <w:t xml:space="preserve"> also </w:t>
      </w:r>
      <w:r w:rsidRPr="005B39C8">
        <w:rPr>
          <w:rStyle w:val="Emphasis"/>
        </w:rPr>
        <w:t>ebb</w:t>
      </w:r>
      <w:r w:rsidRPr="005B39C8">
        <w:rPr>
          <w:sz w:val="16"/>
        </w:rPr>
        <w:t xml:space="preserve"> </w:t>
      </w:r>
      <w:r w:rsidRPr="005B39C8">
        <w:rPr>
          <w:rStyle w:val="StyleUnderline"/>
        </w:rPr>
        <w:t>without sustained</w:t>
      </w:r>
      <w:r w:rsidRPr="005B39C8">
        <w:rPr>
          <w:sz w:val="16"/>
        </w:rPr>
        <w:t xml:space="preserve"> </w:t>
      </w:r>
      <w:r w:rsidRPr="005B39C8">
        <w:rPr>
          <w:rStyle w:val="Emphasis"/>
        </w:rPr>
        <w:t>vigilance</w:t>
      </w:r>
      <w:r w:rsidRPr="005B39C8">
        <w:rPr>
          <w:rStyle w:val="StyleUnderline"/>
        </w:rPr>
        <w:t>, difficult</w:t>
      </w:r>
      <w:r w:rsidRPr="005B39C8">
        <w:rPr>
          <w:sz w:val="16"/>
        </w:rPr>
        <w:t xml:space="preserve"> </w:t>
      </w:r>
      <w:r w:rsidRPr="005B39C8">
        <w:rPr>
          <w:rStyle w:val="Emphasis"/>
        </w:rPr>
        <w:t>organizing</w:t>
      </w:r>
      <w:r w:rsidRPr="005B39C8">
        <w:rPr>
          <w:rStyle w:val="StyleUnderline"/>
        </w:rPr>
        <w:t>, and</w:t>
      </w:r>
      <w:r w:rsidRPr="005B39C8">
        <w:rPr>
          <w:sz w:val="16"/>
        </w:rPr>
        <w:t xml:space="preserve"> ultimately </w:t>
      </w:r>
      <w:r w:rsidRPr="005B39C8">
        <w:rPr>
          <w:rStyle w:val="Emphasis"/>
        </w:rPr>
        <w:t>direct action</w:t>
      </w:r>
      <w:r w:rsidRPr="005B39C8">
        <w:rPr>
          <w:sz w:val="16"/>
        </w:rPr>
        <w:t xml:space="preserve"> </w:t>
      </w:r>
      <w:r w:rsidRPr="005B39C8">
        <w:rPr>
          <w:rStyle w:val="StyleUnderline"/>
        </w:rPr>
        <w:t>by</w:t>
      </w:r>
      <w:r w:rsidRPr="005B39C8">
        <w:rPr>
          <w:sz w:val="16"/>
        </w:rPr>
        <w:t xml:space="preserve"> </w:t>
      </w:r>
      <w:r w:rsidRPr="005B39C8">
        <w:rPr>
          <w:rStyle w:val="Emphasis"/>
        </w:rPr>
        <w:t>workers</w:t>
      </w:r>
      <w:r w:rsidRPr="005B39C8">
        <w:rPr>
          <w:sz w:val="16"/>
        </w:rPr>
        <w:t xml:space="preserve"> (McAlevey 2016).</w:t>
      </w:r>
    </w:p>
    <w:p w14:paraId="5C22E2F9" w14:textId="5EBE3D18" w:rsidR="00C73026" w:rsidRDefault="00C73026" w:rsidP="00C73026">
      <w:pPr>
        <w:pStyle w:val="Heading3"/>
      </w:pPr>
      <w:r>
        <w:t>1NC – Turn: SB kills Econ – laundry list</w:t>
      </w:r>
    </w:p>
    <w:p w14:paraId="416A4771" w14:textId="77777777" w:rsidR="00C73026" w:rsidRPr="009F58BB" w:rsidRDefault="00C73026" w:rsidP="00C73026">
      <w:pPr>
        <w:pStyle w:val="Heading4"/>
        <w:rPr>
          <w:u w:val="single"/>
        </w:rPr>
      </w:pPr>
      <w:r w:rsidRPr="009F58BB">
        <w:t xml:space="preserve">SB causes </w:t>
      </w:r>
      <w:r w:rsidRPr="009F58BB">
        <w:rPr>
          <w:u w:val="single"/>
        </w:rPr>
        <w:t>wage stagnation</w:t>
      </w:r>
      <w:r w:rsidRPr="009F58BB">
        <w:t xml:space="preserve">, </w:t>
      </w:r>
      <w:r w:rsidRPr="009F58BB">
        <w:rPr>
          <w:u w:val="single"/>
        </w:rPr>
        <w:t>hurts small businesses</w:t>
      </w:r>
      <w:r w:rsidRPr="009F58BB">
        <w:t xml:space="preserve">, and </w:t>
      </w:r>
      <w:r w:rsidRPr="009F58BB">
        <w:rPr>
          <w:u w:val="single"/>
        </w:rPr>
        <w:t>increases prices</w:t>
      </w:r>
    </w:p>
    <w:p w14:paraId="2543A3DA" w14:textId="77777777" w:rsidR="00C73026" w:rsidRPr="009F58BB" w:rsidRDefault="00C73026" w:rsidP="00C73026">
      <w:r w:rsidRPr="009F58BB">
        <w:rPr>
          <w:rStyle w:val="Style13ptBold"/>
        </w:rPr>
        <w:t>Vernuccio 21</w:t>
      </w:r>
      <w:r w:rsidRPr="009F58BB">
        <w:t xml:space="preserve"> [Vinnie Vernuccio is Labor Policy Consultant, Senior Fellow at Mackinac Center, Advisor to Virginia Works, Graduate of Ave Maria School of Law, Former Member of US Department of Labor Transition Team, Former Member of Federal Service Impasses Panel, Former Special Assistant to Assistant Secretary for Administration and Management at Department of Labor, March 2021 https://i4aw.org/reports/sectoral-bargaining-one-size-fits-all-collective-bargaining-for-entire-industries/]</w:t>
      </w:r>
    </w:p>
    <w:p w14:paraId="2EF1A7F4" w14:textId="77777777" w:rsidR="00C73026" w:rsidRPr="009F58BB" w:rsidRDefault="00C73026" w:rsidP="00C73026">
      <w:pPr>
        <w:rPr>
          <w:sz w:val="16"/>
        </w:rPr>
      </w:pPr>
      <w:r w:rsidRPr="009F58BB">
        <w:rPr>
          <w:sz w:val="16"/>
        </w:rPr>
        <w:t xml:space="preserve">WHY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 xml:space="preserve">ARGAINING </w:t>
      </w:r>
      <w:r w:rsidRPr="009F58BB">
        <w:rPr>
          <w:rStyle w:val="StyleUnderline"/>
          <w:highlight w:val="green"/>
        </w:rPr>
        <w:t xml:space="preserve">IS </w:t>
      </w:r>
      <w:r w:rsidRPr="009F58BB">
        <w:rPr>
          <w:rStyle w:val="Emphasis"/>
          <w:highlight w:val="green"/>
        </w:rPr>
        <w:t>BAD</w:t>
      </w:r>
      <w:r w:rsidRPr="009F58BB">
        <w:rPr>
          <w:rStyle w:val="StyleUnderline"/>
          <w:highlight w:val="green"/>
        </w:rPr>
        <w:t xml:space="preserve"> FOR AMERICA</w:t>
      </w:r>
    </w:p>
    <w:p w14:paraId="07C5199B" w14:textId="77777777" w:rsidR="00C73026" w:rsidRPr="009F58BB" w:rsidRDefault="00C73026" w:rsidP="00C73026">
      <w:pPr>
        <w:rPr>
          <w:sz w:val="16"/>
        </w:rPr>
      </w:pPr>
      <w:r w:rsidRPr="009F58BB">
        <w:rPr>
          <w:sz w:val="16"/>
        </w:rPr>
        <w:t>American advocates of sectoral bargaining are going to have significant hurdles in their way for the foreseeable future. Sectoral bargaining is implemented differently in different countries. It appears most successful in Germany. However that version of sectoral bargaining has significant flexibility built into it but can also be used by companies to flatten wages. That, presumably, is a feature that American workers would rather not import.</w:t>
      </w:r>
    </w:p>
    <w:p w14:paraId="2F73FA3E" w14:textId="77777777" w:rsidR="00C73026" w:rsidRPr="009F58BB" w:rsidRDefault="00C73026" w:rsidP="00C73026">
      <w:pPr>
        <w:rPr>
          <w:sz w:val="16"/>
        </w:rPr>
      </w:pPr>
      <w:r w:rsidRPr="009F58BB">
        <w:rPr>
          <w:sz w:val="16"/>
        </w:rPr>
        <w:t>In America the requirement that companies negotiate in good faith doesn’t compel them to agree to the union’s demands; workers are free to strike if those demands are not met and for the most part these decisions and compromises stay within a company.</w:t>
      </w:r>
    </w:p>
    <w:p w14:paraId="0F53F970" w14:textId="77777777" w:rsidR="00C73026" w:rsidRPr="009F58BB" w:rsidRDefault="00C73026" w:rsidP="00C73026">
      <w:pPr>
        <w:rPr>
          <w:sz w:val="16"/>
        </w:rPr>
      </w:pPr>
      <w:r w:rsidRPr="009F58BB">
        <w:rPr>
          <w:sz w:val="16"/>
        </w:rPr>
        <w:t>More fundamentally, elements of democracy and consent are baked into how Americans think about unions. It’s not an accident that if a worker is represented by a union here, that usually means an election has taken place and that a majority of workers at some time has invited the union to represent them. In many cases this election has taken place in the distant past; 93 percent of private sector workers were not employed when the union organized their employer and they simply inherited the union.54</w:t>
      </w:r>
    </w:p>
    <w:p w14:paraId="2394FA28" w14:textId="77777777" w:rsidR="00C73026" w:rsidRPr="009F58BB" w:rsidRDefault="00C73026" w:rsidP="00C73026">
      <w:pPr>
        <w:rPr>
          <w:sz w:val="16"/>
        </w:rPr>
      </w:pPr>
      <w:r w:rsidRPr="009F58BB">
        <w:rPr>
          <w:sz w:val="16"/>
        </w:rPr>
        <w:t>Here are some other problems with sectoral bargaining for Americans:</w:t>
      </w:r>
    </w:p>
    <w:p w14:paraId="254D9A6A" w14:textId="77777777" w:rsidR="00C73026" w:rsidRPr="009F58BB" w:rsidRDefault="00C73026" w:rsidP="00C73026">
      <w:pPr>
        <w:rPr>
          <w:sz w:val="16"/>
        </w:rPr>
      </w:pPr>
      <w:r w:rsidRPr="009F58BB">
        <w:rPr>
          <w:rStyle w:val="StyleUnderline"/>
        </w:rPr>
        <w:t>Sectoral bargaining</w:t>
      </w:r>
      <w:r w:rsidRPr="009F58BB">
        <w:rPr>
          <w:sz w:val="16"/>
        </w:rPr>
        <w:t xml:space="preserve"> </w:t>
      </w:r>
      <w:r w:rsidRPr="009F58BB">
        <w:rPr>
          <w:rStyle w:val="Emphasis"/>
          <w:highlight w:val="green"/>
        </w:rPr>
        <w:t>harms employees’ ability</w:t>
      </w:r>
      <w:r w:rsidRPr="009F58BB">
        <w:rPr>
          <w:sz w:val="16"/>
          <w:highlight w:val="green"/>
        </w:rPr>
        <w:t xml:space="preserve"> </w:t>
      </w:r>
      <w:r w:rsidRPr="009F58BB">
        <w:rPr>
          <w:rStyle w:val="StyleUnderline"/>
          <w:highlight w:val="green"/>
        </w:rPr>
        <w:t xml:space="preserve">to get </w:t>
      </w:r>
      <w:r w:rsidRPr="009F58BB">
        <w:rPr>
          <w:rStyle w:val="Emphasis"/>
          <w:highlight w:val="green"/>
        </w:rPr>
        <w:t>higher wages</w:t>
      </w:r>
      <w:r w:rsidRPr="009F58BB">
        <w:rPr>
          <w:rStyle w:val="Emphasis"/>
        </w:rPr>
        <w:t>.</w:t>
      </w:r>
      <w:r w:rsidRPr="009F58BB">
        <w:rPr>
          <w:sz w:val="16"/>
        </w:rPr>
        <w:t xml:space="preserve"> </w:t>
      </w:r>
      <w:r w:rsidRPr="009F58BB">
        <w:rPr>
          <w:rStyle w:val="StyleUnderline"/>
          <w:highlight w:val="green"/>
        </w:rPr>
        <w:t>One of the</w:t>
      </w:r>
      <w:r w:rsidRPr="009F58BB">
        <w:rPr>
          <w:rStyle w:val="StyleUnderline"/>
        </w:rPr>
        <w:t xml:space="preserve"> key </w:t>
      </w:r>
      <w:r w:rsidRPr="009F58BB">
        <w:rPr>
          <w:rStyle w:val="StyleUnderline"/>
          <w:highlight w:val="green"/>
        </w:rPr>
        <w:t>selling points</w:t>
      </w:r>
      <w:r w:rsidRPr="009F58BB">
        <w:rPr>
          <w:sz w:val="16"/>
        </w:rPr>
        <w:t xml:space="preserve"> in the House Education and Labor Committee’s “Future of Work” report </w:t>
      </w:r>
      <w:r w:rsidRPr="009F58BB">
        <w:rPr>
          <w:rStyle w:val="StyleUnderline"/>
          <w:highlight w:val="green"/>
        </w:rPr>
        <w:t xml:space="preserve">is that it </w:t>
      </w:r>
      <w:r w:rsidRPr="009F58BB">
        <w:rPr>
          <w:rStyle w:val="Emphasis"/>
          <w:highlight w:val="green"/>
        </w:rPr>
        <w:t>strips wage competition</w:t>
      </w:r>
      <w:r w:rsidRPr="009F58BB">
        <w:rPr>
          <w:rStyle w:val="StyleUnderline"/>
          <w:highlight w:val="green"/>
        </w:rPr>
        <w:t xml:space="preserve"> out</w:t>
      </w:r>
      <w:r w:rsidRPr="009F58BB">
        <w:rPr>
          <w:rStyle w:val="StyleUnderline"/>
        </w:rPr>
        <w:t xml:space="preserve"> of the industry</w:t>
      </w:r>
      <w:r w:rsidRPr="009F58BB">
        <w:rPr>
          <w:sz w:val="16"/>
        </w:rPr>
        <w:t xml:space="preserve">. </w:t>
      </w:r>
      <w:r w:rsidRPr="009F58BB">
        <w:rPr>
          <w:rStyle w:val="StyleUnderline"/>
        </w:rPr>
        <w:t xml:space="preserve">That means </w:t>
      </w:r>
      <w:r w:rsidRPr="009F58BB">
        <w:rPr>
          <w:rStyle w:val="StyleUnderline"/>
          <w:highlight w:val="green"/>
        </w:rPr>
        <w:t>employees cannot get a raise by going from one employer to the other</w:t>
      </w:r>
      <w:r w:rsidRPr="009F58BB">
        <w:rPr>
          <w:sz w:val="16"/>
        </w:rPr>
        <w:t xml:space="preserve">. </w:t>
      </w:r>
      <w:r w:rsidRPr="009F58BB">
        <w:rPr>
          <w:rStyle w:val="StyleUnderline"/>
          <w:highlight w:val="green"/>
        </w:rPr>
        <w:t>It also stops employers</w:t>
      </w:r>
      <w:r w:rsidRPr="009F58BB">
        <w:rPr>
          <w:rStyle w:val="StyleUnderline"/>
        </w:rPr>
        <w:t xml:space="preserve"> from trying to </w:t>
      </w:r>
      <w:r w:rsidRPr="009F58BB">
        <w:rPr>
          <w:rStyle w:val="StyleUnderline"/>
          <w:highlight w:val="green"/>
        </w:rPr>
        <w:t>attract</w:t>
      </w:r>
      <w:r w:rsidRPr="009F58BB">
        <w:rPr>
          <w:rStyle w:val="StyleUnderline"/>
        </w:rPr>
        <w:t xml:space="preserve"> top </w:t>
      </w:r>
      <w:r w:rsidRPr="009F58BB">
        <w:rPr>
          <w:rStyle w:val="StyleUnderline"/>
          <w:highlight w:val="green"/>
        </w:rPr>
        <w:t>talent by</w:t>
      </w:r>
      <w:r w:rsidRPr="009F58BB">
        <w:rPr>
          <w:rStyle w:val="StyleUnderline"/>
        </w:rPr>
        <w:t xml:space="preserve"> </w:t>
      </w:r>
      <w:r w:rsidRPr="009F58BB">
        <w:rPr>
          <w:rStyle w:val="StyleUnderline"/>
          <w:highlight w:val="green"/>
        </w:rPr>
        <w:t>outbidding</w:t>
      </w:r>
      <w:r w:rsidRPr="009F58BB">
        <w:rPr>
          <w:rStyle w:val="StyleUnderline"/>
        </w:rPr>
        <w:t xml:space="preserve"> their competition.</w:t>
      </w:r>
      <w:r w:rsidRPr="009F58BB">
        <w:rPr>
          <w:sz w:val="16"/>
        </w:rPr>
        <w:t xml:space="preserve"> </w:t>
      </w:r>
      <w:r w:rsidRPr="009F58BB">
        <w:rPr>
          <w:rStyle w:val="StyleUnderline"/>
        </w:rPr>
        <w:t xml:space="preserve">This would be </w:t>
      </w:r>
      <w:r w:rsidRPr="009F58BB">
        <w:rPr>
          <w:rStyle w:val="StyleUnderline"/>
          <w:highlight w:val="green"/>
        </w:rPr>
        <w:t>a</w:t>
      </w:r>
      <w:r w:rsidRPr="009F58BB">
        <w:rPr>
          <w:sz w:val="16"/>
          <w:highlight w:val="green"/>
        </w:rPr>
        <w:t xml:space="preserve"> </w:t>
      </w:r>
      <w:r w:rsidRPr="009F58BB">
        <w:rPr>
          <w:rStyle w:val="Emphasis"/>
          <w:highlight w:val="green"/>
        </w:rPr>
        <w:t>huge problem</w:t>
      </w:r>
      <w:r w:rsidRPr="009F58BB">
        <w:rPr>
          <w:sz w:val="16"/>
          <w:highlight w:val="green"/>
        </w:rPr>
        <w:t xml:space="preserve"> </w:t>
      </w:r>
      <w:r w:rsidRPr="009F58BB">
        <w:rPr>
          <w:rStyle w:val="StyleUnderline"/>
          <w:highlight w:val="green"/>
        </w:rPr>
        <w:t>as</w:t>
      </w:r>
      <w:r w:rsidRPr="009F58BB">
        <w:rPr>
          <w:rStyle w:val="StyleUnderline"/>
        </w:rPr>
        <w:t xml:space="preserve"> American </w:t>
      </w:r>
      <w:r w:rsidRPr="009F58BB">
        <w:rPr>
          <w:rStyle w:val="StyleUnderline"/>
          <w:highlight w:val="green"/>
        </w:rPr>
        <w:t>employees</w:t>
      </w:r>
      <w:r w:rsidRPr="009F58BB">
        <w:rPr>
          <w:rStyle w:val="StyleUnderline"/>
        </w:rPr>
        <w:t xml:space="preserve"> typically </w:t>
      </w:r>
      <w:r w:rsidRPr="009F58BB">
        <w:rPr>
          <w:rStyle w:val="StyleUnderline"/>
          <w:highlight w:val="green"/>
        </w:rPr>
        <w:t xml:space="preserve">see </w:t>
      </w:r>
      <w:r w:rsidRPr="009F58BB">
        <w:rPr>
          <w:rStyle w:val="Emphasis"/>
          <w:highlight w:val="green"/>
        </w:rPr>
        <w:t xml:space="preserve">larger raises by switching jobs </w:t>
      </w:r>
      <w:r w:rsidRPr="009F58BB">
        <w:rPr>
          <w:rStyle w:val="StyleUnderline"/>
          <w:highlight w:val="green"/>
        </w:rPr>
        <w:t>rather than</w:t>
      </w:r>
      <w:r w:rsidRPr="009F58BB">
        <w:rPr>
          <w:rStyle w:val="StyleUnderline"/>
        </w:rPr>
        <w:t xml:space="preserve"> simply </w:t>
      </w:r>
      <w:r w:rsidRPr="009F58BB">
        <w:rPr>
          <w:rStyle w:val="StyleUnderline"/>
          <w:highlight w:val="green"/>
        </w:rPr>
        <w:t>waiting for</w:t>
      </w:r>
      <w:r w:rsidRPr="009F58BB">
        <w:rPr>
          <w:rStyle w:val="StyleUnderline"/>
        </w:rPr>
        <w:t xml:space="preserve"> a salary </w:t>
      </w:r>
      <w:r w:rsidRPr="009F58BB">
        <w:rPr>
          <w:rStyle w:val="StyleUnderline"/>
          <w:highlight w:val="green"/>
        </w:rPr>
        <w:t>increase at</w:t>
      </w:r>
      <w:r w:rsidRPr="009F58BB">
        <w:rPr>
          <w:rStyle w:val="StyleUnderline"/>
        </w:rPr>
        <w:t xml:space="preserve"> their </w:t>
      </w:r>
      <w:r w:rsidRPr="009F58BB">
        <w:rPr>
          <w:rStyle w:val="StyleUnderline"/>
          <w:highlight w:val="green"/>
        </w:rPr>
        <w:t>current workplace</w:t>
      </w:r>
      <w:r w:rsidRPr="009F58BB">
        <w:rPr>
          <w:sz w:val="16"/>
        </w:rPr>
        <w:t>.55</w:t>
      </w:r>
    </w:p>
    <w:p w14:paraId="2D298BBB" w14:textId="77777777" w:rsidR="00C73026" w:rsidRPr="009F58BB" w:rsidRDefault="00C73026" w:rsidP="00C73026">
      <w:pPr>
        <w:rPr>
          <w:rStyle w:val="StyleUnderline"/>
        </w:rPr>
      </w:pPr>
      <w:r w:rsidRPr="009F58BB">
        <w:rPr>
          <w:rStyle w:val="StyleUnderline"/>
        </w:rPr>
        <w:t>Sectoral bargaining</w:t>
      </w:r>
      <w:r w:rsidRPr="009F58BB">
        <w:t xml:space="preserve"> </w:t>
      </w:r>
      <w:r w:rsidRPr="009F58BB">
        <w:rPr>
          <w:rStyle w:val="Emphasis"/>
          <w:highlight w:val="green"/>
        </w:rPr>
        <w:t>harms small businesses</w:t>
      </w:r>
      <w:r w:rsidRPr="009F58BB">
        <w:t xml:space="preserve">. Most of the proposals being floated say that </w:t>
      </w:r>
      <w:r w:rsidRPr="009F58BB">
        <w:rPr>
          <w:rStyle w:val="StyleUnderline"/>
          <w:highlight w:val="green"/>
        </w:rPr>
        <w:t>market share</w:t>
      </w:r>
      <w:r w:rsidRPr="009F58BB">
        <w:rPr>
          <w:rStyle w:val="StyleUnderline"/>
        </w:rPr>
        <w:t xml:space="preserve"> will </w:t>
      </w:r>
      <w:r w:rsidRPr="009F58BB">
        <w:rPr>
          <w:rStyle w:val="StyleUnderline"/>
          <w:highlight w:val="green"/>
        </w:rPr>
        <w:t>affect how much</w:t>
      </w:r>
      <w:r w:rsidRPr="009F58BB">
        <w:t xml:space="preserve"> </w:t>
      </w:r>
      <w:r w:rsidRPr="009F58BB">
        <w:rPr>
          <w:rStyle w:val="StyleUnderline"/>
        </w:rPr>
        <w:t xml:space="preserve">of a </w:t>
      </w:r>
      <w:r w:rsidRPr="009F58BB">
        <w:rPr>
          <w:rStyle w:val="StyleUnderline"/>
          <w:highlight w:val="green"/>
        </w:rPr>
        <w:t>say a company gets in negotiations</w:t>
      </w:r>
      <w:r w:rsidRPr="009F58BB">
        <w:rPr>
          <w:rStyle w:val="StyleUnderline"/>
        </w:rPr>
        <w:t xml:space="preserve"> with unions</w:t>
      </w:r>
      <w:r w:rsidRPr="009F58BB">
        <w:t xml:space="preserve">. </w:t>
      </w:r>
      <w:r w:rsidRPr="009F58BB">
        <w:rPr>
          <w:rStyle w:val="StyleUnderline"/>
          <w:highlight w:val="green"/>
        </w:rPr>
        <w:t>The</w:t>
      </w:r>
      <w:r w:rsidRPr="009F58BB">
        <w:rPr>
          <w:highlight w:val="green"/>
        </w:rPr>
        <w:t xml:space="preserve"> </w:t>
      </w:r>
      <w:r w:rsidRPr="009F58BB">
        <w:rPr>
          <w:rStyle w:val="Emphasis"/>
          <w:highlight w:val="green"/>
        </w:rPr>
        <w:t>larger players</w:t>
      </w:r>
      <w:r w:rsidRPr="009F58BB">
        <w:t xml:space="preserve"> </w:t>
      </w:r>
      <w:r w:rsidRPr="009F58BB">
        <w:rPr>
          <w:rStyle w:val="StyleUnderline"/>
        </w:rPr>
        <w:t xml:space="preserve">will thus </w:t>
      </w:r>
      <w:r w:rsidRPr="009F58BB">
        <w:rPr>
          <w:rStyle w:val="StyleUnderline"/>
          <w:highlight w:val="green"/>
        </w:rPr>
        <w:t xml:space="preserve">have </w:t>
      </w:r>
      <w:r w:rsidRPr="009F58BB">
        <w:rPr>
          <w:rStyle w:val="Emphasis"/>
          <w:highlight w:val="green"/>
        </w:rPr>
        <w:t>much more say</w:t>
      </w:r>
      <w:r w:rsidRPr="009F58BB">
        <w:rPr>
          <w:rStyle w:val="StyleUnderline"/>
        </w:rPr>
        <w:t xml:space="preserve"> in those negotiations by design</w:t>
      </w:r>
      <w:r w:rsidRPr="009F58BB">
        <w:t xml:space="preserve">. </w:t>
      </w:r>
      <w:r w:rsidRPr="009F58BB">
        <w:rPr>
          <w:rStyle w:val="StyleUnderline"/>
        </w:rPr>
        <w:t xml:space="preserve">Many of the academic </w:t>
      </w:r>
      <w:r w:rsidRPr="009F58BB">
        <w:rPr>
          <w:rStyle w:val="StyleUnderline"/>
          <w:highlight w:val="green"/>
        </w:rPr>
        <w:t>plans call for</w:t>
      </w:r>
      <w:r w:rsidRPr="009F58BB">
        <w:rPr>
          <w:rStyle w:val="StyleUnderline"/>
        </w:rPr>
        <w:t xml:space="preserve"> businesses negotiating with sectoral unions to have a </w:t>
      </w:r>
      <w:r w:rsidRPr="009F58BB">
        <w:rPr>
          <w:rStyle w:val="StyleUnderline"/>
          <w:highlight w:val="green"/>
        </w:rPr>
        <w:t>percentage</w:t>
      </w:r>
      <w:r w:rsidRPr="009F58BB">
        <w:rPr>
          <w:rStyle w:val="StyleUnderline"/>
        </w:rPr>
        <w:t xml:space="preserve"> say </w:t>
      </w:r>
      <w:r w:rsidRPr="009F58BB">
        <w:rPr>
          <w:rStyle w:val="StyleUnderline"/>
          <w:highlight w:val="green"/>
        </w:rPr>
        <w:t>determined</w:t>
      </w:r>
      <w:r w:rsidRPr="009F58BB">
        <w:rPr>
          <w:rStyle w:val="StyleUnderline"/>
        </w:rPr>
        <w:t xml:space="preserve"> </w:t>
      </w:r>
      <w:r w:rsidRPr="009F58BB">
        <w:rPr>
          <w:rStyle w:val="StyleUnderline"/>
          <w:highlight w:val="green"/>
        </w:rPr>
        <w:t>by how many workers</w:t>
      </w:r>
      <w:r w:rsidRPr="009F58BB">
        <w:rPr>
          <w:rStyle w:val="StyleUnderline"/>
        </w:rPr>
        <w:t xml:space="preserve"> they represent. This means that </w:t>
      </w:r>
      <w:r w:rsidRPr="009F58BB">
        <w:rPr>
          <w:rStyle w:val="StyleUnderline"/>
          <w:highlight w:val="green"/>
        </w:rPr>
        <w:t xml:space="preserve">small business interests will be </w:t>
      </w:r>
      <w:r w:rsidRPr="009F58BB">
        <w:rPr>
          <w:rStyle w:val="Emphasis"/>
          <w:highlight w:val="green"/>
        </w:rPr>
        <w:t>subordinate</w:t>
      </w:r>
      <w:r w:rsidRPr="009F58BB">
        <w:rPr>
          <w:rStyle w:val="Emphasis"/>
        </w:rPr>
        <w:t xml:space="preserve"> to larger business</w:t>
      </w:r>
      <w:r w:rsidRPr="009F58BB">
        <w:rPr>
          <w:rStyle w:val="StyleUnderline"/>
        </w:rPr>
        <w:t xml:space="preserve"> with more market share. </w:t>
      </w:r>
    </w:p>
    <w:p w14:paraId="2DE259C1" w14:textId="77777777" w:rsidR="00C73026" w:rsidRPr="009F58BB" w:rsidRDefault="00C73026" w:rsidP="00C73026">
      <w:r w:rsidRPr="009F58BB">
        <w:t>Sectoral bargaining takes away choice from workers. Because many of the plans call for unions representing a few thousand workers or 10 percent of an industry, this means that a minority of workers could select representation for everyone else. The United Auto Workers, which has suffered from multiple corruption scandals56 recently, could represent non-union southern autoworkers that have repeatedly said no to the UAW.57</w:t>
      </w:r>
    </w:p>
    <w:p w14:paraId="5F9A0C44" w14:textId="77777777" w:rsidR="00C73026" w:rsidRPr="009F58BB" w:rsidRDefault="00C73026" w:rsidP="00C73026">
      <w:pPr>
        <w:rPr>
          <w:rStyle w:val="StyleUnderline"/>
        </w:rPr>
      </w:pPr>
      <w:r w:rsidRPr="009F58BB">
        <w:rPr>
          <w:rStyle w:val="StyleUnderline"/>
        </w:rPr>
        <w:t xml:space="preserve">Costs of </w:t>
      </w:r>
      <w:r w:rsidRPr="009F58BB">
        <w:rPr>
          <w:rStyle w:val="StyleUnderline"/>
          <w:highlight w:val="green"/>
        </w:rPr>
        <w:t>less competition</w:t>
      </w:r>
      <w:r w:rsidRPr="009F58BB">
        <w:rPr>
          <w:rStyle w:val="StyleUnderline"/>
        </w:rPr>
        <w:t xml:space="preserve"> will </w:t>
      </w:r>
      <w:r w:rsidRPr="009F58BB">
        <w:rPr>
          <w:rStyle w:val="StyleUnderline"/>
          <w:highlight w:val="green"/>
        </w:rPr>
        <w:t xml:space="preserve">mean </w:t>
      </w:r>
      <w:r w:rsidRPr="009F58BB">
        <w:rPr>
          <w:rStyle w:val="Emphasis"/>
          <w:highlight w:val="green"/>
        </w:rPr>
        <w:t>higher prices for consumers</w:t>
      </w:r>
      <w:r w:rsidRPr="009F58BB">
        <w:t xml:space="preserve">. Harvard Law professors Sharon Block and Benjamin Sachs, in calling for sectoral bargaining, try to circumvent around this fact. “Because firms in a sectoral bargaining system do not—and indeed, generally cannot— secure a competitive advantage by lowering wages, they are forced to compete based on the quality of the products that they produce or the services that they provide,” they write in a “Clean Slate for Worker Power” report.58 </w:t>
      </w:r>
      <w:r w:rsidRPr="009F58BB">
        <w:rPr>
          <w:rStyle w:val="StyleUnderline"/>
        </w:rPr>
        <w:t xml:space="preserve">These </w:t>
      </w:r>
      <w:r w:rsidRPr="009F58BB">
        <w:rPr>
          <w:rStyle w:val="StyleUnderline"/>
          <w:highlight w:val="green"/>
        </w:rPr>
        <w:t>firms</w:t>
      </w:r>
      <w:r w:rsidRPr="009F58BB">
        <w:rPr>
          <w:rStyle w:val="StyleUnderline"/>
        </w:rPr>
        <w:t xml:space="preserve"> compete on product quality or services because </w:t>
      </w:r>
      <w:r w:rsidRPr="009F58BB">
        <w:rPr>
          <w:rStyle w:val="Emphasis"/>
        </w:rPr>
        <w:t xml:space="preserve">they </w:t>
      </w:r>
      <w:r w:rsidRPr="009F58BB">
        <w:rPr>
          <w:rStyle w:val="Emphasis"/>
          <w:highlight w:val="green"/>
        </w:rPr>
        <w:t>can no longer compete on price</w:t>
      </w:r>
      <w:r w:rsidRPr="009F58BB">
        <w:rPr>
          <w:rStyle w:val="StyleUnderline"/>
          <w:highlight w:val="green"/>
        </w:rPr>
        <w:t xml:space="preserve">, and </w:t>
      </w:r>
      <w:r w:rsidRPr="009F58BB">
        <w:rPr>
          <w:rStyle w:val="Emphasis"/>
          <w:highlight w:val="green"/>
        </w:rPr>
        <w:t>consumers</w:t>
      </w:r>
      <w:r w:rsidRPr="009F58BB">
        <w:rPr>
          <w:rStyle w:val="Emphasis"/>
        </w:rPr>
        <w:t xml:space="preserve"> </w:t>
      </w:r>
      <w:r w:rsidRPr="009F58BB">
        <w:rPr>
          <w:rStyle w:val="Emphasis"/>
          <w:highlight w:val="green"/>
        </w:rPr>
        <w:t>pay for that lack of competition</w:t>
      </w:r>
      <w:r w:rsidRPr="009F58BB">
        <w:rPr>
          <w:rStyle w:val="StyleUnderline"/>
        </w:rPr>
        <w:t xml:space="preserve">. </w:t>
      </w:r>
    </w:p>
    <w:p w14:paraId="33D56DA9" w14:textId="77777777" w:rsidR="00C73026" w:rsidRPr="009F58BB" w:rsidRDefault="00C73026" w:rsidP="00C73026">
      <w:pPr>
        <w:rPr>
          <w:rStyle w:val="Emphasis"/>
        </w:rPr>
      </w:pPr>
      <w:r w:rsidRPr="009F58BB">
        <w:rPr>
          <w:rStyle w:val="StyleUnderline"/>
        </w:rPr>
        <w:t>Sectoral bargaining</w:t>
      </w:r>
      <w:r w:rsidRPr="009F58BB">
        <w:t xml:space="preserve"> would </w:t>
      </w:r>
      <w:r w:rsidRPr="009F58BB">
        <w:rPr>
          <w:rStyle w:val="StyleUnderline"/>
        </w:rPr>
        <w:t xml:space="preserve">completely </w:t>
      </w:r>
      <w:r w:rsidRPr="009F58BB">
        <w:rPr>
          <w:rStyle w:val="Emphasis"/>
        </w:rPr>
        <w:t>cut against</w:t>
      </w:r>
      <w:r w:rsidRPr="009F58BB">
        <w:t xml:space="preserve"> </w:t>
      </w:r>
      <w:r w:rsidRPr="009F58BB">
        <w:rPr>
          <w:rStyle w:val="StyleUnderline"/>
        </w:rPr>
        <w:t>the</w:t>
      </w:r>
      <w:r w:rsidRPr="009F58BB">
        <w:t xml:space="preserve"> </w:t>
      </w:r>
      <w:r w:rsidRPr="009F58BB">
        <w:rPr>
          <w:rStyle w:val="Emphasis"/>
        </w:rPr>
        <w:t>democratic</w:t>
      </w:r>
      <w:r w:rsidRPr="009F58BB">
        <w:t xml:space="preserve"> grain of </w:t>
      </w:r>
      <w:r w:rsidRPr="009F58BB">
        <w:rPr>
          <w:rStyle w:val="Emphasis"/>
        </w:rPr>
        <w:t>unionization</w:t>
      </w:r>
      <w:r w:rsidRPr="009F58BB">
        <w:t xml:space="preserve"> </w:t>
      </w:r>
      <w:r w:rsidRPr="009F58BB">
        <w:rPr>
          <w:rStyle w:val="StyleUnderline"/>
        </w:rPr>
        <w:t>in America. It would make unions</w:t>
      </w:r>
      <w:r w:rsidRPr="009F58BB">
        <w:t xml:space="preserve"> </w:t>
      </w:r>
      <w:r w:rsidRPr="009F58BB">
        <w:rPr>
          <w:rStyle w:val="StyleUnderline"/>
        </w:rPr>
        <w:t>represent people at companies where the workers have never asked for (or even rejected) unionization and who may not want that representation</w:t>
      </w:r>
      <w:r w:rsidRPr="009F58BB">
        <w:t xml:space="preserve">. </w:t>
      </w:r>
      <w:r w:rsidRPr="009F58BB">
        <w:rPr>
          <w:rStyle w:val="StyleUnderline"/>
          <w:highlight w:val="green"/>
        </w:rPr>
        <w:t>It</w:t>
      </w:r>
      <w:r w:rsidRPr="009F58BB">
        <w:rPr>
          <w:rStyle w:val="StyleUnderline"/>
        </w:rPr>
        <w:t xml:space="preserve"> could </w:t>
      </w:r>
      <w:r w:rsidRPr="009F58BB">
        <w:rPr>
          <w:rStyle w:val="StyleUnderline"/>
          <w:highlight w:val="green"/>
        </w:rPr>
        <w:t>force industry agreements that make</w:t>
      </w:r>
      <w:r w:rsidRPr="009F58BB">
        <w:rPr>
          <w:rStyle w:val="StyleUnderline"/>
        </w:rPr>
        <w:t xml:space="preserve"> the American </w:t>
      </w:r>
      <w:r w:rsidRPr="009F58BB">
        <w:rPr>
          <w:rStyle w:val="Emphasis"/>
          <w:highlight w:val="green"/>
        </w:rPr>
        <w:t>economy less nimble.</w:t>
      </w:r>
    </w:p>
    <w:p w14:paraId="53579794" w14:textId="77777777" w:rsidR="00C73026" w:rsidRPr="00CD0A43" w:rsidRDefault="00C73026" w:rsidP="00C73026"/>
    <w:p w14:paraId="625EDF3B" w14:textId="77777777" w:rsidR="00C73026" w:rsidRDefault="00C73026" w:rsidP="00C73026">
      <w:pPr>
        <w:pStyle w:val="Heading3"/>
      </w:pPr>
      <w:r>
        <w:t>1NC – Turn: SB L2 Labor Discrimination</w:t>
      </w:r>
    </w:p>
    <w:p w14:paraId="6CA6CBCC" w14:textId="77777777" w:rsidR="00C73026" w:rsidRPr="004A52F7" w:rsidRDefault="00C73026" w:rsidP="00C73026">
      <w:pPr>
        <w:pStyle w:val="Heading4"/>
      </w:pPr>
      <w:r>
        <w:t>Sectoral bargaining ensures significant labor discrimination – employer leeway – turns the aff</w:t>
      </w:r>
    </w:p>
    <w:p w14:paraId="55E54A7E" w14:textId="77777777" w:rsidR="00C73026" w:rsidRDefault="00C73026" w:rsidP="00C73026">
      <w:r w:rsidRPr="00E41B42">
        <w:rPr>
          <w:rStyle w:val="Style13ptBold"/>
        </w:rPr>
        <w:t>Card and Cardoso 2021</w:t>
      </w:r>
      <w:r>
        <w:t xml:space="preserve"> (David (UC-Berkeley) and Ana Rute (</w:t>
      </w:r>
      <w:r w:rsidRPr="004A52F7">
        <w:t>IAE (CSIC) and Barcelona GSE</w:t>
      </w:r>
      <w:r>
        <w:t>), “</w:t>
      </w:r>
      <w:r w:rsidRPr="004A52F7">
        <w:t>WAGE FLEXIBILITY UNDER SECTORAL BARGAINING</w:t>
      </w:r>
      <w:r>
        <w:t xml:space="preserve">.” April. </w:t>
      </w:r>
      <w:r w:rsidRPr="004A52F7">
        <w:t>Working Paper 28695 http://www.nber.org/papers/w28695</w:t>
      </w:r>
      <w:r>
        <w:t>) [nagel]</w:t>
      </w:r>
    </w:p>
    <w:p w14:paraId="5867A780" w14:textId="77777777" w:rsidR="00C73026" w:rsidRPr="00A80AE4" w:rsidRDefault="00C73026" w:rsidP="00C73026">
      <w:pPr>
        <w:rPr>
          <w:sz w:val="14"/>
        </w:rPr>
      </w:pPr>
      <w:r w:rsidRPr="00A80AE4">
        <w:rPr>
          <w:sz w:val="14"/>
        </w:rPr>
        <w:t xml:space="preserve">In this paper we have tried to provide a simple framework for </w:t>
      </w:r>
      <w:r w:rsidRPr="00655702">
        <w:rPr>
          <w:rStyle w:val="StyleUnderline"/>
        </w:rPr>
        <w:t xml:space="preserve">thinking about the effect of “European style” </w:t>
      </w:r>
      <w:r w:rsidRPr="00255EAA">
        <w:rPr>
          <w:rStyle w:val="StyleUnderline"/>
          <w:highlight w:val="green"/>
        </w:rPr>
        <w:t>sectoral</w:t>
      </w:r>
      <w:r w:rsidRPr="00655702">
        <w:rPr>
          <w:rStyle w:val="StyleUnderline"/>
        </w:rPr>
        <w:t xml:space="preserve"> wage </w:t>
      </w:r>
      <w:r w:rsidRPr="00255EAA">
        <w:rPr>
          <w:rStyle w:val="StyleUnderline"/>
          <w:highlight w:val="green"/>
        </w:rPr>
        <w:t>contracts</w:t>
      </w:r>
      <w:r w:rsidRPr="00655702">
        <w:rPr>
          <w:rStyle w:val="StyleUnderline"/>
        </w:rPr>
        <w:t xml:space="preserve"> on wage inequality and patterns of wage changes for different individuals and groups over time</w:t>
      </w:r>
      <w:r w:rsidRPr="00A80AE4">
        <w:rPr>
          <w:sz w:val="14"/>
        </w:rPr>
        <w:t xml:space="preserve">. Our approach builds on earlier work by Cardoso and Portugal (2005). As they (and many subsequent authors) have noted, </w:t>
      </w:r>
      <w:r w:rsidRPr="00655702">
        <w:rPr>
          <w:rStyle w:val="StyleUnderline"/>
        </w:rPr>
        <w:t xml:space="preserve">a </w:t>
      </w:r>
      <w:r w:rsidRPr="00255EAA">
        <w:rPr>
          <w:rStyle w:val="StyleUnderline"/>
          <w:highlight w:val="green"/>
        </w:rPr>
        <w:t>key feature</w:t>
      </w:r>
      <w:r w:rsidRPr="00655702">
        <w:rPr>
          <w:rStyle w:val="StyleUnderline"/>
        </w:rPr>
        <w:t xml:space="preserve"> that distinguishes European style contracts from union contracts in the U.S. is that </w:t>
      </w:r>
      <w:r w:rsidRPr="00255EAA">
        <w:rPr>
          <w:rStyle w:val="StyleUnderline"/>
          <w:highlight w:val="green"/>
        </w:rPr>
        <w:t>most workers receive</w:t>
      </w:r>
      <w:r w:rsidRPr="00655702">
        <w:rPr>
          <w:rStyle w:val="StyleUnderline"/>
        </w:rPr>
        <w:t xml:space="preserve"> an idiosyncratic </w:t>
      </w:r>
      <w:r w:rsidRPr="00255EAA">
        <w:rPr>
          <w:rStyle w:val="StyleUnderline"/>
          <w:highlight w:val="green"/>
        </w:rPr>
        <w:t>wage cushion that “tops up” their wage over the</w:t>
      </w:r>
      <w:r w:rsidRPr="00655702">
        <w:rPr>
          <w:rStyle w:val="StyleUnderline"/>
        </w:rPr>
        <w:t xml:space="preserve"> contractual </w:t>
      </w:r>
      <w:r w:rsidRPr="00255EAA">
        <w:rPr>
          <w:rStyle w:val="StyleUnderline"/>
          <w:highlight w:val="green"/>
        </w:rPr>
        <w:t>wage floor</w:t>
      </w:r>
      <w:r w:rsidRPr="00A80AE4">
        <w:rPr>
          <w:sz w:val="14"/>
        </w:rPr>
        <w:t xml:space="preserve">. We therefore adopt some of the methods that have been developed to </w:t>
      </w:r>
      <w:r w:rsidRPr="00655702">
        <w:rPr>
          <w:rStyle w:val="StyleUnderline"/>
        </w:rPr>
        <w:t>study the effect of minimum wages —specifically models of wage spillovers— to the study of sectoral wage floors</w:t>
      </w:r>
      <w:r w:rsidRPr="00A80AE4">
        <w:rPr>
          <w:sz w:val="14"/>
        </w:rPr>
        <w:t xml:space="preserve">. We also extend the seminal approach of DiNardo, Fortin and Lemieux (1996) to </w:t>
      </w:r>
      <w:r w:rsidRPr="00655702">
        <w:rPr>
          <w:rStyle w:val="StyleUnderline"/>
        </w:rPr>
        <w:t>develop a series of counterfactuals that allow us to show how changes in wage floors, changes in wage cushions, and re-allocations of workers across different floor categories all contributed to wage adjustments over the past decade</w:t>
      </w:r>
      <w:r w:rsidRPr="00A80AE4">
        <w:rPr>
          <w:sz w:val="14"/>
        </w:rPr>
        <w:t xml:space="preserve"> in Portugal. </w:t>
      </w:r>
    </w:p>
    <w:p w14:paraId="1B91D0A3" w14:textId="77777777" w:rsidR="00C73026" w:rsidRPr="00A80AE4" w:rsidRDefault="00C73026" w:rsidP="00C73026">
      <w:pPr>
        <w:rPr>
          <w:sz w:val="14"/>
        </w:rPr>
      </w:pPr>
      <w:r w:rsidRPr="00255EAA">
        <w:rPr>
          <w:rStyle w:val="StyleUnderline"/>
          <w:highlight w:val="green"/>
        </w:rPr>
        <w:t xml:space="preserve">Since </w:t>
      </w:r>
      <w:r w:rsidRPr="00255EAA">
        <w:rPr>
          <w:rStyle w:val="Emphasis"/>
          <w:highlight w:val="green"/>
        </w:rPr>
        <w:t>wage cushions</w:t>
      </w:r>
      <w:r w:rsidRPr="00655702">
        <w:rPr>
          <w:rStyle w:val="Emphasis"/>
        </w:rPr>
        <w:t xml:space="preserve"> </w:t>
      </w:r>
      <w:r w:rsidRPr="00255EAA">
        <w:rPr>
          <w:rStyle w:val="Emphasis"/>
          <w:highlight w:val="green"/>
        </w:rPr>
        <w:t>are set by the employer</w:t>
      </w:r>
      <w:r w:rsidRPr="00655702">
        <w:rPr>
          <w:rStyle w:val="StyleUnderline"/>
        </w:rPr>
        <w:t xml:space="preserve">, </w:t>
      </w:r>
      <w:r w:rsidRPr="00655702">
        <w:rPr>
          <w:rStyle w:val="Emphasis"/>
        </w:rPr>
        <w:t>rather than by the sectoral bargain itself</w:t>
      </w:r>
      <w:r w:rsidRPr="00655702">
        <w:rPr>
          <w:rStyle w:val="StyleUnderline"/>
        </w:rPr>
        <w:t xml:space="preserve">, </w:t>
      </w:r>
      <w:r w:rsidRPr="00255EAA">
        <w:rPr>
          <w:rStyle w:val="StyleUnderline"/>
          <w:highlight w:val="green"/>
        </w:rPr>
        <w:t>they introduce</w:t>
      </w:r>
      <w:r w:rsidRPr="00655702">
        <w:rPr>
          <w:rStyle w:val="StyleUnderline"/>
        </w:rPr>
        <w:t xml:space="preserve"> an </w:t>
      </w:r>
      <w:r w:rsidRPr="00655702">
        <w:rPr>
          <w:rStyle w:val="Emphasis"/>
        </w:rPr>
        <w:t xml:space="preserve">important source of </w:t>
      </w:r>
      <w:r w:rsidRPr="00255EAA">
        <w:rPr>
          <w:rStyle w:val="Emphasis"/>
          <w:highlight w:val="green"/>
        </w:rPr>
        <w:t>wage flexibility</w:t>
      </w:r>
      <w:r w:rsidRPr="00655702">
        <w:rPr>
          <w:rStyle w:val="StyleUnderline"/>
        </w:rPr>
        <w:t xml:space="preserve"> both to the cross-sectional wage distribution</w:t>
      </w:r>
      <w:r w:rsidRPr="00A80AE4">
        <w:rPr>
          <w:sz w:val="14"/>
        </w:rPr>
        <w:t xml:space="preserve"> at a point in time, and to changes in wages for individuals and groups over time. We show that </w:t>
      </w:r>
      <w:r w:rsidRPr="00255EAA">
        <w:rPr>
          <w:rStyle w:val="StyleUnderline"/>
          <w:highlight w:val="green"/>
        </w:rPr>
        <w:t>variation</w:t>
      </w:r>
      <w:r w:rsidRPr="00655702">
        <w:rPr>
          <w:rStyle w:val="StyleUnderline"/>
        </w:rPr>
        <w:t xml:space="preserve"> in wage </w:t>
      </w:r>
      <w:r w:rsidRPr="00655702">
        <w:rPr>
          <w:rStyle w:val="Emphasis"/>
        </w:rPr>
        <w:t>cushions contributes significantly</w:t>
      </w:r>
      <w:r w:rsidRPr="00655702">
        <w:rPr>
          <w:rStyle w:val="StyleUnderline"/>
        </w:rPr>
        <w:t xml:space="preserve"> to many </w:t>
      </w:r>
      <w:r w:rsidRPr="00255EAA">
        <w:rPr>
          <w:rStyle w:val="StyleUnderline"/>
          <w:highlight w:val="green"/>
        </w:rPr>
        <w:t>of the standard “wage gaps”</w:t>
      </w:r>
      <w:r w:rsidRPr="00655702">
        <w:rPr>
          <w:rStyle w:val="StyleUnderline"/>
        </w:rPr>
        <w:t xml:space="preserve"> in the labor market, </w:t>
      </w:r>
      <w:r w:rsidRPr="00255EAA">
        <w:rPr>
          <w:rStyle w:val="StyleUnderline"/>
          <w:highlight w:val="green"/>
        </w:rPr>
        <w:t>includ</w:t>
      </w:r>
      <w:r w:rsidRPr="00655702">
        <w:rPr>
          <w:rStyle w:val="StyleUnderline"/>
        </w:rPr>
        <w:t xml:space="preserve">ing </w:t>
      </w:r>
      <w:r w:rsidRPr="00255EAA">
        <w:rPr>
          <w:rStyle w:val="StyleUnderline"/>
          <w:highlight w:val="green"/>
        </w:rPr>
        <w:t>differences</w:t>
      </w:r>
      <w:r w:rsidRPr="00655702">
        <w:rPr>
          <w:rStyle w:val="StyleUnderline"/>
        </w:rPr>
        <w:t xml:space="preserve"> </w:t>
      </w:r>
      <w:r w:rsidRPr="00255EAA">
        <w:rPr>
          <w:rStyle w:val="StyleUnderline"/>
          <w:highlight w:val="green"/>
        </w:rPr>
        <w:t>by gender, education, age</w:t>
      </w:r>
      <w:r w:rsidRPr="00655702">
        <w:rPr>
          <w:rStyle w:val="StyleUnderline"/>
        </w:rPr>
        <w:t>, and between more and less profitable employers</w:t>
      </w:r>
      <w:r w:rsidRPr="00A80AE4">
        <w:rPr>
          <w:sz w:val="14"/>
        </w:rPr>
        <w:t xml:space="preserve">. The </w:t>
      </w:r>
      <w:r w:rsidRPr="00655702">
        <w:rPr>
          <w:rStyle w:val="StyleUnderline"/>
        </w:rPr>
        <w:t>variation in wage cushions is particularly important in allowing wages to vary between more and less profitable firms</w:t>
      </w:r>
      <w:r w:rsidRPr="00A80AE4">
        <w:rPr>
          <w:sz w:val="14"/>
        </w:rPr>
        <w:t xml:space="preserve"> covered by the same sectoral agreement, addressing a concern about sectoral bargaining that is widely raised by policy analysts (e.g., Boeri et al., 2019). </w:t>
      </w:r>
    </w:p>
    <w:p w14:paraId="43FDCFB6" w14:textId="77777777" w:rsidR="00C73026" w:rsidRPr="00A80AE4" w:rsidRDefault="00C73026" w:rsidP="00C73026">
      <w:pPr>
        <w:rPr>
          <w:sz w:val="14"/>
        </w:rPr>
      </w:pPr>
      <w:r w:rsidRPr="00A80AE4">
        <w:rPr>
          <w:sz w:val="14"/>
        </w:rPr>
        <w:t xml:space="preserve">We also show that </w:t>
      </w:r>
      <w:r w:rsidRPr="00255EAA">
        <w:rPr>
          <w:rStyle w:val="StyleUnderline"/>
          <w:highlight w:val="green"/>
        </w:rPr>
        <w:t>when wage floors are renegotiated</w:t>
      </w:r>
      <w:r w:rsidRPr="00655702">
        <w:rPr>
          <w:rStyle w:val="StyleUnderline"/>
        </w:rPr>
        <w:t xml:space="preserve"> in a sectoral wage bargain, </w:t>
      </w:r>
      <w:r w:rsidRPr="00255EAA">
        <w:rPr>
          <w:rStyle w:val="StyleUnderline"/>
          <w:highlight w:val="green"/>
        </w:rPr>
        <w:t>only</w:t>
      </w:r>
      <w:r w:rsidRPr="00655702">
        <w:rPr>
          <w:rStyle w:val="StyleUnderline"/>
        </w:rPr>
        <w:t xml:space="preserve"> about </w:t>
      </w:r>
      <w:r w:rsidRPr="00255EAA">
        <w:rPr>
          <w:rStyle w:val="StyleUnderline"/>
          <w:highlight w:val="green"/>
        </w:rPr>
        <w:t>one-half of the increase is passed through to</w:t>
      </w:r>
      <w:r w:rsidRPr="00655702">
        <w:rPr>
          <w:rStyle w:val="StyleUnderline"/>
        </w:rPr>
        <w:t xml:space="preserve"> workers’ </w:t>
      </w:r>
      <w:r w:rsidRPr="00255EAA">
        <w:rPr>
          <w:rStyle w:val="StyleUnderline"/>
          <w:highlight w:val="green"/>
        </w:rPr>
        <w:t>wages</w:t>
      </w:r>
      <w:r w:rsidRPr="00A80AE4">
        <w:rPr>
          <w:sz w:val="14"/>
        </w:rPr>
        <w:t xml:space="preserve">. The </w:t>
      </w:r>
      <w:r w:rsidRPr="00255EAA">
        <w:rPr>
          <w:rStyle w:val="StyleUnderline"/>
          <w:highlight w:val="green"/>
        </w:rPr>
        <w:t>other</w:t>
      </w:r>
      <w:r w:rsidRPr="00655702">
        <w:rPr>
          <w:rStyle w:val="StyleUnderline"/>
        </w:rPr>
        <w:t xml:space="preserve"> half is </w:t>
      </w:r>
      <w:r w:rsidRPr="00255EAA">
        <w:rPr>
          <w:rStyle w:val="StyleUnderline"/>
          <w:highlight w:val="green"/>
        </w:rPr>
        <w:t>absorbed</w:t>
      </w:r>
      <w:r w:rsidRPr="00655702">
        <w:rPr>
          <w:rStyle w:val="StyleUnderline"/>
        </w:rPr>
        <w:t xml:space="preserve"> </w:t>
      </w:r>
      <w:r w:rsidRPr="00255EAA">
        <w:rPr>
          <w:rStyle w:val="StyleUnderline"/>
          <w:highlight w:val="green"/>
        </w:rPr>
        <w:t>by</w:t>
      </w:r>
      <w:r w:rsidRPr="00655702">
        <w:rPr>
          <w:rStyle w:val="StyleUnderline"/>
        </w:rPr>
        <w:t xml:space="preserve"> a reduction in </w:t>
      </w:r>
      <w:r w:rsidRPr="00255EAA">
        <w:rPr>
          <w:rStyle w:val="StyleUnderline"/>
          <w:highlight w:val="green"/>
        </w:rPr>
        <w:t>wage cushions</w:t>
      </w:r>
      <w:r w:rsidRPr="00A80AE4">
        <w:rPr>
          <w:sz w:val="14"/>
        </w:rPr>
        <w:t xml:space="preserve">. As has been well documented in the study of minimum wages, </w:t>
      </w:r>
      <w:r w:rsidRPr="00A80AE4">
        <w:rPr>
          <w:rStyle w:val="StyleUnderline"/>
        </w:rPr>
        <w:t>the passthrough effect of sectoral wage floors is larger for workers whose wages are closer to the floor</w:t>
      </w:r>
      <w:r w:rsidRPr="00A80AE4">
        <w:rPr>
          <w:sz w:val="14"/>
        </w:rPr>
        <w:t xml:space="preserve"> (i.e., those with a smaller wage cushion), but in our case we find some degree of passthrough even for workers whose wages are far above the floor for their job category. </w:t>
      </w:r>
    </w:p>
    <w:p w14:paraId="7B16526E" w14:textId="77777777" w:rsidR="00C73026" w:rsidRPr="00A80AE4" w:rsidRDefault="00C73026" w:rsidP="00C73026">
      <w:pPr>
        <w:rPr>
          <w:sz w:val="14"/>
        </w:rPr>
      </w:pPr>
      <w:r w:rsidRPr="00A80AE4">
        <w:rPr>
          <w:sz w:val="14"/>
        </w:rPr>
        <w:t xml:space="preserve">We do not find any evidence that employers adjust to rising wage floors by cutting employment. This may not be too surprising in a setting where the vast majority of workers are receiving an employer-determined wage cushion that places their wage above the floor: </w:t>
      </w:r>
      <w:r w:rsidRPr="00655702">
        <w:rPr>
          <w:rStyle w:val="StyleUnderline"/>
        </w:rPr>
        <w:t>a growing body of evidence suggests that when wages are set by employers the effect of minimum wage increases is small</w:t>
      </w:r>
      <w:r w:rsidRPr="00A80AE4">
        <w:rPr>
          <w:sz w:val="14"/>
        </w:rPr>
        <w:t xml:space="preserve">. </w:t>
      </w:r>
    </w:p>
    <w:p w14:paraId="22653395" w14:textId="77777777" w:rsidR="00C73026" w:rsidRDefault="00C73026" w:rsidP="00C73026">
      <w:pPr>
        <w:rPr>
          <w:sz w:val="14"/>
        </w:rPr>
      </w:pPr>
      <w:r w:rsidRPr="00A80AE4">
        <w:rPr>
          <w:sz w:val="14"/>
        </w:rPr>
        <w:t xml:space="preserve">Our counterfactual analysis of wage changes from before to after the recent financial crisis in Portugal shows that </w:t>
      </w:r>
      <w:r w:rsidRPr="00255EAA">
        <w:rPr>
          <w:rStyle w:val="StyleUnderline"/>
          <w:highlight w:val="green"/>
        </w:rPr>
        <w:t xml:space="preserve">the </w:t>
      </w:r>
      <w:r w:rsidRPr="00255EAA">
        <w:rPr>
          <w:rStyle w:val="Emphasis"/>
          <w:highlight w:val="green"/>
        </w:rPr>
        <w:t>remarkable declines in real wages</w:t>
      </w:r>
      <w:r w:rsidRPr="00A80AE4">
        <w:rPr>
          <w:rStyle w:val="StyleUnderline"/>
        </w:rPr>
        <w:t xml:space="preserve"> for many groups were </w:t>
      </w:r>
      <w:r w:rsidRPr="00255EAA">
        <w:rPr>
          <w:rStyle w:val="StyleUnderline"/>
          <w:highlight w:val="green"/>
        </w:rPr>
        <w:t>accomplished</w:t>
      </w:r>
      <w:r w:rsidRPr="00A80AE4">
        <w:rPr>
          <w:rStyle w:val="StyleUnderline"/>
        </w:rPr>
        <w:t xml:space="preserve"> </w:t>
      </w:r>
      <w:r w:rsidRPr="00255EAA">
        <w:rPr>
          <w:rStyle w:val="StyleUnderline"/>
          <w:highlight w:val="green"/>
        </w:rPr>
        <w:t>by</w:t>
      </w:r>
      <w:r w:rsidRPr="00A80AE4">
        <w:rPr>
          <w:rStyle w:val="StyleUnderline"/>
        </w:rPr>
        <w:t xml:space="preserve"> a combination of </w:t>
      </w:r>
      <w:r w:rsidRPr="00255EAA">
        <w:rPr>
          <w:rStyle w:val="StyleUnderline"/>
          <w:highlight w:val="green"/>
        </w:rPr>
        <w:t>declining</w:t>
      </w:r>
      <w:r w:rsidRPr="00A80AE4">
        <w:rPr>
          <w:rStyle w:val="StyleUnderline"/>
        </w:rPr>
        <w:t xml:space="preserve"> real wage </w:t>
      </w:r>
      <w:r w:rsidRPr="00255EAA">
        <w:rPr>
          <w:rStyle w:val="StyleUnderline"/>
          <w:highlight w:val="green"/>
        </w:rPr>
        <w:t>floors</w:t>
      </w:r>
      <w:r w:rsidRPr="00A80AE4">
        <w:rPr>
          <w:rStyle w:val="StyleUnderline"/>
        </w:rPr>
        <w:t xml:space="preserve">, declining real wage </w:t>
      </w:r>
      <w:r w:rsidRPr="00255EAA">
        <w:rPr>
          <w:rStyle w:val="StyleUnderline"/>
          <w:highlight w:val="green"/>
        </w:rPr>
        <w:t>cushions</w:t>
      </w:r>
      <w:r w:rsidRPr="00A80AE4">
        <w:rPr>
          <w:rStyle w:val="StyleUnderline"/>
        </w:rPr>
        <w:t xml:space="preserve">, </w:t>
      </w:r>
      <w:r w:rsidRPr="00255EAA">
        <w:rPr>
          <w:rStyle w:val="StyleUnderline"/>
          <w:highlight w:val="green"/>
        </w:rPr>
        <w:t>and</w:t>
      </w:r>
      <w:r w:rsidRPr="00A80AE4">
        <w:rPr>
          <w:rStyle w:val="StyleUnderline"/>
        </w:rPr>
        <w:t xml:space="preserve"> a </w:t>
      </w:r>
      <w:r w:rsidRPr="00255EAA">
        <w:rPr>
          <w:rStyle w:val="StyleUnderline"/>
          <w:highlight w:val="green"/>
        </w:rPr>
        <w:t>re-allocation of workers</w:t>
      </w:r>
      <w:r w:rsidRPr="00A80AE4">
        <w:rPr>
          <w:rStyle w:val="StyleUnderline"/>
        </w:rPr>
        <w:t xml:space="preserve"> across wage floor categories</w:t>
      </w:r>
      <w:r w:rsidRPr="00A80AE4">
        <w:rPr>
          <w:sz w:val="14"/>
        </w:rPr>
        <w:t xml:space="preserve">. The re-allocation effect was particularly important for </w:t>
      </w:r>
      <w:r w:rsidRPr="00A80AE4">
        <w:rPr>
          <w:rStyle w:val="StyleUnderline"/>
        </w:rPr>
        <w:t>higher-educated groups, who entered new jobs at lower floors than would have been expected prior to the crisis and were also promoted less quickly</w:t>
      </w:r>
      <w:r w:rsidRPr="00A80AE4">
        <w:rPr>
          <w:sz w:val="14"/>
        </w:rPr>
        <w:t xml:space="preserve"> to higher wage floor categories. </w:t>
      </w:r>
    </w:p>
    <w:p w14:paraId="04DAE3C2" w14:textId="77777777" w:rsidR="00C73026" w:rsidRDefault="00C73026" w:rsidP="00C73026">
      <w:pPr>
        <w:pStyle w:val="Heading4"/>
      </w:pPr>
      <w:r>
        <w:t>Unions erode public trust, key to stopping numerous existential threat</w:t>
      </w:r>
    </w:p>
    <w:p w14:paraId="5C60408C" w14:textId="77777777" w:rsidR="00C73026" w:rsidRPr="00EC1AF0" w:rsidRDefault="00C73026" w:rsidP="00C73026">
      <w:r>
        <w:t xml:space="preserve">Philip K </w:t>
      </w:r>
      <w:r w:rsidRPr="00563872">
        <w:rPr>
          <w:rStyle w:val="Style13ptBold"/>
        </w:rPr>
        <w:t>Howard 23</w:t>
      </w:r>
      <w:r>
        <w:t>, Philip Howard is one of America’s leading authorities on government simplification, streamlining regulations, and legal reform, and works closely with public officials, corporate executives, academics, and judges across the country. He has advised numerous national and statewide elected officials of both parties. Howard received a J.D., from the University of Virginia School of Law and was admitted to the bar association for New York and the Supreme Court. “Not Accountable: Rethinking the Constitutionality of Public Employee Unions,” Rodin Books, 1-24-2023. lp</w:t>
      </w:r>
    </w:p>
    <w:p w14:paraId="7399281A" w14:textId="77777777" w:rsidR="00C73026" w:rsidRPr="00DF7245" w:rsidRDefault="00C73026" w:rsidP="00C73026">
      <w:pPr>
        <w:rPr>
          <w:sz w:val="14"/>
        </w:rPr>
      </w:pPr>
      <w:r w:rsidRPr="00DF7245">
        <w:rPr>
          <w:sz w:val="14"/>
        </w:rPr>
        <w:t xml:space="preserve">Reclaiming Public Purpose </w:t>
      </w:r>
    </w:p>
    <w:p w14:paraId="55A46734" w14:textId="77777777" w:rsidR="00C73026" w:rsidRPr="003E5C60" w:rsidRDefault="00C73026" w:rsidP="00C73026">
      <w:pPr>
        <w:rPr>
          <w:rStyle w:val="StyleUnderline"/>
        </w:rPr>
      </w:pPr>
      <w:r w:rsidRPr="00B972DA">
        <w:rPr>
          <w:rStyle w:val="StyleUnderline"/>
          <w:highlight w:val="cyan"/>
        </w:rPr>
        <w:t>Government works only when dedicated to</w:t>
      </w:r>
      <w:r w:rsidRPr="003E5C60">
        <w:rPr>
          <w:rStyle w:val="StyleUnderline"/>
        </w:rPr>
        <w:t xml:space="preserve"> its </w:t>
      </w:r>
      <w:r w:rsidRPr="00B972DA">
        <w:rPr>
          <w:rStyle w:val="StyleUnderline"/>
          <w:highlight w:val="cyan"/>
        </w:rPr>
        <w:t>public purpose</w:t>
      </w:r>
      <w:r w:rsidRPr="00DF7245">
        <w:rPr>
          <w:sz w:val="14"/>
        </w:rPr>
        <w:t xml:space="preserve">. </w:t>
      </w:r>
      <w:r w:rsidRPr="003E5C60">
        <w:rPr>
          <w:rStyle w:val="StyleUnderline"/>
        </w:rPr>
        <w:t xml:space="preserve">Federal </w:t>
      </w:r>
      <w:r w:rsidRPr="00B972DA">
        <w:rPr>
          <w:rStyle w:val="StyleUnderline"/>
          <w:highlight w:val="cyan"/>
        </w:rPr>
        <w:t>experts</w:t>
      </w:r>
      <w:r w:rsidRPr="003E5C60">
        <w:rPr>
          <w:rStyle w:val="StyleUnderline"/>
        </w:rPr>
        <w:t xml:space="preserve"> every day </w:t>
      </w:r>
      <w:r w:rsidRPr="00B972DA">
        <w:rPr>
          <w:rStyle w:val="StyleUnderline"/>
          <w:highlight w:val="cyan"/>
        </w:rPr>
        <w:t>confront</w:t>
      </w:r>
      <w:r w:rsidRPr="003E5C60">
        <w:rPr>
          <w:rStyle w:val="StyleUnderline"/>
        </w:rPr>
        <w:t xml:space="preserve"> threats of domestic </w:t>
      </w:r>
      <w:r w:rsidRPr="00B972DA">
        <w:rPr>
          <w:rStyle w:val="Emphasis"/>
          <w:highlight w:val="cyan"/>
        </w:rPr>
        <w:t>terrorism</w:t>
      </w:r>
      <w:r w:rsidRPr="003E5C60">
        <w:rPr>
          <w:rStyle w:val="StyleUnderline"/>
        </w:rPr>
        <w:t xml:space="preserve">, </w:t>
      </w:r>
      <w:r w:rsidRPr="00B972DA">
        <w:rPr>
          <w:rStyle w:val="Emphasis"/>
          <w:highlight w:val="cyan"/>
        </w:rPr>
        <w:t>cyberwarfare</w:t>
      </w:r>
      <w:r w:rsidRPr="003E5C60">
        <w:rPr>
          <w:rStyle w:val="StyleUnderline"/>
        </w:rPr>
        <w:t xml:space="preserve">, </w:t>
      </w:r>
      <w:r w:rsidRPr="00B972DA">
        <w:rPr>
          <w:rStyle w:val="Emphasis"/>
          <w:highlight w:val="cyan"/>
        </w:rPr>
        <w:t>adulterated food and drugs</w:t>
      </w:r>
      <w:r w:rsidRPr="003E5C60">
        <w:rPr>
          <w:rStyle w:val="StyleUnderline"/>
        </w:rPr>
        <w:t xml:space="preserve">, international </w:t>
      </w:r>
      <w:r w:rsidRPr="00B972DA">
        <w:rPr>
          <w:rStyle w:val="Emphasis"/>
          <w:highlight w:val="cyan"/>
        </w:rPr>
        <w:t>fraud</w:t>
      </w:r>
      <w:r w:rsidRPr="003E5C60">
        <w:rPr>
          <w:rStyle w:val="StyleUnderline"/>
        </w:rPr>
        <w:t xml:space="preserve">, </w:t>
      </w:r>
      <w:r w:rsidRPr="00B972DA">
        <w:rPr>
          <w:rStyle w:val="Emphasis"/>
          <w:highlight w:val="cyan"/>
        </w:rPr>
        <w:t>overfished</w:t>
      </w:r>
      <w:r w:rsidRPr="003E5C60">
        <w:rPr>
          <w:rStyle w:val="Emphasis"/>
        </w:rPr>
        <w:t xml:space="preserve"> </w:t>
      </w:r>
      <w:r w:rsidRPr="00B972DA">
        <w:rPr>
          <w:rStyle w:val="Emphasis"/>
          <w:highlight w:val="cyan"/>
        </w:rPr>
        <w:t>oceans</w:t>
      </w:r>
      <w:r w:rsidRPr="003E5C60">
        <w:rPr>
          <w:rStyle w:val="StyleUnderline"/>
        </w:rPr>
        <w:t xml:space="preserve">, </w:t>
      </w:r>
      <w:r w:rsidRPr="00B972DA">
        <w:rPr>
          <w:rStyle w:val="StyleUnderline"/>
          <w:highlight w:val="cyan"/>
        </w:rPr>
        <w:t>and</w:t>
      </w:r>
      <w:r w:rsidRPr="003E5C60">
        <w:rPr>
          <w:rStyle w:val="StyleUnderline"/>
        </w:rPr>
        <w:t xml:space="preserve"> </w:t>
      </w:r>
      <w:r w:rsidRPr="00B972DA">
        <w:rPr>
          <w:rStyle w:val="StyleUnderline"/>
        </w:rPr>
        <w:t>much</w:t>
      </w:r>
      <w:r w:rsidRPr="003E5C60">
        <w:rPr>
          <w:rStyle w:val="StyleUnderline"/>
        </w:rPr>
        <w:t xml:space="preserve"> </w:t>
      </w:r>
      <w:r w:rsidRPr="00B972DA">
        <w:rPr>
          <w:rStyle w:val="StyleUnderline"/>
          <w:highlight w:val="cyan"/>
        </w:rPr>
        <w:t>more</w:t>
      </w:r>
      <w:r w:rsidRPr="003E5C60">
        <w:rPr>
          <w:rStyle w:val="StyleUnderline"/>
        </w:rPr>
        <w:t>.</w:t>
      </w:r>
      <w:r w:rsidRPr="00DF7245">
        <w:rPr>
          <w:sz w:val="14"/>
        </w:rPr>
        <w:t xml:space="preserve"> At the state and local level, many cops, teachers, inspectors, road crews, and others provide essential services for our communities. </w:t>
      </w:r>
      <w:r w:rsidRPr="003E5C60">
        <w:rPr>
          <w:rStyle w:val="StyleUnderline"/>
        </w:rPr>
        <w:t>Find any public department that is effective, and you will also find public employees focused on achieving public goals.</w:t>
      </w:r>
    </w:p>
    <w:p w14:paraId="1F18162D" w14:textId="77777777" w:rsidR="00C73026" w:rsidRPr="003E5C60" w:rsidRDefault="00C73026" w:rsidP="00C73026">
      <w:pPr>
        <w:rPr>
          <w:rStyle w:val="StyleUnderline"/>
        </w:rPr>
      </w:pPr>
      <w:r w:rsidRPr="00B972DA">
        <w:rPr>
          <w:rStyle w:val="Emphasis"/>
          <w:highlight w:val="cyan"/>
        </w:rPr>
        <w:t>Public trust</w:t>
      </w:r>
      <w:r w:rsidRPr="003E5C60">
        <w:rPr>
          <w:rStyle w:val="Emphasis"/>
        </w:rPr>
        <w:t xml:space="preserve"> also </w:t>
      </w:r>
      <w:r w:rsidRPr="00B972DA">
        <w:rPr>
          <w:rStyle w:val="Emphasis"/>
          <w:highlight w:val="cyan"/>
        </w:rPr>
        <w:t>requires</w:t>
      </w:r>
      <w:r w:rsidRPr="003E5C60">
        <w:rPr>
          <w:rStyle w:val="Emphasis"/>
        </w:rPr>
        <w:t xml:space="preserve"> a public </w:t>
      </w:r>
      <w:r w:rsidRPr="00B972DA">
        <w:rPr>
          <w:rStyle w:val="Emphasis"/>
          <w:highlight w:val="cyan"/>
        </w:rPr>
        <w:t>service that aspires to be noble</w:t>
      </w:r>
      <w:r w:rsidRPr="003E5C60">
        <w:rPr>
          <w:rStyle w:val="Emphasis"/>
        </w:rPr>
        <w:t>, not self-seeking</w:t>
      </w:r>
      <w:r w:rsidRPr="00DF7245">
        <w:rPr>
          <w:sz w:val="14"/>
        </w:rPr>
        <w:t xml:space="preserve">. Creating something greater than yourself is a natural human aspiration. </w:t>
      </w:r>
      <w:r w:rsidRPr="003E5C60">
        <w:rPr>
          <w:rStyle w:val="StyleUnderline"/>
        </w:rPr>
        <w:t xml:space="preserve">The </w:t>
      </w:r>
      <w:r w:rsidRPr="00B972DA">
        <w:rPr>
          <w:rStyle w:val="StyleUnderline"/>
          <w:highlight w:val="cyan"/>
        </w:rPr>
        <w:t>nobility</w:t>
      </w:r>
      <w:r w:rsidRPr="003E5C60">
        <w:rPr>
          <w:rStyle w:val="StyleUnderline"/>
        </w:rPr>
        <w:t xml:space="preserve"> of public service is </w:t>
      </w:r>
      <w:r w:rsidRPr="00B972DA">
        <w:rPr>
          <w:rStyle w:val="StyleUnderline"/>
          <w:highlight w:val="cyan"/>
        </w:rPr>
        <w:t>on display during times of crisis</w:t>
      </w:r>
      <w:r w:rsidRPr="00DF7245">
        <w:rPr>
          <w:sz w:val="14"/>
        </w:rPr>
        <w:t xml:space="preserve">. When the contagious, life-threatening Ebola virus began to endanger entire populations in West Africa in 2014, </w:t>
      </w:r>
      <w:r w:rsidRPr="003E5C60">
        <w:rPr>
          <w:rStyle w:val="StyleUnderline"/>
        </w:rPr>
        <w:t xml:space="preserve">the </w:t>
      </w:r>
      <w:r w:rsidRPr="00B972DA">
        <w:rPr>
          <w:rStyle w:val="StyleUnderline"/>
          <w:highlight w:val="cyan"/>
        </w:rPr>
        <w:t>Centers for Disease Control</w:t>
      </w:r>
      <w:r w:rsidRPr="00DF7245">
        <w:rPr>
          <w:sz w:val="14"/>
        </w:rPr>
        <w:t xml:space="preserve"> in Atlanta asked for volunteers to go there to try to help contain the spread. </w:t>
      </w:r>
      <w:r w:rsidRPr="003E5C60">
        <w:rPr>
          <w:rStyle w:val="StyleUnderline"/>
        </w:rPr>
        <w:t>Two thousand federal employees volunteered</w:t>
      </w:r>
      <w:r w:rsidRPr="00DF7245">
        <w:rPr>
          <w:sz w:val="14"/>
        </w:rPr>
        <w:t xml:space="preserve">. </w:t>
      </w:r>
      <w:r w:rsidRPr="00B972DA">
        <w:rPr>
          <w:rStyle w:val="StyleUnderline"/>
          <w:highlight w:val="cyan"/>
        </w:rPr>
        <w:t>During</w:t>
      </w:r>
      <w:r w:rsidRPr="003E5C60">
        <w:rPr>
          <w:rStyle w:val="StyleUnderline"/>
        </w:rPr>
        <w:t xml:space="preserve"> the </w:t>
      </w:r>
      <w:r w:rsidRPr="00B972DA">
        <w:rPr>
          <w:rStyle w:val="StyleUnderline"/>
          <w:highlight w:val="cyan"/>
        </w:rPr>
        <w:t>COVID</w:t>
      </w:r>
      <w:r w:rsidRPr="003E5C60">
        <w:rPr>
          <w:rStyle w:val="StyleUnderline"/>
        </w:rPr>
        <w:t xml:space="preserve"> pandemic, the advice of public health officials was at the top of the news every day.</w:t>
      </w:r>
      <w:r w:rsidRPr="00DF7245">
        <w:rPr>
          <w:sz w:val="14"/>
        </w:rPr>
        <w:t xml:space="preserve"> They proved not to be infallible, but </w:t>
      </w:r>
      <w:r w:rsidRPr="003E5C60">
        <w:rPr>
          <w:rStyle w:val="StyleUnderline"/>
        </w:rPr>
        <w:t>we still looked to them for guidance as the evidence kept changing.</w:t>
      </w:r>
    </w:p>
    <w:p w14:paraId="7A177F7B" w14:textId="77777777" w:rsidR="00C73026" w:rsidRPr="00DF7245" w:rsidRDefault="00C73026" w:rsidP="00C73026">
      <w:pPr>
        <w:rPr>
          <w:sz w:val="14"/>
        </w:rPr>
      </w:pPr>
      <w:r w:rsidRPr="00B972DA">
        <w:rPr>
          <w:rStyle w:val="StyleUnderline"/>
          <w:highlight w:val="cyan"/>
        </w:rPr>
        <w:t>Honorable</w:t>
      </w:r>
      <w:r w:rsidRPr="003E5C60">
        <w:rPr>
          <w:rStyle w:val="StyleUnderline"/>
        </w:rPr>
        <w:t xml:space="preserve"> public </w:t>
      </w:r>
      <w:r w:rsidRPr="00B972DA">
        <w:rPr>
          <w:rStyle w:val="StyleUnderline"/>
          <w:highlight w:val="cyan"/>
        </w:rPr>
        <w:t>service</w:t>
      </w:r>
      <w:r w:rsidRPr="003E5C60">
        <w:rPr>
          <w:rStyle w:val="StyleUnderline"/>
        </w:rPr>
        <w:t xml:space="preserve"> </w:t>
      </w:r>
      <w:r w:rsidRPr="00B972DA">
        <w:rPr>
          <w:rStyle w:val="StyleUnderline"/>
          <w:highlight w:val="cyan"/>
        </w:rPr>
        <w:t>has one</w:t>
      </w:r>
      <w:r w:rsidRPr="003E5C60">
        <w:rPr>
          <w:rStyle w:val="StyleUnderline"/>
        </w:rPr>
        <w:t xml:space="preserve"> essential </w:t>
      </w:r>
      <w:r w:rsidRPr="00B972DA">
        <w:rPr>
          <w:rStyle w:val="StyleUnderline"/>
          <w:highlight w:val="cyan"/>
        </w:rPr>
        <w:t>condition</w:t>
      </w:r>
      <w:r w:rsidRPr="00B972DA">
        <w:rPr>
          <w:sz w:val="14"/>
          <w:highlight w:val="cyan"/>
        </w:rPr>
        <w:t xml:space="preserve">: </w:t>
      </w:r>
      <w:r w:rsidRPr="00B972DA">
        <w:rPr>
          <w:rStyle w:val="Emphasis"/>
          <w:highlight w:val="cyan"/>
        </w:rPr>
        <w:t>dedication</w:t>
      </w:r>
      <w:r w:rsidRPr="003E5C60">
        <w:rPr>
          <w:rStyle w:val="Emphasis"/>
        </w:rPr>
        <w:t xml:space="preserve"> to the public purpose</w:t>
      </w:r>
      <w:r w:rsidRPr="00DF7245">
        <w:rPr>
          <w:sz w:val="14"/>
        </w:rPr>
        <w:t>. Loyalty to the greater good is what earns public servants their honor:</w:t>
      </w:r>
    </w:p>
    <w:p w14:paraId="7282884B" w14:textId="77777777" w:rsidR="00C73026" w:rsidRPr="00DF7245" w:rsidRDefault="00C73026" w:rsidP="00C73026">
      <w:pPr>
        <w:rPr>
          <w:sz w:val="14"/>
        </w:rPr>
      </w:pPr>
      <w:r w:rsidRPr="003E5C60">
        <w:rPr>
          <w:rStyle w:val="StyleUnderline"/>
        </w:rPr>
        <w:t>Civil servants bear special responsibilities for the public</w:t>
      </w:r>
      <w:r w:rsidRPr="00DF7245">
        <w:rPr>
          <w:sz w:val="14"/>
        </w:rPr>
        <w:t xml:space="preserve">. They exercise public powers on behalf of the country. They spend public money for important government projects. They raise taxes. They hunt down criminals. They protect the people. They take decisions which have an impact on the fundamental rights of citizens. They decide on health and on risk </w:t>
      </w:r>
      <w:r w:rsidRPr="003E5C60">
        <w:rPr>
          <w:rStyle w:val="StyleUnderline"/>
        </w:rPr>
        <w:t>protection … For all these important tasks, it is important that the public servants exercise their role properly</w:t>
      </w:r>
      <w:r w:rsidRPr="00DF7245">
        <w:rPr>
          <w:sz w:val="14"/>
        </w:rPr>
        <w:t xml:space="preserve">, </w:t>
      </w:r>
      <w:r w:rsidRPr="003E5C60">
        <w:rPr>
          <w:rStyle w:val="StyleUnderline"/>
        </w:rPr>
        <w:t>and act lawfully,</w:t>
      </w:r>
      <w:r w:rsidRPr="00DF7245">
        <w:rPr>
          <w:sz w:val="14"/>
        </w:rPr>
        <w:t xml:space="preserve"> </w:t>
      </w:r>
      <w:r w:rsidRPr="003E5C60">
        <w:rPr>
          <w:rStyle w:val="StyleUnderline"/>
        </w:rPr>
        <w:t>honestly and loyally</w:t>
      </w:r>
      <w:r w:rsidRPr="00DF7245">
        <w:rPr>
          <w:sz w:val="14"/>
        </w:rPr>
        <w:t xml:space="preserve"> without acquiring any personal advantage.</w:t>
      </w:r>
    </w:p>
    <w:p w14:paraId="14B393C5" w14:textId="77777777" w:rsidR="00C73026" w:rsidRPr="00DF7245" w:rsidRDefault="00C73026" w:rsidP="00C73026">
      <w:pPr>
        <w:rPr>
          <w:sz w:val="14"/>
        </w:rPr>
      </w:pPr>
      <w:r w:rsidRPr="00DF7245">
        <w:rPr>
          <w:sz w:val="14"/>
        </w:rPr>
        <w:t>That description of public service comes from the European Institute for Public Administration.</w:t>
      </w:r>
    </w:p>
    <w:p w14:paraId="48389D0B" w14:textId="77777777" w:rsidR="00C73026" w:rsidRPr="00DF7245" w:rsidRDefault="00C73026" w:rsidP="00C73026">
      <w:pPr>
        <w:rPr>
          <w:sz w:val="14"/>
        </w:rPr>
      </w:pPr>
      <w:r w:rsidRPr="00DF7245">
        <w:rPr>
          <w:sz w:val="14"/>
        </w:rPr>
        <w:t xml:space="preserve">The </w:t>
      </w:r>
      <w:r w:rsidRPr="00B972DA">
        <w:rPr>
          <w:rStyle w:val="StyleUnderline"/>
          <w:highlight w:val="cyan"/>
        </w:rPr>
        <w:t>prevailing value</w:t>
      </w:r>
      <w:r w:rsidRPr="00DF7245">
        <w:rPr>
          <w:rStyle w:val="StyleUnderline"/>
        </w:rPr>
        <w:t xml:space="preserve"> in American public service today, at least </w:t>
      </w:r>
      <w:r w:rsidRPr="00B972DA">
        <w:rPr>
          <w:rStyle w:val="StyleUnderline"/>
          <w:highlight w:val="cyan"/>
        </w:rPr>
        <w:t>in unionized</w:t>
      </w:r>
      <w:r w:rsidRPr="00DF7245">
        <w:rPr>
          <w:rStyle w:val="StyleUnderline"/>
        </w:rPr>
        <w:t xml:space="preserve"> states and </w:t>
      </w:r>
      <w:r w:rsidRPr="00B972DA">
        <w:rPr>
          <w:rStyle w:val="StyleUnderline"/>
          <w:highlight w:val="cyan"/>
        </w:rPr>
        <w:t>departments</w:t>
      </w:r>
      <w:r w:rsidRPr="00DF7245">
        <w:rPr>
          <w:rStyle w:val="StyleUnderline"/>
        </w:rPr>
        <w:t xml:space="preserve">, </w:t>
      </w:r>
      <w:r w:rsidRPr="00B972DA">
        <w:rPr>
          <w:rStyle w:val="StyleUnderline"/>
          <w:highlight w:val="cyan"/>
        </w:rPr>
        <w:t>is entitlement</w:t>
      </w:r>
      <w:r w:rsidRPr="00DF7245">
        <w:rPr>
          <w:rStyle w:val="StyleUnderline"/>
        </w:rPr>
        <w:t>, not dedication to public purpose</w:t>
      </w:r>
      <w:r w:rsidRPr="00DF7245">
        <w:rPr>
          <w:sz w:val="14"/>
        </w:rPr>
        <w:t xml:space="preserve">. Cynicism has replaced loyalty. The 1989 Volcker Commission found that </w:t>
      </w:r>
      <w:r w:rsidRPr="00B972DA">
        <w:rPr>
          <w:rStyle w:val="StyleUnderline"/>
          <w:highlight w:val="cyan"/>
        </w:rPr>
        <w:t>seven out of ten</w:t>
      </w:r>
      <w:r w:rsidRPr="00DF7245">
        <w:rPr>
          <w:rStyle w:val="StyleUnderline"/>
        </w:rPr>
        <w:t xml:space="preserve"> federal </w:t>
      </w:r>
      <w:r w:rsidRPr="00B972DA">
        <w:rPr>
          <w:rStyle w:val="StyleUnderline"/>
          <w:highlight w:val="cyan"/>
        </w:rPr>
        <w:t>employees</w:t>
      </w:r>
      <w:r w:rsidRPr="00DF7245">
        <w:rPr>
          <w:rStyle w:val="StyleUnderline"/>
        </w:rPr>
        <w:t xml:space="preserve"> who </w:t>
      </w:r>
      <w:r w:rsidRPr="00B972DA">
        <w:rPr>
          <w:rStyle w:val="StyleUnderline"/>
          <w:highlight w:val="cyan"/>
        </w:rPr>
        <w:t>witnessed fraud, waste, or abuse did not</w:t>
      </w:r>
      <w:r w:rsidRPr="00DF7245">
        <w:rPr>
          <w:rStyle w:val="StyleUnderline"/>
        </w:rPr>
        <w:t xml:space="preserve"> even bother to </w:t>
      </w:r>
      <w:r w:rsidRPr="00B972DA">
        <w:rPr>
          <w:rStyle w:val="StyleUnderline"/>
          <w:highlight w:val="cyan"/>
        </w:rPr>
        <w:t>report it</w:t>
      </w:r>
      <w:r w:rsidRPr="00DF7245">
        <w:rPr>
          <w:rStyle w:val="StyleUnderline"/>
        </w:rPr>
        <w:t>.</w:t>
      </w:r>
      <w:r w:rsidRPr="00DF7245">
        <w:rPr>
          <w:sz w:val="14"/>
        </w:rPr>
        <w:t xml:space="preserve"> </w:t>
      </w:r>
      <w:r w:rsidRPr="00B972DA">
        <w:rPr>
          <w:rStyle w:val="StyleUnderline"/>
          <w:highlight w:val="cyan"/>
        </w:rPr>
        <w:t>Police are conditioned to</w:t>
      </w:r>
      <w:r w:rsidRPr="00DF7245">
        <w:rPr>
          <w:rStyle w:val="StyleUnderline"/>
        </w:rPr>
        <w:t xml:space="preserve"> obey </w:t>
      </w:r>
      <w:r w:rsidRPr="00B972DA">
        <w:rPr>
          <w:rStyle w:val="StyleUnderline"/>
          <w:highlight w:val="cyan"/>
        </w:rPr>
        <w:t>a “code of silence</w:t>
      </w:r>
      <w:r w:rsidRPr="00DF7245">
        <w:rPr>
          <w:rStyle w:val="StyleUnderline"/>
        </w:rPr>
        <w:t>,” not stop abuse when they see it</w:t>
      </w:r>
      <w:r w:rsidRPr="00DF7245">
        <w:rPr>
          <w:sz w:val="14"/>
        </w:rPr>
        <w:t>. Good teachers quit because of the dispiriting cultures of their schools.</w:t>
      </w:r>
    </w:p>
    <w:p w14:paraId="3EED9CD7" w14:textId="77777777" w:rsidR="00C73026" w:rsidRPr="00DF7245" w:rsidRDefault="00C73026" w:rsidP="00C73026">
      <w:pPr>
        <w:rPr>
          <w:rStyle w:val="StyleUnderline"/>
        </w:rPr>
      </w:pPr>
      <w:r w:rsidRPr="00B972DA">
        <w:rPr>
          <w:rStyle w:val="StyleUnderline"/>
          <w:highlight w:val="cyan"/>
        </w:rPr>
        <w:t>Selfishness is</w:t>
      </w:r>
      <w:r w:rsidRPr="00DF7245">
        <w:rPr>
          <w:rStyle w:val="StyleUnderline"/>
        </w:rPr>
        <w:t xml:space="preserve"> probably </w:t>
      </w:r>
      <w:r w:rsidRPr="00B972DA">
        <w:rPr>
          <w:rStyle w:val="StyleUnderline"/>
          <w:highlight w:val="cyan"/>
        </w:rPr>
        <w:t>the most corrosive value</w:t>
      </w:r>
      <w:r w:rsidRPr="00DF7245">
        <w:rPr>
          <w:rStyle w:val="StyleUnderline"/>
        </w:rPr>
        <w:t xml:space="preserve"> in any organization</w:t>
      </w:r>
      <w:r w:rsidRPr="00DF7245">
        <w:rPr>
          <w:sz w:val="14"/>
        </w:rPr>
        <w:t xml:space="preserve">. </w:t>
      </w:r>
      <w:r w:rsidRPr="00DF7245">
        <w:rPr>
          <w:rStyle w:val="StyleUnderline"/>
        </w:rPr>
        <w:t xml:space="preserve">When people get away with not trying hard, and taking sick days when they’re not sick, and gaming the system for higher pensions, </w:t>
      </w:r>
      <w:r w:rsidRPr="00B972DA">
        <w:rPr>
          <w:rStyle w:val="StyleUnderline"/>
          <w:highlight w:val="cyan"/>
        </w:rPr>
        <w:t>the</w:t>
      </w:r>
      <w:r w:rsidRPr="00DF7245">
        <w:rPr>
          <w:rStyle w:val="StyleUnderline"/>
        </w:rPr>
        <w:t xml:space="preserve"> </w:t>
      </w:r>
      <w:r w:rsidRPr="00B972DA">
        <w:rPr>
          <w:rStyle w:val="StyleUnderline"/>
          <w:highlight w:val="cyan"/>
        </w:rPr>
        <w:t>effect on work culture is lethal</w:t>
      </w:r>
      <w:r w:rsidRPr="00DF7245">
        <w:rPr>
          <w:rStyle w:val="StyleUnderline"/>
        </w:rPr>
        <w:t>.</w:t>
      </w:r>
    </w:p>
    <w:p w14:paraId="3CA6C8E2" w14:textId="77777777" w:rsidR="00C73026" w:rsidRPr="00DF7245" w:rsidRDefault="00C73026" w:rsidP="00C73026">
      <w:pPr>
        <w:rPr>
          <w:sz w:val="14"/>
        </w:rPr>
      </w:pPr>
      <w:r w:rsidRPr="00B972DA">
        <w:rPr>
          <w:rStyle w:val="Emphasis"/>
          <w:highlight w:val="cyan"/>
        </w:rPr>
        <w:t>Public</w:t>
      </w:r>
      <w:r w:rsidRPr="00DF7245">
        <w:rPr>
          <w:rStyle w:val="Emphasis"/>
        </w:rPr>
        <w:t xml:space="preserve"> employee </w:t>
      </w:r>
      <w:r w:rsidRPr="00B972DA">
        <w:rPr>
          <w:rStyle w:val="Emphasis"/>
          <w:highlight w:val="cyan"/>
        </w:rPr>
        <w:t>unions</w:t>
      </w:r>
      <w:r w:rsidRPr="00DF7245">
        <w:rPr>
          <w:rStyle w:val="Emphasis"/>
        </w:rPr>
        <w:t xml:space="preserve"> in America </w:t>
      </w:r>
      <w:r w:rsidRPr="00B972DA">
        <w:rPr>
          <w:rStyle w:val="Emphasis"/>
          <w:highlight w:val="cyan"/>
        </w:rPr>
        <w:t>are engines of selfishness</w:t>
      </w:r>
      <w:r w:rsidRPr="00DF7245">
        <w:rPr>
          <w:sz w:val="14"/>
        </w:rPr>
        <w:t>—</w:t>
      </w:r>
      <w:r w:rsidRPr="00B972DA">
        <w:rPr>
          <w:rStyle w:val="StyleUnderline"/>
          <w:highlight w:val="cyan"/>
        </w:rPr>
        <w:t>partisan machines</w:t>
      </w:r>
      <w:r w:rsidRPr="00DF7245">
        <w:rPr>
          <w:rStyle w:val="StyleUnderline"/>
        </w:rPr>
        <w:t xml:space="preserve"> </w:t>
      </w:r>
      <w:r w:rsidRPr="00B972DA">
        <w:rPr>
          <w:rStyle w:val="StyleUnderline"/>
          <w:highlight w:val="cyan"/>
        </w:rPr>
        <w:t>dedicated to their</w:t>
      </w:r>
      <w:r w:rsidRPr="00DF7245">
        <w:rPr>
          <w:rStyle w:val="StyleUnderline"/>
        </w:rPr>
        <w:t xml:space="preserve"> own </w:t>
      </w:r>
      <w:r w:rsidRPr="00B972DA">
        <w:rPr>
          <w:rStyle w:val="StyleUnderline"/>
          <w:highlight w:val="cyan"/>
        </w:rPr>
        <w:t>self-interest</w:t>
      </w:r>
      <w:r w:rsidRPr="00DF7245">
        <w:rPr>
          <w:sz w:val="14"/>
        </w:rPr>
        <w:t>. They demand entitlements, rigidities, compensation gimmicks, public policies with no public benefit, and veto rights on public management, and do so holding elected leaders at political gunpoint. “Everything is about jobs,” as former California Senate majority leader Gloria Romero put it. Union officials “walk around [the capitol] like they’re God.”</w:t>
      </w:r>
    </w:p>
    <w:p w14:paraId="65756BB4" w14:textId="77777777" w:rsidR="00C73026" w:rsidRDefault="00C73026" w:rsidP="00C73026">
      <w:pPr>
        <w:rPr>
          <w:sz w:val="14"/>
        </w:rPr>
      </w:pPr>
      <w:r w:rsidRPr="00DF7245">
        <w:rPr>
          <w:sz w:val="14"/>
        </w:rPr>
        <w:t xml:space="preserve">It </w:t>
      </w:r>
      <w:r w:rsidRPr="00DF7245">
        <w:rPr>
          <w:rStyle w:val="StyleUnderline"/>
        </w:rPr>
        <w:t>is perhaps no coincidence that the United States ranks twenty-seventh in World Bank ratings on government effectiveness</w:t>
      </w:r>
      <w:r w:rsidRPr="00DF7245">
        <w:rPr>
          <w:sz w:val="14"/>
        </w:rPr>
        <w:t xml:space="preserve">. </w:t>
      </w:r>
      <w:r w:rsidRPr="00B972DA">
        <w:rPr>
          <w:rStyle w:val="StyleUnderline"/>
          <w:highlight w:val="cyan"/>
        </w:rPr>
        <w:t>Public trust is</w:t>
      </w:r>
      <w:r w:rsidRPr="00DF7245">
        <w:rPr>
          <w:rStyle w:val="StyleUnderline"/>
        </w:rPr>
        <w:t xml:space="preserve"> also </w:t>
      </w:r>
      <w:r w:rsidRPr="00B972DA">
        <w:rPr>
          <w:rStyle w:val="StyleUnderline"/>
          <w:highlight w:val="cyan"/>
        </w:rPr>
        <w:t>low</w:t>
      </w:r>
      <w:r w:rsidRPr="00DF7245">
        <w:rPr>
          <w:sz w:val="14"/>
        </w:rPr>
        <w:t xml:space="preserve"> —near the bottom of OECD developed countries</w:t>
      </w:r>
    </w:p>
    <w:p w14:paraId="6E973B68" w14:textId="77777777" w:rsidR="00F83964" w:rsidRDefault="00F83964" w:rsidP="00F83964">
      <w:pPr>
        <w:pStyle w:val="Heading3"/>
      </w:pPr>
      <w:r>
        <w:t>1NC – Impact D: Populism / Democracy</w:t>
      </w:r>
    </w:p>
    <w:p w14:paraId="3ACEFB9E" w14:textId="77777777" w:rsidR="00F83964" w:rsidRPr="004F0CCA" w:rsidRDefault="00F83964" w:rsidP="00F83964">
      <w:pPr>
        <w:pStyle w:val="Heading4"/>
        <w:tabs>
          <w:tab w:val="num" w:pos="720"/>
          <w:tab w:val="num" w:pos="1440"/>
        </w:tabs>
        <w:rPr>
          <w:sz w:val="28"/>
        </w:rPr>
      </w:pPr>
      <w:r w:rsidRPr="004F0CCA">
        <w:rPr>
          <w:sz w:val="28"/>
        </w:rPr>
        <w:t xml:space="preserve">No </w:t>
      </w:r>
      <w:r w:rsidRPr="004F0CCA">
        <w:rPr>
          <w:sz w:val="28"/>
          <w:u w:val="single"/>
        </w:rPr>
        <w:t>populism</w:t>
      </w:r>
      <w:r w:rsidRPr="004F0CCA">
        <w:rPr>
          <w:sz w:val="28"/>
        </w:rPr>
        <w:t xml:space="preserve"> impact – democracy is resilient</w:t>
      </w:r>
    </w:p>
    <w:p w14:paraId="3197B989" w14:textId="77777777" w:rsidR="00F83964" w:rsidRPr="004F0CCA" w:rsidRDefault="00F83964" w:rsidP="00F83964">
      <w:r w:rsidRPr="004F0CCA">
        <w:t xml:space="preserve">James </w:t>
      </w:r>
      <w:r w:rsidRPr="004F0CCA">
        <w:rPr>
          <w:rStyle w:val="Style13ptBold"/>
        </w:rPr>
        <w:t>Miller 18</w:t>
      </w:r>
      <w:r w:rsidRPr="004F0CCA">
        <w:t>, professor of liberal studies and politics, and faculty director of creative publishing and critical journalism at the New School in New York, 10/11/18, “Could populism actually be good for democracy?”, https://www.theguardian.com/news/2018/oct/11/could-populism-actually-be-good-for-democracy</w:t>
      </w:r>
    </w:p>
    <w:p w14:paraId="24B58E25" w14:textId="77777777" w:rsidR="00F83964" w:rsidRPr="004F0CCA" w:rsidRDefault="00F83964" w:rsidP="00F83964">
      <w:pPr>
        <w:rPr>
          <w:sz w:val="16"/>
        </w:rPr>
      </w:pPr>
      <w:r w:rsidRPr="007B1E42">
        <w:rPr>
          <w:rStyle w:val="StyleUnderline"/>
          <w:highlight w:val="cyan"/>
        </w:rPr>
        <w:t>Current affairs</w:t>
      </w:r>
      <w:r w:rsidRPr="004F0CCA">
        <w:rPr>
          <w:rStyle w:val="StyleUnderline"/>
        </w:rPr>
        <w:t xml:space="preserve"> may </w:t>
      </w:r>
      <w:r w:rsidRPr="007B1E42">
        <w:rPr>
          <w:rStyle w:val="StyleUnderline"/>
          <w:highlight w:val="cyan"/>
        </w:rPr>
        <w:t>seem</w:t>
      </w:r>
      <w:r w:rsidRPr="004F0CCA">
        <w:rPr>
          <w:rStyle w:val="StyleUnderline"/>
        </w:rPr>
        <w:t xml:space="preserve"> especially </w:t>
      </w:r>
      <w:r w:rsidRPr="007B1E42">
        <w:rPr>
          <w:rStyle w:val="StyleUnderline"/>
          <w:highlight w:val="cyan"/>
        </w:rPr>
        <w:t>bleak, but fears</w:t>
      </w:r>
      <w:r w:rsidRPr="004F0CCA">
        <w:rPr>
          <w:rStyle w:val="StyleUnderline"/>
        </w:rPr>
        <w:t xml:space="preserve"> about democracy </w:t>
      </w:r>
      <w:r w:rsidRPr="007B1E42">
        <w:rPr>
          <w:rStyle w:val="StyleUnderline"/>
          <w:highlight w:val="cyan"/>
        </w:rPr>
        <w:t xml:space="preserve">are </w:t>
      </w:r>
      <w:r w:rsidRPr="007B1E42">
        <w:rPr>
          <w:rStyle w:val="Emphasis"/>
          <w:highlight w:val="cyan"/>
        </w:rPr>
        <w:t>nothing</w:t>
      </w:r>
      <w:r w:rsidRPr="004F0CCA">
        <w:rPr>
          <w:rStyle w:val="Emphasis"/>
        </w:rPr>
        <w:t xml:space="preserve"> new</w:t>
      </w:r>
      <w:r w:rsidRPr="004F0CCA">
        <w:rPr>
          <w:sz w:val="16"/>
        </w:rPr>
        <w:t xml:space="preserve">. </w:t>
      </w:r>
      <w:r w:rsidRPr="004F0CCA">
        <w:rPr>
          <w:rStyle w:val="StyleUnderline"/>
        </w:rPr>
        <w:t>At the zenith of direct democracy</w:t>
      </w:r>
      <w:r w:rsidRPr="004F0CCA">
        <w:rPr>
          <w:sz w:val="16"/>
        </w:rPr>
        <w:t xml:space="preserve"> in ancient Athens, in the fifth century BC, </w:t>
      </w:r>
      <w:r w:rsidRPr="004F0CCA">
        <w:rPr>
          <w:rStyle w:val="StyleUnderline"/>
        </w:rPr>
        <w:t>one critic called it a</w:t>
      </w:r>
      <w:r w:rsidRPr="004F0CCA">
        <w:rPr>
          <w:sz w:val="16"/>
        </w:rPr>
        <w:t xml:space="preserve"> </w:t>
      </w:r>
      <w:r w:rsidRPr="004F0CCA">
        <w:rPr>
          <w:rStyle w:val="Emphasis"/>
        </w:rPr>
        <w:t>“patent absurdity”</w:t>
      </w:r>
      <w:r w:rsidRPr="004F0CCA">
        <w:rPr>
          <w:sz w:val="16"/>
        </w:rPr>
        <w:t xml:space="preserve"> – and so it seemed to most political experts from Aristotle to Edmund Burke, who considered democracy “the most shameless thing in the world”. As the American founding father John Adams warned, “there never was a democracy yet that did not commit suicide”.</w:t>
      </w:r>
    </w:p>
    <w:p w14:paraId="641ADEF5" w14:textId="77777777" w:rsidR="00F83964" w:rsidRPr="004F0CCA" w:rsidRDefault="00F83964" w:rsidP="00F83964">
      <w:pPr>
        <w:rPr>
          <w:sz w:val="16"/>
        </w:rPr>
      </w:pPr>
      <w:r w:rsidRPr="004F0CCA">
        <w:rPr>
          <w:sz w:val="16"/>
        </w:rPr>
        <w:t>For almost 2,000 years, most western political theorists agreed with Aristotle, Burke and Adams: nobody could imagine seriously advocating democracy as an ideal form of government. It was only at the end of the 18th century that democracy reappeared as a modern political ideal, during the French Revolution.</w:t>
      </w:r>
    </w:p>
    <w:p w14:paraId="75E83BB6" w14:textId="77777777" w:rsidR="00F83964" w:rsidRPr="004F0CCA" w:rsidRDefault="00F83964" w:rsidP="00F83964">
      <w:pPr>
        <w:rPr>
          <w:u w:val="single"/>
        </w:rPr>
      </w:pPr>
      <w:r w:rsidRPr="004F0CCA">
        <w:rPr>
          <w:sz w:val="16"/>
        </w:rPr>
        <w:t xml:space="preserve">Ever since, popular insurrections and revolts in the name of democracy have become a recurrent feature of global politics. It needs to be stressed: these </w:t>
      </w:r>
      <w:r w:rsidRPr="007B1E42">
        <w:rPr>
          <w:rStyle w:val="StyleUnderline"/>
          <w:highlight w:val="cyan"/>
        </w:rPr>
        <w:t>revolts</w:t>
      </w:r>
      <w:r w:rsidRPr="004F0CCA">
        <w:rPr>
          <w:sz w:val="16"/>
        </w:rPr>
        <w:t xml:space="preserve"> are not an unfortunate blemish on the peaceful forward march toward a more just society; they </w:t>
      </w:r>
      <w:r w:rsidRPr="007B1E42">
        <w:rPr>
          <w:rStyle w:val="StyleUnderline"/>
          <w:highlight w:val="cyan"/>
        </w:rPr>
        <w:t>form the heart and soul of modern democracy</w:t>
      </w:r>
      <w:r w:rsidRPr="004F0CCA">
        <w:rPr>
          <w:rStyle w:val="StyleUnderline"/>
        </w:rPr>
        <w:t xml:space="preserve"> as a living reality.</w:t>
      </w:r>
    </w:p>
    <w:p w14:paraId="6947A5BB" w14:textId="77777777" w:rsidR="00F83964" w:rsidRPr="004F0CCA" w:rsidRDefault="00F83964" w:rsidP="00F83964">
      <w:pPr>
        <w:rPr>
          <w:u w:val="single"/>
        </w:rPr>
      </w:pPr>
      <w:r w:rsidRPr="004F0CCA">
        <w:rPr>
          <w:sz w:val="16"/>
        </w:rPr>
        <w:t xml:space="preserve">It is a familiar story: out of the blue, it seems, a crowd pours into a city square or gathers at a barnstorming rally held by a spellbinding orator, to protest against hated institutions, to express rage at the betrayals of the ruling class, to seize control of public spaces. </w:t>
      </w:r>
      <w:r w:rsidRPr="007B1E42">
        <w:rPr>
          <w:rStyle w:val="StyleUnderline"/>
          <w:highlight w:val="cyan"/>
        </w:rPr>
        <w:t>To label</w:t>
      </w:r>
      <w:r w:rsidRPr="004F0CCA">
        <w:rPr>
          <w:sz w:val="16"/>
        </w:rPr>
        <w:t xml:space="preserve"> these frequently </w:t>
      </w:r>
      <w:r w:rsidRPr="007B1E42">
        <w:rPr>
          <w:rStyle w:val="Emphasis"/>
          <w:highlight w:val="cyan"/>
        </w:rPr>
        <w:t>disquieting moments</w:t>
      </w:r>
      <w:r w:rsidRPr="004F0CCA">
        <w:rPr>
          <w:sz w:val="16"/>
        </w:rPr>
        <w:t xml:space="preserve"> </w:t>
      </w:r>
      <w:r w:rsidRPr="004F0CCA">
        <w:rPr>
          <w:rStyle w:val="StyleUnderline"/>
        </w:rPr>
        <w:t>of</w:t>
      </w:r>
      <w:r w:rsidRPr="004F0CCA">
        <w:rPr>
          <w:sz w:val="16"/>
        </w:rPr>
        <w:t xml:space="preserve"> </w:t>
      </w:r>
      <w:r w:rsidRPr="004F0CCA">
        <w:rPr>
          <w:rStyle w:val="Emphasis"/>
        </w:rPr>
        <w:t>collective freedom</w:t>
      </w:r>
      <w:r w:rsidRPr="004F0CCA">
        <w:rPr>
          <w:sz w:val="16"/>
        </w:rPr>
        <w:t xml:space="preserve"> </w:t>
      </w:r>
      <w:r w:rsidRPr="004F0CCA">
        <w:rPr>
          <w:rStyle w:val="Emphasis"/>
        </w:rPr>
        <w:t>“</w:t>
      </w:r>
      <w:r w:rsidRPr="007B1E42">
        <w:rPr>
          <w:rStyle w:val="Emphasis"/>
          <w:highlight w:val="cyan"/>
        </w:rPr>
        <w:t>populist</w:t>
      </w:r>
      <w:r w:rsidRPr="007B1E42">
        <w:rPr>
          <w:sz w:val="16"/>
          <w:highlight w:val="cyan"/>
        </w:rPr>
        <w:t xml:space="preserve">”, </w:t>
      </w:r>
      <w:r w:rsidRPr="007B1E42">
        <w:rPr>
          <w:rStyle w:val="StyleUnderline"/>
          <w:highlight w:val="cyan"/>
        </w:rPr>
        <w:t xml:space="preserve">in a pejorative sense, is to misunderstand a </w:t>
      </w:r>
      <w:r w:rsidRPr="007B1E42">
        <w:rPr>
          <w:rStyle w:val="Emphasis"/>
          <w:highlight w:val="cyan"/>
        </w:rPr>
        <w:t>constitutive feature</w:t>
      </w:r>
      <w:r w:rsidRPr="007B1E42">
        <w:rPr>
          <w:rStyle w:val="StyleUnderline"/>
          <w:highlight w:val="cyan"/>
        </w:rPr>
        <w:t xml:space="preserve"> of the </w:t>
      </w:r>
      <w:r w:rsidRPr="007B1E42">
        <w:rPr>
          <w:rStyle w:val="Emphasis"/>
          <w:highlight w:val="cyan"/>
        </w:rPr>
        <w:t>modern</w:t>
      </w:r>
      <w:r w:rsidRPr="007B1E42">
        <w:rPr>
          <w:rStyle w:val="StyleUnderline"/>
          <w:highlight w:val="cyan"/>
        </w:rPr>
        <w:t xml:space="preserve"> </w:t>
      </w:r>
      <w:r w:rsidRPr="007B1E42">
        <w:rPr>
          <w:rStyle w:val="Emphasis"/>
          <w:highlight w:val="cyan"/>
        </w:rPr>
        <w:t>democratic project</w:t>
      </w:r>
      <w:r w:rsidRPr="004F0CCA">
        <w:rPr>
          <w:rStyle w:val="StyleUnderline"/>
        </w:rPr>
        <w:t>.</w:t>
      </w:r>
    </w:p>
    <w:p w14:paraId="7CADF76F" w14:textId="77777777" w:rsidR="00F83964" w:rsidRPr="004F0CCA" w:rsidRDefault="00F83964" w:rsidP="00F83964">
      <w:pPr>
        <w:rPr>
          <w:sz w:val="16"/>
        </w:rPr>
      </w:pPr>
      <w:r w:rsidRPr="004F0CCA">
        <w:rPr>
          <w:sz w:val="16"/>
        </w:rPr>
        <w:t>Yet these episodes of collective self-assertion are invariably fleeting, and often provoke a political backlash in turn. The political disorder they create stands in tension with the need for a more stable, peaceful form of collective participation. That is one reason why many modern democrats have tried to create representative institutions that can – through liberal protections for the freedom of religion, and of the press, and the civil rights of minorities – both express, and tame, the will of a sovereign people.</w:t>
      </w:r>
    </w:p>
    <w:p w14:paraId="38FA4ADF" w14:textId="77777777" w:rsidR="00F83964" w:rsidRPr="004F0CCA" w:rsidRDefault="00F83964" w:rsidP="00F83964">
      <w:pPr>
        <w:rPr>
          <w:sz w:val="16"/>
        </w:rPr>
      </w:pPr>
      <w:r w:rsidRPr="004F0CCA">
        <w:rPr>
          <w:sz w:val="16"/>
        </w:rPr>
        <w:t>Thus the great French philosopher Condorcet in 1793 proposed creating a new, indirect form of self-rule, linking local assemblies to a national government. “By ingrafting representation upon democracy,” as Condorcet’s friend Tom Paine put it, the people could exercise their power both directly, in local assemblies, and indirectly, by provisionally entrusting some of their powers to elected representatives.</w:t>
      </w:r>
    </w:p>
    <w:p w14:paraId="75171610" w14:textId="77777777" w:rsidR="00F83964" w:rsidRPr="004F0CCA" w:rsidRDefault="00F83964" w:rsidP="00F83964">
      <w:pPr>
        <w:rPr>
          <w:sz w:val="16"/>
        </w:rPr>
      </w:pPr>
      <w:r w:rsidRPr="004F0CCA">
        <w:rPr>
          <w:sz w:val="16"/>
        </w:rPr>
        <w:t>Under the pressure of events, another ardent French democrat, Robespierre, went further and defended the need, amid a civil war, for a temporary dictatorship – precisely to preserve the possibility of building a more enduring form of representative democracy, once its enemies had been defeated and law and order could be restored.</w:t>
      </w:r>
    </w:p>
    <w:p w14:paraId="11B667D7" w14:textId="77777777" w:rsidR="00F83964" w:rsidRPr="004F0CCA" w:rsidRDefault="00F83964" w:rsidP="00F83964">
      <w:pPr>
        <w:rPr>
          <w:sz w:val="16"/>
        </w:rPr>
      </w:pPr>
      <w:r w:rsidRPr="004F0CCA">
        <w:rPr>
          <w:sz w:val="16"/>
        </w:rPr>
        <w:t xml:space="preserve">But </w:t>
      </w:r>
      <w:r w:rsidRPr="004F0CCA">
        <w:rPr>
          <w:rStyle w:val="StyleUnderline"/>
        </w:rPr>
        <w:t>there was a problem with these efforts to establish a modern democracy at scale</w:t>
      </w:r>
      <w:r w:rsidRPr="004F0CCA">
        <w:rPr>
          <w:sz w:val="16"/>
        </w:rPr>
        <w:t>. Especially in a large nation such as France or the US, representative institutions – and, even worse, dictatorial regimes claiming a popular mandate – inevitably risk frustrating anyone hoping to play a more direct role in political decision-making.</w:t>
      </w:r>
    </w:p>
    <w:p w14:paraId="1DBA58AE" w14:textId="77777777" w:rsidR="00F83964" w:rsidRPr="007B1E42" w:rsidRDefault="00F83964" w:rsidP="00F83964">
      <w:pPr>
        <w:rPr>
          <w:highlight w:val="cyan"/>
          <w:u w:val="single"/>
        </w:rPr>
      </w:pPr>
      <w:r w:rsidRPr="004F0CCA">
        <w:rPr>
          <w:sz w:val="16"/>
        </w:rPr>
        <w:t xml:space="preserve">This means that </w:t>
      </w:r>
      <w:r w:rsidRPr="007B1E42">
        <w:rPr>
          <w:rStyle w:val="StyleUnderline"/>
          <w:highlight w:val="cyan"/>
        </w:rPr>
        <w:t>the democratic project</w:t>
      </w:r>
      <w:r w:rsidRPr="004F0CCA">
        <w:rPr>
          <w:sz w:val="16"/>
        </w:rPr>
        <w:t xml:space="preserve">, both ancient and modern, </w:t>
      </w:r>
      <w:r w:rsidRPr="007B1E42">
        <w:rPr>
          <w:rStyle w:val="StyleUnderline"/>
          <w:highlight w:val="cyan"/>
        </w:rPr>
        <w:t>is</w:t>
      </w:r>
      <w:r w:rsidRPr="007B1E42">
        <w:rPr>
          <w:sz w:val="16"/>
          <w:highlight w:val="cyan"/>
        </w:rPr>
        <w:t xml:space="preserve"> </w:t>
      </w:r>
      <w:r w:rsidRPr="007B1E42">
        <w:rPr>
          <w:rStyle w:val="Emphasis"/>
          <w:highlight w:val="cyan"/>
        </w:rPr>
        <w:t>inherently unstable</w:t>
      </w:r>
      <w:r w:rsidRPr="007B1E42">
        <w:rPr>
          <w:sz w:val="16"/>
          <w:highlight w:val="cyan"/>
        </w:rPr>
        <w:t xml:space="preserve">. </w:t>
      </w:r>
      <w:r w:rsidRPr="007B1E42">
        <w:rPr>
          <w:rStyle w:val="StyleUnderline"/>
          <w:highlight w:val="cyan"/>
        </w:rPr>
        <w:t>The</w:t>
      </w:r>
      <w:r w:rsidRPr="004F0CCA">
        <w:rPr>
          <w:rStyle w:val="StyleUnderline"/>
        </w:rPr>
        <w:t xml:space="preserve"> modern </w:t>
      </w:r>
      <w:r w:rsidRPr="007B1E42">
        <w:rPr>
          <w:rStyle w:val="StyleUnderline"/>
          <w:highlight w:val="cyan"/>
        </w:rPr>
        <w:t>promise of</w:t>
      </w:r>
      <w:r w:rsidRPr="007B1E42">
        <w:rPr>
          <w:sz w:val="16"/>
          <w:highlight w:val="cyan"/>
        </w:rPr>
        <w:t xml:space="preserve"> </w:t>
      </w:r>
      <w:r w:rsidRPr="007B1E42">
        <w:rPr>
          <w:rStyle w:val="Emphasis"/>
          <w:highlight w:val="cyan"/>
        </w:rPr>
        <w:t>popular sovereignty</w:t>
      </w:r>
      <w:r w:rsidRPr="007B1E42">
        <w:rPr>
          <w:sz w:val="16"/>
          <w:highlight w:val="cyan"/>
        </w:rPr>
        <w:t>,</w:t>
      </w:r>
      <w:r w:rsidRPr="004F0CCA">
        <w:rPr>
          <w:sz w:val="16"/>
        </w:rPr>
        <w:t xml:space="preserve"> repeatedly frustrated, </w:t>
      </w:r>
      <w:r w:rsidRPr="007B1E42">
        <w:rPr>
          <w:rStyle w:val="StyleUnderline"/>
          <w:highlight w:val="cyan"/>
        </w:rPr>
        <w:t>produces recurrent efforts at asserting</w:t>
      </w:r>
      <w:r w:rsidRPr="004F0CCA">
        <w:rPr>
          <w:rStyle w:val="StyleUnderline"/>
        </w:rPr>
        <w:t xml:space="preserve"> the </w:t>
      </w:r>
      <w:r w:rsidRPr="007B1E42">
        <w:rPr>
          <w:rStyle w:val="StyleUnderline"/>
          <w:highlight w:val="cyan"/>
        </w:rPr>
        <w:t>collective power of a people.</w:t>
      </w:r>
      <w:r w:rsidRPr="004F0CCA">
        <w:rPr>
          <w:rStyle w:val="StyleUnderline"/>
        </w:rPr>
        <w:t xml:space="preserve"> If </w:t>
      </w:r>
      <w:r w:rsidRPr="007B1E42">
        <w:rPr>
          <w:rStyle w:val="StyleUnderline"/>
          <w:highlight w:val="cyan"/>
        </w:rPr>
        <w:t>observers</w:t>
      </w:r>
      <w:r w:rsidRPr="004F0CCA">
        <w:rPr>
          <w:rStyle w:val="StyleUnderline"/>
        </w:rPr>
        <w:t xml:space="preserve"> like the apparent result of such an effort, they may hail it as a renaissance of the democratic spirit; if they do not, they </w:t>
      </w:r>
      <w:r w:rsidRPr="007B1E42">
        <w:rPr>
          <w:rStyle w:val="StyleUnderline"/>
          <w:highlight w:val="cyan"/>
        </w:rPr>
        <w:t>are liable to dismiss these episodes</w:t>
      </w:r>
      <w:r w:rsidRPr="004F0CCA">
        <w:rPr>
          <w:rStyle w:val="StyleUnderline"/>
        </w:rPr>
        <w:t xml:space="preserve"> of collective self-assertion </w:t>
      </w:r>
      <w:r w:rsidRPr="007B1E42">
        <w:rPr>
          <w:rStyle w:val="StyleUnderline"/>
          <w:highlight w:val="cyan"/>
        </w:rPr>
        <w:t>as</w:t>
      </w:r>
      <w:r w:rsidRPr="004F0CCA">
        <w:rPr>
          <w:rStyle w:val="StyleUnderline"/>
        </w:rPr>
        <w:t xml:space="preserve"> mob rule, or </w:t>
      </w:r>
      <w:r w:rsidRPr="007B1E42">
        <w:rPr>
          <w:rStyle w:val="StyleUnderline"/>
          <w:highlight w:val="cyan"/>
        </w:rPr>
        <w:t>populism run amok.</w:t>
      </w:r>
    </w:p>
    <w:p w14:paraId="10E8E02F" w14:textId="77777777" w:rsidR="00F83964" w:rsidRDefault="00F83964" w:rsidP="00F83964">
      <w:pPr>
        <w:rPr>
          <w:rStyle w:val="StyleUnderline"/>
        </w:rPr>
      </w:pPr>
      <w:r w:rsidRPr="004F0CCA">
        <w:rPr>
          <w:sz w:val="16"/>
        </w:rPr>
        <w:t xml:space="preserve">No matter. </w:t>
      </w:r>
      <w:r w:rsidRPr="007B1E42">
        <w:rPr>
          <w:rStyle w:val="StyleUnderline"/>
          <w:highlight w:val="cyan"/>
        </w:rPr>
        <w:t xml:space="preserve">Even though </w:t>
      </w:r>
      <w:r w:rsidRPr="004F0CCA">
        <w:rPr>
          <w:rStyle w:val="StyleUnderline"/>
        </w:rPr>
        <w:t xml:space="preserve">the post-second world war consensus over the meaning and </w:t>
      </w:r>
      <w:r w:rsidRPr="007B1E42">
        <w:rPr>
          <w:rStyle w:val="StyleUnderline"/>
          <w:highlight w:val="cyan"/>
        </w:rPr>
        <w:t>value of liberal democratic institutions seems more fragile than ever</w:t>
      </w:r>
      <w:r w:rsidRPr="004F0CCA">
        <w:rPr>
          <w:rStyle w:val="StyleUnderline"/>
        </w:rPr>
        <w:t xml:space="preserve"> – </w:t>
      </w:r>
      <w:r w:rsidRPr="007B1E42">
        <w:rPr>
          <w:rStyle w:val="StyleUnderline"/>
          <w:highlight w:val="cyan"/>
        </w:rPr>
        <w:t>polls show</w:t>
      </w:r>
      <w:r w:rsidRPr="004F0CCA">
        <w:rPr>
          <w:rStyle w:val="StyleUnderline"/>
        </w:rPr>
        <w:t xml:space="preserve"> that </w:t>
      </w:r>
      <w:r w:rsidRPr="007B1E42">
        <w:rPr>
          <w:rStyle w:val="StyleUnderline"/>
          <w:highlight w:val="cyan"/>
        </w:rPr>
        <w:t>trust in elected representatives has rarely been lower – democracy</w:t>
      </w:r>
      <w:r w:rsidRPr="004F0CCA">
        <w:rPr>
          <w:rStyle w:val="StyleUnderline"/>
        </w:rPr>
        <w:t xml:space="preserve"> as furious dissent </w:t>
      </w:r>
      <w:r w:rsidRPr="007B1E42">
        <w:rPr>
          <w:rStyle w:val="StyleUnderline"/>
          <w:highlight w:val="cyan"/>
        </w:rPr>
        <w:t>flourishes</w:t>
      </w:r>
      <w:r w:rsidRPr="004F0CCA">
        <w:rPr>
          <w:rStyle w:val="StyleUnderline"/>
        </w:rPr>
        <w:t xml:space="preserve">, </w:t>
      </w:r>
      <w:r w:rsidRPr="007B1E42">
        <w:rPr>
          <w:rStyle w:val="StyleUnderline"/>
          <w:highlight w:val="cyan"/>
        </w:rPr>
        <w:t>in</w:t>
      </w:r>
      <w:r w:rsidRPr="004F0CCA">
        <w:rPr>
          <w:rStyle w:val="StyleUnderline"/>
        </w:rPr>
        <w:t xml:space="preserve"> vivid and vehement </w:t>
      </w:r>
      <w:r w:rsidRPr="007B1E42">
        <w:rPr>
          <w:rStyle w:val="StyleUnderline"/>
          <w:highlight w:val="cyan"/>
        </w:rPr>
        <w:t>outbursts</w:t>
      </w:r>
      <w:r w:rsidRPr="004F0CCA">
        <w:rPr>
          <w:rStyle w:val="StyleUnderline"/>
        </w:rPr>
        <w:t xml:space="preserve"> of anger </w:t>
      </w:r>
      <w:r w:rsidRPr="007B1E42">
        <w:rPr>
          <w:rStyle w:val="StyleUnderline"/>
          <w:highlight w:val="cyan"/>
        </w:rPr>
        <w:t>at remote elites and shadowy enemies.</w:t>
      </w:r>
    </w:p>
    <w:p w14:paraId="50ED1DCD" w14:textId="77777777" w:rsidR="00F83964" w:rsidRPr="00737515" w:rsidRDefault="00F83964" w:rsidP="00F83964">
      <w:pPr>
        <w:pStyle w:val="Heading4"/>
        <w:rPr>
          <w:u w:val="single"/>
        </w:rPr>
      </w:pPr>
      <w:r>
        <w:t xml:space="preserve">Democratic peace is </w:t>
      </w:r>
      <w:r>
        <w:rPr>
          <w:u w:val="single"/>
        </w:rPr>
        <w:t>statistically</w:t>
      </w:r>
      <w:r>
        <w:t xml:space="preserve"> disproven---it’s conflict </w:t>
      </w:r>
      <w:r>
        <w:rPr>
          <w:u w:val="single"/>
        </w:rPr>
        <w:t>driving</w:t>
      </w:r>
    </w:p>
    <w:p w14:paraId="339D1A30" w14:textId="77777777" w:rsidR="00F83964" w:rsidRDefault="00F83964" w:rsidP="00F83964">
      <w:r>
        <w:t xml:space="preserve">Dr. Daina </w:t>
      </w:r>
      <w:r w:rsidRPr="0011162B">
        <w:rPr>
          <w:rStyle w:val="Style13ptBold"/>
        </w:rPr>
        <w:t>Chiba 21</w:t>
      </w:r>
      <w:r>
        <w:t>, Associate Professor of Political Science in the Department of Government and Public Administration at the University of Macau, Ph.D. in Political Science from Rice University, LL.M in Jurisprudence and International Relations from Hitotsubashi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2D027FAD" w14:textId="77777777" w:rsidR="00F83964" w:rsidRPr="0011162B" w:rsidRDefault="00F83964" w:rsidP="00F83964">
      <w:pPr>
        <w:rPr>
          <w:sz w:val="16"/>
        </w:rPr>
      </w:pPr>
      <w:r w:rsidRPr="008309B0">
        <w:rPr>
          <w:rStyle w:val="StyleUnderline"/>
        </w:rPr>
        <w:t xml:space="preserve">The </w:t>
      </w:r>
      <w:r w:rsidRPr="007B1E42">
        <w:rPr>
          <w:rStyle w:val="StyleUnderline"/>
          <w:highlight w:val="cyan"/>
        </w:rPr>
        <w:t>democratic peace</w:t>
      </w:r>
      <w:r w:rsidRPr="0011162B">
        <w:rPr>
          <w:sz w:val="16"/>
        </w:rPr>
        <w:t>—the observation that democracies are less likely to fight each other than are other pairings of states—</w:t>
      </w:r>
      <w:r w:rsidRPr="007B1E42">
        <w:rPr>
          <w:rStyle w:val="StyleUnderline"/>
          <w:highlight w:val="cyan"/>
        </w:rPr>
        <w:t>is</w:t>
      </w:r>
      <w:r w:rsidRPr="008309B0">
        <w:rPr>
          <w:rStyle w:val="StyleUnderline"/>
        </w:rPr>
        <w:t xml:space="preserve"> one of the most widely acknowledged empirical regularities in international relations. Prominent scholars have even </w:t>
      </w:r>
      <w:r w:rsidRPr="007B1E42">
        <w:rPr>
          <w:rStyle w:val="StyleUnderline"/>
          <w:highlight w:val="cyan"/>
        </w:rPr>
        <w:t>characterized</w:t>
      </w:r>
      <w:r w:rsidRPr="008309B0">
        <w:rPr>
          <w:rStyle w:val="StyleUnderline"/>
        </w:rPr>
        <w:t xml:space="preserve"> the relationship </w:t>
      </w:r>
      <w:r w:rsidRPr="007B1E42">
        <w:rPr>
          <w:rStyle w:val="StyleUnderline"/>
          <w:highlight w:val="cyan"/>
        </w:rPr>
        <w:t>as</w:t>
      </w:r>
      <w:r w:rsidRPr="008309B0">
        <w:rPr>
          <w:rStyle w:val="StyleUnderline"/>
        </w:rPr>
        <w:t xml:space="preserve"> an empirical </w:t>
      </w:r>
      <w:r w:rsidRPr="007B1E42">
        <w:rPr>
          <w:rStyle w:val="StyleUnderline"/>
          <w:highlight w:val="cyan"/>
        </w:rPr>
        <w:t>law</w:t>
      </w:r>
      <w:r w:rsidRPr="0011162B">
        <w:rPr>
          <w:sz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53E8DA53" w14:textId="77777777" w:rsidR="00F83964" w:rsidRPr="0011162B" w:rsidRDefault="00F83964" w:rsidP="00F83964">
      <w:pPr>
        <w:rPr>
          <w:sz w:val="16"/>
        </w:rPr>
      </w:pPr>
      <w:r w:rsidRPr="007B1E42">
        <w:rPr>
          <w:rStyle w:val="StyleUnderline"/>
          <w:highlight w:val="cyan"/>
        </w:rPr>
        <w:t xml:space="preserve">At the </w:t>
      </w:r>
      <w:r w:rsidRPr="007B1E42">
        <w:rPr>
          <w:rStyle w:val="Emphasis"/>
          <w:highlight w:val="cyan"/>
        </w:rPr>
        <w:t>same time</w:t>
      </w:r>
      <w:r w:rsidRPr="007B1E42">
        <w:rPr>
          <w:rStyle w:val="StyleUnderline"/>
          <w:highlight w:val="cyan"/>
        </w:rPr>
        <w:t>, peace</w:t>
      </w:r>
      <w:r w:rsidRPr="008309B0">
        <w:rPr>
          <w:rStyle w:val="StyleUnderline"/>
        </w:rPr>
        <w:t xml:space="preserve"> appears likely to </w:t>
      </w:r>
      <w:r w:rsidRPr="007B1E42">
        <w:rPr>
          <w:rStyle w:val="StyleUnderline"/>
          <w:highlight w:val="cyan"/>
        </w:rPr>
        <w:t>foster</w:t>
      </w:r>
      <w:r w:rsidRPr="008309B0">
        <w:rPr>
          <w:rStyle w:val="StyleUnderline"/>
        </w:rPr>
        <w:t xml:space="preserve"> or maintain </w:t>
      </w:r>
      <w:r w:rsidRPr="007B1E42">
        <w:rPr>
          <w:rStyle w:val="StyleUnderline"/>
          <w:highlight w:val="cyan"/>
        </w:rPr>
        <w:t>democracy</w:t>
      </w:r>
      <w:r w:rsidRPr="0011162B">
        <w:rPr>
          <w:sz w:val="16"/>
        </w:rPr>
        <w:t xml:space="preserve"> (Thompson 1996; James, Solberg, andWolfson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sidRPr="008309B0">
        <w:rPr>
          <w:rStyle w:val="StyleUnderline"/>
        </w:rPr>
        <w:t>Each</w:t>
      </w:r>
      <w:r w:rsidRPr="0011162B">
        <w:rPr>
          <w:sz w:val="16"/>
        </w:rPr>
        <w:t xml:space="preserve"> of these putative </w:t>
      </w:r>
      <w:r w:rsidRPr="008309B0">
        <w:rPr>
          <w:rStyle w:val="Emphasis"/>
        </w:rPr>
        <w:t>cause</w:t>
      </w:r>
      <w:r w:rsidRPr="0011162B">
        <w:rPr>
          <w:sz w:val="16"/>
        </w:rPr>
        <w:t xml:space="preserve">s </w:t>
      </w:r>
      <w:r w:rsidRPr="008309B0">
        <w:rPr>
          <w:rStyle w:val="StyleUnderline"/>
        </w:rPr>
        <w:t xml:space="preserve">of democracy is </w:t>
      </w:r>
      <w:r w:rsidRPr="008309B0">
        <w:rPr>
          <w:rStyle w:val="Emphasis"/>
        </w:rPr>
        <w:t>also</w:t>
      </w:r>
      <w:r w:rsidRPr="008309B0">
        <w:rPr>
          <w:rStyle w:val="StyleUnderline"/>
        </w:rPr>
        <w:t xml:space="preserve"> associated with various explanations for international conflict</w:t>
      </w:r>
      <w:r w:rsidRPr="0011162B">
        <w:rPr>
          <w:sz w:val="16"/>
        </w:rPr>
        <w:t xml:space="preserve">. Indeed, some as yet poorly defined set of canonical factors may contribute both to democracy and to peace, </w:t>
      </w:r>
      <w:r w:rsidRPr="007B1E42">
        <w:rPr>
          <w:rStyle w:val="StyleUnderline"/>
          <w:highlight w:val="cyan"/>
        </w:rPr>
        <w:t xml:space="preserve">making it </w:t>
      </w:r>
      <w:r w:rsidRPr="007B1E42">
        <w:rPr>
          <w:rStyle w:val="Emphasis"/>
          <w:highlight w:val="cyan"/>
        </w:rPr>
        <w:t>look</w:t>
      </w:r>
      <w:r w:rsidRPr="007B1E42">
        <w:rPr>
          <w:rStyle w:val="StyleUnderline"/>
          <w:highlight w:val="cyan"/>
        </w:rPr>
        <w:t xml:space="preserve"> as if</w:t>
      </w:r>
      <w:r w:rsidRPr="008309B0">
        <w:rPr>
          <w:rStyle w:val="StyleUnderline"/>
        </w:rPr>
        <w:t xml:space="preserve"> the two </w:t>
      </w:r>
      <w:r w:rsidRPr="007B1E42">
        <w:rPr>
          <w:rStyle w:val="StyleUnderline"/>
          <w:highlight w:val="cyan"/>
        </w:rPr>
        <w:t>variables are</w:t>
      </w:r>
      <w:r w:rsidRPr="008309B0">
        <w:rPr>
          <w:rStyle w:val="StyleUnderline"/>
        </w:rPr>
        <w:t xml:space="preserve"> </w:t>
      </w:r>
      <w:r w:rsidRPr="008309B0">
        <w:rPr>
          <w:rStyle w:val="Emphasis"/>
        </w:rPr>
        <w:t xml:space="preserve">directly </w:t>
      </w:r>
      <w:r w:rsidRPr="007B1E42">
        <w:rPr>
          <w:rStyle w:val="Emphasis"/>
          <w:highlight w:val="cyan"/>
        </w:rPr>
        <w:t>related</w:t>
      </w:r>
      <w:r w:rsidRPr="007B1E42">
        <w:rPr>
          <w:rStyle w:val="StyleUnderline"/>
          <w:highlight w:val="cyan"/>
        </w:rPr>
        <w:t xml:space="preserve">, </w:t>
      </w:r>
      <w:r w:rsidRPr="007B1E42">
        <w:rPr>
          <w:rStyle w:val="Emphasis"/>
          <w:highlight w:val="cyan"/>
        </w:rPr>
        <w:t>even if</w:t>
      </w:r>
      <w:r w:rsidRPr="008309B0">
        <w:rPr>
          <w:rStyle w:val="Emphasis"/>
        </w:rPr>
        <w:t xml:space="preserve"> possibly they are </w:t>
      </w:r>
      <w:r w:rsidRPr="007B1E42">
        <w:rPr>
          <w:rStyle w:val="Emphasis"/>
          <w:highlight w:val="cyan"/>
        </w:rPr>
        <w:t>not</w:t>
      </w:r>
      <w:r w:rsidRPr="0011162B">
        <w:rPr>
          <w:sz w:val="16"/>
        </w:rPr>
        <w:t>.</w:t>
      </w:r>
    </w:p>
    <w:p w14:paraId="270C911F" w14:textId="77777777" w:rsidR="00F83964" w:rsidRDefault="00F83964" w:rsidP="00F83964">
      <w:pPr>
        <w:rPr>
          <w:sz w:val="16"/>
        </w:rPr>
      </w:pPr>
      <w:r w:rsidRPr="0011162B">
        <w:rPr>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w:t>
      </w:r>
      <w:r w:rsidRPr="008309B0">
        <w:rPr>
          <w:rStyle w:val="StyleUnderline"/>
        </w:rPr>
        <w:t xml:space="preserve">some of the </w:t>
      </w:r>
      <w:r w:rsidRPr="007B1E42">
        <w:rPr>
          <w:rStyle w:val="Emphasis"/>
          <w:highlight w:val="cyan"/>
        </w:rPr>
        <w:t>common causes</w:t>
      </w:r>
      <w:r w:rsidRPr="008309B0">
        <w:rPr>
          <w:rStyle w:val="StyleUnderline"/>
        </w:rPr>
        <w:t xml:space="preserve"> of democracy and peace </w:t>
      </w:r>
      <w:r w:rsidRPr="007B1E42">
        <w:rPr>
          <w:rStyle w:val="StyleUnderline"/>
          <w:highlight w:val="cyan"/>
        </w:rPr>
        <w:t xml:space="preserve">may be </w:t>
      </w:r>
      <w:r w:rsidRPr="007B1E42">
        <w:rPr>
          <w:rStyle w:val="Emphasis"/>
          <w:highlight w:val="cyan"/>
        </w:rPr>
        <w:t>unobservable</w:t>
      </w:r>
      <w:r w:rsidRPr="007B1E42">
        <w:rPr>
          <w:rStyle w:val="StyleUnderline"/>
          <w:highlight w:val="cyan"/>
        </w:rPr>
        <w:t>, generating</w:t>
      </w:r>
      <w:r w:rsidRPr="008309B0">
        <w:rPr>
          <w:rStyle w:val="StyleUnderline"/>
        </w:rPr>
        <w:t xml:space="preserve"> an </w:t>
      </w:r>
      <w:r w:rsidRPr="007B1E42">
        <w:rPr>
          <w:rStyle w:val="Emphasis"/>
          <w:highlight w:val="cyan"/>
        </w:rPr>
        <w:t>endogenous relations</w:t>
      </w:r>
      <w:r w:rsidRPr="00B14D8A">
        <w:rPr>
          <w:rStyle w:val="StyleUnderline"/>
        </w:rPr>
        <w:t>hip</w:t>
      </w:r>
      <w:r w:rsidRPr="008309B0">
        <w:rPr>
          <w:rStyle w:val="StyleUnderline"/>
        </w:rPr>
        <w:t xml:space="preserve"> between the two. Theories of democracy and explanations for peace are at a </w:t>
      </w:r>
      <w:r w:rsidRPr="008309B0">
        <w:rPr>
          <w:rStyle w:val="Emphasis"/>
        </w:rPr>
        <w:t>formative state</w:t>
      </w:r>
      <w:r w:rsidRPr="008309B0">
        <w:rPr>
          <w:rStyle w:val="StyleUnderline"/>
        </w:rPr>
        <w:t xml:space="preserve">; it is </w:t>
      </w:r>
      <w:r w:rsidRPr="008309B0">
        <w:rPr>
          <w:rStyle w:val="Emphasis"/>
        </w:rPr>
        <w:t>not possible</w:t>
      </w:r>
      <w:r w:rsidRPr="008309B0">
        <w:rPr>
          <w:rStyle w:val="StyleUnderline"/>
        </w:rPr>
        <w:t xml:space="preserve"> to utilize detailed, validated and widely accepted models of each of these processes to assess their interaction</w:t>
      </w:r>
      <w:r w:rsidRPr="0011162B">
        <w:rPr>
          <w:sz w:val="16"/>
        </w:rPr>
        <w:t xml:space="preserve">. Indeed, </w:t>
      </w:r>
      <w:r w:rsidRPr="0011162B">
        <w:rPr>
          <w:rStyle w:val="StyleUnderline"/>
        </w:rPr>
        <w:t xml:space="preserve">to a </w:t>
      </w:r>
      <w:r w:rsidRPr="0011162B">
        <w:rPr>
          <w:rStyle w:val="Emphasis"/>
        </w:rPr>
        <w:t>remarkable degree</w:t>
      </w:r>
      <w:r w:rsidRPr="0011162B">
        <w:rPr>
          <w:rStyle w:val="StyleUnderline"/>
        </w:rPr>
        <w:t xml:space="preserve"> democracy and peace </w:t>
      </w:r>
      <w:r w:rsidRPr="007B1E42">
        <w:rPr>
          <w:rStyle w:val="StyleUnderline"/>
          <w:highlight w:val="cyan"/>
        </w:rPr>
        <w:t xml:space="preserve">each remain </w:t>
      </w:r>
      <w:r w:rsidRPr="007B1E42">
        <w:rPr>
          <w:rStyle w:val="Emphasis"/>
          <w:highlight w:val="cyan"/>
        </w:rPr>
        <w:t>poorly understood</w:t>
      </w:r>
      <w:r w:rsidRPr="0011162B">
        <w:rPr>
          <w:rStyle w:val="StyleUnderline"/>
        </w:rPr>
        <w:t xml:space="preserve"> and </w:t>
      </w:r>
      <w:r w:rsidRPr="0011162B">
        <w:rPr>
          <w:rStyle w:val="Emphasis"/>
        </w:rPr>
        <w:t>weakly accounted</w:t>
      </w:r>
      <w:r w:rsidRPr="0011162B">
        <w:rPr>
          <w:rStyle w:val="StyleUnderline"/>
        </w:rPr>
        <w:t xml:space="preserve"> for </w:t>
      </w:r>
      <w:r w:rsidRPr="007B1E42">
        <w:rPr>
          <w:rStyle w:val="Emphasis"/>
          <w:highlight w:val="cyan"/>
        </w:rPr>
        <w:t>empirically</w:t>
      </w:r>
      <w:r w:rsidRPr="0011162B">
        <w:rPr>
          <w:rStyle w:val="StyleUnderline"/>
        </w:rPr>
        <w:t xml:space="preserve">, despite their central roles in international politics. </w:t>
      </w:r>
      <w:r w:rsidRPr="007B1E42">
        <w:rPr>
          <w:rStyle w:val="StyleUnderline"/>
          <w:highlight w:val="cyan"/>
        </w:rPr>
        <w:t>We address</w:t>
      </w:r>
      <w:r w:rsidRPr="0011162B">
        <w:rPr>
          <w:rStyle w:val="StyleUnderline"/>
        </w:rPr>
        <w:t xml:space="preserve"> the risk of spurious correlation </w:t>
      </w:r>
      <w:r w:rsidRPr="007B1E42">
        <w:rPr>
          <w:rStyle w:val="StyleUnderline"/>
          <w:highlight w:val="cyan"/>
        </w:rPr>
        <w:t xml:space="preserve">by applying an </w:t>
      </w:r>
      <w:r w:rsidRPr="007B1E42">
        <w:rPr>
          <w:rStyle w:val="Emphasis"/>
          <w:highlight w:val="cyan"/>
        </w:rPr>
        <w:t>i</w:t>
      </w:r>
      <w:r w:rsidRPr="0011162B">
        <w:rPr>
          <w:rStyle w:val="Emphasis"/>
        </w:rPr>
        <w:t xml:space="preserve">nstrumental </w:t>
      </w:r>
      <w:r w:rsidRPr="007B1E42">
        <w:rPr>
          <w:rStyle w:val="Emphasis"/>
          <w:highlight w:val="cyan"/>
        </w:rPr>
        <w:t>v</w:t>
      </w:r>
      <w:r w:rsidRPr="0011162B">
        <w:rPr>
          <w:rStyle w:val="Emphasis"/>
        </w:rPr>
        <w:t xml:space="preserve">ariables </w:t>
      </w:r>
      <w:r w:rsidRPr="007B1E42">
        <w:rPr>
          <w:rStyle w:val="Emphasis"/>
          <w:highlight w:val="cyan"/>
        </w:rPr>
        <w:t>a</w:t>
      </w:r>
      <w:r w:rsidRPr="0011162B">
        <w:rPr>
          <w:rStyle w:val="Emphasis"/>
        </w:rPr>
        <w:t>pproach</w:t>
      </w:r>
      <w:r w:rsidRPr="0011162B">
        <w:rPr>
          <w:rStyle w:val="StyleUnderline"/>
        </w:rPr>
        <w:t xml:space="preserve">. </w:t>
      </w:r>
      <w:r w:rsidRPr="007B1E42">
        <w:rPr>
          <w:rStyle w:val="StyleUnderline"/>
          <w:highlight w:val="cyan"/>
        </w:rPr>
        <w:t xml:space="preserve">Having </w:t>
      </w:r>
      <w:r w:rsidRPr="007B1E42">
        <w:rPr>
          <w:rStyle w:val="Emphasis"/>
          <w:highlight w:val="cyan"/>
        </w:rPr>
        <w:t>taken into account</w:t>
      </w:r>
      <w:r w:rsidRPr="0011162B">
        <w:rPr>
          <w:rStyle w:val="Emphasis"/>
        </w:rPr>
        <w:t xml:space="preserve"> possible </w:t>
      </w:r>
      <w:r w:rsidRPr="007B1E42">
        <w:rPr>
          <w:rStyle w:val="Emphasis"/>
          <w:highlight w:val="cyan"/>
        </w:rPr>
        <w:t>endogeneity</w:t>
      </w:r>
      <w:r w:rsidRPr="0011162B">
        <w:rPr>
          <w:rStyle w:val="StyleUnderline"/>
        </w:rPr>
        <w:t xml:space="preserve"> between democracy and peace, we find that joint </w:t>
      </w:r>
      <w:r w:rsidRPr="007B1E42">
        <w:rPr>
          <w:rStyle w:val="StyleUnderline"/>
          <w:highlight w:val="cyan"/>
        </w:rPr>
        <w:t xml:space="preserve">democracy does </w:t>
      </w:r>
      <w:r w:rsidRPr="007B1E42">
        <w:rPr>
          <w:rStyle w:val="Emphasis"/>
          <w:highlight w:val="cyan"/>
        </w:rPr>
        <w:t>not</w:t>
      </w:r>
      <w:r w:rsidRPr="007B1E42">
        <w:rPr>
          <w:rStyle w:val="StyleUnderline"/>
          <w:highlight w:val="cyan"/>
        </w:rPr>
        <w:t xml:space="preserve"> have </w:t>
      </w:r>
      <w:r w:rsidRPr="007B1E42">
        <w:rPr>
          <w:rStyle w:val="Emphasis"/>
          <w:highlight w:val="cyan"/>
        </w:rPr>
        <w:t>a</w:t>
      </w:r>
      <w:r w:rsidRPr="0011162B">
        <w:rPr>
          <w:rStyle w:val="StyleUnderline"/>
        </w:rPr>
        <w:t xml:space="preserve">n </w:t>
      </w:r>
      <w:r w:rsidRPr="0011162B">
        <w:rPr>
          <w:rStyle w:val="Emphasis"/>
        </w:rPr>
        <w:t>independent</w:t>
      </w:r>
      <w:r w:rsidRPr="0011162B">
        <w:rPr>
          <w:rStyle w:val="StyleUnderline"/>
        </w:rPr>
        <w:t xml:space="preserve"> </w:t>
      </w:r>
      <w:r w:rsidRPr="007B1E42">
        <w:rPr>
          <w:rStyle w:val="StyleUnderline"/>
          <w:highlight w:val="cyan"/>
        </w:rPr>
        <w:t>pacifying effect</w:t>
      </w:r>
      <w:r w:rsidRPr="0011162B">
        <w:rPr>
          <w:rStyle w:val="StyleUnderline"/>
        </w:rPr>
        <w:t xml:space="preserve"> on interstate conflict. </w:t>
      </w:r>
      <w:r w:rsidRPr="00B14D8A">
        <w:rPr>
          <w:rStyle w:val="StyleUnderline"/>
        </w:rPr>
        <w:t>Instead</w:t>
      </w:r>
      <w:r w:rsidRPr="0011162B">
        <w:rPr>
          <w:sz w:val="16"/>
        </w:rPr>
        <w:t xml:space="preserve">, our </w:t>
      </w:r>
      <w:r w:rsidRPr="007B1E42">
        <w:rPr>
          <w:rStyle w:val="StyleUnderline"/>
          <w:highlight w:val="cyan"/>
        </w:rPr>
        <w:t>findings show</w:t>
      </w:r>
      <w:r w:rsidRPr="0011162B">
        <w:rPr>
          <w:rStyle w:val="StyleUnderline"/>
        </w:rPr>
        <w:t xml:space="preserve"> that </w:t>
      </w:r>
      <w:r w:rsidRPr="007B1E42">
        <w:rPr>
          <w:rStyle w:val="StyleUnderline"/>
          <w:highlight w:val="cyan"/>
        </w:rPr>
        <w:t xml:space="preserve">democratic countries are </w:t>
      </w:r>
      <w:r w:rsidRPr="007B1E42">
        <w:rPr>
          <w:rStyle w:val="Emphasis"/>
          <w:highlight w:val="cyan"/>
        </w:rPr>
        <w:t>more likely</w:t>
      </w:r>
      <w:r w:rsidRPr="007B1E42">
        <w:rPr>
          <w:rStyle w:val="StyleUnderline"/>
          <w:highlight w:val="cyan"/>
        </w:rPr>
        <w:t xml:space="preserve"> to attack</w:t>
      </w:r>
      <w:r w:rsidRPr="0011162B">
        <w:rPr>
          <w:rStyle w:val="StyleUnderline"/>
        </w:rPr>
        <w:t xml:space="preserve"> other democracies </w:t>
      </w:r>
      <w:r w:rsidRPr="007B1E42">
        <w:rPr>
          <w:rStyle w:val="StyleUnderline"/>
          <w:highlight w:val="cyan"/>
        </w:rPr>
        <w:t>than</w:t>
      </w:r>
      <w:r w:rsidRPr="0011162B">
        <w:rPr>
          <w:rStyle w:val="StyleUnderline"/>
        </w:rPr>
        <w:t xml:space="preserve"> are </w:t>
      </w:r>
      <w:r w:rsidRPr="007B1E42">
        <w:rPr>
          <w:rStyle w:val="StyleUnderline"/>
          <w:highlight w:val="cyan"/>
        </w:rPr>
        <w:t>non</w:t>
      </w:r>
      <w:r w:rsidRPr="0011162B">
        <w:rPr>
          <w:rStyle w:val="StyleUnderline"/>
        </w:rPr>
        <w:t>-democracies</w:t>
      </w:r>
      <w:r w:rsidRPr="0011162B">
        <w:rPr>
          <w:sz w:val="16"/>
        </w:rPr>
        <w:t xml:space="preserve">. Our </w:t>
      </w:r>
      <w:r w:rsidRPr="0011162B">
        <w:rPr>
          <w:rStyle w:val="StyleUnderline"/>
        </w:rPr>
        <w:t xml:space="preserve">results </w:t>
      </w:r>
      <w:r w:rsidRPr="0011162B">
        <w:rPr>
          <w:rStyle w:val="Emphasis"/>
        </w:rPr>
        <w:t>call into question</w:t>
      </w:r>
      <w:r w:rsidRPr="0011162B">
        <w:rPr>
          <w:rStyle w:val="StyleUnderline"/>
        </w:rPr>
        <w:t xml:space="preserve"> the</w:t>
      </w:r>
      <w:r w:rsidRPr="0011162B">
        <w:rPr>
          <w:sz w:val="16"/>
        </w:rPr>
        <w:t xml:space="preserve"> large body of </w:t>
      </w:r>
      <w:r w:rsidRPr="0011162B">
        <w:rPr>
          <w:rStyle w:val="StyleUnderline"/>
        </w:rPr>
        <w:t>theory that</w:t>
      </w:r>
      <w:r w:rsidRPr="0011162B">
        <w:rPr>
          <w:sz w:val="16"/>
        </w:rPr>
        <w:t xml:space="preserve"> has been proposed to </w:t>
      </w:r>
      <w:r w:rsidRPr="0011162B">
        <w:rPr>
          <w:rStyle w:val="StyleUnderline"/>
        </w:rPr>
        <w:t>account for</w:t>
      </w:r>
      <w:r w:rsidRPr="0011162B">
        <w:rPr>
          <w:sz w:val="16"/>
        </w:rPr>
        <w:t xml:space="preserve"> the </w:t>
      </w:r>
      <w:r w:rsidRPr="0011162B">
        <w:rPr>
          <w:rStyle w:val="Emphasis"/>
        </w:rPr>
        <w:t>apparent</w:t>
      </w:r>
      <w:r w:rsidRPr="0011162B">
        <w:rPr>
          <w:rStyle w:val="StyleUnderline"/>
        </w:rPr>
        <w:t xml:space="preserve"> pacifism of democratic dyads</w:t>
      </w:r>
      <w:r w:rsidRPr="0011162B">
        <w:rPr>
          <w:sz w:val="16"/>
        </w:rPr>
        <w:t>.</w:t>
      </w:r>
    </w:p>
    <w:p w14:paraId="16B200C9" w14:textId="77777777" w:rsidR="001A6387" w:rsidRPr="004F0CCA" w:rsidRDefault="001A6387" w:rsidP="001A6387">
      <w:pPr>
        <w:pStyle w:val="Heading4"/>
        <w:rPr>
          <w:sz w:val="28"/>
        </w:rPr>
      </w:pPr>
      <w:r w:rsidRPr="004F0CCA">
        <w:rPr>
          <w:sz w:val="28"/>
        </w:rPr>
        <w:t xml:space="preserve">US has </w:t>
      </w:r>
      <w:r w:rsidRPr="004F0CCA">
        <w:rPr>
          <w:sz w:val="28"/>
          <w:u w:val="single"/>
        </w:rPr>
        <w:t>zero</w:t>
      </w:r>
      <w:r w:rsidRPr="004F0CCA">
        <w:rPr>
          <w:sz w:val="28"/>
        </w:rPr>
        <w:t xml:space="preserve"> democratic credibility</w:t>
      </w:r>
    </w:p>
    <w:p w14:paraId="45D4DF02" w14:textId="77777777" w:rsidR="001A6387" w:rsidRPr="004F0CCA" w:rsidRDefault="001A6387" w:rsidP="001A6387">
      <w:r w:rsidRPr="004F0CCA">
        <w:t xml:space="preserve">Emma </w:t>
      </w:r>
      <w:r w:rsidRPr="004F0CCA">
        <w:rPr>
          <w:rStyle w:val="Style13ptBold"/>
        </w:rPr>
        <w:t>Ashford 21</w:t>
      </w:r>
      <w:r w:rsidRPr="004F0CCA">
        <w:t>, Senior fellow in the New American Engagement Initiative at the Atlantic Council’s Scowcroft Center for Strategy and Security, "America Can’t Promote Democracy Abroad. It Can’t Even Protect It at Home." Foreign Policy, 01/07/2021, https://foreignpolicy.com/2021/01/07/america-cant-promote-protect-democracy-abroad/.</w:t>
      </w:r>
    </w:p>
    <w:p w14:paraId="127C2E37" w14:textId="77777777" w:rsidR="001A6387" w:rsidRPr="004F0CCA" w:rsidRDefault="001A6387" w:rsidP="001A6387">
      <w:pPr>
        <w:rPr>
          <w:sz w:val="16"/>
        </w:rPr>
      </w:pPr>
      <w:r w:rsidRPr="004F0CCA">
        <w:rPr>
          <w:sz w:val="16"/>
        </w:rPr>
        <w:t xml:space="preserve">“What if journalists wrote about U.S. politics the way they wrote about other countries?” asked a dozen tongue-in-cheek articles since 2016. Twitter users joked about the embattled president of a former British colony, huddling in his palace, refusing to concede the election. But all of that ended Wednesday afternoon, </w:t>
      </w:r>
      <w:r w:rsidRPr="004F0CCA">
        <w:rPr>
          <w:rStyle w:val="StyleUnderline"/>
        </w:rPr>
        <w:t xml:space="preserve">when a </w:t>
      </w:r>
      <w:r w:rsidRPr="007B1E42">
        <w:rPr>
          <w:rStyle w:val="StyleUnderline"/>
          <w:highlight w:val="cyan"/>
        </w:rPr>
        <w:t>violent mob</w:t>
      </w:r>
      <w:r w:rsidRPr="007B1E42">
        <w:rPr>
          <w:sz w:val="16"/>
          <w:highlight w:val="cyan"/>
        </w:rPr>
        <w:t xml:space="preserve"> </w:t>
      </w:r>
      <w:r w:rsidRPr="007B1E42">
        <w:rPr>
          <w:rStyle w:val="StyleUnderline"/>
          <w:highlight w:val="cyan"/>
        </w:rPr>
        <w:t>rushed</w:t>
      </w:r>
      <w:r w:rsidRPr="004F0CCA">
        <w:rPr>
          <w:rStyle w:val="StyleUnderline"/>
        </w:rPr>
        <w:t xml:space="preserve"> past</w:t>
      </w:r>
      <w:r w:rsidRPr="004F0CCA">
        <w:rPr>
          <w:sz w:val="16"/>
        </w:rPr>
        <w:t xml:space="preserve"> </w:t>
      </w:r>
      <w:r w:rsidRPr="004F0CCA">
        <w:rPr>
          <w:rStyle w:val="Emphasis"/>
        </w:rPr>
        <w:t>U.S. Capitol Police</w:t>
      </w:r>
      <w:r w:rsidRPr="004F0CCA">
        <w:rPr>
          <w:sz w:val="16"/>
        </w:rPr>
        <w:t xml:space="preserve"> </w:t>
      </w:r>
      <w:r w:rsidRPr="004F0CCA">
        <w:rPr>
          <w:rStyle w:val="StyleUnderline"/>
        </w:rPr>
        <w:t>and</w:t>
      </w:r>
      <w:r w:rsidRPr="004F0CCA">
        <w:rPr>
          <w:sz w:val="16"/>
        </w:rPr>
        <w:t xml:space="preserve"> </w:t>
      </w:r>
      <w:r w:rsidRPr="004F0CCA">
        <w:rPr>
          <w:rStyle w:val="Emphasis"/>
        </w:rPr>
        <w:t xml:space="preserve">invaded </w:t>
      </w:r>
      <w:r w:rsidRPr="007B1E42">
        <w:rPr>
          <w:rStyle w:val="Emphasis"/>
          <w:highlight w:val="cyan"/>
        </w:rPr>
        <w:t>Congress</w:t>
      </w:r>
      <w:r w:rsidRPr="004F0CCA">
        <w:rPr>
          <w:sz w:val="16"/>
        </w:rPr>
        <w:t xml:space="preserve">, </w:t>
      </w:r>
      <w:r w:rsidRPr="004F0CCA">
        <w:rPr>
          <w:rStyle w:val="StyleUnderline"/>
        </w:rPr>
        <w:t>forcing the</w:t>
      </w:r>
      <w:r w:rsidRPr="004F0CCA">
        <w:rPr>
          <w:sz w:val="16"/>
        </w:rPr>
        <w:t xml:space="preserve"> </w:t>
      </w:r>
      <w:r w:rsidRPr="004F0CCA">
        <w:rPr>
          <w:rStyle w:val="Emphasis"/>
        </w:rPr>
        <w:t>evacuation</w:t>
      </w:r>
      <w:r w:rsidRPr="004F0CCA">
        <w:rPr>
          <w:sz w:val="16"/>
        </w:rPr>
        <w:t xml:space="preserve"> </w:t>
      </w:r>
      <w:r w:rsidRPr="004F0CCA">
        <w:rPr>
          <w:rStyle w:val="StyleUnderline"/>
        </w:rPr>
        <w:t>of lawmakers and ending with</w:t>
      </w:r>
      <w:r w:rsidRPr="004F0CCA">
        <w:rPr>
          <w:sz w:val="16"/>
        </w:rPr>
        <w:t xml:space="preserve"> </w:t>
      </w:r>
      <w:r w:rsidRPr="004F0CCA">
        <w:rPr>
          <w:rStyle w:val="Emphasis"/>
        </w:rPr>
        <w:t>tear gas</w:t>
      </w:r>
      <w:r w:rsidRPr="004F0CCA">
        <w:rPr>
          <w:sz w:val="16"/>
        </w:rPr>
        <w:t xml:space="preserve">, </w:t>
      </w:r>
      <w:r w:rsidRPr="004F0CCA">
        <w:rPr>
          <w:rStyle w:val="Emphasis"/>
        </w:rPr>
        <w:t>gunfire</w:t>
      </w:r>
      <w:r w:rsidRPr="004F0CCA">
        <w:rPr>
          <w:sz w:val="16"/>
        </w:rPr>
        <w:t xml:space="preserve">, </w:t>
      </w:r>
      <w:r w:rsidRPr="004F0CCA">
        <w:rPr>
          <w:rStyle w:val="StyleUnderline"/>
        </w:rPr>
        <w:t>and</w:t>
      </w:r>
      <w:r w:rsidRPr="004F0CCA">
        <w:rPr>
          <w:sz w:val="16"/>
        </w:rPr>
        <w:t xml:space="preserve"> </w:t>
      </w:r>
      <w:r w:rsidRPr="004F0CCA">
        <w:rPr>
          <w:rStyle w:val="Emphasis"/>
        </w:rPr>
        <w:t>at least four deaths</w:t>
      </w:r>
      <w:r w:rsidRPr="004F0CCA">
        <w:rPr>
          <w:sz w:val="16"/>
        </w:rPr>
        <w:t xml:space="preserve">. The </w:t>
      </w:r>
      <w:r w:rsidRPr="004F0CCA">
        <w:rPr>
          <w:rStyle w:val="StyleUnderline"/>
        </w:rPr>
        <w:t>pictures</w:t>
      </w:r>
      <w:r w:rsidRPr="004F0CCA">
        <w:rPr>
          <w:sz w:val="16"/>
        </w:rPr>
        <w:t xml:space="preserve"> </w:t>
      </w:r>
      <w:r w:rsidRPr="007B1E42">
        <w:rPr>
          <w:rStyle w:val="StyleUnderline"/>
          <w:highlight w:val="cyan"/>
        </w:rPr>
        <w:t>called to mind</w:t>
      </w:r>
      <w:r w:rsidRPr="004F0CCA">
        <w:rPr>
          <w:sz w:val="16"/>
        </w:rPr>
        <w:t xml:space="preserve"> </w:t>
      </w:r>
      <w:r w:rsidRPr="004F0CCA">
        <w:rPr>
          <w:rStyle w:val="Emphasis"/>
        </w:rPr>
        <w:t xml:space="preserve">Boris </w:t>
      </w:r>
      <w:r w:rsidRPr="007B1E42">
        <w:rPr>
          <w:rStyle w:val="Emphasis"/>
          <w:highlight w:val="cyan"/>
        </w:rPr>
        <w:t>Yeltsin</w:t>
      </w:r>
      <w:r w:rsidRPr="004F0CCA">
        <w:rPr>
          <w:sz w:val="16"/>
        </w:rPr>
        <w:t xml:space="preserve"> on top of a tank, </w:t>
      </w:r>
      <w:r w:rsidRPr="004F0CCA">
        <w:rPr>
          <w:rStyle w:val="StyleUnderline"/>
        </w:rPr>
        <w:t>the</w:t>
      </w:r>
      <w:r w:rsidRPr="004F0CCA">
        <w:rPr>
          <w:sz w:val="16"/>
        </w:rPr>
        <w:t xml:space="preserve"> </w:t>
      </w:r>
      <w:r w:rsidRPr="007B1E42">
        <w:rPr>
          <w:rStyle w:val="Emphasis"/>
          <w:highlight w:val="cyan"/>
        </w:rPr>
        <w:t>Arab Spring</w:t>
      </w:r>
      <w:r w:rsidRPr="007B1E42">
        <w:rPr>
          <w:rStyle w:val="StyleUnderline"/>
          <w:highlight w:val="cyan"/>
        </w:rPr>
        <w:t>, or</w:t>
      </w:r>
      <w:r w:rsidRPr="004F0CCA">
        <w:rPr>
          <w:rStyle w:val="StyleUnderline"/>
        </w:rPr>
        <w:t xml:space="preserve"> the</w:t>
      </w:r>
      <w:r w:rsidRPr="004F0CCA">
        <w:rPr>
          <w:sz w:val="16"/>
        </w:rPr>
        <w:t xml:space="preserve"> </w:t>
      </w:r>
      <w:r w:rsidRPr="004F0CCA">
        <w:rPr>
          <w:rStyle w:val="Emphasis"/>
        </w:rPr>
        <w:t xml:space="preserve">streets of </w:t>
      </w:r>
      <w:r w:rsidRPr="007B1E42">
        <w:rPr>
          <w:rStyle w:val="Emphasis"/>
          <w:highlight w:val="cyan"/>
        </w:rPr>
        <w:t>Venezuela</w:t>
      </w:r>
      <w:r w:rsidRPr="004F0CCA">
        <w:rPr>
          <w:sz w:val="16"/>
        </w:rPr>
        <w:t xml:space="preserve">. For those watching around the world, </w:t>
      </w:r>
      <w:r w:rsidRPr="004F0CCA">
        <w:rPr>
          <w:rStyle w:val="StyleUnderline"/>
        </w:rPr>
        <w:t xml:space="preserve">the </w:t>
      </w:r>
      <w:r w:rsidRPr="007B1E42">
        <w:rPr>
          <w:rStyle w:val="Emphasis"/>
          <w:highlight w:val="cyan"/>
        </w:rPr>
        <w:t>U</w:t>
      </w:r>
      <w:r w:rsidRPr="004F0CCA">
        <w:rPr>
          <w:rStyle w:val="StyleUnderline"/>
        </w:rPr>
        <w:t xml:space="preserve">nited </w:t>
      </w:r>
      <w:r w:rsidRPr="007B1E42">
        <w:rPr>
          <w:rStyle w:val="Emphasis"/>
          <w:highlight w:val="cyan"/>
        </w:rPr>
        <w:t>S</w:t>
      </w:r>
      <w:r w:rsidRPr="004F0CCA">
        <w:rPr>
          <w:rStyle w:val="StyleUnderline"/>
        </w:rPr>
        <w:t xml:space="preserve">tates </w:t>
      </w:r>
      <w:r w:rsidRPr="007B1E42">
        <w:rPr>
          <w:rStyle w:val="StyleUnderline"/>
          <w:highlight w:val="cyan"/>
        </w:rPr>
        <w:t>had become</w:t>
      </w:r>
      <w:r w:rsidRPr="004F0CCA">
        <w:rPr>
          <w:rStyle w:val="StyleUnderline"/>
        </w:rPr>
        <w:t xml:space="preserve"> what American leaders so often decried</w:t>
      </w:r>
      <w:r w:rsidRPr="004F0CCA">
        <w:rPr>
          <w:sz w:val="16"/>
        </w:rPr>
        <w:t xml:space="preserve">: </w:t>
      </w:r>
      <w:r w:rsidRPr="007B1E42">
        <w:rPr>
          <w:rStyle w:val="StyleUnderline"/>
          <w:highlight w:val="cyan"/>
        </w:rPr>
        <w:t>a</w:t>
      </w:r>
      <w:r w:rsidRPr="007B1E42">
        <w:rPr>
          <w:sz w:val="16"/>
          <w:highlight w:val="cyan"/>
        </w:rPr>
        <w:t xml:space="preserve"> </w:t>
      </w:r>
      <w:r w:rsidRPr="007B1E42">
        <w:rPr>
          <w:rStyle w:val="Emphasis"/>
          <w:highlight w:val="cyan"/>
        </w:rPr>
        <w:t>weak democracy</w:t>
      </w:r>
      <w:r w:rsidRPr="004F0CCA">
        <w:rPr>
          <w:sz w:val="16"/>
        </w:rPr>
        <w:t xml:space="preserve"> </w:t>
      </w:r>
      <w:r w:rsidRPr="004F0CCA">
        <w:rPr>
          <w:rStyle w:val="StyleUnderline"/>
        </w:rPr>
        <w:t>unable to prevent</w:t>
      </w:r>
      <w:r w:rsidRPr="004F0CCA">
        <w:rPr>
          <w:sz w:val="16"/>
        </w:rPr>
        <w:t xml:space="preserve"> </w:t>
      </w:r>
      <w:r w:rsidRPr="004F0CCA">
        <w:rPr>
          <w:rStyle w:val="Emphasis"/>
        </w:rPr>
        <w:t>violence</w:t>
      </w:r>
      <w:r w:rsidRPr="004F0CCA">
        <w:rPr>
          <w:sz w:val="16"/>
        </w:rPr>
        <w:t xml:space="preserve"> </w:t>
      </w:r>
      <w:r w:rsidRPr="004F0CCA">
        <w:rPr>
          <w:rStyle w:val="StyleUnderline"/>
        </w:rPr>
        <w:t>and</w:t>
      </w:r>
      <w:r w:rsidRPr="004F0CCA">
        <w:rPr>
          <w:sz w:val="16"/>
        </w:rPr>
        <w:t xml:space="preserve"> </w:t>
      </w:r>
      <w:r w:rsidRPr="004F0CCA">
        <w:rPr>
          <w:rStyle w:val="Emphasis"/>
        </w:rPr>
        <w:t>bloodshed</w:t>
      </w:r>
      <w:r w:rsidRPr="004F0CCA">
        <w:rPr>
          <w:sz w:val="16"/>
        </w:rPr>
        <w:t xml:space="preserve"> </w:t>
      </w:r>
      <w:r w:rsidRPr="004F0CCA">
        <w:rPr>
          <w:rStyle w:val="StyleUnderline"/>
        </w:rPr>
        <w:t>from marring the transition of power</w:t>
      </w:r>
      <w:r w:rsidRPr="004F0CCA">
        <w:rPr>
          <w:sz w:val="16"/>
        </w:rPr>
        <w:t xml:space="preserve"> from one leader to the next.</w:t>
      </w:r>
    </w:p>
    <w:p w14:paraId="4105A954" w14:textId="77777777" w:rsidR="001A6387" w:rsidRPr="004F0CCA" w:rsidRDefault="001A6387" w:rsidP="001A6387">
      <w:pPr>
        <w:rPr>
          <w:sz w:val="16"/>
        </w:rPr>
      </w:pPr>
      <w:r w:rsidRPr="004F0CCA">
        <w:rPr>
          <w:rStyle w:val="StyleUnderline"/>
        </w:rPr>
        <w:t>It’s a sign of how</w:t>
      </w:r>
      <w:r w:rsidRPr="004F0CCA">
        <w:rPr>
          <w:sz w:val="16"/>
        </w:rPr>
        <w:t xml:space="preserve"> </w:t>
      </w:r>
      <w:r w:rsidRPr="004F0CCA">
        <w:rPr>
          <w:rStyle w:val="Emphasis"/>
        </w:rPr>
        <w:t>broken</w:t>
      </w:r>
      <w:r w:rsidRPr="004F0CCA">
        <w:rPr>
          <w:sz w:val="16"/>
        </w:rPr>
        <w:t xml:space="preserve"> </w:t>
      </w:r>
      <w:r w:rsidRPr="004F0CCA">
        <w:rPr>
          <w:rStyle w:val="StyleUnderline"/>
        </w:rPr>
        <w:t>U.S. foreign-policy debates are that the</w:t>
      </w:r>
      <w:r w:rsidRPr="004F0CCA">
        <w:rPr>
          <w:sz w:val="16"/>
        </w:rPr>
        <w:t xml:space="preserve"> </w:t>
      </w:r>
      <w:r w:rsidRPr="004F0CCA">
        <w:rPr>
          <w:rStyle w:val="Emphasis"/>
        </w:rPr>
        <w:t>primary reaction</w:t>
      </w:r>
      <w:r w:rsidRPr="004F0CCA">
        <w:rPr>
          <w:sz w:val="16"/>
        </w:rPr>
        <w:t xml:space="preserve"> </w:t>
      </w:r>
      <w:r w:rsidRPr="004F0CCA">
        <w:rPr>
          <w:rStyle w:val="StyleUnderline"/>
        </w:rPr>
        <w:t>from</w:t>
      </w:r>
      <w:r w:rsidRPr="004F0CCA">
        <w:rPr>
          <w:sz w:val="16"/>
        </w:rPr>
        <w:t xml:space="preserve"> many </w:t>
      </w:r>
      <w:r w:rsidRPr="004F0CCA">
        <w:rPr>
          <w:rStyle w:val="StyleUnderline"/>
        </w:rPr>
        <w:t>commentators was to worry about America’s</w:t>
      </w:r>
      <w:r w:rsidRPr="004F0CCA">
        <w:rPr>
          <w:sz w:val="16"/>
        </w:rPr>
        <w:t xml:space="preserve"> </w:t>
      </w:r>
      <w:r w:rsidRPr="004F0CCA">
        <w:rPr>
          <w:rStyle w:val="Emphasis"/>
        </w:rPr>
        <w:t>moral authority</w:t>
      </w:r>
      <w:r w:rsidRPr="004F0CCA">
        <w:rPr>
          <w:sz w:val="16"/>
        </w:rPr>
        <w:t xml:space="preserve"> </w:t>
      </w:r>
      <w:r w:rsidRPr="004F0CCA">
        <w:rPr>
          <w:rStyle w:val="StyleUnderline"/>
        </w:rPr>
        <w:t>and</w:t>
      </w:r>
      <w:r w:rsidRPr="004F0CCA">
        <w:rPr>
          <w:sz w:val="16"/>
        </w:rPr>
        <w:t xml:space="preserve"> </w:t>
      </w:r>
      <w:r w:rsidRPr="004F0CCA">
        <w:rPr>
          <w:rStyle w:val="Emphasis"/>
        </w:rPr>
        <w:t>global leadership</w:t>
      </w:r>
      <w:r w:rsidRPr="004F0CCA">
        <w:rPr>
          <w:sz w:val="16"/>
        </w:rPr>
        <w:t xml:space="preserve">. There were comments about how happy China’s Xi Jinping must be and worries that this would undermine U.S. democracy promotion abroad. Michael McFaul, a former Obama-era ambassador to Moscow, tweeted that “Trump today delivered his latest, but hopefully his last gift to Putin.” Meanwhile, a group of NGOs, including the National Endowment for Democracy, issued a statement reaffirming its “commitment to stand in solidarity with all those around the world who share democratic values.” In short: in the middle of a literal coup attempt aimed at halting the certification of a democratic election, with insurrectionists storming the Capitol, many </w:t>
      </w:r>
      <w:r w:rsidRPr="004F0CCA">
        <w:rPr>
          <w:rStyle w:val="StyleUnderline"/>
        </w:rPr>
        <w:t>foreign-policy hands were</w:t>
      </w:r>
      <w:r w:rsidRPr="004F0CCA">
        <w:rPr>
          <w:sz w:val="16"/>
        </w:rPr>
        <w:t xml:space="preserve"> </w:t>
      </w:r>
      <w:r w:rsidRPr="004F0CCA">
        <w:rPr>
          <w:rStyle w:val="Emphasis"/>
        </w:rPr>
        <w:t>fretting</w:t>
      </w:r>
      <w:r w:rsidRPr="004F0CCA">
        <w:rPr>
          <w:sz w:val="16"/>
        </w:rPr>
        <w:t xml:space="preserve"> </w:t>
      </w:r>
      <w:r w:rsidRPr="004F0CCA">
        <w:rPr>
          <w:rStyle w:val="StyleUnderline"/>
        </w:rPr>
        <w:t xml:space="preserve">about whether the </w:t>
      </w:r>
      <w:r w:rsidRPr="004F0CCA">
        <w:rPr>
          <w:rStyle w:val="Emphasis"/>
        </w:rPr>
        <w:t>U</w:t>
      </w:r>
      <w:r w:rsidRPr="004F0CCA">
        <w:rPr>
          <w:rStyle w:val="StyleUnderline"/>
        </w:rPr>
        <w:t xml:space="preserve">nited </w:t>
      </w:r>
      <w:r w:rsidRPr="004F0CCA">
        <w:rPr>
          <w:rStyle w:val="Emphasis"/>
        </w:rPr>
        <w:t>S</w:t>
      </w:r>
      <w:r w:rsidRPr="004F0CCA">
        <w:rPr>
          <w:rStyle w:val="StyleUnderline"/>
        </w:rPr>
        <w:t>tates</w:t>
      </w:r>
      <w:r w:rsidRPr="004F0CCA">
        <w:rPr>
          <w:sz w:val="16"/>
        </w:rPr>
        <w:t xml:space="preserve"> </w:t>
      </w:r>
      <w:r w:rsidRPr="004F0CCA">
        <w:rPr>
          <w:rStyle w:val="StyleUnderline"/>
        </w:rPr>
        <w:t>could continue to</w:t>
      </w:r>
      <w:r w:rsidRPr="004F0CCA">
        <w:rPr>
          <w:sz w:val="16"/>
        </w:rPr>
        <w:t xml:space="preserve"> </w:t>
      </w:r>
      <w:r w:rsidRPr="004F0CCA">
        <w:rPr>
          <w:rStyle w:val="Emphasis"/>
        </w:rPr>
        <w:t>spread democracy</w:t>
      </w:r>
      <w:r w:rsidRPr="004F0CCA">
        <w:rPr>
          <w:sz w:val="16"/>
        </w:rPr>
        <w:t xml:space="preserve"> </w:t>
      </w:r>
      <w:r w:rsidRPr="004F0CCA">
        <w:rPr>
          <w:rStyle w:val="StyleUnderline"/>
        </w:rPr>
        <w:t>and</w:t>
      </w:r>
      <w:r w:rsidRPr="004F0CCA">
        <w:rPr>
          <w:sz w:val="16"/>
        </w:rPr>
        <w:t xml:space="preserve"> </w:t>
      </w:r>
      <w:r w:rsidRPr="004F0CCA">
        <w:rPr>
          <w:rStyle w:val="Emphasis"/>
        </w:rPr>
        <w:t>h</w:t>
      </w:r>
      <w:r w:rsidRPr="004F0CCA">
        <w:rPr>
          <w:rStyle w:val="StyleUnderline"/>
        </w:rPr>
        <w:t>uman</w:t>
      </w:r>
      <w:r w:rsidRPr="004F0CCA">
        <w:rPr>
          <w:sz w:val="16"/>
        </w:rPr>
        <w:t xml:space="preserve"> </w:t>
      </w:r>
      <w:r w:rsidRPr="004F0CCA">
        <w:rPr>
          <w:rStyle w:val="Emphasis"/>
        </w:rPr>
        <w:t>r</w:t>
      </w:r>
      <w:r w:rsidRPr="004F0CCA">
        <w:rPr>
          <w:rStyle w:val="StyleUnderline"/>
        </w:rPr>
        <w:t>ights</w:t>
      </w:r>
      <w:r w:rsidRPr="004F0CCA">
        <w:rPr>
          <w:sz w:val="16"/>
        </w:rPr>
        <w:t xml:space="preserve"> abroad and whether it might impact America’s ability to engage in great-power competition with China.</w:t>
      </w:r>
    </w:p>
    <w:p w14:paraId="113DE1F2" w14:textId="77777777" w:rsidR="001A6387" w:rsidRPr="004F0CCA" w:rsidRDefault="001A6387" w:rsidP="001A6387">
      <w:pPr>
        <w:rPr>
          <w:sz w:val="16"/>
        </w:rPr>
      </w:pPr>
      <w:r w:rsidRPr="004F0CCA">
        <w:rPr>
          <w:sz w:val="16"/>
        </w:rPr>
        <w:t>To call these reactions out of touch would be an understatement. At this point, the United States has bigger problems than an inability to promote democracy around the world or worrying about an ambitious global competition with China. U.S. domestic politics are staggering under the weight of decades of partisan abuse, and while most institutions have so far proved resilient, there is no guarantee they’ll stand up to the next autocratic wannabe. Almost the only institution that retains the trust of the American people is the military, a distinction that carries its own worrying implications.</w:t>
      </w:r>
    </w:p>
    <w:p w14:paraId="0E11C002" w14:textId="77777777" w:rsidR="001A6387" w:rsidRPr="004F0CCA" w:rsidRDefault="001A6387" w:rsidP="001A6387">
      <w:pPr>
        <w:rPr>
          <w:sz w:val="16"/>
        </w:rPr>
      </w:pPr>
      <w:r w:rsidRPr="004F0CCA">
        <w:rPr>
          <w:sz w:val="16"/>
        </w:rPr>
        <w:t xml:space="preserve">Wednesday’s </w:t>
      </w:r>
      <w:r w:rsidRPr="004F0CCA">
        <w:rPr>
          <w:rStyle w:val="StyleUnderline"/>
        </w:rPr>
        <w:t>violence will</w:t>
      </w:r>
      <w:r w:rsidRPr="004F0CCA">
        <w:rPr>
          <w:sz w:val="16"/>
        </w:rPr>
        <w:t xml:space="preserve"> </w:t>
      </w:r>
      <w:r w:rsidRPr="007B1E42">
        <w:rPr>
          <w:rStyle w:val="Emphasis"/>
          <w:highlight w:val="cyan"/>
        </w:rPr>
        <w:t>certainly</w:t>
      </w:r>
      <w:r w:rsidRPr="007B1E42">
        <w:rPr>
          <w:sz w:val="16"/>
          <w:highlight w:val="cyan"/>
        </w:rPr>
        <w:t xml:space="preserve"> </w:t>
      </w:r>
      <w:r w:rsidRPr="007B1E42">
        <w:rPr>
          <w:rStyle w:val="StyleUnderline"/>
          <w:highlight w:val="cyan"/>
        </w:rPr>
        <w:t>impact the</w:t>
      </w:r>
      <w:r w:rsidRPr="004F0CCA">
        <w:rPr>
          <w:rStyle w:val="StyleUnderline"/>
        </w:rPr>
        <w:t xml:space="preserve"> </w:t>
      </w:r>
      <w:r w:rsidRPr="004F0CCA">
        <w:rPr>
          <w:rStyle w:val="Emphasis"/>
        </w:rPr>
        <w:t>U</w:t>
      </w:r>
      <w:r w:rsidRPr="004F0CCA">
        <w:rPr>
          <w:rStyle w:val="StyleUnderline"/>
        </w:rPr>
        <w:t xml:space="preserve">nited </w:t>
      </w:r>
      <w:r w:rsidRPr="004F0CCA">
        <w:rPr>
          <w:rStyle w:val="Emphasis"/>
        </w:rPr>
        <w:t>S</w:t>
      </w:r>
      <w:r w:rsidRPr="004F0CCA">
        <w:rPr>
          <w:rStyle w:val="StyleUnderline"/>
        </w:rPr>
        <w:t xml:space="preserve">tates’ </w:t>
      </w:r>
      <w:r w:rsidRPr="007B1E42">
        <w:rPr>
          <w:rStyle w:val="Emphasis"/>
          <w:highlight w:val="cyan"/>
        </w:rPr>
        <w:t>global image</w:t>
      </w:r>
      <w:r w:rsidRPr="004F0CCA">
        <w:rPr>
          <w:sz w:val="16"/>
        </w:rPr>
        <w:t xml:space="preserve">, </w:t>
      </w:r>
      <w:r w:rsidRPr="004F0CCA">
        <w:rPr>
          <w:rStyle w:val="StyleUnderline"/>
        </w:rPr>
        <w:t>although</w:t>
      </w:r>
      <w:r w:rsidRPr="004F0CCA">
        <w:rPr>
          <w:sz w:val="16"/>
        </w:rPr>
        <w:t xml:space="preserve"> the last four </w:t>
      </w:r>
      <w:r w:rsidRPr="004F0CCA">
        <w:rPr>
          <w:rStyle w:val="StyleUnderline"/>
        </w:rPr>
        <w:t>years under</w:t>
      </w:r>
      <w:r w:rsidRPr="004F0CCA">
        <w:rPr>
          <w:sz w:val="16"/>
        </w:rPr>
        <w:t xml:space="preserve"> Donald </w:t>
      </w:r>
      <w:r w:rsidRPr="004F0CCA">
        <w:rPr>
          <w:rStyle w:val="Emphasis"/>
        </w:rPr>
        <w:t>Trump</w:t>
      </w:r>
      <w:r w:rsidRPr="004F0CCA">
        <w:rPr>
          <w:sz w:val="16"/>
        </w:rPr>
        <w:t xml:space="preserve"> </w:t>
      </w:r>
      <w:r w:rsidRPr="004F0CCA">
        <w:rPr>
          <w:rStyle w:val="StyleUnderline"/>
        </w:rPr>
        <w:t>have done</w:t>
      </w:r>
      <w:r w:rsidRPr="004F0CCA">
        <w:rPr>
          <w:sz w:val="16"/>
        </w:rPr>
        <w:t xml:space="preserve"> </w:t>
      </w:r>
      <w:r w:rsidRPr="004F0CCA">
        <w:rPr>
          <w:rStyle w:val="Emphasis"/>
        </w:rPr>
        <w:t>plenty</w:t>
      </w:r>
      <w:r w:rsidRPr="004F0CCA">
        <w:rPr>
          <w:sz w:val="16"/>
        </w:rPr>
        <w:t xml:space="preserve"> </w:t>
      </w:r>
      <w:r w:rsidRPr="004F0CCA">
        <w:rPr>
          <w:rStyle w:val="StyleUnderline"/>
        </w:rPr>
        <w:t>of damage already</w:t>
      </w:r>
      <w:r w:rsidRPr="004F0CCA">
        <w:rPr>
          <w:sz w:val="16"/>
        </w:rPr>
        <w:t xml:space="preserve">. And while it is certainly true that the political turmoil that has engulfed the country since November will make it harder for the United States to build an international coalition against China, </w:t>
      </w:r>
      <w:r w:rsidRPr="004F0CCA">
        <w:rPr>
          <w:rStyle w:val="StyleUnderline"/>
        </w:rPr>
        <w:t xml:space="preserve">it’s </w:t>
      </w:r>
      <w:r w:rsidRPr="007B1E42">
        <w:rPr>
          <w:rStyle w:val="StyleUnderline"/>
          <w:highlight w:val="cyan"/>
        </w:rPr>
        <w:t>hard to see</w:t>
      </w:r>
      <w:r w:rsidRPr="004F0CCA">
        <w:rPr>
          <w:rStyle w:val="StyleUnderline"/>
        </w:rPr>
        <w:t xml:space="preserve"> why U.S. policymakers are</w:t>
      </w:r>
      <w:r w:rsidRPr="004F0CCA">
        <w:rPr>
          <w:sz w:val="16"/>
        </w:rPr>
        <w:t xml:space="preserve"> </w:t>
      </w:r>
      <w:r w:rsidRPr="004F0CCA">
        <w:rPr>
          <w:rStyle w:val="Emphasis"/>
        </w:rPr>
        <w:t>prioritizing</w:t>
      </w:r>
      <w:r w:rsidRPr="004F0CCA">
        <w:rPr>
          <w:sz w:val="16"/>
        </w:rPr>
        <w:t xml:space="preserve"> </w:t>
      </w:r>
      <w:r w:rsidRPr="004F0CCA">
        <w:rPr>
          <w:rStyle w:val="StyleUnderline"/>
        </w:rPr>
        <w:t xml:space="preserve">rallying </w:t>
      </w:r>
      <w:r w:rsidRPr="007B1E42">
        <w:rPr>
          <w:rStyle w:val="StyleUnderline"/>
          <w:highlight w:val="cyan"/>
        </w:rPr>
        <w:t>a</w:t>
      </w:r>
      <w:r w:rsidRPr="004F0CCA">
        <w:rPr>
          <w:rStyle w:val="StyleUnderline"/>
        </w:rPr>
        <w:t>n</w:t>
      </w:r>
      <w:r w:rsidRPr="004F0CCA">
        <w:rPr>
          <w:sz w:val="16"/>
        </w:rPr>
        <w:t xml:space="preserve"> </w:t>
      </w:r>
      <w:r w:rsidRPr="004F0CCA">
        <w:rPr>
          <w:rStyle w:val="Emphasis"/>
        </w:rPr>
        <w:t>ambitious</w:t>
      </w:r>
      <w:r w:rsidRPr="004F0CCA">
        <w:rPr>
          <w:sz w:val="16"/>
        </w:rPr>
        <w:t xml:space="preserve"> </w:t>
      </w:r>
      <w:r w:rsidRPr="004F0CCA">
        <w:rPr>
          <w:rStyle w:val="StyleUnderline"/>
        </w:rPr>
        <w:t>and</w:t>
      </w:r>
      <w:r w:rsidRPr="004F0CCA">
        <w:rPr>
          <w:sz w:val="16"/>
        </w:rPr>
        <w:t xml:space="preserve"> </w:t>
      </w:r>
      <w:r w:rsidRPr="004F0CCA">
        <w:rPr>
          <w:rStyle w:val="Emphasis"/>
        </w:rPr>
        <w:t>poorly</w:t>
      </w:r>
      <w:r w:rsidRPr="004F0CCA">
        <w:rPr>
          <w:sz w:val="16"/>
        </w:rPr>
        <w:t xml:space="preserve"> </w:t>
      </w:r>
      <w:r w:rsidRPr="004F0CCA">
        <w:rPr>
          <w:rStyle w:val="Emphasis"/>
        </w:rPr>
        <w:t>defined</w:t>
      </w:r>
      <w:r w:rsidRPr="004F0CCA">
        <w:rPr>
          <w:sz w:val="16"/>
        </w:rPr>
        <w:t xml:space="preserve"> </w:t>
      </w:r>
      <w:r w:rsidRPr="004F0CCA">
        <w:rPr>
          <w:rStyle w:val="StyleUnderline"/>
        </w:rPr>
        <w:t>“</w:t>
      </w:r>
      <w:r w:rsidRPr="007B1E42">
        <w:rPr>
          <w:rStyle w:val="StyleUnderline"/>
          <w:highlight w:val="cyan"/>
        </w:rPr>
        <w:t>alliance of democracies</w:t>
      </w:r>
      <w:r w:rsidRPr="004F0CCA">
        <w:rPr>
          <w:rStyle w:val="StyleUnderline"/>
        </w:rPr>
        <w:t>”</w:t>
      </w:r>
      <w:r w:rsidRPr="004F0CCA">
        <w:rPr>
          <w:sz w:val="16"/>
        </w:rPr>
        <w:t xml:space="preserve"> to push back against China, </w:t>
      </w:r>
      <w:r w:rsidRPr="004F0CCA">
        <w:rPr>
          <w:rStyle w:val="StyleUnderline"/>
        </w:rPr>
        <w:t>rather than trying to stop</w:t>
      </w:r>
      <w:r w:rsidRPr="004F0CCA">
        <w:rPr>
          <w:sz w:val="16"/>
        </w:rPr>
        <w:t xml:space="preserve"> </w:t>
      </w:r>
      <w:r w:rsidRPr="004F0CCA">
        <w:rPr>
          <w:rStyle w:val="StyleUnderline"/>
        </w:rPr>
        <w:t>the bleeding</w:t>
      </w:r>
      <w:r w:rsidRPr="004F0CCA">
        <w:rPr>
          <w:sz w:val="16"/>
        </w:rPr>
        <w:t xml:space="preserve"> </w:t>
      </w:r>
      <w:r w:rsidRPr="004F0CCA">
        <w:rPr>
          <w:rStyle w:val="Emphasis"/>
        </w:rPr>
        <w:t>at home</w:t>
      </w:r>
      <w:r w:rsidRPr="004F0CCA">
        <w:rPr>
          <w:sz w:val="16"/>
        </w:rPr>
        <w:t>.</w:t>
      </w:r>
    </w:p>
    <w:p w14:paraId="59FFBDF4" w14:textId="77777777" w:rsidR="001A6387" w:rsidRPr="004F0CCA" w:rsidRDefault="001A6387" w:rsidP="001A6387">
      <w:pPr>
        <w:rPr>
          <w:sz w:val="16"/>
        </w:rPr>
      </w:pPr>
      <w:r w:rsidRPr="004F0CCA">
        <w:rPr>
          <w:sz w:val="16"/>
        </w:rPr>
        <w:t xml:space="preserve">To be clear, this is not a call for America to retreat from the world; the United States benefits hugely from global engagement. But </w:t>
      </w:r>
      <w:r w:rsidRPr="004F0CCA">
        <w:rPr>
          <w:rStyle w:val="StyleUnderline"/>
        </w:rPr>
        <w:t>Wednesday’s crisis lays bare a</w:t>
      </w:r>
      <w:r w:rsidRPr="004F0CCA">
        <w:rPr>
          <w:sz w:val="16"/>
        </w:rPr>
        <w:t xml:space="preserve"> </w:t>
      </w:r>
      <w:r w:rsidRPr="004F0CCA">
        <w:rPr>
          <w:rStyle w:val="Emphasis"/>
        </w:rPr>
        <w:t>central flaw</w:t>
      </w:r>
      <w:r w:rsidRPr="004F0CCA">
        <w:rPr>
          <w:sz w:val="16"/>
        </w:rPr>
        <w:t xml:space="preserve"> </w:t>
      </w:r>
      <w:r w:rsidRPr="007B1E42">
        <w:rPr>
          <w:rStyle w:val="StyleUnderline"/>
          <w:highlight w:val="cyan"/>
        </w:rPr>
        <w:t>with</w:t>
      </w:r>
      <w:r w:rsidRPr="004F0CCA">
        <w:rPr>
          <w:rStyle w:val="StyleUnderline"/>
        </w:rPr>
        <w:t xml:space="preserve"> U.S. foreign policy</w:t>
      </w:r>
      <w:r w:rsidRPr="004F0CCA">
        <w:rPr>
          <w:sz w:val="16"/>
        </w:rPr>
        <w:t xml:space="preserve"> today: </w:t>
      </w:r>
      <w:r w:rsidRPr="004F0CCA">
        <w:rPr>
          <w:rStyle w:val="StyleUnderline"/>
        </w:rPr>
        <w:t>Ambitious</w:t>
      </w:r>
      <w:r w:rsidRPr="004F0CCA">
        <w:rPr>
          <w:sz w:val="16"/>
        </w:rPr>
        <w:t xml:space="preserve"> </w:t>
      </w:r>
      <w:r w:rsidRPr="004F0CCA">
        <w:rPr>
          <w:rStyle w:val="Emphasis"/>
        </w:rPr>
        <w:t xml:space="preserve">foreign-policy </w:t>
      </w:r>
      <w:r w:rsidRPr="007B1E42">
        <w:rPr>
          <w:rStyle w:val="Emphasis"/>
          <w:highlight w:val="cyan"/>
        </w:rPr>
        <w:t>goals</w:t>
      </w:r>
      <w:r w:rsidRPr="004F0CCA">
        <w:rPr>
          <w:sz w:val="16"/>
        </w:rPr>
        <w:t xml:space="preserve"> </w:t>
      </w:r>
      <w:r w:rsidRPr="004F0CCA">
        <w:rPr>
          <w:rStyle w:val="StyleUnderline"/>
        </w:rPr>
        <w:t>are</w:t>
      </w:r>
      <w:r w:rsidRPr="004F0CCA">
        <w:rPr>
          <w:sz w:val="16"/>
        </w:rPr>
        <w:t xml:space="preserve"> </w:t>
      </w:r>
      <w:r w:rsidRPr="004F0CCA">
        <w:rPr>
          <w:rStyle w:val="Emphasis"/>
        </w:rPr>
        <w:t>completely</w:t>
      </w:r>
      <w:r w:rsidRPr="004F0CCA">
        <w:rPr>
          <w:sz w:val="16"/>
        </w:rPr>
        <w:t xml:space="preserve"> </w:t>
      </w:r>
      <w:r w:rsidRPr="007B1E42">
        <w:rPr>
          <w:rStyle w:val="StyleUnderline"/>
          <w:highlight w:val="cyan"/>
        </w:rPr>
        <w:t>out of step with</w:t>
      </w:r>
      <w:r w:rsidRPr="004F0CCA">
        <w:rPr>
          <w:sz w:val="16"/>
        </w:rPr>
        <w:t xml:space="preserve"> the </w:t>
      </w:r>
      <w:r w:rsidRPr="007B1E42">
        <w:rPr>
          <w:rStyle w:val="Emphasis"/>
          <w:highlight w:val="cyan"/>
        </w:rPr>
        <w:t>realities</w:t>
      </w:r>
      <w:r w:rsidRPr="004F0CCA">
        <w:rPr>
          <w:sz w:val="16"/>
        </w:rPr>
        <w:t xml:space="preserve"> </w:t>
      </w:r>
      <w:r w:rsidRPr="007B1E42">
        <w:rPr>
          <w:rStyle w:val="StyleUnderline"/>
          <w:highlight w:val="cyan"/>
        </w:rPr>
        <w:t>of</w:t>
      </w:r>
      <w:r w:rsidRPr="004F0CCA">
        <w:rPr>
          <w:rStyle w:val="StyleUnderline"/>
        </w:rPr>
        <w:t xml:space="preserve"> the country’s </w:t>
      </w:r>
      <w:r w:rsidRPr="007B1E42">
        <w:rPr>
          <w:rStyle w:val="StyleUnderline"/>
          <w:highlight w:val="cyan"/>
        </w:rPr>
        <w:t>domestic</w:t>
      </w:r>
      <w:r w:rsidRPr="004F0CCA">
        <w:rPr>
          <w:sz w:val="16"/>
        </w:rPr>
        <w:t xml:space="preserve"> </w:t>
      </w:r>
      <w:r w:rsidRPr="004F0CCA">
        <w:rPr>
          <w:rStyle w:val="Emphasis"/>
        </w:rPr>
        <w:t>political</w:t>
      </w:r>
      <w:r w:rsidRPr="004F0CCA">
        <w:rPr>
          <w:sz w:val="16"/>
        </w:rPr>
        <w:t xml:space="preserve"> </w:t>
      </w:r>
      <w:r w:rsidRPr="004F0CCA">
        <w:rPr>
          <w:rStyle w:val="StyleUnderline"/>
        </w:rPr>
        <w:t>and</w:t>
      </w:r>
      <w:r w:rsidRPr="004F0CCA">
        <w:rPr>
          <w:sz w:val="16"/>
        </w:rPr>
        <w:t xml:space="preserve"> </w:t>
      </w:r>
      <w:r w:rsidRPr="004F0CCA">
        <w:rPr>
          <w:rStyle w:val="Emphasis"/>
        </w:rPr>
        <w:t xml:space="preserve">economic </w:t>
      </w:r>
      <w:r w:rsidRPr="007B1E42">
        <w:rPr>
          <w:rStyle w:val="Emphasis"/>
          <w:highlight w:val="cyan"/>
        </w:rPr>
        <w:t>dysfunction</w:t>
      </w:r>
      <w:r w:rsidRPr="004F0CCA">
        <w:rPr>
          <w:sz w:val="16"/>
        </w:rPr>
        <w:t>.</w:t>
      </w:r>
    </w:p>
    <w:p w14:paraId="43272071" w14:textId="77777777" w:rsidR="001A6387" w:rsidRPr="004F0CCA" w:rsidRDefault="001A6387" w:rsidP="001A6387">
      <w:pPr>
        <w:rPr>
          <w:sz w:val="16"/>
        </w:rPr>
      </w:pPr>
      <w:r w:rsidRPr="004F0CCA">
        <w:rPr>
          <w:sz w:val="16"/>
        </w:rPr>
        <w:t xml:space="preserve">How can anyone expect—as Joe Biden’s campaign promised—to “restore responsible American leadership on the world stage” if Americans cannot even govern themselves at home? How can the United States spread democracy or act as an example for others if it barely has a functioning democracy at home? Washington’s </w:t>
      </w:r>
      <w:r w:rsidRPr="004F0CCA">
        <w:rPr>
          <w:rStyle w:val="StyleUnderline"/>
        </w:rPr>
        <w:t xml:space="preserve">foreign-policy </w:t>
      </w:r>
      <w:r w:rsidRPr="007B1E42">
        <w:rPr>
          <w:rStyle w:val="StyleUnderline"/>
          <w:highlight w:val="cyan"/>
        </w:rPr>
        <w:t>elites</w:t>
      </w:r>
      <w:r w:rsidRPr="004F0CCA">
        <w:rPr>
          <w:sz w:val="16"/>
        </w:rPr>
        <w:t xml:space="preserve"> </w:t>
      </w:r>
      <w:r w:rsidRPr="007B1E42">
        <w:rPr>
          <w:rStyle w:val="Emphasis"/>
          <w:highlight w:val="cyan"/>
        </w:rPr>
        <w:t>remain</w:t>
      </w:r>
      <w:r w:rsidRPr="004F0CCA">
        <w:rPr>
          <w:sz w:val="16"/>
        </w:rPr>
        <w:t xml:space="preserve"> </w:t>
      </w:r>
      <w:r w:rsidRPr="004F0CCA">
        <w:rPr>
          <w:rStyle w:val="StyleUnderline"/>
        </w:rPr>
        <w:t>committed to the</w:t>
      </w:r>
      <w:r w:rsidRPr="004F0CCA">
        <w:rPr>
          <w:sz w:val="16"/>
        </w:rPr>
        <w:t xml:space="preserve"> </w:t>
      </w:r>
      <w:r w:rsidRPr="004F0CCA">
        <w:rPr>
          <w:rStyle w:val="Emphasis"/>
        </w:rPr>
        <w:t>preservation</w:t>
      </w:r>
      <w:r w:rsidRPr="004F0CCA">
        <w:rPr>
          <w:sz w:val="16"/>
        </w:rPr>
        <w:t xml:space="preserve"> </w:t>
      </w:r>
      <w:r w:rsidRPr="004F0CCA">
        <w:rPr>
          <w:rStyle w:val="StyleUnderline"/>
        </w:rPr>
        <w:t>of a</w:t>
      </w:r>
      <w:r w:rsidRPr="004F0CCA">
        <w:rPr>
          <w:sz w:val="16"/>
        </w:rPr>
        <w:t xml:space="preserve"> three-decade </w:t>
      </w:r>
      <w:r w:rsidRPr="004F0CCA">
        <w:rPr>
          <w:rStyle w:val="StyleUnderline"/>
        </w:rPr>
        <w:t>foreign policy aimed at reshaping the</w:t>
      </w:r>
      <w:r w:rsidRPr="004F0CCA">
        <w:rPr>
          <w:sz w:val="16"/>
        </w:rPr>
        <w:t xml:space="preserve"> </w:t>
      </w:r>
      <w:r w:rsidRPr="004F0CCA">
        <w:rPr>
          <w:rStyle w:val="StyleUnderline"/>
        </w:rPr>
        <w:t>world in America’s image</w:t>
      </w:r>
      <w:r w:rsidRPr="004F0CCA">
        <w:rPr>
          <w:sz w:val="16"/>
        </w:rPr>
        <w:t xml:space="preserve">. </w:t>
      </w:r>
      <w:r w:rsidRPr="004F0CCA">
        <w:rPr>
          <w:rStyle w:val="StyleUnderline"/>
        </w:rPr>
        <w:t>They are</w:t>
      </w:r>
      <w:r w:rsidRPr="004F0CCA">
        <w:rPr>
          <w:sz w:val="16"/>
        </w:rPr>
        <w:t xml:space="preserve"> </w:t>
      </w:r>
      <w:r w:rsidRPr="007B1E42">
        <w:rPr>
          <w:rStyle w:val="Emphasis"/>
          <w:szCs w:val="28"/>
          <w:highlight w:val="cyan"/>
        </w:rPr>
        <w:t>far too blasé</w:t>
      </w:r>
      <w:r w:rsidRPr="004F0CCA">
        <w:rPr>
          <w:sz w:val="16"/>
        </w:rPr>
        <w:t xml:space="preserve"> </w:t>
      </w:r>
      <w:r w:rsidRPr="004F0CCA">
        <w:rPr>
          <w:rStyle w:val="StyleUnderline"/>
        </w:rPr>
        <w:t>about what that image has become in</w:t>
      </w:r>
      <w:r w:rsidRPr="004F0CCA">
        <w:rPr>
          <w:sz w:val="16"/>
        </w:rPr>
        <w:t xml:space="preserve"> </w:t>
      </w:r>
      <w:r w:rsidRPr="004F0CCA">
        <w:rPr>
          <w:rStyle w:val="StyleUnderline"/>
        </w:rPr>
        <w:t>2020</w:t>
      </w:r>
      <w:r w:rsidRPr="004F0CCA">
        <w:rPr>
          <w:sz w:val="16"/>
        </w:rPr>
        <w:t>.</w:t>
      </w:r>
    </w:p>
    <w:p w14:paraId="4F1470FB" w14:textId="77777777" w:rsidR="001A6387" w:rsidRPr="004F0CCA" w:rsidRDefault="001A6387" w:rsidP="001A6387">
      <w:pPr>
        <w:rPr>
          <w:sz w:val="16"/>
        </w:rPr>
      </w:pPr>
      <w:r w:rsidRPr="004F0CCA">
        <w:rPr>
          <w:sz w:val="16"/>
        </w:rPr>
        <w:t>Even the projects that have been undertaken since 2016 focusing on the intersection between domestic and foreign politics—such as this recent Carnegie Endowment project—have mostly focused on ways to either sell the country’s existing foreign policy to the American people or fix trade and investment policies so that the middle class benefits more. In reality, what is needed is a wholesale rethinking of foreign policy, a more modest and humble approach to the world, and an attempt to address the real problems created by domestic dysfunction.</w:t>
      </w:r>
    </w:p>
    <w:p w14:paraId="5E3F3688" w14:textId="77777777" w:rsidR="001A6387" w:rsidRPr="004F0CCA" w:rsidRDefault="001A6387" w:rsidP="001A6387">
      <w:pPr>
        <w:rPr>
          <w:sz w:val="16"/>
        </w:rPr>
      </w:pPr>
      <w:r w:rsidRPr="004F0CCA">
        <w:rPr>
          <w:sz w:val="16"/>
        </w:rPr>
        <w:t xml:space="preserve">Wednesday’s </w:t>
      </w:r>
      <w:r w:rsidRPr="004F0CCA">
        <w:rPr>
          <w:rStyle w:val="StyleUnderline"/>
        </w:rPr>
        <w:t>insurrection worsens</w:t>
      </w:r>
      <w:r w:rsidRPr="004F0CCA">
        <w:rPr>
          <w:sz w:val="16"/>
          <w:szCs w:val="16"/>
        </w:rPr>
        <w:t xml:space="preserve"> two</w:t>
      </w:r>
      <w:r w:rsidRPr="004F0CCA">
        <w:rPr>
          <w:sz w:val="16"/>
        </w:rPr>
        <w:t xml:space="preserve"> </w:t>
      </w:r>
      <w:r w:rsidRPr="004F0CCA">
        <w:rPr>
          <w:rStyle w:val="Emphasis"/>
        </w:rPr>
        <w:t>concrete foreign-policy problems</w:t>
      </w:r>
      <w:r w:rsidRPr="004F0CCA">
        <w:rPr>
          <w:sz w:val="16"/>
        </w:rPr>
        <w:t xml:space="preserve"> </w:t>
      </w:r>
      <w:r w:rsidRPr="004F0CCA">
        <w:rPr>
          <w:rStyle w:val="StyleUnderline"/>
        </w:rPr>
        <w:t>for the</w:t>
      </w:r>
      <w:r w:rsidRPr="004F0CCA">
        <w:rPr>
          <w:sz w:val="16"/>
        </w:rPr>
        <w:t xml:space="preserve"> </w:t>
      </w:r>
      <w:r w:rsidRPr="004F0CCA">
        <w:rPr>
          <w:rStyle w:val="Emphasis"/>
        </w:rPr>
        <w:t>U</w:t>
      </w:r>
      <w:r w:rsidRPr="004F0CCA">
        <w:rPr>
          <w:rStyle w:val="StyleUnderline"/>
        </w:rPr>
        <w:t xml:space="preserve">nited </w:t>
      </w:r>
      <w:r w:rsidRPr="004F0CCA">
        <w:rPr>
          <w:rStyle w:val="Emphasis"/>
        </w:rPr>
        <w:t>S</w:t>
      </w:r>
      <w:r w:rsidRPr="004F0CCA">
        <w:rPr>
          <w:rStyle w:val="StyleUnderline"/>
        </w:rPr>
        <w:t>tates</w:t>
      </w:r>
      <w:r w:rsidRPr="004F0CCA">
        <w:rPr>
          <w:sz w:val="16"/>
        </w:rPr>
        <w:t xml:space="preserve">. First, </w:t>
      </w:r>
      <w:r w:rsidRPr="004F0CCA">
        <w:rPr>
          <w:rStyle w:val="StyleUnderline"/>
        </w:rPr>
        <w:t xml:space="preserve">it will </w:t>
      </w:r>
      <w:r w:rsidRPr="007B1E42">
        <w:rPr>
          <w:rStyle w:val="StyleUnderline"/>
          <w:highlight w:val="cyan"/>
        </w:rPr>
        <w:t>increase</w:t>
      </w:r>
      <w:r w:rsidRPr="004F0CCA">
        <w:rPr>
          <w:rStyle w:val="StyleUnderline"/>
        </w:rPr>
        <w:t xml:space="preserve"> the</w:t>
      </w:r>
      <w:r w:rsidRPr="004F0CCA">
        <w:rPr>
          <w:sz w:val="16"/>
        </w:rPr>
        <w:t xml:space="preserve"> </w:t>
      </w:r>
      <w:r w:rsidRPr="007B1E42">
        <w:rPr>
          <w:rStyle w:val="Emphasis"/>
          <w:highlight w:val="cyan"/>
        </w:rPr>
        <w:t>likelihood</w:t>
      </w:r>
      <w:r w:rsidRPr="004F0CCA">
        <w:rPr>
          <w:sz w:val="16"/>
        </w:rPr>
        <w:t xml:space="preserve"> </w:t>
      </w:r>
      <w:r w:rsidRPr="004F0CCA">
        <w:rPr>
          <w:rStyle w:val="StyleUnderline"/>
        </w:rPr>
        <w:t xml:space="preserve">that </w:t>
      </w:r>
      <w:r w:rsidRPr="007B1E42">
        <w:rPr>
          <w:rStyle w:val="StyleUnderline"/>
          <w:highlight w:val="cyan"/>
        </w:rPr>
        <w:t>other</w:t>
      </w:r>
      <w:r w:rsidRPr="004F0CCA">
        <w:rPr>
          <w:rStyle w:val="StyleUnderline"/>
        </w:rPr>
        <w:t xml:space="preserve"> government</w:t>
      </w:r>
      <w:r w:rsidRPr="007B1E42">
        <w:rPr>
          <w:rStyle w:val="StyleUnderline"/>
          <w:highlight w:val="cyan"/>
        </w:rPr>
        <w:t>s</w:t>
      </w:r>
      <w:r w:rsidRPr="004F0CCA">
        <w:rPr>
          <w:rStyle w:val="StyleUnderline"/>
        </w:rPr>
        <w:t xml:space="preserve"> will </w:t>
      </w:r>
      <w:r w:rsidRPr="007B1E42">
        <w:rPr>
          <w:rStyle w:val="StyleUnderline"/>
          <w:highlight w:val="cyan"/>
        </w:rPr>
        <w:t>be</w:t>
      </w:r>
      <w:r w:rsidRPr="007B1E42">
        <w:rPr>
          <w:sz w:val="16"/>
          <w:highlight w:val="cyan"/>
        </w:rPr>
        <w:t xml:space="preserve"> </w:t>
      </w:r>
      <w:r w:rsidRPr="007B1E42">
        <w:rPr>
          <w:rStyle w:val="Emphasis"/>
          <w:szCs w:val="28"/>
          <w:highlight w:val="cyan"/>
        </w:rPr>
        <w:t>wary of any binding commitments</w:t>
      </w:r>
      <w:r w:rsidRPr="004F0CCA">
        <w:rPr>
          <w:sz w:val="16"/>
        </w:rPr>
        <w:t xml:space="preserve"> </w:t>
      </w:r>
      <w:r w:rsidRPr="004F0CCA">
        <w:rPr>
          <w:rStyle w:val="StyleUnderline"/>
        </w:rPr>
        <w:t>or</w:t>
      </w:r>
      <w:r w:rsidRPr="004F0CCA">
        <w:rPr>
          <w:sz w:val="16"/>
        </w:rPr>
        <w:t xml:space="preserve"> </w:t>
      </w:r>
      <w:r w:rsidRPr="004F0CCA">
        <w:rPr>
          <w:rStyle w:val="Emphasis"/>
        </w:rPr>
        <w:t>in-depth cooperation</w:t>
      </w:r>
      <w:r w:rsidRPr="004F0CCA">
        <w:rPr>
          <w:sz w:val="16"/>
        </w:rPr>
        <w:t xml:space="preserve"> </w:t>
      </w:r>
      <w:r w:rsidRPr="007B1E42">
        <w:rPr>
          <w:rStyle w:val="StyleUnderline"/>
          <w:highlight w:val="cyan"/>
        </w:rPr>
        <w:t xml:space="preserve">with the </w:t>
      </w:r>
      <w:r w:rsidRPr="007B1E42">
        <w:rPr>
          <w:rStyle w:val="Emphasis"/>
          <w:highlight w:val="cyan"/>
        </w:rPr>
        <w:t>U</w:t>
      </w:r>
      <w:r w:rsidRPr="004F0CCA">
        <w:rPr>
          <w:rStyle w:val="StyleUnderline"/>
        </w:rPr>
        <w:t xml:space="preserve">nited </w:t>
      </w:r>
      <w:r w:rsidRPr="007B1E42">
        <w:rPr>
          <w:rStyle w:val="Emphasis"/>
          <w:highlight w:val="cyan"/>
        </w:rPr>
        <w:t>S</w:t>
      </w:r>
      <w:r w:rsidRPr="004F0CCA">
        <w:rPr>
          <w:rStyle w:val="StyleUnderline"/>
        </w:rPr>
        <w:t>tates</w:t>
      </w:r>
      <w:r w:rsidRPr="004F0CCA">
        <w:rPr>
          <w:sz w:val="16"/>
        </w:rPr>
        <w:t xml:space="preserve">. Four </w:t>
      </w:r>
      <w:r w:rsidRPr="004F0CCA">
        <w:rPr>
          <w:rStyle w:val="StyleUnderline"/>
        </w:rPr>
        <w:t xml:space="preserve">years of </w:t>
      </w:r>
      <w:r w:rsidRPr="007B1E42">
        <w:rPr>
          <w:rStyle w:val="StyleUnderline"/>
          <w:highlight w:val="cyan"/>
        </w:rPr>
        <w:t>Trump</w:t>
      </w:r>
      <w:r w:rsidRPr="004F0CCA">
        <w:rPr>
          <w:sz w:val="16"/>
        </w:rPr>
        <w:t xml:space="preserve"> have </w:t>
      </w:r>
      <w:r w:rsidRPr="004F0CCA">
        <w:rPr>
          <w:rStyle w:val="StyleUnderline"/>
        </w:rPr>
        <w:t>already</w:t>
      </w:r>
      <w:r w:rsidRPr="004F0CCA">
        <w:rPr>
          <w:sz w:val="16"/>
        </w:rPr>
        <w:t xml:space="preserve"> </w:t>
      </w:r>
      <w:r w:rsidRPr="007B1E42">
        <w:rPr>
          <w:rStyle w:val="Emphasis"/>
          <w:highlight w:val="cyan"/>
        </w:rPr>
        <w:t>convinced</w:t>
      </w:r>
      <w:r w:rsidRPr="004F0CCA">
        <w:rPr>
          <w:sz w:val="16"/>
        </w:rPr>
        <w:t xml:space="preserve"> </w:t>
      </w:r>
      <w:r w:rsidRPr="004F0CCA">
        <w:rPr>
          <w:rStyle w:val="StyleUnderline"/>
        </w:rPr>
        <w:t>countries in</w:t>
      </w:r>
      <w:r w:rsidRPr="004F0CCA">
        <w:rPr>
          <w:sz w:val="16"/>
        </w:rPr>
        <w:t xml:space="preserve"> </w:t>
      </w:r>
      <w:r w:rsidRPr="007B1E42">
        <w:rPr>
          <w:rStyle w:val="Emphasis"/>
          <w:highlight w:val="cyan"/>
        </w:rPr>
        <w:t>Europe</w:t>
      </w:r>
      <w:r w:rsidRPr="004F0CCA">
        <w:rPr>
          <w:sz w:val="16"/>
        </w:rPr>
        <w:t xml:space="preserve"> </w:t>
      </w:r>
      <w:r w:rsidRPr="007B1E42">
        <w:rPr>
          <w:rStyle w:val="StyleUnderline"/>
          <w:highlight w:val="cyan"/>
        </w:rPr>
        <w:t>and</w:t>
      </w:r>
      <w:r w:rsidRPr="004F0CCA">
        <w:rPr>
          <w:sz w:val="16"/>
        </w:rPr>
        <w:t xml:space="preserve"> </w:t>
      </w:r>
      <w:r w:rsidRPr="007B1E42">
        <w:rPr>
          <w:rStyle w:val="Emphasis"/>
          <w:highlight w:val="cyan"/>
        </w:rPr>
        <w:t>Asia</w:t>
      </w:r>
      <w:r w:rsidRPr="004F0CCA">
        <w:rPr>
          <w:sz w:val="16"/>
        </w:rPr>
        <w:t xml:space="preserve"> </w:t>
      </w:r>
      <w:r w:rsidRPr="004F0CCA">
        <w:rPr>
          <w:rStyle w:val="StyleUnderline"/>
        </w:rPr>
        <w:t>that U.S.</w:t>
      </w:r>
      <w:r w:rsidRPr="004F0CCA">
        <w:rPr>
          <w:sz w:val="16"/>
        </w:rPr>
        <w:t xml:space="preserve"> </w:t>
      </w:r>
      <w:r w:rsidRPr="007B1E42">
        <w:rPr>
          <w:rStyle w:val="StyleUnderline"/>
          <w:highlight w:val="cyan"/>
        </w:rPr>
        <w:t>commitments</w:t>
      </w:r>
      <w:r w:rsidRPr="004F0CCA">
        <w:rPr>
          <w:rStyle w:val="StyleUnderline"/>
        </w:rPr>
        <w:t xml:space="preserve"> may </w:t>
      </w:r>
      <w:r w:rsidRPr="007B1E42">
        <w:rPr>
          <w:rStyle w:val="StyleUnderline"/>
          <w:highlight w:val="cyan"/>
        </w:rPr>
        <w:t>not</w:t>
      </w:r>
      <w:r w:rsidRPr="004F0CCA">
        <w:rPr>
          <w:rStyle w:val="StyleUnderline"/>
        </w:rPr>
        <w:t xml:space="preserve"> be </w:t>
      </w:r>
      <w:r w:rsidRPr="007B1E42">
        <w:rPr>
          <w:rStyle w:val="StyleUnderline"/>
          <w:highlight w:val="cyan"/>
        </w:rPr>
        <w:t>worth</w:t>
      </w:r>
      <w:r w:rsidRPr="004F0CCA">
        <w:rPr>
          <w:sz w:val="16"/>
        </w:rPr>
        <w:t xml:space="preserve"> the </w:t>
      </w:r>
      <w:r w:rsidRPr="004F0CCA">
        <w:rPr>
          <w:rStyle w:val="StyleUnderline"/>
        </w:rPr>
        <w:t>paper they are written on</w:t>
      </w:r>
      <w:r w:rsidRPr="004F0CCA">
        <w:rPr>
          <w:sz w:val="16"/>
        </w:rPr>
        <w:t xml:space="preserve">, particularly in an increasingly partisan environment. The </w:t>
      </w:r>
      <w:r w:rsidRPr="007B1E42">
        <w:rPr>
          <w:rStyle w:val="Emphasis"/>
          <w:highlight w:val="cyan"/>
        </w:rPr>
        <w:t>Iran</w:t>
      </w:r>
      <w:r w:rsidRPr="004F0CCA">
        <w:rPr>
          <w:rStyle w:val="StyleUnderline"/>
        </w:rPr>
        <w:t xml:space="preserve"> nuclear </w:t>
      </w:r>
      <w:r w:rsidRPr="007B1E42">
        <w:rPr>
          <w:rStyle w:val="Emphasis"/>
          <w:highlight w:val="cyan"/>
        </w:rPr>
        <w:t>deal</w:t>
      </w:r>
      <w:r w:rsidRPr="004F0CCA">
        <w:rPr>
          <w:sz w:val="16"/>
        </w:rPr>
        <w:t xml:space="preserve">, the </w:t>
      </w:r>
      <w:r w:rsidRPr="007B1E42">
        <w:rPr>
          <w:rStyle w:val="Emphasis"/>
          <w:highlight w:val="cyan"/>
        </w:rPr>
        <w:t>T</w:t>
      </w:r>
      <w:r w:rsidRPr="004F0CCA">
        <w:rPr>
          <w:rStyle w:val="StyleUnderline"/>
        </w:rPr>
        <w:t>rans-</w:t>
      </w:r>
      <w:r w:rsidRPr="007B1E42">
        <w:rPr>
          <w:rStyle w:val="Emphasis"/>
          <w:highlight w:val="cyan"/>
        </w:rPr>
        <w:t>P</w:t>
      </w:r>
      <w:r w:rsidRPr="004F0CCA">
        <w:rPr>
          <w:rStyle w:val="StyleUnderline"/>
        </w:rPr>
        <w:t xml:space="preserve">acific </w:t>
      </w:r>
      <w:r w:rsidRPr="007B1E42">
        <w:rPr>
          <w:rStyle w:val="Emphasis"/>
          <w:highlight w:val="cyan"/>
        </w:rPr>
        <w:t>P</w:t>
      </w:r>
      <w:r w:rsidRPr="004F0CCA">
        <w:rPr>
          <w:rStyle w:val="StyleUnderline"/>
        </w:rPr>
        <w:t>artnership</w:t>
      </w:r>
      <w:r w:rsidRPr="004F0CCA">
        <w:rPr>
          <w:sz w:val="16"/>
        </w:rPr>
        <w:t xml:space="preserve">, </w:t>
      </w:r>
      <w:r w:rsidRPr="007B1E42">
        <w:rPr>
          <w:rStyle w:val="StyleUnderline"/>
          <w:highlight w:val="cyan"/>
        </w:rPr>
        <w:t>and</w:t>
      </w:r>
      <w:r w:rsidRPr="004F0CCA">
        <w:rPr>
          <w:sz w:val="16"/>
        </w:rPr>
        <w:t xml:space="preserve"> the </w:t>
      </w:r>
      <w:r w:rsidRPr="007B1E42">
        <w:rPr>
          <w:rStyle w:val="Emphasis"/>
          <w:highlight w:val="cyan"/>
        </w:rPr>
        <w:t>Paris</w:t>
      </w:r>
      <w:r w:rsidRPr="004F0CCA">
        <w:rPr>
          <w:rStyle w:val="StyleUnderline"/>
        </w:rPr>
        <w:t xml:space="preserve"> climate accords </w:t>
      </w:r>
      <w:r w:rsidRPr="007B1E42">
        <w:rPr>
          <w:rStyle w:val="StyleUnderline"/>
          <w:highlight w:val="cyan"/>
        </w:rPr>
        <w:t>were all</w:t>
      </w:r>
      <w:r w:rsidRPr="004F0CCA">
        <w:rPr>
          <w:rStyle w:val="StyleUnderline"/>
        </w:rPr>
        <w:t xml:space="preserve"> </w:t>
      </w:r>
      <w:r w:rsidRPr="007B1E42">
        <w:rPr>
          <w:rStyle w:val="StyleUnderline"/>
          <w:highlight w:val="cyan"/>
        </w:rPr>
        <w:t>victims</w:t>
      </w:r>
      <w:r w:rsidRPr="004F0CCA">
        <w:rPr>
          <w:rStyle w:val="StyleUnderline"/>
        </w:rPr>
        <w:t xml:space="preserve"> of a</w:t>
      </w:r>
      <w:r w:rsidRPr="004F0CCA">
        <w:rPr>
          <w:sz w:val="16"/>
        </w:rPr>
        <w:t xml:space="preserve"> </w:t>
      </w:r>
      <w:r w:rsidRPr="004F0CCA">
        <w:rPr>
          <w:rStyle w:val="Emphasis"/>
        </w:rPr>
        <w:t>shift</w:t>
      </w:r>
      <w:r w:rsidRPr="004F0CCA">
        <w:rPr>
          <w:sz w:val="16"/>
        </w:rPr>
        <w:t xml:space="preserve"> </w:t>
      </w:r>
      <w:r w:rsidRPr="004F0CCA">
        <w:rPr>
          <w:rStyle w:val="StyleUnderline"/>
        </w:rPr>
        <w:t>to a more</w:t>
      </w:r>
      <w:r w:rsidRPr="004F0CCA">
        <w:rPr>
          <w:sz w:val="16"/>
        </w:rPr>
        <w:t xml:space="preserve"> </w:t>
      </w:r>
      <w:r w:rsidRPr="004F0CCA">
        <w:rPr>
          <w:rStyle w:val="Emphasis"/>
        </w:rPr>
        <w:t>partisan, seesaw form of foreign policy</w:t>
      </w:r>
      <w:r w:rsidRPr="004F0CCA">
        <w:rPr>
          <w:sz w:val="16"/>
        </w:rPr>
        <w:t xml:space="preserve">. This week’s </w:t>
      </w:r>
      <w:r w:rsidRPr="004F0CCA">
        <w:rPr>
          <w:rStyle w:val="StyleUnderline"/>
        </w:rPr>
        <w:t>violence in Washington and</w:t>
      </w:r>
      <w:r w:rsidRPr="004F0CCA">
        <w:rPr>
          <w:sz w:val="16"/>
        </w:rPr>
        <w:t xml:space="preserve"> the broader political </w:t>
      </w:r>
      <w:r w:rsidRPr="007B1E42">
        <w:rPr>
          <w:rStyle w:val="StyleUnderline"/>
          <w:highlight w:val="cyan"/>
        </w:rPr>
        <w:t>turmoil</w:t>
      </w:r>
      <w:r w:rsidRPr="004F0CCA">
        <w:rPr>
          <w:rStyle w:val="StyleUnderline"/>
        </w:rPr>
        <w:t xml:space="preserve"> since the November election</w:t>
      </w:r>
      <w:r w:rsidRPr="004F0CCA">
        <w:rPr>
          <w:sz w:val="16"/>
        </w:rPr>
        <w:t xml:space="preserve"> have </w:t>
      </w:r>
      <w:r w:rsidRPr="007B1E42">
        <w:rPr>
          <w:rStyle w:val="StyleUnderline"/>
          <w:highlight w:val="cyan"/>
        </w:rPr>
        <w:t>added to</w:t>
      </w:r>
      <w:r w:rsidRPr="004F0CCA">
        <w:rPr>
          <w:sz w:val="16"/>
        </w:rPr>
        <w:t xml:space="preserve"> those </w:t>
      </w:r>
      <w:r w:rsidRPr="007B1E42">
        <w:rPr>
          <w:rStyle w:val="StyleUnderline"/>
          <w:highlight w:val="cyan"/>
        </w:rPr>
        <w:t>concerns</w:t>
      </w:r>
      <w:r w:rsidRPr="004F0CCA">
        <w:rPr>
          <w:rStyle w:val="StyleUnderline"/>
        </w:rPr>
        <w:t xml:space="preserve"> that</w:t>
      </w:r>
      <w:r w:rsidRPr="004F0CCA">
        <w:rPr>
          <w:sz w:val="16"/>
        </w:rPr>
        <w:t xml:space="preserve"> </w:t>
      </w:r>
      <w:r w:rsidRPr="007B1E42">
        <w:rPr>
          <w:rStyle w:val="Emphasis"/>
          <w:highlight w:val="cyan"/>
        </w:rPr>
        <w:t>future</w:t>
      </w:r>
      <w:r w:rsidRPr="004F0CCA">
        <w:rPr>
          <w:rStyle w:val="Emphasis"/>
        </w:rPr>
        <w:t xml:space="preserve"> U.S. </w:t>
      </w:r>
      <w:r w:rsidRPr="007B1E42">
        <w:rPr>
          <w:rStyle w:val="Emphasis"/>
          <w:highlight w:val="cyan"/>
        </w:rPr>
        <w:t>elections</w:t>
      </w:r>
      <w:r w:rsidRPr="004F0CCA">
        <w:rPr>
          <w:sz w:val="16"/>
        </w:rPr>
        <w:t xml:space="preserve"> </w:t>
      </w:r>
      <w:r w:rsidRPr="007B1E42">
        <w:rPr>
          <w:rStyle w:val="StyleUnderline"/>
          <w:highlight w:val="cyan"/>
        </w:rPr>
        <w:t>may not</w:t>
      </w:r>
      <w:r w:rsidRPr="004F0CCA">
        <w:rPr>
          <w:sz w:val="16"/>
        </w:rPr>
        <w:t xml:space="preserve"> even </w:t>
      </w:r>
      <w:r w:rsidRPr="007B1E42">
        <w:rPr>
          <w:rStyle w:val="StyleUnderline"/>
          <w:highlight w:val="cyan"/>
        </w:rPr>
        <w:t>be free</w:t>
      </w:r>
      <w:r w:rsidRPr="004F0CCA">
        <w:rPr>
          <w:rStyle w:val="StyleUnderline"/>
        </w:rPr>
        <w:t xml:space="preserve"> and fair</w:t>
      </w:r>
      <w:r w:rsidRPr="004F0CCA">
        <w:rPr>
          <w:sz w:val="16"/>
        </w:rPr>
        <w:t>.</w:t>
      </w:r>
    </w:p>
    <w:p w14:paraId="28282C7A" w14:textId="77777777" w:rsidR="00F83964" w:rsidRPr="00911D88" w:rsidRDefault="00F83964" w:rsidP="00F83964"/>
    <w:p w14:paraId="46214182" w14:textId="77777777" w:rsidR="00C73026" w:rsidRPr="00A80AE4" w:rsidRDefault="00C73026" w:rsidP="00C73026">
      <w:pPr>
        <w:rPr>
          <w:sz w:val="14"/>
        </w:rPr>
      </w:pPr>
    </w:p>
    <w:p w14:paraId="1A983480" w14:textId="77777777" w:rsidR="00C73026" w:rsidRPr="00C73026" w:rsidRDefault="00C73026" w:rsidP="00C73026"/>
    <w:sectPr w:rsidR="00C73026" w:rsidRPr="00C730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8"/>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FCB"/>
    <w:rsid w:val="001A6387"/>
    <w:rsid w:val="00341CE8"/>
    <w:rsid w:val="005A3BCE"/>
    <w:rsid w:val="00C73026"/>
    <w:rsid w:val="00ED2FCB"/>
    <w:rsid w:val="00F02B07"/>
    <w:rsid w:val="00F83964"/>
    <w:rsid w:val="00FB6C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14F00"/>
  <w15:chartTrackingRefBased/>
  <w15:docId w15:val="{DC604A83-147D-45A1-ADFC-5145A0292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73026"/>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C7302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7302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Char Char,Tag Char Char,Bold Cite,Cite 1,Read Char,Heading 3 Char1 Char Char,Heading 3 Char Char1 Char Char,Read Char Ch,Text 7,Block Writing,Char"/>
    <w:basedOn w:val="Normal"/>
    <w:next w:val="Normal"/>
    <w:link w:val="Heading3Char"/>
    <w:uiPriority w:val="2"/>
    <w:qFormat/>
    <w:rsid w:val="00C7302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Heading 2 Char2 Char,Heading 2 Char1 Char Char, Ch,Ch,no read,No Spacing12,No Spacing2111,TAG,Card Format,small text,No Spacing1121,ta,No Spacing211,No Spacing4,No Spacing11111,No Spacing5,No Spacing21,T,t"/>
    <w:basedOn w:val="Normal"/>
    <w:next w:val="Normal"/>
    <w:link w:val="Heading4Char"/>
    <w:uiPriority w:val="3"/>
    <w:qFormat/>
    <w:rsid w:val="00C7302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73026"/>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D2F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2F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2F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2F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730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73026"/>
  </w:style>
  <w:style w:type="character" w:customStyle="1" w:styleId="Heading1Char">
    <w:name w:val="Heading 1 Char"/>
    <w:aliases w:val="Pocket Char"/>
    <w:basedOn w:val="DefaultParagraphFont"/>
    <w:link w:val="Heading1"/>
    <w:rsid w:val="00C73026"/>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C7302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Char Char Char,Tag Char Char Char,Bold Cite Char1,Cite 1 Char,Read Char Char,Heading 3 Char1 Char Char Char1,Text 7 Char"/>
    <w:basedOn w:val="DefaultParagraphFont"/>
    <w:link w:val="Heading3"/>
    <w:uiPriority w:val="2"/>
    <w:rsid w:val="00C73026"/>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Normal Tag Char,heading 2 Char,Heading 2 Char2 Char Char,Heading 2 Char1 Char Char Char, Ch Char,Ch Char,no read Char,No Spacing12 Char,No Spacing2111 Char,TAG Char,Card Format Char,small text Char,ta Char"/>
    <w:basedOn w:val="DefaultParagraphFont"/>
    <w:link w:val="Heading4"/>
    <w:uiPriority w:val="3"/>
    <w:rsid w:val="00C73026"/>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C7302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ED2F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2F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2F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2FCB"/>
    <w:rPr>
      <w:rFonts w:eastAsiaTheme="majorEastAsia" w:cstheme="majorBidi"/>
      <w:color w:val="272727" w:themeColor="text1" w:themeTint="D8"/>
    </w:rPr>
  </w:style>
  <w:style w:type="paragraph" w:styleId="Title">
    <w:name w:val="Title"/>
    <w:basedOn w:val="Normal"/>
    <w:next w:val="Normal"/>
    <w:link w:val="TitleChar"/>
    <w:uiPriority w:val="10"/>
    <w:qFormat/>
    <w:rsid w:val="00ED2F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F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2F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2F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2FCB"/>
    <w:pPr>
      <w:spacing w:before="160"/>
      <w:jc w:val="center"/>
    </w:pPr>
    <w:rPr>
      <w:i/>
      <w:iCs/>
      <w:color w:val="404040" w:themeColor="text1" w:themeTint="BF"/>
    </w:rPr>
  </w:style>
  <w:style w:type="character" w:customStyle="1" w:styleId="QuoteChar">
    <w:name w:val="Quote Char"/>
    <w:basedOn w:val="DefaultParagraphFont"/>
    <w:link w:val="Quote"/>
    <w:uiPriority w:val="29"/>
    <w:rsid w:val="00ED2FCB"/>
    <w:rPr>
      <w:i/>
      <w:iCs/>
      <w:color w:val="404040" w:themeColor="text1" w:themeTint="BF"/>
    </w:rPr>
  </w:style>
  <w:style w:type="paragraph" w:styleId="ListParagraph">
    <w:name w:val="List Paragraph"/>
    <w:basedOn w:val="Normal"/>
    <w:uiPriority w:val="34"/>
    <w:qFormat/>
    <w:rsid w:val="00ED2FCB"/>
    <w:pPr>
      <w:ind w:left="720"/>
      <w:contextualSpacing/>
    </w:pPr>
  </w:style>
  <w:style w:type="character" w:styleId="IntenseEmphasis">
    <w:name w:val="Intense Emphasis"/>
    <w:basedOn w:val="DefaultParagraphFont"/>
    <w:uiPriority w:val="21"/>
    <w:qFormat/>
    <w:rsid w:val="00ED2FCB"/>
    <w:rPr>
      <w:i/>
      <w:iCs/>
      <w:color w:val="0F4761" w:themeColor="accent1" w:themeShade="BF"/>
    </w:rPr>
  </w:style>
  <w:style w:type="paragraph" w:styleId="IntenseQuote">
    <w:name w:val="Intense Quote"/>
    <w:basedOn w:val="Normal"/>
    <w:next w:val="Normal"/>
    <w:link w:val="IntenseQuoteChar"/>
    <w:uiPriority w:val="30"/>
    <w:qFormat/>
    <w:rsid w:val="00ED2F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2FCB"/>
    <w:rPr>
      <w:i/>
      <w:iCs/>
      <w:color w:val="0F4761" w:themeColor="accent1" w:themeShade="BF"/>
    </w:rPr>
  </w:style>
  <w:style w:type="character" w:styleId="IntenseReference">
    <w:name w:val="Intense Reference"/>
    <w:basedOn w:val="DefaultParagraphFont"/>
    <w:uiPriority w:val="32"/>
    <w:qFormat/>
    <w:rsid w:val="00ED2FCB"/>
    <w:rPr>
      <w:b/>
      <w:bCs/>
      <w:smallCaps/>
      <w:color w:val="0F4761" w:themeColor="accent1" w:themeShade="BF"/>
      <w:spacing w:val="5"/>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s"/>
    <w:basedOn w:val="DefaultParagraphFont"/>
    <w:link w:val="textbold"/>
    <w:uiPriority w:val="8"/>
    <w:qFormat/>
    <w:rsid w:val="00C7302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73026"/>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C73026"/>
    <w:rPr>
      <w:b/>
      <w:bCs/>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Citation Char Char Char,ci,c,Bo,Style,Bold,9.5 p"/>
    <w:basedOn w:val="DefaultParagraphFont"/>
    <w:uiPriority w:val="7"/>
    <w:qFormat/>
    <w:rsid w:val="00C73026"/>
    <w:rPr>
      <w:b w:val="0"/>
      <w:sz w:val="22"/>
      <w:u w:val="single"/>
    </w:rPr>
  </w:style>
  <w:style w:type="character" w:styleId="Strong">
    <w:name w:val="Strong"/>
    <w:basedOn w:val="DefaultParagraphFont"/>
    <w:uiPriority w:val="22"/>
    <w:qFormat/>
    <w:rsid w:val="00C73026"/>
    <w:rPr>
      <w:b/>
      <w:bCs/>
    </w:rPr>
  </w:style>
  <w:style w:type="character" w:styleId="BookTitle">
    <w:name w:val="Book Title"/>
    <w:basedOn w:val="DefaultParagraphFont"/>
    <w:uiPriority w:val="33"/>
    <w:qFormat/>
    <w:rsid w:val="00C73026"/>
    <w:rPr>
      <w:b/>
      <w:bCs/>
      <w:i/>
      <w:iCs/>
      <w:spacing w:val="5"/>
    </w:rPr>
  </w:style>
  <w:style w:type="numbering" w:styleId="111111">
    <w:name w:val="Outline List 2"/>
    <w:basedOn w:val="NoList"/>
    <w:uiPriority w:val="99"/>
    <w:semiHidden/>
    <w:unhideWhenUsed/>
    <w:rsid w:val="00C73026"/>
  </w:style>
  <w:style w:type="paragraph" w:styleId="Header">
    <w:name w:val="header"/>
    <w:basedOn w:val="Normal"/>
    <w:link w:val="HeaderChar"/>
    <w:uiPriority w:val="99"/>
    <w:semiHidden/>
    <w:rsid w:val="00C7302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73026"/>
    <w:rPr>
      <w:rFonts w:ascii="Calibri" w:hAnsi="Calibri" w:cs="Calibri"/>
      <w:kern w:val="0"/>
      <w:sz w:val="22"/>
      <w:szCs w:val="22"/>
      <w14:ligatures w14:val="none"/>
    </w:rPr>
  </w:style>
  <w:style w:type="paragraph" w:styleId="Footer">
    <w:name w:val="footer"/>
    <w:basedOn w:val="Normal"/>
    <w:link w:val="FooterChar"/>
    <w:uiPriority w:val="99"/>
    <w:semiHidden/>
    <w:rsid w:val="00C7302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73026"/>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C73026"/>
    <w:pPr>
      <w:spacing w:after="120"/>
    </w:pPr>
  </w:style>
  <w:style w:type="character" w:customStyle="1" w:styleId="BodyTextChar">
    <w:name w:val="Body Text Char"/>
    <w:basedOn w:val="DefaultParagraphFont"/>
    <w:link w:val="BodyText"/>
    <w:uiPriority w:val="99"/>
    <w:semiHidden/>
    <w:rsid w:val="00C73026"/>
    <w:rPr>
      <w:rFonts w:ascii="Calibri" w:hAnsi="Calibri" w:cs="Calibri"/>
      <w:kern w:val="0"/>
      <w:sz w:val="22"/>
      <w:szCs w:val="22"/>
      <w14:ligatures w14:val="none"/>
    </w:rPr>
  </w:style>
  <w:style w:type="paragraph" w:styleId="NoSpacing">
    <w:name w:val="No Spacing"/>
    <w:link w:val="NoSpacingChar"/>
    <w:uiPriority w:val="99"/>
    <w:unhideWhenUsed/>
    <w:qFormat/>
    <w:rsid w:val="00C73026"/>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C73026"/>
    <w:rPr>
      <w:rFonts w:ascii="Calibri" w:hAnsi="Calibri" w:cs="Calibri"/>
      <w:kern w:val="0"/>
      <w:sz w:val="22"/>
      <w:szCs w:val="22"/>
      <w14:ligatures w14:val="none"/>
    </w:rPr>
  </w:style>
  <w:style w:type="character" w:styleId="Hyperlink">
    <w:name w:val="Hyperlink"/>
    <w:aliases w:val="heading 1 (block title),Read,Important,Internet Link,Card Text,Analytic Text,Internet link,Underline Char Char Char Char1,Heading 3 Char Char Char Char Char Char Char Char Char Char1,Tags v 2 Char1,Heading 3 Char1 Char1,Heading 3 Char2,TAG "/>
    <w:basedOn w:val="DefaultParagraphFont"/>
    <w:link w:val="Heading411"/>
    <w:uiPriority w:val="99"/>
    <w:unhideWhenUsed/>
    <w:rsid w:val="00C73026"/>
    <w:rPr>
      <w:color w:val="467886" w:themeColor="hyperlink"/>
      <w:u w:val="single"/>
    </w:rPr>
  </w:style>
  <w:style w:type="character" w:styleId="UnresolvedMention">
    <w:name w:val="Unresolved Mention"/>
    <w:basedOn w:val="DefaultParagraphFont"/>
    <w:uiPriority w:val="99"/>
    <w:semiHidden/>
    <w:unhideWhenUsed/>
    <w:rsid w:val="00C73026"/>
    <w:rPr>
      <w:color w:val="605E5C"/>
      <w:shd w:val="clear" w:color="auto" w:fill="E1DFDD"/>
    </w:rPr>
  </w:style>
  <w:style w:type="paragraph" w:customStyle="1" w:styleId="Heading411">
    <w:name w:val="Heading 411"/>
    <w:basedOn w:val="Heading1"/>
    <w:next w:val="NoSpacing"/>
    <w:link w:val="Hyperlink"/>
    <w:autoRedefine/>
    <w:uiPriority w:val="99"/>
    <w:qFormat/>
    <w:rsid w:val="00ED2FCB"/>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textbold">
    <w:name w:val="text bold"/>
    <w:basedOn w:val="Normal"/>
    <w:link w:val="Emphasis"/>
    <w:uiPriority w:val="8"/>
    <w:qFormat/>
    <w:rsid w:val="00ED2FCB"/>
    <w:pPr>
      <w:spacing w:line="256" w:lineRule="auto"/>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neration.org/news/understanding-unemployment-causes-consequences-and-solutions/" TargetMode="External"/><Relationship Id="rId3" Type="http://schemas.openxmlformats.org/officeDocument/2006/relationships/settings" Target="settings.xml"/><Relationship Id="rId7" Type="http://schemas.openxmlformats.org/officeDocument/2006/relationships/hyperlink" Target="https://www.mercatus.org/research/working-papers/do-more-powerful-unions-generate-better-pro-worker-outcomes?utm_source=chatgp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ercatus.org/research/working-papers/do-more-powerful-unions-generate-better-pro-worker-outcomes" TargetMode="External"/><Relationship Id="rId11" Type="http://schemas.openxmlformats.org/officeDocument/2006/relationships/fontTable" Target="fontTable.xml"/><Relationship Id="rId5" Type="http://schemas.openxmlformats.org/officeDocument/2006/relationships/hyperlink" Target="https://www.cnn.com/2025/09/03/economy/us-jolts-job-openings-layoffs-july" TargetMode="External"/><Relationship Id="rId10" Type="http://schemas.openxmlformats.org/officeDocument/2006/relationships/hyperlink" Target="http://journals.sagepub.com/doi/pdf/10.1177/0896920518757054//TU-SG" TargetMode="External"/><Relationship Id="rId4" Type="http://schemas.openxmlformats.org/officeDocument/2006/relationships/webSettings" Target="webSettings.xml"/><Relationship Id="rId9" Type="http://schemas.openxmlformats.org/officeDocument/2006/relationships/hyperlink" Target="http://www.ipsnews.net/2019/02/economic-crisis-can-trigger-world-wa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uin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31</TotalTime>
  <Pages>1</Pages>
  <Words>15675</Words>
  <Characters>89354</Characters>
  <Application>Microsoft Office Word</Application>
  <DocSecurity>0</DocSecurity>
  <Lines>744</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Burke T Doyle</dc:creator>
  <cp:keywords/>
  <dc:description/>
  <cp:lastModifiedBy>Quinci Chapman</cp:lastModifiedBy>
  <cp:revision>2</cp:revision>
  <dcterms:created xsi:type="dcterms:W3CDTF">2026-01-03T16:50:00Z</dcterms:created>
  <dcterms:modified xsi:type="dcterms:W3CDTF">2026-01-03T17:47:00Z</dcterms:modified>
</cp:coreProperties>
</file>