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B6B9D" w14:textId="073306B1" w:rsidR="00ED24B4" w:rsidRDefault="00ED24B4" w:rsidP="00ED24B4">
      <w:pPr>
        <w:pStyle w:val="Heading1"/>
        <w:rPr>
          <w:rFonts w:eastAsia="Calibri"/>
        </w:rPr>
      </w:pPr>
      <w:r>
        <w:rPr>
          <w:rFonts w:eastAsia="Calibri"/>
        </w:rPr>
        <w:t>OFF</w:t>
      </w:r>
    </w:p>
    <w:p w14:paraId="7FA3364A" w14:textId="2FB79EFF" w:rsidR="00ED24B4" w:rsidRPr="007A567F" w:rsidRDefault="00ED24B4" w:rsidP="00ED24B4">
      <w:pPr>
        <w:pStyle w:val="Heading3"/>
        <w:rPr>
          <w:rFonts w:eastAsia="Calibri"/>
        </w:rPr>
      </w:pPr>
      <w:r w:rsidRPr="007A567F">
        <w:rPr>
          <w:rFonts w:eastAsia="Calibri"/>
        </w:rPr>
        <w:t>T---1NC</w:t>
      </w:r>
    </w:p>
    <w:p w14:paraId="3366B5D6" w14:textId="77777777" w:rsidR="00ED24B4" w:rsidRPr="007A567F" w:rsidRDefault="00ED24B4" w:rsidP="00ED24B4">
      <w:pPr>
        <w:pStyle w:val="Heading4"/>
      </w:pPr>
      <w:r w:rsidRPr="007A567F">
        <w:t>Our interpretation is that the affirmative should defend a topical plan.</w:t>
      </w:r>
    </w:p>
    <w:p w14:paraId="065A9D73" w14:textId="77777777" w:rsidR="00ED24B4" w:rsidRPr="007A567F" w:rsidRDefault="00ED24B4" w:rsidP="00ED24B4">
      <w:pPr>
        <w:pStyle w:val="Heading4"/>
      </w:pPr>
      <w:r w:rsidRPr="007A567F">
        <w:t xml:space="preserve">‘Resolved’ means to adopt a policy </w:t>
      </w:r>
      <w:r w:rsidRPr="007A567F">
        <w:rPr>
          <w:u w:val="single"/>
        </w:rPr>
        <w:t>by law</w:t>
      </w:r>
      <w:r w:rsidRPr="007A567F">
        <w:t xml:space="preserve">. </w:t>
      </w:r>
    </w:p>
    <w:p w14:paraId="5D56FBEC" w14:textId="77777777" w:rsidR="00ED24B4" w:rsidRPr="007A567F" w:rsidRDefault="00ED24B4" w:rsidP="00ED24B4">
      <w:r w:rsidRPr="007A567F">
        <w:rPr>
          <w:rStyle w:val="Style13ptBold"/>
        </w:rPr>
        <w:t>Words &amp; Phrases</w:t>
      </w:r>
      <w:r w:rsidRPr="007A567F">
        <w:rPr>
          <w:sz w:val="18"/>
          <w:szCs w:val="18"/>
        </w:rPr>
        <w:t xml:space="preserve"> </w:t>
      </w:r>
      <w:r w:rsidRPr="007A567F">
        <w:rPr>
          <w:rStyle w:val="Style13ptBold"/>
        </w:rPr>
        <w:t>64</w:t>
      </w:r>
      <w:r w:rsidRPr="007A567F">
        <w:t>, Permanent Edition</w:t>
      </w:r>
    </w:p>
    <w:p w14:paraId="6D0B80F2" w14:textId="77777777" w:rsidR="00ED24B4" w:rsidRPr="007A567F" w:rsidRDefault="00ED24B4" w:rsidP="00ED24B4">
      <w:pPr>
        <w:rPr>
          <w:sz w:val="16"/>
        </w:rPr>
      </w:pPr>
      <w:r w:rsidRPr="007A567F">
        <w:rPr>
          <w:rStyle w:val="StyleUnderline"/>
        </w:rPr>
        <w:t xml:space="preserve">Definition of the word </w:t>
      </w:r>
      <w:r w:rsidRPr="00E92A54">
        <w:rPr>
          <w:rStyle w:val="Emphasis"/>
          <w:highlight w:val="yellow"/>
        </w:rPr>
        <w:t>“resolve,”</w:t>
      </w:r>
      <w:r w:rsidRPr="007A567F">
        <w:rPr>
          <w:sz w:val="16"/>
        </w:rPr>
        <w:t xml:space="preserve"> given by Webster </w:t>
      </w:r>
      <w:r w:rsidRPr="007A567F">
        <w:rPr>
          <w:rStyle w:val="StyleUnderline"/>
        </w:rPr>
        <w:t>is “to</w:t>
      </w:r>
      <w:r w:rsidRPr="00E92A54">
        <w:rPr>
          <w:rStyle w:val="StyleUnderline"/>
          <w:highlight w:val="yellow"/>
        </w:rPr>
        <w:t xml:space="preserve"> express</w:t>
      </w:r>
      <w:r w:rsidRPr="007A567F">
        <w:rPr>
          <w:rStyle w:val="StyleUnderline"/>
        </w:rPr>
        <w:t xml:space="preserve"> an </w:t>
      </w:r>
      <w:r w:rsidRPr="00E92A54">
        <w:rPr>
          <w:rStyle w:val="StyleUnderline"/>
          <w:highlight w:val="yellow"/>
        </w:rPr>
        <w:t>opinion</w:t>
      </w:r>
      <w:r w:rsidRPr="007A567F">
        <w:rPr>
          <w:rStyle w:val="StyleUnderline"/>
        </w:rPr>
        <w:t xml:space="preserve"> or determination </w:t>
      </w:r>
      <w:r w:rsidRPr="00E92A54">
        <w:rPr>
          <w:rStyle w:val="StyleUnderline"/>
          <w:highlight w:val="yellow"/>
        </w:rPr>
        <w:t xml:space="preserve">by </w:t>
      </w:r>
      <w:r w:rsidRPr="00E92A54">
        <w:rPr>
          <w:rStyle w:val="Emphasis"/>
          <w:highlight w:val="yellow"/>
        </w:rPr>
        <w:t>resolution</w:t>
      </w:r>
      <w:r w:rsidRPr="00E92A54">
        <w:rPr>
          <w:rStyle w:val="StyleUnderline"/>
          <w:highlight w:val="yellow"/>
        </w:rPr>
        <w:t xml:space="preserve"> or </w:t>
      </w:r>
      <w:r w:rsidRPr="00E92A54">
        <w:rPr>
          <w:rStyle w:val="Emphasis"/>
          <w:highlight w:val="yellow"/>
        </w:rPr>
        <w:t>vote</w:t>
      </w:r>
      <w:r w:rsidRPr="007A567F">
        <w:rPr>
          <w:rStyle w:val="StyleUnderline"/>
        </w:rPr>
        <w:t>; as ‘it was resolved by the legislature;”</w:t>
      </w:r>
      <w:r w:rsidRPr="007A567F">
        <w:rPr>
          <w:sz w:val="16"/>
        </w:rPr>
        <w:t xml:space="preserve"> It is </w:t>
      </w:r>
      <w:r w:rsidRPr="007A567F">
        <w:rPr>
          <w:rStyle w:val="StyleUnderline"/>
        </w:rPr>
        <w:t>of similar force to the word “enact,”</w:t>
      </w:r>
      <w:r w:rsidRPr="007A567F">
        <w:rPr>
          <w:sz w:val="16"/>
        </w:rPr>
        <w:t xml:space="preserve"> which is defined by Bouvier as </w:t>
      </w:r>
      <w:r w:rsidRPr="00E92A54">
        <w:rPr>
          <w:rStyle w:val="StyleUnderline"/>
          <w:highlight w:val="yellow"/>
        </w:rPr>
        <w:t xml:space="preserve">meaning “to </w:t>
      </w:r>
      <w:r w:rsidRPr="00E92A54">
        <w:rPr>
          <w:rStyle w:val="Emphasis"/>
          <w:highlight w:val="yellow"/>
        </w:rPr>
        <w:t>establish by law</w:t>
      </w:r>
      <w:r w:rsidRPr="00E92A54">
        <w:rPr>
          <w:rStyle w:val="StyleUnderline"/>
          <w:highlight w:val="yellow"/>
        </w:rPr>
        <w:t>”</w:t>
      </w:r>
      <w:r w:rsidRPr="007A567F">
        <w:rPr>
          <w:sz w:val="16"/>
        </w:rPr>
        <w:t>.</w:t>
      </w:r>
    </w:p>
    <w:p w14:paraId="6D5EB98D" w14:textId="77777777" w:rsidR="00ED24B4" w:rsidRPr="007A567F" w:rsidRDefault="00ED24B4" w:rsidP="00ED24B4">
      <w:pPr>
        <w:keepNext/>
        <w:keepLines/>
        <w:spacing w:before="40" w:after="0"/>
        <w:outlineLvl w:val="3"/>
        <w:rPr>
          <w:rFonts w:eastAsiaTheme="majorEastAsia"/>
          <w:b/>
          <w:iCs/>
          <w:sz w:val="26"/>
        </w:rPr>
      </w:pPr>
      <w:r w:rsidRPr="007A567F">
        <w:rPr>
          <w:rFonts w:eastAsiaTheme="majorEastAsia"/>
          <w:b/>
          <w:iCs/>
          <w:sz w:val="26"/>
        </w:rPr>
        <w:t xml:space="preserve">The United States federal government means the three branches. </w:t>
      </w:r>
    </w:p>
    <w:p w14:paraId="660136F4" w14:textId="77777777" w:rsidR="00ED24B4" w:rsidRPr="007A567F" w:rsidRDefault="00ED24B4" w:rsidP="00ED24B4">
      <w:r w:rsidRPr="007A567F">
        <w:rPr>
          <w:b/>
          <w:bCs/>
          <w:sz w:val="26"/>
        </w:rPr>
        <w:t>OECD 87</w:t>
      </w:r>
      <w:r w:rsidRPr="007A567F">
        <w:t xml:space="preserve">, Organisation for Economic Co-operation and Development Council, 1987, “United States,” </w:t>
      </w:r>
      <w:r w:rsidRPr="007A567F">
        <w:rPr>
          <w:iCs/>
        </w:rPr>
        <w:t>The Control and Management of Government Expenditure,</w:t>
      </w:r>
      <w:r w:rsidRPr="007A567F">
        <w:t xml:space="preserve"> p. 179</w:t>
      </w:r>
    </w:p>
    <w:p w14:paraId="57A61BA9" w14:textId="77777777" w:rsidR="00ED24B4" w:rsidRPr="007A567F" w:rsidRDefault="00ED24B4" w:rsidP="00ED24B4">
      <w:pPr>
        <w:rPr>
          <w:sz w:val="14"/>
        </w:rPr>
      </w:pPr>
      <w:r w:rsidRPr="007A567F">
        <w:rPr>
          <w:u w:val="single"/>
        </w:rPr>
        <w:t>Political and organisational structure of government</w:t>
      </w:r>
      <w:r w:rsidRPr="007A567F">
        <w:rPr>
          <w:sz w:val="14"/>
        </w:rPr>
        <w:t xml:space="preserve"> </w:t>
      </w:r>
      <w:r w:rsidRPr="00E92A54">
        <w:rPr>
          <w:highlight w:val="yellow"/>
          <w:u w:val="single"/>
        </w:rPr>
        <w:t xml:space="preserve">The </w:t>
      </w:r>
      <w:r w:rsidRPr="00E92A54">
        <w:rPr>
          <w:rStyle w:val="Emphasis"/>
          <w:highlight w:val="yellow"/>
        </w:rPr>
        <w:t>U</w:t>
      </w:r>
      <w:r w:rsidRPr="007A567F">
        <w:rPr>
          <w:u w:val="single"/>
        </w:rPr>
        <w:t xml:space="preserve">nited </w:t>
      </w:r>
      <w:r w:rsidRPr="00E92A54">
        <w:rPr>
          <w:rStyle w:val="Emphasis"/>
          <w:highlight w:val="yellow"/>
        </w:rPr>
        <w:t>S</w:t>
      </w:r>
      <w:r w:rsidRPr="007A567F">
        <w:rPr>
          <w:u w:val="single"/>
        </w:rPr>
        <w:t xml:space="preserve">tates of America </w:t>
      </w:r>
      <w:r w:rsidRPr="00E92A54">
        <w:rPr>
          <w:highlight w:val="yellow"/>
          <w:u w:val="single"/>
        </w:rPr>
        <w:t xml:space="preserve">is a </w:t>
      </w:r>
      <w:r w:rsidRPr="00E92A54">
        <w:rPr>
          <w:rStyle w:val="Emphasis"/>
          <w:highlight w:val="yellow"/>
        </w:rPr>
        <w:t>federal</w:t>
      </w:r>
      <w:r w:rsidRPr="00E92A54">
        <w:rPr>
          <w:highlight w:val="yellow"/>
          <w:u w:val="single"/>
        </w:rPr>
        <w:t xml:space="preserve"> republic</w:t>
      </w:r>
      <w:r w:rsidRPr="007A567F">
        <w:rPr>
          <w:u w:val="single"/>
        </w:rPr>
        <w:t xml:space="preserve"> consisting of 50 states</w:t>
      </w:r>
      <w:r w:rsidRPr="007A567F">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E92A54">
        <w:rPr>
          <w:highlight w:val="yellow"/>
          <w:u w:val="single"/>
        </w:rPr>
        <w:t xml:space="preserve">The Federal Government is composed of </w:t>
      </w:r>
      <w:r w:rsidRPr="00E92A54">
        <w:rPr>
          <w:rStyle w:val="Emphasis"/>
          <w:highlight w:val="yellow"/>
        </w:rPr>
        <w:t>three branches</w:t>
      </w:r>
      <w:r w:rsidRPr="00E92A54">
        <w:rPr>
          <w:highlight w:val="yellow"/>
          <w:u w:val="single"/>
        </w:rPr>
        <w:t>:</w:t>
      </w:r>
      <w:r w:rsidRPr="007A567F">
        <w:rPr>
          <w:u w:val="single"/>
        </w:rPr>
        <w:t xml:space="preserve"> the </w:t>
      </w:r>
      <w:r w:rsidRPr="00E92A54">
        <w:rPr>
          <w:highlight w:val="yellow"/>
          <w:u w:val="single"/>
        </w:rPr>
        <w:t>legislative</w:t>
      </w:r>
      <w:r w:rsidRPr="007A567F">
        <w:rPr>
          <w:u w:val="single"/>
        </w:rPr>
        <w:t xml:space="preserve"> branch, the </w:t>
      </w:r>
      <w:r w:rsidRPr="00E92A54">
        <w:rPr>
          <w:highlight w:val="yellow"/>
          <w:u w:val="single"/>
        </w:rPr>
        <w:t>executive</w:t>
      </w:r>
      <w:r w:rsidRPr="007A567F">
        <w:rPr>
          <w:u w:val="single"/>
        </w:rPr>
        <w:t xml:space="preserve"> branch, </w:t>
      </w:r>
      <w:r w:rsidRPr="00E92A54">
        <w:rPr>
          <w:highlight w:val="yellow"/>
          <w:u w:val="single"/>
        </w:rPr>
        <w:t>and</w:t>
      </w:r>
      <w:r w:rsidRPr="007A567F">
        <w:rPr>
          <w:u w:val="single"/>
        </w:rPr>
        <w:t xml:space="preserve"> the </w:t>
      </w:r>
      <w:r w:rsidRPr="00E92A54">
        <w:rPr>
          <w:highlight w:val="yellow"/>
          <w:u w:val="single"/>
        </w:rPr>
        <w:t>judicial</w:t>
      </w:r>
      <w:r w:rsidRPr="007A567F">
        <w:rPr>
          <w:u w:val="single"/>
        </w:rPr>
        <w:t xml:space="preserve"> branch</w:t>
      </w:r>
      <w:r w:rsidRPr="007A567F">
        <w:rPr>
          <w:sz w:val="14"/>
        </w:rPr>
        <w:t>. Budgetary decisionmaking is shared primarily by the legislative and executive branches. The general structure of these two branches relative to budget formulation and execution is as follows.</w:t>
      </w:r>
    </w:p>
    <w:p w14:paraId="1A800740" w14:textId="77777777" w:rsidR="00ED24B4" w:rsidRPr="007A567F" w:rsidRDefault="00ED24B4" w:rsidP="00ED24B4">
      <w:pPr>
        <w:keepNext/>
        <w:keepLines/>
        <w:spacing w:before="40" w:after="0" w:line="256" w:lineRule="auto"/>
        <w:outlineLvl w:val="3"/>
        <w:rPr>
          <w:rFonts w:eastAsia="SimSun" w:cs="Times New Roman"/>
          <w:b/>
          <w:iCs/>
          <w:sz w:val="26"/>
        </w:rPr>
      </w:pPr>
      <w:r w:rsidRPr="007A567F">
        <w:rPr>
          <w:rFonts w:eastAsia="SimSun" w:cs="Times New Roman"/>
          <w:b/>
          <w:iCs/>
          <w:sz w:val="26"/>
        </w:rPr>
        <w:t xml:space="preserve">“Collective bargaining rights” are requirements for </w:t>
      </w:r>
      <w:r w:rsidRPr="007A567F">
        <w:rPr>
          <w:rFonts w:eastAsia="SimSun" w:cs="Times New Roman"/>
          <w:b/>
          <w:iCs/>
          <w:sz w:val="26"/>
          <w:u w:val="single"/>
        </w:rPr>
        <w:t>union recognition</w:t>
      </w:r>
      <w:r w:rsidRPr="007A567F">
        <w:rPr>
          <w:rFonts w:eastAsia="SimSun" w:cs="Times New Roman"/>
          <w:b/>
          <w:iCs/>
          <w:sz w:val="26"/>
        </w:rPr>
        <w:t xml:space="preserve"> and </w:t>
      </w:r>
      <w:r w:rsidRPr="007A567F">
        <w:rPr>
          <w:rFonts w:eastAsia="SimSun" w:cs="Times New Roman"/>
          <w:b/>
          <w:iCs/>
          <w:sz w:val="26"/>
          <w:u w:val="single"/>
        </w:rPr>
        <w:t>good faith bargaining</w:t>
      </w:r>
      <w:r w:rsidRPr="007A567F">
        <w:rPr>
          <w:rFonts w:eastAsia="SimSun" w:cs="Times New Roman"/>
          <w:b/>
          <w:iCs/>
          <w:sz w:val="26"/>
        </w:rPr>
        <w:t xml:space="preserve">, secured via </w:t>
      </w:r>
      <w:r w:rsidRPr="007A567F">
        <w:rPr>
          <w:rFonts w:eastAsia="SimSun" w:cs="Times New Roman"/>
          <w:b/>
          <w:iCs/>
          <w:sz w:val="26"/>
          <w:u w:val="single"/>
        </w:rPr>
        <w:t>law</w:t>
      </w:r>
      <w:r w:rsidRPr="007A567F">
        <w:rPr>
          <w:rFonts w:eastAsia="SimSun" w:cs="Times New Roman"/>
          <w:b/>
          <w:iCs/>
          <w:sz w:val="26"/>
        </w:rPr>
        <w:t>.</w:t>
      </w:r>
    </w:p>
    <w:p w14:paraId="3CA2E875" w14:textId="77777777" w:rsidR="00ED24B4" w:rsidRPr="007A567F" w:rsidRDefault="00ED24B4" w:rsidP="00ED24B4">
      <w:pPr>
        <w:spacing w:line="256" w:lineRule="auto"/>
        <w:rPr>
          <w:rFonts w:eastAsia="Calibri"/>
        </w:rPr>
      </w:pPr>
      <w:r w:rsidRPr="007A567F">
        <w:rPr>
          <w:rFonts w:eastAsia="Calibri"/>
          <w:b/>
          <w:bCs/>
          <w:sz w:val="26"/>
        </w:rPr>
        <w:t>GAO 02</w:t>
      </w:r>
      <w:r w:rsidRPr="007A567F">
        <w:rPr>
          <w:rFonts w:eastAsia="Calibri"/>
        </w:rPr>
        <w:t xml:space="preserve">, U.S. Government Accountability Office, September 2002, “Collective Bargaining Rights: Information on the Number of Workers with and without Bargaining Rights,” </w:t>
      </w:r>
      <w:r w:rsidRPr="007A567F">
        <w:rPr>
          <w:rFonts w:eastAsia="Calibri"/>
          <w:i/>
          <w:iCs/>
        </w:rPr>
        <w:t>Report to Congressional Requesters</w:t>
      </w:r>
      <w:r w:rsidRPr="007A567F">
        <w:rPr>
          <w:rFonts w:eastAsia="Calibri"/>
        </w:rPr>
        <w:t>, pp. 23-24, https://www.gao.gov/assets/gao-02-835.pdf.</w:t>
      </w:r>
    </w:p>
    <w:p w14:paraId="50BCB1E9" w14:textId="77777777" w:rsidR="00ED24B4" w:rsidRPr="007A567F" w:rsidRDefault="00ED24B4" w:rsidP="00ED24B4">
      <w:pPr>
        <w:spacing w:line="256" w:lineRule="auto"/>
        <w:rPr>
          <w:rFonts w:eastAsia="Calibri"/>
          <w:u w:val="single"/>
        </w:rPr>
      </w:pPr>
      <w:r w:rsidRPr="00E92A54">
        <w:rPr>
          <w:rStyle w:val="Emphasis"/>
          <w:highlight w:val="yellow"/>
        </w:rPr>
        <w:t>Definition</w:t>
      </w:r>
      <w:r w:rsidRPr="00E92A54">
        <w:rPr>
          <w:rFonts w:eastAsia="Calibri"/>
          <w:highlight w:val="yellow"/>
          <w:u w:val="single"/>
        </w:rPr>
        <w:t xml:space="preserve"> of </w:t>
      </w:r>
      <w:r w:rsidRPr="00E92A54">
        <w:rPr>
          <w:rStyle w:val="Emphasis"/>
          <w:highlight w:val="yellow"/>
        </w:rPr>
        <w:t>Bargaining Rights</w:t>
      </w:r>
    </w:p>
    <w:p w14:paraId="72021693" w14:textId="77777777" w:rsidR="00ED24B4" w:rsidRPr="007A567F" w:rsidRDefault="00ED24B4" w:rsidP="00ED24B4">
      <w:pPr>
        <w:spacing w:line="256" w:lineRule="auto"/>
        <w:rPr>
          <w:rFonts w:eastAsia="Calibri"/>
          <w:sz w:val="16"/>
          <w:szCs w:val="16"/>
        </w:rPr>
      </w:pPr>
      <w:r w:rsidRPr="007A567F">
        <w:rPr>
          <w:rFonts w:eastAsia="Calibri"/>
          <w:sz w:val="16"/>
          <w:szCs w:val="16"/>
        </w:rPr>
        <w:t xml:space="preserve">An important issue in this analysis is the definition of bargaining rights. </w:t>
      </w:r>
      <w:r w:rsidRPr="007A567F">
        <w:rPr>
          <w:rFonts w:eastAsia="Calibri"/>
          <w:u w:val="single"/>
        </w:rPr>
        <w:t xml:space="preserve">There is </w:t>
      </w:r>
      <w:r w:rsidRPr="007A567F">
        <w:rPr>
          <w:rStyle w:val="Emphasis"/>
        </w:rPr>
        <w:t>variation</w:t>
      </w:r>
      <w:r w:rsidRPr="007A567F">
        <w:rPr>
          <w:rFonts w:eastAsia="Calibri"/>
          <w:u w:val="single"/>
        </w:rPr>
        <w:t xml:space="preserve"> in the </w:t>
      </w:r>
      <w:r w:rsidRPr="007A567F">
        <w:rPr>
          <w:rStyle w:val="Emphasis"/>
        </w:rPr>
        <w:t>rights</w:t>
      </w:r>
      <w:r w:rsidRPr="007A567F">
        <w:rPr>
          <w:rFonts w:eastAsia="Calibri"/>
          <w:u w:val="single"/>
        </w:rPr>
        <w:t xml:space="preserve"> </w:t>
      </w:r>
      <w:r w:rsidRPr="00E92A54">
        <w:rPr>
          <w:rFonts w:eastAsia="Calibri"/>
          <w:highlight w:val="yellow"/>
          <w:u w:val="single"/>
        </w:rPr>
        <w:t>provided under</w:t>
      </w:r>
      <w:r w:rsidRPr="007A567F">
        <w:rPr>
          <w:rFonts w:eastAsia="Calibri"/>
          <w:u w:val="single"/>
        </w:rPr>
        <w:t xml:space="preserve"> the </w:t>
      </w:r>
      <w:r w:rsidRPr="007A567F">
        <w:rPr>
          <w:rStyle w:val="Emphasis"/>
        </w:rPr>
        <w:t>NLRA</w:t>
      </w:r>
      <w:r w:rsidRPr="007A567F">
        <w:rPr>
          <w:rFonts w:eastAsia="Calibri"/>
          <w:sz w:val="16"/>
          <w:szCs w:val="16"/>
        </w:rPr>
        <w:t xml:space="preserve">, the </w:t>
      </w:r>
      <w:r w:rsidRPr="007A567F">
        <w:rPr>
          <w:rStyle w:val="Emphasis"/>
        </w:rPr>
        <w:t>R</w:t>
      </w:r>
      <w:r w:rsidRPr="007A567F">
        <w:rPr>
          <w:rFonts w:eastAsia="Calibri"/>
          <w:u w:val="single"/>
        </w:rPr>
        <w:t xml:space="preserve">ailway </w:t>
      </w:r>
      <w:r w:rsidRPr="007A567F">
        <w:rPr>
          <w:rStyle w:val="Emphasis"/>
        </w:rPr>
        <w:t>L</w:t>
      </w:r>
      <w:r w:rsidRPr="007A567F">
        <w:rPr>
          <w:rFonts w:eastAsia="Calibri"/>
          <w:u w:val="single"/>
        </w:rPr>
        <w:t xml:space="preserve">abor </w:t>
      </w:r>
      <w:r w:rsidRPr="007A567F">
        <w:rPr>
          <w:rStyle w:val="Emphasis"/>
        </w:rPr>
        <w:t>A</w:t>
      </w:r>
      <w:r w:rsidRPr="007A567F">
        <w:rPr>
          <w:rFonts w:eastAsia="Calibri"/>
          <w:u w:val="single"/>
        </w:rPr>
        <w:t xml:space="preserve">ct and the </w:t>
      </w:r>
      <w:r w:rsidRPr="007A567F">
        <w:rPr>
          <w:rStyle w:val="Emphasis"/>
        </w:rPr>
        <w:t>many state</w:t>
      </w:r>
      <w:r w:rsidRPr="007A567F">
        <w:rPr>
          <w:rFonts w:eastAsia="Calibri"/>
          <w:u w:val="single"/>
        </w:rPr>
        <w:t xml:space="preserve"> and </w:t>
      </w:r>
      <w:r w:rsidRPr="007A567F">
        <w:rPr>
          <w:rStyle w:val="Emphasis"/>
        </w:rPr>
        <w:t xml:space="preserve">local </w:t>
      </w:r>
      <w:r w:rsidRPr="00E92A54">
        <w:rPr>
          <w:rStyle w:val="Emphasis"/>
          <w:highlight w:val="yellow"/>
        </w:rPr>
        <w:t>laws</w:t>
      </w:r>
      <w:r w:rsidRPr="00E92A54">
        <w:rPr>
          <w:rFonts w:eastAsia="Calibri"/>
          <w:highlight w:val="yellow"/>
          <w:u w:val="single"/>
        </w:rPr>
        <w:t xml:space="preserve"> governing </w:t>
      </w:r>
      <w:r w:rsidRPr="00E92A54">
        <w:rPr>
          <w:rStyle w:val="Emphasis"/>
          <w:highlight w:val="yellow"/>
        </w:rPr>
        <w:t>collective bargaining</w:t>
      </w:r>
      <w:r w:rsidRPr="007A567F">
        <w:rPr>
          <w:rFonts w:eastAsia="Calibri"/>
          <w:u w:val="single"/>
        </w:rPr>
        <w:t xml:space="preserve">. These differences span a </w:t>
      </w:r>
      <w:r w:rsidRPr="007A567F">
        <w:rPr>
          <w:rStyle w:val="Emphasis"/>
        </w:rPr>
        <w:t>host</w:t>
      </w:r>
      <w:r w:rsidRPr="007A567F">
        <w:rPr>
          <w:rFonts w:eastAsia="Calibri"/>
          <w:u w:val="single"/>
        </w:rPr>
        <w:t xml:space="preserve"> of issues, from the </w:t>
      </w:r>
      <w:r w:rsidRPr="007A567F">
        <w:rPr>
          <w:rStyle w:val="Emphasis"/>
        </w:rPr>
        <w:t>procedures</w:t>
      </w:r>
      <w:r w:rsidRPr="007A567F">
        <w:rPr>
          <w:rFonts w:eastAsia="Calibri"/>
          <w:u w:val="single"/>
        </w:rPr>
        <w:t xml:space="preserve"> governing </w:t>
      </w:r>
      <w:r w:rsidRPr="007A567F">
        <w:rPr>
          <w:rStyle w:val="Emphasis"/>
        </w:rPr>
        <w:t>representation elections</w:t>
      </w:r>
      <w:r w:rsidRPr="007A567F">
        <w:rPr>
          <w:rFonts w:eastAsia="Calibri"/>
          <w:u w:val="single"/>
        </w:rPr>
        <w:t xml:space="preserve">, the </w:t>
      </w:r>
      <w:r w:rsidRPr="007A567F">
        <w:rPr>
          <w:rStyle w:val="Emphasis"/>
        </w:rPr>
        <w:t>right to strike</w:t>
      </w:r>
      <w:r w:rsidRPr="007A567F">
        <w:rPr>
          <w:rFonts w:eastAsia="Calibri"/>
          <w:u w:val="single"/>
        </w:rPr>
        <w:t xml:space="preserve">, and </w:t>
      </w:r>
      <w:r w:rsidRPr="007A567F">
        <w:rPr>
          <w:rStyle w:val="Emphasis"/>
        </w:rPr>
        <w:t>binding arbitration</w:t>
      </w:r>
      <w:r w:rsidRPr="007A567F">
        <w:rPr>
          <w:rFonts w:eastAsia="Calibri"/>
          <w:u w:val="single"/>
        </w:rPr>
        <w:t xml:space="preserve">, to the </w:t>
      </w:r>
      <w:r w:rsidRPr="007A567F">
        <w:rPr>
          <w:rStyle w:val="Emphasis"/>
        </w:rPr>
        <w:t>scope of bargaining</w:t>
      </w:r>
      <w:r w:rsidRPr="007A567F">
        <w:rPr>
          <w:rFonts w:eastAsia="Calibri"/>
          <w:u w:val="single"/>
        </w:rPr>
        <w:t xml:space="preserve"> and the </w:t>
      </w:r>
      <w:r w:rsidRPr="007A567F">
        <w:rPr>
          <w:rStyle w:val="Emphasis"/>
        </w:rPr>
        <w:t>remedies</w:t>
      </w:r>
      <w:r w:rsidRPr="007A567F">
        <w:rPr>
          <w:rFonts w:eastAsia="Calibri"/>
          <w:u w:val="single"/>
        </w:rPr>
        <w:t xml:space="preserve"> for </w:t>
      </w:r>
      <w:r w:rsidRPr="007A567F">
        <w:rPr>
          <w:rStyle w:val="Emphasis"/>
        </w:rPr>
        <w:t>violations</w:t>
      </w:r>
      <w:r w:rsidRPr="007A567F">
        <w:rPr>
          <w:rFonts w:eastAsia="Calibri"/>
          <w:sz w:val="16"/>
          <w:szCs w:val="16"/>
        </w:rPr>
        <w:t xml:space="preserve">. Although the right to strike could be considered part of a “core definition of bargaining rights,” </w:t>
      </w:r>
      <w:r w:rsidRPr="00E92A54">
        <w:rPr>
          <w:rFonts w:eastAsia="Calibri"/>
          <w:highlight w:val="yellow"/>
          <w:u w:val="single"/>
        </w:rPr>
        <w:t xml:space="preserve">we based </w:t>
      </w:r>
      <w:r w:rsidRPr="00E92A54">
        <w:rPr>
          <w:rStyle w:val="Emphasis"/>
          <w:highlight w:val="yellow"/>
        </w:rPr>
        <w:t>our definition</w:t>
      </w:r>
      <w:r w:rsidRPr="00E92A54">
        <w:rPr>
          <w:rFonts w:eastAsia="Calibri"/>
          <w:highlight w:val="yellow"/>
          <w:u w:val="single"/>
        </w:rPr>
        <w:t xml:space="preserve"> on</w:t>
      </w:r>
      <w:r w:rsidRPr="007A567F">
        <w:rPr>
          <w:rFonts w:eastAsia="Calibri"/>
          <w:u w:val="single"/>
        </w:rPr>
        <w:t xml:space="preserve"> the concepts of </w:t>
      </w:r>
      <w:r w:rsidRPr="00E92A54">
        <w:rPr>
          <w:rStyle w:val="Emphasis"/>
          <w:highlight w:val="yellow"/>
        </w:rPr>
        <w:t>union recognition</w:t>
      </w:r>
      <w:r w:rsidRPr="007A567F">
        <w:rPr>
          <w:rFonts w:eastAsia="Calibri"/>
          <w:sz w:val="16"/>
          <w:szCs w:val="16"/>
        </w:rPr>
        <w:t>—</w:t>
      </w:r>
      <w:r w:rsidRPr="007A567F">
        <w:rPr>
          <w:rFonts w:eastAsia="Calibri"/>
          <w:u w:val="single"/>
        </w:rPr>
        <w:t xml:space="preserve">permitting individuals to join together and form unions and the </w:t>
      </w:r>
      <w:r w:rsidRPr="00E92A54">
        <w:rPr>
          <w:rFonts w:eastAsia="Calibri"/>
          <w:highlight w:val="yellow"/>
          <w:u w:val="single"/>
        </w:rPr>
        <w:t>requirement that employers recognize</w:t>
      </w:r>
      <w:r w:rsidRPr="007A567F">
        <w:rPr>
          <w:rFonts w:eastAsia="Calibri"/>
          <w:u w:val="single"/>
        </w:rPr>
        <w:t xml:space="preserve"> </w:t>
      </w:r>
      <w:r w:rsidRPr="00E92A54">
        <w:rPr>
          <w:rFonts w:eastAsia="Calibri"/>
          <w:highlight w:val="yellow"/>
          <w:u w:val="single"/>
        </w:rPr>
        <w:t>employee org</w:t>
      </w:r>
      <w:r w:rsidRPr="007A567F">
        <w:rPr>
          <w:rFonts w:eastAsia="Calibri"/>
          <w:u w:val="single"/>
        </w:rPr>
        <w:t>anization</w:t>
      </w:r>
      <w:r w:rsidRPr="00E92A54">
        <w:rPr>
          <w:rFonts w:eastAsia="Calibri"/>
          <w:highlight w:val="yellow"/>
          <w:u w:val="single"/>
        </w:rPr>
        <w:t>s</w:t>
      </w:r>
      <w:r w:rsidRPr="007A567F">
        <w:rPr>
          <w:rFonts w:eastAsia="Calibri"/>
          <w:sz w:val="16"/>
          <w:szCs w:val="16"/>
        </w:rPr>
        <w:t>—</w:t>
      </w:r>
      <w:r w:rsidRPr="00E92A54">
        <w:rPr>
          <w:rFonts w:eastAsia="Calibri"/>
          <w:highlight w:val="yellow"/>
          <w:u w:val="single"/>
        </w:rPr>
        <w:t xml:space="preserve">and </w:t>
      </w:r>
      <w:r w:rsidRPr="00E92A54">
        <w:rPr>
          <w:rStyle w:val="Emphasis"/>
          <w:highlight w:val="yellow"/>
        </w:rPr>
        <w:t>“good faith bargaining</w:t>
      </w:r>
      <w:r w:rsidRPr="007A567F">
        <w:rPr>
          <w:rFonts w:eastAsia="Calibri"/>
          <w:u w:val="single"/>
        </w:rPr>
        <w:t>”</w:t>
      </w:r>
      <w:r w:rsidRPr="007A567F">
        <w:rPr>
          <w:rFonts w:eastAsia="Calibri"/>
          <w:sz w:val="16"/>
          <w:szCs w:val="16"/>
        </w:rPr>
        <w:t>—</w:t>
      </w:r>
      <w:r w:rsidRPr="007A567F">
        <w:rPr>
          <w:rFonts w:eastAsia="Calibri"/>
          <w:u w:val="single"/>
        </w:rPr>
        <w:t xml:space="preserve">bargaining </w:t>
      </w:r>
      <w:r w:rsidRPr="00E92A54">
        <w:rPr>
          <w:rFonts w:eastAsia="Calibri"/>
          <w:highlight w:val="yellow"/>
          <w:u w:val="single"/>
        </w:rPr>
        <w:t>with intent to reach</w:t>
      </w:r>
      <w:r w:rsidRPr="007A567F">
        <w:rPr>
          <w:rFonts w:eastAsia="Calibri"/>
          <w:u w:val="single"/>
        </w:rPr>
        <w:t xml:space="preserve"> an </w:t>
      </w:r>
      <w:r w:rsidRPr="00E92A54">
        <w:rPr>
          <w:rFonts w:eastAsia="Calibri"/>
          <w:highlight w:val="yellow"/>
          <w:u w:val="single"/>
        </w:rPr>
        <w:t>agreement</w:t>
      </w:r>
      <w:r w:rsidRPr="007A567F">
        <w:rPr>
          <w:rFonts w:eastAsia="Calibri"/>
          <w:u w:val="single"/>
        </w:rPr>
        <w:t>.</w:t>
      </w:r>
      <w:r w:rsidRPr="007A567F">
        <w:rPr>
          <w:rFonts w:eastAsia="Calibri"/>
          <w:sz w:val="16"/>
          <w:szCs w:val="16"/>
        </w:rPr>
        <w:t xml:space="preserve">1 </w:t>
      </w:r>
      <w:r w:rsidRPr="007A567F">
        <w:rPr>
          <w:rFonts w:eastAsia="Calibri"/>
          <w:u w:val="single"/>
        </w:rPr>
        <w:t xml:space="preserve">These are </w:t>
      </w:r>
      <w:r w:rsidRPr="007A567F">
        <w:rPr>
          <w:rStyle w:val="Emphasis"/>
        </w:rPr>
        <w:t>key elements</w:t>
      </w:r>
      <w:r w:rsidRPr="007A567F">
        <w:rPr>
          <w:rFonts w:eastAsia="Calibri"/>
          <w:u w:val="single"/>
        </w:rPr>
        <w:t xml:space="preserve"> of the rights granted under the </w:t>
      </w:r>
      <w:r w:rsidRPr="007A567F">
        <w:rPr>
          <w:rStyle w:val="Emphasis"/>
        </w:rPr>
        <w:t>NLRA</w:t>
      </w:r>
      <w:r w:rsidRPr="007A567F">
        <w:rPr>
          <w:rFonts w:eastAsia="Calibri"/>
          <w:sz w:val="16"/>
          <w:szCs w:val="16"/>
        </w:rPr>
        <w:t>.2</w:t>
      </w:r>
    </w:p>
    <w:p w14:paraId="55290AEC" w14:textId="77777777" w:rsidR="00ED24B4" w:rsidRPr="007A567F" w:rsidRDefault="00ED24B4" w:rsidP="00ED24B4">
      <w:pPr>
        <w:pStyle w:val="Heading4"/>
      </w:pPr>
      <w:r w:rsidRPr="007A567F">
        <w:t xml:space="preserve">Violation: they do not instrumentally defend federal government action. </w:t>
      </w:r>
    </w:p>
    <w:p w14:paraId="2294F3F3" w14:textId="77777777" w:rsidR="00ED24B4" w:rsidRPr="007A567F" w:rsidRDefault="00ED24B4" w:rsidP="00ED24B4">
      <w:pPr>
        <w:pStyle w:val="Heading4"/>
      </w:pPr>
      <w:r w:rsidRPr="007A567F">
        <w:t xml:space="preserve">T is a </w:t>
      </w:r>
      <w:r w:rsidRPr="007A567F">
        <w:rPr>
          <w:u w:val="single"/>
        </w:rPr>
        <w:t>voting issue</w:t>
      </w:r>
      <w:r w:rsidRPr="007A567F">
        <w:t>:</w:t>
      </w:r>
    </w:p>
    <w:p w14:paraId="475F808D" w14:textId="77777777" w:rsidR="00ED24B4" w:rsidRPr="007A567F" w:rsidRDefault="00ED24B4" w:rsidP="00ED24B4">
      <w:pPr>
        <w:pStyle w:val="Heading4"/>
      </w:pPr>
      <w:r w:rsidRPr="007A567F">
        <w:t xml:space="preserve">1. </w:t>
      </w:r>
      <w:r w:rsidRPr="007A567F">
        <w:rPr>
          <w:u w:val="single"/>
        </w:rPr>
        <w:t>PROCEDURAL FAIRNESS</w:t>
      </w:r>
      <w:r w:rsidRPr="007A567F">
        <w:t xml:space="preserve"> A </w:t>
      </w:r>
      <w:r w:rsidRPr="007A567F">
        <w:rPr>
          <w:u w:val="single"/>
        </w:rPr>
        <w:t>limited</w:t>
      </w:r>
      <w:r w:rsidRPr="007A567F">
        <w:t xml:space="preserve">, </w:t>
      </w:r>
      <w:r w:rsidRPr="007A567F">
        <w:rPr>
          <w:u w:val="single"/>
        </w:rPr>
        <w:t>predictable</w:t>
      </w:r>
      <w:r w:rsidRPr="007A567F">
        <w:t xml:space="preserve"> stasis point ensures a </w:t>
      </w:r>
      <w:r w:rsidRPr="007A567F">
        <w:rPr>
          <w:u w:val="single"/>
        </w:rPr>
        <w:t>role for the negative</w:t>
      </w:r>
      <w:r w:rsidRPr="007A567F">
        <w:t xml:space="preserve">. Side equity is an </w:t>
      </w:r>
      <w:r w:rsidRPr="007A567F">
        <w:rPr>
          <w:u w:val="single"/>
        </w:rPr>
        <w:t>intrinsic good</w:t>
      </w:r>
      <w:r w:rsidRPr="007A567F">
        <w:t xml:space="preserve"> since even the AFF has a stake in it. </w:t>
      </w:r>
    </w:p>
    <w:p w14:paraId="35D381CE" w14:textId="77777777" w:rsidR="00ED24B4" w:rsidRPr="007A567F" w:rsidRDefault="00ED24B4" w:rsidP="00ED24B4">
      <w:pPr>
        <w:pStyle w:val="Heading4"/>
      </w:pPr>
      <w:r w:rsidRPr="007A567F">
        <w:t xml:space="preserve">2. </w:t>
      </w:r>
      <w:r w:rsidRPr="007A567F">
        <w:rPr>
          <w:u w:val="single"/>
        </w:rPr>
        <w:t>CLASH</w:t>
      </w:r>
      <w:r w:rsidRPr="007A567F">
        <w:t xml:space="preserve">. Debate’s structure generates </w:t>
      </w:r>
      <w:r w:rsidRPr="007A567F">
        <w:rPr>
          <w:u w:val="single"/>
        </w:rPr>
        <w:t>competitive incentives</w:t>
      </w:r>
      <w:r w:rsidRPr="007A567F">
        <w:t xml:space="preserve"> that are best channeled by a </w:t>
      </w:r>
      <w:r w:rsidRPr="007A567F">
        <w:rPr>
          <w:u w:val="single"/>
        </w:rPr>
        <w:t>limited topic</w:t>
      </w:r>
      <w:r w:rsidRPr="007A567F">
        <w:t xml:space="preserve">. It ensures teams </w:t>
      </w:r>
      <w:r w:rsidRPr="007A567F">
        <w:rPr>
          <w:u w:val="single"/>
        </w:rPr>
        <w:t>refine</w:t>
      </w:r>
      <w:r w:rsidRPr="007A567F">
        <w:t xml:space="preserve"> arguments over the course of a </w:t>
      </w:r>
      <w:r w:rsidRPr="007A567F">
        <w:rPr>
          <w:u w:val="single"/>
        </w:rPr>
        <w:t>season</w:t>
      </w:r>
      <w:r w:rsidRPr="007A567F">
        <w:t xml:space="preserve"> which enhances debaters’ </w:t>
      </w:r>
      <w:r w:rsidRPr="007A567F">
        <w:rPr>
          <w:u w:val="single"/>
        </w:rPr>
        <w:t>advocacy skills</w:t>
      </w:r>
      <w:r w:rsidRPr="007A567F">
        <w:t xml:space="preserve">. </w:t>
      </w:r>
    </w:p>
    <w:p w14:paraId="72775529" w14:textId="77777777" w:rsidR="00ED24B4" w:rsidRPr="007A567F" w:rsidRDefault="00ED24B4" w:rsidP="00ED24B4"/>
    <w:p w14:paraId="788F984D" w14:textId="1262F8CD" w:rsidR="00ED24B4" w:rsidRDefault="00ED24B4" w:rsidP="00ED24B4">
      <w:pPr>
        <w:pStyle w:val="Heading3"/>
      </w:pPr>
      <w:r>
        <w:t>K---1NC</w:t>
      </w:r>
    </w:p>
    <w:p w14:paraId="08EB942C" w14:textId="7A205FC0" w:rsidR="00B74A93" w:rsidRPr="0027672D" w:rsidRDefault="00B74A93" w:rsidP="00B74A93">
      <w:pPr>
        <w:pStyle w:val="Heading4"/>
        <w:rPr>
          <w:rFonts w:eastAsia="Times New Roman"/>
        </w:rPr>
      </w:pPr>
      <w:r w:rsidRPr="00F07D3F">
        <w:rPr>
          <w:u w:val="single"/>
        </w:rPr>
        <w:t>Antagonism</w:t>
      </w:r>
      <w:r>
        <w:t xml:space="preserve"> is the </w:t>
      </w:r>
      <w:r w:rsidRPr="00F07D3F">
        <w:rPr>
          <w:u w:val="single"/>
        </w:rPr>
        <w:t>irreducible condition</w:t>
      </w:r>
      <w:r>
        <w:t xml:space="preserve"> of </w:t>
      </w:r>
      <w:r w:rsidRPr="00F07D3F">
        <w:rPr>
          <w:u w:val="single"/>
        </w:rPr>
        <w:t>all identity</w:t>
      </w:r>
      <w:r>
        <w:t xml:space="preserve">.  The 1AC’s identification of a self-same subjectivity to retrieve and valorize against imposed structures of exclusion is a </w:t>
      </w:r>
      <w:r w:rsidRPr="00F07D3F">
        <w:rPr>
          <w:u w:val="single"/>
        </w:rPr>
        <w:t>Fantasy</w:t>
      </w:r>
      <w:r>
        <w:rPr>
          <w:u w:val="single"/>
        </w:rPr>
        <w:t xml:space="preserve"> of wholeness</w:t>
      </w:r>
      <w:r>
        <w:t xml:space="preserve">. </w:t>
      </w:r>
      <w:r>
        <w:rPr>
          <w:rFonts w:eastAsia="Times New Roman"/>
        </w:rPr>
        <w:t>The alternative is a</w:t>
      </w:r>
      <w:r w:rsidRPr="0027672D">
        <w:rPr>
          <w:rFonts w:eastAsia="Times New Roman"/>
        </w:rPr>
        <w:t xml:space="preserve"> </w:t>
      </w:r>
      <w:r w:rsidRPr="0027672D">
        <w:rPr>
          <w:rFonts w:eastAsia="Times New Roman"/>
          <w:u w:val="single"/>
        </w:rPr>
        <w:t>negative universality</w:t>
      </w:r>
      <w:r w:rsidRPr="0027672D">
        <w:rPr>
          <w:rFonts w:eastAsia="Times New Roman"/>
        </w:rPr>
        <w:t xml:space="preserve"> </w:t>
      </w:r>
      <w:r>
        <w:rPr>
          <w:rFonts w:eastAsia="Times New Roman"/>
        </w:rPr>
        <w:t xml:space="preserve">that </w:t>
      </w:r>
      <w:r w:rsidRPr="0027672D">
        <w:rPr>
          <w:rFonts w:eastAsia="Times New Roman"/>
        </w:rPr>
        <w:t xml:space="preserve">approaches the </w:t>
      </w:r>
      <w:r w:rsidRPr="0027672D">
        <w:rPr>
          <w:rFonts w:eastAsia="Times New Roman"/>
          <w:u w:val="single"/>
        </w:rPr>
        <w:t>demands of Universal political projects</w:t>
      </w:r>
      <w:r w:rsidRPr="0027672D">
        <w:rPr>
          <w:rFonts w:eastAsia="Times New Roman"/>
        </w:rPr>
        <w:t xml:space="preserve"> from the vantage point of the particular. The particular – </w:t>
      </w:r>
      <w:r>
        <w:rPr>
          <w:rFonts w:eastAsia="Times New Roman"/>
        </w:rPr>
        <w:t xml:space="preserve">IE excluded gender minorities </w:t>
      </w:r>
      <w:r w:rsidRPr="0027672D">
        <w:rPr>
          <w:rFonts w:eastAsia="Times New Roman"/>
        </w:rPr>
        <w:t>– act as the “part of no-part” – the proof of constitutive exclusion</w:t>
      </w:r>
      <w:r>
        <w:rPr>
          <w:rFonts w:eastAsia="Times New Roman"/>
        </w:rPr>
        <w:t xml:space="preserve"> that ought be politicized towards </w:t>
      </w:r>
      <w:r w:rsidRPr="00F07D3F">
        <w:rPr>
          <w:rFonts w:eastAsia="Times New Roman"/>
          <w:u w:val="single"/>
        </w:rPr>
        <w:t>universal emancipation</w:t>
      </w:r>
      <w:r w:rsidRPr="00F07D3F">
        <w:rPr>
          <w:rFonts w:eastAsia="Times New Roman"/>
        </w:rPr>
        <w:t xml:space="preserve"> from systems of exclusion and domination</w:t>
      </w:r>
      <w:r w:rsidRPr="0027672D">
        <w:rPr>
          <w:rFonts w:eastAsia="Times New Roman"/>
        </w:rPr>
        <w:t xml:space="preserve">. </w:t>
      </w:r>
      <w:r>
        <w:rPr>
          <w:rFonts w:eastAsia="Times New Roman"/>
        </w:rPr>
        <w:t>The alt</w:t>
      </w:r>
      <w:r w:rsidRPr="0027672D">
        <w:rPr>
          <w:rFonts w:eastAsia="Times New Roman"/>
        </w:rPr>
        <w:t xml:space="preserve"> </w:t>
      </w:r>
      <w:r w:rsidRPr="0027672D">
        <w:rPr>
          <w:rFonts w:eastAsia="Times New Roman"/>
          <w:u w:val="single"/>
        </w:rPr>
        <w:t>ruptures</w:t>
      </w:r>
      <w:r w:rsidRPr="0027672D">
        <w:rPr>
          <w:rFonts w:eastAsia="Times New Roman"/>
        </w:rPr>
        <w:t xml:space="preserve"> the fantasy of humanism in its attempts to master the Real, enabling </w:t>
      </w:r>
      <w:r w:rsidRPr="0027672D">
        <w:rPr>
          <w:rFonts w:eastAsia="Times New Roman"/>
          <w:u w:val="single"/>
        </w:rPr>
        <w:t>global subaltern solidarity</w:t>
      </w:r>
      <w:r w:rsidRPr="0027672D">
        <w:rPr>
          <w:rFonts w:eastAsia="Times New Roman"/>
        </w:rPr>
        <w:t xml:space="preserve">. </w:t>
      </w:r>
    </w:p>
    <w:p w14:paraId="50A023D7" w14:textId="77777777" w:rsidR="00B74A93" w:rsidRPr="0027672D" w:rsidRDefault="00B74A93" w:rsidP="00B74A93">
      <w:pPr>
        <w:rPr>
          <w:rFonts w:eastAsia="Aptos"/>
        </w:rPr>
      </w:pPr>
      <w:r w:rsidRPr="0027672D">
        <w:rPr>
          <w:rFonts w:eastAsia="Aptos"/>
        </w:rPr>
        <w:t xml:space="preserve">Ilan </w:t>
      </w:r>
      <w:r w:rsidRPr="0027672D">
        <w:rPr>
          <w:rFonts w:eastAsia="Aptos"/>
          <w:b/>
          <w:bCs/>
          <w:sz w:val="26"/>
        </w:rPr>
        <w:t>Kapoor 21</w:t>
      </w:r>
      <w:r w:rsidRPr="0027672D">
        <w:rPr>
          <w:rFonts w:eastAsia="Aptos"/>
        </w:rPr>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2A8BD05D" w14:textId="77777777" w:rsidR="00B74A93" w:rsidRPr="0027672D" w:rsidRDefault="00B74A93" w:rsidP="00B74A93">
      <w:pPr>
        <w:rPr>
          <w:rFonts w:eastAsia="Aptos"/>
          <w:sz w:val="16"/>
        </w:rPr>
      </w:pPr>
      <w:r w:rsidRPr="0027672D">
        <w:rPr>
          <w:rFonts w:eastAsia="Aptos"/>
          <w:sz w:val="16"/>
        </w:rPr>
        <w:t>Universal Politics</w:t>
      </w:r>
    </w:p>
    <w:p w14:paraId="50C550C8" w14:textId="77777777" w:rsidR="00B74A93" w:rsidRPr="0027672D" w:rsidRDefault="00B74A93" w:rsidP="00B74A93">
      <w:pPr>
        <w:rPr>
          <w:rFonts w:eastAsia="Aptos"/>
          <w:u w:val="single"/>
        </w:rPr>
      </w:pPr>
      <w:r w:rsidRPr="0027672D">
        <w:rPr>
          <w:rFonts w:eastAsia="Aptos"/>
          <w:u w:val="single"/>
        </w:rPr>
        <w:t>We live in times when the universalist project that is capitalist globalization is matched politically by a skepticism about advancing any alternate universal project; it is squarely this contradiction that this section (and this book!) aims at addressing</w:t>
      </w:r>
      <w:r w:rsidRPr="0027672D">
        <w:rPr>
          <w:rFonts w:eastAsia="Aptos"/>
          <w:sz w:val="16"/>
        </w:rPr>
        <w:t xml:space="preserve">. Chapter 3, devoted to those who have mostly abandoned universalism in favor of more localized forms of politics, outlines the reasons for such skepticism in more detail, but for the moment </w:t>
      </w:r>
      <w:r w:rsidRPr="0027672D">
        <w:rPr>
          <w:rFonts w:eastAsia="Aptos"/>
          <w:u w:val="single"/>
        </w:rPr>
        <w:t xml:space="preserve">let us distinguish broadly between two main forms of universalism, while also summarizing key criticisms associated with each: an abstract universalism (which parades as neutral but ends up dominating particulars) and a universalism based on commonalities (which ends up excluding particulars). </w:t>
      </w:r>
    </w:p>
    <w:p w14:paraId="3CB8F00F" w14:textId="77777777" w:rsidR="00B74A93" w:rsidRPr="0027672D" w:rsidRDefault="00B74A93" w:rsidP="00B74A93">
      <w:pPr>
        <w:rPr>
          <w:rFonts w:eastAsia="Aptos"/>
          <w:u w:val="single"/>
        </w:rPr>
      </w:pPr>
      <w:r w:rsidRPr="00E92A54">
        <w:rPr>
          <w:rStyle w:val="Emphasis"/>
          <w:highlight w:val="yellow"/>
        </w:rPr>
        <w:t>Abstract</w:t>
      </w:r>
      <w:r w:rsidRPr="00E92A54">
        <w:rPr>
          <w:rStyle w:val="Emphasis"/>
        </w:rPr>
        <w:t xml:space="preserve"> (or “objective”) </w:t>
      </w:r>
      <w:r w:rsidRPr="00E92A54">
        <w:rPr>
          <w:rStyle w:val="Emphasis"/>
          <w:highlight w:val="yellow"/>
        </w:rPr>
        <w:t>universalism</w:t>
      </w:r>
      <w:r w:rsidRPr="00E92A54">
        <w:rPr>
          <w:rFonts w:eastAsia="Aptos"/>
          <w:highlight w:val="yellow"/>
          <w:u w:val="single"/>
        </w:rPr>
        <w:t xml:space="preserve"> asserts</w:t>
      </w:r>
      <w:r w:rsidRPr="0027672D">
        <w:rPr>
          <w:rFonts w:eastAsia="Aptos"/>
          <w:u w:val="single"/>
        </w:rPr>
        <w:t xml:space="preserve"> </w:t>
      </w:r>
      <w:r w:rsidRPr="00E92A54">
        <w:rPr>
          <w:rStyle w:val="Emphasis"/>
        </w:rPr>
        <w:t>an a priori category</w:t>
      </w:r>
      <w:r w:rsidRPr="0027672D">
        <w:rPr>
          <w:rFonts w:eastAsia="Aptos"/>
          <w:u w:val="single"/>
        </w:rPr>
        <w:t xml:space="preserve"> (rooted in, say, </w:t>
      </w:r>
      <w:r w:rsidRPr="00E92A54">
        <w:rPr>
          <w:rStyle w:val="Emphasis"/>
        </w:rPr>
        <w:t>nature</w:t>
      </w:r>
      <w:r w:rsidRPr="0027672D">
        <w:rPr>
          <w:rFonts w:eastAsia="Aptos"/>
          <w:u w:val="single"/>
        </w:rPr>
        <w:t xml:space="preserve">, </w:t>
      </w:r>
      <w:r w:rsidRPr="00E92A54">
        <w:rPr>
          <w:rStyle w:val="Emphasis"/>
          <w:highlight w:val="yellow"/>
        </w:rPr>
        <w:t>humanism</w:t>
      </w:r>
      <w:r w:rsidRPr="00E92A54">
        <w:rPr>
          <w:rFonts w:eastAsia="Aptos"/>
          <w:highlight w:val="yellow"/>
          <w:u w:val="single"/>
        </w:rPr>
        <w:t xml:space="preserve">, or </w:t>
      </w:r>
      <w:r w:rsidRPr="00E92A54">
        <w:rPr>
          <w:rStyle w:val="Emphasis"/>
          <w:highlight w:val="yellow"/>
        </w:rPr>
        <w:t>reason</w:t>
      </w:r>
      <w:r w:rsidRPr="0027672D">
        <w:rPr>
          <w:rFonts w:eastAsia="Aptos"/>
          <w:u w:val="single"/>
        </w:rPr>
        <w:t>) and applies it to all circumstances. This is a universalism that is indifferent to particulars, “disinterestedly” deploying an assumed or self-evident truth to all specifics</w:t>
      </w:r>
      <w:r w:rsidRPr="0027672D">
        <w:rPr>
          <w:rFonts w:eastAsia="Aptos"/>
          <w:sz w:val="16"/>
        </w:rPr>
        <w:t xml:space="preserve"> (“All men are born equal,” “Europeans are civilized,” “Reason trumps passion,” etc.). </w:t>
      </w:r>
      <w:r w:rsidRPr="0027672D">
        <w:rPr>
          <w:rFonts w:eastAsia="Aptos"/>
          <w:u w:val="single"/>
        </w:rPr>
        <w:t>The problem, of course, is that such a view masks itself as neutral but is enunciated from a particular position. This is Marx’s critique</w:t>
      </w:r>
      <w:r w:rsidRPr="0027672D">
        <w:rPr>
          <w:rFonts w:eastAsia="Aptos"/>
          <w:sz w:val="16"/>
        </w:rPr>
        <w:t xml:space="preserve"> (1992, 398ff.), </w:t>
      </w:r>
      <w:r w:rsidRPr="0027672D">
        <w:rPr>
          <w:rFonts w:eastAsia="Aptos"/>
          <w:u w:val="single"/>
        </w:rPr>
        <w:t>claiming that bourgeois abstract universalism is impossible because it is always determined by a privileged particular content</w:t>
      </w:r>
      <w:r w:rsidRPr="0027672D">
        <w:rPr>
          <w:rFonts w:eastAsia="Aptos"/>
          <w:sz w:val="16"/>
        </w:rPr>
        <w:t xml:space="preserve"> (e.g., “political equality” during the early British Industrial Revolution concealed that only wealthy landowners had the right to vote). </w:t>
      </w:r>
      <w:r w:rsidRPr="00E92A54">
        <w:rPr>
          <w:rStyle w:val="Emphasis"/>
        </w:rPr>
        <w:t>Fanon has a similar take</w:t>
      </w:r>
      <w:r w:rsidRPr="0027672D">
        <w:rPr>
          <w:rFonts w:eastAsia="Aptos"/>
          <w:sz w:val="16"/>
        </w:rPr>
        <w:t xml:space="preserve"> (2008), </w:t>
      </w:r>
      <w:r w:rsidRPr="0027672D">
        <w:rPr>
          <w:rFonts w:eastAsia="Aptos"/>
          <w:u w:val="single"/>
        </w:rPr>
        <w:t xml:space="preserve">arguing that European colonialism proclaimed universal values </w:t>
      </w:r>
      <w:r w:rsidRPr="00E92A54">
        <w:rPr>
          <w:rFonts w:eastAsia="Aptos"/>
          <w:highlight w:val="yellow"/>
          <w:u w:val="single"/>
        </w:rPr>
        <w:t>but</w:t>
      </w:r>
      <w:r w:rsidRPr="0027672D">
        <w:rPr>
          <w:rFonts w:eastAsia="Aptos"/>
          <w:u w:val="single"/>
        </w:rPr>
        <w:t xml:space="preserve"> practiced </w:t>
      </w:r>
      <w:r w:rsidRPr="00E92A54">
        <w:rPr>
          <w:rStyle w:val="Emphasis"/>
        </w:rPr>
        <w:t>racial discrimination</w:t>
      </w:r>
      <w:r w:rsidRPr="0027672D">
        <w:rPr>
          <w:rFonts w:eastAsia="Aptos"/>
          <w:u w:val="single"/>
        </w:rPr>
        <w:t xml:space="preserve"> and socioeconomic exploitation in the colonies</w:t>
      </w:r>
      <w:r w:rsidRPr="0027672D">
        <w:rPr>
          <w:rFonts w:eastAsia="Aptos"/>
          <w:sz w:val="16"/>
        </w:rPr>
        <w:t xml:space="preserve">. </w:t>
      </w:r>
      <w:r w:rsidRPr="0027672D">
        <w:rPr>
          <w:rFonts w:eastAsia="Aptos"/>
          <w:u w:val="single"/>
        </w:rPr>
        <w:t xml:space="preserve">He points out that </w:t>
      </w:r>
      <w:r w:rsidRPr="00E92A54">
        <w:rPr>
          <w:rStyle w:val="Emphasis"/>
        </w:rPr>
        <w:t>abstract universalism</w:t>
      </w:r>
      <w:r w:rsidRPr="0027672D">
        <w:rPr>
          <w:rFonts w:eastAsia="Aptos"/>
          <w:u w:val="single"/>
        </w:rPr>
        <w:t xml:space="preserve"> amounts to, and is used to </w:t>
      </w:r>
      <w:r w:rsidRPr="00E92A54">
        <w:rPr>
          <w:rStyle w:val="Emphasis"/>
          <w:highlight w:val="yellow"/>
        </w:rPr>
        <w:t>rationalize, domination</w:t>
      </w:r>
      <w:r w:rsidRPr="00E92A54">
        <w:rPr>
          <w:rStyle w:val="Emphasis"/>
        </w:rPr>
        <w:t xml:space="preserve"> of the particular</w:t>
      </w:r>
      <w:r w:rsidRPr="0027672D">
        <w:rPr>
          <w:rFonts w:eastAsia="Aptos"/>
          <w:u w:val="single"/>
        </w:rPr>
        <w:t>, thus often being associated with (neo)colonialism, violence, and oppression. “All men are born equal” can thus be twisted to condone the exclusion of women, “Europeans are civilized” can legitimize the mistreatment of non-Europeans, and “Reason trumps passion” can countenance the repression of sexual desires or the triumph of (“rational”) Western science over (“irrational”) indigenous knowledges.</w:t>
      </w:r>
    </w:p>
    <w:p w14:paraId="1DDE3C67" w14:textId="77777777" w:rsidR="00B74A93" w:rsidRPr="0027672D" w:rsidRDefault="00B74A93" w:rsidP="00B74A93">
      <w:pPr>
        <w:rPr>
          <w:rFonts w:eastAsia="Aptos"/>
          <w:u w:val="single"/>
        </w:rPr>
      </w:pPr>
      <w:r w:rsidRPr="0027672D">
        <w:rPr>
          <w:rFonts w:eastAsia="Aptos"/>
          <w:sz w:val="16"/>
        </w:rPr>
        <w:t xml:space="preserve">Today, it is </w:t>
      </w:r>
      <w:r w:rsidRPr="0027672D">
        <w:rPr>
          <w:rFonts w:eastAsia="Aptos"/>
          <w:u w:val="single"/>
        </w:rPr>
        <w:t>liberal human rights discourse</w:t>
      </w:r>
      <w:r w:rsidRPr="0027672D">
        <w:rPr>
          <w:rFonts w:eastAsia="Aptos"/>
          <w:sz w:val="16"/>
        </w:rPr>
        <w:t xml:space="preserve"> that is </w:t>
      </w:r>
      <w:r w:rsidRPr="0027672D">
        <w:rPr>
          <w:rFonts w:eastAsia="Aptos"/>
          <w:u w:val="single"/>
        </w:rPr>
        <w:t>often seen as the embodiment of abstract universalism. Based on a rational-moral account of the requirements for human flourishing, the discourse famously promulgates universal rights and protections (equality before the law, private property rights, civil and political freedoms and protections like freedom of expression, freedom from torture, anti-discrimination laws, etc.). But again, the problem is that such a conception is a Western liberal one parading as universal: it secretly privileges, for example, individual rights over group ones; civil and political rights and protections over socioeconomic ones; private property rights in the context of patriarchy; and white male property owners over workers, racialized groups, and women. Moreover, in recent decades it has been used to justify neocolonial and military-foreign policy objectives: as is well known, the US invasion of Iraq, and takeover of its oil fields, was justified on the basis of “bringing freedom and democracy” to the country, pointing up anew the extent to which abstract universalism can serve as a facade.</w:t>
      </w:r>
    </w:p>
    <w:p w14:paraId="71C003CC" w14:textId="77777777" w:rsidR="00B74A93" w:rsidRPr="0027672D" w:rsidRDefault="00B74A93" w:rsidP="00B74A93">
      <w:pPr>
        <w:rPr>
          <w:rFonts w:eastAsia="Aptos"/>
          <w:u w:val="single"/>
        </w:rPr>
      </w:pPr>
      <w:r w:rsidRPr="00E92A54">
        <w:rPr>
          <w:rStyle w:val="Emphasis"/>
        </w:rPr>
        <w:t>In contrast</w:t>
      </w:r>
      <w:r w:rsidRPr="0027672D">
        <w:rPr>
          <w:rFonts w:eastAsia="Aptos"/>
          <w:sz w:val="16"/>
        </w:rPr>
        <w:t xml:space="preserve">, </w:t>
      </w:r>
      <w:r w:rsidRPr="00E92A54">
        <w:rPr>
          <w:rStyle w:val="Emphasis"/>
          <w:highlight w:val="yellow"/>
        </w:rPr>
        <w:t>universalism-as-commonality</w:t>
      </w:r>
      <w:r w:rsidRPr="00E92A54">
        <w:rPr>
          <w:rFonts w:eastAsia="Aptos"/>
          <w:highlight w:val="yellow"/>
          <w:u w:val="single"/>
        </w:rPr>
        <w:t xml:space="preserve"> unifies</w:t>
      </w:r>
      <w:r w:rsidRPr="0027672D">
        <w:rPr>
          <w:rFonts w:eastAsia="Aptos"/>
          <w:u w:val="single"/>
        </w:rPr>
        <w:t xml:space="preserve"> a series of </w:t>
      </w:r>
      <w:r w:rsidRPr="00E92A54">
        <w:rPr>
          <w:rFonts w:eastAsia="Aptos"/>
          <w:highlight w:val="yellow"/>
          <w:u w:val="single"/>
        </w:rPr>
        <w:t>particulars</w:t>
      </w:r>
      <w:r w:rsidRPr="0027672D">
        <w:rPr>
          <w:rFonts w:eastAsia="Aptos"/>
          <w:u w:val="single"/>
        </w:rPr>
        <w:t xml:space="preserve"> deemed to </w:t>
      </w:r>
      <w:r w:rsidRPr="00E92A54">
        <w:rPr>
          <w:rStyle w:val="Emphasis"/>
        </w:rPr>
        <w:t>share common content</w:t>
      </w:r>
      <w:r w:rsidRPr="0027672D">
        <w:rPr>
          <w:rFonts w:eastAsia="Aptos"/>
          <w:u w:val="single"/>
        </w:rPr>
        <w:t>. Universalism here is induced from a list of particular cases</w:t>
      </w:r>
      <w:r w:rsidRPr="0027672D">
        <w:rPr>
          <w:rFonts w:eastAsia="Aptos"/>
          <w:sz w:val="16"/>
        </w:rPr>
        <w:t xml:space="preserve"> (e.g., monotheism as shared by Islam, Judaism, and Christianity). </w:t>
      </w:r>
      <w:r w:rsidRPr="0027672D">
        <w:rPr>
          <w:rFonts w:eastAsia="Aptos"/>
          <w:u w:val="single"/>
        </w:rPr>
        <w:t xml:space="preserve">The problem, of course, is that the list is never complete, as (by definition) there will </w:t>
      </w:r>
      <w:r w:rsidRPr="00E92A54">
        <w:rPr>
          <w:rStyle w:val="Emphasis"/>
        </w:rPr>
        <w:t>always be an exception that does not fit</w:t>
      </w:r>
      <w:r w:rsidRPr="0027672D">
        <w:rPr>
          <w:rFonts w:eastAsia="Aptos"/>
          <w:u w:val="single"/>
        </w:rPr>
        <w:t xml:space="preserve">. The difference that makes the particular particular can never be fully encompassed. Universalism-as-commonality </w:t>
      </w:r>
      <w:r w:rsidRPr="00E92A54">
        <w:rPr>
          <w:rFonts w:eastAsia="Aptos"/>
          <w:highlight w:val="yellow"/>
          <w:u w:val="single"/>
        </w:rPr>
        <w:t>therefore</w:t>
      </w:r>
      <w:r w:rsidRPr="0027672D">
        <w:rPr>
          <w:rFonts w:eastAsia="Aptos"/>
          <w:u w:val="single"/>
        </w:rPr>
        <w:t xml:space="preserve"> </w:t>
      </w:r>
      <w:r w:rsidRPr="00E92A54">
        <w:rPr>
          <w:rStyle w:val="Emphasis"/>
        </w:rPr>
        <w:t xml:space="preserve">necessarily </w:t>
      </w:r>
      <w:r w:rsidRPr="00E92A54">
        <w:rPr>
          <w:rStyle w:val="Emphasis"/>
          <w:highlight w:val="yellow"/>
        </w:rPr>
        <w:t>functions</w:t>
      </w:r>
      <w:r w:rsidRPr="00E92A54">
        <w:rPr>
          <w:rFonts w:eastAsia="Aptos"/>
          <w:highlight w:val="yellow"/>
          <w:u w:val="single"/>
        </w:rPr>
        <w:t xml:space="preserve"> through</w:t>
      </w:r>
      <w:r w:rsidRPr="0027672D">
        <w:rPr>
          <w:rFonts w:eastAsia="Aptos"/>
          <w:u w:val="single"/>
        </w:rPr>
        <w:t xml:space="preserve"> omission and </w:t>
      </w:r>
      <w:r w:rsidRPr="00E92A54">
        <w:rPr>
          <w:rStyle w:val="Emphasis"/>
          <w:highlight w:val="yellow"/>
        </w:rPr>
        <w:t>exclusion</w:t>
      </w:r>
      <w:r w:rsidRPr="0027672D">
        <w:rPr>
          <w:rFonts w:eastAsia="Aptos"/>
          <w:sz w:val="16"/>
        </w:rPr>
        <w:t xml:space="preserve">. </w:t>
      </w:r>
      <w:r w:rsidRPr="0027672D">
        <w:rPr>
          <w:rFonts w:eastAsia="Aptos"/>
          <w:u w:val="single"/>
        </w:rPr>
        <w:t>The feminist movement is all too aware of this limitation, since “womanhood” is neither a necessary nor a sufficient attribute for shared feminist struggle (it is always crisscrossed by questions of gender, class, racialization, sexual orientation, disability, etc.; see chapter 4).</w:t>
      </w:r>
    </w:p>
    <w:p w14:paraId="6E5E94C7" w14:textId="77777777" w:rsidR="00B74A93" w:rsidRPr="0027672D" w:rsidRDefault="00B74A93" w:rsidP="00B74A93">
      <w:pPr>
        <w:rPr>
          <w:rFonts w:eastAsia="Aptos"/>
          <w:sz w:val="16"/>
        </w:rPr>
      </w:pPr>
      <w:r w:rsidRPr="0027672D">
        <w:rPr>
          <w:rFonts w:eastAsia="Aptos"/>
          <w:sz w:val="16"/>
        </w:rPr>
        <w:t>In a similar vein, human rights discourse, rather than resorting to abstract universalism, may see it fit to find common cross-cultural characteristics to establish a universal basis for rights. But this appears a Sisyphean task: when the Universal Declaration of Human Rights declares that “all human beings are born free and equal in dignity and rights,” it must contend with, say, caste-based Hinduism (relying on the Laws of Manu) that denies social equality, or “fundamentalist” strands of Islam and Christianity that uphold gender inequality or abhor homosexuality. What is noteworthy about this type of universalism is that its founding gesture is most often hidden, as when the United States declares universal suffrage in 1870 but denies the vote to women or Blacks, or the Ugandan state upholds equality before the law but discriminates against LGBT+ people. The exception must be disavowed for such universalism to function in practice.</w:t>
      </w:r>
    </w:p>
    <w:p w14:paraId="3D7E973F" w14:textId="77777777" w:rsidR="00B74A93" w:rsidRPr="0027672D" w:rsidRDefault="00B74A93" w:rsidP="00B74A93">
      <w:pPr>
        <w:rPr>
          <w:rFonts w:eastAsia="Aptos"/>
          <w:u w:val="single"/>
        </w:rPr>
      </w:pPr>
      <w:r w:rsidRPr="0027672D">
        <w:rPr>
          <w:rFonts w:eastAsia="Aptos"/>
          <w:u w:val="single"/>
        </w:rPr>
        <w:t>Both abstract universalism and universalism-as-commonality therefore suffer from a proclivity toward ideological deception, pretending to be neutral or all-encompassing, but practiced in order to privilege and exclude</w:t>
      </w:r>
      <w:r w:rsidRPr="0027672D">
        <w:rPr>
          <w:rFonts w:eastAsia="Aptos"/>
          <w:sz w:val="16"/>
        </w:rPr>
        <w:t>.</w:t>
      </w:r>
      <w:r w:rsidRPr="0027672D">
        <w:rPr>
          <w:rFonts w:eastAsia="Aptos"/>
          <w:u w:val="single"/>
        </w:rPr>
        <w:t xml:space="preserve"> </w:t>
      </w:r>
      <w:r w:rsidRPr="00E92A54">
        <w:rPr>
          <w:rFonts w:eastAsia="Aptos"/>
          <w:highlight w:val="yellow"/>
          <w:u w:val="single"/>
        </w:rPr>
        <w:t>Both</w:t>
      </w:r>
      <w:r w:rsidRPr="0027672D">
        <w:rPr>
          <w:rFonts w:eastAsia="Aptos"/>
          <w:u w:val="single"/>
        </w:rPr>
        <w:t xml:space="preserve"> universalisms </w:t>
      </w:r>
      <w:r w:rsidRPr="00E92A54">
        <w:rPr>
          <w:rStyle w:val="Emphasis"/>
          <w:highlight w:val="yellow"/>
        </w:rPr>
        <w:t>naturalize</w:t>
      </w:r>
      <w:r w:rsidRPr="00E92A54">
        <w:rPr>
          <w:rFonts w:eastAsia="Aptos"/>
          <w:highlight w:val="yellow"/>
          <w:u w:val="single"/>
        </w:rPr>
        <w:t xml:space="preserve"> and </w:t>
      </w:r>
      <w:r w:rsidRPr="00E92A54">
        <w:rPr>
          <w:rStyle w:val="Emphasis"/>
          <w:highlight w:val="yellow"/>
        </w:rPr>
        <w:t>dehistoricize</w:t>
      </w:r>
      <w:r w:rsidRPr="00E92A54">
        <w:rPr>
          <w:rFonts w:eastAsia="Aptos"/>
          <w:highlight w:val="yellow"/>
          <w:u w:val="single"/>
        </w:rPr>
        <w:t xml:space="preserve">, </w:t>
      </w:r>
      <w:r w:rsidRPr="00E92A54">
        <w:rPr>
          <w:rStyle w:val="Emphasis"/>
          <w:highlight w:val="yellow"/>
        </w:rPr>
        <w:t>abstracting</w:t>
      </w:r>
      <w:r w:rsidRPr="00E92A54">
        <w:rPr>
          <w:rFonts w:eastAsia="Aptos"/>
          <w:highlight w:val="yellow"/>
          <w:u w:val="single"/>
        </w:rPr>
        <w:t xml:space="preserve"> from</w:t>
      </w:r>
      <w:r w:rsidRPr="0027672D">
        <w:rPr>
          <w:rFonts w:eastAsia="Aptos"/>
          <w:u w:val="single"/>
        </w:rPr>
        <w:t xml:space="preserve"> the </w:t>
      </w:r>
      <w:r w:rsidRPr="00E92A54">
        <w:rPr>
          <w:rStyle w:val="Emphasis"/>
        </w:rPr>
        <w:t>material</w:t>
      </w:r>
      <w:r w:rsidRPr="0027672D">
        <w:rPr>
          <w:rFonts w:eastAsia="Aptos"/>
          <w:u w:val="single"/>
        </w:rPr>
        <w:t xml:space="preserve">, </w:t>
      </w:r>
      <w:r w:rsidRPr="00E92A54">
        <w:rPr>
          <w:rStyle w:val="Emphasis"/>
        </w:rPr>
        <w:t>historical</w:t>
      </w:r>
      <w:r w:rsidRPr="0027672D">
        <w:rPr>
          <w:rFonts w:eastAsia="Aptos"/>
          <w:u w:val="single"/>
        </w:rPr>
        <w:t xml:space="preserve">, and </w:t>
      </w:r>
      <w:r w:rsidRPr="00E92A54">
        <w:rPr>
          <w:rStyle w:val="Emphasis"/>
        </w:rPr>
        <w:t xml:space="preserve">dynamic </w:t>
      </w:r>
      <w:r w:rsidRPr="00E92A54">
        <w:rPr>
          <w:rStyle w:val="Emphasis"/>
          <w:highlight w:val="yellow"/>
        </w:rPr>
        <w:t>fields of power</w:t>
      </w:r>
      <w:r w:rsidRPr="0027672D">
        <w:rPr>
          <w:rFonts w:eastAsia="Aptos"/>
          <w:u w:val="single"/>
        </w:rPr>
        <w:t>. Indeed, the history of universalist politics, as Marxist, feminist, and postcolonial critics alike have rightly underlined (see chapters 2 and 3), is one rife with a will to power, domination, and oppression.</w:t>
      </w:r>
    </w:p>
    <w:p w14:paraId="3C7D1697" w14:textId="77777777" w:rsidR="00B74A93" w:rsidRPr="00E92A54" w:rsidRDefault="00B74A93" w:rsidP="00B74A93">
      <w:pPr>
        <w:rPr>
          <w:rStyle w:val="Emphasis"/>
        </w:rPr>
      </w:pPr>
      <w:r w:rsidRPr="00E92A54">
        <w:rPr>
          <w:rStyle w:val="Emphasis"/>
        </w:rPr>
        <w:t>A Negative Universality</w:t>
      </w:r>
    </w:p>
    <w:p w14:paraId="25D87C5E" w14:textId="77777777" w:rsidR="00B74A93" w:rsidRPr="0027672D" w:rsidRDefault="00B74A93" w:rsidP="00B74A93">
      <w:pPr>
        <w:rPr>
          <w:rFonts w:eastAsia="Aptos"/>
          <w:u w:val="single"/>
        </w:rPr>
      </w:pPr>
      <w:r w:rsidRPr="00E92A54">
        <w:rPr>
          <w:rStyle w:val="Emphasis"/>
          <w:highlight w:val="yellow"/>
        </w:rPr>
        <w:t>But</w:t>
      </w:r>
      <w:r w:rsidRPr="0027672D">
        <w:rPr>
          <w:rFonts w:eastAsia="Aptos"/>
          <w:sz w:val="16"/>
        </w:rPr>
        <w:t xml:space="preserve"> </w:t>
      </w:r>
      <w:r w:rsidRPr="0027672D">
        <w:rPr>
          <w:rFonts w:eastAsia="Aptos"/>
          <w:u w:val="single"/>
        </w:rPr>
        <w:t xml:space="preserve">that is </w:t>
      </w:r>
      <w:r w:rsidRPr="00E92A54">
        <w:rPr>
          <w:rStyle w:val="Emphasis"/>
        </w:rPr>
        <w:t>not the end of the story</w:t>
      </w:r>
      <w:r w:rsidRPr="0027672D">
        <w:rPr>
          <w:rFonts w:eastAsia="Aptos"/>
          <w:u w:val="single"/>
        </w:rPr>
        <w:t xml:space="preserve">: there is an </w:t>
      </w:r>
      <w:r w:rsidRPr="00E92A54">
        <w:rPr>
          <w:rStyle w:val="Emphasis"/>
        </w:rPr>
        <w:t>alternate conceptualization</w:t>
      </w:r>
      <w:r w:rsidRPr="0027672D">
        <w:rPr>
          <w:rFonts w:eastAsia="Aptos"/>
          <w:u w:val="single"/>
        </w:rPr>
        <w:t xml:space="preserve"> of universalism—</w:t>
      </w:r>
      <w:r w:rsidRPr="00E92A54">
        <w:rPr>
          <w:rStyle w:val="Emphasis"/>
          <w:highlight w:val="yellow"/>
        </w:rPr>
        <w:t>a negative universality</w:t>
      </w:r>
      <w:r w:rsidRPr="00E92A54">
        <w:rPr>
          <w:rFonts w:eastAsia="Aptos"/>
          <w:highlight w:val="yellow"/>
          <w:u w:val="single"/>
        </w:rPr>
        <w:t>—that</w:t>
      </w:r>
      <w:r w:rsidRPr="0027672D">
        <w:rPr>
          <w:rFonts w:eastAsia="Aptos"/>
          <w:u w:val="single"/>
        </w:rPr>
        <w:t xml:space="preserve">, we believe, </w:t>
      </w:r>
      <w:r w:rsidRPr="00E92A54">
        <w:rPr>
          <w:rStyle w:val="Emphasis"/>
          <w:highlight w:val="yellow"/>
        </w:rPr>
        <w:t>averts these</w:t>
      </w:r>
      <w:r w:rsidRPr="00E92A54">
        <w:rPr>
          <w:rStyle w:val="Emphasis"/>
        </w:rPr>
        <w:t xml:space="preserve"> problems</w:t>
      </w:r>
      <w:r w:rsidRPr="0027672D">
        <w:rPr>
          <w:rFonts w:eastAsia="Aptos"/>
          <w:u w:val="single"/>
        </w:rPr>
        <w:t xml:space="preserve"> </w:t>
      </w:r>
      <w:r w:rsidRPr="00E92A54">
        <w:rPr>
          <w:rFonts w:eastAsia="Aptos"/>
          <w:highlight w:val="yellow"/>
          <w:u w:val="single"/>
        </w:rPr>
        <w:t xml:space="preserve">while enabling a </w:t>
      </w:r>
      <w:r w:rsidRPr="00E92A54">
        <w:rPr>
          <w:rStyle w:val="Emphasis"/>
          <w:highlight w:val="yellow"/>
        </w:rPr>
        <w:t>universal political project</w:t>
      </w:r>
      <w:r w:rsidRPr="0027672D">
        <w:rPr>
          <w:rFonts w:eastAsia="Aptos"/>
          <w:sz w:val="16"/>
        </w:rPr>
        <w:t xml:space="preserve">. We draw on Žižek to argue that </w:t>
      </w:r>
      <w:r w:rsidRPr="0027672D">
        <w:rPr>
          <w:rFonts w:eastAsia="Aptos"/>
          <w:u w:val="single"/>
        </w:rPr>
        <w:t xml:space="preserve">not all universals are bad, and in fact that a negative, antagonistic version of universality is oriented </w:t>
      </w:r>
      <w:r w:rsidRPr="00E92A54">
        <w:rPr>
          <w:rFonts w:eastAsia="Aptos"/>
          <w:highlight w:val="yellow"/>
          <w:u w:val="single"/>
        </w:rPr>
        <w:t>toward</w:t>
      </w:r>
      <w:r w:rsidRPr="0027672D">
        <w:rPr>
          <w:rFonts w:eastAsia="Aptos"/>
          <w:u w:val="single"/>
        </w:rPr>
        <w:t xml:space="preserve"> </w:t>
      </w:r>
      <w:r w:rsidRPr="00E92A54">
        <w:rPr>
          <w:rStyle w:val="Emphasis"/>
        </w:rPr>
        <w:t xml:space="preserve">subaltern </w:t>
      </w:r>
      <w:r w:rsidRPr="00E92A54">
        <w:rPr>
          <w:rStyle w:val="Emphasis"/>
          <w:highlight w:val="yellow"/>
        </w:rPr>
        <w:t>emancipation</w:t>
      </w:r>
      <w:r w:rsidRPr="0027672D">
        <w:rPr>
          <w:rFonts w:eastAsia="Aptos"/>
          <w:sz w:val="16"/>
        </w:rPr>
        <w:t xml:space="preserve">. For Žižek, </w:t>
      </w:r>
      <w:r w:rsidRPr="0027672D">
        <w:rPr>
          <w:rFonts w:eastAsia="Aptos"/>
          <w:u w:val="single"/>
        </w:rPr>
        <w:t xml:space="preserve">the </w:t>
      </w:r>
      <w:r w:rsidRPr="00E92A54">
        <w:rPr>
          <w:rStyle w:val="Emphasis"/>
          <w:highlight w:val="yellow"/>
        </w:rPr>
        <w:t>globalization</w:t>
      </w:r>
      <w:r w:rsidRPr="00E92A54">
        <w:rPr>
          <w:rStyle w:val="Emphasis"/>
        </w:rPr>
        <w:t xml:space="preserve"> of capital</w:t>
      </w:r>
      <w:r w:rsidRPr="0027672D">
        <w:rPr>
          <w:rFonts w:eastAsia="Aptos"/>
          <w:sz w:val="16"/>
        </w:rPr>
        <w:t xml:space="preserve"> </w:t>
      </w:r>
      <w:r w:rsidRPr="00E92A54">
        <w:rPr>
          <w:rFonts w:eastAsia="Aptos"/>
          <w:highlight w:val="yellow"/>
          <w:u w:val="single"/>
        </w:rPr>
        <w:t xml:space="preserve">cannot be confronted through </w:t>
      </w:r>
      <w:r w:rsidRPr="00E92A54">
        <w:rPr>
          <w:rStyle w:val="Emphasis"/>
          <w:highlight w:val="yellow"/>
        </w:rPr>
        <w:t>fragmentation</w:t>
      </w:r>
      <w:r w:rsidRPr="0027672D">
        <w:rPr>
          <w:rFonts w:eastAsia="Aptos"/>
          <w:u w:val="single"/>
        </w:rPr>
        <w:t xml:space="preserve"> and </w:t>
      </w:r>
      <w:r w:rsidRPr="00E92A54">
        <w:rPr>
          <w:rStyle w:val="Emphasis"/>
        </w:rPr>
        <w:t xml:space="preserve">localized </w:t>
      </w:r>
      <w:r w:rsidRPr="00E92A54">
        <w:rPr>
          <w:rStyle w:val="Emphasis"/>
          <w:highlight w:val="yellow"/>
        </w:rPr>
        <w:t>particularisms</w:t>
      </w:r>
      <w:r w:rsidRPr="0027672D">
        <w:rPr>
          <w:rFonts w:eastAsia="Aptos"/>
          <w:sz w:val="16"/>
        </w:rPr>
        <w:t xml:space="preserve"> </w:t>
      </w:r>
      <w:r w:rsidRPr="0027672D">
        <w:rPr>
          <w:rFonts w:eastAsia="Aptos"/>
          <w:u w:val="single"/>
        </w:rPr>
        <w:t xml:space="preserve">(which </w:t>
      </w:r>
      <w:r w:rsidRPr="00E92A54">
        <w:rPr>
          <w:rFonts w:eastAsia="Aptos"/>
          <w:highlight w:val="yellow"/>
          <w:u w:val="single"/>
        </w:rPr>
        <w:t>are</w:t>
      </w:r>
      <w:r w:rsidRPr="0027672D">
        <w:rPr>
          <w:rFonts w:eastAsia="Aptos"/>
          <w:u w:val="single"/>
        </w:rPr>
        <w:t xml:space="preserve"> all </w:t>
      </w:r>
      <w:r w:rsidRPr="00E92A54">
        <w:rPr>
          <w:rStyle w:val="Emphasis"/>
        </w:rPr>
        <w:t xml:space="preserve">too </w:t>
      </w:r>
      <w:r w:rsidRPr="00E92A54">
        <w:rPr>
          <w:rStyle w:val="Emphasis"/>
          <w:highlight w:val="yellow"/>
        </w:rPr>
        <w:t>easily</w:t>
      </w:r>
      <w:r w:rsidRPr="0027672D">
        <w:rPr>
          <w:rFonts w:eastAsia="Aptos"/>
          <w:u w:val="single"/>
        </w:rPr>
        <w:t xml:space="preserve"> </w:t>
      </w:r>
      <w:r w:rsidRPr="00E92A54">
        <w:rPr>
          <w:rStyle w:val="Emphasis"/>
        </w:rPr>
        <w:t>blunted</w:t>
      </w:r>
      <w:r w:rsidRPr="0027672D">
        <w:rPr>
          <w:rFonts w:eastAsia="Aptos"/>
          <w:u w:val="single"/>
        </w:rPr>
        <w:t xml:space="preserve">, </w:t>
      </w:r>
      <w:r w:rsidRPr="00E92A54">
        <w:rPr>
          <w:rStyle w:val="Emphasis"/>
          <w:highlight w:val="yellow"/>
        </w:rPr>
        <w:t>colonized</w:t>
      </w:r>
      <w:r w:rsidRPr="00E92A54">
        <w:rPr>
          <w:rFonts w:eastAsia="Aptos"/>
          <w:highlight w:val="yellow"/>
          <w:u w:val="single"/>
        </w:rPr>
        <w:t xml:space="preserve">, or </w:t>
      </w:r>
      <w:r w:rsidRPr="00E92A54">
        <w:rPr>
          <w:rStyle w:val="Emphasis"/>
          <w:highlight w:val="yellow"/>
        </w:rPr>
        <w:t>coopted</w:t>
      </w:r>
      <w:r w:rsidRPr="0027672D">
        <w:rPr>
          <w:rFonts w:eastAsia="Aptos"/>
          <w:u w:val="single"/>
        </w:rPr>
        <w:t>, as mentioned previously)</w:t>
      </w:r>
      <w:r w:rsidRPr="0027672D">
        <w:rPr>
          <w:rFonts w:eastAsia="Aptos"/>
          <w:sz w:val="16"/>
        </w:rPr>
        <w:t xml:space="preserve">; </w:t>
      </w:r>
      <w:r w:rsidRPr="0027672D">
        <w:rPr>
          <w:rFonts w:eastAsia="Aptos"/>
          <w:u w:val="single"/>
        </w:rPr>
        <w:t xml:space="preserve">it can </w:t>
      </w:r>
      <w:r w:rsidRPr="00E92A54">
        <w:rPr>
          <w:rStyle w:val="Emphasis"/>
        </w:rPr>
        <w:t>only</w:t>
      </w:r>
      <w:r w:rsidRPr="0027672D">
        <w:rPr>
          <w:rFonts w:eastAsia="Aptos"/>
          <w:u w:val="single"/>
        </w:rPr>
        <w:t xml:space="preserve"> be challenged through </w:t>
      </w:r>
      <w:r w:rsidRPr="00E92A54">
        <w:rPr>
          <w:rStyle w:val="Emphasis"/>
          <w:highlight w:val="yellow"/>
        </w:rPr>
        <w:t>a universal politics</w:t>
      </w:r>
      <w:r w:rsidRPr="0027672D">
        <w:rPr>
          <w:rFonts w:eastAsia="Aptos"/>
          <w:u w:val="single"/>
        </w:rPr>
        <w:t xml:space="preserve">. And such a politics </w:t>
      </w:r>
      <w:r w:rsidRPr="00E92A54">
        <w:rPr>
          <w:rStyle w:val="Emphasis"/>
          <w:highlight w:val="yellow"/>
        </w:rPr>
        <w:t>would not ignore</w:t>
      </w:r>
      <w:r w:rsidRPr="00E92A54">
        <w:rPr>
          <w:rFonts w:eastAsia="Aptos"/>
          <w:highlight w:val="yellow"/>
          <w:u w:val="single"/>
        </w:rPr>
        <w:t xml:space="preserve"> the</w:t>
      </w:r>
      <w:r w:rsidRPr="0027672D">
        <w:rPr>
          <w:rFonts w:eastAsia="Aptos"/>
          <w:u w:val="single"/>
        </w:rPr>
        <w:t xml:space="preserve"> local/</w:t>
      </w:r>
      <w:r w:rsidRPr="00E92A54">
        <w:rPr>
          <w:rStyle w:val="Emphasis"/>
          <w:highlight w:val="yellow"/>
        </w:rPr>
        <w:t>particular</w:t>
      </w:r>
      <w:r w:rsidRPr="00E92A54">
        <w:rPr>
          <w:rFonts w:eastAsia="Aptos"/>
          <w:highlight w:val="yellow"/>
          <w:u w:val="single"/>
        </w:rPr>
        <w:t xml:space="preserve"> but retrieve from it an </w:t>
      </w:r>
      <w:r w:rsidRPr="00E92A54">
        <w:rPr>
          <w:rStyle w:val="Emphasis"/>
          <w:highlight w:val="yellow"/>
        </w:rPr>
        <w:t>antagonistic dimension</w:t>
      </w:r>
      <w:r w:rsidRPr="0027672D">
        <w:rPr>
          <w:rFonts w:eastAsia="Aptos"/>
          <w:u w:val="single"/>
        </w:rPr>
        <w:t xml:space="preserve"> (e.g., </w:t>
      </w:r>
      <w:r w:rsidRPr="00E92A54">
        <w:rPr>
          <w:rFonts w:eastAsia="Aptos"/>
          <w:highlight w:val="yellow"/>
          <w:u w:val="single"/>
        </w:rPr>
        <w:t xml:space="preserve">the </w:t>
      </w:r>
      <w:r w:rsidRPr="00E92A54">
        <w:rPr>
          <w:rStyle w:val="Emphasis"/>
          <w:highlight w:val="yellow"/>
        </w:rPr>
        <w:t>experience of being marginalized</w:t>
      </w:r>
      <w:r w:rsidRPr="00E92A54">
        <w:rPr>
          <w:rStyle w:val="Emphasis"/>
        </w:rPr>
        <w:t xml:space="preserve"> under postpolitical global capitalism</w:t>
      </w:r>
      <w:r w:rsidRPr="0027672D">
        <w:rPr>
          <w:rFonts w:eastAsia="Aptos"/>
          <w:u w:val="single"/>
        </w:rPr>
        <w:t xml:space="preserve">) </w:t>
      </w:r>
      <w:r w:rsidRPr="00E92A54">
        <w:rPr>
          <w:rFonts w:eastAsia="Aptos"/>
          <w:highlight w:val="yellow"/>
          <w:u w:val="single"/>
        </w:rPr>
        <w:t>that</w:t>
      </w:r>
      <w:r w:rsidRPr="0027672D">
        <w:rPr>
          <w:rFonts w:eastAsia="Aptos"/>
          <w:u w:val="single"/>
        </w:rPr>
        <w:t xml:space="preserve"> then </w:t>
      </w:r>
      <w:r w:rsidRPr="00E92A54">
        <w:rPr>
          <w:rFonts w:eastAsia="Aptos"/>
          <w:highlight w:val="yellow"/>
          <w:u w:val="single"/>
        </w:rPr>
        <w:t>forms the basis for</w:t>
      </w:r>
      <w:r w:rsidRPr="0027672D">
        <w:rPr>
          <w:rFonts w:eastAsia="Aptos"/>
          <w:u w:val="single"/>
        </w:rPr>
        <w:t xml:space="preserve"> a shared and </w:t>
      </w:r>
      <w:r w:rsidRPr="00E92A54">
        <w:rPr>
          <w:rStyle w:val="Emphasis"/>
          <w:highlight w:val="yellow"/>
        </w:rPr>
        <w:t>universalized struggle</w:t>
      </w:r>
      <w:r w:rsidRPr="0027672D">
        <w:rPr>
          <w:rFonts w:eastAsia="Aptos"/>
          <w:u w:val="single"/>
        </w:rPr>
        <w:t xml:space="preserve">, most especially </w:t>
      </w:r>
      <w:r w:rsidRPr="00E92A54">
        <w:rPr>
          <w:rFonts w:eastAsia="Aptos"/>
          <w:highlight w:val="yellow"/>
          <w:u w:val="single"/>
        </w:rPr>
        <w:t>for the</w:t>
      </w:r>
      <w:r w:rsidRPr="0027672D">
        <w:rPr>
          <w:rFonts w:eastAsia="Aptos"/>
          <w:u w:val="single"/>
        </w:rPr>
        <w:t xml:space="preserve"> subaltern (the </w:t>
      </w:r>
      <w:r w:rsidRPr="00E92A54">
        <w:rPr>
          <w:rStyle w:val="Emphasis"/>
          <w:highlight w:val="yellow"/>
        </w:rPr>
        <w:t>“part of no-part”</w:t>
      </w:r>
      <w:r w:rsidRPr="0027672D">
        <w:rPr>
          <w:rFonts w:eastAsia="Aptos"/>
          <w:u w:val="single"/>
        </w:rPr>
        <w:t>).</w:t>
      </w:r>
    </w:p>
    <w:p w14:paraId="7D27EFFF" w14:textId="77777777" w:rsidR="00B74A93" w:rsidRPr="0027672D" w:rsidRDefault="00B74A93" w:rsidP="00B74A93">
      <w:pPr>
        <w:rPr>
          <w:rFonts w:eastAsia="Aptos"/>
          <w:u w:val="single"/>
        </w:rPr>
      </w:pPr>
      <w:r w:rsidRPr="0027672D">
        <w:rPr>
          <w:rFonts w:eastAsia="Aptos"/>
          <w:sz w:val="16"/>
        </w:rPr>
        <w:t xml:space="preserve">An important terminological-theoretical note here: while “universalism” and “universality” tend to be used interchangeably, strictly speaking, univer- salism refers to the state of being universal (i.e., universalism as a consistent essence throughout the universe), while universality is the property of being universal to members of a given class. Since Žižek’s notion of </w:t>
      </w:r>
      <w:r w:rsidRPr="0027672D">
        <w:rPr>
          <w:rFonts w:eastAsia="Aptos"/>
          <w:u w:val="single"/>
        </w:rPr>
        <w:t xml:space="preserve">a negative universal refers, as we shall see later, to a </w:t>
      </w:r>
      <w:r w:rsidRPr="00E92A54">
        <w:rPr>
          <w:rStyle w:val="Emphasis"/>
        </w:rPr>
        <w:t>contextual Real</w:t>
      </w:r>
      <w:r w:rsidRPr="0027672D">
        <w:rPr>
          <w:rFonts w:eastAsia="Aptos"/>
          <w:sz w:val="16"/>
        </w:rPr>
        <w:t xml:space="preserve"> (</w:t>
      </w:r>
      <w:r w:rsidRPr="0027672D">
        <w:rPr>
          <w:rFonts w:eastAsia="Aptos"/>
          <w:u w:val="single"/>
        </w:rPr>
        <w:t xml:space="preserve">i.e., it is not an essence, but a </w:t>
      </w:r>
      <w:r w:rsidRPr="00E92A54">
        <w:rPr>
          <w:rStyle w:val="Emphasis"/>
        </w:rPr>
        <w:t>negativity that cuts across particulars</w:t>
      </w:r>
      <w:r w:rsidRPr="0027672D">
        <w:rPr>
          <w:rFonts w:eastAsia="Aptos"/>
          <w:sz w:val="16"/>
        </w:rPr>
        <w:t xml:space="preserve">), the latter term (universality) is the more appropriate one. It is also the term he tends to use (see Žižek 1999, 70ff.). Heretofore then, </w:t>
      </w:r>
      <w:r w:rsidRPr="0027672D">
        <w:rPr>
          <w:rFonts w:eastAsia="Aptos"/>
          <w:u w:val="single"/>
        </w:rPr>
        <w:t xml:space="preserve">our deployment of </w:t>
      </w:r>
      <w:r w:rsidRPr="00E92A54">
        <w:rPr>
          <w:rStyle w:val="Emphasis"/>
          <w:highlight w:val="yellow"/>
        </w:rPr>
        <w:t>“universality”</w:t>
      </w:r>
      <w:r w:rsidRPr="0027672D">
        <w:rPr>
          <w:rFonts w:eastAsia="Aptos"/>
          <w:u w:val="single"/>
        </w:rPr>
        <w:t xml:space="preserve"> is intended to </w:t>
      </w:r>
      <w:r w:rsidRPr="00E92A54">
        <w:rPr>
          <w:rFonts w:eastAsia="Aptos"/>
          <w:highlight w:val="yellow"/>
          <w:u w:val="single"/>
        </w:rPr>
        <w:t>highlight</w:t>
      </w:r>
      <w:r w:rsidRPr="0027672D">
        <w:rPr>
          <w:rFonts w:eastAsia="Aptos"/>
          <w:u w:val="single"/>
        </w:rPr>
        <w:t xml:space="preserve"> a </w:t>
      </w:r>
      <w:r w:rsidRPr="00E92A54">
        <w:rPr>
          <w:rStyle w:val="Emphasis"/>
          <w:highlight w:val="yellow"/>
        </w:rPr>
        <w:t>shared deadlock</w:t>
      </w:r>
      <w:r w:rsidRPr="00E92A54">
        <w:rPr>
          <w:rFonts w:eastAsia="Aptos"/>
          <w:highlight w:val="yellow"/>
          <w:u w:val="single"/>
        </w:rPr>
        <w:t>, rather than</w:t>
      </w:r>
      <w:r w:rsidRPr="0027672D">
        <w:rPr>
          <w:rFonts w:eastAsia="Aptos"/>
          <w:u w:val="single"/>
        </w:rPr>
        <w:t xml:space="preserve"> a </w:t>
      </w:r>
      <w:r w:rsidRPr="00E92A54">
        <w:rPr>
          <w:rFonts w:eastAsia="Aptos"/>
          <w:highlight w:val="yellow"/>
          <w:u w:val="single"/>
        </w:rPr>
        <w:t>common positivity</w:t>
      </w:r>
      <w:r w:rsidRPr="0027672D">
        <w:rPr>
          <w:rFonts w:eastAsia="Aptos"/>
          <w:u w:val="single"/>
        </w:rPr>
        <w:t>, that links a series of particulars.</w:t>
      </w:r>
    </w:p>
    <w:p w14:paraId="002EFF47" w14:textId="77777777" w:rsidR="00B74A93" w:rsidRPr="0027672D" w:rsidRDefault="00B74A93" w:rsidP="00B74A93">
      <w:pPr>
        <w:rPr>
          <w:rFonts w:eastAsia="Aptos"/>
          <w:u w:val="single"/>
        </w:rPr>
      </w:pPr>
      <w:r w:rsidRPr="0027672D">
        <w:rPr>
          <w:rFonts w:eastAsia="Aptos"/>
          <w:u w:val="single"/>
        </w:rPr>
        <w:t xml:space="preserve">Indeed, the </w:t>
      </w:r>
      <w:r w:rsidRPr="00E92A54">
        <w:rPr>
          <w:rStyle w:val="Emphasis"/>
        </w:rPr>
        <w:t>fundamental limitation</w:t>
      </w:r>
      <w:r w:rsidRPr="0027672D">
        <w:rPr>
          <w:rFonts w:eastAsia="Aptos"/>
          <w:u w:val="single"/>
        </w:rPr>
        <w:t xml:space="preserve"> of both abstract universalism and universalism-as-commonality is that they identify the universal </w:t>
      </w:r>
      <w:r w:rsidRPr="00E92A54">
        <w:rPr>
          <w:rFonts w:eastAsia="Aptos"/>
          <w:highlight w:val="yellow"/>
          <w:u w:val="single"/>
        </w:rPr>
        <w:t>with</w:t>
      </w:r>
      <w:r w:rsidRPr="0027672D">
        <w:rPr>
          <w:rFonts w:eastAsia="Aptos"/>
          <w:u w:val="single"/>
        </w:rPr>
        <w:t xml:space="preserve"> a </w:t>
      </w:r>
      <w:r w:rsidRPr="00E92A54">
        <w:rPr>
          <w:rStyle w:val="Emphasis"/>
          <w:highlight w:val="yellow"/>
        </w:rPr>
        <w:t>positive content</w:t>
      </w:r>
      <w:r w:rsidRPr="0027672D">
        <w:rPr>
          <w:rFonts w:eastAsia="Aptos"/>
          <w:sz w:val="16"/>
        </w:rPr>
        <w:t xml:space="preserve"> (</w:t>
      </w:r>
      <w:r w:rsidRPr="0027672D">
        <w:rPr>
          <w:rFonts w:eastAsia="Aptos"/>
          <w:u w:val="single"/>
        </w:rPr>
        <w:t>an a priori or particular essence), which is what ends up imperiling them</w:t>
      </w:r>
      <w:r w:rsidRPr="0027672D">
        <w:rPr>
          <w:rFonts w:eastAsia="Aptos"/>
          <w:sz w:val="16"/>
        </w:rPr>
        <w:t>.</w:t>
      </w:r>
      <w:r w:rsidRPr="0027672D">
        <w:rPr>
          <w:rFonts w:eastAsia="Aptos"/>
          <w:u w:val="single"/>
        </w:rPr>
        <w:t xml:space="preserve"> This is because, as underlined already, </w:t>
      </w:r>
      <w:r w:rsidRPr="00E92A54">
        <w:rPr>
          <w:rFonts w:eastAsia="Aptos"/>
          <w:highlight w:val="yellow"/>
          <w:u w:val="single"/>
        </w:rPr>
        <w:t xml:space="preserve">there is </w:t>
      </w:r>
      <w:r w:rsidRPr="00E92A54">
        <w:rPr>
          <w:rStyle w:val="Emphasis"/>
          <w:highlight w:val="yellow"/>
        </w:rPr>
        <w:t>always a gap</w:t>
      </w:r>
      <w:r w:rsidRPr="0027672D">
        <w:rPr>
          <w:rFonts w:eastAsia="Aptos"/>
          <w:u w:val="single"/>
        </w:rPr>
        <w:t xml:space="preserve"> between a </w:t>
      </w:r>
      <w:r w:rsidRPr="00E92A54">
        <w:rPr>
          <w:rStyle w:val="Emphasis"/>
        </w:rPr>
        <w:t>positively defined universalism</w:t>
      </w:r>
      <w:r w:rsidRPr="0027672D">
        <w:rPr>
          <w:rFonts w:eastAsia="Aptos"/>
          <w:u w:val="single"/>
        </w:rPr>
        <w:t xml:space="preserve"> and its </w:t>
      </w:r>
      <w:r w:rsidRPr="00E92A54">
        <w:rPr>
          <w:rStyle w:val="Emphasis"/>
        </w:rPr>
        <w:t>particular content</w:t>
      </w:r>
      <w:r w:rsidRPr="0027672D">
        <w:rPr>
          <w:rFonts w:eastAsia="Aptos"/>
          <w:sz w:val="16"/>
        </w:rPr>
        <w:t xml:space="preserve">: </w:t>
      </w:r>
      <w:r w:rsidRPr="00E92A54">
        <w:rPr>
          <w:rStyle w:val="Emphasis"/>
        </w:rPr>
        <w:t>for example</w:t>
      </w:r>
      <w:r w:rsidRPr="0027672D">
        <w:rPr>
          <w:rFonts w:eastAsia="Aptos"/>
          <w:sz w:val="16"/>
        </w:rPr>
        <w:t xml:space="preserve">, </w:t>
      </w:r>
      <w:r w:rsidRPr="0027672D">
        <w:rPr>
          <w:rFonts w:eastAsia="Aptos"/>
          <w:u w:val="single"/>
        </w:rPr>
        <w:t xml:space="preserve">the moment one posits </w:t>
      </w:r>
      <w:r w:rsidRPr="00E92A54">
        <w:rPr>
          <w:rStyle w:val="Emphasis"/>
        </w:rPr>
        <w:t>universal tolerance of belief systems</w:t>
      </w:r>
      <w:r w:rsidRPr="0027672D">
        <w:rPr>
          <w:rFonts w:eastAsia="Aptos"/>
          <w:u w:val="single"/>
        </w:rPr>
        <w:t xml:space="preserve">, it is contested and contradicted by those belief systems that </w:t>
      </w:r>
      <w:r w:rsidRPr="00E92A54">
        <w:rPr>
          <w:rStyle w:val="Emphasis"/>
        </w:rPr>
        <w:t>stand against tolerance</w:t>
      </w:r>
      <w:r w:rsidRPr="0027672D">
        <w:rPr>
          <w:rFonts w:eastAsia="Aptos"/>
          <w:sz w:val="16"/>
        </w:rPr>
        <w:t xml:space="preserve">: </w:t>
      </w:r>
      <w:r w:rsidRPr="0027672D">
        <w:rPr>
          <w:rFonts w:eastAsia="Aptos"/>
          <w:u w:val="single"/>
        </w:rPr>
        <w:t>each new application of tolerance “retroactively redefines” the very concept of tolerance, bringing out the exclusion, gap, contradiction in the very concept (Žižek 1999, 180; McGowan 2019, 12). An essentialized notion of the universal inevitably requires a particular content that is thereby privileged and exclusionary.</w:t>
      </w:r>
    </w:p>
    <w:p w14:paraId="2604012A" w14:textId="77777777" w:rsidR="00B74A93" w:rsidRDefault="00B74A93" w:rsidP="00B74A93">
      <w:pPr>
        <w:rPr>
          <w:rFonts w:eastAsia="Aptos"/>
          <w:sz w:val="16"/>
        </w:rPr>
      </w:pPr>
      <w:r w:rsidRPr="0027672D">
        <w:rPr>
          <w:rFonts w:eastAsia="Aptos"/>
          <w:sz w:val="16"/>
        </w:rPr>
        <w:t xml:space="preserve">The challenge is </w:t>
      </w:r>
      <w:r w:rsidRPr="0027672D">
        <w:rPr>
          <w:rFonts w:eastAsia="Aptos"/>
          <w:u w:val="single"/>
        </w:rPr>
        <w:t>to avoid the trap of identifying universality with a pos- itive content</w:t>
      </w:r>
      <w:r w:rsidRPr="0027672D">
        <w:rPr>
          <w:rFonts w:eastAsia="Aptos"/>
          <w:sz w:val="16"/>
        </w:rPr>
        <w:t xml:space="preserve">, and so, drawing on Hegel (and Lacan), Žižek’s proposal is </w:t>
      </w:r>
      <w:r w:rsidRPr="00E92A54">
        <w:rPr>
          <w:rFonts w:eastAsia="Aptos"/>
          <w:highlight w:val="yellow"/>
          <w:u w:val="single"/>
        </w:rPr>
        <w:t>to</w:t>
      </w:r>
      <w:r w:rsidRPr="00E92A54">
        <w:rPr>
          <w:rFonts w:eastAsia="Aptos"/>
          <w:sz w:val="16"/>
          <w:highlight w:val="yellow"/>
        </w:rPr>
        <w:t xml:space="preserve"> </w:t>
      </w:r>
      <w:r w:rsidRPr="00E92A54">
        <w:rPr>
          <w:rStyle w:val="Emphasis"/>
          <w:highlight w:val="yellow"/>
        </w:rPr>
        <w:t>identify</w:t>
      </w:r>
      <w:r w:rsidRPr="00E92A54">
        <w:rPr>
          <w:rStyle w:val="Emphasis"/>
        </w:rPr>
        <w:t xml:space="preserve"> it </w:t>
      </w:r>
      <w:r w:rsidRPr="00E92A54">
        <w:rPr>
          <w:rStyle w:val="Emphasis"/>
          <w:highlight w:val="yellow"/>
        </w:rPr>
        <w:t>negatively</w:t>
      </w:r>
      <w:r w:rsidRPr="0027672D">
        <w:rPr>
          <w:rFonts w:eastAsia="Aptos"/>
          <w:sz w:val="16"/>
        </w:rPr>
        <w:t xml:space="preserve">, </w:t>
      </w:r>
      <w:r w:rsidRPr="0027672D">
        <w:rPr>
          <w:rFonts w:eastAsia="Aptos"/>
          <w:u w:val="single"/>
        </w:rPr>
        <w:t>that is, through what is absent rather than pre- sent: “Every universality can only present itself ‘as such’ in a negative way</w:t>
      </w:r>
      <w:r w:rsidRPr="0027672D">
        <w:rPr>
          <w:rFonts w:eastAsia="Aptos"/>
          <w:sz w:val="16"/>
        </w:rPr>
        <w:t xml:space="preserve">” (Žižek 2010b, 335). </w:t>
      </w:r>
      <w:r w:rsidRPr="0027672D">
        <w:rPr>
          <w:rFonts w:eastAsia="Aptos"/>
          <w:u w:val="single"/>
        </w:rPr>
        <w:t>Since, according to Hegel (2010, 360; 1977, 138), every identity/thought depends on that to which it stands in opposition</w:t>
      </w:r>
      <w:r w:rsidRPr="0027672D">
        <w:rPr>
          <w:rFonts w:eastAsia="Aptos"/>
          <w:sz w:val="16"/>
        </w:rPr>
        <w:t xml:space="preserve"> (</w:t>
      </w:r>
      <w:r w:rsidRPr="0027672D">
        <w:rPr>
          <w:rFonts w:eastAsia="Aptos"/>
          <w:u w:val="single"/>
        </w:rPr>
        <w:t>e.g., positive universalism is meaningful only in relation to an Other, i.e., par- ticularism</w:t>
      </w:r>
      <w:r w:rsidRPr="0027672D">
        <w:rPr>
          <w:rFonts w:eastAsia="Aptos"/>
          <w:sz w:val="16"/>
        </w:rPr>
        <w:t xml:space="preserve">), </w:t>
      </w:r>
      <w:r w:rsidRPr="00E92A54">
        <w:rPr>
          <w:rFonts w:eastAsia="Aptos"/>
          <w:highlight w:val="yellow"/>
          <w:u w:val="single"/>
        </w:rPr>
        <w:t>contradiction is not</w:t>
      </w:r>
      <w:r w:rsidRPr="0027672D">
        <w:rPr>
          <w:rFonts w:eastAsia="Aptos"/>
          <w:u w:val="single"/>
        </w:rPr>
        <w:t xml:space="preserve"> to be seen as its </w:t>
      </w:r>
      <w:r w:rsidRPr="00E92A54">
        <w:rPr>
          <w:rFonts w:eastAsia="Aptos"/>
          <w:highlight w:val="yellow"/>
          <w:u w:val="single"/>
        </w:rPr>
        <w:t>limitation</w:t>
      </w:r>
      <w:r w:rsidRPr="0027672D">
        <w:rPr>
          <w:rFonts w:eastAsia="Aptos"/>
          <w:u w:val="single"/>
        </w:rPr>
        <w:t xml:space="preserve"> or weakness </w:t>
      </w:r>
      <w:r w:rsidRPr="00E92A54">
        <w:rPr>
          <w:rFonts w:eastAsia="Aptos"/>
          <w:highlight w:val="yellow"/>
          <w:u w:val="single"/>
        </w:rPr>
        <w:t xml:space="preserve">but </w:t>
      </w:r>
      <w:r w:rsidRPr="00E92A54">
        <w:rPr>
          <w:rStyle w:val="Emphasis"/>
          <w:highlight w:val="yellow"/>
        </w:rPr>
        <w:t>its very driving force</w:t>
      </w:r>
      <w:r w:rsidRPr="00E92A54">
        <w:rPr>
          <w:rFonts w:eastAsia="Aptos"/>
          <w:sz w:val="16"/>
          <w:highlight w:val="yellow"/>
        </w:rPr>
        <w:t xml:space="preserve">. </w:t>
      </w:r>
      <w:r w:rsidRPr="00E92A54">
        <w:rPr>
          <w:rFonts w:eastAsia="Aptos"/>
          <w:highlight w:val="yellow"/>
          <w:u w:val="single"/>
        </w:rPr>
        <w:t xml:space="preserve">The </w:t>
      </w:r>
      <w:r w:rsidRPr="00E92A54">
        <w:rPr>
          <w:rStyle w:val="Emphasis"/>
          <w:highlight w:val="yellow"/>
        </w:rPr>
        <w:t>crucial feature</w:t>
      </w:r>
      <w:r w:rsidRPr="0027672D">
        <w:rPr>
          <w:rFonts w:eastAsia="Aptos"/>
          <w:sz w:val="16"/>
        </w:rPr>
        <w:t xml:space="preserve">, in fact, </w:t>
      </w:r>
      <w:r w:rsidRPr="00E92A54">
        <w:rPr>
          <w:rFonts w:eastAsia="Aptos"/>
          <w:highlight w:val="yellow"/>
          <w:u w:val="single"/>
        </w:rPr>
        <w:t>is</w:t>
      </w:r>
      <w:r w:rsidRPr="0027672D">
        <w:rPr>
          <w:rFonts w:eastAsia="Aptos"/>
          <w:sz w:val="16"/>
        </w:rPr>
        <w:t xml:space="preserve"> </w:t>
      </w:r>
      <w:r w:rsidRPr="0027672D">
        <w:rPr>
          <w:rFonts w:eastAsia="Aptos"/>
          <w:u w:val="single"/>
        </w:rPr>
        <w:t xml:space="preserve">that this </w:t>
      </w:r>
      <w:r w:rsidRPr="00E92A54">
        <w:rPr>
          <w:rFonts w:eastAsia="Aptos"/>
          <w:highlight w:val="yellow"/>
          <w:u w:val="single"/>
        </w:rPr>
        <w:t xml:space="preserve">contradiction is not transcendental to, but </w:t>
      </w:r>
      <w:r w:rsidRPr="00E92A54">
        <w:rPr>
          <w:rStyle w:val="Emphasis"/>
          <w:highlight w:val="yellow"/>
        </w:rPr>
        <w:t>emerges from within</w:t>
      </w:r>
      <w:r w:rsidRPr="00E92A54">
        <w:rPr>
          <w:rFonts w:eastAsia="Aptos"/>
          <w:sz w:val="16"/>
          <w:highlight w:val="yellow"/>
        </w:rPr>
        <w:t xml:space="preserve">, </w:t>
      </w:r>
      <w:r w:rsidRPr="00E92A54">
        <w:rPr>
          <w:rStyle w:val="Emphasis"/>
          <w:highlight w:val="yellow"/>
        </w:rPr>
        <w:t>the very dynamics of thought itself</w:t>
      </w:r>
      <w:r w:rsidRPr="00E92A54">
        <w:rPr>
          <w:rFonts w:eastAsia="Aptos"/>
          <w:sz w:val="16"/>
          <w:highlight w:val="yellow"/>
        </w:rPr>
        <w:t xml:space="preserve">: </w:t>
      </w:r>
      <w:r w:rsidRPr="00E92A54">
        <w:rPr>
          <w:rFonts w:eastAsia="Aptos"/>
          <w:highlight w:val="yellow"/>
          <w:u w:val="single"/>
        </w:rPr>
        <w:t xml:space="preserve">it is </w:t>
      </w:r>
      <w:r w:rsidRPr="00E92A54">
        <w:rPr>
          <w:rStyle w:val="Emphasis"/>
          <w:highlight w:val="yellow"/>
        </w:rPr>
        <w:t>consciousness’s immanent self-limitation</w:t>
      </w:r>
      <w:r w:rsidRPr="00E92A54">
        <w:rPr>
          <w:rFonts w:eastAsia="Aptos"/>
          <w:sz w:val="16"/>
          <w:highlight w:val="yellow"/>
        </w:rPr>
        <w:t xml:space="preserve"> </w:t>
      </w:r>
      <w:r w:rsidRPr="00E92A54">
        <w:rPr>
          <w:rFonts w:eastAsia="Aptos"/>
          <w:highlight w:val="yellow"/>
          <w:u w:val="single"/>
        </w:rPr>
        <w:t>that causes it to</w:t>
      </w:r>
      <w:r w:rsidRPr="0027672D">
        <w:rPr>
          <w:rFonts w:eastAsia="Aptos"/>
          <w:u w:val="single"/>
        </w:rPr>
        <w:t xml:space="preserve"> move forward</w:t>
      </w:r>
      <w:r w:rsidRPr="0027672D">
        <w:rPr>
          <w:rFonts w:eastAsia="Aptos"/>
          <w:sz w:val="16"/>
        </w:rPr>
        <w:t xml:space="preserve">, </w:t>
      </w:r>
      <w:r w:rsidRPr="0027672D">
        <w:rPr>
          <w:rFonts w:eastAsia="Aptos"/>
          <w:u w:val="single"/>
        </w:rPr>
        <w:t xml:space="preserve">to </w:t>
      </w:r>
      <w:r w:rsidRPr="00E92A54">
        <w:rPr>
          <w:rFonts w:eastAsia="Aptos"/>
          <w:highlight w:val="yellow"/>
          <w:u w:val="single"/>
        </w:rPr>
        <w:t xml:space="preserve">try to </w:t>
      </w:r>
      <w:r w:rsidRPr="00E92A54">
        <w:rPr>
          <w:rStyle w:val="Emphasis"/>
          <w:highlight w:val="yellow"/>
        </w:rPr>
        <w:t>overcome its incompletion</w:t>
      </w:r>
      <w:r w:rsidRPr="0027672D">
        <w:rPr>
          <w:rFonts w:eastAsia="Aptos"/>
          <w:sz w:val="16"/>
        </w:rPr>
        <w:t xml:space="preserve"> </w:t>
      </w:r>
      <w:r w:rsidRPr="0027672D">
        <w:rPr>
          <w:rFonts w:eastAsia="Aptos"/>
          <w:u w:val="single"/>
        </w:rPr>
        <w:t>(an impossible and never-ending task)</w:t>
      </w:r>
      <w:r w:rsidRPr="0027672D">
        <w:rPr>
          <w:rFonts w:eastAsia="Aptos"/>
          <w:sz w:val="16"/>
        </w:rPr>
        <w:t xml:space="preserve">.2 </w:t>
      </w:r>
      <w:r w:rsidRPr="00E92A54">
        <w:rPr>
          <w:rStyle w:val="Emphasis"/>
          <w:highlight w:val="yellow"/>
        </w:rPr>
        <w:t>Thus</w:t>
      </w:r>
      <w:r w:rsidRPr="00E92A54">
        <w:rPr>
          <w:rFonts w:eastAsia="Aptos"/>
          <w:sz w:val="16"/>
          <w:highlight w:val="yellow"/>
        </w:rPr>
        <w:t xml:space="preserve">, </w:t>
      </w:r>
      <w:r w:rsidRPr="00E92A54">
        <w:rPr>
          <w:rFonts w:eastAsia="Aptos"/>
          <w:highlight w:val="yellow"/>
          <w:u w:val="single"/>
        </w:rPr>
        <w:t xml:space="preserve">antagonism is the </w:t>
      </w:r>
      <w:r w:rsidRPr="00E92A54">
        <w:rPr>
          <w:rStyle w:val="Emphasis"/>
          <w:highlight w:val="yellow"/>
        </w:rPr>
        <w:t>“internal condition of every identity”</w:t>
      </w:r>
      <w:r w:rsidRPr="0027672D">
        <w:rPr>
          <w:rFonts w:eastAsia="Aptos"/>
          <w:sz w:val="16"/>
        </w:rPr>
        <w:t xml:space="preserve"> (Žižek 1989, 6); </w:t>
      </w:r>
      <w:r w:rsidRPr="0027672D">
        <w:rPr>
          <w:rFonts w:eastAsia="Aptos"/>
          <w:u w:val="single"/>
        </w:rPr>
        <w:t xml:space="preserve">it is </w:t>
      </w:r>
      <w:r w:rsidRPr="00E92A54">
        <w:rPr>
          <w:rStyle w:val="Emphasis"/>
          <w:highlight w:val="yellow"/>
        </w:rPr>
        <w:t>ineradicable and ontological</w:t>
      </w:r>
      <w:r w:rsidRPr="0027672D">
        <w:rPr>
          <w:rFonts w:eastAsia="Aptos"/>
          <w:sz w:val="16"/>
        </w:rPr>
        <w:t xml:space="preserve">. </w:t>
      </w:r>
      <w:r w:rsidRPr="0027672D">
        <w:rPr>
          <w:rFonts w:eastAsia="Aptos"/>
          <w:u w:val="single"/>
        </w:rPr>
        <w:t xml:space="preserve">Hence what is universal is </w:t>
      </w:r>
      <w:r w:rsidRPr="00E92A54">
        <w:rPr>
          <w:rStyle w:val="Emphasis"/>
        </w:rPr>
        <w:t>neither identity nor thought</w:t>
      </w:r>
      <w:r w:rsidRPr="0027672D">
        <w:rPr>
          <w:rFonts w:eastAsia="Aptos"/>
          <w:u w:val="single"/>
        </w:rPr>
        <w:t xml:space="preserve"> but the </w:t>
      </w:r>
      <w:r w:rsidRPr="00E92A54">
        <w:rPr>
          <w:rStyle w:val="Emphasis"/>
        </w:rPr>
        <w:t>antagonism that structures both</w:t>
      </w:r>
      <w:r w:rsidRPr="0027672D">
        <w:rPr>
          <w:rFonts w:eastAsia="Aptos"/>
          <w:u w:val="single"/>
        </w:rPr>
        <w:t>: “</w:t>
      </w:r>
      <w:r w:rsidRPr="00E92A54">
        <w:rPr>
          <w:rStyle w:val="Emphasis"/>
        </w:rPr>
        <w:t>The Universal ‘as such’</w:t>
      </w:r>
      <w:r w:rsidRPr="0027672D">
        <w:rPr>
          <w:rFonts w:eastAsia="Aptos"/>
          <w:u w:val="single"/>
        </w:rPr>
        <w:t xml:space="preserve"> is the site of an unbearable antagonism, self-contradiction, and (the multitude of) its </w:t>
      </w:r>
      <w:r w:rsidRPr="00E92A54">
        <w:rPr>
          <w:rStyle w:val="Emphasis"/>
        </w:rPr>
        <w:t>particular species</w:t>
      </w:r>
      <w:r w:rsidRPr="0027672D">
        <w:rPr>
          <w:rFonts w:eastAsia="Aptos"/>
          <w:u w:val="single"/>
        </w:rPr>
        <w:t xml:space="preserve"> are ultimately nothing but so many attempts to </w:t>
      </w:r>
      <w:r w:rsidRPr="00E92A54">
        <w:rPr>
          <w:rStyle w:val="Emphasis"/>
        </w:rPr>
        <w:t>obfuscate</w:t>
      </w:r>
      <w:r w:rsidRPr="0027672D">
        <w:rPr>
          <w:rFonts w:eastAsia="Aptos"/>
          <w:u w:val="single"/>
        </w:rPr>
        <w:t>/</w:t>
      </w:r>
      <w:r w:rsidRPr="00E92A54">
        <w:rPr>
          <w:rStyle w:val="Emphasis"/>
        </w:rPr>
        <w:t>reconcile</w:t>
      </w:r>
      <w:r w:rsidRPr="0027672D">
        <w:rPr>
          <w:rFonts w:eastAsia="Aptos"/>
          <w:u w:val="single"/>
        </w:rPr>
        <w:t>/</w:t>
      </w:r>
      <w:r w:rsidRPr="00E92A54">
        <w:rPr>
          <w:rStyle w:val="Emphasis"/>
        </w:rPr>
        <w:t>master</w:t>
      </w:r>
      <w:r w:rsidRPr="0027672D">
        <w:rPr>
          <w:rFonts w:eastAsia="Aptos"/>
          <w:u w:val="single"/>
        </w:rPr>
        <w:t xml:space="preserve"> this </w:t>
      </w:r>
      <w:r w:rsidRPr="00E92A54">
        <w:rPr>
          <w:rStyle w:val="Emphasis"/>
        </w:rPr>
        <w:t>antagonism</w:t>
      </w:r>
      <w:r w:rsidRPr="0027672D">
        <w:rPr>
          <w:rFonts w:eastAsia="Aptos"/>
          <w:u w:val="single"/>
        </w:rPr>
        <w:t>”</w:t>
      </w:r>
      <w:r w:rsidRPr="0027672D">
        <w:rPr>
          <w:rFonts w:eastAsia="Aptos"/>
          <w:sz w:val="16"/>
        </w:rPr>
        <w:t xml:space="preserve"> (Žižek 2012d, 782).</w:t>
      </w:r>
    </w:p>
    <w:p w14:paraId="02AD6ED9" w14:textId="77777777" w:rsidR="00B74A93" w:rsidRPr="00F07D3F" w:rsidRDefault="00B74A93" w:rsidP="00B74A93">
      <w:pPr>
        <w:pStyle w:val="Heading4"/>
        <w:rPr>
          <w:rFonts w:eastAsia="Aptos"/>
        </w:rPr>
      </w:pPr>
      <w:r>
        <w:rPr>
          <w:rFonts w:eastAsia="Aptos"/>
        </w:rPr>
        <w:t xml:space="preserve">The 1AC’s belief in the wholeness of social identity requires </w:t>
      </w:r>
      <w:r>
        <w:rPr>
          <w:rFonts w:eastAsia="Aptos"/>
          <w:u w:val="single"/>
        </w:rPr>
        <w:t>BOTH</w:t>
      </w:r>
      <w:r>
        <w:rPr>
          <w:rFonts w:eastAsia="Aptos"/>
        </w:rPr>
        <w:t xml:space="preserve"> essentializing control of the Other </w:t>
      </w:r>
      <w:r w:rsidRPr="00F07D3F">
        <w:rPr>
          <w:rFonts w:eastAsia="Aptos"/>
          <w:u w:val="single"/>
        </w:rPr>
        <w:t>AND</w:t>
      </w:r>
      <w:r>
        <w:rPr>
          <w:rFonts w:eastAsia="Aptos"/>
        </w:rPr>
        <w:t xml:space="preserve"> rendering the other beyond symbolic mediation. That makes </w:t>
      </w:r>
      <w:r w:rsidRPr="00F07D3F">
        <w:rPr>
          <w:rFonts w:eastAsia="Aptos"/>
          <w:u w:val="single"/>
        </w:rPr>
        <w:t>politics</w:t>
      </w:r>
      <w:r>
        <w:rPr>
          <w:rFonts w:eastAsia="Aptos"/>
        </w:rPr>
        <w:t xml:space="preserve"> impossible. </w:t>
      </w:r>
    </w:p>
    <w:p w14:paraId="52821A60" w14:textId="77777777" w:rsidR="00B74A93" w:rsidRPr="006309D0" w:rsidRDefault="00B74A93" w:rsidP="00B74A93">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643AC0C6" w14:textId="77777777" w:rsidR="00B74A93" w:rsidRPr="00C95969" w:rsidRDefault="00B74A93" w:rsidP="00B74A93">
      <w:pPr>
        <w:rPr>
          <w:rStyle w:val="StyleUnderline"/>
        </w:rPr>
      </w:pPr>
      <w:r w:rsidRPr="00E92A54">
        <w:rPr>
          <w:rStyle w:val="Emphasis"/>
          <w:highlight w:val="yellow"/>
        </w:rPr>
        <w:t>Politics</w:t>
      </w:r>
      <w:r w:rsidRPr="001B13D2">
        <w:rPr>
          <w:sz w:val="16"/>
        </w:rPr>
        <w:t xml:space="preserve">, in this view of the world, </w:t>
      </w:r>
      <w:r w:rsidRPr="00E92A54">
        <w:rPr>
          <w:rStyle w:val="StyleUnderline"/>
          <w:highlight w:val="yellow"/>
        </w:rPr>
        <w:t>is</w:t>
      </w:r>
      <w:r w:rsidRPr="00C95969">
        <w:rPr>
          <w:rStyle w:val="StyleUnderline"/>
        </w:rPr>
        <w:t xml:space="preserve"> to be understood as </w:t>
      </w:r>
      <w:r w:rsidRPr="00C95969">
        <w:rPr>
          <w:rStyle w:val="Emphasis"/>
        </w:rPr>
        <w:t>an abyssal act</w:t>
      </w:r>
      <w:r w:rsidRPr="001B13D2">
        <w:rPr>
          <w:sz w:val="16"/>
        </w:rPr>
        <w:t xml:space="preserve">, </w:t>
      </w:r>
      <w:r w:rsidRPr="00E92A54">
        <w:rPr>
          <w:rStyle w:val="StyleUnderline"/>
          <w:highlight w:val="yellow"/>
        </w:rPr>
        <w:t>a</w:t>
      </w:r>
      <w:r w:rsidRPr="00C95969">
        <w:rPr>
          <w:rStyle w:val="StyleUnderline"/>
        </w:rPr>
        <w:t xml:space="preserve"> kind of </w:t>
      </w:r>
      <w:r w:rsidRPr="00E92A54">
        <w:rPr>
          <w:rStyle w:val="Emphasis"/>
          <w:highlight w:val="yellow"/>
        </w:rPr>
        <w:t>“short circuit”</w:t>
      </w:r>
      <w:r w:rsidRPr="00E92A54">
        <w:rPr>
          <w:rStyle w:val="StyleUnderline"/>
          <w:highlight w:val="yellow"/>
        </w:rPr>
        <w:t xml:space="preserve"> between the universal and the particular</w:t>
      </w:r>
      <w:r w:rsidRPr="001B13D2">
        <w:rPr>
          <w:sz w:val="16"/>
        </w:rPr>
        <w:t xml:space="preserve"> (Žižek 1999, 188). In fact, as McGowan tells us (2018, 214), </w:t>
      </w:r>
      <w:r w:rsidRPr="00E92A54">
        <w:rPr>
          <w:rStyle w:val="StyleUnderline"/>
          <w:highlight w:val="yellow"/>
        </w:rPr>
        <w:t xml:space="preserve">without the universal as site of antagonism, “There is no politics”: it is because of the </w:t>
      </w:r>
      <w:r w:rsidRPr="00E92A54">
        <w:rPr>
          <w:rStyle w:val="Emphasis"/>
          <w:highlight w:val="yellow"/>
        </w:rPr>
        <w:t>gap in the social</w:t>
      </w:r>
      <w:r w:rsidRPr="00E92A54">
        <w:rPr>
          <w:rStyle w:val="StyleUnderline"/>
          <w:highlight w:val="yellow"/>
        </w:rPr>
        <w:t xml:space="preserve">—the fact that it is </w:t>
      </w:r>
      <w:r w:rsidRPr="00E92A54">
        <w:rPr>
          <w:rStyle w:val="Emphasis"/>
          <w:highlight w:val="yellow"/>
        </w:rPr>
        <w:t>always incomplete</w:t>
      </w:r>
      <w:r w:rsidRPr="00E92A54">
        <w:rPr>
          <w:rStyle w:val="StyleUnderline"/>
          <w:highlight w:val="yellow"/>
        </w:rPr>
        <w:t xml:space="preserve">, </w:t>
      </w:r>
      <w:r w:rsidRPr="00E92A54">
        <w:rPr>
          <w:rStyle w:val="Emphasis"/>
          <w:highlight w:val="yellow"/>
        </w:rPr>
        <w:t>contradictory</w:t>
      </w:r>
      <w:r w:rsidRPr="00E92A54">
        <w:rPr>
          <w:rStyle w:val="StyleUnderline"/>
          <w:highlight w:val="yellow"/>
        </w:rPr>
        <w:t xml:space="preserve">, </w:t>
      </w:r>
      <w:r w:rsidRPr="00E92A54">
        <w:rPr>
          <w:rStyle w:val="Emphasis"/>
          <w:highlight w:val="yellow"/>
        </w:rPr>
        <w:t>contested</w:t>
      </w:r>
      <w:r w:rsidRPr="00E92A54">
        <w:rPr>
          <w:rStyle w:val="StyleUnderline"/>
          <w:highlight w:val="yellow"/>
        </w:rPr>
        <w:t>—that political struggle becomes possible</w:t>
      </w:r>
      <w:r w:rsidRPr="00E92A54">
        <w:rPr>
          <w:sz w:val="16"/>
          <w:highlight w:val="yellow"/>
        </w:rPr>
        <w:t xml:space="preserve">. </w:t>
      </w:r>
      <w:r w:rsidRPr="00E92A54">
        <w:rPr>
          <w:rStyle w:val="StyleUnderline"/>
          <w:highlight w:val="yellow"/>
        </w:rPr>
        <w:t xml:space="preserve">Politics here is an </w:t>
      </w:r>
      <w:r w:rsidRPr="00E92A54">
        <w:rPr>
          <w:rStyle w:val="Emphasis"/>
          <w:highlight w:val="yellow"/>
        </w:rPr>
        <w:t>active response</w:t>
      </w:r>
      <w:r w:rsidRPr="00E92A54">
        <w:rPr>
          <w:rStyle w:val="StyleUnderline"/>
          <w:highlight w:val="yellow"/>
        </w:rPr>
        <w:t xml:space="preserve"> to a </w:t>
      </w:r>
      <w:r w:rsidRPr="00E92A54">
        <w:rPr>
          <w:rStyle w:val="Emphasis"/>
          <w:highlight w:val="yellow"/>
        </w:rPr>
        <w:t>deadlock</w:t>
      </w:r>
      <w:r w:rsidRPr="001B13D2">
        <w:rPr>
          <w:sz w:val="16"/>
        </w:rPr>
        <w:t>,</w:t>
      </w:r>
      <w:r w:rsidRPr="00C95969">
        <w:rPr>
          <w:rStyle w:val="StyleUnderline"/>
        </w:rPr>
        <w:t xml:space="preserve"> a </w:t>
      </w:r>
      <w:r w:rsidRPr="00C95969">
        <w:rPr>
          <w:rStyle w:val="Emphasis"/>
        </w:rPr>
        <w:t>retort</w:t>
      </w:r>
      <w:r w:rsidRPr="00C95969">
        <w:rPr>
          <w:rStyle w:val="StyleUnderline"/>
        </w:rPr>
        <w:t xml:space="preserve"> to the always-already fissured nature of the social</w:t>
      </w:r>
      <w:r w:rsidRPr="001B13D2">
        <w:rPr>
          <w:sz w:val="16"/>
        </w:rPr>
        <w:t xml:space="preserve">. </w:t>
      </w:r>
      <w:r w:rsidRPr="00C95969">
        <w:rPr>
          <w:rStyle w:val="StyleUnderline"/>
        </w:rPr>
        <w:t xml:space="preserve">Thus, </w:t>
      </w:r>
      <w:r w:rsidRPr="00E92A54">
        <w:rPr>
          <w:rStyle w:val="StyleUnderline"/>
          <w:highlight w:val="yellow"/>
        </w:rPr>
        <w:t xml:space="preserve">queer or gender politics happens, </w:t>
      </w:r>
      <w:r w:rsidRPr="00E92A54">
        <w:rPr>
          <w:rStyle w:val="Emphasis"/>
          <w:highlight w:val="yellow"/>
        </w:rPr>
        <w:t>not because the political is “naturally” inscribed in social identity</w:t>
      </w:r>
      <w:r w:rsidRPr="00E92A54">
        <w:rPr>
          <w:rStyle w:val="StyleUnderline"/>
          <w:highlight w:val="yellow"/>
        </w:rPr>
        <w:t xml:space="preserve">, but because the out-of-jointedness of </w:t>
      </w:r>
      <w:r w:rsidRPr="00E92A54">
        <w:rPr>
          <w:rStyle w:val="Emphasis"/>
          <w:highlight w:val="yellow"/>
        </w:rPr>
        <w:t>each</w:t>
      </w:r>
      <w:r w:rsidRPr="00E92A54">
        <w:rPr>
          <w:rStyle w:val="StyleUnderline"/>
          <w:highlight w:val="yellow"/>
        </w:rPr>
        <w:t xml:space="preserve"> position necessitates</w:t>
      </w:r>
      <w:r w:rsidRPr="00C95969">
        <w:rPr>
          <w:rStyle w:val="StyleUnderline"/>
        </w:rPr>
        <w:t xml:space="preserve"> an </w:t>
      </w:r>
      <w:r w:rsidRPr="00E92A54">
        <w:rPr>
          <w:rStyle w:val="Emphasis"/>
          <w:highlight w:val="yellow"/>
        </w:rPr>
        <w:t>active intervention</w:t>
      </w:r>
      <w:r w:rsidRPr="00C95969">
        <w:rPr>
          <w:rStyle w:val="StyleUnderline"/>
        </w:rPr>
        <w:t>. The bar of impossibility (the universal) of a subject position (the particular) is what helps initiate and sustain politics.</w:t>
      </w:r>
    </w:p>
    <w:p w14:paraId="3D024BFD" w14:textId="77777777" w:rsidR="00B74A93" w:rsidRPr="001B13D2" w:rsidRDefault="00B74A93" w:rsidP="00B74A93">
      <w:pPr>
        <w:rPr>
          <w:sz w:val="16"/>
        </w:rPr>
      </w:pPr>
      <w:r w:rsidRPr="001B13D2">
        <w:rPr>
          <w:sz w:val="16"/>
        </w:rPr>
        <w:t>Su</w:t>
      </w:r>
      <w:r w:rsidRPr="00C95969">
        <w:rPr>
          <w:rStyle w:val="StyleUnderline"/>
        </w:rPr>
        <w:t xml:space="preserve">ch a viewpoint stands in sharp contrast to current-day </w:t>
      </w:r>
      <w:r w:rsidRPr="00E92A54">
        <w:rPr>
          <w:rStyle w:val="StyleUnderline"/>
          <w:highlight w:val="yellow"/>
        </w:rPr>
        <w:t>postpolitics</w:t>
      </w:r>
      <w:r w:rsidRPr="001B13D2">
        <w:rPr>
          <w:sz w:val="16"/>
        </w:rPr>
        <w:t xml:space="preserve">, </w:t>
      </w:r>
      <w:r w:rsidRPr="00C95969">
        <w:rPr>
          <w:rStyle w:val="StyleUnderline"/>
        </w:rPr>
        <w:t>which</w:t>
      </w:r>
      <w:r w:rsidRPr="001B13D2">
        <w:rPr>
          <w:sz w:val="16"/>
        </w:rPr>
        <w:t xml:space="preserve">, as we have seen, </w:t>
      </w:r>
      <w:r w:rsidRPr="00E92A54">
        <w:rPr>
          <w:rStyle w:val="StyleUnderline"/>
          <w:highlight w:val="yellow"/>
        </w:rPr>
        <w:t>is an</w:t>
      </w:r>
      <w:r w:rsidRPr="00C95969">
        <w:rPr>
          <w:rStyle w:val="StyleUnderline"/>
        </w:rPr>
        <w:t xml:space="preserve"> </w:t>
      </w:r>
      <w:r w:rsidRPr="00E92A54">
        <w:rPr>
          <w:rStyle w:val="StyleUnderline"/>
          <w:highlight w:val="yellow"/>
        </w:rPr>
        <w:t xml:space="preserve">attempt at </w:t>
      </w:r>
      <w:r w:rsidRPr="00E92A54">
        <w:rPr>
          <w:rStyle w:val="Emphasis"/>
          <w:highlight w:val="yellow"/>
        </w:rPr>
        <w:t>covering up social antagonism</w:t>
      </w:r>
      <w:r w:rsidRPr="00E92A54">
        <w:rPr>
          <w:sz w:val="16"/>
          <w:highlight w:val="yellow"/>
        </w:rPr>
        <w:t xml:space="preserve"> </w:t>
      </w:r>
      <w:r w:rsidRPr="00E92A54">
        <w:rPr>
          <w:rStyle w:val="StyleUnderline"/>
          <w:highlight w:val="yellow"/>
        </w:rPr>
        <w:t>through</w:t>
      </w:r>
      <w:r w:rsidRPr="00C95969">
        <w:rPr>
          <w:rStyle w:val="StyleUnderline"/>
        </w:rPr>
        <w:t xml:space="preserve"> agreement and </w:t>
      </w:r>
      <w:r w:rsidRPr="00E92A54">
        <w:rPr>
          <w:rStyle w:val="StyleUnderline"/>
          <w:highlight w:val="yellow"/>
        </w:rPr>
        <w:t>consensus</w:t>
      </w:r>
      <w:r w:rsidRPr="001B13D2">
        <w:rPr>
          <w:sz w:val="16"/>
        </w:rPr>
        <w:t>. To be sure, Rancière distinguishes be- tween la police—mainstream institutions that defend and reproduce so- cioeconomic hierarchy—and la politique—an agonistic politics aimed at confronting the inegalitarian and authoritarian logic of la police (1999, 21– 42; see also Mouffe 2005b, 9). What activates the latter for him (as for Žižek) are the contradictions wrought by social injustice, opening up a political space from which to confront la police with its own contingency.</w:t>
      </w:r>
    </w:p>
    <w:p w14:paraId="1C29FD82" w14:textId="77777777" w:rsidR="00B74A93" w:rsidRPr="00C95969" w:rsidRDefault="00B74A93" w:rsidP="00B74A93">
      <w:pPr>
        <w:rPr>
          <w:rStyle w:val="StyleUnderline"/>
        </w:rPr>
      </w:pPr>
      <w:r w:rsidRPr="001B13D2">
        <w:rPr>
          <w:sz w:val="16"/>
        </w:rPr>
        <w:t xml:space="preserve">Žižek supplements such an agonistic conception of (universal) politics with a notion of </w:t>
      </w:r>
      <w:r w:rsidRPr="00E92A54">
        <w:rPr>
          <w:rStyle w:val="StyleUnderline"/>
          <w:highlight w:val="yellow"/>
        </w:rPr>
        <w:t>the “Real neighbor,”</w:t>
      </w:r>
      <w:r w:rsidRPr="00E92A54">
        <w:rPr>
          <w:sz w:val="16"/>
          <w:highlight w:val="yellow"/>
        </w:rPr>
        <w:t xml:space="preserve"> which </w:t>
      </w:r>
      <w:r w:rsidRPr="00E92A54">
        <w:rPr>
          <w:rStyle w:val="StyleUnderline"/>
          <w:highlight w:val="yellow"/>
        </w:rPr>
        <w:t>provides a model for thinking</w:t>
      </w:r>
      <w:r w:rsidRPr="00C95969">
        <w:rPr>
          <w:rStyle w:val="StyleUnderline"/>
        </w:rPr>
        <w:t xml:space="preserve"> not just the political but also </w:t>
      </w:r>
      <w:r w:rsidRPr="00E92A54">
        <w:rPr>
          <w:rStyle w:val="Emphasis"/>
          <w:highlight w:val="yellow"/>
        </w:rPr>
        <w:t>solidarity</w:t>
      </w:r>
      <w:r w:rsidRPr="001B13D2">
        <w:rPr>
          <w:sz w:val="16"/>
        </w:rPr>
        <w:t xml:space="preserve">. In contradistinction to the common Christian injunction to “love thy neighbor,” </w:t>
      </w:r>
      <w:r w:rsidRPr="00C95969">
        <w:rPr>
          <w:rStyle w:val="StyleUnderline"/>
        </w:rPr>
        <w:t>he retrieves the</w:t>
      </w:r>
      <w:r w:rsidRPr="001B13D2">
        <w:rPr>
          <w:sz w:val="16"/>
        </w:rPr>
        <w:t xml:space="preserve"> Jewish biblical </w:t>
      </w:r>
      <w:r w:rsidRPr="00C95969">
        <w:rPr>
          <w:rStyle w:val="StyleUnderline"/>
        </w:rPr>
        <w:t>view of the neighbor as “inert, impenetrable, enigmatic”</w:t>
      </w:r>
      <w:r w:rsidRPr="001B13D2">
        <w:rPr>
          <w:sz w:val="16"/>
        </w:rPr>
        <w:t xml:space="preserve"> (2010a, 140): </w:t>
      </w:r>
      <w:r w:rsidRPr="00C95969">
        <w:rPr>
          <w:rStyle w:val="StyleUnderline"/>
        </w:rPr>
        <w:t xml:space="preserve">here </w:t>
      </w:r>
      <w:r w:rsidRPr="00E92A54">
        <w:rPr>
          <w:rStyle w:val="Emphasis"/>
          <w:highlight w:val="yellow"/>
        </w:rPr>
        <w:t>the Other is not unquestionably good</w:t>
      </w:r>
      <w:r w:rsidRPr="00E92A54">
        <w:rPr>
          <w:sz w:val="16"/>
          <w:highlight w:val="yellow"/>
        </w:rPr>
        <w:t>,</w:t>
      </w:r>
      <w:r w:rsidRPr="001B13D2">
        <w:rPr>
          <w:sz w:val="16"/>
        </w:rPr>
        <w:t xml:space="preserve"> </w:t>
      </w:r>
      <w:r w:rsidRPr="00C95969">
        <w:rPr>
          <w:rStyle w:val="StyleUnderline"/>
        </w:rPr>
        <w:t>your semblable</w:t>
      </w:r>
      <w:r w:rsidRPr="001B13D2">
        <w:rPr>
          <w:sz w:val="16"/>
        </w:rPr>
        <w:t xml:space="preserve">, </w:t>
      </w:r>
      <w:r w:rsidRPr="00C95969">
        <w:rPr>
          <w:rStyle w:val="StyleUnderline"/>
        </w:rPr>
        <w:t>to be cherished without reservation</w:t>
      </w:r>
      <w:r w:rsidRPr="001B13D2">
        <w:rPr>
          <w:sz w:val="16"/>
        </w:rPr>
        <w:t xml:space="preserve">, </w:t>
      </w:r>
      <w:r w:rsidRPr="00E92A54">
        <w:rPr>
          <w:rStyle w:val="StyleUnderline"/>
          <w:highlight w:val="yellow"/>
        </w:rPr>
        <w:t>but</w:t>
      </w:r>
      <w:r w:rsidRPr="00C95969">
        <w:rPr>
          <w:rStyle w:val="StyleUnderline"/>
        </w:rPr>
        <w:t xml:space="preserve"> on the contrary</w:t>
      </w:r>
      <w:r w:rsidRPr="001B13D2">
        <w:rPr>
          <w:sz w:val="16"/>
        </w:rPr>
        <w:t xml:space="preserve">, </w:t>
      </w:r>
      <w:r w:rsidRPr="00E92A54">
        <w:rPr>
          <w:rStyle w:val="Emphasis"/>
          <w:highlight w:val="yellow"/>
        </w:rPr>
        <w:t>the embodiment of the Real</w:t>
      </w:r>
      <w:r w:rsidRPr="00E92A54">
        <w:rPr>
          <w:sz w:val="16"/>
          <w:highlight w:val="yellow"/>
        </w:rPr>
        <w:t xml:space="preserve">, </w:t>
      </w:r>
      <w:r w:rsidRPr="00E92A54">
        <w:rPr>
          <w:rStyle w:val="StyleUnderline"/>
          <w:highlight w:val="yellow"/>
        </w:rPr>
        <w:t xml:space="preserve">a </w:t>
      </w:r>
      <w:r w:rsidRPr="00E92A54">
        <w:rPr>
          <w:rStyle w:val="Emphasis"/>
          <w:highlight w:val="yellow"/>
        </w:rPr>
        <w:t>“traumatic Thing,”</w:t>
      </w:r>
      <w:r w:rsidRPr="00C95969">
        <w:rPr>
          <w:rStyle w:val="StyleUnderline"/>
        </w:rPr>
        <w:t xml:space="preserve"> bearer of an </w:t>
      </w:r>
      <w:r w:rsidRPr="00C95969">
        <w:rPr>
          <w:rStyle w:val="Emphasis"/>
        </w:rPr>
        <w:t>impenetrable monstrousness</w:t>
      </w:r>
      <w:r w:rsidRPr="001B13D2">
        <w:rPr>
          <w:sz w:val="16"/>
        </w:rPr>
        <w:t xml:space="preserve">. </w:t>
      </w:r>
      <w:r w:rsidRPr="00C95969">
        <w:rPr>
          <w:rStyle w:val="StyleUnderline"/>
        </w:rPr>
        <w:t xml:space="preserve">Ultimately, </w:t>
      </w:r>
      <w:r w:rsidRPr="00E92A54">
        <w:rPr>
          <w:rStyle w:val="StyleUnderline"/>
          <w:highlight w:val="yellow"/>
        </w:rPr>
        <w:t>such</w:t>
      </w:r>
      <w:r w:rsidRPr="00C95969">
        <w:rPr>
          <w:rStyle w:val="StyleUnderline"/>
        </w:rPr>
        <w:t xml:space="preserve"> a position </w:t>
      </w:r>
      <w:r w:rsidRPr="00E92A54">
        <w:rPr>
          <w:rStyle w:val="StyleUnderline"/>
          <w:highlight w:val="yellow"/>
        </w:rPr>
        <w:t>reflects one’s inability to relate to the</w:t>
      </w:r>
      <w:r w:rsidRPr="00C95969">
        <w:rPr>
          <w:rStyle w:val="StyleUnderline"/>
        </w:rPr>
        <w:t xml:space="preserve"> intrusive excess/</w:t>
      </w:r>
      <w:r w:rsidRPr="00E92A54">
        <w:rPr>
          <w:rStyle w:val="Emphasis"/>
          <w:highlight w:val="yellow"/>
        </w:rPr>
        <w:t>otherness of one’s own enjoyment</w:t>
      </w:r>
      <w:r w:rsidRPr="00C95969">
        <w:rPr>
          <w:rStyle w:val="StyleUnderline"/>
        </w:rPr>
        <w:t xml:space="preserve">,5 so that the </w:t>
      </w:r>
      <w:r w:rsidRPr="00E92A54">
        <w:rPr>
          <w:rStyle w:val="Emphasis"/>
          <w:highlight w:val="yellow"/>
        </w:rPr>
        <w:t>fundamental antagonism</w:t>
      </w:r>
      <w:r w:rsidRPr="00E92A54">
        <w:rPr>
          <w:rStyle w:val="StyleUnderline"/>
          <w:highlight w:val="yellow"/>
        </w:rPr>
        <w:t xml:space="preserve"> lies not</w:t>
      </w:r>
      <w:r w:rsidRPr="00C95969">
        <w:rPr>
          <w:rStyle w:val="StyleUnderline"/>
        </w:rPr>
        <w:t xml:space="preserve"> so much </w:t>
      </w:r>
      <w:r w:rsidRPr="00E92A54">
        <w:rPr>
          <w:rStyle w:val="Emphasis"/>
          <w:highlight w:val="yellow"/>
        </w:rPr>
        <w:t>between me and you</w:t>
      </w:r>
      <w:r w:rsidRPr="00E92A54">
        <w:rPr>
          <w:rStyle w:val="StyleUnderline"/>
          <w:highlight w:val="yellow"/>
        </w:rPr>
        <w:t xml:space="preserve">, but </w:t>
      </w:r>
      <w:r w:rsidRPr="00E92A54">
        <w:rPr>
          <w:rStyle w:val="Emphasis"/>
          <w:highlight w:val="yellow"/>
        </w:rPr>
        <w:t>within me</w:t>
      </w:r>
      <w:r w:rsidRPr="00E92A54">
        <w:rPr>
          <w:rStyle w:val="StyleUnderline"/>
          <w:highlight w:val="yellow"/>
        </w:rPr>
        <w:t xml:space="preserve">, in </w:t>
      </w:r>
      <w:r w:rsidRPr="00E92A54">
        <w:rPr>
          <w:rStyle w:val="Emphasis"/>
          <w:highlight w:val="yellow"/>
        </w:rPr>
        <w:t>“my own impenetrability to myself ”</w:t>
      </w:r>
      <w:r w:rsidRPr="00C95969">
        <w:rPr>
          <w:rStyle w:val="StyleUnderline"/>
        </w:rPr>
        <w:t xml:space="preserve"> (Žižek 2010a, 138, 140, 162).</w:t>
      </w:r>
    </w:p>
    <w:p w14:paraId="11EF1A7A" w14:textId="77777777" w:rsidR="00B74A93" w:rsidRPr="00F07D3F" w:rsidRDefault="00B74A93" w:rsidP="00B74A93">
      <w:pPr>
        <w:rPr>
          <w:sz w:val="16"/>
        </w:rPr>
      </w:pPr>
      <w:r w:rsidRPr="001B13D2">
        <w:rPr>
          <w:sz w:val="16"/>
        </w:rPr>
        <w:t xml:space="preserve">This means that </w:t>
      </w:r>
      <w:r w:rsidRPr="00C95969">
        <w:rPr>
          <w:rStyle w:val="StyleUnderline"/>
        </w:rPr>
        <w:t xml:space="preserve">one’s </w:t>
      </w:r>
      <w:r w:rsidRPr="00E92A54">
        <w:rPr>
          <w:rStyle w:val="StyleUnderline"/>
          <w:highlight w:val="yellow"/>
        </w:rPr>
        <w:t>neighbor, like</w:t>
      </w:r>
      <w:r w:rsidRPr="00C95969">
        <w:rPr>
          <w:rStyle w:val="StyleUnderline"/>
        </w:rPr>
        <w:t xml:space="preserve"> one’s own </w:t>
      </w:r>
      <w:r w:rsidRPr="00E92A54">
        <w:rPr>
          <w:rStyle w:val="StyleUnderline"/>
          <w:highlight w:val="yellow"/>
        </w:rPr>
        <w:t>self, is</w:t>
      </w:r>
      <w:r w:rsidRPr="00C95969">
        <w:rPr>
          <w:rStyle w:val="StyleUnderline"/>
        </w:rPr>
        <w:t xml:space="preserve"> opaque and mysterious, </w:t>
      </w:r>
      <w:r w:rsidRPr="00E92A54">
        <w:rPr>
          <w:rStyle w:val="Emphasis"/>
          <w:highlight w:val="yellow"/>
        </w:rPr>
        <w:t>impossible to master or integrate into one’s interpretive frame</w:t>
      </w:r>
      <w:r w:rsidRPr="001B13D2">
        <w:rPr>
          <w:sz w:val="16"/>
        </w:rPr>
        <w:t xml:space="preserve">. </w:t>
      </w:r>
      <w:r w:rsidRPr="00C95969">
        <w:rPr>
          <w:rStyle w:val="StyleUnderline"/>
        </w:rPr>
        <w:t xml:space="preserve">Implicit here is a </w:t>
      </w:r>
      <w:r w:rsidRPr="00C95969">
        <w:rPr>
          <w:rStyle w:val="Emphasis"/>
        </w:rPr>
        <w:t xml:space="preserve">rejection of </w:t>
      </w:r>
      <w:r w:rsidRPr="00E92A54">
        <w:rPr>
          <w:rStyle w:val="Emphasis"/>
          <w:highlight w:val="yellow"/>
        </w:rPr>
        <w:t>the notion</w:t>
      </w:r>
      <w:r w:rsidRPr="00C95969">
        <w:rPr>
          <w:rStyle w:val="StyleUnderline"/>
        </w:rPr>
        <w:t xml:space="preserve"> that </w:t>
      </w:r>
      <w:r w:rsidRPr="00E92A54">
        <w:rPr>
          <w:rStyle w:val="StyleUnderline"/>
          <w:highlight w:val="yellow"/>
        </w:rPr>
        <w:t>one can</w:t>
      </w:r>
      <w:r w:rsidRPr="00C95969">
        <w:rPr>
          <w:rStyle w:val="StyleUnderline"/>
        </w:rPr>
        <w:t xml:space="preserve"> (or should) </w:t>
      </w:r>
      <w:r w:rsidRPr="00E92A54">
        <w:rPr>
          <w:rStyle w:val="StyleUnderline"/>
          <w:highlight w:val="yellow"/>
        </w:rPr>
        <w:t>“know”</w:t>
      </w:r>
      <w:r w:rsidRPr="00C95969">
        <w:rPr>
          <w:rStyle w:val="StyleUnderline"/>
        </w:rPr>
        <w:t xml:space="preserve"> and “under- stand” one’s neighbors</w:t>
      </w:r>
      <w:r w:rsidRPr="001B13D2">
        <w:rPr>
          <w:sz w:val="16"/>
        </w:rPr>
        <w:t xml:space="preserve">, </w:t>
      </w:r>
      <w:r w:rsidRPr="00C95969">
        <w:rPr>
          <w:rStyle w:val="StyleUnderline"/>
        </w:rPr>
        <w:t xml:space="preserve">thereby </w:t>
      </w:r>
      <w:r w:rsidRPr="00E92A54">
        <w:rPr>
          <w:rStyle w:val="Emphasis"/>
          <w:highlight w:val="yellow"/>
        </w:rPr>
        <w:t>reduc</w:t>
      </w:r>
      <w:r w:rsidRPr="00C95969">
        <w:rPr>
          <w:rStyle w:val="Emphasis"/>
        </w:rPr>
        <w:t xml:space="preserve">ing them </w:t>
      </w:r>
      <w:r w:rsidRPr="00E92A54">
        <w:rPr>
          <w:rStyle w:val="Emphasis"/>
          <w:highlight w:val="yellow"/>
        </w:rPr>
        <w:t>to sameness</w:t>
      </w:r>
      <w:r w:rsidRPr="001B13D2">
        <w:rPr>
          <w:sz w:val="16"/>
        </w:rPr>
        <w:t xml:space="preserve"> </w:t>
      </w:r>
      <w:r w:rsidRPr="00C95969">
        <w:rPr>
          <w:rStyle w:val="StyleUnderline"/>
        </w:rPr>
        <w:t>(i.e., to a mirror image of the self)</w:t>
      </w:r>
      <w:r w:rsidRPr="001B13D2">
        <w:rPr>
          <w:sz w:val="16"/>
        </w:rPr>
        <w:t xml:space="preserve">, </w:t>
      </w:r>
      <w:r w:rsidRPr="00E92A54">
        <w:rPr>
          <w:rStyle w:val="StyleUnderline"/>
          <w:highlight w:val="yellow"/>
        </w:rPr>
        <w:t>which</w:t>
      </w:r>
      <w:r w:rsidRPr="00C95969">
        <w:rPr>
          <w:rStyle w:val="StyleUnderline"/>
        </w:rPr>
        <w:t xml:space="preserve"> may in turn yield to </w:t>
      </w:r>
      <w:r w:rsidRPr="00E92A54">
        <w:rPr>
          <w:rStyle w:val="Emphasis"/>
          <w:highlight w:val="yellow"/>
        </w:rPr>
        <w:t>essentializ</w:t>
      </w:r>
      <w:r w:rsidRPr="00F07D3F">
        <w:rPr>
          <w:rStyle w:val="Emphasis"/>
        </w:rPr>
        <w:t>ing</w:t>
      </w:r>
      <w:r w:rsidRPr="001B13D2">
        <w:rPr>
          <w:rStyle w:val="Emphasis"/>
        </w:rPr>
        <w:t xml:space="preserve"> </w:t>
      </w:r>
      <w:r w:rsidRPr="00E92A54">
        <w:rPr>
          <w:rStyle w:val="Emphasis"/>
          <w:highlight w:val="yellow"/>
        </w:rPr>
        <w:t>or control</w:t>
      </w:r>
      <w:r w:rsidRPr="001B13D2">
        <w:rPr>
          <w:rStyle w:val="Emphasis"/>
        </w:rPr>
        <w:t>ling</w:t>
      </w:r>
      <w:r w:rsidRPr="00C95969">
        <w:rPr>
          <w:rStyle w:val="StyleUnderline"/>
        </w:rPr>
        <w:t xml:space="preserve"> them under the </w:t>
      </w:r>
      <w:r w:rsidRPr="001B13D2">
        <w:rPr>
          <w:rStyle w:val="Emphasis"/>
        </w:rPr>
        <w:t>pretense of beneficence and care</w:t>
      </w:r>
      <w:r w:rsidRPr="001B13D2">
        <w:rPr>
          <w:sz w:val="16"/>
        </w:rPr>
        <w:t>. “Loving thy neighbor” is reconceptualized here as an agonistic rather than a positive admonition</w:t>
      </w:r>
      <w:r w:rsidRPr="00C95969">
        <w:rPr>
          <w:rStyle w:val="StyleUnderline"/>
        </w:rPr>
        <w:t xml:space="preserve">: </w:t>
      </w:r>
      <w:r w:rsidRPr="00E92A54">
        <w:rPr>
          <w:rStyle w:val="StyleUnderline"/>
          <w:highlight w:val="yellow"/>
        </w:rPr>
        <w:t xml:space="preserve">we should extend an </w:t>
      </w:r>
      <w:r w:rsidRPr="00E92A54">
        <w:rPr>
          <w:rStyle w:val="Emphasis"/>
          <w:highlight w:val="yellow"/>
        </w:rPr>
        <w:t>ethico-political obligation to others</w:t>
      </w:r>
      <w:r w:rsidRPr="00C95969">
        <w:rPr>
          <w:rStyle w:val="StyleUnderline"/>
        </w:rPr>
        <w:t xml:space="preserve"> precisely </w:t>
      </w:r>
      <w:r w:rsidRPr="00E92A54">
        <w:rPr>
          <w:rStyle w:val="Emphasis"/>
          <w:highlight w:val="yellow"/>
        </w:rPr>
        <w:t>because they are not like us</w:t>
      </w:r>
      <w:r w:rsidRPr="001B13D2">
        <w:rPr>
          <w:sz w:val="16"/>
        </w:rPr>
        <w:t xml:space="preserve">. </w:t>
      </w:r>
      <w:r w:rsidRPr="00C95969">
        <w:rPr>
          <w:rStyle w:val="Emphasis"/>
        </w:rPr>
        <w:t>But</w:t>
      </w:r>
      <w:r w:rsidRPr="001B13D2">
        <w:rPr>
          <w:sz w:val="16"/>
        </w:rPr>
        <w:t xml:space="preserve"> </w:t>
      </w:r>
      <w:r w:rsidRPr="00C95969">
        <w:rPr>
          <w:rStyle w:val="StyleUnderline"/>
        </w:rPr>
        <w:t xml:space="preserve">the idea is not </w:t>
      </w:r>
      <w:r w:rsidRPr="00F07D3F">
        <w:rPr>
          <w:rStyle w:val="StyleUnderline"/>
        </w:rPr>
        <w:t xml:space="preserve">to </w:t>
      </w:r>
      <w:r w:rsidRPr="00F07D3F">
        <w:rPr>
          <w:rStyle w:val="Emphasis"/>
        </w:rPr>
        <w:t>go too far to the opposite side</w:t>
      </w:r>
      <w:r w:rsidRPr="00C95969">
        <w:rPr>
          <w:rStyle w:val="Emphasis"/>
        </w:rPr>
        <w:t xml:space="preserve"> either</w:t>
      </w:r>
      <w:r w:rsidRPr="001B13D2">
        <w:rPr>
          <w:sz w:val="16"/>
        </w:rPr>
        <w:t xml:space="preserve">— </w:t>
      </w:r>
      <w:r w:rsidRPr="00E92A54">
        <w:rPr>
          <w:rStyle w:val="StyleUnderline"/>
          <w:highlight w:val="yellow"/>
        </w:rPr>
        <w:t>to conceive</w:t>
      </w:r>
      <w:r w:rsidRPr="00C95969">
        <w:rPr>
          <w:rStyle w:val="StyleUnderline"/>
        </w:rPr>
        <w:t xml:space="preserve"> of </w:t>
      </w:r>
      <w:r w:rsidRPr="00E92A54">
        <w:rPr>
          <w:rStyle w:val="StyleUnderline"/>
          <w:highlight w:val="yellow"/>
        </w:rPr>
        <w:t xml:space="preserve">the neighbor as </w:t>
      </w:r>
      <w:r w:rsidRPr="00E92A54">
        <w:rPr>
          <w:rStyle w:val="Emphasis"/>
          <w:highlight w:val="yellow"/>
        </w:rPr>
        <w:t>totally</w:t>
      </w:r>
      <w:r w:rsidRPr="00C95969">
        <w:rPr>
          <w:rStyle w:val="Emphasis"/>
        </w:rPr>
        <w:t xml:space="preserve"> </w:t>
      </w:r>
      <w:r w:rsidRPr="00E92A54">
        <w:rPr>
          <w:rStyle w:val="Emphasis"/>
          <w:highlight w:val="yellow"/>
        </w:rPr>
        <w:t>unknowable</w:t>
      </w:r>
      <w:r w:rsidRPr="00E92A54">
        <w:rPr>
          <w:sz w:val="16"/>
          <w:highlight w:val="yellow"/>
        </w:rPr>
        <w:t xml:space="preserve">, </w:t>
      </w:r>
      <w:r w:rsidRPr="00E92A54">
        <w:rPr>
          <w:rStyle w:val="StyleUnderline"/>
          <w:highlight w:val="yellow"/>
        </w:rPr>
        <w:t>beyond</w:t>
      </w:r>
      <w:r w:rsidRPr="00C95969">
        <w:rPr>
          <w:rStyle w:val="StyleUnderline"/>
        </w:rPr>
        <w:t xml:space="preserve"> </w:t>
      </w:r>
      <w:r w:rsidRPr="00C95969">
        <w:rPr>
          <w:rStyle w:val="Emphasis"/>
        </w:rPr>
        <w:t xml:space="preserve">symbolic </w:t>
      </w:r>
      <w:r w:rsidRPr="00E92A54">
        <w:rPr>
          <w:rStyle w:val="Emphasis"/>
          <w:highlight w:val="yellow"/>
        </w:rPr>
        <w:t>mediation</w:t>
      </w:r>
      <w:r w:rsidRPr="001B13D2">
        <w:rPr>
          <w:sz w:val="16"/>
        </w:rPr>
        <w:t xml:space="preserve">. The latter discourse of radical alterity too </w:t>
      </w:r>
      <w:r w:rsidRPr="00C95969">
        <w:rPr>
          <w:rStyle w:val="Emphasis"/>
        </w:rPr>
        <w:t xml:space="preserve">easily </w:t>
      </w:r>
      <w:r w:rsidRPr="00E92A54">
        <w:rPr>
          <w:rStyle w:val="Emphasis"/>
          <w:highlight w:val="yellow"/>
        </w:rPr>
        <w:t>morphs</w:t>
      </w:r>
      <w:r w:rsidRPr="00E92A54">
        <w:rPr>
          <w:sz w:val="16"/>
          <w:highlight w:val="yellow"/>
        </w:rPr>
        <w:t xml:space="preserve"> </w:t>
      </w:r>
      <w:r w:rsidRPr="00E92A54">
        <w:rPr>
          <w:rStyle w:val="StyleUnderline"/>
          <w:highlight w:val="yellow"/>
        </w:rPr>
        <w:t>into</w:t>
      </w:r>
      <w:r w:rsidRPr="00C95969">
        <w:rPr>
          <w:rStyle w:val="StyleUnderline"/>
        </w:rPr>
        <w:t xml:space="preserve"> a “</w:t>
      </w:r>
      <w:r w:rsidRPr="00E92A54">
        <w:rPr>
          <w:rStyle w:val="StyleUnderline"/>
          <w:highlight w:val="yellow"/>
        </w:rPr>
        <w:t>clash of civilizations,” lending</w:t>
      </w:r>
      <w:r w:rsidRPr="00C95969">
        <w:rPr>
          <w:rStyle w:val="StyleUnderline"/>
        </w:rPr>
        <w:t xml:space="preserve"> itself </w:t>
      </w:r>
      <w:r w:rsidRPr="00E92A54">
        <w:rPr>
          <w:rStyle w:val="StyleUnderline"/>
          <w:highlight w:val="yellow"/>
        </w:rPr>
        <w:t>to multiculturalist</w:t>
      </w:r>
      <w:r w:rsidRPr="00C95969">
        <w:rPr>
          <w:rStyle w:val="StyleUnderline"/>
        </w:rPr>
        <w:t xml:space="preserve"> notions of </w:t>
      </w:r>
      <w:r w:rsidRPr="00E92A54">
        <w:rPr>
          <w:rStyle w:val="StyleUnderline"/>
          <w:highlight w:val="yellow"/>
        </w:rPr>
        <w:t>tolerance</w:t>
      </w:r>
      <w:r w:rsidRPr="00C95969">
        <w:rPr>
          <w:rStyle w:val="StyleUnderline"/>
        </w:rPr>
        <w:t xml:space="preserve"> (of the incommensurable Other), under which others are countenanced, but only as long as they are kept at a distance, apart from “us,” ghettoized</w:t>
      </w:r>
      <w:r w:rsidRPr="001B13D2">
        <w:rPr>
          <w:sz w:val="16"/>
        </w:rPr>
        <w:t xml:space="preserve">. </w:t>
      </w:r>
      <w:r w:rsidRPr="00C95969">
        <w:rPr>
          <w:rStyle w:val="StyleUnderline"/>
        </w:rPr>
        <w:t xml:space="preserve">No, loving my (Real) neighbors is encountering them </w:t>
      </w:r>
      <w:r w:rsidRPr="00C95969">
        <w:rPr>
          <w:rStyle w:val="Emphasis"/>
        </w:rPr>
        <w:t>neither</w:t>
      </w:r>
      <w:r w:rsidRPr="00C95969">
        <w:rPr>
          <w:rStyle w:val="StyleUnderline"/>
        </w:rPr>
        <w:t xml:space="preserve"> as the same </w:t>
      </w:r>
      <w:r w:rsidRPr="00C95969">
        <w:rPr>
          <w:rStyle w:val="Emphasis"/>
        </w:rPr>
        <w:t>nor</w:t>
      </w:r>
      <w:r w:rsidRPr="00C95969">
        <w:rPr>
          <w:rStyle w:val="StyleUnderline"/>
        </w:rPr>
        <w:t xml:space="preserve"> as totally different but as the </w:t>
      </w:r>
      <w:r w:rsidRPr="00C95969">
        <w:rPr>
          <w:rStyle w:val="Emphasis"/>
        </w:rPr>
        <w:t>traumatic Other that inheres in both of us</w:t>
      </w:r>
      <w:r w:rsidRPr="00C95969">
        <w:rPr>
          <w:rStyle w:val="StyleUnderline"/>
        </w:rPr>
        <w:t xml:space="preserve">. That is, one’s neighbor’s </w:t>
      </w:r>
      <w:r w:rsidRPr="00E92A54">
        <w:rPr>
          <w:rStyle w:val="Emphasis"/>
          <w:highlight w:val="yellow"/>
        </w:rPr>
        <w:t>universality</w:t>
      </w:r>
      <w:r w:rsidRPr="00E92A54">
        <w:rPr>
          <w:rStyle w:val="StyleUnderline"/>
          <w:highlight w:val="yellow"/>
        </w:rPr>
        <w:t xml:space="preserve"> is based </w:t>
      </w:r>
      <w:r w:rsidRPr="00E92A54">
        <w:rPr>
          <w:rStyle w:val="Emphasis"/>
          <w:highlight w:val="yellow"/>
        </w:rPr>
        <w:t>not on shared humanity</w:t>
      </w:r>
      <w:r w:rsidRPr="00E92A54">
        <w:rPr>
          <w:rStyle w:val="StyleUnderline"/>
          <w:highlight w:val="yellow"/>
        </w:rPr>
        <w:t xml:space="preserve">, but in the </w:t>
      </w:r>
      <w:r w:rsidRPr="00E92A54">
        <w:rPr>
          <w:rStyle w:val="Emphasis"/>
          <w:highlight w:val="yellow"/>
        </w:rPr>
        <w:t>acknowledgment of the inhuman as the condition for universality</w:t>
      </w:r>
      <w:r w:rsidRPr="001B13D2">
        <w:rPr>
          <w:sz w:val="16"/>
        </w:rPr>
        <w:t>.</w:t>
      </w:r>
    </w:p>
    <w:p w14:paraId="1CD78148" w14:textId="77777777" w:rsidR="00B74A93" w:rsidRDefault="00B74A93" w:rsidP="00B74A93">
      <w:pPr>
        <w:pStyle w:val="Heading4"/>
      </w:pPr>
      <w:r>
        <w:t xml:space="preserve">The 1AC’s celebration of </w:t>
      </w:r>
      <w:r w:rsidRPr="004A2D6F">
        <w:rPr>
          <w:u w:val="single"/>
        </w:rPr>
        <w:t>the particular</w:t>
      </w:r>
      <w:r>
        <w:t xml:space="preserve"> is a form of post-politics, </w:t>
      </w:r>
      <w:r w:rsidRPr="005B1FF8">
        <w:rPr>
          <w:u w:val="single"/>
        </w:rPr>
        <w:t>captured</w:t>
      </w:r>
      <w:r>
        <w:t xml:space="preserve"> by the system of global capital.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alt solves </w:t>
      </w:r>
      <w:r w:rsidRPr="004A2D6F">
        <w:rPr>
          <w:u w:val="single"/>
        </w:rPr>
        <w:t>unprecedented</w:t>
      </w:r>
      <w:r>
        <w:rPr>
          <w:u w:val="single"/>
        </w:rPr>
        <w:t xml:space="preserve"> expansions</w:t>
      </w:r>
      <w:r>
        <w:t xml:space="preserve"> of social inequality, dispossession, exclusion, and environmental devastation. </w:t>
      </w:r>
    </w:p>
    <w:p w14:paraId="12875B29" w14:textId="77777777" w:rsidR="00B74A93" w:rsidRPr="006309D0" w:rsidRDefault="00B74A93" w:rsidP="00B74A93">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6DC0E99E" w14:textId="77777777" w:rsidR="00B74A93" w:rsidRPr="00D2380C" w:rsidRDefault="00B74A93" w:rsidP="00B74A93">
      <w:pPr>
        <w:rPr>
          <w:rStyle w:val="StyleUnderline"/>
        </w:rPr>
      </w:pPr>
      <w:r w:rsidRPr="00F94FAC">
        <w:rPr>
          <w:sz w:val="16"/>
        </w:rPr>
        <w:t xml:space="preserve">This book claims that </w:t>
      </w:r>
      <w:r w:rsidRPr="00D2380C">
        <w:rPr>
          <w:rStyle w:val="StyleUnderline"/>
        </w:rPr>
        <w:t xml:space="preserve">there is a </w:t>
      </w:r>
      <w:r w:rsidRPr="00E92A54">
        <w:rPr>
          <w:rStyle w:val="Emphasis"/>
          <w:highlight w:val="yellow"/>
        </w:rPr>
        <w:t>negativity</w:t>
      </w:r>
      <w:r w:rsidRPr="00E92A54">
        <w:rPr>
          <w:rStyle w:val="StyleUnderline"/>
          <w:highlight w:val="yellow"/>
        </w:rPr>
        <w:t xml:space="preserve"> at the </w:t>
      </w:r>
      <w:r w:rsidRPr="00E92A54">
        <w:rPr>
          <w:rStyle w:val="Emphasis"/>
          <w:highlight w:val="yellow"/>
        </w:rPr>
        <w:t>core of</w:t>
      </w:r>
      <w:r w:rsidRPr="00D2380C">
        <w:rPr>
          <w:rStyle w:val="Emphasis"/>
        </w:rPr>
        <w:t xml:space="preserve"> all </w:t>
      </w:r>
      <w:r w:rsidRPr="00E92A54">
        <w:rPr>
          <w:rStyle w:val="Emphasis"/>
          <w:highlight w:val="yellow"/>
        </w:rPr>
        <w:t>social articulations</w:t>
      </w:r>
      <w:r w:rsidRPr="00D2380C">
        <w:rPr>
          <w:rStyle w:val="StyleUnderline"/>
        </w:rPr>
        <w:t xml:space="preserve"> that </w:t>
      </w:r>
      <w:r w:rsidRPr="00E92A54">
        <w:rPr>
          <w:rStyle w:val="StyleUnderline"/>
          <w:highlight w:val="yellow"/>
        </w:rPr>
        <w:t>provides</w:t>
      </w:r>
      <w:r w:rsidRPr="00D2380C">
        <w:rPr>
          <w:rStyle w:val="StyleUnderline"/>
        </w:rPr>
        <w:t xml:space="preserve"> the </w:t>
      </w:r>
      <w:r w:rsidRPr="00E92A54">
        <w:rPr>
          <w:rStyle w:val="Emphasis"/>
          <w:highlight w:val="yellow"/>
        </w:rPr>
        <w:t>basis</w:t>
      </w:r>
      <w:r w:rsidRPr="00E92A54">
        <w:rPr>
          <w:rStyle w:val="StyleUnderline"/>
          <w:highlight w:val="yellow"/>
        </w:rPr>
        <w:t xml:space="preserve"> for a </w:t>
      </w:r>
      <w:r w:rsidRPr="00E92A54">
        <w:rPr>
          <w:rStyle w:val="Emphasis"/>
          <w:highlight w:val="yellow"/>
        </w:rPr>
        <w:t>universal politics</w:t>
      </w:r>
      <w:r w:rsidRPr="00F94FAC">
        <w:rPr>
          <w:sz w:val="16"/>
        </w:rPr>
        <w:t xml:space="preserve">. Drawing principally on the work of Slavoj Žižek, our book suggests that </w:t>
      </w:r>
      <w:r w:rsidRPr="00E92A54">
        <w:rPr>
          <w:rStyle w:val="Emphasis"/>
          <w:highlight w:val="yellow"/>
        </w:rPr>
        <w:t>the social</w:t>
      </w:r>
      <w:r w:rsidRPr="00F94FAC">
        <w:rPr>
          <w:sz w:val="16"/>
        </w:rPr>
        <w:t xml:space="preserve">, </w:t>
      </w:r>
      <w:r w:rsidRPr="00D2380C">
        <w:rPr>
          <w:rStyle w:val="StyleUnderline"/>
        </w:rPr>
        <w:t xml:space="preserve">as much as </w:t>
      </w:r>
      <w:r w:rsidRPr="00E92A54">
        <w:rPr>
          <w:rStyle w:val="Emphasis"/>
          <w:highlight w:val="yellow"/>
        </w:rPr>
        <w:t>the subject</w:t>
      </w:r>
      <w:r w:rsidRPr="00E92A54">
        <w:rPr>
          <w:rStyle w:val="StyleUnderline"/>
          <w:highlight w:val="yellow"/>
        </w:rPr>
        <w:t xml:space="preserve">, is </w:t>
      </w:r>
      <w:r w:rsidRPr="00E92A54">
        <w:rPr>
          <w:rStyle w:val="Emphasis"/>
          <w:highlight w:val="yellow"/>
        </w:rPr>
        <w:t>punctured by</w:t>
      </w:r>
      <w:r w:rsidRPr="00D2380C">
        <w:rPr>
          <w:rStyle w:val="Emphasis"/>
        </w:rPr>
        <w:t xml:space="preserve"> an impossibility—an </w:t>
      </w:r>
      <w:r w:rsidRPr="00E92A54">
        <w:rPr>
          <w:rStyle w:val="Emphasis"/>
          <w:highlight w:val="yellow"/>
        </w:rPr>
        <w:t>incompletion</w:t>
      </w:r>
      <w:r w:rsidRPr="00E92A54">
        <w:rPr>
          <w:rStyle w:val="StyleUnderline"/>
          <w:highlight w:val="yellow"/>
        </w:rPr>
        <w:t>—which</w:t>
      </w:r>
      <w:r w:rsidRPr="00D2380C">
        <w:rPr>
          <w:rStyle w:val="StyleUnderline"/>
        </w:rPr>
        <w:t xml:space="preserve"> rather than serving as a barrier to politics, </w:t>
      </w:r>
      <w:r w:rsidRPr="00E92A54">
        <w:rPr>
          <w:rStyle w:val="StyleUnderline"/>
          <w:highlight w:val="yellow"/>
        </w:rPr>
        <w:t>lays</w:t>
      </w:r>
      <w:r w:rsidRPr="00D2380C">
        <w:rPr>
          <w:rStyle w:val="StyleUnderline"/>
        </w:rPr>
        <w:t xml:space="preserve"> a </w:t>
      </w:r>
      <w:r w:rsidRPr="00E92A54">
        <w:rPr>
          <w:rStyle w:val="StyleUnderline"/>
          <w:highlight w:val="yellow"/>
        </w:rPr>
        <w:t xml:space="preserve">foundation for </w:t>
      </w:r>
      <w:r w:rsidRPr="00E92A54">
        <w:rPr>
          <w:rStyle w:val="Emphasis"/>
          <w:highlight w:val="yellow"/>
        </w:rPr>
        <w:t>shared struggle</w:t>
      </w:r>
      <w:r w:rsidRPr="00F94FAC">
        <w:rPr>
          <w:sz w:val="16"/>
        </w:rPr>
        <w:t xml:space="preserve">. </w:t>
      </w:r>
      <w:r w:rsidRPr="00D2380C">
        <w:rPr>
          <w:rStyle w:val="StyleUnderline"/>
        </w:rPr>
        <w:t xml:space="preserve">We thus argue for a </w:t>
      </w:r>
      <w:r w:rsidRPr="00E92A54">
        <w:rPr>
          <w:rStyle w:val="Emphasis"/>
          <w:highlight w:val="yellow"/>
        </w:rPr>
        <w:t>negative universality</w:t>
      </w:r>
      <w:r w:rsidRPr="00E92A54">
        <w:rPr>
          <w:rStyle w:val="StyleUnderline"/>
          <w:highlight w:val="yellow"/>
        </w:rPr>
        <w:t>, root</w:t>
      </w:r>
      <w:r w:rsidRPr="00D2380C">
        <w:rPr>
          <w:rStyle w:val="StyleUnderline"/>
        </w:rPr>
        <w:t xml:space="preserve">ed </w:t>
      </w:r>
      <w:r w:rsidRPr="00E92A54">
        <w:rPr>
          <w:rStyle w:val="StyleUnderline"/>
          <w:highlight w:val="yellow"/>
        </w:rPr>
        <w:t xml:space="preserve">not in a </w:t>
      </w:r>
      <w:r w:rsidRPr="00E92A54">
        <w:rPr>
          <w:rStyle w:val="Emphasis"/>
          <w:highlight w:val="yellow"/>
        </w:rPr>
        <w:t>positive</w:t>
      </w:r>
      <w:r w:rsidRPr="00D2380C">
        <w:rPr>
          <w:rStyle w:val="Emphasis"/>
        </w:rPr>
        <w:t xml:space="preserve"> element (e.g., </w:t>
      </w:r>
      <w:r w:rsidRPr="00E92A54">
        <w:rPr>
          <w:rStyle w:val="Emphasis"/>
          <w:highlight w:val="yellow"/>
        </w:rPr>
        <w:t>identity</w:t>
      </w:r>
      <w:r w:rsidRPr="00D2380C">
        <w:rPr>
          <w:rStyle w:val="Emphasis"/>
        </w:rPr>
        <w:t>-based politics)</w:t>
      </w:r>
      <w:r w:rsidRPr="00D2380C">
        <w:rPr>
          <w:rStyle w:val="StyleUnderline"/>
        </w:rPr>
        <w:t xml:space="preserve"> </w:t>
      </w:r>
      <w:r w:rsidRPr="00E92A54">
        <w:rPr>
          <w:rStyle w:val="StyleUnderline"/>
          <w:highlight w:val="yellow"/>
        </w:rPr>
        <w:t xml:space="preserve">but a </w:t>
      </w:r>
      <w:r w:rsidRPr="00E92A54">
        <w:rPr>
          <w:rStyle w:val="Emphasis"/>
          <w:highlight w:val="yellow"/>
        </w:rPr>
        <w:t>discordant one</w:t>
      </w:r>
      <w:r w:rsidRPr="00E92A54">
        <w:rPr>
          <w:rStyle w:val="StyleUnderline"/>
          <w:highlight w:val="yellow"/>
        </w:rPr>
        <w:t>, so</w:t>
      </w:r>
      <w:r w:rsidRPr="00D2380C">
        <w:rPr>
          <w:rStyle w:val="StyleUnderline"/>
        </w:rPr>
        <w:t xml:space="preserve"> that </w:t>
      </w:r>
      <w:r w:rsidRPr="00E92A54">
        <w:rPr>
          <w:rStyle w:val="StyleUnderline"/>
          <w:highlight w:val="yellow"/>
        </w:rPr>
        <w:t>under our</w:t>
      </w:r>
      <w:r w:rsidRPr="00D2380C">
        <w:rPr>
          <w:rStyle w:val="StyleUnderline"/>
        </w:rPr>
        <w:t xml:space="preserve"> current </w:t>
      </w:r>
      <w:r w:rsidRPr="00E92A54">
        <w:rPr>
          <w:rStyle w:val="Emphasis"/>
          <w:highlight w:val="yellow"/>
        </w:rPr>
        <w:t>global capitalist system</w:t>
      </w:r>
      <w:r w:rsidRPr="00E92A54">
        <w:rPr>
          <w:rStyle w:val="StyleUnderline"/>
          <w:highlight w:val="yellow"/>
        </w:rPr>
        <w:t>, solidarity is</w:t>
      </w:r>
      <w:r w:rsidRPr="00D2380C">
        <w:rPr>
          <w:rStyle w:val="StyleUnderline"/>
        </w:rPr>
        <w:t xml:space="preserve"> to be </w:t>
      </w:r>
      <w:r w:rsidRPr="00E92A54">
        <w:rPr>
          <w:rStyle w:val="Emphasis"/>
          <w:highlight w:val="yellow"/>
        </w:rPr>
        <w:t>forged on the basis of social 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E92A54">
        <w:rPr>
          <w:rStyle w:val="StyleUnderline"/>
          <w:highlight w:val="yellow"/>
        </w:rPr>
        <w:t>Such</w:t>
      </w:r>
      <w:r w:rsidRPr="00D2380C">
        <w:rPr>
          <w:rStyle w:val="StyleUnderline"/>
        </w:rPr>
        <w:t xml:space="preserve"> a conception of shared struggle, we believe, </w:t>
      </w:r>
      <w:r w:rsidRPr="00E92A54">
        <w:rPr>
          <w:rStyle w:val="StyleUnderline"/>
          <w:highlight w:val="yellow"/>
        </w:rPr>
        <w:t>avoids</w:t>
      </w:r>
      <w:r w:rsidRPr="00D2380C">
        <w:rPr>
          <w:rStyle w:val="StyleUnderline"/>
        </w:rPr>
        <w:t xml:space="preserve"> the trap of </w:t>
      </w:r>
      <w:r w:rsidRPr="00E92A54">
        <w:rPr>
          <w:rStyle w:val="Emphasis"/>
          <w:highlight w:val="yellow"/>
        </w:rPr>
        <w:t>both</w:t>
      </w:r>
      <w:r w:rsidRPr="00D2380C">
        <w:rPr>
          <w:rStyle w:val="StyleUnderline"/>
        </w:rPr>
        <w:t xml:space="preserve"> a </w:t>
      </w:r>
      <w:r w:rsidRPr="00E92A54">
        <w:rPr>
          <w:rStyle w:val="Emphasis"/>
          <w:highlight w:val="yellow"/>
        </w:rPr>
        <w:t>neocolonial universalism</w:t>
      </w:r>
      <w:r w:rsidRPr="00D2380C">
        <w:rPr>
          <w:rStyle w:val="StyleUnderline"/>
        </w:rPr>
        <w:t xml:space="preserve"> (e.g., the rights of white men parading as universal rights) </w:t>
      </w:r>
      <w:r w:rsidRPr="00E92A54">
        <w:rPr>
          <w:rStyle w:val="Emphasis"/>
          <w:highlight w:val="yellow"/>
        </w:rPr>
        <w:t>and</w:t>
      </w:r>
      <w:r w:rsidRPr="00D2380C">
        <w:rPr>
          <w:rStyle w:val="Emphasis"/>
        </w:rPr>
        <w:t xml:space="preserve"> the narrow </w:t>
      </w:r>
      <w:r w:rsidRPr="00E92A54">
        <w:rPr>
          <w:rStyle w:val="Emphasis"/>
          <w:highlight w:val="yellow"/>
        </w:rPr>
        <w:t>particularism</w:t>
      </w:r>
      <w:r w:rsidRPr="00D2380C">
        <w:rPr>
          <w:rStyle w:val="Emphasis"/>
        </w:rPr>
        <w:t xml:space="preserve"> of identity-based politics</w:t>
      </w:r>
      <w:r w:rsidRPr="00D2380C">
        <w:rPr>
          <w:rStyle w:val="StyleUnderline"/>
        </w:rPr>
        <w:t xml:space="preserve">. Most importantly, </w:t>
      </w:r>
      <w:r w:rsidRPr="00E92A54">
        <w:rPr>
          <w:rStyle w:val="StyleUnderline"/>
          <w:highlight w:val="yellow"/>
        </w:rPr>
        <w:t>it foregrounds</w:t>
      </w:r>
      <w:r w:rsidRPr="00D2380C">
        <w:rPr>
          <w:rStyle w:val="StyleUnderline"/>
        </w:rPr>
        <w:t xml:space="preserve"> the </w:t>
      </w:r>
      <w:r w:rsidRPr="00E92A54">
        <w:rPr>
          <w:rStyle w:val="StyleUnderline"/>
          <w:highlight w:val="yellow"/>
        </w:rPr>
        <w:t>struggles of</w:t>
      </w:r>
      <w:r w:rsidRPr="00D2380C">
        <w:rPr>
          <w:rStyle w:val="StyleUnderline"/>
        </w:rPr>
        <w:t xml:space="preserve"> the </w:t>
      </w:r>
      <w:r w:rsidRPr="00E92A54">
        <w:rPr>
          <w:rStyle w:val="Emphasis"/>
          <w:highlight w:val="yellow"/>
        </w:rPr>
        <w:t>systematically dispossessed and excluded</w:t>
      </w:r>
      <w:r w:rsidRPr="00D2380C">
        <w:rPr>
          <w:rStyle w:val="StyleUnderline"/>
        </w:rPr>
        <w:t xml:space="preserve"> (the permanently unemployed, migrants, refugees, sweatshop laborers, etc.), </w:t>
      </w:r>
      <w:r w:rsidRPr="00E92A54">
        <w:rPr>
          <w:rStyle w:val="StyleUnderline"/>
          <w:highlight w:val="yellow"/>
        </w:rPr>
        <w:t xml:space="preserve">who </w:t>
      </w:r>
      <w:r w:rsidRPr="00E92A54">
        <w:rPr>
          <w:rStyle w:val="Emphasis"/>
          <w:highlight w:val="yellow"/>
        </w:rPr>
        <w:t>stand as symptom</w:t>
      </w:r>
      <w:r w:rsidRPr="00E92A54">
        <w:rPr>
          <w:rStyle w:val="StyleUnderline"/>
          <w:highlight w:val="yellow"/>
        </w:rPr>
        <w:t xml:space="preserve"> of</w:t>
      </w:r>
      <w:r w:rsidRPr="00D2380C">
        <w:rPr>
          <w:rStyle w:val="StyleUnderline"/>
        </w:rPr>
        <w:t xml:space="preserve"> our global </w:t>
      </w:r>
      <w:r w:rsidRPr="00E92A54">
        <w:rPr>
          <w:rStyle w:val="StyleUnderline"/>
          <w:highlight w:val="yellow"/>
        </w:rPr>
        <w:t>capitalist order</w:t>
      </w:r>
      <w:r w:rsidRPr="00D2380C">
        <w:rPr>
          <w:rStyle w:val="StyleUnderline"/>
        </w:rPr>
        <w:t>.</w:t>
      </w:r>
    </w:p>
    <w:p w14:paraId="1CCF354E" w14:textId="77777777" w:rsidR="00B74A93" w:rsidRPr="00F94FAC" w:rsidRDefault="00B74A93" w:rsidP="00B74A93">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543CC22F" w14:textId="77777777" w:rsidR="00B74A93" w:rsidRPr="00D2380C" w:rsidRDefault="00B74A93" w:rsidP="00B74A93">
      <w:pPr>
        <w:rPr>
          <w:rStyle w:val="StyleUnderline"/>
        </w:rPr>
      </w:pPr>
      <w:r w:rsidRPr="00D2380C">
        <w:rPr>
          <w:rStyle w:val="StyleUnderline"/>
        </w:rPr>
        <w:t>Why a Universal Politics?</w:t>
      </w:r>
    </w:p>
    <w:p w14:paraId="39F25E8A" w14:textId="77777777" w:rsidR="00B74A93" w:rsidRPr="00F94FAC" w:rsidRDefault="00B74A93" w:rsidP="00B74A93">
      <w:pPr>
        <w:rPr>
          <w:sz w:val="16"/>
        </w:rPr>
      </w:pPr>
      <w:r w:rsidRPr="00E92A54">
        <w:rPr>
          <w:rStyle w:val="Emphasis"/>
          <w:highlight w:val="yellow"/>
        </w:rPr>
        <w:t>Now 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E92A54">
        <w:rPr>
          <w:rStyle w:val="StyleUnderline"/>
          <w:highlight w:val="yellow"/>
        </w:rPr>
        <w:t xml:space="preserve">capitalism </w:t>
      </w:r>
      <w:r w:rsidRPr="00E92A54">
        <w:rPr>
          <w:rStyle w:val="Emphasis"/>
          <w:highlight w:val="yellow"/>
        </w:rPr>
        <w:t>appears unstoppable</w:t>
      </w:r>
      <w:r w:rsidRPr="00D2380C">
        <w:rPr>
          <w:rStyle w:val="StyleUnderline"/>
        </w:rPr>
        <w:t xml:space="preserve"> today, spanning every last corner of the globe and </w:t>
      </w:r>
      <w:r w:rsidRPr="00E92A54">
        <w:rPr>
          <w:rStyle w:val="Emphasis"/>
          <w:highlight w:val="yellow"/>
        </w:rPr>
        <w:t>integrating 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E92A54">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E92A54">
        <w:rPr>
          <w:rStyle w:val="Emphasis"/>
          <w:highlight w:val="yellow"/>
        </w:rPr>
        <w:t>threaten</w:t>
      </w:r>
      <w:r w:rsidRPr="004871F8">
        <w:rPr>
          <w:rStyle w:val="Emphasis"/>
        </w:rPr>
        <w:t xml:space="preserve">ing </w:t>
      </w:r>
      <w:r w:rsidRPr="00E92A54">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2221A954" w14:textId="77777777" w:rsidR="00B74A93" w:rsidRPr="00F94FAC" w:rsidRDefault="00B74A93" w:rsidP="00B74A93">
      <w:pPr>
        <w:rPr>
          <w:sz w:val="16"/>
        </w:rPr>
      </w:pPr>
      <w:r w:rsidRPr="00F94FAC">
        <w:rPr>
          <w:sz w:val="16"/>
        </w:rPr>
        <w:t>The Debris of Global Capitalism</w:t>
      </w:r>
    </w:p>
    <w:p w14:paraId="0069C327" w14:textId="77777777" w:rsidR="00B74A93" w:rsidRPr="00D2380C" w:rsidRDefault="00B74A93" w:rsidP="00B74A93">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E92A54">
        <w:rPr>
          <w:rStyle w:val="Emphasis"/>
          <w:highlight w:val="yellow"/>
        </w:rPr>
        <w:t>accumulation by the few</w:t>
      </w:r>
      <w:r w:rsidRPr="00E92A54">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E92A54">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74705527" w14:textId="77777777" w:rsidR="00B74A93" w:rsidRPr="000255D6" w:rsidRDefault="00B74A93" w:rsidP="00B74A93">
      <w:pPr>
        <w:rPr>
          <w:rStyle w:val="StyleUnderline"/>
        </w:rPr>
      </w:pPr>
      <w:r w:rsidRPr="00D2380C">
        <w:rPr>
          <w:rStyle w:val="StyleUnderline"/>
        </w:rPr>
        <w:t xml:space="preserve">Such injustice is perhaps no more </w:t>
      </w:r>
      <w:r w:rsidRPr="00E92A54">
        <w:rPr>
          <w:rStyle w:val="StyleUnderline"/>
          <w:highlight w:val="yellow"/>
        </w:rPr>
        <w:t>visible these days</w:t>
      </w:r>
      <w:r w:rsidRPr="00D2380C">
        <w:rPr>
          <w:rStyle w:val="StyleUnderline"/>
        </w:rPr>
        <w:t xml:space="preserve"> than </w:t>
      </w:r>
      <w:r w:rsidRPr="00E92A54">
        <w:rPr>
          <w:rStyle w:val="StyleUnderline"/>
          <w:highlight w:val="yellow"/>
        </w:rPr>
        <w:t>in</w:t>
      </w:r>
      <w:r w:rsidRPr="00D2380C">
        <w:rPr>
          <w:rStyle w:val="StyleUnderline"/>
        </w:rPr>
        <w:t xml:space="preserve"> the </w:t>
      </w:r>
      <w:r w:rsidRPr="00E92A54">
        <w:rPr>
          <w:rStyle w:val="Emphasis"/>
          <w:highlight w:val="yellow"/>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E92A54">
        <w:rPr>
          <w:rStyle w:val="Emphasis"/>
          <w:highlight w:val="yellow"/>
        </w:rPr>
        <w:t>new forms of slavery</w:t>
      </w:r>
      <w:r w:rsidRPr="00F94FAC">
        <w:rPr>
          <w:sz w:val="16"/>
        </w:rPr>
        <w:t xml:space="preserve">: </w:t>
      </w:r>
      <w:r w:rsidRPr="00D2380C">
        <w:rPr>
          <w:rStyle w:val="Emphasis"/>
        </w:rPr>
        <w:t xml:space="preserve">ill-treated </w:t>
      </w:r>
      <w:r w:rsidRPr="00E92A54">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E92A54">
        <w:rPr>
          <w:rStyle w:val="Emphasis"/>
          <w:highlight w:val="yellow"/>
        </w:rPr>
        <w:t>racialized migrant labor</w:t>
      </w:r>
      <w:r w:rsidRPr="00E92A54">
        <w:rPr>
          <w:sz w:val="16"/>
          <w:highlight w:val="yellow"/>
        </w:rPr>
        <w:t xml:space="preserve"> </w:t>
      </w:r>
      <w:r w:rsidRPr="00E92A54">
        <w:rPr>
          <w:rStyle w:val="StyleUnderline"/>
          <w:highlight w:val="yellow"/>
        </w:rPr>
        <w:t>in</w:t>
      </w:r>
      <w:r w:rsidRPr="00D2380C">
        <w:rPr>
          <w:rStyle w:val="StyleUnderline"/>
        </w:rPr>
        <w:t xml:space="preserve"> the </w:t>
      </w:r>
      <w:r w:rsidRPr="00E92A54">
        <w:rPr>
          <w:rStyle w:val="StyleUnderline"/>
          <w:highlight w:val="yellow"/>
        </w:rPr>
        <w:t>farming</w:t>
      </w:r>
      <w:r w:rsidRPr="00D2380C">
        <w:rPr>
          <w:rStyle w:val="StyleUnderline"/>
        </w:rPr>
        <w:t xml:space="preserve"> sector in Europe, Canada, and the United States</w:t>
      </w:r>
      <w:r w:rsidRPr="00F94FAC">
        <w:rPr>
          <w:sz w:val="16"/>
        </w:rPr>
        <w:t xml:space="preserve">; </w:t>
      </w:r>
      <w:r w:rsidRPr="00E92A54">
        <w:rPr>
          <w:rStyle w:val="StyleUnderline"/>
          <w:highlight w:val="yellow"/>
        </w:rPr>
        <w:t>immigrant workers in</w:t>
      </w:r>
      <w:r w:rsidRPr="00D2380C">
        <w:rPr>
          <w:rStyle w:val="StyleUnderline"/>
        </w:rPr>
        <w:t xml:space="preserve"> the </w:t>
      </w:r>
      <w:r w:rsidRPr="00E92A54">
        <w:rPr>
          <w:rStyle w:val="Emphasis"/>
          <w:highlight w:val="yellow"/>
        </w:rPr>
        <w:t>oil-rich states</w:t>
      </w:r>
      <w:r w:rsidRPr="00D2380C">
        <w:rPr>
          <w:rStyle w:val="StyleUnderline"/>
        </w:rPr>
        <w:t xml:space="preserve"> of the Middle East, </w:t>
      </w:r>
      <w:r w:rsidRPr="00E92A54">
        <w:rPr>
          <w:rStyle w:val="Emphasis"/>
          <w:highlight w:val="yellow"/>
        </w:rPr>
        <w:t>deprived of basic</w:t>
      </w:r>
      <w:r w:rsidRPr="00D2380C">
        <w:rPr>
          <w:rStyle w:val="Emphasis"/>
        </w:rPr>
        <w:t xml:space="preserve"> human rights and </w:t>
      </w:r>
      <w:r w:rsidRPr="00E92A54">
        <w:rPr>
          <w:rStyle w:val="Emphasis"/>
          <w:highlight w:val="yellow"/>
        </w:rPr>
        <w:t>freedoms</w:t>
      </w:r>
      <w:r w:rsidRPr="00F94FAC">
        <w:rPr>
          <w:sz w:val="16"/>
        </w:rPr>
        <w:t xml:space="preserve">; </w:t>
      </w:r>
      <w:r w:rsidRPr="00E92A54">
        <w:rPr>
          <w:rStyle w:val="Emphasis"/>
          <w:highlight w:val="yellow"/>
        </w:rPr>
        <w:t>forced labor</w:t>
      </w:r>
      <w:r w:rsidRPr="00F94FAC">
        <w:rPr>
          <w:sz w:val="16"/>
        </w:rPr>
        <w:t xml:space="preserve"> in </w:t>
      </w:r>
      <w:r w:rsidRPr="00E92A54">
        <w:rPr>
          <w:rStyle w:val="StyleUnderline"/>
          <w:highlight w:val="yellow"/>
        </w:rPr>
        <w:t>mining</w:t>
      </w:r>
      <w:r w:rsidRPr="00D2380C">
        <w:rPr>
          <w:rStyle w:val="StyleUnderline"/>
        </w:rPr>
        <w:t xml:space="preserve"> and resource extraction in </w:t>
      </w:r>
      <w:r w:rsidRPr="00E92A54">
        <w:rPr>
          <w:rStyle w:val="StyleUnderline"/>
          <w:highlight w:val="yellow"/>
        </w:rPr>
        <w:t>Central Africa</w:t>
      </w:r>
      <w:r w:rsidRPr="00D2380C">
        <w:rPr>
          <w:rStyle w:val="StyleUnderline"/>
        </w:rPr>
        <w:t xml:space="preserve"> (especially Congo</w:t>
      </w:r>
      <w:r w:rsidRPr="00F94FAC">
        <w:rPr>
          <w:sz w:val="16"/>
        </w:rPr>
        <w:t xml:space="preserve">); </w:t>
      </w:r>
      <w:r w:rsidRPr="00E92A54">
        <w:rPr>
          <w:rStyle w:val="StyleUnderline"/>
          <w:highlight w:val="yellow"/>
        </w:rPr>
        <w:t>debt</w:t>
      </w:r>
      <w:r w:rsidRPr="00D2380C">
        <w:rPr>
          <w:rStyle w:val="StyleUnderline"/>
        </w:rPr>
        <w:t xml:space="preserve">/bonded </w:t>
      </w:r>
      <w:r w:rsidRPr="00E92A54">
        <w:rPr>
          <w:rStyle w:val="StyleUnderline"/>
          <w:highlight w:val="yellow"/>
        </w:rPr>
        <w:t>labor in South Asia</w:t>
      </w:r>
      <w:r w:rsidRPr="00F94FAC">
        <w:rPr>
          <w:sz w:val="16"/>
        </w:rPr>
        <w:t xml:space="preserve">; </w:t>
      </w:r>
      <w:r w:rsidRPr="00E92A54">
        <w:rPr>
          <w:rStyle w:val="StyleUnderline"/>
          <w:highlight w:val="yellow"/>
        </w:rPr>
        <w:t xml:space="preserve">and </w:t>
      </w:r>
      <w:r w:rsidRPr="00E92A54">
        <w:rPr>
          <w:rStyle w:val="Emphasis"/>
          <w:highlight w:val="yellow"/>
        </w:rPr>
        <w:t>human trafficking</w:t>
      </w:r>
      <w:r w:rsidRPr="00E92A54">
        <w:rPr>
          <w:rStyle w:val="StyleUnderline"/>
          <w:highlight w:val="yellow"/>
        </w:rPr>
        <w:t xml:space="preserve"> and </w:t>
      </w:r>
      <w:r w:rsidRPr="00E92A54">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E92A54">
        <w:rPr>
          <w:rStyle w:val="StyleUnderline"/>
          <w:highlight w:val="yellow"/>
        </w:rPr>
        <w:t>increasing</w:t>
      </w:r>
      <w:r w:rsidRPr="000255D6">
        <w:rPr>
          <w:rStyle w:val="StyleUnderline"/>
        </w:rPr>
        <w:t xml:space="preserve"> trend toward the </w:t>
      </w:r>
      <w:r w:rsidRPr="00E92A54">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E92A54">
        <w:rPr>
          <w:rStyle w:val="StyleUnderline"/>
          <w:highlight w:val="yellow"/>
        </w:rPr>
        <w:t>allowing</w:t>
      </w:r>
      <w:r w:rsidRPr="000255D6">
        <w:rPr>
          <w:rStyle w:val="StyleUnderline"/>
        </w:rPr>
        <w:t xml:space="preserve"> corporations to exploit labor through </w:t>
      </w:r>
      <w:r w:rsidRPr="00E92A54">
        <w:rPr>
          <w:rStyle w:val="Emphasis"/>
          <w:highlight w:val="yellow"/>
        </w:rPr>
        <w:t>flexibilization</w:t>
      </w:r>
      <w:r w:rsidRPr="00F94FAC">
        <w:rPr>
          <w:sz w:val="16"/>
        </w:rPr>
        <w:t xml:space="preserve">. We are </w:t>
      </w:r>
      <w:r w:rsidRPr="00E92A54">
        <w:rPr>
          <w:rStyle w:val="StyleUnderline"/>
          <w:highlight w:val="yellow"/>
        </w:rPr>
        <w:t>reach</w:t>
      </w:r>
      <w:r w:rsidRPr="00F94FAC">
        <w:rPr>
          <w:sz w:val="16"/>
        </w:rPr>
        <w:t xml:space="preserve">ing </w:t>
      </w:r>
      <w:r w:rsidRPr="00E92A54">
        <w:rPr>
          <w:rStyle w:val="StyleUnderline"/>
          <w:highlight w:val="yellow"/>
        </w:rPr>
        <w:t>a point</w:t>
      </w:r>
      <w:r w:rsidRPr="00F94FAC">
        <w:rPr>
          <w:sz w:val="16"/>
        </w:rPr>
        <w:t xml:space="preserve">, in fact, </w:t>
      </w:r>
      <w:r w:rsidRPr="00E92A54">
        <w:rPr>
          <w:rStyle w:val="StyleUnderline"/>
          <w:highlight w:val="yellow"/>
        </w:rPr>
        <w:t>where</w:t>
      </w:r>
      <w:r w:rsidRPr="000255D6">
        <w:rPr>
          <w:rStyle w:val="StyleUnderline"/>
        </w:rPr>
        <w:t xml:space="preserve"> sweatshops and </w:t>
      </w:r>
      <w:r w:rsidRPr="00E92A54">
        <w:rPr>
          <w:rStyle w:val="StyleUnderline"/>
          <w:highlight w:val="yellow"/>
        </w:rPr>
        <w:t>precarious work</w:t>
      </w:r>
      <w:r w:rsidRPr="000255D6">
        <w:rPr>
          <w:rStyle w:val="StyleUnderline"/>
        </w:rPr>
        <w:t xml:space="preserve"> are themselves </w:t>
      </w:r>
      <w:r w:rsidRPr="00E92A54">
        <w:rPr>
          <w:rStyle w:val="StyleUnderline"/>
          <w:highlight w:val="yellow"/>
        </w:rPr>
        <w:t>becom</w:t>
      </w:r>
      <w:r w:rsidRPr="000255D6">
        <w:rPr>
          <w:rStyle w:val="StyleUnderline"/>
        </w:rPr>
        <w:t xml:space="preserve">ing a </w:t>
      </w:r>
      <w:r w:rsidRPr="00E92A54">
        <w:rPr>
          <w:rStyle w:val="StyleUnderline"/>
          <w:highlight w:val="yellow"/>
        </w:rPr>
        <w:t xml:space="preserve">“privilege,” with </w:t>
      </w:r>
      <w:r w:rsidRPr="00E92A54">
        <w:rPr>
          <w:rStyle w:val="Emphasis"/>
          <w:highlight w:val="yellow"/>
        </w:rPr>
        <w:t>millions</w:t>
      </w:r>
      <w:r w:rsidRPr="000255D6">
        <w:rPr>
          <w:rStyle w:val="Emphasis"/>
        </w:rPr>
        <w:t xml:space="preserve"> of people</w:t>
      </w:r>
      <w:r w:rsidRPr="000255D6">
        <w:rPr>
          <w:rStyle w:val="StyleUnderline"/>
        </w:rPr>
        <w:t xml:space="preserve"> </w:t>
      </w:r>
      <w:r w:rsidRPr="00E92A54">
        <w:rPr>
          <w:rStyle w:val="StyleUnderline"/>
          <w:highlight w:val="yellow"/>
        </w:rPr>
        <w:t>no longer</w:t>
      </w:r>
      <w:r w:rsidRPr="000255D6">
        <w:rPr>
          <w:rStyle w:val="StyleUnderline"/>
        </w:rPr>
        <w:t xml:space="preserve"> able to be </w:t>
      </w:r>
      <w:r w:rsidRPr="00E92A54">
        <w:rPr>
          <w:rStyle w:val="StyleUnderline"/>
          <w:highlight w:val="yellow"/>
        </w:rPr>
        <w:t>absorbed by the</w:t>
      </w:r>
      <w:r w:rsidRPr="000255D6">
        <w:rPr>
          <w:rStyle w:val="StyleUnderline"/>
        </w:rPr>
        <w:t xml:space="preserve"> global capitalist </w:t>
      </w:r>
      <w:r w:rsidRPr="00E92A54">
        <w:rPr>
          <w:rStyle w:val="StyleUnderline"/>
          <w:highlight w:val="yellow"/>
        </w:rPr>
        <w:t>market</w:t>
      </w:r>
      <w:r w:rsidRPr="00F94FA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E92A54">
        <w:rPr>
          <w:rStyle w:val="StyleUnderline"/>
          <w:highlight w:val="yellow"/>
        </w:rPr>
        <w:t>The</w:t>
      </w:r>
      <w:r w:rsidRPr="000255D6">
        <w:rPr>
          <w:rStyle w:val="StyleUnderline"/>
        </w:rPr>
        <w:t xml:space="preserve"> overall </w:t>
      </w:r>
      <w:r w:rsidRPr="00E92A54">
        <w:rPr>
          <w:rStyle w:val="StyleUnderline"/>
          <w:highlight w:val="yellow"/>
        </w:rPr>
        <w:t>result</w:t>
      </w:r>
      <w:r w:rsidRPr="000255D6">
        <w:rPr>
          <w:rStyle w:val="StyleUnderline"/>
        </w:rPr>
        <w:t xml:space="preserve">, though, </w:t>
      </w:r>
      <w:r w:rsidRPr="00E92A54">
        <w:rPr>
          <w:rStyle w:val="StyleUnderline"/>
          <w:highlight w:val="yellow"/>
        </w:rPr>
        <w:t xml:space="preserve">is </w:t>
      </w:r>
      <w:r w:rsidRPr="00E92A54">
        <w:rPr>
          <w:rStyle w:val="Emphasis"/>
          <w:highlight w:val="yellow"/>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147FBCE5" w14:textId="77777777" w:rsidR="00B74A93" w:rsidRPr="00F94FAC" w:rsidRDefault="00B74A93" w:rsidP="00B74A93">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037E6B7F" w14:textId="77777777" w:rsidR="00B74A93" w:rsidRPr="00F94FAC" w:rsidRDefault="00B74A93" w:rsidP="00B74A93">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23EE937F" w14:textId="77777777" w:rsidR="00B74A93" w:rsidRPr="00F94FAC" w:rsidRDefault="00B74A93" w:rsidP="00B74A93">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129D36FF" w14:textId="77777777" w:rsidR="00B74A93" w:rsidRPr="00F94FAC" w:rsidRDefault="00B74A93" w:rsidP="00B74A93">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34538F88" w14:textId="77777777" w:rsidR="00B74A93" w:rsidRPr="00F94FAC" w:rsidRDefault="00B74A93" w:rsidP="00B74A93">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04B62568" w14:textId="77777777" w:rsidR="00B74A93" w:rsidRPr="00F94FAC" w:rsidRDefault="00B74A93" w:rsidP="00B74A93">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5AC5C7D1" w14:textId="77777777" w:rsidR="00B74A93" w:rsidRPr="00F94FAC" w:rsidRDefault="00B74A93" w:rsidP="00B74A93">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708F903D" w14:textId="77777777" w:rsidR="00B74A93" w:rsidRPr="000255D6" w:rsidRDefault="00B74A93" w:rsidP="00B74A93">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4E9D62E7" w14:textId="77777777" w:rsidR="00B74A93" w:rsidRPr="00F94FAC" w:rsidRDefault="00B74A93" w:rsidP="00B74A93">
      <w:pPr>
        <w:rPr>
          <w:sz w:val="16"/>
        </w:rPr>
      </w:pPr>
      <w:r w:rsidRPr="00F94FAC">
        <w:rPr>
          <w:sz w:val="16"/>
        </w:rPr>
        <w:t xml:space="preserve">To such social and spatial inequality, finally, we must add </w:t>
      </w:r>
      <w:r w:rsidRPr="00E92A54">
        <w:rPr>
          <w:rStyle w:val="Emphasis"/>
          <w:highlight w:val="yellow"/>
        </w:rPr>
        <w:t>environmental destruction</w:t>
      </w:r>
      <w:r w:rsidRPr="00F94FAC">
        <w:rPr>
          <w:sz w:val="16"/>
        </w:rPr>
        <w:t>—</w:t>
      </w:r>
      <w:r w:rsidRPr="000255D6">
        <w:rPr>
          <w:rStyle w:val="StyleUnderline"/>
        </w:rPr>
        <w:t>another hallmark of global capitalism</w:t>
      </w:r>
      <w:r w:rsidRPr="00F94FA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0255D6">
        <w:rPr>
          <w:rStyle w:val="StyleUnderline"/>
        </w:rPr>
        <w:t xml:space="preserve">is almost always accompanied by </w:t>
      </w:r>
      <w:r w:rsidRPr="000255D6">
        <w:rPr>
          <w:rStyle w:val="Emphasis"/>
        </w:rPr>
        <w:t>social strife</w:t>
      </w:r>
      <w:r w:rsidRPr="00F94FAC">
        <w:rPr>
          <w:sz w:val="16"/>
        </w:rPr>
        <w:t xml:space="preserve">, </w:t>
      </w:r>
      <w:r w:rsidRPr="00E92A54">
        <w:rPr>
          <w:rStyle w:val="StyleUnderline"/>
          <w:highlight w:val="yellow"/>
        </w:rPr>
        <w:t>negatively affect</w:t>
      </w:r>
      <w:r w:rsidRPr="000255D6">
        <w:rPr>
          <w:rStyle w:val="StyleUnderline"/>
        </w:rPr>
        <w:t xml:space="preserve">ing especially </w:t>
      </w:r>
      <w:r w:rsidRPr="00E92A54">
        <w:rPr>
          <w:rStyle w:val="StyleUnderline"/>
          <w:highlight w:val="yellow"/>
        </w:rPr>
        <w:t xml:space="preserve">the </w:t>
      </w:r>
      <w:r w:rsidRPr="00E92A54">
        <w:rPr>
          <w:rStyle w:val="Emphasis"/>
          <w:highlight w:val="yellow"/>
        </w:rPr>
        <w:t>most marginalized</w:t>
      </w:r>
      <w:r w:rsidRPr="00F94FAC">
        <w:rPr>
          <w:sz w:val="16"/>
        </w:rPr>
        <w:t xml:space="preserve">: </w:t>
      </w:r>
      <w:r w:rsidRPr="00E92A54">
        <w:rPr>
          <w:rStyle w:val="Emphasis"/>
          <w:highlight w:val="yellow"/>
        </w:rPr>
        <w:t>dispossession</w:t>
      </w:r>
      <w:r w:rsidRPr="00E92A54">
        <w:rPr>
          <w:rStyle w:val="StyleUnderline"/>
          <w:highlight w:val="yellow"/>
        </w:rPr>
        <w:t xml:space="preserve"> and</w:t>
      </w:r>
      <w:r w:rsidRPr="000255D6">
        <w:rPr>
          <w:rStyle w:val="StyleUnderline"/>
        </w:rPr>
        <w:t xml:space="preserve"> the </w:t>
      </w:r>
      <w:r w:rsidRPr="00E92A54">
        <w:rPr>
          <w:rStyle w:val="Emphasis"/>
          <w:highlight w:val="yellow"/>
        </w:rPr>
        <w:t>loss of lifeworlds</w:t>
      </w:r>
      <w:r w:rsidRPr="00E92A54">
        <w:rPr>
          <w:rStyle w:val="StyleUnderline"/>
          <w:highlight w:val="yellow"/>
        </w:rPr>
        <w:t xml:space="preserve"> of poor, racialized, and indigenous communities around the world result</w:t>
      </w:r>
      <w:r w:rsidRPr="000255D6">
        <w:rPr>
          <w:rStyle w:val="StyleUnderline"/>
        </w:rPr>
        <w: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F94FAC">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06E823BE" w14:textId="77777777" w:rsidR="00B74A93" w:rsidRPr="00F94FAC" w:rsidRDefault="00B74A93" w:rsidP="00B74A93">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12AFF21D" w14:textId="77777777" w:rsidR="00B74A93" w:rsidRPr="000255D6" w:rsidRDefault="00B74A93" w:rsidP="00B74A93">
      <w:pPr>
        <w:rPr>
          <w:rStyle w:val="StyleUnderline"/>
        </w:rPr>
      </w:pPr>
      <w:r w:rsidRPr="000255D6">
        <w:rPr>
          <w:rStyle w:val="StyleUnderline"/>
        </w:rPr>
        <w:t xml:space="preserve">So this is why </w:t>
      </w:r>
      <w:r w:rsidRPr="00E92A54">
        <w:rPr>
          <w:rStyle w:val="StyleUnderline"/>
          <w:highlight w:val="yellow"/>
        </w:rPr>
        <w:t xml:space="preserve">a </w:t>
      </w:r>
      <w:r w:rsidRPr="00E92A54">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E92A54">
        <w:rPr>
          <w:rStyle w:val="Emphasis"/>
          <w:highlight w:val="yellow"/>
        </w:rPr>
        <w:t>reinvigorate</w:t>
      </w:r>
      <w:r w:rsidRPr="000255D6">
        <w:rPr>
          <w:rStyle w:val="StyleUnderline"/>
        </w:rPr>
        <w:t xml:space="preserve"> a </w:t>
      </w:r>
      <w:r w:rsidRPr="00E92A54">
        <w:rPr>
          <w:rStyle w:val="StyleUnderline"/>
          <w:highlight w:val="yellow"/>
        </w:rPr>
        <w:t xml:space="preserve">commitment to the </w:t>
      </w:r>
      <w:r w:rsidRPr="00E92A54">
        <w:rPr>
          <w:rStyle w:val="Emphasis"/>
          <w:highlight w:val="yellow"/>
        </w:rPr>
        <w:t>idea of the commons</w:t>
      </w:r>
      <w:r w:rsidRPr="00E92A54">
        <w:rPr>
          <w:rStyle w:val="StyleUnderline"/>
          <w:highlight w:val="yellow"/>
        </w:rPr>
        <w:t>; and</w:t>
      </w:r>
      <w:r w:rsidRPr="000255D6">
        <w:rPr>
          <w:rStyle w:val="StyleUnderline"/>
        </w:rPr>
        <w:t xml:space="preserve"> to </w:t>
      </w:r>
      <w:r w:rsidRPr="00E92A54">
        <w:rPr>
          <w:rStyle w:val="StyleUnderline"/>
          <w:highlight w:val="yellow"/>
        </w:rPr>
        <w:t>address</w:t>
      </w:r>
      <w:r w:rsidRPr="000255D6">
        <w:rPr>
          <w:rStyle w:val="StyleUnderline"/>
        </w:rPr>
        <w:t xml:space="preserve"> the accompanying </w:t>
      </w:r>
      <w:r w:rsidRPr="00E92A54">
        <w:rPr>
          <w:rStyle w:val="Emphasis"/>
          <w:highlight w:val="yellow"/>
        </w:rPr>
        <w:t>social apartheid</w:t>
      </w:r>
      <w:r w:rsidRPr="000255D6">
        <w:rPr>
          <w:rStyle w:val="StyleUnderline"/>
        </w:rPr>
        <w:t xml:space="preserve"> that separates those on the inside from the outside, with the former afforded human rights, welfare, and social and environmental security, </w:t>
      </w:r>
      <w:r w:rsidRPr="00E92A54">
        <w:rPr>
          <w:rStyle w:val="StyleUnderline"/>
          <w:highlight w:val="yellow"/>
        </w:rPr>
        <w:t>and</w:t>
      </w:r>
      <w:r w:rsidRPr="000255D6">
        <w:rPr>
          <w:rStyle w:val="StyleUnderline"/>
        </w:rPr>
        <w:t xml:space="preserve"> the latter condemned to </w:t>
      </w:r>
      <w:r w:rsidRPr="00E92A54">
        <w:rPr>
          <w:rStyle w:val="Emphasis"/>
          <w:highlight w:val="yellow"/>
        </w:rPr>
        <w:t>bare life</w:t>
      </w:r>
      <w:r w:rsidRPr="000255D6">
        <w:rPr>
          <w:rStyle w:val="StyleUnderline"/>
        </w:rPr>
        <w:t xml:space="preserve"> (although not without resistance, as we shall see later).</w:t>
      </w:r>
    </w:p>
    <w:p w14:paraId="02E7FDF5" w14:textId="77777777" w:rsidR="00B74A93" w:rsidRPr="00F94FAC" w:rsidRDefault="00B74A93" w:rsidP="00B74A93">
      <w:pPr>
        <w:rPr>
          <w:sz w:val="16"/>
        </w:rPr>
      </w:pPr>
      <w:r w:rsidRPr="00F94FAC">
        <w:rPr>
          <w:sz w:val="16"/>
        </w:rPr>
        <w:t>Postpolitics</w:t>
      </w:r>
    </w:p>
    <w:p w14:paraId="1906550E" w14:textId="77777777" w:rsidR="00B74A93" w:rsidRPr="00F94FAC" w:rsidRDefault="00B74A93" w:rsidP="00B74A93">
      <w:pPr>
        <w:rPr>
          <w:sz w:val="16"/>
        </w:rPr>
      </w:pPr>
      <w:r w:rsidRPr="000255D6">
        <w:rPr>
          <w:rStyle w:val="StyleUnderline"/>
        </w:rPr>
        <w:t>Postpolitics refers to a situation in which “</w:t>
      </w:r>
      <w:r w:rsidRPr="00E92A54">
        <w:rPr>
          <w:rStyle w:val="Emphasis"/>
          <w:highlight w:val="yellow"/>
        </w:rPr>
        <w:t>the political</w:t>
      </w:r>
      <w:r w:rsidRPr="000255D6">
        <w:rPr>
          <w:rStyle w:val="StyleUnderline"/>
        </w:rPr>
        <w:t xml:space="preserve">—understood as </w:t>
      </w:r>
      <w:r w:rsidRPr="00E92A54">
        <w:rPr>
          <w:rStyle w:val="Emphasis"/>
          <w:highlight w:val="yellow"/>
        </w:rPr>
        <w:t>the space of contestation</w:t>
      </w:r>
      <w:r w:rsidRPr="000255D6">
        <w:rPr>
          <w:rStyle w:val="Emphasis"/>
        </w:rPr>
        <w:t xml:space="preserve"> and agonistic engagement</w:t>
      </w:r>
      <w:r w:rsidRPr="000255D6">
        <w:rPr>
          <w:rStyle w:val="StyleUnderline"/>
        </w:rPr>
        <w:t>—</w:t>
      </w:r>
      <w:r w:rsidRPr="00E92A54">
        <w:rPr>
          <w:rStyle w:val="StyleUnderline"/>
          <w:highlight w:val="yellow"/>
        </w:rPr>
        <w:t xml:space="preserve">is </w:t>
      </w:r>
      <w:r w:rsidRPr="00E92A54">
        <w:rPr>
          <w:rStyle w:val="Emphasis"/>
          <w:highlight w:val="yellow"/>
        </w:rPr>
        <w:t>increasingly colonised</w:t>
      </w:r>
      <w:r w:rsidRPr="00E92A54">
        <w:rPr>
          <w:rStyle w:val="StyleUnderline"/>
          <w:highlight w:val="yellow"/>
        </w:rPr>
        <w:t xml:space="preserve"> </w:t>
      </w:r>
      <w:r w:rsidRPr="008222DF">
        <w:rPr>
          <w:rStyle w:val="StyleUnderline"/>
        </w:rPr>
        <w:t xml:space="preserve">by . . . </w:t>
      </w:r>
      <w:r w:rsidRPr="008222DF">
        <w:rPr>
          <w:rStyle w:val="Emphasis"/>
        </w:rPr>
        <w:t>technocratic mechanisms</w:t>
      </w:r>
      <w:r w:rsidRPr="008222DF">
        <w:rPr>
          <w:rStyle w:val="StyleUnderline"/>
        </w:rPr>
        <w:t xml:space="preserve"> and </w:t>
      </w:r>
      <w:r w:rsidRPr="008222DF">
        <w:rPr>
          <w:rStyle w:val="Emphasis"/>
        </w:rPr>
        <w:t>consensual procedures</w:t>
      </w:r>
      <w:r w:rsidRPr="008222DF">
        <w:rPr>
          <w:rStyle w:val="StyleUnderline"/>
        </w:rPr>
        <w:t xml:space="preserve">” that operate within the unquestioned framework of </w:t>
      </w:r>
      <w:r w:rsidRPr="008222DF">
        <w:rPr>
          <w:rStyle w:val="Emphasis"/>
        </w:rPr>
        <w:t>market economics</w:t>
      </w:r>
      <w:r w:rsidRPr="00F94FA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22F9C4A5" w14:textId="77777777" w:rsidR="00B74A93" w:rsidRPr="00F94FAC" w:rsidRDefault="00B74A93" w:rsidP="00B74A93">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62F9AE27" w14:textId="77777777" w:rsidR="00B74A93" w:rsidRPr="000255D6" w:rsidRDefault="00B74A93" w:rsidP="00B74A93">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1F9B018F" w14:textId="77777777" w:rsidR="00B74A93" w:rsidRPr="00F94FAC" w:rsidRDefault="00B74A93" w:rsidP="00B74A93">
      <w:pPr>
        <w:rPr>
          <w:sz w:val="16"/>
        </w:rPr>
      </w:pPr>
      <w:r w:rsidRPr="008222DF">
        <w:rPr>
          <w:rStyle w:val="StyleUnderline"/>
        </w:rPr>
        <w:t>Postpolitics thus ends up reducing the political to “enlightened” policymaking</w:t>
      </w:r>
      <w:r w:rsidRPr="00F94FAC">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18979A4D" w14:textId="77777777" w:rsidR="00B74A93" w:rsidRPr="00F94FAC" w:rsidRDefault="00B74A93" w:rsidP="00B74A93">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E92A54">
        <w:rPr>
          <w:rStyle w:val="StyleUnderline"/>
          <w:highlight w:val="yellow"/>
        </w:rPr>
        <w:t>the</w:t>
      </w:r>
      <w:r w:rsidRPr="008222DF">
        <w:rPr>
          <w:rStyle w:val="StyleUnderline"/>
        </w:rPr>
        <w:t xml:space="preserve"> </w:t>
      </w:r>
      <w:r w:rsidRPr="008222DF">
        <w:rPr>
          <w:rStyle w:val="Emphasis"/>
        </w:rPr>
        <w:t xml:space="preserve">real </w:t>
      </w:r>
      <w:r w:rsidRPr="00E92A54">
        <w:rPr>
          <w:rStyle w:val="Emphasis"/>
          <w:highlight w:val="yellow"/>
        </w:rPr>
        <w:t>object</w:t>
      </w:r>
      <w:r w:rsidRPr="00E92A54">
        <w:rPr>
          <w:rStyle w:val="StyleUnderline"/>
          <w:highlight w:val="yellow"/>
        </w:rPr>
        <w:t xml:space="preserve"> of postpolitics is</w:t>
      </w:r>
      <w:r w:rsidRPr="008222DF">
        <w:rPr>
          <w:rStyle w:val="StyleUnderline"/>
        </w:rPr>
        <w:t xml:space="preserve"> the </w:t>
      </w:r>
      <w:r w:rsidRPr="00E92A54">
        <w:rPr>
          <w:rStyle w:val="Emphasis"/>
          <w:highlight w:val="yellow"/>
        </w:rPr>
        <w:t>depoliticization of the 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0B073D2A" w14:textId="77777777" w:rsidR="00B74A93" w:rsidRPr="008222DF" w:rsidRDefault="00B74A93" w:rsidP="00B74A93">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2FC228C9" w14:textId="77777777" w:rsidR="00B74A93" w:rsidRPr="008222DF" w:rsidRDefault="00B74A93" w:rsidP="00B74A93">
      <w:pPr>
        <w:rPr>
          <w:rStyle w:val="StyleUnderline"/>
        </w:rPr>
      </w:pPr>
      <w:r w:rsidRPr="00E92A54">
        <w:rPr>
          <w:rStyle w:val="Emphasis"/>
          <w:highlight w:val="yellow"/>
        </w:rPr>
        <w:t>Culture</w:t>
      </w:r>
      <w:r w:rsidRPr="00E92A54">
        <w:rPr>
          <w:sz w:val="16"/>
          <w:highlight w:val="yellow"/>
        </w:rPr>
        <w:t xml:space="preserve"> </w:t>
      </w:r>
      <w:r w:rsidRPr="00E92A54">
        <w:rPr>
          <w:rStyle w:val="StyleUnderline"/>
          <w:highlight w:val="yellow"/>
        </w:rPr>
        <w:t xml:space="preserve">is the </w:t>
      </w:r>
      <w:r w:rsidRPr="00E92A54">
        <w:rPr>
          <w:rStyle w:val="Emphasis"/>
          <w:highlight w:val="yellow"/>
        </w:rPr>
        <w:t>one area</w:t>
      </w:r>
      <w:r w:rsidRPr="00E92A54">
        <w:rPr>
          <w:rStyle w:val="StyleUnderline"/>
          <w:highlight w:val="yellow"/>
        </w:rPr>
        <w:t xml:space="preserve"> in which </w:t>
      </w:r>
      <w:r w:rsidRPr="00E92A54">
        <w:rPr>
          <w:rStyle w:val="Emphasis"/>
          <w:highlight w:val="yellow"/>
        </w:rPr>
        <w:t>“difference”</w:t>
      </w:r>
      <w:r w:rsidRPr="00E92A54">
        <w:rPr>
          <w:rStyle w:val="StyleUnderline"/>
          <w:highlight w:val="yellow"/>
        </w:rPr>
        <w:t xml:space="preserve"> is tolerated</w:t>
      </w:r>
      <w:r w:rsidRPr="008222DF">
        <w:rPr>
          <w:rStyle w:val="StyleUnderline"/>
        </w:rPr>
        <w:t xml:space="preserve"> in today’s liberal democratic landscape</w:t>
      </w:r>
      <w:r w:rsidRPr="00F94FAC">
        <w:rPr>
          <w:sz w:val="16"/>
        </w:rPr>
        <w:t xml:space="preserve">: </w:t>
      </w:r>
      <w:r w:rsidRPr="008222DF">
        <w:rPr>
          <w:rStyle w:val="StyleUnderline"/>
        </w:rPr>
        <w:t xml:space="preserve">it is the realm in which the main struggles for recognition have happened during the last few decades, bringing notable victories for gender, LGBT+, disability, and antiracism </w:t>
      </w:r>
      <w:r w:rsidRPr="00E92A54">
        <w:rPr>
          <w:rStyle w:val="StyleUnderline"/>
          <w:highlight w:val="yellow"/>
        </w:rPr>
        <w:t>movements</w:t>
      </w:r>
      <w:r w:rsidRPr="00F94FAC">
        <w:rPr>
          <w:sz w:val="16"/>
        </w:rPr>
        <w:t xml:space="preserve">. Yet even these </w:t>
      </w:r>
      <w:r w:rsidRPr="00E92A54">
        <w:rPr>
          <w:rStyle w:val="StyleUnderline"/>
          <w:highlight w:val="yellow"/>
        </w:rPr>
        <w:t xml:space="preserve">are </w:t>
      </w:r>
      <w:r w:rsidRPr="00E92A54">
        <w:rPr>
          <w:rStyle w:val="Emphasis"/>
          <w:highlight w:val="yellow"/>
        </w:rPr>
        <w:t>consistent</w:t>
      </w:r>
      <w:r w:rsidRPr="00E92A54">
        <w:rPr>
          <w:rStyle w:val="StyleUnderline"/>
          <w:highlight w:val="yellow"/>
        </w:rPr>
        <w:t xml:space="preserve"> with the postpolitical</w:t>
      </w:r>
      <w:r w:rsidRPr="00F94FAC">
        <w:rPr>
          <w:sz w:val="16"/>
        </w:rPr>
        <w:t xml:space="preserve">—as long as capitalist political economy is generally left unthreatened, cultural politics can proceed, it seems. </w:t>
      </w:r>
      <w:r w:rsidRPr="008222DF">
        <w:rPr>
          <w:rStyle w:val="StyleUnderline"/>
        </w:rPr>
        <w:t xml:space="preserve">In fact, </w:t>
      </w:r>
      <w:r w:rsidRPr="00E92A54">
        <w:rPr>
          <w:rStyle w:val="StyleUnderline"/>
          <w:highlight w:val="yellow"/>
        </w:rPr>
        <w:t xml:space="preserve">corporate capitalism now </w:t>
      </w:r>
      <w:r w:rsidRPr="00E92A54">
        <w:rPr>
          <w:rStyle w:val="Emphasis"/>
          <w:highlight w:val="yellow"/>
        </w:rPr>
        <w:t>banks on</w:t>
      </w:r>
      <w:r w:rsidRPr="008222DF">
        <w:rPr>
          <w:rStyle w:val="StyleUnderline"/>
        </w:rPr>
        <w:t xml:space="preserve"> the </w:t>
      </w:r>
      <w:r w:rsidRPr="00E92A54">
        <w:rPr>
          <w:rStyle w:val="Emphasis"/>
          <w:highlight w:val="yellow"/>
        </w:rPr>
        <w:t>proliferation of identities</w:t>
      </w:r>
      <w:r w:rsidRPr="008222DF">
        <w:rPr>
          <w:rStyle w:val="StyleUnderline"/>
        </w:rPr>
        <w:t xml:space="preserve"> and lifestyles, </w:t>
      </w:r>
      <w:r w:rsidRPr="00E92A54">
        <w:rPr>
          <w:rStyle w:val="StyleUnderline"/>
          <w:highlight w:val="yellow"/>
        </w:rPr>
        <w:t>seeing</w:t>
      </w:r>
      <w:r w:rsidRPr="008222DF">
        <w:rPr>
          <w:rStyle w:val="StyleUnderline"/>
        </w:rPr>
        <w:t xml:space="preserve"> in them yet another </w:t>
      </w:r>
      <w:r w:rsidRPr="00E92A54">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E92A54">
        <w:rPr>
          <w:rStyle w:val="Emphasis"/>
          <w:highlight w:val="yellow"/>
        </w:rPr>
        <w:t>even 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E92A54">
        <w:rPr>
          <w:rStyle w:val="StyleUnderline"/>
          <w:highlight w:val="yellow"/>
        </w:rPr>
        <w:t xml:space="preserve">they </w:t>
      </w:r>
      <w:r w:rsidRPr="00E92A54">
        <w:rPr>
          <w:rStyle w:val="Emphasis"/>
          <w:highlight w:val="yellow"/>
        </w:rPr>
        <w:t>pose no threat</w:t>
      </w:r>
      <w:r w:rsidRPr="00E92A54">
        <w:rPr>
          <w:rStyle w:val="StyleUnderline"/>
          <w:highlight w:val="yellow"/>
        </w:rPr>
        <w:t xml:space="preserve"> to the system, but</w:t>
      </w:r>
      <w:r w:rsidRPr="008222DF">
        <w:rPr>
          <w:rStyle w:val="StyleUnderline"/>
        </w:rPr>
        <w:t xml:space="preserve"> they </w:t>
      </w:r>
      <w:r w:rsidRPr="00E92A54">
        <w:rPr>
          <w:rStyle w:val="Emphasis"/>
          <w:highlight w:val="yellow"/>
        </w:rPr>
        <w:t>become fodder for</w:t>
      </w:r>
      <w:r w:rsidRPr="008222DF">
        <w:rPr>
          <w:rStyle w:val="Emphasis"/>
        </w:rPr>
        <w:t xml:space="preserve"> new </w:t>
      </w:r>
      <w:r w:rsidRPr="00E92A54">
        <w:rPr>
          <w:rStyle w:val="Emphasis"/>
          <w:highlight w:val="yellow"/>
        </w:rPr>
        <w:t>markets</w:t>
      </w:r>
      <w:r w:rsidRPr="008222DF">
        <w:rPr>
          <w:rStyle w:val="StyleUnderline"/>
        </w:rPr>
        <w:t>.</w:t>
      </w:r>
    </w:p>
    <w:p w14:paraId="46A36728" w14:textId="77777777" w:rsidR="00B74A93" w:rsidRPr="00F94FAC" w:rsidRDefault="00B74A93" w:rsidP="00B74A93">
      <w:pPr>
        <w:rPr>
          <w:sz w:val="16"/>
        </w:rPr>
      </w:pPr>
      <w:r w:rsidRPr="00F94FAC">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05B955F5" w14:textId="77777777" w:rsidR="00B74A93" w:rsidRPr="00F94FAC" w:rsidRDefault="00B74A93" w:rsidP="00B74A93">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3223451D" w14:textId="77777777" w:rsidR="00B74A93" w:rsidRPr="00F94FAC" w:rsidRDefault="00B74A93" w:rsidP="00B74A93">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r w:rsidRPr="008222D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0E1F2A5A" w14:textId="77777777" w:rsidR="00B74A93" w:rsidRPr="008222DF" w:rsidRDefault="00B74A93" w:rsidP="00B74A93">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8222DF">
        <w:rPr>
          <w:rStyle w:val="StyleUnderline"/>
        </w:rPr>
        <w:t xml:space="preserve">the </w:t>
      </w:r>
      <w:r w:rsidRPr="00E92A54">
        <w:rPr>
          <w:rStyle w:val="StyleUnderline"/>
          <w:highlight w:val="yellow"/>
        </w:rPr>
        <w:t xml:space="preserve">liberal democratic consensus is </w:t>
      </w:r>
      <w:r w:rsidRPr="00E92A54">
        <w:rPr>
          <w:rStyle w:val="Emphasis"/>
          <w:highlight w:val="yellow"/>
        </w:rPr>
        <w:t>floundering</w:t>
      </w:r>
      <w:r w:rsidRPr="008222DF">
        <w:rPr>
          <w:rStyle w:val="StyleUnderline"/>
        </w:rPr>
        <w:t xml:space="preserve">, and </w:t>
      </w:r>
      <w:r w:rsidRPr="00E92A54">
        <w:rPr>
          <w:rStyle w:val="StyleUnderline"/>
          <w:highlight w:val="yellow"/>
        </w:rPr>
        <w:t xml:space="preserve">in this </w:t>
      </w:r>
      <w:r w:rsidRPr="00E92A54">
        <w:rPr>
          <w:rStyle w:val="Emphasis"/>
          <w:highlight w:val="yellow"/>
        </w:rPr>
        <w:t>vacuum</w:t>
      </w:r>
      <w:r w:rsidRPr="00E92A54">
        <w:rPr>
          <w:rStyle w:val="StyleUnderline"/>
          <w:highlight w:val="yellow"/>
        </w:rPr>
        <w:t>, authoritarian capitalism</w:t>
      </w:r>
      <w:r w:rsidRPr="008222DF">
        <w:rPr>
          <w:rStyle w:val="StyleUnderline"/>
        </w:rPr>
        <w:t xml:space="preserve"> provides one possible path forward, implying a </w:t>
      </w:r>
      <w:r w:rsidRPr="00E92A54">
        <w:rPr>
          <w:rStyle w:val="Emphasis"/>
          <w:highlight w:val="yellow"/>
        </w:rPr>
        <w:t>consolidat</w:t>
      </w:r>
      <w:r w:rsidRPr="008222DF">
        <w:rPr>
          <w:rStyle w:val="StyleUnderline"/>
        </w:rPr>
        <w:t xml:space="preserve">ion of </w:t>
      </w:r>
      <w:r w:rsidRPr="00E92A54">
        <w:rPr>
          <w:rStyle w:val="StyleUnderline"/>
          <w:highlight w:val="yellow"/>
        </w:rPr>
        <w:t>the postpolitical</w:t>
      </w:r>
      <w:r w:rsidRPr="008222DF">
        <w:rPr>
          <w:rStyle w:val="StyleUnderline"/>
        </w:rPr>
        <w:t>.</w:t>
      </w:r>
    </w:p>
    <w:p w14:paraId="5CA876BE" w14:textId="77777777" w:rsidR="00B74A93" w:rsidRPr="00F94FAC" w:rsidRDefault="00B74A93" w:rsidP="00B74A93">
      <w:pPr>
        <w:rPr>
          <w:sz w:val="16"/>
        </w:rPr>
      </w:pPr>
      <w:r w:rsidRPr="00F94FA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E92A54">
        <w:rPr>
          <w:rStyle w:val="Emphasis"/>
          <w:highlight w:val="yellow"/>
        </w:rPr>
        <w:t>Yet</w:t>
      </w:r>
      <w:r w:rsidRPr="008222DF">
        <w:rPr>
          <w:rStyle w:val="StyleUnderline"/>
        </w:rPr>
        <w:t xml:space="preserve"> if the </w:t>
      </w:r>
      <w:r w:rsidRPr="00E92A54">
        <w:rPr>
          <w:rStyle w:val="Emphasis"/>
          <w:highlight w:val="yellow"/>
        </w:rPr>
        <w:t>turbulence</w:t>
      </w:r>
      <w:r w:rsidRPr="008222DF">
        <w:rPr>
          <w:rStyle w:val="Emphasis"/>
        </w:rPr>
        <w:t xml:space="preserve"> of our times</w:t>
      </w:r>
      <w:r w:rsidRPr="008222DF">
        <w:rPr>
          <w:rStyle w:val="StyleUnderline"/>
        </w:rPr>
        <w:t xml:space="preserve"> delivers increasingly postpolitical forms of governance, this same turbulence </w:t>
      </w:r>
      <w:r w:rsidRPr="00E92A54">
        <w:rPr>
          <w:rStyle w:val="StyleUnderline"/>
          <w:highlight w:val="yellow"/>
        </w:rPr>
        <w:t xml:space="preserve">becomes an </w:t>
      </w:r>
      <w:r w:rsidRPr="00E92A54">
        <w:rPr>
          <w:rStyle w:val="Emphasis"/>
          <w:highlight w:val="yellow"/>
        </w:rPr>
        <w:t>opportunity for the Left</w:t>
      </w:r>
      <w:r w:rsidRPr="00E92A54">
        <w:rPr>
          <w:rStyle w:val="StyleUnderline"/>
          <w:highlight w:val="yellow"/>
        </w:rPr>
        <w:t xml:space="preserve"> to</w:t>
      </w:r>
      <w:r w:rsidRPr="008222DF">
        <w:rPr>
          <w:rStyle w:val="StyleUnderline"/>
        </w:rPr>
        <w:t xml:space="preserve"> rethink and </w:t>
      </w:r>
      <w:r w:rsidRPr="00E92A54">
        <w:rPr>
          <w:rStyle w:val="Emphasis"/>
          <w:highlight w:val="yellow"/>
        </w:rPr>
        <w:t>rework politics</w:t>
      </w:r>
      <w:r w:rsidRPr="008222DF">
        <w:rPr>
          <w:rStyle w:val="StyleUnderline"/>
        </w:rPr>
        <w:t xml:space="preserve">, to find ways of rejuvenating and </w:t>
      </w:r>
      <w:r w:rsidRPr="00E92A54">
        <w:rPr>
          <w:rStyle w:val="StyleUnderline"/>
          <w:highlight w:val="yellow"/>
        </w:rPr>
        <w:t>expanding</w:t>
      </w:r>
      <w:r w:rsidRPr="008222DF">
        <w:rPr>
          <w:rStyle w:val="StyleUnderline"/>
        </w:rPr>
        <w:t xml:space="preserve"> spaces for disagreement and </w:t>
      </w:r>
      <w:r w:rsidRPr="00E92A54">
        <w:rPr>
          <w:rStyle w:val="StyleUnderline"/>
          <w:highlight w:val="yellow"/>
        </w:rPr>
        <w:t xml:space="preserve">contestation on a </w:t>
      </w:r>
      <w:r w:rsidRPr="00E92A54">
        <w:rPr>
          <w:rStyle w:val="Emphasis"/>
          <w:highlight w:val="yellow"/>
        </w:rPr>
        <w:t>broad</w:t>
      </w:r>
      <w:r w:rsidRPr="008222DF">
        <w:rPr>
          <w:rStyle w:val="Emphasis"/>
        </w:rPr>
        <w:t xml:space="preserve"> and </w:t>
      </w:r>
      <w:r w:rsidRPr="00E92A54">
        <w:rPr>
          <w:rStyle w:val="Emphasis"/>
          <w:highlight w:val="yellow"/>
        </w:rPr>
        <w:t>universalizing scale</w:t>
      </w:r>
      <w:r w:rsidRPr="00F94FAC">
        <w:rPr>
          <w:sz w:val="16"/>
        </w:rPr>
        <w:t xml:space="preserve">. Indeed, Žižek repeatedly evokes Walter Benjamin’s observation that </w:t>
      </w:r>
      <w:r w:rsidRPr="00E92A54">
        <w:rPr>
          <w:rStyle w:val="Emphasis"/>
          <w:highlight w:val="yellow"/>
        </w:rPr>
        <w:t>“every fascism is a sign of failed revolution”</w:t>
      </w:r>
      <w:r w:rsidRPr="00F94FAC">
        <w:rPr>
          <w:sz w:val="16"/>
        </w:rPr>
        <w:t xml:space="preserve"> (2012d, 452). </w:t>
      </w:r>
      <w:r w:rsidRPr="008222DF">
        <w:rPr>
          <w:rStyle w:val="StyleUnderline"/>
        </w:rPr>
        <w:t>He squarely blames this failure on the Left and its “palliative damage-control measures within the global capitalist framework”</w:t>
      </w:r>
      <w:r w:rsidRPr="00F94FAC">
        <w:rPr>
          <w:sz w:val="16"/>
        </w:rPr>
        <w:t xml:space="preserve"> (2000, 321), that is, its </w:t>
      </w:r>
      <w:r w:rsidRPr="00E92A54">
        <w:rPr>
          <w:rStyle w:val="Emphasis"/>
          <w:highlight w:val="yellow"/>
        </w:rPr>
        <w:t>inability</w:t>
      </w:r>
      <w:r w:rsidRPr="00E92A54">
        <w:rPr>
          <w:sz w:val="16"/>
          <w:highlight w:val="yellow"/>
        </w:rPr>
        <w:t xml:space="preserve"> </w:t>
      </w:r>
      <w:r w:rsidRPr="00E92A54">
        <w:rPr>
          <w:rStyle w:val="StyleUnderline"/>
          <w:highlight w:val="yellow"/>
        </w:rPr>
        <w:t xml:space="preserve">or </w:t>
      </w:r>
      <w:r w:rsidRPr="00E92A54">
        <w:rPr>
          <w:rStyle w:val="Emphasis"/>
          <w:highlight w:val="yellow"/>
        </w:rPr>
        <w:t>refusal</w:t>
      </w:r>
      <w:r w:rsidRPr="00E92A54">
        <w:rPr>
          <w:rStyle w:val="StyleUnderline"/>
          <w:highlight w:val="yellow"/>
        </w:rPr>
        <w:t xml:space="preserve"> to</w:t>
      </w:r>
      <w:r w:rsidRPr="008222DF">
        <w:rPr>
          <w:rStyle w:val="StyleUnderline"/>
        </w:rPr>
        <w:t xml:space="preserve"> argue for and </w:t>
      </w:r>
      <w:r w:rsidRPr="00E92A54">
        <w:rPr>
          <w:rStyle w:val="StyleUnderline"/>
          <w:highlight w:val="yellow"/>
        </w:rPr>
        <w:t>insist on</w:t>
      </w:r>
      <w:r w:rsidRPr="008222DF">
        <w:rPr>
          <w:rStyle w:val="StyleUnderline"/>
        </w:rPr>
        <w:t xml:space="preserve"> </w:t>
      </w:r>
      <w:r w:rsidRPr="00E92A54">
        <w:rPr>
          <w:rStyle w:val="Emphasis"/>
          <w:highlight w:val="yellow"/>
        </w:rPr>
        <w:t>egalitarian justice and economic equality</w:t>
      </w:r>
      <w:r w:rsidRPr="00F94FAC">
        <w:rPr>
          <w:sz w:val="16"/>
        </w:rPr>
        <w:t xml:space="preserve">. </w:t>
      </w:r>
      <w:r w:rsidRPr="00E92A54">
        <w:rPr>
          <w:rStyle w:val="StyleUnderline"/>
          <w:highlight w:val="yellow"/>
        </w:rPr>
        <w:t>Global capitalism</w:t>
      </w:r>
      <w:r w:rsidRPr="008222DF">
        <w:rPr>
          <w:rStyle w:val="StyleUnderline"/>
        </w:rPr>
        <w:t xml:space="preserve"> has successfully </w:t>
      </w:r>
      <w:r w:rsidRPr="00E92A54">
        <w:rPr>
          <w:rStyle w:val="Emphasis"/>
          <w:highlight w:val="yellow"/>
        </w:rPr>
        <w:t>imposed its universalism</w:t>
      </w:r>
      <w:r w:rsidRPr="008222DF">
        <w:rPr>
          <w:rStyle w:val="StyleUnderline"/>
        </w:rPr>
        <w:t xml:space="preserve">, accompanied by a postpolitics </w:t>
      </w:r>
      <w:r w:rsidRPr="00E92A54">
        <w:rPr>
          <w:rStyle w:val="StyleUnderline"/>
          <w:highlight w:val="yellow"/>
        </w:rPr>
        <w:t>that</w:t>
      </w:r>
      <w:r w:rsidRPr="008222DF">
        <w:rPr>
          <w:rStyle w:val="StyleUnderline"/>
        </w:rPr>
        <w:t xml:space="preserve"> deftly </w:t>
      </w:r>
      <w:r w:rsidRPr="00E92A54">
        <w:rPr>
          <w:rStyle w:val="Emphasis"/>
          <w:highlight w:val="yellow"/>
        </w:rPr>
        <w:t>forecloses the political</w:t>
      </w:r>
      <w:r w:rsidRPr="00E92A54">
        <w:rPr>
          <w:rStyle w:val="StyleUnderline"/>
          <w:highlight w:val="yellow"/>
        </w:rPr>
        <w:t xml:space="preserve"> by </w:t>
      </w:r>
      <w:r w:rsidRPr="00E92A54">
        <w:rPr>
          <w:rStyle w:val="Emphasis"/>
          <w:highlight w:val="yellow"/>
        </w:rPr>
        <w:t>particularizing</w:t>
      </w:r>
      <w:r w:rsidRPr="00F94FAC">
        <w:rPr>
          <w:rStyle w:val="Emphasis"/>
        </w:rPr>
        <w:t xml:space="preserve"> political </w:t>
      </w:r>
      <w:r w:rsidRPr="00E92A54">
        <w:rPr>
          <w:rStyle w:val="Emphasis"/>
          <w:highlight w:val="yellow"/>
        </w:rPr>
        <w:t>claims</w:t>
      </w:r>
      <w:r w:rsidRPr="008222DF">
        <w:rPr>
          <w:rStyle w:val="StyleUnderline"/>
        </w:rPr>
        <w:t xml:space="preserve"> (e.g., identity-based rights) that remain unthreatening to capital</w:t>
      </w:r>
      <w:r w:rsidRPr="00F94FAC">
        <w:rPr>
          <w:sz w:val="16"/>
        </w:rPr>
        <w:t xml:space="preserve">. </w:t>
      </w:r>
      <w:r w:rsidRPr="00E92A54">
        <w:rPr>
          <w:rStyle w:val="StyleUnderline"/>
          <w:highlight w:val="yellow"/>
        </w:rPr>
        <w:t>The challenge for the Left</w:t>
      </w:r>
      <w:r w:rsidRPr="00F94FAC">
        <w:rPr>
          <w:rStyle w:val="StyleUnderline"/>
        </w:rPr>
        <w:t xml:space="preserve">, then, </w:t>
      </w:r>
      <w:r w:rsidRPr="00E92A54">
        <w:rPr>
          <w:rStyle w:val="StyleUnderline"/>
          <w:highlight w:val="yellow"/>
        </w:rPr>
        <w:t>is</w:t>
      </w:r>
      <w:r w:rsidRPr="00F94FAC">
        <w:rPr>
          <w:rStyle w:val="StyleUnderline"/>
        </w:rPr>
        <w:t xml:space="preserve"> </w:t>
      </w:r>
      <w:r w:rsidRPr="00E92A54">
        <w:rPr>
          <w:rStyle w:val="StyleUnderline"/>
          <w:highlight w:val="yellow"/>
        </w:rPr>
        <w:t>to respond with a politics that does not</w:t>
      </w:r>
      <w:r w:rsidRPr="00F94FAC">
        <w:rPr>
          <w:rStyle w:val="StyleUnderline"/>
        </w:rPr>
        <w:t xml:space="preserve"> just </w:t>
      </w:r>
      <w:r w:rsidRPr="00E92A54">
        <w:rPr>
          <w:rStyle w:val="Emphasis"/>
          <w:highlight w:val="yellow"/>
        </w:rPr>
        <w:t>settle for</w:t>
      </w:r>
      <w:r w:rsidRPr="00F94FAC">
        <w:rPr>
          <w:rStyle w:val="Emphasis"/>
        </w:rPr>
        <w:t xml:space="preserve"> making </w:t>
      </w:r>
      <w:r w:rsidRPr="00E92A54">
        <w:rPr>
          <w:rStyle w:val="Emphasis"/>
          <w:highlight w:val="yellow"/>
        </w:rPr>
        <w:t>particular demands</w:t>
      </w:r>
      <w:r w:rsidRPr="00E92A54">
        <w:rPr>
          <w:rStyle w:val="StyleUnderline"/>
          <w:highlight w:val="yellow"/>
        </w:rPr>
        <w:t xml:space="preserve">, but finds ways of </w:t>
      </w:r>
      <w:r w:rsidRPr="00E92A54">
        <w:rPr>
          <w:rStyle w:val="Emphasis"/>
          <w:highlight w:val="yellow"/>
        </w:rPr>
        <w:t>universalizing</w:t>
      </w:r>
      <w:r w:rsidRPr="00F94FAC">
        <w:rPr>
          <w:rStyle w:val="Emphasis"/>
        </w:rPr>
        <w:t xml:space="preserve"> these </w:t>
      </w:r>
      <w:r w:rsidRPr="00E92A54">
        <w:rPr>
          <w:rStyle w:val="Emphasis"/>
          <w:highlight w:val="yellow"/>
        </w:rPr>
        <w:t>demands</w:t>
      </w:r>
      <w:r w:rsidRPr="00E92A54">
        <w:rPr>
          <w:rStyle w:val="StyleUnderline"/>
          <w:highlight w:val="yellow"/>
        </w:rPr>
        <w:t xml:space="preserve"> to counter</w:t>
      </w:r>
      <w:r w:rsidRPr="00F94FAC">
        <w:rPr>
          <w:rStyle w:val="StyleUnderline"/>
        </w:rPr>
        <w:t xml:space="preserve"> both </w:t>
      </w:r>
      <w:r w:rsidRPr="00E92A54">
        <w:rPr>
          <w:rStyle w:val="Emphasis"/>
          <w:highlight w:val="yellow"/>
        </w:rPr>
        <w:t>capitalist globalization</w:t>
      </w:r>
      <w:r w:rsidRPr="00E92A54">
        <w:rPr>
          <w:rStyle w:val="StyleUnderline"/>
          <w:highlight w:val="yellow"/>
        </w:rPr>
        <w:t xml:space="preserve"> and</w:t>
      </w:r>
      <w:r w:rsidRPr="00F94FAC">
        <w:rPr>
          <w:rStyle w:val="StyleUnderline"/>
        </w:rPr>
        <w:t xml:space="preserve"> the </w:t>
      </w:r>
      <w:r w:rsidRPr="00E92A54">
        <w:rPr>
          <w:rStyle w:val="Emphasis"/>
          <w:highlight w:val="yellow"/>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l’impossible! </w:t>
      </w:r>
      <w:r w:rsidRPr="00E92A54">
        <w:rPr>
          <w:rStyle w:val="StyleUnderline"/>
          <w:highlight w:val="yellow"/>
        </w:rPr>
        <w:t>Against the</w:t>
      </w:r>
      <w:r w:rsidRPr="00F94FAC">
        <w:rPr>
          <w:rStyle w:val="StyleUnderline"/>
        </w:rPr>
        <w:t xml:space="preserve"> champions of postpolitics, who prescribe </w:t>
      </w:r>
      <w:r w:rsidRPr="00E92A54">
        <w:rPr>
          <w:rStyle w:val="Emphasis"/>
          <w:highlight w:val="yellow"/>
        </w:rPr>
        <w:t>reformist</w:t>
      </w:r>
      <w:r w:rsidRPr="00F94FAC">
        <w:rPr>
          <w:rStyle w:val="Emphasis"/>
        </w:rPr>
        <w:t xml:space="preserve"> interventions</w:t>
      </w:r>
      <w:r w:rsidRPr="00F94FAC">
        <w:rPr>
          <w:rStyle w:val="StyleUnderline"/>
        </w:rPr>
        <w:t xml:space="preserve"> “within the </w:t>
      </w:r>
      <w:r w:rsidRPr="00E92A54">
        <w:rPr>
          <w:rStyle w:val="Emphasis"/>
          <w:highlight w:val="yellow"/>
        </w:rPr>
        <w:t>liberal-democratic horizon</w:t>
      </w:r>
      <w:r w:rsidRPr="00F94FAC">
        <w:rPr>
          <w:rStyle w:val="StyleUnderline"/>
        </w:rPr>
        <w:t>” (2000, 326) that amount to an ideological dream of a capitalism with a human face</w:t>
      </w:r>
      <w:r w:rsidRPr="00F94FAC">
        <w:rPr>
          <w:sz w:val="16"/>
        </w:rPr>
        <w:t xml:space="preserve">, Žižek juxtaposes their phantasmatic, toothless utopia with </w:t>
      </w:r>
      <w:r w:rsidRPr="00E92A54">
        <w:rPr>
          <w:rStyle w:val="StyleUnderline"/>
          <w:highlight w:val="yellow"/>
        </w:rPr>
        <w:t>a</w:t>
      </w:r>
      <w:r w:rsidRPr="00F94FAC">
        <w:rPr>
          <w:sz w:val="16"/>
        </w:rPr>
        <w:t xml:space="preserve"> more </w:t>
      </w:r>
      <w:r w:rsidRPr="00E92A54">
        <w:rPr>
          <w:rStyle w:val="Emphasis"/>
          <w:highlight w:val="yellow"/>
        </w:rPr>
        <w:t>material</w:t>
      </w:r>
      <w:r w:rsidRPr="00F94FAC">
        <w:rPr>
          <w:sz w:val="16"/>
        </w:rPr>
        <w:t xml:space="preserve">, </w:t>
      </w:r>
      <w:r w:rsidRPr="00E92A54">
        <w:rPr>
          <w:rStyle w:val="Emphasis"/>
          <w:highlight w:val="yellow"/>
        </w:rPr>
        <w:t>radical</w:t>
      </w:r>
      <w:r w:rsidRPr="00E92A54">
        <w:rPr>
          <w:sz w:val="16"/>
          <w:highlight w:val="yellow"/>
        </w:rPr>
        <w:t xml:space="preserve"> </w:t>
      </w:r>
      <w:r w:rsidRPr="00E92A54">
        <w:rPr>
          <w:rStyle w:val="StyleUnderline"/>
          <w:highlight w:val="yellow"/>
        </w:rPr>
        <w:t>utopia</w:t>
      </w:r>
      <w:r w:rsidRPr="00F94FAC">
        <w:rPr>
          <w:rStyle w:val="StyleUnderline"/>
        </w:rPr>
        <w:t xml:space="preserve"> of </w:t>
      </w:r>
      <w:r w:rsidRPr="00E92A54">
        <w:rPr>
          <w:rStyle w:val="StyleUnderline"/>
          <w:highlight w:val="yellow"/>
        </w:rPr>
        <w:t>“demanding the impossible.”</w:t>
      </w:r>
      <w:r w:rsidRPr="00F94FAC">
        <w:rPr>
          <w:sz w:val="16"/>
        </w:rPr>
        <w:t xml:space="preserve"> Here the Left must appreciate the full force of the demand:</w:t>
      </w:r>
    </w:p>
    <w:p w14:paraId="45E02BC4" w14:textId="77777777" w:rsidR="00B74A93" w:rsidRPr="00F94FAC" w:rsidRDefault="00B74A93" w:rsidP="00B74A93">
      <w:pPr>
        <w:rPr>
          <w:sz w:val="16"/>
        </w:rPr>
      </w:pPr>
      <w:r w:rsidRPr="00F94FAC">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43FBE8C0" w14:textId="77777777" w:rsidR="00B74A93" w:rsidRDefault="00B74A93" w:rsidP="00B74A93">
      <w:pPr>
        <w:rPr>
          <w:rStyle w:val="StyleUnderline"/>
        </w:rPr>
      </w:pPr>
      <w:r w:rsidRPr="00F94FAC">
        <w:rPr>
          <w:rStyle w:val="StyleUnderline"/>
        </w:rPr>
        <w:t xml:space="preserve">A universal politics worthy of its name must demand the impossible changes of global capitalism itself. Let us turn our attention, then, to how such a </w:t>
      </w:r>
      <w:r w:rsidRPr="00E92A54">
        <w:rPr>
          <w:rStyle w:val="Emphasis"/>
          <w:highlight w:val="yellow"/>
        </w:rPr>
        <w:t>universal politics</w:t>
      </w:r>
      <w:r w:rsidRPr="00E92A54">
        <w:rPr>
          <w:rStyle w:val="StyleUnderline"/>
          <w:highlight w:val="yellow"/>
        </w:rPr>
        <w:t xml:space="preserve"> can be </w:t>
      </w:r>
      <w:r w:rsidRPr="00E92A54">
        <w:rPr>
          <w:rStyle w:val="Emphasis"/>
          <w:highlight w:val="yellow"/>
        </w:rPr>
        <w:t>constructed</w:t>
      </w:r>
      <w:r w:rsidRPr="00F94FAC">
        <w:rPr>
          <w:rStyle w:val="StyleUnderline"/>
        </w:rPr>
        <w:t xml:space="preserve">, that is, to </w:t>
      </w:r>
      <w:r w:rsidRPr="00E92A54">
        <w:rPr>
          <w:rStyle w:val="StyleUnderline"/>
          <w:highlight w:val="yellow"/>
        </w:rPr>
        <w:t>retrieving</w:t>
      </w:r>
      <w:r w:rsidRPr="00F94FAC">
        <w:rPr>
          <w:rStyle w:val="StyleUnderline"/>
        </w:rPr>
        <w:t xml:space="preserve"> precisely </w:t>
      </w:r>
      <w:r w:rsidRPr="00E92A54">
        <w:rPr>
          <w:rStyle w:val="StyleUnderline"/>
          <w:highlight w:val="yellow"/>
        </w:rPr>
        <w:t xml:space="preserve">the </w:t>
      </w:r>
      <w:r w:rsidRPr="00E92A54">
        <w:rPr>
          <w:rStyle w:val="Emphasis"/>
          <w:highlight w:val="yellow"/>
        </w:rPr>
        <w:t>agonistic universal</w:t>
      </w:r>
      <w:r w:rsidRPr="00F94FAC">
        <w:rPr>
          <w:rStyle w:val="StyleUnderline"/>
        </w:rPr>
        <w:t xml:space="preserve"> dimension </w:t>
      </w:r>
      <w:r w:rsidRPr="00E92A54">
        <w:rPr>
          <w:rStyle w:val="StyleUnderline"/>
          <w:highlight w:val="yellow"/>
        </w:rPr>
        <w:t>that is proper to politics</w:t>
      </w:r>
      <w:r w:rsidRPr="00F94FAC">
        <w:rPr>
          <w:sz w:val="16"/>
        </w:rPr>
        <w:t>.</w:t>
      </w:r>
    </w:p>
    <w:p w14:paraId="687F6FBD" w14:textId="77777777" w:rsidR="00B74A93" w:rsidRPr="00B74A93" w:rsidRDefault="00B74A93" w:rsidP="00B74A93"/>
    <w:p w14:paraId="7B5EE488" w14:textId="12DB2167" w:rsidR="005D7ED6" w:rsidRDefault="00ED24B4" w:rsidP="00ED24B4">
      <w:pPr>
        <w:pStyle w:val="Heading1"/>
      </w:pPr>
      <w:r>
        <w:t>Case</w:t>
      </w:r>
    </w:p>
    <w:p w14:paraId="59C23D19" w14:textId="60FFE7C4" w:rsidR="00ED24B4" w:rsidRDefault="00ED24B4" w:rsidP="00ED24B4">
      <w:pPr>
        <w:pStyle w:val="Heading3"/>
      </w:pPr>
      <w:r>
        <w:t>Presumption---1NC</w:t>
      </w:r>
    </w:p>
    <w:p w14:paraId="31DE1197" w14:textId="77777777" w:rsidR="00741F11" w:rsidRDefault="00741F11" w:rsidP="00ED24B4">
      <w:pPr>
        <w:pStyle w:val="Analytic"/>
      </w:pPr>
    </w:p>
    <w:p w14:paraId="011D66B8" w14:textId="77777777" w:rsidR="00ED24B4" w:rsidRDefault="00ED24B4" w:rsidP="00ED24B4">
      <w:pPr>
        <w:pStyle w:val="Heading4"/>
      </w:pPr>
      <w:r>
        <w:t>5</w:t>
      </w:r>
      <w:r w:rsidRPr="00DE35D2">
        <w:t xml:space="preserve">. </w:t>
      </w:r>
      <w:r>
        <w:t>Turns case---</w:t>
      </w:r>
      <w:r>
        <w:rPr>
          <w:u w:val="single"/>
        </w:rPr>
        <w:t>symbolic</w:t>
      </w:r>
      <w:r>
        <w:t xml:space="preserve"> affirmation divorced from </w:t>
      </w:r>
      <w:r>
        <w:rPr>
          <w:u w:val="single"/>
        </w:rPr>
        <w:t>material</w:t>
      </w:r>
      <w:r>
        <w:t xml:space="preserve"> advocacy re-entrenches power. </w:t>
      </w:r>
    </w:p>
    <w:p w14:paraId="5FFA45B5" w14:textId="77777777" w:rsidR="00ED24B4" w:rsidRPr="00AB2993" w:rsidRDefault="00ED24B4" w:rsidP="00ED24B4">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1F5118AF" w14:textId="77777777" w:rsidR="00ED24B4" w:rsidRPr="003B7E96" w:rsidRDefault="00ED24B4" w:rsidP="00ED24B4">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052CAE0C" w14:textId="77777777" w:rsidR="00ED24B4" w:rsidRPr="003B7E96" w:rsidRDefault="00ED24B4" w:rsidP="00ED24B4">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1E1DA5E1" w14:textId="77777777" w:rsidR="00ED24B4" w:rsidRPr="003B7E96" w:rsidRDefault="00ED24B4" w:rsidP="00ED24B4">
      <w:pPr>
        <w:rPr>
          <w:sz w:val="16"/>
        </w:rPr>
      </w:pPr>
      <w:r w:rsidRPr="003B7E96">
        <w:rPr>
          <w:sz w:val="16"/>
        </w:rPr>
        <w:t>Thus, their criticism boils down to two main points. First, </w:t>
      </w:r>
      <w:r w:rsidRPr="00E92A54">
        <w:rPr>
          <w:rStyle w:val="StyleUnderline"/>
          <w:highlight w:val="yellow"/>
        </w:rPr>
        <w:t>everyday resistance </w:t>
      </w:r>
      <w:r w:rsidRPr="00E92A54">
        <w:rPr>
          <w:rStyle w:val="Emphasis"/>
          <w:highlight w:val="yellow"/>
        </w:rPr>
        <w:t>fails</w:t>
      </w:r>
      <w:r w:rsidRPr="00E92A54">
        <w:rPr>
          <w:rStyle w:val="StyleUnderline"/>
          <w:highlight w:val="yellow"/>
        </w:rPr>
        <w:t xml:space="preserve"> to tell us</w:t>
      </w:r>
      <w:r w:rsidRPr="003B7E96">
        <w:rPr>
          <w:rStyle w:val="StyleUnderline"/>
        </w:rPr>
        <w:t xml:space="preserve"> any </w:t>
      </w:r>
      <w:r w:rsidRPr="00E92A54">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E92A54">
        <w:rPr>
          <w:rStyle w:val="StyleUnderline"/>
          <w:highlight w:val="yellow"/>
        </w:rPr>
        <w:t xml:space="preserve">than was </w:t>
      </w:r>
      <w:r w:rsidRPr="00E92A54">
        <w:rPr>
          <w:rStyle w:val="Emphasis"/>
          <w:sz w:val="24"/>
          <w:highlight w:val="yellow"/>
        </w:rPr>
        <w:t>already known</w:t>
      </w:r>
      <w:r w:rsidRPr="003B7E96">
        <w:rPr>
          <w:sz w:val="16"/>
        </w:rPr>
        <w:t xml:space="preserve"> among earlier Left theorists; </w:t>
      </w:r>
      <w:r w:rsidRPr="00E92A54">
        <w:rPr>
          <w:rStyle w:val="StyleUnderline"/>
          <w:highlight w:val="yellow"/>
        </w:rPr>
        <w:t>and</w:t>
      </w:r>
      <w:r w:rsidRPr="003B7E96">
        <w:rPr>
          <w:sz w:val="16"/>
        </w:rPr>
        <w:t xml:space="preserve"> second, that a focus on discursive resistance </w:t>
      </w:r>
      <w:r w:rsidRPr="00E92A54">
        <w:rPr>
          <w:rStyle w:val="Emphasis"/>
          <w:highlight w:val="yellow"/>
        </w:rPr>
        <w:t>ignores</w:t>
      </w:r>
      <w:r w:rsidRPr="003B7E96">
        <w:rPr>
          <w:rStyle w:val="StyleUnderline"/>
        </w:rPr>
        <w:t> the role of </w:t>
      </w:r>
      <w:r w:rsidRPr="00E92A54">
        <w:rPr>
          <w:rStyle w:val="Emphasis"/>
          <w:sz w:val="24"/>
          <w:highlight w:val="yellow"/>
        </w:rPr>
        <w:t>material conditions</w:t>
      </w:r>
      <w:r w:rsidRPr="003B7E96">
        <w:rPr>
          <w:rStyle w:val="StyleUnderline"/>
        </w:rPr>
        <w:t> in helping to shape identity</w:t>
      </w:r>
      <w:r w:rsidRPr="003B7E96">
        <w:rPr>
          <w:sz w:val="16"/>
        </w:rPr>
        <w:t xml:space="preserve">. </w:t>
      </w:r>
    </w:p>
    <w:p w14:paraId="72715FF5" w14:textId="77777777" w:rsidR="00ED24B4" w:rsidRPr="003B7E96" w:rsidRDefault="00ED24B4" w:rsidP="00ED24B4">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E92A54">
        <w:rPr>
          <w:rStyle w:val="Emphasis"/>
          <w:highlight w:val="yellow"/>
        </w:rPr>
        <w:t>powerlessness is learned</w:t>
      </w:r>
      <w:r w:rsidRPr="00E92A54">
        <w:rPr>
          <w:rStyle w:val="StyleUnderline"/>
          <w:highlight w:val="yellow"/>
        </w:rPr>
        <w:t xml:space="preserve"> out of</w:t>
      </w:r>
      <w:r w:rsidRPr="003B7E96">
        <w:rPr>
          <w:rStyle w:val="StyleUnderline"/>
        </w:rPr>
        <w:t xml:space="preserve"> the </w:t>
      </w:r>
      <w:r w:rsidRPr="00E92A54">
        <w:rPr>
          <w:rStyle w:val="Emphasis"/>
          <w:highlight w:val="yellow"/>
        </w:rPr>
        <w:t>accumulated</w:t>
      </w:r>
      <w:r w:rsidRPr="009E758B">
        <w:rPr>
          <w:rStyle w:val="Emphasis"/>
        </w:rPr>
        <w:t xml:space="preserve"> experiences of </w:t>
      </w:r>
      <w:r w:rsidRPr="00E92A54">
        <w:rPr>
          <w:rStyle w:val="Emphasis"/>
          <w:highlight w:val="yellow"/>
        </w:rPr>
        <w:t>futility</w:t>
      </w:r>
      <w:r w:rsidRPr="00E92A54">
        <w:rPr>
          <w:rStyle w:val="StyleUnderline"/>
          <w:highlight w:val="yellow"/>
        </w:rPr>
        <w:t xml:space="preserve"> and </w:t>
      </w:r>
      <w:r w:rsidRPr="00E92A54">
        <w:rPr>
          <w:rStyle w:val="Emphasis"/>
          <w:highlight w:val="yellow"/>
        </w:rPr>
        <w:t>entrapment</w:t>
      </w:r>
      <w:r w:rsidRPr="00E92A54">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027B3531" w14:textId="77777777" w:rsidR="00ED24B4" w:rsidRPr="003B7E96" w:rsidRDefault="00ED24B4" w:rsidP="00ED24B4">
      <w:pPr>
        <w:rPr>
          <w:sz w:val="16"/>
        </w:rPr>
      </w:pPr>
      <w:r w:rsidRPr="003B7E96">
        <w:rPr>
          <w:sz w:val="16"/>
        </w:rPr>
        <w:t xml:space="preserve">Rubin (1996: 242) makes another argument about </w:t>
      </w:r>
      <w:r w:rsidRPr="003B7E96">
        <w:rPr>
          <w:rStyle w:val="StyleUnderline"/>
        </w:rPr>
        <w:t xml:space="preserve">celebratory </w:t>
      </w:r>
      <w:r w:rsidRPr="00E92A54">
        <w:rPr>
          <w:rStyle w:val="StyleUnderline"/>
          <w:highlight w:val="yellow"/>
        </w:rPr>
        <w:t>accounts of everyday resistance</w:t>
      </w:r>
      <w:r w:rsidRPr="003B7E96">
        <w:rPr>
          <w:sz w:val="16"/>
        </w:rPr>
        <w:t xml:space="preserve"> that bears consideration: </w:t>
      </w:r>
    </w:p>
    <w:p w14:paraId="4BB43D97" w14:textId="77777777" w:rsidR="00ED24B4" w:rsidRPr="003B7E96" w:rsidRDefault="00ED24B4" w:rsidP="00ED24B4">
      <w:pPr>
        <w:rPr>
          <w:sz w:val="16"/>
        </w:rPr>
      </w:pPr>
      <w:r w:rsidRPr="003B7E96">
        <w:rPr>
          <w:sz w:val="16"/>
        </w:rPr>
        <w:t>[T]hese authors generally </w:t>
      </w:r>
      <w:r w:rsidRPr="00E92A54">
        <w:rPr>
          <w:rStyle w:val="Emphasis"/>
          <w:highlight w:val="yellow"/>
        </w:rPr>
        <w:t>do not differentiate</w:t>
      </w:r>
      <w:r w:rsidRPr="00E92A54">
        <w:rPr>
          <w:rStyle w:val="StyleUnderline"/>
          <w:highlight w:val="yellow"/>
        </w:rPr>
        <w:t xml:space="preserve"> between practices that </w:t>
      </w:r>
      <w:r w:rsidRPr="00E92A54">
        <w:rPr>
          <w:rStyle w:val="Emphasis"/>
          <w:highlight w:val="yellow"/>
        </w:rPr>
        <w:t>reproduce</w:t>
      </w:r>
      <w:r w:rsidRPr="003B7E96">
        <w:rPr>
          <w:rStyle w:val="StyleUnderline"/>
        </w:rPr>
        <w:t xml:space="preserve"> power </w:t>
      </w:r>
      <w:r w:rsidRPr="00E92A54">
        <w:rPr>
          <w:rStyle w:val="StyleUnderline"/>
          <w:highlight w:val="yellow"/>
        </w:rPr>
        <w:t>and</w:t>
      </w:r>
      <w:r w:rsidRPr="003B7E96">
        <w:rPr>
          <w:rStyle w:val="StyleUnderline"/>
        </w:rPr>
        <w:t xml:space="preserve"> those that </w:t>
      </w:r>
      <w:r w:rsidRPr="00E92A54">
        <w:rPr>
          <w:rStyle w:val="Emphasis"/>
          <w:highlight w:val="yellow"/>
        </w:rPr>
        <w:t>alter</w:t>
      </w:r>
      <w:r w:rsidRPr="00E92A54">
        <w:rPr>
          <w:rStyle w:val="StyleUnderline"/>
          <w:highlight w:val="yellow"/>
        </w:rPr>
        <w:t xml:space="preserve"> power</w:t>
      </w:r>
      <w:r w:rsidRPr="003B7E96">
        <w:rPr>
          <w:rStyle w:val="StyleUnderline"/>
        </w:rPr>
        <w:t xml:space="preserve">. [The former] </w:t>
      </w:r>
      <w:r w:rsidRPr="00E92A54">
        <w:rPr>
          <w:rStyle w:val="StyleUnderline"/>
          <w:highlight w:val="yellow"/>
        </w:rPr>
        <w:t xml:space="preserve">might involve pressing that power to </w:t>
      </w:r>
      <w:r w:rsidRPr="00E92A54">
        <w:rPr>
          <w:rStyle w:val="Emphasis"/>
          <w:highlight w:val="yellow"/>
        </w:rPr>
        <w:t>become more adept at domination</w:t>
      </w:r>
      <w:r w:rsidRPr="00E92A54">
        <w:rPr>
          <w:rStyle w:val="StyleUnderline"/>
          <w:highlight w:val="yellow"/>
        </w:rPr>
        <w:t xml:space="preserve"> or</w:t>
      </w:r>
      <w:r w:rsidRPr="003B7E96">
        <w:rPr>
          <w:rStyle w:val="StyleUnderline"/>
        </w:rPr>
        <w:t xml:space="preserve"> to </w:t>
      </w:r>
      <w:r w:rsidRPr="00E92A54">
        <w:rPr>
          <w:rStyle w:val="Emphasis"/>
          <w:highlight w:val="yellow"/>
        </w:rPr>
        <w:t>dominate differently</w:t>
      </w:r>
      <w:r w:rsidRPr="00E92A54">
        <w:rPr>
          <w:rStyle w:val="StyleUnderline"/>
          <w:highlight w:val="yellow"/>
        </w:rPr>
        <w:t>, or</w:t>
      </w:r>
      <w:r w:rsidRPr="003B7E96">
        <w:rPr>
          <w:rStyle w:val="StyleUnderline"/>
        </w:rPr>
        <w:t xml:space="preserve"> it might mean </w:t>
      </w:r>
      <w:r w:rsidRPr="00E92A54">
        <w:rPr>
          <w:rStyle w:val="Emphasis"/>
          <w:highlight w:val="yellow"/>
        </w:rPr>
        <w:t>precluding alternative acts</w:t>
      </w:r>
      <w:r w:rsidRPr="00E92A54">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E92A54">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E92A54">
        <w:rPr>
          <w:rStyle w:val="StyleUnderline"/>
          <w:highlight w:val="yellow"/>
        </w:rPr>
        <w:t xml:space="preserve">I]t is </w:t>
      </w:r>
      <w:r w:rsidRPr="00E92A54">
        <w:rPr>
          <w:rStyle w:val="Emphasis"/>
          <w:highlight w:val="yellow"/>
        </w:rPr>
        <w:t>necessary to do more</w:t>
      </w:r>
      <w:r w:rsidRPr="00E92A54">
        <w:rPr>
          <w:rStyle w:val="StyleUnderline"/>
          <w:highlight w:val="yellow"/>
        </w:rPr>
        <w:t> than</w:t>
      </w:r>
      <w:r w:rsidRPr="003B7E96">
        <w:rPr>
          <w:rStyle w:val="StyleUnderline"/>
        </w:rPr>
        <w:t xml:space="preserve"> show that such discursive acts </w:t>
      </w:r>
      <w:r w:rsidRPr="00E92A54">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E92A54">
        <w:rPr>
          <w:rStyle w:val="StyleUnderline"/>
          <w:highlight w:val="yellow"/>
        </w:rPr>
        <w:t xml:space="preserve">power. It </w:t>
      </w:r>
      <w:r w:rsidRPr="00E92A54">
        <w:rPr>
          <w:rStyle w:val="Emphasis"/>
          <w:highlight w:val="yellow"/>
        </w:rPr>
        <w:t>must also be demonstrated</w:t>
      </w:r>
      <w:r w:rsidRPr="00E92A54">
        <w:rPr>
          <w:rStyle w:val="StyleUnderline"/>
          <w:highlight w:val="yellow"/>
        </w:rPr>
        <w:t xml:space="preserve"> that such acts </w:t>
      </w:r>
      <w:r w:rsidRPr="00E92A54">
        <w:rPr>
          <w:rStyle w:val="Emphasis"/>
          <w:highlight w:val="yellow"/>
        </w:rPr>
        <w:t>add up to</w:t>
      </w:r>
      <w:r w:rsidRPr="003B7E96">
        <w:rPr>
          <w:rStyle w:val="StyleUnderline"/>
        </w:rPr>
        <w:t xml:space="preserve"> or </w:t>
      </w:r>
      <w:r w:rsidRPr="009E758B">
        <w:rPr>
          <w:rStyle w:val="Emphasis"/>
        </w:rPr>
        <w:t xml:space="preserve">engender </w:t>
      </w:r>
      <w:r w:rsidRPr="00E92A54">
        <w:rPr>
          <w:rStyle w:val="Emphasis"/>
          <w:highlight w:val="yellow"/>
        </w:rPr>
        <w:t>broader chang</w:t>
      </w:r>
      <w:r w:rsidRPr="009E758B">
        <w:rPr>
          <w:rStyle w:val="Emphasis"/>
        </w:rPr>
        <w:t>es</w:t>
      </w:r>
      <w:r w:rsidRPr="003B7E96">
        <w:rPr>
          <w:sz w:val="16"/>
        </w:rPr>
        <w:t xml:space="preserve">. </w:t>
      </w:r>
    </w:p>
    <w:p w14:paraId="5CABAAD0" w14:textId="77777777" w:rsidR="00ED24B4" w:rsidRPr="003B7E96" w:rsidRDefault="00ED24B4" w:rsidP="00ED24B4">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w14:paraId="40C4E00E" w14:textId="77777777" w:rsidR="00ED24B4" w:rsidRPr="003B7E96" w:rsidRDefault="00ED24B4" w:rsidP="00ED24B4">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5BD4418A" w14:textId="77777777" w:rsidR="00ED24B4" w:rsidRPr="003B7E96" w:rsidRDefault="00ED24B4" w:rsidP="00ED24B4">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E92A54">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E92A54">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E92A54">
        <w:rPr>
          <w:rStyle w:val="Emphasis"/>
          <w:highlight w:val="yellow"/>
        </w:rPr>
        <w:t>refinements</w:t>
      </w:r>
      <w:r w:rsidRPr="00E92A54">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E92A54">
        <w:rPr>
          <w:rStyle w:val="Emphasis"/>
          <w:highlight w:val="yellow"/>
        </w:rPr>
        <w:t>practices</w:t>
      </w:r>
      <w:r w:rsidRPr="003B7E96">
        <w:rPr>
          <w:rStyle w:val="StyleUnderline"/>
        </w:rPr>
        <w:t xml:space="preserve"> which </w:t>
      </w:r>
      <w:r w:rsidRPr="00E92A54">
        <w:rPr>
          <w:rStyle w:val="StyleUnderline"/>
          <w:highlight w:val="yellow"/>
        </w:rPr>
        <w:t>it confronts</w:t>
      </w:r>
      <w:r w:rsidRPr="003B7E96">
        <w:rPr>
          <w:sz w:val="16"/>
        </w:rPr>
        <w:t xml:space="preserve">. (Knights and Vurdubakis, 1994: 80) </w:t>
      </w:r>
    </w:p>
    <w:p w14:paraId="78E33DC5" w14:textId="77777777" w:rsidR="00ED24B4" w:rsidRPr="003B7E96" w:rsidRDefault="00ED24B4" w:rsidP="00ED24B4">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E92A54">
        <w:rPr>
          <w:rStyle w:val="StyleUnderline"/>
          <w:highlight w:val="yellow"/>
        </w:rPr>
        <w:t>critique</w:t>
      </w:r>
      <w:r w:rsidRPr="003B7E96">
        <w:rPr>
          <w:sz w:val="16"/>
        </w:rPr>
        <w:t xml:space="preserve">: those </w:t>
      </w:r>
      <w:r w:rsidRPr="00E92A54">
        <w:rPr>
          <w:rStyle w:val="StyleUnderline"/>
          <w:highlight w:val="yellow"/>
        </w:rPr>
        <w:t xml:space="preserve">whose analysis </w:t>
      </w:r>
      <w:r w:rsidRPr="00E92A54">
        <w:rPr>
          <w:rStyle w:val="Emphasis"/>
          <w:highlight w:val="yellow"/>
        </w:rPr>
        <w:t>ends</w:t>
      </w:r>
      <w:r w:rsidRPr="00E92A54">
        <w:rPr>
          <w:rStyle w:val="StyleUnderline"/>
          <w:highlight w:val="yellow"/>
        </w:rPr>
        <w:t xml:space="preserve"> at</w:t>
      </w:r>
      <w:r w:rsidRPr="003B7E96">
        <w:rPr>
          <w:rStyle w:val="StyleUnderline"/>
        </w:rPr>
        <w:t xml:space="preserve"> the </w:t>
      </w:r>
      <w:r w:rsidRPr="009E758B">
        <w:rPr>
          <w:rStyle w:val="Emphasis"/>
        </w:rPr>
        <w:t xml:space="preserve">discursive </w:t>
      </w:r>
      <w:r w:rsidRPr="00E92A54">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E92A54">
        <w:rPr>
          <w:rStyle w:val="Emphasis"/>
          <w:highlight w:val="yellow"/>
        </w:rPr>
        <w:t>helps power to work better</w:t>
      </w:r>
      <w:r w:rsidRPr="003B7E96">
        <w:rPr>
          <w:sz w:val="16"/>
        </w:rPr>
        <w:t xml:space="preserve">. A conclusion in the present day that ominously foreshadows the futuristic, dystopic risk assemblage described by Bogard (1996). </w:t>
      </w:r>
    </w:p>
    <w:p w14:paraId="40C5AB53" w14:textId="77777777" w:rsidR="00ED24B4" w:rsidRPr="003B7E96" w:rsidRDefault="00ED24B4" w:rsidP="00ED24B4">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7A4A5342" w14:textId="77777777" w:rsidR="00ED24B4" w:rsidRDefault="00ED24B4" w:rsidP="00ED24B4">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w14:paraId="16BC27AC" w14:textId="77777777" w:rsidR="00ED24B4" w:rsidRDefault="00ED24B4">
      <w:pPr>
        <w:pStyle w:val="Heading3"/>
      </w:pPr>
      <w:r>
        <w:t>1NC---Labor Good</w:t>
      </w:r>
    </w:p>
    <w:p w14:paraId="4B4AC10F" w14:textId="77777777" w:rsidR="00ED24B4" w:rsidRDefault="00ED24B4">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0DDD328C" w14:textId="77777777" w:rsidR="00ED24B4" w:rsidRDefault="00ED24B4">
      <w:r>
        <w:t xml:space="preserve">Kate </w:t>
      </w:r>
      <w:r>
        <w:rPr>
          <w:rStyle w:val="Style13ptBold"/>
        </w:rPr>
        <w:t>Andrias 21</w:t>
      </w:r>
      <w:r>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Pr>
          <w:i/>
        </w:rPr>
        <w:t>The Yale Law Journal</w:t>
      </w:r>
      <w:r>
        <w:t>, vol. 130, no. 3, pp. 575-583, https://www.yalelawjournal.org/article/constructing-countervailing-power-law-and-organizing-in-an-era-of-political-inequality.</w:t>
      </w:r>
    </w:p>
    <w:p w14:paraId="79E8CD05" w14:textId="77777777" w:rsidR="00ED24B4" w:rsidRDefault="00ED24B4">
      <w:r>
        <w:rPr>
          <w:sz w:val="16"/>
        </w:rPr>
        <w:t xml:space="preserve">What </w:t>
      </w:r>
      <w:r>
        <w:rPr>
          <w:rStyle w:val="StyleUnderline"/>
        </w:rPr>
        <w:t>we propose</w:t>
      </w:r>
      <w:r>
        <w:rPr>
          <w:sz w:val="16"/>
        </w:rPr>
        <w:t xml:space="preserve"> are </w:t>
      </w:r>
      <w:r w:rsidRPr="00E92A54">
        <w:rPr>
          <w:rStyle w:val="Emphasis"/>
          <w:highlight w:val="yellow"/>
        </w:rPr>
        <w:t>legal interventions</w:t>
      </w:r>
      <w:r>
        <w:rPr>
          <w:sz w:val="16"/>
        </w:rPr>
        <w:t xml:space="preserve"> of a different sort but </w:t>
      </w:r>
      <w:r>
        <w:rPr>
          <w:rStyle w:val="StyleUnderline"/>
        </w:rPr>
        <w:t>with the</w:t>
      </w:r>
      <w:r>
        <w:rPr>
          <w:sz w:val="16"/>
        </w:rPr>
        <w:t xml:space="preserve"> related </w:t>
      </w:r>
      <w:r>
        <w:rPr>
          <w:rStyle w:val="StyleUnderline"/>
        </w:rPr>
        <w:t xml:space="preserve">goal of </w:t>
      </w:r>
      <w:r w:rsidRPr="00E92A54">
        <w:rPr>
          <w:rStyle w:val="Emphasis"/>
          <w:highlight w:val="yellow"/>
        </w:rPr>
        <w:t>rebalanc</w:t>
      </w:r>
      <w:r>
        <w:rPr>
          <w:rStyle w:val="Emphasis"/>
        </w:rPr>
        <w:t xml:space="preserve">ing </w:t>
      </w:r>
      <w:r w:rsidRPr="00E92A54">
        <w:rPr>
          <w:rStyle w:val="Emphasis"/>
          <w:highlight w:val="yellow"/>
        </w:rPr>
        <w:t>political power</w:t>
      </w:r>
      <w:r w:rsidRPr="00E92A54">
        <w:rPr>
          <w:rStyle w:val="StyleUnderline"/>
          <w:highlight w:val="yellow"/>
        </w:rPr>
        <w:t xml:space="preserve"> in the direction of</w:t>
      </w:r>
      <w:r>
        <w:rPr>
          <w:rStyle w:val="StyleUnderline"/>
        </w:rPr>
        <w:t xml:space="preserve"> </w:t>
      </w:r>
      <w:r>
        <w:rPr>
          <w:rStyle w:val="Emphasis"/>
        </w:rPr>
        <w:t>political equality</w:t>
      </w:r>
      <w:r>
        <w:rPr>
          <w:sz w:val="16"/>
        </w:rPr>
        <w:t xml:space="preserve">. In essence, we suggest multiple ways that the </w:t>
      </w:r>
      <w:r>
        <w:rPr>
          <w:rStyle w:val="StyleUnderline"/>
        </w:rPr>
        <w:t>law</w:t>
      </w:r>
      <w:r>
        <w:rPr>
          <w:sz w:val="16"/>
        </w:rPr>
        <w:t xml:space="preserve"> might </w:t>
      </w:r>
      <w:r>
        <w:rPr>
          <w:rStyle w:val="StyleUnderline"/>
        </w:rPr>
        <w:t xml:space="preserve">enable </w:t>
      </w:r>
      <w:r w:rsidRPr="00E92A54">
        <w:rPr>
          <w:rStyle w:val="Emphasis"/>
          <w:highlight w:val="yellow"/>
        </w:rPr>
        <w:t>low</w:t>
      </w:r>
      <w:r w:rsidRPr="00E92A54">
        <w:rPr>
          <w:rStyle w:val="StyleUnderline"/>
          <w:highlight w:val="yellow"/>
        </w:rPr>
        <w:t xml:space="preserve">- and </w:t>
      </w:r>
      <w:r w:rsidRPr="00E92A54">
        <w:rPr>
          <w:rStyle w:val="Emphasis"/>
          <w:highlight w:val="yellow"/>
        </w:rPr>
        <w:t>middle-income</w:t>
      </w:r>
      <w:r w:rsidRPr="00E92A54">
        <w:rPr>
          <w:rStyle w:val="StyleUnderline"/>
          <w:highlight w:val="yellow"/>
        </w:rPr>
        <w:t xml:space="preserve"> people to </w:t>
      </w:r>
      <w:r w:rsidRPr="00E92A54">
        <w:rPr>
          <w:rStyle w:val="Emphasis"/>
          <w:highlight w:val="yellow"/>
        </w:rPr>
        <w:t>build organizations</w:t>
      </w:r>
      <w:r>
        <w:rPr>
          <w:rStyle w:val="StyleUnderline"/>
        </w:rPr>
        <w:t xml:space="preserve"> </w:t>
      </w:r>
      <w:r w:rsidRPr="00E92A54">
        <w:rPr>
          <w:rStyle w:val="StyleUnderline"/>
          <w:highlight w:val="yellow"/>
        </w:rPr>
        <w:t xml:space="preserve">with </w:t>
      </w:r>
      <w:r w:rsidRPr="00E92A54">
        <w:rPr>
          <w:rStyle w:val="Emphasis"/>
          <w:highlight w:val="yellow"/>
        </w:rPr>
        <w:t>political power</w:t>
      </w:r>
      <w:r>
        <w:rPr>
          <w:sz w:val="16"/>
        </w:rPr>
        <w:t xml:space="preserve">—organizations </w:t>
      </w:r>
      <w:r>
        <w:rPr>
          <w:rStyle w:val="StyleUnderline"/>
        </w:rPr>
        <w:t xml:space="preserve">aiming to </w:t>
      </w:r>
      <w:r>
        <w:rPr>
          <w:rStyle w:val="Emphasis"/>
        </w:rPr>
        <w:t>increase</w:t>
      </w:r>
      <w:r>
        <w:rPr>
          <w:rStyle w:val="StyleUnderline"/>
        </w:rPr>
        <w:t xml:space="preserve"> the </w:t>
      </w:r>
      <w:r>
        <w:rPr>
          <w:rStyle w:val="Emphasis"/>
        </w:rPr>
        <w:t>responsiveness</w:t>
      </w:r>
      <w:r>
        <w:rPr>
          <w:rStyle w:val="StyleUnderline"/>
        </w:rPr>
        <w:t xml:space="preserve"> of </w:t>
      </w:r>
      <w:r>
        <w:rPr>
          <w:rStyle w:val="Emphasis"/>
        </w:rPr>
        <w:t>government</w:t>
      </w:r>
      <w:r>
        <w:rPr>
          <w:rStyle w:val="StyleUnderline"/>
        </w:rPr>
        <w:t xml:space="preserve"> to the </w:t>
      </w:r>
      <w:r>
        <w:rPr>
          <w:rStyle w:val="Emphasis"/>
        </w:rPr>
        <w:t>policy preferences</w:t>
      </w:r>
      <w:r>
        <w:rPr>
          <w:rStyle w:val="StyleUnderline"/>
        </w:rPr>
        <w:t xml:space="preserve"> of low- and middle-income Americans, while at the same time </w:t>
      </w:r>
      <w:r>
        <w:rPr>
          <w:rStyle w:val="Emphasis"/>
        </w:rPr>
        <w:t>shifting power relations</w:t>
      </w:r>
      <w:r>
        <w:rPr>
          <w:rStyle w:val="StyleUnderline"/>
        </w:rPr>
        <w:t xml:space="preserve"> between </w:t>
      </w:r>
      <w:r>
        <w:rPr>
          <w:rStyle w:val="Emphasis"/>
        </w:rPr>
        <w:t>powerless individuals</w:t>
      </w:r>
      <w:r>
        <w:rPr>
          <w:rStyle w:val="StyleUnderline"/>
        </w:rPr>
        <w:t xml:space="preserve"> and </w:t>
      </w:r>
      <w:r>
        <w:rPr>
          <w:rStyle w:val="Emphasis"/>
        </w:rPr>
        <w:t>powerful economic actors</w:t>
      </w:r>
      <w:r>
        <w:rPr>
          <w:rStyle w:val="StyleUnderline"/>
        </w:rPr>
        <w:t xml:space="preserve"> like </w:t>
      </w:r>
      <w:r>
        <w:rPr>
          <w:rStyle w:val="Emphasis"/>
        </w:rPr>
        <w:t>employers</w:t>
      </w:r>
      <w:r>
        <w:rPr>
          <w:rStyle w:val="StyleUnderline"/>
        </w:rPr>
        <w:t xml:space="preserve">, </w:t>
      </w:r>
      <w:r>
        <w:rPr>
          <w:rStyle w:val="Emphasis"/>
        </w:rPr>
        <w:t>landlords</w:t>
      </w:r>
      <w:r>
        <w:rPr>
          <w:rStyle w:val="StyleUnderline"/>
        </w:rPr>
        <w:t xml:space="preserve">, </w:t>
      </w:r>
      <w:r>
        <w:rPr>
          <w:rStyle w:val="Emphasis"/>
        </w:rPr>
        <w:t>welfare agencies</w:t>
      </w:r>
      <w:r>
        <w:rPr>
          <w:rStyle w:val="StyleUnderline"/>
        </w:rPr>
        <w:t xml:space="preserve">, and </w:t>
      </w:r>
      <w:r>
        <w:rPr>
          <w:rStyle w:val="Emphasis"/>
        </w:rPr>
        <w:t>banks</w:t>
      </w:r>
      <w:r>
        <w:rPr>
          <w:rStyle w:val="StyleUnderline"/>
        </w:rPr>
        <w:t xml:space="preserve">. </w:t>
      </w:r>
      <w:r w:rsidRPr="00E92A54">
        <w:rPr>
          <w:rStyle w:val="StyleUnderline"/>
          <w:highlight w:val="yellow"/>
        </w:rPr>
        <w:t>These organizations</w:t>
      </w:r>
      <w:r>
        <w:rPr>
          <w:rStyle w:val="StyleUnderline"/>
        </w:rPr>
        <w:t xml:space="preserve"> would </w:t>
      </w:r>
      <w:r>
        <w:rPr>
          <w:rStyle w:val="Emphasis"/>
        </w:rPr>
        <w:t>aggregate</w:t>
      </w:r>
      <w:r>
        <w:rPr>
          <w:rStyle w:val="StyleUnderline"/>
        </w:rPr>
        <w:t xml:space="preserve"> the </w:t>
      </w:r>
      <w:r>
        <w:rPr>
          <w:rStyle w:val="Emphasis"/>
        </w:rPr>
        <w:t>political voice</w:t>
      </w:r>
      <w:r>
        <w:rPr>
          <w:rStyle w:val="StyleUnderline"/>
        </w:rPr>
        <w:t xml:space="preserve"> and </w:t>
      </w:r>
      <w:r>
        <w:rPr>
          <w:rStyle w:val="Emphasis"/>
        </w:rPr>
        <w:t>resources</w:t>
      </w:r>
      <w:r>
        <w:rPr>
          <w:sz w:val="16"/>
        </w:rPr>
        <w:t>—financial and human—</w:t>
      </w:r>
      <w:r>
        <w:rPr>
          <w:rStyle w:val="StyleUnderline"/>
        </w:rPr>
        <w:t xml:space="preserve">of their members. It is through such </w:t>
      </w:r>
      <w:r>
        <w:rPr>
          <w:rStyle w:val="Emphasis"/>
        </w:rPr>
        <w:t>aggregation</w:t>
      </w:r>
      <w:r>
        <w:rPr>
          <w:rStyle w:val="StyleUnderline"/>
        </w:rPr>
        <w:t xml:space="preserve"> that these organizations would </w:t>
      </w:r>
      <w:r>
        <w:rPr>
          <w:rStyle w:val="Emphasis"/>
        </w:rPr>
        <w:t>amass political power</w:t>
      </w:r>
      <w:r>
        <w:rPr>
          <w:rStyle w:val="StyleUnderline"/>
        </w:rPr>
        <w:t xml:space="preserve"> and could thereby </w:t>
      </w:r>
      <w:r w:rsidRPr="00E92A54">
        <w:rPr>
          <w:rStyle w:val="StyleUnderline"/>
          <w:highlight w:val="yellow"/>
        </w:rPr>
        <w:t xml:space="preserve">serve as a </w:t>
      </w:r>
      <w:r w:rsidRPr="00E92A54">
        <w:rPr>
          <w:rStyle w:val="Emphasis"/>
          <w:highlight w:val="yellow"/>
        </w:rPr>
        <w:t>counterweight</w:t>
      </w:r>
      <w:r w:rsidRPr="00E92A54">
        <w:rPr>
          <w:rStyle w:val="StyleUnderline"/>
          <w:highlight w:val="yellow"/>
        </w:rPr>
        <w:t xml:space="preserve"> to</w:t>
      </w:r>
      <w:r>
        <w:rPr>
          <w:sz w:val="16"/>
        </w:rPr>
        <w:t xml:space="preserve"> the </w:t>
      </w:r>
      <w:r>
        <w:rPr>
          <w:rStyle w:val="Emphasis"/>
        </w:rPr>
        <w:t xml:space="preserve">political </w:t>
      </w:r>
      <w:r w:rsidRPr="00E92A54">
        <w:rPr>
          <w:rStyle w:val="Emphasis"/>
          <w:highlight w:val="yellow"/>
        </w:rPr>
        <w:t>influence</w:t>
      </w:r>
      <w:r w:rsidRPr="00E92A54">
        <w:rPr>
          <w:rStyle w:val="StyleUnderline"/>
          <w:highlight w:val="yellow"/>
        </w:rPr>
        <w:t xml:space="preserve"> that flows from </w:t>
      </w:r>
      <w:r w:rsidRPr="00E92A54">
        <w:rPr>
          <w:rStyle w:val="Emphasis"/>
          <w:highlight w:val="yellow"/>
        </w:rPr>
        <w:t>wealth</w:t>
      </w:r>
      <w:r>
        <w:rPr>
          <w:sz w:val="16"/>
        </w:rPr>
        <w:t xml:space="preserve">. As Joshua Cohen and Joel Rogers have explained, </w:t>
      </w:r>
    </w:p>
    <w:p w14:paraId="730E2070" w14:textId="77777777" w:rsidR="00ED24B4" w:rsidRDefault="00ED24B4">
      <w:r>
        <w:rPr>
          <w:sz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7FFF70FA" w14:textId="77777777" w:rsidR="00ED24B4" w:rsidRDefault="00ED24B4">
      <w:r>
        <w:rPr>
          <w:sz w:val="16"/>
        </w:rPr>
        <w:t>The closest extant analogue to what we propose in this Article is federal labor law. As we have explained previously, “</w:t>
      </w:r>
      <w:r>
        <w:rPr>
          <w:rStyle w:val="StyleUnderline"/>
        </w:rPr>
        <w:t xml:space="preserve">In the </w:t>
      </w:r>
      <w:r>
        <w:rPr>
          <w:rStyle w:val="Emphasis"/>
        </w:rPr>
        <w:t>U</w:t>
      </w:r>
      <w:r>
        <w:rPr>
          <w:rStyle w:val="StyleUnderline"/>
        </w:rPr>
        <w:t xml:space="preserve">nited </w:t>
      </w:r>
      <w:r>
        <w:rPr>
          <w:rStyle w:val="Emphasis"/>
        </w:rPr>
        <w:t>S</w:t>
      </w:r>
      <w:r>
        <w:rPr>
          <w:rStyle w:val="StyleUnderline"/>
        </w:rPr>
        <w:t xml:space="preserve">tates, </w:t>
      </w:r>
      <w:r w:rsidRPr="00E92A54">
        <w:rPr>
          <w:rStyle w:val="StyleUnderline"/>
          <w:highlight w:val="yellow"/>
        </w:rPr>
        <w:t xml:space="preserve">the </w:t>
      </w:r>
      <w:r w:rsidRPr="00E92A54">
        <w:rPr>
          <w:rStyle w:val="Emphasis"/>
          <w:highlight w:val="yellow"/>
        </w:rPr>
        <w:t>legal regime</w:t>
      </w:r>
      <w:r w:rsidRPr="00E92A54">
        <w:rPr>
          <w:rStyle w:val="StyleUnderline"/>
          <w:highlight w:val="yellow"/>
        </w:rPr>
        <w:t xml:space="preserve"> that has </w:t>
      </w:r>
      <w:r w:rsidRPr="00E92A54">
        <w:rPr>
          <w:rStyle w:val="Emphasis"/>
          <w:highlight w:val="yellow"/>
        </w:rPr>
        <w:t>most successfully facilitated</w:t>
      </w:r>
      <w:r>
        <w:rPr>
          <w:rStyle w:val="StyleUnderline"/>
        </w:rPr>
        <w:t xml:space="preserve"> lower- and middle-class political </w:t>
      </w:r>
      <w:r w:rsidRPr="00E92A54">
        <w:rPr>
          <w:rStyle w:val="StyleUnderline"/>
          <w:highlight w:val="yellow"/>
        </w:rPr>
        <w:t xml:space="preserve">organizing has been </w:t>
      </w:r>
      <w:r w:rsidRPr="00E92A54">
        <w:rPr>
          <w:rStyle w:val="Emphasis"/>
          <w:highlight w:val="yellow"/>
        </w:rPr>
        <w:t>labor law</w:t>
      </w:r>
      <w:r>
        <w:rPr>
          <w:rStyle w:val="StyleUnderline"/>
        </w:rPr>
        <w:t>.</w:t>
      </w:r>
      <w:r>
        <w:rPr>
          <w:sz w:val="16"/>
        </w:rPr>
        <w:t xml:space="preserve">”128 Despite its many flaws, which we explore below, </w:t>
      </w:r>
      <w:r>
        <w:rPr>
          <w:rStyle w:val="StyleUnderline"/>
        </w:rPr>
        <w:t xml:space="preserve">labor law has helped workers build </w:t>
      </w:r>
      <w:r>
        <w:rPr>
          <w:rStyle w:val="Emphasis"/>
        </w:rPr>
        <w:t>powerful political organizations</w:t>
      </w:r>
      <w:r>
        <w:rPr>
          <w:sz w:val="16"/>
        </w:rPr>
        <w:t xml:space="preserve"> (i.e., labor unions) through several basic mechanisms. First, </w:t>
      </w:r>
      <w:r w:rsidRPr="00E92A54">
        <w:rPr>
          <w:rStyle w:val="StyleUnderline"/>
          <w:highlight w:val="yellow"/>
        </w:rPr>
        <w:t>labor law</w:t>
      </w:r>
      <w:r>
        <w:rPr>
          <w:sz w:val="16"/>
        </w:rPr>
        <w:t xml:space="preserve"> explicitly </w:t>
      </w:r>
      <w:r w:rsidRPr="00E92A54">
        <w:rPr>
          <w:rStyle w:val="StyleUnderline"/>
          <w:highlight w:val="yellow"/>
        </w:rPr>
        <w:t xml:space="preserve">grants workers the </w:t>
      </w:r>
      <w:r w:rsidRPr="00E92A54">
        <w:rPr>
          <w:rStyle w:val="Emphasis"/>
          <w:highlight w:val="yellow"/>
        </w:rPr>
        <w:t>right to organize</w:t>
      </w:r>
      <w:r w:rsidRPr="00E92A54">
        <w:rPr>
          <w:rStyle w:val="StyleUnderline"/>
          <w:highlight w:val="yellow"/>
        </w:rPr>
        <w:t xml:space="preserve"> and </w:t>
      </w:r>
      <w:r w:rsidRPr="00E92A54">
        <w:rPr>
          <w:rStyle w:val="Emphasis"/>
          <w:highlight w:val="yellow"/>
        </w:rPr>
        <w:t>strike</w:t>
      </w:r>
      <w:r w:rsidRPr="00E92A54">
        <w:rPr>
          <w:rStyle w:val="StyleUnderline"/>
          <w:highlight w:val="yellow"/>
        </w:rPr>
        <w:t>, creating a “</w:t>
      </w:r>
      <w:r w:rsidRPr="00E92A54">
        <w:rPr>
          <w:rStyle w:val="Emphasis"/>
          <w:highlight w:val="yellow"/>
        </w:rPr>
        <w:t>frame</w:t>
      </w:r>
      <w:r w:rsidRPr="00E92A54">
        <w:rPr>
          <w:rStyle w:val="StyleUnderline"/>
          <w:highlight w:val="yellow"/>
        </w:rPr>
        <w:t xml:space="preserve">” for </w:t>
      </w:r>
      <w:r w:rsidRPr="00E92A54">
        <w:rPr>
          <w:rStyle w:val="Emphasis"/>
          <w:highlight w:val="yellow"/>
        </w:rPr>
        <w:t>collective action</w:t>
      </w:r>
      <w:r>
        <w:rPr>
          <w:sz w:val="16"/>
        </w:rPr>
        <w:t xml:space="preserve">. Second, </w:t>
      </w:r>
      <w:r w:rsidRPr="00E92A54">
        <w:rPr>
          <w:rStyle w:val="StyleUnderline"/>
          <w:highlight w:val="yellow"/>
        </w:rPr>
        <w:t>labor law</w:t>
      </w:r>
      <w:r>
        <w:rPr>
          <w:rStyle w:val="StyleUnderline"/>
        </w:rPr>
        <w:t xml:space="preserve"> has </w:t>
      </w:r>
      <w:r>
        <w:rPr>
          <w:rStyle w:val="Emphasis"/>
        </w:rPr>
        <w:t>historically</w:t>
      </w:r>
      <w:r>
        <w:rPr>
          <w:rStyle w:val="StyleUnderline"/>
        </w:rPr>
        <w:t xml:space="preserve"> </w:t>
      </w:r>
      <w:r w:rsidRPr="00E92A54">
        <w:rPr>
          <w:rStyle w:val="StyleUnderline"/>
          <w:highlight w:val="yellow"/>
        </w:rPr>
        <w:t>provide</w:t>
      </w:r>
      <w:r>
        <w:rPr>
          <w:rStyle w:val="StyleUnderline"/>
        </w:rPr>
        <w:t xml:space="preserve">d </w:t>
      </w:r>
      <w:r w:rsidRPr="00E92A54">
        <w:rPr>
          <w:rStyle w:val="StyleUnderline"/>
          <w:highlight w:val="yellow"/>
        </w:rPr>
        <w:t>workers with</w:t>
      </w:r>
      <w:r>
        <w:rPr>
          <w:rStyle w:val="StyleUnderline"/>
        </w:rPr>
        <w:t xml:space="preserve"> a </w:t>
      </w:r>
      <w:r>
        <w:rPr>
          <w:rStyle w:val="Emphasis"/>
        </w:rPr>
        <w:t>viable</w:t>
      </w:r>
      <w:r>
        <w:rPr>
          <w:rStyle w:val="StyleUnderline"/>
        </w:rPr>
        <w:t xml:space="preserve"> and </w:t>
      </w:r>
      <w:r>
        <w:rPr>
          <w:rStyle w:val="Emphasis"/>
        </w:rPr>
        <w:t xml:space="preserve">sustainable organizational </w:t>
      </w:r>
      <w:r w:rsidRPr="00E92A54">
        <w:rPr>
          <w:rStyle w:val="Emphasis"/>
          <w:highlight w:val="yellow"/>
        </w:rPr>
        <w:t>funding</w:t>
      </w:r>
      <w:r>
        <w:rPr>
          <w:rStyle w:val="Emphasis"/>
        </w:rPr>
        <w:t xml:space="preserve"> mechanism</w:t>
      </w:r>
      <w:r>
        <w:rPr>
          <w:rStyle w:val="StyleUnderline"/>
        </w:rPr>
        <w:t xml:space="preserve"> by requiring employers to </w:t>
      </w:r>
      <w:r>
        <w:rPr>
          <w:rStyle w:val="Emphasis"/>
        </w:rPr>
        <w:t>bargain</w:t>
      </w:r>
      <w:r>
        <w:rPr>
          <w:rStyle w:val="StyleUnderline"/>
        </w:rPr>
        <w:t xml:space="preserve"> over </w:t>
      </w:r>
      <w:r>
        <w:rPr>
          <w:rStyle w:val="Emphasis"/>
        </w:rPr>
        <w:t>payroll-deduction systems</w:t>
      </w:r>
      <w:r>
        <w:rPr>
          <w:sz w:val="16"/>
        </w:rPr>
        <w:t xml:space="preserve">, and </w:t>
      </w:r>
      <w:r>
        <w:rPr>
          <w:rStyle w:val="StyleUnderline"/>
        </w:rPr>
        <w:t xml:space="preserve">it has provided workers </w:t>
      </w:r>
      <w:r w:rsidRPr="00E92A54">
        <w:rPr>
          <w:rStyle w:val="StyleUnderline"/>
          <w:highlight w:val="yellow"/>
        </w:rPr>
        <w:t>access to</w:t>
      </w:r>
      <w:r>
        <w:rPr>
          <w:rStyle w:val="StyleUnderline"/>
        </w:rPr>
        <w:t xml:space="preserve"> some of the </w:t>
      </w:r>
      <w:r w:rsidRPr="00E92A54">
        <w:rPr>
          <w:rStyle w:val="Emphasis"/>
          <w:highlight w:val="yellow"/>
        </w:rPr>
        <w:t>info</w:t>
      </w:r>
      <w:r>
        <w:rPr>
          <w:rStyle w:val="Emphasis"/>
        </w:rPr>
        <w:t>rmation</w:t>
      </w:r>
      <w:r>
        <w:rPr>
          <w:rStyle w:val="StyleUnderline"/>
        </w:rPr>
        <w:t xml:space="preserve"> necessary for organizing</w:t>
      </w:r>
      <w:r>
        <w:rPr>
          <w:sz w:val="16"/>
        </w:rPr>
        <w:t xml:space="preserve">. Third, </w:t>
      </w:r>
      <w:r>
        <w:rPr>
          <w:rStyle w:val="StyleUnderline"/>
        </w:rPr>
        <w:t xml:space="preserve">the law provides workers the </w:t>
      </w:r>
      <w:r w:rsidRPr="00E92A54">
        <w:rPr>
          <w:rStyle w:val="StyleUnderline"/>
          <w:highlight w:val="yellow"/>
        </w:rPr>
        <w:t xml:space="preserve">right to use the </w:t>
      </w:r>
      <w:r w:rsidRPr="00E92A54">
        <w:rPr>
          <w:rStyle w:val="Emphasis"/>
          <w:highlight w:val="yellow"/>
        </w:rPr>
        <w:t>workplace</w:t>
      </w:r>
      <w:r w:rsidRPr="00E92A54">
        <w:rPr>
          <w:rStyle w:val="StyleUnderline"/>
          <w:highlight w:val="yellow"/>
        </w:rPr>
        <w:t xml:space="preserve"> as a</w:t>
      </w:r>
      <w:r>
        <w:rPr>
          <w:rStyle w:val="StyleUnderline"/>
        </w:rPr>
        <w:t xml:space="preserve"> </w:t>
      </w:r>
      <w:r>
        <w:rPr>
          <w:rStyle w:val="Emphasis"/>
        </w:rPr>
        <w:t xml:space="preserve">geographical </w:t>
      </w:r>
      <w:r w:rsidRPr="00E92A54">
        <w:rPr>
          <w:rStyle w:val="Emphasis"/>
          <w:highlight w:val="yellow"/>
        </w:rPr>
        <w:t>site</w:t>
      </w:r>
      <w:r w:rsidRPr="00E92A54">
        <w:rPr>
          <w:rStyle w:val="StyleUnderline"/>
          <w:highlight w:val="yellow"/>
        </w:rPr>
        <w:t xml:space="preserve"> for </w:t>
      </w:r>
      <w:r w:rsidRPr="00E92A54">
        <w:rPr>
          <w:rStyle w:val="Emphasis"/>
          <w:highlight w:val="yellow"/>
        </w:rPr>
        <w:t>organizing</w:t>
      </w:r>
      <w:r>
        <w:rPr>
          <w:sz w:val="16"/>
        </w:rPr>
        <w:t xml:space="preserve"> by, for example, granting employees the right to discuss unionization on company property and, in limited contexts, allowing nonemployee union organizers to do the same. Fourth, </w:t>
      </w:r>
      <w:r>
        <w:rPr>
          <w:rStyle w:val="StyleUnderline"/>
        </w:rPr>
        <w:t xml:space="preserve">the </w:t>
      </w:r>
      <w:r w:rsidRPr="00E92A54">
        <w:rPr>
          <w:rStyle w:val="StyleUnderline"/>
          <w:highlight w:val="yellow"/>
        </w:rPr>
        <w:t xml:space="preserve">law plays a </w:t>
      </w:r>
      <w:r w:rsidRPr="00E92A54">
        <w:rPr>
          <w:rStyle w:val="Emphasis"/>
          <w:highlight w:val="yellow"/>
        </w:rPr>
        <w:t>critical role</w:t>
      </w:r>
      <w:r>
        <w:rPr>
          <w:rStyle w:val="StyleUnderline"/>
        </w:rPr>
        <w:t xml:space="preserve"> in </w:t>
      </w:r>
      <w:r>
        <w:rPr>
          <w:rStyle w:val="Emphasis"/>
        </w:rPr>
        <w:t>facilitating organizing</w:t>
      </w:r>
      <w:r>
        <w:rPr>
          <w:rStyle w:val="StyleUnderline"/>
        </w:rPr>
        <w:t xml:space="preserve"> </w:t>
      </w:r>
      <w:r w:rsidRPr="00E92A54">
        <w:rPr>
          <w:rStyle w:val="StyleUnderline"/>
          <w:highlight w:val="yellow"/>
        </w:rPr>
        <w:t xml:space="preserve">by promising to </w:t>
      </w:r>
      <w:r w:rsidRPr="00E92A54">
        <w:rPr>
          <w:rStyle w:val="Emphasis"/>
          <w:highlight w:val="yellow"/>
        </w:rPr>
        <w:t>insulate workers</w:t>
      </w:r>
      <w:r w:rsidRPr="00E92A54">
        <w:rPr>
          <w:rStyle w:val="StyleUnderline"/>
          <w:highlight w:val="yellow"/>
        </w:rPr>
        <w:t xml:space="preserve"> from</w:t>
      </w:r>
      <w:r>
        <w:rPr>
          <w:rStyle w:val="StyleUnderline"/>
        </w:rPr>
        <w:t xml:space="preserve"> </w:t>
      </w:r>
      <w:r>
        <w:rPr>
          <w:rStyle w:val="Emphasis"/>
        </w:rPr>
        <w:t xml:space="preserve">employer </w:t>
      </w:r>
      <w:r w:rsidRPr="00E92A54">
        <w:rPr>
          <w:rStyle w:val="Emphasis"/>
          <w:highlight w:val="yellow"/>
        </w:rPr>
        <w:t>retaliation</w:t>
      </w:r>
      <w:r>
        <w:rPr>
          <w:sz w:val="16"/>
        </w:rPr>
        <w:t xml:space="preserve">.129 Fifth, the law grants workers the collective right to bargain with employers over terms of employment, including their wages, hours and working conditions. Finally, </w:t>
      </w:r>
      <w:r>
        <w:rPr>
          <w:rStyle w:val="StyleUnderline"/>
        </w:rPr>
        <w:t xml:space="preserve">once </w:t>
      </w:r>
      <w:r>
        <w:rPr>
          <w:rStyle w:val="Emphasis"/>
        </w:rPr>
        <w:t>organized</w:t>
      </w:r>
      <w:r>
        <w:rPr>
          <w:rStyle w:val="StyleUnderline"/>
        </w:rPr>
        <w:t xml:space="preserve"> into </w:t>
      </w:r>
      <w:r>
        <w:rPr>
          <w:rStyle w:val="Emphasis"/>
        </w:rPr>
        <w:t>unions</w:t>
      </w:r>
      <w:r>
        <w:rPr>
          <w:rStyle w:val="StyleUnderline"/>
        </w:rPr>
        <w:t xml:space="preserve">, low- and middle-income workers are positioned to exercise </w:t>
      </w:r>
      <w:r>
        <w:rPr>
          <w:rStyle w:val="Emphasis"/>
        </w:rPr>
        <w:t>collective political power</w:t>
      </w:r>
      <w:r>
        <w:rPr>
          <w:rStyle w:val="StyleUnderline"/>
        </w:rPr>
        <w:t xml:space="preserve"> through </w:t>
      </w:r>
      <w:r>
        <w:rPr>
          <w:rStyle w:val="Emphasis"/>
        </w:rPr>
        <w:t>electoral</w:t>
      </w:r>
      <w:r>
        <w:rPr>
          <w:rStyle w:val="StyleUnderline"/>
        </w:rPr>
        <w:t xml:space="preserve"> and </w:t>
      </w:r>
      <w:r>
        <w:rPr>
          <w:rStyle w:val="Emphasis"/>
        </w:rPr>
        <w:t>administrative channels</w:t>
      </w:r>
      <w:r>
        <w:rPr>
          <w:sz w:val="16"/>
        </w:rPr>
        <w:t>—</w:t>
      </w:r>
      <w:r>
        <w:rPr>
          <w:rStyle w:val="StyleUnderline"/>
        </w:rPr>
        <w:t xml:space="preserve">and also through </w:t>
      </w:r>
      <w:r>
        <w:rPr>
          <w:rStyle w:val="Emphasis"/>
        </w:rPr>
        <w:t>collective direct action</w:t>
      </w:r>
      <w:r>
        <w:rPr>
          <w:rStyle w:val="StyleUnderline"/>
        </w:rPr>
        <w:t xml:space="preserve"> and </w:t>
      </w:r>
      <w:r>
        <w:rPr>
          <w:rStyle w:val="Emphasis"/>
        </w:rPr>
        <w:t>protest</w:t>
      </w:r>
      <w:r>
        <w:rPr>
          <w:rStyle w:val="StyleUnderline"/>
        </w:rPr>
        <w:t xml:space="preserve"> when those traditional channels fail</w:t>
      </w:r>
      <w:r>
        <w:rPr>
          <w:sz w:val="16"/>
        </w:rPr>
        <w:t xml:space="preserve">.130 </w:t>
      </w:r>
    </w:p>
    <w:p w14:paraId="059E369D" w14:textId="77777777" w:rsidR="00ED24B4" w:rsidRDefault="00ED24B4">
      <w:r>
        <w:rPr>
          <w:sz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1A1C807" w14:textId="77777777" w:rsidR="00ED24B4" w:rsidRDefault="00ED24B4">
      <w:r>
        <w:rPr>
          <w:sz w:val="16"/>
        </w:rPr>
        <w:t xml:space="preserve">Despite these very real shortcomings, however, </w:t>
      </w:r>
      <w:r>
        <w:rPr>
          <w:rStyle w:val="StyleUnderline"/>
        </w:rPr>
        <w:t xml:space="preserve">labor law has served as a </w:t>
      </w:r>
      <w:r>
        <w:rPr>
          <w:rStyle w:val="Emphasis"/>
        </w:rPr>
        <w:t>critical legal mechanism</w:t>
      </w:r>
      <w:r>
        <w:rPr>
          <w:rStyle w:val="StyleUnderline"/>
        </w:rPr>
        <w:t xml:space="preserve"> for facilitating the growth of </w:t>
      </w:r>
      <w:r>
        <w:rPr>
          <w:rStyle w:val="Emphasis"/>
        </w:rPr>
        <w:t>powerful</w:t>
      </w:r>
      <w:r>
        <w:rPr>
          <w:rStyle w:val="StyleUnderline"/>
        </w:rPr>
        <w:t xml:space="preserve">, </w:t>
      </w:r>
      <w:r>
        <w:rPr>
          <w:rStyle w:val="Emphasis"/>
        </w:rPr>
        <w:t>collective political organizations</w:t>
      </w:r>
      <w:r>
        <w:rPr>
          <w:rStyle w:val="StyleUnderline"/>
        </w:rPr>
        <w:t xml:space="preserve"> of working people</w:t>
      </w:r>
      <w:r>
        <w:rPr>
          <w:sz w:val="16"/>
        </w:rPr>
        <w:t xml:space="preserve">. In this way, </w:t>
      </w:r>
      <w:r>
        <w:rPr>
          <w:rStyle w:val="StyleUnderline"/>
        </w:rPr>
        <w:t xml:space="preserve">it has been an </w:t>
      </w:r>
      <w:r>
        <w:rPr>
          <w:rStyle w:val="Emphasis"/>
        </w:rPr>
        <w:t>important tool</w:t>
      </w:r>
      <w:r>
        <w:rPr>
          <w:rStyle w:val="StyleUnderline"/>
        </w:rPr>
        <w:t xml:space="preserve"> for </w:t>
      </w:r>
      <w:r>
        <w:rPr>
          <w:rStyle w:val="Emphasis"/>
        </w:rPr>
        <w:t>rebalancing political power</w:t>
      </w:r>
      <w:r>
        <w:rPr>
          <w:rStyle w:val="StyleUnderline"/>
        </w:rPr>
        <w:t xml:space="preserve"> between wealthy and nonwealthy citizens</w:t>
      </w:r>
      <w:r>
        <w:rPr>
          <w:sz w:val="16"/>
        </w:rPr>
        <w:t xml:space="preserve">. The ambition of this Article is to suggest how law might do this for low- and middle-income people more broadly and even more effectively. </w:t>
      </w:r>
    </w:p>
    <w:p w14:paraId="568387B6" w14:textId="77777777" w:rsidR="00ED24B4" w:rsidRDefault="00ED24B4">
      <w:r>
        <w:rPr>
          <w:sz w:val="16"/>
        </w:rPr>
        <w:t xml:space="preserve">ii. urgency and promise of a law of organizing </w:t>
      </w:r>
    </w:p>
    <w:p w14:paraId="0EFA42C9" w14:textId="77777777" w:rsidR="00ED24B4" w:rsidRDefault="00ED24B4">
      <w:r>
        <w:rPr>
          <w:rStyle w:val="StyleUnderline"/>
        </w:rPr>
        <w:t xml:space="preserve">Such a project is </w:t>
      </w:r>
      <w:r>
        <w:rPr>
          <w:rStyle w:val="Emphasis"/>
        </w:rPr>
        <w:t>necessary</w:t>
      </w:r>
      <w:r>
        <w:rPr>
          <w:rStyle w:val="StyleUnderline"/>
        </w:rPr>
        <w:t xml:space="preserve"> because</w:t>
      </w:r>
      <w:r>
        <w:rPr>
          <w:sz w:val="16"/>
        </w:rPr>
        <w:t xml:space="preserve"> the </w:t>
      </w:r>
      <w:r>
        <w:rPr>
          <w:rStyle w:val="StyleUnderline"/>
        </w:rPr>
        <w:t>democracy-reform proposals that have captured scholarly or political attention to date would do little to build countervailing social-movement organization</w:t>
      </w:r>
      <w:r>
        <w:rPr>
          <w:sz w:val="16"/>
        </w:rPr>
        <w:t xml:space="preserve"> among working-class and poor Americans. Instead, </w:t>
      </w:r>
      <w:r>
        <w:rPr>
          <w:rStyle w:val="StyleUnderline"/>
        </w:rPr>
        <w:t>most scholars and advocates propose</w:t>
      </w:r>
      <w:r>
        <w:rPr>
          <w:sz w:val="16"/>
        </w:rPr>
        <w:t xml:space="preserve"> reforms to campaign finance and lobbying law, </w:t>
      </w:r>
      <w:r>
        <w:rPr>
          <w:rStyle w:val="StyleUnderline"/>
        </w:rPr>
        <w:t>increasing the voting rights of individual citizens</w:t>
      </w:r>
      <w:r>
        <w:rPr>
          <w:sz w:val="16"/>
        </w:rPr>
        <w:t xml:space="preserve">, and improving transparency in politics and government.132 While important, </w:t>
      </w:r>
      <w:r>
        <w:rPr>
          <w:rStyle w:val="StyleUnderline"/>
        </w:rPr>
        <w:t>such proposals have limited capacity to create a more equal political economy</w:t>
      </w:r>
      <w:r>
        <w:rPr>
          <w:sz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1E0E18D" w14:textId="77777777" w:rsidR="00ED24B4" w:rsidRDefault="00ED24B4">
      <w:r>
        <w:rPr>
          <w:sz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1B39B178" w14:textId="77777777" w:rsidR="00ED24B4" w:rsidRDefault="00ED24B4">
      <w:r>
        <w:rPr>
          <w:rStyle w:val="StyleUnderline"/>
        </w:rPr>
        <w:t xml:space="preserve">Legal interventions designed to </w:t>
      </w:r>
      <w:r>
        <w:rPr>
          <w:rStyle w:val="Emphasis"/>
        </w:rPr>
        <w:t>facilitate</w:t>
      </w:r>
      <w:r>
        <w:rPr>
          <w:rStyle w:val="StyleUnderline"/>
        </w:rPr>
        <w:t xml:space="preserve"> and </w:t>
      </w:r>
      <w:r>
        <w:rPr>
          <w:rStyle w:val="Emphasis"/>
        </w:rPr>
        <w:t>increase</w:t>
      </w:r>
      <w:r>
        <w:rPr>
          <w:rStyle w:val="StyleUnderline"/>
        </w:rPr>
        <w:t xml:space="preserve"> the power of </w:t>
      </w:r>
      <w:r>
        <w:rPr>
          <w:rStyle w:val="Emphasis"/>
        </w:rPr>
        <w:t>countervailing mass-membership</w:t>
      </w:r>
      <w:r>
        <w:rPr>
          <w:rStyle w:val="StyleUnderline"/>
        </w:rPr>
        <w:t xml:space="preserve"> organizations are a </w:t>
      </w:r>
      <w:r>
        <w:rPr>
          <w:rStyle w:val="Emphasis"/>
        </w:rPr>
        <w:t>necessary complement</w:t>
      </w:r>
      <w:r>
        <w:rPr>
          <w:sz w:val="16"/>
        </w:rPr>
        <w:t xml:space="preserve"> to proposals that have thus far dominated reform debates. </w:t>
      </w:r>
      <w:r>
        <w:rPr>
          <w:rStyle w:val="StyleUnderline"/>
        </w:rPr>
        <w:t xml:space="preserve">Organizations permit low- and middle-income individuals to </w:t>
      </w:r>
      <w:r>
        <w:rPr>
          <w:rStyle w:val="Emphasis"/>
        </w:rPr>
        <w:t>pool resources</w:t>
      </w:r>
      <w:r>
        <w:rPr>
          <w:rStyle w:val="StyleUnderline"/>
        </w:rPr>
        <w:t xml:space="preserve"> and speak with a </w:t>
      </w:r>
      <w:r>
        <w:rPr>
          <w:rStyle w:val="Emphasis"/>
        </w:rPr>
        <w:t>stronger voice</w:t>
      </w:r>
      <w:r>
        <w:rPr>
          <w:sz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0F5A1ADE" w14:textId="77777777" w:rsidR="00ED24B4" w:rsidRDefault="00ED24B4">
      <w:r w:rsidRPr="00E92A54">
        <w:rPr>
          <w:rStyle w:val="StyleUnderline"/>
          <w:highlight w:val="yellow"/>
        </w:rPr>
        <w:t>Historians</w:t>
      </w:r>
      <w:r>
        <w:rPr>
          <w:rStyle w:val="StyleUnderline"/>
        </w:rPr>
        <w:t xml:space="preserve"> have </w:t>
      </w:r>
      <w:r w:rsidRPr="00E92A54">
        <w:rPr>
          <w:rStyle w:val="StyleUnderline"/>
          <w:highlight w:val="yellow"/>
        </w:rPr>
        <w:t xml:space="preserve">illuminated the </w:t>
      </w:r>
      <w:r w:rsidRPr="00E92A54">
        <w:rPr>
          <w:rStyle w:val="Emphasis"/>
          <w:highlight w:val="yellow"/>
        </w:rPr>
        <w:t>instrumental role</w:t>
      </w:r>
      <w:r w:rsidRPr="00E92A54">
        <w:rPr>
          <w:rStyle w:val="StyleUnderline"/>
          <w:highlight w:val="yellow"/>
        </w:rPr>
        <w:t xml:space="preserve"> mass</w:t>
      </w:r>
      <w:r>
        <w:rPr>
          <w:rStyle w:val="StyleUnderline"/>
        </w:rPr>
        <w:t xml:space="preserve">-membership </w:t>
      </w:r>
      <w:r w:rsidRPr="00E92A54">
        <w:rPr>
          <w:rStyle w:val="StyleUnderline"/>
          <w:highlight w:val="yellow"/>
        </w:rPr>
        <w:t>organizations played in</w:t>
      </w:r>
      <w:r>
        <w:rPr>
          <w:rStyle w:val="StyleUnderline"/>
        </w:rPr>
        <w:t xml:space="preserve"> the </w:t>
      </w:r>
      <w:r w:rsidRPr="00E92A54">
        <w:rPr>
          <w:rStyle w:val="StyleUnderline"/>
          <w:highlight w:val="yellow"/>
        </w:rPr>
        <w:t>passage of</w:t>
      </w:r>
      <w:r>
        <w:rPr>
          <w:rStyle w:val="StyleUnderline"/>
        </w:rPr>
        <w:t xml:space="preserve"> a </w:t>
      </w:r>
      <w:r>
        <w:rPr>
          <w:rStyle w:val="Emphasis"/>
        </w:rPr>
        <w:t>host</w:t>
      </w:r>
      <w:r>
        <w:rPr>
          <w:rStyle w:val="StyleUnderline"/>
        </w:rPr>
        <w:t xml:space="preserve"> of </w:t>
      </w:r>
      <w:r>
        <w:rPr>
          <w:rStyle w:val="Emphasis"/>
        </w:rPr>
        <w:t>legislation</w:t>
      </w:r>
      <w:r>
        <w:rPr>
          <w:sz w:val="16"/>
        </w:rPr>
        <w:t>—</w:t>
      </w:r>
      <w:r>
        <w:rPr>
          <w:rStyle w:val="StyleUnderline"/>
        </w:rPr>
        <w:t xml:space="preserve">including </w:t>
      </w:r>
      <w:r w:rsidRPr="00E92A54">
        <w:rPr>
          <w:rStyle w:val="Emphasis"/>
          <w:highlight w:val="yellow"/>
        </w:rPr>
        <w:t>labor legislation</w:t>
      </w:r>
      <w:r>
        <w:rPr>
          <w:rStyle w:val="StyleUnderline"/>
        </w:rPr>
        <w:t xml:space="preserve">, </w:t>
      </w:r>
      <w:r w:rsidRPr="00E92A54">
        <w:rPr>
          <w:rStyle w:val="StyleUnderline"/>
          <w:highlight w:val="yellow"/>
        </w:rPr>
        <w:t xml:space="preserve">the </w:t>
      </w:r>
      <w:r w:rsidRPr="00E92A54">
        <w:rPr>
          <w:rStyle w:val="Emphasis"/>
          <w:highlight w:val="yellow"/>
        </w:rPr>
        <w:t>GI bill</w:t>
      </w:r>
      <w:r w:rsidRPr="00E92A54">
        <w:rPr>
          <w:rStyle w:val="StyleUnderline"/>
          <w:highlight w:val="yellow"/>
        </w:rPr>
        <w:t xml:space="preserve">, and </w:t>
      </w:r>
      <w:r w:rsidRPr="00E92A54">
        <w:rPr>
          <w:rStyle w:val="Emphasis"/>
          <w:highlight w:val="yellow"/>
        </w:rPr>
        <w:t>civil-rights legislation</w:t>
      </w:r>
      <w:r>
        <w:rPr>
          <w:sz w:val="16"/>
        </w:rPr>
        <w:t>—</w:t>
      </w:r>
      <w:r w:rsidRPr="00E92A54">
        <w:rPr>
          <w:rStyle w:val="StyleUnderline"/>
          <w:highlight w:val="yellow"/>
        </w:rPr>
        <w:t xml:space="preserve">even in the face of </w:t>
      </w:r>
      <w:r w:rsidRPr="00E92A54">
        <w:rPr>
          <w:rStyle w:val="Emphasis"/>
          <w:highlight w:val="yellow"/>
        </w:rPr>
        <w:t>staunch opposition</w:t>
      </w:r>
      <w:r w:rsidRPr="00E92A54">
        <w:rPr>
          <w:rStyle w:val="StyleUnderline"/>
          <w:highlight w:val="yellow"/>
        </w:rPr>
        <w:t xml:space="preserve"> from elites</w:t>
      </w:r>
      <w:r>
        <w:rPr>
          <w:sz w:val="16"/>
        </w:rPr>
        <w:t xml:space="preserve">.141 Social-movement theorists and legal scholars of movements have likewise demonstrated the critical role that movement organizations played in winning changes in law and policy. 142 </w:t>
      </w:r>
      <w:r>
        <w:rPr>
          <w:rStyle w:val="StyleUnderline"/>
        </w:rPr>
        <w:t xml:space="preserve">Recent </w:t>
      </w:r>
      <w:r>
        <w:rPr>
          <w:rStyle w:val="Emphasis"/>
        </w:rPr>
        <w:t>quantitative empirical work</w:t>
      </w:r>
      <w:r>
        <w:rPr>
          <w:rStyle w:val="StyleUnderline"/>
        </w:rPr>
        <w:t xml:space="preserve"> supports the conclusion that organization is </w:t>
      </w:r>
      <w:r>
        <w:rPr>
          <w:rStyle w:val="Emphasis"/>
        </w:rPr>
        <w:t>essential</w:t>
      </w:r>
      <w:r>
        <w:rPr>
          <w:rStyle w:val="StyleUnderline"/>
        </w:rPr>
        <w:t xml:space="preserve"> to achieving a </w:t>
      </w:r>
      <w:r>
        <w:rPr>
          <w:rStyle w:val="Emphasis"/>
        </w:rPr>
        <w:t>more equitable democracy</w:t>
      </w:r>
      <w:r>
        <w:rPr>
          <w:sz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Pr>
          <w:rStyle w:val="StyleUnderline"/>
        </w:rPr>
        <w:t xml:space="preserve">on issues </w:t>
      </w:r>
      <w:r w:rsidRPr="00E92A54">
        <w:rPr>
          <w:rStyle w:val="StyleUnderline"/>
          <w:highlight w:val="yellow"/>
        </w:rPr>
        <w:t xml:space="preserve">where </w:t>
      </w:r>
      <w:r w:rsidRPr="00E92A54">
        <w:rPr>
          <w:rStyle w:val="Emphasis"/>
          <w:highlight w:val="yellow"/>
        </w:rPr>
        <w:t>organized groups</w:t>
      </w:r>
      <w:r>
        <w:rPr>
          <w:rStyle w:val="StyleUnderline"/>
        </w:rPr>
        <w:t xml:space="preserve"> </w:t>
      </w:r>
      <w:r w:rsidRPr="00E92A54">
        <w:rPr>
          <w:rStyle w:val="StyleUnderline"/>
          <w:highlight w:val="yellow"/>
        </w:rPr>
        <w:t>advance</w:t>
      </w:r>
      <w:r>
        <w:rPr>
          <w:rStyle w:val="StyleUnderline"/>
        </w:rPr>
        <w:t xml:space="preserve"> the </w:t>
      </w:r>
      <w:r w:rsidRPr="00E92A54">
        <w:rPr>
          <w:rStyle w:val="Emphasis"/>
          <w:highlight w:val="yellow"/>
        </w:rPr>
        <w:t>preferences</w:t>
      </w:r>
      <w:r w:rsidRPr="00E92A54">
        <w:rPr>
          <w:rStyle w:val="StyleUnderline"/>
          <w:highlight w:val="yellow"/>
        </w:rPr>
        <w:t xml:space="preserve"> of </w:t>
      </w:r>
      <w:r w:rsidRPr="00E92A54">
        <w:rPr>
          <w:rStyle w:val="Emphasis"/>
          <w:highlight w:val="yellow"/>
        </w:rPr>
        <w:t>low-</w:t>
      </w:r>
      <w:r w:rsidRPr="00E92A54">
        <w:rPr>
          <w:rStyle w:val="StyleUnderline"/>
          <w:highlight w:val="yellow"/>
        </w:rPr>
        <w:t xml:space="preserve"> and </w:t>
      </w:r>
      <w:r w:rsidRPr="00E92A54">
        <w:rPr>
          <w:rStyle w:val="Emphasis"/>
          <w:highlight w:val="yellow"/>
        </w:rPr>
        <w:t>middle-income</w:t>
      </w:r>
      <w:r w:rsidRPr="00E92A54">
        <w:rPr>
          <w:rStyle w:val="StyleUnderline"/>
          <w:highlight w:val="yellow"/>
        </w:rPr>
        <w:t xml:space="preserve"> Americans</w:t>
      </w:r>
      <w:r>
        <w:rPr>
          <w:rStyle w:val="StyleUnderline"/>
        </w:rPr>
        <w:t xml:space="preserve">, government </w:t>
      </w:r>
      <w:r w:rsidRPr="00E92A54">
        <w:rPr>
          <w:rStyle w:val="StyleUnderline"/>
          <w:highlight w:val="yellow"/>
        </w:rPr>
        <w:t>outcomes</w:t>
      </w:r>
      <w:r>
        <w:rPr>
          <w:rStyle w:val="StyleUnderline"/>
        </w:rPr>
        <w:t xml:space="preserve"> </w:t>
      </w:r>
      <w:r w:rsidRPr="00E92A54">
        <w:rPr>
          <w:rStyle w:val="Emphasis"/>
          <w:highlight w:val="yellow"/>
        </w:rPr>
        <w:t>more often correspond</w:t>
      </w:r>
      <w:r w:rsidRPr="00E92A54">
        <w:rPr>
          <w:rStyle w:val="StyleUnderline"/>
          <w:highlight w:val="yellow"/>
        </w:rPr>
        <w:t xml:space="preserve"> to</w:t>
      </w:r>
      <w:r>
        <w:rPr>
          <w:rStyle w:val="StyleUnderline"/>
        </w:rPr>
        <w:t xml:space="preserve"> the </w:t>
      </w:r>
      <w:r w:rsidRPr="00E92A54">
        <w:rPr>
          <w:rStyle w:val="StyleUnderline"/>
          <w:highlight w:val="yellow"/>
        </w:rPr>
        <w:t>preferences</w:t>
      </w:r>
      <w:r>
        <w:rPr>
          <w:rStyle w:val="StyleUnderline"/>
        </w:rPr>
        <w:t xml:space="preserve"> of low and middle-income Americans</w:t>
      </w:r>
      <w:r>
        <w:rPr>
          <w:sz w:val="16"/>
        </w:rPr>
        <w:t xml:space="preserve">.144 </w:t>
      </w:r>
      <w:r>
        <w:rPr>
          <w:rStyle w:val="Emphasis"/>
        </w:rPr>
        <w:t>Consistent</w:t>
      </w:r>
      <w:r>
        <w:rPr>
          <w:rStyle w:val="StyleUnderline"/>
        </w:rPr>
        <w:t xml:space="preserve"> with these findings, the </w:t>
      </w:r>
      <w:r>
        <w:rPr>
          <w:rStyle w:val="Emphasis"/>
        </w:rPr>
        <w:t>state</w:t>
      </w:r>
      <w:r>
        <w:rPr>
          <w:rStyle w:val="StyleUnderline"/>
        </w:rPr>
        <w:t xml:space="preserve"> and </w:t>
      </w:r>
      <w:r>
        <w:rPr>
          <w:rStyle w:val="Emphasis"/>
        </w:rPr>
        <w:t>local governments</w:t>
      </w:r>
      <w:r>
        <w:rPr>
          <w:rStyle w:val="StyleUnderline"/>
        </w:rPr>
        <w:t xml:space="preserve"> that have been </w:t>
      </w:r>
      <w:r>
        <w:rPr>
          <w:rStyle w:val="Emphasis"/>
        </w:rPr>
        <w:t>most active</w:t>
      </w:r>
      <w:r>
        <w:rPr>
          <w:rStyle w:val="StyleUnderline"/>
        </w:rPr>
        <w:t xml:space="preserve"> in attempting to </w:t>
      </w:r>
      <w:r>
        <w:rPr>
          <w:rStyle w:val="Emphasis"/>
        </w:rPr>
        <w:t>redress wealth inequality</w:t>
      </w:r>
      <w:r>
        <w:rPr>
          <w:rStyle w:val="StyleUnderline"/>
        </w:rPr>
        <w:t xml:space="preserve"> of late are those operating in regions with </w:t>
      </w:r>
      <w:r>
        <w:rPr>
          <w:rStyle w:val="Emphasis"/>
        </w:rPr>
        <w:t>higher levels</w:t>
      </w:r>
      <w:r>
        <w:rPr>
          <w:rStyle w:val="StyleUnderline"/>
        </w:rPr>
        <w:t xml:space="preserve"> of </w:t>
      </w:r>
      <w:r>
        <w:rPr>
          <w:rStyle w:val="Emphasis"/>
        </w:rPr>
        <w:t>organization</w:t>
      </w:r>
      <w:r>
        <w:rPr>
          <w:rStyle w:val="StyleUnderline"/>
        </w:rPr>
        <w:t xml:space="preserve"> among working people</w:t>
      </w:r>
      <w:r>
        <w:rPr>
          <w:sz w:val="16"/>
        </w:rPr>
        <w:t xml:space="preserve">.145 </w:t>
      </w:r>
    </w:p>
    <w:p w14:paraId="0EC57B10" w14:textId="77777777" w:rsidR="00ED24B4" w:rsidRDefault="00ED24B4">
      <w:r>
        <w:rPr>
          <w:rStyle w:val="StyleUnderline"/>
        </w:rPr>
        <w:t xml:space="preserve">The </w:t>
      </w:r>
      <w:r w:rsidRPr="00E92A54">
        <w:rPr>
          <w:rStyle w:val="StyleUnderline"/>
          <w:highlight w:val="yellow"/>
        </w:rPr>
        <w:t>legal literature</w:t>
      </w:r>
      <w:r>
        <w:rPr>
          <w:rStyle w:val="StyleUnderline"/>
        </w:rPr>
        <w:t xml:space="preserve"> </w:t>
      </w:r>
      <w:r>
        <w:rPr>
          <w:rStyle w:val="Emphasis"/>
        </w:rPr>
        <w:t xml:space="preserve">frequently </w:t>
      </w:r>
      <w:r w:rsidRPr="00E92A54">
        <w:rPr>
          <w:rStyle w:val="Emphasis"/>
          <w:highlight w:val="yellow"/>
        </w:rPr>
        <w:t>treats</w:t>
      </w:r>
      <w:r>
        <w:rPr>
          <w:rStyle w:val="StyleUnderline"/>
        </w:rPr>
        <w:t xml:space="preserve"> the </w:t>
      </w:r>
      <w:r w:rsidRPr="00E92A54">
        <w:rPr>
          <w:rStyle w:val="Emphasis"/>
          <w:highlight w:val="yellow"/>
        </w:rPr>
        <w:t>paucity</w:t>
      </w:r>
      <w:r w:rsidRPr="00E92A54">
        <w:rPr>
          <w:rStyle w:val="StyleUnderline"/>
          <w:highlight w:val="yellow"/>
        </w:rPr>
        <w:t xml:space="preserve"> of collective organization among </w:t>
      </w:r>
      <w:r w:rsidRPr="00E92A54">
        <w:rPr>
          <w:rStyle w:val="Emphasis"/>
          <w:highlight w:val="yellow"/>
        </w:rPr>
        <w:t>nonelites</w:t>
      </w:r>
      <w:r w:rsidRPr="00E92A54">
        <w:rPr>
          <w:rStyle w:val="StyleUnderline"/>
          <w:highlight w:val="yellow"/>
        </w:rPr>
        <w:t xml:space="preserve"> as</w:t>
      </w:r>
      <w:r>
        <w:rPr>
          <w:rStyle w:val="StyleUnderline"/>
        </w:rPr>
        <w:t xml:space="preserve"> an </w:t>
      </w:r>
      <w:r w:rsidRPr="00E92A54">
        <w:rPr>
          <w:rStyle w:val="Emphasis"/>
          <w:highlight w:val="yellow"/>
        </w:rPr>
        <w:t>inevitable</w:t>
      </w:r>
      <w:r>
        <w:rPr>
          <w:rStyle w:val="StyleUnderline"/>
        </w:rPr>
        <w:t xml:space="preserve"> collective-action problem</w:t>
      </w:r>
      <w:r>
        <w:rPr>
          <w:sz w:val="16"/>
        </w:rPr>
        <w:t xml:space="preserve">, a natural occurrence.146 </w:t>
      </w:r>
      <w:r w:rsidRPr="00E92A54">
        <w:rPr>
          <w:rStyle w:val="StyleUnderline"/>
          <w:highlight w:val="yellow"/>
        </w:rPr>
        <w:t xml:space="preserve">In </w:t>
      </w:r>
      <w:r w:rsidRPr="00E92A54">
        <w:rPr>
          <w:rStyle w:val="Emphasis"/>
          <w:highlight w:val="yellow"/>
        </w:rPr>
        <w:t>reality</w:t>
      </w:r>
      <w:r>
        <w:rPr>
          <w:sz w:val="16"/>
        </w:rPr>
        <w:t xml:space="preserve">, however, </w:t>
      </w:r>
      <w:r>
        <w:rPr>
          <w:rStyle w:val="StyleUnderline"/>
        </w:rPr>
        <w:t xml:space="preserve">the </w:t>
      </w:r>
      <w:r w:rsidRPr="00E92A54">
        <w:rPr>
          <w:rStyle w:val="Emphasis"/>
          <w:highlight w:val="yellow"/>
        </w:rPr>
        <w:t>lack of organization</w:t>
      </w:r>
      <w:r>
        <w:rPr>
          <w:rStyle w:val="StyleUnderline"/>
        </w:rPr>
        <w:t xml:space="preserve"> among low- and middle-income Americans</w:t>
      </w:r>
      <w:r>
        <w:rPr>
          <w:sz w:val="16"/>
        </w:rPr>
        <w:t>—</w:t>
      </w:r>
      <w:r>
        <w:rPr>
          <w:rStyle w:val="StyleUnderline"/>
        </w:rPr>
        <w:t xml:space="preserve">along with the </w:t>
      </w:r>
      <w:r>
        <w:rPr>
          <w:rStyle w:val="Emphasis"/>
        </w:rPr>
        <w:t>strength</w:t>
      </w:r>
      <w:r>
        <w:rPr>
          <w:rStyle w:val="StyleUnderline"/>
        </w:rPr>
        <w:t xml:space="preserve"> of organization among </w:t>
      </w:r>
      <w:r>
        <w:rPr>
          <w:rStyle w:val="Emphasis"/>
        </w:rPr>
        <w:t>elites</w:t>
      </w:r>
      <w:r>
        <w:rPr>
          <w:sz w:val="16"/>
        </w:rPr>
        <w:t>—</w:t>
      </w:r>
      <w:r w:rsidRPr="00E92A54">
        <w:rPr>
          <w:rStyle w:val="StyleUnderline"/>
          <w:highlight w:val="yellow"/>
        </w:rPr>
        <w:t>is</w:t>
      </w:r>
      <w:r>
        <w:rPr>
          <w:sz w:val="16"/>
        </w:rPr>
        <w:t xml:space="preserve">, in part, </w:t>
      </w:r>
      <w:r w:rsidRPr="00E92A54">
        <w:rPr>
          <w:rStyle w:val="StyleUnderline"/>
          <w:highlight w:val="yellow"/>
        </w:rPr>
        <w:t xml:space="preserve">a </w:t>
      </w:r>
      <w:r w:rsidRPr="00E92A54">
        <w:rPr>
          <w:rStyle w:val="Emphasis"/>
          <w:highlight w:val="yellow"/>
        </w:rPr>
        <w:t>product of law</w:t>
      </w:r>
      <w:r>
        <w:rPr>
          <w:sz w:val="16"/>
        </w:rPr>
        <w:t xml:space="preserve">. As Lauren Edelman and Mark Suchman have written, </w:t>
      </w:r>
      <w:r w:rsidRPr="00E92A54">
        <w:rPr>
          <w:rStyle w:val="StyleUnderline"/>
          <w:highlight w:val="yellow"/>
        </w:rPr>
        <w:t>“[O]rganizations are</w:t>
      </w:r>
      <w:r>
        <w:rPr>
          <w:rStyle w:val="StyleUnderline"/>
        </w:rPr>
        <w:t xml:space="preserve"> </w:t>
      </w:r>
      <w:r>
        <w:rPr>
          <w:rStyle w:val="Emphasis"/>
        </w:rPr>
        <w:t>not ‘real’</w:t>
      </w:r>
      <w:r>
        <w:rPr>
          <w:rStyle w:val="StyleUnderline"/>
        </w:rPr>
        <w:t xml:space="preserve"> primordial creatures, but are </w:t>
      </w:r>
      <w:r w:rsidRPr="00E92A54">
        <w:rPr>
          <w:rStyle w:val="Emphasis"/>
          <w:highlight w:val="yellow"/>
        </w:rPr>
        <w:t>social constructions</w:t>
      </w:r>
      <w:r>
        <w:rPr>
          <w:rStyle w:val="StyleUnderline"/>
        </w:rPr>
        <w:t xml:space="preserve">, defined and </w:t>
      </w:r>
      <w:r w:rsidRPr="00E92A54">
        <w:rPr>
          <w:rStyle w:val="Emphasis"/>
          <w:highlight w:val="yellow"/>
        </w:rPr>
        <w:t>given meaning</w:t>
      </w:r>
      <w:r>
        <w:rPr>
          <w:sz w:val="16"/>
        </w:rPr>
        <w:t xml:space="preserve"> in large part </w:t>
      </w:r>
      <w:r w:rsidRPr="00E92A54">
        <w:rPr>
          <w:rStyle w:val="StyleUnderline"/>
          <w:highlight w:val="yellow"/>
        </w:rPr>
        <w:t xml:space="preserve">by </w:t>
      </w:r>
      <w:r w:rsidRPr="00E92A54">
        <w:rPr>
          <w:rStyle w:val="Emphasis"/>
          <w:highlight w:val="yellow"/>
        </w:rPr>
        <w:t>legal institutions</w:t>
      </w:r>
      <w:r>
        <w:rPr>
          <w:sz w:val="16"/>
        </w:rPr>
        <w:t xml:space="preserve">.”147 </w:t>
      </w:r>
      <w:r>
        <w:rPr>
          <w:rStyle w:val="StyleUnderline"/>
        </w:rPr>
        <w:t>Legal forms</w:t>
      </w:r>
      <w:r>
        <w:rPr>
          <w:sz w:val="16"/>
        </w:rPr>
        <w:t xml:space="preserve"> sometimes </w:t>
      </w:r>
      <w:r>
        <w:rPr>
          <w:rStyle w:val="Emphasis"/>
        </w:rPr>
        <w:t>directly influence</w:t>
      </w:r>
      <w:r>
        <w:rPr>
          <w:rStyle w:val="StyleUnderline"/>
        </w:rPr>
        <w:t xml:space="preserve"> organizational </w:t>
      </w:r>
      <w:r>
        <w:rPr>
          <w:rStyle w:val="Emphasis"/>
        </w:rPr>
        <w:t>behavior</w:t>
      </w:r>
      <w:r>
        <w:rPr>
          <w:rStyle w:val="StyleUnderline"/>
        </w:rPr>
        <w:t xml:space="preserve"> and </w:t>
      </w:r>
      <w:r>
        <w:rPr>
          <w:rStyle w:val="Emphasis"/>
        </w:rPr>
        <w:t>performance</w:t>
      </w:r>
      <w:r>
        <w:rPr>
          <w:rStyle w:val="StyleUnderline"/>
        </w:rPr>
        <w:t>.</w:t>
      </w:r>
      <w:r>
        <w:rPr>
          <w:sz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Pr>
          <w:rStyle w:val="StyleUnderline"/>
        </w:rPr>
        <w:t xml:space="preserve">law </w:t>
      </w:r>
      <w:r>
        <w:rPr>
          <w:rStyle w:val="Emphasis"/>
        </w:rPr>
        <w:t>constructs</w:t>
      </w:r>
      <w:r>
        <w:rPr>
          <w:rStyle w:val="StyleUnderline"/>
        </w:rPr>
        <w:t xml:space="preserve"> economic and political power</w:t>
      </w:r>
      <w:r>
        <w:rPr>
          <w:sz w:val="16"/>
        </w:rPr>
        <w:t xml:space="preserve">.150 </w:t>
      </w:r>
      <w:r>
        <w:rPr>
          <w:rStyle w:val="StyleUnderline"/>
        </w:rPr>
        <w:t xml:space="preserve">So, too, the landscape of </w:t>
      </w:r>
      <w:r>
        <w:rPr>
          <w:rStyle w:val="Emphasis"/>
        </w:rPr>
        <w:t>organizational life</w:t>
      </w:r>
      <w:r>
        <w:rPr>
          <w:sz w:val="16"/>
        </w:rPr>
        <w:t>—</w:t>
      </w:r>
      <w:r>
        <w:rPr>
          <w:rStyle w:val="StyleUnderline"/>
        </w:rPr>
        <w:t xml:space="preserve">and the </w:t>
      </w:r>
      <w:r>
        <w:rPr>
          <w:rStyle w:val="Emphasis"/>
        </w:rPr>
        <w:t>rights</w:t>
      </w:r>
      <w:r>
        <w:rPr>
          <w:rStyle w:val="StyleUnderline"/>
        </w:rPr>
        <w:t xml:space="preserve"> and </w:t>
      </w:r>
      <w:r>
        <w:rPr>
          <w:rStyle w:val="Emphasis"/>
        </w:rPr>
        <w:t>power</w:t>
      </w:r>
      <w:r>
        <w:rPr>
          <w:rStyle w:val="StyleUnderline"/>
        </w:rPr>
        <w:t xml:space="preserve"> wielded by different organizations</w:t>
      </w:r>
      <w:r>
        <w:rPr>
          <w:sz w:val="16"/>
        </w:rPr>
        <w:t>—</w:t>
      </w:r>
      <w:r>
        <w:rPr>
          <w:rStyle w:val="StyleUnderline"/>
        </w:rPr>
        <w:t xml:space="preserve">are neither </w:t>
      </w:r>
      <w:r>
        <w:rPr>
          <w:rStyle w:val="Emphasis"/>
        </w:rPr>
        <w:t>natural</w:t>
      </w:r>
      <w:r>
        <w:rPr>
          <w:rStyle w:val="StyleUnderline"/>
        </w:rPr>
        <w:t xml:space="preserve"> nor </w:t>
      </w:r>
      <w:r>
        <w:rPr>
          <w:rStyle w:val="Emphasis"/>
        </w:rPr>
        <w:t>neutral</w:t>
      </w:r>
      <w:r>
        <w:rPr>
          <w:rStyle w:val="StyleUnderline"/>
        </w:rPr>
        <w:t>.</w:t>
      </w:r>
      <w:r>
        <w:rPr>
          <w:sz w:val="16"/>
        </w:rPr>
        <w:t xml:space="preserve"> </w:t>
      </w:r>
    </w:p>
    <w:p w14:paraId="490EC212" w14:textId="77777777" w:rsidR="00ED24B4" w:rsidRDefault="00ED24B4">
      <w:r>
        <w:rPr>
          <w:sz w:val="16"/>
        </w:rPr>
        <w:t xml:space="preserve">Thus, </w:t>
      </w:r>
      <w:r w:rsidRPr="00E92A54">
        <w:rPr>
          <w:rStyle w:val="StyleUnderline"/>
          <w:highlight w:val="yellow"/>
        </w:rPr>
        <w:t>law</w:t>
      </w:r>
      <w:r>
        <w:rPr>
          <w:rStyle w:val="StyleUnderline"/>
        </w:rPr>
        <w:t xml:space="preserve"> has </w:t>
      </w:r>
      <w:r w:rsidRPr="00E92A54">
        <w:rPr>
          <w:rStyle w:val="StyleUnderline"/>
          <w:highlight w:val="yellow"/>
        </w:rPr>
        <w:t xml:space="preserve">played a </w:t>
      </w:r>
      <w:r w:rsidRPr="00E92A54">
        <w:rPr>
          <w:rStyle w:val="Emphasis"/>
          <w:highlight w:val="yellow"/>
        </w:rPr>
        <w:t>critical role</w:t>
      </w:r>
      <w:r w:rsidRPr="00E92A54">
        <w:rPr>
          <w:rStyle w:val="StyleUnderline"/>
          <w:highlight w:val="yellow"/>
        </w:rPr>
        <w:t xml:space="preserve"> in constructing the </w:t>
      </w:r>
      <w:r w:rsidRPr="00E92A54">
        <w:rPr>
          <w:rStyle w:val="Emphasis"/>
          <w:highlight w:val="yellow"/>
        </w:rPr>
        <w:t>modern corporation</w:t>
      </w:r>
      <w:r>
        <w:rPr>
          <w:sz w:val="16"/>
        </w:rPr>
        <w:t xml:space="preserve">;151 </w:t>
      </w:r>
      <w:r>
        <w:rPr>
          <w:rStyle w:val="StyleUnderline"/>
        </w:rPr>
        <w:t xml:space="preserve">in </w:t>
      </w:r>
      <w:r w:rsidRPr="00E92A54">
        <w:rPr>
          <w:rStyle w:val="Emphasis"/>
          <w:highlight w:val="yellow"/>
        </w:rPr>
        <w:t>shaping</w:t>
      </w:r>
      <w:r>
        <w:rPr>
          <w:rStyle w:val="StyleUnderline"/>
        </w:rPr>
        <w:t xml:space="preserve"> the </w:t>
      </w:r>
      <w:r w:rsidRPr="00E92A54">
        <w:rPr>
          <w:rStyle w:val="Emphasis"/>
          <w:highlight w:val="yellow"/>
        </w:rPr>
        <w:t>boundaries</w:t>
      </w:r>
      <w:r w:rsidRPr="00E92A54">
        <w:rPr>
          <w:rStyle w:val="StyleUnderline"/>
          <w:highlight w:val="yellow"/>
        </w:rPr>
        <w:t xml:space="preserve"> between</w:t>
      </w:r>
      <w:r>
        <w:rPr>
          <w:rStyle w:val="StyleUnderline"/>
        </w:rPr>
        <w:t xml:space="preserve"> </w:t>
      </w:r>
      <w:r w:rsidRPr="00E92A54">
        <w:rPr>
          <w:rStyle w:val="Emphasis"/>
          <w:highlight w:val="yellow"/>
        </w:rPr>
        <w:t>private firms</w:t>
      </w:r>
      <w:r>
        <w:rPr>
          <w:rStyle w:val="StyleUnderline"/>
        </w:rPr>
        <w:t xml:space="preserve">, </w:t>
      </w:r>
      <w:r>
        <w:rPr>
          <w:rStyle w:val="Emphasis"/>
        </w:rPr>
        <w:t>public agencies</w:t>
      </w:r>
      <w:r>
        <w:rPr>
          <w:rStyle w:val="StyleUnderline"/>
        </w:rPr>
        <w:t xml:space="preserve">, </w:t>
      </w:r>
      <w:r w:rsidRPr="00E92A54">
        <w:rPr>
          <w:rStyle w:val="Emphasis"/>
          <w:highlight w:val="yellow"/>
        </w:rPr>
        <w:t>collective enterprises</w:t>
      </w:r>
      <w:r w:rsidRPr="00E92A54">
        <w:rPr>
          <w:rStyle w:val="StyleUnderline"/>
          <w:highlight w:val="yellow"/>
        </w:rPr>
        <w:t xml:space="preserve">, and </w:t>
      </w:r>
      <w:r w:rsidRPr="00E92A54">
        <w:rPr>
          <w:rStyle w:val="Emphasis"/>
          <w:highlight w:val="yellow"/>
        </w:rPr>
        <w:t>nonprofit organizations</w:t>
      </w:r>
      <w:r>
        <w:rPr>
          <w:sz w:val="16"/>
        </w:rPr>
        <w:t xml:space="preserve">; 152 </w:t>
      </w:r>
      <w:r>
        <w:rPr>
          <w:rStyle w:val="StyleUnderline"/>
        </w:rPr>
        <w:t xml:space="preserve">in </w:t>
      </w:r>
      <w:r>
        <w:rPr>
          <w:rStyle w:val="Emphasis"/>
        </w:rPr>
        <w:t>empowering</w:t>
      </w:r>
      <w:r>
        <w:rPr>
          <w:rStyle w:val="StyleUnderline"/>
        </w:rPr>
        <w:t xml:space="preserve"> and </w:t>
      </w:r>
      <w:r>
        <w:rPr>
          <w:rStyle w:val="Emphasis"/>
        </w:rPr>
        <w:t>constraining</w:t>
      </w:r>
      <w:r>
        <w:rPr>
          <w:rStyle w:val="StyleUnderline"/>
        </w:rPr>
        <w:t xml:space="preserve"> the </w:t>
      </w:r>
      <w:r>
        <w:rPr>
          <w:rStyle w:val="Emphasis"/>
        </w:rPr>
        <w:t>modern trade union</w:t>
      </w:r>
      <w:r>
        <w:rPr>
          <w:sz w:val="16"/>
        </w:rPr>
        <w:t xml:space="preserve">;153 </w:t>
      </w:r>
      <w:r>
        <w:rPr>
          <w:rStyle w:val="StyleUnderline"/>
        </w:rPr>
        <w:t xml:space="preserve">and in </w:t>
      </w:r>
      <w:r>
        <w:rPr>
          <w:rStyle w:val="Emphasis"/>
        </w:rPr>
        <w:t>enabling</w:t>
      </w:r>
      <w:r>
        <w:rPr>
          <w:rStyle w:val="StyleUnderline"/>
        </w:rPr>
        <w:t xml:space="preserve"> some forms of economic coordination, while </w:t>
      </w:r>
      <w:r>
        <w:rPr>
          <w:rStyle w:val="Emphasis"/>
        </w:rPr>
        <w:t>disabling others</w:t>
      </w:r>
      <w:r>
        <w:rPr>
          <w:rStyle w:val="StyleUnderline"/>
        </w:rPr>
        <w:t xml:space="preserve"> under antitrust law</w:t>
      </w:r>
      <w:r>
        <w:rPr>
          <w:sz w:val="16"/>
        </w:rPr>
        <w:t xml:space="preserve">.154 Ultimately, </w:t>
      </w:r>
      <w:r w:rsidRPr="00E92A54">
        <w:rPr>
          <w:rStyle w:val="StyleUnderline"/>
          <w:highlight w:val="yellow"/>
        </w:rPr>
        <w:t>it is a</w:t>
      </w:r>
      <w:r>
        <w:rPr>
          <w:rStyle w:val="StyleUnderline"/>
        </w:rPr>
        <w:t xml:space="preserve"> matter of </w:t>
      </w:r>
      <w:r w:rsidRPr="00E92A54">
        <w:rPr>
          <w:rStyle w:val="Emphasis"/>
          <w:highlight w:val="yellow"/>
        </w:rPr>
        <w:t>political choice</w:t>
      </w:r>
      <w:r w:rsidRPr="00E92A54">
        <w:rPr>
          <w:rStyle w:val="StyleUnderline"/>
          <w:highlight w:val="yellow"/>
        </w:rPr>
        <w:t xml:space="preserve"> which organizations deserve </w:t>
      </w:r>
      <w:r w:rsidRPr="00E92A54">
        <w:rPr>
          <w:rStyle w:val="Emphasis"/>
          <w:highlight w:val="yellow"/>
        </w:rPr>
        <w:t>status</w:t>
      </w:r>
      <w:r>
        <w:rPr>
          <w:rStyle w:val="StyleUnderline"/>
        </w:rPr>
        <w:t xml:space="preserve">, </w:t>
      </w:r>
      <w:r>
        <w:rPr>
          <w:rStyle w:val="Emphasis"/>
        </w:rPr>
        <w:t>protection</w:t>
      </w:r>
      <w:r>
        <w:rPr>
          <w:rStyle w:val="StyleUnderline"/>
        </w:rPr>
        <w:t xml:space="preserve">, and </w:t>
      </w:r>
      <w:r>
        <w:rPr>
          <w:rStyle w:val="Emphasis"/>
        </w:rPr>
        <w:t>rights</w:t>
      </w:r>
      <w:r>
        <w:rPr>
          <w:rStyle w:val="StyleUnderline"/>
        </w:rPr>
        <w:t xml:space="preserve"> </w:t>
      </w:r>
      <w:r w:rsidRPr="00E92A54">
        <w:rPr>
          <w:rStyle w:val="StyleUnderline"/>
          <w:highlight w:val="yellow"/>
        </w:rPr>
        <w:t>under law</w:t>
      </w:r>
      <w:r>
        <w:rPr>
          <w:sz w:val="16"/>
        </w:rPr>
        <w:t xml:space="preserve">.155 </w:t>
      </w:r>
    </w:p>
    <w:p w14:paraId="5637FB4A" w14:textId="77777777" w:rsidR="00ED24B4" w:rsidRDefault="00ED24B4">
      <w:r>
        <w:rPr>
          <w:rStyle w:val="StyleUnderline"/>
        </w:rPr>
        <w:t xml:space="preserve">In circumstances </w:t>
      </w:r>
      <w:r w:rsidRPr="00E92A54">
        <w:rPr>
          <w:rStyle w:val="StyleUnderline"/>
          <w:highlight w:val="yellow"/>
        </w:rPr>
        <w:t xml:space="preserve">when the </w:t>
      </w:r>
      <w:r w:rsidRPr="00E92A54">
        <w:rPr>
          <w:rStyle w:val="Emphasis"/>
          <w:highlight w:val="yellow"/>
        </w:rPr>
        <w:t>political choice</w:t>
      </w:r>
      <w:r w:rsidRPr="00E92A54">
        <w:rPr>
          <w:rStyle w:val="StyleUnderline"/>
          <w:highlight w:val="yellow"/>
        </w:rPr>
        <w:t xml:space="preserve"> has been to facilitate </w:t>
      </w:r>
      <w:r w:rsidRPr="00E92A54">
        <w:rPr>
          <w:rStyle w:val="Emphasis"/>
          <w:highlight w:val="yellow"/>
        </w:rPr>
        <w:t>poor</w:t>
      </w:r>
      <w:r w:rsidRPr="00E92A54">
        <w:rPr>
          <w:rStyle w:val="StyleUnderline"/>
          <w:highlight w:val="yellow"/>
        </w:rPr>
        <w:t xml:space="preserve"> and </w:t>
      </w:r>
      <w:r w:rsidRPr="00E92A54">
        <w:rPr>
          <w:rStyle w:val="Emphasis"/>
          <w:highlight w:val="yellow"/>
        </w:rPr>
        <w:t>working people’s organizations</w:t>
      </w:r>
      <w:r w:rsidRPr="00E92A54">
        <w:rPr>
          <w:rStyle w:val="StyleUnderline"/>
          <w:highlight w:val="yellow"/>
        </w:rPr>
        <w:t>,</w:t>
      </w:r>
      <w:r>
        <w:rPr>
          <w:rStyle w:val="StyleUnderline"/>
        </w:rPr>
        <w:t xml:space="preserve"> </w:t>
      </w:r>
      <w:r w:rsidRPr="00E92A54">
        <w:rPr>
          <w:rStyle w:val="StyleUnderline"/>
          <w:highlight w:val="yellow"/>
        </w:rPr>
        <w:t xml:space="preserve">that choice has had </w:t>
      </w:r>
      <w:r w:rsidRPr="00E92A54">
        <w:rPr>
          <w:rStyle w:val="Emphasis"/>
          <w:highlight w:val="yellow"/>
        </w:rPr>
        <w:t>effect</w:t>
      </w:r>
      <w:r>
        <w:rPr>
          <w:sz w:val="16"/>
        </w:rPr>
        <w:t xml:space="preserve">. Indeed, </w:t>
      </w:r>
      <w:r>
        <w:rPr>
          <w:rStyle w:val="StyleUnderline"/>
        </w:rPr>
        <w:t xml:space="preserve">recent </w:t>
      </w:r>
      <w:r>
        <w:rPr>
          <w:rStyle w:val="Emphasis"/>
        </w:rPr>
        <w:t>empirical work</w:t>
      </w:r>
      <w:r>
        <w:rPr>
          <w:rStyle w:val="StyleUnderline"/>
        </w:rPr>
        <w:t xml:space="preserve"> on constitutions suggests that protecting </w:t>
      </w:r>
      <w:r>
        <w:rPr>
          <w:rStyle w:val="Emphasis"/>
        </w:rPr>
        <w:t>organizational rights</w:t>
      </w:r>
      <w:r>
        <w:rPr>
          <w:rStyle w:val="StyleUnderline"/>
        </w:rPr>
        <w:t xml:space="preserve">, including the right to form </w:t>
      </w:r>
      <w:r>
        <w:rPr>
          <w:rStyle w:val="Emphasis"/>
        </w:rPr>
        <w:t>labor unions</w:t>
      </w:r>
      <w:r>
        <w:rPr>
          <w:sz w:val="16"/>
        </w:rPr>
        <w:t xml:space="preserve"> and political parties, </w:t>
      </w:r>
      <w:r>
        <w:rPr>
          <w:rStyle w:val="StyleUnderline"/>
        </w:rPr>
        <w:t xml:space="preserve">has </w:t>
      </w:r>
      <w:r>
        <w:rPr>
          <w:rStyle w:val="Emphasis"/>
        </w:rPr>
        <w:t>greater effect</w:t>
      </w:r>
      <w:r>
        <w:rPr>
          <w:rStyle w:val="StyleUnderline"/>
        </w:rPr>
        <w:t xml:space="preserve"> than granting </w:t>
      </w:r>
      <w:r>
        <w:rPr>
          <w:rStyle w:val="Emphasis"/>
        </w:rPr>
        <w:t>individual rights</w:t>
      </w:r>
      <w:r>
        <w:rPr>
          <w:rStyle w:val="StyleUnderline"/>
        </w:rPr>
        <w:t xml:space="preserve"> because such organizations have both </w:t>
      </w:r>
      <w:r>
        <w:rPr>
          <w:rStyle w:val="Emphasis"/>
        </w:rPr>
        <w:t>incentives</w:t>
      </w:r>
      <w:r>
        <w:rPr>
          <w:rStyle w:val="StyleUnderline"/>
        </w:rPr>
        <w:t xml:space="preserve"> and </w:t>
      </w:r>
      <w:r>
        <w:rPr>
          <w:rStyle w:val="Emphasis"/>
        </w:rPr>
        <w:t>means</w:t>
      </w:r>
      <w:r>
        <w:rPr>
          <w:rStyle w:val="StyleUnderline"/>
        </w:rPr>
        <w:t xml:space="preserve"> to protect </w:t>
      </w:r>
      <w:r>
        <w:rPr>
          <w:rStyle w:val="Emphasis"/>
        </w:rPr>
        <w:t>substantive rights</w:t>
      </w:r>
      <w:r>
        <w:rPr>
          <w:sz w:val="16"/>
        </w:rPr>
        <w:t xml:space="preserve">.156 The labor context in particular provides numerous examples of how law can further organization building. </w:t>
      </w:r>
      <w:r>
        <w:rPr>
          <w:rStyle w:val="StyleUnderline"/>
        </w:rPr>
        <w:t>For example</w:t>
      </w:r>
      <w:r>
        <w:rPr>
          <w:sz w:val="16"/>
        </w:rPr>
        <w:t xml:space="preserve">, in the five months </w:t>
      </w:r>
      <w:r>
        <w:rPr>
          <w:rStyle w:val="StyleUnderline"/>
        </w:rPr>
        <w:t xml:space="preserve">following </w:t>
      </w:r>
      <w:r>
        <w:rPr>
          <w:rStyle w:val="Emphasis"/>
        </w:rPr>
        <w:t>congressional recognition</w:t>
      </w:r>
      <w:r>
        <w:rPr>
          <w:rStyle w:val="StyleUnderline"/>
        </w:rPr>
        <w:t xml:space="preserve"> of the </w:t>
      </w:r>
      <w:r>
        <w:rPr>
          <w:rStyle w:val="Emphasis"/>
        </w:rPr>
        <w:t>right to organize</w:t>
      </w:r>
      <w:r>
        <w:rPr>
          <w:rStyle w:val="StyleUnderline"/>
        </w:rPr>
        <w:t xml:space="preserve"> in the 1933 </w:t>
      </w:r>
      <w:r>
        <w:rPr>
          <w:rStyle w:val="Emphasis"/>
        </w:rPr>
        <w:t>N</w:t>
      </w:r>
      <w:r>
        <w:rPr>
          <w:rStyle w:val="StyleUnderline"/>
        </w:rPr>
        <w:t xml:space="preserve">ational </w:t>
      </w:r>
      <w:r>
        <w:rPr>
          <w:rStyle w:val="Emphasis"/>
        </w:rPr>
        <w:t>I</w:t>
      </w:r>
      <w:r>
        <w:rPr>
          <w:rStyle w:val="StyleUnderline"/>
        </w:rPr>
        <w:t xml:space="preserve">ndustrial </w:t>
      </w:r>
      <w:r>
        <w:rPr>
          <w:rStyle w:val="Emphasis"/>
        </w:rPr>
        <w:t>R</w:t>
      </w:r>
      <w:r>
        <w:rPr>
          <w:rStyle w:val="StyleUnderline"/>
        </w:rPr>
        <w:t xml:space="preserve">ecovery </w:t>
      </w:r>
      <w:r>
        <w:rPr>
          <w:rStyle w:val="Emphasis"/>
        </w:rPr>
        <w:t>A</w:t>
      </w:r>
      <w:r>
        <w:rPr>
          <w:rStyle w:val="StyleUnderline"/>
        </w:rPr>
        <w:t xml:space="preserve">ct, </w:t>
      </w:r>
      <w:r>
        <w:rPr>
          <w:rStyle w:val="Emphasis"/>
        </w:rPr>
        <w:t>1.5 million</w:t>
      </w:r>
      <w:r>
        <w:rPr>
          <w:rStyle w:val="StyleUnderline"/>
        </w:rPr>
        <w:t xml:space="preserve"> </w:t>
      </w:r>
      <w:r>
        <w:rPr>
          <w:rStyle w:val="Emphasis"/>
        </w:rPr>
        <w:t>workers</w:t>
      </w:r>
      <w:r>
        <w:rPr>
          <w:rStyle w:val="StyleUnderline"/>
        </w:rPr>
        <w:t xml:space="preserve"> joined </w:t>
      </w:r>
      <w:r>
        <w:rPr>
          <w:rStyle w:val="Emphasis"/>
        </w:rPr>
        <w:t>unions</w:t>
      </w:r>
      <w:r>
        <w:rPr>
          <w:sz w:val="16"/>
        </w:rPr>
        <w:t xml:space="preserve">, an increase described by one scholar of the period as “dramatic.”157 </w:t>
      </w:r>
      <w:r>
        <w:rPr>
          <w:rStyle w:val="StyleUnderline"/>
        </w:rPr>
        <w:t xml:space="preserve">In just </w:t>
      </w:r>
      <w:r>
        <w:rPr>
          <w:rStyle w:val="Emphasis"/>
        </w:rPr>
        <w:t>six years</w:t>
      </w:r>
      <w:r>
        <w:rPr>
          <w:rStyle w:val="StyleUnderline"/>
        </w:rPr>
        <w:t xml:space="preserve"> </w:t>
      </w:r>
      <w:r w:rsidRPr="00E92A54">
        <w:rPr>
          <w:rStyle w:val="StyleUnderline"/>
          <w:highlight w:val="yellow"/>
        </w:rPr>
        <w:t>following the</w:t>
      </w:r>
      <w:r>
        <w:rPr>
          <w:rStyle w:val="StyleUnderline"/>
        </w:rPr>
        <w:t xml:space="preserve"> enactment of </w:t>
      </w:r>
      <w:r w:rsidRPr="00E92A54">
        <w:rPr>
          <w:rStyle w:val="StyleUnderline"/>
          <w:highlight w:val="yellow"/>
        </w:rPr>
        <w:t xml:space="preserve">the </w:t>
      </w:r>
      <w:r w:rsidRPr="00E92A54">
        <w:rPr>
          <w:rStyle w:val="Emphasis"/>
          <w:highlight w:val="yellow"/>
        </w:rPr>
        <w:t>NLRA</w:t>
      </w:r>
      <w:r>
        <w:rPr>
          <w:rStyle w:val="StyleUnderline"/>
        </w:rPr>
        <w:t xml:space="preserve"> in 1935, </w:t>
      </w:r>
      <w:r w:rsidRPr="00E92A54">
        <w:rPr>
          <w:rStyle w:val="StyleUnderline"/>
          <w:highlight w:val="yellow"/>
        </w:rPr>
        <w:t xml:space="preserve">more than </w:t>
      </w:r>
      <w:r w:rsidRPr="00E92A54">
        <w:rPr>
          <w:rStyle w:val="Emphasis"/>
          <w:highlight w:val="yellow"/>
        </w:rPr>
        <w:t>six million workers</w:t>
      </w:r>
      <w:r w:rsidRPr="00E92A54">
        <w:rPr>
          <w:rStyle w:val="StyleUnderline"/>
          <w:highlight w:val="yellow"/>
        </w:rPr>
        <w:t xml:space="preserve"> organized</w:t>
      </w:r>
      <w:r>
        <w:rPr>
          <w:sz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Pr>
          <w:rStyle w:val="StyleUnderline"/>
        </w:rPr>
        <w:t xml:space="preserve">during </w:t>
      </w:r>
      <w:r>
        <w:rPr>
          <w:rStyle w:val="Emphasis"/>
        </w:rPr>
        <w:t>World War II</w:t>
      </w:r>
      <w:r>
        <w:rPr>
          <w:rStyle w:val="StyleUnderline"/>
        </w:rPr>
        <w:t xml:space="preserve">, the tripartite </w:t>
      </w:r>
      <w:r>
        <w:rPr>
          <w:rStyle w:val="Emphasis"/>
        </w:rPr>
        <w:t>War Labor Board</w:t>
      </w:r>
      <w:r>
        <w:rPr>
          <w:rStyle w:val="StyleUnderline"/>
        </w:rPr>
        <w:t xml:space="preserve">, which afforded labor a relatively </w:t>
      </w:r>
      <w:r>
        <w:rPr>
          <w:rStyle w:val="Emphasis"/>
        </w:rPr>
        <w:t>unprecedented role</w:t>
      </w:r>
      <w:r>
        <w:rPr>
          <w:rStyle w:val="StyleUnderline"/>
        </w:rPr>
        <w:t xml:space="preserve"> in setting national labor and employment policy, along with </w:t>
      </w:r>
      <w:r>
        <w:rPr>
          <w:rStyle w:val="Emphasis"/>
        </w:rPr>
        <w:t>pro-union decisions</w:t>
      </w:r>
      <w:r>
        <w:rPr>
          <w:rStyle w:val="StyleUnderline"/>
        </w:rPr>
        <w:t xml:space="preserve"> from the</w:t>
      </w:r>
      <w:r>
        <w:rPr>
          <w:sz w:val="16"/>
        </w:rPr>
        <w:t xml:space="preserve"> National Labor Relations Board (NLRB), </w:t>
      </w:r>
      <w:r>
        <w:rPr>
          <w:rStyle w:val="StyleUnderline"/>
        </w:rPr>
        <w:t xml:space="preserve">helped produce an </w:t>
      </w:r>
      <w:r>
        <w:rPr>
          <w:rStyle w:val="Emphasis"/>
        </w:rPr>
        <w:t>explosion</w:t>
      </w:r>
      <w:r>
        <w:rPr>
          <w:rStyle w:val="StyleUnderline"/>
        </w:rPr>
        <w:t xml:space="preserve"> in </w:t>
      </w:r>
      <w:r>
        <w:rPr>
          <w:rStyle w:val="Emphasis"/>
        </w:rPr>
        <w:t>union density</w:t>
      </w:r>
      <w:r>
        <w:rPr>
          <w:rStyle w:val="StyleUnderline"/>
        </w:rPr>
        <w:t>, with the number of workers in unions growing from nine to fifteen million over the course of World War II</w:t>
      </w:r>
      <w:r>
        <w:rPr>
          <w:sz w:val="16"/>
        </w:rPr>
        <w:t xml:space="preserve">.161 </w:t>
      </w:r>
    </w:p>
    <w:p w14:paraId="3CB01C0D" w14:textId="77777777" w:rsidR="00ED24B4" w:rsidRDefault="00ED24B4">
      <w:r w:rsidRPr="00E92A54">
        <w:rPr>
          <w:rStyle w:val="StyleUnderline"/>
          <w:highlight w:val="yellow"/>
        </w:rPr>
        <w:t>Conversely</w:t>
      </w:r>
      <w:r>
        <w:rPr>
          <w:rStyle w:val="StyleUnderline"/>
        </w:rPr>
        <w:t xml:space="preserve">, the </w:t>
      </w:r>
      <w:r w:rsidRPr="00E92A54">
        <w:rPr>
          <w:rStyle w:val="StyleUnderline"/>
          <w:highlight w:val="yellow"/>
        </w:rPr>
        <w:t>passage of</w:t>
      </w:r>
      <w:r>
        <w:rPr>
          <w:rStyle w:val="StyleUnderline"/>
        </w:rPr>
        <w:t xml:space="preserve"> the </w:t>
      </w:r>
      <w:r w:rsidRPr="00E92A54">
        <w:rPr>
          <w:rStyle w:val="Emphasis"/>
          <w:highlight w:val="yellow"/>
        </w:rPr>
        <w:t>Taft-Hartley</w:t>
      </w:r>
      <w:r>
        <w:rPr>
          <w:rStyle w:val="Emphasis"/>
        </w:rPr>
        <w:t xml:space="preserve"> Act</w:t>
      </w:r>
      <w:r>
        <w:rPr>
          <w:rStyle w:val="StyleUnderline"/>
        </w:rPr>
        <w:t xml:space="preserve">, which </w:t>
      </w:r>
      <w:r>
        <w:rPr>
          <w:rStyle w:val="Emphasis"/>
        </w:rPr>
        <w:t>significantly constrained</w:t>
      </w:r>
      <w:r>
        <w:rPr>
          <w:rStyle w:val="StyleUnderline"/>
        </w:rPr>
        <w:t xml:space="preserve"> union rights, the </w:t>
      </w:r>
      <w:r>
        <w:rPr>
          <w:rStyle w:val="Emphasis"/>
        </w:rPr>
        <w:t>repeal</w:t>
      </w:r>
      <w:r>
        <w:rPr>
          <w:rStyle w:val="StyleUnderline"/>
        </w:rPr>
        <w:t xml:space="preserve"> of the </w:t>
      </w:r>
      <w:r>
        <w:rPr>
          <w:rStyle w:val="Emphasis"/>
        </w:rPr>
        <w:t>FLSA industry committees</w:t>
      </w:r>
      <w:r>
        <w:rPr>
          <w:rStyle w:val="StyleUnderline"/>
        </w:rPr>
        <w:t xml:space="preserve">, and numerous subsequent doctrinal developments narrowing labor rights, </w:t>
      </w:r>
      <w:r w:rsidRPr="00E92A54">
        <w:rPr>
          <w:rStyle w:val="StyleUnderline"/>
          <w:highlight w:val="yellow"/>
        </w:rPr>
        <w:t>correlate with</w:t>
      </w:r>
      <w:r>
        <w:rPr>
          <w:rStyle w:val="StyleUnderline"/>
        </w:rPr>
        <w:t xml:space="preserve"> a </w:t>
      </w:r>
      <w:r w:rsidRPr="00E92A54">
        <w:rPr>
          <w:rStyle w:val="Emphasis"/>
          <w:highlight w:val="yellow"/>
        </w:rPr>
        <w:t>decline</w:t>
      </w:r>
      <w:r>
        <w:rPr>
          <w:rStyle w:val="StyleUnderline"/>
        </w:rPr>
        <w:t xml:space="preserve"> in </w:t>
      </w:r>
      <w:r>
        <w:rPr>
          <w:rStyle w:val="Emphasis"/>
        </w:rPr>
        <w:t>union organization</w:t>
      </w:r>
      <w:r>
        <w:rPr>
          <w:sz w:val="16"/>
        </w:rPr>
        <w:t xml:space="preserve">.162 In particular, </w:t>
      </w:r>
      <w:r>
        <w:rPr>
          <w:rStyle w:val="StyleUnderline"/>
        </w:rPr>
        <w:t xml:space="preserve">the Taft-Hartley Act </w:t>
      </w:r>
      <w:r>
        <w:rPr>
          <w:rStyle w:val="Emphasis"/>
        </w:rPr>
        <w:t>altered federal policy</w:t>
      </w:r>
      <w:r>
        <w:rPr>
          <w:rStyle w:val="StyleUnderline"/>
        </w:rPr>
        <w:t xml:space="preserve"> so that it </w:t>
      </w:r>
      <w:r>
        <w:rPr>
          <w:rStyle w:val="Emphasis"/>
        </w:rPr>
        <w:t>no longer</w:t>
      </w:r>
      <w:r>
        <w:rPr>
          <w:rStyle w:val="StyleUnderline"/>
        </w:rPr>
        <w:t xml:space="preserve"> expressly </w:t>
      </w:r>
      <w:r>
        <w:rPr>
          <w:rStyle w:val="Emphasis"/>
        </w:rPr>
        <w:t>favored</w:t>
      </w:r>
      <w:r>
        <w:rPr>
          <w:rStyle w:val="StyleUnderline"/>
        </w:rPr>
        <w:t xml:space="preserve"> workers’ </w:t>
      </w:r>
      <w:r>
        <w:rPr>
          <w:rStyle w:val="Emphasis"/>
        </w:rPr>
        <w:t>collective rights</w:t>
      </w:r>
      <w:r>
        <w:rPr>
          <w:rStyle w:val="StyleUnderline"/>
        </w:rPr>
        <w:t xml:space="preserve">, </w:t>
      </w:r>
      <w:r>
        <w:rPr>
          <w:rStyle w:val="Emphasis"/>
        </w:rPr>
        <w:t>instead</w:t>
      </w:r>
      <w:r>
        <w:rPr>
          <w:rStyle w:val="StyleUnderline"/>
        </w:rPr>
        <w:t xml:space="preserve"> balancing those rights with employees’ “</w:t>
      </w:r>
      <w:r>
        <w:rPr>
          <w:rStyle w:val="Emphasis"/>
        </w:rPr>
        <w:t>full freedom</w:t>
      </w:r>
      <w:r>
        <w:rPr>
          <w:rStyle w:val="StyleUnderline"/>
        </w:rPr>
        <w:t xml:space="preserve">” to </w:t>
      </w:r>
      <w:r>
        <w:rPr>
          <w:rStyle w:val="Emphasis"/>
        </w:rPr>
        <w:t>refrain</w:t>
      </w:r>
      <w:r>
        <w:rPr>
          <w:rStyle w:val="StyleUnderline"/>
        </w:rPr>
        <w:t xml:space="preserve"> from engaging in </w:t>
      </w:r>
      <w:r>
        <w:rPr>
          <w:rStyle w:val="Emphasis"/>
        </w:rPr>
        <w:t>union activity</w:t>
      </w:r>
      <w:r>
        <w:rPr>
          <w:sz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Pr>
          <w:rStyle w:val="Emphasis"/>
        </w:rPr>
        <w:t>little disagreement</w:t>
      </w:r>
      <w:r>
        <w:rPr>
          <w:rStyle w:val="StyleUnderline"/>
        </w:rPr>
        <w:t xml:space="preserve"> exists that the </w:t>
      </w:r>
      <w:r>
        <w:rPr>
          <w:rStyle w:val="Emphasis"/>
        </w:rPr>
        <w:t>statutory amendments</w:t>
      </w:r>
      <w:r>
        <w:rPr>
          <w:rStyle w:val="StyleUnderline"/>
        </w:rPr>
        <w:t xml:space="preserve"> weakened labor unions, the social-movement organizations that prior law had </w:t>
      </w:r>
      <w:r>
        <w:rPr>
          <w:rStyle w:val="Emphasis"/>
        </w:rPr>
        <w:t>previously</w:t>
      </w:r>
      <w:r>
        <w:rPr>
          <w:rStyle w:val="StyleUnderline"/>
        </w:rPr>
        <w:t xml:space="preserve"> helped </w:t>
      </w:r>
      <w:r>
        <w:rPr>
          <w:rStyle w:val="Emphasis"/>
        </w:rPr>
        <w:t>facilitate</w:t>
      </w:r>
      <w:r>
        <w:rPr>
          <w:sz w:val="16"/>
        </w:rPr>
        <w:t>.165</w:t>
      </w:r>
    </w:p>
    <w:p w14:paraId="6D43A196" w14:textId="77777777" w:rsidR="006C3E62" w:rsidRDefault="006C3E62" w:rsidP="006C3E62">
      <w:pPr>
        <w:pStyle w:val="Heading4"/>
      </w:pPr>
      <w:r>
        <w:t xml:space="preserve">Learning about the </w:t>
      </w:r>
      <w:r>
        <w:rPr>
          <w:u w:val="single"/>
        </w:rPr>
        <w:t>benefits</w:t>
      </w:r>
      <w:r>
        <w:t xml:space="preserve"> of unions </w:t>
      </w:r>
      <w:r>
        <w:rPr>
          <w:u w:val="single"/>
        </w:rPr>
        <w:t>causally</w:t>
      </w:r>
      <w:r>
        <w:t xml:space="preserve"> makes students less racist.</w:t>
      </w:r>
    </w:p>
    <w:p w14:paraId="569AD7A0" w14:textId="77777777" w:rsidR="006C3E62" w:rsidRDefault="006C3E62" w:rsidP="006C3E62">
      <w:r>
        <w:t xml:space="preserve">Jonne </w:t>
      </w:r>
      <w:r>
        <w:rPr>
          <w:rStyle w:val="Style13ptBold"/>
        </w:rPr>
        <w:t>Kamphorst 25</w:t>
      </w:r>
      <w: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Pr>
          <w:i/>
        </w:rPr>
        <w:t>Working Paper</w:t>
      </w:r>
      <w:r>
        <w:t>, pp. 2-27, https://papers.ssrn.com/sol3/papers.cfm?abstract_id=5265353.</w:t>
      </w:r>
    </w:p>
    <w:p w14:paraId="0D4EF0C4" w14:textId="77777777" w:rsidR="006C3E62" w:rsidRDefault="006C3E62" w:rsidP="006C3E62">
      <w:r>
        <w:rPr>
          <w:sz w:val="16"/>
        </w:rPr>
        <w:t xml:space="preserve">Here, </w:t>
      </w:r>
      <w:r>
        <w:rPr>
          <w:rStyle w:val="StyleUnderline"/>
        </w:rPr>
        <w:t>we</w:t>
      </w:r>
      <w:r>
        <w:rPr>
          <w:sz w:val="16"/>
        </w:rPr>
        <w:t xml:space="preserve"> propose a novel, complementary explanation for the weak support for the labor movement in the U.S. and </w:t>
      </w:r>
      <w:r>
        <w:rPr>
          <w:rStyle w:val="StyleUnderline"/>
        </w:rPr>
        <w:t>argue that</w:t>
      </w:r>
      <w:r>
        <w:rPr>
          <w:sz w:val="16"/>
        </w:rPr>
        <w:t xml:space="preserve"> these </w:t>
      </w:r>
      <w:r w:rsidRPr="00E92A54">
        <w:rPr>
          <w:rStyle w:val="Emphasis"/>
          <w:highlight w:val="yellow"/>
        </w:rPr>
        <w:t>two trends</w:t>
      </w:r>
      <w:r w:rsidRPr="00E92A54">
        <w:rPr>
          <w:rStyle w:val="StyleUnderline"/>
          <w:highlight w:val="yellow"/>
        </w:rPr>
        <w:t xml:space="preserve"> are </w:t>
      </w:r>
      <w:r w:rsidRPr="00E92A54">
        <w:rPr>
          <w:rStyle w:val="Emphasis"/>
          <w:highlight w:val="yellow"/>
        </w:rPr>
        <w:t>causally</w:t>
      </w:r>
      <w:r w:rsidRPr="00E92A54">
        <w:rPr>
          <w:rStyle w:val="StyleUnderline"/>
          <w:highlight w:val="yellow"/>
        </w:rPr>
        <w:t xml:space="preserve"> related</w:t>
      </w:r>
      <w:r>
        <w:rPr>
          <w:rStyle w:val="StyleUnderline"/>
        </w:rPr>
        <w:t xml:space="preserve">: the </w:t>
      </w:r>
      <w:r w:rsidRPr="00E92A54">
        <w:rPr>
          <w:rStyle w:val="Emphasis"/>
          <w:highlight w:val="yellow"/>
        </w:rPr>
        <w:t>lack of education</w:t>
      </w:r>
      <w:r w:rsidRPr="00E92A54">
        <w:rPr>
          <w:rStyle w:val="StyleUnderline"/>
          <w:highlight w:val="yellow"/>
        </w:rPr>
        <w:t xml:space="preserve"> about </w:t>
      </w:r>
      <w:r w:rsidRPr="00E92A54">
        <w:rPr>
          <w:rStyle w:val="Emphasis"/>
          <w:highlight w:val="yellow"/>
        </w:rPr>
        <w:t>labor histories</w:t>
      </w:r>
      <w:r>
        <w:rPr>
          <w:rStyle w:val="StyleUnderline"/>
        </w:rPr>
        <w:t xml:space="preserve"> in the U.S. </w:t>
      </w:r>
      <w:r w:rsidRPr="00E92A54">
        <w:rPr>
          <w:rStyle w:val="Emphasis"/>
          <w:highlight w:val="yellow"/>
        </w:rPr>
        <w:t>impedes</w:t>
      </w:r>
      <w:r>
        <w:rPr>
          <w:rStyle w:val="StyleUnderline"/>
        </w:rPr>
        <w:t xml:space="preserve"> current </w:t>
      </w:r>
      <w:r w:rsidRPr="00E92A54">
        <w:rPr>
          <w:rStyle w:val="Emphasis"/>
          <w:highlight w:val="yellow"/>
        </w:rPr>
        <w:t>coalition formation</w:t>
      </w:r>
      <w:r w:rsidRPr="00E92A54">
        <w:rPr>
          <w:rStyle w:val="StyleUnderline"/>
          <w:highlight w:val="yellow"/>
        </w:rPr>
        <w:t xml:space="preserve"> along </w:t>
      </w:r>
      <w:r w:rsidRPr="00E92A54">
        <w:rPr>
          <w:rStyle w:val="Emphasis"/>
          <w:highlight w:val="yellow"/>
        </w:rPr>
        <w:t>class lines</w:t>
      </w:r>
      <w:r>
        <w:rPr>
          <w:rStyle w:val="StyleUnderline"/>
        </w:rPr>
        <w:t xml:space="preserve"> and support for the labor movement</w:t>
      </w:r>
      <w:r>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877484D" w14:textId="77777777" w:rsidR="006C3E62" w:rsidRDefault="006C3E62" w:rsidP="006C3E62">
      <w:r>
        <w:rPr>
          <w:sz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031D7530" w14:textId="77777777" w:rsidR="006C3E62" w:rsidRDefault="006C3E62" w:rsidP="006C3E62">
      <w:r>
        <w:rPr>
          <w:sz w:val="16"/>
        </w:rPr>
        <w:t xml:space="preserve">Conclusion </w:t>
      </w:r>
    </w:p>
    <w:p w14:paraId="1C25634B" w14:textId="77777777" w:rsidR="006C3E62" w:rsidRDefault="006C3E62" w:rsidP="006C3E62">
      <w:r>
        <w:rPr>
          <w:sz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E92A54">
        <w:rPr>
          <w:rStyle w:val="StyleUnderline"/>
          <w:highlight w:val="yellow"/>
        </w:rPr>
        <w:t xml:space="preserve">Using a </w:t>
      </w:r>
      <w:r w:rsidRPr="00E92A54">
        <w:rPr>
          <w:rStyle w:val="Emphasis"/>
          <w:highlight w:val="yellow"/>
        </w:rPr>
        <w:t>survey experiment</w:t>
      </w:r>
      <w:r>
        <w:rPr>
          <w:rStyle w:val="StyleUnderline"/>
        </w:rPr>
        <w:t xml:space="preserve"> with a </w:t>
      </w:r>
      <w:r>
        <w:rPr>
          <w:rStyle w:val="Emphasis"/>
        </w:rPr>
        <w:t>hard test population</w:t>
      </w:r>
      <w:r>
        <w:rPr>
          <w:sz w:val="16"/>
        </w:rPr>
        <w:t>—</w:t>
      </w:r>
      <w:r>
        <w:rPr>
          <w:rStyle w:val="Emphasis"/>
        </w:rPr>
        <w:t>white non-college educated adults</w:t>
      </w:r>
      <w:r>
        <w:rPr>
          <w:rStyle w:val="StyleUnderline"/>
        </w:rPr>
        <w:t xml:space="preserve"> in the </w:t>
      </w:r>
      <w:r>
        <w:rPr>
          <w:rStyle w:val="Emphasis"/>
        </w:rPr>
        <w:t>U.S. South</w:t>
      </w:r>
      <w:r>
        <w:rPr>
          <w:sz w:val="16"/>
        </w:rPr>
        <w:t>—</w:t>
      </w:r>
      <w:r w:rsidRPr="00E92A54">
        <w:rPr>
          <w:rStyle w:val="StyleUnderline"/>
          <w:highlight w:val="yellow"/>
        </w:rPr>
        <w:t>we find</w:t>
      </w:r>
      <w:r>
        <w:rPr>
          <w:rStyle w:val="StyleUnderline"/>
        </w:rPr>
        <w:t xml:space="preserve"> that </w:t>
      </w:r>
      <w:r w:rsidRPr="00E92A54">
        <w:rPr>
          <w:rStyle w:val="Emphasis"/>
          <w:highlight w:val="yellow"/>
        </w:rPr>
        <w:t>exposure</w:t>
      </w:r>
      <w:r w:rsidRPr="00E92A54">
        <w:rPr>
          <w:rStyle w:val="StyleUnderline"/>
          <w:highlight w:val="yellow"/>
        </w:rPr>
        <w:t xml:space="preserve"> to </w:t>
      </w:r>
      <w:r w:rsidRPr="00E92A54">
        <w:rPr>
          <w:rStyle w:val="Emphasis"/>
          <w:highlight w:val="yellow"/>
        </w:rPr>
        <w:t>labor</w:t>
      </w:r>
      <w:r>
        <w:rPr>
          <w:rStyle w:val="Emphasis"/>
        </w:rPr>
        <w:t xml:space="preserve"> </w:t>
      </w:r>
      <w:r w:rsidRPr="00E92A54">
        <w:rPr>
          <w:rStyle w:val="Emphasis"/>
          <w:highlight w:val="yellow"/>
        </w:rPr>
        <w:t>history</w:t>
      </w:r>
      <w:r w:rsidRPr="00E92A54">
        <w:rPr>
          <w:rStyle w:val="StyleUnderline"/>
          <w:highlight w:val="yellow"/>
        </w:rPr>
        <w:t>, including</w:t>
      </w:r>
      <w:r>
        <w:rPr>
          <w:rStyle w:val="StyleUnderline"/>
        </w:rPr>
        <w:t xml:space="preserve"> examples of </w:t>
      </w:r>
      <w:r w:rsidRPr="00E92A54">
        <w:rPr>
          <w:rStyle w:val="Emphasis"/>
          <w:highlight w:val="yellow"/>
        </w:rPr>
        <w:t>biracial organizing</w:t>
      </w:r>
      <w:r w:rsidRPr="00E92A54">
        <w:rPr>
          <w:rStyle w:val="StyleUnderline"/>
          <w:highlight w:val="yellow"/>
        </w:rPr>
        <w:t xml:space="preserve">, </w:t>
      </w:r>
      <w:r w:rsidRPr="00E92A54">
        <w:rPr>
          <w:rStyle w:val="Emphasis"/>
          <w:highlight w:val="yellow"/>
        </w:rPr>
        <w:t>significantly increases</w:t>
      </w:r>
      <w:r w:rsidRPr="00E92A54">
        <w:rPr>
          <w:rStyle w:val="StyleUnderline"/>
          <w:highlight w:val="yellow"/>
        </w:rPr>
        <w:t xml:space="preserve"> support for </w:t>
      </w:r>
      <w:r w:rsidRPr="00E92A54">
        <w:rPr>
          <w:rStyle w:val="Emphasis"/>
          <w:highlight w:val="yellow"/>
        </w:rPr>
        <w:t>unions</w:t>
      </w:r>
      <w:r>
        <w:rPr>
          <w:rStyle w:val="StyleUnderline"/>
        </w:rPr>
        <w:t xml:space="preserve"> and </w:t>
      </w:r>
      <w:r>
        <w:rPr>
          <w:rStyle w:val="Emphasis"/>
        </w:rPr>
        <w:t>class-based coalitions</w:t>
      </w:r>
      <w:r>
        <w:rPr>
          <w:rStyle w:val="StyleUnderline"/>
        </w:rPr>
        <w:t>. These effects are</w:t>
      </w:r>
      <w:r>
        <w:rPr>
          <w:sz w:val="16"/>
        </w:rPr>
        <w:t xml:space="preserve"> in particular </w:t>
      </w:r>
      <w:r w:rsidRPr="00E92A54">
        <w:rPr>
          <w:rStyle w:val="StyleUnderline"/>
          <w:highlight w:val="yellow"/>
        </w:rPr>
        <w:t>driven b</w:t>
      </w:r>
      <w:r>
        <w:rPr>
          <w:rStyle w:val="StyleUnderline"/>
        </w:rPr>
        <w:t>y</w:t>
      </w:r>
      <w:r>
        <w:rPr>
          <w:sz w:val="16"/>
        </w:rPr>
        <w:t xml:space="preserve"> two mechanisms: </w:t>
      </w:r>
      <w:r w:rsidRPr="00E92A54">
        <w:rPr>
          <w:rStyle w:val="Emphasis"/>
          <w:highlight w:val="yellow"/>
        </w:rPr>
        <w:t>heightened political efficacy</w:t>
      </w:r>
      <w:r w:rsidRPr="00E92A54">
        <w:rPr>
          <w:rStyle w:val="StyleUnderline"/>
          <w:highlight w:val="yellow"/>
        </w:rPr>
        <w:t xml:space="preserve"> and</w:t>
      </w:r>
      <w:r>
        <w:rPr>
          <w:rStyle w:val="StyleUnderline"/>
        </w:rPr>
        <w:t xml:space="preserve"> a </w:t>
      </w:r>
      <w:r w:rsidRPr="00E92A54">
        <w:rPr>
          <w:rStyle w:val="Emphasis"/>
          <w:highlight w:val="yellow"/>
        </w:rPr>
        <w:t>clearer sense</w:t>
      </w:r>
      <w:r w:rsidRPr="00E92A54">
        <w:rPr>
          <w:rStyle w:val="StyleUnderline"/>
          <w:highlight w:val="yellow"/>
        </w:rPr>
        <w:t xml:space="preserve"> of unions’ </w:t>
      </w:r>
      <w:r w:rsidRPr="00E92A54">
        <w:rPr>
          <w:rStyle w:val="Emphasis"/>
          <w:highlight w:val="yellow"/>
        </w:rPr>
        <w:t>material benefits</w:t>
      </w:r>
      <w:r>
        <w:rPr>
          <w:sz w:val="16"/>
        </w:rPr>
        <w:t xml:space="preserve">. Crucially, </w:t>
      </w:r>
      <w:r>
        <w:rPr>
          <w:rStyle w:val="StyleUnderline"/>
        </w:rPr>
        <w:t xml:space="preserve">our results show that </w:t>
      </w:r>
      <w:r w:rsidRPr="00E92A54">
        <w:rPr>
          <w:rStyle w:val="Emphasis"/>
          <w:highlight w:val="yellow"/>
        </w:rPr>
        <w:t>even</w:t>
      </w:r>
      <w:r w:rsidRPr="00E92A54">
        <w:rPr>
          <w:rStyle w:val="StyleUnderline"/>
          <w:highlight w:val="yellow"/>
        </w:rPr>
        <w:t xml:space="preserve"> respondents </w:t>
      </w:r>
      <w:r w:rsidRPr="00E92A54">
        <w:rPr>
          <w:rStyle w:val="Emphasis"/>
          <w:highlight w:val="yellow"/>
        </w:rPr>
        <w:t>high</w:t>
      </w:r>
      <w:r w:rsidRPr="00E92A54">
        <w:rPr>
          <w:rStyle w:val="StyleUnderline"/>
          <w:highlight w:val="yellow"/>
        </w:rPr>
        <w:t xml:space="preserve"> in </w:t>
      </w:r>
      <w:r w:rsidRPr="00E92A54">
        <w:rPr>
          <w:rStyle w:val="Emphasis"/>
          <w:highlight w:val="yellow"/>
        </w:rPr>
        <w:t>racial resentment</w:t>
      </w:r>
      <w:r w:rsidRPr="00E92A54">
        <w:rPr>
          <w:rStyle w:val="StyleUnderline"/>
          <w:highlight w:val="yellow"/>
        </w:rPr>
        <w:t xml:space="preserve"> respond </w:t>
      </w:r>
      <w:r w:rsidRPr="00E92A54">
        <w:rPr>
          <w:rStyle w:val="Emphasis"/>
          <w:highlight w:val="yellow"/>
        </w:rPr>
        <w:t>positively</w:t>
      </w:r>
      <w:r>
        <w:rPr>
          <w:rStyle w:val="StyleUnderline"/>
        </w:rPr>
        <w:t xml:space="preserve"> to narratives about </w:t>
      </w:r>
      <w:r>
        <w:rPr>
          <w:rStyle w:val="Emphasis"/>
        </w:rPr>
        <w:t>past labor solidarity</w:t>
      </w:r>
      <w:r>
        <w:rPr>
          <w:rStyle w:val="StyleUnderline"/>
        </w:rPr>
        <w:t xml:space="preserve">, suggesting that </w:t>
      </w:r>
      <w:r>
        <w:rPr>
          <w:rStyle w:val="Emphasis"/>
        </w:rPr>
        <w:t>education</w:t>
      </w:r>
      <w:r>
        <w:rPr>
          <w:rStyle w:val="StyleUnderline"/>
        </w:rPr>
        <w:t xml:space="preserve"> about </w:t>
      </w:r>
      <w:r>
        <w:rPr>
          <w:rStyle w:val="Emphasis"/>
        </w:rPr>
        <w:t>shared struggle</w:t>
      </w:r>
      <w:r>
        <w:rPr>
          <w:rStyle w:val="StyleUnderline"/>
        </w:rPr>
        <w:t xml:space="preserve"> can </w:t>
      </w:r>
      <w:r>
        <w:rPr>
          <w:rStyle w:val="Emphasis"/>
        </w:rPr>
        <w:t>broaden support</w:t>
      </w:r>
      <w:r>
        <w:rPr>
          <w:rStyle w:val="StyleUnderline"/>
        </w:rPr>
        <w:t xml:space="preserve"> for </w:t>
      </w:r>
      <w:r>
        <w:rPr>
          <w:rStyle w:val="Emphasis"/>
        </w:rPr>
        <w:t>present-day organizing</w:t>
      </w:r>
      <w:r>
        <w:rPr>
          <w:sz w:val="16"/>
        </w:rPr>
        <w:t xml:space="preserve">. </w:t>
      </w:r>
    </w:p>
    <w:p w14:paraId="615EF835" w14:textId="77777777" w:rsidR="006C3E62" w:rsidRDefault="006C3E62" w:rsidP="006C3E62">
      <w:r>
        <w:rPr>
          <w:rStyle w:val="StyleUnderline"/>
        </w:rPr>
        <w:t xml:space="preserve">Our study focuses on non-college educated white Americans’ exposure to </w:t>
      </w:r>
      <w:r>
        <w:rPr>
          <w:rStyle w:val="Emphasis"/>
        </w:rPr>
        <w:t>labor history</w:t>
      </w:r>
      <w:r>
        <w:rPr>
          <w:rStyle w:val="StyleUnderline"/>
        </w:rPr>
        <w:t xml:space="preserve"> - including a </w:t>
      </w:r>
      <w:r>
        <w:rPr>
          <w:rStyle w:val="Emphasis"/>
        </w:rPr>
        <w:t>multiracial history</w:t>
      </w:r>
      <w:r>
        <w:rPr>
          <w:rStyle w:val="StyleUnderline"/>
        </w:rPr>
        <w:t xml:space="preserve"> that </w:t>
      </w:r>
      <w:r>
        <w:rPr>
          <w:rStyle w:val="Emphasis"/>
        </w:rPr>
        <w:t>highlights cooperation</w:t>
      </w:r>
      <w:r>
        <w:rPr>
          <w:rStyle w:val="StyleUnderline"/>
        </w:rPr>
        <w:t xml:space="preserve"> between groups in different ways that </w:t>
      </w:r>
      <w:r>
        <w:rPr>
          <w:rStyle w:val="Emphasis"/>
        </w:rPr>
        <w:t>enhance</w:t>
      </w:r>
      <w:r>
        <w:rPr>
          <w:rStyle w:val="StyleUnderline"/>
        </w:rPr>
        <w:t xml:space="preserve"> their </w:t>
      </w:r>
      <w:r>
        <w:rPr>
          <w:rStyle w:val="Emphasis"/>
        </w:rPr>
        <w:t>support</w:t>
      </w:r>
      <w:r>
        <w:rPr>
          <w:rStyle w:val="StyleUnderline"/>
        </w:rPr>
        <w:t xml:space="preserve"> for </w:t>
      </w:r>
      <w:r>
        <w:rPr>
          <w:rStyle w:val="Emphasis"/>
        </w:rPr>
        <w:t>key factors</w:t>
      </w:r>
      <w:r>
        <w:rPr>
          <w:rStyle w:val="StyleUnderline"/>
        </w:rPr>
        <w:t xml:space="preserve"> that </w:t>
      </w:r>
      <w:r>
        <w:rPr>
          <w:rStyle w:val="Emphasis"/>
        </w:rPr>
        <w:t>drive</w:t>
      </w:r>
      <w:r>
        <w:rPr>
          <w:rStyle w:val="StyleUnderline"/>
        </w:rPr>
        <w:t xml:space="preserve"> the formation of </w:t>
      </w:r>
      <w:r>
        <w:rPr>
          <w:rStyle w:val="Emphasis"/>
        </w:rPr>
        <w:t>coalitions</w:t>
      </w:r>
      <w:r>
        <w:rPr>
          <w:rStyle w:val="StyleUnderline"/>
        </w:rPr>
        <w:t>.</w:t>
      </w:r>
      <w:r>
        <w:rPr>
          <w:sz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364F06F" w14:textId="77777777" w:rsidR="006C3E62" w:rsidRDefault="006C3E62" w:rsidP="006C3E62">
      <w:r>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Pr>
          <w:rStyle w:val="StyleUnderline"/>
        </w:rPr>
        <w:t xml:space="preserve">Our results </w:t>
      </w:r>
      <w:r>
        <w:rPr>
          <w:rStyle w:val="Emphasis"/>
        </w:rPr>
        <w:t>echo</w:t>
      </w:r>
      <w:r>
        <w:rPr>
          <w:rStyle w:val="StyleUnderline"/>
        </w:rPr>
        <w:t xml:space="preserve"> those who have called for </w:t>
      </w:r>
      <w:r>
        <w:rPr>
          <w:rStyle w:val="Emphasis"/>
        </w:rPr>
        <w:t>new narratives</w:t>
      </w:r>
      <w:r>
        <w:rPr>
          <w:rStyle w:val="StyleUnderline"/>
        </w:rPr>
        <w:t xml:space="preserve"> on </w:t>
      </w:r>
      <w:r>
        <w:rPr>
          <w:rStyle w:val="Emphasis"/>
        </w:rPr>
        <w:t>race</w:t>
      </w:r>
      <w:r>
        <w:rPr>
          <w:rStyle w:val="StyleUnderline"/>
        </w:rPr>
        <w:t xml:space="preserve"> and </w:t>
      </w:r>
      <w:r>
        <w:rPr>
          <w:rStyle w:val="Emphasis"/>
        </w:rPr>
        <w:t>class</w:t>
      </w:r>
      <w:r>
        <w:rPr>
          <w:rStyle w:val="StyleUnderline"/>
        </w:rPr>
        <w:t xml:space="preserve"> that </w:t>
      </w:r>
      <w:r>
        <w:rPr>
          <w:rStyle w:val="Emphasis"/>
        </w:rPr>
        <w:t>resonates</w:t>
      </w:r>
      <w:r>
        <w:rPr>
          <w:rStyle w:val="StyleUnderline"/>
        </w:rPr>
        <w:t xml:space="preserve"> with </w:t>
      </w:r>
      <w:r>
        <w:rPr>
          <w:rStyle w:val="Emphasis"/>
        </w:rPr>
        <w:t>all working people</w:t>
      </w:r>
      <w:r>
        <w:rPr>
          <w:sz w:val="16"/>
        </w:rPr>
        <w:t xml:space="preserve"> (I. H. López 2013). </w:t>
      </w:r>
      <w:r>
        <w:rPr>
          <w:rStyle w:val="StyleUnderline"/>
        </w:rPr>
        <w:t xml:space="preserve">We show </w:t>
      </w:r>
      <w:r>
        <w:rPr>
          <w:rStyle w:val="Emphasis"/>
        </w:rPr>
        <w:t>evidence</w:t>
      </w:r>
      <w:r>
        <w:rPr>
          <w:rStyle w:val="StyleUnderline"/>
        </w:rPr>
        <w:t xml:space="preserve"> that, </w:t>
      </w:r>
      <w:r w:rsidRPr="00E92A54">
        <w:rPr>
          <w:rStyle w:val="Emphasis"/>
          <w:highlight w:val="yellow"/>
        </w:rPr>
        <w:t>even absent</w:t>
      </w:r>
      <w:r w:rsidRPr="00E92A54">
        <w:rPr>
          <w:rStyle w:val="StyleUnderline"/>
          <w:highlight w:val="yellow"/>
        </w:rPr>
        <w:t xml:space="preserve"> changes to </w:t>
      </w:r>
      <w:r w:rsidRPr="00E92A54">
        <w:rPr>
          <w:rStyle w:val="Emphasis"/>
          <w:highlight w:val="yellow"/>
        </w:rPr>
        <w:t>racial prejudice</w:t>
      </w:r>
      <w:r w:rsidRPr="00E92A54">
        <w:rPr>
          <w:rStyle w:val="StyleUnderline"/>
          <w:highlight w:val="yellow"/>
        </w:rPr>
        <w:t xml:space="preserve">, exposure to </w:t>
      </w:r>
      <w:r w:rsidRPr="00E92A54">
        <w:rPr>
          <w:rStyle w:val="Emphasis"/>
          <w:highlight w:val="yellow"/>
        </w:rPr>
        <w:t>history</w:t>
      </w:r>
      <w:r w:rsidRPr="00E92A54">
        <w:rPr>
          <w:rStyle w:val="StyleUnderline"/>
          <w:highlight w:val="yellow"/>
        </w:rPr>
        <w:t xml:space="preserve"> of </w:t>
      </w:r>
      <w:r w:rsidRPr="00E92A54">
        <w:rPr>
          <w:rStyle w:val="Emphasis"/>
          <w:highlight w:val="yellow"/>
        </w:rPr>
        <w:t>class-based coop</w:t>
      </w:r>
      <w:r>
        <w:rPr>
          <w:rStyle w:val="Emphasis"/>
        </w:rPr>
        <w:t>eration</w:t>
      </w:r>
      <w:r>
        <w:rPr>
          <w:rStyle w:val="StyleUnderline"/>
        </w:rPr>
        <w:t xml:space="preserve"> (</w:t>
      </w:r>
      <w:r>
        <w:rPr>
          <w:rStyle w:val="Emphasis"/>
        </w:rPr>
        <w:t>both</w:t>
      </w:r>
      <w:r>
        <w:rPr>
          <w:rStyle w:val="StyleUnderline"/>
        </w:rPr>
        <w:t xml:space="preserve"> an explicit </w:t>
      </w:r>
      <w:r>
        <w:rPr>
          <w:rStyle w:val="Emphasis"/>
        </w:rPr>
        <w:t>class-only frame</w:t>
      </w:r>
      <w:r>
        <w:rPr>
          <w:rStyle w:val="StyleUnderline"/>
        </w:rPr>
        <w:t xml:space="preserve"> and especially a </w:t>
      </w:r>
      <w:r>
        <w:rPr>
          <w:rStyle w:val="Emphasis"/>
        </w:rPr>
        <w:t>class+race frame</w:t>
      </w:r>
      <w:r>
        <w:rPr>
          <w:rStyle w:val="StyleUnderline"/>
        </w:rPr>
        <w:t xml:space="preserve">) </w:t>
      </w:r>
      <w:r w:rsidRPr="00E92A54">
        <w:rPr>
          <w:rStyle w:val="Emphasis"/>
          <w:highlight w:val="yellow"/>
        </w:rPr>
        <w:t>shift</w:t>
      </w:r>
      <w:r>
        <w:rPr>
          <w:rStyle w:val="StyleUnderline"/>
        </w:rPr>
        <w:t xml:space="preserve"> non-college educated </w:t>
      </w:r>
      <w:r w:rsidRPr="00E92A54">
        <w:rPr>
          <w:rStyle w:val="StyleUnderline"/>
          <w:highlight w:val="yellow"/>
        </w:rPr>
        <w:t xml:space="preserve">whites’ </w:t>
      </w:r>
      <w:r w:rsidRPr="00E92A54">
        <w:rPr>
          <w:rStyle w:val="Emphasis"/>
          <w:highlight w:val="yellow"/>
        </w:rPr>
        <w:t>sense of solidarity</w:t>
      </w:r>
      <w:r w:rsidRPr="00E92A54">
        <w:rPr>
          <w:rStyle w:val="StyleUnderline"/>
          <w:highlight w:val="yellow"/>
        </w:rPr>
        <w:t xml:space="preserve"> and </w:t>
      </w:r>
      <w:r w:rsidRPr="00E92A54">
        <w:rPr>
          <w:rStyle w:val="Emphasis"/>
          <w:highlight w:val="yellow"/>
        </w:rPr>
        <w:t>allyship</w:t>
      </w:r>
      <w:r w:rsidRPr="00E92A54">
        <w:rPr>
          <w:rStyle w:val="StyleUnderline"/>
          <w:highlight w:val="yellow"/>
        </w:rPr>
        <w:t xml:space="preserve"> with </w:t>
      </w:r>
      <w:r w:rsidRPr="00E92A54">
        <w:rPr>
          <w:rStyle w:val="Emphasis"/>
          <w:highlight w:val="yellow"/>
        </w:rPr>
        <w:t>Black Americans</w:t>
      </w:r>
      <w:r>
        <w:rPr>
          <w:rStyle w:val="StyleUnderline"/>
        </w:rPr>
        <w:t xml:space="preserve">, their </w:t>
      </w:r>
      <w:r>
        <w:rPr>
          <w:rStyle w:val="Emphasis"/>
        </w:rPr>
        <w:t>linked fate</w:t>
      </w:r>
      <w:r>
        <w:rPr>
          <w:rStyle w:val="StyleUnderline"/>
        </w:rPr>
        <w:t xml:space="preserve"> with </w:t>
      </w:r>
      <w:r>
        <w:rPr>
          <w:rStyle w:val="Emphasis"/>
        </w:rPr>
        <w:t>working-class Americans</w:t>
      </w:r>
      <w:r>
        <w:rPr>
          <w:rStyle w:val="StyleUnderline"/>
        </w:rPr>
        <w:t xml:space="preserve">, </w:t>
      </w:r>
      <w:r w:rsidRPr="00E92A54">
        <w:rPr>
          <w:rStyle w:val="StyleUnderline"/>
          <w:highlight w:val="yellow"/>
        </w:rPr>
        <w:t>and</w:t>
      </w:r>
      <w:r>
        <w:rPr>
          <w:rStyle w:val="StyleUnderline"/>
        </w:rPr>
        <w:t xml:space="preserve"> their </w:t>
      </w:r>
      <w:r w:rsidRPr="00E92A54">
        <w:rPr>
          <w:rStyle w:val="Emphasis"/>
          <w:highlight w:val="yellow"/>
        </w:rPr>
        <w:t>downstream support</w:t>
      </w:r>
      <w:r w:rsidRPr="00E92A54">
        <w:rPr>
          <w:rStyle w:val="StyleUnderline"/>
          <w:highlight w:val="yellow"/>
        </w:rPr>
        <w:t xml:space="preserve"> for </w:t>
      </w:r>
      <w:r w:rsidRPr="00E92A54">
        <w:rPr>
          <w:rStyle w:val="Emphasis"/>
          <w:highlight w:val="yellow"/>
        </w:rPr>
        <w:t>unions</w:t>
      </w:r>
      <w:r>
        <w:rPr>
          <w:sz w:val="16"/>
        </w:rPr>
        <w:t xml:space="preserve">. In other words, we suggest that </w:t>
      </w:r>
      <w:r w:rsidRPr="00E92A54">
        <w:rPr>
          <w:rStyle w:val="Emphasis"/>
          <w:highlight w:val="yellow"/>
        </w:rPr>
        <w:t>positive messages</w:t>
      </w:r>
      <w:r w:rsidRPr="00E92A54">
        <w:rPr>
          <w:rStyle w:val="StyleUnderline"/>
          <w:highlight w:val="yellow"/>
        </w:rPr>
        <w:t xml:space="preserve"> about </w:t>
      </w:r>
      <w:r w:rsidRPr="00E92A54">
        <w:rPr>
          <w:rStyle w:val="Emphasis"/>
          <w:highlight w:val="yellow"/>
        </w:rPr>
        <w:t>collaboration</w:t>
      </w:r>
      <w:r w:rsidRPr="00E92A54">
        <w:rPr>
          <w:rStyle w:val="StyleUnderline"/>
          <w:highlight w:val="yellow"/>
        </w:rPr>
        <w:t xml:space="preserve"> between racial groups</w:t>
      </w:r>
      <w:r>
        <w:rPr>
          <w:rStyle w:val="StyleUnderline"/>
        </w:rPr>
        <w:t xml:space="preserve"> may be a way to </w:t>
      </w:r>
      <w:r>
        <w:rPr>
          <w:rStyle w:val="Emphasis"/>
        </w:rPr>
        <w:t>design messages</w:t>
      </w:r>
      <w:r>
        <w:rPr>
          <w:rStyle w:val="StyleUnderline"/>
        </w:rPr>
        <w:t xml:space="preserve"> that “</w:t>
      </w:r>
      <w:r>
        <w:rPr>
          <w:rStyle w:val="Emphasis"/>
        </w:rPr>
        <w:t>acknowledge race</w:t>
      </w:r>
      <w:r>
        <w:rPr>
          <w:rStyle w:val="StyleUnderline"/>
        </w:rPr>
        <w:t xml:space="preserve"> (and) </w:t>
      </w:r>
      <w:r w:rsidRPr="00E92A54">
        <w:rPr>
          <w:rStyle w:val="StyleUnderline"/>
          <w:highlight w:val="yellow"/>
        </w:rPr>
        <w:t>establish</w:t>
      </w:r>
      <w:r>
        <w:rPr>
          <w:rStyle w:val="StyleUnderline"/>
        </w:rPr>
        <w:t xml:space="preserve"> </w:t>
      </w:r>
      <w:r w:rsidRPr="00E92A54">
        <w:rPr>
          <w:rStyle w:val="StyleUnderline"/>
          <w:highlight w:val="yellow"/>
        </w:rPr>
        <w:t xml:space="preserve">the </w:t>
      </w:r>
      <w:r w:rsidRPr="00E92A54">
        <w:rPr>
          <w:rStyle w:val="Emphasis"/>
          <w:highlight w:val="yellow"/>
        </w:rPr>
        <w:t>shared stake</w:t>
      </w:r>
      <w:r w:rsidRPr="00E92A54">
        <w:rPr>
          <w:rStyle w:val="StyleUnderline"/>
          <w:highlight w:val="yellow"/>
        </w:rPr>
        <w:t xml:space="preserve"> of Americans of racial background in</w:t>
      </w:r>
      <w:r>
        <w:rPr>
          <w:rStyle w:val="StyleUnderline"/>
        </w:rPr>
        <w:t xml:space="preserve"> </w:t>
      </w:r>
      <w:r>
        <w:rPr>
          <w:rStyle w:val="Emphasis"/>
        </w:rPr>
        <w:t>social</w:t>
      </w:r>
      <w:r>
        <w:rPr>
          <w:rStyle w:val="StyleUnderline"/>
        </w:rPr>
        <w:t xml:space="preserve"> [and] </w:t>
      </w:r>
      <w:r>
        <w:rPr>
          <w:rStyle w:val="Emphasis"/>
        </w:rPr>
        <w:t xml:space="preserve">economic </w:t>
      </w:r>
      <w:r w:rsidRPr="00E92A54">
        <w:rPr>
          <w:rStyle w:val="Emphasis"/>
          <w:highlight w:val="yellow"/>
        </w:rPr>
        <w:t>inequities</w:t>
      </w:r>
      <w:r w:rsidRPr="00E92A54">
        <w:rPr>
          <w:rStyle w:val="StyleUnderline"/>
          <w:highlight w:val="yellow"/>
        </w:rPr>
        <w:t xml:space="preserve">” </w:t>
      </w:r>
      <w:r w:rsidRPr="00E92A54">
        <w:rPr>
          <w:rStyle w:val="Emphasis"/>
          <w:highlight w:val="yellow"/>
        </w:rPr>
        <w:t>without</w:t>
      </w:r>
      <w:r w:rsidRPr="00E92A54">
        <w:rPr>
          <w:rStyle w:val="StyleUnderline"/>
          <w:highlight w:val="yellow"/>
        </w:rPr>
        <w:t xml:space="preserve"> leading to </w:t>
      </w:r>
      <w:r w:rsidRPr="00E92A54">
        <w:rPr>
          <w:rStyle w:val="Emphasis"/>
          <w:highlight w:val="yellow"/>
        </w:rPr>
        <w:t>backlash</w:t>
      </w:r>
      <w:r w:rsidRPr="00E92A54">
        <w:rPr>
          <w:rStyle w:val="StyleUnderline"/>
          <w:highlight w:val="yellow"/>
        </w:rPr>
        <w:t xml:space="preserve"> among </w:t>
      </w:r>
      <w:r w:rsidRPr="00E92A54">
        <w:rPr>
          <w:rStyle w:val="Emphasis"/>
          <w:highlight w:val="yellow"/>
        </w:rPr>
        <w:t>whites</w:t>
      </w:r>
      <w:r>
        <w:rPr>
          <w:sz w:val="16"/>
        </w:rPr>
        <w:t xml:space="preserve"> (F. López et al. 2021, p.12). </w:t>
      </w:r>
    </w:p>
    <w:p w14:paraId="22688A5F" w14:textId="77777777" w:rsidR="006C3E62" w:rsidRDefault="006C3E62" w:rsidP="006C3E62">
      <w:r>
        <w:rPr>
          <w:sz w:val="16"/>
        </w:rPr>
        <w:t xml:space="preserve">Another implication of our findings relates to ongoing debates over what should be included in school textbooks, the stakes of which are not merely symbolic: </w:t>
      </w:r>
      <w:r>
        <w:rPr>
          <w:rStyle w:val="StyleUnderline"/>
        </w:rPr>
        <w:t xml:space="preserve">what is </w:t>
      </w:r>
      <w:r>
        <w:rPr>
          <w:rStyle w:val="Emphasis"/>
        </w:rPr>
        <w:t>taught</w:t>
      </w:r>
      <w:r>
        <w:rPr>
          <w:rStyle w:val="StyleUnderline"/>
        </w:rPr>
        <w:t xml:space="preserve"> in schools </w:t>
      </w:r>
      <w:r>
        <w:rPr>
          <w:rStyle w:val="Emphasis"/>
        </w:rPr>
        <w:t>shapes</w:t>
      </w:r>
      <w:r>
        <w:rPr>
          <w:sz w:val="16"/>
        </w:rPr>
        <w:t xml:space="preserve"> not only </w:t>
      </w:r>
      <w:r>
        <w:rPr>
          <w:rStyle w:val="StyleUnderline"/>
        </w:rPr>
        <w:t xml:space="preserve">students’ </w:t>
      </w:r>
      <w:r>
        <w:rPr>
          <w:rStyle w:val="Emphasis"/>
        </w:rPr>
        <w:t>knowledge</w:t>
      </w:r>
      <w:r>
        <w:rPr>
          <w:sz w:val="16"/>
        </w:rPr>
        <w:t xml:space="preserve">, but also their </w:t>
      </w:r>
      <w:r>
        <w:rPr>
          <w:rStyle w:val="Emphasis"/>
        </w:rPr>
        <w:t>attitudes</w:t>
      </w:r>
      <w:r>
        <w:rPr>
          <w:rStyle w:val="StyleUnderline"/>
        </w:rPr>
        <w:t xml:space="preserve"> and </w:t>
      </w:r>
      <w:r>
        <w:rPr>
          <w:rStyle w:val="Emphasis"/>
        </w:rPr>
        <w:t>behavior</w:t>
      </w:r>
      <w:r>
        <w:rPr>
          <w:sz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F913342" w14:textId="77777777" w:rsidR="006C3E62" w:rsidRDefault="006C3E62" w:rsidP="006C3E62">
      <w:r>
        <w:rPr>
          <w:sz w:val="16"/>
        </w:rPr>
        <w:t xml:space="preserve">In all, our findings underscore the political power of historical representation: when labor struggles are omitted from public memory, opportunities for collective mobilization are curtailed. </w:t>
      </w:r>
      <w:r w:rsidRPr="00E92A54">
        <w:rPr>
          <w:rStyle w:val="Emphasis"/>
          <w:highlight w:val="yellow"/>
        </w:rPr>
        <w:t>Reintegrating labor history</w:t>
      </w:r>
      <w:r w:rsidRPr="00E92A54">
        <w:rPr>
          <w:rStyle w:val="StyleUnderline"/>
          <w:highlight w:val="yellow"/>
        </w:rPr>
        <w:t xml:space="preserve"> into</w:t>
      </w:r>
      <w:r>
        <w:rPr>
          <w:rStyle w:val="StyleUnderline"/>
        </w:rPr>
        <w:t xml:space="preserve"> </w:t>
      </w:r>
      <w:r>
        <w:rPr>
          <w:rStyle w:val="Emphasis"/>
        </w:rPr>
        <w:t xml:space="preserve">civic </w:t>
      </w:r>
      <w:r w:rsidRPr="00E92A54">
        <w:rPr>
          <w:rStyle w:val="Emphasis"/>
          <w:highlight w:val="yellow"/>
        </w:rPr>
        <w:t>education</w:t>
      </w:r>
      <w:r>
        <w:rPr>
          <w:rStyle w:val="StyleUnderline"/>
        </w:rPr>
        <w:t xml:space="preserve"> could</w:t>
      </w:r>
      <w:r>
        <w:rPr>
          <w:sz w:val="16"/>
        </w:rPr>
        <w:t xml:space="preserve"> thus </w:t>
      </w:r>
      <w:r>
        <w:rPr>
          <w:rStyle w:val="StyleUnderline"/>
        </w:rPr>
        <w:t xml:space="preserve">play an </w:t>
      </w:r>
      <w:r>
        <w:rPr>
          <w:rStyle w:val="Emphasis"/>
        </w:rPr>
        <w:t>important role</w:t>
      </w:r>
      <w:r>
        <w:rPr>
          <w:rStyle w:val="StyleUnderline"/>
        </w:rPr>
        <w:t xml:space="preserve"> to </w:t>
      </w:r>
      <w:r w:rsidRPr="00E92A54">
        <w:rPr>
          <w:rStyle w:val="StyleUnderline"/>
          <w:highlight w:val="yellow"/>
        </w:rPr>
        <w:t xml:space="preserve">help </w:t>
      </w:r>
      <w:r w:rsidRPr="00E92A54">
        <w:rPr>
          <w:rStyle w:val="Emphasis"/>
          <w:highlight w:val="yellow"/>
        </w:rPr>
        <w:t>revitalize</w:t>
      </w:r>
      <w:r w:rsidRPr="00E92A54">
        <w:rPr>
          <w:rStyle w:val="StyleUnderline"/>
          <w:highlight w:val="yellow"/>
        </w:rPr>
        <w:t xml:space="preserve"> the </w:t>
      </w:r>
      <w:r w:rsidRPr="00E92A54">
        <w:rPr>
          <w:rStyle w:val="Emphasis"/>
          <w:highlight w:val="yellow"/>
        </w:rPr>
        <w:t>labor movement</w:t>
      </w:r>
      <w:r w:rsidRPr="00E92A54">
        <w:rPr>
          <w:rStyle w:val="StyleUnderline"/>
          <w:highlight w:val="yellow"/>
        </w:rPr>
        <w:t xml:space="preserve"> and </w:t>
      </w:r>
      <w:r w:rsidRPr="00E92A54">
        <w:rPr>
          <w:rStyle w:val="Emphasis"/>
          <w:highlight w:val="yellow"/>
        </w:rPr>
        <w:t>rebuild</w:t>
      </w:r>
      <w:r w:rsidRPr="00E92A54">
        <w:rPr>
          <w:rStyle w:val="StyleUnderline"/>
          <w:highlight w:val="yellow"/>
        </w:rPr>
        <w:t xml:space="preserve"> class-based </w:t>
      </w:r>
      <w:r w:rsidRPr="00E92A54">
        <w:rPr>
          <w:rStyle w:val="Emphasis"/>
          <w:highlight w:val="yellow"/>
        </w:rPr>
        <w:t>coalitions</w:t>
      </w:r>
      <w:r>
        <w:rPr>
          <w:sz w:val="16"/>
        </w:rPr>
        <w:t>— especially in places where they have long been suppressed.</w:t>
      </w:r>
    </w:p>
    <w:p w14:paraId="16B6B7E4" w14:textId="77777777" w:rsidR="00ED24B4" w:rsidRDefault="00ED24B4" w:rsidP="00ED24B4">
      <w:pPr>
        <w:pStyle w:val="Heading3"/>
      </w:pPr>
      <w:r>
        <w:t>1NC---AT: Reformism K</w:t>
      </w:r>
    </w:p>
    <w:p w14:paraId="7AB95CBF" w14:textId="3CED7246" w:rsidR="00ED24B4" w:rsidRDefault="00ED24B4" w:rsidP="00ED24B4">
      <w:pPr>
        <w:pStyle w:val="Heading4"/>
      </w:pPr>
      <w:r w:rsidRPr="00224754">
        <w:rPr>
          <w:u w:val="single"/>
        </w:rPr>
        <w:t>Even if</w:t>
      </w:r>
      <w:r>
        <w:t xml:space="preserve"> labor law is </w:t>
      </w:r>
      <w:r>
        <w:rPr>
          <w:u w:val="single"/>
        </w:rPr>
        <w:t>integral</w:t>
      </w:r>
      <w:r>
        <w:t xml:space="preserve"> to racial capitalism, their </w:t>
      </w:r>
      <w:r>
        <w:rPr>
          <w:u w:val="single"/>
        </w:rPr>
        <w:t>precise relationship</w:t>
      </w:r>
      <w:r>
        <w:t xml:space="preserve"> isn’t </w:t>
      </w:r>
      <w:r>
        <w:rPr>
          <w:u w:val="single"/>
        </w:rPr>
        <w:t>predetermined</w:t>
      </w:r>
      <w:r>
        <w:t xml:space="preserve">. The </w:t>
      </w:r>
      <w:r w:rsidRPr="00634BF2">
        <w:rPr>
          <w:u w:val="single"/>
        </w:rPr>
        <w:t>TVA</w:t>
      </w:r>
      <w:r>
        <w:t xml:space="preserve"> means we can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1BECFE4D" w14:textId="77777777" w:rsidR="00ED24B4" w:rsidRPr="00D04E61" w:rsidRDefault="00ED24B4" w:rsidP="00ED24B4">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6DE48F22" w14:textId="77777777" w:rsidR="00ED24B4" w:rsidRPr="00A30D27" w:rsidRDefault="00ED24B4" w:rsidP="00ED24B4">
      <w:pPr>
        <w:rPr>
          <w:sz w:val="16"/>
          <w:szCs w:val="16"/>
        </w:rPr>
      </w:pPr>
      <w:r w:rsidRPr="00A30D27">
        <w:rPr>
          <w:sz w:val="16"/>
          <w:szCs w:val="16"/>
        </w:rPr>
        <w:t xml:space="preserve">These observations generate a particular problem for labour lawyers. </w:t>
      </w:r>
      <w:r w:rsidRPr="00E92A54">
        <w:rPr>
          <w:rStyle w:val="StyleUnderline"/>
          <w:highlight w:val="yellow"/>
        </w:rPr>
        <w:t xml:space="preserve">Law </w:t>
      </w:r>
      <w:r w:rsidRPr="00E92A54">
        <w:rPr>
          <w:rStyle w:val="Emphasis"/>
          <w:highlight w:val="yellow"/>
        </w:rPr>
        <w:t>cannot</w:t>
      </w:r>
      <w:r w:rsidRPr="00E92A54">
        <w:rPr>
          <w:rStyle w:val="StyleUnderline"/>
          <w:highlight w:val="yellow"/>
        </w:rPr>
        <w:t xml:space="preserve"> be </w:t>
      </w:r>
      <w:r w:rsidRPr="00E92A54">
        <w:rPr>
          <w:rStyle w:val="Emphasis"/>
          <w:highlight w:val="yellow"/>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E92A54">
        <w:rPr>
          <w:rStyle w:val="Emphasis"/>
          <w:highlight w:val="yellow"/>
        </w:rPr>
        <w:t>not using law</w:t>
      </w:r>
      <w:r w:rsidRPr="00E92A54">
        <w:rPr>
          <w:rStyle w:val="StyleUnderline"/>
          <w:highlight w:val="yellow"/>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E92A54">
        <w:rPr>
          <w:rStyle w:val="Emphasis"/>
          <w:highlight w:val="yellow"/>
        </w:rPr>
        <w:t>self-defeating</w:t>
      </w:r>
      <w:r w:rsidRPr="00A30D27">
        <w:rPr>
          <w:sz w:val="16"/>
          <w:szCs w:val="16"/>
        </w:rPr>
        <w:t xml:space="preserve"> conclusion (Knox, 2012, p. 223). </w:t>
      </w:r>
      <w:r w:rsidRPr="00E92A54">
        <w:rPr>
          <w:rStyle w:val="StyleUnderline"/>
          <w:highlight w:val="yellow"/>
        </w:rPr>
        <w:t xml:space="preserve">The </w:t>
      </w:r>
      <w:r w:rsidRPr="00E92A54">
        <w:rPr>
          <w:rStyle w:val="Emphasis"/>
          <w:highlight w:val="yellow"/>
        </w:rPr>
        <w:t>problem</w:t>
      </w:r>
      <w:r w:rsidRPr="00A30D27">
        <w:rPr>
          <w:sz w:val="16"/>
          <w:szCs w:val="16"/>
        </w:rPr>
        <w:t xml:space="preserve">, however, </w:t>
      </w:r>
      <w:r w:rsidRPr="00E92A54">
        <w:rPr>
          <w:rStyle w:val="StyleUnderline"/>
          <w:highlight w:val="yellow"/>
        </w:rPr>
        <w:t>is</w:t>
      </w:r>
      <w:r w:rsidRPr="00A30D27">
        <w:rPr>
          <w:rStyle w:val="StyleUnderline"/>
        </w:rPr>
        <w:t xml:space="preserve"> that our </w:t>
      </w:r>
      <w:r w:rsidRPr="00E92A54">
        <w:rPr>
          <w:rStyle w:val="Emphasis"/>
          <w:highlight w:val="yellow"/>
        </w:rPr>
        <w:t>engagement</w:t>
      </w:r>
      <w:r w:rsidRPr="00E92A54">
        <w:rPr>
          <w:rStyle w:val="StyleUnderline"/>
          <w:highlight w:val="yellow"/>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E92A54">
        <w:rPr>
          <w:rStyle w:val="StyleUnderline"/>
          <w:highlight w:val="yellow"/>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E92A54">
        <w:rPr>
          <w:rStyle w:val="Emphasis"/>
          <w:highlight w:val="yellow"/>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E92A54">
        <w:rPr>
          <w:rStyle w:val="StyleUnderline"/>
          <w:highlight w:val="yellow"/>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74541046" w14:textId="77777777" w:rsidR="00ED24B4" w:rsidRPr="00A30D27" w:rsidRDefault="00ED24B4" w:rsidP="00ED24B4">
      <w:pPr>
        <w:rPr>
          <w:sz w:val="16"/>
          <w:szCs w:val="16"/>
        </w:rPr>
      </w:pPr>
      <w:r w:rsidRPr="00A30D27">
        <w:rPr>
          <w:rStyle w:val="StyleUnderline"/>
        </w:rPr>
        <w:t xml:space="preserve">In light of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r w:rsidRPr="005E0E86">
        <w:rPr>
          <w:rStyle w:val="Emphasis"/>
        </w:rPr>
        <w:t>legitimising</w:t>
      </w:r>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E92A54">
        <w:rPr>
          <w:rStyle w:val="StyleUnderline"/>
          <w:highlight w:val="yellow"/>
        </w:rPr>
        <w:t xml:space="preserve">This does </w:t>
      </w:r>
      <w:r w:rsidRPr="00E92A54">
        <w:rPr>
          <w:rStyle w:val="Emphasis"/>
          <w:highlight w:val="yellow"/>
        </w:rPr>
        <w:t>not</w:t>
      </w:r>
      <w:r w:rsidRPr="00E92A54">
        <w:rPr>
          <w:rStyle w:val="StyleUnderline"/>
          <w:highlight w:val="yellow"/>
        </w:rPr>
        <w:t xml:space="preserve"> mean </w:t>
      </w:r>
      <w:r w:rsidRPr="00E92A54">
        <w:rPr>
          <w:rStyle w:val="Emphasis"/>
          <w:highlight w:val="yellow"/>
        </w:rPr>
        <w:t>abandoning</w:t>
      </w:r>
      <w:r w:rsidRPr="00E92A54">
        <w:rPr>
          <w:rStyle w:val="StyleUnderline"/>
          <w:highlight w:val="yellow"/>
        </w:rPr>
        <w:t xml:space="preserve"> the law</w:t>
      </w:r>
      <w:r w:rsidRPr="00A30D27">
        <w:rPr>
          <w:rStyle w:val="StyleUnderline"/>
        </w:rPr>
        <w:t xml:space="preserve"> entirely; </w:t>
      </w:r>
      <w:r w:rsidRPr="00E92A54">
        <w:rPr>
          <w:rStyle w:val="StyleUnderline"/>
          <w:highlight w:val="yellow"/>
        </w:rPr>
        <w:t>it</w:t>
      </w:r>
      <w:r w:rsidRPr="00A30D27">
        <w:rPr>
          <w:rStyle w:val="StyleUnderline"/>
        </w:rPr>
        <w:t xml:space="preserve"> simply </w:t>
      </w:r>
      <w:r w:rsidRPr="00E92A54">
        <w:rPr>
          <w:rStyle w:val="StyleUnderline"/>
          <w:highlight w:val="yellow"/>
        </w:rPr>
        <w:t>means</w:t>
      </w:r>
      <w:r w:rsidRPr="00A30D27">
        <w:rPr>
          <w:rStyle w:val="StyleUnderline"/>
        </w:rPr>
        <w:t xml:space="preserve"> that </w:t>
      </w:r>
      <w:r w:rsidRPr="00E92A54">
        <w:rPr>
          <w:rStyle w:val="StyleUnderline"/>
          <w:highlight w:val="yellow"/>
        </w:rPr>
        <w:t xml:space="preserve">we must remain </w:t>
      </w:r>
      <w:r w:rsidRPr="00E92A54">
        <w:rPr>
          <w:rStyle w:val="Emphasis"/>
          <w:highlight w:val="yellow"/>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58013042" w14:textId="77777777" w:rsidR="00ED24B4" w:rsidRPr="00A30D27" w:rsidRDefault="00ED24B4" w:rsidP="00ED24B4">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40A5444B" w14:textId="77777777" w:rsidR="00ED24B4" w:rsidRPr="00A30D27" w:rsidRDefault="00ED24B4" w:rsidP="00ED24B4">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E92A54">
        <w:rPr>
          <w:rStyle w:val="StyleUnderline"/>
          <w:highlight w:val="yellow"/>
        </w:rPr>
        <w:t>While</w:t>
      </w:r>
      <w:r w:rsidRPr="00D46F4B">
        <w:rPr>
          <w:rStyle w:val="StyleUnderline"/>
        </w:rPr>
        <w:t xml:space="preserve"> the structure of </w:t>
      </w:r>
      <w:r w:rsidRPr="00E92A54">
        <w:rPr>
          <w:rStyle w:val="StyleUnderline"/>
          <w:highlight w:val="yellow"/>
        </w:rPr>
        <w:t>capitalism</w:t>
      </w:r>
      <w:r w:rsidRPr="00A30D27">
        <w:rPr>
          <w:sz w:val="16"/>
          <w:szCs w:val="16"/>
        </w:rPr>
        <w:t xml:space="preserve"> profoundly </w:t>
      </w:r>
      <w:r w:rsidRPr="00E92A54">
        <w:rPr>
          <w:rStyle w:val="Emphasis"/>
          <w:highlight w:val="yellow"/>
        </w:rPr>
        <w:t>conditions</w:t>
      </w:r>
      <w:r w:rsidRPr="00D46F4B">
        <w:rPr>
          <w:rStyle w:val="StyleUnderline"/>
        </w:rPr>
        <w:t xml:space="preserve"> the sort of </w:t>
      </w:r>
      <w:r w:rsidRPr="00E92A54">
        <w:rPr>
          <w:rStyle w:val="StyleUnderline"/>
          <w:highlight w:val="yellow"/>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E92A54">
        <w:rPr>
          <w:rStyle w:val="StyleUnderline"/>
          <w:highlight w:val="yellow"/>
        </w:rPr>
        <w:t xml:space="preserve">it does </w:t>
      </w:r>
      <w:r w:rsidRPr="00E92A54">
        <w:rPr>
          <w:rStyle w:val="Emphasis"/>
          <w:highlight w:val="yellow"/>
        </w:rPr>
        <w:t>not determine</w:t>
      </w:r>
      <w:r w:rsidRPr="00E92A54">
        <w:rPr>
          <w:rStyle w:val="StyleUnderline"/>
          <w:highlight w:val="yellow"/>
        </w:rPr>
        <w:t xml:space="preserve"> them</w:t>
      </w:r>
      <w:r w:rsidRPr="00A30D27">
        <w:rPr>
          <w:sz w:val="16"/>
          <w:szCs w:val="16"/>
        </w:rPr>
        <w:t xml:space="preserve">. Thus, </w:t>
      </w:r>
      <w:r w:rsidRPr="00E92A54">
        <w:rPr>
          <w:rStyle w:val="StyleUnderline"/>
          <w:highlight w:val="yellow"/>
        </w:rPr>
        <w:t xml:space="preserve">the </w:t>
      </w:r>
      <w:r w:rsidRPr="00E92A54">
        <w:rPr>
          <w:rStyle w:val="Emphasis"/>
          <w:highlight w:val="yellow"/>
        </w:rPr>
        <w:t>particular way</w:t>
      </w:r>
      <w:r w:rsidRPr="00D46F4B">
        <w:rPr>
          <w:rStyle w:val="StyleUnderline"/>
        </w:rPr>
        <w:t xml:space="preserve"> in which </w:t>
      </w:r>
      <w:r w:rsidRPr="00E92A54">
        <w:rPr>
          <w:rStyle w:val="StyleUnderline"/>
          <w:highlight w:val="yellow"/>
        </w:rPr>
        <w:t>capitalism</w:t>
      </w:r>
      <w:r w:rsidRPr="00D46F4B">
        <w:rPr>
          <w:rStyle w:val="StyleUnderline"/>
        </w:rPr>
        <w:t xml:space="preserve"> </w:t>
      </w:r>
      <w:r w:rsidRPr="00E92A54">
        <w:rPr>
          <w:rStyle w:val="StyleUnderline"/>
          <w:highlight w:val="yellow"/>
        </w:rPr>
        <w:t>manifests</w:t>
      </w:r>
      <w:r w:rsidRPr="00D46F4B">
        <w:rPr>
          <w:rStyle w:val="StyleUnderline"/>
        </w:rPr>
        <w:t xml:space="preserve"> today, </w:t>
      </w:r>
      <w:r w:rsidRPr="00E92A54">
        <w:rPr>
          <w:rStyle w:val="StyleUnderline"/>
          <w:highlight w:val="yellow"/>
        </w:rPr>
        <w:t>and</w:t>
      </w:r>
      <w:r w:rsidRPr="00A30D27">
        <w:rPr>
          <w:sz w:val="16"/>
          <w:szCs w:val="16"/>
        </w:rPr>
        <w:t xml:space="preserve"> indeed </w:t>
      </w:r>
      <w:r w:rsidRPr="00E92A54">
        <w:rPr>
          <w:rStyle w:val="StyleUnderline"/>
          <w:highlight w:val="yellow"/>
        </w:rPr>
        <w:t xml:space="preserve">the </w:t>
      </w:r>
      <w:r w:rsidRPr="00E92A54">
        <w:rPr>
          <w:rStyle w:val="Emphasis"/>
          <w:highlight w:val="yellow"/>
        </w:rPr>
        <w:t>legal framework</w:t>
      </w:r>
      <w:r w:rsidRPr="00E92A54">
        <w:rPr>
          <w:rStyle w:val="StyleUnderline"/>
          <w:highlight w:val="yellow"/>
        </w:rPr>
        <w:t xml:space="preserve"> in which its</w:t>
      </w:r>
      <w:r w:rsidRPr="00D46F4B">
        <w:rPr>
          <w:rStyle w:val="StyleUnderline"/>
        </w:rPr>
        <w:t xml:space="preserve"> constitutive </w:t>
      </w:r>
      <w:r w:rsidRPr="00E92A54">
        <w:rPr>
          <w:rStyle w:val="StyleUnderline"/>
          <w:highlight w:val="yellow"/>
        </w:rPr>
        <w:t xml:space="preserve">practices are embedded, was </w:t>
      </w:r>
      <w:r w:rsidRPr="00E92A54">
        <w:rPr>
          <w:rStyle w:val="Emphasis"/>
          <w:highlight w:val="yellow"/>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1F39D5CD" w14:textId="77777777" w:rsidR="00ED24B4" w:rsidRPr="00A30D27" w:rsidRDefault="00ED24B4" w:rsidP="00ED24B4">
      <w:pPr>
        <w:rPr>
          <w:sz w:val="16"/>
          <w:szCs w:val="16"/>
        </w:rPr>
      </w:pPr>
      <w:r w:rsidRPr="00A30D27">
        <w:rPr>
          <w:sz w:val="16"/>
          <w:szCs w:val="16"/>
        </w:rPr>
        <w:t xml:space="preserve">What the analysis of law’s relationship with capitalism emphasises, however, is that </w:t>
      </w:r>
      <w:r w:rsidRPr="00E92A54">
        <w:rPr>
          <w:rStyle w:val="Emphasis"/>
          <w:highlight w:val="yellow"/>
        </w:rPr>
        <w:t>labour law</w:t>
      </w:r>
      <w:r w:rsidRPr="00E92A54">
        <w:rPr>
          <w:rStyle w:val="StyleUnderline"/>
          <w:highlight w:val="yellow"/>
        </w:rPr>
        <w:t xml:space="preserve"> cannot</w:t>
      </w:r>
      <w:r w:rsidRPr="00D46F4B">
        <w:rPr>
          <w:rStyle w:val="StyleUnderline"/>
        </w:rPr>
        <w:t xml:space="preserve"> be seen as a mechanism with the capacity to </w:t>
      </w:r>
      <w:r w:rsidRPr="00E92A54">
        <w:rPr>
          <w:rStyle w:val="StyleUnderline"/>
          <w:highlight w:val="yellow"/>
        </w:rPr>
        <w:t xml:space="preserve">change </w:t>
      </w:r>
      <w:r w:rsidRPr="00E92A54">
        <w:rPr>
          <w:rStyle w:val="Emphasis"/>
          <w:highlight w:val="yellow"/>
        </w:rPr>
        <w:t>underlying</w:t>
      </w:r>
      <w:r w:rsidRPr="00D46F4B">
        <w:rPr>
          <w:rStyle w:val="StyleUnderline"/>
        </w:rPr>
        <w:t xml:space="preserve"> or </w:t>
      </w:r>
      <w:r w:rsidRPr="005E0E86">
        <w:rPr>
          <w:rStyle w:val="Emphasis"/>
        </w:rPr>
        <w:t xml:space="preserve">basic </w:t>
      </w:r>
      <w:r w:rsidRPr="00E92A54">
        <w:rPr>
          <w:rStyle w:val="Emphasis"/>
          <w:highlight w:val="yellow"/>
        </w:rPr>
        <w:t>structures</w:t>
      </w:r>
      <w:r w:rsidRPr="00A30D27">
        <w:rPr>
          <w:sz w:val="16"/>
          <w:szCs w:val="16"/>
        </w:rPr>
        <w:t xml:space="preserve">. To do so, would be to undermine the structural basis of law, and labour law itself (Lukáks, 1971, p. 264). </w:t>
      </w:r>
      <w:r w:rsidRPr="00E92A54">
        <w:rPr>
          <w:rStyle w:val="StyleUnderline"/>
          <w:highlight w:val="yellow"/>
        </w:rPr>
        <w:t xml:space="preserve">It </w:t>
      </w:r>
      <w:r w:rsidRPr="00E92A54">
        <w:rPr>
          <w:rStyle w:val="Emphasis"/>
          <w:highlight w:val="yellow"/>
        </w:rPr>
        <w:t>can</w:t>
      </w:r>
      <w:r w:rsidRPr="00D46F4B">
        <w:rPr>
          <w:rStyle w:val="StyleUnderline"/>
        </w:rPr>
        <w:t xml:space="preserve">, however, </w:t>
      </w:r>
      <w:r w:rsidRPr="00E92A54">
        <w:rPr>
          <w:rStyle w:val="StyleUnderline"/>
          <w:highlight w:val="yellow"/>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E92A54">
        <w:rPr>
          <w:rStyle w:val="Emphasis"/>
          <w:highlight w:val="yellow"/>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E92A54">
        <w:rPr>
          <w:rStyle w:val="Emphasis"/>
          <w:highlight w:val="yellow"/>
        </w:rPr>
        <w:t>Minimum wage</w:t>
      </w:r>
      <w:r w:rsidRPr="005E0E86">
        <w:rPr>
          <w:rStyle w:val="Emphasis"/>
        </w:rPr>
        <w:t xml:space="preserve"> regulations</w:t>
      </w:r>
      <w:r w:rsidRPr="00D46F4B">
        <w:rPr>
          <w:rStyle w:val="StyleUnderline"/>
        </w:rPr>
        <w:t xml:space="preserve">, </w:t>
      </w:r>
      <w:r w:rsidRPr="00E92A54">
        <w:rPr>
          <w:rStyle w:val="Emphasis"/>
          <w:highlight w:val="yellow"/>
        </w:rPr>
        <w:t>working time</w:t>
      </w:r>
      <w:r w:rsidRPr="005E0E86">
        <w:rPr>
          <w:rStyle w:val="Emphasis"/>
        </w:rPr>
        <w:t xml:space="preserve"> regulations</w:t>
      </w:r>
      <w:r w:rsidRPr="00D46F4B">
        <w:rPr>
          <w:rStyle w:val="StyleUnderline"/>
        </w:rPr>
        <w:t xml:space="preserve">, </w:t>
      </w:r>
      <w:r w:rsidRPr="00E92A54">
        <w:rPr>
          <w:rStyle w:val="Emphasis"/>
          <w:highlight w:val="yellow"/>
        </w:rPr>
        <w:t>health and safety protections</w:t>
      </w:r>
      <w:r w:rsidRPr="00D46F4B">
        <w:rPr>
          <w:rStyle w:val="StyleUnderline"/>
        </w:rPr>
        <w:t xml:space="preserve"> etc, </w:t>
      </w:r>
      <w:r w:rsidRPr="00E92A54">
        <w:rPr>
          <w:rStyle w:val="StyleUnderline"/>
          <w:highlight w:val="yellow"/>
        </w:rPr>
        <w:t>may not challenge the</w:t>
      </w:r>
      <w:r w:rsidRPr="00D46F4B">
        <w:rPr>
          <w:rStyle w:val="StyleUnderline"/>
        </w:rPr>
        <w:t xml:space="preserve"> </w:t>
      </w:r>
      <w:r w:rsidRPr="005E0E86">
        <w:rPr>
          <w:rStyle w:val="Emphasis"/>
        </w:rPr>
        <w:t xml:space="preserve">basic </w:t>
      </w:r>
      <w:r w:rsidRPr="00E92A54">
        <w:rPr>
          <w:rStyle w:val="Emphasis"/>
          <w:highlight w:val="yellow"/>
        </w:rPr>
        <w:t>structure</w:t>
      </w:r>
      <w:r w:rsidRPr="00E92A54">
        <w:rPr>
          <w:rStyle w:val="StyleUnderline"/>
          <w:highlight w:val="yellow"/>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E92A54">
        <w:rPr>
          <w:rStyle w:val="StyleUnderline"/>
          <w:highlight w:val="yellow"/>
        </w:rPr>
        <w:t xml:space="preserve">but they will be </w:t>
      </w:r>
      <w:r w:rsidRPr="00E92A54">
        <w:rPr>
          <w:rStyle w:val="Emphasis"/>
          <w:highlight w:val="yellow"/>
        </w:rPr>
        <w:t>absolutely vital</w:t>
      </w:r>
      <w:r w:rsidRPr="00D46F4B">
        <w:rPr>
          <w:rStyle w:val="StyleUnderline"/>
        </w:rPr>
        <w:t xml:space="preserve"> when it comes </w:t>
      </w:r>
      <w:r w:rsidRPr="00E92A54">
        <w:rPr>
          <w:rStyle w:val="StyleUnderline"/>
          <w:highlight w:val="yellow"/>
        </w:rPr>
        <w:t>to developing</w:t>
      </w:r>
      <w:r w:rsidRPr="00D46F4B">
        <w:rPr>
          <w:rStyle w:val="StyleUnderline"/>
        </w:rPr>
        <w:t xml:space="preserve"> the sort of </w:t>
      </w:r>
      <w:r w:rsidRPr="005E0E86">
        <w:rPr>
          <w:rStyle w:val="Emphasis"/>
        </w:rPr>
        <w:t xml:space="preserve">social </w:t>
      </w:r>
      <w:r w:rsidRPr="00E92A54">
        <w:rPr>
          <w:rStyle w:val="Emphasis"/>
          <w:highlight w:val="yellow"/>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E92A54">
        <w:rPr>
          <w:rStyle w:val="StyleUnderline"/>
          <w:highlight w:val="yellow"/>
        </w:rPr>
        <w:t xml:space="preserve">in the </w:t>
      </w:r>
      <w:r w:rsidRPr="00E92A54">
        <w:rPr>
          <w:rStyle w:val="Emphasis"/>
          <w:highlight w:val="yellow"/>
        </w:rPr>
        <w:t>same way</w:t>
      </w:r>
      <w:r w:rsidRPr="00D46F4B">
        <w:rPr>
          <w:rStyle w:val="StyleUnderline"/>
        </w:rPr>
        <w:t xml:space="preserve"> that the structures of </w:t>
      </w:r>
      <w:r w:rsidRPr="00E92A54">
        <w:rPr>
          <w:rStyle w:val="StyleUnderline"/>
          <w:highlight w:val="yellow"/>
        </w:rPr>
        <w:t xml:space="preserve">capitalism can </w:t>
      </w:r>
      <w:r w:rsidRPr="00E92A54">
        <w:rPr>
          <w:rStyle w:val="Emphasis"/>
          <w:highlight w:val="yellow"/>
        </w:rPr>
        <w:t>manifest</w:t>
      </w:r>
      <w:r w:rsidRPr="005E0E86">
        <w:rPr>
          <w:rStyle w:val="Emphasis"/>
        </w:rPr>
        <w:t xml:space="preserve"> concretely</w:t>
      </w:r>
      <w:r w:rsidRPr="00D46F4B">
        <w:rPr>
          <w:rStyle w:val="StyleUnderline"/>
        </w:rPr>
        <w:t xml:space="preserve"> </w:t>
      </w:r>
      <w:r w:rsidRPr="00E92A54">
        <w:rPr>
          <w:rStyle w:val="StyleUnderline"/>
          <w:highlight w:val="yellow"/>
        </w:rPr>
        <w:t xml:space="preserve">in a </w:t>
      </w:r>
      <w:r w:rsidRPr="00E92A54">
        <w:rPr>
          <w:rStyle w:val="Emphasis"/>
          <w:highlight w:val="yellow"/>
        </w:rPr>
        <w:t>variety</w:t>
      </w:r>
      <w:r w:rsidRPr="00E92A54">
        <w:rPr>
          <w:rStyle w:val="StyleUnderline"/>
          <w:highlight w:val="yellow"/>
        </w:rPr>
        <w:t xml:space="preserve"> of</w:t>
      </w:r>
      <w:r w:rsidRPr="00D46F4B">
        <w:rPr>
          <w:rStyle w:val="StyleUnderline"/>
        </w:rPr>
        <w:t xml:space="preserve"> </w:t>
      </w:r>
      <w:r w:rsidRPr="005E0E86">
        <w:rPr>
          <w:rStyle w:val="Emphasis"/>
        </w:rPr>
        <w:t xml:space="preserve">empirical </w:t>
      </w:r>
      <w:r w:rsidRPr="00E92A54">
        <w:rPr>
          <w:rStyle w:val="Emphasis"/>
          <w:highlight w:val="yellow"/>
        </w:rPr>
        <w:t>forms</w:t>
      </w:r>
      <w:r w:rsidRPr="00E92A54">
        <w:rPr>
          <w:rStyle w:val="StyleUnderline"/>
          <w:highlight w:val="yellow"/>
        </w:rPr>
        <w:t xml:space="preserve">, </w:t>
      </w:r>
      <w:r w:rsidRPr="00E92A54">
        <w:rPr>
          <w:rStyle w:val="Emphasis"/>
          <w:highlight w:val="yellow"/>
        </w:rPr>
        <w:t>so too</w:t>
      </w:r>
      <w:r w:rsidRPr="00E92A54">
        <w:rPr>
          <w:rStyle w:val="StyleUnderline"/>
          <w:highlight w:val="yellow"/>
        </w:rPr>
        <w:t xml:space="preserve"> can</w:t>
      </w:r>
      <w:r w:rsidRPr="00D46F4B">
        <w:rPr>
          <w:rStyle w:val="StyleUnderline"/>
        </w:rPr>
        <w:t xml:space="preserve"> core </w:t>
      </w:r>
      <w:r w:rsidRPr="00E92A54">
        <w:rPr>
          <w:rStyle w:val="Emphasis"/>
          <w:highlight w:val="yellow"/>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E92A54">
        <w:rPr>
          <w:rStyle w:val="StyleUnderline"/>
          <w:highlight w:val="yellow"/>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E92A54">
        <w:rPr>
          <w:rStyle w:val="StyleUnderline"/>
          <w:highlight w:val="yellow"/>
        </w:rPr>
        <w:t>set at a</w:t>
      </w:r>
      <w:r w:rsidRPr="00A30D27">
        <w:rPr>
          <w:sz w:val="16"/>
          <w:szCs w:val="16"/>
        </w:rPr>
        <w:t xml:space="preserve"> level that the market can ‘bear’ (a </w:t>
      </w:r>
      <w:r w:rsidRPr="00D46F4B">
        <w:rPr>
          <w:rStyle w:val="StyleUnderline"/>
        </w:rPr>
        <w:t>‘</w:t>
      </w:r>
      <w:r w:rsidRPr="00E92A54">
        <w:rPr>
          <w:rStyle w:val="Emphasis"/>
          <w:highlight w:val="yellow"/>
        </w:rPr>
        <w:t>market-clearing’ rate</w:t>
      </w:r>
      <w:r w:rsidRPr="00E92A54">
        <w:rPr>
          <w:rStyle w:val="StyleUnderline"/>
          <w:highlight w:val="yellow"/>
        </w:rPr>
        <w:t>) will</w:t>
      </w:r>
      <w:r w:rsidRPr="00D46F4B">
        <w:rPr>
          <w:rStyle w:val="StyleUnderline"/>
        </w:rPr>
        <w:t xml:space="preserve"> indeed simply </w:t>
      </w:r>
      <w:r w:rsidRPr="00E92A54">
        <w:rPr>
          <w:rStyle w:val="Emphasis"/>
          <w:highlight w:val="yellow"/>
        </w:rPr>
        <w:t>reinforce</w:t>
      </w:r>
      <w:r w:rsidRPr="00D46F4B">
        <w:rPr>
          <w:rStyle w:val="StyleUnderline"/>
        </w:rPr>
        <w:t xml:space="preserve"> the premise that </w:t>
      </w:r>
      <w:r w:rsidRPr="00E92A54">
        <w:rPr>
          <w:rStyle w:val="Emphasis"/>
          <w:highlight w:val="yellow"/>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08CBEA2D" w14:textId="77777777" w:rsidR="00ED24B4" w:rsidRPr="00A30D27" w:rsidRDefault="00ED24B4" w:rsidP="00ED24B4">
      <w:pPr>
        <w:rPr>
          <w:sz w:val="16"/>
          <w:szCs w:val="16"/>
        </w:rPr>
      </w:pPr>
      <w:r w:rsidRPr="00E92A54">
        <w:rPr>
          <w:rStyle w:val="StyleUnderline"/>
          <w:highlight w:val="yellow"/>
        </w:rPr>
        <w:t xml:space="preserve">In </w:t>
      </w:r>
      <w:r w:rsidRPr="00E92A54">
        <w:rPr>
          <w:rStyle w:val="Emphasis"/>
          <w:highlight w:val="yellow"/>
        </w:rPr>
        <w:t>contrast</w:t>
      </w:r>
      <w:r w:rsidRPr="00A30D27">
        <w:rPr>
          <w:sz w:val="16"/>
          <w:szCs w:val="16"/>
        </w:rPr>
        <w:t xml:space="preserve"> with this, however, </w:t>
      </w:r>
      <w:r w:rsidRPr="00E92A54">
        <w:rPr>
          <w:rStyle w:val="StyleUnderline"/>
          <w:highlight w:val="yellow"/>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E92A54">
        <w:rPr>
          <w:rStyle w:val="StyleUnderline"/>
          <w:highlight w:val="yellow"/>
        </w:rPr>
        <w:t>that</w:t>
      </w:r>
      <w:r w:rsidRPr="00A30D27">
        <w:rPr>
          <w:sz w:val="16"/>
          <w:szCs w:val="16"/>
        </w:rPr>
        <w:t xml:space="preserve"> not only </w:t>
      </w:r>
      <w:r w:rsidRPr="00E92A54">
        <w:rPr>
          <w:rStyle w:val="StyleUnderline"/>
          <w:highlight w:val="yellow"/>
        </w:rPr>
        <w:t>reflects</w:t>
      </w:r>
      <w:r w:rsidRPr="00A30D27">
        <w:rPr>
          <w:sz w:val="16"/>
          <w:szCs w:val="16"/>
        </w:rPr>
        <w:t xml:space="preserve"> average living costs, rather than ‘market value’, but </w:t>
      </w:r>
      <w:r w:rsidRPr="00E92A54">
        <w:rPr>
          <w:rStyle w:val="StyleUnderline"/>
          <w:highlight w:val="yellow"/>
        </w:rPr>
        <w:t>a</w:t>
      </w:r>
      <w:r w:rsidRPr="00D46F4B">
        <w:rPr>
          <w:rStyle w:val="StyleUnderline"/>
        </w:rPr>
        <w:t xml:space="preserve">n </w:t>
      </w:r>
      <w:r w:rsidRPr="005E0E86">
        <w:rPr>
          <w:rStyle w:val="Emphasis"/>
        </w:rPr>
        <w:t xml:space="preserve">explicitly </w:t>
      </w:r>
      <w:r w:rsidRPr="00E92A54">
        <w:rPr>
          <w:rStyle w:val="Emphasis"/>
          <w:highlight w:val="yellow"/>
        </w:rPr>
        <w:t>political decision</w:t>
      </w:r>
      <w:r w:rsidRPr="00E92A54">
        <w:rPr>
          <w:rStyle w:val="StyleUnderline"/>
          <w:highlight w:val="yellow"/>
        </w:rPr>
        <w:t xml:space="preserve"> about what</w:t>
      </w:r>
      <w:r w:rsidRPr="00D46F4B">
        <w:rPr>
          <w:rStyle w:val="StyleUnderline"/>
        </w:rPr>
        <w:t xml:space="preserve"> sort of </w:t>
      </w:r>
      <w:r w:rsidRPr="00E92A54">
        <w:rPr>
          <w:rStyle w:val="Emphasis"/>
          <w:highlight w:val="yellow"/>
        </w:rPr>
        <w:t>standard</w:t>
      </w:r>
      <w:r w:rsidRPr="00D46F4B">
        <w:rPr>
          <w:rStyle w:val="StyleUnderline"/>
        </w:rPr>
        <w:t xml:space="preserve"> of living </w:t>
      </w:r>
      <w:r w:rsidRPr="00E92A54">
        <w:rPr>
          <w:rStyle w:val="StyleUnderline"/>
          <w:highlight w:val="yellow"/>
        </w:rPr>
        <w:t>workers are</w:t>
      </w:r>
      <w:r w:rsidRPr="00D46F4B">
        <w:rPr>
          <w:rStyle w:val="StyleUnderline"/>
        </w:rPr>
        <w:t xml:space="preserve"> deemed to be </w:t>
      </w:r>
      <w:r w:rsidRPr="00E92A54">
        <w:rPr>
          <w:rStyle w:val="Emphasis"/>
          <w:highlight w:val="yellow"/>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E92A54">
        <w:rPr>
          <w:rStyle w:val="Emphasis"/>
          <w:highlight w:val="yellow"/>
        </w:rPr>
        <w:t>problematis</w:t>
      </w:r>
      <w:r w:rsidRPr="00D04E61">
        <w:rPr>
          <w:rStyle w:val="Emphasis"/>
        </w:rPr>
        <w:t>ing</w:t>
      </w:r>
      <w:r w:rsidRPr="00D46F4B">
        <w:rPr>
          <w:rStyle w:val="StyleUnderline"/>
        </w:rPr>
        <w:t xml:space="preserve"> </w:t>
      </w:r>
      <w:r w:rsidRPr="00E92A54">
        <w:rPr>
          <w:rStyle w:val="StyleUnderline"/>
          <w:highlight w:val="yellow"/>
        </w:rPr>
        <w:t xml:space="preserve">the </w:t>
      </w:r>
      <w:r w:rsidRPr="00E92A54">
        <w:rPr>
          <w:rStyle w:val="Emphasis"/>
          <w:highlight w:val="yellow"/>
        </w:rPr>
        <w:t>naturalistic image</w:t>
      </w:r>
      <w:r w:rsidRPr="00E92A54">
        <w:rPr>
          <w:rStyle w:val="StyleUnderline"/>
          <w:highlight w:val="yellow"/>
        </w:rPr>
        <w:t xml:space="preserve"> of the </w:t>
      </w:r>
      <w:r w:rsidRPr="00E92A54">
        <w:rPr>
          <w:rStyle w:val="Emphasis"/>
          <w:highlight w:val="yellow"/>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11E36584" w14:textId="77777777" w:rsidR="00ED24B4" w:rsidRDefault="00ED24B4" w:rsidP="00ED24B4">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E92A54">
        <w:rPr>
          <w:rStyle w:val="Emphasis"/>
          <w:highlight w:val="yellow"/>
        </w:rPr>
        <w:t>inequality of power</w:t>
      </w:r>
      <w:r w:rsidRPr="00E92A54">
        <w:rPr>
          <w:rStyle w:val="StyleUnderline"/>
          <w:highlight w:val="yellow"/>
        </w:rPr>
        <w:t xml:space="preserve"> between </w:t>
      </w:r>
      <w:r w:rsidRPr="00E92A54">
        <w:rPr>
          <w:rStyle w:val="Emphasis"/>
          <w:highlight w:val="yellow"/>
        </w:rPr>
        <w:t>capital</w:t>
      </w:r>
      <w:r w:rsidRPr="00E92A54">
        <w:rPr>
          <w:rStyle w:val="StyleUnderline"/>
          <w:highlight w:val="yellow"/>
        </w:rPr>
        <w:t xml:space="preserve"> and </w:t>
      </w:r>
      <w:r w:rsidRPr="00E92A54">
        <w:rPr>
          <w:rStyle w:val="Emphasis"/>
          <w:highlight w:val="yellow"/>
        </w:rPr>
        <w:t>labour</w:t>
      </w:r>
      <w:r w:rsidRPr="00E92A54">
        <w:rPr>
          <w:rStyle w:val="StyleUnderline"/>
          <w:highlight w:val="yellow"/>
        </w:rPr>
        <w:t xml:space="preserve">, can be </w:t>
      </w:r>
      <w:r w:rsidRPr="00E92A54">
        <w:rPr>
          <w:rStyle w:val="Emphasis"/>
          <w:highlight w:val="yellow"/>
        </w:rPr>
        <w:t>profoundly influenced</w:t>
      </w:r>
      <w:r w:rsidRPr="00E92A54">
        <w:rPr>
          <w:rStyle w:val="StyleUnderline"/>
          <w:highlight w:val="yellow"/>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E92A54">
        <w:rPr>
          <w:rStyle w:val="Emphasis"/>
          <w:highlight w:val="yellow"/>
        </w:rPr>
        <w:t>institutions</w:t>
      </w:r>
      <w:r w:rsidRPr="00224754">
        <w:rPr>
          <w:rStyle w:val="StyleUnderline"/>
        </w:rPr>
        <w:t xml:space="preserve">: institutional </w:t>
      </w:r>
      <w:r w:rsidRPr="00E92A54">
        <w:rPr>
          <w:rStyle w:val="StyleUnderline"/>
          <w:highlight w:val="yellow"/>
        </w:rPr>
        <w:t xml:space="preserve">support for </w:t>
      </w:r>
      <w:r w:rsidRPr="00E92A54">
        <w:rPr>
          <w:rStyle w:val="Emphasis"/>
          <w:highlight w:val="yellow"/>
        </w:rPr>
        <w:t>collective bargaining</w:t>
      </w:r>
      <w:r w:rsidRPr="00224754">
        <w:rPr>
          <w:rStyle w:val="StyleUnderline"/>
        </w:rPr>
        <w:t xml:space="preserve">; </w:t>
      </w:r>
      <w:r w:rsidRPr="00E92A54">
        <w:rPr>
          <w:rStyle w:val="StyleUnderline"/>
          <w:highlight w:val="yellow"/>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E92A54">
        <w:rPr>
          <w:rStyle w:val="Emphasis"/>
          <w:highlight w:val="yellow"/>
        </w:rPr>
        <w:t>public-service provision</w:t>
      </w:r>
      <w:r w:rsidRPr="00224754">
        <w:rPr>
          <w:rStyle w:val="StyleUnderline"/>
        </w:rPr>
        <w:t xml:space="preserve"> etc. While still supporting the existence and perpetuation of labour market practices, and the underlying structures which give rise to them, </w:t>
      </w:r>
      <w:r w:rsidRPr="00E92A54">
        <w:rPr>
          <w:rStyle w:val="StyleUnderline"/>
          <w:highlight w:val="yellow"/>
        </w:rPr>
        <w:t>such mechanisms</w:t>
      </w:r>
      <w:r w:rsidRPr="00224754">
        <w:rPr>
          <w:rStyle w:val="StyleUnderline"/>
        </w:rPr>
        <w:t xml:space="preserve"> can </w:t>
      </w:r>
      <w:r w:rsidRPr="00E92A54">
        <w:rPr>
          <w:rStyle w:val="StyleUnderline"/>
          <w:highlight w:val="yellow"/>
        </w:rPr>
        <w:t xml:space="preserve">make a </w:t>
      </w:r>
      <w:r w:rsidRPr="00E92A54">
        <w:rPr>
          <w:rStyle w:val="Emphasis"/>
          <w:highlight w:val="yellow"/>
        </w:rPr>
        <w:t>real difference</w:t>
      </w:r>
      <w:r w:rsidRPr="00E92A54">
        <w:rPr>
          <w:rStyle w:val="StyleUnderline"/>
          <w:highlight w:val="yellow"/>
        </w:rPr>
        <w:t xml:space="preserve"> to the way</w:t>
      </w:r>
      <w:r w:rsidRPr="00224754">
        <w:rPr>
          <w:rStyle w:val="StyleUnderline"/>
        </w:rPr>
        <w:t xml:space="preserve"> in which the tendencies embedded in those </w:t>
      </w:r>
      <w:r w:rsidRPr="00E92A54">
        <w:rPr>
          <w:rStyle w:val="StyleUnderline"/>
          <w:highlight w:val="yellow"/>
        </w:rPr>
        <w:t xml:space="preserve">structures </w:t>
      </w:r>
      <w:r w:rsidRPr="00E92A54">
        <w:rPr>
          <w:rStyle w:val="Emphasis"/>
          <w:highlight w:val="yellow"/>
        </w:rPr>
        <w:t>actually play out</w:t>
      </w:r>
      <w:r w:rsidRPr="00224754">
        <w:rPr>
          <w:rStyle w:val="StyleUnderline"/>
        </w:rPr>
        <w:t xml:space="preserve">, </w:t>
      </w:r>
      <w:r w:rsidRPr="00E92A54">
        <w:rPr>
          <w:rStyle w:val="StyleUnderline"/>
          <w:highlight w:val="yellow"/>
        </w:rPr>
        <w:t>influencing</w:t>
      </w:r>
      <w:r w:rsidRPr="00224754">
        <w:rPr>
          <w:rStyle w:val="StyleUnderline"/>
        </w:rPr>
        <w:t xml:space="preserve"> the </w:t>
      </w:r>
      <w:r w:rsidRPr="00E92A54">
        <w:rPr>
          <w:rStyle w:val="Emphasis"/>
          <w:highlight w:val="yellow"/>
        </w:rPr>
        <w:t>options available</w:t>
      </w:r>
      <w:r w:rsidRPr="00E92A54">
        <w:rPr>
          <w:rStyle w:val="StyleUnderline"/>
          <w:highlight w:val="yellow"/>
        </w:rPr>
        <w:t xml:space="preserve"> to workers</w:t>
      </w:r>
      <w:r w:rsidRPr="00224754">
        <w:rPr>
          <w:rStyle w:val="StyleUnderline"/>
        </w:rPr>
        <w:t xml:space="preserve"> and employers, </w:t>
      </w:r>
      <w:r w:rsidRPr="00E92A54">
        <w:rPr>
          <w:rStyle w:val="StyleUnderline"/>
          <w:highlight w:val="yellow"/>
        </w:rPr>
        <w:t xml:space="preserve">and the </w:t>
      </w:r>
      <w:r w:rsidRPr="00E92A54">
        <w:rPr>
          <w:rStyle w:val="Emphasis"/>
          <w:highlight w:val="yellow"/>
        </w:rPr>
        <w:t>scope</w:t>
      </w:r>
      <w:r w:rsidRPr="00E92A54">
        <w:rPr>
          <w:rStyle w:val="StyleUnderline"/>
          <w:highlight w:val="yellow"/>
        </w:rPr>
        <w:t xml:space="preserve"> and </w:t>
      </w:r>
      <w:r w:rsidRPr="00E92A54">
        <w:rPr>
          <w:rStyle w:val="Emphasis"/>
          <w:highlight w:val="yellow"/>
        </w:rPr>
        <w:t>extent</w:t>
      </w:r>
      <w:r w:rsidRPr="00E92A54">
        <w:rPr>
          <w:rStyle w:val="StyleUnderline"/>
          <w:highlight w:val="yellow"/>
        </w:rPr>
        <w:t>, of</w:t>
      </w:r>
      <w:r w:rsidRPr="00224754">
        <w:rPr>
          <w:rStyle w:val="StyleUnderline"/>
        </w:rPr>
        <w:t xml:space="preserve"> their </w:t>
      </w:r>
      <w:r w:rsidRPr="00E92A54">
        <w:rPr>
          <w:rStyle w:val="Emphasis"/>
          <w:highlight w:val="yellow"/>
        </w:rPr>
        <w:t>capacities</w:t>
      </w:r>
      <w:r w:rsidRPr="00E92A54">
        <w:rPr>
          <w:rStyle w:val="StyleUnderline"/>
          <w:highlight w:val="yellow"/>
        </w:rPr>
        <w:t xml:space="preserve"> for</w:t>
      </w:r>
      <w:r w:rsidRPr="00224754">
        <w:rPr>
          <w:rStyle w:val="StyleUnderline"/>
        </w:rPr>
        <w:t xml:space="preserve"> </w:t>
      </w:r>
      <w:r w:rsidRPr="00D04E61">
        <w:rPr>
          <w:rStyle w:val="Emphasis"/>
        </w:rPr>
        <w:t xml:space="preserve">various forms of </w:t>
      </w:r>
      <w:r w:rsidRPr="00E92A54">
        <w:rPr>
          <w:rStyle w:val="Emphasis"/>
          <w:highlight w:val="yellow"/>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E92A54">
        <w:rPr>
          <w:rStyle w:val="StyleUnderline"/>
          <w:highlight w:val="yellow"/>
        </w:rPr>
        <w:t>that</w:t>
      </w:r>
      <w:r w:rsidRPr="00224754">
        <w:rPr>
          <w:rStyle w:val="StyleUnderline"/>
        </w:rPr>
        <w:t xml:space="preserve"> may one day help us </w:t>
      </w:r>
      <w:r w:rsidRPr="00E92A54">
        <w:rPr>
          <w:rStyle w:val="Emphasis"/>
          <w:highlight w:val="yellow"/>
        </w:rPr>
        <w:t>challenge capitalistic structures</w:t>
      </w:r>
      <w:r w:rsidRPr="00224754">
        <w:rPr>
          <w:rStyle w:val="StyleUnderline"/>
        </w:rPr>
        <w:t xml:space="preserve"> more </w:t>
      </w:r>
      <w:r w:rsidRPr="00E92A54">
        <w:rPr>
          <w:rStyle w:val="Emphasis"/>
          <w:highlight w:val="yellow"/>
        </w:rPr>
        <w:t>directly</w:t>
      </w:r>
      <w:r w:rsidRPr="00224754">
        <w:rPr>
          <w:rStyle w:val="StyleUnderline"/>
        </w:rPr>
        <w:t>.</w:t>
      </w:r>
    </w:p>
    <w:p w14:paraId="20516D55" w14:textId="77777777" w:rsidR="00ED24B4" w:rsidRPr="00711889" w:rsidRDefault="00ED24B4" w:rsidP="00ED24B4">
      <w:pPr>
        <w:keepNext/>
        <w:keepLines/>
        <w:spacing w:before="40" w:after="0"/>
        <w:outlineLvl w:val="3"/>
        <w:rPr>
          <w:rFonts w:eastAsiaTheme="majorEastAsia" w:cstheme="majorBidi"/>
          <w:b/>
          <w:iCs/>
          <w:sz w:val="26"/>
        </w:rPr>
      </w:pPr>
      <w:bookmarkStart w:id="0" w:name="_Hlk130666541"/>
      <w:r w:rsidRPr="00711889">
        <w:rPr>
          <w:rFonts w:eastAsiaTheme="majorEastAsia" w:cstheme="majorBidi"/>
          <w:b/>
          <w:iCs/>
          <w:sz w:val="26"/>
        </w:rPr>
        <w:t xml:space="preserve">State good---legal mobilization is a </w:t>
      </w:r>
      <w:r w:rsidRPr="00711889">
        <w:rPr>
          <w:rFonts w:eastAsiaTheme="majorEastAsia" w:cstheme="majorBidi"/>
          <w:b/>
          <w:iCs/>
          <w:sz w:val="26"/>
          <w:u w:val="single"/>
        </w:rPr>
        <w:t>strategic</w:t>
      </w:r>
      <w:r w:rsidRPr="00711889">
        <w:rPr>
          <w:rFonts w:eastAsiaTheme="majorEastAsia" w:cstheme="majorBidi"/>
          <w:b/>
          <w:iCs/>
          <w:sz w:val="26"/>
        </w:rPr>
        <w:t xml:space="preserve"> for social change---legal subjectivity is </w:t>
      </w:r>
      <w:r w:rsidRPr="00711889">
        <w:rPr>
          <w:rFonts w:eastAsiaTheme="majorEastAsia" w:cstheme="majorBidi"/>
          <w:b/>
          <w:iCs/>
          <w:sz w:val="26"/>
          <w:u w:val="single"/>
        </w:rPr>
        <w:t>important</w:t>
      </w:r>
      <w:r w:rsidRPr="00711889">
        <w:rPr>
          <w:rFonts w:eastAsiaTheme="majorEastAsia" w:cstheme="majorBidi"/>
          <w:b/>
          <w:iCs/>
          <w:sz w:val="26"/>
        </w:rPr>
        <w:t xml:space="preserve"> for sexual communities---AND, the laws signal </w:t>
      </w:r>
      <w:r w:rsidRPr="00711889">
        <w:rPr>
          <w:rFonts w:eastAsiaTheme="majorEastAsia" w:cstheme="majorBidi"/>
          <w:b/>
          <w:iCs/>
          <w:sz w:val="26"/>
          <w:u w:val="single"/>
        </w:rPr>
        <w:t>cultural shifts</w:t>
      </w:r>
      <w:r w:rsidRPr="00711889">
        <w:rPr>
          <w:rFonts w:eastAsiaTheme="majorEastAsia" w:cstheme="majorBidi"/>
          <w:b/>
          <w:iCs/>
          <w:sz w:val="26"/>
        </w:rPr>
        <w:t xml:space="preserve"> and </w:t>
      </w:r>
      <w:r w:rsidRPr="00711889">
        <w:rPr>
          <w:rFonts w:eastAsiaTheme="majorEastAsia" w:cstheme="majorBidi"/>
          <w:b/>
          <w:iCs/>
          <w:sz w:val="26"/>
          <w:u w:val="single"/>
        </w:rPr>
        <w:t>constitutes</w:t>
      </w:r>
      <w:r w:rsidRPr="00711889">
        <w:rPr>
          <w:rFonts w:eastAsiaTheme="majorEastAsia" w:cstheme="majorBidi"/>
          <w:b/>
          <w:iCs/>
          <w:sz w:val="26"/>
        </w:rPr>
        <w:t xml:space="preserve"> social reality. </w:t>
      </w:r>
    </w:p>
    <w:p w14:paraId="6EDC28F9" w14:textId="77777777" w:rsidR="00ED24B4" w:rsidRPr="00711889" w:rsidRDefault="00ED24B4" w:rsidP="00ED24B4">
      <w:r w:rsidRPr="00711889">
        <w:t xml:space="preserve">Yvonne </w:t>
      </w:r>
      <w:r w:rsidRPr="00711889">
        <w:rPr>
          <w:b/>
          <w:bCs/>
          <w:sz w:val="26"/>
        </w:rPr>
        <w:t>Zylan 17</w:t>
      </w:r>
      <w:r w:rsidRPr="00711889">
        <w:t>, Professor in the Sociology department at Hamilton College, “Sexuality and the Law,” The Wiley-Blackwell Encyclopedia of Social Theory, pp. 1-4, DOI: 10.1002/9781118430873.est0336 </w:t>
      </w:r>
    </w:p>
    <w:p w14:paraId="0F1CC329" w14:textId="77777777" w:rsidR="00ED24B4" w:rsidRPr="00711889" w:rsidRDefault="00ED24B4" w:rsidP="00ED24B4">
      <w:pPr>
        <w:rPr>
          <w:sz w:val="16"/>
        </w:rPr>
      </w:pPr>
      <w:r w:rsidRPr="00711889">
        <w:rPr>
          <w:sz w:val="16"/>
        </w:rPr>
        <w:t xml:space="preserve">While jurisprudence (the theory of law) principally concerns itself with substantive questions bearing directly upon legal practice and doctrine, it has long engaged with the same sorts of theoretical and conceptual matters that occupy scholars from other disciplines. This is perhaps nowhere more evident than where </w:t>
      </w:r>
      <w:r w:rsidRPr="00E92A54">
        <w:rPr>
          <w:rStyle w:val="Emphasis"/>
          <w:highlight w:val="yellow"/>
        </w:rPr>
        <w:t>legal theory</w:t>
      </w:r>
      <w:r w:rsidRPr="00E92A54">
        <w:rPr>
          <w:highlight w:val="yellow"/>
          <w:u w:val="single"/>
        </w:rPr>
        <w:t xml:space="preserve"> speaks to</w:t>
      </w:r>
      <w:r w:rsidRPr="00711889">
        <w:rPr>
          <w:u w:val="single"/>
        </w:rPr>
        <w:t xml:space="preserve"> questions of </w:t>
      </w:r>
      <w:r w:rsidRPr="00E92A54">
        <w:rPr>
          <w:rStyle w:val="Emphasis"/>
          <w:highlight w:val="yellow"/>
        </w:rPr>
        <w:t>sexuality</w:t>
      </w:r>
      <w:r w:rsidRPr="00E92A54">
        <w:rPr>
          <w:highlight w:val="yellow"/>
          <w:u w:val="single"/>
        </w:rPr>
        <w:t>, which</w:t>
      </w:r>
      <w:r w:rsidRPr="00711889">
        <w:rPr>
          <w:u w:val="single"/>
        </w:rPr>
        <w:t xml:space="preserve"> has</w:t>
      </w:r>
      <w:r w:rsidRPr="00711889">
        <w:rPr>
          <w:sz w:val="16"/>
        </w:rPr>
        <w:t xml:space="preserve"> recently </w:t>
      </w:r>
      <w:r w:rsidRPr="00711889">
        <w:rPr>
          <w:u w:val="single"/>
        </w:rPr>
        <w:t xml:space="preserve">come to </w:t>
      </w:r>
      <w:r w:rsidRPr="00E92A54">
        <w:rPr>
          <w:highlight w:val="yellow"/>
          <w:u w:val="single"/>
        </w:rPr>
        <w:t>occupy a place of</w:t>
      </w:r>
      <w:r w:rsidRPr="00711889">
        <w:rPr>
          <w:sz w:val="16"/>
        </w:rPr>
        <w:t xml:space="preserve"> particular </w:t>
      </w:r>
      <w:r w:rsidRPr="00E92A54">
        <w:rPr>
          <w:rStyle w:val="Emphasis"/>
          <w:highlight w:val="yellow"/>
        </w:rPr>
        <w:t>significance</w:t>
      </w:r>
      <w:r w:rsidRPr="00711889">
        <w:rPr>
          <w:sz w:val="16"/>
        </w:rPr>
        <w:t xml:space="preserve"> within Western social theory. As in other disciplines, the volume of scholarly work on law and sexuality has increased dramatically over the past several decades. </w:t>
      </w:r>
      <w:r w:rsidRPr="00E92A54">
        <w:rPr>
          <w:highlight w:val="yellow"/>
          <w:u w:val="single"/>
        </w:rPr>
        <w:t>This is due</w:t>
      </w:r>
      <w:r w:rsidRPr="00711889">
        <w:rPr>
          <w:sz w:val="16"/>
        </w:rPr>
        <w:t xml:space="preserve">, in part, </w:t>
      </w:r>
      <w:r w:rsidRPr="00E92A54">
        <w:rPr>
          <w:highlight w:val="yellow"/>
          <w:u w:val="single"/>
        </w:rPr>
        <w:t>to</w:t>
      </w:r>
      <w:r w:rsidRPr="00711889">
        <w:rPr>
          <w:u w:val="single"/>
        </w:rPr>
        <w:t xml:space="preserve"> the emergence of</w:t>
      </w:r>
      <w:r w:rsidRPr="00711889">
        <w:rPr>
          <w:sz w:val="16"/>
        </w:rPr>
        <w:t xml:space="preserve"> a variety of </w:t>
      </w:r>
      <w:r w:rsidRPr="00E92A54">
        <w:rPr>
          <w:highlight w:val="yellow"/>
          <w:u w:val="single"/>
        </w:rPr>
        <w:t>sexuality-based</w:t>
      </w:r>
      <w:r w:rsidRPr="00711889">
        <w:rPr>
          <w:u w:val="single"/>
        </w:rPr>
        <w:t xml:space="preserve"> social </w:t>
      </w:r>
      <w:r w:rsidRPr="00E92A54">
        <w:rPr>
          <w:highlight w:val="yellow"/>
          <w:u w:val="single"/>
        </w:rPr>
        <w:t>movements</w:t>
      </w:r>
      <w:r w:rsidRPr="00711889">
        <w:rPr>
          <w:u w:val="single"/>
        </w:rPr>
        <w:t xml:space="preserve"> worldwide, </w:t>
      </w:r>
      <w:r w:rsidRPr="00E92A54">
        <w:rPr>
          <w:highlight w:val="yellow"/>
          <w:u w:val="single"/>
        </w:rPr>
        <w:t xml:space="preserve">including movements for </w:t>
      </w:r>
      <w:r w:rsidRPr="00E92A54">
        <w:rPr>
          <w:rStyle w:val="Emphasis"/>
          <w:highlight w:val="yellow"/>
        </w:rPr>
        <w:t>l</w:t>
      </w:r>
      <w:r w:rsidRPr="001D2F72">
        <w:rPr>
          <w:rStyle w:val="Emphasis"/>
        </w:rPr>
        <w:t>esbian</w:t>
      </w:r>
      <w:r w:rsidRPr="00711889">
        <w:rPr>
          <w:u w:val="single"/>
        </w:rPr>
        <w:t xml:space="preserve">, </w:t>
      </w:r>
      <w:r w:rsidRPr="00E92A54">
        <w:rPr>
          <w:rStyle w:val="Emphasis"/>
          <w:highlight w:val="yellow"/>
        </w:rPr>
        <w:t>g</w:t>
      </w:r>
      <w:r w:rsidRPr="001D2F72">
        <w:rPr>
          <w:rStyle w:val="Emphasis"/>
        </w:rPr>
        <w:t>ay</w:t>
      </w:r>
      <w:r w:rsidRPr="00711889">
        <w:rPr>
          <w:u w:val="single"/>
        </w:rPr>
        <w:t xml:space="preserve">, </w:t>
      </w:r>
      <w:r w:rsidRPr="00E92A54">
        <w:rPr>
          <w:rStyle w:val="Emphasis"/>
          <w:highlight w:val="yellow"/>
        </w:rPr>
        <w:t>b</w:t>
      </w:r>
      <w:r w:rsidRPr="001D2F72">
        <w:rPr>
          <w:rStyle w:val="Emphasis"/>
        </w:rPr>
        <w:t>isexual</w:t>
      </w:r>
      <w:r w:rsidRPr="00711889">
        <w:rPr>
          <w:u w:val="single"/>
        </w:rPr>
        <w:t xml:space="preserve"> and </w:t>
      </w:r>
      <w:r w:rsidRPr="00E92A54">
        <w:rPr>
          <w:rStyle w:val="Emphasis"/>
          <w:highlight w:val="yellow"/>
        </w:rPr>
        <w:t>t</w:t>
      </w:r>
      <w:r w:rsidRPr="001D2F72">
        <w:rPr>
          <w:rStyle w:val="Emphasis"/>
        </w:rPr>
        <w:t xml:space="preserve">rans* </w:t>
      </w:r>
      <w:r w:rsidRPr="00E92A54">
        <w:rPr>
          <w:rStyle w:val="Emphasis"/>
          <w:highlight w:val="yellow"/>
        </w:rPr>
        <w:t>rights</w:t>
      </w:r>
      <w:r w:rsidRPr="00E92A54">
        <w:rPr>
          <w:highlight w:val="yellow"/>
          <w:u w:val="single"/>
        </w:rPr>
        <w:t xml:space="preserve">, campaigns against </w:t>
      </w:r>
      <w:r w:rsidRPr="00E92A54">
        <w:rPr>
          <w:rStyle w:val="Emphasis"/>
          <w:highlight w:val="yellow"/>
        </w:rPr>
        <w:t>sexual violence</w:t>
      </w:r>
      <w:r w:rsidRPr="00711889">
        <w:rPr>
          <w:sz w:val="16"/>
        </w:rPr>
        <w:t xml:space="preserve"> and rape</w:t>
      </w:r>
      <w:r w:rsidRPr="00711889">
        <w:rPr>
          <w:u w:val="single"/>
        </w:rPr>
        <w:t xml:space="preserve">, </w:t>
      </w:r>
      <w:r w:rsidRPr="00E92A54">
        <w:rPr>
          <w:highlight w:val="yellow"/>
          <w:u w:val="single"/>
        </w:rPr>
        <w:t>movements on</w:t>
      </w:r>
      <w:r w:rsidRPr="00711889">
        <w:rPr>
          <w:u w:val="single"/>
        </w:rPr>
        <w:t xml:space="preserve"> behalf of </w:t>
      </w:r>
      <w:r w:rsidRPr="00E92A54">
        <w:rPr>
          <w:rStyle w:val="Emphasis"/>
          <w:highlight w:val="yellow"/>
        </w:rPr>
        <w:t>sex work</w:t>
      </w:r>
      <w:r w:rsidRPr="001D2F72">
        <w:rPr>
          <w:rStyle w:val="Emphasis"/>
        </w:rPr>
        <w:t>ers</w:t>
      </w:r>
      <w:r w:rsidRPr="00711889">
        <w:rPr>
          <w:u w:val="single"/>
        </w:rPr>
        <w:t xml:space="preserve">, and movements to combat </w:t>
      </w:r>
      <w:r w:rsidRPr="00E92A54">
        <w:rPr>
          <w:rStyle w:val="Emphasis"/>
          <w:highlight w:val="yellow"/>
        </w:rPr>
        <w:t>human trafficking</w:t>
      </w:r>
      <w:r w:rsidRPr="00711889">
        <w:rPr>
          <w:u w:val="single"/>
        </w:rPr>
        <w:t xml:space="preserve"> and</w:t>
      </w:r>
      <w:r w:rsidRPr="00711889">
        <w:rPr>
          <w:sz w:val="16"/>
        </w:rPr>
        <w:t xml:space="preserve"> global </w:t>
      </w:r>
      <w:r w:rsidRPr="001D2F72">
        <w:rPr>
          <w:rStyle w:val="Emphasis"/>
        </w:rPr>
        <w:t>sex tourism.</w:t>
      </w:r>
      <w:r w:rsidRPr="00711889">
        <w:rPr>
          <w:sz w:val="16"/>
        </w:rPr>
        <w:t xml:space="preserve"> Many such </w:t>
      </w:r>
      <w:r w:rsidRPr="00E92A54">
        <w:rPr>
          <w:highlight w:val="yellow"/>
          <w:u w:val="single"/>
        </w:rPr>
        <w:t>movements</w:t>
      </w:r>
      <w:r w:rsidRPr="00711889">
        <w:rPr>
          <w:sz w:val="16"/>
        </w:rPr>
        <w:t xml:space="preserve"> have begun to </w:t>
      </w:r>
      <w:r w:rsidRPr="00E92A54">
        <w:rPr>
          <w:highlight w:val="yellow"/>
          <w:u w:val="single"/>
        </w:rPr>
        <w:t>rely</w:t>
      </w:r>
      <w:r w:rsidRPr="00711889">
        <w:rPr>
          <w:sz w:val="16"/>
        </w:rPr>
        <w:t xml:space="preserve"> increasingly </w:t>
      </w:r>
      <w:r w:rsidRPr="00711889">
        <w:rPr>
          <w:u w:val="single"/>
        </w:rPr>
        <w:t>up</w:t>
      </w:r>
      <w:r w:rsidRPr="00E92A54">
        <w:rPr>
          <w:highlight w:val="yellow"/>
          <w:u w:val="single"/>
        </w:rPr>
        <w:t xml:space="preserve">on </w:t>
      </w:r>
      <w:r w:rsidRPr="00E92A54">
        <w:rPr>
          <w:rStyle w:val="Emphasis"/>
          <w:highlight w:val="yellow"/>
        </w:rPr>
        <w:t>litigation</w:t>
      </w:r>
      <w:r w:rsidRPr="00711889">
        <w:rPr>
          <w:u w:val="single"/>
        </w:rPr>
        <w:t xml:space="preserve"> as a strategy </w:t>
      </w:r>
      <w:r w:rsidRPr="00E92A54">
        <w:rPr>
          <w:highlight w:val="yellow"/>
          <w:u w:val="single"/>
        </w:rPr>
        <w:t xml:space="preserve">to achieve </w:t>
      </w:r>
      <w:r w:rsidRPr="00E92A54">
        <w:rPr>
          <w:rStyle w:val="Emphasis"/>
          <w:highlight w:val="yellow"/>
        </w:rPr>
        <w:t>social change</w:t>
      </w:r>
      <w:r w:rsidRPr="00711889">
        <w:rPr>
          <w:sz w:val="16"/>
        </w:rPr>
        <w:t xml:space="preserve"> in the face of majoritarian opposition or disinterest. </w:t>
      </w:r>
      <w:r w:rsidRPr="00E92A54">
        <w:rPr>
          <w:highlight w:val="yellow"/>
          <w:u w:val="single"/>
        </w:rPr>
        <w:t xml:space="preserve">This </w:t>
      </w:r>
      <w:r w:rsidRPr="00E92A54">
        <w:rPr>
          <w:rStyle w:val="Emphasis"/>
          <w:highlight w:val="yellow"/>
        </w:rPr>
        <w:t>focus on law</w:t>
      </w:r>
      <w:r w:rsidRPr="00711889">
        <w:rPr>
          <w:sz w:val="16"/>
        </w:rPr>
        <w:t xml:space="preserve"> has begun to </w:t>
      </w:r>
      <w:r w:rsidRPr="00E92A54">
        <w:rPr>
          <w:highlight w:val="yellow"/>
          <w:u w:val="single"/>
        </w:rPr>
        <w:t>reveal</w:t>
      </w:r>
      <w:r w:rsidRPr="00711889">
        <w:rPr>
          <w:u w:val="single"/>
        </w:rPr>
        <w:t xml:space="preserve"> a</w:t>
      </w:r>
      <w:r w:rsidRPr="00711889">
        <w:rPr>
          <w:sz w:val="16"/>
        </w:rPr>
        <w:t xml:space="preserve"> complex and dynamic </w:t>
      </w:r>
      <w:r w:rsidRPr="001D2F72">
        <w:rPr>
          <w:rStyle w:val="Emphasis"/>
        </w:rPr>
        <w:t xml:space="preserve">matrix of </w:t>
      </w:r>
      <w:r w:rsidRPr="00E92A54">
        <w:rPr>
          <w:rStyle w:val="Emphasis"/>
          <w:highlight w:val="yellow"/>
        </w:rPr>
        <w:t>opportunities</w:t>
      </w:r>
      <w:r w:rsidRPr="00711889">
        <w:rPr>
          <w:sz w:val="16"/>
        </w:rPr>
        <w:t xml:space="preserve"> and limitations. As a consequence, scholarship on law and sexuality has increased in breadth, scope, and depth (as well as urgency).</w:t>
      </w:r>
    </w:p>
    <w:p w14:paraId="5D77A22E" w14:textId="77777777" w:rsidR="00ED24B4" w:rsidRPr="00711889" w:rsidRDefault="00ED24B4" w:rsidP="00ED24B4">
      <w:pPr>
        <w:rPr>
          <w:sz w:val="16"/>
        </w:rPr>
      </w:pPr>
      <w:r w:rsidRPr="00711889">
        <w:rPr>
          <w:sz w:val="16"/>
        </w:rPr>
        <w:t xml:space="preserve">One question that animates scholarship on law and sexuality is how to conceive the relationship between the two. The answer often turns on an overall understanding of the relationship between law and social life. </w:t>
      </w:r>
      <w:r w:rsidRPr="00711889">
        <w:rPr>
          <w:u w:val="single"/>
        </w:rPr>
        <w:t xml:space="preserve">For some scholars, law is best viewed in </w:t>
      </w:r>
      <w:r w:rsidRPr="001D2F72">
        <w:rPr>
          <w:rStyle w:val="Emphasis"/>
        </w:rPr>
        <w:t>instrumental terms</w:t>
      </w:r>
      <w:r w:rsidRPr="00711889">
        <w:rPr>
          <w:sz w:val="16"/>
        </w:rPr>
        <w:t xml:space="preserve">. In this view, legal institutions, doctrine, and procedures create an arena of routinized and ritualized social conflict, within which individuals and groups match legal arguments in an effort to win benefits and recognition. </w:t>
      </w:r>
      <w:r w:rsidRPr="00711889">
        <w:rPr>
          <w:u w:val="single"/>
        </w:rPr>
        <w:t>Critical</w:t>
      </w:r>
      <w:r w:rsidRPr="00711889">
        <w:rPr>
          <w:sz w:val="16"/>
        </w:rPr>
        <w:t xml:space="preserve"> to this approach </w:t>
      </w:r>
      <w:r w:rsidRPr="00711889">
        <w:rPr>
          <w:u w:val="single"/>
        </w:rPr>
        <w:t xml:space="preserve">is an exploration of </w:t>
      </w:r>
      <w:r w:rsidRPr="001D2F72">
        <w:rPr>
          <w:rStyle w:val="Emphasis"/>
        </w:rPr>
        <w:t>rights</w:t>
      </w:r>
      <w:r w:rsidRPr="00711889">
        <w:rPr>
          <w:u w:val="single"/>
        </w:rPr>
        <w:t xml:space="preserve"> and </w:t>
      </w:r>
      <w:r w:rsidRPr="001D2F72">
        <w:rPr>
          <w:rStyle w:val="Emphasis"/>
        </w:rPr>
        <w:t>rights-bearing subjects</w:t>
      </w:r>
      <w:r w:rsidRPr="00711889">
        <w:rPr>
          <w:u w:val="single"/>
        </w:rPr>
        <w:t xml:space="preserve">. </w:t>
      </w:r>
      <w:r w:rsidRPr="00E92A54">
        <w:rPr>
          <w:highlight w:val="yellow"/>
          <w:u w:val="single"/>
        </w:rPr>
        <w:t xml:space="preserve">The </w:t>
      </w:r>
      <w:r w:rsidRPr="00E92A54">
        <w:rPr>
          <w:rStyle w:val="Emphasis"/>
          <w:highlight w:val="yellow"/>
        </w:rPr>
        <w:t>recognition of rights</w:t>
      </w:r>
      <w:r w:rsidRPr="00E92A54">
        <w:rPr>
          <w:highlight w:val="yellow"/>
          <w:u w:val="single"/>
        </w:rPr>
        <w:t xml:space="preserve"> entails</w:t>
      </w:r>
      <w:r w:rsidRPr="00711889">
        <w:rPr>
          <w:sz w:val="16"/>
        </w:rPr>
        <w:t xml:space="preserve"> a </w:t>
      </w:r>
      <w:r w:rsidRPr="00711889">
        <w:rPr>
          <w:u w:val="single"/>
        </w:rPr>
        <w:t xml:space="preserve">recognition of </w:t>
      </w:r>
      <w:r w:rsidRPr="00E92A54">
        <w:rPr>
          <w:rStyle w:val="Emphasis"/>
          <w:highlight w:val="yellow"/>
        </w:rPr>
        <w:t>legal subjecthood</w:t>
      </w:r>
      <w:r w:rsidRPr="00E92A54">
        <w:rPr>
          <w:highlight w:val="yellow"/>
          <w:u w:val="single"/>
        </w:rPr>
        <w:t>,</w:t>
      </w:r>
      <w:r w:rsidRPr="00711889">
        <w:rPr>
          <w:u w:val="single"/>
        </w:rPr>
        <w:t xml:space="preserve"> an </w:t>
      </w:r>
      <w:r w:rsidRPr="00E92A54">
        <w:rPr>
          <w:rStyle w:val="Emphasis"/>
          <w:highlight w:val="yellow"/>
        </w:rPr>
        <w:t>important</w:t>
      </w:r>
      <w:r w:rsidRPr="001D2F72">
        <w:rPr>
          <w:rStyle w:val="Emphasis"/>
        </w:rPr>
        <w:t xml:space="preserve"> achievement</w:t>
      </w:r>
      <w:r w:rsidRPr="00711889">
        <w:rPr>
          <w:u w:val="single"/>
        </w:rPr>
        <w:t xml:space="preserve"> </w:t>
      </w:r>
      <w:r w:rsidRPr="00E92A54">
        <w:rPr>
          <w:highlight w:val="yellow"/>
          <w:u w:val="single"/>
        </w:rPr>
        <w:t>for</w:t>
      </w:r>
      <w:r w:rsidRPr="00711889">
        <w:rPr>
          <w:u w:val="single"/>
        </w:rPr>
        <w:t xml:space="preserve"> </w:t>
      </w:r>
      <w:r w:rsidRPr="001D2F72">
        <w:rPr>
          <w:rStyle w:val="Emphasis"/>
        </w:rPr>
        <w:t xml:space="preserve">emergent </w:t>
      </w:r>
      <w:r w:rsidRPr="00E92A54">
        <w:rPr>
          <w:rStyle w:val="Emphasis"/>
          <w:highlight w:val="yellow"/>
        </w:rPr>
        <w:t>sexual communities</w:t>
      </w:r>
      <w:r w:rsidRPr="00711889">
        <w:rPr>
          <w:u w:val="single"/>
        </w:rPr>
        <w:t xml:space="preserve">. Some </w:t>
      </w:r>
      <w:r w:rsidRPr="00E92A54">
        <w:rPr>
          <w:highlight w:val="yellow"/>
          <w:u w:val="single"/>
        </w:rPr>
        <w:t>scholars</w:t>
      </w:r>
      <w:r w:rsidRPr="00711889">
        <w:rPr>
          <w:sz w:val="16"/>
        </w:rPr>
        <w:t xml:space="preserve"> have </w:t>
      </w:r>
      <w:r w:rsidRPr="00E92A54">
        <w:rPr>
          <w:highlight w:val="yellow"/>
          <w:u w:val="single"/>
        </w:rPr>
        <w:t>suggested</w:t>
      </w:r>
      <w:r w:rsidRPr="00711889">
        <w:rPr>
          <w:sz w:val="16"/>
        </w:rPr>
        <w:t xml:space="preserve"> that </w:t>
      </w:r>
      <w:r w:rsidRPr="00711889">
        <w:rPr>
          <w:u w:val="single"/>
        </w:rPr>
        <w:t>citizenship</w:t>
      </w:r>
      <w:r w:rsidRPr="00711889">
        <w:rPr>
          <w:sz w:val="16"/>
        </w:rPr>
        <w:t xml:space="preserve"> itself </w:t>
      </w:r>
      <w:r w:rsidRPr="00711889">
        <w:rPr>
          <w:u w:val="single"/>
        </w:rPr>
        <w:t xml:space="preserve">is </w:t>
      </w:r>
      <w:r w:rsidRPr="001D2F72">
        <w:rPr>
          <w:rStyle w:val="Emphasis"/>
        </w:rPr>
        <w:t>stratified</w:t>
      </w:r>
      <w:r w:rsidRPr="00711889">
        <w:rPr>
          <w:u w:val="single"/>
        </w:rPr>
        <w:t xml:space="preserve"> according to </w:t>
      </w:r>
      <w:r w:rsidRPr="001D2F72">
        <w:rPr>
          <w:rStyle w:val="Emphasis"/>
        </w:rPr>
        <w:t>sexual identity</w:t>
      </w:r>
      <w:r w:rsidRPr="00711889">
        <w:rPr>
          <w:u w:val="single"/>
        </w:rPr>
        <w:t xml:space="preserve">, postulating the existence of </w:t>
      </w:r>
      <w:r w:rsidRPr="00E92A54">
        <w:rPr>
          <w:highlight w:val="yellow"/>
          <w:u w:val="single"/>
        </w:rPr>
        <w:t>a “</w:t>
      </w:r>
      <w:r w:rsidRPr="00E92A54">
        <w:rPr>
          <w:rStyle w:val="Emphasis"/>
          <w:highlight w:val="yellow"/>
        </w:rPr>
        <w:t>straight state</w:t>
      </w:r>
      <w:r w:rsidRPr="00E92A54">
        <w:rPr>
          <w:highlight w:val="yellow"/>
          <w:u w:val="single"/>
        </w:rPr>
        <w:t>” that withholds</w:t>
      </w:r>
      <w:r w:rsidRPr="00711889">
        <w:rPr>
          <w:sz w:val="16"/>
        </w:rPr>
        <w:t xml:space="preserve"> essential </w:t>
      </w:r>
      <w:r w:rsidRPr="00711889">
        <w:rPr>
          <w:u w:val="single"/>
        </w:rPr>
        <w:t xml:space="preserve">civil, political, and social </w:t>
      </w:r>
      <w:r w:rsidRPr="00E92A54">
        <w:rPr>
          <w:highlight w:val="yellow"/>
          <w:u w:val="single"/>
        </w:rPr>
        <w:t>rights</w:t>
      </w:r>
      <w:r w:rsidRPr="00711889">
        <w:rPr>
          <w:u w:val="single"/>
        </w:rPr>
        <w:t xml:space="preserve"> from sexual minorities</w:t>
      </w:r>
      <w:r w:rsidRPr="00711889">
        <w:rPr>
          <w:sz w:val="16"/>
        </w:rPr>
        <w:t xml:space="preserve">. Globalization and the emergence of transnational legal regimes further complicate the landscape of law’s relationship to sexuality, as Western notions of gay and lesbian rights may be understood and interpreted differently in different national and cultural settings. </w:t>
      </w:r>
      <w:r w:rsidRPr="00711889">
        <w:rPr>
          <w:u w:val="single"/>
        </w:rPr>
        <w:t>Some</w:t>
      </w:r>
      <w:r w:rsidRPr="00711889">
        <w:rPr>
          <w:sz w:val="16"/>
        </w:rPr>
        <w:t xml:space="preserve"> postcolonial </w:t>
      </w:r>
      <w:r w:rsidRPr="00711889">
        <w:rPr>
          <w:u w:val="single"/>
        </w:rPr>
        <w:t>scholars</w:t>
      </w:r>
      <w:r w:rsidRPr="00711889">
        <w:rPr>
          <w:sz w:val="16"/>
        </w:rPr>
        <w:t xml:space="preserve">, for example, </w:t>
      </w:r>
      <w:r w:rsidRPr="00711889">
        <w:rPr>
          <w:u w:val="single"/>
        </w:rPr>
        <w:t xml:space="preserve">argue for a more </w:t>
      </w:r>
      <w:r w:rsidRPr="001D2F72">
        <w:rPr>
          <w:rStyle w:val="Emphasis"/>
        </w:rPr>
        <w:t>nuanced view</w:t>
      </w:r>
      <w:r w:rsidRPr="00711889">
        <w:rPr>
          <w:u w:val="single"/>
        </w:rPr>
        <w:t xml:space="preserve"> of the value of “</w:t>
      </w:r>
      <w:r w:rsidRPr="001D2F72">
        <w:rPr>
          <w:rStyle w:val="Emphasis"/>
        </w:rPr>
        <w:t>rights</w:t>
      </w:r>
      <w:r w:rsidRPr="00711889">
        <w:rPr>
          <w:u w:val="single"/>
        </w:rPr>
        <w:t xml:space="preserve">” </w:t>
      </w:r>
      <w:r w:rsidRPr="001D2F72">
        <w:rPr>
          <w:rStyle w:val="Emphasis"/>
        </w:rPr>
        <w:t>discourse</w:t>
      </w:r>
      <w:r w:rsidRPr="00711889">
        <w:rPr>
          <w:sz w:val="16"/>
        </w:rPr>
        <w:t xml:space="preserve">. Indigenous populations may resist the imposition of transnational legal norms favoring gay and lesbian equality as evidence of continued cultural imperialism. If, as Jürgen Habermas (1996) has written, law mediates “between facts and norms,” then changes in law that fail to reflect indigenous norms and emergent social facts are likely to be experienced as unstable at best. And in virtually all settings, </w:t>
      </w:r>
      <w:r w:rsidRPr="00711889">
        <w:rPr>
          <w:u w:val="single"/>
        </w:rPr>
        <w:t xml:space="preserve">the pursuit of </w:t>
      </w:r>
      <w:r w:rsidRPr="001D2F72">
        <w:rPr>
          <w:rStyle w:val="Emphasis"/>
        </w:rPr>
        <w:t>legal rights</w:t>
      </w:r>
      <w:r w:rsidRPr="00711889">
        <w:rPr>
          <w:sz w:val="16"/>
        </w:rPr>
        <w:t xml:space="preserve"> and recognition </w:t>
      </w:r>
      <w:r w:rsidRPr="00711889">
        <w:rPr>
          <w:u w:val="single"/>
        </w:rPr>
        <w:t>can be</w:t>
      </w:r>
      <w:r w:rsidRPr="00711889">
        <w:rPr>
          <w:sz w:val="16"/>
        </w:rPr>
        <w:t xml:space="preserve"> especially </w:t>
      </w:r>
      <w:r w:rsidRPr="00711889">
        <w:rPr>
          <w:u w:val="single"/>
        </w:rPr>
        <w:t>difficult for sexual subjects, whose claims are predicated on identities</w:t>
      </w:r>
      <w:r w:rsidRPr="00711889">
        <w:rPr>
          <w:sz w:val="16"/>
        </w:rPr>
        <w:t xml:space="preserve"> and practices long </w:t>
      </w:r>
      <w:r w:rsidRPr="00711889">
        <w:rPr>
          <w:u w:val="single"/>
        </w:rPr>
        <w:t>relegated to the private sphere</w:t>
      </w:r>
      <w:r w:rsidRPr="00711889">
        <w:rPr>
          <w:sz w:val="16"/>
        </w:rPr>
        <w:t xml:space="preserve">. The body as a site of desire, permeability, and vulnerability is often posited as antithetical to the liberal, Cartesian subject of civil and political engagement. Thus, for many sexual minorities around the world, </w:t>
      </w:r>
      <w:r w:rsidRPr="00711889">
        <w:rPr>
          <w:u w:val="single"/>
        </w:rPr>
        <w:t>the defining identities and practices of sexuality have been</w:t>
      </w:r>
      <w:r w:rsidRPr="00711889">
        <w:rPr>
          <w:sz w:val="16"/>
        </w:rPr>
        <w:t xml:space="preserve"> or continue to be </w:t>
      </w:r>
      <w:r w:rsidRPr="00711889">
        <w:rPr>
          <w:u w:val="single"/>
        </w:rPr>
        <w:t>denigrated</w:t>
      </w:r>
      <w:r w:rsidRPr="00711889">
        <w:rPr>
          <w:sz w:val="16"/>
        </w:rPr>
        <w:t xml:space="preserve"> and even criminalized, </w:t>
      </w:r>
      <w:r w:rsidRPr="00711889">
        <w:rPr>
          <w:u w:val="single"/>
        </w:rPr>
        <w:t>creating high</w:t>
      </w:r>
      <w:r w:rsidRPr="00711889">
        <w:rPr>
          <w:sz w:val="16"/>
        </w:rPr>
        <w:t xml:space="preserve"> (and sometimes insurmountable) </w:t>
      </w:r>
      <w:r w:rsidRPr="00711889">
        <w:rPr>
          <w:u w:val="single"/>
        </w:rPr>
        <w:t xml:space="preserve">barriers to the pursuit of </w:t>
      </w:r>
      <w:r w:rsidRPr="001D2F72">
        <w:rPr>
          <w:rStyle w:val="Emphasis"/>
        </w:rPr>
        <w:t>legally enforceable rights</w:t>
      </w:r>
      <w:r w:rsidRPr="00711889">
        <w:rPr>
          <w:u w:val="single"/>
        </w:rPr>
        <w:t>.</w:t>
      </w:r>
    </w:p>
    <w:p w14:paraId="5195B7F2" w14:textId="77777777" w:rsidR="00ED24B4" w:rsidRPr="00711889" w:rsidRDefault="00ED24B4" w:rsidP="00ED24B4">
      <w:pPr>
        <w:rPr>
          <w:sz w:val="16"/>
        </w:rPr>
      </w:pPr>
      <w:r w:rsidRPr="00E92A54">
        <w:rPr>
          <w:rStyle w:val="Emphasis"/>
          <w:highlight w:val="yellow"/>
        </w:rPr>
        <w:t>Nonetheless</w:t>
      </w:r>
      <w:r w:rsidRPr="00E92A54">
        <w:rPr>
          <w:highlight w:val="yellow"/>
          <w:u w:val="single"/>
        </w:rPr>
        <w:t>, there has been</w:t>
      </w:r>
      <w:r w:rsidRPr="00711889">
        <w:rPr>
          <w:u w:val="single"/>
        </w:rPr>
        <w:t xml:space="preserve"> a </w:t>
      </w:r>
      <w:r w:rsidRPr="001D2F72">
        <w:rPr>
          <w:rStyle w:val="Emphasis"/>
        </w:rPr>
        <w:t>dramatic increase</w:t>
      </w:r>
      <w:r w:rsidRPr="00711889">
        <w:rPr>
          <w:u w:val="single"/>
        </w:rPr>
        <w:t xml:space="preserve"> in “</w:t>
      </w:r>
      <w:r w:rsidRPr="00E92A54">
        <w:rPr>
          <w:rStyle w:val="Emphasis"/>
          <w:highlight w:val="yellow"/>
        </w:rPr>
        <w:t>legal mobilization</w:t>
      </w:r>
      <w:r w:rsidRPr="00711889">
        <w:rPr>
          <w:u w:val="single"/>
        </w:rPr>
        <w:t xml:space="preserve">” – the targeting of courts and the law as a social movement tactic – </w:t>
      </w:r>
      <w:r w:rsidRPr="00E92A54">
        <w:rPr>
          <w:highlight w:val="yellow"/>
          <w:u w:val="single"/>
        </w:rPr>
        <w:t>by</w:t>
      </w:r>
      <w:r w:rsidRPr="00711889">
        <w:rPr>
          <w:u w:val="single"/>
        </w:rPr>
        <w:t xml:space="preserve"> advocates of </w:t>
      </w:r>
      <w:r w:rsidRPr="00E92A54">
        <w:rPr>
          <w:rStyle w:val="Emphasis"/>
          <w:highlight w:val="yellow"/>
        </w:rPr>
        <w:t>sexual communities</w:t>
      </w:r>
      <w:r w:rsidRPr="00711889">
        <w:rPr>
          <w:sz w:val="16"/>
        </w:rPr>
        <w:t xml:space="preserve">, especially gay men and lesbians. Consequently, </w:t>
      </w:r>
      <w:r w:rsidRPr="00711889">
        <w:rPr>
          <w:u w:val="single"/>
        </w:rPr>
        <w:t xml:space="preserve">a </w:t>
      </w:r>
      <w:r w:rsidRPr="001D2F72">
        <w:rPr>
          <w:rStyle w:val="Emphasis"/>
        </w:rPr>
        <w:t>good deal</w:t>
      </w:r>
      <w:r w:rsidRPr="00711889">
        <w:rPr>
          <w:u w:val="single"/>
        </w:rPr>
        <w:t xml:space="preserve"> of</w:t>
      </w:r>
      <w:r w:rsidRPr="00711889">
        <w:rPr>
          <w:sz w:val="16"/>
        </w:rPr>
        <w:t xml:space="preserve"> contemporary </w:t>
      </w:r>
      <w:r w:rsidRPr="00E92A54">
        <w:rPr>
          <w:highlight w:val="yellow"/>
          <w:u w:val="single"/>
        </w:rPr>
        <w:t>scholarship</w:t>
      </w:r>
      <w:r w:rsidRPr="00711889">
        <w:rPr>
          <w:u w:val="single"/>
        </w:rPr>
        <w:t xml:space="preserve"> on law and sexuality</w:t>
      </w:r>
      <w:r w:rsidRPr="00711889">
        <w:rPr>
          <w:sz w:val="16"/>
        </w:rPr>
        <w:t xml:space="preserve"> (particularly within the legal academy) </w:t>
      </w:r>
      <w:r w:rsidRPr="00711889">
        <w:rPr>
          <w:u w:val="single"/>
        </w:rPr>
        <w:t xml:space="preserve">has </w:t>
      </w:r>
      <w:r w:rsidRPr="00E92A54">
        <w:rPr>
          <w:highlight w:val="yellow"/>
          <w:u w:val="single"/>
        </w:rPr>
        <w:t>focus</w:t>
      </w:r>
      <w:r w:rsidRPr="00711889">
        <w:rPr>
          <w:u w:val="single"/>
        </w:rPr>
        <w:t xml:space="preserve">ed </w:t>
      </w:r>
      <w:r w:rsidRPr="00E92A54">
        <w:rPr>
          <w:highlight w:val="yellow"/>
          <w:u w:val="single"/>
        </w:rPr>
        <w:t>on</w:t>
      </w:r>
      <w:r w:rsidRPr="00711889">
        <w:rPr>
          <w:u w:val="single"/>
        </w:rPr>
        <w:t xml:space="preserve"> analyzing </w:t>
      </w:r>
      <w:r w:rsidRPr="00E92A54">
        <w:rPr>
          <w:highlight w:val="yellow"/>
          <w:u w:val="single"/>
        </w:rPr>
        <w:t xml:space="preserve">the </w:t>
      </w:r>
      <w:r w:rsidRPr="00E92A54">
        <w:rPr>
          <w:rStyle w:val="Emphasis"/>
          <w:highlight w:val="yellow"/>
        </w:rPr>
        <w:t>strategic value of law</w:t>
      </w:r>
      <w:r w:rsidRPr="00E92A54">
        <w:rPr>
          <w:highlight w:val="yellow"/>
          <w:u w:val="single"/>
        </w:rPr>
        <w:t xml:space="preserve"> in advancing</w:t>
      </w:r>
      <w:r w:rsidRPr="00711889">
        <w:rPr>
          <w:u w:val="single"/>
        </w:rPr>
        <w:t xml:space="preserve"> the </w:t>
      </w:r>
      <w:r w:rsidRPr="00E92A54">
        <w:rPr>
          <w:highlight w:val="yellow"/>
          <w:u w:val="single"/>
        </w:rPr>
        <w:t xml:space="preserve">interests of </w:t>
      </w:r>
      <w:r w:rsidRPr="00E92A54">
        <w:rPr>
          <w:rStyle w:val="Emphasis"/>
          <w:highlight w:val="yellow"/>
        </w:rPr>
        <w:t>sexual minorities</w:t>
      </w:r>
      <w:r w:rsidRPr="00711889">
        <w:rPr>
          <w:sz w:val="16"/>
        </w:rPr>
        <w:t xml:space="preserve">. Much of this work investigates legal argumentation as a species of collective action framing: the active selection and composition of arguments, concepts, and narratives to resonate with, and therefore mobilize, specific audiences (including appellate court judges). Because framing occurs within broader processes of social movement activism, it is shaped in part by the framing activities of counter movements. For example, recent debates over same-sex marriage may be described as a conflict between the extension of equal rights to discrete sexual minorities and the preservation of traditional definitions of civil marriage. </w:t>
      </w:r>
      <w:r w:rsidRPr="00711889">
        <w:rPr>
          <w:u w:val="single"/>
        </w:rPr>
        <w:t xml:space="preserve">One measure of the </w:t>
      </w:r>
      <w:r w:rsidRPr="001D2F72">
        <w:rPr>
          <w:rStyle w:val="Emphasis"/>
        </w:rPr>
        <w:t>success</w:t>
      </w:r>
      <w:r w:rsidRPr="00711889">
        <w:rPr>
          <w:u w:val="single"/>
        </w:rPr>
        <w:t xml:space="preserve"> of</w:t>
      </w:r>
      <w:r w:rsidRPr="00711889">
        <w:rPr>
          <w:sz w:val="16"/>
        </w:rPr>
        <w:t xml:space="preserve"> lesbian and gay </w:t>
      </w:r>
      <w:r w:rsidRPr="00711889">
        <w:rPr>
          <w:u w:val="single"/>
        </w:rPr>
        <w:t xml:space="preserve">activists’ framing efforts is their ability to </w:t>
      </w:r>
      <w:r w:rsidRPr="001D2F72">
        <w:rPr>
          <w:rStyle w:val="Emphasis"/>
        </w:rPr>
        <w:t>prevail in court</w:t>
      </w:r>
      <w:r w:rsidRPr="00711889">
        <w:rPr>
          <w:u w:val="single"/>
        </w:rPr>
        <w:t xml:space="preserve">; </w:t>
      </w:r>
      <w:r w:rsidRPr="00E92A54">
        <w:rPr>
          <w:highlight w:val="yellow"/>
          <w:u w:val="single"/>
        </w:rPr>
        <w:t xml:space="preserve">judgments establishing </w:t>
      </w:r>
      <w:r w:rsidRPr="00E92A54">
        <w:rPr>
          <w:rStyle w:val="Emphasis"/>
          <w:highlight w:val="yellow"/>
        </w:rPr>
        <w:t>marriage rights</w:t>
      </w:r>
      <w:r w:rsidRPr="00711889">
        <w:rPr>
          <w:sz w:val="16"/>
        </w:rPr>
        <w:t xml:space="preserve"> for gay and lesbian couples may, in this view, </w:t>
      </w:r>
      <w:r w:rsidRPr="00E92A54">
        <w:rPr>
          <w:highlight w:val="yellow"/>
          <w:u w:val="single"/>
        </w:rPr>
        <w:t>signal</w:t>
      </w:r>
      <w:r w:rsidRPr="00711889">
        <w:rPr>
          <w:u w:val="single"/>
        </w:rPr>
        <w:t xml:space="preserve"> </w:t>
      </w:r>
      <w:r w:rsidRPr="001D2F72">
        <w:rPr>
          <w:rStyle w:val="Emphasis"/>
        </w:rPr>
        <w:t xml:space="preserve">normative </w:t>
      </w:r>
      <w:r w:rsidRPr="00E92A54">
        <w:rPr>
          <w:rStyle w:val="Emphasis"/>
          <w:highlight w:val="yellow"/>
        </w:rPr>
        <w:t>shifts</w:t>
      </w:r>
      <w:r w:rsidRPr="00E92A54">
        <w:rPr>
          <w:highlight w:val="yellow"/>
          <w:u w:val="single"/>
        </w:rPr>
        <w:t xml:space="preserve"> in the culture, as gay and lesbian identities become</w:t>
      </w:r>
      <w:r w:rsidRPr="00711889">
        <w:rPr>
          <w:u w:val="single"/>
        </w:rPr>
        <w:t xml:space="preserve"> more </w:t>
      </w:r>
      <w:r w:rsidRPr="001D2F72">
        <w:rPr>
          <w:rStyle w:val="Emphasis"/>
        </w:rPr>
        <w:t xml:space="preserve">socially </w:t>
      </w:r>
      <w:r w:rsidRPr="00E92A54">
        <w:rPr>
          <w:rStyle w:val="Emphasis"/>
          <w:highlight w:val="yellow"/>
        </w:rPr>
        <w:t>integrated</w:t>
      </w:r>
      <w:r w:rsidRPr="00711889">
        <w:rPr>
          <w:u w:val="single"/>
        </w:rPr>
        <w:t xml:space="preserve"> and </w:t>
      </w:r>
      <w:r w:rsidRPr="001D2F72">
        <w:rPr>
          <w:rStyle w:val="Emphasis"/>
        </w:rPr>
        <w:t>normalized</w:t>
      </w:r>
      <w:r w:rsidRPr="00711889">
        <w:rPr>
          <w:sz w:val="16"/>
        </w:rPr>
        <w:t xml:space="preserve"> (giving greater weight to their frames over the frames of their opponents).</w:t>
      </w:r>
    </w:p>
    <w:p w14:paraId="77BE94B4" w14:textId="77777777" w:rsidR="00ED24B4" w:rsidRPr="00711889" w:rsidRDefault="00ED24B4" w:rsidP="00ED24B4">
      <w:pPr>
        <w:rPr>
          <w:sz w:val="16"/>
          <w:szCs w:val="16"/>
        </w:rPr>
      </w:pPr>
      <w:r w:rsidRPr="00711889">
        <w:rPr>
          <w:sz w:val="16"/>
          <w:szCs w:val="16"/>
        </w:rPr>
        <w:t>However, to achieve success in court, movements must develop their framing strategies not only in opposition to the claims of socially conservative counter movements, but also in light of doctrinal opportunities and constraints. Recent efforts by lesbian and gay advocates in the United States to leverage equal protection doctrine to achieve equality in marriage, housing, employment, education, and immigration law have required gay and lesbian claimants to establish their essential similarity to other groups, such as “similarly situated” heterosexuals or other protected classes, like racial or religious minorities.While successful in an increasing number of cases, these framing strategies may rely upon or endorse what were once contested conceptions of gay subjectivity. For example, liberationist sexual politics during the 1960s and 1970s questioned the value of categorical genders and sexual identities in favor of androgyny and pan-, bi-, and omnisexuality, and excoriated monogamous relationships as embedded in patriarchal and capitalist structures of domination. Some scholars of law and sexuality, including feminist and queer theorists, recall these critiques when they explore the ways in which established legal doctrine rewards frames that embrace dichotomous conceptions of sexual identity (i.e., “straight” vs. “gay”) and heteronormative versions of gay and lesbian life. Nor do such analyses make room for genderqueer identities, including trans* experiences that resist fixed and/or binary gender or sex presentations. Critical race theorists add that such framing strategies also privilege whiteness and, by analogizing sexuality to race, obscure the specific dimensions of racial inequality. Intersectional approaches seek to correct these limitations by theorizing the crosscutting nature of inequality, as it simultaneously implicates race, sexuality, gender, class, and other social distinctions. However, law and sexuality scholars note that intersectional realities rarely cohere with existing legal frameworks.</w:t>
      </w:r>
    </w:p>
    <w:p w14:paraId="655BBCC4" w14:textId="77777777" w:rsidR="00ED24B4" w:rsidRDefault="00ED24B4" w:rsidP="00ED24B4">
      <w:pPr>
        <w:rPr>
          <w:sz w:val="16"/>
        </w:rPr>
      </w:pPr>
      <w:r w:rsidRPr="00711889">
        <w:rPr>
          <w:sz w:val="16"/>
        </w:rPr>
        <w:t xml:space="preserve">By problematizing the frames and arguments used by sexual identity-based claimants, these critical inquiries highlight the limitations of instrumental approaches to understanding the law’s role in defining the place of sexuality in social life. Indeed, many </w:t>
      </w:r>
      <w:r w:rsidRPr="00711889">
        <w:rPr>
          <w:u w:val="single"/>
        </w:rPr>
        <w:t>scholars of law and sexuality contend</w:t>
      </w:r>
      <w:r w:rsidRPr="00711889">
        <w:rPr>
          <w:sz w:val="16"/>
        </w:rPr>
        <w:t xml:space="preserve"> that </w:t>
      </w:r>
      <w:r w:rsidRPr="00E92A54">
        <w:rPr>
          <w:highlight w:val="yellow"/>
          <w:u w:val="single"/>
        </w:rPr>
        <w:t>law does not</w:t>
      </w:r>
      <w:r w:rsidRPr="00711889">
        <w:rPr>
          <w:u w:val="single"/>
        </w:rPr>
        <w:t xml:space="preserve"> merely </w:t>
      </w:r>
      <w:r w:rsidRPr="00E92A54">
        <w:rPr>
          <w:rStyle w:val="Emphasis"/>
          <w:highlight w:val="yellow"/>
        </w:rPr>
        <w:t>reflect social reality</w:t>
      </w:r>
      <w:r w:rsidRPr="00E92A54">
        <w:rPr>
          <w:highlight w:val="yellow"/>
          <w:u w:val="single"/>
        </w:rPr>
        <w:t>; it</w:t>
      </w:r>
      <w:r w:rsidRPr="00711889">
        <w:rPr>
          <w:u w:val="single"/>
        </w:rPr>
        <w:t xml:space="preserve"> also </w:t>
      </w:r>
      <w:r w:rsidRPr="00E92A54">
        <w:rPr>
          <w:rStyle w:val="Emphasis"/>
          <w:highlight w:val="yellow"/>
        </w:rPr>
        <w:t>constitutes it</w:t>
      </w:r>
      <w:r w:rsidRPr="00E92A54">
        <w:rPr>
          <w:highlight w:val="yellow"/>
          <w:u w:val="single"/>
        </w:rPr>
        <w:t>.</w:t>
      </w:r>
      <w:r w:rsidRPr="00711889">
        <w:rPr>
          <w:u w:val="single"/>
        </w:rPr>
        <w:t xml:space="preserve"> Constitutive theories posit that </w:t>
      </w:r>
      <w:r w:rsidRPr="00E92A54">
        <w:rPr>
          <w:rStyle w:val="Emphasis"/>
          <w:highlight w:val="yellow"/>
        </w:rPr>
        <w:t xml:space="preserve">law </w:t>
      </w:r>
      <w:r w:rsidRPr="00E92A54">
        <w:rPr>
          <w:highlight w:val="yellow"/>
          <w:u w:val="single"/>
        </w:rPr>
        <w:t>contributes to</w:t>
      </w:r>
      <w:r w:rsidRPr="00711889">
        <w:rPr>
          <w:u w:val="single"/>
        </w:rPr>
        <w:t xml:space="preserve"> the </w:t>
      </w:r>
      <w:r w:rsidRPr="001D2F72">
        <w:rPr>
          <w:rStyle w:val="Emphasis"/>
        </w:rPr>
        <w:t xml:space="preserve">social </w:t>
      </w:r>
      <w:r w:rsidRPr="00E92A54">
        <w:rPr>
          <w:rStyle w:val="Emphasis"/>
          <w:highlight w:val="yellow"/>
        </w:rPr>
        <w:t>construction of sexuality</w:t>
      </w:r>
      <w:r w:rsidRPr="00711889">
        <w:rPr>
          <w:sz w:val="16"/>
        </w:rPr>
        <w:t xml:space="preserve"> in a number of ways. First, </w:t>
      </w:r>
      <w:r w:rsidRPr="00711889">
        <w:rPr>
          <w:u w:val="single"/>
        </w:rPr>
        <w:t xml:space="preserve">law </w:t>
      </w:r>
      <w:r w:rsidRPr="001D2F72">
        <w:rPr>
          <w:rStyle w:val="Emphasis"/>
        </w:rPr>
        <w:t>creates</w:t>
      </w:r>
      <w:r w:rsidRPr="00711889">
        <w:rPr>
          <w:u w:val="single"/>
        </w:rPr>
        <w:t xml:space="preserve"> </w:t>
      </w:r>
      <w:r w:rsidRPr="00E92A54">
        <w:rPr>
          <w:highlight w:val="yellow"/>
          <w:u w:val="single"/>
        </w:rPr>
        <w:t xml:space="preserve">and defines categories of </w:t>
      </w:r>
      <w:r w:rsidRPr="00E92A54">
        <w:rPr>
          <w:rStyle w:val="Emphasis"/>
          <w:highlight w:val="yellow"/>
        </w:rPr>
        <w:t>identity</w:t>
      </w:r>
      <w:r w:rsidRPr="00711889">
        <w:rPr>
          <w:u w:val="single"/>
        </w:rPr>
        <w:t xml:space="preserve"> and experience that shape the ways in which people </w:t>
      </w:r>
      <w:r w:rsidRPr="001D2F72">
        <w:rPr>
          <w:rStyle w:val="Emphasis"/>
        </w:rPr>
        <w:t>understand</w:t>
      </w:r>
      <w:r w:rsidRPr="00711889">
        <w:rPr>
          <w:u w:val="single"/>
        </w:rPr>
        <w:t xml:space="preserve"> and experience conflicts, resources, desires, injuries, duties, claims, and obligations</w:t>
      </w:r>
      <w:r w:rsidRPr="00711889">
        <w:rPr>
          <w:sz w:val="16"/>
        </w:rPr>
        <w:t>. On this view, the analogizing of sexuality to race is not merely a strategic choice; it creates a particular experience of marginalization (conceived as akin to racial inequality) and a particular set of aspirations (to achieve civil equality on the same terms as other historically disadvantaged groups). Second, liberal legalism arguably functions as a site of the production or reproduction of gender-, sexuality-, race-, and/or class-based power relations. Many feminist scholars have noted the ways in which law’s treatment of rape and sexual violence replicates and reinforces structures of male power at the social level. That is, by defining sexual violence in terms of a liberal notion of “consent” (as “reasonable men” understand it) law masks the violence and power embedded in normative heterosexuality under everyday conditions of gender inequality.</w:t>
      </w:r>
    </w:p>
    <w:p w14:paraId="44BA5E9F" w14:textId="77777777" w:rsidR="00A40AA5" w:rsidRPr="00711889" w:rsidRDefault="00A40AA5" w:rsidP="00ED24B4">
      <w:pPr>
        <w:rPr>
          <w:sz w:val="16"/>
        </w:rPr>
      </w:pPr>
    </w:p>
    <w:bookmarkEnd w:id="0"/>
    <w:p w14:paraId="308FEB8F" w14:textId="77777777" w:rsidR="00ED24B4" w:rsidRDefault="00ED24B4" w:rsidP="00ED24B4">
      <w:pPr>
        <w:pStyle w:val="Heading3"/>
      </w:pPr>
      <w:r>
        <w:t>1NC---Legal Education</w:t>
      </w:r>
    </w:p>
    <w:p w14:paraId="1C4C91F6" w14:textId="77777777" w:rsidR="00ED24B4" w:rsidRDefault="00ED24B4" w:rsidP="00ED24B4">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40884902" w14:textId="77777777" w:rsidR="00ED24B4" w:rsidRDefault="00ED24B4" w:rsidP="00ED24B4">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4765A5DF" w14:textId="77777777" w:rsidR="00ED24B4" w:rsidRPr="007E26CA" w:rsidRDefault="00ED24B4" w:rsidP="00ED24B4">
      <w:r>
        <w:t>***CLE = critical legal education</w:t>
      </w:r>
    </w:p>
    <w:p w14:paraId="2199352E" w14:textId="77777777" w:rsidR="00ED24B4" w:rsidRPr="00071F0B" w:rsidRDefault="00ED24B4" w:rsidP="00ED24B4">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E92A54">
        <w:rPr>
          <w:sz w:val="16"/>
          <w:szCs w:val="16"/>
          <w:highlight w:val="yellow"/>
        </w:rPr>
        <w:t xml:space="preserve">that </w:t>
      </w:r>
      <w:r w:rsidRPr="00E92A54">
        <w:rPr>
          <w:rStyle w:val="StyleUnderline"/>
          <w:highlight w:val="yellow"/>
        </w:rPr>
        <w:t xml:space="preserve">skilled </w:t>
      </w:r>
      <w:r w:rsidRPr="00E92A54">
        <w:rPr>
          <w:rStyle w:val="Emphasis"/>
          <w:highlight w:val="yellow"/>
        </w:rPr>
        <w:t>non-lawyers</w:t>
      </w:r>
      <w:r w:rsidRPr="00E92A54">
        <w:rPr>
          <w:rStyle w:val="StyleUnderline"/>
          <w:highlight w:val="yellow"/>
        </w:rPr>
        <w:t xml:space="preserve"> can put forward </w:t>
      </w:r>
      <w:r w:rsidRPr="00E92A54">
        <w:rPr>
          <w:rStyle w:val="Emphasis"/>
          <w:highlight w:val="yellow"/>
        </w:rPr>
        <w:t>technical legal arguments</w:t>
      </w:r>
      <w:r w:rsidRPr="007E26CA">
        <w:rPr>
          <w:rStyle w:val="StyleUnderline"/>
        </w:rPr>
        <w:t xml:space="preserve"> </w:t>
      </w:r>
      <w:r w:rsidRPr="00E92A54">
        <w:rPr>
          <w:rStyle w:val="StyleUnderline"/>
          <w:highlight w:val="yellow"/>
        </w:rPr>
        <w:t xml:space="preserve">that </w:t>
      </w:r>
      <w:r w:rsidRPr="00E92A54">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E92A54">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E92A54">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E92A54">
        <w:rPr>
          <w:rStyle w:val="Emphasis"/>
          <w:highlight w:val="yellow"/>
        </w:rPr>
        <w:t>combines</w:t>
      </w:r>
      <w:r w:rsidRPr="00E92A54">
        <w:rPr>
          <w:rStyle w:val="StyleUnderline"/>
          <w:highlight w:val="yellow"/>
        </w:rPr>
        <w:t xml:space="preserve"> anti-systemic </w:t>
      </w:r>
      <w:r w:rsidRPr="00E92A54">
        <w:rPr>
          <w:rStyle w:val="Emphasis"/>
          <w:highlight w:val="yellow"/>
        </w:rPr>
        <w:t>political struggle</w:t>
      </w:r>
      <w:r w:rsidRPr="00E92A54">
        <w:rPr>
          <w:rStyle w:val="StyleUnderline"/>
          <w:highlight w:val="yellow"/>
        </w:rPr>
        <w:t xml:space="preserve"> with</w:t>
      </w:r>
      <w:r w:rsidRPr="00071F0B">
        <w:rPr>
          <w:sz w:val="16"/>
          <w:szCs w:val="16"/>
        </w:rPr>
        <w:t xml:space="preserve"> intra-systemic </w:t>
      </w:r>
      <w:r w:rsidRPr="00E92A54">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0D99DF09" w14:textId="77777777" w:rsidR="00ED24B4" w:rsidRPr="00071F0B" w:rsidRDefault="00ED24B4" w:rsidP="00ED24B4">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E92A54">
        <w:rPr>
          <w:rStyle w:val="Emphasis"/>
          <w:highlight w:val="yellow"/>
        </w:rPr>
        <w:t>DWE</w:t>
      </w:r>
      <w:r w:rsidRPr="00071F0B">
        <w:rPr>
          <w:sz w:val="16"/>
          <w:szCs w:val="16"/>
        </w:rPr>
        <w:t xml:space="preserve">]. Launched in 2017 and active at the moment of writing this paper, </w:t>
      </w:r>
      <w:r w:rsidRPr="00071F0B">
        <w:rPr>
          <w:rStyle w:val="StyleUnderline"/>
        </w:rPr>
        <w:t xml:space="preserve">DWE </w:t>
      </w:r>
      <w:r w:rsidRPr="00E92A54">
        <w:rPr>
          <w:rStyle w:val="StyleUnderline"/>
          <w:highlight w:val="yellow"/>
        </w:rPr>
        <w:t>seeks to leverage</w:t>
      </w:r>
      <w:r w:rsidRPr="00071F0B">
        <w:rPr>
          <w:rStyle w:val="StyleUnderline"/>
        </w:rPr>
        <w:t xml:space="preserve"> Article 15 of </w:t>
      </w:r>
      <w:r w:rsidRPr="00E92A54">
        <w:rPr>
          <w:rStyle w:val="StyleUnderline"/>
          <w:highlight w:val="yellow"/>
        </w:rPr>
        <w:t xml:space="preserve">the German Constitution to </w:t>
      </w:r>
      <w:r w:rsidRPr="00E92A54">
        <w:rPr>
          <w:rStyle w:val="Emphasis"/>
          <w:highlight w:val="yellow"/>
        </w:rPr>
        <w:t>socialise</w:t>
      </w:r>
      <w:r w:rsidRPr="00071F0B">
        <w:rPr>
          <w:sz w:val="16"/>
          <w:szCs w:val="16"/>
        </w:rPr>
        <w:t xml:space="preserve"> (or de-privatise) </w:t>
      </w:r>
      <w:r w:rsidRPr="00E92A54">
        <w:rPr>
          <w:rStyle w:val="Emphasis"/>
          <w:highlight w:val="yellow"/>
        </w:rPr>
        <w:t>250,000 apartments</w:t>
      </w:r>
      <w:r w:rsidRPr="00E92A54">
        <w:rPr>
          <w:rStyle w:val="StyleUnderline"/>
          <w:highlight w:val="yellow"/>
        </w:rPr>
        <w:t xml:space="preserve"> owned by</w:t>
      </w:r>
      <w:r w:rsidRPr="00071F0B">
        <w:rPr>
          <w:sz w:val="16"/>
          <w:szCs w:val="16"/>
        </w:rPr>
        <w:t xml:space="preserve"> large-scale </w:t>
      </w:r>
      <w:r w:rsidRPr="00E92A54">
        <w:rPr>
          <w:rStyle w:val="Emphasis"/>
          <w:highlight w:val="yellow"/>
        </w:rPr>
        <w:t>corporate landlords</w:t>
      </w:r>
      <w:r w:rsidRPr="00071F0B">
        <w:rPr>
          <w:rStyle w:val="StyleUnderline"/>
        </w:rPr>
        <w:t>.</w:t>
      </w:r>
    </w:p>
    <w:p w14:paraId="630E0E05" w14:textId="77777777" w:rsidR="00ED24B4" w:rsidRPr="0088358D" w:rsidRDefault="00ED24B4" w:rsidP="00ED24B4">
      <w:pPr>
        <w:rPr>
          <w:sz w:val="8"/>
          <w:szCs w:val="8"/>
        </w:rPr>
      </w:pPr>
      <w:r w:rsidRPr="0088358D">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2D3CC709" w14:textId="77777777" w:rsidR="00ED24B4" w:rsidRPr="00071F0B" w:rsidRDefault="00ED24B4" w:rsidP="00ED24B4">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0FAC695B" w14:textId="77777777" w:rsidR="00ED24B4" w:rsidRPr="00071F0B" w:rsidRDefault="00ED24B4" w:rsidP="00ED24B4">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64528DAA" w14:textId="77777777" w:rsidR="00ED24B4" w:rsidRPr="00071F0B" w:rsidRDefault="00ED24B4" w:rsidP="00ED24B4">
      <w:pPr>
        <w:rPr>
          <w:sz w:val="16"/>
          <w:szCs w:val="16"/>
        </w:rPr>
      </w:pPr>
      <w:r w:rsidRPr="00E92A54">
        <w:rPr>
          <w:rStyle w:val="Emphasis"/>
          <w:highlight w:val="yellow"/>
        </w:rPr>
        <w:t>D</w:t>
      </w:r>
      <w:r w:rsidRPr="00071F0B">
        <w:rPr>
          <w:rStyle w:val="StyleUnderline"/>
        </w:rPr>
        <w:t xml:space="preserve">eutsche </w:t>
      </w:r>
      <w:r w:rsidRPr="00E92A54">
        <w:rPr>
          <w:rStyle w:val="Emphasis"/>
          <w:highlight w:val="yellow"/>
        </w:rPr>
        <w:t>W</w:t>
      </w:r>
      <w:r w:rsidRPr="00071F0B">
        <w:rPr>
          <w:rStyle w:val="StyleUnderline"/>
        </w:rPr>
        <w:t xml:space="preserve">ohnen &amp; Co. </w:t>
      </w:r>
      <w:r w:rsidRPr="00E92A54">
        <w:rPr>
          <w:rStyle w:val="Emphasis"/>
          <w:highlight w:val="yellow"/>
        </w:rPr>
        <w:t>E</w:t>
      </w:r>
      <w:r w:rsidRPr="00071F0B">
        <w:rPr>
          <w:rStyle w:val="StyleUnderline"/>
        </w:rPr>
        <w:t>nteignen</w:t>
      </w:r>
      <w:r w:rsidRPr="00E92A54">
        <w:rPr>
          <w:rStyle w:val="StyleUnderline"/>
          <w:highlight w:val="yellow"/>
        </w:rPr>
        <w:t>’s legal arg</w:t>
      </w:r>
      <w:r w:rsidRPr="00071F0B">
        <w:rPr>
          <w:rStyle w:val="StyleUnderline"/>
        </w:rPr>
        <w:t>ument</w:t>
      </w:r>
      <w:r w:rsidRPr="00E92A54">
        <w:rPr>
          <w:rStyle w:val="StyleUnderline"/>
          <w:highlight w:val="yellow"/>
        </w:rPr>
        <w:t>s</w:t>
      </w:r>
      <w:r w:rsidRPr="00071F0B">
        <w:rPr>
          <w:sz w:val="16"/>
          <w:szCs w:val="16"/>
        </w:rPr>
        <w:t xml:space="preserve">, which included more than just the idea of property transfer, </w:t>
      </w:r>
      <w:r w:rsidRPr="00E92A54">
        <w:rPr>
          <w:rStyle w:val="StyleUnderline"/>
          <w:highlight w:val="yellow"/>
        </w:rPr>
        <w:t xml:space="preserve">were crafted for </w:t>
      </w:r>
      <w:r w:rsidRPr="00E92A54">
        <w:rPr>
          <w:rStyle w:val="Emphasis"/>
          <w:highlight w:val="yellow"/>
        </w:rPr>
        <w:t>over a year</w:t>
      </w:r>
      <w:r w:rsidRPr="00E92A54">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E92A54">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4E11A925" w14:textId="77777777" w:rsidR="00ED24B4" w:rsidRPr="00071F0B" w:rsidRDefault="00ED24B4" w:rsidP="00ED24B4">
      <w:pPr>
        <w:rPr>
          <w:sz w:val="16"/>
          <w:szCs w:val="16"/>
        </w:rPr>
      </w:pPr>
      <w:r w:rsidRPr="00071F0B">
        <w:rPr>
          <w:sz w:val="16"/>
          <w:szCs w:val="16"/>
        </w:rPr>
        <w:t xml:space="preserve">The political function of </w:t>
      </w:r>
      <w:r w:rsidRPr="00E92A54">
        <w:rPr>
          <w:rStyle w:val="StyleUnderline"/>
          <w:highlight w:val="yellow"/>
        </w:rPr>
        <w:t xml:space="preserve">such </w:t>
      </w:r>
      <w:r w:rsidRPr="00E92A54">
        <w:rPr>
          <w:rStyle w:val="Emphasis"/>
          <w:highlight w:val="yellow"/>
        </w:rPr>
        <w:t>detailed</w:t>
      </w:r>
      <w:r w:rsidRPr="0088358D">
        <w:rPr>
          <w:rStyle w:val="Emphasis"/>
        </w:rPr>
        <w:t xml:space="preserve"> legal </w:t>
      </w:r>
      <w:r w:rsidRPr="00E92A54">
        <w:rPr>
          <w:rStyle w:val="Emphasis"/>
          <w:highlight w:val="yellow"/>
        </w:rPr>
        <w:t>research</w:t>
      </w:r>
      <w:r w:rsidRPr="00071F0B">
        <w:rPr>
          <w:sz w:val="16"/>
          <w:szCs w:val="16"/>
        </w:rPr>
        <w:t xml:space="preserve"> was threefold. First, it </w:t>
      </w:r>
      <w:r w:rsidRPr="00E92A54">
        <w:rPr>
          <w:rStyle w:val="Emphasis"/>
          <w:highlight w:val="yellow"/>
        </w:rPr>
        <w:t>safeguarded</w:t>
      </w:r>
      <w:r w:rsidRPr="00E92A54">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E92A54">
        <w:rPr>
          <w:rStyle w:val="Emphasis"/>
          <w:highlight w:val="yellow"/>
        </w:rPr>
        <w:t>dismissal</w:t>
      </w:r>
      <w:r w:rsidRPr="00071F0B">
        <w:rPr>
          <w:rStyle w:val="StyleUnderline"/>
        </w:rPr>
        <w:t xml:space="preserve"> by professional lawyers</w:t>
      </w:r>
      <w:r w:rsidRPr="00071F0B">
        <w:rPr>
          <w:sz w:val="16"/>
          <w:szCs w:val="16"/>
        </w:rPr>
        <w:t xml:space="preserve">. </w:t>
      </w:r>
      <w:r w:rsidRPr="00E92A54">
        <w:rPr>
          <w:rStyle w:val="StyleUnderline"/>
          <w:highlight w:val="yellow"/>
        </w:rPr>
        <w:t>While</w:t>
      </w:r>
      <w:r w:rsidRPr="00071F0B">
        <w:rPr>
          <w:rStyle w:val="StyleUnderline"/>
        </w:rPr>
        <w:t xml:space="preserve"> some of </w:t>
      </w:r>
      <w:r w:rsidRPr="00E92A54">
        <w:rPr>
          <w:rStyle w:val="StyleUnderline"/>
          <w:highlight w:val="yellow"/>
        </w:rPr>
        <w:t>DWE’s arg</w:t>
      </w:r>
      <w:r w:rsidRPr="000E756F">
        <w:rPr>
          <w:rStyle w:val="StyleUnderline"/>
        </w:rPr>
        <w:t>ument</w:t>
      </w:r>
      <w:r w:rsidRPr="00E92A54">
        <w:rPr>
          <w:rStyle w:val="StyleUnderline"/>
          <w:highlight w:val="yellow"/>
        </w:rPr>
        <w:t>s</w:t>
      </w:r>
      <w:r w:rsidRPr="00071F0B">
        <w:rPr>
          <w:rStyle w:val="StyleUnderline"/>
        </w:rPr>
        <w:t xml:space="preserve"> </w:t>
      </w:r>
      <w:r w:rsidRPr="00E92A54">
        <w:rPr>
          <w:rStyle w:val="StyleUnderline"/>
          <w:highlight w:val="yellow"/>
        </w:rPr>
        <w:t xml:space="preserve">remain </w:t>
      </w:r>
      <w:r w:rsidRPr="00E92A54">
        <w:rPr>
          <w:rStyle w:val="Emphasis"/>
          <w:highlight w:val="yellow"/>
        </w:rPr>
        <w:t>controversial</w:t>
      </w:r>
      <w:r w:rsidRPr="00071F0B">
        <w:rPr>
          <w:sz w:val="16"/>
          <w:szCs w:val="16"/>
        </w:rPr>
        <w:t xml:space="preserve"> – especially due to the lack of legal precedents – </w:t>
      </w:r>
      <w:r w:rsidRPr="00E92A54">
        <w:rPr>
          <w:rStyle w:val="StyleUnderline"/>
          <w:highlight w:val="yellow"/>
        </w:rPr>
        <w:t>all</w:t>
      </w:r>
      <w:r w:rsidRPr="00071F0B">
        <w:rPr>
          <w:rStyle w:val="StyleUnderline"/>
        </w:rPr>
        <w:t xml:space="preserve"> of them </w:t>
      </w:r>
      <w:r w:rsidRPr="00E92A54">
        <w:rPr>
          <w:rStyle w:val="StyleUnderline"/>
          <w:highlight w:val="yellow"/>
        </w:rPr>
        <w:t xml:space="preserve">are </w:t>
      </w:r>
      <w:r w:rsidRPr="00E92A54">
        <w:rPr>
          <w:rStyle w:val="Emphasis"/>
          <w:highlight w:val="yellow"/>
        </w:rPr>
        <w:t>formally sound</w:t>
      </w:r>
      <w:r w:rsidRPr="000E756F">
        <w:rPr>
          <w:rStyle w:val="StyleUnderline"/>
        </w:rPr>
        <w:t>, and</w:t>
      </w:r>
      <w:r w:rsidRPr="00071F0B">
        <w:rPr>
          <w:rStyle w:val="StyleUnderline"/>
        </w:rPr>
        <w:t xml:space="preserve"> so </w:t>
      </w:r>
      <w:r w:rsidRPr="00E92A54">
        <w:rPr>
          <w:rStyle w:val="StyleUnderline"/>
          <w:highlight w:val="yellow"/>
        </w:rPr>
        <w:t xml:space="preserve">they can be </w:t>
      </w:r>
      <w:r w:rsidRPr="00E92A54">
        <w:rPr>
          <w:rStyle w:val="Emphasis"/>
          <w:highlight w:val="yellow"/>
        </w:rPr>
        <w:t>argued over</w:t>
      </w:r>
      <w:r w:rsidRPr="00E92A54">
        <w:rPr>
          <w:rStyle w:val="StyleUnderline"/>
          <w:highlight w:val="yellow"/>
        </w:rPr>
        <w:t xml:space="preserve">, but not </w:t>
      </w:r>
      <w:r w:rsidRPr="00E92A54">
        <w:rPr>
          <w:rStyle w:val="Emphasis"/>
          <w:highlight w:val="yellow"/>
        </w:rPr>
        <w:t>dismissed</w:t>
      </w:r>
      <w:r w:rsidRPr="00071F0B">
        <w:rPr>
          <w:sz w:val="16"/>
          <w:szCs w:val="16"/>
        </w:rPr>
        <w:t>.</w:t>
      </w:r>
    </w:p>
    <w:p w14:paraId="1692C9FC" w14:textId="77777777" w:rsidR="00ED24B4" w:rsidRPr="00071F0B" w:rsidRDefault="00ED24B4" w:rsidP="00ED24B4">
      <w:pPr>
        <w:rPr>
          <w:sz w:val="16"/>
          <w:szCs w:val="16"/>
        </w:rPr>
      </w:pPr>
      <w:r w:rsidRPr="00071F0B">
        <w:rPr>
          <w:sz w:val="16"/>
          <w:szCs w:val="16"/>
        </w:rPr>
        <w:t xml:space="preserve">Second, </w:t>
      </w:r>
      <w:r w:rsidRPr="0088358D">
        <w:rPr>
          <w:rStyle w:val="StyleUnderline"/>
        </w:rPr>
        <w:t xml:space="preserve">working out the </w:t>
      </w:r>
      <w:r w:rsidRPr="00E92A54">
        <w:rPr>
          <w:rStyle w:val="Emphasis"/>
          <w:highlight w:val="yellow"/>
        </w:rPr>
        <w:t>precise legal details</w:t>
      </w:r>
      <w:r w:rsidRPr="00E92A54">
        <w:rPr>
          <w:rStyle w:val="StyleUnderline"/>
          <w:highlight w:val="yellow"/>
        </w:rPr>
        <w:t xml:space="preserve"> made it possible to </w:t>
      </w:r>
      <w:r w:rsidRPr="00E92A54">
        <w:rPr>
          <w:rStyle w:val="Emphasis"/>
          <w:highlight w:val="yellow"/>
        </w:rPr>
        <w:t>clarify</w:t>
      </w:r>
      <w:r w:rsidRPr="00E92A54">
        <w:rPr>
          <w:rStyle w:val="StyleUnderline"/>
          <w:highlight w:val="yellow"/>
        </w:rPr>
        <w:t xml:space="preserve"> the</w:t>
      </w:r>
      <w:r w:rsidRPr="0088358D">
        <w:rPr>
          <w:rStyle w:val="StyleUnderline"/>
        </w:rPr>
        <w:t xml:space="preserve"> </w:t>
      </w:r>
      <w:r w:rsidRPr="0088358D">
        <w:rPr>
          <w:rStyle w:val="Emphasis"/>
        </w:rPr>
        <w:t xml:space="preserve">political </w:t>
      </w:r>
      <w:r w:rsidRPr="00E92A54">
        <w:rPr>
          <w:rStyle w:val="Emphasis"/>
          <w:highlight w:val="yellow"/>
        </w:rPr>
        <w:t>vision</w:t>
      </w:r>
      <w:r w:rsidRPr="00E92A54">
        <w:rPr>
          <w:rStyle w:val="StyleUnderline"/>
          <w:highlight w:val="yellow"/>
        </w:rPr>
        <w:t>, and</w:t>
      </w:r>
      <w:r w:rsidRPr="00071F0B">
        <w:rPr>
          <w:sz w:val="16"/>
          <w:szCs w:val="16"/>
        </w:rPr>
        <w:t xml:space="preserve"> so to </w:t>
      </w:r>
      <w:r w:rsidRPr="00E92A54">
        <w:rPr>
          <w:rStyle w:val="Emphasis"/>
          <w:highlight w:val="yellow"/>
        </w:rPr>
        <w:t>avoid future conflicts</w:t>
      </w:r>
      <w:r w:rsidRPr="0088358D">
        <w:rPr>
          <w:rStyle w:val="StyleUnderline"/>
        </w:rPr>
        <w:t xml:space="preserve"> with</w:t>
      </w:r>
      <w:r w:rsidRPr="00E92A54">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Although the campaign has</w:t>
      </w:r>
      <w:r w:rsidRPr="00071F0B">
        <w:rPr>
          <w:sz w:val="16"/>
          <w:szCs w:val="16"/>
        </w:rPr>
        <w:t xml:space="preserve"> later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185B7E59" w14:textId="77777777" w:rsidR="00ED24B4" w:rsidRPr="0088358D" w:rsidRDefault="00ED24B4" w:rsidP="00ED24B4">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090ADFD9" w14:textId="77777777" w:rsidR="00ED24B4" w:rsidRPr="0088358D" w:rsidRDefault="00ED24B4" w:rsidP="00ED24B4">
      <w:pPr>
        <w:rPr>
          <w:sz w:val="8"/>
          <w:szCs w:val="8"/>
        </w:rPr>
      </w:pPr>
      <w:r w:rsidRPr="0088358D">
        <w:rPr>
          <w:sz w:val="8"/>
          <w:szCs w:val="8"/>
        </w:rPr>
        <w:t>3.3 Co-opting the power of law: The campaign’s results to date</w:t>
      </w:r>
    </w:p>
    <w:p w14:paraId="013A2E33" w14:textId="77777777" w:rsidR="00ED24B4" w:rsidRPr="00071F0B" w:rsidRDefault="00ED24B4" w:rsidP="00ED24B4">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300B0E01" w14:textId="77777777" w:rsidR="00ED24B4" w:rsidRPr="0088358D" w:rsidRDefault="00ED24B4" w:rsidP="00ED24B4">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E92A54">
        <w:rPr>
          <w:rStyle w:val="StyleUnderline"/>
          <w:highlight w:val="yellow"/>
        </w:rPr>
        <w:t xml:space="preserve">activists focused on </w:t>
      </w:r>
      <w:r w:rsidRPr="00E92A54">
        <w:rPr>
          <w:rStyle w:val="Emphasis"/>
          <w:highlight w:val="yellow"/>
        </w:rPr>
        <w:t>leveraging</w:t>
      </w:r>
      <w:r w:rsidRPr="0088358D">
        <w:rPr>
          <w:rStyle w:val="StyleUnderline"/>
        </w:rPr>
        <w:t xml:space="preserve"> the </w:t>
      </w:r>
      <w:r w:rsidRPr="00E92A54">
        <w:rPr>
          <w:rStyle w:val="Emphasis"/>
          <w:highlight w:val="yellow"/>
        </w:rPr>
        <w:t>symbolic power</w:t>
      </w:r>
      <w:r w:rsidRPr="00E92A54">
        <w:rPr>
          <w:rStyle w:val="StyleUnderline"/>
          <w:highlight w:val="yellow"/>
        </w:rPr>
        <w:t xml:space="preserve"> of the</w:t>
      </w:r>
      <w:r w:rsidRPr="0088358D">
        <w:rPr>
          <w:rStyle w:val="StyleUnderline"/>
        </w:rPr>
        <w:t xml:space="preserve"> German </w:t>
      </w:r>
      <w:r w:rsidRPr="00E92A54">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E92A54">
        <w:rPr>
          <w:rStyle w:val="StyleUnderline"/>
          <w:highlight w:val="yellow"/>
        </w:rPr>
        <w:t xml:space="preserve">build </w:t>
      </w:r>
      <w:r w:rsidRPr="00E92A54">
        <w:rPr>
          <w:rStyle w:val="Emphasis"/>
          <w:highlight w:val="yellow"/>
        </w:rPr>
        <w:t>popular support</w:t>
      </w:r>
      <w:r w:rsidRPr="0088358D">
        <w:rPr>
          <w:rStyle w:val="StyleUnderline"/>
        </w:rPr>
        <w:t xml:space="preserve">. </w:t>
      </w:r>
      <w:r w:rsidRPr="00E92A54">
        <w:rPr>
          <w:rStyle w:val="StyleUnderline"/>
          <w:highlight w:val="yellow"/>
        </w:rPr>
        <w:t>At the same time</w:t>
      </w:r>
      <w:r w:rsidRPr="0088358D">
        <w:rPr>
          <w:rStyle w:val="StyleUnderline"/>
        </w:rPr>
        <w:t xml:space="preserve">, dedicated working </w:t>
      </w:r>
      <w:r w:rsidRPr="00E92A54">
        <w:rPr>
          <w:rStyle w:val="StyleUnderline"/>
          <w:highlight w:val="yellow"/>
        </w:rPr>
        <w:t xml:space="preserve">groups </w:t>
      </w:r>
      <w:r w:rsidRPr="00E92A54">
        <w:rPr>
          <w:rStyle w:val="Emphasis"/>
          <w:highlight w:val="yellow"/>
        </w:rPr>
        <w:t>liaised</w:t>
      </w:r>
      <w:r w:rsidRPr="00E92A54">
        <w:rPr>
          <w:rStyle w:val="StyleUnderline"/>
          <w:highlight w:val="yellow"/>
        </w:rPr>
        <w:t xml:space="preserve"> with the </w:t>
      </w:r>
      <w:r w:rsidRPr="00E92A54">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E92A54">
        <w:rPr>
          <w:rStyle w:val="StyleUnderline"/>
          <w:highlight w:val="yellow"/>
        </w:rPr>
        <w:t xml:space="preserve">on </w:t>
      </w:r>
      <w:r w:rsidRPr="00E92A54">
        <w:rPr>
          <w:rStyle w:val="Emphasis"/>
          <w:highlight w:val="yellow"/>
        </w:rPr>
        <w:t>organising</w:t>
      </w:r>
      <w:r w:rsidRPr="0088358D">
        <w:rPr>
          <w:rStyle w:val="StyleUnderline"/>
        </w:rPr>
        <w:t xml:space="preserve"> a neighbourhood assembly or talking to the media.</w:t>
      </w:r>
    </w:p>
    <w:p w14:paraId="33250E0A" w14:textId="77777777" w:rsidR="00ED24B4" w:rsidRPr="00071F0B" w:rsidRDefault="00ED24B4" w:rsidP="00ED24B4">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F985429" w14:textId="77777777" w:rsidR="00ED24B4" w:rsidRPr="0088358D" w:rsidRDefault="00ED24B4" w:rsidP="00ED24B4">
      <w:pPr>
        <w:rPr>
          <w:sz w:val="2"/>
          <w:szCs w:val="2"/>
        </w:rPr>
      </w:pPr>
      <w:r w:rsidRPr="0088358D">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01E185C6" w14:textId="77777777" w:rsidR="00ED24B4" w:rsidRPr="00071F0B" w:rsidRDefault="00ED24B4" w:rsidP="00ED24B4">
      <w:pPr>
        <w:rPr>
          <w:sz w:val="16"/>
          <w:szCs w:val="16"/>
        </w:rPr>
      </w:pPr>
      <w:r w:rsidRPr="0088358D">
        <w:rPr>
          <w:sz w:val="16"/>
          <w:szCs w:val="16"/>
        </w:rPr>
        <w:t xml:space="preserve">While the final legal outcomes of the DWE campaign are yet to unfold, its political impact is already visible. In this sense, </w:t>
      </w:r>
      <w:r w:rsidRPr="00E92A54">
        <w:rPr>
          <w:rStyle w:val="StyleUnderline"/>
          <w:highlight w:val="yellow"/>
        </w:rPr>
        <w:t xml:space="preserve">the campaign’s </w:t>
      </w:r>
      <w:r w:rsidRPr="00E92A54">
        <w:rPr>
          <w:rStyle w:val="Emphasis"/>
          <w:highlight w:val="yellow"/>
        </w:rPr>
        <w:t>technical</w:t>
      </w:r>
      <w:r w:rsidRPr="007E26CA">
        <w:rPr>
          <w:rStyle w:val="Emphasis"/>
        </w:rPr>
        <w:t xml:space="preserve">-legal </w:t>
      </w:r>
      <w:r w:rsidRPr="00E92A54">
        <w:rPr>
          <w:rStyle w:val="Emphasis"/>
          <w:highlight w:val="yellow"/>
        </w:rPr>
        <w:t>argumentation</w:t>
      </w:r>
      <w:r w:rsidRPr="0088358D">
        <w:rPr>
          <w:rStyle w:val="StyleUnderline"/>
        </w:rPr>
        <w:t xml:space="preserve"> has </w:t>
      </w:r>
      <w:r w:rsidRPr="00E92A54">
        <w:rPr>
          <w:rStyle w:val="StyleUnderline"/>
          <w:highlight w:val="yellow"/>
        </w:rPr>
        <w:t>made a</w:t>
      </w:r>
      <w:r w:rsidRPr="0088358D">
        <w:rPr>
          <w:rStyle w:val="StyleUnderline"/>
        </w:rPr>
        <w:t xml:space="preserve"> </w:t>
      </w:r>
      <w:r w:rsidRPr="007E26CA">
        <w:rPr>
          <w:rStyle w:val="Emphasis"/>
        </w:rPr>
        <w:t xml:space="preserve">political </w:t>
      </w:r>
      <w:r w:rsidRPr="00E92A54">
        <w:rPr>
          <w:rStyle w:val="Emphasis"/>
          <w:highlight w:val="yellow"/>
        </w:rPr>
        <w:t>difference</w:t>
      </w:r>
      <w:r w:rsidRPr="0088358D">
        <w:rPr>
          <w:rStyle w:val="StyleUnderline"/>
        </w:rPr>
        <w:t xml:space="preserve">, </w:t>
      </w:r>
      <w:r w:rsidRPr="00E92A54">
        <w:rPr>
          <w:rStyle w:val="StyleUnderline"/>
          <w:highlight w:val="yellow"/>
        </w:rPr>
        <w:t xml:space="preserve">even if the referendum </w:t>
      </w:r>
      <w:r w:rsidRPr="00E92A54">
        <w:rPr>
          <w:rStyle w:val="Emphasis"/>
          <w:highlight w:val="yellow"/>
        </w:rPr>
        <w:t>never takes place</w:t>
      </w:r>
      <w:r w:rsidRPr="0088358D">
        <w:rPr>
          <w:sz w:val="16"/>
          <w:szCs w:val="16"/>
        </w:rPr>
        <w:t xml:space="preserve">. This, I argue, is an important lesson for critical scholarship on law. For </w:t>
      </w:r>
      <w:r w:rsidRPr="0088358D">
        <w:rPr>
          <w:rStyle w:val="StyleUnderline"/>
        </w:rPr>
        <w:t xml:space="preserve">while there is a </w:t>
      </w:r>
      <w:r w:rsidRPr="007E26CA">
        <w:rPr>
          <w:rStyle w:val="Emphasis"/>
        </w:rPr>
        <w:t>lot of research</w:t>
      </w:r>
      <w:r w:rsidRPr="0088358D">
        <w:rPr>
          <w:rStyle w:val="StyleUnderline"/>
        </w:rPr>
        <w:t xml:space="preserve"> criticising the </w:t>
      </w:r>
      <w:r w:rsidRPr="007E26CA">
        <w:rPr>
          <w:rStyle w:val="Emphasis"/>
        </w:rPr>
        <w:t>hegemonic power</w:t>
      </w:r>
      <w:r w:rsidRPr="0088358D">
        <w:rPr>
          <w:rStyle w:val="StyleUnderline"/>
        </w:rPr>
        <w:t xml:space="preserve"> of </w:t>
      </w:r>
      <w:r w:rsidRPr="007E26CA">
        <w:rPr>
          <w:rStyle w:val="Emphasis"/>
        </w:rPr>
        <w:t>law</w:t>
      </w:r>
      <w:r w:rsidRPr="00071F0B">
        <w:rPr>
          <w:sz w:val="16"/>
          <w:szCs w:val="16"/>
        </w:rPr>
        <w:t xml:space="preserve">, relatively </w:t>
      </w:r>
      <w:r w:rsidRPr="007E26CA">
        <w:rPr>
          <w:rStyle w:val="Emphasis"/>
        </w:rPr>
        <w:t>less attention</w:t>
      </w:r>
      <w:r w:rsidRPr="0088358D">
        <w:rPr>
          <w:rStyle w:val="StyleUnderline"/>
        </w:rPr>
        <w:t xml:space="preserve"> has been paid to the possibilities of </w:t>
      </w:r>
      <w:r w:rsidRPr="007E26CA">
        <w:rPr>
          <w:rStyle w:val="Emphasis"/>
        </w:rPr>
        <w:t>co-opting</w:t>
      </w:r>
      <w:r w:rsidRPr="0088358D">
        <w:rPr>
          <w:rStyle w:val="StyleUnderline"/>
        </w:rPr>
        <w:t xml:space="preserve"> this power for </w:t>
      </w:r>
      <w:r w:rsidRPr="007E26CA">
        <w:rPr>
          <w:rStyle w:val="Emphasis"/>
        </w:rPr>
        <w:t>progressive social purposes</w:t>
      </w:r>
      <w:r w:rsidRPr="00071F0B">
        <w:rPr>
          <w:sz w:val="16"/>
          <w:szCs w:val="16"/>
        </w:rPr>
        <w:t>. Similarly, we know more about the ways in which the law depoliticises social conflicts than about the possibilities of politicising the law.</w:t>
      </w:r>
    </w:p>
    <w:p w14:paraId="43D5A2BB" w14:textId="77777777" w:rsidR="00ED24B4" w:rsidRPr="00071F0B" w:rsidRDefault="00ED24B4" w:rsidP="00ED24B4">
      <w:pPr>
        <w:rPr>
          <w:sz w:val="16"/>
          <w:szCs w:val="16"/>
        </w:rPr>
      </w:pPr>
      <w:r w:rsidRPr="0088358D">
        <w:rPr>
          <w:rStyle w:val="StyleUnderline"/>
        </w:rPr>
        <w:t xml:space="preserve">The </w:t>
      </w:r>
      <w:r w:rsidRPr="007E26CA">
        <w:rPr>
          <w:rStyle w:val="Emphasis"/>
        </w:rPr>
        <w:t>methodology</w:t>
      </w:r>
      <w:r w:rsidRPr="0088358D">
        <w:rPr>
          <w:rStyle w:val="StyleUnderline"/>
        </w:rPr>
        <w:t xml:space="preserve"> of CLE is modelled on the practices emerging from </w:t>
      </w:r>
      <w:r w:rsidRPr="007E26CA">
        <w:rPr>
          <w:rStyle w:val="Emphasis"/>
        </w:rPr>
        <w:t>grassroots political struggles</w:t>
      </w:r>
      <w:r w:rsidRPr="00071F0B">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88358D">
        <w:rPr>
          <w:rStyle w:val="StyleUnderline"/>
        </w:rPr>
        <w:t xml:space="preserve">I specifically encourage </w:t>
      </w:r>
      <w:r w:rsidRPr="007E26CA">
        <w:rPr>
          <w:rStyle w:val="Emphasis"/>
        </w:rPr>
        <w:t>critical scholars</w:t>
      </w:r>
      <w:r w:rsidRPr="0088358D">
        <w:rPr>
          <w:rStyle w:val="StyleUnderline"/>
        </w:rPr>
        <w:t xml:space="preserve"> to employ their knowledge</w:t>
      </w:r>
      <w:r w:rsidRPr="00071F0B">
        <w:rPr>
          <w:sz w:val="16"/>
          <w:szCs w:val="16"/>
        </w:rPr>
        <w:t xml:space="preserve">-as-power, outside of the scholarly domain, </w:t>
      </w:r>
      <w:r w:rsidRPr="007E26CA">
        <w:rPr>
          <w:rStyle w:val="Emphasis"/>
        </w:rPr>
        <w:t>directly</w:t>
      </w:r>
      <w:r w:rsidRPr="0088358D">
        <w:rPr>
          <w:rStyle w:val="StyleUnderline"/>
        </w:rPr>
        <w:t xml:space="preserve"> at the </w:t>
      </w:r>
      <w:r w:rsidRPr="007E26CA">
        <w:rPr>
          <w:rStyle w:val="Emphasis"/>
        </w:rPr>
        <w:t>interface</w:t>
      </w:r>
      <w:r w:rsidRPr="0088358D">
        <w:rPr>
          <w:rStyle w:val="StyleUnderline"/>
        </w:rPr>
        <w:t xml:space="preserve"> between the </w:t>
      </w:r>
      <w:r w:rsidRPr="007E26CA">
        <w:rPr>
          <w:rStyle w:val="Emphasis"/>
        </w:rPr>
        <w:t>legal</w:t>
      </w:r>
      <w:r w:rsidRPr="0088358D">
        <w:rPr>
          <w:rStyle w:val="StyleUnderline"/>
        </w:rPr>
        <w:t xml:space="preserve"> and </w:t>
      </w:r>
      <w:r w:rsidRPr="007E26CA">
        <w:rPr>
          <w:rStyle w:val="Emphasis"/>
        </w:rPr>
        <w:t>political systems</w:t>
      </w:r>
      <w:r w:rsidRPr="0088358D">
        <w:rPr>
          <w:rStyle w:val="StyleUnderline"/>
        </w:rPr>
        <w:t xml:space="preserve">. As most urban struggles </w:t>
      </w:r>
      <w:r w:rsidRPr="007E26CA">
        <w:rPr>
          <w:rStyle w:val="Emphasis"/>
        </w:rPr>
        <w:t>currently relate</w:t>
      </w:r>
      <w:r w:rsidRPr="0088358D">
        <w:rPr>
          <w:rStyle w:val="StyleUnderline"/>
        </w:rPr>
        <w:t xml:space="preserve"> to </w:t>
      </w:r>
      <w:r w:rsidRPr="007E26CA">
        <w:rPr>
          <w:rStyle w:val="Emphasis"/>
        </w:rPr>
        <w:t>neoliberalism</w:t>
      </w:r>
      <w:r w:rsidRPr="00071F0B">
        <w:rPr>
          <w:sz w:val="16"/>
          <w:szCs w:val="16"/>
        </w:rPr>
        <w:t xml:space="preserve"> – </w:t>
      </w:r>
      <w:r w:rsidRPr="0088358D">
        <w:rPr>
          <w:rStyle w:val="StyleUnderline"/>
        </w:rPr>
        <w:t xml:space="preserve">a regime that is both spatialised and </w:t>
      </w:r>
      <w:r w:rsidRPr="007E26CA">
        <w:rPr>
          <w:rStyle w:val="Emphasis"/>
        </w:rPr>
        <w:t>upheld</w:t>
      </w:r>
      <w:r w:rsidRPr="0088358D">
        <w:rPr>
          <w:rStyle w:val="StyleUnderline"/>
        </w:rPr>
        <w:t xml:space="preserve"> by </w:t>
      </w:r>
      <w:r w:rsidRPr="007E26CA">
        <w:rPr>
          <w:rStyle w:val="Emphasis"/>
        </w:rPr>
        <w:t>legal scaffoldings</w:t>
      </w:r>
      <w:r w:rsidRPr="00071F0B">
        <w:rPr>
          <w:sz w:val="16"/>
          <w:szCs w:val="16"/>
        </w:rPr>
        <w:t xml:space="preserve"> – </w:t>
      </w:r>
      <w:r w:rsidRPr="0088358D">
        <w:rPr>
          <w:rStyle w:val="StyleUnderline"/>
        </w:rPr>
        <w:t xml:space="preserve">legal geographers have a </w:t>
      </w:r>
      <w:r w:rsidRPr="007E26CA">
        <w:rPr>
          <w:rStyle w:val="Emphasis"/>
        </w:rPr>
        <w:t>great opportunity</w:t>
      </w:r>
      <w:r w:rsidRPr="0088358D">
        <w:rPr>
          <w:rStyle w:val="StyleUnderline"/>
        </w:rPr>
        <w:t xml:space="preserve"> to “make themselves </w:t>
      </w:r>
      <w:r w:rsidRPr="007E26CA">
        <w:rPr>
          <w:rStyle w:val="Emphasis"/>
        </w:rPr>
        <w:t>useful</w:t>
      </w:r>
      <w:r w:rsidRPr="0088358D">
        <w:rPr>
          <w:rStyle w:val="StyleUnderline"/>
        </w:rPr>
        <w:t>”</w:t>
      </w:r>
      <w:r w:rsidRPr="00071F0B">
        <w:rPr>
          <w:sz w:val="16"/>
          <w:szCs w:val="16"/>
        </w:rPr>
        <w:t xml:space="preserve"> (Taylor, 2014) </w:t>
      </w:r>
      <w:r w:rsidRPr="0088358D">
        <w:rPr>
          <w:rStyle w:val="StyleUnderline"/>
        </w:rPr>
        <w:t xml:space="preserve">in supporting </w:t>
      </w:r>
      <w:r w:rsidRPr="007E26CA">
        <w:rPr>
          <w:rStyle w:val="Emphasis"/>
        </w:rPr>
        <w:t>progressive agendas</w:t>
      </w:r>
      <w:r w:rsidRPr="0088358D">
        <w:rPr>
          <w:rStyle w:val="StyleUnderline"/>
        </w:rPr>
        <w:t xml:space="preserve"> at the </w:t>
      </w:r>
      <w:r w:rsidRPr="007E26CA">
        <w:rPr>
          <w:rStyle w:val="Emphasis"/>
        </w:rPr>
        <w:t>interface</w:t>
      </w:r>
      <w:r w:rsidRPr="0088358D">
        <w:rPr>
          <w:rStyle w:val="StyleUnderline"/>
        </w:rPr>
        <w:t xml:space="preserve"> of </w:t>
      </w:r>
      <w:r w:rsidRPr="007E26CA">
        <w:rPr>
          <w:rStyle w:val="Emphasis"/>
        </w:rPr>
        <w:t>politics</w:t>
      </w:r>
      <w:r w:rsidRPr="0088358D">
        <w:rPr>
          <w:rStyle w:val="StyleUnderline"/>
        </w:rPr>
        <w:t xml:space="preserve"> and </w:t>
      </w:r>
      <w:r w:rsidRPr="007E26CA">
        <w:rPr>
          <w:rStyle w:val="Emphasis"/>
        </w:rPr>
        <w:t>law</w:t>
      </w:r>
      <w:r w:rsidRPr="00071F0B">
        <w:rPr>
          <w:sz w:val="16"/>
          <w:szCs w:val="16"/>
        </w:rPr>
        <w:t xml:space="preserve">. This is because </w:t>
      </w:r>
      <w:r w:rsidRPr="0088358D">
        <w:rPr>
          <w:rStyle w:val="StyleUnderline"/>
        </w:rPr>
        <w:t xml:space="preserve">legal geographers have the capacity to understand both the </w:t>
      </w:r>
      <w:r w:rsidRPr="007E26CA">
        <w:rPr>
          <w:rStyle w:val="Emphasis"/>
        </w:rPr>
        <w:t>internal logic</w:t>
      </w:r>
      <w:r w:rsidRPr="0088358D">
        <w:rPr>
          <w:rStyle w:val="StyleUnderline"/>
        </w:rPr>
        <w:t xml:space="preserve"> of the legal system and its relations with the </w:t>
      </w:r>
      <w:r w:rsidRPr="007E26CA">
        <w:rPr>
          <w:rStyle w:val="Emphasis"/>
        </w:rPr>
        <w:t>outside environment</w:t>
      </w:r>
      <w:r w:rsidRPr="00071F0B">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75D0BF0E" w14:textId="77777777" w:rsidR="00ED24B4" w:rsidRDefault="00ED24B4" w:rsidP="00ED24B4">
      <w:pPr>
        <w:rPr>
          <w:sz w:val="16"/>
          <w:szCs w:val="16"/>
        </w:rPr>
      </w:pPr>
      <w:r w:rsidRPr="00071F0B">
        <w:rPr>
          <w:sz w:val="16"/>
          <w:szCs w:val="16"/>
        </w:rPr>
        <w:t xml:space="preserve">As I showed in this paper, </w:t>
      </w:r>
      <w:r w:rsidRPr="00E92A54">
        <w:rPr>
          <w:rStyle w:val="StyleUnderline"/>
          <w:highlight w:val="yellow"/>
        </w:rPr>
        <w:t>CLE</w:t>
      </w:r>
      <w:r w:rsidRPr="00071F0B">
        <w:rPr>
          <w:sz w:val="16"/>
          <w:szCs w:val="16"/>
        </w:rPr>
        <w:t xml:space="preserve"> influences the relations between law and politics in several ways. First, it </w:t>
      </w:r>
      <w:r w:rsidRPr="00E92A54">
        <w:rPr>
          <w:rStyle w:val="Emphasis"/>
          <w:highlight w:val="yellow"/>
        </w:rPr>
        <w:t>co-opts</w:t>
      </w:r>
      <w:r w:rsidRPr="0088358D">
        <w:rPr>
          <w:rStyle w:val="StyleUnderline"/>
        </w:rPr>
        <w:t xml:space="preserve"> the </w:t>
      </w:r>
      <w:r w:rsidRPr="00E92A54">
        <w:rPr>
          <w:rStyle w:val="StyleUnderline"/>
          <w:highlight w:val="yellow"/>
        </w:rPr>
        <w:t xml:space="preserve">legitimacy provided by the </w:t>
      </w:r>
      <w:r w:rsidRPr="00E92A54">
        <w:rPr>
          <w:rStyle w:val="Emphasis"/>
          <w:highlight w:val="yellow"/>
        </w:rPr>
        <w:t>legal system</w:t>
      </w:r>
      <w:r w:rsidRPr="0088358D">
        <w:rPr>
          <w:rStyle w:val="StyleUnderline"/>
        </w:rPr>
        <w:t xml:space="preserve">, lending it </w:t>
      </w:r>
      <w:r w:rsidRPr="00E92A54">
        <w:rPr>
          <w:rStyle w:val="StyleUnderline"/>
          <w:highlight w:val="yellow"/>
        </w:rPr>
        <w:t xml:space="preserve">to agendas that are </w:t>
      </w:r>
      <w:r w:rsidRPr="00E92A54">
        <w:rPr>
          <w:rStyle w:val="Emphasis"/>
          <w:highlight w:val="yellow"/>
        </w:rPr>
        <w:t>otherwise perceived</w:t>
      </w:r>
      <w:r w:rsidRPr="00E92A54">
        <w:rPr>
          <w:rStyle w:val="StyleUnderline"/>
          <w:highlight w:val="yellow"/>
        </w:rPr>
        <w:t xml:space="preserve"> as “</w:t>
      </w:r>
      <w:r w:rsidRPr="00E92A54">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E92A54">
        <w:rPr>
          <w:rStyle w:val="StyleUnderline"/>
          <w:highlight w:val="yellow"/>
        </w:rPr>
        <w:t>these</w:t>
      </w:r>
      <w:r w:rsidRPr="0088358D">
        <w:rPr>
          <w:rStyle w:val="StyleUnderline"/>
        </w:rPr>
        <w:t xml:space="preserve"> radical </w:t>
      </w:r>
      <w:r w:rsidRPr="00E92A54">
        <w:rPr>
          <w:rStyle w:val="StyleUnderline"/>
          <w:highlight w:val="yellow"/>
        </w:rPr>
        <w:t>agendas</w:t>
      </w:r>
      <w:r w:rsidRPr="0088358D">
        <w:rPr>
          <w:rStyle w:val="StyleUnderline"/>
        </w:rPr>
        <w:t xml:space="preserve"> may </w:t>
      </w:r>
      <w:r w:rsidRPr="00E92A54">
        <w:rPr>
          <w:rStyle w:val="StyleUnderline"/>
          <w:highlight w:val="yellow"/>
        </w:rPr>
        <w:t>gain</w:t>
      </w:r>
      <w:r w:rsidRPr="0088358D">
        <w:rPr>
          <w:rStyle w:val="StyleUnderline"/>
        </w:rPr>
        <w:t xml:space="preserve"> </w:t>
      </w:r>
      <w:r w:rsidRPr="007E26CA">
        <w:rPr>
          <w:rStyle w:val="Emphasis"/>
        </w:rPr>
        <w:t xml:space="preserve">greater </w:t>
      </w:r>
      <w:r w:rsidRPr="00E92A54">
        <w:rPr>
          <w:rStyle w:val="Emphasis"/>
          <w:highlight w:val="yellow"/>
        </w:rPr>
        <w:t>power</w:t>
      </w:r>
      <w:r w:rsidRPr="00E92A54">
        <w:rPr>
          <w:rStyle w:val="StyleUnderline"/>
          <w:highlight w:val="yellow"/>
        </w:rPr>
        <w:t xml:space="preserve"> to </w:t>
      </w:r>
      <w:r w:rsidRPr="00E92A54">
        <w:rPr>
          <w:rStyle w:val="Emphasis"/>
          <w:highlight w:val="yellow"/>
        </w:rPr>
        <w:t>influence</w:t>
      </w:r>
      <w:r w:rsidRPr="0088358D">
        <w:rPr>
          <w:rStyle w:val="StyleUnderline"/>
        </w:rPr>
        <w:t xml:space="preserve"> political-economic </w:t>
      </w:r>
      <w:r w:rsidRPr="00E92A54">
        <w:rPr>
          <w:rStyle w:val="StyleUnderline"/>
          <w:highlight w:val="yellow"/>
        </w:rPr>
        <w:t xml:space="preserve">realities </w:t>
      </w:r>
      <w:r w:rsidRPr="00E92A54">
        <w:rPr>
          <w:rStyle w:val="Emphasis"/>
          <w:highlight w:val="yellow"/>
        </w:rPr>
        <w:t>even before</w:t>
      </w:r>
      <w:r w:rsidRPr="0088358D">
        <w:rPr>
          <w:rStyle w:val="StyleUnderline"/>
        </w:rPr>
        <w:t xml:space="preserve"> the </w:t>
      </w:r>
      <w:r w:rsidRPr="00E92A54">
        <w:rPr>
          <w:rStyle w:val="StyleUnderline"/>
          <w:highlight w:val="yellow"/>
        </w:rPr>
        <w:t xml:space="preserve">legal </w:t>
      </w:r>
      <w:r w:rsidRPr="00E92A54">
        <w:rPr>
          <w:rStyle w:val="Emphasis"/>
          <w:highlight w:val="yellow"/>
        </w:rPr>
        <w:t>outcomes</w:t>
      </w:r>
      <w:r w:rsidRPr="00E92A54">
        <w:rPr>
          <w:rStyle w:val="StyleUnderline"/>
          <w:highlight w:val="yellow"/>
        </w:rPr>
        <w:t xml:space="preserve"> are </w:t>
      </w:r>
      <w:r w:rsidRPr="00E92A54">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E92A54">
        <w:rPr>
          <w:rStyle w:val="StyleUnderline"/>
          <w:highlight w:val="yellow"/>
        </w:rPr>
        <w:t>CLE</w:t>
      </w:r>
      <w:r w:rsidRPr="0088358D">
        <w:rPr>
          <w:rStyle w:val="StyleUnderline"/>
        </w:rPr>
        <w:t xml:space="preserve"> then </w:t>
      </w:r>
      <w:r w:rsidRPr="00E92A54">
        <w:rPr>
          <w:rStyle w:val="StyleUnderline"/>
          <w:highlight w:val="yellow"/>
        </w:rPr>
        <w:t xml:space="preserve">drags </w:t>
      </w:r>
      <w:r w:rsidRPr="00E92A54">
        <w:rPr>
          <w:rStyle w:val="Emphasis"/>
          <w:highlight w:val="yellow"/>
        </w:rPr>
        <w:t>supposedly “technical</w:t>
      </w:r>
      <w:r w:rsidRPr="007E26CA">
        <w:rPr>
          <w:rStyle w:val="Emphasis"/>
        </w:rPr>
        <w:t>”</w:t>
      </w:r>
      <w:r w:rsidRPr="0088358D">
        <w:rPr>
          <w:rStyle w:val="StyleUnderline"/>
        </w:rPr>
        <w:t xml:space="preserve"> legal </w:t>
      </w:r>
      <w:r w:rsidRPr="00E92A54">
        <w:rPr>
          <w:rStyle w:val="StyleUnderline"/>
          <w:highlight w:val="yellow"/>
        </w:rPr>
        <w:t>discussions into</w:t>
      </w:r>
      <w:r w:rsidRPr="0088358D">
        <w:rPr>
          <w:rStyle w:val="StyleUnderline"/>
        </w:rPr>
        <w:t xml:space="preserve"> the heat of </w:t>
      </w:r>
      <w:r w:rsidRPr="00E92A54">
        <w:rPr>
          <w:rStyle w:val="Emphasis"/>
          <w:highlight w:val="yellow"/>
        </w:rPr>
        <w:t>public debate</w:t>
      </w:r>
      <w:r w:rsidRPr="00071F0B">
        <w:rPr>
          <w:sz w:val="16"/>
          <w:szCs w:val="16"/>
        </w:rPr>
        <w:t xml:space="preserve">. All of </w:t>
      </w:r>
      <w:r w:rsidRPr="00E92A54">
        <w:rPr>
          <w:rStyle w:val="StyleUnderline"/>
          <w:highlight w:val="yellow"/>
        </w:rPr>
        <w:t xml:space="preserve">these moves </w:t>
      </w:r>
      <w:r w:rsidRPr="00E92A54">
        <w:rPr>
          <w:rStyle w:val="Emphasis"/>
          <w:highlight w:val="yellow"/>
        </w:rPr>
        <w:t>pluralise</w:t>
      </w:r>
      <w:r w:rsidRPr="0088358D">
        <w:rPr>
          <w:rStyle w:val="StyleUnderline"/>
        </w:rPr>
        <w:t xml:space="preserve"> legal </w:t>
      </w:r>
      <w:r w:rsidRPr="00E92A54">
        <w:rPr>
          <w:rStyle w:val="StyleUnderline"/>
          <w:highlight w:val="yellow"/>
        </w:rPr>
        <w:t xml:space="preserve">debate by </w:t>
      </w:r>
      <w:r w:rsidRPr="00E92A54">
        <w:rPr>
          <w:rStyle w:val="Emphasis"/>
          <w:highlight w:val="yellow"/>
        </w:rPr>
        <w:t>expanding</w:t>
      </w:r>
      <w:r w:rsidRPr="0088358D">
        <w:rPr>
          <w:rStyle w:val="StyleUnderline"/>
        </w:rPr>
        <w:t xml:space="preserve"> the range of </w:t>
      </w:r>
      <w:r w:rsidRPr="00E92A54">
        <w:rPr>
          <w:rStyle w:val="StyleUnderline"/>
          <w:highlight w:val="yellow"/>
        </w:rPr>
        <w:t xml:space="preserve">actors who </w:t>
      </w:r>
      <w:r w:rsidRPr="00E92A54">
        <w:rPr>
          <w:rStyle w:val="Emphasis"/>
          <w:highlight w:val="yellow"/>
        </w:rPr>
        <w:t>provide</w:t>
      </w:r>
      <w:r w:rsidRPr="007E26CA">
        <w:rPr>
          <w:rStyle w:val="Emphasis"/>
        </w:rPr>
        <w:t xml:space="preserve"> impetus</w:t>
      </w:r>
      <w:r w:rsidRPr="0088358D">
        <w:rPr>
          <w:rStyle w:val="StyleUnderline"/>
        </w:rPr>
        <w:t xml:space="preserve"> for </w:t>
      </w:r>
      <w:r w:rsidRPr="00E92A54">
        <w:rPr>
          <w:rStyle w:val="Emphasis"/>
          <w:highlight w:val="yellow"/>
        </w:rPr>
        <w:t>new</w:t>
      </w:r>
      <w:r w:rsidRPr="007E26CA">
        <w:rPr>
          <w:rStyle w:val="Emphasis"/>
        </w:rPr>
        <w:t xml:space="preserve"> legal </w:t>
      </w:r>
      <w:r w:rsidRPr="00E92A54">
        <w:rPr>
          <w:rStyle w:val="Emphasis"/>
          <w:highlight w:val="yellow"/>
        </w:rPr>
        <w:t>interp</w:t>
      </w:r>
      <w:r w:rsidRPr="007E26CA">
        <w:rPr>
          <w:rStyle w:val="Emphasis"/>
        </w:rPr>
        <w:t>retation</w:t>
      </w:r>
      <w:r w:rsidRPr="00E92A54">
        <w:rPr>
          <w:rStyle w:val="Emphasis"/>
          <w:highlight w:val="yellow"/>
        </w:rPr>
        <w:t>s</w:t>
      </w:r>
      <w:r w:rsidRPr="00071F0B">
        <w:rPr>
          <w:sz w:val="16"/>
          <w:szCs w:val="16"/>
        </w:rPr>
        <w:t>, even if the final decision on these interpretations remains in the hands of judges and lawyers.</w:t>
      </w:r>
    </w:p>
    <w:p w14:paraId="37376E30" w14:textId="77777777" w:rsidR="0025773C" w:rsidRDefault="0025773C" w:rsidP="00ED24B4">
      <w:pPr>
        <w:rPr>
          <w:sz w:val="16"/>
          <w:szCs w:val="16"/>
        </w:rPr>
      </w:pPr>
    </w:p>
    <w:p w14:paraId="405019E9" w14:textId="77777777" w:rsidR="0025773C" w:rsidRDefault="0025773C" w:rsidP="00ED24B4"/>
    <w:sectPr w:rsidR="00257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0E"/>
    <w:rsid w:val="00121F4A"/>
    <w:rsid w:val="00154895"/>
    <w:rsid w:val="001D2F72"/>
    <w:rsid w:val="0025773C"/>
    <w:rsid w:val="003D7509"/>
    <w:rsid w:val="00487AEA"/>
    <w:rsid w:val="005465F2"/>
    <w:rsid w:val="005D7ED6"/>
    <w:rsid w:val="00614E42"/>
    <w:rsid w:val="006C3E62"/>
    <w:rsid w:val="0072710E"/>
    <w:rsid w:val="00741F11"/>
    <w:rsid w:val="00742215"/>
    <w:rsid w:val="00821D33"/>
    <w:rsid w:val="00963DA9"/>
    <w:rsid w:val="00A40AA5"/>
    <w:rsid w:val="00A55DB7"/>
    <w:rsid w:val="00B74A93"/>
    <w:rsid w:val="00CB3CE3"/>
    <w:rsid w:val="00D71966"/>
    <w:rsid w:val="00E92A54"/>
    <w:rsid w:val="00ED24B4"/>
    <w:rsid w:val="00EE5A61"/>
    <w:rsid w:val="00F03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385E6"/>
  <w15:chartTrackingRefBased/>
  <w15:docId w15:val="{79893483-B4C1-459D-A87C-4A58291F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7AE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87A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7A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487A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487A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7AE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27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7A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AEA"/>
  </w:style>
  <w:style w:type="character" w:customStyle="1" w:styleId="Heading1Char">
    <w:name w:val="Heading 1 Char"/>
    <w:aliases w:val="Pocket Char"/>
    <w:basedOn w:val="DefaultParagraphFont"/>
    <w:link w:val="Heading1"/>
    <w:rsid w:val="00487AE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87AE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487AE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487AE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87AE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27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10E"/>
    <w:rPr>
      <w:rFonts w:eastAsiaTheme="majorEastAsia" w:cstheme="majorBidi"/>
      <w:color w:val="272727" w:themeColor="text1" w:themeTint="D8"/>
    </w:rPr>
  </w:style>
  <w:style w:type="paragraph" w:styleId="Title">
    <w:name w:val="Title"/>
    <w:basedOn w:val="Normal"/>
    <w:next w:val="Normal"/>
    <w:link w:val="TitleChar"/>
    <w:uiPriority w:val="10"/>
    <w:qFormat/>
    <w:rsid w:val="00727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10E"/>
    <w:pPr>
      <w:spacing w:before="160"/>
      <w:jc w:val="center"/>
    </w:pPr>
    <w:rPr>
      <w:i/>
      <w:iCs/>
      <w:color w:val="404040" w:themeColor="text1" w:themeTint="BF"/>
    </w:rPr>
  </w:style>
  <w:style w:type="character" w:customStyle="1" w:styleId="QuoteChar">
    <w:name w:val="Quote Char"/>
    <w:basedOn w:val="DefaultParagraphFont"/>
    <w:link w:val="Quote"/>
    <w:uiPriority w:val="29"/>
    <w:rsid w:val="0072710E"/>
    <w:rPr>
      <w:i/>
      <w:iCs/>
      <w:color w:val="404040" w:themeColor="text1" w:themeTint="BF"/>
    </w:rPr>
  </w:style>
  <w:style w:type="paragraph" w:styleId="ListParagraph">
    <w:name w:val="List Paragraph"/>
    <w:basedOn w:val="Normal"/>
    <w:uiPriority w:val="34"/>
    <w:qFormat/>
    <w:rsid w:val="0072710E"/>
    <w:pPr>
      <w:ind w:left="720"/>
      <w:contextualSpacing/>
    </w:pPr>
  </w:style>
  <w:style w:type="character" w:styleId="IntenseEmphasis">
    <w:name w:val="Intense Emphasis"/>
    <w:basedOn w:val="DefaultParagraphFont"/>
    <w:uiPriority w:val="21"/>
    <w:qFormat/>
    <w:rsid w:val="0072710E"/>
    <w:rPr>
      <w:i/>
      <w:iCs/>
      <w:color w:val="0F4761" w:themeColor="accent1" w:themeShade="BF"/>
    </w:rPr>
  </w:style>
  <w:style w:type="paragraph" w:styleId="IntenseQuote">
    <w:name w:val="Intense Quote"/>
    <w:basedOn w:val="Normal"/>
    <w:next w:val="Normal"/>
    <w:link w:val="IntenseQuoteChar"/>
    <w:uiPriority w:val="30"/>
    <w:qFormat/>
    <w:rsid w:val="00727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10E"/>
    <w:rPr>
      <w:i/>
      <w:iCs/>
      <w:color w:val="0F4761" w:themeColor="accent1" w:themeShade="BF"/>
    </w:rPr>
  </w:style>
  <w:style w:type="character" w:styleId="IntenseReference">
    <w:name w:val="Intense Reference"/>
    <w:basedOn w:val="DefaultParagraphFont"/>
    <w:uiPriority w:val="32"/>
    <w:qFormat/>
    <w:rsid w:val="0072710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87A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87AE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7AE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487AEA"/>
    <w:rPr>
      <w:b w:val="0"/>
      <w:sz w:val="22"/>
      <w:u w:val="single"/>
    </w:rPr>
  </w:style>
  <w:style w:type="character" w:styleId="Strong">
    <w:name w:val="Strong"/>
    <w:basedOn w:val="DefaultParagraphFont"/>
    <w:uiPriority w:val="22"/>
    <w:qFormat/>
    <w:rsid w:val="00487AEA"/>
    <w:rPr>
      <w:b/>
      <w:bCs/>
    </w:rPr>
  </w:style>
  <w:style w:type="character" w:styleId="BookTitle">
    <w:name w:val="Book Title"/>
    <w:basedOn w:val="DefaultParagraphFont"/>
    <w:uiPriority w:val="33"/>
    <w:qFormat/>
    <w:rsid w:val="00487AEA"/>
    <w:rPr>
      <w:b/>
      <w:bCs/>
      <w:i/>
      <w:iCs/>
      <w:spacing w:val="5"/>
    </w:rPr>
  </w:style>
  <w:style w:type="numbering" w:styleId="111111">
    <w:name w:val="Outline List 2"/>
    <w:basedOn w:val="NoList"/>
    <w:uiPriority w:val="99"/>
    <w:semiHidden/>
    <w:unhideWhenUsed/>
    <w:rsid w:val="00487AEA"/>
  </w:style>
  <w:style w:type="paragraph" w:styleId="Header">
    <w:name w:val="header"/>
    <w:basedOn w:val="Normal"/>
    <w:link w:val="HeaderChar"/>
    <w:uiPriority w:val="99"/>
    <w:semiHidden/>
    <w:rsid w:val="00487AEA"/>
    <w:pPr>
      <w:tabs>
        <w:tab w:val="center" w:pos="4680"/>
        <w:tab w:val="right" w:pos="9360"/>
      </w:tabs>
    </w:pPr>
  </w:style>
  <w:style w:type="character" w:customStyle="1" w:styleId="HeaderChar">
    <w:name w:val="Header Char"/>
    <w:basedOn w:val="DefaultParagraphFont"/>
    <w:link w:val="Header"/>
    <w:uiPriority w:val="99"/>
    <w:semiHidden/>
    <w:rsid w:val="00487AEA"/>
    <w:rPr>
      <w:rFonts w:ascii="Calibri" w:hAnsi="Calibri" w:cs="Calibri"/>
      <w:kern w:val="0"/>
      <w:sz w:val="22"/>
      <w:szCs w:val="22"/>
      <w14:ligatures w14:val="none"/>
    </w:rPr>
  </w:style>
  <w:style w:type="paragraph" w:styleId="Footer">
    <w:name w:val="footer"/>
    <w:basedOn w:val="Normal"/>
    <w:link w:val="FooterChar"/>
    <w:uiPriority w:val="99"/>
    <w:semiHidden/>
    <w:rsid w:val="00487AEA"/>
    <w:pPr>
      <w:tabs>
        <w:tab w:val="center" w:pos="4680"/>
        <w:tab w:val="right" w:pos="9360"/>
      </w:tabs>
    </w:pPr>
  </w:style>
  <w:style w:type="character" w:customStyle="1" w:styleId="FooterChar">
    <w:name w:val="Footer Char"/>
    <w:basedOn w:val="DefaultParagraphFont"/>
    <w:link w:val="Footer"/>
    <w:uiPriority w:val="99"/>
    <w:semiHidden/>
    <w:rsid w:val="00487AE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87AEA"/>
    <w:pPr>
      <w:spacing w:after="120"/>
    </w:pPr>
  </w:style>
  <w:style w:type="character" w:customStyle="1" w:styleId="BodyTextChar">
    <w:name w:val="Body Text Char"/>
    <w:basedOn w:val="DefaultParagraphFont"/>
    <w:link w:val="BodyText"/>
    <w:uiPriority w:val="99"/>
    <w:semiHidden/>
    <w:rsid w:val="00487AEA"/>
    <w:rPr>
      <w:rFonts w:ascii="Calibri" w:hAnsi="Calibri" w:cs="Calibri"/>
      <w:kern w:val="0"/>
      <w:sz w:val="22"/>
      <w:szCs w:val="22"/>
      <w14:ligatures w14:val="none"/>
    </w:rPr>
  </w:style>
  <w:style w:type="paragraph" w:styleId="NoSpacing">
    <w:name w:val="No Spacing"/>
    <w:link w:val="NoSpacingChar"/>
    <w:uiPriority w:val="99"/>
    <w:unhideWhenUsed/>
    <w:qFormat/>
    <w:rsid w:val="00487AE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87AEA"/>
    <w:rPr>
      <w:rFonts w:ascii="Calibri" w:hAnsi="Calibri" w:cs="Calibri"/>
      <w:kern w:val="0"/>
      <w:sz w:val="22"/>
      <w:szCs w:val="22"/>
      <w14:ligatures w14:val="none"/>
    </w:rPr>
  </w:style>
  <w:style w:type="character" w:styleId="Hyperlink">
    <w:name w:val="Hyperlink"/>
    <w:basedOn w:val="DefaultParagraphFont"/>
    <w:uiPriority w:val="99"/>
    <w:unhideWhenUsed/>
    <w:rsid w:val="00487AEA"/>
    <w:rPr>
      <w:color w:val="467886" w:themeColor="hyperlink"/>
      <w:u w:val="single"/>
    </w:rPr>
  </w:style>
  <w:style w:type="character" w:styleId="UnresolvedMention">
    <w:name w:val="Unresolved Mention"/>
    <w:basedOn w:val="DefaultParagraphFont"/>
    <w:uiPriority w:val="99"/>
    <w:semiHidden/>
    <w:unhideWhenUsed/>
    <w:rsid w:val="00487AEA"/>
    <w:rPr>
      <w:color w:val="605E5C"/>
      <w:shd w:val="clear" w:color="auto" w:fill="E1DFDD"/>
    </w:rPr>
  </w:style>
  <w:style w:type="paragraph" w:customStyle="1" w:styleId="Analytic">
    <w:name w:val="Analytic"/>
    <w:basedOn w:val="Heading4"/>
    <w:link w:val="AnalyticChar"/>
    <w:uiPriority w:val="5"/>
    <w:qFormat/>
    <w:rsid w:val="00487AEA"/>
    <w:rPr>
      <w:color w:val="003366"/>
    </w:rPr>
  </w:style>
  <w:style w:type="character" w:customStyle="1" w:styleId="AnalyticChar">
    <w:name w:val="Analytic Char"/>
    <w:basedOn w:val="DefaultParagraphFont"/>
    <w:link w:val="Analytic"/>
    <w:uiPriority w:val="5"/>
    <w:rsid w:val="00487AEA"/>
    <w:rPr>
      <w:rFonts w:ascii="Calibri" w:eastAsiaTheme="majorEastAsia" w:hAnsi="Calibri" w:cstheme="majorBidi"/>
      <w:b/>
      <w:iCs/>
      <w:color w:val="003366"/>
      <w:kern w:val="0"/>
      <w:sz w:val="26"/>
      <w:szCs w:val="22"/>
      <w14:ligatures w14:val="none"/>
    </w:rPr>
  </w:style>
  <w:style w:type="paragraph" w:customStyle="1" w:styleId="Undertag">
    <w:name w:val="Undertag"/>
    <w:link w:val="UndertagChar"/>
    <w:autoRedefine/>
    <w:uiPriority w:val="5"/>
    <w:qFormat/>
    <w:rsid w:val="00487AE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87AEA"/>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ED24B4"/>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25773C"/>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25680</Words>
  <Characters>144579</Characters>
  <Application>Microsoft Office Word</Application>
  <DocSecurity>0</DocSecurity>
  <Lines>1390</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Arceo</dc:creator>
  <cp:keywords/>
  <dc:description/>
  <cp:lastModifiedBy>Ari Arceo</cp:lastModifiedBy>
  <cp:revision>4</cp:revision>
  <dcterms:created xsi:type="dcterms:W3CDTF">2025-11-16T01:28:00Z</dcterms:created>
  <dcterms:modified xsi:type="dcterms:W3CDTF">2025-11-16T01:28:00Z</dcterms:modified>
</cp:coreProperties>
</file>