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C2670E" w14:textId="39D2318A" w:rsidR="00633316" w:rsidRDefault="00633316" w:rsidP="00633316">
      <w:pPr>
        <w:pStyle w:val="Heading1"/>
      </w:pPr>
      <w:bookmarkStart w:id="0" w:name="_Hlk211061180"/>
      <w:r>
        <w:t>Neg vs. Navy CR</w:t>
      </w:r>
    </w:p>
    <w:p w14:paraId="0EB2E8E6" w14:textId="0770A667" w:rsidR="00633316" w:rsidRDefault="00633316" w:rsidP="00633316">
      <w:r>
        <w:t xml:space="preserve">Round Report: </w:t>
      </w:r>
    </w:p>
    <w:p w14:paraId="7CAD7BC9" w14:textId="4B1D81C5" w:rsidR="00633316" w:rsidRDefault="00633316" w:rsidP="00633316">
      <w:r>
        <w:t>1AC---Weed</w:t>
      </w:r>
    </w:p>
    <w:p w14:paraId="47DF327A" w14:textId="019364F7" w:rsidR="00633316" w:rsidRDefault="00633316" w:rsidP="00633316">
      <w:r>
        <w:t>1NC---States CP, Litigation DA, T- Subsets, Kant, Cap K, Juries CP, T- Strengthen, Adv CP</w:t>
      </w:r>
    </w:p>
    <w:p w14:paraId="067CE633" w14:textId="6E919BBC" w:rsidR="00633316" w:rsidRDefault="00633316" w:rsidP="00633316">
      <w:r>
        <w:t xml:space="preserve">2NR---T, Kant </w:t>
      </w:r>
    </w:p>
    <w:p w14:paraId="07E36BE8" w14:textId="1FFB68D2" w:rsidR="00633316" w:rsidRDefault="00633316" w:rsidP="00633316">
      <w:r>
        <w:t xml:space="preserve">2AR---Kant     </w:t>
      </w:r>
    </w:p>
    <w:p w14:paraId="6FADE670" w14:textId="77777777" w:rsidR="00633316" w:rsidRDefault="00633316" w:rsidP="00633316"/>
    <w:p w14:paraId="03F87BFA" w14:textId="77777777" w:rsidR="00633316" w:rsidRDefault="00633316" w:rsidP="00633316">
      <w:pPr>
        <w:pStyle w:val="Heading1"/>
      </w:pPr>
      <w:r>
        <w:t>OFF</w:t>
      </w:r>
    </w:p>
    <w:p w14:paraId="6EB8CAE8" w14:textId="77777777" w:rsidR="00633316" w:rsidRPr="007A567F" w:rsidRDefault="00633316" w:rsidP="00633316">
      <w:pPr>
        <w:pStyle w:val="Heading3"/>
      </w:pPr>
      <w:r w:rsidRPr="007A567F">
        <w:t>CP---1NC</w:t>
      </w:r>
    </w:p>
    <w:p w14:paraId="424D231D" w14:textId="77777777" w:rsidR="00633316" w:rsidRPr="007A567F" w:rsidRDefault="00633316" w:rsidP="00633316">
      <w:pPr>
        <w:pStyle w:val="Heading4"/>
        <w:rPr>
          <w:u w:val="single"/>
        </w:rPr>
      </w:pPr>
      <w:r w:rsidRPr="007A567F">
        <w:rPr>
          <w:u w:val="single"/>
        </w:rPr>
        <w:t>States CP</w:t>
      </w:r>
    </w:p>
    <w:p w14:paraId="2448DAB1" w14:textId="77777777" w:rsidR="00633316" w:rsidRPr="007A567F" w:rsidRDefault="00633316" w:rsidP="00633316">
      <w:pPr>
        <w:pStyle w:val="Heading4"/>
        <w:rPr>
          <w:rFonts w:cs="Arial"/>
        </w:rPr>
      </w:pPr>
      <w:r w:rsidRPr="007A567F">
        <w:rPr>
          <w:rFonts w:cs="Arial"/>
        </w:rPr>
        <w:t xml:space="preserve">The 50 states and relevant subnational entities should </w:t>
      </w:r>
      <w:r>
        <w:rPr>
          <w:rFonts w:cs="Arial"/>
        </w:rPr>
        <w:t>strengthen collective bargaining rights for Cannabis workers</w:t>
      </w:r>
      <w:r w:rsidRPr="007A567F">
        <w:rPr>
          <w:rFonts w:cs="Arial"/>
        </w:rPr>
        <w:t>.</w:t>
      </w:r>
    </w:p>
    <w:p w14:paraId="19FA72E6" w14:textId="77777777" w:rsidR="00633316" w:rsidRPr="007A567F" w:rsidRDefault="00633316" w:rsidP="00633316"/>
    <w:p w14:paraId="381696AE" w14:textId="77777777" w:rsidR="00633316" w:rsidRPr="007A567F" w:rsidRDefault="00633316" w:rsidP="00633316">
      <w:pPr>
        <w:pStyle w:val="Heading4"/>
        <w:rPr>
          <w:rFonts w:cs="Arial"/>
        </w:rPr>
      </w:pPr>
      <w:r w:rsidRPr="007A567F">
        <w:rPr>
          <w:rFonts w:cs="Arial"/>
        </w:rPr>
        <w:t xml:space="preserve">State labor law </w:t>
      </w:r>
      <w:r w:rsidRPr="007A567F">
        <w:rPr>
          <w:rFonts w:cs="Arial"/>
          <w:u w:val="single"/>
        </w:rPr>
        <w:t>solves</w:t>
      </w:r>
      <w:r w:rsidRPr="007A567F">
        <w:rPr>
          <w:rFonts w:cs="Arial"/>
        </w:rPr>
        <w:t xml:space="preserve"> and </w:t>
      </w:r>
      <w:r w:rsidRPr="007A567F">
        <w:rPr>
          <w:rFonts w:cs="Arial"/>
          <w:u w:val="single"/>
        </w:rPr>
        <w:t>avoids preemption</w:t>
      </w:r>
      <w:r w:rsidRPr="007A567F">
        <w:rPr>
          <w:rFonts w:cs="Arial"/>
        </w:rPr>
        <w:t>---</w:t>
      </w:r>
      <w:r w:rsidRPr="007A567F">
        <w:rPr>
          <w:rFonts w:cs="Arial"/>
          <w:u w:val="single"/>
        </w:rPr>
        <w:t>federal</w:t>
      </w:r>
      <w:r w:rsidRPr="007A567F">
        <w:rPr>
          <w:rFonts w:cs="Arial"/>
        </w:rPr>
        <w:t xml:space="preserve"> labor policy is </w:t>
      </w:r>
      <w:r w:rsidRPr="007A567F">
        <w:rPr>
          <w:rFonts w:cs="Arial"/>
          <w:u w:val="single"/>
        </w:rPr>
        <w:t>unsustainable</w:t>
      </w:r>
      <w:r w:rsidRPr="007A567F">
        <w:rPr>
          <w:rFonts w:cs="Arial"/>
        </w:rPr>
        <w:t xml:space="preserve"> and </w:t>
      </w:r>
      <w:r w:rsidRPr="007A567F">
        <w:rPr>
          <w:rFonts w:cs="Arial"/>
          <w:i/>
          <w:iCs w:val="0"/>
          <w:u w:val="single"/>
        </w:rPr>
        <w:t>won’t be enforced</w:t>
      </w:r>
      <w:r w:rsidRPr="007A567F">
        <w:rPr>
          <w:rFonts w:cs="Arial"/>
        </w:rPr>
        <w:t>.</w:t>
      </w:r>
    </w:p>
    <w:p w14:paraId="559F62BB" w14:textId="77777777" w:rsidR="00633316" w:rsidRPr="007A567F" w:rsidRDefault="00633316" w:rsidP="00633316">
      <w:r w:rsidRPr="007A567F">
        <w:t xml:space="preserve">Gali </w:t>
      </w:r>
      <w:r w:rsidRPr="007A567F">
        <w:rPr>
          <w:rStyle w:val="Style13ptBold"/>
        </w:rPr>
        <w:t>Racabi 25</w:t>
      </w:r>
      <w:r w:rsidRPr="007A567F">
        <w:t>, Associate Member of the Law Faculty &amp; Assistant Professor in the School of Industrial &amp; Labor Relations at Cornell University, holds Doctor of Juridical Science and Master of Laws degrees from Harvard Law School, “In Lieu Of The NLRA”, Cornell Law Faculty Working Papers, https://dx.doi.org/10.2139/ssrn.5197451</w:t>
      </w:r>
    </w:p>
    <w:p w14:paraId="5E9B91C0" w14:textId="77777777" w:rsidR="00633316" w:rsidRPr="007A567F" w:rsidRDefault="00633316" w:rsidP="00633316">
      <w:pPr>
        <w:rPr>
          <w:rStyle w:val="StyleUnderline"/>
        </w:rPr>
      </w:pPr>
      <w:r w:rsidRPr="007A567F">
        <w:rPr>
          <w:rStyle w:val="StyleUnderline"/>
        </w:rPr>
        <w:t>Throughout the past hundred years</w:t>
      </w:r>
      <w:r w:rsidRPr="007A567F">
        <w:rPr>
          <w:sz w:val="16"/>
        </w:rPr>
        <w:t xml:space="preserve">, </w:t>
      </w:r>
      <w:r w:rsidRPr="007A567F">
        <w:rPr>
          <w:rStyle w:val="Emphasis"/>
        </w:rPr>
        <w:t>states</w:t>
      </w:r>
      <w:r w:rsidRPr="007A567F">
        <w:rPr>
          <w:sz w:val="16"/>
        </w:rPr>
        <w:t xml:space="preserve"> </w:t>
      </w:r>
      <w:r w:rsidRPr="007A567F">
        <w:rPr>
          <w:rStyle w:val="StyleUnderline"/>
        </w:rPr>
        <w:t>have enacted laws and constitutional clauses that protect the right of</w:t>
      </w:r>
      <w:r w:rsidRPr="007A567F">
        <w:rPr>
          <w:sz w:val="16"/>
        </w:rPr>
        <w:t xml:space="preserve"> private-sector </w:t>
      </w:r>
      <w:r w:rsidRPr="007A567F">
        <w:rPr>
          <w:rStyle w:val="StyleUnderline"/>
        </w:rPr>
        <w:t xml:space="preserve">workers to </w:t>
      </w:r>
      <w:r w:rsidRPr="007A567F">
        <w:rPr>
          <w:rStyle w:val="Emphasis"/>
        </w:rPr>
        <w:t>organize</w:t>
      </w:r>
      <w:r w:rsidRPr="007A567F">
        <w:rPr>
          <w:rStyle w:val="StyleUnderline"/>
        </w:rPr>
        <w:t xml:space="preserve"> and </w:t>
      </w:r>
      <w:r w:rsidRPr="007A567F">
        <w:rPr>
          <w:rStyle w:val="Emphasis"/>
        </w:rPr>
        <w:t>collectively bargain</w:t>
      </w:r>
      <w:r w:rsidRPr="007A567F">
        <w:rPr>
          <w:rStyle w:val="StyleUnderline"/>
        </w:rPr>
        <w:t xml:space="preserve"> with their employers</w:t>
      </w:r>
      <w:r w:rsidRPr="007A567F">
        <w:rPr>
          <w:sz w:val="16"/>
        </w:rPr>
        <w:t xml:space="preserve">. These laws and clauses have remained dormant and relatively inactive mainly because the National Labor Relations Act (NLRA) preempts state regulation of private sector labor relations outside of some narrow exceptions. 1 But now, </w:t>
      </w:r>
      <w:r w:rsidRPr="007A567F">
        <w:rPr>
          <w:rStyle w:val="StyleUnderline"/>
        </w:rPr>
        <w:t xml:space="preserve">the </w:t>
      </w:r>
      <w:r w:rsidRPr="0017402E">
        <w:rPr>
          <w:rStyle w:val="Emphasis"/>
          <w:highlight w:val="yellow"/>
        </w:rPr>
        <w:t>NLRA</w:t>
      </w:r>
      <w:r w:rsidRPr="0017402E">
        <w:rPr>
          <w:rStyle w:val="StyleUnderline"/>
          <w:highlight w:val="yellow"/>
        </w:rPr>
        <w:t xml:space="preserve"> is</w:t>
      </w:r>
      <w:r w:rsidRPr="007A567F">
        <w:rPr>
          <w:rStyle w:val="StyleUnderline"/>
        </w:rPr>
        <w:t xml:space="preserve"> </w:t>
      </w:r>
      <w:r w:rsidRPr="007A567F">
        <w:rPr>
          <w:rStyle w:val="Emphasis"/>
        </w:rPr>
        <w:t>dysfunctional</w:t>
      </w:r>
      <w:r w:rsidRPr="007A567F">
        <w:rPr>
          <w:sz w:val="16"/>
        </w:rPr>
        <w:t xml:space="preserve"> </w:t>
      </w:r>
      <w:r w:rsidRPr="007A567F">
        <w:rPr>
          <w:rStyle w:val="StyleUnderline"/>
        </w:rPr>
        <w:t xml:space="preserve">and </w:t>
      </w:r>
      <w:r w:rsidRPr="0017402E">
        <w:rPr>
          <w:rStyle w:val="StyleUnderline"/>
          <w:highlight w:val="yellow"/>
        </w:rPr>
        <w:t xml:space="preserve">on the </w:t>
      </w:r>
      <w:r w:rsidRPr="0017402E">
        <w:rPr>
          <w:rStyle w:val="Emphasis"/>
          <w:sz w:val="24"/>
          <w:szCs w:val="24"/>
          <w:highlight w:val="yellow"/>
        </w:rPr>
        <w:t>brink of collapse</w:t>
      </w:r>
      <w:r w:rsidRPr="007A567F">
        <w:rPr>
          <w:sz w:val="16"/>
        </w:rPr>
        <w:t xml:space="preserve">. In lieu of the NLRA, those </w:t>
      </w:r>
      <w:r w:rsidRPr="0017402E">
        <w:rPr>
          <w:rStyle w:val="Emphasis"/>
          <w:highlight w:val="yellow"/>
        </w:rPr>
        <w:t>state laws</w:t>
      </w:r>
      <w:r w:rsidRPr="007A567F">
        <w:rPr>
          <w:sz w:val="16"/>
        </w:rPr>
        <w:t xml:space="preserve"> </w:t>
      </w:r>
      <w:r w:rsidRPr="007A567F">
        <w:rPr>
          <w:rStyle w:val="StyleUnderline"/>
        </w:rPr>
        <w:t xml:space="preserve">offer a </w:t>
      </w:r>
      <w:r w:rsidRPr="0017402E">
        <w:rPr>
          <w:rStyle w:val="Emphasis"/>
          <w:highlight w:val="yellow"/>
        </w:rPr>
        <w:t>backstop</w:t>
      </w:r>
      <w:r w:rsidRPr="0017402E">
        <w:rPr>
          <w:rStyle w:val="StyleUnderline"/>
          <w:highlight w:val="yellow"/>
        </w:rPr>
        <w:t xml:space="preserve"> for </w:t>
      </w:r>
      <w:r w:rsidRPr="007A567F">
        <w:rPr>
          <w:rStyle w:val="Emphasis"/>
        </w:rPr>
        <w:t xml:space="preserve">worker </w:t>
      </w:r>
      <w:r w:rsidRPr="0017402E">
        <w:rPr>
          <w:rStyle w:val="Emphasis"/>
          <w:highlight w:val="yellow"/>
        </w:rPr>
        <w:t>organizing</w:t>
      </w:r>
      <w:r w:rsidRPr="007A567F">
        <w:rPr>
          <w:rStyle w:val="StyleUnderline"/>
        </w:rPr>
        <w:t xml:space="preserve"> under state law. </w:t>
      </w:r>
    </w:p>
    <w:p w14:paraId="11334938" w14:textId="77777777" w:rsidR="00633316" w:rsidRPr="007A567F" w:rsidRDefault="00633316" w:rsidP="00633316">
      <w:pPr>
        <w:rPr>
          <w:rStyle w:val="StyleUnderline"/>
        </w:rPr>
      </w:pPr>
      <w:r w:rsidRPr="007A567F">
        <w:rPr>
          <w:sz w:val="16"/>
        </w:rPr>
        <w:t xml:space="preserve">The stakes for finding effective collective mechanisms for dealing with collective problems are immense. </w:t>
      </w:r>
      <w:r w:rsidRPr="007A567F">
        <w:rPr>
          <w:rStyle w:val="StyleUnderline"/>
        </w:rPr>
        <w:t xml:space="preserve">U.S. </w:t>
      </w:r>
      <w:r w:rsidRPr="0017402E">
        <w:rPr>
          <w:rStyle w:val="StyleUnderline"/>
          <w:highlight w:val="yellow"/>
        </w:rPr>
        <w:t>workers</w:t>
      </w:r>
      <w:r w:rsidRPr="007A567F">
        <w:rPr>
          <w:rStyle w:val="StyleUnderline"/>
        </w:rPr>
        <w:t xml:space="preserve"> face overlapping nested crises but </w:t>
      </w:r>
      <w:r w:rsidRPr="0017402E">
        <w:rPr>
          <w:rStyle w:val="StyleUnderline"/>
          <w:highlight w:val="yellow"/>
        </w:rPr>
        <w:t>lack</w:t>
      </w:r>
      <w:r w:rsidRPr="007A567F">
        <w:rPr>
          <w:rStyle w:val="StyleUnderline"/>
        </w:rPr>
        <w:t xml:space="preserve"> the </w:t>
      </w:r>
      <w:r w:rsidRPr="0017402E">
        <w:rPr>
          <w:rStyle w:val="Emphasis"/>
          <w:highlight w:val="yellow"/>
        </w:rPr>
        <w:t>institutions</w:t>
      </w:r>
      <w:r w:rsidRPr="007A567F">
        <w:rPr>
          <w:rStyle w:val="StyleUnderline"/>
        </w:rPr>
        <w:t xml:space="preserve"> and </w:t>
      </w:r>
      <w:r w:rsidRPr="007A567F">
        <w:rPr>
          <w:rStyle w:val="Emphasis"/>
        </w:rPr>
        <w:t>vehicles</w:t>
      </w:r>
      <w:r w:rsidRPr="007A567F">
        <w:rPr>
          <w:rStyle w:val="StyleUnderline"/>
        </w:rPr>
        <w:t xml:space="preserve"> for dealing with those collectively. This is partly because the institutions guaranteeing American workers’ collective rights are being </w:t>
      </w:r>
      <w:r w:rsidRPr="007A567F">
        <w:rPr>
          <w:rStyle w:val="Emphasis"/>
        </w:rPr>
        <w:t>constitutionally attacked</w:t>
      </w:r>
      <w:r w:rsidRPr="007A567F">
        <w:rPr>
          <w:sz w:val="16"/>
        </w:rPr>
        <w:t xml:space="preserve"> from the outside and dismantled from the inside. </w:t>
      </w:r>
      <w:r w:rsidRPr="007A567F">
        <w:rPr>
          <w:rStyle w:val="StyleUnderline"/>
        </w:rPr>
        <w:t>Mega corporations</w:t>
      </w:r>
      <w:r w:rsidRPr="007A567F">
        <w:rPr>
          <w:sz w:val="16"/>
        </w:rPr>
        <w:t>, operated by the wealthiest men alive</w:t>
      </w:r>
      <w:r w:rsidRPr="007A567F">
        <w:rPr>
          <w:rStyle w:val="StyleUnderline"/>
        </w:rPr>
        <w:t xml:space="preserve">, are set on crushing their workers’ collective voice and power. </w:t>
      </w:r>
    </w:p>
    <w:p w14:paraId="778CB458" w14:textId="77777777" w:rsidR="00633316" w:rsidRPr="007A567F" w:rsidRDefault="00633316" w:rsidP="00633316">
      <w:pPr>
        <w:rPr>
          <w:sz w:val="16"/>
        </w:rPr>
      </w:pPr>
      <w:r w:rsidRPr="007A567F">
        <w:rPr>
          <w:rStyle w:val="StyleUnderline"/>
        </w:rPr>
        <w:t>The National Labor Relations Board</w:t>
      </w:r>
      <w:r w:rsidRPr="007A567F">
        <w:rPr>
          <w:sz w:val="16"/>
        </w:rPr>
        <w:t xml:space="preserve"> (</w:t>
      </w:r>
      <w:r w:rsidRPr="0017402E">
        <w:rPr>
          <w:rStyle w:val="Emphasis"/>
          <w:highlight w:val="yellow"/>
        </w:rPr>
        <w:t>NLRB</w:t>
      </w:r>
      <w:r w:rsidRPr="007A567F">
        <w:rPr>
          <w:sz w:val="16"/>
        </w:rPr>
        <w:t xml:space="preserve">), the agency enforcing the NLRA, </w:t>
      </w:r>
      <w:r w:rsidRPr="0017402E">
        <w:rPr>
          <w:rStyle w:val="StyleUnderline"/>
          <w:highlight w:val="yellow"/>
        </w:rPr>
        <w:t xml:space="preserve">is an </w:t>
      </w:r>
      <w:r w:rsidRPr="0017402E">
        <w:rPr>
          <w:rStyle w:val="Emphasis"/>
          <w:highlight w:val="yellow"/>
        </w:rPr>
        <w:t>empty husk</w:t>
      </w:r>
      <w:r w:rsidRPr="007A567F">
        <w:rPr>
          <w:sz w:val="16"/>
        </w:rPr>
        <w:t xml:space="preserve">. </w:t>
      </w:r>
      <w:r w:rsidRPr="007A567F">
        <w:rPr>
          <w:rStyle w:val="StyleUnderline"/>
        </w:rPr>
        <w:t xml:space="preserve">The NLRB’s statutory structure and authorities are being </w:t>
      </w:r>
      <w:r w:rsidRPr="0017402E">
        <w:rPr>
          <w:rStyle w:val="Emphasis"/>
          <w:highlight w:val="yellow"/>
        </w:rPr>
        <w:t>constitutionally attacked</w:t>
      </w:r>
      <w:r w:rsidRPr="007A567F">
        <w:rPr>
          <w:sz w:val="16"/>
        </w:rPr>
        <w:t xml:space="preserve"> </w:t>
      </w:r>
      <w:r w:rsidRPr="007A567F">
        <w:rPr>
          <w:rStyle w:val="StyleUnderline"/>
        </w:rPr>
        <w:t>and</w:t>
      </w:r>
      <w:r w:rsidRPr="007A567F">
        <w:rPr>
          <w:sz w:val="16"/>
        </w:rPr>
        <w:t xml:space="preserve"> </w:t>
      </w:r>
      <w:r w:rsidRPr="007A567F">
        <w:rPr>
          <w:rStyle w:val="Emphasis"/>
        </w:rPr>
        <w:t>relitigated</w:t>
      </w:r>
      <w:r w:rsidRPr="007A567F">
        <w:rPr>
          <w:sz w:val="16"/>
        </w:rPr>
        <w:t xml:space="preserve">. </w:t>
      </w:r>
      <w:r w:rsidRPr="0017402E">
        <w:rPr>
          <w:rStyle w:val="StyleUnderline"/>
          <w:highlight w:val="yellow"/>
        </w:rPr>
        <w:t xml:space="preserve">With </w:t>
      </w:r>
      <w:r w:rsidRPr="007A567F">
        <w:rPr>
          <w:rStyle w:val="Emphasis"/>
        </w:rPr>
        <w:t xml:space="preserve">very </w:t>
      </w:r>
      <w:r w:rsidRPr="0017402E">
        <w:rPr>
          <w:rStyle w:val="Emphasis"/>
          <w:highlight w:val="yellow"/>
        </w:rPr>
        <w:t>few</w:t>
      </w:r>
      <w:r w:rsidRPr="007A567F">
        <w:rPr>
          <w:rStyle w:val="Emphasis"/>
        </w:rPr>
        <w:t xml:space="preserve"> of its formal </w:t>
      </w:r>
      <w:r w:rsidRPr="0017402E">
        <w:rPr>
          <w:rStyle w:val="Emphasis"/>
          <w:highlight w:val="yellow"/>
        </w:rPr>
        <w:t>authorities remaining</w:t>
      </w:r>
      <w:r w:rsidRPr="007A567F">
        <w:rPr>
          <w:rStyle w:val="StyleUnderline"/>
        </w:rPr>
        <w:t xml:space="preserve"> and with </w:t>
      </w:r>
      <w:r w:rsidRPr="007A567F">
        <w:rPr>
          <w:rStyle w:val="Emphasis"/>
        </w:rPr>
        <w:t>piercing uncertainty</w:t>
      </w:r>
      <w:r w:rsidRPr="007A567F">
        <w:rPr>
          <w:sz w:val="16"/>
        </w:rPr>
        <w:t xml:space="preserve"> </w:t>
      </w:r>
      <w:r w:rsidRPr="007A567F">
        <w:rPr>
          <w:rStyle w:val="StyleUnderline"/>
        </w:rPr>
        <w:t xml:space="preserve">about its </w:t>
      </w:r>
      <w:r w:rsidRPr="007A567F">
        <w:rPr>
          <w:rStyle w:val="Emphasis"/>
          <w:sz w:val="24"/>
          <w:szCs w:val="24"/>
        </w:rPr>
        <w:t>existence</w:t>
      </w:r>
      <w:r w:rsidRPr="007A567F">
        <w:rPr>
          <w:sz w:val="16"/>
        </w:rPr>
        <w:t xml:space="preserve">, </w:t>
      </w:r>
      <w:r w:rsidRPr="007A567F">
        <w:rPr>
          <w:rStyle w:val="StyleUnderline"/>
        </w:rPr>
        <w:t xml:space="preserve">the agency’s </w:t>
      </w:r>
      <w:r w:rsidRPr="0017402E">
        <w:rPr>
          <w:rStyle w:val="Emphasis"/>
          <w:highlight w:val="yellow"/>
        </w:rPr>
        <w:t>end</w:t>
      </w:r>
      <w:r w:rsidRPr="007A567F">
        <w:rPr>
          <w:rStyle w:val="StyleUnderline"/>
        </w:rPr>
        <w:t xml:space="preserve"> as the </w:t>
      </w:r>
      <w:r w:rsidRPr="007A567F">
        <w:rPr>
          <w:rStyle w:val="Emphasis"/>
        </w:rPr>
        <w:t>primary regulator</w:t>
      </w:r>
      <w:r w:rsidRPr="007A567F">
        <w:rPr>
          <w:rStyle w:val="StyleUnderline"/>
        </w:rPr>
        <w:t xml:space="preserve"> of private sector labor relations </w:t>
      </w:r>
      <w:r w:rsidRPr="0017402E">
        <w:rPr>
          <w:rStyle w:val="StyleUnderline"/>
          <w:highlight w:val="yellow"/>
        </w:rPr>
        <w:t xml:space="preserve">is </w:t>
      </w:r>
      <w:r w:rsidRPr="0017402E">
        <w:rPr>
          <w:rStyle w:val="Emphasis"/>
          <w:sz w:val="24"/>
          <w:szCs w:val="24"/>
          <w:highlight w:val="yellow"/>
        </w:rPr>
        <w:t>nigh</w:t>
      </w:r>
      <w:r w:rsidRPr="007A567F">
        <w:rPr>
          <w:rStyle w:val="StyleUnderline"/>
        </w:rPr>
        <w:t>.</w:t>
      </w:r>
      <w:r w:rsidRPr="007A567F">
        <w:rPr>
          <w:sz w:val="16"/>
        </w:rPr>
        <w:t xml:space="preserve"> </w:t>
      </w:r>
    </w:p>
    <w:p w14:paraId="6BEF8D5A" w14:textId="77777777" w:rsidR="00633316" w:rsidRPr="007A567F" w:rsidRDefault="00633316" w:rsidP="00633316">
      <w:pPr>
        <w:rPr>
          <w:sz w:val="16"/>
        </w:rPr>
      </w:pPr>
      <w:r w:rsidRPr="007A567F">
        <w:rPr>
          <w:sz w:val="16"/>
        </w:rPr>
        <w:t xml:space="preserve">But </w:t>
      </w:r>
      <w:r w:rsidRPr="007A567F">
        <w:rPr>
          <w:rStyle w:val="StyleUnderline"/>
        </w:rPr>
        <w:t xml:space="preserve">even during its hay days, the NLRA was a </w:t>
      </w:r>
      <w:r w:rsidRPr="007A567F">
        <w:rPr>
          <w:rStyle w:val="Emphasis"/>
        </w:rPr>
        <w:t>failed law</w:t>
      </w:r>
      <w:r w:rsidRPr="007A567F">
        <w:rPr>
          <w:sz w:val="16"/>
        </w:rPr>
        <w:t xml:space="preserve">. This year, union density in the private sector has plummeted to below 6% for the first time since the law’s enactment. 2 Significant organizing campaigns at Amazon, Starbucks, and Tesla have failed to produce a collective bargaining agreement. First contracts are a known failure point in the NLRA for about fifty years.3 It </w:t>
      </w:r>
      <w:r w:rsidRPr="007A567F">
        <w:rPr>
          <w:rStyle w:val="StyleUnderline"/>
        </w:rPr>
        <w:t>is an ossified</w:t>
      </w:r>
      <w:r w:rsidRPr="007A567F">
        <w:rPr>
          <w:sz w:val="16"/>
        </w:rPr>
        <w:t xml:space="preserve"> labor </w:t>
      </w:r>
      <w:r w:rsidRPr="007A567F">
        <w:rPr>
          <w:rStyle w:val="StyleUnderline"/>
        </w:rPr>
        <w:t>law</w:t>
      </w:r>
      <w:r w:rsidRPr="007A567F">
        <w:rPr>
          <w:sz w:val="16"/>
        </w:rPr>
        <w:t xml:space="preserve"> 4 </w:t>
      </w:r>
      <w:r w:rsidRPr="007A567F">
        <w:rPr>
          <w:rStyle w:val="StyleUnderline"/>
        </w:rPr>
        <w:t>designated for different labor markets</w:t>
      </w:r>
      <w:r w:rsidRPr="007A567F">
        <w:rPr>
          <w:sz w:val="16"/>
        </w:rPr>
        <w:t xml:space="preserve">, 5 </w:t>
      </w:r>
      <w:r w:rsidRPr="007A567F">
        <w:rPr>
          <w:rStyle w:val="StyleUnderline"/>
        </w:rPr>
        <w:t>different workers</w:t>
      </w:r>
      <w:r w:rsidRPr="007A567F">
        <w:rPr>
          <w:sz w:val="16"/>
        </w:rPr>
        <w:t xml:space="preserve">,6 </w:t>
      </w:r>
      <w:r w:rsidRPr="007A567F">
        <w:rPr>
          <w:rStyle w:val="StyleUnderline"/>
        </w:rPr>
        <w:t>and a different workplace</w:t>
      </w:r>
      <w:r w:rsidRPr="007A567F">
        <w:rPr>
          <w:sz w:val="16"/>
        </w:rPr>
        <w:t xml:space="preserve">.7 </w:t>
      </w:r>
      <w:r w:rsidRPr="007A567F">
        <w:rPr>
          <w:rStyle w:val="StyleUnderline"/>
        </w:rPr>
        <w:t>A core part of the NLRA’s failures is its preemption regime</w:t>
      </w:r>
      <w:r w:rsidRPr="007A567F">
        <w:rPr>
          <w:sz w:val="16"/>
        </w:rPr>
        <w:t xml:space="preserve">.8 </w:t>
      </w:r>
    </w:p>
    <w:p w14:paraId="600E996C" w14:textId="77777777" w:rsidR="00633316" w:rsidRPr="007A567F" w:rsidRDefault="00633316" w:rsidP="00633316">
      <w:pPr>
        <w:rPr>
          <w:sz w:val="16"/>
        </w:rPr>
      </w:pPr>
      <w:r w:rsidRPr="007A567F">
        <w:rPr>
          <w:sz w:val="16"/>
        </w:rPr>
        <w:t xml:space="preserve">In a series of Supreme Court decisions, the NLRA was interpreted to preempt state regulations of labor relations that are “arguably” covered by the NLRA and those activities Congress has meant to remain completely unregulated.9 Despite recent challenges from labor-side advocates10 and employers,11 the NLRA preemption regime stands tall. </w:t>
      </w:r>
    </w:p>
    <w:p w14:paraId="2B20BB72" w14:textId="77777777" w:rsidR="00633316" w:rsidRPr="007A567F" w:rsidRDefault="00633316" w:rsidP="00633316">
      <w:pPr>
        <w:rPr>
          <w:sz w:val="16"/>
        </w:rPr>
      </w:pPr>
      <w:r w:rsidRPr="007A567F">
        <w:rPr>
          <w:rStyle w:val="Emphasis"/>
        </w:rPr>
        <w:t>Despite</w:t>
      </w:r>
      <w:r w:rsidRPr="007A567F">
        <w:rPr>
          <w:sz w:val="16"/>
        </w:rPr>
        <w:t xml:space="preserve"> </w:t>
      </w:r>
      <w:r w:rsidRPr="007A567F">
        <w:rPr>
          <w:rStyle w:val="StyleUnderline"/>
        </w:rPr>
        <w:t xml:space="preserve">the NLRA’s preemption, </w:t>
      </w:r>
      <w:r w:rsidRPr="0017402E">
        <w:rPr>
          <w:rStyle w:val="Emphasis"/>
          <w:highlight w:val="yellow"/>
        </w:rPr>
        <w:t>states</w:t>
      </w:r>
      <w:r w:rsidRPr="007A567F">
        <w:rPr>
          <w:rStyle w:val="Emphasis"/>
        </w:rPr>
        <w:t xml:space="preserve"> and local government</w:t>
      </w:r>
      <w:r w:rsidRPr="007A567F">
        <w:rPr>
          <w:rStyle w:val="StyleUnderline"/>
        </w:rPr>
        <w:t xml:space="preserve"> </w:t>
      </w:r>
      <w:r w:rsidRPr="0017402E">
        <w:rPr>
          <w:rStyle w:val="StyleUnderline"/>
          <w:highlight w:val="yellow"/>
        </w:rPr>
        <w:t>have regulated</w:t>
      </w:r>
      <w:r w:rsidRPr="007A567F">
        <w:rPr>
          <w:rStyle w:val="StyleUnderline"/>
        </w:rPr>
        <w:t xml:space="preserve"> private sector </w:t>
      </w:r>
      <w:r w:rsidRPr="0017402E">
        <w:rPr>
          <w:rStyle w:val="StyleUnderline"/>
          <w:highlight w:val="yellow"/>
        </w:rPr>
        <w:t>labor relations</w:t>
      </w:r>
      <w:r w:rsidRPr="007A567F">
        <w:rPr>
          <w:rStyle w:val="StyleUnderline"/>
        </w:rPr>
        <w:t xml:space="preserve">. Some states </w:t>
      </w:r>
      <w:r w:rsidRPr="0017402E">
        <w:rPr>
          <w:rStyle w:val="StyleUnderline"/>
          <w:highlight w:val="yellow"/>
        </w:rPr>
        <w:t xml:space="preserve">enacted </w:t>
      </w:r>
      <w:r w:rsidRPr="007A567F">
        <w:rPr>
          <w:rStyle w:val="Emphasis"/>
        </w:rPr>
        <w:t xml:space="preserve">explicit </w:t>
      </w:r>
      <w:r w:rsidRPr="0017402E">
        <w:rPr>
          <w:rStyle w:val="Emphasis"/>
          <w:highlight w:val="yellow"/>
        </w:rPr>
        <w:t>rights</w:t>
      </w:r>
      <w:r w:rsidRPr="007A567F">
        <w:rPr>
          <w:rStyle w:val="Emphasis"/>
        </w:rPr>
        <w:t xml:space="preserve"> of workers</w:t>
      </w:r>
      <w:r w:rsidRPr="007A567F">
        <w:rPr>
          <w:rStyle w:val="StyleUnderline"/>
        </w:rPr>
        <w:t xml:space="preserve"> </w:t>
      </w:r>
      <w:r w:rsidRPr="0017402E">
        <w:rPr>
          <w:rStyle w:val="StyleUnderline"/>
          <w:highlight w:val="yellow"/>
        </w:rPr>
        <w:t>to</w:t>
      </w:r>
      <w:r w:rsidRPr="0017402E">
        <w:rPr>
          <w:sz w:val="16"/>
          <w:highlight w:val="yellow"/>
        </w:rPr>
        <w:t xml:space="preserve"> </w:t>
      </w:r>
      <w:r w:rsidRPr="0017402E">
        <w:rPr>
          <w:rStyle w:val="Emphasis"/>
          <w:highlight w:val="yellow"/>
        </w:rPr>
        <w:t>organize</w:t>
      </w:r>
      <w:r w:rsidRPr="007A567F">
        <w:rPr>
          <w:sz w:val="16"/>
        </w:rPr>
        <w:t xml:space="preserve"> </w:t>
      </w:r>
      <w:r w:rsidRPr="007A567F">
        <w:rPr>
          <w:rStyle w:val="StyleUnderline"/>
        </w:rPr>
        <w:t xml:space="preserve">in their state constitutions, and even more states recognize the rights of their citizens to associate freely with one another. Some states </w:t>
      </w:r>
      <w:r w:rsidRPr="0017402E">
        <w:rPr>
          <w:rStyle w:val="StyleUnderline"/>
          <w:highlight w:val="yellow"/>
        </w:rPr>
        <w:t>and</w:t>
      </w:r>
      <w:r w:rsidRPr="007A567F">
        <w:rPr>
          <w:rStyle w:val="StyleUnderline"/>
        </w:rPr>
        <w:t xml:space="preserve"> localities have also </w:t>
      </w:r>
      <w:r w:rsidRPr="0017402E">
        <w:rPr>
          <w:rStyle w:val="StyleUnderline"/>
          <w:highlight w:val="yellow"/>
        </w:rPr>
        <w:t xml:space="preserve">created </w:t>
      </w:r>
      <w:r w:rsidRPr="0017402E">
        <w:rPr>
          <w:rStyle w:val="Emphasis"/>
          <w:highlight w:val="yellow"/>
        </w:rPr>
        <w:t>sector-specific regulations</w:t>
      </w:r>
      <w:r w:rsidRPr="007A567F">
        <w:rPr>
          <w:sz w:val="16"/>
        </w:rPr>
        <w:t xml:space="preserve"> </w:t>
      </w:r>
      <w:r w:rsidRPr="007A567F">
        <w:rPr>
          <w:rStyle w:val="StyleUnderline"/>
        </w:rPr>
        <w:t>allowing workers to organize</w:t>
      </w:r>
      <w:r w:rsidRPr="007A567F">
        <w:rPr>
          <w:sz w:val="16"/>
        </w:rPr>
        <w:t xml:space="preserve"> outside the NLRA. </w:t>
      </w:r>
      <w:r w:rsidRPr="007A567F">
        <w:rPr>
          <w:rStyle w:val="StyleUnderline"/>
        </w:rPr>
        <w:t xml:space="preserve">Most significant of those are </w:t>
      </w:r>
      <w:r w:rsidRPr="007A567F">
        <w:rPr>
          <w:rStyle w:val="Emphasis"/>
        </w:rPr>
        <w:t>nineteen states</w:t>
      </w:r>
      <w:r w:rsidRPr="007A567F">
        <w:rPr>
          <w:rStyle w:val="StyleUnderline"/>
        </w:rPr>
        <w:t xml:space="preserve"> that have enacted </w:t>
      </w:r>
      <w:r w:rsidRPr="007A567F">
        <w:rPr>
          <w:rStyle w:val="Emphasis"/>
        </w:rPr>
        <w:t>catchall laws</w:t>
      </w:r>
      <w:r w:rsidRPr="007A567F">
        <w:rPr>
          <w:rStyle w:val="StyleUnderline"/>
        </w:rPr>
        <w:t xml:space="preserve"> offering a </w:t>
      </w:r>
      <w:r w:rsidRPr="007A567F">
        <w:rPr>
          <w:rStyle w:val="Emphasis"/>
        </w:rPr>
        <w:t>path to unionization</w:t>
      </w:r>
      <w:r w:rsidRPr="007A567F">
        <w:rPr>
          <w:sz w:val="16"/>
        </w:rPr>
        <w:t xml:space="preserve"> for private sector workers, which the NLRA does not cover, and Congress never intended to prohibit states from regulating.12 </w:t>
      </w:r>
    </w:p>
    <w:p w14:paraId="21C3DDE1" w14:textId="77777777" w:rsidR="00633316" w:rsidRPr="007A567F" w:rsidRDefault="00633316" w:rsidP="00633316">
      <w:pPr>
        <w:rPr>
          <w:sz w:val="16"/>
        </w:rPr>
      </w:pPr>
      <w:r w:rsidRPr="007A567F">
        <w:rPr>
          <w:rStyle w:val="StyleUnderline"/>
        </w:rPr>
        <w:t xml:space="preserve">Those state constitutional clauses, statutory schemes, and modes of organizing with the state </w:t>
      </w:r>
      <w:r w:rsidRPr="007A567F">
        <w:rPr>
          <w:rStyle w:val="Emphasis"/>
        </w:rPr>
        <w:t>can be used in lieu of the NLRA</w:t>
      </w:r>
      <w:r w:rsidRPr="007A567F">
        <w:rPr>
          <w:sz w:val="16"/>
        </w:rPr>
        <w:t xml:space="preserve">. </w:t>
      </w:r>
      <w:r w:rsidRPr="007A567F">
        <w:rPr>
          <w:rStyle w:val="StyleUnderline"/>
        </w:rPr>
        <w:t xml:space="preserve">An </w:t>
      </w:r>
      <w:r w:rsidRPr="007A567F">
        <w:rPr>
          <w:rStyle w:val="Emphasis"/>
        </w:rPr>
        <w:t>alternative</w:t>
      </w:r>
      <w:r w:rsidRPr="007A567F">
        <w:rPr>
          <w:rStyle w:val="StyleUnderline"/>
        </w:rPr>
        <w:t xml:space="preserve"> to the NLRA is </w:t>
      </w:r>
      <w:r w:rsidRPr="007A567F">
        <w:rPr>
          <w:rStyle w:val="Emphasis"/>
        </w:rPr>
        <w:t>not anarchy</w:t>
      </w:r>
      <w:r w:rsidRPr="007A567F">
        <w:rPr>
          <w:rStyle w:val="StyleUnderline"/>
        </w:rPr>
        <w:t xml:space="preserve"> but </w:t>
      </w:r>
      <w:r w:rsidRPr="007A567F">
        <w:rPr>
          <w:rStyle w:val="Emphasis"/>
          <w:sz w:val="24"/>
          <w:szCs w:val="24"/>
        </w:rPr>
        <w:t>state law</w:t>
      </w:r>
      <w:r w:rsidRPr="007A567F">
        <w:rPr>
          <w:rStyle w:val="StyleUnderline"/>
        </w:rPr>
        <w:t>.</w:t>
      </w:r>
      <w:r w:rsidRPr="007A567F">
        <w:rPr>
          <w:sz w:val="16"/>
        </w:rPr>
        <w:t xml:space="preserve"> </w:t>
      </w:r>
      <w:r w:rsidRPr="007A567F">
        <w:rPr>
          <w:rStyle w:val="Emphasis"/>
          <w:sz w:val="24"/>
          <w:szCs w:val="24"/>
        </w:rPr>
        <w:t>This alternative institutional route is readily available now.</w:t>
      </w:r>
      <w:r w:rsidRPr="007A567F">
        <w:rPr>
          <w:sz w:val="16"/>
        </w:rPr>
        <w:t xml:space="preserve"> Following a review of those state laws, rarely acknowledged in legal scholarship, this Essay reviews paths to using those laws alongside or as a replacement for the NLRA. </w:t>
      </w:r>
    </w:p>
    <w:p w14:paraId="7223D5EE" w14:textId="77777777" w:rsidR="00633316" w:rsidRPr="007A567F" w:rsidRDefault="00633316" w:rsidP="00633316">
      <w:pPr>
        <w:rPr>
          <w:sz w:val="16"/>
        </w:rPr>
      </w:pPr>
      <w:r w:rsidRPr="0017402E">
        <w:rPr>
          <w:rStyle w:val="StyleUnderline"/>
          <w:highlight w:val="yellow"/>
        </w:rPr>
        <w:t xml:space="preserve">As the NLRA </w:t>
      </w:r>
      <w:r w:rsidRPr="0017402E">
        <w:rPr>
          <w:rStyle w:val="Emphasis"/>
          <w:highlight w:val="yellow"/>
        </w:rPr>
        <w:t>weakens</w:t>
      </w:r>
      <w:r w:rsidRPr="0017402E">
        <w:rPr>
          <w:rStyle w:val="StyleUnderline"/>
          <w:highlight w:val="yellow"/>
        </w:rPr>
        <w:t xml:space="preserve"> so does</w:t>
      </w:r>
      <w:r w:rsidRPr="007A567F">
        <w:rPr>
          <w:rStyle w:val="StyleUnderline"/>
        </w:rPr>
        <w:t xml:space="preserve"> its </w:t>
      </w:r>
      <w:r w:rsidRPr="0017402E">
        <w:rPr>
          <w:rStyle w:val="Emphasis"/>
          <w:highlight w:val="yellow"/>
        </w:rPr>
        <w:t>preemption</w:t>
      </w:r>
      <w:r w:rsidRPr="007A567F">
        <w:rPr>
          <w:rStyle w:val="Emphasis"/>
        </w:rPr>
        <w:t xml:space="preserve"> regime</w:t>
      </w:r>
      <w:r w:rsidRPr="007A567F">
        <w:rPr>
          <w:rStyle w:val="StyleUnderline"/>
        </w:rPr>
        <w:t xml:space="preserve">. This intuition applies both to formal incapacitation of the NLRA, for example, </w:t>
      </w:r>
      <w:r w:rsidRPr="0017402E">
        <w:rPr>
          <w:rStyle w:val="StyleUnderline"/>
          <w:highlight w:val="yellow"/>
        </w:rPr>
        <w:t>by removing</w:t>
      </w:r>
      <w:r w:rsidRPr="007A567F">
        <w:rPr>
          <w:rStyle w:val="StyleUnderline"/>
        </w:rPr>
        <w:t xml:space="preserve"> the NLRB’s </w:t>
      </w:r>
      <w:r w:rsidRPr="0017402E">
        <w:rPr>
          <w:rStyle w:val="Emphasis"/>
          <w:highlight w:val="yellow"/>
        </w:rPr>
        <w:t>quorum</w:t>
      </w:r>
      <w:r w:rsidRPr="007A567F">
        <w:rPr>
          <w:sz w:val="16"/>
        </w:rPr>
        <w:t xml:space="preserve">, </w:t>
      </w:r>
      <w:r w:rsidRPr="007A567F">
        <w:rPr>
          <w:rStyle w:val="StyleUnderline"/>
        </w:rPr>
        <w:t xml:space="preserve">but also to </w:t>
      </w:r>
      <w:r w:rsidRPr="007A567F">
        <w:rPr>
          <w:rStyle w:val="Emphasis"/>
        </w:rPr>
        <w:t xml:space="preserve">chaotic </w:t>
      </w:r>
      <w:r w:rsidRPr="0017402E">
        <w:rPr>
          <w:rStyle w:val="Emphasis"/>
          <w:highlight w:val="yellow"/>
        </w:rPr>
        <w:t>terminations</w:t>
      </w:r>
      <w:r w:rsidRPr="007A567F">
        <w:rPr>
          <w:rStyle w:val="StyleUnderline"/>
        </w:rPr>
        <w:t xml:space="preserve"> and </w:t>
      </w:r>
      <w:r w:rsidRPr="0017402E">
        <w:rPr>
          <w:rStyle w:val="Emphasis"/>
          <w:highlight w:val="yellow"/>
        </w:rPr>
        <w:t>office shut-downs.</w:t>
      </w:r>
      <w:r w:rsidRPr="0017402E">
        <w:rPr>
          <w:sz w:val="16"/>
          <w:highlight w:val="yellow"/>
        </w:rPr>
        <w:t xml:space="preserve"> </w:t>
      </w:r>
      <w:r w:rsidRPr="0017402E">
        <w:rPr>
          <w:rStyle w:val="StyleUnderline"/>
          <w:highlight w:val="yellow"/>
        </w:rPr>
        <w:t>Congress relied on</w:t>
      </w:r>
      <w:r w:rsidRPr="007A567F">
        <w:rPr>
          <w:rStyle w:val="StyleUnderline"/>
        </w:rPr>
        <w:t xml:space="preserve"> the existence of </w:t>
      </w:r>
      <w:r w:rsidRPr="0017402E">
        <w:rPr>
          <w:rStyle w:val="StyleUnderline"/>
          <w:highlight w:val="yellow"/>
        </w:rPr>
        <w:t xml:space="preserve">a </w:t>
      </w:r>
      <w:r w:rsidRPr="0017402E">
        <w:rPr>
          <w:rStyle w:val="Emphasis"/>
          <w:highlight w:val="yellow"/>
        </w:rPr>
        <w:t>functioning NLRB</w:t>
      </w:r>
      <w:r w:rsidRPr="007A567F">
        <w:rPr>
          <w:rStyle w:val="StyleUnderline"/>
        </w:rPr>
        <w:t xml:space="preserve"> as a </w:t>
      </w:r>
      <w:r w:rsidRPr="007A567F">
        <w:rPr>
          <w:rStyle w:val="Emphasis"/>
        </w:rPr>
        <w:t>pre-condition for preemption</w:t>
      </w:r>
      <w:r w:rsidRPr="007A567F">
        <w:rPr>
          <w:sz w:val="16"/>
        </w:rPr>
        <w:t xml:space="preserve">. </w:t>
      </w:r>
      <w:r w:rsidRPr="0017402E">
        <w:rPr>
          <w:rStyle w:val="Emphasis"/>
          <w:sz w:val="24"/>
          <w:szCs w:val="24"/>
          <w:highlight w:val="yellow"/>
        </w:rPr>
        <w:t>Remove that</w:t>
      </w:r>
      <w:r w:rsidRPr="007A567F">
        <w:rPr>
          <w:rStyle w:val="Emphasis"/>
          <w:sz w:val="24"/>
          <w:szCs w:val="24"/>
        </w:rPr>
        <w:t xml:space="preserve"> pre-condition, and </w:t>
      </w:r>
      <w:r w:rsidRPr="0017402E">
        <w:rPr>
          <w:rStyle w:val="Emphasis"/>
          <w:sz w:val="24"/>
          <w:szCs w:val="24"/>
          <w:highlight w:val="yellow"/>
        </w:rPr>
        <w:t>you</w:t>
      </w:r>
      <w:r w:rsidRPr="007A567F">
        <w:rPr>
          <w:rStyle w:val="Emphasis"/>
          <w:sz w:val="24"/>
          <w:szCs w:val="24"/>
        </w:rPr>
        <w:t xml:space="preserve"> will </w:t>
      </w:r>
      <w:r w:rsidRPr="0017402E">
        <w:rPr>
          <w:rStyle w:val="Emphasis"/>
          <w:sz w:val="24"/>
          <w:szCs w:val="24"/>
          <w:highlight w:val="yellow"/>
        </w:rPr>
        <w:t>remove</w:t>
      </w:r>
      <w:r w:rsidRPr="007A567F">
        <w:rPr>
          <w:rStyle w:val="Emphasis"/>
          <w:sz w:val="24"/>
          <w:szCs w:val="24"/>
        </w:rPr>
        <w:t xml:space="preserve"> the </w:t>
      </w:r>
      <w:r w:rsidRPr="0017402E">
        <w:rPr>
          <w:rStyle w:val="Emphasis"/>
          <w:sz w:val="24"/>
          <w:szCs w:val="24"/>
          <w:highlight w:val="yellow"/>
        </w:rPr>
        <w:t>preemption</w:t>
      </w:r>
      <w:r w:rsidRPr="007A567F">
        <w:rPr>
          <w:rStyle w:val="Emphasis"/>
          <w:sz w:val="24"/>
          <w:szCs w:val="24"/>
        </w:rPr>
        <w:t xml:space="preserve"> regime.</w:t>
      </w:r>
      <w:r w:rsidRPr="007A567F">
        <w:rPr>
          <w:sz w:val="16"/>
          <w:szCs w:val="24"/>
        </w:rPr>
        <w:t xml:space="preserve"> </w:t>
      </w:r>
    </w:p>
    <w:p w14:paraId="63D2F974" w14:textId="77777777" w:rsidR="00633316" w:rsidRPr="007A567F" w:rsidRDefault="00633316" w:rsidP="00633316">
      <w:pPr>
        <w:rPr>
          <w:sz w:val="16"/>
        </w:rPr>
      </w:pPr>
      <w:r w:rsidRPr="007A567F">
        <w:rPr>
          <w:sz w:val="16"/>
        </w:rPr>
        <w:t xml:space="preserve">Another challenge to the NLRA preemption regimes stems from employers increasing attacks on the Act. A Catch-22 of a sort. For some employers who claim that their workers are not covered employees under the NLRA, like most colleges and their student athletes, a preemption claim would necessitate positing that their workers are “arguably” covered by the NLRA. Yet another group of workers whose employers are muted by their own struggles against the NLRA are those working for companies actively challenging the NLRA’s constitutionality. Employers can choose to enjoy the preemptive regime of a constitutional act of Congress or reject it and waive preemption arguments. Employers cannot have it both ways. </w:t>
      </w:r>
    </w:p>
    <w:p w14:paraId="2FB8C9DB" w14:textId="77777777" w:rsidR="00633316" w:rsidRPr="007A567F" w:rsidRDefault="00633316" w:rsidP="00633316">
      <w:pPr>
        <w:rPr>
          <w:rStyle w:val="StyleUnderline"/>
        </w:rPr>
      </w:pPr>
      <w:r w:rsidRPr="007A567F">
        <w:rPr>
          <w:rStyle w:val="StyleUnderline"/>
        </w:rPr>
        <w:t xml:space="preserve">As the legal </w:t>
      </w:r>
      <w:r w:rsidRPr="007A567F">
        <w:rPr>
          <w:rStyle w:val="Emphasis"/>
        </w:rPr>
        <w:t>piranhas</w:t>
      </w:r>
      <w:r w:rsidRPr="007A567F">
        <w:rPr>
          <w:sz w:val="16"/>
        </w:rPr>
        <w:t xml:space="preserve"> </w:t>
      </w:r>
      <w:r w:rsidRPr="007A567F">
        <w:rPr>
          <w:rStyle w:val="StyleUnderline"/>
        </w:rPr>
        <w:t xml:space="preserve">are slowly </w:t>
      </w:r>
      <w:r w:rsidRPr="007A567F">
        <w:rPr>
          <w:rStyle w:val="Emphasis"/>
        </w:rPr>
        <w:t>eating away at the NLRA</w:t>
      </w:r>
      <w:r w:rsidRPr="007A567F">
        <w:rPr>
          <w:sz w:val="16"/>
        </w:rPr>
        <w:t xml:space="preserve">, </w:t>
      </w:r>
      <w:r w:rsidRPr="007A567F">
        <w:rPr>
          <w:rStyle w:val="StyleUnderline"/>
        </w:rPr>
        <w:t>we need institutional alternatives to help coordinate collective solutions to workers’ collective problems</w:t>
      </w:r>
      <w:r w:rsidRPr="007A567F">
        <w:rPr>
          <w:sz w:val="16"/>
        </w:rPr>
        <w:t xml:space="preserve">. </w:t>
      </w:r>
      <w:r w:rsidRPr="0017402E">
        <w:rPr>
          <w:rStyle w:val="Emphasis"/>
          <w:sz w:val="24"/>
          <w:szCs w:val="24"/>
          <w:highlight w:val="yellow"/>
        </w:rPr>
        <w:t>States</w:t>
      </w:r>
      <w:r w:rsidRPr="007A567F">
        <w:rPr>
          <w:rStyle w:val="Emphasis"/>
          <w:sz w:val="24"/>
          <w:szCs w:val="24"/>
        </w:rPr>
        <w:t xml:space="preserve"> and localities </w:t>
      </w:r>
      <w:r w:rsidRPr="0017402E">
        <w:rPr>
          <w:rStyle w:val="Emphasis"/>
          <w:sz w:val="24"/>
          <w:szCs w:val="24"/>
          <w:highlight w:val="yellow"/>
        </w:rPr>
        <w:t>will be the arena of</w:t>
      </w:r>
      <w:r w:rsidRPr="007A567F">
        <w:rPr>
          <w:rStyle w:val="Emphasis"/>
          <w:sz w:val="24"/>
          <w:szCs w:val="24"/>
        </w:rPr>
        <w:t xml:space="preserve"> the next phase of </w:t>
      </w:r>
      <w:r w:rsidRPr="0017402E">
        <w:rPr>
          <w:rStyle w:val="Emphasis"/>
          <w:sz w:val="24"/>
          <w:szCs w:val="24"/>
          <w:highlight w:val="yellow"/>
        </w:rPr>
        <w:t>labor</w:t>
      </w:r>
      <w:r w:rsidRPr="007A567F">
        <w:rPr>
          <w:rStyle w:val="Emphasis"/>
          <w:sz w:val="24"/>
          <w:szCs w:val="24"/>
        </w:rPr>
        <w:t xml:space="preserve"> relations</w:t>
      </w:r>
      <w:r w:rsidRPr="007A567F">
        <w:rPr>
          <w:sz w:val="16"/>
        </w:rPr>
        <w:t xml:space="preserve"> post-NLRA. Luckily, </w:t>
      </w:r>
      <w:r w:rsidRPr="007A567F">
        <w:rPr>
          <w:rStyle w:val="StyleUnderline"/>
        </w:rPr>
        <w:t xml:space="preserve">the labor movement has </w:t>
      </w:r>
      <w:r w:rsidRPr="0017402E">
        <w:rPr>
          <w:rStyle w:val="Emphasis"/>
          <w:highlight w:val="yellow"/>
        </w:rPr>
        <w:t>significant expertise</w:t>
      </w:r>
      <w:r w:rsidRPr="0017402E">
        <w:rPr>
          <w:rStyle w:val="StyleUnderline"/>
          <w:highlight w:val="yellow"/>
        </w:rPr>
        <w:t xml:space="preserve"> in </w:t>
      </w:r>
      <w:r w:rsidRPr="007A567F">
        <w:rPr>
          <w:rStyle w:val="StyleUnderline"/>
        </w:rPr>
        <w:t xml:space="preserve">developing </w:t>
      </w:r>
      <w:r w:rsidRPr="007A567F">
        <w:rPr>
          <w:rStyle w:val="Emphasis"/>
        </w:rPr>
        <w:t xml:space="preserve">local and novel policy </w:t>
      </w:r>
      <w:r w:rsidRPr="0017402E">
        <w:rPr>
          <w:rStyle w:val="Emphasis"/>
          <w:highlight w:val="yellow"/>
        </w:rPr>
        <w:t>solutions</w:t>
      </w:r>
      <w:r w:rsidRPr="007A567F">
        <w:rPr>
          <w:sz w:val="16"/>
        </w:rPr>
        <w:t xml:space="preserve">. 13 </w:t>
      </w:r>
      <w:r w:rsidRPr="007A567F">
        <w:rPr>
          <w:rStyle w:val="StyleUnderline"/>
        </w:rPr>
        <w:t xml:space="preserve">Such legal innovation and political mobilization should be used to set the </w:t>
      </w:r>
      <w:r w:rsidRPr="007A567F">
        <w:rPr>
          <w:rStyle w:val="Emphasis"/>
        </w:rPr>
        <w:t>framework</w:t>
      </w:r>
      <w:r w:rsidRPr="007A567F">
        <w:rPr>
          <w:rStyle w:val="StyleUnderline"/>
        </w:rPr>
        <w:t xml:space="preserve"> and </w:t>
      </w:r>
      <w:r w:rsidRPr="007A567F">
        <w:rPr>
          <w:rStyle w:val="Emphasis"/>
        </w:rPr>
        <w:t>organizing strategy</w:t>
      </w:r>
      <w:r w:rsidRPr="007A567F">
        <w:rPr>
          <w:rStyle w:val="StyleUnderline"/>
        </w:rPr>
        <w:t xml:space="preserve"> for </w:t>
      </w:r>
      <w:r w:rsidRPr="007A567F">
        <w:rPr>
          <w:rStyle w:val="Emphasis"/>
        </w:rPr>
        <w:t>experimenting</w:t>
      </w:r>
      <w:r w:rsidRPr="007A567F">
        <w:rPr>
          <w:rStyle w:val="StyleUnderline"/>
        </w:rPr>
        <w:t xml:space="preserve"> and establishing or broadening state labor law.</w:t>
      </w:r>
    </w:p>
    <w:p w14:paraId="5F24B3EB" w14:textId="77777777" w:rsidR="00633316" w:rsidRPr="000A2F07" w:rsidRDefault="00633316" w:rsidP="00633316">
      <w:pPr>
        <w:pStyle w:val="Heading3"/>
      </w:pPr>
      <w:r w:rsidRPr="000A2F07">
        <w:t>DA---1NC</w:t>
      </w:r>
    </w:p>
    <w:p w14:paraId="1E1724A7" w14:textId="77777777" w:rsidR="00633316" w:rsidRPr="000A2F07" w:rsidRDefault="00633316" w:rsidP="00633316">
      <w:pPr>
        <w:pStyle w:val="Heading4"/>
        <w:rPr>
          <w:u w:val="single"/>
        </w:rPr>
      </w:pPr>
      <w:r w:rsidRPr="000A2F07">
        <w:rPr>
          <w:u w:val="single"/>
        </w:rPr>
        <w:t>Litigation DA</w:t>
      </w:r>
    </w:p>
    <w:p w14:paraId="78E5CBD1" w14:textId="77777777" w:rsidR="00633316" w:rsidRPr="007A567F" w:rsidRDefault="00633316" w:rsidP="00633316">
      <w:pPr>
        <w:pStyle w:val="Heading4"/>
        <w:rPr>
          <w:b w:val="0"/>
          <w:bCs/>
        </w:rPr>
      </w:pPr>
      <w:r w:rsidRPr="007A567F">
        <w:t xml:space="preserve">Caseloads are </w:t>
      </w:r>
      <w:r w:rsidRPr="007A567F">
        <w:rPr>
          <w:u w:val="single"/>
        </w:rPr>
        <w:t>stable now</w:t>
      </w:r>
      <w:r w:rsidRPr="007A567F">
        <w:t xml:space="preserve">, </w:t>
      </w:r>
      <w:r w:rsidRPr="007A567F">
        <w:rPr>
          <w:b w:val="0"/>
          <w:bCs/>
        </w:rPr>
        <w:t xml:space="preserve">graph inserted. </w:t>
      </w:r>
    </w:p>
    <w:p w14:paraId="22C91720" w14:textId="77777777" w:rsidR="00633316" w:rsidRPr="007A567F" w:rsidRDefault="00633316" w:rsidP="00633316">
      <w:r w:rsidRPr="007A567F">
        <w:rPr>
          <w:rStyle w:val="Style13ptBold"/>
        </w:rPr>
        <w:t>USC 25</w:t>
      </w:r>
      <w:r w:rsidRPr="007A567F">
        <w:t>, "Federal Court Management Statistics–Profiles," United States Courts, 03/31/2025, https://www.uscourts.gov/data-news/reports/statistical-reports/federal-court-management-statistics/federal-court-management-statistics-march-2025.</w:t>
      </w:r>
    </w:p>
    <w:p w14:paraId="1788E664" w14:textId="77777777" w:rsidR="00633316" w:rsidRPr="007A567F" w:rsidRDefault="00633316" w:rsidP="00633316">
      <w:r w:rsidRPr="007A567F">
        <w:rPr>
          <w:noProof/>
        </w:rPr>
        <mc:AlternateContent>
          <mc:Choice Requires="wps">
            <w:drawing>
              <wp:anchor distT="0" distB="0" distL="114300" distR="114300" simplePos="0" relativeHeight="251659264" behindDoc="0" locked="0" layoutInCell="1" allowOverlap="1" wp14:anchorId="23975624" wp14:editId="7FD0653D">
                <wp:simplePos x="0" y="0"/>
                <wp:positionH relativeFrom="column">
                  <wp:posOffset>750025</wp:posOffset>
                </wp:positionH>
                <wp:positionV relativeFrom="paragraph">
                  <wp:posOffset>1443421</wp:posOffset>
                </wp:positionV>
                <wp:extent cx="3076891" cy="528705"/>
                <wp:effectExtent l="19050" t="19050" r="28575" b="24130"/>
                <wp:wrapNone/>
                <wp:docPr id="491096074" name="Rectangle 1"/>
                <wp:cNvGraphicFramePr/>
                <a:graphic xmlns:a="http://schemas.openxmlformats.org/drawingml/2006/main">
                  <a:graphicData uri="http://schemas.microsoft.com/office/word/2010/wordprocessingShape">
                    <wps:wsp>
                      <wps:cNvSpPr/>
                      <wps:spPr>
                        <a:xfrm>
                          <a:off x="0" y="0"/>
                          <a:ext cx="3076891" cy="528705"/>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B207270" id="Rectangle 1" o:spid="_x0000_s1026" style="position:absolute;margin-left:59.05pt;margin-top:113.65pt;width:242.25pt;height:41.6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" filled="f" strokecolor="#e00" strokeweight="2.25pt"/>
            </w:pict>
          </mc:Fallback>
        </mc:AlternateContent>
      </w:r>
      <w:r w:rsidRPr="007A567F">
        <w:rPr>
          <w:noProof/>
        </w:rPr>
        <w:drawing>
          <wp:inline distT="0" distB="0" distL="0" distR="0" wp14:anchorId="78C8C969" wp14:editId="49E3A71F">
            <wp:extent cx="3843514" cy="3618597"/>
            <wp:effectExtent l="0" t="0" r="5080" b="1270"/>
            <wp:docPr id="2055718218" name="Picture 1" descr="A screenshot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610027" name="Picture 1" descr="A screenshot of a document&#10;&#10;AI-generated content may be incorrect."/>
                    <pic:cNvPicPr/>
                  </pic:nvPicPr>
                  <pic:blipFill>
                    <a:blip r:embed="rId5"/>
                    <a:stretch>
                      <a:fillRect/>
                    </a:stretch>
                  </pic:blipFill>
                  <pic:spPr>
                    <a:xfrm>
                      <a:off x="0" y="0"/>
                      <a:ext cx="3855027" cy="3629437"/>
                    </a:xfrm>
                    <a:prstGeom prst="rect">
                      <a:avLst/>
                    </a:prstGeom>
                  </pic:spPr>
                </pic:pic>
              </a:graphicData>
            </a:graphic>
          </wp:inline>
        </w:drawing>
      </w:r>
    </w:p>
    <w:p w14:paraId="79FB53E8" w14:textId="77777777" w:rsidR="00633316" w:rsidRPr="007A567F" w:rsidRDefault="00633316" w:rsidP="00633316">
      <w:pPr>
        <w:pStyle w:val="Heading4"/>
      </w:pPr>
      <w:r w:rsidRPr="007A567F">
        <w:t xml:space="preserve">The plan invites </w:t>
      </w:r>
      <w:r w:rsidRPr="007A567F">
        <w:rPr>
          <w:u w:val="single"/>
        </w:rPr>
        <w:t>retaliatory litigation</w:t>
      </w:r>
      <w:r w:rsidRPr="007A567F">
        <w:t xml:space="preserve"> that </w:t>
      </w:r>
      <w:r w:rsidRPr="007A567F">
        <w:rPr>
          <w:u w:val="single"/>
        </w:rPr>
        <w:t>overloads</w:t>
      </w:r>
      <w:r w:rsidRPr="007A567F">
        <w:t xml:space="preserve"> the courts AND triggers </w:t>
      </w:r>
      <w:r w:rsidRPr="007A567F">
        <w:rPr>
          <w:u w:val="single"/>
        </w:rPr>
        <w:t>rollback</w:t>
      </w:r>
      <w:r w:rsidRPr="007A567F">
        <w:t>.</w:t>
      </w:r>
    </w:p>
    <w:p w14:paraId="39CED35B" w14:textId="77777777" w:rsidR="00633316" w:rsidRPr="007A567F" w:rsidRDefault="00633316" w:rsidP="00633316">
      <w:r w:rsidRPr="007A567F">
        <w:t xml:space="preserve">Ann C. </w:t>
      </w:r>
      <w:r w:rsidRPr="007A567F">
        <w:rPr>
          <w:rStyle w:val="Style13ptBold"/>
        </w:rPr>
        <w:t>Hodges 11</w:t>
      </w:r>
      <w:r w:rsidRPr="007A567F">
        <w:t>, JD, Professor, Law, University of Richmond, "Avoiding Legal Seduction: Reinvigorating the Labor Movement to Balance Corporate Power," Marquette Law Review, Vol. 94, No. 3, pg. 889-916, March 2011, HeinOnline. [italics in original]</w:t>
      </w:r>
    </w:p>
    <w:p w14:paraId="4E8F2F70" w14:textId="77777777" w:rsidR="00633316" w:rsidRPr="007A567F" w:rsidRDefault="00633316" w:rsidP="00633316">
      <w:pPr>
        <w:rPr>
          <w:sz w:val="16"/>
        </w:rPr>
      </w:pPr>
      <w:r w:rsidRPr="007A567F">
        <w:rPr>
          <w:sz w:val="16"/>
        </w:rPr>
        <w:t xml:space="preserve">Employment discrimination laws have received similar treatment. In the case of these laws, however, civil rights advocates have been able to secure legislative amendment in many cases. A series of 1989 Supreme Court decisions cutting back on employee rights under Title VII of the Civil Rights Act of 1964, the Age Discrimination in Employment Act (ADEA) and Section 1981 of the Civil Rights Act of 1866 led Congress to pass the Civil Rights Act of 1991 and the Older Workers Benefit and Protection Act, reversing most of the Court's decisions." More recently, the </w:t>
      </w:r>
      <w:r w:rsidRPr="007A567F">
        <w:rPr>
          <w:i/>
          <w:iCs/>
          <w:sz w:val="16"/>
        </w:rPr>
        <w:t>Ledbetter</w:t>
      </w:r>
      <w:r w:rsidRPr="007A567F">
        <w:rPr>
          <w:sz w:val="16"/>
        </w:rPr>
        <w:t xml:space="preserve"> decision was overturned by Congress." A long series of restrictive decisions under the Americans with Disabilities Act (ADA) led to an abysmal win rate for employee plaintiffs under that statuteW In 2008, Congress amended the ADA to  reverse many of these decisions.6' </w:t>
      </w:r>
      <w:r w:rsidRPr="0017402E">
        <w:rPr>
          <w:rStyle w:val="StyleUnderline"/>
          <w:highlight w:val="yellow"/>
        </w:rPr>
        <w:t>Labor</w:t>
      </w:r>
      <w:r w:rsidRPr="007A567F">
        <w:rPr>
          <w:rStyle w:val="StyleUnderline"/>
        </w:rPr>
        <w:t xml:space="preserve"> law</w:t>
      </w:r>
      <w:r w:rsidRPr="007A567F">
        <w:rPr>
          <w:sz w:val="16"/>
        </w:rPr>
        <w:t xml:space="preserve">, however, </w:t>
      </w:r>
      <w:r w:rsidRPr="0017402E">
        <w:rPr>
          <w:rStyle w:val="StyleUnderline"/>
          <w:highlight w:val="yellow"/>
        </w:rPr>
        <w:t>has</w:t>
      </w:r>
      <w:r w:rsidRPr="0017402E">
        <w:rPr>
          <w:sz w:val="16"/>
          <w:highlight w:val="yellow"/>
        </w:rPr>
        <w:t xml:space="preserve"> </w:t>
      </w:r>
      <w:r w:rsidRPr="0017402E">
        <w:rPr>
          <w:rStyle w:val="Emphasis"/>
          <w:highlight w:val="yellow"/>
        </w:rPr>
        <w:t>not</w:t>
      </w:r>
      <w:r w:rsidRPr="007A567F">
        <w:rPr>
          <w:rStyle w:val="Emphasis"/>
        </w:rPr>
        <w:t xml:space="preserve"> been legislatively </w:t>
      </w:r>
      <w:r w:rsidRPr="0017402E">
        <w:rPr>
          <w:rStyle w:val="Emphasis"/>
          <w:highlight w:val="yellow"/>
        </w:rPr>
        <w:t>changed</w:t>
      </w:r>
      <w:r w:rsidRPr="0017402E">
        <w:rPr>
          <w:sz w:val="16"/>
          <w:highlight w:val="yellow"/>
        </w:rPr>
        <w:t xml:space="preserve"> </w:t>
      </w:r>
      <w:r w:rsidRPr="0017402E">
        <w:rPr>
          <w:rStyle w:val="StyleUnderline"/>
          <w:highlight w:val="yellow"/>
        </w:rPr>
        <w:t>to reverse unfavorable decisions for</w:t>
      </w:r>
      <w:r w:rsidRPr="007A567F">
        <w:rPr>
          <w:sz w:val="16"/>
        </w:rPr>
        <w:t xml:space="preserve"> either employers or </w:t>
      </w:r>
      <w:r w:rsidRPr="0017402E">
        <w:rPr>
          <w:rStyle w:val="Emphasis"/>
          <w:highlight w:val="yellow"/>
        </w:rPr>
        <w:t>unions</w:t>
      </w:r>
      <w:r w:rsidRPr="007A567F">
        <w:rPr>
          <w:sz w:val="16"/>
        </w:rPr>
        <w:t xml:space="preserve">. Both unions and </w:t>
      </w:r>
      <w:r w:rsidRPr="007A567F">
        <w:rPr>
          <w:rStyle w:val="StyleUnderline"/>
        </w:rPr>
        <w:t>employers</w:t>
      </w:r>
      <w:r w:rsidRPr="007A567F">
        <w:rPr>
          <w:sz w:val="16"/>
        </w:rPr>
        <w:t xml:space="preserve"> have </w:t>
      </w:r>
      <w:r w:rsidRPr="007A567F">
        <w:rPr>
          <w:rStyle w:val="Emphasis"/>
        </w:rPr>
        <w:t>maintain</w:t>
      </w:r>
      <w:r w:rsidRPr="007A567F">
        <w:rPr>
          <w:sz w:val="16"/>
        </w:rPr>
        <w:t xml:space="preserve">ed </w:t>
      </w:r>
      <w:r w:rsidRPr="007A567F">
        <w:rPr>
          <w:rStyle w:val="StyleUnderline"/>
        </w:rPr>
        <w:t>sufficient power to</w:t>
      </w:r>
      <w:r w:rsidRPr="007A567F">
        <w:rPr>
          <w:sz w:val="16"/>
        </w:rPr>
        <w:t xml:space="preserve"> </w:t>
      </w:r>
      <w:r w:rsidRPr="007A567F">
        <w:rPr>
          <w:rStyle w:val="Emphasis"/>
        </w:rPr>
        <w:t>block</w:t>
      </w:r>
      <w:r w:rsidRPr="007A567F">
        <w:rPr>
          <w:sz w:val="16"/>
        </w:rPr>
        <w:t xml:space="preserve"> </w:t>
      </w:r>
      <w:r w:rsidRPr="007A567F">
        <w:rPr>
          <w:rStyle w:val="StyleUnderline"/>
        </w:rPr>
        <w:t>statutory change favorable to the other side</w:t>
      </w:r>
      <w:r w:rsidRPr="007A567F">
        <w:rPr>
          <w:sz w:val="16"/>
        </w:rPr>
        <w:t>, meaning that neither has had sufficient power to push through favorable changes.' The most recent example is the failure of unions to obtain passage of the proposed Employee Free Choice Act.'</w:t>
      </w:r>
    </w:p>
    <w:p w14:paraId="661BAC4F" w14:textId="77777777" w:rsidR="00633316" w:rsidRPr="007A567F" w:rsidRDefault="00633316" w:rsidP="00633316">
      <w:pPr>
        <w:rPr>
          <w:sz w:val="16"/>
        </w:rPr>
      </w:pPr>
      <w:r w:rsidRPr="007A567F">
        <w:rPr>
          <w:sz w:val="16"/>
        </w:rPr>
        <w:t xml:space="preserve">As Professor Dau-Schmidt has noted, citing Marc Galanter, </w:t>
      </w:r>
      <w:r w:rsidRPr="007A567F">
        <w:rPr>
          <w:rStyle w:val="StyleUnderline"/>
        </w:rPr>
        <w:t>the</w:t>
      </w:r>
      <w:r w:rsidRPr="007A567F">
        <w:rPr>
          <w:sz w:val="16"/>
        </w:rPr>
        <w:t xml:space="preserve"> more </w:t>
      </w:r>
      <w:r w:rsidRPr="007A567F">
        <w:rPr>
          <w:rStyle w:val="Emphasis"/>
        </w:rPr>
        <w:t xml:space="preserve">powerful </w:t>
      </w:r>
      <w:r w:rsidRPr="0017402E">
        <w:rPr>
          <w:rStyle w:val="Emphasis"/>
          <w:highlight w:val="yellow"/>
        </w:rPr>
        <w:t>(employers)</w:t>
      </w:r>
      <w:r w:rsidRPr="0017402E">
        <w:rPr>
          <w:sz w:val="16"/>
          <w:highlight w:val="yellow"/>
        </w:rPr>
        <w:t xml:space="preserve"> </w:t>
      </w:r>
      <w:r w:rsidRPr="0017402E">
        <w:rPr>
          <w:rStyle w:val="StyleUnderline"/>
          <w:highlight w:val="yellow"/>
        </w:rPr>
        <w:t>will</w:t>
      </w:r>
      <w:r w:rsidRPr="007A567F">
        <w:rPr>
          <w:rStyle w:val="StyleUnderline"/>
        </w:rPr>
        <w:t xml:space="preserve"> continue to</w:t>
      </w:r>
      <w:r w:rsidRPr="007A567F">
        <w:rPr>
          <w:sz w:val="16"/>
        </w:rPr>
        <w:t xml:space="preserve"> </w:t>
      </w:r>
      <w:r w:rsidRPr="0017402E">
        <w:rPr>
          <w:rStyle w:val="Emphasis"/>
          <w:highlight w:val="yellow"/>
        </w:rPr>
        <w:t>litigate</w:t>
      </w:r>
      <w:r w:rsidRPr="0017402E">
        <w:rPr>
          <w:sz w:val="16"/>
          <w:highlight w:val="yellow"/>
        </w:rPr>
        <w:t xml:space="preserve"> </w:t>
      </w:r>
      <w:r w:rsidRPr="0017402E">
        <w:rPr>
          <w:rStyle w:val="StyleUnderline"/>
          <w:highlight w:val="yellow"/>
        </w:rPr>
        <w:t>with</w:t>
      </w:r>
      <w:r w:rsidRPr="007A567F">
        <w:rPr>
          <w:rStyle w:val="StyleUnderline"/>
        </w:rPr>
        <w:t xml:space="preserve"> the </w:t>
      </w:r>
      <w:r w:rsidRPr="0017402E">
        <w:rPr>
          <w:rStyle w:val="StyleUnderline"/>
          <w:highlight w:val="yellow"/>
        </w:rPr>
        <w:t>less powerful (employees)</w:t>
      </w:r>
      <w:r w:rsidRPr="007A567F">
        <w:rPr>
          <w:rStyle w:val="StyleUnderline"/>
        </w:rPr>
        <w:t xml:space="preserve"> until their position</w:t>
      </w:r>
      <w:r w:rsidRPr="007A567F">
        <w:rPr>
          <w:sz w:val="16"/>
        </w:rPr>
        <w:t xml:space="preserve"> </w:t>
      </w:r>
      <w:r w:rsidRPr="007A567F">
        <w:rPr>
          <w:rStyle w:val="Emphasis"/>
        </w:rPr>
        <w:t>prevails</w:t>
      </w:r>
      <w:r w:rsidRPr="007A567F">
        <w:rPr>
          <w:sz w:val="16"/>
        </w:rPr>
        <w:t xml:space="preserve">.64 </w:t>
      </w:r>
      <w:r w:rsidRPr="007A567F">
        <w:t>***FOOTNOTE BEGINS***</w:t>
      </w:r>
      <w:r w:rsidRPr="007A567F">
        <w:rPr>
          <w:sz w:val="16"/>
        </w:rPr>
        <w:t xml:space="preserve"> Kenneth G. Dau-Schmidt, </w:t>
      </w:r>
      <w:r w:rsidRPr="007A567F">
        <w:rPr>
          <w:i/>
          <w:iCs/>
          <w:sz w:val="16"/>
        </w:rPr>
        <w:t>Promoting Employee Voice in the American Economy: A Call for Comprehensive Reform</w:t>
      </w:r>
      <w:r w:rsidRPr="007A567F">
        <w:rPr>
          <w:sz w:val="16"/>
        </w:rPr>
        <w:t xml:space="preserve">, 94 MARQ. L. REV. 765, 779 &amp; n.67 (2011); see also Gordon, supra note 18, at 644 (discussing </w:t>
      </w:r>
      <w:r w:rsidRPr="007A567F">
        <w:rPr>
          <w:rStyle w:val="StyleUnderline"/>
        </w:rPr>
        <w:t>the weighting of the legal system</w:t>
      </w:r>
      <w:r w:rsidRPr="007A567F">
        <w:rPr>
          <w:sz w:val="16"/>
        </w:rPr>
        <w:t xml:space="preserve"> </w:t>
      </w:r>
      <w:r w:rsidRPr="007A567F">
        <w:rPr>
          <w:rStyle w:val="Emphasis"/>
        </w:rPr>
        <w:t>toward</w:t>
      </w:r>
      <w:r w:rsidRPr="007A567F">
        <w:rPr>
          <w:sz w:val="16"/>
        </w:rPr>
        <w:t xml:space="preserve"> the </w:t>
      </w:r>
      <w:r w:rsidRPr="007A567F">
        <w:rPr>
          <w:rStyle w:val="StyleUnderline"/>
        </w:rPr>
        <w:t>interests of the rich and powerful, and the</w:t>
      </w:r>
      <w:r w:rsidRPr="007A567F">
        <w:rPr>
          <w:sz w:val="16"/>
        </w:rPr>
        <w:t xml:space="preserve"> </w:t>
      </w:r>
      <w:r w:rsidRPr="0017402E">
        <w:rPr>
          <w:rStyle w:val="Emphasis"/>
          <w:highlight w:val="yellow"/>
        </w:rPr>
        <w:t>backlash triggered</w:t>
      </w:r>
      <w:r w:rsidRPr="0017402E">
        <w:rPr>
          <w:sz w:val="16"/>
          <w:highlight w:val="yellow"/>
        </w:rPr>
        <w:t xml:space="preserve"> </w:t>
      </w:r>
      <w:r w:rsidRPr="0017402E">
        <w:rPr>
          <w:rStyle w:val="StyleUnderline"/>
          <w:highlight w:val="yellow"/>
        </w:rPr>
        <w:t>by</w:t>
      </w:r>
      <w:r w:rsidRPr="0017402E">
        <w:rPr>
          <w:sz w:val="16"/>
          <w:highlight w:val="yellow"/>
        </w:rPr>
        <w:t xml:space="preserve"> </w:t>
      </w:r>
      <w:r w:rsidRPr="0017402E">
        <w:rPr>
          <w:rStyle w:val="Emphasis"/>
          <w:highlight w:val="yellow"/>
        </w:rPr>
        <w:t>even limited</w:t>
      </w:r>
      <w:r w:rsidRPr="007A567F">
        <w:rPr>
          <w:rStyle w:val="Emphasis"/>
        </w:rPr>
        <w:t xml:space="preserve"> legal </w:t>
      </w:r>
      <w:r w:rsidRPr="0017402E">
        <w:rPr>
          <w:rStyle w:val="Emphasis"/>
          <w:highlight w:val="yellow"/>
        </w:rPr>
        <w:t>victories</w:t>
      </w:r>
      <w:r w:rsidRPr="0017402E">
        <w:rPr>
          <w:sz w:val="16"/>
          <w:highlight w:val="yellow"/>
        </w:rPr>
        <w:t xml:space="preserve"> </w:t>
      </w:r>
      <w:r w:rsidRPr="0017402E">
        <w:rPr>
          <w:rStyle w:val="StyleUnderline"/>
          <w:highlight w:val="yellow"/>
        </w:rPr>
        <w:t>of those who challenge powerful interests</w:t>
      </w:r>
      <w:r w:rsidRPr="007A567F">
        <w:rPr>
          <w:rStyle w:val="StyleUnderline"/>
        </w:rPr>
        <w:t xml:space="preserve"> using the law</w:t>
      </w:r>
      <w:r w:rsidRPr="007A567F">
        <w:rPr>
          <w:sz w:val="16"/>
        </w:rPr>
        <w:t xml:space="preserve">). </w:t>
      </w:r>
      <w:r w:rsidRPr="007A567F">
        <w:t>***FOOTNOTE ENDS***</w:t>
      </w:r>
      <w:r w:rsidRPr="007A567F">
        <w:rPr>
          <w:sz w:val="16"/>
        </w:rPr>
        <w:t xml:space="preserve"> And, as discussed above, </w:t>
      </w:r>
      <w:r w:rsidRPr="0017402E">
        <w:rPr>
          <w:rStyle w:val="StyleUnderline"/>
          <w:highlight w:val="yellow"/>
        </w:rPr>
        <w:t>employers</w:t>
      </w:r>
      <w:r w:rsidRPr="007A567F">
        <w:rPr>
          <w:rStyle w:val="StyleUnderline"/>
        </w:rPr>
        <w:t xml:space="preserve"> have been quite </w:t>
      </w:r>
      <w:r w:rsidRPr="0017402E">
        <w:rPr>
          <w:rStyle w:val="StyleUnderline"/>
          <w:highlight w:val="yellow"/>
        </w:rPr>
        <w:t>successful in</w:t>
      </w:r>
      <w:r w:rsidRPr="0017402E">
        <w:rPr>
          <w:sz w:val="16"/>
          <w:highlight w:val="yellow"/>
        </w:rPr>
        <w:t xml:space="preserve"> </w:t>
      </w:r>
      <w:r w:rsidRPr="0017402E">
        <w:rPr>
          <w:rStyle w:val="Emphasis"/>
          <w:highlight w:val="yellow"/>
        </w:rPr>
        <w:t>using litigation</w:t>
      </w:r>
      <w:r w:rsidRPr="0017402E">
        <w:rPr>
          <w:sz w:val="16"/>
          <w:highlight w:val="yellow"/>
        </w:rPr>
        <w:t xml:space="preserve"> </w:t>
      </w:r>
      <w:r w:rsidRPr="0017402E">
        <w:rPr>
          <w:rStyle w:val="StyleUnderline"/>
          <w:highlight w:val="yellow"/>
        </w:rPr>
        <w:t>to turn employee</w:t>
      </w:r>
      <w:r w:rsidRPr="007A567F">
        <w:rPr>
          <w:rStyle w:val="StyleUnderline"/>
        </w:rPr>
        <w:t xml:space="preserve"> protective </w:t>
      </w:r>
      <w:r w:rsidRPr="0017402E">
        <w:rPr>
          <w:rStyle w:val="StyleUnderline"/>
          <w:highlight w:val="yellow"/>
        </w:rPr>
        <w:t>laws to their advantage</w:t>
      </w:r>
      <w:r w:rsidRPr="007A567F">
        <w:rPr>
          <w:sz w:val="16"/>
        </w:rPr>
        <w:t>. Dau-Schmidt also correctly notes that unions can play an important role in developing favorable law through litigation and lobbying for legislative change.65 But without sufficient power, their success in developing favorable law through these means will be limited.</w:t>
      </w:r>
    </w:p>
    <w:p w14:paraId="4EAE3D9F" w14:textId="77777777" w:rsidR="00633316" w:rsidRPr="007A567F" w:rsidRDefault="00633316" w:rsidP="00633316">
      <w:pPr>
        <w:rPr>
          <w:sz w:val="16"/>
        </w:rPr>
      </w:pPr>
      <w:r w:rsidRPr="007A567F">
        <w:rPr>
          <w:sz w:val="16"/>
        </w:rPr>
        <w:t>Recent scholarship on the Supreme Court has questioned the conventional wisdom that the Court, unlike the legislative and executive branches, is ruled by law, uninfluenced by the will of the majority." This  analysis further suggests that a favorable legal climate for labor unions will come only when unions have widespread community support.</w:t>
      </w:r>
    </w:p>
    <w:p w14:paraId="0D7EDE52" w14:textId="77777777" w:rsidR="00633316" w:rsidRPr="007A567F" w:rsidRDefault="00633316" w:rsidP="00633316">
      <w:r w:rsidRPr="007A567F">
        <w:rPr>
          <w:sz w:val="16"/>
        </w:rPr>
        <w:t xml:space="preserve">Law is elitist. While the language of the law may be commonly used in the United States, </w:t>
      </w:r>
      <w:r w:rsidRPr="007A567F">
        <w:rPr>
          <w:rStyle w:val="StyleUnderline"/>
        </w:rPr>
        <w:t>litigation is the</w:t>
      </w:r>
      <w:r w:rsidRPr="007A567F">
        <w:rPr>
          <w:sz w:val="16"/>
        </w:rPr>
        <w:t xml:space="preserve"> </w:t>
      </w:r>
      <w:r w:rsidRPr="007A567F">
        <w:rPr>
          <w:rStyle w:val="Emphasis"/>
        </w:rPr>
        <w:t>province</w:t>
      </w:r>
      <w:r w:rsidRPr="007A567F">
        <w:rPr>
          <w:sz w:val="16"/>
        </w:rPr>
        <w:t xml:space="preserve"> </w:t>
      </w:r>
      <w:r w:rsidRPr="007A567F">
        <w:rPr>
          <w:rStyle w:val="StyleUnderline"/>
        </w:rPr>
        <w:t>of lawyers</w:t>
      </w:r>
      <w:r w:rsidRPr="007A567F">
        <w:rPr>
          <w:sz w:val="16"/>
        </w:rPr>
        <w:t xml:space="preserve">. Scholars studying the use of litigation for social change have concluded that when litigation is a primary strategy, the individuals represented are often disempowered and left out of the process.61 Yet a tension exists because the legal expertise that is necessary to use legal tools to initiate change creates the risk that they will dominate the process." Similarly, the essential union leadership required to negotiate and administer contracts may have the paradoxical result of disengaging the rank and file.69 When workers are disconnected, their interest and participation wanes and any campaign for change loses power. As unions institutionalized, their focus became negotiation and enforcement of contracts, along with enforcement of legal rights. Members had little role in that process unless they served as union officials or had a contractual claim. As a result, it is easy for members to lose interest in the union and fail to recognize its value. If the union is unable to mobilize its members to support collective action in their own workplace or the political arena, its power in both arenas is limited. To the extent that legal expertise is required, the distancing effect may be even greater. </w:t>
      </w:r>
      <w:r w:rsidRPr="007A567F">
        <w:rPr>
          <w:rStyle w:val="StyleUnderline"/>
        </w:rPr>
        <w:t xml:space="preserve">Extensive </w:t>
      </w:r>
      <w:r w:rsidRPr="0017402E">
        <w:rPr>
          <w:rStyle w:val="StyleUnderline"/>
          <w:highlight w:val="yellow"/>
        </w:rPr>
        <w:t>litigation</w:t>
      </w:r>
      <w:r w:rsidRPr="007A567F">
        <w:rPr>
          <w:rStyle w:val="StyleUnderline"/>
        </w:rPr>
        <w:t xml:space="preserve"> can</w:t>
      </w:r>
      <w:r w:rsidRPr="007A567F">
        <w:rPr>
          <w:sz w:val="16"/>
        </w:rPr>
        <w:t xml:space="preserve"> also </w:t>
      </w:r>
      <w:r w:rsidRPr="0017402E">
        <w:rPr>
          <w:rStyle w:val="Emphasis"/>
          <w:sz w:val="24"/>
          <w:szCs w:val="24"/>
          <w:highlight w:val="yellow"/>
        </w:rPr>
        <w:t>use resources</w:t>
      </w:r>
      <w:r w:rsidRPr="007A567F">
        <w:rPr>
          <w:rStyle w:val="Emphasis"/>
          <w:sz w:val="24"/>
          <w:szCs w:val="24"/>
        </w:rPr>
        <w:t xml:space="preserve"> that </w:t>
      </w:r>
      <w:r w:rsidRPr="0017402E">
        <w:rPr>
          <w:rStyle w:val="Emphasis"/>
          <w:sz w:val="24"/>
          <w:szCs w:val="24"/>
          <w:highlight w:val="yellow"/>
        </w:rPr>
        <w:t>could be used for other purposes</w:t>
      </w:r>
      <w:r w:rsidRPr="007A567F">
        <w:rPr>
          <w:sz w:val="16"/>
        </w:rPr>
        <w:t xml:space="preserve">, including direct action that involves and engages the membership. And </w:t>
      </w:r>
      <w:r w:rsidRPr="007A567F">
        <w:rPr>
          <w:rStyle w:val="StyleUnderline"/>
        </w:rPr>
        <w:t xml:space="preserve">legal </w:t>
      </w:r>
      <w:r w:rsidRPr="0017402E">
        <w:rPr>
          <w:rStyle w:val="StyleUnderline"/>
          <w:highlight w:val="yellow"/>
        </w:rPr>
        <w:t>change is</w:t>
      </w:r>
      <w:r w:rsidRPr="007A567F">
        <w:rPr>
          <w:sz w:val="16"/>
        </w:rPr>
        <w:t xml:space="preserve"> almost </w:t>
      </w:r>
      <w:r w:rsidRPr="007A567F">
        <w:rPr>
          <w:rStyle w:val="StyleUnderline"/>
        </w:rPr>
        <w:t>always a</w:t>
      </w:r>
      <w:r w:rsidRPr="007A567F">
        <w:rPr>
          <w:sz w:val="16"/>
        </w:rPr>
        <w:t xml:space="preserve"> </w:t>
      </w:r>
      <w:r w:rsidRPr="0017402E">
        <w:rPr>
          <w:rStyle w:val="Emphasis"/>
          <w:highlight w:val="yellow"/>
        </w:rPr>
        <w:t>slow</w:t>
      </w:r>
      <w:r w:rsidRPr="007A567F">
        <w:rPr>
          <w:sz w:val="16"/>
        </w:rPr>
        <w:t xml:space="preserve"> </w:t>
      </w:r>
      <w:r w:rsidRPr="007A567F">
        <w:rPr>
          <w:rStyle w:val="StyleUnderline"/>
        </w:rPr>
        <w:t>process</w:t>
      </w:r>
      <w:r w:rsidRPr="007A567F">
        <w:rPr>
          <w:sz w:val="16"/>
        </w:rPr>
        <w:t>. Keeping members engaged as cases wind their way through the courts or proposed bills segue through the legislative process can be challenging, especially if the legal issue is a centerpiece of the campaign. Finally, legal victory can seem like the end of the process, leading to membership drift after accomplishment of the major goal.</w:t>
      </w:r>
    </w:p>
    <w:p w14:paraId="5723B64C" w14:textId="77777777" w:rsidR="00633316" w:rsidRPr="007A567F" w:rsidRDefault="00633316" w:rsidP="00633316">
      <w:pPr>
        <w:pStyle w:val="Heading4"/>
      </w:pPr>
      <w:r w:rsidRPr="007A567F">
        <w:t xml:space="preserve">That </w:t>
      </w:r>
      <w:r w:rsidRPr="007A567F">
        <w:rPr>
          <w:u w:val="single"/>
        </w:rPr>
        <w:t>decimates</w:t>
      </w:r>
      <w:r w:rsidRPr="007A567F">
        <w:t xml:space="preserve"> flexible regulation of </w:t>
      </w:r>
      <w:r w:rsidRPr="007A567F">
        <w:rPr>
          <w:u w:val="single"/>
        </w:rPr>
        <w:t>emerging tech</w:t>
      </w:r>
      <w:r w:rsidRPr="007A567F">
        <w:t>.</w:t>
      </w:r>
    </w:p>
    <w:p w14:paraId="10155888" w14:textId="77777777" w:rsidR="00633316" w:rsidRPr="007A567F" w:rsidRDefault="00633316" w:rsidP="00633316">
      <w:r w:rsidRPr="007A567F">
        <w:t xml:space="preserve">Michele B. </w:t>
      </w:r>
      <w:r w:rsidRPr="007A567F">
        <w:rPr>
          <w:rStyle w:val="Style13ptBold"/>
        </w:rPr>
        <w:t>Neitz 25</w:t>
      </w:r>
      <w:r w:rsidRPr="007A567F">
        <w:t>, JD, Visiting Professor, Law, University of San Francisco School of Law. Founder &amp; Academic Director, Center for Law, Tech, &amp; Social Good, University of San Francisco School of Law, "Ready or Not: How Congressional Dysfunction and Loper Bright Enterprises v. Raimondo Will Shift U.S. Regulation of Emerging Technologies to the Federal Bench," Southern Methodist University Law Review, Vol. 78, pg. 119-156, 2025, HeinOnline. [italics in original]</w:t>
      </w:r>
    </w:p>
    <w:p w14:paraId="1DF2017F" w14:textId="77777777" w:rsidR="00633316" w:rsidRPr="007A567F" w:rsidRDefault="00633316" w:rsidP="00633316">
      <w:pPr>
        <w:rPr>
          <w:sz w:val="16"/>
        </w:rPr>
      </w:pPr>
      <w:r w:rsidRPr="007A567F">
        <w:rPr>
          <w:sz w:val="16"/>
        </w:rPr>
        <w:t xml:space="preserve">This Article is the first in legal academic literature to consider how the power shift generated by congressional dysfunction and the Supreme Court's decision in </w:t>
      </w:r>
      <w:r w:rsidRPr="007A567F">
        <w:rPr>
          <w:i/>
          <w:iCs/>
          <w:sz w:val="16"/>
        </w:rPr>
        <w:t>Loper Bright Enterprises v. Raimondo</w:t>
      </w:r>
      <w:r w:rsidRPr="007A567F">
        <w:rPr>
          <w:sz w:val="16"/>
        </w:rPr>
        <w:t xml:space="preserve"> will affect emerging technology law.8 The </w:t>
      </w:r>
      <w:r w:rsidRPr="007A567F">
        <w:rPr>
          <w:rStyle w:val="StyleUnderline"/>
        </w:rPr>
        <w:t>shift toward the</w:t>
      </w:r>
      <w:r w:rsidRPr="007A567F">
        <w:rPr>
          <w:sz w:val="16"/>
        </w:rPr>
        <w:t xml:space="preserve"> </w:t>
      </w:r>
      <w:r w:rsidRPr="007A567F">
        <w:rPr>
          <w:rStyle w:val="Emphasis"/>
        </w:rPr>
        <w:t>judicial branch</w:t>
      </w:r>
      <w:r w:rsidRPr="007A567F">
        <w:rPr>
          <w:sz w:val="16"/>
        </w:rPr>
        <w:t xml:space="preserve"> of government-and away from the legislative and executive branches-</w:t>
      </w:r>
      <w:r w:rsidRPr="007A567F">
        <w:rPr>
          <w:rStyle w:val="StyleUnderline"/>
        </w:rPr>
        <w:t>means that the</w:t>
      </w:r>
      <w:r w:rsidRPr="007A567F">
        <w:rPr>
          <w:sz w:val="16"/>
        </w:rPr>
        <w:t xml:space="preserve"> </w:t>
      </w:r>
      <w:r w:rsidRPr="0017402E">
        <w:rPr>
          <w:rStyle w:val="Emphasis"/>
          <w:highlight w:val="yellow"/>
        </w:rPr>
        <w:t>federal courts</w:t>
      </w:r>
      <w:r w:rsidRPr="007A567F">
        <w:rPr>
          <w:sz w:val="16"/>
        </w:rPr>
        <w:t xml:space="preserve"> </w:t>
      </w:r>
      <w:r w:rsidRPr="007A567F">
        <w:rPr>
          <w:rStyle w:val="StyleUnderline"/>
        </w:rPr>
        <w:t>will take a</w:t>
      </w:r>
      <w:r w:rsidRPr="007A567F">
        <w:rPr>
          <w:sz w:val="16"/>
        </w:rPr>
        <w:t xml:space="preserve"> </w:t>
      </w:r>
      <w:r w:rsidRPr="0017402E">
        <w:rPr>
          <w:rStyle w:val="Emphasis"/>
          <w:highlight w:val="yellow"/>
        </w:rPr>
        <w:t>lead</w:t>
      </w:r>
      <w:r w:rsidRPr="007A567F">
        <w:rPr>
          <w:rStyle w:val="Emphasis"/>
        </w:rPr>
        <w:t>ing</w:t>
      </w:r>
      <w:r w:rsidRPr="007A567F">
        <w:rPr>
          <w:sz w:val="16"/>
        </w:rPr>
        <w:t xml:space="preserve"> </w:t>
      </w:r>
      <w:r w:rsidRPr="007A567F">
        <w:rPr>
          <w:rStyle w:val="StyleUnderline"/>
        </w:rPr>
        <w:t xml:space="preserve">role </w:t>
      </w:r>
      <w:r w:rsidRPr="0017402E">
        <w:rPr>
          <w:rStyle w:val="StyleUnderline"/>
          <w:highlight w:val="yellow"/>
        </w:rPr>
        <w:t>in</w:t>
      </w:r>
      <w:r w:rsidRPr="007A567F">
        <w:rPr>
          <w:rStyle w:val="StyleUnderline"/>
        </w:rPr>
        <w:t xml:space="preserve"> the development of</w:t>
      </w:r>
      <w:r w:rsidRPr="007A567F">
        <w:rPr>
          <w:sz w:val="16"/>
        </w:rPr>
        <w:t xml:space="preserve"> </w:t>
      </w:r>
      <w:r w:rsidRPr="0017402E">
        <w:rPr>
          <w:rStyle w:val="Emphasis"/>
          <w:highlight w:val="yellow"/>
        </w:rPr>
        <w:t>emerging tech</w:t>
      </w:r>
      <w:r w:rsidRPr="007A567F">
        <w:rPr>
          <w:sz w:val="16"/>
        </w:rPr>
        <w:t xml:space="preserve">nology law </w:t>
      </w:r>
      <w:r w:rsidRPr="007A567F">
        <w:rPr>
          <w:rStyle w:val="StyleUnderline"/>
        </w:rPr>
        <w:t>in the</w:t>
      </w:r>
      <w:r w:rsidRPr="007A567F">
        <w:rPr>
          <w:sz w:val="16"/>
        </w:rPr>
        <w:t xml:space="preserve"> </w:t>
      </w:r>
      <w:r w:rsidRPr="007A567F">
        <w:rPr>
          <w:rStyle w:val="Emphasis"/>
        </w:rPr>
        <w:t>U</w:t>
      </w:r>
      <w:r w:rsidRPr="007A567F">
        <w:rPr>
          <w:sz w:val="16"/>
        </w:rPr>
        <w:t xml:space="preserve">nited </w:t>
      </w:r>
      <w:r w:rsidRPr="007A567F">
        <w:rPr>
          <w:rStyle w:val="Emphasis"/>
        </w:rPr>
        <w:t>S</w:t>
      </w:r>
      <w:r w:rsidRPr="007A567F">
        <w:rPr>
          <w:sz w:val="16"/>
        </w:rPr>
        <w:t>tates. Unfortunately, however, the federal judiciary is not prepared for this new era.</w:t>
      </w:r>
    </w:p>
    <w:p w14:paraId="68301F6E" w14:textId="77777777" w:rsidR="00633316" w:rsidRPr="007A567F" w:rsidRDefault="00633316" w:rsidP="00633316">
      <w:pPr>
        <w:rPr>
          <w:sz w:val="16"/>
        </w:rPr>
      </w:pPr>
      <w:r w:rsidRPr="007A567F">
        <w:rPr>
          <w:sz w:val="16"/>
        </w:rPr>
        <w:t xml:space="preserve">As a threshold matter, this Article considers emerging technologies to include five "key attributes" that distinguish them from traditional tech: "(i) radical novelty, (ii) relatively fast growth, (iii) coherence, (iv) prominent impact, and (v) uncertainty and ambiguity."9 A </w:t>
      </w:r>
      <w:r w:rsidRPr="007A567F">
        <w:rPr>
          <w:rStyle w:val="StyleUnderline"/>
        </w:rPr>
        <w:t>tremendous number of new technologies</w:t>
      </w:r>
      <w:r w:rsidRPr="007A567F">
        <w:rPr>
          <w:sz w:val="16"/>
        </w:rPr>
        <w:t xml:space="preserve"> would </w:t>
      </w:r>
      <w:r w:rsidRPr="007A567F">
        <w:rPr>
          <w:rStyle w:val="StyleUnderline"/>
        </w:rPr>
        <w:t xml:space="preserve">fit within this scope, </w:t>
      </w:r>
      <w:r w:rsidRPr="0017402E">
        <w:rPr>
          <w:rStyle w:val="StyleUnderline"/>
          <w:highlight w:val="yellow"/>
        </w:rPr>
        <w:t>including</w:t>
      </w:r>
      <w:r w:rsidRPr="0017402E">
        <w:rPr>
          <w:sz w:val="16"/>
          <w:highlight w:val="yellow"/>
        </w:rPr>
        <w:t xml:space="preserve"> "</w:t>
      </w:r>
      <w:r w:rsidRPr="0017402E">
        <w:rPr>
          <w:rStyle w:val="Emphasis"/>
          <w:highlight w:val="yellow"/>
        </w:rPr>
        <w:t>a</w:t>
      </w:r>
      <w:r w:rsidRPr="007A567F">
        <w:rPr>
          <w:sz w:val="16"/>
        </w:rPr>
        <w:t xml:space="preserve">rtificial </w:t>
      </w:r>
      <w:r w:rsidRPr="0017402E">
        <w:rPr>
          <w:rStyle w:val="Emphasis"/>
          <w:highlight w:val="yellow"/>
        </w:rPr>
        <w:t>i</w:t>
      </w:r>
      <w:r w:rsidRPr="007A567F">
        <w:rPr>
          <w:sz w:val="16"/>
        </w:rPr>
        <w:t xml:space="preserve">ntelligence, robotics, </w:t>
      </w:r>
      <w:r w:rsidRPr="0017402E">
        <w:rPr>
          <w:rStyle w:val="Emphasis"/>
          <w:highlight w:val="yellow"/>
        </w:rPr>
        <w:t>synth</w:t>
      </w:r>
      <w:r w:rsidRPr="007A567F">
        <w:rPr>
          <w:rStyle w:val="Emphasis"/>
        </w:rPr>
        <w:t xml:space="preserve">etic </w:t>
      </w:r>
      <w:r w:rsidRPr="0017402E">
        <w:rPr>
          <w:rStyle w:val="Emphasis"/>
          <w:highlight w:val="yellow"/>
        </w:rPr>
        <w:t>bio</w:t>
      </w:r>
      <w:r w:rsidRPr="007A567F">
        <w:rPr>
          <w:rStyle w:val="Emphasis"/>
        </w:rPr>
        <w:t>logy</w:t>
      </w:r>
      <w:r w:rsidRPr="007A567F">
        <w:rPr>
          <w:sz w:val="16"/>
        </w:rPr>
        <w:t xml:space="preserve">, </w:t>
      </w:r>
      <w:r w:rsidRPr="0017402E">
        <w:rPr>
          <w:rStyle w:val="Emphasis"/>
          <w:highlight w:val="yellow"/>
        </w:rPr>
        <w:t>3D printing</w:t>
      </w:r>
      <w:r w:rsidRPr="0017402E">
        <w:rPr>
          <w:sz w:val="16"/>
          <w:highlight w:val="yellow"/>
        </w:rPr>
        <w:t xml:space="preserve">, </w:t>
      </w:r>
      <w:r w:rsidRPr="0017402E">
        <w:rPr>
          <w:rStyle w:val="Emphasis"/>
          <w:highlight w:val="yellow"/>
        </w:rPr>
        <w:t>nanotech</w:t>
      </w:r>
      <w:r w:rsidRPr="007A567F">
        <w:rPr>
          <w:sz w:val="16"/>
        </w:rPr>
        <w:t xml:space="preserve">nology, </w:t>
      </w:r>
      <w:r w:rsidRPr="0017402E">
        <w:rPr>
          <w:rStyle w:val="Emphasis"/>
          <w:highlight w:val="yellow"/>
        </w:rPr>
        <w:t>b</w:t>
      </w:r>
      <w:r w:rsidRPr="007A567F">
        <w:rPr>
          <w:sz w:val="16"/>
        </w:rPr>
        <w:t>rain</w:t>
      </w:r>
      <w:r w:rsidRPr="0017402E">
        <w:rPr>
          <w:rStyle w:val="Emphasis"/>
          <w:highlight w:val="yellow"/>
        </w:rPr>
        <w:t>c</w:t>
      </w:r>
      <w:r w:rsidRPr="007A567F">
        <w:rPr>
          <w:sz w:val="16"/>
        </w:rPr>
        <w:t xml:space="preserve">omputer </w:t>
      </w:r>
      <w:r w:rsidRPr="0017402E">
        <w:rPr>
          <w:rStyle w:val="Emphasis"/>
          <w:highlight w:val="yellow"/>
        </w:rPr>
        <w:t>i</w:t>
      </w:r>
      <w:r w:rsidRPr="007A567F">
        <w:rPr>
          <w:sz w:val="16"/>
        </w:rPr>
        <w:t xml:space="preserve">nterfaces, genetic sequencing, human </w:t>
      </w:r>
      <w:r w:rsidRPr="0017402E">
        <w:rPr>
          <w:rStyle w:val="Emphasis"/>
          <w:highlight w:val="yellow"/>
        </w:rPr>
        <w:t>gene editing</w:t>
      </w:r>
      <w:r w:rsidRPr="0017402E">
        <w:rPr>
          <w:sz w:val="16"/>
          <w:highlight w:val="yellow"/>
        </w:rPr>
        <w:t xml:space="preserve">, </w:t>
      </w:r>
      <w:r w:rsidRPr="0017402E">
        <w:rPr>
          <w:rStyle w:val="Emphasis"/>
          <w:highlight w:val="yellow"/>
        </w:rPr>
        <w:t>I</w:t>
      </w:r>
      <w:r w:rsidRPr="007A567F">
        <w:rPr>
          <w:sz w:val="16"/>
        </w:rPr>
        <w:t xml:space="preserve">nternet </w:t>
      </w:r>
      <w:r w:rsidRPr="0017402E">
        <w:rPr>
          <w:rStyle w:val="Emphasis"/>
          <w:highlight w:val="yellow"/>
        </w:rPr>
        <w:t>o</w:t>
      </w:r>
      <w:r w:rsidRPr="007A567F">
        <w:rPr>
          <w:sz w:val="16"/>
        </w:rPr>
        <w:t xml:space="preserve">f </w:t>
      </w:r>
      <w:r w:rsidRPr="0017402E">
        <w:rPr>
          <w:rStyle w:val="Emphasis"/>
          <w:highlight w:val="yellow"/>
        </w:rPr>
        <w:t>T</w:t>
      </w:r>
      <w:r w:rsidRPr="007A567F">
        <w:rPr>
          <w:sz w:val="16"/>
        </w:rPr>
        <w:t xml:space="preserve">hings, </w:t>
      </w:r>
      <w:r w:rsidRPr="007A567F">
        <w:rPr>
          <w:rStyle w:val="Emphasis"/>
        </w:rPr>
        <w:t>RFID</w:t>
      </w:r>
      <w:r w:rsidRPr="007A567F">
        <w:rPr>
          <w:sz w:val="16"/>
        </w:rPr>
        <w:t xml:space="preserve"> chips, </w:t>
      </w:r>
      <w:r w:rsidRPr="0017402E">
        <w:rPr>
          <w:rStyle w:val="Emphasis"/>
          <w:highlight w:val="yellow"/>
        </w:rPr>
        <w:t>mobile health</w:t>
      </w:r>
      <w:r w:rsidRPr="0017402E">
        <w:rPr>
          <w:sz w:val="16"/>
          <w:highlight w:val="yellow"/>
        </w:rPr>
        <w:t xml:space="preserve">, </w:t>
      </w:r>
      <w:r w:rsidRPr="0017402E">
        <w:rPr>
          <w:rStyle w:val="Emphasis"/>
          <w:highlight w:val="yellow"/>
        </w:rPr>
        <w:t>drones</w:t>
      </w:r>
      <w:r w:rsidRPr="0017402E">
        <w:rPr>
          <w:sz w:val="16"/>
          <w:highlight w:val="yellow"/>
        </w:rPr>
        <w:t xml:space="preserve">, </w:t>
      </w:r>
      <w:r w:rsidRPr="0017402E">
        <w:rPr>
          <w:rStyle w:val="Emphasis"/>
          <w:highlight w:val="yellow"/>
        </w:rPr>
        <w:t>v</w:t>
      </w:r>
      <w:r w:rsidRPr="007A567F">
        <w:rPr>
          <w:sz w:val="16"/>
        </w:rPr>
        <w:t xml:space="preserve">irtual </w:t>
      </w:r>
      <w:r w:rsidRPr="0017402E">
        <w:rPr>
          <w:rStyle w:val="Emphasis"/>
          <w:highlight w:val="yellow"/>
        </w:rPr>
        <w:t>r</w:t>
      </w:r>
      <w:r w:rsidRPr="007A567F">
        <w:rPr>
          <w:sz w:val="16"/>
        </w:rPr>
        <w:t xml:space="preserve">eality, </w:t>
      </w:r>
      <w:r w:rsidRPr="0017402E">
        <w:rPr>
          <w:rStyle w:val="StyleUnderline"/>
          <w:highlight w:val="yellow"/>
        </w:rPr>
        <w:t>and</w:t>
      </w:r>
      <w:r w:rsidRPr="0017402E">
        <w:rPr>
          <w:sz w:val="16"/>
          <w:highlight w:val="yellow"/>
        </w:rPr>
        <w:t xml:space="preserve"> </w:t>
      </w:r>
      <w:r w:rsidRPr="0017402E">
        <w:rPr>
          <w:rStyle w:val="Emphasis"/>
          <w:highlight w:val="yellow"/>
        </w:rPr>
        <w:t>blockchain</w:t>
      </w:r>
      <w:r w:rsidRPr="007A567F">
        <w:rPr>
          <w:sz w:val="16"/>
        </w:rPr>
        <w:t xml:space="preserve">."10 Each of </w:t>
      </w:r>
      <w:r w:rsidRPr="007A567F">
        <w:rPr>
          <w:rStyle w:val="StyleUnderline"/>
        </w:rPr>
        <w:t>these</w:t>
      </w:r>
      <w:r w:rsidRPr="007A567F">
        <w:rPr>
          <w:sz w:val="16"/>
        </w:rPr>
        <w:t xml:space="preserve"> relatively </w:t>
      </w:r>
      <w:r w:rsidRPr="007A567F">
        <w:rPr>
          <w:rStyle w:val="StyleUnderline"/>
        </w:rPr>
        <w:t>recent innovations has "real companies, real products, and real lawsuits, with</w:t>
      </w:r>
      <w:r w:rsidRPr="007A567F">
        <w:rPr>
          <w:sz w:val="16"/>
        </w:rPr>
        <w:t xml:space="preserve"> </w:t>
      </w:r>
      <w:r w:rsidRPr="007A567F">
        <w:rPr>
          <w:rStyle w:val="Emphasis"/>
        </w:rPr>
        <w:t>much more</w:t>
      </w:r>
      <w:r w:rsidRPr="007A567F">
        <w:rPr>
          <w:sz w:val="16"/>
        </w:rPr>
        <w:t xml:space="preserve"> </w:t>
      </w:r>
      <w:r w:rsidRPr="007A567F">
        <w:rPr>
          <w:rStyle w:val="StyleUnderline"/>
        </w:rPr>
        <w:t>to come</w:t>
      </w:r>
      <w:r w:rsidRPr="007A567F">
        <w:rPr>
          <w:sz w:val="16"/>
        </w:rPr>
        <w:t xml:space="preserve"> over the next couple of decades."11</w:t>
      </w:r>
    </w:p>
    <w:p w14:paraId="1932A4F1" w14:textId="77777777" w:rsidR="00633316" w:rsidRPr="007A567F" w:rsidRDefault="00633316" w:rsidP="00633316">
      <w:pPr>
        <w:rPr>
          <w:sz w:val="16"/>
        </w:rPr>
      </w:pPr>
      <w:r w:rsidRPr="007A567F">
        <w:rPr>
          <w:sz w:val="16"/>
        </w:rPr>
        <w:t>As examples, this Article focuses on two of the most prominent emerging technologies, the decentralized ledger technology known as "blockchain" and artificial intelligence (AI), using the following definitions:</w:t>
      </w:r>
    </w:p>
    <w:p w14:paraId="46EE6D32" w14:textId="77777777" w:rsidR="00633316" w:rsidRPr="007A567F" w:rsidRDefault="00633316" w:rsidP="00633316">
      <w:pPr>
        <w:numPr>
          <w:ilvl w:val="0"/>
          <w:numId w:val="15"/>
        </w:numPr>
        <w:rPr>
          <w:sz w:val="16"/>
        </w:rPr>
      </w:pPr>
      <w:r w:rsidRPr="007A567F">
        <w:rPr>
          <w:sz w:val="16"/>
        </w:rPr>
        <w:t>A blockchain is a technology that provides "a record of transactions that is both distributed and nearly immutable."'2 With no central point of failure, blockchains offer validation of transactions without the need for a trusted third party.13 Blockchain's immutability means that it is computationally impractical to reverse a transaction once it has been written onto the blockchain.14</w:t>
      </w:r>
    </w:p>
    <w:p w14:paraId="43DFE11E" w14:textId="77777777" w:rsidR="00633316" w:rsidRPr="007A567F" w:rsidRDefault="00633316" w:rsidP="00633316">
      <w:pPr>
        <w:numPr>
          <w:ilvl w:val="0"/>
          <w:numId w:val="15"/>
        </w:numPr>
        <w:rPr>
          <w:sz w:val="16"/>
        </w:rPr>
      </w:pPr>
      <w:r w:rsidRPr="007A567F">
        <w:rPr>
          <w:sz w:val="16"/>
        </w:rPr>
        <w:t>Al is a broad term that encompasses autonomous learning, machine learning (including supervised learning, unsupervised learning, and reinforcement learning), deep learning, and other subtopics." This Article will use the most recent explanation from the National Institute of Standards and Technology, which defines "artificial intelligence system" as "an engineered or machine-based system that can, for a given set of objectives, generate outputs such as predictions, recommendations, or decisions influencing real or virtual environments."16</w:t>
      </w:r>
    </w:p>
    <w:p w14:paraId="7ECC2073" w14:textId="77777777" w:rsidR="00633316" w:rsidRPr="007A567F" w:rsidRDefault="00633316" w:rsidP="00633316">
      <w:pPr>
        <w:rPr>
          <w:sz w:val="16"/>
        </w:rPr>
      </w:pPr>
      <w:r w:rsidRPr="007A567F">
        <w:rPr>
          <w:sz w:val="16"/>
        </w:rPr>
        <w:t>Part I of this Article centers on the legislative branch with a review of reasons for congressional inaction in emerging technology. To date, there is no comprehensive federal legislative framework for two of the most innovative technologies in our times: decentralized technology and artificial intelligence.1 7 Increased partisanship is only partly responsible for legislative gridlock. Part I incorporates the information processing theory-a concept from cognitive psychology-to explain how an oversupply of information and an inability to prioritize relevant information are affecting congressional decision-making.</w:t>
      </w:r>
    </w:p>
    <w:p w14:paraId="7805D2D6" w14:textId="77777777" w:rsidR="00633316" w:rsidRPr="007A567F" w:rsidRDefault="00633316" w:rsidP="00633316">
      <w:pPr>
        <w:rPr>
          <w:sz w:val="16"/>
        </w:rPr>
      </w:pPr>
      <w:r w:rsidRPr="007A567F">
        <w:rPr>
          <w:sz w:val="16"/>
        </w:rPr>
        <w:t xml:space="preserve">Part II turns the focus to changes occurring in the executive branch of government. The Supreme Court's 2024 decision in </w:t>
      </w:r>
      <w:r w:rsidRPr="007A567F">
        <w:rPr>
          <w:i/>
          <w:iCs/>
          <w:sz w:val="16"/>
        </w:rPr>
        <w:t>Loper Bright Enterprises v. Raimondo</w:t>
      </w:r>
      <w:r w:rsidRPr="007A567F">
        <w:rPr>
          <w:sz w:val="16"/>
        </w:rPr>
        <w:t xml:space="preserve"> overturned the "</w:t>
      </w:r>
      <w:r w:rsidRPr="007A567F">
        <w:rPr>
          <w:i/>
          <w:iCs/>
          <w:sz w:val="16"/>
        </w:rPr>
        <w:t>Chevron</w:t>
      </w:r>
      <w:r w:rsidRPr="007A567F">
        <w:rPr>
          <w:sz w:val="16"/>
        </w:rPr>
        <w:t xml:space="preserve"> doctrine" of judicial deference to executive agencies.'8 This decision effectively shifts power from executive branch agencies to the judicial branch.19 Judges will no longer be required to accept an agency's reasonable interpretation of its regulation.20 Instead, the Supreme Court's </w:t>
      </w:r>
      <w:r w:rsidRPr="007A567F">
        <w:rPr>
          <w:rStyle w:val="StyleUnderline"/>
        </w:rPr>
        <w:t>decision gives</w:t>
      </w:r>
      <w:r w:rsidRPr="007A567F">
        <w:rPr>
          <w:sz w:val="16"/>
        </w:rPr>
        <w:t xml:space="preserve"> </w:t>
      </w:r>
      <w:r w:rsidRPr="007A567F">
        <w:rPr>
          <w:rStyle w:val="Emphasis"/>
        </w:rPr>
        <w:t>judges</w:t>
      </w:r>
      <w:r w:rsidRPr="007A567F">
        <w:rPr>
          <w:sz w:val="16"/>
        </w:rPr>
        <w:t xml:space="preserve"> </w:t>
      </w:r>
      <w:r w:rsidRPr="007A567F">
        <w:rPr>
          <w:rStyle w:val="StyleUnderline"/>
        </w:rPr>
        <w:t>the ability to</w:t>
      </w:r>
      <w:r w:rsidRPr="007A567F">
        <w:rPr>
          <w:sz w:val="16"/>
        </w:rPr>
        <w:t xml:space="preserve"> </w:t>
      </w:r>
      <w:r w:rsidRPr="007A567F">
        <w:rPr>
          <w:rStyle w:val="Emphasis"/>
        </w:rPr>
        <w:t>review</w:t>
      </w:r>
      <w:r w:rsidRPr="007A567F">
        <w:rPr>
          <w:sz w:val="16"/>
        </w:rPr>
        <w:t xml:space="preserve"> </w:t>
      </w:r>
      <w:r w:rsidRPr="007A567F">
        <w:rPr>
          <w:rStyle w:val="StyleUnderline"/>
        </w:rPr>
        <w:t>complicated statutory provisions and evidence, including technical issues related to</w:t>
      </w:r>
      <w:r w:rsidRPr="007A567F">
        <w:rPr>
          <w:sz w:val="16"/>
        </w:rPr>
        <w:t xml:space="preserve"> </w:t>
      </w:r>
      <w:r w:rsidRPr="007A567F">
        <w:rPr>
          <w:rStyle w:val="Emphasis"/>
        </w:rPr>
        <w:t>new innovations</w:t>
      </w:r>
      <w:r w:rsidRPr="007A567F">
        <w:rPr>
          <w:sz w:val="16"/>
        </w:rPr>
        <w:t xml:space="preserve">, </w:t>
      </w:r>
      <w:r w:rsidRPr="007A567F">
        <w:rPr>
          <w:rStyle w:val="StyleUnderline"/>
        </w:rPr>
        <w:t>as they evaluate cases</w:t>
      </w:r>
      <w:r w:rsidRPr="007A567F">
        <w:rPr>
          <w:sz w:val="16"/>
        </w:rPr>
        <w:t>.2 1 In the emerging technology space, many of these issues will likely be in cases of first impression.</w:t>
      </w:r>
    </w:p>
    <w:p w14:paraId="12764DB6" w14:textId="77777777" w:rsidR="00633316" w:rsidRPr="007A567F" w:rsidRDefault="00633316" w:rsidP="00633316">
      <w:pPr>
        <w:rPr>
          <w:sz w:val="16"/>
        </w:rPr>
      </w:pPr>
      <w:r w:rsidRPr="007A567F">
        <w:rPr>
          <w:sz w:val="16"/>
        </w:rPr>
        <w:t xml:space="preserve">Consequently, Part III explains how legislative dysfunction, combined with the end of </w:t>
      </w:r>
      <w:r w:rsidRPr="007A567F">
        <w:rPr>
          <w:i/>
          <w:iCs/>
          <w:sz w:val="16"/>
        </w:rPr>
        <w:t>Chevron</w:t>
      </w:r>
      <w:r w:rsidRPr="007A567F">
        <w:rPr>
          <w:sz w:val="16"/>
        </w:rPr>
        <w:t xml:space="preserve"> deference and the rise of judicial power, will </w:t>
      </w:r>
      <w:r w:rsidRPr="007A567F">
        <w:rPr>
          <w:rStyle w:val="StyleUnderline"/>
        </w:rPr>
        <w:t>place a</w:t>
      </w:r>
      <w:r w:rsidRPr="007A567F">
        <w:rPr>
          <w:sz w:val="16"/>
        </w:rPr>
        <w:t xml:space="preserve"> </w:t>
      </w:r>
      <w:r w:rsidRPr="007A567F">
        <w:rPr>
          <w:rStyle w:val="Emphasis"/>
        </w:rPr>
        <w:t>huge weight</w:t>
      </w:r>
      <w:r w:rsidRPr="007A567F">
        <w:rPr>
          <w:sz w:val="16"/>
        </w:rPr>
        <w:t xml:space="preserve"> </w:t>
      </w:r>
      <w:r w:rsidRPr="007A567F">
        <w:rPr>
          <w:rStyle w:val="StyleUnderline"/>
        </w:rPr>
        <w:t>on the judiciary to develop emerging technology law</w:t>
      </w:r>
      <w:r w:rsidRPr="007A567F">
        <w:rPr>
          <w:sz w:val="16"/>
        </w:rPr>
        <w:t xml:space="preserve">. This section </w:t>
      </w:r>
      <w:r w:rsidRPr="007A567F">
        <w:rPr>
          <w:rStyle w:val="StyleUnderline"/>
        </w:rPr>
        <w:t>examines</w:t>
      </w:r>
      <w:r w:rsidRPr="007A567F">
        <w:rPr>
          <w:sz w:val="16"/>
        </w:rPr>
        <w:t xml:space="preserve"> the </w:t>
      </w:r>
      <w:r w:rsidRPr="0017402E">
        <w:rPr>
          <w:rStyle w:val="Emphasis"/>
          <w:highlight w:val="yellow"/>
        </w:rPr>
        <w:t>challenges</w:t>
      </w:r>
      <w:r w:rsidRPr="0017402E">
        <w:rPr>
          <w:sz w:val="16"/>
          <w:highlight w:val="yellow"/>
        </w:rPr>
        <w:t xml:space="preserve"> </w:t>
      </w:r>
      <w:r w:rsidRPr="0017402E">
        <w:rPr>
          <w:rStyle w:val="StyleUnderline"/>
          <w:highlight w:val="yellow"/>
        </w:rPr>
        <w:t>judges face when confronted with</w:t>
      </w:r>
      <w:r w:rsidRPr="0017402E">
        <w:rPr>
          <w:sz w:val="16"/>
          <w:highlight w:val="yellow"/>
        </w:rPr>
        <w:t xml:space="preserve"> </w:t>
      </w:r>
      <w:r w:rsidRPr="0017402E">
        <w:rPr>
          <w:rStyle w:val="Emphasis"/>
          <w:highlight w:val="yellow"/>
        </w:rPr>
        <w:t>emerging tech</w:t>
      </w:r>
      <w:r w:rsidRPr="007A567F">
        <w:rPr>
          <w:sz w:val="16"/>
        </w:rPr>
        <w:t xml:space="preserve">nology issues, </w:t>
      </w:r>
      <w:r w:rsidRPr="007A567F">
        <w:rPr>
          <w:rStyle w:val="StyleUnderline"/>
        </w:rPr>
        <w:t xml:space="preserve">particularly when </w:t>
      </w:r>
      <w:r w:rsidRPr="0017402E">
        <w:rPr>
          <w:rStyle w:val="StyleUnderline"/>
          <w:highlight w:val="yellow"/>
        </w:rPr>
        <w:t>combined with</w:t>
      </w:r>
      <w:r w:rsidRPr="007A567F">
        <w:rPr>
          <w:sz w:val="16"/>
        </w:rPr>
        <w:t xml:space="preserve"> a high number of judicial vacancies on </w:t>
      </w:r>
      <w:r w:rsidRPr="0017402E">
        <w:rPr>
          <w:rStyle w:val="StyleUnderline"/>
          <w:highlight w:val="yellow"/>
        </w:rPr>
        <w:t>an</w:t>
      </w:r>
      <w:r w:rsidRPr="0017402E">
        <w:rPr>
          <w:sz w:val="16"/>
          <w:highlight w:val="yellow"/>
        </w:rPr>
        <w:t xml:space="preserve"> </w:t>
      </w:r>
      <w:r w:rsidRPr="0017402E">
        <w:rPr>
          <w:rStyle w:val="Emphasis"/>
          <w:sz w:val="24"/>
          <w:szCs w:val="24"/>
          <w:highlight w:val="yellow"/>
        </w:rPr>
        <w:t>overworked</w:t>
      </w:r>
      <w:r w:rsidRPr="007A567F">
        <w:rPr>
          <w:rStyle w:val="Emphasis"/>
          <w:sz w:val="24"/>
          <w:szCs w:val="24"/>
        </w:rPr>
        <w:t xml:space="preserve"> federal </w:t>
      </w:r>
      <w:r w:rsidRPr="0017402E">
        <w:rPr>
          <w:rStyle w:val="Emphasis"/>
          <w:sz w:val="24"/>
          <w:szCs w:val="24"/>
          <w:highlight w:val="yellow"/>
        </w:rPr>
        <w:t>bench</w:t>
      </w:r>
      <w:r w:rsidRPr="007A567F">
        <w:rPr>
          <w:sz w:val="16"/>
        </w:rPr>
        <w:t xml:space="preserve">. These </w:t>
      </w:r>
      <w:r w:rsidRPr="007A567F">
        <w:rPr>
          <w:rStyle w:val="StyleUnderline"/>
        </w:rPr>
        <w:t xml:space="preserve">challenges </w:t>
      </w:r>
      <w:r w:rsidRPr="0017402E">
        <w:rPr>
          <w:rStyle w:val="StyleUnderline"/>
          <w:highlight w:val="yellow"/>
        </w:rPr>
        <w:t>include</w:t>
      </w:r>
      <w:r w:rsidRPr="0017402E">
        <w:rPr>
          <w:sz w:val="16"/>
          <w:highlight w:val="yellow"/>
        </w:rPr>
        <w:t xml:space="preserve"> </w:t>
      </w:r>
      <w:r w:rsidRPr="0017402E">
        <w:rPr>
          <w:rStyle w:val="Emphasis"/>
          <w:highlight w:val="yellow"/>
        </w:rPr>
        <w:t>disparate</w:t>
      </w:r>
      <w:r w:rsidRPr="0017402E">
        <w:rPr>
          <w:sz w:val="16"/>
          <w:highlight w:val="yellow"/>
        </w:rPr>
        <w:t xml:space="preserve"> </w:t>
      </w:r>
      <w:r w:rsidRPr="0017402E">
        <w:rPr>
          <w:rStyle w:val="StyleUnderline"/>
          <w:highlight w:val="yellow"/>
        </w:rPr>
        <w:t>and</w:t>
      </w:r>
      <w:r w:rsidRPr="0017402E">
        <w:rPr>
          <w:sz w:val="16"/>
          <w:highlight w:val="yellow"/>
        </w:rPr>
        <w:t xml:space="preserve"> </w:t>
      </w:r>
      <w:r w:rsidRPr="0017402E">
        <w:rPr>
          <w:rStyle w:val="Emphasis"/>
          <w:highlight w:val="yellow"/>
        </w:rPr>
        <w:t>narrow</w:t>
      </w:r>
      <w:r w:rsidRPr="0017402E">
        <w:rPr>
          <w:sz w:val="16"/>
          <w:highlight w:val="yellow"/>
        </w:rPr>
        <w:t xml:space="preserve"> </w:t>
      </w:r>
      <w:r w:rsidRPr="0017402E">
        <w:rPr>
          <w:rStyle w:val="StyleUnderline"/>
          <w:highlight w:val="yellow"/>
        </w:rPr>
        <w:t>rulings</w:t>
      </w:r>
      <w:r w:rsidRPr="007A567F">
        <w:rPr>
          <w:rStyle w:val="StyleUnderline"/>
        </w:rPr>
        <w:t>, as well as an</w:t>
      </w:r>
      <w:r w:rsidRPr="007A567F">
        <w:rPr>
          <w:sz w:val="16"/>
        </w:rPr>
        <w:t xml:space="preserve"> </w:t>
      </w:r>
      <w:r w:rsidRPr="0017402E">
        <w:rPr>
          <w:rStyle w:val="Emphasis"/>
          <w:highlight w:val="yellow"/>
        </w:rPr>
        <w:t>increasing cost of compliance</w:t>
      </w:r>
      <w:r w:rsidRPr="007A567F">
        <w:rPr>
          <w:sz w:val="16"/>
        </w:rPr>
        <w:t xml:space="preserve"> that could result in a wealth bias in favor of large companies. </w:t>
      </w:r>
      <w:r w:rsidRPr="007A567F">
        <w:rPr>
          <w:rStyle w:val="StyleUnderline"/>
        </w:rPr>
        <w:t>In addition, this</w:t>
      </w:r>
      <w:r w:rsidRPr="007A567F">
        <w:rPr>
          <w:sz w:val="16"/>
        </w:rPr>
        <w:t xml:space="preserve"> new era </w:t>
      </w:r>
      <w:r w:rsidRPr="007A567F">
        <w:rPr>
          <w:rStyle w:val="StyleUnderline"/>
        </w:rPr>
        <w:t xml:space="preserve">will </w:t>
      </w:r>
      <w:r w:rsidRPr="0017402E">
        <w:rPr>
          <w:rStyle w:val="StyleUnderline"/>
          <w:highlight w:val="yellow"/>
        </w:rPr>
        <w:t>cause</w:t>
      </w:r>
      <w:r w:rsidRPr="0017402E">
        <w:rPr>
          <w:sz w:val="16"/>
          <w:highlight w:val="yellow"/>
        </w:rPr>
        <w:t xml:space="preserve"> </w:t>
      </w:r>
      <w:r w:rsidRPr="0017402E">
        <w:rPr>
          <w:rStyle w:val="Emphasis"/>
          <w:highlight w:val="yellow"/>
        </w:rPr>
        <w:t>obstacles</w:t>
      </w:r>
      <w:r w:rsidRPr="0017402E">
        <w:rPr>
          <w:sz w:val="16"/>
          <w:highlight w:val="yellow"/>
        </w:rPr>
        <w:t xml:space="preserve"> </w:t>
      </w:r>
      <w:r w:rsidRPr="0017402E">
        <w:rPr>
          <w:rStyle w:val="StyleUnderline"/>
          <w:highlight w:val="yellow"/>
        </w:rPr>
        <w:t>for</w:t>
      </w:r>
      <w:r w:rsidRPr="007A567F">
        <w:rPr>
          <w:rStyle w:val="StyleUnderline"/>
        </w:rPr>
        <w:t xml:space="preserve"> the</w:t>
      </w:r>
      <w:r w:rsidRPr="007A567F">
        <w:rPr>
          <w:sz w:val="16"/>
        </w:rPr>
        <w:t xml:space="preserve"> </w:t>
      </w:r>
      <w:r w:rsidRPr="007A567F">
        <w:rPr>
          <w:rStyle w:val="Emphasis"/>
        </w:rPr>
        <w:t>U</w:t>
      </w:r>
      <w:r w:rsidRPr="007A567F">
        <w:rPr>
          <w:sz w:val="16"/>
        </w:rPr>
        <w:t xml:space="preserve">nited </w:t>
      </w:r>
      <w:r w:rsidRPr="007A567F">
        <w:rPr>
          <w:rStyle w:val="Emphasis"/>
        </w:rPr>
        <w:t>S</w:t>
      </w:r>
      <w:r w:rsidRPr="007A567F">
        <w:rPr>
          <w:sz w:val="16"/>
        </w:rPr>
        <w:t xml:space="preserve">tates' </w:t>
      </w:r>
      <w:r w:rsidRPr="007A567F">
        <w:rPr>
          <w:rStyle w:val="StyleUnderline"/>
        </w:rPr>
        <w:t>competing public policy goals of protecting consumers while</w:t>
      </w:r>
      <w:r w:rsidRPr="007A567F">
        <w:rPr>
          <w:sz w:val="16"/>
        </w:rPr>
        <w:t xml:space="preserve"> </w:t>
      </w:r>
      <w:r w:rsidRPr="0017402E">
        <w:rPr>
          <w:rStyle w:val="Emphasis"/>
          <w:highlight w:val="yellow"/>
        </w:rPr>
        <w:t>promoting</w:t>
      </w:r>
      <w:r w:rsidRPr="0017402E">
        <w:rPr>
          <w:sz w:val="16"/>
          <w:highlight w:val="yellow"/>
        </w:rPr>
        <w:t xml:space="preserve"> </w:t>
      </w:r>
      <w:r w:rsidRPr="0017402E">
        <w:rPr>
          <w:rStyle w:val="StyleUnderline"/>
          <w:highlight w:val="yellow"/>
        </w:rPr>
        <w:t>innovation</w:t>
      </w:r>
      <w:r w:rsidRPr="007A567F">
        <w:rPr>
          <w:sz w:val="16"/>
        </w:rPr>
        <w:t>.</w:t>
      </w:r>
    </w:p>
    <w:p w14:paraId="5F8FFD3B" w14:textId="77777777" w:rsidR="00633316" w:rsidRPr="007A567F" w:rsidRDefault="00633316" w:rsidP="00633316">
      <w:pPr>
        <w:rPr>
          <w:sz w:val="16"/>
        </w:rPr>
      </w:pPr>
      <w:r w:rsidRPr="007A567F">
        <w:rPr>
          <w:sz w:val="16"/>
        </w:rPr>
        <w:t xml:space="preserve">With Congress unable to legislate and the power of executive agencies reduced, the answer to this problem lies in the judicial branch. </w:t>
      </w:r>
      <w:r w:rsidRPr="0017402E">
        <w:rPr>
          <w:rStyle w:val="StyleUnderline"/>
          <w:highlight w:val="yellow"/>
        </w:rPr>
        <w:t>Judges</w:t>
      </w:r>
      <w:r w:rsidRPr="007A567F">
        <w:rPr>
          <w:rStyle w:val="StyleUnderline"/>
        </w:rPr>
        <w:t xml:space="preserve"> will be tasked with</w:t>
      </w:r>
      <w:r w:rsidRPr="007A567F">
        <w:rPr>
          <w:sz w:val="16"/>
        </w:rPr>
        <w:t xml:space="preserve"> </w:t>
      </w:r>
      <w:r w:rsidRPr="007A567F">
        <w:rPr>
          <w:rStyle w:val="Emphasis"/>
        </w:rPr>
        <w:t>adapting</w:t>
      </w:r>
      <w:r w:rsidRPr="007A567F">
        <w:rPr>
          <w:sz w:val="16"/>
        </w:rPr>
        <w:t xml:space="preserve"> existing </w:t>
      </w:r>
      <w:r w:rsidRPr="007A567F">
        <w:rPr>
          <w:rStyle w:val="StyleUnderline"/>
        </w:rPr>
        <w:t>statutes to cases involving new innovations</w:t>
      </w:r>
      <w:r w:rsidRPr="007A567F">
        <w:rPr>
          <w:sz w:val="16"/>
        </w:rPr>
        <w:t xml:space="preserve">, thus </w:t>
      </w:r>
      <w:r w:rsidRPr="0017402E">
        <w:rPr>
          <w:rStyle w:val="StyleUnderline"/>
          <w:highlight w:val="yellow"/>
        </w:rPr>
        <w:t>creat</w:t>
      </w:r>
      <w:r w:rsidRPr="007A567F">
        <w:rPr>
          <w:rStyle w:val="StyleUnderline"/>
        </w:rPr>
        <w:t>ing</w:t>
      </w:r>
      <w:r w:rsidRPr="007A567F">
        <w:rPr>
          <w:sz w:val="16"/>
        </w:rPr>
        <w:t xml:space="preserve"> common law </w:t>
      </w:r>
      <w:r w:rsidRPr="0017402E">
        <w:rPr>
          <w:rStyle w:val="StyleUnderline"/>
          <w:highlight w:val="yellow"/>
        </w:rPr>
        <w:t>interp</w:t>
      </w:r>
      <w:r w:rsidRPr="007A567F">
        <w:rPr>
          <w:rStyle w:val="StyleUnderline"/>
        </w:rPr>
        <w:t>retation</w:t>
      </w:r>
      <w:r w:rsidRPr="0017402E">
        <w:rPr>
          <w:rStyle w:val="StyleUnderline"/>
          <w:highlight w:val="yellow"/>
        </w:rPr>
        <w:t>s that</w:t>
      </w:r>
      <w:r w:rsidRPr="007A567F">
        <w:rPr>
          <w:rStyle w:val="StyleUnderline"/>
        </w:rPr>
        <w:t xml:space="preserve"> will</w:t>
      </w:r>
      <w:r w:rsidRPr="007A567F">
        <w:rPr>
          <w:sz w:val="16"/>
        </w:rPr>
        <w:t xml:space="preserve"> </w:t>
      </w:r>
      <w:r w:rsidRPr="0017402E">
        <w:rPr>
          <w:rStyle w:val="Emphasis"/>
          <w:highlight w:val="yellow"/>
        </w:rPr>
        <w:t>guide</w:t>
      </w:r>
      <w:r w:rsidRPr="007A567F">
        <w:rPr>
          <w:rStyle w:val="Emphasis"/>
        </w:rPr>
        <w:t xml:space="preserve"> a </w:t>
      </w:r>
      <w:r w:rsidRPr="0017402E">
        <w:rPr>
          <w:rStyle w:val="Emphasis"/>
          <w:highlight w:val="yellow"/>
        </w:rPr>
        <w:t>nascent tech</w:t>
      </w:r>
      <w:r w:rsidRPr="007A567F">
        <w:rPr>
          <w:rStyle w:val="Emphasis"/>
        </w:rPr>
        <w:t>nology industry</w:t>
      </w:r>
      <w:r w:rsidRPr="007A567F">
        <w:rPr>
          <w:sz w:val="16"/>
        </w:rPr>
        <w:t>. Thus, Part IV recommends a unique path forward by proposing the creation of a specialized "Tech Court" for emerging technology cases in the federal judiciary. In support of this proposal, the Article outlines examples of successful specialized courts in both federal and state jurisdictions. Moreover, judges are already leaning toward "opinion specialization" to prioritize cases of interest on their dockets; a Tech Court is simply a more formal way for judges to specialize.22</w:t>
      </w:r>
    </w:p>
    <w:p w14:paraId="31F2B087" w14:textId="77777777" w:rsidR="00633316" w:rsidRPr="007A567F" w:rsidRDefault="00633316" w:rsidP="00633316">
      <w:pPr>
        <w:pStyle w:val="Heading4"/>
      </w:pPr>
      <w:r w:rsidRPr="007A567F">
        <w:rPr>
          <w:u w:val="single"/>
        </w:rPr>
        <w:t>Extinction</w:t>
      </w:r>
      <w:r w:rsidRPr="007A567F">
        <w:t>.</w:t>
      </w:r>
    </w:p>
    <w:p w14:paraId="466AFAB1" w14:textId="77777777" w:rsidR="00633316" w:rsidRPr="007A567F" w:rsidRDefault="00633316" w:rsidP="00633316">
      <w:r w:rsidRPr="007A567F">
        <w:t xml:space="preserve">Dr. Paul M. </w:t>
      </w:r>
      <w:r w:rsidRPr="007A567F">
        <w:rPr>
          <w:rStyle w:val="Style13ptBold"/>
        </w:rPr>
        <w:t>Salmon et al. 24</w:t>
      </w:r>
      <w:r w:rsidRPr="007A567F">
        <w:t>, PhD, Professor, Human Factors, University of the Sunshine Coast; Dr. Brandon J. King, PhD, Research Fellow, Human Factors &amp; Sociotechnical Systems, University of the Sunshine Coast; Isaiah Elstak, PhD Candidate, Artificial Intelligence, University of the Sunshine Coast; Dr. Scott McLean, PhD, Research Fellow, Human Factors &amp; Sociotechnical Systems, University of the Sunshine Coast; Dr. Gemma J.M. Read, PhD, Director, Centre for Human Factors &amp; Sociotechnical Systems, University of the Sunshine Coast, "Tomorrow's Demons: A Scoping Review of the Risks Associated with Emerging Technologies," Ergonomics, pg. 1-17, 10/22/2024, T&amp;F.</w:t>
      </w:r>
    </w:p>
    <w:p w14:paraId="1120355D" w14:textId="77777777" w:rsidR="00633316" w:rsidRPr="007A567F" w:rsidRDefault="00633316" w:rsidP="00633316">
      <w:pPr>
        <w:rPr>
          <w:sz w:val="16"/>
        </w:rPr>
      </w:pPr>
      <w:r w:rsidRPr="007A567F">
        <w:rPr>
          <w:sz w:val="16"/>
        </w:rPr>
        <w:t xml:space="preserve">An emerging technology is one that has radical novelty, rapid growth, coherence, prominent impact, uncertainty and ambiguity (Rotolo et al. 2015). Throughout history </w:t>
      </w:r>
      <w:r w:rsidRPr="007A567F">
        <w:rPr>
          <w:rStyle w:val="StyleUnderline"/>
        </w:rPr>
        <w:t>the introduction of</w:t>
      </w:r>
      <w:r w:rsidRPr="007A567F">
        <w:rPr>
          <w:sz w:val="16"/>
        </w:rPr>
        <w:t xml:space="preserve"> </w:t>
      </w:r>
      <w:r w:rsidRPr="007A567F">
        <w:rPr>
          <w:rStyle w:val="Emphasis"/>
        </w:rPr>
        <w:t>new</w:t>
      </w:r>
      <w:r w:rsidRPr="007A567F">
        <w:rPr>
          <w:sz w:val="16"/>
        </w:rPr>
        <w:t xml:space="preserve"> </w:t>
      </w:r>
      <w:r w:rsidRPr="007A567F">
        <w:rPr>
          <w:rStyle w:val="StyleUnderline"/>
        </w:rPr>
        <w:t>and</w:t>
      </w:r>
      <w:r w:rsidRPr="007A567F">
        <w:rPr>
          <w:sz w:val="16"/>
        </w:rPr>
        <w:t xml:space="preserve"> </w:t>
      </w:r>
      <w:r w:rsidRPr="007A567F">
        <w:rPr>
          <w:rStyle w:val="Emphasis"/>
        </w:rPr>
        <w:t>advanced</w:t>
      </w:r>
      <w:r w:rsidRPr="007A567F">
        <w:rPr>
          <w:sz w:val="16"/>
        </w:rPr>
        <w:t xml:space="preserve"> </w:t>
      </w:r>
      <w:r w:rsidRPr="007A567F">
        <w:rPr>
          <w:rStyle w:val="StyleUnderline"/>
        </w:rPr>
        <w:t>technologies has yielded</w:t>
      </w:r>
      <w:r w:rsidRPr="007A567F">
        <w:rPr>
          <w:sz w:val="16"/>
        </w:rPr>
        <w:t xml:space="preserve"> </w:t>
      </w:r>
      <w:r w:rsidRPr="007A567F">
        <w:rPr>
          <w:rStyle w:val="Emphasis"/>
        </w:rPr>
        <w:t>societal benefits</w:t>
      </w:r>
      <w:r w:rsidRPr="007A567F">
        <w:rPr>
          <w:sz w:val="16"/>
        </w:rPr>
        <w:t xml:space="preserve"> </w:t>
      </w:r>
      <w:r w:rsidRPr="007A567F">
        <w:rPr>
          <w:rStyle w:val="StyleUnderline"/>
        </w:rPr>
        <w:t>but also a spectrum of</w:t>
      </w:r>
      <w:r w:rsidRPr="007A567F">
        <w:rPr>
          <w:sz w:val="16"/>
        </w:rPr>
        <w:t xml:space="preserve"> concomitant </w:t>
      </w:r>
      <w:r w:rsidRPr="007A567F">
        <w:rPr>
          <w:rStyle w:val="Emphasis"/>
        </w:rPr>
        <w:t>adverse</w:t>
      </w:r>
      <w:r w:rsidRPr="007A567F">
        <w:rPr>
          <w:sz w:val="16"/>
        </w:rPr>
        <w:t xml:space="preserve"> </w:t>
      </w:r>
      <w:r w:rsidRPr="007A567F">
        <w:rPr>
          <w:rStyle w:val="StyleUnderline"/>
        </w:rPr>
        <w:t>impacts, both anticipated and unforeseen</w:t>
      </w:r>
      <w:r w:rsidRPr="007A567F">
        <w:rPr>
          <w:sz w:val="16"/>
        </w:rPr>
        <w:t>. For example, advances in manufacturing and agricultural technologies during the industrial revolution, the development of nuclear power and nuclear weapons, introduction of the internet and social media and implementation of advanced artificial intelligence (AI) all engendered significant adverse impacts. Whilst some of the risks were anticipated and prepared for, others were not. In the worst cases, adverse impacts included major multi-fatality catastrophes, such as the Chernobyl or Fukishima disasters (Beresford et  al. 2016; Funabashi and Kitazawa 2012; Read et  al. 2022), detrimental impacts on societal health and wellbeing (eg Choukas-Bradley et  al. 2023), discrimination and inequality (Zuiderveen Borgesius 2018; Ferrer et  al. 2021) and existential threats (Early and Asal 2018). Forecasting and preparing for the risks associated with emerging technologies is a critical area of Ergonomics and Human Factors (EHF) and safety science research; however, it has received far less attention than other areas such as retrospective incident analysis (Hulme et  al. 2019; Patriarca et  al. 2020, 2022), theoretical development (eg Dekker 2016; Hollnagel 2012; Leveson 2004), methods development and testing (eg Hulme et  al. 2021, 2022, 2024), or prospective risk assessment for existing systems (Dallat, Salmon, and Goode 2019).</w:t>
      </w:r>
    </w:p>
    <w:p w14:paraId="1BABFB31" w14:textId="77777777" w:rsidR="00633316" w:rsidRPr="007A567F" w:rsidRDefault="00633316" w:rsidP="00633316">
      <w:pPr>
        <w:rPr>
          <w:sz w:val="16"/>
        </w:rPr>
      </w:pPr>
      <w:r w:rsidRPr="007A567F">
        <w:rPr>
          <w:sz w:val="16"/>
        </w:rPr>
        <w:t xml:space="preserve">A </w:t>
      </w:r>
      <w:r w:rsidRPr="007A567F">
        <w:rPr>
          <w:rStyle w:val="StyleUnderline"/>
        </w:rPr>
        <w:t>diverse set of</w:t>
      </w:r>
      <w:r w:rsidRPr="007A567F">
        <w:rPr>
          <w:sz w:val="16"/>
        </w:rPr>
        <w:t xml:space="preserve"> </w:t>
      </w:r>
      <w:r w:rsidRPr="0017402E">
        <w:rPr>
          <w:rStyle w:val="Emphasis"/>
          <w:highlight w:val="yellow"/>
        </w:rPr>
        <w:t>emerging tech</w:t>
      </w:r>
      <w:r w:rsidRPr="007A567F">
        <w:rPr>
          <w:sz w:val="16"/>
        </w:rPr>
        <w:t xml:space="preserve">nologies </w:t>
      </w:r>
      <w:r w:rsidRPr="007A567F">
        <w:rPr>
          <w:rStyle w:val="StyleUnderline"/>
        </w:rPr>
        <w:t xml:space="preserve">are </w:t>
      </w:r>
      <w:r w:rsidRPr="0017402E">
        <w:rPr>
          <w:rStyle w:val="StyleUnderline"/>
          <w:highlight w:val="yellow"/>
        </w:rPr>
        <w:t>projected to be</w:t>
      </w:r>
      <w:r w:rsidRPr="007A567F">
        <w:rPr>
          <w:rStyle w:val="StyleUnderline"/>
        </w:rPr>
        <w:t xml:space="preserve"> in</w:t>
      </w:r>
      <w:r w:rsidRPr="007A567F">
        <w:rPr>
          <w:sz w:val="16"/>
        </w:rPr>
        <w:t xml:space="preserve"> </w:t>
      </w:r>
      <w:r w:rsidRPr="0017402E">
        <w:rPr>
          <w:rStyle w:val="Emphasis"/>
          <w:highlight w:val="yellow"/>
        </w:rPr>
        <w:t>widespread</w:t>
      </w:r>
      <w:r w:rsidRPr="007A567F">
        <w:rPr>
          <w:sz w:val="16"/>
        </w:rPr>
        <w:t xml:space="preserve"> </w:t>
      </w:r>
      <w:r w:rsidRPr="007A567F">
        <w:rPr>
          <w:rStyle w:val="StyleUnderline"/>
        </w:rPr>
        <w:t>use</w:t>
      </w:r>
      <w:r w:rsidRPr="007A567F">
        <w:rPr>
          <w:sz w:val="16"/>
        </w:rPr>
        <w:t xml:space="preserve"> before the end of the 21st century. </w:t>
      </w:r>
      <w:r w:rsidRPr="007A567F">
        <w:rPr>
          <w:rStyle w:val="StyleUnderline"/>
        </w:rPr>
        <w:t xml:space="preserve">These </w:t>
      </w:r>
      <w:r w:rsidRPr="0017402E">
        <w:rPr>
          <w:rStyle w:val="StyleUnderline"/>
          <w:highlight w:val="yellow"/>
        </w:rPr>
        <w:t>include</w:t>
      </w:r>
      <w:r w:rsidRPr="0017402E">
        <w:rPr>
          <w:sz w:val="16"/>
          <w:highlight w:val="yellow"/>
        </w:rPr>
        <w:t xml:space="preserve"> </w:t>
      </w:r>
      <w:r w:rsidRPr="0017402E">
        <w:rPr>
          <w:rStyle w:val="Emphasis"/>
          <w:highlight w:val="yellow"/>
        </w:rPr>
        <w:t>a</w:t>
      </w:r>
      <w:r w:rsidRPr="007A567F">
        <w:rPr>
          <w:sz w:val="16"/>
        </w:rPr>
        <w:t xml:space="preserve">rtificial general </w:t>
      </w:r>
      <w:r w:rsidRPr="0017402E">
        <w:rPr>
          <w:rStyle w:val="Emphasis"/>
          <w:highlight w:val="yellow"/>
        </w:rPr>
        <w:t>i</w:t>
      </w:r>
      <w:r w:rsidRPr="007A567F">
        <w:rPr>
          <w:sz w:val="16"/>
        </w:rPr>
        <w:t xml:space="preserve">ntelligence (AGI), </w:t>
      </w:r>
      <w:r w:rsidRPr="0017402E">
        <w:rPr>
          <w:rStyle w:val="Emphasis"/>
          <w:highlight w:val="yellow"/>
        </w:rPr>
        <w:t>b</w:t>
      </w:r>
      <w:r w:rsidRPr="007A567F">
        <w:rPr>
          <w:sz w:val="16"/>
        </w:rPr>
        <w:t>rain-</w:t>
      </w:r>
      <w:r w:rsidRPr="0017402E">
        <w:rPr>
          <w:rStyle w:val="Emphasis"/>
          <w:highlight w:val="yellow"/>
        </w:rPr>
        <w:t>c</w:t>
      </w:r>
      <w:r w:rsidRPr="007A567F">
        <w:rPr>
          <w:sz w:val="16"/>
        </w:rPr>
        <w:t xml:space="preserve">omputer </w:t>
      </w:r>
      <w:r w:rsidRPr="0017402E">
        <w:rPr>
          <w:rStyle w:val="Emphasis"/>
          <w:highlight w:val="yellow"/>
        </w:rPr>
        <w:t>i</w:t>
      </w:r>
      <w:r w:rsidRPr="007A567F">
        <w:rPr>
          <w:sz w:val="16"/>
        </w:rPr>
        <w:t xml:space="preserve">nterfaces, </w:t>
      </w:r>
      <w:r w:rsidRPr="0017402E">
        <w:rPr>
          <w:rStyle w:val="Emphasis"/>
          <w:highlight w:val="yellow"/>
        </w:rPr>
        <w:t>gene</w:t>
      </w:r>
      <w:r w:rsidRPr="007A567F">
        <w:rPr>
          <w:rStyle w:val="Emphasis"/>
        </w:rPr>
        <w:t xml:space="preserve">tic </w:t>
      </w:r>
      <w:r w:rsidRPr="0017402E">
        <w:rPr>
          <w:rStyle w:val="Emphasis"/>
          <w:highlight w:val="yellow"/>
        </w:rPr>
        <w:t>engineering</w:t>
      </w:r>
      <w:r w:rsidRPr="0017402E">
        <w:rPr>
          <w:sz w:val="16"/>
          <w:highlight w:val="yellow"/>
        </w:rPr>
        <w:t xml:space="preserve">, </w:t>
      </w:r>
      <w:r w:rsidRPr="0017402E">
        <w:rPr>
          <w:rStyle w:val="Emphasis"/>
          <w:highlight w:val="yellow"/>
        </w:rPr>
        <w:t>quantum computing</w:t>
      </w:r>
      <w:r w:rsidRPr="007A567F">
        <w:rPr>
          <w:sz w:val="16"/>
        </w:rPr>
        <w:t xml:space="preserve">, necrobotics, </w:t>
      </w:r>
      <w:r w:rsidRPr="0017402E">
        <w:rPr>
          <w:rStyle w:val="Emphasis"/>
          <w:highlight w:val="yellow"/>
        </w:rPr>
        <w:t>extended reality</w:t>
      </w:r>
      <w:r w:rsidRPr="007A567F">
        <w:rPr>
          <w:sz w:val="16"/>
        </w:rPr>
        <w:t xml:space="preserve">, sand batteries, </w:t>
      </w:r>
      <w:r w:rsidRPr="0017402E">
        <w:rPr>
          <w:rStyle w:val="Emphasis"/>
          <w:highlight w:val="yellow"/>
        </w:rPr>
        <w:t>xenotransplantation</w:t>
      </w:r>
      <w:r w:rsidRPr="007A567F">
        <w:rPr>
          <w:sz w:val="16"/>
        </w:rPr>
        <w:t xml:space="preserve">, </w:t>
      </w:r>
      <w:r w:rsidRPr="007A567F">
        <w:rPr>
          <w:rStyle w:val="Emphasis"/>
        </w:rPr>
        <w:t>3D print</w:t>
      </w:r>
      <w:r w:rsidRPr="007A567F">
        <w:rPr>
          <w:sz w:val="16"/>
        </w:rPr>
        <w:t xml:space="preserve">ed bones, organs and food, clone robotics, highspeed maglev trains, passenger autonomous aerial vehicles </w:t>
      </w:r>
      <w:r w:rsidRPr="0017402E">
        <w:rPr>
          <w:rStyle w:val="StyleUnderline"/>
          <w:highlight w:val="yellow"/>
        </w:rPr>
        <w:t>and</w:t>
      </w:r>
      <w:r w:rsidRPr="007A567F">
        <w:rPr>
          <w:sz w:val="16"/>
        </w:rPr>
        <w:t xml:space="preserve"> technologies to support </w:t>
      </w:r>
      <w:r w:rsidRPr="0017402E">
        <w:rPr>
          <w:rStyle w:val="Emphasis"/>
          <w:highlight w:val="yellow"/>
        </w:rPr>
        <w:t>space</w:t>
      </w:r>
      <w:r w:rsidRPr="007A567F">
        <w:rPr>
          <w:sz w:val="16"/>
        </w:rPr>
        <w:t xml:space="preserve"> tourism and </w:t>
      </w:r>
      <w:r w:rsidRPr="0017402E">
        <w:rPr>
          <w:rStyle w:val="Emphasis"/>
          <w:highlight w:val="yellow"/>
        </w:rPr>
        <w:t>migration</w:t>
      </w:r>
      <w:r w:rsidRPr="007A567F">
        <w:rPr>
          <w:sz w:val="16"/>
        </w:rPr>
        <w:t xml:space="preserve">, </w:t>
      </w:r>
      <w:r w:rsidRPr="007A567F">
        <w:rPr>
          <w:rStyle w:val="StyleUnderline"/>
        </w:rPr>
        <w:t>to name only a few</w:t>
      </w:r>
      <w:r w:rsidRPr="007A567F">
        <w:rPr>
          <w:sz w:val="16"/>
        </w:rPr>
        <w:t xml:space="preserve">. </w:t>
      </w:r>
      <w:r w:rsidRPr="007A567F">
        <w:rPr>
          <w:rStyle w:val="StyleUnderline"/>
        </w:rPr>
        <w:t xml:space="preserve">As </w:t>
      </w:r>
      <w:r w:rsidRPr="0017402E">
        <w:rPr>
          <w:rStyle w:val="StyleUnderline"/>
          <w:highlight w:val="yellow"/>
        </w:rPr>
        <w:t>tech</w:t>
      </w:r>
      <w:r w:rsidRPr="007A567F">
        <w:rPr>
          <w:rStyle w:val="StyleUnderline"/>
        </w:rPr>
        <w:t xml:space="preserve">nologies </w:t>
      </w:r>
      <w:r w:rsidRPr="0017402E">
        <w:rPr>
          <w:rStyle w:val="StyleUnderline"/>
          <w:highlight w:val="yellow"/>
        </w:rPr>
        <w:t>become more</w:t>
      </w:r>
      <w:r w:rsidRPr="0017402E">
        <w:rPr>
          <w:sz w:val="16"/>
          <w:highlight w:val="yellow"/>
        </w:rPr>
        <w:t xml:space="preserve"> </w:t>
      </w:r>
      <w:r w:rsidRPr="0017402E">
        <w:rPr>
          <w:rStyle w:val="Emphasis"/>
          <w:highlight w:val="yellow"/>
        </w:rPr>
        <w:t>advanced</w:t>
      </w:r>
      <w:r w:rsidRPr="007A567F">
        <w:rPr>
          <w:sz w:val="16"/>
        </w:rPr>
        <w:t xml:space="preserve">, </w:t>
      </w:r>
      <w:r w:rsidRPr="007A567F">
        <w:rPr>
          <w:rStyle w:val="Emphasis"/>
        </w:rPr>
        <w:t>complex</w:t>
      </w:r>
      <w:r w:rsidRPr="007A567F">
        <w:rPr>
          <w:sz w:val="16"/>
        </w:rPr>
        <w:t xml:space="preserve"> </w:t>
      </w:r>
      <w:r w:rsidRPr="007A567F">
        <w:rPr>
          <w:rStyle w:val="StyleUnderline"/>
        </w:rPr>
        <w:t>and</w:t>
      </w:r>
      <w:r w:rsidRPr="007A567F">
        <w:rPr>
          <w:sz w:val="16"/>
        </w:rPr>
        <w:t xml:space="preserve"> </w:t>
      </w:r>
      <w:r w:rsidRPr="007A567F">
        <w:rPr>
          <w:rStyle w:val="Emphasis"/>
        </w:rPr>
        <w:t>difficult</w:t>
      </w:r>
      <w:r w:rsidRPr="007A567F">
        <w:rPr>
          <w:sz w:val="16"/>
        </w:rPr>
        <w:t xml:space="preserve"> </w:t>
      </w:r>
      <w:r w:rsidRPr="007A567F">
        <w:rPr>
          <w:rStyle w:val="StyleUnderline"/>
        </w:rPr>
        <w:t>to understand and society becomes more dependent</w:t>
      </w:r>
      <w:r w:rsidRPr="007A567F">
        <w:rPr>
          <w:sz w:val="16"/>
        </w:rPr>
        <w:t xml:space="preserve"> on them, </w:t>
      </w:r>
      <w:r w:rsidRPr="007A567F">
        <w:rPr>
          <w:rStyle w:val="StyleUnderline"/>
        </w:rPr>
        <w:t xml:space="preserve">the range and severity of </w:t>
      </w:r>
      <w:r w:rsidRPr="0017402E">
        <w:rPr>
          <w:rStyle w:val="StyleUnderline"/>
          <w:highlight w:val="yellow"/>
        </w:rPr>
        <w:t>adverse impacts</w:t>
      </w:r>
      <w:r w:rsidRPr="007A567F">
        <w:rPr>
          <w:rStyle w:val="StyleUnderline"/>
        </w:rPr>
        <w:t xml:space="preserve"> is</w:t>
      </w:r>
      <w:r w:rsidRPr="007A567F">
        <w:rPr>
          <w:sz w:val="16"/>
        </w:rPr>
        <w:t xml:space="preserve"> </w:t>
      </w:r>
      <w:r w:rsidRPr="007A567F">
        <w:rPr>
          <w:rStyle w:val="Emphasis"/>
        </w:rPr>
        <w:t xml:space="preserve">likely to </w:t>
      </w:r>
      <w:r w:rsidRPr="0017402E">
        <w:rPr>
          <w:rStyle w:val="Emphasis"/>
          <w:highlight w:val="yellow"/>
        </w:rPr>
        <w:t>increase</w:t>
      </w:r>
      <w:r w:rsidRPr="007A567F">
        <w:rPr>
          <w:sz w:val="16"/>
        </w:rPr>
        <w:t xml:space="preserve">. Accordingly, </w:t>
      </w:r>
      <w:r w:rsidRPr="007A567F">
        <w:rPr>
          <w:rStyle w:val="StyleUnderline"/>
        </w:rPr>
        <w:t>a failure to</w:t>
      </w:r>
      <w:r w:rsidRPr="007A567F">
        <w:rPr>
          <w:sz w:val="16"/>
        </w:rPr>
        <w:t xml:space="preserve"> forecast and </w:t>
      </w:r>
      <w:r w:rsidRPr="007A567F">
        <w:rPr>
          <w:rStyle w:val="Emphasis"/>
        </w:rPr>
        <w:t>prepare</w:t>
      </w:r>
      <w:r w:rsidRPr="007A567F">
        <w:rPr>
          <w:sz w:val="16"/>
        </w:rPr>
        <w:t xml:space="preserve"> </w:t>
      </w:r>
      <w:r w:rsidRPr="007A567F">
        <w:rPr>
          <w:rStyle w:val="StyleUnderline"/>
        </w:rPr>
        <w:t>for</w:t>
      </w:r>
      <w:r w:rsidRPr="007A567F">
        <w:rPr>
          <w:sz w:val="16"/>
        </w:rPr>
        <w:t xml:space="preserve"> the </w:t>
      </w:r>
      <w:r w:rsidRPr="007A567F">
        <w:rPr>
          <w:rStyle w:val="StyleUnderline"/>
        </w:rPr>
        <w:t>risks associated with</w:t>
      </w:r>
      <w:r w:rsidRPr="007A567F">
        <w:rPr>
          <w:sz w:val="16"/>
        </w:rPr>
        <w:t xml:space="preserve"> </w:t>
      </w:r>
      <w:r w:rsidRPr="007A567F">
        <w:rPr>
          <w:rStyle w:val="Emphasis"/>
        </w:rPr>
        <w:t>future tech</w:t>
      </w:r>
      <w:r w:rsidRPr="007A567F">
        <w:rPr>
          <w:sz w:val="16"/>
        </w:rPr>
        <w:t xml:space="preserve">nologies </w:t>
      </w:r>
      <w:r w:rsidRPr="007A567F">
        <w:rPr>
          <w:rStyle w:val="StyleUnderline"/>
        </w:rPr>
        <w:t>could have</w:t>
      </w:r>
      <w:r w:rsidRPr="007A567F">
        <w:rPr>
          <w:sz w:val="16"/>
        </w:rPr>
        <w:t xml:space="preserve"> </w:t>
      </w:r>
      <w:r w:rsidRPr="007A567F">
        <w:rPr>
          <w:rStyle w:val="Emphasis"/>
        </w:rPr>
        <w:t>catastrophic</w:t>
      </w:r>
      <w:r w:rsidRPr="007A567F">
        <w:rPr>
          <w:sz w:val="16"/>
        </w:rPr>
        <w:t xml:space="preserve"> </w:t>
      </w:r>
      <w:r w:rsidRPr="007A567F">
        <w:rPr>
          <w:rStyle w:val="StyleUnderline"/>
        </w:rPr>
        <w:t>consequences, which</w:t>
      </w:r>
      <w:r w:rsidRPr="007A567F">
        <w:rPr>
          <w:sz w:val="16"/>
        </w:rPr>
        <w:t xml:space="preserve">, in the most extreme cases could </w:t>
      </w:r>
      <w:r w:rsidRPr="007A567F">
        <w:rPr>
          <w:rStyle w:val="StyleUnderline"/>
        </w:rPr>
        <w:t>result in</w:t>
      </w:r>
      <w:r w:rsidRPr="007A567F">
        <w:rPr>
          <w:sz w:val="16"/>
        </w:rPr>
        <w:t xml:space="preserve"> </w:t>
      </w:r>
      <w:r w:rsidRPr="007A567F">
        <w:rPr>
          <w:rStyle w:val="Emphasis"/>
        </w:rPr>
        <w:t>human extinction</w:t>
      </w:r>
      <w:r w:rsidRPr="007A567F">
        <w:rPr>
          <w:sz w:val="16"/>
        </w:rPr>
        <w:t xml:space="preserve"> (Bostrom 2014; Campbell 2022; Critch and Krueger 2020; Hancock 2022; McLean et  al. 2021; Salmon et  al. 2023). In addition, </w:t>
      </w:r>
      <w:r w:rsidRPr="007A567F">
        <w:rPr>
          <w:rStyle w:val="StyleUnderline"/>
        </w:rPr>
        <w:t>a</w:t>
      </w:r>
      <w:r w:rsidRPr="007A567F">
        <w:rPr>
          <w:sz w:val="16"/>
        </w:rPr>
        <w:t xml:space="preserve"> </w:t>
      </w:r>
      <w:r w:rsidRPr="0017402E">
        <w:rPr>
          <w:rStyle w:val="Emphasis"/>
          <w:highlight w:val="yellow"/>
        </w:rPr>
        <w:t>failure</w:t>
      </w:r>
      <w:r w:rsidRPr="0017402E">
        <w:rPr>
          <w:sz w:val="16"/>
          <w:highlight w:val="yellow"/>
        </w:rPr>
        <w:t xml:space="preserve"> </w:t>
      </w:r>
      <w:r w:rsidRPr="0017402E">
        <w:rPr>
          <w:rStyle w:val="StyleUnderline"/>
          <w:highlight w:val="yellow"/>
        </w:rPr>
        <w:t>to ensure</w:t>
      </w:r>
      <w:r w:rsidRPr="007A567F">
        <w:rPr>
          <w:rStyle w:val="StyleUnderline"/>
        </w:rPr>
        <w:t xml:space="preserve"> the</w:t>
      </w:r>
      <w:r w:rsidRPr="007A567F">
        <w:rPr>
          <w:sz w:val="16"/>
        </w:rPr>
        <w:t xml:space="preserve"> design, implementation and </w:t>
      </w:r>
      <w:r w:rsidRPr="007A567F">
        <w:rPr>
          <w:rStyle w:val="StyleUnderline"/>
        </w:rPr>
        <w:t>operation of</w:t>
      </w:r>
      <w:r w:rsidRPr="007A567F">
        <w:rPr>
          <w:sz w:val="16"/>
        </w:rPr>
        <w:t xml:space="preserve"> </w:t>
      </w:r>
      <w:r w:rsidRPr="0017402E">
        <w:rPr>
          <w:rStyle w:val="Emphasis"/>
          <w:highlight w:val="yellow"/>
        </w:rPr>
        <w:t>safe</w:t>
      </w:r>
      <w:r w:rsidRPr="007A567F">
        <w:rPr>
          <w:rStyle w:val="Emphasis"/>
        </w:rPr>
        <w:t xml:space="preserve"> emerging </w:t>
      </w:r>
      <w:r w:rsidRPr="0017402E">
        <w:rPr>
          <w:rStyle w:val="Emphasis"/>
          <w:highlight w:val="yellow"/>
        </w:rPr>
        <w:t>tech</w:t>
      </w:r>
      <w:r w:rsidRPr="007A567F">
        <w:rPr>
          <w:sz w:val="16"/>
        </w:rPr>
        <w:t xml:space="preserve">nologies </w:t>
      </w:r>
      <w:r w:rsidRPr="007A567F">
        <w:rPr>
          <w:rStyle w:val="StyleUnderline"/>
        </w:rPr>
        <w:t xml:space="preserve">could </w:t>
      </w:r>
      <w:r w:rsidRPr="0017402E">
        <w:rPr>
          <w:rStyle w:val="StyleUnderline"/>
          <w:highlight w:val="yellow"/>
        </w:rPr>
        <w:t>mean</w:t>
      </w:r>
      <w:r w:rsidRPr="007A567F">
        <w:rPr>
          <w:sz w:val="16"/>
        </w:rPr>
        <w:t xml:space="preserve"> that </w:t>
      </w:r>
      <w:r w:rsidRPr="007A567F">
        <w:rPr>
          <w:rStyle w:val="StyleUnderline"/>
        </w:rPr>
        <w:t>projected</w:t>
      </w:r>
      <w:r w:rsidRPr="007A567F">
        <w:rPr>
          <w:sz w:val="16"/>
        </w:rPr>
        <w:t xml:space="preserve"> </w:t>
      </w:r>
      <w:r w:rsidRPr="0017402E">
        <w:rPr>
          <w:rStyle w:val="Emphasis"/>
          <w:highlight w:val="yellow"/>
        </w:rPr>
        <w:t>benefits</w:t>
      </w:r>
      <w:r w:rsidRPr="0017402E">
        <w:rPr>
          <w:sz w:val="16"/>
          <w:highlight w:val="yellow"/>
        </w:rPr>
        <w:t xml:space="preserve"> </w:t>
      </w:r>
      <w:r w:rsidRPr="0017402E">
        <w:rPr>
          <w:rStyle w:val="StyleUnderline"/>
          <w:highlight w:val="yellow"/>
        </w:rPr>
        <w:t>are not realised</w:t>
      </w:r>
      <w:r w:rsidRPr="007A567F">
        <w:rPr>
          <w:sz w:val="16"/>
        </w:rPr>
        <w:t xml:space="preserve">. This </w:t>
      </w:r>
      <w:r w:rsidRPr="007A567F">
        <w:rPr>
          <w:rStyle w:val="StyleUnderline"/>
        </w:rPr>
        <w:t>creates an</w:t>
      </w:r>
      <w:r w:rsidRPr="007A567F">
        <w:rPr>
          <w:sz w:val="16"/>
        </w:rPr>
        <w:t xml:space="preserve"> ‘</w:t>
      </w:r>
      <w:r w:rsidRPr="007A567F">
        <w:rPr>
          <w:rStyle w:val="Emphasis"/>
        </w:rPr>
        <w:t>emerging tech</w:t>
      </w:r>
      <w:r w:rsidRPr="007A567F">
        <w:rPr>
          <w:sz w:val="16"/>
        </w:rPr>
        <w:t xml:space="preserve">nology </w:t>
      </w:r>
      <w:r w:rsidRPr="0017402E">
        <w:rPr>
          <w:rStyle w:val="Emphasis"/>
          <w:highlight w:val="yellow"/>
        </w:rPr>
        <w:t>paradox</w:t>
      </w:r>
      <w:r w:rsidRPr="007A567F">
        <w:rPr>
          <w:sz w:val="16"/>
        </w:rPr>
        <w:t xml:space="preserve">’ </w:t>
      </w:r>
      <w:r w:rsidRPr="007A567F">
        <w:rPr>
          <w:rStyle w:val="StyleUnderline"/>
        </w:rPr>
        <w:t xml:space="preserve">whereby the same </w:t>
      </w:r>
      <w:r w:rsidRPr="0017402E">
        <w:rPr>
          <w:rStyle w:val="StyleUnderline"/>
          <w:highlight w:val="yellow"/>
        </w:rPr>
        <w:t>tech</w:t>
      </w:r>
      <w:r w:rsidRPr="007A567F">
        <w:rPr>
          <w:rStyle w:val="StyleUnderline"/>
        </w:rPr>
        <w:t xml:space="preserve">nologies could </w:t>
      </w:r>
      <w:r w:rsidRPr="0017402E">
        <w:rPr>
          <w:rStyle w:val="StyleUnderline"/>
          <w:highlight w:val="yellow"/>
        </w:rPr>
        <w:t>either</w:t>
      </w:r>
      <w:r w:rsidRPr="0017402E">
        <w:rPr>
          <w:sz w:val="16"/>
          <w:highlight w:val="yellow"/>
        </w:rPr>
        <w:t xml:space="preserve"> </w:t>
      </w:r>
      <w:r w:rsidRPr="0017402E">
        <w:rPr>
          <w:rStyle w:val="Emphasis"/>
          <w:highlight w:val="yellow"/>
        </w:rPr>
        <w:t>save humanity</w:t>
      </w:r>
      <w:r w:rsidRPr="007A567F">
        <w:rPr>
          <w:sz w:val="16"/>
        </w:rPr>
        <w:t xml:space="preserve"> and our planet </w:t>
      </w:r>
      <w:r w:rsidRPr="0017402E">
        <w:rPr>
          <w:rStyle w:val="StyleUnderline"/>
          <w:highlight w:val="yellow"/>
        </w:rPr>
        <w:t>or</w:t>
      </w:r>
      <w:r w:rsidRPr="0017402E">
        <w:rPr>
          <w:sz w:val="16"/>
          <w:highlight w:val="yellow"/>
        </w:rPr>
        <w:t xml:space="preserve"> </w:t>
      </w:r>
      <w:r w:rsidRPr="0017402E">
        <w:rPr>
          <w:rStyle w:val="Emphasis"/>
          <w:highlight w:val="yellow"/>
        </w:rPr>
        <w:t>trigger</w:t>
      </w:r>
      <w:r w:rsidRPr="007A567F">
        <w:rPr>
          <w:sz w:val="16"/>
        </w:rPr>
        <w:t xml:space="preserve"> human </w:t>
      </w:r>
      <w:r w:rsidRPr="0017402E">
        <w:rPr>
          <w:rStyle w:val="Emphasis"/>
          <w:highlight w:val="yellow"/>
        </w:rPr>
        <w:t>extinction</w:t>
      </w:r>
      <w:r w:rsidRPr="007A567F">
        <w:rPr>
          <w:sz w:val="16"/>
        </w:rPr>
        <w:t xml:space="preserve">. Prospectively identifying risks and </w:t>
      </w:r>
      <w:r w:rsidRPr="007A567F">
        <w:rPr>
          <w:rStyle w:val="StyleUnderline"/>
        </w:rPr>
        <w:t xml:space="preserve">implementing </w:t>
      </w:r>
      <w:r w:rsidRPr="0017402E">
        <w:rPr>
          <w:rStyle w:val="StyleUnderline"/>
          <w:highlight w:val="yellow"/>
        </w:rPr>
        <w:t>effective controls is</w:t>
      </w:r>
      <w:r w:rsidRPr="007A567F">
        <w:rPr>
          <w:rStyle w:val="StyleUnderline"/>
        </w:rPr>
        <w:t xml:space="preserve"> a</w:t>
      </w:r>
      <w:r w:rsidRPr="007A567F">
        <w:rPr>
          <w:sz w:val="16"/>
        </w:rPr>
        <w:t xml:space="preserve"> </w:t>
      </w:r>
      <w:r w:rsidRPr="0017402E">
        <w:rPr>
          <w:rStyle w:val="Emphasis"/>
          <w:highlight w:val="yellow"/>
        </w:rPr>
        <w:t>critical</w:t>
      </w:r>
      <w:r w:rsidRPr="007A567F">
        <w:rPr>
          <w:sz w:val="16"/>
        </w:rPr>
        <w:t xml:space="preserve"> </w:t>
      </w:r>
      <w:r w:rsidRPr="007A567F">
        <w:rPr>
          <w:rStyle w:val="StyleUnderline"/>
        </w:rPr>
        <w:t>step towards achievement of the former and avoidance of the latter</w:t>
      </w:r>
      <w:r w:rsidRPr="007A567F">
        <w:rPr>
          <w:sz w:val="16"/>
        </w:rPr>
        <w:t>.</w:t>
      </w:r>
    </w:p>
    <w:p w14:paraId="2FD04870" w14:textId="77777777" w:rsidR="00633316" w:rsidRDefault="00633316" w:rsidP="00633316"/>
    <w:p w14:paraId="6477CF05" w14:textId="77777777" w:rsidR="00633316" w:rsidRPr="0059596F" w:rsidRDefault="00633316" w:rsidP="00633316"/>
    <w:p w14:paraId="634DE6F4" w14:textId="77777777" w:rsidR="00633316" w:rsidRPr="007A567F" w:rsidRDefault="00633316" w:rsidP="00633316">
      <w:pPr>
        <w:pStyle w:val="Heading3"/>
      </w:pPr>
      <w:r w:rsidRPr="007A567F">
        <w:t>T---1NC</w:t>
      </w:r>
    </w:p>
    <w:p w14:paraId="3EA20D4F" w14:textId="77777777" w:rsidR="00633316" w:rsidRPr="007A567F" w:rsidRDefault="00633316" w:rsidP="00633316">
      <w:pPr>
        <w:pStyle w:val="Heading4"/>
        <w:rPr>
          <w:u w:val="single"/>
        </w:rPr>
      </w:pPr>
      <w:r w:rsidRPr="007A567F">
        <w:rPr>
          <w:u w:val="single"/>
        </w:rPr>
        <w:t>T – Subsets</w:t>
      </w:r>
    </w:p>
    <w:p w14:paraId="69E57467" w14:textId="77777777" w:rsidR="00633316" w:rsidRPr="007A567F" w:rsidRDefault="00633316" w:rsidP="00633316"/>
    <w:p w14:paraId="22AF720E" w14:textId="77777777" w:rsidR="00633316" w:rsidRPr="007A567F" w:rsidRDefault="00633316" w:rsidP="00633316">
      <w:pPr>
        <w:pStyle w:val="Heading4"/>
      </w:pPr>
      <w:r w:rsidRPr="007A567F">
        <w:t>Interpretation: ‘Substantial’ is without material qualification</w:t>
      </w:r>
    </w:p>
    <w:p w14:paraId="3FB7465F" w14:textId="77777777" w:rsidR="00633316" w:rsidRPr="007A567F" w:rsidRDefault="00633316" w:rsidP="00633316">
      <w:r w:rsidRPr="007A567F">
        <w:t xml:space="preserve">Lorne </w:t>
      </w:r>
      <w:r w:rsidRPr="007A567F">
        <w:rPr>
          <w:rStyle w:val="Heading4Char"/>
        </w:rPr>
        <w:t>Slotnick 15</w:t>
      </w:r>
      <w:r w:rsidRPr="007A567F">
        <w:t>, Chair of the Arbitration Board, Labour Arbitration Awards has issued the following decision: IN THE MATTER OF AN ARBITRATION BETWEEN: St. Joseph’s Healthcare Hamilton -and- Canadian Union of Public Employees Local 786, Labour Arbitration Awards: St. Joseph’s Healthcare Hamilton v Canadian Union of Public Employees, Local 786, 2015 CanLII 18978 (ON LA), 2015</w:t>
      </w:r>
    </w:p>
    <w:p w14:paraId="751388B2" w14:textId="77777777" w:rsidR="00633316" w:rsidRPr="007A567F" w:rsidRDefault="00633316" w:rsidP="00633316">
      <w:r w:rsidRPr="007A567F">
        <w:t xml:space="preserve">The union points to the definition of “similar” in the online Oxford English Dictionary as “having a marked resemblance or likeness; of a like nature or kind,” and in Black’s Law Dictionary as “nearly corresponding; resembling in many respects; somewhat like; having a general likeness, although allowing for some degree of difference.” In addition, </w:t>
      </w:r>
      <w:r w:rsidRPr="0017402E">
        <w:rPr>
          <w:rStyle w:val="Emphasis"/>
          <w:highlight w:val="yellow"/>
        </w:rPr>
        <w:t>“substantially</w:t>
      </w:r>
      <w:r w:rsidRPr="0017402E">
        <w:rPr>
          <w:rStyle w:val="StyleUnderline"/>
          <w:highlight w:val="yellow"/>
        </w:rPr>
        <w:t>”</w:t>
      </w:r>
      <w:r w:rsidRPr="007A567F">
        <w:rPr>
          <w:rStyle w:val="StyleUnderline"/>
        </w:rPr>
        <w:t xml:space="preserve"> is </w:t>
      </w:r>
      <w:r w:rsidRPr="0017402E">
        <w:rPr>
          <w:rStyle w:val="StyleUnderline"/>
          <w:highlight w:val="yellow"/>
        </w:rPr>
        <w:t>defined</w:t>
      </w:r>
      <w:r w:rsidRPr="007A567F">
        <w:rPr>
          <w:rStyle w:val="StyleUnderline"/>
        </w:rPr>
        <w:t xml:space="preserve"> in the </w:t>
      </w:r>
      <w:r w:rsidRPr="007A567F">
        <w:rPr>
          <w:rStyle w:val="Emphasis"/>
        </w:rPr>
        <w:t>O</w:t>
      </w:r>
      <w:r w:rsidRPr="007A567F">
        <w:rPr>
          <w:rStyle w:val="StyleUnderline"/>
        </w:rPr>
        <w:t xml:space="preserve">xford </w:t>
      </w:r>
      <w:r w:rsidRPr="007A567F">
        <w:rPr>
          <w:rStyle w:val="Emphasis"/>
        </w:rPr>
        <w:t>E</w:t>
      </w:r>
      <w:r w:rsidRPr="007A567F">
        <w:rPr>
          <w:rStyle w:val="StyleUnderline"/>
        </w:rPr>
        <w:t xml:space="preserve">nglish </w:t>
      </w:r>
      <w:r w:rsidRPr="007A567F">
        <w:rPr>
          <w:rStyle w:val="Emphasis"/>
        </w:rPr>
        <w:t>D</w:t>
      </w:r>
      <w:r w:rsidRPr="007A567F">
        <w:rPr>
          <w:rStyle w:val="StyleUnderline"/>
        </w:rPr>
        <w:t>ictionary as</w:t>
      </w:r>
      <w:r w:rsidRPr="007A567F">
        <w:t xml:space="preserve"> </w:t>
      </w:r>
      <w:r w:rsidRPr="007A567F">
        <w:rPr>
          <w:rStyle w:val="StyleUnderline"/>
        </w:rPr>
        <w:t xml:space="preserve">“in </w:t>
      </w:r>
      <w:r w:rsidRPr="007A567F">
        <w:rPr>
          <w:rStyle w:val="Emphasis"/>
        </w:rPr>
        <w:t>all</w:t>
      </w:r>
      <w:r w:rsidRPr="007A567F">
        <w:rPr>
          <w:rStyle w:val="StyleUnderline"/>
        </w:rPr>
        <w:t xml:space="preserve"> essential characters or features</w:t>
      </w:r>
      <w:r w:rsidRPr="007A567F">
        <w:t xml:space="preserve">; </w:t>
      </w:r>
      <w:r w:rsidRPr="007A567F">
        <w:rPr>
          <w:rStyle w:val="StyleUnderline"/>
        </w:rPr>
        <w:t xml:space="preserve">in essentials, </w:t>
      </w:r>
      <w:r w:rsidRPr="007A567F">
        <w:rPr>
          <w:rStyle w:val="Emphasis"/>
        </w:rPr>
        <w:t>to all intents and purposes</w:t>
      </w:r>
      <w:r w:rsidRPr="007A567F">
        <w:rPr>
          <w:rStyle w:val="StyleUnderline"/>
        </w:rPr>
        <w:t xml:space="preserve">, </w:t>
      </w:r>
      <w:r w:rsidRPr="007A567F">
        <w:rPr>
          <w:rStyle w:val="Emphasis"/>
        </w:rPr>
        <w:t>in the main</w:t>
      </w:r>
      <w:r w:rsidRPr="007A567F">
        <w:rPr>
          <w:rStyle w:val="StyleUnderline"/>
        </w:rPr>
        <w:t>,” and in</w:t>
      </w:r>
      <w:r w:rsidRPr="007A567F">
        <w:t xml:space="preserve"> </w:t>
      </w:r>
      <w:r w:rsidRPr="007A567F">
        <w:rPr>
          <w:rStyle w:val="Emphasis"/>
        </w:rPr>
        <w:t>Black’s [Law</w:t>
      </w:r>
      <w:r w:rsidRPr="007A567F">
        <w:t xml:space="preserve"> Dictionary] </w:t>
      </w:r>
      <w:r w:rsidRPr="0017402E">
        <w:rPr>
          <w:rStyle w:val="StyleUnderline"/>
          <w:highlight w:val="yellow"/>
        </w:rPr>
        <w:t>as</w:t>
      </w:r>
      <w:r w:rsidRPr="007A567F">
        <w:rPr>
          <w:rStyle w:val="StyleUnderline"/>
        </w:rPr>
        <w:t xml:space="preserve"> “</w:t>
      </w:r>
      <w:r w:rsidRPr="007A567F">
        <w:rPr>
          <w:rStyle w:val="Emphasis"/>
        </w:rPr>
        <w:t>essentially</w:t>
      </w:r>
      <w:r w:rsidRPr="007A567F">
        <w:rPr>
          <w:rStyle w:val="StyleUnderline"/>
        </w:rPr>
        <w:t xml:space="preserve">; </w:t>
      </w:r>
      <w:r w:rsidRPr="0017402E">
        <w:rPr>
          <w:rStyle w:val="Emphasis"/>
          <w:highlight w:val="yellow"/>
        </w:rPr>
        <w:t>without material qualification</w:t>
      </w:r>
      <w:r w:rsidRPr="007A567F">
        <w:t xml:space="preserve">; </w:t>
      </w:r>
      <w:r w:rsidRPr="007A567F">
        <w:rPr>
          <w:rStyle w:val="Emphasis"/>
        </w:rPr>
        <w:t>in the main</w:t>
      </w:r>
      <w:r w:rsidRPr="007A567F">
        <w:t xml:space="preserve">; in substance; </w:t>
      </w:r>
      <w:r w:rsidRPr="007A567F">
        <w:rPr>
          <w:rStyle w:val="Emphasis"/>
        </w:rPr>
        <w:t>materially</w:t>
      </w:r>
      <w:r w:rsidRPr="007A567F">
        <w:t>; in a substantial manner.” The fact that the collective agreement uses both words together must mean that the two shift rotations have to be essentially corresponding or resembling each other in all essential respects for the conditions to be met, the union argues.</w:t>
      </w:r>
    </w:p>
    <w:p w14:paraId="096FFADF" w14:textId="77777777" w:rsidR="00633316" w:rsidRPr="007A567F" w:rsidRDefault="00633316" w:rsidP="00633316">
      <w:pPr>
        <w:pStyle w:val="Heading4"/>
      </w:pPr>
      <w:r w:rsidRPr="007A567F">
        <w:t xml:space="preserve">‘Workers’ means </w:t>
      </w:r>
      <w:r w:rsidRPr="007A567F">
        <w:rPr>
          <w:u w:val="single"/>
        </w:rPr>
        <w:t>all</w:t>
      </w:r>
      <w:r w:rsidRPr="007A567F">
        <w:t xml:space="preserve"> workers </w:t>
      </w:r>
    </w:p>
    <w:p w14:paraId="27F7E733" w14:textId="77777777" w:rsidR="00633316" w:rsidRPr="007A567F" w:rsidRDefault="00633316" w:rsidP="00633316">
      <w:r w:rsidRPr="007A567F">
        <w:rPr>
          <w:rStyle w:val="Style13ptBold"/>
        </w:rPr>
        <w:t>ILO 81</w:t>
      </w:r>
      <w:r w:rsidRPr="007A567F">
        <w:t xml:space="preserve"> – International Labor Organization, 1981, “Report VI (1): Safety and Health and the Working Environment,” International Labor Conference, 67</w:t>
      </w:r>
      <w:r w:rsidRPr="007A567F">
        <w:rPr>
          <w:vertAlign w:val="superscript"/>
        </w:rPr>
        <w:t>th</w:t>
      </w:r>
      <w:r w:rsidRPr="007A567F">
        <w:t xml:space="preserve"> Session, https://webapps.ilo.org/public/libdoc/ilo/1980/80B09_513_engl.pdf</w:t>
      </w:r>
    </w:p>
    <w:p w14:paraId="6C6D4D1E" w14:textId="77777777" w:rsidR="00633316" w:rsidRPr="007A567F" w:rsidRDefault="00633316" w:rsidP="00633316">
      <w:pPr>
        <w:rPr>
          <w:sz w:val="16"/>
        </w:rPr>
      </w:pPr>
      <w:r w:rsidRPr="007A567F">
        <w:rPr>
          <w:sz w:val="16"/>
        </w:rPr>
        <w:t xml:space="preserve">5. For the purpose of the proposed instrument- </w:t>
      </w:r>
    </w:p>
    <w:p w14:paraId="38345D94" w14:textId="77777777" w:rsidR="00633316" w:rsidRPr="007A567F" w:rsidRDefault="00633316" w:rsidP="00633316">
      <w:pPr>
        <w:rPr>
          <w:sz w:val="16"/>
        </w:rPr>
      </w:pPr>
      <w:r w:rsidRPr="007A567F">
        <w:rPr>
          <w:sz w:val="16"/>
        </w:rPr>
        <w:t>(a) the term " branches of economic activity " includes work in the public service ;</w:t>
      </w:r>
    </w:p>
    <w:p w14:paraId="4BF6BCF9" w14:textId="77777777" w:rsidR="00633316" w:rsidRPr="007A567F" w:rsidRDefault="00633316" w:rsidP="00633316">
      <w:pPr>
        <w:rPr>
          <w:sz w:val="16"/>
        </w:rPr>
      </w:pPr>
      <w:r w:rsidRPr="007A567F">
        <w:rPr>
          <w:sz w:val="16"/>
        </w:rPr>
        <w:t xml:space="preserve">(b) </w:t>
      </w:r>
      <w:r w:rsidRPr="007A567F">
        <w:rPr>
          <w:rStyle w:val="StyleUnderline"/>
        </w:rPr>
        <w:t xml:space="preserve">the term </w:t>
      </w:r>
      <w:r w:rsidRPr="0017402E">
        <w:rPr>
          <w:rStyle w:val="StyleUnderline"/>
          <w:highlight w:val="yellow"/>
        </w:rPr>
        <w:t xml:space="preserve">" workers " means </w:t>
      </w:r>
      <w:r w:rsidRPr="0017402E">
        <w:rPr>
          <w:rStyle w:val="Emphasis"/>
          <w:highlight w:val="yellow"/>
        </w:rPr>
        <w:t>all employed persons</w:t>
      </w:r>
      <w:r w:rsidRPr="0017402E">
        <w:rPr>
          <w:rStyle w:val="StyleUnderline"/>
          <w:highlight w:val="yellow"/>
        </w:rPr>
        <w:t>, including public employees</w:t>
      </w:r>
      <w:r w:rsidRPr="007A567F">
        <w:rPr>
          <w:sz w:val="16"/>
        </w:rPr>
        <w:t xml:space="preserve"> ;</w:t>
      </w:r>
    </w:p>
    <w:p w14:paraId="53BC7DDD" w14:textId="77777777" w:rsidR="00633316" w:rsidRPr="007A567F" w:rsidRDefault="00633316" w:rsidP="00633316">
      <w:pPr>
        <w:rPr>
          <w:sz w:val="16"/>
        </w:rPr>
      </w:pPr>
      <w:r w:rsidRPr="007A567F">
        <w:rPr>
          <w:sz w:val="16"/>
        </w:rPr>
        <w:t>(c) the term "workplace" should cover all places where workers need to be or to go by reason of their work and which are under the direct or indirect control of the employer ;</w:t>
      </w:r>
    </w:p>
    <w:p w14:paraId="01356639" w14:textId="77777777" w:rsidR="00633316" w:rsidRPr="007A567F" w:rsidRDefault="00633316" w:rsidP="00633316">
      <w:pPr>
        <w:rPr>
          <w:sz w:val="16"/>
        </w:rPr>
      </w:pPr>
      <w:r w:rsidRPr="007A567F">
        <w:rPr>
          <w:sz w:val="16"/>
        </w:rPr>
        <w:t>(d) the term "regulations" should cover all provisions given force of law by the competent authority or authorities.</w:t>
      </w:r>
    </w:p>
    <w:p w14:paraId="789F5180" w14:textId="77777777" w:rsidR="00633316" w:rsidRPr="007A567F" w:rsidRDefault="00633316" w:rsidP="00633316">
      <w:pPr>
        <w:pStyle w:val="Heading4"/>
      </w:pPr>
      <w:r w:rsidRPr="007A567F">
        <w:rPr>
          <w:u w:val="single"/>
        </w:rPr>
        <w:t>Violation</w:t>
      </w:r>
      <w:r w:rsidRPr="007A567F">
        <w:t>: the plan doesn’t affect all workers.</w:t>
      </w:r>
    </w:p>
    <w:p w14:paraId="13068F91" w14:textId="77777777" w:rsidR="00633316" w:rsidRPr="007A567F" w:rsidRDefault="00633316" w:rsidP="00633316">
      <w:pPr>
        <w:pStyle w:val="Heading4"/>
      </w:pPr>
      <w:r w:rsidRPr="007A567F">
        <w:rPr>
          <w:u w:val="single"/>
        </w:rPr>
        <w:t>Vote neg</w:t>
      </w:r>
      <w:r w:rsidRPr="007A567F">
        <w:t xml:space="preserve">: their interp opens the floodgates to infinite single-sector or single-company affs---making neg prep unmanageable </w:t>
      </w:r>
      <w:r w:rsidRPr="007A567F">
        <w:rPr>
          <w:u w:val="single"/>
        </w:rPr>
        <w:t>and</w:t>
      </w:r>
      <w:r w:rsidRPr="007A567F">
        <w:t xml:space="preserve"> collapsing core neg ground by making the plan indistinct from the squo.</w:t>
      </w:r>
    </w:p>
    <w:p w14:paraId="7DBE7AA0" w14:textId="77777777" w:rsidR="00633316" w:rsidRDefault="00633316" w:rsidP="00633316"/>
    <w:p w14:paraId="0F733ADF" w14:textId="77777777" w:rsidR="00633316" w:rsidRDefault="00633316" w:rsidP="00633316"/>
    <w:p w14:paraId="52A64278" w14:textId="77777777" w:rsidR="00633316" w:rsidRPr="000A2F07" w:rsidRDefault="00633316" w:rsidP="00633316">
      <w:pPr>
        <w:pStyle w:val="Heading3"/>
      </w:pPr>
      <w:r w:rsidRPr="000A2F07">
        <w:t>DA---1NC</w:t>
      </w:r>
    </w:p>
    <w:p w14:paraId="4F50DE0B" w14:textId="77777777" w:rsidR="00633316" w:rsidRPr="000A2F07" w:rsidRDefault="00633316" w:rsidP="00633316">
      <w:pPr>
        <w:pStyle w:val="Heading4"/>
        <w:rPr>
          <w:u w:val="single"/>
        </w:rPr>
      </w:pPr>
      <w:r w:rsidRPr="000A2F07">
        <w:rPr>
          <w:u w:val="single"/>
        </w:rPr>
        <w:t>Ethics DA</w:t>
      </w:r>
    </w:p>
    <w:p w14:paraId="6C632DC6" w14:textId="77777777" w:rsidR="00633316" w:rsidRDefault="00633316" w:rsidP="00633316">
      <w:pPr>
        <w:pStyle w:val="Heading4"/>
      </w:pPr>
      <w:r>
        <w:t xml:space="preserve">Collective bargaining’s </w:t>
      </w:r>
      <w:r w:rsidRPr="00A60869">
        <w:rPr>
          <w:u w:val="single"/>
        </w:rPr>
        <w:t>unethical</w:t>
      </w:r>
      <w:r>
        <w:t>.</w:t>
      </w:r>
    </w:p>
    <w:p w14:paraId="33E006B5" w14:textId="77777777" w:rsidR="00633316" w:rsidRPr="00A60869" w:rsidRDefault="00633316" w:rsidP="00633316">
      <w:r w:rsidRPr="00A60869">
        <w:t xml:space="preserve">Danielle </w:t>
      </w:r>
      <w:r w:rsidRPr="00A60869">
        <w:rPr>
          <w:rStyle w:val="Style13ptBold"/>
        </w:rPr>
        <w:t>Howard 20</w:t>
      </w:r>
      <w:r>
        <w:t xml:space="preserve">, </w:t>
      </w:r>
      <w:r w:rsidRPr="00A60869">
        <w:t>third-year neurology resident at Duke University Hospital</w:t>
      </w:r>
      <w:r>
        <w:t xml:space="preserve">, MD at </w:t>
      </w:r>
      <w:r w:rsidRPr="00A60869">
        <w:t>Leonard M. Miller School of Medicine</w:t>
      </w:r>
      <w:r>
        <w:t xml:space="preserve"> at Miami, March 2020, “</w:t>
      </w:r>
      <w:r w:rsidRPr="00A60869">
        <w:t>What Should Physicians Consider Prior to Unionizing?</w:t>
      </w:r>
      <w:r>
        <w:t xml:space="preserve">” AMA Journal of Ethics, Vol. 22, No. 3, pp. </w:t>
      </w:r>
      <w:r w:rsidRPr="00A60869">
        <w:t>193-200</w:t>
      </w:r>
    </w:p>
    <w:p w14:paraId="346E184F" w14:textId="77777777" w:rsidR="00633316" w:rsidRPr="00A60869" w:rsidRDefault="00633316" w:rsidP="00633316">
      <w:pPr>
        <w:rPr>
          <w:sz w:val="16"/>
        </w:rPr>
      </w:pPr>
      <w:r w:rsidRPr="00A60869">
        <w:rPr>
          <w:rStyle w:val="StyleUnderline"/>
        </w:rPr>
        <w:t xml:space="preserve">The possible </w:t>
      </w:r>
      <w:r w:rsidRPr="00A60869">
        <w:rPr>
          <w:rStyle w:val="Emphasis"/>
        </w:rPr>
        <w:t>disadvantage to patients</w:t>
      </w:r>
      <w:r w:rsidRPr="00A60869">
        <w:rPr>
          <w:rStyle w:val="StyleUnderline"/>
        </w:rPr>
        <w:t xml:space="preserve"> highlights the crux of the </w:t>
      </w:r>
      <w:r w:rsidRPr="00A60869">
        <w:rPr>
          <w:rStyle w:val="Emphasis"/>
        </w:rPr>
        <w:t>moral issue</w:t>
      </w:r>
      <w:r w:rsidRPr="00A60869">
        <w:rPr>
          <w:rStyle w:val="StyleUnderline"/>
        </w:rPr>
        <w:t xml:space="preserve"> of physician </w:t>
      </w:r>
      <w:r w:rsidRPr="00A60869">
        <w:rPr>
          <w:rStyle w:val="Emphasis"/>
        </w:rPr>
        <w:t>strikes</w:t>
      </w:r>
      <w:r w:rsidRPr="00A60869">
        <w:rPr>
          <w:sz w:val="16"/>
        </w:rPr>
        <w:t xml:space="preserve">. In Immanuel Kant’s Groundwork for the Metaphysics of Morals, </w:t>
      </w:r>
      <w:r w:rsidRPr="00A60869">
        <w:rPr>
          <w:rStyle w:val="StyleUnderline"/>
        </w:rPr>
        <w:t xml:space="preserve">one </w:t>
      </w:r>
      <w:r w:rsidRPr="00A60869">
        <w:rPr>
          <w:rStyle w:val="Emphasis"/>
        </w:rPr>
        <w:t>formulation</w:t>
      </w:r>
      <w:r w:rsidRPr="00A60869">
        <w:rPr>
          <w:rStyle w:val="StyleUnderline"/>
        </w:rPr>
        <w:t xml:space="preserve"> of the </w:t>
      </w:r>
      <w:r w:rsidRPr="0017402E">
        <w:rPr>
          <w:rStyle w:val="Emphasis"/>
          <w:highlight w:val="yellow"/>
        </w:rPr>
        <w:t>categorical imperative</w:t>
      </w:r>
      <w:r w:rsidRPr="007A567F">
        <w:rPr>
          <w:rStyle w:val="StyleUnderline"/>
        </w:rPr>
        <w:t xml:space="preserve"> is</w:t>
      </w:r>
      <w:r w:rsidRPr="00A60869">
        <w:rPr>
          <w:rStyle w:val="StyleUnderline"/>
        </w:rPr>
        <w:t xml:space="preserve"> to “</w:t>
      </w:r>
      <w:r w:rsidRPr="007A567F">
        <w:rPr>
          <w:rStyle w:val="StyleUnderline"/>
        </w:rPr>
        <w:t xml:space="preserve">Act in such a way as to </w:t>
      </w:r>
      <w:r w:rsidRPr="0017402E">
        <w:rPr>
          <w:rStyle w:val="Emphasis"/>
          <w:highlight w:val="yellow"/>
        </w:rPr>
        <w:t>treat humanity</w:t>
      </w:r>
      <w:r w:rsidRPr="00A60869">
        <w:rPr>
          <w:rStyle w:val="StyleUnderline"/>
        </w:rPr>
        <w:t xml:space="preserve">, whether in your own person or in that of anyone else, </w:t>
      </w:r>
      <w:r w:rsidRPr="0017402E">
        <w:rPr>
          <w:rStyle w:val="Emphasis"/>
          <w:highlight w:val="yellow"/>
        </w:rPr>
        <w:t>always as an end</w:t>
      </w:r>
      <w:r w:rsidRPr="00A60869">
        <w:rPr>
          <w:rStyle w:val="StyleUnderline"/>
        </w:rPr>
        <w:t xml:space="preserve"> and never </w:t>
      </w:r>
      <w:r w:rsidRPr="00A60869">
        <w:rPr>
          <w:rStyle w:val="Emphasis"/>
        </w:rPr>
        <w:t>merely as a means</w:t>
      </w:r>
      <w:r w:rsidRPr="00A60869">
        <w:rPr>
          <w:sz w:val="16"/>
        </w:rPr>
        <w:t>.”24</w:t>
      </w:r>
    </w:p>
    <w:p w14:paraId="7EA75E45" w14:textId="77777777" w:rsidR="00633316" w:rsidRPr="00A60869" w:rsidRDefault="00633316" w:rsidP="00633316">
      <w:pPr>
        <w:rPr>
          <w:sz w:val="16"/>
        </w:rPr>
      </w:pPr>
      <w:r w:rsidRPr="0017402E">
        <w:rPr>
          <w:rStyle w:val="StyleUnderline"/>
          <w:highlight w:val="yellow"/>
        </w:rPr>
        <w:t>When</w:t>
      </w:r>
      <w:r w:rsidRPr="00A60869">
        <w:rPr>
          <w:rStyle w:val="StyleUnderline"/>
        </w:rPr>
        <w:t xml:space="preserve"> </w:t>
      </w:r>
      <w:r w:rsidRPr="00A60869">
        <w:rPr>
          <w:rStyle w:val="Emphasis"/>
        </w:rPr>
        <w:t xml:space="preserve">patient </w:t>
      </w:r>
      <w:r w:rsidRPr="0017402E">
        <w:rPr>
          <w:rStyle w:val="Emphasis"/>
          <w:highlight w:val="yellow"/>
        </w:rPr>
        <w:t>care</w:t>
      </w:r>
      <w:r w:rsidRPr="0017402E">
        <w:rPr>
          <w:rStyle w:val="StyleUnderline"/>
          <w:highlight w:val="yellow"/>
        </w:rPr>
        <w:t xml:space="preserve"> is </w:t>
      </w:r>
      <w:r w:rsidRPr="0017402E">
        <w:rPr>
          <w:rStyle w:val="Emphasis"/>
          <w:highlight w:val="yellow"/>
        </w:rPr>
        <w:t>leveraged</w:t>
      </w:r>
      <w:r w:rsidRPr="00A60869">
        <w:rPr>
          <w:rStyle w:val="StyleUnderline"/>
        </w:rPr>
        <w:t xml:space="preserve"> by physicians </w:t>
      </w:r>
      <w:r w:rsidRPr="0017402E">
        <w:rPr>
          <w:rStyle w:val="StyleUnderline"/>
          <w:highlight w:val="yellow"/>
        </w:rPr>
        <w:t>during strikes</w:t>
      </w:r>
      <w:r w:rsidRPr="00A60869">
        <w:rPr>
          <w:rStyle w:val="StyleUnderline"/>
        </w:rPr>
        <w:t xml:space="preserve">, </w:t>
      </w:r>
      <w:r w:rsidRPr="0017402E">
        <w:rPr>
          <w:rStyle w:val="StyleUnderline"/>
          <w:highlight w:val="yellow"/>
        </w:rPr>
        <w:t xml:space="preserve">patients serve as a </w:t>
      </w:r>
      <w:r w:rsidRPr="0017402E">
        <w:rPr>
          <w:rStyle w:val="Emphasis"/>
          <w:highlight w:val="yellow"/>
        </w:rPr>
        <w:t>means</w:t>
      </w:r>
      <w:r w:rsidRPr="0017402E">
        <w:rPr>
          <w:rStyle w:val="StyleUnderline"/>
          <w:highlight w:val="yellow"/>
        </w:rPr>
        <w:t xml:space="preserve"> to the </w:t>
      </w:r>
      <w:r w:rsidRPr="0017402E">
        <w:rPr>
          <w:rStyle w:val="Emphasis"/>
          <w:highlight w:val="yellow"/>
        </w:rPr>
        <w:t>union</w:t>
      </w:r>
      <w:r w:rsidRPr="00C201AB">
        <w:rPr>
          <w:rStyle w:val="Emphasis"/>
        </w:rPr>
        <w:t>’s ends</w:t>
      </w:r>
      <w:r w:rsidRPr="00A60869">
        <w:rPr>
          <w:sz w:val="16"/>
        </w:rPr>
        <w:t xml:space="preserve">. </w:t>
      </w:r>
      <w:r w:rsidRPr="0017402E">
        <w:rPr>
          <w:rStyle w:val="StyleUnderline"/>
          <w:highlight w:val="yellow"/>
        </w:rPr>
        <w:t>Unless</w:t>
      </w:r>
      <w:r w:rsidRPr="00A60869">
        <w:rPr>
          <w:rStyle w:val="StyleUnderline"/>
        </w:rPr>
        <w:t xml:space="preserve"> physicians act </w:t>
      </w:r>
      <w:r w:rsidRPr="0017402E">
        <w:rPr>
          <w:rStyle w:val="StyleUnderline"/>
          <w:highlight w:val="yellow"/>
        </w:rPr>
        <w:t xml:space="preserve">to </w:t>
      </w:r>
      <w:r w:rsidRPr="0017402E">
        <w:rPr>
          <w:rStyle w:val="Emphasis"/>
          <w:highlight w:val="yellow"/>
        </w:rPr>
        <w:t>improve everyone’s care</w:t>
      </w:r>
      <w:r w:rsidRPr="0017402E">
        <w:rPr>
          <w:rStyle w:val="StyleUnderline"/>
          <w:highlight w:val="yellow"/>
        </w:rPr>
        <w:t>, union</w:t>
      </w:r>
      <w:r w:rsidRPr="00C201AB">
        <w:rPr>
          <w:rStyle w:val="StyleUnderline"/>
        </w:rPr>
        <w:t xml:space="preserve"> action</w:t>
      </w:r>
      <w:r w:rsidRPr="00A60869">
        <w:rPr>
          <w:sz w:val="16"/>
        </w:rPr>
        <w:t>—if it jeopardizes the care of some hospitalized patients, for example—</w:t>
      </w:r>
      <w:r w:rsidRPr="0017402E">
        <w:rPr>
          <w:rStyle w:val="Emphasis"/>
          <w:highlight w:val="yellow"/>
        </w:rPr>
        <w:t>cannot be ethical</w:t>
      </w:r>
      <w:r w:rsidRPr="00A60869">
        <w:rPr>
          <w:sz w:val="16"/>
        </w:rPr>
        <w:t>. It is for this reason that, in the case of physicians looking to form a new union, the argument can be made that unionization should be used only as a last resort. Physician union members must be prepared to utilize collective action and accept its risks to patient care, but every effort should be made to avoid actions that risk harm to patients.</w:t>
      </w:r>
    </w:p>
    <w:p w14:paraId="75D87985" w14:textId="77777777" w:rsidR="00633316" w:rsidRPr="00A60869" w:rsidRDefault="00633316" w:rsidP="00633316">
      <w:pPr>
        <w:rPr>
          <w:sz w:val="16"/>
        </w:rPr>
      </w:pPr>
      <w:r w:rsidRPr="00A60869">
        <w:rPr>
          <w:sz w:val="16"/>
        </w:rPr>
        <w:t>This ethical problem evaporates if physicians strike on behalf of patient care, thereby making patients an end as well as a means. There are several instances in which patient care influenced physicians’ collective actions. One example is a resident strike in 1997 at Boston Medical College to demand translators for non-English speaking patients.25</w:t>
      </w:r>
    </w:p>
    <w:p w14:paraId="0CBAD848" w14:textId="77777777" w:rsidR="00633316" w:rsidRPr="008D03C3" w:rsidRDefault="00633316" w:rsidP="00633316">
      <w:pPr>
        <w:rPr>
          <w:sz w:val="16"/>
        </w:rPr>
      </w:pPr>
      <w:r w:rsidRPr="00A60869">
        <w:rPr>
          <w:sz w:val="16"/>
        </w:rPr>
        <w:t xml:space="preserve">If other avenues of change have been exhausted, </w:t>
      </w:r>
      <w:r w:rsidRPr="00A60869">
        <w:rPr>
          <w:rStyle w:val="StyleUnderline"/>
        </w:rPr>
        <w:t xml:space="preserve">it is </w:t>
      </w:r>
      <w:r w:rsidRPr="00A60869">
        <w:rPr>
          <w:rStyle w:val="Emphasis"/>
        </w:rPr>
        <w:t>morally acceptable</w:t>
      </w:r>
      <w:r w:rsidRPr="00A60869">
        <w:rPr>
          <w:rStyle w:val="StyleUnderline"/>
        </w:rPr>
        <w:t xml:space="preserve"> for physicians to unionize and employ collective action</w:t>
      </w:r>
      <w:r w:rsidRPr="00A60869">
        <w:rPr>
          <w:sz w:val="16"/>
        </w:rPr>
        <w:t>—including striking—</w:t>
      </w:r>
      <w:r w:rsidRPr="00A60869">
        <w:rPr>
          <w:rStyle w:val="StyleUnderline"/>
        </w:rPr>
        <w:t xml:space="preserve">as long as </w:t>
      </w:r>
      <w:r w:rsidRPr="00A60869">
        <w:rPr>
          <w:rStyle w:val="Emphasis"/>
        </w:rPr>
        <w:t>patients’ best interests</w:t>
      </w:r>
      <w:r w:rsidRPr="00A60869">
        <w:rPr>
          <w:rStyle w:val="StyleUnderline"/>
        </w:rPr>
        <w:t xml:space="preserve"> are their </w:t>
      </w:r>
      <w:r w:rsidRPr="00A60869">
        <w:rPr>
          <w:rStyle w:val="Emphasis"/>
        </w:rPr>
        <w:t>reason for doing so</w:t>
      </w:r>
      <w:r w:rsidRPr="00A60869">
        <w:rPr>
          <w:sz w:val="16"/>
        </w:rPr>
        <w:t>. Such collective action would not only mitigate ethical complexity but also garner support, and, historically, physician strikes have been more successful when they have strong support from both physician and patient populations.16</w:t>
      </w:r>
    </w:p>
    <w:p w14:paraId="77080A76" w14:textId="77777777" w:rsidR="00633316" w:rsidRDefault="00633316" w:rsidP="00633316">
      <w:pPr>
        <w:pStyle w:val="Heading4"/>
      </w:pPr>
      <w:r>
        <w:t xml:space="preserve">That’s a moral </w:t>
      </w:r>
      <w:r w:rsidRPr="004E4FD2">
        <w:rPr>
          <w:u w:val="single"/>
        </w:rPr>
        <w:t>side constraint</w:t>
      </w:r>
      <w:r>
        <w:t>.</w:t>
      </w:r>
    </w:p>
    <w:p w14:paraId="0A863593" w14:textId="77777777" w:rsidR="00633316" w:rsidRPr="00B97D0A" w:rsidRDefault="00633316" w:rsidP="00633316">
      <w:r w:rsidRPr="00B97D0A">
        <w:t xml:space="preserve">Robert </w:t>
      </w:r>
      <w:r w:rsidRPr="008D03C3">
        <w:rPr>
          <w:rStyle w:val="Style13ptBold"/>
        </w:rPr>
        <w:t>Johnson 25</w:t>
      </w:r>
      <w:r w:rsidRPr="00B97D0A">
        <w:t>, moral philosopher at the University of Missouri-Columbia</w:t>
      </w:r>
      <w:r>
        <w:t xml:space="preserve">; </w:t>
      </w:r>
      <w:r w:rsidRPr="00B97D0A">
        <w:t>Adam Cureton</w:t>
      </w:r>
      <w:r>
        <w:t xml:space="preserve">, </w:t>
      </w:r>
      <w:r w:rsidRPr="00B97D0A">
        <w:t>Lindsay Young Professor &amp; Director of Undergraduate Studies</w:t>
      </w:r>
      <w:r>
        <w:t xml:space="preserve"> for the Department of Philosophy at the University of Tennessee-Knoxville, Winter 2025, “</w:t>
      </w:r>
      <w:r w:rsidRPr="00B97D0A">
        <w:t>Kant’s Moral Philosophy</w:t>
      </w:r>
      <w:r>
        <w:t xml:space="preserve">,” Stanford Encyclopedia of Philosophy, </w:t>
      </w:r>
      <w:r w:rsidRPr="00B97D0A">
        <w:t>https://plato.stanford.edu/entries/kant-moral/</w:t>
      </w:r>
    </w:p>
    <w:p w14:paraId="59C200AC" w14:textId="77777777" w:rsidR="00633316" w:rsidRPr="00B97D0A" w:rsidRDefault="00633316" w:rsidP="00633316">
      <w:pPr>
        <w:rPr>
          <w:sz w:val="16"/>
        </w:rPr>
      </w:pPr>
      <w:r w:rsidRPr="00B97D0A">
        <w:rPr>
          <w:sz w:val="16"/>
        </w:rPr>
        <w:t xml:space="preserve">In one sense, it might seem obvious why </w:t>
      </w:r>
      <w:r w:rsidRPr="004E4FD2">
        <w:rPr>
          <w:rStyle w:val="StyleUnderline"/>
        </w:rPr>
        <w:t xml:space="preserve">Kant insists on an </w:t>
      </w:r>
      <w:r w:rsidRPr="00FE48A4">
        <w:rPr>
          <w:rStyle w:val="Emphasis"/>
        </w:rPr>
        <w:t>a priori</w:t>
      </w:r>
      <w:r w:rsidRPr="004E4FD2">
        <w:rPr>
          <w:rStyle w:val="StyleUnderline"/>
        </w:rPr>
        <w:t xml:space="preserve"> method</w:t>
      </w:r>
      <w:r w:rsidRPr="00B97D0A">
        <w:rPr>
          <w:sz w:val="16"/>
        </w:rPr>
        <w:t xml:space="preserve">. </w:t>
      </w:r>
      <w:r w:rsidRPr="004E4FD2">
        <w:rPr>
          <w:rStyle w:val="StyleUnderline"/>
        </w:rPr>
        <w:t xml:space="preserve">A </w:t>
      </w:r>
      <w:r w:rsidRPr="0017402E">
        <w:rPr>
          <w:rStyle w:val="Emphasis"/>
          <w:highlight w:val="yellow"/>
        </w:rPr>
        <w:t>“metaphysics” of morals</w:t>
      </w:r>
      <w:r w:rsidRPr="004E4FD2">
        <w:rPr>
          <w:rStyle w:val="StyleUnderline"/>
        </w:rPr>
        <w:t xml:space="preserve"> would be</w:t>
      </w:r>
      <w:r w:rsidRPr="00B97D0A">
        <w:rPr>
          <w:sz w:val="16"/>
        </w:rPr>
        <w:t xml:space="preserve">, more or less, </w:t>
      </w:r>
      <w:r w:rsidRPr="004E4FD2">
        <w:rPr>
          <w:rStyle w:val="StyleUnderline"/>
        </w:rPr>
        <w:t xml:space="preserve">an account of the </w:t>
      </w:r>
      <w:r w:rsidRPr="00FE48A4">
        <w:rPr>
          <w:rStyle w:val="Emphasis"/>
        </w:rPr>
        <w:t>nature</w:t>
      </w:r>
      <w:r w:rsidRPr="004E4FD2">
        <w:rPr>
          <w:rStyle w:val="StyleUnderline"/>
        </w:rPr>
        <w:t xml:space="preserve"> and </w:t>
      </w:r>
      <w:r w:rsidRPr="00FE48A4">
        <w:rPr>
          <w:rStyle w:val="Emphasis"/>
        </w:rPr>
        <w:t>structure</w:t>
      </w:r>
      <w:r w:rsidRPr="004E4FD2">
        <w:rPr>
          <w:rStyle w:val="StyleUnderline"/>
        </w:rPr>
        <w:t xml:space="preserve"> of moral requirements</w:t>
      </w:r>
      <w:r w:rsidRPr="00B97D0A">
        <w:rPr>
          <w:sz w:val="16"/>
        </w:rPr>
        <w:t xml:space="preserve"> — in effect, a categorization of duties and values. </w:t>
      </w:r>
      <w:r w:rsidRPr="004E4FD2">
        <w:rPr>
          <w:rStyle w:val="StyleUnderline"/>
        </w:rPr>
        <w:t xml:space="preserve">Such a project would address such questions as, What is a </w:t>
      </w:r>
      <w:r w:rsidRPr="00FE48A4">
        <w:rPr>
          <w:rStyle w:val="Emphasis"/>
        </w:rPr>
        <w:t>duty?</w:t>
      </w:r>
      <w:r w:rsidRPr="00B97D0A">
        <w:rPr>
          <w:sz w:val="16"/>
        </w:rPr>
        <w:t xml:space="preserve"> What kinds of duties are there? </w:t>
      </w:r>
      <w:r w:rsidRPr="004E4FD2">
        <w:rPr>
          <w:rStyle w:val="StyleUnderline"/>
        </w:rPr>
        <w:t xml:space="preserve">What is the </w:t>
      </w:r>
      <w:r w:rsidRPr="00FE48A4">
        <w:rPr>
          <w:rStyle w:val="Emphasis"/>
        </w:rPr>
        <w:t>good?</w:t>
      </w:r>
      <w:r w:rsidRPr="00B97D0A">
        <w:rPr>
          <w:sz w:val="16"/>
        </w:rPr>
        <w:t xml:space="preserve"> What kinds of goods are there?, and so on. </w:t>
      </w:r>
      <w:r w:rsidRPr="004E4FD2">
        <w:rPr>
          <w:rStyle w:val="StyleUnderline"/>
        </w:rPr>
        <w:t xml:space="preserve">These appear to be </w:t>
      </w:r>
      <w:r w:rsidRPr="00FE48A4">
        <w:rPr>
          <w:rStyle w:val="Emphasis"/>
        </w:rPr>
        <w:t>metaphysical questions</w:t>
      </w:r>
      <w:r w:rsidRPr="00B97D0A">
        <w:rPr>
          <w:sz w:val="16"/>
        </w:rPr>
        <w:t xml:space="preserve">. Any principle used to provide such categorizations appears to be a principle of metaphysics, in a sense, but </w:t>
      </w:r>
      <w:r w:rsidRPr="004E4FD2">
        <w:rPr>
          <w:rStyle w:val="StyleUnderline"/>
        </w:rPr>
        <w:t xml:space="preserve">Kant did </w:t>
      </w:r>
      <w:r w:rsidRPr="0017402E">
        <w:rPr>
          <w:rStyle w:val="StyleUnderline"/>
          <w:highlight w:val="yellow"/>
        </w:rPr>
        <w:t>not</w:t>
      </w:r>
      <w:r w:rsidRPr="004E4FD2">
        <w:rPr>
          <w:rStyle w:val="StyleUnderline"/>
        </w:rPr>
        <w:t xml:space="preserve"> see them as </w:t>
      </w:r>
      <w:r w:rsidRPr="0017402E">
        <w:rPr>
          <w:rStyle w:val="Emphasis"/>
          <w:highlight w:val="yellow"/>
        </w:rPr>
        <w:t>external</w:t>
      </w:r>
      <w:r w:rsidRPr="00FE48A4">
        <w:rPr>
          <w:rStyle w:val="Emphasis"/>
        </w:rPr>
        <w:t xml:space="preserve"> moral </w:t>
      </w:r>
      <w:r w:rsidRPr="0017402E">
        <w:rPr>
          <w:rStyle w:val="Emphasis"/>
          <w:highlight w:val="yellow"/>
        </w:rPr>
        <w:t>truths</w:t>
      </w:r>
      <w:r w:rsidRPr="004E4FD2">
        <w:rPr>
          <w:rStyle w:val="StyleUnderline"/>
        </w:rPr>
        <w:t xml:space="preserve"> that exist </w:t>
      </w:r>
      <w:r w:rsidRPr="00FE48A4">
        <w:rPr>
          <w:rStyle w:val="Emphasis"/>
        </w:rPr>
        <w:t>independently</w:t>
      </w:r>
      <w:r w:rsidRPr="004E4FD2">
        <w:rPr>
          <w:rStyle w:val="StyleUnderline"/>
        </w:rPr>
        <w:t xml:space="preserve"> of rational agents</w:t>
      </w:r>
      <w:r w:rsidRPr="00B97D0A">
        <w:rPr>
          <w:sz w:val="16"/>
        </w:rPr>
        <w:t xml:space="preserve">. </w:t>
      </w:r>
      <w:r w:rsidRPr="00FE48A4">
        <w:rPr>
          <w:rStyle w:val="Emphasis"/>
        </w:rPr>
        <w:t>Moral requirements</w:t>
      </w:r>
      <w:r w:rsidRPr="00B97D0A">
        <w:rPr>
          <w:sz w:val="16"/>
        </w:rPr>
        <w:t xml:space="preserve">, instead, </w:t>
      </w:r>
      <w:r w:rsidRPr="004E4FD2">
        <w:rPr>
          <w:rStyle w:val="StyleUnderline"/>
        </w:rPr>
        <w:t xml:space="preserve">are </w:t>
      </w:r>
      <w:r w:rsidRPr="00FE48A4">
        <w:rPr>
          <w:rStyle w:val="Emphasis"/>
        </w:rPr>
        <w:t>rational principles</w:t>
      </w:r>
      <w:r w:rsidRPr="004E4FD2">
        <w:rPr>
          <w:rStyle w:val="StyleUnderline"/>
        </w:rPr>
        <w:t xml:space="preserve"> that tell us what we have </w:t>
      </w:r>
      <w:r w:rsidRPr="00FE48A4">
        <w:rPr>
          <w:rStyle w:val="Emphasis"/>
        </w:rPr>
        <w:t>overriding reason</w:t>
      </w:r>
      <w:r w:rsidRPr="004E4FD2">
        <w:rPr>
          <w:rStyle w:val="StyleUnderline"/>
        </w:rPr>
        <w:t xml:space="preserve"> to do</w:t>
      </w:r>
      <w:r w:rsidRPr="00B97D0A">
        <w:rPr>
          <w:sz w:val="16"/>
        </w:rPr>
        <w:t xml:space="preserve">. </w:t>
      </w:r>
      <w:r w:rsidRPr="004E4FD2">
        <w:rPr>
          <w:rStyle w:val="StyleUnderline"/>
        </w:rPr>
        <w:t xml:space="preserve">Metaphysical principles of this sort can only be </w:t>
      </w:r>
      <w:r w:rsidRPr="00FE48A4">
        <w:rPr>
          <w:rStyle w:val="Emphasis"/>
        </w:rPr>
        <w:t>sought out</w:t>
      </w:r>
      <w:r w:rsidRPr="004E4FD2">
        <w:rPr>
          <w:rStyle w:val="StyleUnderline"/>
        </w:rPr>
        <w:t xml:space="preserve"> and established by </w:t>
      </w:r>
      <w:r w:rsidRPr="00FE48A4">
        <w:rPr>
          <w:rStyle w:val="Emphasis"/>
        </w:rPr>
        <w:t>a priori methods</w:t>
      </w:r>
      <w:r w:rsidRPr="00B97D0A">
        <w:rPr>
          <w:sz w:val="16"/>
        </w:rPr>
        <w:t>, just as he thought instrumental principles of prudence can only be explored by reflecting on the nature of reason itself rather than through, for example, scientific investigations.</w:t>
      </w:r>
    </w:p>
    <w:p w14:paraId="02A0B023" w14:textId="77777777" w:rsidR="00633316" w:rsidRPr="00B97D0A" w:rsidRDefault="00633316" w:rsidP="00633316">
      <w:pPr>
        <w:rPr>
          <w:sz w:val="16"/>
        </w:rPr>
      </w:pPr>
      <w:r w:rsidRPr="00B97D0A">
        <w:rPr>
          <w:sz w:val="16"/>
        </w:rPr>
        <w:t>Perhaps something like this was behind Kant’s thinking. However, the considerations he offers for an a priori method do not all obviously draw on this sort of rationale. The following are three considerations favoring a priori methods that he also emphasizes.</w:t>
      </w:r>
    </w:p>
    <w:p w14:paraId="6991E689" w14:textId="77777777" w:rsidR="00633316" w:rsidRPr="00B97D0A" w:rsidRDefault="00633316" w:rsidP="00633316">
      <w:pPr>
        <w:rPr>
          <w:sz w:val="16"/>
        </w:rPr>
      </w:pPr>
      <w:r w:rsidRPr="00B97D0A">
        <w:rPr>
          <w:sz w:val="16"/>
        </w:rPr>
        <w:t xml:space="preserve">The first is that, as Kant and others have conceived of it, </w:t>
      </w:r>
      <w:r w:rsidRPr="0017402E">
        <w:rPr>
          <w:rStyle w:val="StyleUnderline"/>
          <w:highlight w:val="yellow"/>
        </w:rPr>
        <w:t>ethics</w:t>
      </w:r>
      <w:r w:rsidRPr="004E4FD2">
        <w:rPr>
          <w:rStyle w:val="StyleUnderline"/>
        </w:rPr>
        <w:t xml:space="preserve"> initially </w:t>
      </w:r>
      <w:r w:rsidRPr="0017402E">
        <w:rPr>
          <w:rStyle w:val="StyleUnderline"/>
          <w:highlight w:val="yellow"/>
        </w:rPr>
        <w:t>requires</w:t>
      </w:r>
      <w:r w:rsidRPr="004E4FD2">
        <w:rPr>
          <w:rStyle w:val="StyleUnderline"/>
        </w:rPr>
        <w:t xml:space="preserve"> an </w:t>
      </w:r>
      <w:r w:rsidRPr="0017402E">
        <w:rPr>
          <w:rStyle w:val="Emphasis"/>
          <w:highlight w:val="yellow"/>
        </w:rPr>
        <w:t>analysis</w:t>
      </w:r>
      <w:r w:rsidRPr="0017402E">
        <w:rPr>
          <w:rStyle w:val="StyleUnderline"/>
          <w:highlight w:val="yellow"/>
        </w:rPr>
        <w:t xml:space="preserve"> of</w:t>
      </w:r>
      <w:r w:rsidRPr="004E4FD2">
        <w:rPr>
          <w:rStyle w:val="StyleUnderline"/>
        </w:rPr>
        <w:t xml:space="preserve"> our </w:t>
      </w:r>
      <w:r w:rsidRPr="0017402E">
        <w:rPr>
          <w:rStyle w:val="Emphasis"/>
          <w:highlight w:val="yellow"/>
        </w:rPr>
        <w:t>moral concepts</w:t>
      </w:r>
      <w:r w:rsidRPr="00B97D0A">
        <w:rPr>
          <w:sz w:val="16"/>
        </w:rPr>
        <w:t xml:space="preserve">. </w:t>
      </w:r>
      <w:r w:rsidRPr="004E4FD2">
        <w:rPr>
          <w:rStyle w:val="StyleUnderline"/>
        </w:rPr>
        <w:t xml:space="preserve">We must </w:t>
      </w:r>
      <w:r w:rsidRPr="00FE48A4">
        <w:rPr>
          <w:rStyle w:val="Emphasis"/>
        </w:rPr>
        <w:t>understand the concepts</w:t>
      </w:r>
      <w:r w:rsidRPr="004E4FD2">
        <w:rPr>
          <w:rStyle w:val="StyleUnderline"/>
        </w:rPr>
        <w:t xml:space="preserve"> of a “good will”, “obligation”, “duty” and so on</w:t>
      </w:r>
      <w:r w:rsidRPr="00B97D0A">
        <w:rPr>
          <w:sz w:val="16"/>
        </w:rPr>
        <w:t xml:space="preserve">, as well as their logical relationships to one another, </w:t>
      </w:r>
      <w:r w:rsidRPr="004E4FD2">
        <w:rPr>
          <w:rStyle w:val="StyleUnderline"/>
        </w:rPr>
        <w:t xml:space="preserve">before we can determine whether our use of these concepts is </w:t>
      </w:r>
      <w:r w:rsidRPr="00FE48A4">
        <w:rPr>
          <w:rStyle w:val="Emphasis"/>
        </w:rPr>
        <w:t>justified</w:t>
      </w:r>
      <w:r w:rsidRPr="004E4FD2">
        <w:rPr>
          <w:rStyle w:val="StyleUnderline"/>
        </w:rPr>
        <w:t xml:space="preserve"> and whether they </w:t>
      </w:r>
      <w:r w:rsidRPr="00FE48A4">
        <w:rPr>
          <w:rStyle w:val="Emphasis"/>
        </w:rPr>
        <w:t>apply to anything</w:t>
      </w:r>
      <w:r w:rsidRPr="00B97D0A">
        <w:rPr>
          <w:sz w:val="16"/>
        </w:rPr>
        <w:t xml:space="preserve"> or are instead empty, like the concept of a unicorn. </w:t>
      </w:r>
      <w:r w:rsidRPr="004E4FD2">
        <w:rPr>
          <w:rStyle w:val="StyleUnderline"/>
        </w:rPr>
        <w:t xml:space="preserve">Given that the analysis of concepts is </w:t>
      </w:r>
      <w:r w:rsidRPr="0017402E">
        <w:rPr>
          <w:rStyle w:val="StyleUnderline"/>
          <w:highlight w:val="yellow"/>
        </w:rPr>
        <w:t xml:space="preserve">an </w:t>
      </w:r>
      <w:r w:rsidRPr="0017402E">
        <w:rPr>
          <w:rStyle w:val="Emphasis"/>
          <w:highlight w:val="yellow"/>
        </w:rPr>
        <w:t>a priori matter</w:t>
      </w:r>
      <w:r w:rsidRPr="00B97D0A">
        <w:rPr>
          <w:sz w:val="16"/>
        </w:rPr>
        <w:t xml:space="preserve">, to the degree that ethics includes investigations of this sort, </w:t>
      </w:r>
      <w:r w:rsidRPr="004E4FD2">
        <w:rPr>
          <w:rStyle w:val="StyleUnderline"/>
        </w:rPr>
        <w:t xml:space="preserve">ethics is </w:t>
      </w:r>
      <w:r w:rsidRPr="00FE48A4">
        <w:rPr>
          <w:rStyle w:val="Emphasis"/>
        </w:rPr>
        <w:t>a priori as a well</w:t>
      </w:r>
      <w:r w:rsidRPr="00B97D0A">
        <w:rPr>
          <w:sz w:val="16"/>
        </w:rPr>
        <w:t>.</w:t>
      </w:r>
    </w:p>
    <w:p w14:paraId="1D45FBFA" w14:textId="77777777" w:rsidR="00633316" w:rsidRPr="008D03C3" w:rsidRDefault="00633316" w:rsidP="00633316">
      <w:pPr>
        <w:rPr>
          <w:sz w:val="16"/>
        </w:rPr>
      </w:pPr>
      <w:r w:rsidRPr="00B97D0A">
        <w:rPr>
          <w:sz w:val="16"/>
        </w:rPr>
        <w:t xml:space="preserve">Of course, even were we to agree with Kant that ethics should begin with analysis, and that analysis is or should be an entirely a priori undertaking, this would not explain why all of the fundamental questions of moral philosophy must be pursued a priori. Indeed, one of the most important projects of moral philosophy, for Kant, is to show that we, as rational agents, are bound by moral requirements and that fully rational agents would necessarily comply with them. Kant admits that his analytical arguments for the CI are inadequate on their own because the most they can show is that the CI is the supreme principle of morality if there is such a principle. Kant must therefore address the possibility that morality itself is an illusion by showing that the CI really is an unconditional requirement of reason that applies to us. </w:t>
      </w:r>
      <w:r w:rsidRPr="004E4FD2">
        <w:rPr>
          <w:rStyle w:val="StyleUnderline"/>
        </w:rPr>
        <w:t>Even though Kant thought that this project of “</w:t>
      </w:r>
      <w:r w:rsidRPr="00FE48A4">
        <w:rPr>
          <w:rStyle w:val="Emphasis"/>
        </w:rPr>
        <w:t>establishing</w:t>
      </w:r>
      <w:r w:rsidRPr="004E4FD2">
        <w:rPr>
          <w:rStyle w:val="StyleUnderline"/>
        </w:rPr>
        <w:t xml:space="preserve">” the CI must also be carried out </w:t>
      </w:r>
      <w:r w:rsidRPr="00FE48A4">
        <w:rPr>
          <w:rStyle w:val="Emphasis"/>
        </w:rPr>
        <w:t>a priori</w:t>
      </w:r>
      <w:r w:rsidRPr="004E4FD2">
        <w:rPr>
          <w:rStyle w:val="StyleUnderline"/>
        </w:rPr>
        <w:t xml:space="preserve">, he did </w:t>
      </w:r>
      <w:r w:rsidRPr="0017402E">
        <w:rPr>
          <w:rStyle w:val="StyleUnderline"/>
          <w:highlight w:val="yellow"/>
        </w:rPr>
        <w:t>not</w:t>
      </w:r>
      <w:r w:rsidRPr="004E4FD2">
        <w:rPr>
          <w:rStyle w:val="StyleUnderline"/>
        </w:rPr>
        <w:t xml:space="preserve"> think we could </w:t>
      </w:r>
      <w:r w:rsidRPr="00FE48A4">
        <w:rPr>
          <w:rStyle w:val="Emphasis"/>
        </w:rPr>
        <w:t>pursue this project</w:t>
      </w:r>
      <w:r w:rsidRPr="004E4FD2">
        <w:rPr>
          <w:rStyle w:val="StyleUnderline"/>
        </w:rPr>
        <w:t xml:space="preserve"> simply </w:t>
      </w:r>
      <w:r w:rsidRPr="0017402E">
        <w:rPr>
          <w:rStyle w:val="StyleUnderline"/>
          <w:highlight w:val="yellow"/>
        </w:rPr>
        <w:t>by</w:t>
      </w:r>
      <w:r w:rsidRPr="004E4FD2">
        <w:rPr>
          <w:rStyle w:val="StyleUnderline"/>
        </w:rPr>
        <w:t xml:space="preserve"> analyzing our </w:t>
      </w:r>
      <w:r w:rsidRPr="00FE48A4">
        <w:rPr>
          <w:rStyle w:val="Emphasis"/>
        </w:rPr>
        <w:t>moral concepts</w:t>
      </w:r>
      <w:r w:rsidRPr="004E4FD2">
        <w:rPr>
          <w:rStyle w:val="StyleUnderline"/>
        </w:rPr>
        <w:t xml:space="preserve"> or </w:t>
      </w:r>
      <w:r w:rsidRPr="0017402E">
        <w:rPr>
          <w:rStyle w:val="StyleUnderline"/>
          <w:highlight w:val="yellow"/>
        </w:rPr>
        <w:t>examining</w:t>
      </w:r>
      <w:r w:rsidRPr="004E4FD2">
        <w:rPr>
          <w:rStyle w:val="StyleUnderline"/>
        </w:rPr>
        <w:t xml:space="preserve"> the </w:t>
      </w:r>
      <w:r w:rsidRPr="0017402E">
        <w:rPr>
          <w:rStyle w:val="Emphasis"/>
          <w:highlight w:val="yellow"/>
        </w:rPr>
        <w:t>actual behavior</w:t>
      </w:r>
      <w:r w:rsidRPr="00FE48A4">
        <w:rPr>
          <w:rStyle w:val="Emphasis"/>
        </w:rPr>
        <w:t xml:space="preserve"> of others</w:t>
      </w:r>
      <w:r w:rsidRPr="00B97D0A">
        <w:rPr>
          <w:sz w:val="16"/>
        </w:rPr>
        <w:t xml:space="preserve">. </w:t>
      </w:r>
      <w:r w:rsidRPr="007A567F">
        <w:rPr>
          <w:rStyle w:val="StyleUnderline"/>
        </w:rPr>
        <w:t xml:space="preserve">What is </w:t>
      </w:r>
      <w:r w:rsidRPr="0017402E">
        <w:rPr>
          <w:rStyle w:val="StyleUnderline"/>
          <w:highlight w:val="yellow"/>
        </w:rPr>
        <w:t>need</w:t>
      </w:r>
      <w:r w:rsidRPr="007A567F">
        <w:rPr>
          <w:rStyle w:val="StyleUnderline"/>
        </w:rPr>
        <w:t>ed</w:t>
      </w:r>
      <w:r w:rsidRPr="007A567F">
        <w:rPr>
          <w:sz w:val="16"/>
        </w:rPr>
        <w:t xml:space="preserve">, instead, </w:t>
      </w:r>
      <w:r w:rsidRPr="007A567F">
        <w:rPr>
          <w:rStyle w:val="StyleUnderline"/>
        </w:rPr>
        <w:t>is</w:t>
      </w:r>
      <w:r w:rsidRPr="004E4FD2">
        <w:rPr>
          <w:rStyle w:val="StyleUnderline"/>
        </w:rPr>
        <w:t xml:space="preserve"> a “</w:t>
      </w:r>
      <w:r w:rsidRPr="00FE48A4">
        <w:rPr>
          <w:rStyle w:val="Emphasis"/>
        </w:rPr>
        <w:t>synthetic</w:t>
      </w:r>
      <w:r w:rsidRPr="004E4FD2">
        <w:rPr>
          <w:rStyle w:val="StyleUnderline"/>
        </w:rPr>
        <w:t xml:space="preserve">”, but still </w:t>
      </w:r>
      <w:r w:rsidRPr="0017402E">
        <w:rPr>
          <w:rStyle w:val="StyleUnderline"/>
          <w:highlight w:val="yellow"/>
        </w:rPr>
        <w:t>a priori</w:t>
      </w:r>
      <w:r w:rsidRPr="004E4FD2">
        <w:rPr>
          <w:rStyle w:val="StyleUnderline"/>
        </w:rPr>
        <w:t xml:space="preserve">, kind of </w:t>
      </w:r>
      <w:r w:rsidRPr="0017402E">
        <w:rPr>
          <w:rStyle w:val="StyleUnderline"/>
          <w:highlight w:val="yellow"/>
        </w:rPr>
        <w:t xml:space="preserve">argument that starts from the idea of </w:t>
      </w:r>
      <w:r w:rsidRPr="0017402E">
        <w:rPr>
          <w:rStyle w:val="Emphasis"/>
          <w:highlight w:val="yellow"/>
        </w:rPr>
        <w:t>free</w:t>
      </w:r>
      <w:r w:rsidRPr="00FE48A4">
        <w:rPr>
          <w:rStyle w:val="Emphasis"/>
        </w:rPr>
        <w:t xml:space="preserve"> rational </w:t>
      </w:r>
      <w:r w:rsidRPr="0017402E">
        <w:rPr>
          <w:rStyle w:val="Emphasis"/>
          <w:highlight w:val="yellow"/>
        </w:rPr>
        <w:t>agency</w:t>
      </w:r>
      <w:r w:rsidRPr="004E4FD2">
        <w:rPr>
          <w:rStyle w:val="StyleUnderline"/>
        </w:rPr>
        <w:t xml:space="preserve"> and critically examines the nature and limits of </w:t>
      </w:r>
      <w:r w:rsidRPr="00FE48A4">
        <w:rPr>
          <w:rStyle w:val="Emphasis"/>
        </w:rPr>
        <w:t>this capacity</w:t>
      </w:r>
      <w:r w:rsidRPr="00B97D0A">
        <w:rPr>
          <w:sz w:val="16"/>
        </w:rPr>
        <w:t xml:space="preserve">. This is the second reason Kant held that fundamental issues in ethics must be addressed with an a priori method: </w:t>
      </w:r>
      <w:r w:rsidRPr="004E4FD2">
        <w:rPr>
          <w:rStyle w:val="StyleUnderline"/>
        </w:rPr>
        <w:t xml:space="preserve">The ultimate </w:t>
      </w:r>
      <w:r w:rsidRPr="008D03C3">
        <w:rPr>
          <w:rStyle w:val="Emphasis"/>
        </w:rPr>
        <w:t>subject matter</w:t>
      </w:r>
      <w:r w:rsidRPr="008D03C3">
        <w:rPr>
          <w:rStyle w:val="StyleUnderline"/>
        </w:rPr>
        <w:t xml:space="preserve"> of ethics is the </w:t>
      </w:r>
      <w:r w:rsidRPr="008D03C3">
        <w:rPr>
          <w:rStyle w:val="Emphasis"/>
        </w:rPr>
        <w:t>nature and content</w:t>
      </w:r>
      <w:r w:rsidRPr="008D03C3">
        <w:rPr>
          <w:rStyle w:val="StyleUnderline"/>
        </w:rPr>
        <w:t xml:space="preserve"> of the principles that necessarily determine a </w:t>
      </w:r>
      <w:r w:rsidRPr="008D03C3">
        <w:rPr>
          <w:rStyle w:val="Emphasis"/>
        </w:rPr>
        <w:t>rational will</w:t>
      </w:r>
      <w:r w:rsidRPr="008D03C3">
        <w:rPr>
          <w:sz w:val="16"/>
        </w:rPr>
        <w:t>.</w:t>
      </w:r>
    </w:p>
    <w:p w14:paraId="20E06703" w14:textId="77777777" w:rsidR="00633316" w:rsidRPr="00B97D0A" w:rsidRDefault="00633316" w:rsidP="00633316">
      <w:pPr>
        <w:rPr>
          <w:sz w:val="16"/>
        </w:rPr>
      </w:pPr>
      <w:r w:rsidRPr="008D03C3">
        <w:rPr>
          <w:rStyle w:val="StyleUnderline"/>
        </w:rPr>
        <w:t>Fundam</w:t>
      </w:r>
      <w:r w:rsidRPr="004E4FD2">
        <w:rPr>
          <w:rStyle w:val="StyleUnderline"/>
        </w:rPr>
        <w:t xml:space="preserve">ental issues in moral philosophy must also be settled </w:t>
      </w:r>
      <w:r w:rsidRPr="00FE48A4">
        <w:rPr>
          <w:rStyle w:val="Emphasis"/>
        </w:rPr>
        <w:t>a priori</w:t>
      </w:r>
      <w:r w:rsidRPr="004E4FD2">
        <w:rPr>
          <w:rStyle w:val="StyleUnderline"/>
        </w:rPr>
        <w:t xml:space="preserve"> because of the nature of </w:t>
      </w:r>
      <w:r w:rsidRPr="00FE48A4">
        <w:rPr>
          <w:rStyle w:val="Emphasis"/>
        </w:rPr>
        <w:t>moral requirements themselves</w:t>
      </w:r>
      <w:r w:rsidRPr="00B97D0A">
        <w:rPr>
          <w:sz w:val="16"/>
        </w:rPr>
        <w:t xml:space="preserve">, or so Kant thought. This is a third reason he gives for an a priori method, and it appears to have been of great importance to Kant: </w:t>
      </w:r>
      <w:r w:rsidRPr="0017402E">
        <w:rPr>
          <w:rStyle w:val="StyleUnderline"/>
          <w:highlight w:val="yellow"/>
        </w:rPr>
        <w:t>Moral requirements</w:t>
      </w:r>
      <w:r w:rsidRPr="004E4FD2">
        <w:rPr>
          <w:rStyle w:val="StyleUnderline"/>
        </w:rPr>
        <w:t xml:space="preserve"> present themselves as </w:t>
      </w:r>
      <w:r w:rsidRPr="0017402E">
        <w:rPr>
          <w:rStyle w:val="Emphasis"/>
          <w:highlight w:val="yellow"/>
        </w:rPr>
        <w:t>be</w:t>
      </w:r>
      <w:r w:rsidRPr="004E4FD2">
        <w:rPr>
          <w:rStyle w:val="StyleUnderline"/>
        </w:rPr>
        <w:t xml:space="preserve">ing </w:t>
      </w:r>
      <w:r w:rsidRPr="0017402E">
        <w:rPr>
          <w:rStyle w:val="Emphasis"/>
          <w:highlight w:val="yellow"/>
        </w:rPr>
        <w:t>unconditional</w:t>
      </w:r>
      <w:r w:rsidRPr="00FE48A4">
        <w:rPr>
          <w:rStyle w:val="Emphasis"/>
        </w:rPr>
        <w:t>ly necessary</w:t>
      </w:r>
      <w:r w:rsidRPr="00B97D0A">
        <w:rPr>
          <w:sz w:val="16"/>
        </w:rPr>
        <w:t xml:space="preserve">. But </w:t>
      </w:r>
      <w:r w:rsidRPr="004E4FD2">
        <w:rPr>
          <w:rStyle w:val="StyleUnderline"/>
        </w:rPr>
        <w:t xml:space="preserve">an </w:t>
      </w:r>
      <w:r w:rsidRPr="002A1839">
        <w:rPr>
          <w:rStyle w:val="Emphasis"/>
        </w:rPr>
        <w:t>a posteriori</w:t>
      </w:r>
      <w:r w:rsidRPr="00B97D0A">
        <w:rPr>
          <w:sz w:val="16"/>
        </w:rPr>
        <w:t xml:space="preserve">, or </w:t>
      </w:r>
      <w:r w:rsidRPr="0017402E">
        <w:rPr>
          <w:rStyle w:val="Emphasis"/>
          <w:highlight w:val="yellow"/>
        </w:rPr>
        <w:t>empiric</w:t>
      </w:r>
      <w:r w:rsidRPr="00B97D0A">
        <w:rPr>
          <w:sz w:val="16"/>
        </w:rPr>
        <w:t xml:space="preserve">al, </w:t>
      </w:r>
      <w:r w:rsidRPr="004E4FD2">
        <w:rPr>
          <w:rStyle w:val="StyleUnderline"/>
        </w:rPr>
        <w:t xml:space="preserve">method </w:t>
      </w:r>
      <w:r w:rsidRPr="00826132">
        <w:rPr>
          <w:rStyle w:val="StyleUnderline"/>
        </w:rPr>
        <w:t xml:space="preserve">seems ill-suited to </w:t>
      </w:r>
      <w:r w:rsidRPr="00826132">
        <w:rPr>
          <w:rStyle w:val="Emphasis"/>
        </w:rPr>
        <w:t>discovering and establishing</w:t>
      </w:r>
      <w:r w:rsidRPr="00826132">
        <w:rPr>
          <w:rStyle w:val="StyleUnderline"/>
        </w:rPr>
        <w:t xml:space="preserve"> what we must do whether </w:t>
      </w:r>
      <w:r w:rsidRPr="00826132">
        <w:rPr>
          <w:rStyle w:val="Emphasis"/>
        </w:rPr>
        <w:t>we feel like doing it or not</w:t>
      </w:r>
      <w:r w:rsidRPr="00826132">
        <w:rPr>
          <w:sz w:val="16"/>
        </w:rPr>
        <w:t xml:space="preserve">; </w:t>
      </w:r>
      <w:r w:rsidRPr="00826132">
        <w:rPr>
          <w:rStyle w:val="StyleUnderline"/>
        </w:rPr>
        <w:t xml:space="preserve">surely such a method could only tell us what we </w:t>
      </w:r>
      <w:r w:rsidRPr="00826132">
        <w:rPr>
          <w:rStyle w:val="Emphasis"/>
        </w:rPr>
        <w:t>actually do</w:t>
      </w:r>
      <w:r w:rsidRPr="00826132">
        <w:rPr>
          <w:sz w:val="16"/>
        </w:rPr>
        <w:t xml:space="preserve">. So </w:t>
      </w:r>
      <w:r w:rsidRPr="00826132">
        <w:rPr>
          <w:rStyle w:val="StyleUnderline"/>
        </w:rPr>
        <w:t>an a posteriori</w:t>
      </w:r>
      <w:r w:rsidRPr="004E4FD2">
        <w:rPr>
          <w:rStyle w:val="StyleUnderline"/>
        </w:rPr>
        <w:t xml:space="preserve"> method of </w:t>
      </w:r>
      <w:r w:rsidRPr="00FE48A4">
        <w:rPr>
          <w:rStyle w:val="Emphasis"/>
        </w:rPr>
        <w:t>seeking out</w:t>
      </w:r>
      <w:r w:rsidRPr="004E4FD2">
        <w:rPr>
          <w:rStyle w:val="StyleUnderline"/>
        </w:rPr>
        <w:t xml:space="preserve"> and </w:t>
      </w:r>
      <w:r w:rsidRPr="00FE48A4">
        <w:rPr>
          <w:rStyle w:val="Emphasis"/>
        </w:rPr>
        <w:t>establishing</w:t>
      </w:r>
      <w:r w:rsidRPr="004E4FD2">
        <w:rPr>
          <w:rStyle w:val="StyleUnderline"/>
        </w:rPr>
        <w:t xml:space="preserve"> the principle that generates such requirements </w:t>
      </w:r>
      <w:r w:rsidRPr="0017402E">
        <w:rPr>
          <w:rStyle w:val="StyleUnderline"/>
          <w:highlight w:val="yellow"/>
        </w:rPr>
        <w:t>will not</w:t>
      </w:r>
      <w:r w:rsidRPr="004E4FD2">
        <w:rPr>
          <w:rStyle w:val="StyleUnderline"/>
        </w:rPr>
        <w:t xml:space="preserve"> support the </w:t>
      </w:r>
      <w:r w:rsidRPr="0017402E">
        <w:rPr>
          <w:rStyle w:val="Emphasis"/>
          <w:highlight w:val="yellow"/>
        </w:rPr>
        <w:t>present</w:t>
      </w:r>
      <w:r w:rsidRPr="00FE48A4">
        <w:rPr>
          <w:rStyle w:val="Emphasis"/>
        </w:rPr>
        <w:t>ation</w:t>
      </w:r>
      <w:r w:rsidRPr="004E4FD2">
        <w:rPr>
          <w:rStyle w:val="StyleUnderline"/>
        </w:rPr>
        <w:t xml:space="preserve"> of moral “</w:t>
      </w:r>
      <w:r w:rsidRPr="0017402E">
        <w:rPr>
          <w:rStyle w:val="Emphasis"/>
          <w:highlight w:val="yellow"/>
        </w:rPr>
        <w:t>oughts</w:t>
      </w:r>
      <w:r w:rsidRPr="004E4FD2">
        <w:rPr>
          <w:rStyle w:val="StyleUnderline"/>
        </w:rPr>
        <w:t>” as unconditional necessities</w:t>
      </w:r>
      <w:r w:rsidRPr="00B97D0A">
        <w:rPr>
          <w:sz w:val="16"/>
        </w:rPr>
        <w:t xml:space="preserve">. Kant argued that </w:t>
      </w:r>
      <w:r w:rsidRPr="004E4FD2">
        <w:rPr>
          <w:rStyle w:val="StyleUnderline"/>
        </w:rPr>
        <w:t xml:space="preserve">empirical observations could </w:t>
      </w:r>
      <w:r w:rsidRPr="0017402E">
        <w:rPr>
          <w:rStyle w:val="StyleUnderline"/>
          <w:highlight w:val="yellow"/>
        </w:rPr>
        <w:t>only</w:t>
      </w:r>
      <w:r w:rsidRPr="004E4FD2">
        <w:rPr>
          <w:rStyle w:val="StyleUnderline"/>
        </w:rPr>
        <w:t xml:space="preserve"> </w:t>
      </w:r>
      <w:r w:rsidRPr="00FE48A4">
        <w:rPr>
          <w:rStyle w:val="Emphasis"/>
        </w:rPr>
        <w:t xml:space="preserve">deliver </w:t>
      </w:r>
      <w:r w:rsidRPr="0017402E">
        <w:rPr>
          <w:rStyle w:val="Emphasis"/>
          <w:highlight w:val="yellow"/>
        </w:rPr>
        <w:t>conclusions about</w:t>
      </w:r>
      <w:r w:rsidRPr="00B97D0A">
        <w:rPr>
          <w:sz w:val="16"/>
        </w:rPr>
        <w:t xml:space="preserve">, for instance, </w:t>
      </w:r>
      <w:r w:rsidRPr="004E4FD2">
        <w:rPr>
          <w:rStyle w:val="StyleUnderline"/>
        </w:rPr>
        <w:t xml:space="preserve">the </w:t>
      </w:r>
      <w:r w:rsidRPr="00FE48A4">
        <w:rPr>
          <w:rStyle w:val="Emphasis"/>
        </w:rPr>
        <w:t xml:space="preserve">relative </w:t>
      </w:r>
      <w:r w:rsidRPr="0017402E">
        <w:rPr>
          <w:rStyle w:val="Emphasis"/>
          <w:highlight w:val="yellow"/>
        </w:rPr>
        <w:t>advantages</w:t>
      </w:r>
      <w:r w:rsidRPr="004E4FD2">
        <w:rPr>
          <w:rStyle w:val="StyleUnderline"/>
        </w:rPr>
        <w:t xml:space="preserve"> of moral behavior </w:t>
      </w:r>
      <w:r w:rsidRPr="0017402E">
        <w:rPr>
          <w:rStyle w:val="StyleUnderline"/>
          <w:highlight w:val="yellow"/>
        </w:rPr>
        <w:t>in</w:t>
      </w:r>
      <w:r w:rsidRPr="004E4FD2">
        <w:rPr>
          <w:rStyle w:val="StyleUnderline"/>
        </w:rPr>
        <w:t xml:space="preserve"> various </w:t>
      </w:r>
      <w:r w:rsidRPr="0017402E">
        <w:rPr>
          <w:rStyle w:val="StyleUnderline"/>
          <w:highlight w:val="yellow"/>
        </w:rPr>
        <w:t>circumstances</w:t>
      </w:r>
      <w:r w:rsidRPr="004E4FD2">
        <w:rPr>
          <w:rStyle w:val="StyleUnderline"/>
        </w:rPr>
        <w:t xml:space="preserve"> or </w:t>
      </w:r>
      <w:r w:rsidRPr="00FE48A4">
        <w:rPr>
          <w:rStyle w:val="Emphasis"/>
        </w:rPr>
        <w:t>how pleasing</w:t>
      </w:r>
      <w:r w:rsidRPr="004E4FD2">
        <w:rPr>
          <w:rStyle w:val="StyleUnderline"/>
        </w:rPr>
        <w:t xml:space="preserve"> it might be to us or others</w:t>
      </w:r>
      <w:r w:rsidRPr="00B97D0A">
        <w:rPr>
          <w:sz w:val="16"/>
        </w:rPr>
        <w:t xml:space="preserve">. </w:t>
      </w:r>
      <w:r w:rsidRPr="004E4FD2">
        <w:rPr>
          <w:rStyle w:val="StyleUnderline"/>
        </w:rPr>
        <w:t xml:space="preserve">Such findings clearly would not support the </w:t>
      </w:r>
      <w:r w:rsidRPr="00FE48A4">
        <w:rPr>
          <w:rStyle w:val="Emphasis"/>
        </w:rPr>
        <w:t>unconditional necessity</w:t>
      </w:r>
      <w:r w:rsidRPr="004E4FD2">
        <w:rPr>
          <w:rStyle w:val="StyleUnderline"/>
        </w:rPr>
        <w:t xml:space="preserve"> of moral requirements</w:t>
      </w:r>
      <w:r w:rsidRPr="00B97D0A">
        <w:rPr>
          <w:sz w:val="16"/>
        </w:rPr>
        <w:t xml:space="preserve">. </w:t>
      </w:r>
      <w:r w:rsidRPr="004E4FD2">
        <w:rPr>
          <w:rStyle w:val="StyleUnderline"/>
        </w:rPr>
        <w:t xml:space="preserve">To appeal to </w:t>
      </w:r>
      <w:r w:rsidRPr="00FE48A4">
        <w:rPr>
          <w:rStyle w:val="Emphasis"/>
        </w:rPr>
        <w:t>a posteriori</w:t>
      </w:r>
      <w:r w:rsidRPr="004E4FD2">
        <w:rPr>
          <w:rStyle w:val="StyleUnderline"/>
        </w:rPr>
        <w:t xml:space="preserve"> considerations would </w:t>
      </w:r>
      <w:r w:rsidRPr="007A567F">
        <w:rPr>
          <w:rStyle w:val="StyleUnderline"/>
        </w:rPr>
        <w:t xml:space="preserve">thus </w:t>
      </w:r>
      <w:r w:rsidRPr="0017402E">
        <w:rPr>
          <w:rStyle w:val="StyleUnderline"/>
          <w:highlight w:val="yellow"/>
        </w:rPr>
        <w:t xml:space="preserve">result in a </w:t>
      </w:r>
      <w:r w:rsidRPr="0017402E">
        <w:rPr>
          <w:rStyle w:val="Emphasis"/>
          <w:highlight w:val="yellow"/>
        </w:rPr>
        <w:t>tainted</w:t>
      </w:r>
      <w:r w:rsidRPr="00FE48A4">
        <w:rPr>
          <w:rStyle w:val="Emphasis"/>
        </w:rPr>
        <w:t xml:space="preserve"> and radically incomplete</w:t>
      </w:r>
      <w:r w:rsidRPr="004E4FD2">
        <w:rPr>
          <w:rStyle w:val="StyleUnderline"/>
        </w:rPr>
        <w:t xml:space="preserve"> </w:t>
      </w:r>
      <w:r w:rsidRPr="0017402E">
        <w:rPr>
          <w:rStyle w:val="StyleUnderline"/>
          <w:highlight w:val="yellow"/>
        </w:rPr>
        <w:t>conception of moral requirements</w:t>
      </w:r>
      <w:r w:rsidRPr="004E4FD2">
        <w:rPr>
          <w:rStyle w:val="StyleUnderline"/>
        </w:rPr>
        <w:t xml:space="preserve">, understood as </w:t>
      </w:r>
      <w:r w:rsidRPr="00FE48A4">
        <w:rPr>
          <w:rStyle w:val="Emphasis"/>
        </w:rPr>
        <w:t>necessary and unconditional requirements</w:t>
      </w:r>
      <w:r w:rsidRPr="004E4FD2">
        <w:rPr>
          <w:rStyle w:val="StyleUnderline"/>
        </w:rPr>
        <w:t xml:space="preserve"> of reason</w:t>
      </w:r>
      <w:r w:rsidRPr="00B97D0A">
        <w:rPr>
          <w:sz w:val="16"/>
        </w:rPr>
        <w:t xml:space="preserve">. </w:t>
      </w:r>
      <w:r w:rsidRPr="004E4FD2">
        <w:rPr>
          <w:rStyle w:val="StyleUnderline"/>
        </w:rPr>
        <w:t xml:space="preserve">It would view them as demands for which compliance is not unconditionally necessary, but rather necessary only if </w:t>
      </w:r>
      <w:r w:rsidRPr="00FE48A4">
        <w:rPr>
          <w:rStyle w:val="Emphasis"/>
        </w:rPr>
        <w:t>additional considerations</w:t>
      </w:r>
      <w:r w:rsidRPr="004E4FD2">
        <w:rPr>
          <w:rStyle w:val="StyleUnderline"/>
        </w:rPr>
        <w:t xml:space="preserve"> show it to be </w:t>
      </w:r>
      <w:r w:rsidRPr="00FE48A4">
        <w:rPr>
          <w:rStyle w:val="Emphasis"/>
        </w:rPr>
        <w:t>advantageous, optimific or in some other way felicitous</w:t>
      </w:r>
      <w:r w:rsidRPr="00B97D0A">
        <w:rPr>
          <w:sz w:val="16"/>
        </w:rPr>
        <w:t xml:space="preserve">. Thus, Kant argued that </w:t>
      </w:r>
      <w:r w:rsidRPr="004E4FD2">
        <w:rPr>
          <w:rStyle w:val="StyleUnderline"/>
        </w:rPr>
        <w:t xml:space="preserve">if moral philosophy is to guard against undermining the </w:t>
      </w:r>
      <w:r w:rsidRPr="00FE48A4">
        <w:rPr>
          <w:rStyle w:val="Emphasis"/>
        </w:rPr>
        <w:t>unconditional necessity</w:t>
      </w:r>
      <w:r w:rsidRPr="004E4FD2">
        <w:rPr>
          <w:rStyle w:val="StyleUnderline"/>
        </w:rPr>
        <w:t xml:space="preserve"> of obligation in its analysis and defense of moral thought, it must be carried out </w:t>
      </w:r>
      <w:r w:rsidRPr="00FE48A4">
        <w:rPr>
          <w:rStyle w:val="Emphasis"/>
        </w:rPr>
        <w:t>entirely a priori</w:t>
      </w:r>
      <w:r w:rsidRPr="00B97D0A">
        <w:rPr>
          <w:sz w:val="16"/>
        </w:rPr>
        <w:t>.</w:t>
      </w:r>
    </w:p>
    <w:p w14:paraId="5BDC929D" w14:textId="77777777" w:rsidR="00633316" w:rsidRPr="007A567F" w:rsidRDefault="00633316" w:rsidP="00633316"/>
    <w:p w14:paraId="37F1778A" w14:textId="77777777" w:rsidR="00633316" w:rsidRPr="007A567F" w:rsidRDefault="00633316" w:rsidP="00633316"/>
    <w:p w14:paraId="4583AF31" w14:textId="77777777" w:rsidR="00633316" w:rsidRPr="007A567F" w:rsidRDefault="00633316" w:rsidP="00633316"/>
    <w:p w14:paraId="67E4BE45" w14:textId="77777777" w:rsidR="00633316" w:rsidRPr="007A567F" w:rsidRDefault="00633316" w:rsidP="00633316">
      <w:pPr>
        <w:pStyle w:val="Heading3"/>
      </w:pPr>
      <w:r w:rsidRPr="007A567F">
        <w:t>K---1NC</w:t>
      </w:r>
    </w:p>
    <w:p w14:paraId="4D64443E" w14:textId="77777777" w:rsidR="00633316" w:rsidRPr="007A567F" w:rsidRDefault="00633316" w:rsidP="00633316">
      <w:pPr>
        <w:pStyle w:val="Heading4"/>
        <w:rPr>
          <w:u w:val="single"/>
        </w:rPr>
      </w:pPr>
      <w:r w:rsidRPr="007A567F">
        <w:rPr>
          <w:u w:val="single"/>
        </w:rPr>
        <w:t>Cap K</w:t>
      </w:r>
    </w:p>
    <w:p w14:paraId="1A9ADCF0" w14:textId="77777777" w:rsidR="00633316" w:rsidRPr="007A567F" w:rsidRDefault="00633316" w:rsidP="00633316">
      <w:pPr>
        <w:pStyle w:val="Heading4"/>
        <w:rPr>
          <w:rFonts w:cs="Calibri"/>
        </w:rPr>
      </w:pPr>
      <w:r w:rsidRPr="007A567F">
        <w:rPr>
          <w:rFonts w:cs="Calibri"/>
        </w:rPr>
        <w:t xml:space="preserve">Capitalism is </w:t>
      </w:r>
      <w:r w:rsidRPr="007A567F">
        <w:rPr>
          <w:rFonts w:cs="Calibri"/>
          <w:u w:val="single"/>
        </w:rPr>
        <w:t>unsustainable</w:t>
      </w:r>
      <w:r w:rsidRPr="007A567F">
        <w:rPr>
          <w:rFonts w:cs="Calibri"/>
        </w:rPr>
        <w:t xml:space="preserve"> AND </w:t>
      </w:r>
      <w:r w:rsidRPr="007A567F">
        <w:rPr>
          <w:rFonts w:cs="Calibri"/>
          <w:u w:val="single"/>
        </w:rPr>
        <w:t>existential</w:t>
      </w:r>
      <w:r w:rsidRPr="007A567F">
        <w:rPr>
          <w:rFonts w:cs="Calibri"/>
        </w:rPr>
        <w:t>.</w:t>
      </w:r>
    </w:p>
    <w:p w14:paraId="421A9191" w14:textId="77777777" w:rsidR="00633316" w:rsidRPr="007A567F" w:rsidRDefault="00633316" w:rsidP="00633316">
      <w:r w:rsidRPr="007A567F">
        <w:t xml:space="preserve">Dr. Jürgen </w:t>
      </w:r>
      <w:r w:rsidRPr="007A567F">
        <w:rPr>
          <w:rStyle w:val="Style13ptBold"/>
        </w:rPr>
        <w:t>Scheffran 25</w:t>
      </w:r>
      <w:r w:rsidRPr="007A567F">
        <w:t>, PhD, Professor, Integrative Geography, University of Hamburg. Chair, Research Group Climate Change &amp; Security (CLISEC), Institute of Geography, "Planetary Boundaries, Polycrisis &amp; Politics in the Anthropocene: Climate Pathways, Tipping Cascades &amp; Transition to Sustainable Peace in Integrative Geography," in Towards Rethinking Politics, Policy &amp; Polity in the Anthropocene, Chapter 8, pg. 339-444, 02/25/2025, Springer. [italics in original]</w:t>
      </w:r>
    </w:p>
    <w:p w14:paraId="104F523A" w14:textId="77777777" w:rsidR="00633316" w:rsidRPr="007A567F" w:rsidRDefault="00633316" w:rsidP="00633316">
      <w:pPr>
        <w:rPr>
          <w:sz w:val="16"/>
        </w:rPr>
      </w:pPr>
      <w:r w:rsidRPr="007A567F">
        <w:rPr>
          <w:sz w:val="16"/>
        </w:rPr>
        <w:t xml:space="preserve">Since the agricultural and industrial revolutions, </w:t>
      </w:r>
      <w:r w:rsidRPr="007A567F">
        <w:rPr>
          <w:rStyle w:val="StyleUnderline"/>
        </w:rPr>
        <w:t>humanity has</w:t>
      </w:r>
      <w:r w:rsidRPr="007A567F">
        <w:rPr>
          <w:sz w:val="16"/>
        </w:rPr>
        <w:t xml:space="preserve"> </w:t>
      </w:r>
      <w:r w:rsidRPr="007A567F">
        <w:rPr>
          <w:rStyle w:val="Emphasis"/>
        </w:rPr>
        <w:t>increasingly</w:t>
      </w:r>
      <w:r w:rsidRPr="007A567F">
        <w:rPr>
          <w:sz w:val="16"/>
        </w:rPr>
        <w:t xml:space="preserve"> </w:t>
      </w:r>
      <w:r w:rsidRPr="007A567F">
        <w:rPr>
          <w:rStyle w:val="StyleUnderline"/>
        </w:rPr>
        <w:t>shaped the face of the</w:t>
      </w:r>
      <w:r w:rsidRPr="007A567F">
        <w:rPr>
          <w:sz w:val="16"/>
        </w:rPr>
        <w:t xml:space="preserve"> </w:t>
      </w:r>
      <w:r w:rsidRPr="007A567F">
        <w:rPr>
          <w:rStyle w:val="Emphasis"/>
        </w:rPr>
        <w:t>Earth</w:t>
      </w:r>
      <w:r w:rsidRPr="007A567F">
        <w:rPr>
          <w:sz w:val="16"/>
        </w:rPr>
        <w:t xml:space="preserve">. Crutzen/Stoermer (2000) coined the term ‘Anthropocene’ for the current human-made geological age following the Holocene, leading to a permanent change of the geological record resulting from actions of human beings (Brauch 2021b; Balbo et al. 2020). This adds a temporal dimension to the spatial dimension of ‘Anthroposphere’, i.e. the geographical space where the Earth’s </w:t>
      </w:r>
      <w:r w:rsidRPr="007A567F">
        <w:rPr>
          <w:rStyle w:val="Emphasis"/>
        </w:rPr>
        <w:t>resources</w:t>
      </w:r>
      <w:r w:rsidRPr="007A567F">
        <w:rPr>
          <w:sz w:val="16"/>
        </w:rPr>
        <w:t xml:space="preserve"> </w:t>
      </w:r>
      <w:r w:rsidRPr="007A567F">
        <w:rPr>
          <w:rStyle w:val="StyleUnderline"/>
        </w:rPr>
        <w:t>are used for the</w:t>
      </w:r>
      <w:r w:rsidRPr="007A567F">
        <w:rPr>
          <w:sz w:val="16"/>
        </w:rPr>
        <w:t xml:space="preserve"> </w:t>
      </w:r>
      <w:r w:rsidRPr="007A567F">
        <w:rPr>
          <w:rStyle w:val="Emphasis"/>
        </w:rPr>
        <w:t>service to humanity</w:t>
      </w:r>
      <w:r w:rsidRPr="007A567F">
        <w:rPr>
          <w:sz w:val="16"/>
        </w:rPr>
        <w:t xml:space="preserve"> </w:t>
      </w:r>
      <w:r w:rsidRPr="007A567F">
        <w:rPr>
          <w:rStyle w:val="StyleUnderline"/>
        </w:rPr>
        <w:t>w</w:t>
      </w:r>
      <w:r w:rsidRPr="007A567F">
        <w:rPr>
          <w:sz w:val="16"/>
        </w:rPr>
        <w:t>hile associated consequences, crises and conflicts of this endeavour h</w:t>
      </w:r>
      <w:r w:rsidRPr="007A567F">
        <w:rPr>
          <w:rStyle w:val="StyleUnderline"/>
        </w:rPr>
        <w:t>ave</w:t>
      </w:r>
      <w:r w:rsidRPr="007A567F">
        <w:rPr>
          <w:sz w:val="16"/>
        </w:rPr>
        <w:t xml:space="preserve"> long </w:t>
      </w:r>
      <w:r w:rsidRPr="007A567F">
        <w:rPr>
          <w:rStyle w:val="StyleUnderline"/>
        </w:rPr>
        <w:t>played</w:t>
      </w:r>
      <w:r w:rsidRPr="007A567F">
        <w:rPr>
          <w:sz w:val="16"/>
        </w:rPr>
        <w:t xml:space="preserve"> only </w:t>
      </w:r>
      <w:r w:rsidRPr="007A567F">
        <w:rPr>
          <w:rStyle w:val="StyleUnderline"/>
        </w:rPr>
        <w:t>a</w:t>
      </w:r>
      <w:r w:rsidRPr="007A567F">
        <w:rPr>
          <w:sz w:val="16"/>
        </w:rPr>
        <w:t xml:space="preserve"> minor </w:t>
      </w:r>
      <w:r w:rsidRPr="007A567F">
        <w:rPr>
          <w:rStyle w:val="StyleUnderline"/>
        </w:rPr>
        <w:t>role</w:t>
      </w:r>
      <w:r w:rsidRPr="007A567F">
        <w:rPr>
          <w:sz w:val="16"/>
        </w:rPr>
        <w:t xml:space="preserve">. </w:t>
      </w:r>
      <w:r w:rsidRPr="007A567F">
        <w:rPr>
          <w:rStyle w:val="StyleUnderline"/>
        </w:rPr>
        <w:t>With the Great Acceleration</w:t>
      </w:r>
      <w:r w:rsidRPr="007A567F">
        <w:rPr>
          <w:sz w:val="16"/>
        </w:rPr>
        <w:t xml:space="preserve"> (McNeill/Engelke 2016) of human </w:t>
      </w:r>
      <w:r w:rsidRPr="0017402E">
        <w:rPr>
          <w:rStyle w:val="Emphasis"/>
          <w:sz w:val="24"/>
          <w:szCs w:val="24"/>
          <w:highlight w:val="yellow"/>
        </w:rPr>
        <w:t>development reach</w:t>
      </w:r>
      <w:r w:rsidRPr="007A567F">
        <w:rPr>
          <w:rStyle w:val="Emphasis"/>
          <w:sz w:val="24"/>
          <w:szCs w:val="24"/>
        </w:rPr>
        <w:t xml:space="preserve">ing </w:t>
      </w:r>
      <w:r w:rsidRPr="0017402E">
        <w:rPr>
          <w:rStyle w:val="Emphasis"/>
          <w:sz w:val="24"/>
          <w:szCs w:val="24"/>
          <w:highlight w:val="yellow"/>
        </w:rPr>
        <w:t>limits to growth and</w:t>
      </w:r>
      <w:r w:rsidRPr="007A567F">
        <w:rPr>
          <w:rStyle w:val="Emphasis"/>
          <w:sz w:val="24"/>
          <w:szCs w:val="24"/>
        </w:rPr>
        <w:t xml:space="preserve"> planetary boundaries they </w:t>
      </w:r>
      <w:r w:rsidRPr="0017402E">
        <w:rPr>
          <w:rStyle w:val="Emphasis"/>
          <w:sz w:val="24"/>
          <w:szCs w:val="24"/>
          <w:highlight w:val="yellow"/>
        </w:rPr>
        <w:t>turn into disruptive forces that</w:t>
      </w:r>
      <w:r w:rsidRPr="007A567F">
        <w:rPr>
          <w:sz w:val="16"/>
        </w:rPr>
        <w:t xml:space="preserve"> can </w:t>
      </w:r>
      <w:r w:rsidRPr="0017402E">
        <w:rPr>
          <w:rStyle w:val="Emphasis"/>
          <w:sz w:val="24"/>
          <w:szCs w:val="24"/>
          <w:highlight w:val="yellow"/>
        </w:rPr>
        <w:t>undermine</w:t>
      </w:r>
      <w:r w:rsidRPr="007A567F">
        <w:rPr>
          <w:rStyle w:val="Emphasis"/>
          <w:sz w:val="24"/>
          <w:szCs w:val="24"/>
        </w:rPr>
        <w:t xml:space="preserve"> the </w:t>
      </w:r>
      <w:r w:rsidRPr="0017402E">
        <w:rPr>
          <w:rStyle w:val="Emphasis"/>
          <w:sz w:val="24"/>
          <w:szCs w:val="24"/>
          <w:highlight w:val="yellow"/>
        </w:rPr>
        <w:t>existential</w:t>
      </w:r>
      <w:r w:rsidRPr="007A567F">
        <w:rPr>
          <w:sz w:val="16"/>
        </w:rPr>
        <w:t xml:space="preserve"> living </w:t>
      </w:r>
      <w:r w:rsidRPr="0017402E">
        <w:rPr>
          <w:rStyle w:val="Emphasis"/>
          <w:sz w:val="24"/>
          <w:szCs w:val="24"/>
          <w:highlight w:val="yellow"/>
        </w:rPr>
        <w:t>conditions of humanity</w:t>
      </w:r>
      <w:r w:rsidRPr="007A567F">
        <w:rPr>
          <w:sz w:val="16"/>
        </w:rPr>
        <w:t xml:space="preserve">, </w:t>
      </w:r>
      <w:r w:rsidRPr="007A567F">
        <w:rPr>
          <w:rStyle w:val="StyleUnderline"/>
        </w:rPr>
        <w:t>as we are</w:t>
      </w:r>
      <w:r w:rsidRPr="007A567F">
        <w:rPr>
          <w:sz w:val="16"/>
        </w:rPr>
        <w:t xml:space="preserve"> currently </w:t>
      </w:r>
      <w:r w:rsidRPr="007A567F">
        <w:rPr>
          <w:rStyle w:val="StyleUnderline"/>
        </w:rPr>
        <w:t>experiencing in the multicrises world, challenging the</w:t>
      </w:r>
      <w:r w:rsidRPr="007A567F">
        <w:rPr>
          <w:sz w:val="16"/>
          <w:szCs w:val="16"/>
        </w:rPr>
        <w:t xml:space="preserve"> current </w:t>
      </w:r>
      <w:r w:rsidRPr="007A567F">
        <w:rPr>
          <w:sz w:val="16"/>
        </w:rPr>
        <w:t xml:space="preserve">Western-dominated </w:t>
      </w:r>
      <w:r w:rsidRPr="007A567F">
        <w:rPr>
          <w:rStyle w:val="StyleUnderline"/>
        </w:rPr>
        <w:t>world</w:t>
      </w:r>
      <w:r w:rsidRPr="007A567F">
        <w:rPr>
          <w:sz w:val="16"/>
        </w:rPr>
        <w:t xml:space="preserve"> order which started with colonial expansion from Europe and the industrial revolution in Great Britain creating a global empire (Scheffran 2023b).</w:t>
      </w:r>
    </w:p>
    <w:p w14:paraId="4E1239C9" w14:textId="77777777" w:rsidR="00633316" w:rsidRPr="007A567F" w:rsidRDefault="00633316" w:rsidP="00633316">
      <w:pPr>
        <w:rPr>
          <w:sz w:val="16"/>
        </w:rPr>
      </w:pPr>
      <w:r w:rsidRPr="007A567F">
        <w:rPr>
          <w:sz w:val="16"/>
        </w:rPr>
        <w:t xml:space="preserve">As the world wages ever new defensive battles against crises and disasters, from climate change to the Corona crisis, what room for manoeuvre remains to avoid or manage future crises? A </w:t>
      </w:r>
      <w:r w:rsidRPr="007A567F">
        <w:rPr>
          <w:rStyle w:val="StyleUnderline"/>
        </w:rPr>
        <w:t>broad spectrum of</w:t>
      </w:r>
      <w:r w:rsidRPr="007A567F">
        <w:rPr>
          <w:sz w:val="16"/>
        </w:rPr>
        <w:t xml:space="preserve"> possible </w:t>
      </w:r>
      <w:r w:rsidRPr="007A567F">
        <w:rPr>
          <w:rStyle w:val="StyleUnderline"/>
        </w:rPr>
        <w:t>futures is conceivable, ranging from a</w:t>
      </w:r>
      <w:r w:rsidRPr="007A567F">
        <w:rPr>
          <w:sz w:val="16"/>
        </w:rPr>
        <w:t xml:space="preserve"> </w:t>
      </w:r>
      <w:r w:rsidRPr="007A567F">
        <w:rPr>
          <w:rStyle w:val="Emphasis"/>
        </w:rPr>
        <w:t>collapse</w:t>
      </w:r>
      <w:r w:rsidRPr="007A567F">
        <w:rPr>
          <w:sz w:val="16"/>
        </w:rPr>
        <w:t xml:space="preserve"> </w:t>
      </w:r>
      <w:r w:rsidRPr="007A567F">
        <w:rPr>
          <w:rStyle w:val="StyleUnderline"/>
        </w:rPr>
        <w:t>of human civilization to a</w:t>
      </w:r>
      <w:r w:rsidRPr="007A567F">
        <w:rPr>
          <w:sz w:val="16"/>
        </w:rPr>
        <w:t xml:space="preserve"> </w:t>
      </w:r>
      <w:r w:rsidRPr="007A567F">
        <w:rPr>
          <w:rStyle w:val="Emphasis"/>
        </w:rPr>
        <w:t>profound transformation</w:t>
      </w:r>
      <w:r w:rsidRPr="007A567F">
        <w:rPr>
          <w:sz w:val="16"/>
        </w:rPr>
        <w:t xml:space="preserve"> </w:t>
      </w:r>
      <w:r w:rsidRPr="007A567F">
        <w:rPr>
          <w:rStyle w:val="StyleUnderline"/>
        </w:rPr>
        <w:t>of the economy and society</w:t>
      </w:r>
      <w:r w:rsidRPr="007A567F">
        <w:rPr>
          <w:sz w:val="16"/>
        </w:rPr>
        <w:t xml:space="preserve"> and a reshaping of human-nature relationships. </w:t>
      </w:r>
      <w:r w:rsidRPr="007A567F">
        <w:rPr>
          <w:rStyle w:val="StyleUnderline"/>
        </w:rPr>
        <w:t>As an</w:t>
      </w:r>
      <w:r w:rsidRPr="007A567F">
        <w:rPr>
          <w:sz w:val="16"/>
        </w:rPr>
        <w:t xml:space="preserve"> </w:t>
      </w:r>
      <w:r w:rsidRPr="0017402E">
        <w:rPr>
          <w:rStyle w:val="Emphasis"/>
          <w:highlight w:val="yellow"/>
        </w:rPr>
        <w:t>alternative</w:t>
      </w:r>
      <w:r w:rsidRPr="007A567F">
        <w:rPr>
          <w:sz w:val="16"/>
        </w:rPr>
        <w:t xml:space="preserve">, </w:t>
      </w:r>
      <w:r w:rsidRPr="007A567F">
        <w:rPr>
          <w:rStyle w:val="StyleUnderline"/>
        </w:rPr>
        <w:t>humanity can enforce a</w:t>
      </w:r>
      <w:r w:rsidRPr="007A567F">
        <w:rPr>
          <w:sz w:val="16"/>
        </w:rPr>
        <w:t xml:space="preserve"> </w:t>
      </w:r>
      <w:r w:rsidRPr="0017402E">
        <w:rPr>
          <w:rStyle w:val="Emphasis"/>
          <w:highlight w:val="yellow"/>
        </w:rPr>
        <w:t>transform</w:t>
      </w:r>
      <w:r w:rsidRPr="007A567F">
        <w:rPr>
          <w:rStyle w:val="Emphasis"/>
        </w:rPr>
        <w:t>ation</w:t>
      </w:r>
      <w:r w:rsidRPr="007A567F">
        <w:rPr>
          <w:sz w:val="16"/>
        </w:rPr>
        <w:t xml:space="preserve"> </w:t>
      </w:r>
      <w:r w:rsidRPr="0017402E">
        <w:rPr>
          <w:rStyle w:val="StyleUnderline"/>
          <w:highlight w:val="yellow"/>
        </w:rPr>
        <w:t>to sustainable development</w:t>
      </w:r>
      <w:r w:rsidRPr="007A567F">
        <w:rPr>
          <w:sz w:val="16"/>
        </w:rPr>
        <w:t xml:space="preserve"> which is an attempt to steer expansive human development into orderly and stabilising channels. The available environmental space is to be used in a planned and sensible way and at the same time an acceptable life is to be guaranteed for all inhabitants in the common house of the earth in the long run. In addition to an efficient and fair use and distribution of resources, </w:t>
      </w:r>
      <w:r w:rsidRPr="007A567F">
        <w:rPr>
          <w:rStyle w:val="StyleUnderline"/>
        </w:rPr>
        <w:t>it is</w:t>
      </w:r>
      <w:r w:rsidRPr="007A567F">
        <w:rPr>
          <w:sz w:val="16"/>
        </w:rPr>
        <w:t xml:space="preserve"> also </w:t>
      </w:r>
      <w:r w:rsidRPr="007A567F">
        <w:rPr>
          <w:rStyle w:val="StyleUnderline"/>
        </w:rPr>
        <w:t>a matter of</w:t>
      </w:r>
      <w:r w:rsidRPr="007A567F">
        <w:rPr>
          <w:sz w:val="16"/>
        </w:rPr>
        <w:t xml:space="preserve"> </w:t>
      </w:r>
      <w:r w:rsidRPr="0017402E">
        <w:rPr>
          <w:rStyle w:val="Emphasis"/>
          <w:highlight w:val="yellow"/>
        </w:rPr>
        <w:t>adapting</w:t>
      </w:r>
      <w:r w:rsidRPr="007A567F">
        <w:rPr>
          <w:sz w:val="16"/>
        </w:rPr>
        <w:t xml:space="preserve"> </w:t>
      </w:r>
      <w:r w:rsidRPr="007A567F">
        <w:rPr>
          <w:rStyle w:val="StyleUnderline"/>
        </w:rPr>
        <w:t xml:space="preserve">human </w:t>
      </w:r>
      <w:r w:rsidRPr="0017402E">
        <w:rPr>
          <w:rStyle w:val="StyleUnderline"/>
          <w:highlight w:val="yellow"/>
        </w:rPr>
        <w:t>needs</w:t>
      </w:r>
      <w:r w:rsidRPr="007A567F">
        <w:rPr>
          <w:rStyle w:val="StyleUnderline"/>
        </w:rPr>
        <w:t xml:space="preserve"> to the</w:t>
      </w:r>
      <w:r w:rsidRPr="007A567F">
        <w:rPr>
          <w:sz w:val="16"/>
        </w:rPr>
        <w:t xml:space="preserve"> </w:t>
      </w:r>
      <w:r w:rsidRPr="007A567F">
        <w:rPr>
          <w:rStyle w:val="Emphasis"/>
        </w:rPr>
        <w:t>available</w:t>
      </w:r>
      <w:r w:rsidRPr="007A567F">
        <w:rPr>
          <w:sz w:val="16"/>
        </w:rPr>
        <w:t xml:space="preserve"> </w:t>
      </w:r>
      <w:r w:rsidRPr="007A567F">
        <w:rPr>
          <w:rStyle w:val="StyleUnderline"/>
        </w:rPr>
        <w:t xml:space="preserve">possibilities </w:t>
      </w:r>
      <w:r w:rsidRPr="0017402E">
        <w:rPr>
          <w:rStyle w:val="StyleUnderline"/>
          <w:highlight w:val="yellow"/>
        </w:rPr>
        <w:t>and</w:t>
      </w:r>
      <w:r w:rsidRPr="007A567F">
        <w:rPr>
          <w:rStyle w:val="StyleUnderline"/>
        </w:rPr>
        <w:t xml:space="preserve"> of</w:t>
      </w:r>
      <w:r w:rsidRPr="007A567F">
        <w:rPr>
          <w:sz w:val="16"/>
        </w:rPr>
        <w:t xml:space="preserve"> </w:t>
      </w:r>
      <w:r w:rsidRPr="0017402E">
        <w:rPr>
          <w:rStyle w:val="Emphasis"/>
          <w:highlight w:val="yellow"/>
        </w:rPr>
        <w:t>reorganising</w:t>
      </w:r>
      <w:r w:rsidRPr="007A567F">
        <w:rPr>
          <w:sz w:val="16"/>
        </w:rPr>
        <w:t xml:space="preserve"> human co</w:t>
      </w:r>
      <w:r w:rsidRPr="0017402E">
        <w:rPr>
          <w:rStyle w:val="Emphasis"/>
          <w:highlight w:val="yellow"/>
        </w:rPr>
        <w:t>existence</w:t>
      </w:r>
      <w:r w:rsidRPr="007A567F">
        <w:rPr>
          <w:sz w:val="16"/>
        </w:rPr>
        <w:t xml:space="preserve"> </w:t>
      </w:r>
      <w:r w:rsidRPr="007A567F">
        <w:rPr>
          <w:rStyle w:val="StyleUnderline"/>
        </w:rPr>
        <w:t>in harmony with nature</w:t>
      </w:r>
      <w:r w:rsidRPr="007A567F">
        <w:rPr>
          <w:sz w:val="16"/>
        </w:rPr>
        <w:t>.</w:t>
      </w:r>
    </w:p>
    <w:p w14:paraId="2C3FAF22" w14:textId="77777777" w:rsidR="00633316" w:rsidRPr="007A567F" w:rsidRDefault="00633316" w:rsidP="00633316">
      <w:pPr>
        <w:rPr>
          <w:sz w:val="16"/>
        </w:rPr>
      </w:pPr>
      <w:r w:rsidRPr="007A567F">
        <w:rPr>
          <w:sz w:val="16"/>
        </w:rPr>
        <w:t xml:space="preserve">To address the challenges a key question here is whether the transition into a new world order can be achieved mainly by technical innovations and adjustments within the existing capitalist economic system and the liberal political world order, or whether it requires a fundamental system change in the underlying mechanisms of fossil capitalism towards a new socio-economic and political world order? Which pathway is still possible depends on whether </w:t>
      </w:r>
      <w:r w:rsidRPr="007A567F">
        <w:rPr>
          <w:rStyle w:val="StyleUnderline"/>
        </w:rPr>
        <w:t>humanity</w:t>
      </w:r>
      <w:r w:rsidRPr="007A567F">
        <w:rPr>
          <w:sz w:val="16"/>
        </w:rPr>
        <w:t xml:space="preserve"> has already reached or </w:t>
      </w:r>
      <w:r w:rsidRPr="007A567F">
        <w:rPr>
          <w:rStyle w:val="Emphasis"/>
        </w:rPr>
        <w:t>pass</w:t>
      </w:r>
      <w:r w:rsidRPr="007A567F">
        <w:rPr>
          <w:sz w:val="16"/>
        </w:rPr>
        <w:t xml:space="preserve">ed </w:t>
      </w:r>
      <w:r w:rsidRPr="007A567F">
        <w:rPr>
          <w:rStyle w:val="StyleUnderline"/>
        </w:rPr>
        <w:t>critical thresholds beyond which</w:t>
      </w:r>
      <w:r w:rsidRPr="007A567F">
        <w:rPr>
          <w:sz w:val="16"/>
        </w:rPr>
        <w:t xml:space="preserve"> </w:t>
      </w:r>
      <w:r w:rsidRPr="007A567F">
        <w:rPr>
          <w:rStyle w:val="Emphasis"/>
        </w:rPr>
        <w:t>destabilising tendencies</w:t>
      </w:r>
      <w:r w:rsidRPr="007A567F">
        <w:rPr>
          <w:sz w:val="16"/>
        </w:rPr>
        <w:t xml:space="preserve"> </w:t>
      </w:r>
      <w:r w:rsidRPr="007A567F">
        <w:rPr>
          <w:rStyle w:val="StyleUnderline"/>
        </w:rPr>
        <w:t>undermine or disrupt the conditions of human existence</w:t>
      </w:r>
      <w:r w:rsidRPr="007A567F">
        <w:rPr>
          <w:sz w:val="16"/>
        </w:rPr>
        <w:t xml:space="preserve">. Can we </w:t>
      </w:r>
      <w:r w:rsidRPr="007A567F">
        <w:rPr>
          <w:rStyle w:val="StyleUnderline"/>
        </w:rPr>
        <w:t>expect</w:t>
      </w:r>
      <w:r w:rsidRPr="007A567F">
        <w:rPr>
          <w:sz w:val="16"/>
        </w:rPr>
        <w:t xml:space="preserve"> more </w:t>
      </w:r>
      <w:r w:rsidRPr="007A567F">
        <w:rPr>
          <w:rStyle w:val="Emphasis"/>
        </w:rPr>
        <w:t>negative effects</w:t>
      </w:r>
      <w:r w:rsidRPr="007A567F">
        <w:rPr>
          <w:sz w:val="16"/>
        </w:rPr>
        <w:t xml:space="preserve"> </w:t>
      </w:r>
      <w:r w:rsidRPr="007A567F">
        <w:rPr>
          <w:rStyle w:val="StyleUnderline"/>
        </w:rPr>
        <w:t>at the</w:t>
      </w:r>
      <w:r w:rsidRPr="007A567F">
        <w:rPr>
          <w:sz w:val="16"/>
        </w:rPr>
        <w:t xml:space="preserve"> </w:t>
      </w:r>
      <w:r w:rsidRPr="007A567F">
        <w:rPr>
          <w:rStyle w:val="Emphasis"/>
        </w:rPr>
        <w:t>friction points</w:t>
      </w:r>
      <w:r w:rsidRPr="007A567F">
        <w:rPr>
          <w:sz w:val="16"/>
        </w:rPr>
        <w:t xml:space="preserve"> </w:t>
      </w:r>
      <w:r w:rsidRPr="007A567F">
        <w:rPr>
          <w:rStyle w:val="StyleUnderline"/>
        </w:rPr>
        <w:t>of natural and societal dynamics, such as</w:t>
      </w:r>
      <w:r w:rsidRPr="007A567F">
        <w:rPr>
          <w:sz w:val="16"/>
        </w:rPr>
        <w:t xml:space="preserve"> </w:t>
      </w:r>
      <w:r w:rsidRPr="007A567F">
        <w:rPr>
          <w:rStyle w:val="Emphasis"/>
        </w:rPr>
        <w:t>environmental degradation</w:t>
      </w:r>
      <w:r w:rsidRPr="007A567F">
        <w:rPr>
          <w:sz w:val="16"/>
        </w:rPr>
        <w:t xml:space="preserve"> and </w:t>
      </w:r>
      <w:r w:rsidRPr="007A567F">
        <w:rPr>
          <w:rStyle w:val="Emphasis"/>
        </w:rPr>
        <w:t>waste pollution</w:t>
      </w:r>
      <w:r w:rsidRPr="007A567F">
        <w:rPr>
          <w:sz w:val="16"/>
        </w:rPr>
        <w:t xml:space="preserve">, </w:t>
      </w:r>
      <w:r w:rsidRPr="007A567F">
        <w:rPr>
          <w:rStyle w:val="Emphasis"/>
        </w:rPr>
        <w:t>disease</w:t>
      </w:r>
      <w:r w:rsidRPr="007A567F">
        <w:rPr>
          <w:sz w:val="16"/>
        </w:rPr>
        <w:t xml:space="preserve"> and death, </w:t>
      </w:r>
      <w:r w:rsidRPr="007A567F">
        <w:rPr>
          <w:rStyle w:val="Emphasis"/>
        </w:rPr>
        <w:t>hunger</w:t>
      </w:r>
      <w:r w:rsidRPr="007A567F">
        <w:rPr>
          <w:sz w:val="16"/>
        </w:rPr>
        <w:t xml:space="preserve"> and </w:t>
      </w:r>
      <w:r w:rsidRPr="007A567F">
        <w:rPr>
          <w:rStyle w:val="Emphasis"/>
        </w:rPr>
        <w:t>poverty</w:t>
      </w:r>
      <w:r w:rsidRPr="007A567F">
        <w:rPr>
          <w:sz w:val="16"/>
        </w:rPr>
        <w:t xml:space="preserve">, violence </w:t>
      </w:r>
      <w:r w:rsidRPr="007A567F">
        <w:rPr>
          <w:rStyle w:val="StyleUnderline"/>
        </w:rPr>
        <w:t>and</w:t>
      </w:r>
      <w:r w:rsidRPr="007A567F">
        <w:rPr>
          <w:sz w:val="16"/>
        </w:rPr>
        <w:t xml:space="preserve"> </w:t>
      </w:r>
      <w:r w:rsidRPr="007A567F">
        <w:rPr>
          <w:rStyle w:val="Emphasis"/>
        </w:rPr>
        <w:t>conflict</w:t>
      </w:r>
      <w:r w:rsidRPr="007A567F">
        <w:rPr>
          <w:sz w:val="16"/>
        </w:rPr>
        <w:t>? Or will humanity find new pathways out of the vicious circles of problems and crises towards virtuous circles of solutions and synergies for resilience, sustainable development and peace? While these questions are in different ways facing normative challenges for policies, politics and polities, finding innovative solutions requires integrative and preventive governance approaches beyond crisis management.</w:t>
      </w:r>
    </w:p>
    <w:p w14:paraId="222E8066" w14:textId="77777777" w:rsidR="00633316" w:rsidRPr="007A567F" w:rsidRDefault="00633316" w:rsidP="00633316">
      <w:pPr>
        <w:rPr>
          <w:sz w:val="4"/>
          <w:szCs w:val="4"/>
        </w:rPr>
      </w:pPr>
      <w:r w:rsidRPr="007A567F">
        <w:rPr>
          <w:sz w:val="4"/>
          <w:szCs w:val="4"/>
        </w:rPr>
        <w:t xml:space="preserve">It would be counterproductive if crisis management and associated conflicts continue to undermine the foundations for sustainable problem-solving in the context of a socio-ecological transformation, a neglected issue since three decades. The implementation of the </w:t>
      </w:r>
      <w:r w:rsidRPr="007A567F">
        <w:rPr>
          <w:i/>
          <w:iCs/>
          <w:sz w:val="4"/>
          <w:szCs w:val="4"/>
        </w:rPr>
        <w:t>Sustainable Development Goals</w:t>
      </w:r>
      <w:r w:rsidRPr="007A567F">
        <w:rPr>
          <w:sz w:val="4"/>
          <w:szCs w:val="4"/>
        </w:rPr>
        <w:t xml:space="preserve"> (SDGs) can generates synergies but also trade-offs, on the one hand due to conflicting goals, and on the other hand due to tensions between the actors involved. Each policy measure has not only the intended outcomes but also side-effects and consequences, which may appear as positive or negative from different perspectives. This indicates the growing ambivalence of our increasingly complex world where nothing seems to be certain anymore (Scheffran 2018a; Dörre 2022). This raises the question how tensions between different policy fields can be reduced or constructively managed, in particular by making a social-ecological transformation and a conflict transformation compatible and mutually enhancing.</w:t>
      </w:r>
    </w:p>
    <w:p w14:paraId="6D0082BF" w14:textId="77777777" w:rsidR="00633316" w:rsidRPr="007A567F" w:rsidRDefault="00633316" w:rsidP="00633316">
      <w:pPr>
        <w:rPr>
          <w:sz w:val="4"/>
          <w:szCs w:val="4"/>
        </w:rPr>
      </w:pPr>
      <w:r w:rsidRPr="007A567F">
        <w:rPr>
          <w:sz w:val="4"/>
          <w:szCs w:val="4"/>
        </w:rPr>
        <w:t>Addressing ambivalence and complexity of multiple crises needs novel contributions by interdisciplinary research and transdisciplinary science, in particular geographical science which traditionally studies human-nature interactions through physical and human geography. Increasingly the field of ‘integrative geography’ is emerging which explores the spatial and temporal interactions between the natural environment and human society. Terms like space and landscape, limit and boundary, connection and pathway, transition and transformation, Anthroposphere and Anthropocene are key concepts of an integrative geography that have in common that they investigate the main objects, subjects, systems, terms and statement as well as pathways, linkages and interactions between them. Going further is to study what happens in the ‘interspace’ between two different terms, which both connects and separates them, and thus is framed by both terms. Such connecting conceptions will serve as an overarching umbrella in the following, including human-nature relationships and scientific ambivalence, geographical concepts and debates on limits to growth, the origins of political economy, the Club of Rome’s limits to growth and planetary boundaries. Current risks, crises and geopolitical challenges focus on interactions between climate change and conflict, including issues of biodiversity loss, ecocides and environmental migration. Integrative concepts and options in related interspaces provide opportunities for selecting appropriate policies, political governance measures and institutional polities to avoid negative tipping points and utilise positive tipping mechanisms for climate policy, cooperative governance, conflict transformation and sustainable peace.1</w:t>
      </w:r>
    </w:p>
    <w:p w14:paraId="47A4D458" w14:textId="77777777" w:rsidR="00633316" w:rsidRPr="007A567F" w:rsidRDefault="00633316" w:rsidP="00633316">
      <w:pPr>
        <w:rPr>
          <w:sz w:val="4"/>
          <w:szCs w:val="4"/>
        </w:rPr>
      </w:pPr>
      <w:r w:rsidRPr="007A567F">
        <w:rPr>
          <w:sz w:val="4"/>
          <w:szCs w:val="4"/>
        </w:rPr>
        <w:t>8.2 Conceptions of Human-Nature Relationships</w:t>
      </w:r>
    </w:p>
    <w:p w14:paraId="197310A8" w14:textId="77777777" w:rsidR="00633316" w:rsidRPr="007A567F" w:rsidRDefault="00633316" w:rsidP="00633316">
      <w:pPr>
        <w:rPr>
          <w:sz w:val="4"/>
          <w:szCs w:val="4"/>
        </w:rPr>
      </w:pPr>
      <w:r w:rsidRPr="007A567F">
        <w:rPr>
          <w:sz w:val="4"/>
          <w:szCs w:val="4"/>
        </w:rPr>
        <w:t>The relationship between natural systems and human societies is affected by various experiences, perceptions, understandings, attitudes, practices and interactions which are represented by the following conceptions of nature (Scheffran 2000b).</w:t>
      </w:r>
    </w:p>
    <w:p w14:paraId="6E52CAF4" w14:textId="77777777" w:rsidR="00633316" w:rsidRPr="007A567F" w:rsidRDefault="00633316" w:rsidP="00633316">
      <w:pPr>
        <w:rPr>
          <w:i/>
          <w:iCs/>
          <w:sz w:val="4"/>
          <w:szCs w:val="4"/>
        </w:rPr>
      </w:pPr>
      <w:r w:rsidRPr="007A567F">
        <w:rPr>
          <w:i/>
          <w:iCs/>
          <w:sz w:val="4"/>
          <w:szCs w:val="4"/>
        </w:rPr>
        <w:t>8.2.1 Nature as a Habitat of Human Evolution, Experience and Knowledge</w:t>
      </w:r>
    </w:p>
    <w:p w14:paraId="7940EF3E" w14:textId="77777777" w:rsidR="00633316" w:rsidRPr="007A567F" w:rsidRDefault="00633316" w:rsidP="00633316">
      <w:pPr>
        <w:rPr>
          <w:sz w:val="4"/>
          <w:szCs w:val="4"/>
        </w:rPr>
      </w:pPr>
      <w:r w:rsidRPr="007A567F">
        <w:rPr>
          <w:sz w:val="4"/>
          <w:szCs w:val="4"/>
        </w:rPr>
        <w:t>In the history of philosophy, the idea of a given nature is connected with the idea of an origin not influenced by humans. Human evolution emerged from and adapted to natural conditions, within the constraints and opportunities of natural laws, physical space and time, and the availability of natural resources. Like for other biological organisms, the human body is endowed with natural abilities such as sensory organs to feel, hear and observe the environment, hand and feet to physically interact with it, as well as a brain to connect perceptions, experiences and recognitions. Knowledge, rules and relationships drawn from this interaction form an internal model about the world and its intersection with the body, guiding human behaviour and communication with the natural and social environment expressed in an adequate language. States and changes in the environment are classified and evaluated positively or negatively, as desirable and undesirable, if not ignored as irrelevant to reduce complexity. The environment contributes natural resources vital for human life, survival and basic needs like material substances, water, energy and information gathered and extracted from nature, including ecosystems with their plants and animals. In contrast, other conditions in nature are evaluated as dangerous, from certain wild plants and animals to natural disasters, poisonous substances and lack of essential resources.</w:t>
      </w:r>
    </w:p>
    <w:p w14:paraId="4B27206C" w14:textId="77777777" w:rsidR="00633316" w:rsidRPr="007A567F" w:rsidRDefault="00633316" w:rsidP="00633316">
      <w:pPr>
        <w:rPr>
          <w:i/>
          <w:iCs/>
          <w:sz w:val="4"/>
          <w:szCs w:val="4"/>
        </w:rPr>
      </w:pPr>
      <w:r w:rsidRPr="007A567F">
        <w:rPr>
          <w:i/>
          <w:iCs/>
          <w:sz w:val="4"/>
          <w:szCs w:val="4"/>
        </w:rPr>
        <w:t>8.2.2 Nature as an Object of Human Construction, Action and Exploitation</w:t>
      </w:r>
    </w:p>
    <w:p w14:paraId="3713B5AA" w14:textId="77777777" w:rsidR="00633316" w:rsidRPr="007A567F" w:rsidRDefault="00633316" w:rsidP="00633316">
      <w:pPr>
        <w:rPr>
          <w:sz w:val="4"/>
          <w:szCs w:val="4"/>
        </w:rPr>
      </w:pPr>
      <w:r w:rsidRPr="007A567F">
        <w:rPr>
          <w:sz w:val="4"/>
          <w:szCs w:val="4"/>
        </w:rPr>
        <w:t>The embedding of humans into nature and its resources provides possibilities for actions to change the environment and construct it according to human imagination and capabilities based on science and technology, to better meet human desires and purposes. Increasingly the world is created by human actions, where needs and desires are based on social conditions and human livelihoods, economic production and consumption as well as human waste and pollution degrading the natural environment. With more successful learning and practices in human-nature interaction, opportunities grow for systematic influence and purposeful intervention to use natural processes enshrined in scientific knowledge, technical tools and experiencebased innovations to control, appropriate and render natural forces and services in order to enhance desired effects and reduce harmful ones. New capabilities improve the conditions of existence and find action pathways with a more effective and efficient relationship connecting ends and means, allowing for expansion even against resistance (Schäfer 1995).</w:t>
      </w:r>
    </w:p>
    <w:p w14:paraId="0A2CF9DA" w14:textId="77777777" w:rsidR="00633316" w:rsidRPr="007A567F" w:rsidRDefault="00633316" w:rsidP="00633316">
      <w:pPr>
        <w:rPr>
          <w:sz w:val="4"/>
          <w:szCs w:val="4"/>
        </w:rPr>
      </w:pPr>
      <w:r w:rsidRPr="007A567F">
        <w:rPr>
          <w:sz w:val="4"/>
          <w:szCs w:val="4"/>
        </w:rPr>
        <w:t>Descartes imagined nature as a deterministic mechanical system contrary to the free will of human subject, and Kant distinguished nature from the freedom of human beings, following theoretical and practical reasoning. Exploring nature as an object of measurable experience, the experimental natural sciences systematically developed instruments for technical-industrial production (Francis Bacon) to increase health, wealth and material well-being. Science and technology designed a machinery exploiting natural resources to convert them into economic capital, political power, military force and social domination, driving economic production and consumption to maximise utility. Human interactions with the natural environment impose a wide range of physical experiences and sensory impressions on human bodies, feeding the human brain with an internal representation of how ‘nature works’. Mental representations of nature as if-then relationships replicate what is possible, serving as a basis for human behaviour.</w:t>
      </w:r>
    </w:p>
    <w:p w14:paraId="7A79D16C" w14:textId="77777777" w:rsidR="00633316" w:rsidRPr="007A567F" w:rsidRDefault="00633316" w:rsidP="00633316">
      <w:pPr>
        <w:rPr>
          <w:i/>
          <w:iCs/>
          <w:sz w:val="4"/>
          <w:szCs w:val="4"/>
        </w:rPr>
      </w:pPr>
      <w:r w:rsidRPr="007A567F">
        <w:rPr>
          <w:i/>
          <w:iCs/>
          <w:sz w:val="4"/>
          <w:szCs w:val="4"/>
        </w:rPr>
        <w:t>8.2.3 Nature in Need of Conservation and Its Sustainable Use</w:t>
      </w:r>
    </w:p>
    <w:p w14:paraId="2E64030A" w14:textId="77777777" w:rsidR="00633316" w:rsidRPr="007A567F" w:rsidRDefault="00633316" w:rsidP="00633316">
      <w:pPr>
        <w:rPr>
          <w:sz w:val="4"/>
          <w:szCs w:val="4"/>
        </w:rPr>
      </w:pPr>
      <w:r w:rsidRPr="007A567F">
        <w:rPr>
          <w:sz w:val="4"/>
          <w:szCs w:val="4"/>
        </w:rPr>
        <w:t xml:space="preserve">Contrary to the idea of unlimited scientific progress and technical omnipotence, natural resources and environmental boundaries constrain human expansion, living space and ecological footprint on earth. Taking resource consumption, physiological metabolism and ecosystem functions into account, human-nature relationship has transformed over time. Nature is no longer regarded merely as an object of exploration and an unlimited reservoir for resources and waste. Once considered inexhaustible and self-reproducing without limits, it is now experienced as vulnerable, as a precious commodity that must be preserved through guardrails. The biosphere is seen as a living network and a community of organisms, including </w:t>
      </w:r>
      <w:r w:rsidRPr="007A567F">
        <w:rPr>
          <w:i/>
          <w:iCs/>
          <w:sz w:val="4"/>
          <w:szCs w:val="4"/>
        </w:rPr>
        <w:t>Homo Sapiens</w:t>
      </w:r>
      <w:r w:rsidRPr="007A567F">
        <w:rPr>
          <w:sz w:val="4"/>
          <w:szCs w:val="4"/>
        </w:rPr>
        <w:t>, whose interventions must be considered in terms of their consequences. Depending on nature, human societies, infrastructures and lifecycles are also vulnerable and need to be sustainably embedded in the natural cycles (Johnke et al. 2004).</w:t>
      </w:r>
    </w:p>
    <w:p w14:paraId="4DD55233" w14:textId="77777777" w:rsidR="00633316" w:rsidRPr="007A567F" w:rsidRDefault="00633316" w:rsidP="00633316">
      <w:pPr>
        <w:rPr>
          <w:i/>
          <w:iCs/>
          <w:sz w:val="4"/>
          <w:szCs w:val="4"/>
        </w:rPr>
      </w:pPr>
      <w:r w:rsidRPr="007A567F">
        <w:rPr>
          <w:i/>
          <w:iCs/>
          <w:sz w:val="4"/>
          <w:szCs w:val="4"/>
        </w:rPr>
        <w:t>8.2.4 Co-evolution in Human-Nature Interaction</w:t>
      </w:r>
    </w:p>
    <w:p w14:paraId="0BBF57E1" w14:textId="77777777" w:rsidR="00633316" w:rsidRPr="007A567F" w:rsidRDefault="00633316" w:rsidP="00633316">
      <w:pPr>
        <w:rPr>
          <w:sz w:val="4"/>
          <w:szCs w:val="4"/>
        </w:rPr>
      </w:pPr>
      <w:r w:rsidRPr="007A567F">
        <w:rPr>
          <w:sz w:val="4"/>
          <w:szCs w:val="4"/>
        </w:rPr>
        <w:t>Human and natural spheres are separated by boundaries and interconnected through multiple pathways of exchange. Human-nature interactions range from natural constraints of human action to human control over the natural environment and its resources needed for human life and evolution. One challenge is to handle the complexity of this interaction and find a sustainable balance between natural and human systems. While assessments of human-nature interaction differ between disciplinary natural science and social science perspectives, the focus is here on interdisciplinary approaches exploring the middle-ground between disciplines. As humans are also grown up in a social environment, they can learn from others through observation, education and narratives to adapt and follow beliefs and rules guiding human action, in particular towards the natural environment. Human perceptions, imaginations and desires as well as future expectations and assessments of consequences are driving the process of human creation, innovation and intervention.</w:t>
      </w:r>
    </w:p>
    <w:p w14:paraId="469B150D" w14:textId="77777777" w:rsidR="00633316" w:rsidRPr="007A567F" w:rsidRDefault="00633316" w:rsidP="00633316">
      <w:pPr>
        <w:rPr>
          <w:sz w:val="4"/>
          <w:szCs w:val="4"/>
        </w:rPr>
      </w:pPr>
      <w:r w:rsidRPr="007A567F">
        <w:rPr>
          <w:sz w:val="4"/>
          <w:szCs w:val="4"/>
        </w:rPr>
        <w:t>Human ability to work, extended and multiplied by technology expanding the action space of the human body, continuously shapes human-nature relationships. Individual and collective actions transform physical spaces, from envisioned to constructed landscapes that meet human needs and frame natural landscapes as ‘nature by design’ which however is an Oxymoron as nature disappears in the process of construction and becomes a cultural artifact. Apparently neither a natural nor a social science perspective alone can explain the complexity of human-nature interaction. Reductionist approaches, such as geo-determinism or human framings of nature, cannot explain the complex dynamics of one system mutually affecting the other. The challenge is to develop co-evolutionary conceptions of mutual and reciprocal transformations between both systems towards a sustainable balance of nature and society, taking into consideration the different time scales as social evolution usually can occur more rapidly than natural evolution. This calls for an integrative science of human-nature interactions to understand the stabilizing and destabilizing conditions of this relationship.</w:t>
      </w:r>
    </w:p>
    <w:p w14:paraId="4683640C" w14:textId="77777777" w:rsidR="00633316" w:rsidRPr="007A567F" w:rsidRDefault="00633316" w:rsidP="00633316">
      <w:pPr>
        <w:rPr>
          <w:i/>
          <w:iCs/>
          <w:sz w:val="4"/>
          <w:szCs w:val="4"/>
        </w:rPr>
      </w:pPr>
      <w:r w:rsidRPr="007A567F">
        <w:rPr>
          <w:i/>
          <w:iCs/>
          <w:sz w:val="4"/>
          <w:szCs w:val="4"/>
        </w:rPr>
        <w:t>8.2.5 Mixed Methods in Human-Nature Interactions</w:t>
      </w:r>
    </w:p>
    <w:p w14:paraId="39A1EF69" w14:textId="77777777" w:rsidR="00633316" w:rsidRPr="007A567F" w:rsidRDefault="00633316" w:rsidP="00633316">
      <w:pPr>
        <w:rPr>
          <w:sz w:val="4"/>
          <w:szCs w:val="4"/>
        </w:rPr>
      </w:pPr>
      <w:r w:rsidRPr="007A567F">
        <w:rPr>
          <w:sz w:val="4"/>
          <w:szCs w:val="4"/>
        </w:rPr>
        <w:t>To investigate complex human-nature interactions, mixed methods offer a toolbox of integrative approaches. Systems theory and complexity science analyse nonlinear dynamics, complex adaptive and self-organising systems, game theory, agent-based modelling and social network analysis to study complex social interactions (Scheffran 2006). Regarding the presentation and analysis of data widely used are remote sensing and geographic information systems (GIS). Integrative research methods such as interviews und focus groups, qualitative, participatory and agentbased modelling provide insights about stakeholder perceptions, assessments, actions and interactions (Bendor/Scheffran 2019). With mixed methods it is possible to frame geographic conceptions such as landscapes, interfaces, borders and diffusion processes from a natural and social science perspective. Models and simulations can help to understand how individual components become an integrated whole through self-organisation and synergies, although they represent only projections and not the full complexity of human-nature interactions (Scheffran 2016). The question is whether discrepancies, simplifications and uncertainties between the model and real world can lead to misleading projections about the future.</w:t>
      </w:r>
    </w:p>
    <w:p w14:paraId="146A5AD3" w14:textId="77777777" w:rsidR="00633316" w:rsidRPr="007A567F" w:rsidRDefault="00633316" w:rsidP="00633316">
      <w:pPr>
        <w:rPr>
          <w:sz w:val="4"/>
          <w:szCs w:val="4"/>
        </w:rPr>
      </w:pPr>
      <w:r w:rsidRPr="007A567F">
        <w:rPr>
          <w:sz w:val="4"/>
          <w:szCs w:val="4"/>
        </w:rPr>
        <w:t>8.3 The Framework of Integrative Geography</w:t>
      </w:r>
    </w:p>
    <w:p w14:paraId="4F2B15A9" w14:textId="77777777" w:rsidR="00633316" w:rsidRPr="007A567F" w:rsidRDefault="00633316" w:rsidP="00633316">
      <w:pPr>
        <w:rPr>
          <w:i/>
          <w:iCs/>
          <w:sz w:val="4"/>
          <w:szCs w:val="4"/>
        </w:rPr>
      </w:pPr>
      <w:r w:rsidRPr="007A567F">
        <w:rPr>
          <w:i/>
          <w:iCs/>
          <w:sz w:val="4"/>
          <w:szCs w:val="4"/>
        </w:rPr>
        <w:t>8.3.1 What Is Integrative Geography?</w:t>
      </w:r>
    </w:p>
    <w:p w14:paraId="42EAD966" w14:textId="77777777" w:rsidR="00633316" w:rsidRPr="007A567F" w:rsidRDefault="00633316" w:rsidP="00633316">
      <w:pPr>
        <w:rPr>
          <w:sz w:val="4"/>
          <w:szCs w:val="4"/>
        </w:rPr>
      </w:pPr>
      <w:r w:rsidRPr="007A567F">
        <w:rPr>
          <w:sz w:val="4"/>
          <w:szCs w:val="4"/>
        </w:rPr>
        <w:t>Integrative geography is not a new discipline but an integrative approach within the discipline of geography which is inherently interdisciplinary through building bridges between physical and human geography and connections to other disciplines, such as energy geography, water geography, climate geography, economic geography, political geography, social geography, historical geography, to mention a few. This offers the opportunity to connect to other disciplines and research fields and merge knowledge to jointly address key challenges, raising the question what the core of geography is. In a widely held understanding geography is about the spatial dimensions of the world in general and science in particular, as indicated by terms like space, place, location, distance, contagion, etc. While integrative geography is not consistently defined,2 it can be further developed. Many key terms and challenges in an ever complex world can be explained and embedded within an open framing of ‘Integrative Geography’.</w:t>
      </w:r>
    </w:p>
    <w:p w14:paraId="46A2F233" w14:textId="77777777" w:rsidR="00633316" w:rsidRPr="007A567F" w:rsidRDefault="00633316" w:rsidP="00633316">
      <w:pPr>
        <w:rPr>
          <w:sz w:val="4"/>
          <w:szCs w:val="4"/>
        </w:rPr>
      </w:pPr>
      <w:r w:rsidRPr="007A567F">
        <w:rPr>
          <w:sz w:val="4"/>
          <w:szCs w:val="4"/>
        </w:rPr>
        <w:t xml:space="preserve">While some argue that geography is per se integrated, going back to the integrated perspectives of Alexander von Humboldt, others complain about a divide within geography between the natural science approaches of physical geography and the social science perspectives in human geography, which can be seen from the fact that geography belongs to different faculties at universities. Over the past decade integrative geography has been not so much a unifying concept but was occasionally considered as an opportunity respecting the diversity within geography and with other disciplines. While large multi-volume encyclopaedias have no entry on integrative geography (besides few mentions in the text), at least the term has found its way into </w:t>
      </w:r>
      <w:r w:rsidRPr="007A567F">
        <w:rPr>
          <w:i/>
          <w:iCs/>
          <w:sz w:val="4"/>
          <w:szCs w:val="4"/>
        </w:rPr>
        <w:t>Wikipedia</w:t>
      </w:r>
      <w:r w:rsidRPr="007A567F">
        <w:rPr>
          <w:sz w:val="4"/>
          <w:szCs w:val="4"/>
        </w:rPr>
        <w:t>, where it is also called integrated geography, environmental geography, human–environment geography (Rupke 2008). It is described as a third branch of geography “where the branches of human geography and physical geography overlap to describe and explain the spatial aspects of interactions between human individuals or societies and their natural environment” (Castree 2009; Garcia 2010; Moseley et al. 2014).</w:t>
      </w:r>
    </w:p>
    <w:p w14:paraId="743267B0" w14:textId="77777777" w:rsidR="00633316" w:rsidRPr="007A567F" w:rsidRDefault="00633316" w:rsidP="00633316">
      <w:pPr>
        <w:rPr>
          <w:sz w:val="4"/>
          <w:szCs w:val="4"/>
        </w:rPr>
      </w:pPr>
      <w:r w:rsidRPr="007A567F">
        <w:rPr>
          <w:sz w:val="4"/>
          <w:szCs w:val="4"/>
        </w:rPr>
        <w:t xml:space="preserve">Integrative geography plays a role in exploring the interactions in coupled human– environment systems that form complex spatial structures in geographical landscapes by the flows of energy, matter and information and analysing human communications, interventions and feedbacks within and between these spaces. A common attribute of integrative geography is that it often studies intermediate phenomena, as well as transitions and transformations, between established concepts, such as physical and human geography, natural environment and human society, spatial and temporal processes, environment and conflict, conflict and cooperation, war and peace, environmental destruction and sustainable development, Anthroposphere and Anthropocene. This implies that not only these concepts and their specific aspects matter, but also the intermediate zone between them which separates and connects them. In a geographic terminology it can be called ‘interspace’ (in German </w:t>
      </w:r>
      <w:r w:rsidRPr="007A567F">
        <w:rPr>
          <w:i/>
          <w:iCs/>
          <w:sz w:val="4"/>
          <w:szCs w:val="4"/>
        </w:rPr>
        <w:t>Zwischenraum</w:t>
      </w:r>
      <w:r w:rsidRPr="007A567F">
        <w:rPr>
          <w:sz w:val="4"/>
          <w:szCs w:val="4"/>
        </w:rPr>
        <w:t>) which is the space or transition zone between structures, whether they are physical, biological, economic, social, political or explicitly geographical. Studying the dividing and interconnecting zones between these structures explicitly allows understanding the processes driving and blocking exchange and transition between them, including the discourses and dialogues of communication.</w:t>
      </w:r>
    </w:p>
    <w:p w14:paraId="4CC0D0FC" w14:textId="77777777" w:rsidR="00633316" w:rsidRPr="007A567F" w:rsidRDefault="00633316" w:rsidP="00633316">
      <w:pPr>
        <w:rPr>
          <w:sz w:val="4"/>
          <w:szCs w:val="4"/>
        </w:rPr>
      </w:pPr>
      <w:r w:rsidRPr="007A567F">
        <w:rPr>
          <w:sz w:val="4"/>
          <w:szCs w:val="4"/>
        </w:rPr>
        <w:t>The concept of interspace may also draw upon and potentially enrich the philosophical foundations of logic. Philosophy has for a long time focused on dyads, pairwise relations between opposing terms, such as true-false, subject-object, largesmall, finite-infinite, dry-humid, we-they, centre-periphery, or Ying–Yang. There have been many attempts to go beyond binary logic, from dialectic logic (thesis – anti-thesis – synthesis) to overcome contradictions and develop synergies between two opposing pairs, to fuzzy logic bridging the 0–1 dichotomy with a spectrum of numbers in between.</w:t>
      </w:r>
    </w:p>
    <w:p w14:paraId="1C1E2BBD" w14:textId="77777777" w:rsidR="00633316" w:rsidRPr="007A567F" w:rsidRDefault="00633316" w:rsidP="00633316">
      <w:pPr>
        <w:rPr>
          <w:sz w:val="4"/>
          <w:szCs w:val="4"/>
        </w:rPr>
      </w:pPr>
      <w:r w:rsidRPr="007A567F">
        <w:rPr>
          <w:sz w:val="4"/>
          <w:szCs w:val="4"/>
        </w:rPr>
        <w:t>A new way of trialectical thinking was proposed by Henri Lefebvre (1981), assuming that there is something between two terms that is relevant. After his death in 1991, this concept was further developed and applied to space by Edward Soja (1996: 70) who argues that “the third term never stands alone, totally separate from its precedents or given absolute precedence on its own.” Moving from binary to dialectic and trialectic thinking, it might be worthwhile to also consider ‘interlectic’ thinking to explore the interspace between multiple things and thus better understand the complexity of their relationships, which is becoming common in the ‘nexus’ approach studying interactions between multiple phenomena such as climate-conflict-migration or water-energy-food. This might also allow to consider the pathways and transitions between systems characterised by qualitative change in their attributes. Drawing on this philosophical embedding, conceptions of integrative geography are discussed in the following.</w:t>
      </w:r>
    </w:p>
    <w:p w14:paraId="4C80C37B" w14:textId="77777777" w:rsidR="00633316" w:rsidRPr="007A567F" w:rsidRDefault="00633316" w:rsidP="00633316">
      <w:pPr>
        <w:rPr>
          <w:i/>
          <w:iCs/>
          <w:sz w:val="4"/>
          <w:szCs w:val="4"/>
        </w:rPr>
      </w:pPr>
      <w:r w:rsidRPr="007A567F">
        <w:rPr>
          <w:i/>
          <w:iCs/>
          <w:sz w:val="4"/>
          <w:szCs w:val="4"/>
        </w:rPr>
        <w:t>8.3.2 Space, Time and Landscapes</w:t>
      </w:r>
    </w:p>
    <w:p w14:paraId="02D82D04" w14:textId="77777777" w:rsidR="00633316" w:rsidRPr="007A567F" w:rsidRDefault="00633316" w:rsidP="00633316">
      <w:pPr>
        <w:rPr>
          <w:sz w:val="4"/>
          <w:szCs w:val="4"/>
        </w:rPr>
      </w:pPr>
      <w:r w:rsidRPr="007A567F">
        <w:rPr>
          <w:sz w:val="4"/>
          <w:szCs w:val="4"/>
        </w:rPr>
        <w:t xml:space="preserve">Cutting short the extensive literature on space in philosophy and science, space is considered here as a multi-dimensional frame where different things are located and moving across distances, changing their relative positions to each other at varying places. Changing relations in space occur as sequences in time, thus leading to shifting relational constellations of closeness and distance, location and place, spatiality and temporality. Within and against this framing different conceptions of space are highlighted: three-dimensional physical space in Newtonian mechanics based on a fixed grid of coordinates without relation to anything external; absolute space and time as an </w:t>
      </w:r>
      <w:r w:rsidRPr="007A567F">
        <w:rPr>
          <w:i/>
          <w:iCs/>
          <w:sz w:val="4"/>
          <w:szCs w:val="4"/>
        </w:rPr>
        <w:t>a priori</w:t>
      </w:r>
      <w:r w:rsidRPr="007A567F">
        <w:rPr>
          <w:sz w:val="4"/>
          <w:szCs w:val="4"/>
        </w:rPr>
        <w:t xml:space="preserve"> form (Kant); relative space of location of things and network of places where motion is ascribed to a body (Leibniz); four-dimensional space-time continuum (Einstein); terrain where moving takes effort against friction and resistance, finding locations, places and pathways through mapping and navigation (geography); hot spots of climate and ecological change (environment); land allocated to property and ownership, production and consumption (economics); landscapes of colonialism, slavery and globalisation (history); territory for power projections and conflict at regional, national and international levels (politics); imaginary and behavioural spaces (psychology, sociology) (Thrift 2017).</w:t>
      </w:r>
    </w:p>
    <w:p w14:paraId="3A439213" w14:textId="77777777" w:rsidR="00633316" w:rsidRPr="007A567F" w:rsidRDefault="00633316" w:rsidP="00633316">
      <w:pPr>
        <w:rPr>
          <w:sz w:val="4"/>
          <w:szCs w:val="4"/>
        </w:rPr>
      </w:pPr>
      <w:r w:rsidRPr="007A567F">
        <w:rPr>
          <w:sz w:val="4"/>
          <w:szCs w:val="4"/>
        </w:rPr>
        <w:t>Lefebvre (1991) describes space as a social product while overlapping social processes produce space in which the production of commodities and accumulation of capital takes place (Lukasz 2011). Lefebvre distinguishes three types of spaces within the trialectics of spatiality: objective space of spatial practices and actions in the real world; conceived representations of space formed in mind and not bounded by objective space; and lived space of representations resulting from objective and conceived spaces combined (imagination meets reality). Soja (1996) addresses how humans understand space, as material/physical or represented/imagined, and introduces the concept of “third space” corresponding to Lefebvre’s “lived space” to account for the complex ways in which humans inhabit, experience and understand the world where the spatial dimension plays a role. This is also the case in many other conceptions of space in the capitalist world, for instance highlighting that changes in the modes of production and consumption of capital interact with developments in transportation and technology, affecting the perception and compression of time, space and distance (Harvey 1990).</w:t>
      </w:r>
    </w:p>
    <w:p w14:paraId="4D47AF68" w14:textId="77777777" w:rsidR="00633316" w:rsidRPr="007A567F" w:rsidRDefault="00633316" w:rsidP="00633316">
      <w:pPr>
        <w:rPr>
          <w:sz w:val="4"/>
          <w:szCs w:val="4"/>
        </w:rPr>
      </w:pPr>
      <w:r w:rsidRPr="007A567F">
        <w:rPr>
          <w:sz w:val="4"/>
          <w:szCs w:val="4"/>
        </w:rPr>
        <w:t>A related concept is ‘landscape’ representing geographic spaces shaped and grown over long historic times by interactions of natural and human forces, processes and practices acting upon earth. Landscapes are a living synthesis of people and place, land and landforms. These include physical elements like mountains, hills, water bodies such as rivers, lakes, ponds and the sea, living elements of vegetation, human patterns including different forms of land use, buildings, and structures, and transitory elements such as light and weather conditions.</w:t>
      </w:r>
    </w:p>
    <w:p w14:paraId="522104B8" w14:textId="77777777" w:rsidR="00633316" w:rsidRPr="007A567F" w:rsidRDefault="00633316" w:rsidP="00633316">
      <w:pPr>
        <w:rPr>
          <w:i/>
          <w:iCs/>
          <w:sz w:val="4"/>
          <w:szCs w:val="4"/>
        </w:rPr>
      </w:pPr>
      <w:r w:rsidRPr="007A567F">
        <w:rPr>
          <w:i/>
          <w:iCs/>
          <w:sz w:val="4"/>
          <w:szCs w:val="4"/>
        </w:rPr>
        <w:t>8.3.3 Interspaces, Boundaries and Pathways</w:t>
      </w:r>
    </w:p>
    <w:p w14:paraId="57BEDBD0" w14:textId="77777777" w:rsidR="00633316" w:rsidRPr="007A567F" w:rsidRDefault="00633316" w:rsidP="00633316">
      <w:pPr>
        <w:rPr>
          <w:sz w:val="4"/>
          <w:szCs w:val="4"/>
        </w:rPr>
      </w:pPr>
      <w:r w:rsidRPr="007A567F">
        <w:rPr>
          <w:sz w:val="4"/>
          <w:szCs w:val="4"/>
        </w:rPr>
        <w:t>Geographic spaces and landscapes are characterised by structuring features and patterns, separated by interspaces which include and exclude, connect and disconnect, integrate and divide, separate and join human and natural spheres. The German term ‘Grenze’ represents a wide range of related terms in English language, each with specific meanings in different contexts: border, barrier, bound/boundary, front/ frontier, limit, contact, division, edge, interface, periphery/perimeter, guardrail, restriction, constraint, demarcation, confinement, threshold. Some of these terms are more exclusive (divisive), others more inclusive (connecting) (for selected definitions see Table 8.1).</w:t>
      </w:r>
    </w:p>
    <w:p w14:paraId="500393A7" w14:textId="77777777" w:rsidR="00633316" w:rsidRPr="007A567F" w:rsidRDefault="00633316" w:rsidP="00633316">
      <w:pPr>
        <w:rPr>
          <w:sz w:val="4"/>
          <w:szCs w:val="4"/>
        </w:rPr>
      </w:pPr>
      <w:r w:rsidRPr="007A567F">
        <w:rPr>
          <w:sz w:val="4"/>
          <w:szCs w:val="4"/>
        </w:rPr>
        <w:t>Geographical boundaries and borders divide geographical spaces into historically grown units (such as nations) along which interactions, transformed by physical and anthropogenic drivers that determine the spatial forms and patterns. All systems have limits in which they operate and are viable. Value limits are defined by what is desirable and acceptable. Action limits are given by feasibility and capability in reaching targets or by inacceptable risk associated with pursuing certain actions. Steering a system needs to respect boundaries of stability and viability beyond which tipping to qualitatively different state can occur. There are static and dynamic interspaces which is a matter of degree. For instance a mountain may appear as static although it has been (trans-)formed over geologic times of millions of years (sometimes with rapid eruptions), while rivers and ocean coasts are more fluid and can change their form on a daily basis.</w:t>
      </w:r>
    </w:p>
    <w:p w14:paraId="34444662" w14:textId="77777777" w:rsidR="00633316" w:rsidRPr="007A567F" w:rsidRDefault="00633316" w:rsidP="00633316">
      <w:pPr>
        <w:rPr>
          <w:sz w:val="4"/>
          <w:szCs w:val="4"/>
        </w:rPr>
      </w:pPr>
      <w:r w:rsidRPr="007A567F">
        <w:rPr>
          <w:sz w:val="4"/>
          <w:szCs w:val="4"/>
        </w:rPr>
        <w:t>[Table omitted]</w:t>
      </w:r>
    </w:p>
    <w:p w14:paraId="3A4CF9D7" w14:textId="77777777" w:rsidR="00633316" w:rsidRPr="007A567F" w:rsidRDefault="00633316" w:rsidP="00633316">
      <w:pPr>
        <w:rPr>
          <w:sz w:val="4"/>
          <w:szCs w:val="4"/>
        </w:rPr>
      </w:pPr>
      <w:r w:rsidRPr="007A567F">
        <w:rPr>
          <w:sz w:val="4"/>
          <w:szCs w:val="4"/>
        </w:rPr>
        <w:t>Complementary to boundaries are pathways which are routes and channels that allow to connect, move into selected directions, enable and govern metabolic or other regulatory processes downstream, through exchange of energy, matter and information along or across contact surfaces. Boundaries can block pathways and slow down expansion due to resistance, cost or risk (e.g. when limits to growth are reached), which in turn can induce actions to overcome boundaries or find new pathways through innovations. Which one succeeds depends on the forces, capabilities and powers applied by the systems in the respective interaction to overcome the boundary as well as the resistance to ‘defend’ it. Ultimately changing a boundary is a question which force, power or capital dominates and the efficiency of their use. A few examples are highlighted here, where the concept of geographical interspace is relevant across disciplines:</w:t>
      </w:r>
    </w:p>
    <w:p w14:paraId="36197796" w14:textId="77777777" w:rsidR="00633316" w:rsidRPr="007A567F" w:rsidRDefault="00633316" w:rsidP="00633316">
      <w:pPr>
        <w:numPr>
          <w:ilvl w:val="0"/>
          <w:numId w:val="31"/>
        </w:numPr>
        <w:rPr>
          <w:sz w:val="4"/>
          <w:szCs w:val="4"/>
        </w:rPr>
      </w:pPr>
      <w:r w:rsidRPr="007A567F">
        <w:rPr>
          <w:sz w:val="4"/>
          <w:szCs w:val="4"/>
        </w:rPr>
        <w:t>Rivers may separate countries but also connect different geographical, cultural and political regions which can lead to interdependencies favouring conflict or cooperation. As an example, the Nile river connects the tropical areas of Central Africa with the arid zones of North Africa. The water courses of the Himalaya glaciers are a source of water for vast areas of South Asia, East Asia and Central Asia and connect high mountains with coastal regions.</w:t>
      </w:r>
    </w:p>
    <w:p w14:paraId="0A0D7E1A" w14:textId="77777777" w:rsidR="00633316" w:rsidRPr="007A567F" w:rsidRDefault="00633316" w:rsidP="00633316">
      <w:pPr>
        <w:numPr>
          <w:ilvl w:val="0"/>
          <w:numId w:val="31"/>
        </w:numPr>
        <w:rPr>
          <w:sz w:val="4"/>
          <w:szCs w:val="4"/>
        </w:rPr>
      </w:pPr>
      <w:r w:rsidRPr="007A567F">
        <w:rPr>
          <w:sz w:val="4"/>
          <w:szCs w:val="4"/>
        </w:rPr>
        <w:t>Coasts connect and separate land and sea, thus are being formed by dynamical processes and features of both elements. This is relevant for coastal communities which have adapted to the specific livelihood conditions along and across land-sea interfaces, including weather, climate, food, labour, transportation and culture.</w:t>
      </w:r>
    </w:p>
    <w:p w14:paraId="42AB5F4C" w14:textId="77777777" w:rsidR="00633316" w:rsidRPr="007A567F" w:rsidRDefault="00633316" w:rsidP="00633316">
      <w:pPr>
        <w:numPr>
          <w:ilvl w:val="0"/>
          <w:numId w:val="31"/>
        </w:numPr>
        <w:rPr>
          <w:sz w:val="4"/>
          <w:szCs w:val="4"/>
        </w:rPr>
      </w:pPr>
      <w:r w:rsidRPr="007A567F">
        <w:rPr>
          <w:sz w:val="4"/>
          <w:szCs w:val="4"/>
        </w:rPr>
        <w:t>The atmosphere is the interspace between Earth’s surface and outer space along a gradient of temperature, pressure, humidity and other variables important for weather and climate patterns. Its composition and dynamics are driven by physical exchange processes and anthropogenic activities using this medium for life support, transportation and deposition of polluting substances that affect local and global climate which in turn affect earth system dynamics and living conditions for all organisms specific to different climatic zones.</w:t>
      </w:r>
    </w:p>
    <w:p w14:paraId="4373B4C2" w14:textId="77777777" w:rsidR="00633316" w:rsidRPr="007A567F" w:rsidRDefault="00633316" w:rsidP="00633316">
      <w:pPr>
        <w:numPr>
          <w:ilvl w:val="0"/>
          <w:numId w:val="31"/>
        </w:numPr>
        <w:rPr>
          <w:sz w:val="4"/>
          <w:szCs w:val="4"/>
        </w:rPr>
      </w:pPr>
      <w:r w:rsidRPr="007A567F">
        <w:rPr>
          <w:sz w:val="4"/>
          <w:szCs w:val="4"/>
        </w:rPr>
        <w:t>Peri-urban spaces have features of both rural and urban areas, separating and connecting them, e.g. through movement of people, resources, goods and information.</w:t>
      </w:r>
    </w:p>
    <w:p w14:paraId="48EA61A0" w14:textId="77777777" w:rsidR="00633316" w:rsidRPr="007A567F" w:rsidRDefault="00633316" w:rsidP="00633316">
      <w:pPr>
        <w:numPr>
          <w:ilvl w:val="0"/>
          <w:numId w:val="31"/>
        </w:numPr>
        <w:rPr>
          <w:sz w:val="4"/>
          <w:szCs w:val="4"/>
        </w:rPr>
      </w:pPr>
      <w:r w:rsidRPr="007A567F">
        <w:rPr>
          <w:sz w:val="4"/>
          <w:szCs w:val="4"/>
        </w:rPr>
        <w:t>Multiple levels from micro to macro levels are connected through the meso level in between; similarly, local and global levels interact with the national level.</w:t>
      </w:r>
    </w:p>
    <w:p w14:paraId="62B00739" w14:textId="77777777" w:rsidR="00633316" w:rsidRPr="007A567F" w:rsidRDefault="00633316" w:rsidP="00633316">
      <w:pPr>
        <w:numPr>
          <w:ilvl w:val="0"/>
          <w:numId w:val="31"/>
        </w:numPr>
        <w:rPr>
          <w:sz w:val="4"/>
          <w:szCs w:val="4"/>
        </w:rPr>
      </w:pPr>
      <w:r w:rsidRPr="007A567F">
        <w:rPr>
          <w:sz w:val="4"/>
          <w:szCs w:val="4"/>
        </w:rPr>
        <w:t>Migration is a change in place over an extended period and across borders, driven by motivation and capability along migratory pathways which are the interspaces between origin and destination.</w:t>
      </w:r>
    </w:p>
    <w:p w14:paraId="1611F638" w14:textId="77777777" w:rsidR="00633316" w:rsidRPr="007A567F" w:rsidRDefault="00633316" w:rsidP="00633316">
      <w:pPr>
        <w:numPr>
          <w:ilvl w:val="0"/>
          <w:numId w:val="31"/>
        </w:numPr>
        <w:rPr>
          <w:sz w:val="4"/>
          <w:szCs w:val="4"/>
        </w:rPr>
      </w:pPr>
      <w:r w:rsidRPr="007A567F">
        <w:rPr>
          <w:sz w:val="4"/>
          <w:szCs w:val="4"/>
        </w:rPr>
        <w:t>Conflict and cooperation are connected through decision-making and negotiation processes, selecting pathways of action according to individual or collective motivations and capabilities. Between conflict and cooperation mixed cases are possible, e.g. cooperation in conflict or conflict resolution in cooperative situations.</w:t>
      </w:r>
    </w:p>
    <w:p w14:paraId="4A1F7405" w14:textId="77777777" w:rsidR="00633316" w:rsidRPr="007A567F" w:rsidRDefault="00633316" w:rsidP="00633316">
      <w:pPr>
        <w:numPr>
          <w:ilvl w:val="0"/>
          <w:numId w:val="31"/>
        </w:numPr>
        <w:rPr>
          <w:sz w:val="16"/>
        </w:rPr>
      </w:pPr>
      <w:r w:rsidRPr="007A567F">
        <w:rPr>
          <w:sz w:val="16"/>
        </w:rPr>
        <w:t xml:space="preserve">In </w:t>
      </w:r>
      <w:r w:rsidRPr="007A567F">
        <w:rPr>
          <w:rStyle w:val="StyleUnderline"/>
        </w:rPr>
        <w:t>the</w:t>
      </w:r>
      <w:r w:rsidRPr="007A567F">
        <w:rPr>
          <w:sz w:val="16"/>
        </w:rPr>
        <w:t xml:space="preserve"> </w:t>
      </w:r>
      <w:r w:rsidRPr="007A567F">
        <w:rPr>
          <w:rStyle w:val="Emphasis"/>
        </w:rPr>
        <w:t>climate-conflict-migration nexus</w:t>
      </w:r>
      <w:r w:rsidRPr="007A567F">
        <w:rPr>
          <w:sz w:val="16"/>
        </w:rPr>
        <w:t xml:space="preserve"> </w:t>
      </w:r>
      <w:r w:rsidRPr="007A567F">
        <w:rPr>
          <w:rStyle w:val="StyleUnderline"/>
        </w:rPr>
        <w:t>multiple pathways of interactions are possible</w:t>
      </w:r>
      <w:r w:rsidRPr="007A567F">
        <w:rPr>
          <w:sz w:val="16"/>
        </w:rPr>
        <w:t xml:space="preserve">, depending on intensity of change in key variables and their sensitivity to change, </w:t>
      </w:r>
      <w:r w:rsidRPr="007A567F">
        <w:rPr>
          <w:rStyle w:val="StyleUnderline"/>
        </w:rPr>
        <w:t>leading to</w:t>
      </w:r>
      <w:r w:rsidRPr="007A567F">
        <w:rPr>
          <w:sz w:val="16"/>
        </w:rPr>
        <w:t xml:space="preserve"> </w:t>
      </w:r>
      <w:r w:rsidRPr="007A567F">
        <w:rPr>
          <w:rStyle w:val="Emphasis"/>
        </w:rPr>
        <w:t>escalation</w:t>
      </w:r>
      <w:r w:rsidRPr="007A567F">
        <w:rPr>
          <w:sz w:val="16"/>
        </w:rPr>
        <w:t xml:space="preserve"> </w:t>
      </w:r>
      <w:r w:rsidRPr="007A567F">
        <w:rPr>
          <w:rStyle w:val="StyleUnderline"/>
        </w:rPr>
        <w:t>for risk multipliers</w:t>
      </w:r>
      <w:r w:rsidRPr="007A567F">
        <w:rPr>
          <w:sz w:val="16"/>
        </w:rPr>
        <w:t xml:space="preserve"> or de-escalation through synergies.</w:t>
      </w:r>
    </w:p>
    <w:p w14:paraId="33B2CE11" w14:textId="77777777" w:rsidR="00633316" w:rsidRPr="007A567F" w:rsidRDefault="00633316" w:rsidP="00633316">
      <w:pPr>
        <w:numPr>
          <w:ilvl w:val="0"/>
          <w:numId w:val="31"/>
        </w:numPr>
        <w:rPr>
          <w:sz w:val="16"/>
        </w:rPr>
      </w:pPr>
      <w:r w:rsidRPr="007A567F">
        <w:rPr>
          <w:sz w:val="16"/>
        </w:rPr>
        <w:t xml:space="preserve">The </w:t>
      </w:r>
      <w:r w:rsidRPr="007A567F">
        <w:rPr>
          <w:rStyle w:val="StyleUnderline"/>
        </w:rPr>
        <w:t>nexus of</w:t>
      </w:r>
      <w:r w:rsidRPr="007A567F">
        <w:rPr>
          <w:sz w:val="16"/>
        </w:rPr>
        <w:t xml:space="preserve"> </w:t>
      </w:r>
      <w:r w:rsidRPr="0017402E">
        <w:rPr>
          <w:rStyle w:val="Emphasis"/>
          <w:highlight w:val="yellow"/>
        </w:rPr>
        <w:t>water</w:t>
      </w:r>
      <w:r w:rsidRPr="0017402E">
        <w:rPr>
          <w:sz w:val="16"/>
          <w:highlight w:val="yellow"/>
        </w:rPr>
        <w:t xml:space="preserve">, </w:t>
      </w:r>
      <w:r w:rsidRPr="0017402E">
        <w:rPr>
          <w:rStyle w:val="Emphasis"/>
          <w:highlight w:val="yellow"/>
        </w:rPr>
        <w:t>food</w:t>
      </w:r>
      <w:r w:rsidRPr="0017402E">
        <w:rPr>
          <w:sz w:val="16"/>
          <w:highlight w:val="yellow"/>
        </w:rPr>
        <w:t xml:space="preserve"> </w:t>
      </w:r>
      <w:r w:rsidRPr="0017402E">
        <w:rPr>
          <w:rStyle w:val="StyleUnderline"/>
          <w:highlight w:val="yellow"/>
        </w:rPr>
        <w:t>and</w:t>
      </w:r>
      <w:r w:rsidRPr="0017402E">
        <w:rPr>
          <w:sz w:val="16"/>
          <w:highlight w:val="yellow"/>
        </w:rPr>
        <w:t xml:space="preserve"> </w:t>
      </w:r>
      <w:r w:rsidRPr="0017402E">
        <w:rPr>
          <w:rStyle w:val="Emphasis"/>
          <w:highlight w:val="yellow"/>
        </w:rPr>
        <w:t>energy</w:t>
      </w:r>
      <w:r w:rsidRPr="007A567F">
        <w:rPr>
          <w:sz w:val="16"/>
        </w:rPr>
        <w:t xml:space="preserve"> </w:t>
      </w:r>
      <w:r w:rsidRPr="007A567F">
        <w:rPr>
          <w:rStyle w:val="StyleUnderline"/>
        </w:rPr>
        <w:t>can aggravate a</w:t>
      </w:r>
      <w:r w:rsidRPr="007A567F">
        <w:rPr>
          <w:sz w:val="16"/>
        </w:rPr>
        <w:t xml:space="preserve"> </w:t>
      </w:r>
      <w:r w:rsidRPr="0017402E">
        <w:rPr>
          <w:rStyle w:val="Emphasis"/>
          <w:highlight w:val="yellow"/>
        </w:rPr>
        <w:t>mutual decline</w:t>
      </w:r>
      <w:r w:rsidRPr="007A567F">
        <w:rPr>
          <w:sz w:val="16"/>
        </w:rPr>
        <w:t xml:space="preserve"> </w:t>
      </w:r>
      <w:r w:rsidRPr="007A567F">
        <w:rPr>
          <w:rStyle w:val="StyleUnderline"/>
        </w:rPr>
        <w:t>when losses of one resource trigger declines of others</w:t>
      </w:r>
      <w:r w:rsidRPr="007A567F">
        <w:rPr>
          <w:sz w:val="16"/>
        </w:rPr>
        <w:t xml:space="preserve"> or do the opposite through win-win synergies.</w:t>
      </w:r>
    </w:p>
    <w:p w14:paraId="6D982B61" w14:textId="77777777" w:rsidR="00633316" w:rsidRPr="007A567F" w:rsidRDefault="00633316" w:rsidP="00633316">
      <w:pPr>
        <w:numPr>
          <w:ilvl w:val="0"/>
          <w:numId w:val="31"/>
        </w:numPr>
        <w:rPr>
          <w:sz w:val="16"/>
        </w:rPr>
      </w:pPr>
      <w:r w:rsidRPr="007A567F">
        <w:rPr>
          <w:sz w:val="16"/>
        </w:rPr>
        <w:t xml:space="preserve">The </w:t>
      </w:r>
      <w:r w:rsidRPr="007A567F">
        <w:rPr>
          <w:rStyle w:val="StyleUnderline"/>
        </w:rPr>
        <w:t>ambivalence of</w:t>
      </w:r>
      <w:r w:rsidRPr="007A567F">
        <w:rPr>
          <w:sz w:val="16"/>
        </w:rPr>
        <w:t xml:space="preserve"> science and the </w:t>
      </w:r>
      <w:r w:rsidRPr="007A567F">
        <w:rPr>
          <w:rStyle w:val="Emphasis"/>
        </w:rPr>
        <w:t>dual-use</w:t>
      </w:r>
      <w:r w:rsidRPr="007A567F">
        <w:rPr>
          <w:sz w:val="16"/>
        </w:rPr>
        <w:t xml:space="preserve"> of </w:t>
      </w:r>
      <w:r w:rsidRPr="007A567F">
        <w:rPr>
          <w:rStyle w:val="Emphasis"/>
        </w:rPr>
        <w:t>tech</w:t>
      </w:r>
      <w:r w:rsidRPr="007A567F">
        <w:rPr>
          <w:sz w:val="16"/>
        </w:rPr>
        <w:t xml:space="preserve">nology </w:t>
      </w:r>
      <w:r w:rsidRPr="007A567F">
        <w:rPr>
          <w:rStyle w:val="StyleUnderline"/>
        </w:rPr>
        <w:t>demonstrate</w:t>
      </w:r>
      <w:r w:rsidRPr="007A567F">
        <w:rPr>
          <w:sz w:val="16"/>
        </w:rPr>
        <w:t xml:space="preserve"> that often </w:t>
      </w:r>
      <w:r w:rsidRPr="007A567F">
        <w:rPr>
          <w:rStyle w:val="StyleUnderline"/>
        </w:rPr>
        <w:t>there are</w:t>
      </w:r>
      <w:r w:rsidRPr="007A567F">
        <w:rPr>
          <w:sz w:val="16"/>
        </w:rPr>
        <w:t xml:space="preserve"> </w:t>
      </w:r>
      <w:r w:rsidRPr="007A567F">
        <w:rPr>
          <w:rStyle w:val="Emphasis"/>
        </w:rPr>
        <w:t>no clear</w:t>
      </w:r>
      <w:r w:rsidRPr="007A567F">
        <w:rPr>
          <w:sz w:val="16"/>
        </w:rPr>
        <w:t xml:space="preserve"> dividing </w:t>
      </w:r>
      <w:r w:rsidRPr="007A567F">
        <w:rPr>
          <w:rStyle w:val="Emphasis"/>
        </w:rPr>
        <w:t>lines</w:t>
      </w:r>
      <w:r w:rsidRPr="007A567F">
        <w:rPr>
          <w:sz w:val="16"/>
        </w:rPr>
        <w:t xml:space="preserve"> </w:t>
      </w:r>
      <w:r w:rsidRPr="007A567F">
        <w:rPr>
          <w:rStyle w:val="StyleUnderline"/>
        </w:rPr>
        <w:t>between positive and negative applications</w:t>
      </w:r>
      <w:r w:rsidRPr="007A567F">
        <w:rPr>
          <w:sz w:val="16"/>
        </w:rPr>
        <w:t xml:space="preserve"> while mixed cases </w:t>
      </w:r>
      <w:r w:rsidRPr="007A567F">
        <w:rPr>
          <w:rStyle w:val="StyleUnderline"/>
        </w:rPr>
        <w:t>make</w:t>
      </w:r>
      <w:r w:rsidRPr="007A567F">
        <w:rPr>
          <w:sz w:val="16"/>
        </w:rPr>
        <w:t xml:space="preserve"> social </w:t>
      </w:r>
      <w:r w:rsidRPr="007A567F">
        <w:rPr>
          <w:rStyle w:val="StyleUnderline"/>
        </w:rPr>
        <w:t>control of the consequences</w:t>
      </w:r>
      <w:r w:rsidRPr="007A567F">
        <w:rPr>
          <w:sz w:val="16"/>
        </w:rPr>
        <w:t xml:space="preserve"> </w:t>
      </w:r>
      <w:r w:rsidRPr="007A567F">
        <w:rPr>
          <w:rStyle w:val="Emphasis"/>
        </w:rPr>
        <w:t>difficult</w:t>
      </w:r>
      <w:r w:rsidRPr="007A567F">
        <w:rPr>
          <w:sz w:val="16"/>
        </w:rPr>
        <w:t>.</w:t>
      </w:r>
    </w:p>
    <w:p w14:paraId="01C513D7" w14:textId="77777777" w:rsidR="00633316" w:rsidRPr="007A567F" w:rsidRDefault="00633316" w:rsidP="00633316">
      <w:pPr>
        <w:numPr>
          <w:ilvl w:val="0"/>
          <w:numId w:val="31"/>
        </w:numPr>
        <w:rPr>
          <w:sz w:val="16"/>
        </w:rPr>
      </w:pPr>
      <w:r w:rsidRPr="007A567F">
        <w:rPr>
          <w:sz w:val="16"/>
        </w:rPr>
        <w:t xml:space="preserve">Connecting spatial and temporal dimensions, the </w:t>
      </w:r>
      <w:r w:rsidRPr="007A567F">
        <w:rPr>
          <w:rStyle w:val="Emphasis"/>
        </w:rPr>
        <w:t>continued expansion</w:t>
      </w:r>
      <w:r w:rsidRPr="007A567F">
        <w:rPr>
          <w:sz w:val="16"/>
        </w:rPr>
        <w:t xml:space="preserve"> of the Anthroposphere </w:t>
      </w:r>
      <w:r w:rsidRPr="007A567F">
        <w:rPr>
          <w:rStyle w:val="StyleUnderline"/>
        </w:rPr>
        <w:t>transforms the</w:t>
      </w:r>
      <w:r w:rsidRPr="007A567F">
        <w:rPr>
          <w:sz w:val="16"/>
        </w:rPr>
        <w:t xml:space="preserve"> </w:t>
      </w:r>
      <w:r w:rsidRPr="007A567F">
        <w:rPr>
          <w:rStyle w:val="Emphasis"/>
        </w:rPr>
        <w:t>Earth system</w:t>
      </w:r>
      <w:r w:rsidRPr="007A567F">
        <w:rPr>
          <w:sz w:val="16"/>
        </w:rPr>
        <w:t xml:space="preserve"> into the Anthropocene, </w:t>
      </w:r>
      <w:r w:rsidRPr="007A567F">
        <w:rPr>
          <w:rStyle w:val="StyleUnderline"/>
        </w:rPr>
        <w:t>running into conflict with</w:t>
      </w:r>
      <w:r w:rsidRPr="007A567F">
        <w:rPr>
          <w:sz w:val="16"/>
        </w:rPr>
        <w:t xml:space="preserve"> </w:t>
      </w:r>
      <w:r w:rsidRPr="007A567F">
        <w:rPr>
          <w:rStyle w:val="Emphasis"/>
        </w:rPr>
        <w:t>planetary boundaries</w:t>
      </w:r>
      <w:r w:rsidRPr="007A567F">
        <w:rPr>
          <w:sz w:val="16"/>
        </w:rPr>
        <w:t xml:space="preserve"> </w:t>
      </w:r>
      <w:r w:rsidRPr="007A567F">
        <w:rPr>
          <w:rStyle w:val="StyleUnderline"/>
        </w:rPr>
        <w:t>which manifest as</w:t>
      </w:r>
      <w:r w:rsidRPr="007A567F">
        <w:rPr>
          <w:sz w:val="16"/>
        </w:rPr>
        <w:t xml:space="preserve"> </w:t>
      </w:r>
      <w:r w:rsidRPr="007A567F">
        <w:rPr>
          <w:rStyle w:val="Emphasis"/>
        </w:rPr>
        <w:t>limits</w:t>
      </w:r>
      <w:r w:rsidRPr="007A567F">
        <w:rPr>
          <w:sz w:val="16"/>
        </w:rPr>
        <w:t xml:space="preserve"> </w:t>
      </w:r>
      <w:r w:rsidRPr="007A567F">
        <w:rPr>
          <w:rStyle w:val="StyleUnderline"/>
        </w:rPr>
        <w:t>to growth</w:t>
      </w:r>
      <w:r w:rsidRPr="007A567F">
        <w:rPr>
          <w:sz w:val="16"/>
        </w:rPr>
        <w:t>.</w:t>
      </w:r>
    </w:p>
    <w:p w14:paraId="0096CC4B" w14:textId="77777777" w:rsidR="00633316" w:rsidRPr="007A567F" w:rsidRDefault="00633316" w:rsidP="00633316">
      <w:pPr>
        <w:numPr>
          <w:ilvl w:val="0"/>
          <w:numId w:val="31"/>
        </w:numPr>
        <w:rPr>
          <w:sz w:val="16"/>
        </w:rPr>
      </w:pPr>
      <w:r w:rsidRPr="007A567F">
        <w:rPr>
          <w:sz w:val="16"/>
        </w:rPr>
        <w:t xml:space="preserve">National borders allow for the inclusion of the ‘own’ by exclusion of the ‘other’, used to justify claims of influence. Western </w:t>
      </w:r>
      <w:r w:rsidRPr="007A567F">
        <w:rPr>
          <w:rStyle w:val="StyleUnderline"/>
        </w:rPr>
        <w:t>expansion</w:t>
      </w:r>
      <w:r w:rsidRPr="007A567F">
        <w:rPr>
          <w:sz w:val="16"/>
        </w:rPr>
        <w:t xml:space="preserve"> before and after the Cold War </w:t>
      </w:r>
      <w:r w:rsidRPr="007A567F">
        <w:rPr>
          <w:rStyle w:val="StyleUnderline"/>
        </w:rPr>
        <w:t>has triggered</w:t>
      </w:r>
      <w:r w:rsidRPr="007A567F">
        <w:rPr>
          <w:sz w:val="16"/>
        </w:rPr>
        <w:t xml:space="preserve"> </w:t>
      </w:r>
      <w:r w:rsidRPr="007A567F">
        <w:rPr>
          <w:rStyle w:val="Emphasis"/>
        </w:rPr>
        <w:t>opposition</w:t>
      </w:r>
      <w:r w:rsidRPr="007A567F">
        <w:rPr>
          <w:sz w:val="16"/>
        </w:rPr>
        <w:t xml:space="preserve"> </w:t>
      </w:r>
      <w:r w:rsidRPr="007A567F">
        <w:rPr>
          <w:rStyle w:val="StyleUnderline"/>
        </w:rPr>
        <w:t>and</w:t>
      </w:r>
      <w:r w:rsidRPr="007A567F">
        <w:rPr>
          <w:sz w:val="16"/>
        </w:rPr>
        <w:t xml:space="preserve"> </w:t>
      </w:r>
      <w:r w:rsidRPr="007A567F">
        <w:rPr>
          <w:rStyle w:val="Emphasis"/>
        </w:rPr>
        <w:t>resistance</w:t>
      </w:r>
      <w:r w:rsidRPr="007A567F">
        <w:rPr>
          <w:sz w:val="16"/>
        </w:rPr>
        <w:t xml:space="preserve">, </w:t>
      </w:r>
      <w:r w:rsidRPr="007A567F">
        <w:rPr>
          <w:rStyle w:val="StyleUnderline"/>
        </w:rPr>
        <w:t>contributing to</w:t>
      </w:r>
      <w:r w:rsidRPr="007A567F">
        <w:rPr>
          <w:sz w:val="16"/>
        </w:rPr>
        <w:t xml:space="preserve"> </w:t>
      </w:r>
      <w:r w:rsidRPr="007A567F">
        <w:rPr>
          <w:rStyle w:val="Emphasis"/>
        </w:rPr>
        <w:t>geopolitical conflict</w:t>
      </w:r>
      <w:r w:rsidRPr="007A567F">
        <w:rPr>
          <w:sz w:val="16"/>
        </w:rPr>
        <w:t>.</w:t>
      </w:r>
    </w:p>
    <w:p w14:paraId="3427FAAB" w14:textId="77777777" w:rsidR="00633316" w:rsidRPr="007A567F" w:rsidRDefault="00633316" w:rsidP="00633316">
      <w:pPr>
        <w:numPr>
          <w:ilvl w:val="0"/>
          <w:numId w:val="31"/>
        </w:numPr>
        <w:rPr>
          <w:sz w:val="16"/>
        </w:rPr>
      </w:pPr>
      <w:r w:rsidRPr="007A567F">
        <w:rPr>
          <w:rStyle w:val="StyleUnderline"/>
        </w:rPr>
        <w:t>Increasing human footprints put pressure on</w:t>
      </w:r>
      <w:r w:rsidRPr="007A567F">
        <w:rPr>
          <w:sz w:val="16"/>
        </w:rPr>
        <w:t xml:space="preserve"> the interspace with </w:t>
      </w:r>
      <w:r w:rsidRPr="007A567F">
        <w:rPr>
          <w:rStyle w:val="StyleUnderline"/>
        </w:rPr>
        <w:t>the</w:t>
      </w:r>
      <w:r w:rsidRPr="007A567F">
        <w:rPr>
          <w:sz w:val="16"/>
        </w:rPr>
        <w:t xml:space="preserve"> </w:t>
      </w:r>
      <w:r w:rsidRPr="007A567F">
        <w:rPr>
          <w:rStyle w:val="Emphasis"/>
        </w:rPr>
        <w:t>biosphere</w:t>
      </w:r>
      <w:r w:rsidRPr="007A567F">
        <w:rPr>
          <w:sz w:val="16"/>
        </w:rPr>
        <w:t xml:space="preserve">, </w:t>
      </w:r>
      <w:r w:rsidRPr="007A567F">
        <w:rPr>
          <w:rStyle w:val="StyleUnderline"/>
        </w:rPr>
        <w:t>leading to losses in</w:t>
      </w:r>
      <w:r w:rsidRPr="007A567F">
        <w:rPr>
          <w:sz w:val="16"/>
        </w:rPr>
        <w:t xml:space="preserve"> </w:t>
      </w:r>
      <w:r w:rsidRPr="007A567F">
        <w:rPr>
          <w:rStyle w:val="Emphasis"/>
        </w:rPr>
        <w:t>ecosystems</w:t>
      </w:r>
      <w:r w:rsidRPr="007A567F">
        <w:rPr>
          <w:sz w:val="16"/>
        </w:rPr>
        <w:t xml:space="preserve"> and </w:t>
      </w:r>
      <w:r w:rsidRPr="007A567F">
        <w:rPr>
          <w:rStyle w:val="Emphasis"/>
        </w:rPr>
        <w:t>biod</w:t>
      </w:r>
      <w:r w:rsidRPr="007A567F">
        <w:rPr>
          <w:sz w:val="16"/>
        </w:rPr>
        <w:t xml:space="preserve">iversity </w:t>
      </w:r>
      <w:r w:rsidRPr="007A567F">
        <w:rPr>
          <w:rStyle w:val="StyleUnderline"/>
        </w:rPr>
        <w:t>and related</w:t>
      </w:r>
      <w:r w:rsidRPr="007A567F">
        <w:rPr>
          <w:sz w:val="16"/>
        </w:rPr>
        <w:t xml:space="preserve"> diseases and </w:t>
      </w:r>
      <w:r w:rsidRPr="007A567F">
        <w:rPr>
          <w:rStyle w:val="Emphasis"/>
        </w:rPr>
        <w:t>pandemics</w:t>
      </w:r>
      <w:r w:rsidRPr="007A567F">
        <w:rPr>
          <w:sz w:val="16"/>
        </w:rPr>
        <w:t xml:space="preserve"> like Covid-19.</w:t>
      </w:r>
    </w:p>
    <w:p w14:paraId="7CC83D0A" w14:textId="77777777" w:rsidR="00633316" w:rsidRPr="007A567F" w:rsidRDefault="00633316" w:rsidP="00633316">
      <w:pPr>
        <w:numPr>
          <w:ilvl w:val="0"/>
          <w:numId w:val="31"/>
        </w:numPr>
        <w:rPr>
          <w:sz w:val="16"/>
        </w:rPr>
      </w:pPr>
      <w:r w:rsidRPr="007A567F">
        <w:rPr>
          <w:sz w:val="16"/>
        </w:rPr>
        <w:t xml:space="preserve">Destabilizing </w:t>
      </w:r>
      <w:r w:rsidRPr="007A567F">
        <w:rPr>
          <w:rStyle w:val="StyleUnderline"/>
        </w:rPr>
        <w:t xml:space="preserve">system </w:t>
      </w:r>
      <w:r w:rsidRPr="0017402E">
        <w:rPr>
          <w:rStyle w:val="StyleUnderline"/>
          <w:highlight w:val="yellow"/>
        </w:rPr>
        <w:t>changes</w:t>
      </w:r>
      <w:r w:rsidRPr="007A567F">
        <w:rPr>
          <w:rStyle w:val="StyleUnderline"/>
        </w:rPr>
        <w:t xml:space="preserve"> include</w:t>
      </w:r>
      <w:r w:rsidRPr="007A567F">
        <w:rPr>
          <w:sz w:val="16"/>
        </w:rPr>
        <w:t xml:space="preserve"> </w:t>
      </w:r>
      <w:r w:rsidRPr="0017402E">
        <w:rPr>
          <w:rStyle w:val="Emphasis"/>
          <w:highlight w:val="yellow"/>
        </w:rPr>
        <w:t>collapse</w:t>
      </w:r>
      <w:r w:rsidRPr="007A567F">
        <w:rPr>
          <w:sz w:val="16"/>
        </w:rPr>
        <w:t xml:space="preserve"> </w:t>
      </w:r>
      <w:r w:rsidRPr="007A567F">
        <w:rPr>
          <w:rStyle w:val="StyleUnderline"/>
        </w:rPr>
        <w:t xml:space="preserve">of ecological and social </w:t>
      </w:r>
      <w:r w:rsidRPr="0017402E">
        <w:rPr>
          <w:rStyle w:val="StyleUnderline"/>
          <w:highlight w:val="yellow"/>
        </w:rPr>
        <w:t>systems</w:t>
      </w:r>
      <w:r w:rsidRPr="007A567F">
        <w:rPr>
          <w:sz w:val="16"/>
        </w:rPr>
        <w:t xml:space="preserve">, as well as transition and transformation processes towards sustainability, conflict resolution and sustainable peacebuilding, </w:t>
      </w:r>
      <w:r w:rsidRPr="0017402E">
        <w:rPr>
          <w:rStyle w:val="StyleUnderline"/>
          <w:highlight w:val="yellow"/>
        </w:rPr>
        <w:t>driven by</w:t>
      </w:r>
      <w:r w:rsidRPr="0017402E">
        <w:rPr>
          <w:sz w:val="16"/>
          <w:highlight w:val="yellow"/>
        </w:rPr>
        <w:t xml:space="preserve"> </w:t>
      </w:r>
      <w:r w:rsidRPr="0017402E">
        <w:rPr>
          <w:rStyle w:val="Emphasis"/>
          <w:highlight w:val="yellow"/>
        </w:rPr>
        <w:t>complex</w:t>
      </w:r>
      <w:r w:rsidRPr="007A567F">
        <w:rPr>
          <w:sz w:val="16"/>
        </w:rPr>
        <w:t xml:space="preserve"> </w:t>
      </w:r>
      <w:r w:rsidRPr="007A567F">
        <w:rPr>
          <w:rStyle w:val="StyleUnderline"/>
        </w:rPr>
        <w:t>mechanisms of</w:t>
      </w:r>
      <w:r w:rsidRPr="007A567F">
        <w:rPr>
          <w:sz w:val="16"/>
        </w:rPr>
        <w:t xml:space="preserve"> </w:t>
      </w:r>
      <w:r w:rsidRPr="007A567F">
        <w:rPr>
          <w:rStyle w:val="Emphasis"/>
        </w:rPr>
        <w:t xml:space="preserve">compounding </w:t>
      </w:r>
      <w:r w:rsidRPr="0017402E">
        <w:rPr>
          <w:rStyle w:val="Emphasis"/>
          <w:highlight w:val="yellow"/>
        </w:rPr>
        <w:t>risk</w:t>
      </w:r>
      <w:r w:rsidRPr="007A567F">
        <w:rPr>
          <w:sz w:val="16"/>
        </w:rPr>
        <w:t xml:space="preserve">, </w:t>
      </w:r>
      <w:r w:rsidRPr="007A567F">
        <w:rPr>
          <w:rStyle w:val="Emphasis"/>
        </w:rPr>
        <w:t>tipping points</w:t>
      </w:r>
      <w:r w:rsidRPr="007A567F">
        <w:rPr>
          <w:sz w:val="16"/>
        </w:rPr>
        <w:t xml:space="preserve"> </w:t>
      </w:r>
      <w:r w:rsidRPr="0017402E">
        <w:rPr>
          <w:rStyle w:val="StyleUnderline"/>
          <w:highlight w:val="yellow"/>
        </w:rPr>
        <w:t>and</w:t>
      </w:r>
      <w:r w:rsidRPr="0017402E">
        <w:rPr>
          <w:sz w:val="16"/>
          <w:highlight w:val="yellow"/>
        </w:rPr>
        <w:t xml:space="preserve"> </w:t>
      </w:r>
      <w:r w:rsidRPr="0017402E">
        <w:rPr>
          <w:rStyle w:val="Emphasis"/>
          <w:highlight w:val="yellow"/>
        </w:rPr>
        <w:t>cascading</w:t>
      </w:r>
      <w:r w:rsidRPr="007A567F">
        <w:rPr>
          <w:sz w:val="16"/>
        </w:rPr>
        <w:t xml:space="preserve"> domino </w:t>
      </w:r>
      <w:r w:rsidRPr="0017402E">
        <w:rPr>
          <w:rStyle w:val="Emphasis"/>
          <w:highlight w:val="yellow"/>
        </w:rPr>
        <w:t>effects</w:t>
      </w:r>
      <w:r w:rsidRPr="007A567F">
        <w:rPr>
          <w:sz w:val="16"/>
        </w:rPr>
        <w:t>.</w:t>
      </w:r>
    </w:p>
    <w:p w14:paraId="28DAAE45" w14:textId="77777777" w:rsidR="00633316" w:rsidRPr="007A567F" w:rsidRDefault="00633316" w:rsidP="00633316">
      <w:pPr>
        <w:numPr>
          <w:ilvl w:val="0"/>
          <w:numId w:val="31"/>
        </w:numPr>
        <w:rPr>
          <w:sz w:val="4"/>
          <w:szCs w:val="4"/>
        </w:rPr>
      </w:pPr>
      <w:r w:rsidRPr="007A567F">
        <w:rPr>
          <w:sz w:val="4"/>
          <w:szCs w:val="4"/>
        </w:rPr>
        <w:t>In large spatial and temporal perspectives relevant is the position of planet Earth within the space environment, in particular the manifold interactions between global interspace and outer space, with spaceflight connecting both and the potential exploitation of resources in space.</w:t>
      </w:r>
    </w:p>
    <w:p w14:paraId="685C5213" w14:textId="77777777" w:rsidR="00633316" w:rsidRPr="007A567F" w:rsidRDefault="00633316" w:rsidP="00633316">
      <w:pPr>
        <w:numPr>
          <w:ilvl w:val="0"/>
          <w:numId w:val="31"/>
        </w:numPr>
        <w:rPr>
          <w:sz w:val="4"/>
          <w:szCs w:val="4"/>
        </w:rPr>
      </w:pPr>
      <w:r w:rsidRPr="007A567F">
        <w:rPr>
          <w:sz w:val="4"/>
          <w:szCs w:val="4"/>
        </w:rPr>
        <w:t>More broadly, the concept of interspace allows to study various phenomena where the term ‘inter’ plays a role, such as international, interdisciplinary, intercommunal etc.</w:t>
      </w:r>
    </w:p>
    <w:p w14:paraId="38C587E8" w14:textId="77777777" w:rsidR="00633316" w:rsidRPr="007A567F" w:rsidRDefault="00633316" w:rsidP="00633316">
      <w:pPr>
        <w:rPr>
          <w:sz w:val="4"/>
          <w:szCs w:val="4"/>
        </w:rPr>
      </w:pPr>
      <w:r w:rsidRPr="007A567F">
        <w:rPr>
          <w:sz w:val="4"/>
          <w:szCs w:val="4"/>
        </w:rPr>
        <w:t>Some of these examples and their implications will be discussed in the following within the framework of integrative geography, in particular those relevant to political dimensions. Starting from historical debates on colonial expansion and the beginning of the Industrial Revolution, the following section will highlight limits and crises between nature and society leading to tensions as well as cooperation, with a view on Anthropocene boundaries, environmental conflicts, and conditions for a cooperative transition to sustainable development, linking natural science system levels and social science actor levels in an interdisciplinary way.</w:t>
      </w:r>
    </w:p>
    <w:p w14:paraId="0CFBA36E" w14:textId="77777777" w:rsidR="00633316" w:rsidRPr="007A567F" w:rsidRDefault="00633316" w:rsidP="00633316">
      <w:pPr>
        <w:rPr>
          <w:sz w:val="4"/>
          <w:szCs w:val="4"/>
        </w:rPr>
      </w:pPr>
      <w:r w:rsidRPr="007A567F">
        <w:rPr>
          <w:sz w:val="4"/>
          <w:szCs w:val="4"/>
        </w:rPr>
        <w:t>8.4 Limits to Human Expansion in the Anthropocene</w:t>
      </w:r>
    </w:p>
    <w:p w14:paraId="2CB965C4" w14:textId="77777777" w:rsidR="00633316" w:rsidRPr="007A567F" w:rsidRDefault="00633316" w:rsidP="00633316">
      <w:pPr>
        <w:rPr>
          <w:i/>
          <w:iCs/>
          <w:sz w:val="4"/>
          <w:szCs w:val="4"/>
        </w:rPr>
      </w:pPr>
      <w:r w:rsidRPr="007A567F">
        <w:rPr>
          <w:i/>
          <w:iCs/>
          <w:sz w:val="4"/>
          <w:szCs w:val="4"/>
        </w:rPr>
        <w:t>8.4.1 Colonial Expansion and the Division of the World</w:t>
      </w:r>
    </w:p>
    <w:p w14:paraId="5F81C986" w14:textId="77777777" w:rsidR="00633316" w:rsidRPr="007A567F" w:rsidRDefault="00633316" w:rsidP="00633316">
      <w:pPr>
        <w:rPr>
          <w:sz w:val="4"/>
          <w:szCs w:val="4"/>
        </w:rPr>
      </w:pPr>
      <w:r w:rsidRPr="007A567F">
        <w:rPr>
          <w:sz w:val="4"/>
          <w:szCs w:val="4"/>
        </w:rPr>
        <w:t xml:space="preserve">The colonial expansion from Europe has been an inseparable part of the Western success story which became a driver of human growth in the Anthropocene. Following Columbus the ‘New World’ was conquered through armed forces, technological advances and Christian missionaries. Around the world, millions of people and huge amounts of resources were subjugated to European exploitation (Reinhard 2016). The oppressed were often exposed to terrible atrocities, their labour and resources exploited. A chain of genocides exterminated millions of indigenous peoples and their natural living conditions, by violent force, diseases, invasive species (Zimmerer 2020), facilitating European expansion on a largely depopulated continent. Slavery brought more than twelve million people from Africa alone to America to tap the wealth of the colonies. </w:t>
      </w:r>
    </w:p>
    <w:p w14:paraId="111CF1CC" w14:textId="77777777" w:rsidR="00633316" w:rsidRPr="007A567F" w:rsidRDefault="00633316" w:rsidP="00633316">
      <w:pPr>
        <w:rPr>
          <w:sz w:val="4"/>
          <w:szCs w:val="4"/>
        </w:rPr>
      </w:pPr>
      <w:r w:rsidRPr="007A567F">
        <w:rPr>
          <w:sz w:val="4"/>
          <w:szCs w:val="4"/>
        </w:rPr>
        <w:t>The colonisation and exploitation of other continents contributed significantly to the development of Europe. By appropriating foreign wealth, the colonial powers were able to mobilise enormous resources (from gold to crops) and achieve comparative advantages that continue to have an impact until today. From colonial profits, European powers were able to create economic surplus and foster industrialisation, feed a growing population and finance wars that partially absorbed the surplus and reduced population (only to mention the vast population losses by the Thirty Years War; Menzel 2015). Poverty, hunger, persecution, and war in Europe pushed millions of people in several waves of emigration to leave the overcrowded old continent, externalising the failed politics of European powers (Scheffran 2021).</w:t>
      </w:r>
    </w:p>
    <w:p w14:paraId="1E74E9F7" w14:textId="77777777" w:rsidR="00633316" w:rsidRPr="007A567F" w:rsidRDefault="00633316" w:rsidP="00633316">
      <w:pPr>
        <w:rPr>
          <w:sz w:val="4"/>
          <w:szCs w:val="4"/>
        </w:rPr>
      </w:pPr>
      <w:r w:rsidRPr="007A567F">
        <w:rPr>
          <w:sz w:val="4"/>
          <w:szCs w:val="4"/>
        </w:rPr>
        <w:t>With the Industrial Revolution and the use of domestic coal, Great Britain was able to extend its lead and establish a world empire. Its dominant role was partly taken over by the USA as a hegemonic power in the 20th century. Germany found itself disadvantaged in the acquisition of colonies and tried in vain to shift the power game to its favour in both World Wars. Following the Russian colonial expansion since Tsar Peter the Great over vast parts of the Eurasian continent, with the October Revolution of 1917 these territories were integrated into the Soviet Union, providing a powerful counterweight to the West. After World War II, the United States was able to expand its power in the East-West conflict and the ideological battle between capitalism and communism which led to the nuclear arms race and near extinction of humanity through nuclear war. Even after that, violence remained a means of politics for former colonial powers, preserving neo-colonial structures until today (Scheffran 2021).</w:t>
      </w:r>
    </w:p>
    <w:p w14:paraId="06406DD1" w14:textId="77777777" w:rsidR="00633316" w:rsidRPr="007A567F" w:rsidRDefault="00633316" w:rsidP="00633316">
      <w:pPr>
        <w:rPr>
          <w:sz w:val="4"/>
          <w:szCs w:val="4"/>
        </w:rPr>
      </w:pPr>
      <w:r w:rsidRPr="007A567F">
        <w:rPr>
          <w:sz w:val="4"/>
          <w:szCs w:val="4"/>
        </w:rPr>
        <w:t>These support the prosperity of the rich countries at the expense of poorer regions, which are suffering from deprivation, debt, resource exploitation, low-wages, precarious living conditions, climate change and environmental degradation. They are caught in a poverty spiral of low income and productivity. This shapes perceptions in the Global South today, as does the collective memory of colonial times. Although the countries there never had the development opportunities of the colonial powers and were victims of foreign invasions, they were blamed for their weaknesses (hunger, poverty, conflicts, lack of democracy, corrupt elites, low efficiency, etc.). This explains the differences between North and South but does not justify failed politics by regimes in the Global South. Starting from colonialism and driven by the growth dynamics of the industrial revolution, the Western development model, with its accumulation of growth, power and violence, has unfolded an unprecedented expansion encompassing a globe that is full and reaching limits to its further expansion. Going beyond general conceptions of the Anthropocene, some actors and governments are more responsible for the deterioration of the Earth than others.</w:t>
      </w:r>
    </w:p>
    <w:p w14:paraId="70C1B088" w14:textId="77777777" w:rsidR="00633316" w:rsidRPr="007A567F" w:rsidRDefault="00633316" w:rsidP="00633316">
      <w:pPr>
        <w:rPr>
          <w:i/>
          <w:iCs/>
          <w:sz w:val="4"/>
          <w:szCs w:val="4"/>
        </w:rPr>
      </w:pPr>
      <w:r w:rsidRPr="007A567F">
        <w:rPr>
          <w:i/>
          <w:iCs/>
          <w:sz w:val="4"/>
          <w:szCs w:val="4"/>
        </w:rPr>
        <w:t>8.4.2 Roots of the Growth Debate: Smith, Malthus, Marx</w:t>
      </w:r>
    </w:p>
    <w:p w14:paraId="519E47CB" w14:textId="77777777" w:rsidR="00633316" w:rsidRPr="007A567F" w:rsidRDefault="00633316" w:rsidP="00633316">
      <w:pPr>
        <w:rPr>
          <w:sz w:val="4"/>
          <w:szCs w:val="4"/>
        </w:rPr>
      </w:pPr>
      <w:r w:rsidRPr="007A567F">
        <w:rPr>
          <w:sz w:val="4"/>
          <w:szCs w:val="4"/>
        </w:rPr>
        <w:t>We can learn from roots of the debate about the limits to growth dating back to the 18th century, when the Industrial Revolution began in England, fuelled by the exploitation of cheap coal resources driving long-distance transportation and mechanised mass production which secured England an enormous lead over other European countries. Until then, besides little wind and hydropower, energy supply was based primarily on biomass, which reached limits due to heavy deforestation and agricultural land constraints for a growing population. While there were about one billion people on the planet at the turn to the 19th century, exponential population and economic growth became apparent to political economists who thought about the consequences.</w:t>
      </w:r>
    </w:p>
    <w:p w14:paraId="40351049" w14:textId="77777777" w:rsidR="00633316" w:rsidRPr="007A567F" w:rsidRDefault="00633316" w:rsidP="00633316">
      <w:pPr>
        <w:rPr>
          <w:sz w:val="4"/>
          <w:szCs w:val="4"/>
        </w:rPr>
      </w:pPr>
      <w:r w:rsidRPr="007A567F">
        <w:rPr>
          <w:sz w:val="4"/>
          <w:szCs w:val="4"/>
        </w:rPr>
        <w:t xml:space="preserve">At first possible natural limits only played a marginal role in emerging capitalism. Adam Smith (1723–1790) assumed that resource scarcity would be regulated by markets and trades. In his famous treatise </w:t>
      </w:r>
      <w:r w:rsidRPr="007A567F">
        <w:rPr>
          <w:i/>
          <w:iCs/>
          <w:sz w:val="4"/>
          <w:szCs w:val="4"/>
        </w:rPr>
        <w:t>The Wealth of Nations</w:t>
      </w:r>
      <w:r w:rsidRPr="007A567F">
        <w:rPr>
          <w:sz w:val="4"/>
          <w:szCs w:val="4"/>
        </w:rPr>
        <w:t xml:space="preserve"> he assumed that non-renewable raw materials could be exploited without being limited by geographic location or the yield of the own mines due to international transport possibilities (Smith 1905 [1776]: 325f.): “The quantity of the precious metals which is to be found in any country, is not limited by anything in its local situation, such as the fertility or barrenness of its own mines.” Preempting globalisation, he assumed “the easy and cheap transportation of those metals, of their small bulk and great value.” In contrast, Smith recognised the scarcity of renewable resources such as fish when fishery increased which revealed insights about the relationship between nature and economics relevant until today. While fish production is uncertain and limited by geographic conditions and the fertility of the fish population, demand and price in the fish markets grow with human population and economic production: “The fish must generally be sought for at a greater distance, larger vessels must be employed, and more expensive machinery of every kind made use of.” Thus, as scarcity increases, it becomes more difficult to meet the demand, requiring more effort (labour) and increasing fishing costs (cf. </w:t>
      </w:r>
      <w:r w:rsidRPr="007A567F">
        <w:rPr>
          <w:i/>
          <w:iCs/>
          <w:sz w:val="4"/>
          <w:szCs w:val="4"/>
        </w:rPr>
        <w:t>ibid</w:t>
      </w:r>
      <w:r w:rsidRPr="007A567F">
        <w:rPr>
          <w:sz w:val="4"/>
          <w:szCs w:val="4"/>
        </w:rPr>
        <w:t>.), although technical tools can increase catch efficiency. The process continues until further resource output is no longer worth the input and additional efforts cannot be justified when the resource base is severely destroyed, requiring a transition of a new one.</w:t>
      </w:r>
    </w:p>
    <w:p w14:paraId="4EBE9CAE" w14:textId="77777777" w:rsidR="00633316" w:rsidRPr="007A567F" w:rsidRDefault="00633316" w:rsidP="00633316">
      <w:pPr>
        <w:rPr>
          <w:sz w:val="4"/>
          <w:szCs w:val="4"/>
        </w:rPr>
      </w:pPr>
      <w:r w:rsidRPr="007A567F">
        <w:rPr>
          <w:sz w:val="4"/>
          <w:szCs w:val="4"/>
        </w:rPr>
        <w:t>Smith also grappled with the biological and economic bases of population growth. He believed that the scarcity of food would place barriers to further human increase, while abundant rewards for labour would provide for more children and expand the barriers: “The demand for men, like that for any other commodity, necessarily regulates the production of men, quickens it when it goes on too slowly, and stops it when it advances too fast” (Smith 1776: 111). Thus, the increase of a population would be naturally proportionate to the means of its subsistence.</w:t>
      </w:r>
    </w:p>
    <w:p w14:paraId="018DA917" w14:textId="77777777" w:rsidR="00633316" w:rsidRPr="007A567F" w:rsidRDefault="00633316" w:rsidP="00633316">
      <w:pPr>
        <w:rPr>
          <w:sz w:val="4"/>
          <w:szCs w:val="4"/>
        </w:rPr>
      </w:pPr>
      <w:r w:rsidRPr="007A567F">
        <w:rPr>
          <w:sz w:val="4"/>
          <w:szCs w:val="4"/>
        </w:rPr>
        <w:t xml:space="preserve">The relationship between population and resources was further pursued by Thomas Robert Malthus (1766–1834), British pastor and political economist. In his work </w:t>
      </w:r>
      <w:r w:rsidRPr="007A567F">
        <w:rPr>
          <w:i/>
          <w:iCs/>
          <w:sz w:val="4"/>
          <w:szCs w:val="4"/>
        </w:rPr>
        <w:t>An Essay on the Principle of Population</w:t>
      </w:r>
      <w:r w:rsidRPr="007A567F">
        <w:rPr>
          <w:sz w:val="4"/>
          <w:szCs w:val="4"/>
        </w:rPr>
        <w:t xml:space="preserve"> (Malthus 1798), he expected population growth to exceed resource availability in the foreseeable future. He postulated that the human population would increase in exponential steps (geometrically) (1, 2, 4, 8, 16 …), while food production would increase only linearly (arithmetically) (1, 2, 3, 4, 5 …). The result is a disproportion between the number of people and the amount of food, and “unless an emigration takes place, the deaths will shortly exceed the births”, leading to a deterioration of living conditions of the poorer masses:</w:t>
      </w:r>
    </w:p>
    <w:p w14:paraId="329C7DB8" w14:textId="77777777" w:rsidR="00633316" w:rsidRPr="007A567F" w:rsidRDefault="00633316" w:rsidP="00633316">
      <w:pPr>
        <w:ind w:left="720"/>
        <w:rPr>
          <w:sz w:val="4"/>
          <w:szCs w:val="4"/>
        </w:rPr>
      </w:pPr>
      <w:r w:rsidRPr="007A567F">
        <w:rPr>
          <w:sz w:val="4"/>
          <w:szCs w:val="4"/>
        </w:rPr>
        <w:t>The vices of mankind are active and able ministers of depopulation. They are the precursors in the great army of destruction; and often finish the dreadful work themselves. But should they fail in this war of extermination, sickly seasons, epidemics, pestilence, and plague, advance in terrific array, and sweep off their thousands and ten thousands. Should success be still incomplete, gigantic inevitable famine stalks in the rear, and with one mighty blow levels the population with the food of the world.” (Malthus 1798: Ch. VII, p. 61 [1])</w:t>
      </w:r>
    </w:p>
    <w:p w14:paraId="388FD5AF" w14:textId="77777777" w:rsidR="00633316" w:rsidRPr="007A567F" w:rsidRDefault="00633316" w:rsidP="00633316">
      <w:pPr>
        <w:rPr>
          <w:sz w:val="4"/>
          <w:szCs w:val="4"/>
        </w:rPr>
      </w:pPr>
      <w:r w:rsidRPr="007A567F">
        <w:rPr>
          <w:sz w:val="4"/>
          <w:szCs w:val="4"/>
        </w:rPr>
        <w:t>Facing these challenges, Malthus assumed that all social utopias ultimately must fail because of the insurmountable law of population. Even if the wealth of a nation increased, this would not benefit the masses, who lived in poverty despite hard work and struggled daily to survive. In his religious assumptions, he rejected contraception and abortion and advocated abstinence and continence. The plight of the working class could not be improved in the long run by poor government laws because the amount of food was limited and led to competition. Prosperity for all would allow the population to grow until hardship put an end to the ideal state. Accordingly, Malthus was critical not only of Adam Smith’s promise of wealth, but also of England’s intellectuals influenced by Enlightenment, whom he saw as threatening England’s social order. In turn they rejected his assumptions and accused him of pessimism or lack of science, while some of the classical economists (such as David Ricardo or John Stuart Mill) largely agreed with Malthus’s population law.</w:t>
      </w:r>
    </w:p>
    <w:p w14:paraId="010577C0" w14:textId="77777777" w:rsidR="00633316" w:rsidRPr="007A567F" w:rsidRDefault="00633316" w:rsidP="00633316">
      <w:pPr>
        <w:rPr>
          <w:sz w:val="4"/>
          <w:szCs w:val="4"/>
        </w:rPr>
      </w:pPr>
      <w:r w:rsidRPr="007A567F">
        <w:rPr>
          <w:sz w:val="4"/>
          <w:szCs w:val="4"/>
        </w:rPr>
        <w:t>Charles Darwin also referred to Malthus’ struggle for existence in his theory of evolution of natural selection. Intertwining social and natural science theories (see Remoff 2016), Darwin recognised the potential of geometric (exponential) growth for all organisms and noted that growing populations colonise new spaces where the best adapted survive, which opened up the possibility of satisfying humanity’s growing demand for resources compatible with the living world, an early account of the concept of sustainability.</w:t>
      </w:r>
    </w:p>
    <w:p w14:paraId="49CFC263" w14:textId="77777777" w:rsidR="00633316" w:rsidRPr="007A567F" w:rsidRDefault="00633316" w:rsidP="00633316">
      <w:pPr>
        <w:rPr>
          <w:sz w:val="4"/>
          <w:szCs w:val="4"/>
        </w:rPr>
      </w:pPr>
      <w:r w:rsidRPr="007A567F">
        <w:rPr>
          <w:sz w:val="4"/>
          <w:szCs w:val="4"/>
        </w:rPr>
        <w:t xml:space="preserve">Much of the work of Karl Marx (1818–1883) was critical of Malthus. He considered him an apologist for capitalism and condemned the theory of overpopulation as reactionary, since it justified the misery of the working class and the ethics of abstinence primarily affected the poorest. What mattered for Marx was not the number of people, but the productive forces and the socio-economic conditions of the working class, which could very well be improved. In </w:t>
      </w:r>
      <w:r w:rsidRPr="007A567F">
        <w:rPr>
          <w:i/>
          <w:iCs/>
          <w:sz w:val="4"/>
          <w:szCs w:val="4"/>
        </w:rPr>
        <w:t>Theories of Surplus Value</w:t>
      </w:r>
      <w:r w:rsidRPr="007A567F">
        <w:rPr>
          <w:sz w:val="4"/>
          <w:szCs w:val="4"/>
        </w:rPr>
        <w:t xml:space="preserve">, Marx, however, conceded: “As compared to the wretched bourgeois economists who preach harmony, Malthus’s only merit lies in his pointed emphasis on the disharmonies” (Marx 1919: 110). In his critique of Malthus, Marx also referred to James Anderson of Hermiston (1739–1808), who questioned the population theory and said explicitly that the land is capable of increasing and perennial improvement, because he assumed that the “soil can be continuously improved by chemical influences and cultivation” and “under a judicious system of management, that productiveness may be made to augment, from year to year, for a succession of time to which no limits can be assigned” (Anderson 1801: 35–36). Moreover, Marx referred to Darwin’s ‘geometrical’ growth of life, which opened up the possibility of organically satisfying humanity’s growing resource needs. Friedrich Engels, however, countered a supposed boundlessness with a warning in his </w:t>
      </w:r>
      <w:r w:rsidRPr="007A567F">
        <w:rPr>
          <w:i/>
          <w:iCs/>
          <w:sz w:val="4"/>
          <w:szCs w:val="4"/>
        </w:rPr>
        <w:t>Dialectics of Nature</w:t>
      </w:r>
      <w:r w:rsidRPr="007A567F">
        <w:rPr>
          <w:sz w:val="4"/>
          <w:szCs w:val="4"/>
        </w:rPr>
        <w:t>:</w:t>
      </w:r>
    </w:p>
    <w:p w14:paraId="42612E4D" w14:textId="77777777" w:rsidR="00633316" w:rsidRPr="007A567F" w:rsidRDefault="00633316" w:rsidP="00633316">
      <w:pPr>
        <w:ind w:left="720"/>
        <w:rPr>
          <w:sz w:val="4"/>
          <w:szCs w:val="4"/>
        </w:rPr>
      </w:pPr>
      <w:r w:rsidRPr="007A567F">
        <w:rPr>
          <w:sz w:val="4"/>
          <w:szCs w:val="4"/>
        </w:rPr>
        <w:t>Let us not flatter ourselves too much with our human victories over nature. For every such victory she takes her revenge on us. […] Thus at every step we are reminded that we by no means rule over nature like a conqueror over a foreign people, like someone standing outside nature—but that we, with flesh, blood and brain, belong to nature, and exist in its midst, and that all our mastery of it consists in the fact that we have the advantage over all other creatures of being able to learn its laws and apply them correctly […]. (Engels 1975 [1876]: 452)</w:t>
      </w:r>
    </w:p>
    <w:p w14:paraId="253A1937" w14:textId="77777777" w:rsidR="00633316" w:rsidRPr="007A567F" w:rsidRDefault="00633316" w:rsidP="00633316">
      <w:pPr>
        <w:rPr>
          <w:i/>
          <w:iCs/>
          <w:sz w:val="4"/>
          <w:szCs w:val="4"/>
        </w:rPr>
      </w:pPr>
      <w:r w:rsidRPr="007A567F">
        <w:rPr>
          <w:i/>
          <w:iCs/>
          <w:sz w:val="4"/>
          <w:szCs w:val="4"/>
        </w:rPr>
        <w:t>8.4.3 The Club of Rome and the Limits to Growth</w:t>
      </w:r>
    </w:p>
    <w:p w14:paraId="40E61345" w14:textId="77777777" w:rsidR="00633316" w:rsidRPr="007A567F" w:rsidRDefault="00633316" w:rsidP="00633316">
      <w:pPr>
        <w:rPr>
          <w:sz w:val="4"/>
          <w:szCs w:val="4"/>
        </w:rPr>
      </w:pPr>
      <w:r w:rsidRPr="007A567F">
        <w:rPr>
          <w:sz w:val="4"/>
          <w:szCs w:val="4"/>
        </w:rPr>
        <w:t>The relationship between population and resources remained contested until today. Despite an eightfold increase in the world’s population since 1800, food production has largely been able to keep pace. Not foreseeable to Malthus were the increased production capacities of industrialised agriculture as a result of artificial fertilizers, seed breeding and machinery in the wake of the ‘Green Revolution’. Contrary to his thesis, with growing prosperity in the industrialised countries, the birth rate declined as a result of the Demographic Transition. Thus, the limits to growth were pushed further and further into the future. Environmental problems were more a matter of national resource availability and access, making scarcity a driver of trade and conflict. Despite the actual improvements expected by Anderson and Marx, also disasters and disharmonies took place, such as famines, epidemics and major wars such as the two world wars, associated with violent struggles over natural resources such as land, coal and oil which cost the lives of millions of people. However, these events were not able to decisively reduce global population growth as expected by Malthus.</w:t>
      </w:r>
    </w:p>
    <w:p w14:paraId="557E120F" w14:textId="77777777" w:rsidR="00633316" w:rsidRPr="007A567F" w:rsidRDefault="00633316" w:rsidP="00633316">
      <w:pPr>
        <w:rPr>
          <w:sz w:val="8"/>
          <w:szCs w:val="8"/>
        </w:rPr>
      </w:pPr>
      <w:r w:rsidRPr="007A567F">
        <w:rPr>
          <w:sz w:val="4"/>
          <w:szCs w:val="4"/>
        </w:rPr>
        <w:t>Malthus’ theses continue to polarise until today, reflected in heated debates (Ide/ Scheffran 2012). While some neo-Malthusians agree with his ideas, others find his political conclusions hard to accept such as the abstinence of the poor (e.g. Magnus 2009). Fundamentalist ecology, which saw overpopulation as an enemy of nature, or development policies aimed at population limitation, are criticised by leftists as fighting the poor more than poverty.</w:t>
      </w:r>
    </w:p>
    <w:p w14:paraId="6087BB0A" w14:textId="77777777" w:rsidR="00633316" w:rsidRPr="007A567F" w:rsidRDefault="00633316" w:rsidP="00633316">
      <w:pPr>
        <w:rPr>
          <w:sz w:val="16"/>
        </w:rPr>
      </w:pPr>
      <w:r w:rsidRPr="007A567F">
        <w:rPr>
          <w:sz w:val="16"/>
        </w:rPr>
        <w:t xml:space="preserve">The scientific debate reached a new level with the Club of Rome’s report </w:t>
      </w:r>
      <w:r w:rsidRPr="007A567F">
        <w:rPr>
          <w:i/>
          <w:iCs/>
          <w:sz w:val="16"/>
        </w:rPr>
        <w:t xml:space="preserve">The Limits to Growth </w:t>
      </w:r>
      <w:r w:rsidRPr="007A567F">
        <w:rPr>
          <w:sz w:val="16"/>
        </w:rPr>
        <w:t xml:space="preserve">(Meadows et al. 1972), which used a computer-based world model, represented by linear dynamic equations and available data, to simulate the future of the planet from 1900 to 2100. The interplay of five basic growing factors (world population, food production, natural resources, industrial production and pollution) was mapped in 12 different scenarios. </w:t>
      </w:r>
      <w:r w:rsidRPr="007A567F">
        <w:rPr>
          <w:rStyle w:val="StyleUnderline"/>
        </w:rPr>
        <w:t>If</w:t>
      </w:r>
      <w:r w:rsidRPr="007A567F">
        <w:rPr>
          <w:sz w:val="16"/>
        </w:rPr>
        <w:t xml:space="preserve"> the </w:t>
      </w:r>
      <w:r w:rsidRPr="007A567F">
        <w:rPr>
          <w:rStyle w:val="Emphasis"/>
        </w:rPr>
        <w:t>growth trends</w:t>
      </w:r>
      <w:r w:rsidRPr="007A567F">
        <w:rPr>
          <w:sz w:val="16"/>
        </w:rPr>
        <w:t xml:space="preserve"> </w:t>
      </w:r>
      <w:r w:rsidRPr="007A567F">
        <w:rPr>
          <w:rStyle w:val="StyleUnderline"/>
        </w:rPr>
        <w:t>continued unchanged, the</w:t>
      </w:r>
      <w:r w:rsidRPr="007A567F">
        <w:rPr>
          <w:sz w:val="16"/>
        </w:rPr>
        <w:t xml:space="preserve"> </w:t>
      </w:r>
      <w:r w:rsidRPr="007A567F">
        <w:rPr>
          <w:rStyle w:val="Emphasis"/>
        </w:rPr>
        <w:t xml:space="preserve">planetary </w:t>
      </w:r>
      <w:r w:rsidRPr="0017402E">
        <w:rPr>
          <w:rStyle w:val="Emphasis"/>
          <w:highlight w:val="yellow"/>
        </w:rPr>
        <w:t>limits to growth</w:t>
      </w:r>
      <w:r w:rsidRPr="007A567F">
        <w:rPr>
          <w:sz w:val="16"/>
        </w:rPr>
        <w:t xml:space="preserve"> </w:t>
      </w:r>
      <w:r w:rsidRPr="007A567F">
        <w:rPr>
          <w:rStyle w:val="StyleUnderline"/>
        </w:rPr>
        <w:t xml:space="preserve">would be </w:t>
      </w:r>
      <w:r w:rsidRPr="0017402E">
        <w:rPr>
          <w:rStyle w:val="StyleUnderline"/>
          <w:highlight w:val="yellow"/>
        </w:rPr>
        <w:t>reach</w:t>
      </w:r>
      <w:r w:rsidRPr="007A567F">
        <w:rPr>
          <w:rStyle w:val="StyleUnderline"/>
        </w:rPr>
        <w:t>ed</w:t>
      </w:r>
      <w:r w:rsidRPr="007A567F">
        <w:rPr>
          <w:sz w:val="16"/>
        </w:rPr>
        <w:t xml:space="preserve"> within the next 100 years, </w:t>
      </w:r>
      <w:r w:rsidRPr="007A567F">
        <w:rPr>
          <w:rStyle w:val="StyleUnderline"/>
        </w:rPr>
        <w:t xml:space="preserve">likely </w:t>
      </w:r>
      <w:r w:rsidRPr="0017402E">
        <w:rPr>
          <w:rStyle w:val="StyleUnderline"/>
          <w:highlight w:val="yellow"/>
        </w:rPr>
        <w:t>result</w:t>
      </w:r>
      <w:r w:rsidRPr="007A567F">
        <w:rPr>
          <w:rStyle w:val="StyleUnderline"/>
        </w:rPr>
        <w:t xml:space="preserve">ing </w:t>
      </w:r>
      <w:r w:rsidRPr="0017402E">
        <w:rPr>
          <w:rStyle w:val="StyleUnderline"/>
          <w:highlight w:val="yellow"/>
        </w:rPr>
        <w:t>in</w:t>
      </w:r>
      <w:r w:rsidRPr="007A567F">
        <w:rPr>
          <w:rStyle w:val="StyleUnderline"/>
        </w:rPr>
        <w:t xml:space="preserve"> a</w:t>
      </w:r>
      <w:r w:rsidRPr="007A567F">
        <w:rPr>
          <w:sz w:val="16"/>
        </w:rPr>
        <w:t xml:space="preserve"> </w:t>
      </w:r>
      <w:r w:rsidRPr="0017402E">
        <w:rPr>
          <w:rStyle w:val="Emphasis"/>
          <w:highlight w:val="yellow"/>
        </w:rPr>
        <w:t>sudden</w:t>
      </w:r>
      <w:r w:rsidRPr="007A567F">
        <w:rPr>
          <w:sz w:val="16"/>
        </w:rPr>
        <w:t xml:space="preserve"> </w:t>
      </w:r>
      <w:r w:rsidRPr="007A567F">
        <w:rPr>
          <w:rStyle w:val="StyleUnderline"/>
        </w:rPr>
        <w:t>and</w:t>
      </w:r>
      <w:r w:rsidRPr="007A567F">
        <w:rPr>
          <w:sz w:val="16"/>
        </w:rPr>
        <w:t xml:space="preserve"> </w:t>
      </w:r>
      <w:r w:rsidRPr="0017402E">
        <w:rPr>
          <w:rStyle w:val="Emphasis"/>
          <w:highlight w:val="yellow"/>
        </w:rPr>
        <w:t>uncontrollable</w:t>
      </w:r>
      <w:r w:rsidRPr="0017402E">
        <w:rPr>
          <w:sz w:val="16"/>
          <w:highlight w:val="yellow"/>
        </w:rPr>
        <w:t xml:space="preserve"> </w:t>
      </w:r>
      <w:r w:rsidRPr="0017402E">
        <w:rPr>
          <w:rStyle w:val="StyleUnderline"/>
          <w:highlight w:val="yellow"/>
        </w:rPr>
        <w:t>decline</w:t>
      </w:r>
      <w:r w:rsidRPr="007A567F">
        <w:rPr>
          <w:rStyle w:val="StyleUnderline"/>
        </w:rPr>
        <w:t xml:space="preserve"> in</w:t>
      </w:r>
      <w:r w:rsidRPr="007A567F">
        <w:rPr>
          <w:sz w:val="16"/>
        </w:rPr>
        <w:t xml:space="preserve"> both </w:t>
      </w:r>
      <w:r w:rsidRPr="007A567F">
        <w:rPr>
          <w:rStyle w:val="StyleUnderline"/>
        </w:rPr>
        <w:t>population and industrial capacity in the wake of natural resource depletion and environmental pollution</w:t>
      </w:r>
      <w:r w:rsidRPr="007A567F">
        <w:rPr>
          <w:sz w:val="16"/>
        </w:rPr>
        <w:t xml:space="preserve">. Such a </w:t>
      </w:r>
      <w:r w:rsidRPr="007A567F">
        <w:rPr>
          <w:rStyle w:val="StyleUnderline"/>
        </w:rPr>
        <w:t>collapse could be</w:t>
      </w:r>
      <w:r w:rsidRPr="007A567F">
        <w:rPr>
          <w:sz w:val="16"/>
        </w:rPr>
        <w:t xml:space="preserve"> </w:t>
      </w:r>
      <w:r w:rsidRPr="007A567F">
        <w:rPr>
          <w:rStyle w:val="Emphasis"/>
        </w:rPr>
        <w:t>avoided</w:t>
      </w:r>
      <w:r w:rsidRPr="007A567F">
        <w:rPr>
          <w:sz w:val="16"/>
        </w:rPr>
        <w:t xml:space="preserve"> </w:t>
      </w:r>
      <w:r w:rsidRPr="007A567F">
        <w:rPr>
          <w:rStyle w:val="StyleUnderline"/>
        </w:rPr>
        <w:t>by altering the growth trends and establishing a</w:t>
      </w:r>
      <w:r w:rsidRPr="007A567F">
        <w:rPr>
          <w:sz w:val="16"/>
        </w:rPr>
        <w:t xml:space="preserve"> global </w:t>
      </w:r>
      <w:r w:rsidRPr="007A567F">
        <w:rPr>
          <w:rStyle w:val="Emphasis"/>
        </w:rPr>
        <w:t>equilibrium designed</w:t>
      </w:r>
      <w:r w:rsidRPr="007A567F">
        <w:rPr>
          <w:sz w:val="16"/>
        </w:rPr>
        <w:t xml:space="preserve"> </w:t>
      </w:r>
      <w:r w:rsidRPr="007A567F">
        <w:rPr>
          <w:rStyle w:val="StyleUnderline"/>
        </w:rPr>
        <w:t>through</w:t>
      </w:r>
      <w:r w:rsidRPr="007A567F">
        <w:rPr>
          <w:sz w:val="16"/>
        </w:rPr>
        <w:t xml:space="preserve"> resource efficiency, environmental protection and </w:t>
      </w:r>
      <w:r w:rsidRPr="007A567F">
        <w:rPr>
          <w:rStyle w:val="StyleUnderline"/>
        </w:rPr>
        <w:t>limits to growth that is</w:t>
      </w:r>
      <w:r w:rsidRPr="007A567F">
        <w:rPr>
          <w:sz w:val="16"/>
        </w:rPr>
        <w:t xml:space="preserve"> </w:t>
      </w:r>
      <w:r w:rsidRPr="007A567F">
        <w:rPr>
          <w:rStyle w:val="Emphasis"/>
        </w:rPr>
        <w:t>ecologically</w:t>
      </w:r>
      <w:r w:rsidRPr="007A567F">
        <w:rPr>
          <w:sz w:val="16"/>
        </w:rPr>
        <w:t xml:space="preserve"> </w:t>
      </w:r>
      <w:r w:rsidRPr="007A567F">
        <w:rPr>
          <w:rStyle w:val="StyleUnderline"/>
        </w:rPr>
        <w:t>and</w:t>
      </w:r>
      <w:r w:rsidRPr="007A567F">
        <w:rPr>
          <w:sz w:val="16"/>
        </w:rPr>
        <w:t xml:space="preserve"> </w:t>
      </w:r>
      <w:r w:rsidRPr="007A567F">
        <w:rPr>
          <w:rStyle w:val="Emphasis"/>
        </w:rPr>
        <w:t>economically</w:t>
      </w:r>
      <w:r w:rsidRPr="007A567F">
        <w:rPr>
          <w:sz w:val="16"/>
        </w:rPr>
        <w:t xml:space="preserve"> </w:t>
      </w:r>
      <w:r w:rsidRPr="007A567F">
        <w:rPr>
          <w:rStyle w:val="StyleUnderline"/>
        </w:rPr>
        <w:t>stable and sustainable far into the future</w:t>
      </w:r>
      <w:r w:rsidRPr="007A567F">
        <w:rPr>
          <w:sz w:val="16"/>
        </w:rPr>
        <w:t>, so that the basic material needs of each person on Earth are satisfied and each person has an equal opportunity to realise a certain human development potential. Which of these scenarios is realised is defined by decisions of the world’s people to strive for the second outcome rather than the first, the sooner they begin working to attain it, the greater will be their chances of success.</w:t>
      </w:r>
    </w:p>
    <w:p w14:paraId="521F568F" w14:textId="77777777" w:rsidR="00633316" w:rsidRPr="007A567F" w:rsidRDefault="00633316" w:rsidP="00633316">
      <w:pPr>
        <w:rPr>
          <w:sz w:val="16"/>
        </w:rPr>
      </w:pPr>
      <w:r w:rsidRPr="007A567F">
        <w:rPr>
          <w:sz w:val="16"/>
        </w:rPr>
        <w:t xml:space="preserve">Notwithstanding the simple model structure, which ignored environmental changes like global warming and socio-political processes like conflict and cooperation, the Club of Rome report, reinforced by the oil crisis and other crises in the 1970s, unleashed a wave of interest and prompted the U.S. government under Jimmy Carter to produce the </w:t>
      </w:r>
      <w:r w:rsidRPr="007A567F">
        <w:rPr>
          <w:i/>
          <w:iCs/>
          <w:sz w:val="16"/>
        </w:rPr>
        <w:t>Global 2000 report</w:t>
      </w:r>
      <w:r w:rsidRPr="007A567F">
        <w:rPr>
          <w:sz w:val="16"/>
        </w:rPr>
        <w:t xml:space="preserve"> published in 1980 which in great detail described the destabilising effects of environmental degradation and population growth (CEQ 1980). As a result, political efforts increased to reduce oil dependence through alternative energy sources, environmental agreements such as the Montreal Protocol, and the 1987 Brundtland Report on Sustainable Development.</w:t>
      </w:r>
    </w:p>
    <w:p w14:paraId="17488352" w14:textId="77777777" w:rsidR="00633316" w:rsidRPr="007A567F" w:rsidRDefault="00633316" w:rsidP="00633316">
      <w:pPr>
        <w:rPr>
          <w:sz w:val="16"/>
        </w:rPr>
      </w:pPr>
      <w:r w:rsidRPr="007A567F">
        <w:rPr>
          <w:sz w:val="16"/>
        </w:rPr>
        <w:t>After the end of the Cold War, the situation initially relaxed: the former adversaries disarmed3, and many hoped for a peace dividend that would also benefit environmental protection and security conceptions to include ecological dimensions. The door was opened for the UN Rio Conference of 1992, which put climate and biodiversity on the agenda and laid down guidelines for sustainable development in Agenda 21, which in 2016 led to the Sustainable Development Goals (SDGs) under the 2030 Agenda for Sustainable Development. War and peace did not play a role at the Rio Summit despite attempts to suggest conversion of military budgets, infrastructures and resources for civilian purposes (UN 1991; Scheffran 1992).</w:t>
      </w:r>
    </w:p>
    <w:p w14:paraId="53E28C52" w14:textId="77777777" w:rsidR="00633316" w:rsidRPr="007A567F" w:rsidRDefault="00633316" w:rsidP="00633316">
      <w:pPr>
        <w:rPr>
          <w:sz w:val="16"/>
        </w:rPr>
      </w:pPr>
      <w:r w:rsidRPr="007A567F">
        <w:rPr>
          <w:sz w:val="16"/>
        </w:rPr>
        <w:t xml:space="preserve">While the Club of Rome report was criticized for its simplistic assumptions, it did not predict one future but project a wide range of possible futures. </w:t>
      </w:r>
      <w:r w:rsidRPr="007A567F">
        <w:rPr>
          <w:rStyle w:val="StyleUnderline"/>
        </w:rPr>
        <w:t>Despite</w:t>
      </w:r>
      <w:r w:rsidRPr="007A567F">
        <w:rPr>
          <w:sz w:val="16"/>
        </w:rPr>
        <w:t xml:space="preserve"> </w:t>
      </w:r>
      <w:r w:rsidRPr="007A567F">
        <w:rPr>
          <w:rStyle w:val="Emphasis"/>
        </w:rPr>
        <w:t>hopes</w:t>
      </w:r>
      <w:r w:rsidRPr="007A567F">
        <w:rPr>
          <w:sz w:val="16"/>
        </w:rPr>
        <w:t xml:space="preserve"> that </w:t>
      </w:r>
      <w:r w:rsidRPr="007A567F">
        <w:rPr>
          <w:rStyle w:val="StyleUnderline"/>
        </w:rPr>
        <w:t>the worst scenarios</w:t>
      </w:r>
      <w:r w:rsidRPr="007A567F">
        <w:rPr>
          <w:sz w:val="16"/>
        </w:rPr>
        <w:t xml:space="preserve"> of </w:t>
      </w:r>
      <w:r w:rsidRPr="007A567F">
        <w:rPr>
          <w:rStyle w:val="StyleUnderline"/>
        </w:rPr>
        <w:t>could be avoided</w:t>
      </w:r>
      <w:r w:rsidRPr="007A567F">
        <w:rPr>
          <w:sz w:val="16"/>
        </w:rPr>
        <w:t xml:space="preserve">, globalisation accelerated the pace of worldwide trade, development and CO2 emissions. By the end of this century, up to 12 billion people are expected to live on earth, many in poverty. The largest increase will be in countries of the global South (most particularly in Africa), where more than 80% of all people live. Without sustainable development this population </w:t>
      </w:r>
      <w:r w:rsidRPr="007A567F">
        <w:rPr>
          <w:rStyle w:val="Emphasis"/>
        </w:rPr>
        <w:t>growth</w:t>
      </w:r>
      <w:r w:rsidRPr="007A567F">
        <w:rPr>
          <w:sz w:val="16"/>
        </w:rPr>
        <w:t xml:space="preserve"> </w:t>
      </w:r>
      <w:r w:rsidRPr="007A567F">
        <w:rPr>
          <w:rStyle w:val="StyleUnderline"/>
        </w:rPr>
        <w:t>will</w:t>
      </w:r>
      <w:r w:rsidRPr="007A567F">
        <w:rPr>
          <w:sz w:val="16"/>
        </w:rPr>
        <w:t xml:space="preserve"> </w:t>
      </w:r>
      <w:r w:rsidRPr="007A567F">
        <w:rPr>
          <w:rStyle w:val="Emphasis"/>
        </w:rPr>
        <w:t>increasingly</w:t>
      </w:r>
      <w:r w:rsidRPr="007A567F">
        <w:rPr>
          <w:sz w:val="16"/>
        </w:rPr>
        <w:t xml:space="preserve"> </w:t>
      </w:r>
      <w:r w:rsidRPr="007A567F">
        <w:rPr>
          <w:rStyle w:val="StyleUnderline"/>
        </w:rPr>
        <w:t>conflict with the</w:t>
      </w:r>
      <w:r w:rsidRPr="007A567F">
        <w:rPr>
          <w:sz w:val="16"/>
        </w:rPr>
        <w:t xml:space="preserve"> earth’s </w:t>
      </w:r>
      <w:r w:rsidRPr="007A567F">
        <w:rPr>
          <w:rStyle w:val="StyleUnderline"/>
        </w:rPr>
        <w:t>resources and endanger the natural foundations of life, particularly evident in pressures such as</w:t>
      </w:r>
      <w:r w:rsidRPr="007A567F">
        <w:rPr>
          <w:sz w:val="16"/>
        </w:rPr>
        <w:t xml:space="preserve"> </w:t>
      </w:r>
      <w:r w:rsidRPr="007A567F">
        <w:rPr>
          <w:rStyle w:val="Emphasis"/>
        </w:rPr>
        <w:t>climate change</w:t>
      </w:r>
      <w:r w:rsidRPr="007A567F">
        <w:rPr>
          <w:sz w:val="16"/>
        </w:rPr>
        <w:t xml:space="preserve"> </w:t>
      </w:r>
      <w:r w:rsidRPr="007A567F">
        <w:rPr>
          <w:rStyle w:val="StyleUnderline"/>
        </w:rPr>
        <w:t>and</w:t>
      </w:r>
      <w:r w:rsidRPr="007A567F">
        <w:rPr>
          <w:sz w:val="16"/>
        </w:rPr>
        <w:t xml:space="preserve"> </w:t>
      </w:r>
      <w:r w:rsidRPr="007A567F">
        <w:rPr>
          <w:rStyle w:val="Emphasis"/>
        </w:rPr>
        <w:t>biod</w:t>
      </w:r>
      <w:r w:rsidRPr="007A567F">
        <w:rPr>
          <w:sz w:val="16"/>
        </w:rPr>
        <w:t xml:space="preserve">iversity </w:t>
      </w:r>
      <w:r w:rsidRPr="007A567F">
        <w:rPr>
          <w:rStyle w:val="Emphasis"/>
        </w:rPr>
        <w:t>loss</w:t>
      </w:r>
      <w:r w:rsidRPr="007A567F">
        <w:rPr>
          <w:sz w:val="16"/>
        </w:rPr>
        <w:t xml:space="preserve">, which were not yet a factor in the original Club of Rome report. The </w:t>
      </w:r>
      <w:r w:rsidRPr="007A567F">
        <w:rPr>
          <w:rStyle w:val="StyleUnderline"/>
        </w:rPr>
        <w:t>latest update expects a</w:t>
      </w:r>
      <w:r w:rsidRPr="007A567F">
        <w:rPr>
          <w:sz w:val="16"/>
        </w:rPr>
        <w:t xml:space="preserve"> </w:t>
      </w:r>
      <w:r w:rsidRPr="007A567F">
        <w:rPr>
          <w:rStyle w:val="Emphasis"/>
        </w:rPr>
        <w:t>decline</w:t>
      </w:r>
      <w:r w:rsidRPr="007A567F">
        <w:rPr>
          <w:sz w:val="16"/>
        </w:rPr>
        <w:t xml:space="preserve"> </w:t>
      </w:r>
      <w:r w:rsidRPr="007A567F">
        <w:rPr>
          <w:rStyle w:val="StyleUnderline"/>
        </w:rPr>
        <w:t>in growth rates of the world population and of wealth</w:t>
      </w:r>
      <w:r w:rsidRPr="007A567F">
        <w:rPr>
          <w:sz w:val="16"/>
        </w:rPr>
        <w:t xml:space="preserve"> in the coming decades (Dixson-Declève et al. 2022). </w:t>
      </w:r>
      <w:r w:rsidRPr="007A567F">
        <w:rPr>
          <w:rStyle w:val="StyleUnderline"/>
        </w:rPr>
        <w:t>A</w:t>
      </w:r>
      <w:r w:rsidRPr="007A567F">
        <w:rPr>
          <w:sz w:val="16"/>
        </w:rPr>
        <w:t xml:space="preserve"> </w:t>
      </w:r>
      <w:r w:rsidRPr="007A567F">
        <w:rPr>
          <w:rStyle w:val="Emphasis"/>
        </w:rPr>
        <w:t>transition</w:t>
      </w:r>
      <w:r w:rsidRPr="007A567F">
        <w:rPr>
          <w:sz w:val="16"/>
        </w:rPr>
        <w:t xml:space="preserve"> to degrowth </w:t>
      </w:r>
      <w:r w:rsidRPr="007A567F">
        <w:rPr>
          <w:rStyle w:val="StyleUnderline"/>
        </w:rPr>
        <w:t>would require a</w:t>
      </w:r>
      <w:r w:rsidRPr="007A567F">
        <w:rPr>
          <w:sz w:val="16"/>
        </w:rPr>
        <w:t xml:space="preserve"> </w:t>
      </w:r>
      <w:r w:rsidRPr="007A567F">
        <w:rPr>
          <w:rStyle w:val="Emphasis"/>
        </w:rPr>
        <w:t>radical change</w:t>
      </w:r>
      <w:r w:rsidRPr="007A567F">
        <w:rPr>
          <w:sz w:val="16"/>
        </w:rPr>
        <w:t xml:space="preserve"> </w:t>
      </w:r>
      <w:r w:rsidRPr="007A567F">
        <w:rPr>
          <w:rStyle w:val="StyleUnderline"/>
        </w:rPr>
        <w:t>in the financial, economic, political and social system and a</w:t>
      </w:r>
      <w:r w:rsidRPr="007A567F">
        <w:rPr>
          <w:sz w:val="16"/>
        </w:rPr>
        <w:t xml:space="preserve"> </w:t>
      </w:r>
      <w:r w:rsidRPr="007A567F">
        <w:rPr>
          <w:rStyle w:val="Emphasis"/>
        </w:rPr>
        <w:t>reorganization</w:t>
      </w:r>
      <w:r w:rsidRPr="007A567F">
        <w:rPr>
          <w:sz w:val="16"/>
        </w:rPr>
        <w:t xml:space="preserve"> </w:t>
      </w:r>
      <w:r w:rsidRPr="007A567F">
        <w:rPr>
          <w:rStyle w:val="StyleUnderline"/>
        </w:rPr>
        <w:t>of the flow and usage of resources</w:t>
      </w:r>
      <w:r w:rsidRPr="007A567F">
        <w:rPr>
          <w:sz w:val="16"/>
        </w:rPr>
        <w:t xml:space="preserve"> as well as the indicators of wellbeing, prosperity and innovation (Hickel et al. 2022).</w:t>
      </w:r>
    </w:p>
    <w:p w14:paraId="352E1416" w14:textId="77777777" w:rsidR="00633316" w:rsidRPr="007A567F" w:rsidRDefault="00633316" w:rsidP="00633316">
      <w:pPr>
        <w:rPr>
          <w:i/>
          <w:iCs/>
          <w:sz w:val="16"/>
        </w:rPr>
      </w:pPr>
      <w:r w:rsidRPr="007A567F">
        <w:rPr>
          <w:i/>
          <w:iCs/>
          <w:sz w:val="16"/>
        </w:rPr>
        <w:t>8.4.4 Resource Limits and Planetary Boundaries</w:t>
      </w:r>
    </w:p>
    <w:p w14:paraId="43C551DB" w14:textId="77777777" w:rsidR="00633316" w:rsidRPr="007A567F" w:rsidRDefault="00633316" w:rsidP="00633316">
      <w:pPr>
        <w:rPr>
          <w:sz w:val="16"/>
        </w:rPr>
      </w:pPr>
      <w:r w:rsidRPr="007A567F">
        <w:rPr>
          <w:rStyle w:val="StyleUnderline"/>
        </w:rPr>
        <w:t>Since the availability and use of</w:t>
      </w:r>
      <w:r w:rsidRPr="007A567F">
        <w:rPr>
          <w:sz w:val="16"/>
        </w:rPr>
        <w:t xml:space="preserve"> </w:t>
      </w:r>
      <w:r w:rsidRPr="007A567F">
        <w:rPr>
          <w:rStyle w:val="Emphasis"/>
        </w:rPr>
        <w:t>natural resources</w:t>
      </w:r>
      <w:r w:rsidRPr="007A567F">
        <w:rPr>
          <w:sz w:val="16"/>
        </w:rPr>
        <w:t xml:space="preserve"> </w:t>
      </w:r>
      <w:r w:rsidRPr="007A567F">
        <w:rPr>
          <w:rStyle w:val="StyleUnderline"/>
        </w:rPr>
        <w:t>is an</w:t>
      </w:r>
      <w:r w:rsidRPr="007A567F">
        <w:rPr>
          <w:sz w:val="16"/>
        </w:rPr>
        <w:t xml:space="preserve"> </w:t>
      </w:r>
      <w:r w:rsidRPr="007A567F">
        <w:rPr>
          <w:rStyle w:val="Emphasis"/>
        </w:rPr>
        <w:t>essential</w:t>
      </w:r>
      <w:r w:rsidRPr="007A567F">
        <w:rPr>
          <w:sz w:val="16"/>
        </w:rPr>
        <w:t xml:space="preserve"> </w:t>
      </w:r>
      <w:r w:rsidRPr="007A567F">
        <w:rPr>
          <w:rStyle w:val="StyleUnderline"/>
        </w:rPr>
        <w:t>precondition of human existence</w:t>
      </w:r>
      <w:r w:rsidRPr="007A567F">
        <w:rPr>
          <w:sz w:val="16"/>
        </w:rPr>
        <w:t xml:space="preserve">, their </w:t>
      </w:r>
      <w:r w:rsidRPr="007A567F">
        <w:rPr>
          <w:rStyle w:val="StyleUnderline"/>
        </w:rPr>
        <w:t>depletion and scarcity is a</w:t>
      </w:r>
      <w:r w:rsidRPr="007A567F">
        <w:rPr>
          <w:sz w:val="16"/>
        </w:rPr>
        <w:t xml:space="preserve"> </w:t>
      </w:r>
      <w:r w:rsidRPr="007A567F">
        <w:rPr>
          <w:rStyle w:val="Emphasis"/>
        </w:rPr>
        <w:t>threat</w:t>
      </w:r>
      <w:r w:rsidRPr="007A567F">
        <w:rPr>
          <w:sz w:val="16"/>
        </w:rPr>
        <w:t xml:space="preserve"> </w:t>
      </w:r>
      <w:r w:rsidRPr="007A567F">
        <w:rPr>
          <w:rStyle w:val="StyleUnderline"/>
        </w:rPr>
        <w:t>to human livelihood and a</w:t>
      </w:r>
      <w:r w:rsidRPr="007A567F">
        <w:rPr>
          <w:sz w:val="16"/>
        </w:rPr>
        <w:t xml:space="preserve"> potential </w:t>
      </w:r>
      <w:r w:rsidRPr="007A567F">
        <w:rPr>
          <w:rStyle w:val="Emphasis"/>
        </w:rPr>
        <w:t>source of conflict</w:t>
      </w:r>
      <w:r w:rsidRPr="007A567F">
        <w:rPr>
          <w:sz w:val="16"/>
        </w:rPr>
        <w:t xml:space="preserve">, </w:t>
      </w:r>
      <w:r w:rsidRPr="007A567F">
        <w:rPr>
          <w:rStyle w:val="StyleUnderline"/>
        </w:rPr>
        <w:t>making</w:t>
      </w:r>
      <w:r w:rsidRPr="007A567F">
        <w:rPr>
          <w:sz w:val="16"/>
        </w:rPr>
        <w:t xml:space="preserve"> the </w:t>
      </w:r>
      <w:r w:rsidRPr="007A567F">
        <w:rPr>
          <w:rStyle w:val="StyleUnderline"/>
        </w:rPr>
        <w:t>protection of natural resources</w:t>
      </w:r>
      <w:r w:rsidRPr="007A567F">
        <w:rPr>
          <w:sz w:val="16"/>
        </w:rPr>
        <w:t xml:space="preserve"> </w:t>
      </w:r>
      <w:r w:rsidRPr="007A567F">
        <w:rPr>
          <w:rStyle w:val="Emphasis"/>
        </w:rPr>
        <w:t>necessary</w:t>
      </w:r>
      <w:r w:rsidRPr="007A567F">
        <w:rPr>
          <w:sz w:val="16"/>
        </w:rPr>
        <w:t xml:space="preserve"> </w:t>
      </w:r>
      <w:r w:rsidRPr="007A567F">
        <w:rPr>
          <w:rStyle w:val="StyleUnderline"/>
        </w:rPr>
        <w:t>for a sustainable</w:t>
      </w:r>
      <w:r w:rsidRPr="007A567F">
        <w:rPr>
          <w:sz w:val="16"/>
        </w:rPr>
        <w:t xml:space="preserve"> human-nature </w:t>
      </w:r>
      <w:r w:rsidRPr="007A567F">
        <w:rPr>
          <w:rStyle w:val="StyleUnderline"/>
        </w:rPr>
        <w:t>relationship</w:t>
      </w:r>
      <w:r w:rsidRPr="007A567F">
        <w:rPr>
          <w:sz w:val="16"/>
        </w:rPr>
        <w:t xml:space="preserve">. The </w:t>
      </w:r>
      <w:r w:rsidRPr="007A567F">
        <w:rPr>
          <w:rStyle w:val="StyleUnderline"/>
        </w:rPr>
        <w:t>distribution and scarcity of resources is</w:t>
      </w:r>
      <w:r w:rsidRPr="007A567F">
        <w:rPr>
          <w:sz w:val="16"/>
        </w:rPr>
        <w:t xml:space="preserve"> </w:t>
      </w:r>
      <w:r w:rsidRPr="007A567F">
        <w:rPr>
          <w:rStyle w:val="Emphasis"/>
        </w:rPr>
        <w:t>intertwined</w:t>
      </w:r>
      <w:r w:rsidRPr="007A567F">
        <w:rPr>
          <w:sz w:val="16"/>
        </w:rPr>
        <w:t xml:space="preserve"> </w:t>
      </w:r>
      <w:r w:rsidRPr="007A567F">
        <w:rPr>
          <w:rStyle w:val="StyleUnderline"/>
        </w:rPr>
        <w:t>with socio-economic and geopolitical dynamics that</w:t>
      </w:r>
      <w:r w:rsidRPr="007A567F">
        <w:rPr>
          <w:sz w:val="16"/>
        </w:rPr>
        <w:t xml:space="preserve"> </w:t>
      </w:r>
      <w:r w:rsidRPr="007A567F">
        <w:rPr>
          <w:rStyle w:val="Emphasis"/>
        </w:rPr>
        <w:t>exacerbate inequality and conflict</w:t>
      </w:r>
      <w:r w:rsidRPr="007A567F">
        <w:rPr>
          <w:sz w:val="16"/>
        </w:rPr>
        <w:t xml:space="preserve"> </w:t>
      </w:r>
      <w:r w:rsidRPr="007A567F">
        <w:rPr>
          <w:rStyle w:val="StyleUnderline"/>
        </w:rPr>
        <w:t>as much as environmental degradation and climate change</w:t>
      </w:r>
      <w:r w:rsidRPr="007A567F">
        <w:rPr>
          <w:sz w:val="16"/>
        </w:rPr>
        <w:t xml:space="preserve">. From the perspective of political ecology and integrative geography, there are significant differences for different resource types and their material and energy flows. </w:t>
      </w:r>
      <w:r w:rsidRPr="0017402E">
        <w:rPr>
          <w:rStyle w:val="Emphasis"/>
          <w:highlight w:val="yellow"/>
        </w:rPr>
        <w:t>Non-renewable</w:t>
      </w:r>
      <w:r w:rsidRPr="007A567F">
        <w:rPr>
          <w:sz w:val="16"/>
        </w:rPr>
        <w:t xml:space="preserve"> </w:t>
      </w:r>
      <w:r w:rsidRPr="007A567F">
        <w:rPr>
          <w:rStyle w:val="StyleUnderline"/>
        </w:rPr>
        <w:t>resources</w:t>
      </w:r>
      <w:r w:rsidRPr="007A567F">
        <w:rPr>
          <w:sz w:val="16"/>
        </w:rPr>
        <w:t xml:space="preserve"> (</w:t>
      </w:r>
      <w:r w:rsidRPr="0017402E">
        <w:rPr>
          <w:rStyle w:val="Emphasis"/>
          <w:highlight w:val="yellow"/>
        </w:rPr>
        <w:t>minerals</w:t>
      </w:r>
      <w:r w:rsidRPr="0017402E">
        <w:rPr>
          <w:sz w:val="16"/>
          <w:highlight w:val="yellow"/>
        </w:rPr>
        <w:t xml:space="preserve">, </w:t>
      </w:r>
      <w:r w:rsidRPr="0017402E">
        <w:rPr>
          <w:rStyle w:val="Emphasis"/>
          <w:highlight w:val="yellow"/>
        </w:rPr>
        <w:t>metals</w:t>
      </w:r>
      <w:r w:rsidRPr="0017402E">
        <w:rPr>
          <w:sz w:val="16"/>
          <w:highlight w:val="yellow"/>
        </w:rPr>
        <w:t xml:space="preserve">, </w:t>
      </w:r>
      <w:r w:rsidRPr="0017402E">
        <w:rPr>
          <w:rStyle w:val="Emphasis"/>
          <w:highlight w:val="yellow"/>
        </w:rPr>
        <w:t>rocks</w:t>
      </w:r>
      <w:r w:rsidRPr="0017402E">
        <w:rPr>
          <w:sz w:val="16"/>
          <w:highlight w:val="yellow"/>
        </w:rPr>
        <w:t xml:space="preserve">, </w:t>
      </w:r>
      <w:r w:rsidRPr="0017402E">
        <w:rPr>
          <w:rStyle w:val="Emphasis"/>
          <w:highlight w:val="yellow"/>
        </w:rPr>
        <w:t>sand</w:t>
      </w:r>
      <w:r w:rsidRPr="0017402E">
        <w:rPr>
          <w:sz w:val="16"/>
          <w:highlight w:val="yellow"/>
        </w:rPr>
        <w:t xml:space="preserve">, </w:t>
      </w:r>
      <w:r w:rsidRPr="0017402E">
        <w:rPr>
          <w:rStyle w:val="StyleUnderline"/>
          <w:highlight w:val="yellow"/>
        </w:rPr>
        <w:t>and</w:t>
      </w:r>
      <w:r w:rsidRPr="0017402E">
        <w:rPr>
          <w:sz w:val="16"/>
          <w:highlight w:val="yellow"/>
        </w:rPr>
        <w:t xml:space="preserve"> </w:t>
      </w:r>
      <w:r w:rsidRPr="0017402E">
        <w:rPr>
          <w:rStyle w:val="Emphasis"/>
          <w:highlight w:val="yellow"/>
        </w:rPr>
        <w:t>fossil fuels</w:t>
      </w:r>
      <w:r w:rsidRPr="007A567F">
        <w:rPr>
          <w:sz w:val="16"/>
        </w:rPr>
        <w:t xml:space="preserve">) </w:t>
      </w:r>
      <w:r w:rsidRPr="007A567F">
        <w:rPr>
          <w:rStyle w:val="StyleUnderline"/>
        </w:rPr>
        <w:t>were created over long</w:t>
      </w:r>
      <w:r w:rsidRPr="007A567F">
        <w:rPr>
          <w:sz w:val="16"/>
        </w:rPr>
        <w:t xml:space="preserve"> geological </w:t>
      </w:r>
      <w:r w:rsidRPr="007A567F">
        <w:rPr>
          <w:rStyle w:val="StyleUnderline"/>
        </w:rPr>
        <w:t>periods but are</w:t>
      </w:r>
      <w:r w:rsidRPr="007A567F">
        <w:rPr>
          <w:sz w:val="16"/>
        </w:rPr>
        <w:t xml:space="preserve"> </w:t>
      </w:r>
      <w:r w:rsidRPr="007A567F">
        <w:rPr>
          <w:rStyle w:val="Emphasis"/>
        </w:rPr>
        <w:t>depleted</w:t>
      </w:r>
      <w:r w:rsidRPr="007A567F">
        <w:rPr>
          <w:sz w:val="16"/>
        </w:rPr>
        <w:t xml:space="preserve"> </w:t>
      </w:r>
      <w:r w:rsidRPr="007A567F">
        <w:rPr>
          <w:rStyle w:val="StyleUnderline"/>
        </w:rPr>
        <w:t>over short geological periods</w:t>
      </w:r>
      <w:r w:rsidRPr="007A567F">
        <w:rPr>
          <w:sz w:val="16"/>
        </w:rPr>
        <w:t>. In contrast, inanimate (water, air, wind, sun, soils) and animate renewable resources (biodiversity, genetic resources, bioenergy, cereals, grasses, forests, fish, meat, wool, etc.) allow steady flows within limits.</w:t>
      </w:r>
    </w:p>
    <w:p w14:paraId="03E20B70" w14:textId="77777777" w:rsidR="00633316" w:rsidRPr="007A567F" w:rsidRDefault="00633316" w:rsidP="00633316">
      <w:pPr>
        <w:rPr>
          <w:sz w:val="16"/>
        </w:rPr>
      </w:pPr>
      <w:r w:rsidRPr="007A567F">
        <w:rPr>
          <w:sz w:val="16"/>
        </w:rPr>
        <w:t>Climate and environmental change affect the nexus of water, food and energy security which is essential for human livelihoods. While the exploitation of nonrenewable resources such as minerals and fossil fuels is polluting the environment and reaching planetary boundaries, the challenge is to integrate resource flows of energy, matter and information into natural cycles through recycling and the shift to renewable resources. The limited range of material transport favours regional production of material goods while electricity-generating forms of energy through power grids allow for transcontinental networking and cooperation (for example between Europe and North Africa across the Mediterranean). Diffusion processes expand the border-crossing propagation and exchange of resources in space and time, which is shaping complex geographic resource landscapes. The total area of fertile arable land is declining, as well as the extent of forests and the number of species living in them. Without fundamental change, natural resources would be depleted, ecosystems overstressed and the climate significantly altered.</w:t>
      </w:r>
    </w:p>
    <w:p w14:paraId="11DD891A" w14:textId="77777777" w:rsidR="00633316" w:rsidRPr="007A567F" w:rsidRDefault="00633316" w:rsidP="00633316">
      <w:pPr>
        <w:rPr>
          <w:sz w:val="16"/>
        </w:rPr>
      </w:pPr>
      <w:r w:rsidRPr="007A567F">
        <w:rPr>
          <w:sz w:val="16"/>
        </w:rPr>
        <w:t xml:space="preserve">With its growing impact on nature, </w:t>
      </w:r>
      <w:r w:rsidRPr="007A567F">
        <w:rPr>
          <w:rStyle w:val="StyleUnderline"/>
        </w:rPr>
        <w:t>humanity is</w:t>
      </w:r>
      <w:r w:rsidRPr="007A567F">
        <w:rPr>
          <w:sz w:val="16"/>
        </w:rPr>
        <w:t xml:space="preserve"> </w:t>
      </w:r>
      <w:r w:rsidRPr="007A567F">
        <w:rPr>
          <w:rStyle w:val="Emphasis"/>
        </w:rPr>
        <w:t>increasingly competing</w:t>
      </w:r>
      <w:r w:rsidRPr="007A567F">
        <w:rPr>
          <w:sz w:val="16"/>
        </w:rPr>
        <w:t xml:space="preserve"> </w:t>
      </w:r>
      <w:r w:rsidRPr="007A567F">
        <w:rPr>
          <w:rStyle w:val="StyleUnderline"/>
        </w:rPr>
        <w:t>with other species and endangering</w:t>
      </w:r>
      <w:r w:rsidRPr="007A567F">
        <w:rPr>
          <w:sz w:val="16"/>
        </w:rPr>
        <w:t xml:space="preserve"> their </w:t>
      </w:r>
      <w:r w:rsidRPr="007A567F">
        <w:rPr>
          <w:rStyle w:val="StyleUnderline"/>
        </w:rPr>
        <w:t>regenerative capacity by</w:t>
      </w:r>
      <w:r w:rsidRPr="007A567F">
        <w:rPr>
          <w:sz w:val="16"/>
        </w:rPr>
        <w:t xml:space="preserve"> </w:t>
      </w:r>
      <w:r w:rsidRPr="007A567F">
        <w:rPr>
          <w:rStyle w:val="Emphasis"/>
        </w:rPr>
        <w:t>consumption</w:t>
      </w:r>
      <w:r w:rsidRPr="007A567F">
        <w:rPr>
          <w:sz w:val="16"/>
        </w:rPr>
        <w:t xml:space="preserve"> </w:t>
      </w:r>
      <w:r w:rsidRPr="007A567F">
        <w:rPr>
          <w:rStyle w:val="StyleUnderline"/>
        </w:rPr>
        <w:t>and transformation of natural resources</w:t>
      </w:r>
      <w:r w:rsidRPr="007A567F">
        <w:rPr>
          <w:sz w:val="16"/>
        </w:rPr>
        <w:t xml:space="preserve"> (input side), </w:t>
      </w:r>
      <w:r w:rsidRPr="007A567F">
        <w:rPr>
          <w:rStyle w:val="Emphasis"/>
        </w:rPr>
        <w:t>pollution</w:t>
      </w:r>
      <w:r w:rsidRPr="007A567F">
        <w:rPr>
          <w:sz w:val="16"/>
        </w:rPr>
        <w:t xml:space="preserve"> </w:t>
      </w:r>
      <w:r w:rsidRPr="007A567F">
        <w:rPr>
          <w:rStyle w:val="StyleUnderline"/>
        </w:rPr>
        <w:t>by release of waste materials and waste heat</w:t>
      </w:r>
      <w:r w:rsidRPr="007A567F">
        <w:rPr>
          <w:sz w:val="16"/>
        </w:rPr>
        <w:t xml:space="preserve"> into nature (output side); </w:t>
      </w:r>
      <w:r w:rsidRPr="007A567F">
        <w:rPr>
          <w:rStyle w:val="StyleUnderline"/>
        </w:rPr>
        <w:t>and the</w:t>
      </w:r>
      <w:r w:rsidRPr="007A567F">
        <w:rPr>
          <w:sz w:val="16"/>
        </w:rPr>
        <w:t xml:space="preserve"> </w:t>
      </w:r>
      <w:r w:rsidRPr="007A567F">
        <w:rPr>
          <w:rStyle w:val="Emphasis"/>
        </w:rPr>
        <w:t>modification</w:t>
      </w:r>
      <w:r w:rsidRPr="007A567F">
        <w:rPr>
          <w:sz w:val="16"/>
        </w:rPr>
        <w:t xml:space="preserve"> </w:t>
      </w:r>
      <w:r w:rsidRPr="007A567F">
        <w:rPr>
          <w:rStyle w:val="StyleUnderline"/>
        </w:rPr>
        <w:t>of the functioning of ecological systems</w:t>
      </w:r>
      <w:r w:rsidRPr="007A567F">
        <w:rPr>
          <w:sz w:val="16"/>
        </w:rPr>
        <w:t xml:space="preserve"> (systemic destabilisation). Since organisms, ecosystems and societies have viable tolerance ranges within which they are capable of adapting and keeping damage in ‘acceptable limits’ and outside of which qualitatively different state occurs. Whether for better or worse, who is the winner or loser, also depends on the value criteria chosen. The </w:t>
      </w:r>
      <w:r w:rsidRPr="0017402E">
        <w:rPr>
          <w:rStyle w:val="StyleUnderline"/>
          <w:highlight w:val="yellow"/>
        </w:rPr>
        <w:t>growing</w:t>
      </w:r>
      <w:r w:rsidRPr="007A567F">
        <w:rPr>
          <w:rStyle w:val="StyleUnderline"/>
        </w:rPr>
        <w:t xml:space="preserve"> human footprint </w:t>
      </w:r>
      <w:r w:rsidRPr="0017402E">
        <w:rPr>
          <w:rStyle w:val="StyleUnderline"/>
          <w:highlight w:val="yellow"/>
        </w:rPr>
        <w:t>leads to</w:t>
      </w:r>
      <w:r w:rsidRPr="0017402E">
        <w:rPr>
          <w:sz w:val="16"/>
          <w:highlight w:val="yellow"/>
        </w:rPr>
        <w:t xml:space="preserve"> </w:t>
      </w:r>
      <w:r w:rsidRPr="0017402E">
        <w:rPr>
          <w:rStyle w:val="Emphasis"/>
          <w:highlight w:val="yellow"/>
        </w:rPr>
        <w:t>irreversible destruction</w:t>
      </w:r>
      <w:r w:rsidRPr="007A567F">
        <w:rPr>
          <w:sz w:val="16"/>
        </w:rPr>
        <w:t xml:space="preserve"> </w:t>
      </w:r>
      <w:r w:rsidRPr="007A567F">
        <w:rPr>
          <w:rStyle w:val="StyleUnderline"/>
        </w:rPr>
        <w:t>of species, ecosystems and habitats</w:t>
      </w:r>
      <w:r w:rsidRPr="007A567F">
        <w:rPr>
          <w:sz w:val="16"/>
        </w:rPr>
        <w:t xml:space="preserve">, affects natural livelihoods </w:t>
      </w:r>
      <w:r w:rsidRPr="007A567F">
        <w:rPr>
          <w:rStyle w:val="StyleUnderline"/>
        </w:rPr>
        <w:t>and</w:t>
      </w:r>
      <w:r w:rsidRPr="007A567F">
        <w:rPr>
          <w:sz w:val="16"/>
        </w:rPr>
        <w:t xml:space="preserve"> the coexistence of nature and society, </w:t>
      </w:r>
      <w:r w:rsidRPr="007A567F">
        <w:rPr>
          <w:rStyle w:val="StyleUnderline"/>
        </w:rPr>
        <w:t>degrades</w:t>
      </w:r>
      <w:r w:rsidRPr="007A567F">
        <w:rPr>
          <w:sz w:val="16"/>
        </w:rPr>
        <w:t xml:space="preserve"> </w:t>
      </w:r>
      <w:r w:rsidRPr="007A567F">
        <w:rPr>
          <w:rStyle w:val="Emphasis"/>
        </w:rPr>
        <w:t>water</w:t>
      </w:r>
      <w:r w:rsidRPr="007A567F">
        <w:rPr>
          <w:sz w:val="16"/>
        </w:rPr>
        <w:t xml:space="preserve">, </w:t>
      </w:r>
      <w:r w:rsidRPr="007A567F">
        <w:rPr>
          <w:rStyle w:val="Emphasis"/>
        </w:rPr>
        <w:t>forests</w:t>
      </w:r>
      <w:r w:rsidRPr="007A567F">
        <w:rPr>
          <w:sz w:val="16"/>
        </w:rPr>
        <w:t xml:space="preserve">, </w:t>
      </w:r>
      <w:r w:rsidRPr="007A567F">
        <w:rPr>
          <w:rStyle w:val="Emphasis"/>
        </w:rPr>
        <w:t>soils</w:t>
      </w:r>
      <w:r w:rsidRPr="007A567F">
        <w:rPr>
          <w:sz w:val="16"/>
        </w:rPr>
        <w:t xml:space="preserve"> </w:t>
      </w:r>
      <w:r w:rsidRPr="007A567F">
        <w:rPr>
          <w:rStyle w:val="StyleUnderline"/>
        </w:rPr>
        <w:t>and</w:t>
      </w:r>
      <w:r w:rsidRPr="007A567F">
        <w:rPr>
          <w:sz w:val="16"/>
        </w:rPr>
        <w:t xml:space="preserve"> </w:t>
      </w:r>
      <w:r w:rsidRPr="007A567F">
        <w:rPr>
          <w:rStyle w:val="Emphasis"/>
        </w:rPr>
        <w:t>arable land</w:t>
      </w:r>
      <w:r w:rsidRPr="007A567F">
        <w:rPr>
          <w:sz w:val="16"/>
        </w:rPr>
        <w:t xml:space="preserve">, </w:t>
      </w:r>
      <w:r w:rsidRPr="007A567F">
        <w:rPr>
          <w:rStyle w:val="StyleUnderline"/>
        </w:rPr>
        <w:t>provokes climate change and species loss</w:t>
      </w:r>
      <w:r w:rsidRPr="007A567F">
        <w:rPr>
          <w:sz w:val="16"/>
        </w:rPr>
        <w:t xml:space="preserve">, </w:t>
      </w:r>
      <w:r w:rsidRPr="007A567F">
        <w:rPr>
          <w:rStyle w:val="Emphasis"/>
        </w:rPr>
        <w:t>overfishing</w:t>
      </w:r>
      <w:r w:rsidRPr="007A567F">
        <w:rPr>
          <w:sz w:val="16"/>
        </w:rPr>
        <w:t xml:space="preserve"> </w:t>
      </w:r>
      <w:r w:rsidRPr="007A567F">
        <w:rPr>
          <w:rStyle w:val="StyleUnderline"/>
        </w:rPr>
        <w:t>of</w:t>
      </w:r>
      <w:r w:rsidRPr="007A567F">
        <w:rPr>
          <w:sz w:val="16"/>
        </w:rPr>
        <w:t xml:space="preserve"> the </w:t>
      </w:r>
      <w:r w:rsidRPr="007A567F">
        <w:rPr>
          <w:rStyle w:val="StyleUnderline"/>
        </w:rPr>
        <w:t>oceans and the</w:t>
      </w:r>
      <w:r w:rsidRPr="007A567F">
        <w:rPr>
          <w:sz w:val="16"/>
        </w:rPr>
        <w:t xml:space="preserve"> </w:t>
      </w:r>
      <w:r w:rsidRPr="007A567F">
        <w:rPr>
          <w:rStyle w:val="Emphasis"/>
        </w:rPr>
        <w:t>overexploitation</w:t>
      </w:r>
      <w:r w:rsidRPr="007A567F">
        <w:rPr>
          <w:sz w:val="16"/>
        </w:rPr>
        <w:t xml:space="preserve"> </w:t>
      </w:r>
      <w:r w:rsidRPr="007A567F">
        <w:rPr>
          <w:rStyle w:val="StyleUnderline"/>
        </w:rPr>
        <w:t>of strategic raw materials</w:t>
      </w:r>
      <w:r w:rsidRPr="007A567F">
        <w:rPr>
          <w:sz w:val="16"/>
        </w:rPr>
        <w:t>. Natural resources become scarce through declining quality and quantity, caused by exploitation, waste, modifications of regenerative capacity or uneven distribution. Local and short-term changes usually have a more direct impact than global and long-term phenomena.</w:t>
      </w:r>
    </w:p>
    <w:p w14:paraId="7AE173DF" w14:textId="77777777" w:rsidR="00633316" w:rsidRPr="007A567F" w:rsidRDefault="00633316" w:rsidP="00633316">
      <w:pPr>
        <w:rPr>
          <w:sz w:val="16"/>
        </w:rPr>
      </w:pPr>
      <w:r w:rsidRPr="007A567F">
        <w:rPr>
          <w:rStyle w:val="StyleUnderline"/>
        </w:rPr>
        <w:t>Planetary boundaries specify</w:t>
      </w:r>
      <w:r w:rsidRPr="007A567F">
        <w:rPr>
          <w:sz w:val="16"/>
        </w:rPr>
        <w:t xml:space="preserve"> ecological </w:t>
      </w:r>
      <w:r w:rsidRPr="007A567F">
        <w:rPr>
          <w:rStyle w:val="Emphasis"/>
        </w:rPr>
        <w:t>stress limits</w:t>
      </w:r>
      <w:r w:rsidRPr="007A567F">
        <w:rPr>
          <w:sz w:val="16"/>
        </w:rPr>
        <w:t xml:space="preserve"> </w:t>
      </w:r>
      <w:r w:rsidRPr="007A567F">
        <w:rPr>
          <w:rStyle w:val="StyleUnderline"/>
        </w:rPr>
        <w:t>of the Earth that</w:t>
      </w:r>
      <w:r w:rsidRPr="007A567F">
        <w:rPr>
          <w:sz w:val="16"/>
        </w:rPr>
        <w:t xml:space="preserve"> </w:t>
      </w:r>
      <w:r w:rsidRPr="007A567F">
        <w:rPr>
          <w:rStyle w:val="Emphasis"/>
        </w:rPr>
        <w:t>endanger</w:t>
      </w:r>
      <w:r w:rsidRPr="007A567F">
        <w:rPr>
          <w:sz w:val="16"/>
        </w:rPr>
        <w:t xml:space="preserve"> </w:t>
      </w:r>
      <w:r w:rsidRPr="007A567F">
        <w:rPr>
          <w:rStyle w:val="StyleUnderline"/>
        </w:rPr>
        <w:t>ecosystem stability and human livelihoods, and define a</w:t>
      </w:r>
      <w:r w:rsidRPr="007A567F">
        <w:rPr>
          <w:sz w:val="16"/>
        </w:rPr>
        <w:t xml:space="preserve"> </w:t>
      </w:r>
      <w:r w:rsidRPr="007A567F">
        <w:rPr>
          <w:rStyle w:val="Emphasis"/>
        </w:rPr>
        <w:t>“safe operating space”</w:t>
      </w:r>
      <w:r w:rsidRPr="007A567F">
        <w:rPr>
          <w:sz w:val="16"/>
        </w:rPr>
        <w:t xml:space="preserve"> that must be </w:t>
      </w:r>
      <w:r w:rsidRPr="007A567F">
        <w:rPr>
          <w:rStyle w:val="StyleUnderline"/>
        </w:rPr>
        <w:t>guaranteed</w:t>
      </w:r>
      <w:r w:rsidRPr="007A567F">
        <w:rPr>
          <w:sz w:val="16"/>
        </w:rPr>
        <w:t xml:space="preserve"> in order </w:t>
      </w:r>
      <w:r w:rsidRPr="007A567F">
        <w:rPr>
          <w:rStyle w:val="StyleUnderline"/>
        </w:rPr>
        <w:t>to maintain security, resilience and sustainability</w:t>
      </w:r>
      <w:r w:rsidRPr="007A567F">
        <w:rPr>
          <w:sz w:val="16"/>
        </w:rPr>
        <w:t xml:space="preserve"> (Rockström et al. 2009; Steffen et al. 2018). </w:t>
      </w:r>
      <w:r w:rsidRPr="007A567F">
        <w:rPr>
          <w:rStyle w:val="StyleUnderline"/>
        </w:rPr>
        <w:t>Certain</w:t>
      </w:r>
      <w:r w:rsidRPr="007A567F">
        <w:rPr>
          <w:sz w:val="16"/>
        </w:rPr>
        <w:t xml:space="preserve"> </w:t>
      </w:r>
      <w:r w:rsidRPr="007A567F">
        <w:rPr>
          <w:rStyle w:val="Emphasis"/>
        </w:rPr>
        <w:t>thresholds</w:t>
      </w:r>
      <w:r w:rsidRPr="007A567F">
        <w:rPr>
          <w:sz w:val="16"/>
        </w:rPr>
        <w:t xml:space="preserve"> </w:t>
      </w:r>
      <w:r w:rsidRPr="007A567F">
        <w:rPr>
          <w:rStyle w:val="StyleUnderline"/>
        </w:rPr>
        <w:t>and</w:t>
      </w:r>
      <w:r w:rsidRPr="007A567F">
        <w:rPr>
          <w:sz w:val="16"/>
        </w:rPr>
        <w:t xml:space="preserve"> </w:t>
      </w:r>
      <w:r w:rsidRPr="007A567F">
        <w:rPr>
          <w:rStyle w:val="Emphasis"/>
        </w:rPr>
        <w:t>tipping elements</w:t>
      </w:r>
      <w:r w:rsidRPr="007A567F">
        <w:rPr>
          <w:sz w:val="16"/>
        </w:rPr>
        <w:t xml:space="preserve"> </w:t>
      </w:r>
      <w:r w:rsidRPr="007A567F">
        <w:rPr>
          <w:rStyle w:val="StyleUnderline"/>
        </w:rPr>
        <w:t>must not be exceeded or undercut, triggering</w:t>
      </w:r>
      <w:r w:rsidRPr="007A567F">
        <w:rPr>
          <w:sz w:val="16"/>
        </w:rPr>
        <w:t xml:space="preserve"> </w:t>
      </w:r>
      <w:r w:rsidRPr="007A567F">
        <w:rPr>
          <w:rStyle w:val="Emphasis"/>
        </w:rPr>
        <w:t>abrupt</w:t>
      </w:r>
      <w:r w:rsidRPr="007A567F">
        <w:rPr>
          <w:sz w:val="16"/>
        </w:rPr>
        <w:t xml:space="preserve"> </w:t>
      </w:r>
      <w:r w:rsidRPr="007A567F">
        <w:rPr>
          <w:rStyle w:val="StyleUnderline"/>
        </w:rPr>
        <w:t>and</w:t>
      </w:r>
      <w:r w:rsidRPr="007A567F">
        <w:rPr>
          <w:sz w:val="16"/>
        </w:rPr>
        <w:t xml:space="preserve"> </w:t>
      </w:r>
      <w:r w:rsidRPr="007A567F">
        <w:rPr>
          <w:rStyle w:val="Emphasis"/>
        </w:rPr>
        <w:t>irreversible</w:t>
      </w:r>
      <w:r w:rsidRPr="007A567F">
        <w:rPr>
          <w:sz w:val="16"/>
        </w:rPr>
        <w:t xml:space="preserve"> </w:t>
      </w:r>
      <w:r w:rsidRPr="007A567F">
        <w:rPr>
          <w:rStyle w:val="StyleUnderline"/>
        </w:rPr>
        <w:t>changes</w:t>
      </w:r>
      <w:r w:rsidRPr="007A567F">
        <w:rPr>
          <w:sz w:val="16"/>
        </w:rPr>
        <w:t xml:space="preserve"> that endanger global stability (Kim/Kotze 2021). Due to uncertainties in complex systems, however, </w:t>
      </w:r>
      <w:r w:rsidRPr="007A567F">
        <w:rPr>
          <w:rStyle w:val="StyleUnderline"/>
        </w:rPr>
        <w:t>these thresholds</w:t>
      </w:r>
      <w:r w:rsidRPr="007A567F">
        <w:rPr>
          <w:sz w:val="16"/>
        </w:rPr>
        <w:t xml:space="preserve"> </w:t>
      </w:r>
      <w:r w:rsidRPr="007A567F">
        <w:rPr>
          <w:rStyle w:val="Emphasis"/>
        </w:rPr>
        <w:t>cannot</w:t>
      </w:r>
      <w:r w:rsidRPr="007A567F">
        <w:rPr>
          <w:sz w:val="16"/>
        </w:rPr>
        <w:t xml:space="preserve"> </w:t>
      </w:r>
      <w:r w:rsidRPr="007A567F">
        <w:rPr>
          <w:rStyle w:val="StyleUnderline"/>
        </w:rPr>
        <w:t>be precisely determined, so</w:t>
      </w:r>
      <w:r w:rsidRPr="007A567F">
        <w:rPr>
          <w:sz w:val="16"/>
        </w:rPr>
        <w:t xml:space="preserve"> that </w:t>
      </w:r>
      <w:r w:rsidRPr="007A567F">
        <w:rPr>
          <w:rStyle w:val="StyleUnderline"/>
        </w:rPr>
        <w:t>safety margins may be</w:t>
      </w:r>
      <w:r w:rsidRPr="007A567F">
        <w:rPr>
          <w:sz w:val="16"/>
        </w:rPr>
        <w:t xml:space="preserve"> </w:t>
      </w:r>
      <w:r w:rsidRPr="007A567F">
        <w:rPr>
          <w:rStyle w:val="Emphasis"/>
        </w:rPr>
        <w:t>considered</w:t>
      </w:r>
      <w:r w:rsidRPr="007A567F">
        <w:rPr>
          <w:sz w:val="16"/>
        </w:rPr>
        <w:t xml:space="preserve"> </w:t>
      </w:r>
      <w:r w:rsidRPr="007A567F">
        <w:rPr>
          <w:rStyle w:val="StyleUnderline"/>
        </w:rPr>
        <w:t>allowing time for action</w:t>
      </w:r>
      <w:r w:rsidRPr="007A567F">
        <w:rPr>
          <w:sz w:val="16"/>
        </w:rPr>
        <w:t xml:space="preserve"> before a planetary boundary is exceeded. When a ‘dangerous zone’ is reached, the risk increases as the boundary is crossed. Nine </w:t>
      </w:r>
      <w:r w:rsidRPr="007A567F">
        <w:rPr>
          <w:rStyle w:val="StyleUnderline"/>
        </w:rPr>
        <w:t xml:space="preserve">earth system </w:t>
      </w:r>
      <w:r w:rsidRPr="0017402E">
        <w:rPr>
          <w:rStyle w:val="StyleUnderline"/>
          <w:highlight w:val="yellow"/>
        </w:rPr>
        <w:t>boundaries</w:t>
      </w:r>
      <w:r w:rsidRPr="007A567F">
        <w:rPr>
          <w:sz w:val="16"/>
        </w:rPr>
        <w:t xml:space="preserve"> (ESBs) have </w:t>
      </w:r>
      <w:r w:rsidRPr="007A567F">
        <w:rPr>
          <w:rStyle w:val="StyleUnderline"/>
        </w:rPr>
        <w:t xml:space="preserve">been proposed </w:t>
      </w:r>
      <w:r w:rsidRPr="0017402E">
        <w:rPr>
          <w:rStyle w:val="StyleUnderline"/>
          <w:highlight w:val="yellow"/>
        </w:rPr>
        <w:t>in</w:t>
      </w:r>
      <w:r w:rsidRPr="007A567F">
        <w:rPr>
          <w:rStyle w:val="StyleUnderline"/>
        </w:rPr>
        <w:t xml:space="preserve"> the dimensions of</w:t>
      </w:r>
      <w:r w:rsidRPr="007A567F">
        <w:rPr>
          <w:sz w:val="16"/>
        </w:rPr>
        <w:t xml:space="preserve"> </w:t>
      </w:r>
      <w:r w:rsidRPr="0017402E">
        <w:rPr>
          <w:rStyle w:val="Emphasis"/>
          <w:highlight w:val="yellow"/>
        </w:rPr>
        <w:t>climate</w:t>
      </w:r>
      <w:r w:rsidRPr="007A567F">
        <w:rPr>
          <w:rStyle w:val="Emphasis"/>
        </w:rPr>
        <w:t xml:space="preserve"> change</w:t>
      </w:r>
      <w:r w:rsidRPr="007A567F">
        <w:rPr>
          <w:sz w:val="16"/>
        </w:rPr>
        <w:t xml:space="preserve">, stratospheric </w:t>
      </w:r>
      <w:r w:rsidRPr="0017402E">
        <w:rPr>
          <w:rStyle w:val="Emphasis"/>
          <w:highlight w:val="yellow"/>
        </w:rPr>
        <w:t>ozone depletion</w:t>
      </w:r>
      <w:r w:rsidRPr="007A567F">
        <w:rPr>
          <w:sz w:val="16"/>
        </w:rPr>
        <w:t xml:space="preserve">, atmospheric </w:t>
      </w:r>
      <w:r w:rsidRPr="0017402E">
        <w:rPr>
          <w:rStyle w:val="Emphasis"/>
          <w:highlight w:val="yellow"/>
        </w:rPr>
        <w:t>aerosol loading</w:t>
      </w:r>
      <w:r w:rsidRPr="0017402E">
        <w:rPr>
          <w:sz w:val="16"/>
          <w:highlight w:val="yellow"/>
        </w:rPr>
        <w:t xml:space="preserve">, </w:t>
      </w:r>
      <w:r w:rsidRPr="0017402E">
        <w:rPr>
          <w:rStyle w:val="Emphasis"/>
          <w:highlight w:val="yellow"/>
        </w:rPr>
        <w:t>biogeochemical cycles</w:t>
      </w:r>
      <w:r w:rsidRPr="0017402E">
        <w:rPr>
          <w:sz w:val="16"/>
          <w:highlight w:val="yellow"/>
        </w:rPr>
        <w:t xml:space="preserve">, </w:t>
      </w:r>
      <w:r w:rsidRPr="0017402E">
        <w:rPr>
          <w:rStyle w:val="Emphasis"/>
          <w:highlight w:val="yellow"/>
        </w:rPr>
        <w:t>land-use</w:t>
      </w:r>
      <w:r w:rsidRPr="007A567F">
        <w:rPr>
          <w:rStyle w:val="Emphasis"/>
        </w:rPr>
        <w:t xml:space="preserve"> change</w:t>
      </w:r>
      <w:r w:rsidRPr="007A567F">
        <w:rPr>
          <w:sz w:val="16"/>
        </w:rPr>
        <w:t xml:space="preserve">, </w:t>
      </w:r>
      <w:r w:rsidRPr="007A567F">
        <w:rPr>
          <w:rStyle w:val="Emphasis"/>
        </w:rPr>
        <w:t>biosphere integrity</w:t>
      </w:r>
      <w:r w:rsidRPr="007A567F">
        <w:rPr>
          <w:sz w:val="16"/>
        </w:rPr>
        <w:t xml:space="preserve">, </w:t>
      </w:r>
      <w:r w:rsidRPr="0017402E">
        <w:rPr>
          <w:rStyle w:val="Emphasis"/>
          <w:highlight w:val="yellow"/>
        </w:rPr>
        <w:t>novel substances</w:t>
      </w:r>
      <w:r w:rsidRPr="007A567F">
        <w:rPr>
          <w:sz w:val="16"/>
        </w:rPr>
        <w:t xml:space="preserve">, </w:t>
      </w:r>
      <w:r w:rsidRPr="007A567F">
        <w:rPr>
          <w:rStyle w:val="Emphasis"/>
        </w:rPr>
        <w:t>fresh</w:t>
      </w:r>
      <w:r w:rsidRPr="0017402E">
        <w:rPr>
          <w:rStyle w:val="Emphasis"/>
          <w:highlight w:val="yellow"/>
        </w:rPr>
        <w:t>water</w:t>
      </w:r>
      <w:r w:rsidRPr="007A567F">
        <w:rPr>
          <w:rStyle w:val="Emphasis"/>
        </w:rPr>
        <w:t xml:space="preserve"> consumption</w:t>
      </w:r>
      <w:r w:rsidRPr="007A567F">
        <w:rPr>
          <w:sz w:val="16"/>
        </w:rPr>
        <w:t xml:space="preserve"> </w:t>
      </w:r>
      <w:r w:rsidRPr="0017402E">
        <w:rPr>
          <w:rStyle w:val="StyleUnderline"/>
          <w:highlight w:val="yellow"/>
        </w:rPr>
        <w:t>and</w:t>
      </w:r>
      <w:r w:rsidRPr="0017402E">
        <w:rPr>
          <w:sz w:val="16"/>
          <w:highlight w:val="yellow"/>
        </w:rPr>
        <w:t xml:space="preserve"> </w:t>
      </w:r>
      <w:r w:rsidRPr="0017402E">
        <w:rPr>
          <w:rStyle w:val="Emphasis"/>
          <w:highlight w:val="yellow"/>
        </w:rPr>
        <w:t>ocean acid</w:t>
      </w:r>
      <w:r w:rsidRPr="007A567F">
        <w:rPr>
          <w:sz w:val="16"/>
        </w:rPr>
        <w:t xml:space="preserve">ification (ibid.), with limits not yet exceeded in the last two dimensions. A </w:t>
      </w:r>
      <w:r w:rsidRPr="007A567F">
        <w:rPr>
          <w:rStyle w:val="StyleUnderline"/>
        </w:rPr>
        <w:t>quantitative assessment finds that</w:t>
      </w:r>
      <w:r w:rsidRPr="007A567F">
        <w:rPr>
          <w:sz w:val="16"/>
        </w:rPr>
        <w:t xml:space="preserve"> seven of eight globally quantified safe and just </w:t>
      </w:r>
      <w:r w:rsidRPr="007A567F">
        <w:rPr>
          <w:rStyle w:val="Emphasis"/>
        </w:rPr>
        <w:t>ESBs</w:t>
      </w:r>
      <w:r w:rsidRPr="007A567F">
        <w:rPr>
          <w:sz w:val="16"/>
        </w:rPr>
        <w:t xml:space="preserve"> and at least two regional safe and just ESBs in over half of global land area </w:t>
      </w:r>
      <w:r w:rsidRPr="007A567F">
        <w:rPr>
          <w:rStyle w:val="StyleUnderline"/>
        </w:rPr>
        <w:t>are</w:t>
      </w:r>
      <w:r w:rsidRPr="007A567F">
        <w:rPr>
          <w:sz w:val="16"/>
        </w:rPr>
        <w:t xml:space="preserve"> </w:t>
      </w:r>
      <w:r w:rsidRPr="0017402E">
        <w:rPr>
          <w:rStyle w:val="Emphasis"/>
          <w:highlight w:val="yellow"/>
        </w:rPr>
        <w:t>already</w:t>
      </w:r>
      <w:r w:rsidRPr="0017402E">
        <w:rPr>
          <w:sz w:val="16"/>
          <w:highlight w:val="yellow"/>
        </w:rPr>
        <w:t xml:space="preserve"> </w:t>
      </w:r>
      <w:r w:rsidRPr="0017402E">
        <w:rPr>
          <w:rStyle w:val="StyleUnderline"/>
          <w:highlight w:val="yellow"/>
        </w:rPr>
        <w:t>exceed</w:t>
      </w:r>
      <w:r w:rsidRPr="007A567F">
        <w:rPr>
          <w:rStyle w:val="StyleUnderline"/>
        </w:rPr>
        <w:t>ed</w:t>
      </w:r>
      <w:r w:rsidRPr="007A567F">
        <w:rPr>
          <w:sz w:val="16"/>
        </w:rPr>
        <w:t xml:space="preserve"> (Rockström et al. 2023).</w:t>
      </w:r>
    </w:p>
    <w:p w14:paraId="36273284" w14:textId="77777777" w:rsidR="00633316" w:rsidRPr="007A567F" w:rsidRDefault="00633316" w:rsidP="00633316">
      <w:pPr>
        <w:rPr>
          <w:i/>
          <w:iCs/>
          <w:sz w:val="16"/>
        </w:rPr>
      </w:pPr>
      <w:r w:rsidRPr="007A567F">
        <w:rPr>
          <w:i/>
          <w:iCs/>
          <w:sz w:val="16"/>
        </w:rPr>
        <w:t>8.4.5 Socio-economic and Political Boundaries and Crises</w:t>
      </w:r>
    </w:p>
    <w:p w14:paraId="18C9B936" w14:textId="77777777" w:rsidR="00633316" w:rsidRPr="007A567F" w:rsidRDefault="00633316" w:rsidP="00633316">
      <w:pPr>
        <w:rPr>
          <w:sz w:val="16"/>
        </w:rPr>
      </w:pPr>
      <w:r w:rsidRPr="007A567F">
        <w:rPr>
          <w:rStyle w:val="StyleUnderline"/>
        </w:rPr>
        <w:t>Limits to growth</w:t>
      </w:r>
      <w:r w:rsidRPr="007A567F">
        <w:rPr>
          <w:sz w:val="16"/>
        </w:rPr>
        <w:t xml:space="preserve"> do </w:t>
      </w:r>
      <w:r w:rsidRPr="007A567F">
        <w:rPr>
          <w:rStyle w:val="StyleUnderline"/>
        </w:rPr>
        <w:t>not only apply to</w:t>
      </w:r>
      <w:r w:rsidRPr="007A567F">
        <w:rPr>
          <w:sz w:val="16"/>
        </w:rPr>
        <w:t xml:space="preserve"> </w:t>
      </w:r>
      <w:r w:rsidRPr="007A567F">
        <w:rPr>
          <w:rStyle w:val="Emphasis"/>
        </w:rPr>
        <w:t>environmental</w:t>
      </w:r>
      <w:r w:rsidRPr="007A567F">
        <w:rPr>
          <w:sz w:val="16"/>
        </w:rPr>
        <w:t xml:space="preserve"> </w:t>
      </w:r>
      <w:r w:rsidRPr="007A567F">
        <w:rPr>
          <w:rStyle w:val="StyleUnderline"/>
        </w:rPr>
        <w:t>planetary boundaries but also to</w:t>
      </w:r>
      <w:r w:rsidRPr="007A567F">
        <w:rPr>
          <w:sz w:val="16"/>
        </w:rPr>
        <w:t xml:space="preserve"> </w:t>
      </w:r>
      <w:r w:rsidRPr="007A567F">
        <w:rPr>
          <w:rStyle w:val="Emphasis"/>
        </w:rPr>
        <w:t>economic</w:t>
      </w:r>
      <w:r w:rsidRPr="007A567F">
        <w:rPr>
          <w:sz w:val="16"/>
        </w:rPr>
        <w:t xml:space="preserve">, </w:t>
      </w:r>
      <w:r w:rsidRPr="007A567F">
        <w:rPr>
          <w:rStyle w:val="Emphasis"/>
        </w:rPr>
        <w:t>social</w:t>
      </w:r>
      <w:r w:rsidRPr="007A567F">
        <w:rPr>
          <w:sz w:val="16"/>
        </w:rPr>
        <w:t xml:space="preserve"> </w:t>
      </w:r>
      <w:r w:rsidRPr="007A567F">
        <w:rPr>
          <w:rStyle w:val="StyleUnderline"/>
        </w:rPr>
        <w:t>and</w:t>
      </w:r>
      <w:r w:rsidRPr="007A567F">
        <w:rPr>
          <w:sz w:val="16"/>
        </w:rPr>
        <w:t xml:space="preserve"> </w:t>
      </w:r>
      <w:r w:rsidRPr="007A567F">
        <w:rPr>
          <w:rStyle w:val="Emphasis"/>
        </w:rPr>
        <w:t>political</w:t>
      </w:r>
      <w:r w:rsidRPr="007A567F">
        <w:rPr>
          <w:sz w:val="16"/>
        </w:rPr>
        <w:t xml:space="preserve"> </w:t>
      </w:r>
      <w:r w:rsidRPr="007A567F">
        <w:rPr>
          <w:rStyle w:val="StyleUnderline"/>
        </w:rPr>
        <w:t>limits and boundaries which prevent further expansion</w:t>
      </w:r>
      <w:r w:rsidRPr="007A567F">
        <w:rPr>
          <w:sz w:val="16"/>
        </w:rPr>
        <w:t xml:space="preserve"> on established pathways </w:t>
      </w:r>
      <w:r w:rsidRPr="007A567F">
        <w:rPr>
          <w:rStyle w:val="StyleUnderline"/>
        </w:rPr>
        <w:t>which are becoming</w:t>
      </w:r>
      <w:r w:rsidRPr="007A567F">
        <w:rPr>
          <w:sz w:val="16"/>
        </w:rPr>
        <w:t xml:space="preserve"> too costly and </w:t>
      </w:r>
      <w:r w:rsidRPr="007A567F">
        <w:rPr>
          <w:rStyle w:val="Emphasis"/>
        </w:rPr>
        <w:t>too risky</w:t>
      </w:r>
      <w:r w:rsidRPr="007A567F">
        <w:rPr>
          <w:sz w:val="16"/>
        </w:rPr>
        <w:t xml:space="preserve">, </w:t>
      </w:r>
      <w:r w:rsidRPr="007A567F">
        <w:rPr>
          <w:rStyle w:val="StyleUnderline"/>
        </w:rPr>
        <w:t>triggering</w:t>
      </w:r>
      <w:r w:rsidRPr="007A567F">
        <w:rPr>
          <w:sz w:val="16"/>
        </w:rPr>
        <w:t xml:space="preserve"> </w:t>
      </w:r>
      <w:r w:rsidRPr="007A567F">
        <w:rPr>
          <w:rStyle w:val="Emphasis"/>
        </w:rPr>
        <w:t>multiple</w:t>
      </w:r>
      <w:r w:rsidRPr="007A567F">
        <w:rPr>
          <w:sz w:val="16"/>
        </w:rPr>
        <w:t xml:space="preserve"> </w:t>
      </w:r>
      <w:r w:rsidRPr="007A567F">
        <w:rPr>
          <w:rStyle w:val="StyleUnderline"/>
        </w:rPr>
        <w:t>crises</w:t>
      </w:r>
      <w:r w:rsidRPr="007A567F">
        <w:rPr>
          <w:sz w:val="16"/>
        </w:rPr>
        <w:t xml:space="preserve"> (Scheffran 2020a, 2021, 2023a, b). The question is what </w:t>
      </w:r>
      <w:r w:rsidRPr="007A567F">
        <w:rPr>
          <w:rStyle w:val="StyleUnderline"/>
        </w:rPr>
        <w:t>limits of the</w:t>
      </w:r>
      <w:r w:rsidRPr="007A567F">
        <w:rPr>
          <w:sz w:val="16"/>
        </w:rPr>
        <w:t xml:space="preserve"> previous </w:t>
      </w:r>
      <w:r w:rsidRPr="007A567F">
        <w:rPr>
          <w:rStyle w:val="Emphasis"/>
        </w:rPr>
        <w:t>growth-oriented</w:t>
      </w:r>
      <w:r w:rsidRPr="007A567F">
        <w:rPr>
          <w:sz w:val="16"/>
        </w:rPr>
        <w:t xml:space="preserve"> and expansionist </w:t>
      </w:r>
      <w:r w:rsidRPr="007A567F">
        <w:rPr>
          <w:rStyle w:val="StyleUnderline"/>
        </w:rPr>
        <w:t>development model</w:t>
      </w:r>
      <w:r w:rsidRPr="007A567F">
        <w:rPr>
          <w:sz w:val="16"/>
        </w:rPr>
        <w:t xml:space="preserve"> may </w:t>
      </w:r>
      <w:r w:rsidRPr="007A567F">
        <w:rPr>
          <w:rStyle w:val="StyleUnderline"/>
        </w:rPr>
        <w:t>have been reached</w:t>
      </w:r>
      <w:r w:rsidRPr="007A567F">
        <w:rPr>
          <w:sz w:val="16"/>
        </w:rPr>
        <w:t>? Or can the principle of expansion across borders be continued? These questions will be discussed for various dimensions of limits, contradictions and crises which are subject to uncertainty.</w:t>
      </w:r>
    </w:p>
    <w:p w14:paraId="0DD31C7E" w14:textId="77777777" w:rsidR="00633316" w:rsidRPr="007A567F" w:rsidRDefault="00633316" w:rsidP="00633316">
      <w:pPr>
        <w:rPr>
          <w:sz w:val="16"/>
        </w:rPr>
      </w:pPr>
      <w:r w:rsidRPr="007A567F">
        <w:rPr>
          <w:sz w:val="16"/>
        </w:rPr>
        <w:t xml:space="preserve">Attitudes towards nature also have a significant influence on its economic use, serving as a source of resources and a sink for waste. For a long time, nature played a subordinate role in economic theory; natural resources seemed to be available without constraints, ignoring that they are finite and essential for the functioning of the economy (Murphy 2022). The </w:t>
      </w:r>
      <w:r w:rsidRPr="007A567F">
        <w:rPr>
          <w:rStyle w:val="StyleUnderline"/>
        </w:rPr>
        <w:t>capitalist economy continues to</w:t>
      </w:r>
      <w:r w:rsidRPr="007A567F">
        <w:rPr>
          <w:sz w:val="16"/>
        </w:rPr>
        <w:t xml:space="preserve"> </w:t>
      </w:r>
      <w:r w:rsidRPr="007A567F">
        <w:rPr>
          <w:rStyle w:val="Emphasis"/>
        </w:rPr>
        <w:t>rely on growth</w:t>
      </w:r>
      <w:r w:rsidRPr="007A567F">
        <w:rPr>
          <w:sz w:val="16"/>
        </w:rPr>
        <w:t xml:space="preserve"> </w:t>
      </w:r>
      <w:r w:rsidRPr="007A567F">
        <w:rPr>
          <w:rStyle w:val="StyleUnderline"/>
        </w:rPr>
        <w:t>and aims to</w:t>
      </w:r>
      <w:r w:rsidRPr="007A567F">
        <w:rPr>
          <w:sz w:val="16"/>
        </w:rPr>
        <w:t xml:space="preserve"> </w:t>
      </w:r>
      <w:r w:rsidRPr="007A567F">
        <w:rPr>
          <w:rStyle w:val="Emphasis"/>
        </w:rPr>
        <w:t>conquer</w:t>
      </w:r>
      <w:r w:rsidRPr="007A567F">
        <w:rPr>
          <w:sz w:val="16"/>
        </w:rPr>
        <w:t xml:space="preserve"> </w:t>
      </w:r>
      <w:r w:rsidRPr="007A567F">
        <w:rPr>
          <w:rStyle w:val="StyleUnderline"/>
        </w:rPr>
        <w:t>global markets with new products</w:t>
      </w:r>
      <w:r w:rsidRPr="007A567F">
        <w:rPr>
          <w:sz w:val="16"/>
        </w:rPr>
        <w:t xml:space="preserve">. It contains growth- and power-promoting feedbacks: Consumers with higher incomes have more leverage to secure their income advantage; companies and transnational corporations with high profits have more resources to invest in new means of production. The </w:t>
      </w:r>
      <w:r w:rsidRPr="007A567F">
        <w:rPr>
          <w:rStyle w:val="StyleUnderline"/>
        </w:rPr>
        <w:t>accumulation of capital</w:t>
      </w:r>
      <w:r w:rsidRPr="007A567F">
        <w:rPr>
          <w:sz w:val="16"/>
        </w:rPr>
        <w:t xml:space="preserve">, which is part of the market economy, </w:t>
      </w:r>
      <w:r w:rsidRPr="007A567F">
        <w:rPr>
          <w:rStyle w:val="StyleUnderline"/>
        </w:rPr>
        <w:t>corresponds to the</w:t>
      </w:r>
      <w:r w:rsidRPr="007A567F">
        <w:rPr>
          <w:sz w:val="16"/>
        </w:rPr>
        <w:t xml:space="preserve"> </w:t>
      </w:r>
      <w:r w:rsidRPr="007A567F">
        <w:rPr>
          <w:rStyle w:val="Emphasis"/>
        </w:rPr>
        <w:t>principles</w:t>
      </w:r>
      <w:r w:rsidRPr="007A567F">
        <w:rPr>
          <w:sz w:val="16"/>
        </w:rPr>
        <w:t xml:space="preserve"> </w:t>
      </w:r>
      <w:r w:rsidRPr="007A567F">
        <w:rPr>
          <w:rStyle w:val="StyleUnderline"/>
        </w:rPr>
        <w:t>of exponential growth and</w:t>
      </w:r>
      <w:r w:rsidRPr="007A567F">
        <w:rPr>
          <w:sz w:val="16"/>
        </w:rPr>
        <w:t xml:space="preserve"> the </w:t>
      </w:r>
      <w:r w:rsidRPr="007A567F">
        <w:rPr>
          <w:rStyle w:val="StyleUnderline"/>
        </w:rPr>
        <w:t>concentration of power</w:t>
      </w:r>
      <w:r w:rsidRPr="007A567F">
        <w:rPr>
          <w:sz w:val="16"/>
        </w:rPr>
        <w:t xml:space="preserve">, which is based on the ownership of wealth and means of production and influences political decisions. Accordingly, processes of concentration occur in economic competition, in which the strongest have the best chances. </w:t>
      </w:r>
      <w:r w:rsidRPr="007A567F">
        <w:rPr>
          <w:rStyle w:val="StyleUnderline"/>
        </w:rPr>
        <w:t>The</w:t>
      </w:r>
      <w:r w:rsidRPr="007A567F">
        <w:rPr>
          <w:sz w:val="16"/>
        </w:rPr>
        <w:t xml:space="preserve"> </w:t>
      </w:r>
      <w:r w:rsidRPr="007A567F">
        <w:rPr>
          <w:rStyle w:val="Emphasis"/>
        </w:rPr>
        <w:t>globalisation</w:t>
      </w:r>
      <w:r w:rsidRPr="007A567F">
        <w:rPr>
          <w:sz w:val="16"/>
        </w:rPr>
        <w:t xml:space="preserve"> </w:t>
      </w:r>
      <w:r w:rsidRPr="007A567F">
        <w:rPr>
          <w:rStyle w:val="StyleUnderline"/>
        </w:rPr>
        <w:t>of the</w:t>
      </w:r>
      <w:r w:rsidRPr="007A567F">
        <w:rPr>
          <w:sz w:val="16"/>
        </w:rPr>
        <w:t xml:space="preserve"> Western </w:t>
      </w:r>
      <w:r w:rsidRPr="007A567F">
        <w:rPr>
          <w:rStyle w:val="StyleUnderline"/>
        </w:rPr>
        <w:t>growth model thus contributes to the</w:t>
      </w:r>
      <w:r w:rsidRPr="007A567F">
        <w:rPr>
          <w:sz w:val="16"/>
        </w:rPr>
        <w:t xml:space="preserve"> </w:t>
      </w:r>
      <w:r w:rsidRPr="0017402E">
        <w:rPr>
          <w:rStyle w:val="Emphasis"/>
          <w:highlight w:val="yellow"/>
        </w:rPr>
        <w:t>accumulation</w:t>
      </w:r>
      <w:r w:rsidRPr="007A567F">
        <w:rPr>
          <w:sz w:val="16"/>
        </w:rPr>
        <w:t xml:space="preserve"> </w:t>
      </w:r>
      <w:r w:rsidRPr="007A567F">
        <w:rPr>
          <w:rStyle w:val="StyleUnderline"/>
        </w:rPr>
        <w:t>of wealth and power</w:t>
      </w:r>
      <w:r w:rsidRPr="007A567F">
        <w:rPr>
          <w:sz w:val="16"/>
        </w:rPr>
        <w:t xml:space="preserve">. </w:t>
      </w:r>
      <w:r w:rsidRPr="007A567F">
        <w:rPr>
          <w:rStyle w:val="StyleUnderline"/>
        </w:rPr>
        <w:t>This</w:t>
      </w:r>
      <w:r w:rsidRPr="007A567F">
        <w:rPr>
          <w:sz w:val="16"/>
        </w:rPr>
        <w:t xml:space="preserve"> </w:t>
      </w:r>
      <w:r w:rsidRPr="0017402E">
        <w:rPr>
          <w:rStyle w:val="Emphasis"/>
          <w:highlight w:val="yellow"/>
        </w:rPr>
        <w:t>reinforces</w:t>
      </w:r>
      <w:r w:rsidRPr="007A567F">
        <w:rPr>
          <w:sz w:val="16"/>
        </w:rPr>
        <w:t xml:space="preserve"> </w:t>
      </w:r>
      <w:r w:rsidRPr="007A567F">
        <w:rPr>
          <w:rStyle w:val="StyleUnderline"/>
        </w:rPr>
        <w:t>the</w:t>
      </w:r>
      <w:r w:rsidRPr="007A567F">
        <w:rPr>
          <w:sz w:val="16"/>
        </w:rPr>
        <w:t xml:space="preserve"> </w:t>
      </w:r>
      <w:r w:rsidRPr="0017402E">
        <w:rPr>
          <w:rStyle w:val="Emphasis"/>
          <w:highlight w:val="yellow"/>
        </w:rPr>
        <w:t>unjust gap</w:t>
      </w:r>
      <w:r w:rsidRPr="0017402E">
        <w:rPr>
          <w:sz w:val="16"/>
          <w:highlight w:val="yellow"/>
        </w:rPr>
        <w:t xml:space="preserve"> </w:t>
      </w:r>
      <w:r w:rsidRPr="0017402E">
        <w:rPr>
          <w:rStyle w:val="StyleUnderline"/>
          <w:highlight w:val="yellow"/>
        </w:rPr>
        <w:t>between rich and poor</w:t>
      </w:r>
      <w:r w:rsidRPr="007A567F">
        <w:rPr>
          <w:rStyle w:val="StyleUnderline"/>
        </w:rPr>
        <w:t xml:space="preserve"> as well as</w:t>
      </w:r>
      <w:r w:rsidRPr="007A567F">
        <w:rPr>
          <w:sz w:val="16"/>
        </w:rPr>
        <w:t xml:space="preserve"> the </w:t>
      </w:r>
      <w:r w:rsidRPr="007A567F">
        <w:rPr>
          <w:rStyle w:val="StyleUnderline"/>
        </w:rPr>
        <w:t>unsustainable exploitation of nature</w:t>
      </w:r>
      <w:r w:rsidRPr="007A567F">
        <w:rPr>
          <w:sz w:val="16"/>
        </w:rPr>
        <w:t xml:space="preserve">. Falling costs and wages and the technical substitution of labour </w:t>
      </w:r>
      <w:r w:rsidRPr="007A567F">
        <w:rPr>
          <w:rStyle w:val="StyleUnderline"/>
        </w:rPr>
        <w:t>exclude</w:t>
      </w:r>
      <w:r w:rsidRPr="007A567F">
        <w:rPr>
          <w:sz w:val="16"/>
        </w:rPr>
        <w:t xml:space="preserve"> </w:t>
      </w:r>
      <w:r w:rsidRPr="007A567F">
        <w:rPr>
          <w:rStyle w:val="Emphasis"/>
        </w:rPr>
        <w:t>large parts</w:t>
      </w:r>
      <w:r w:rsidRPr="007A567F">
        <w:rPr>
          <w:sz w:val="16"/>
        </w:rPr>
        <w:t xml:space="preserve"> </w:t>
      </w:r>
      <w:r w:rsidRPr="007A567F">
        <w:rPr>
          <w:rStyle w:val="StyleUnderline"/>
        </w:rPr>
        <w:t>of the world’s population from prosperity and</w:t>
      </w:r>
      <w:r w:rsidRPr="007A567F">
        <w:rPr>
          <w:sz w:val="16"/>
        </w:rPr>
        <w:t xml:space="preserve"> </w:t>
      </w:r>
      <w:r w:rsidRPr="007A567F">
        <w:rPr>
          <w:rStyle w:val="Emphasis"/>
        </w:rPr>
        <w:t>drive entire regions</w:t>
      </w:r>
      <w:r w:rsidRPr="007A567F">
        <w:rPr>
          <w:sz w:val="16"/>
        </w:rPr>
        <w:t xml:space="preserve"> </w:t>
      </w:r>
      <w:r w:rsidRPr="007A567F">
        <w:rPr>
          <w:rStyle w:val="StyleUnderline"/>
        </w:rPr>
        <w:t>into marginalisation</w:t>
      </w:r>
      <w:r w:rsidRPr="007A567F">
        <w:rPr>
          <w:sz w:val="16"/>
        </w:rPr>
        <w:t xml:space="preserve">. </w:t>
      </w:r>
      <w:r w:rsidRPr="0017402E">
        <w:rPr>
          <w:rStyle w:val="Emphasis"/>
          <w:highlight w:val="yellow"/>
        </w:rPr>
        <w:t>Lack of capital</w:t>
      </w:r>
      <w:r w:rsidRPr="0017402E">
        <w:rPr>
          <w:sz w:val="16"/>
          <w:highlight w:val="yellow"/>
        </w:rPr>
        <w:t xml:space="preserve">, </w:t>
      </w:r>
      <w:r w:rsidRPr="0017402E">
        <w:rPr>
          <w:rStyle w:val="Emphasis"/>
          <w:highlight w:val="yellow"/>
        </w:rPr>
        <w:t>debt</w:t>
      </w:r>
      <w:r w:rsidRPr="0017402E">
        <w:rPr>
          <w:sz w:val="16"/>
          <w:highlight w:val="yellow"/>
        </w:rPr>
        <w:t xml:space="preserve"> </w:t>
      </w:r>
      <w:r w:rsidRPr="0017402E">
        <w:rPr>
          <w:rStyle w:val="StyleUnderline"/>
          <w:highlight w:val="yellow"/>
        </w:rPr>
        <w:t>and</w:t>
      </w:r>
      <w:r w:rsidRPr="0017402E">
        <w:rPr>
          <w:sz w:val="16"/>
          <w:highlight w:val="yellow"/>
        </w:rPr>
        <w:t xml:space="preserve"> </w:t>
      </w:r>
      <w:r w:rsidRPr="0017402E">
        <w:rPr>
          <w:rStyle w:val="Emphasis"/>
          <w:highlight w:val="yellow"/>
        </w:rPr>
        <w:t>competitive pressures</w:t>
      </w:r>
      <w:r w:rsidRPr="007A567F">
        <w:rPr>
          <w:sz w:val="16"/>
        </w:rPr>
        <w:t xml:space="preserve"> </w:t>
      </w:r>
      <w:r w:rsidRPr="007A567F">
        <w:rPr>
          <w:rStyle w:val="StyleUnderline"/>
        </w:rPr>
        <w:t xml:space="preserve">are </w:t>
      </w:r>
      <w:r w:rsidRPr="0017402E">
        <w:rPr>
          <w:rStyle w:val="StyleUnderline"/>
          <w:highlight w:val="yellow"/>
        </w:rPr>
        <w:t>block</w:t>
      </w:r>
      <w:r w:rsidRPr="007A567F">
        <w:rPr>
          <w:rStyle w:val="StyleUnderline"/>
        </w:rPr>
        <w:t xml:space="preserve">ing </w:t>
      </w:r>
      <w:r w:rsidRPr="0017402E">
        <w:rPr>
          <w:rStyle w:val="StyleUnderline"/>
          <w:highlight w:val="yellow"/>
        </w:rPr>
        <w:t>development</w:t>
      </w:r>
      <w:r w:rsidRPr="007A567F">
        <w:rPr>
          <w:sz w:val="16"/>
        </w:rPr>
        <w:t xml:space="preserve"> in many countries of the Global South. In the globalised and interconnected world, </w:t>
      </w:r>
      <w:r w:rsidRPr="007A567F">
        <w:rPr>
          <w:rStyle w:val="StyleUnderline"/>
        </w:rPr>
        <w:t>the</w:t>
      </w:r>
      <w:r w:rsidRPr="007A567F">
        <w:rPr>
          <w:sz w:val="16"/>
        </w:rPr>
        <w:t xml:space="preserve"> </w:t>
      </w:r>
      <w:r w:rsidRPr="007A567F">
        <w:rPr>
          <w:rStyle w:val="Emphasis"/>
        </w:rPr>
        <w:t>financial system</w:t>
      </w:r>
      <w:r w:rsidRPr="007A567F">
        <w:rPr>
          <w:sz w:val="16"/>
        </w:rPr>
        <w:t xml:space="preserve"> </w:t>
      </w:r>
      <w:r w:rsidRPr="007A567F">
        <w:rPr>
          <w:rStyle w:val="StyleUnderline"/>
        </w:rPr>
        <w:t>is becoming increasingly dominant, rendering political control and governance mechanisms ineffective</w:t>
      </w:r>
      <w:r w:rsidRPr="007A567F">
        <w:rPr>
          <w:sz w:val="16"/>
        </w:rPr>
        <w:t xml:space="preserve"> (Sachs 2020). </w:t>
      </w:r>
      <w:r w:rsidRPr="007A567F">
        <w:rPr>
          <w:rStyle w:val="StyleUnderline"/>
        </w:rPr>
        <w:t>Huge investment flows in</w:t>
      </w:r>
      <w:r w:rsidRPr="007A567F">
        <w:rPr>
          <w:sz w:val="16"/>
        </w:rPr>
        <w:t xml:space="preserve"> </w:t>
      </w:r>
      <w:r w:rsidRPr="007A567F">
        <w:rPr>
          <w:rStyle w:val="Emphasis"/>
        </w:rPr>
        <w:t>digital worlds</w:t>
      </w:r>
      <w:r w:rsidRPr="007A567F">
        <w:rPr>
          <w:sz w:val="16"/>
        </w:rPr>
        <w:t xml:space="preserve"> </w:t>
      </w:r>
      <w:r w:rsidRPr="007A567F">
        <w:rPr>
          <w:rStyle w:val="StyleUnderline"/>
        </w:rPr>
        <w:t>find</w:t>
      </w:r>
      <w:r w:rsidRPr="007A567F">
        <w:rPr>
          <w:sz w:val="16"/>
        </w:rPr>
        <w:t xml:space="preserve"> </w:t>
      </w:r>
      <w:r w:rsidRPr="007A567F">
        <w:rPr>
          <w:rStyle w:val="Emphasis"/>
        </w:rPr>
        <w:t>no counterpart</w:t>
      </w:r>
      <w:r w:rsidRPr="007A567F">
        <w:rPr>
          <w:sz w:val="16"/>
        </w:rPr>
        <w:t xml:space="preserve"> </w:t>
      </w:r>
      <w:r w:rsidRPr="007A567F">
        <w:rPr>
          <w:rStyle w:val="StyleUnderline"/>
        </w:rPr>
        <w:t>in material</w:t>
      </w:r>
      <w:r w:rsidRPr="007A567F">
        <w:rPr>
          <w:sz w:val="16"/>
        </w:rPr>
        <w:t xml:space="preserve"> production </w:t>
      </w:r>
      <w:r w:rsidRPr="007A567F">
        <w:rPr>
          <w:rStyle w:val="StyleUnderline"/>
        </w:rPr>
        <w:t>or population needs</w:t>
      </w:r>
      <w:r w:rsidRPr="007A567F">
        <w:rPr>
          <w:sz w:val="16"/>
        </w:rPr>
        <w:t xml:space="preserve">. This became </w:t>
      </w:r>
      <w:r w:rsidRPr="0017402E">
        <w:rPr>
          <w:rStyle w:val="StyleUnderline"/>
          <w:highlight w:val="yellow"/>
        </w:rPr>
        <w:t>evident in</w:t>
      </w:r>
      <w:r w:rsidRPr="007A567F">
        <w:rPr>
          <w:rStyle w:val="StyleUnderline"/>
        </w:rPr>
        <w:t xml:space="preserve"> the</w:t>
      </w:r>
      <w:r w:rsidRPr="007A567F">
        <w:rPr>
          <w:sz w:val="16"/>
        </w:rPr>
        <w:t xml:space="preserve"> </w:t>
      </w:r>
      <w:r w:rsidRPr="007A567F">
        <w:rPr>
          <w:rStyle w:val="Emphasis"/>
        </w:rPr>
        <w:t>financial and banking crisis of 20</w:t>
      </w:r>
      <w:r w:rsidRPr="0017402E">
        <w:rPr>
          <w:rStyle w:val="Emphasis"/>
          <w:highlight w:val="yellow"/>
        </w:rPr>
        <w:t>08</w:t>
      </w:r>
      <w:r w:rsidRPr="007A567F">
        <w:rPr>
          <w:sz w:val="16"/>
        </w:rPr>
        <w:t xml:space="preserve">, </w:t>
      </w:r>
      <w:r w:rsidRPr="007A567F">
        <w:rPr>
          <w:rStyle w:val="StyleUnderline"/>
        </w:rPr>
        <w:t>with its</w:t>
      </w:r>
      <w:r w:rsidRPr="007A567F">
        <w:rPr>
          <w:sz w:val="16"/>
        </w:rPr>
        <w:t xml:space="preserve"> </w:t>
      </w:r>
      <w:r w:rsidRPr="007A567F">
        <w:rPr>
          <w:rStyle w:val="Emphasis"/>
        </w:rPr>
        <w:t>manifold after-effects</w:t>
      </w:r>
      <w:r w:rsidRPr="007A567F">
        <w:rPr>
          <w:sz w:val="16"/>
        </w:rPr>
        <w:t xml:space="preserve"> such as the Greek crisis or the price fluctuations that contributed to the Arabic Spring.</w:t>
      </w:r>
    </w:p>
    <w:p w14:paraId="76F8D960" w14:textId="77777777" w:rsidR="00633316" w:rsidRPr="007A567F" w:rsidRDefault="00633316" w:rsidP="00633316">
      <w:pPr>
        <w:rPr>
          <w:sz w:val="16"/>
        </w:rPr>
      </w:pPr>
      <w:r w:rsidRPr="007A567F">
        <w:rPr>
          <w:sz w:val="16"/>
        </w:rPr>
        <w:t xml:space="preserve">Never before has so much wealth been produced; the social market economy as well as globalisation have brought prosperity to many people. However, a large part of humanity cannot share the fruits of wealth, is unemployed and excluded or falls through the ‘social net’. The </w:t>
      </w:r>
      <w:r w:rsidRPr="007A567F">
        <w:rPr>
          <w:rStyle w:val="Emphasis"/>
        </w:rPr>
        <w:t>gap</w:t>
      </w:r>
      <w:r w:rsidRPr="007A567F">
        <w:rPr>
          <w:sz w:val="16"/>
        </w:rPr>
        <w:t xml:space="preserve"> </w:t>
      </w:r>
      <w:r w:rsidRPr="007A567F">
        <w:rPr>
          <w:rStyle w:val="StyleUnderline"/>
        </w:rPr>
        <w:t>between rich and poor, winners and losers</w:t>
      </w:r>
      <w:r w:rsidRPr="007A567F">
        <w:rPr>
          <w:sz w:val="16"/>
        </w:rPr>
        <w:t xml:space="preserve">, North and South </w:t>
      </w:r>
      <w:r w:rsidRPr="007A567F">
        <w:rPr>
          <w:rStyle w:val="StyleUnderline"/>
        </w:rPr>
        <w:t>is growing</w:t>
      </w:r>
      <w:r w:rsidRPr="007A567F">
        <w:rPr>
          <w:sz w:val="16"/>
        </w:rPr>
        <w:t xml:space="preserve">. </w:t>
      </w:r>
      <w:r w:rsidRPr="007A567F">
        <w:rPr>
          <w:rStyle w:val="StyleUnderline"/>
        </w:rPr>
        <w:t>A</w:t>
      </w:r>
      <w:r w:rsidRPr="007A567F">
        <w:rPr>
          <w:sz w:val="16"/>
        </w:rPr>
        <w:t xml:space="preserve"> </w:t>
      </w:r>
      <w:r w:rsidRPr="007A567F">
        <w:rPr>
          <w:rStyle w:val="Emphasis"/>
        </w:rPr>
        <w:t>vicious circle</w:t>
      </w:r>
      <w:r w:rsidRPr="007A567F">
        <w:rPr>
          <w:sz w:val="16"/>
        </w:rPr>
        <w:t xml:space="preserve"> </w:t>
      </w:r>
      <w:r w:rsidRPr="007A567F">
        <w:rPr>
          <w:rStyle w:val="StyleUnderline"/>
        </w:rPr>
        <w:t>of</w:t>
      </w:r>
      <w:r w:rsidRPr="007A567F">
        <w:rPr>
          <w:sz w:val="16"/>
        </w:rPr>
        <w:t xml:space="preserve"> personal problems and </w:t>
      </w:r>
      <w:r w:rsidRPr="007A567F">
        <w:rPr>
          <w:rStyle w:val="Emphasis"/>
        </w:rPr>
        <w:t>social decline</w:t>
      </w:r>
      <w:r w:rsidRPr="007A567F">
        <w:rPr>
          <w:sz w:val="16"/>
        </w:rPr>
        <w:t xml:space="preserve"> </w:t>
      </w:r>
      <w:r w:rsidRPr="007A567F">
        <w:rPr>
          <w:rStyle w:val="StyleUnderline"/>
        </w:rPr>
        <w:t>develops</w:t>
      </w:r>
      <w:r w:rsidRPr="007A567F">
        <w:rPr>
          <w:sz w:val="16"/>
        </w:rPr>
        <w:t xml:space="preserve">. Especially in poor countries, </w:t>
      </w:r>
      <w:r w:rsidRPr="007A567F">
        <w:rPr>
          <w:rStyle w:val="StyleUnderline"/>
        </w:rPr>
        <w:t>many people suffer from a</w:t>
      </w:r>
      <w:r w:rsidRPr="007A567F">
        <w:rPr>
          <w:sz w:val="16"/>
        </w:rPr>
        <w:t xml:space="preserve"> </w:t>
      </w:r>
      <w:r w:rsidRPr="007A567F">
        <w:rPr>
          <w:rStyle w:val="Emphasis"/>
        </w:rPr>
        <w:t>bundle</w:t>
      </w:r>
      <w:r w:rsidRPr="007A567F">
        <w:rPr>
          <w:sz w:val="16"/>
        </w:rPr>
        <w:t xml:space="preserve"> </w:t>
      </w:r>
      <w:r w:rsidRPr="007A567F">
        <w:rPr>
          <w:rStyle w:val="StyleUnderline"/>
        </w:rPr>
        <w:t>of interwoven problems</w:t>
      </w:r>
      <w:r w:rsidRPr="007A567F">
        <w:rPr>
          <w:sz w:val="16"/>
        </w:rPr>
        <w:t xml:space="preserve">: </w:t>
      </w:r>
      <w:r w:rsidRPr="007A567F">
        <w:rPr>
          <w:rStyle w:val="Emphasis"/>
        </w:rPr>
        <w:t>Hunger</w:t>
      </w:r>
      <w:r w:rsidRPr="007A567F">
        <w:rPr>
          <w:sz w:val="16"/>
        </w:rPr>
        <w:t xml:space="preserve">, </w:t>
      </w:r>
      <w:r w:rsidRPr="007A567F">
        <w:rPr>
          <w:rStyle w:val="Emphasis"/>
        </w:rPr>
        <w:t>poverty</w:t>
      </w:r>
      <w:r w:rsidRPr="007A567F">
        <w:rPr>
          <w:sz w:val="16"/>
        </w:rPr>
        <w:t xml:space="preserve">, </w:t>
      </w:r>
      <w:r w:rsidRPr="007A567F">
        <w:rPr>
          <w:rStyle w:val="Emphasis"/>
        </w:rPr>
        <w:t>lack of resources</w:t>
      </w:r>
      <w:r w:rsidRPr="007A567F">
        <w:rPr>
          <w:sz w:val="16"/>
        </w:rPr>
        <w:t xml:space="preserve"> and </w:t>
      </w:r>
      <w:r w:rsidRPr="007A567F">
        <w:rPr>
          <w:rStyle w:val="Emphasis"/>
        </w:rPr>
        <w:t>environmental destruction</w:t>
      </w:r>
      <w:r w:rsidRPr="007A567F">
        <w:rPr>
          <w:sz w:val="16"/>
        </w:rPr>
        <w:t xml:space="preserve">, </w:t>
      </w:r>
      <w:r w:rsidRPr="007A567F">
        <w:rPr>
          <w:rStyle w:val="Emphasis"/>
        </w:rPr>
        <w:t>diseases</w:t>
      </w:r>
      <w:r w:rsidRPr="007A567F">
        <w:rPr>
          <w:sz w:val="16"/>
        </w:rPr>
        <w:t xml:space="preserve"> </w:t>
      </w:r>
      <w:r w:rsidRPr="007A567F">
        <w:rPr>
          <w:rStyle w:val="StyleUnderline"/>
        </w:rPr>
        <w:t>and epidemics</w:t>
      </w:r>
      <w:r w:rsidRPr="007A567F">
        <w:rPr>
          <w:sz w:val="16"/>
        </w:rPr>
        <w:t xml:space="preserve">, </w:t>
      </w:r>
      <w:r w:rsidRPr="007A567F">
        <w:rPr>
          <w:rStyle w:val="Emphasis"/>
        </w:rPr>
        <w:t>repression</w:t>
      </w:r>
      <w:r w:rsidRPr="007A567F">
        <w:rPr>
          <w:sz w:val="16"/>
        </w:rPr>
        <w:t xml:space="preserve"> </w:t>
      </w:r>
      <w:r w:rsidRPr="007A567F">
        <w:rPr>
          <w:rStyle w:val="StyleUnderline"/>
        </w:rPr>
        <w:t>and</w:t>
      </w:r>
      <w:r w:rsidRPr="007A567F">
        <w:rPr>
          <w:sz w:val="16"/>
        </w:rPr>
        <w:t xml:space="preserve"> </w:t>
      </w:r>
      <w:r w:rsidRPr="007A567F">
        <w:rPr>
          <w:rStyle w:val="Emphasis"/>
        </w:rPr>
        <w:t>violence</w:t>
      </w:r>
      <w:r w:rsidRPr="007A567F">
        <w:rPr>
          <w:sz w:val="16"/>
        </w:rPr>
        <w:t xml:space="preserve">. </w:t>
      </w:r>
      <w:r w:rsidRPr="007A567F">
        <w:rPr>
          <w:rStyle w:val="StyleUnderline"/>
        </w:rPr>
        <w:t>Precarious</w:t>
      </w:r>
      <w:r w:rsidRPr="007A567F">
        <w:rPr>
          <w:sz w:val="16"/>
        </w:rPr>
        <w:t xml:space="preserve"> living </w:t>
      </w:r>
      <w:r w:rsidRPr="007A567F">
        <w:rPr>
          <w:rStyle w:val="StyleUnderline"/>
        </w:rPr>
        <w:t>conditions</w:t>
      </w:r>
      <w:r w:rsidRPr="007A567F">
        <w:rPr>
          <w:sz w:val="16"/>
        </w:rPr>
        <w:t xml:space="preserve"> and social problems </w:t>
      </w:r>
      <w:r w:rsidRPr="007A567F">
        <w:rPr>
          <w:rStyle w:val="StyleUnderline"/>
        </w:rPr>
        <w:t>promote</w:t>
      </w:r>
      <w:r w:rsidRPr="007A567F">
        <w:rPr>
          <w:sz w:val="16"/>
        </w:rPr>
        <w:t xml:space="preserve"> uprooting and </w:t>
      </w:r>
      <w:r w:rsidRPr="007A567F">
        <w:rPr>
          <w:rStyle w:val="Emphasis"/>
        </w:rPr>
        <w:t>displacement</w:t>
      </w:r>
      <w:r w:rsidRPr="007A567F">
        <w:rPr>
          <w:sz w:val="16"/>
        </w:rPr>
        <w:t xml:space="preserve"> </w:t>
      </w:r>
      <w:r w:rsidRPr="007A567F">
        <w:rPr>
          <w:rStyle w:val="StyleUnderline"/>
        </w:rPr>
        <w:t>of large populations</w:t>
      </w:r>
      <w:r w:rsidRPr="007A567F">
        <w:rPr>
          <w:sz w:val="16"/>
        </w:rPr>
        <w:t xml:space="preserve">. More and more </w:t>
      </w:r>
      <w:r w:rsidRPr="007A567F">
        <w:rPr>
          <w:rStyle w:val="StyleUnderline"/>
        </w:rPr>
        <w:t>people from poor rural regions are migrating to</w:t>
      </w:r>
      <w:r w:rsidRPr="007A567F">
        <w:rPr>
          <w:sz w:val="16"/>
        </w:rPr>
        <w:t xml:space="preserve"> </w:t>
      </w:r>
      <w:r w:rsidRPr="007A567F">
        <w:rPr>
          <w:rStyle w:val="Emphasis"/>
        </w:rPr>
        <w:t>expanding megacities</w:t>
      </w:r>
      <w:r w:rsidRPr="007A567F">
        <w:rPr>
          <w:sz w:val="16"/>
        </w:rPr>
        <w:t xml:space="preserve">, </w:t>
      </w:r>
      <w:r w:rsidRPr="007A567F">
        <w:rPr>
          <w:rStyle w:val="StyleUnderline"/>
        </w:rPr>
        <w:t>where some</w:t>
      </w:r>
      <w:r w:rsidRPr="007A567F">
        <w:rPr>
          <w:sz w:val="16"/>
        </w:rPr>
        <w:t xml:space="preserve"> find work and others </w:t>
      </w:r>
      <w:r w:rsidRPr="007A567F">
        <w:rPr>
          <w:rStyle w:val="StyleUnderline"/>
        </w:rPr>
        <w:t>contribute to</w:t>
      </w:r>
      <w:r w:rsidRPr="007A567F">
        <w:rPr>
          <w:sz w:val="16"/>
        </w:rPr>
        <w:t xml:space="preserve"> </w:t>
      </w:r>
      <w:r w:rsidRPr="007A567F">
        <w:rPr>
          <w:rStyle w:val="Emphasis"/>
        </w:rPr>
        <w:t>worsening</w:t>
      </w:r>
      <w:r w:rsidRPr="007A567F">
        <w:rPr>
          <w:sz w:val="16"/>
        </w:rPr>
        <w:t xml:space="preserve"> </w:t>
      </w:r>
      <w:r w:rsidRPr="007A567F">
        <w:rPr>
          <w:rStyle w:val="StyleUnderline"/>
        </w:rPr>
        <w:t>economic, environmental and social problems</w:t>
      </w:r>
      <w:r w:rsidRPr="007A567F">
        <w:rPr>
          <w:sz w:val="16"/>
        </w:rPr>
        <w:t>. Tens of millions of people are displaced each year by violent conflict and natural disasters. In the 2015 refugee crisis, hundreds of thousands migrated to the centre of Europe.</w:t>
      </w:r>
    </w:p>
    <w:p w14:paraId="43B81C47" w14:textId="77777777" w:rsidR="00633316" w:rsidRPr="007A567F" w:rsidRDefault="00633316" w:rsidP="00633316">
      <w:pPr>
        <w:rPr>
          <w:sz w:val="16"/>
        </w:rPr>
      </w:pPr>
      <w:r w:rsidRPr="007A567F">
        <w:rPr>
          <w:sz w:val="16"/>
        </w:rPr>
        <w:t xml:space="preserve">Industrialised countries are also affected by social disintegration and loss of control, including crime, violence, terrorism, drugs, diseases, social and political fragmentation. Increasing </w:t>
      </w:r>
      <w:r w:rsidRPr="007A567F">
        <w:rPr>
          <w:rStyle w:val="StyleUnderline"/>
        </w:rPr>
        <w:t xml:space="preserve">‘social </w:t>
      </w:r>
      <w:r w:rsidRPr="0017402E">
        <w:rPr>
          <w:rStyle w:val="StyleUnderline"/>
          <w:highlight w:val="yellow"/>
        </w:rPr>
        <w:t>disorder’</w:t>
      </w:r>
      <w:r w:rsidRPr="007A567F">
        <w:rPr>
          <w:sz w:val="16"/>
        </w:rPr>
        <w:t xml:space="preserve"> </w:t>
      </w:r>
      <w:r w:rsidRPr="007A567F">
        <w:rPr>
          <w:rStyle w:val="Emphasis"/>
        </w:rPr>
        <w:t>endangers internal peace</w:t>
      </w:r>
      <w:r w:rsidRPr="007A567F">
        <w:rPr>
          <w:sz w:val="16"/>
        </w:rPr>
        <w:t xml:space="preserve"> </w:t>
      </w:r>
      <w:r w:rsidRPr="007A567F">
        <w:rPr>
          <w:rStyle w:val="StyleUnderline"/>
        </w:rPr>
        <w:t>and</w:t>
      </w:r>
      <w:r w:rsidRPr="007A567F">
        <w:rPr>
          <w:sz w:val="16"/>
        </w:rPr>
        <w:t xml:space="preserve"> the </w:t>
      </w:r>
      <w:r w:rsidRPr="007A567F">
        <w:rPr>
          <w:rStyle w:val="StyleUnderline"/>
        </w:rPr>
        <w:t>social structures that secure individual existence and strengthen social cohesion</w:t>
      </w:r>
      <w:r w:rsidRPr="007A567F">
        <w:rPr>
          <w:sz w:val="16"/>
        </w:rPr>
        <w:t xml:space="preserve">. </w:t>
      </w:r>
      <w:r w:rsidRPr="007A567F">
        <w:rPr>
          <w:rStyle w:val="StyleUnderline"/>
        </w:rPr>
        <w:t>Social cuts</w:t>
      </w:r>
      <w:r w:rsidRPr="007A567F">
        <w:rPr>
          <w:sz w:val="16"/>
        </w:rPr>
        <w:t xml:space="preserve"> </w:t>
      </w:r>
      <w:r w:rsidRPr="0017402E">
        <w:rPr>
          <w:rStyle w:val="Emphasis"/>
          <w:highlight w:val="yellow"/>
        </w:rPr>
        <w:t>shift</w:t>
      </w:r>
      <w:r w:rsidRPr="007A567F">
        <w:rPr>
          <w:rStyle w:val="Emphasis"/>
        </w:rPr>
        <w:t xml:space="preserve"> the </w:t>
      </w:r>
      <w:r w:rsidRPr="0017402E">
        <w:rPr>
          <w:rStyle w:val="Emphasis"/>
          <w:highlight w:val="yellow"/>
        </w:rPr>
        <w:t>limits</w:t>
      </w:r>
      <w:r w:rsidRPr="007A567F">
        <w:rPr>
          <w:rStyle w:val="Emphasis"/>
        </w:rPr>
        <w:t xml:space="preserve"> of growth</w:t>
      </w:r>
      <w:r w:rsidRPr="007A567F">
        <w:rPr>
          <w:sz w:val="16"/>
        </w:rPr>
        <w:t xml:space="preserve"> </w:t>
      </w:r>
      <w:r w:rsidRPr="007A567F">
        <w:rPr>
          <w:rStyle w:val="StyleUnderline"/>
        </w:rPr>
        <w:t>to the periphery of society</w:t>
      </w:r>
      <w:r w:rsidRPr="007A567F">
        <w:rPr>
          <w:sz w:val="16"/>
        </w:rPr>
        <w:t xml:space="preserve">, and the strongest have the best chances to survive. Violence is both a cause and a consequence of the other problem areas </w:t>
      </w:r>
      <w:r w:rsidRPr="007A567F">
        <w:rPr>
          <w:rStyle w:val="StyleUnderline"/>
        </w:rPr>
        <w:t>and acts like a</w:t>
      </w:r>
      <w:r w:rsidRPr="007A567F">
        <w:rPr>
          <w:sz w:val="16"/>
        </w:rPr>
        <w:t xml:space="preserve"> </w:t>
      </w:r>
      <w:r w:rsidRPr="007A567F">
        <w:rPr>
          <w:rStyle w:val="Emphasis"/>
        </w:rPr>
        <w:t>disaster amplifier</w:t>
      </w:r>
      <w:r w:rsidRPr="007A567F">
        <w:rPr>
          <w:sz w:val="16"/>
        </w:rPr>
        <w:t xml:space="preserve">. Thus, </w:t>
      </w:r>
      <w:r w:rsidRPr="007A567F">
        <w:rPr>
          <w:rStyle w:val="StyleUnderline"/>
        </w:rPr>
        <w:t>ecological and social structures</w:t>
      </w:r>
      <w:r w:rsidRPr="007A567F">
        <w:rPr>
          <w:sz w:val="16"/>
        </w:rPr>
        <w:t xml:space="preserve"> that are </w:t>
      </w:r>
      <w:r w:rsidRPr="007A567F">
        <w:rPr>
          <w:rStyle w:val="StyleUnderline"/>
        </w:rPr>
        <w:t>supposed to protect</w:t>
      </w:r>
      <w:r w:rsidRPr="007A567F">
        <w:rPr>
          <w:sz w:val="16"/>
        </w:rPr>
        <w:t xml:space="preserve"> individuals </w:t>
      </w:r>
      <w:r w:rsidRPr="007A567F">
        <w:rPr>
          <w:rStyle w:val="StyleUnderline"/>
        </w:rPr>
        <w:t>and strengthen social cohesion are</w:t>
      </w:r>
      <w:r w:rsidRPr="007A567F">
        <w:rPr>
          <w:sz w:val="16"/>
        </w:rPr>
        <w:t xml:space="preserve"> </w:t>
      </w:r>
      <w:r w:rsidRPr="007A567F">
        <w:rPr>
          <w:rStyle w:val="Emphasis"/>
        </w:rPr>
        <w:t>disintegrating</w:t>
      </w:r>
      <w:r w:rsidRPr="007A567F">
        <w:rPr>
          <w:sz w:val="16"/>
        </w:rPr>
        <w:t xml:space="preserve">. Expansive </w:t>
      </w:r>
      <w:r w:rsidRPr="007A567F">
        <w:rPr>
          <w:rStyle w:val="StyleUnderline"/>
        </w:rPr>
        <w:t>globalisation is</w:t>
      </w:r>
      <w:r w:rsidRPr="007A567F">
        <w:rPr>
          <w:sz w:val="16"/>
        </w:rPr>
        <w:t xml:space="preserve"> </w:t>
      </w:r>
      <w:r w:rsidRPr="007A567F">
        <w:rPr>
          <w:rStyle w:val="Emphasis"/>
        </w:rPr>
        <w:t>reaching limits</w:t>
      </w:r>
      <w:r w:rsidRPr="007A567F">
        <w:rPr>
          <w:sz w:val="16"/>
        </w:rPr>
        <w:t xml:space="preserve"> </w:t>
      </w:r>
      <w:r w:rsidRPr="007A567F">
        <w:rPr>
          <w:rStyle w:val="StyleUnderline"/>
        </w:rPr>
        <w:t>associated with a</w:t>
      </w:r>
      <w:r w:rsidRPr="007A567F">
        <w:rPr>
          <w:sz w:val="16"/>
        </w:rPr>
        <w:t xml:space="preserve"> </w:t>
      </w:r>
      <w:r w:rsidRPr="007A567F">
        <w:rPr>
          <w:rStyle w:val="Emphasis"/>
        </w:rPr>
        <w:t>fragmentation</w:t>
      </w:r>
      <w:r w:rsidRPr="007A567F">
        <w:rPr>
          <w:sz w:val="16"/>
        </w:rPr>
        <w:t xml:space="preserve"> </w:t>
      </w:r>
      <w:r w:rsidRPr="007A567F">
        <w:rPr>
          <w:rStyle w:val="StyleUnderline"/>
        </w:rPr>
        <w:t>and</w:t>
      </w:r>
      <w:r w:rsidRPr="007A567F">
        <w:rPr>
          <w:sz w:val="16"/>
        </w:rPr>
        <w:t xml:space="preserve"> </w:t>
      </w:r>
      <w:r w:rsidRPr="007A567F">
        <w:rPr>
          <w:rStyle w:val="Emphasis"/>
        </w:rPr>
        <w:t>disintegration</w:t>
      </w:r>
      <w:r w:rsidRPr="007A567F">
        <w:rPr>
          <w:sz w:val="16"/>
        </w:rPr>
        <w:t xml:space="preserve"> </w:t>
      </w:r>
      <w:r w:rsidRPr="007A567F">
        <w:rPr>
          <w:rStyle w:val="StyleUnderline"/>
        </w:rPr>
        <w:t>of society</w:t>
      </w:r>
      <w:r w:rsidRPr="007A567F">
        <w:rPr>
          <w:sz w:val="16"/>
        </w:rPr>
        <w:t xml:space="preserve">, represented by demarcations and a dismantling of social structures, </w:t>
      </w:r>
      <w:r w:rsidRPr="007A567F">
        <w:rPr>
          <w:rStyle w:val="StyleUnderline"/>
        </w:rPr>
        <w:t>which shifts problems and conflicts to social peripheries</w:t>
      </w:r>
      <w:r w:rsidRPr="007A567F">
        <w:rPr>
          <w:sz w:val="16"/>
        </w:rPr>
        <w:t>. The challenge is whether social structures are strong enough to mitigate and preserve peace against the tipping dynamics of growth, power and violence.</w:t>
      </w:r>
    </w:p>
    <w:p w14:paraId="0921B8EC" w14:textId="77777777" w:rsidR="00633316" w:rsidRPr="007A567F" w:rsidRDefault="00633316" w:rsidP="00633316">
      <w:pPr>
        <w:rPr>
          <w:sz w:val="16"/>
        </w:rPr>
      </w:pPr>
      <w:r w:rsidRPr="007A567F">
        <w:rPr>
          <w:sz w:val="16"/>
        </w:rPr>
        <w:t xml:space="preserve">In November 1990, the “Charter of Paris for a New Europe” – supported by thirty European states, the USA and Canada – sealed the end of the bloc confrontation between East and West after four decades of the Cold War and was supposed to open opportunities for a pan-European peace order and a cooperative security system. However, hopes for a peace dividend have not been fulfilled and the opportunities were missed. Immediately after the end of the Cold War, international stability was undermined by new conflicts, including the Gulf and Balkan wars in the 1990s, the Afghanistan and Iraq wars in the wake of September 11, 2001, as well as the interconnected conflict landscapes of the 2010s, notably the ‘Arabic Spring’ and the wars in Syria and Ukraine. The refugee crisis of 2015 and terrorist attacks, the disintegration and isolationist tendencies of the EU and the West, autocratic governments and nationalist populist </w:t>
      </w:r>
      <w:r w:rsidRPr="007A567F">
        <w:rPr>
          <w:rStyle w:val="StyleUnderline"/>
        </w:rPr>
        <w:t>movements all had</w:t>
      </w:r>
      <w:r w:rsidRPr="007A567F">
        <w:rPr>
          <w:sz w:val="16"/>
        </w:rPr>
        <w:t xml:space="preserve"> </w:t>
      </w:r>
      <w:r w:rsidRPr="007A567F">
        <w:rPr>
          <w:rStyle w:val="Emphasis"/>
        </w:rPr>
        <w:t>knock-on effects</w:t>
      </w:r>
      <w:r w:rsidRPr="007A567F">
        <w:rPr>
          <w:sz w:val="16"/>
        </w:rPr>
        <w:t xml:space="preserve"> </w:t>
      </w:r>
      <w:r w:rsidRPr="007A567F">
        <w:rPr>
          <w:rStyle w:val="StyleUnderline"/>
        </w:rPr>
        <w:t>in interconnected crisis dynamics and chain reactions that</w:t>
      </w:r>
      <w:r w:rsidRPr="007A567F">
        <w:rPr>
          <w:sz w:val="16"/>
        </w:rPr>
        <w:t xml:space="preserve"> </w:t>
      </w:r>
      <w:r w:rsidRPr="007A567F">
        <w:rPr>
          <w:rStyle w:val="Emphasis"/>
        </w:rPr>
        <w:t>reinforce</w:t>
      </w:r>
      <w:r w:rsidRPr="007A567F">
        <w:rPr>
          <w:sz w:val="16"/>
        </w:rPr>
        <w:t xml:space="preserve"> </w:t>
      </w:r>
      <w:r w:rsidRPr="007A567F">
        <w:rPr>
          <w:rStyle w:val="StyleUnderline"/>
        </w:rPr>
        <w:t>each other and</w:t>
      </w:r>
      <w:r w:rsidRPr="007A567F">
        <w:rPr>
          <w:sz w:val="16"/>
        </w:rPr>
        <w:t xml:space="preserve"> </w:t>
      </w:r>
      <w:r w:rsidRPr="007A567F">
        <w:rPr>
          <w:rStyle w:val="Emphasis"/>
        </w:rPr>
        <w:t>drive the world into chaos</w:t>
      </w:r>
      <w:r w:rsidRPr="007A567F">
        <w:rPr>
          <w:sz w:val="16"/>
        </w:rPr>
        <w:t xml:space="preserve"> (Scheffran 2008, 2016). </w:t>
      </w:r>
      <w:r w:rsidRPr="007A567F">
        <w:rPr>
          <w:rStyle w:val="StyleUnderline"/>
        </w:rPr>
        <w:t>Globalisation</w:t>
      </w:r>
      <w:r w:rsidRPr="007A567F">
        <w:rPr>
          <w:sz w:val="16"/>
        </w:rPr>
        <w:t xml:space="preserve"> out of control </w:t>
      </w:r>
      <w:r w:rsidRPr="007A567F">
        <w:rPr>
          <w:rStyle w:val="StyleUnderline"/>
        </w:rPr>
        <w:t>puts states under pressure</w:t>
      </w:r>
      <w:r w:rsidRPr="007A567F">
        <w:rPr>
          <w:sz w:val="16"/>
        </w:rPr>
        <w:t xml:space="preserve">, </w:t>
      </w:r>
      <w:r w:rsidRPr="007A567F">
        <w:rPr>
          <w:rStyle w:val="Emphasis"/>
        </w:rPr>
        <w:t>creates violence and conflict</w:t>
      </w:r>
      <w:r w:rsidRPr="007A567F">
        <w:rPr>
          <w:sz w:val="16"/>
        </w:rPr>
        <w:t xml:space="preserve">, </w:t>
      </w:r>
      <w:r w:rsidRPr="007A567F">
        <w:rPr>
          <w:rStyle w:val="StyleUnderline"/>
        </w:rPr>
        <w:t>and</w:t>
      </w:r>
      <w:r w:rsidRPr="007A567F">
        <w:rPr>
          <w:sz w:val="16"/>
        </w:rPr>
        <w:t xml:space="preserve"> </w:t>
      </w:r>
      <w:r w:rsidRPr="007A567F">
        <w:rPr>
          <w:rStyle w:val="Emphasis"/>
        </w:rPr>
        <w:t>provokes resistance</w:t>
      </w:r>
      <w:r w:rsidRPr="007A567F">
        <w:rPr>
          <w:sz w:val="16"/>
        </w:rPr>
        <w:t xml:space="preserve"> </w:t>
      </w:r>
      <w:r w:rsidRPr="007A567F">
        <w:rPr>
          <w:rStyle w:val="StyleUnderline"/>
        </w:rPr>
        <w:t>in civil society and governments</w:t>
      </w:r>
      <w:r w:rsidRPr="007A567F">
        <w:rPr>
          <w:sz w:val="16"/>
        </w:rPr>
        <w:t>.</w:t>
      </w:r>
    </w:p>
    <w:p w14:paraId="6DBFE323" w14:textId="77777777" w:rsidR="00633316" w:rsidRPr="007A567F" w:rsidRDefault="00633316" w:rsidP="00633316">
      <w:pPr>
        <w:rPr>
          <w:sz w:val="16"/>
        </w:rPr>
      </w:pPr>
      <w:r w:rsidRPr="007A567F">
        <w:rPr>
          <w:sz w:val="16"/>
        </w:rPr>
        <w:t xml:space="preserve">In addition, climate and environmental changes are connecting with other crises. In 2010/11, for example, natural disasters in the wheat belts of China and Russia contributed to price increases in international food markets and triggered further chains of responses. At the same time, countervailing powers such as China, India, and Russia gained influence, as did environmental and climate movements and other civil society activities that challenged fossil capitalism’s economic and lifestyle practices based on resource exploitation and natural stress. Critics come into conflict with political power relations and take high personal risks, as the examples of whistleblowers like Edward Snowden or Julian Assange show. Thus, the liberal world order is coming under pressure from all sides, showing destabilising tendencies and conflicts both internally and externally. The </w:t>
      </w:r>
      <w:r w:rsidRPr="007A567F">
        <w:rPr>
          <w:rStyle w:val="StyleUnderline"/>
        </w:rPr>
        <w:t>current situation seems</w:t>
      </w:r>
      <w:r w:rsidRPr="007A567F">
        <w:rPr>
          <w:sz w:val="16"/>
        </w:rPr>
        <w:t xml:space="preserve"> </w:t>
      </w:r>
      <w:r w:rsidRPr="007A567F">
        <w:rPr>
          <w:rStyle w:val="Emphasis"/>
        </w:rPr>
        <w:t>more dangerous than ever</w:t>
      </w:r>
      <w:r w:rsidRPr="007A567F">
        <w:rPr>
          <w:sz w:val="16"/>
        </w:rPr>
        <w:t xml:space="preserve">. The </w:t>
      </w:r>
      <w:r w:rsidRPr="007A567F">
        <w:rPr>
          <w:rStyle w:val="StyleUnderline"/>
        </w:rPr>
        <w:t>question is</w:t>
      </w:r>
      <w:r w:rsidRPr="007A567F">
        <w:rPr>
          <w:sz w:val="16"/>
        </w:rPr>
        <w:t xml:space="preserve"> </w:t>
      </w:r>
      <w:r w:rsidRPr="007A567F">
        <w:rPr>
          <w:rStyle w:val="Emphasis"/>
        </w:rPr>
        <w:t>what</w:t>
      </w:r>
      <w:r w:rsidRPr="007A567F">
        <w:rPr>
          <w:sz w:val="16"/>
        </w:rPr>
        <w:t xml:space="preserve"> security </w:t>
      </w:r>
      <w:r w:rsidRPr="007A567F">
        <w:rPr>
          <w:rStyle w:val="Emphasis"/>
        </w:rPr>
        <w:t>systems</w:t>
      </w:r>
      <w:r w:rsidRPr="007A567F">
        <w:rPr>
          <w:sz w:val="16"/>
        </w:rPr>
        <w:t xml:space="preserve"> </w:t>
      </w:r>
      <w:r w:rsidRPr="007A567F">
        <w:rPr>
          <w:rStyle w:val="StyleUnderline"/>
        </w:rPr>
        <w:t>can hold in the face of this situation and prove</w:t>
      </w:r>
      <w:r w:rsidRPr="007A567F">
        <w:rPr>
          <w:sz w:val="16"/>
        </w:rPr>
        <w:t xml:space="preserve"> </w:t>
      </w:r>
      <w:r w:rsidRPr="007A567F">
        <w:rPr>
          <w:rStyle w:val="Emphasis"/>
        </w:rPr>
        <w:t>capable</w:t>
      </w:r>
      <w:r w:rsidRPr="007A567F">
        <w:rPr>
          <w:sz w:val="16"/>
        </w:rPr>
        <w:t xml:space="preserve"> </w:t>
      </w:r>
      <w:r w:rsidRPr="007A567F">
        <w:rPr>
          <w:rStyle w:val="StyleUnderline"/>
        </w:rPr>
        <w:t>of sustaining peace</w:t>
      </w:r>
      <w:r w:rsidRPr="007A567F">
        <w:rPr>
          <w:sz w:val="16"/>
        </w:rPr>
        <w:t>?</w:t>
      </w:r>
    </w:p>
    <w:p w14:paraId="7579B8C3" w14:textId="77777777" w:rsidR="00633316" w:rsidRPr="007A567F" w:rsidRDefault="00633316" w:rsidP="00633316">
      <w:pPr>
        <w:rPr>
          <w:i/>
          <w:iCs/>
          <w:sz w:val="16"/>
        </w:rPr>
      </w:pPr>
      <w:r w:rsidRPr="007A567F">
        <w:rPr>
          <w:i/>
          <w:iCs/>
          <w:sz w:val="16"/>
        </w:rPr>
        <w:t>8.4.6 Ambivalence of Science and Technology Between Force Multiplier and Growth Limits</w:t>
      </w:r>
    </w:p>
    <w:p w14:paraId="59B20534" w14:textId="77777777" w:rsidR="00633316" w:rsidRPr="007A567F" w:rsidRDefault="00633316" w:rsidP="00633316">
      <w:pPr>
        <w:rPr>
          <w:sz w:val="16"/>
        </w:rPr>
      </w:pPr>
      <w:r w:rsidRPr="007A567F">
        <w:rPr>
          <w:sz w:val="16"/>
        </w:rPr>
        <w:t xml:space="preserve">The degree to which humans can control and manipulate nature is strongly affected by science and technology which multiply abilities to act upon and control natural processes. Technical </w:t>
      </w:r>
      <w:r w:rsidRPr="0017402E">
        <w:rPr>
          <w:rStyle w:val="StyleUnderline"/>
          <w:highlight w:val="yellow"/>
        </w:rPr>
        <w:t>innovations</w:t>
      </w:r>
      <w:r w:rsidRPr="007A567F">
        <w:rPr>
          <w:sz w:val="16"/>
        </w:rPr>
        <w:t xml:space="preserve"> can </w:t>
      </w:r>
      <w:r w:rsidRPr="007A567F">
        <w:rPr>
          <w:rStyle w:val="Emphasis"/>
        </w:rPr>
        <w:t>increase adverse</w:t>
      </w:r>
      <w:r w:rsidRPr="007A567F">
        <w:rPr>
          <w:sz w:val="16"/>
        </w:rPr>
        <w:t xml:space="preserve"> human </w:t>
      </w:r>
      <w:r w:rsidRPr="007A567F">
        <w:rPr>
          <w:rStyle w:val="Emphasis"/>
        </w:rPr>
        <w:t>impacts</w:t>
      </w:r>
      <w:r w:rsidRPr="007A567F">
        <w:rPr>
          <w:sz w:val="16"/>
        </w:rPr>
        <w:t xml:space="preserve"> </w:t>
      </w:r>
      <w:r w:rsidRPr="007A567F">
        <w:rPr>
          <w:rStyle w:val="StyleUnderline"/>
        </w:rPr>
        <w:t xml:space="preserve">on nature, even </w:t>
      </w:r>
      <w:r w:rsidRPr="0017402E">
        <w:rPr>
          <w:rStyle w:val="StyleUnderline"/>
          <w:highlight w:val="yellow"/>
        </w:rPr>
        <w:t>lead to</w:t>
      </w:r>
      <w:r w:rsidRPr="0017402E">
        <w:rPr>
          <w:sz w:val="16"/>
          <w:highlight w:val="yellow"/>
        </w:rPr>
        <w:t xml:space="preserve"> </w:t>
      </w:r>
      <w:r w:rsidRPr="0017402E">
        <w:rPr>
          <w:rStyle w:val="Emphasis"/>
          <w:highlight w:val="yellow"/>
        </w:rPr>
        <w:t>tech</w:t>
      </w:r>
      <w:r w:rsidRPr="007A567F">
        <w:rPr>
          <w:rStyle w:val="Emphasis"/>
        </w:rPr>
        <w:t xml:space="preserve">nical </w:t>
      </w:r>
      <w:r w:rsidRPr="0017402E">
        <w:rPr>
          <w:rStyle w:val="Emphasis"/>
          <w:highlight w:val="yellow"/>
        </w:rPr>
        <w:t>disasters</w:t>
      </w:r>
      <w:r w:rsidRPr="0017402E">
        <w:rPr>
          <w:sz w:val="16"/>
          <w:highlight w:val="yellow"/>
        </w:rPr>
        <w:t xml:space="preserve"> </w:t>
      </w:r>
      <w:r w:rsidRPr="0017402E">
        <w:rPr>
          <w:rStyle w:val="StyleUnderline"/>
          <w:highlight w:val="yellow"/>
        </w:rPr>
        <w:t>such as</w:t>
      </w:r>
      <w:r w:rsidRPr="0017402E">
        <w:rPr>
          <w:sz w:val="16"/>
          <w:highlight w:val="yellow"/>
        </w:rPr>
        <w:t xml:space="preserve"> </w:t>
      </w:r>
      <w:r w:rsidRPr="0017402E">
        <w:rPr>
          <w:rStyle w:val="Emphasis"/>
          <w:highlight w:val="yellow"/>
        </w:rPr>
        <w:t>reactor</w:t>
      </w:r>
      <w:r w:rsidRPr="007A567F">
        <w:rPr>
          <w:rStyle w:val="Emphasis"/>
        </w:rPr>
        <w:t xml:space="preserve"> accidents</w:t>
      </w:r>
      <w:r w:rsidRPr="007A567F">
        <w:rPr>
          <w:sz w:val="16"/>
        </w:rPr>
        <w:t xml:space="preserve">, dam bursts, aircraft crashes </w:t>
      </w:r>
      <w:r w:rsidRPr="0017402E">
        <w:rPr>
          <w:rStyle w:val="StyleUnderline"/>
          <w:highlight w:val="yellow"/>
        </w:rPr>
        <w:t>or</w:t>
      </w:r>
      <w:r w:rsidRPr="0017402E">
        <w:rPr>
          <w:sz w:val="16"/>
          <w:highlight w:val="yellow"/>
        </w:rPr>
        <w:t xml:space="preserve"> </w:t>
      </w:r>
      <w:r w:rsidRPr="0017402E">
        <w:rPr>
          <w:rStyle w:val="Emphasis"/>
          <w:highlight w:val="yellow"/>
        </w:rPr>
        <w:t>chem</w:t>
      </w:r>
      <w:r w:rsidRPr="007A567F">
        <w:rPr>
          <w:rStyle w:val="Emphasis"/>
        </w:rPr>
        <w:t xml:space="preserve">ical </w:t>
      </w:r>
      <w:r w:rsidRPr="0017402E">
        <w:rPr>
          <w:rStyle w:val="Emphasis"/>
          <w:highlight w:val="yellow"/>
        </w:rPr>
        <w:t>disasters</w:t>
      </w:r>
      <w:r w:rsidRPr="007A567F">
        <w:rPr>
          <w:sz w:val="16"/>
        </w:rPr>
        <w:t>, but also diminish risks through safety mechanisms or resource needs through sustainable and low-carbon energy systems. Landscapes are shaped and transformed by technology, such as built environments in urban areas, transportation networks and energy landscapes. As large distances can be overcome in short time by transportation and communication systems, geographical spaces are shrinking, accelerating the exchange across boundaries and transforming the humannature interspace. Technology transfer enables the flow of technological capacity across borders and accelerates technology development in regions without access, overcoming large regional differences.</w:t>
      </w:r>
    </w:p>
    <w:p w14:paraId="1D7E792E" w14:textId="77777777" w:rsidR="00633316" w:rsidRPr="007A567F" w:rsidRDefault="00633316" w:rsidP="00633316">
      <w:pPr>
        <w:rPr>
          <w:sz w:val="16"/>
        </w:rPr>
      </w:pPr>
      <w:r w:rsidRPr="007A567F">
        <w:rPr>
          <w:sz w:val="16"/>
        </w:rPr>
        <w:t xml:space="preserve">Science and technology play an ambivalent role, creating opportunities for problem solving as well as problem exacerbation (Scheffran 2018a). They have a share in the growth dynamic, as science strives to explore unknown territories in the world of knowledge, while technical </w:t>
      </w:r>
      <w:r w:rsidRPr="007A567F">
        <w:rPr>
          <w:rStyle w:val="StyleUnderline"/>
        </w:rPr>
        <w:t>innovations provide the means to</w:t>
      </w:r>
      <w:r w:rsidRPr="007A567F">
        <w:rPr>
          <w:sz w:val="16"/>
        </w:rPr>
        <w:t xml:space="preserve"> </w:t>
      </w:r>
      <w:r w:rsidRPr="007A567F">
        <w:rPr>
          <w:rStyle w:val="Emphasis"/>
        </w:rPr>
        <w:t>‘conquer’ the</w:t>
      </w:r>
      <w:r w:rsidRPr="007A567F">
        <w:rPr>
          <w:sz w:val="16"/>
        </w:rPr>
        <w:t xml:space="preserve"> real </w:t>
      </w:r>
      <w:r w:rsidRPr="007A567F">
        <w:rPr>
          <w:rStyle w:val="Emphasis"/>
        </w:rPr>
        <w:t>world</w:t>
      </w:r>
      <w:r w:rsidRPr="007A567F">
        <w:rPr>
          <w:sz w:val="16"/>
        </w:rPr>
        <w:t xml:space="preserve">, </w:t>
      </w:r>
      <w:r w:rsidRPr="007A567F">
        <w:rPr>
          <w:rStyle w:val="StyleUnderline"/>
        </w:rPr>
        <w:t>changing it</w:t>
      </w:r>
      <w:r w:rsidRPr="007A567F">
        <w:rPr>
          <w:sz w:val="16"/>
        </w:rPr>
        <w:t xml:space="preserve"> constructively or </w:t>
      </w:r>
      <w:r w:rsidRPr="007A567F">
        <w:rPr>
          <w:rStyle w:val="StyleUnderline"/>
        </w:rPr>
        <w:t>destructively</w:t>
      </w:r>
      <w:r w:rsidRPr="007A567F">
        <w:rPr>
          <w:sz w:val="16"/>
        </w:rPr>
        <w:t xml:space="preserve">. Thus, they can ease the hardships of human existence and allow more people to have a decent life and avoiding limits to growth and scarcity. At the same time, </w:t>
      </w:r>
      <w:r w:rsidRPr="007A567F">
        <w:rPr>
          <w:rStyle w:val="StyleUnderline"/>
        </w:rPr>
        <w:t>technical means have</w:t>
      </w:r>
      <w:r w:rsidRPr="007A567F">
        <w:rPr>
          <w:sz w:val="16"/>
        </w:rPr>
        <w:t xml:space="preserve"> </w:t>
      </w:r>
      <w:r w:rsidRPr="0017402E">
        <w:rPr>
          <w:rStyle w:val="Emphasis"/>
          <w:highlight w:val="yellow"/>
        </w:rPr>
        <w:t>increase</w:t>
      </w:r>
      <w:r w:rsidRPr="007A567F">
        <w:rPr>
          <w:rStyle w:val="Emphasis"/>
        </w:rPr>
        <w:t>d</w:t>
      </w:r>
      <w:r w:rsidRPr="007A567F">
        <w:rPr>
          <w:sz w:val="16"/>
        </w:rPr>
        <w:t xml:space="preserve"> </w:t>
      </w:r>
      <w:r w:rsidRPr="007A567F">
        <w:rPr>
          <w:rStyle w:val="StyleUnderline"/>
        </w:rPr>
        <w:t xml:space="preserve">human </w:t>
      </w:r>
      <w:r w:rsidRPr="0017402E">
        <w:rPr>
          <w:rStyle w:val="StyleUnderline"/>
          <w:highlight w:val="yellow"/>
        </w:rPr>
        <w:t>impact on</w:t>
      </w:r>
      <w:r w:rsidRPr="007A567F">
        <w:rPr>
          <w:rStyle w:val="StyleUnderline"/>
        </w:rPr>
        <w:t xml:space="preserve"> the </w:t>
      </w:r>
      <w:r w:rsidRPr="0017402E">
        <w:rPr>
          <w:rStyle w:val="StyleUnderline"/>
          <w:highlight w:val="yellow"/>
        </w:rPr>
        <w:t>natural world</w:t>
      </w:r>
      <w:r w:rsidRPr="007A567F">
        <w:rPr>
          <w:rStyle w:val="StyleUnderline"/>
        </w:rPr>
        <w:t xml:space="preserve"> which</w:t>
      </w:r>
      <w:r w:rsidRPr="007A567F">
        <w:rPr>
          <w:sz w:val="16"/>
        </w:rPr>
        <w:t xml:space="preserve"> </w:t>
      </w:r>
      <w:r w:rsidRPr="007A567F">
        <w:rPr>
          <w:rStyle w:val="Emphasis"/>
        </w:rPr>
        <w:t>threatens</w:t>
      </w:r>
      <w:r w:rsidRPr="007A567F">
        <w:rPr>
          <w:sz w:val="16"/>
        </w:rPr>
        <w:t xml:space="preserve"> </w:t>
      </w:r>
      <w:r w:rsidRPr="007A567F">
        <w:rPr>
          <w:rStyle w:val="StyleUnderline"/>
        </w:rPr>
        <w:t>the living conditions</w:t>
      </w:r>
      <w:r w:rsidRPr="007A567F">
        <w:rPr>
          <w:sz w:val="16"/>
        </w:rPr>
        <w:t>. Thus, the power of scientific knowledge itself has limits and contributes to them (Lüthje et al. 2011).</w:t>
      </w:r>
    </w:p>
    <w:p w14:paraId="17FB92A9" w14:textId="77777777" w:rsidR="00633316" w:rsidRPr="007A567F" w:rsidRDefault="00633316" w:rsidP="00633316">
      <w:pPr>
        <w:rPr>
          <w:sz w:val="16"/>
        </w:rPr>
      </w:pPr>
      <w:r w:rsidRPr="007A567F">
        <w:rPr>
          <w:sz w:val="16"/>
        </w:rPr>
        <w:t xml:space="preserve">Since science and technology expand the functions of the human body interacting with the outside world, they provide enhanced senses to perceive and understand things outside the everyday horizon of experience, and create instruments to cross borders and to intervene in more distant worlds. </w:t>
      </w:r>
      <w:r w:rsidRPr="007A567F">
        <w:rPr>
          <w:rStyle w:val="StyleUnderline"/>
        </w:rPr>
        <w:t>As</w:t>
      </w:r>
      <w:r w:rsidRPr="007A567F">
        <w:rPr>
          <w:sz w:val="16"/>
        </w:rPr>
        <w:t xml:space="preserve"> more and more becomes ‘comprehensible’, </w:t>
      </w:r>
      <w:r w:rsidRPr="007A567F">
        <w:rPr>
          <w:rStyle w:val="StyleUnderline"/>
        </w:rPr>
        <w:t>science and technology develop into factors of power, for securing domination</w:t>
      </w:r>
      <w:r w:rsidRPr="007A567F">
        <w:rPr>
          <w:sz w:val="16"/>
        </w:rPr>
        <w:t xml:space="preserve"> but also for overcoming it </w:t>
      </w:r>
      <w:r w:rsidRPr="007A567F">
        <w:rPr>
          <w:rStyle w:val="StyleUnderline"/>
        </w:rPr>
        <w:t>when</w:t>
      </w:r>
      <w:r w:rsidRPr="007A567F">
        <w:rPr>
          <w:sz w:val="16"/>
        </w:rPr>
        <w:t xml:space="preserve"> </w:t>
      </w:r>
      <w:r w:rsidRPr="007A567F">
        <w:rPr>
          <w:rStyle w:val="Emphasis"/>
        </w:rPr>
        <w:t xml:space="preserve">new </w:t>
      </w:r>
      <w:r w:rsidRPr="0017402E">
        <w:rPr>
          <w:rStyle w:val="Emphasis"/>
          <w:highlight w:val="yellow"/>
        </w:rPr>
        <w:t>actors</w:t>
      </w:r>
      <w:r w:rsidRPr="0017402E">
        <w:rPr>
          <w:sz w:val="16"/>
          <w:highlight w:val="yellow"/>
        </w:rPr>
        <w:t xml:space="preserve"> </w:t>
      </w:r>
      <w:r w:rsidRPr="0017402E">
        <w:rPr>
          <w:rStyle w:val="StyleUnderline"/>
          <w:highlight w:val="yellow"/>
        </w:rPr>
        <w:t>take advantage</w:t>
      </w:r>
      <w:r w:rsidRPr="007A567F">
        <w:rPr>
          <w:rStyle w:val="StyleUnderline"/>
        </w:rPr>
        <w:t xml:space="preserve"> of it</w:t>
      </w:r>
      <w:r w:rsidRPr="007A567F">
        <w:rPr>
          <w:sz w:val="16"/>
        </w:rPr>
        <w:t xml:space="preserve">. Powerful </w:t>
      </w:r>
      <w:r w:rsidRPr="007A567F">
        <w:rPr>
          <w:rStyle w:val="StyleUnderline"/>
        </w:rPr>
        <w:t>technical instruments</w:t>
      </w:r>
      <w:r w:rsidRPr="007A567F">
        <w:rPr>
          <w:sz w:val="16"/>
        </w:rPr>
        <w:t xml:space="preserve"> can </w:t>
      </w:r>
      <w:r w:rsidRPr="007A567F">
        <w:rPr>
          <w:rStyle w:val="StyleUnderline"/>
        </w:rPr>
        <w:t>serve</w:t>
      </w:r>
      <w:r w:rsidRPr="007A567F">
        <w:rPr>
          <w:sz w:val="16"/>
        </w:rPr>
        <w:t xml:space="preserve"> as means of production, but also </w:t>
      </w:r>
      <w:r w:rsidRPr="007A567F">
        <w:rPr>
          <w:rStyle w:val="StyleUnderline"/>
        </w:rPr>
        <w:t>as</w:t>
      </w:r>
      <w:r w:rsidRPr="007A567F">
        <w:rPr>
          <w:sz w:val="16"/>
        </w:rPr>
        <w:t xml:space="preserve"> </w:t>
      </w:r>
      <w:r w:rsidRPr="007A567F">
        <w:rPr>
          <w:rStyle w:val="Emphasis"/>
        </w:rPr>
        <w:t>destructive means</w:t>
      </w:r>
      <w:r w:rsidRPr="007A567F">
        <w:rPr>
          <w:rStyle w:val="StyleUnderline"/>
        </w:rPr>
        <w:t>, becoming involved in</w:t>
      </w:r>
      <w:r w:rsidRPr="007A567F">
        <w:rPr>
          <w:sz w:val="16"/>
        </w:rPr>
        <w:t xml:space="preserve"> </w:t>
      </w:r>
      <w:r w:rsidRPr="007A567F">
        <w:rPr>
          <w:rStyle w:val="Emphasis"/>
        </w:rPr>
        <w:t>tech</w:t>
      </w:r>
      <w:r w:rsidRPr="007A567F">
        <w:rPr>
          <w:sz w:val="16"/>
        </w:rPr>
        <w:t xml:space="preserve">nology </w:t>
      </w:r>
      <w:r w:rsidRPr="007A567F">
        <w:rPr>
          <w:rStyle w:val="Emphasis"/>
        </w:rPr>
        <w:t>conflicts</w:t>
      </w:r>
      <w:r w:rsidRPr="007A567F">
        <w:rPr>
          <w:sz w:val="16"/>
        </w:rPr>
        <w:t xml:space="preserve"> (Scheffran 2015a). </w:t>
      </w:r>
      <w:r w:rsidRPr="007A567F">
        <w:rPr>
          <w:rStyle w:val="StyleUnderline"/>
        </w:rPr>
        <w:t>In</w:t>
      </w:r>
      <w:r w:rsidRPr="007A567F">
        <w:rPr>
          <w:sz w:val="16"/>
        </w:rPr>
        <w:t xml:space="preserve"> addition to </w:t>
      </w:r>
      <w:r w:rsidRPr="007A567F">
        <w:rPr>
          <w:rStyle w:val="Emphasis"/>
        </w:rPr>
        <w:t>more intensive</w:t>
      </w:r>
      <w:r w:rsidRPr="007A567F">
        <w:rPr>
          <w:sz w:val="16"/>
        </w:rPr>
        <w:t xml:space="preserve"> </w:t>
      </w:r>
      <w:r w:rsidRPr="007A567F">
        <w:rPr>
          <w:rStyle w:val="StyleUnderline"/>
        </w:rPr>
        <w:t>exploitation of resources, acceleration of</w:t>
      </w:r>
      <w:r w:rsidRPr="007A567F">
        <w:rPr>
          <w:sz w:val="16"/>
        </w:rPr>
        <w:t xml:space="preserve"> economic </w:t>
      </w:r>
      <w:r w:rsidRPr="007A567F">
        <w:rPr>
          <w:rStyle w:val="StyleUnderline"/>
        </w:rPr>
        <w:t>growth and increase in the means of violence</w:t>
      </w:r>
      <w:r w:rsidRPr="007A567F">
        <w:rPr>
          <w:sz w:val="16"/>
        </w:rPr>
        <w:t>, science and technology can be used to overcome problems.</w:t>
      </w:r>
    </w:p>
    <w:p w14:paraId="293612AC" w14:textId="77777777" w:rsidR="00633316" w:rsidRPr="007A567F" w:rsidRDefault="00633316" w:rsidP="00633316">
      <w:pPr>
        <w:rPr>
          <w:sz w:val="16"/>
        </w:rPr>
      </w:pPr>
      <w:r w:rsidRPr="007A567F">
        <w:rPr>
          <w:rStyle w:val="StyleUnderline"/>
        </w:rPr>
        <w:t>The more scientific-technical civilization becomes</w:t>
      </w:r>
      <w:r w:rsidRPr="007A567F">
        <w:rPr>
          <w:sz w:val="16"/>
        </w:rPr>
        <w:t xml:space="preserve"> a problem, </w:t>
      </w:r>
      <w:r w:rsidRPr="007A567F">
        <w:rPr>
          <w:rStyle w:val="StyleUnderline"/>
        </w:rPr>
        <w:t>the greater are</w:t>
      </w:r>
      <w:r w:rsidRPr="007A567F">
        <w:rPr>
          <w:sz w:val="16"/>
        </w:rPr>
        <w:t xml:space="preserve"> the </w:t>
      </w:r>
      <w:r w:rsidRPr="007A567F">
        <w:rPr>
          <w:rStyle w:val="Emphasis"/>
        </w:rPr>
        <w:t>temptations</w:t>
      </w:r>
      <w:r w:rsidRPr="007A567F">
        <w:rPr>
          <w:sz w:val="16"/>
        </w:rPr>
        <w:t xml:space="preserve"> </w:t>
      </w:r>
      <w:r w:rsidRPr="007A567F">
        <w:rPr>
          <w:rStyle w:val="StyleUnderline"/>
        </w:rPr>
        <w:t xml:space="preserve">for technical </w:t>
      </w:r>
      <w:r w:rsidRPr="0017402E">
        <w:rPr>
          <w:rStyle w:val="StyleUnderline"/>
          <w:highlight w:val="yellow"/>
        </w:rPr>
        <w:t>intervention</w:t>
      </w:r>
      <w:r w:rsidRPr="007A567F">
        <w:rPr>
          <w:rStyle w:val="StyleUnderline"/>
        </w:rPr>
        <w:t xml:space="preserve">, which in turn </w:t>
      </w:r>
      <w:r w:rsidRPr="0017402E">
        <w:rPr>
          <w:rStyle w:val="StyleUnderline"/>
          <w:highlight w:val="yellow"/>
        </w:rPr>
        <w:t>brings</w:t>
      </w:r>
      <w:r w:rsidRPr="007A567F">
        <w:rPr>
          <w:sz w:val="16"/>
        </w:rPr>
        <w:t xml:space="preserve"> </w:t>
      </w:r>
      <w:r w:rsidRPr="007A567F">
        <w:rPr>
          <w:rStyle w:val="Emphasis"/>
        </w:rPr>
        <w:t>new</w:t>
      </w:r>
      <w:r w:rsidRPr="007A567F">
        <w:rPr>
          <w:sz w:val="16"/>
        </w:rPr>
        <w:t xml:space="preserve"> </w:t>
      </w:r>
      <w:r w:rsidRPr="007A567F">
        <w:rPr>
          <w:rStyle w:val="StyleUnderline"/>
        </w:rPr>
        <w:t>problems</w:t>
      </w:r>
      <w:r w:rsidRPr="007A567F">
        <w:rPr>
          <w:sz w:val="16"/>
        </w:rPr>
        <w:t xml:space="preserve">. This is </w:t>
      </w:r>
      <w:r w:rsidRPr="007A567F">
        <w:rPr>
          <w:rStyle w:val="StyleUnderline"/>
        </w:rPr>
        <w:t>shown by</w:t>
      </w:r>
      <w:r w:rsidRPr="007A567F">
        <w:rPr>
          <w:sz w:val="16"/>
        </w:rPr>
        <w:t xml:space="preserve"> critical discourses on </w:t>
      </w:r>
      <w:r w:rsidRPr="0017402E">
        <w:rPr>
          <w:rStyle w:val="Emphasis"/>
          <w:highlight w:val="yellow"/>
        </w:rPr>
        <w:t>genetic engineering</w:t>
      </w:r>
      <w:r w:rsidRPr="007A567F">
        <w:rPr>
          <w:sz w:val="16"/>
        </w:rPr>
        <w:t xml:space="preserve">, geoengineering </w:t>
      </w:r>
      <w:r w:rsidRPr="0017402E">
        <w:rPr>
          <w:rStyle w:val="StyleUnderline"/>
          <w:highlight w:val="yellow"/>
        </w:rPr>
        <w:t>or</w:t>
      </w:r>
      <w:r w:rsidRPr="0017402E">
        <w:rPr>
          <w:sz w:val="16"/>
          <w:highlight w:val="yellow"/>
        </w:rPr>
        <w:t xml:space="preserve"> </w:t>
      </w:r>
      <w:r w:rsidRPr="0017402E">
        <w:rPr>
          <w:rStyle w:val="Emphasis"/>
          <w:highlight w:val="yellow"/>
        </w:rPr>
        <w:t>a</w:t>
      </w:r>
      <w:r w:rsidRPr="007A567F">
        <w:rPr>
          <w:sz w:val="16"/>
        </w:rPr>
        <w:t xml:space="preserve">rtificial </w:t>
      </w:r>
      <w:r w:rsidRPr="0017402E">
        <w:rPr>
          <w:rStyle w:val="Emphasis"/>
          <w:highlight w:val="yellow"/>
        </w:rPr>
        <w:t>i</w:t>
      </w:r>
      <w:r w:rsidRPr="007A567F">
        <w:rPr>
          <w:sz w:val="16"/>
        </w:rPr>
        <w:t xml:space="preserve">ntelligence. </w:t>
      </w:r>
      <w:r w:rsidRPr="007A567F">
        <w:rPr>
          <w:rStyle w:val="StyleUnderline"/>
        </w:rPr>
        <w:t>In the</w:t>
      </w:r>
      <w:r w:rsidRPr="007A567F">
        <w:rPr>
          <w:sz w:val="16"/>
        </w:rPr>
        <w:t xml:space="preserve"> post-factual </w:t>
      </w:r>
      <w:r w:rsidRPr="0017402E">
        <w:rPr>
          <w:rStyle w:val="StyleUnderline"/>
          <w:highlight w:val="yellow"/>
        </w:rPr>
        <w:t>age of</w:t>
      </w:r>
      <w:r w:rsidRPr="0017402E">
        <w:rPr>
          <w:sz w:val="16"/>
          <w:highlight w:val="yellow"/>
        </w:rPr>
        <w:t xml:space="preserve"> </w:t>
      </w:r>
      <w:r w:rsidRPr="0017402E">
        <w:rPr>
          <w:rStyle w:val="Emphasis"/>
          <w:i/>
          <w:highlight w:val="yellow"/>
        </w:rPr>
        <w:t>fake news</w:t>
      </w:r>
      <w:r w:rsidRPr="007A567F">
        <w:rPr>
          <w:sz w:val="16"/>
        </w:rPr>
        <w:t xml:space="preserve">, </w:t>
      </w:r>
      <w:r w:rsidRPr="007A567F">
        <w:rPr>
          <w:rStyle w:val="StyleUnderline"/>
        </w:rPr>
        <w:t xml:space="preserve">scientific </w:t>
      </w:r>
      <w:r w:rsidRPr="0017402E">
        <w:rPr>
          <w:rStyle w:val="StyleUnderline"/>
          <w:highlight w:val="yellow"/>
        </w:rPr>
        <w:t>knowledge</w:t>
      </w:r>
      <w:r w:rsidRPr="007A567F">
        <w:rPr>
          <w:sz w:val="16"/>
        </w:rPr>
        <w:t xml:space="preserve"> also </w:t>
      </w:r>
      <w:r w:rsidRPr="007A567F">
        <w:rPr>
          <w:rStyle w:val="StyleUnderline"/>
        </w:rPr>
        <w:t xml:space="preserve">comes </w:t>
      </w:r>
      <w:r w:rsidRPr="0017402E">
        <w:rPr>
          <w:rStyle w:val="StyleUnderline"/>
          <w:highlight w:val="yellow"/>
        </w:rPr>
        <w:t>under pressure</w:t>
      </w:r>
      <w:r w:rsidRPr="007A567F">
        <w:rPr>
          <w:rStyle w:val="StyleUnderline"/>
        </w:rPr>
        <w:t xml:space="preserve"> by</w:t>
      </w:r>
      <w:r w:rsidRPr="007A567F">
        <w:rPr>
          <w:sz w:val="16"/>
        </w:rPr>
        <w:t xml:space="preserve"> </w:t>
      </w:r>
      <w:r w:rsidRPr="007A567F">
        <w:rPr>
          <w:rStyle w:val="Emphasis"/>
        </w:rPr>
        <w:t>nurturing doubts</w:t>
      </w:r>
      <w:r w:rsidRPr="007A567F">
        <w:rPr>
          <w:sz w:val="16"/>
        </w:rPr>
        <w:t xml:space="preserve"> </w:t>
      </w:r>
      <w:r w:rsidRPr="007A567F">
        <w:rPr>
          <w:rStyle w:val="StyleUnderline"/>
        </w:rPr>
        <w:t>about its truth and validity</w:t>
      </w:r>
      <w:r w:rsidRPr="007A567F">
        <w:rPr>
          <w:sz w:val="16"/>
        </w:rPr>
        <w:t xml:space="preserve">. </w:t>
      </w:r>
      <w:r w:rsidRPr="007A567F">
        <w:rPr>
          <w:rStyle w:val="StyleUnderline"/>
        </w:rPr>
        <w:t>The</w:t>
      </w:r>
      <w:r w:rsidRPr="007A567F">
        <w:rPr>
          <w:sz w:val="16"/>
        </w:rPr>
        <w:t xml:space="preserve"> </w:t>
      </w:r>
      <w:r w:rsidRPr="0017402E">
        <w:rPr>
          <w:rStyle w:val="Emphasis"/>
          <w:highlight w:val="yellow"/>
        </w:rPr>
        <w:t>complexity</w:t>
      </w:r>
      <w:r w:rsidRPr="007A567F">
        <w:rPr>
          <w:sz w:val="16"/>
        </w:rPr>
        <w:t xml:space="preserve"> </w:t>
      </w:r>
      <w:r w:rsidRPr="007A567F">
        <w:rPr>
          <w:rStyle w:val="StyleUnderline"/>
        </w:rPr>
        <w:t>of the</w:t>
      </w:r>
      <w:r w:rsidRPr="007A567F">
        <w:rPr>
          <w:sz w:val="16"/>
        </w:rPr>
        <w:t xml:space="preserve"> constructed </w:t>
      </w:r>
      <w:r w:rsidRPr="007A567F">
        <w:rPr>
          <w:rStyle w:val="StyleUnderline"/>
        </w:rPr>
        <w:t>world</w:t>
      </w:r>
      <w:r w:rsidRPr="007A567F">
        <w:rPr>
          <w:sz w:val="16"/>
        </w:rPr>
        <w:t xml:space="preserve"> </w:t>
      </w:r>
      <w:r w:rsidRPr="007A567F">
        <w:rPr>
          <w:rStyle w:val="Emphasis"/>
        </w:rPr>
        <w:t>increases immeasurably</w:t>
      </w:r>
      <w:r w:rsidRPr="007A567F">
        <w:rPr>
          <w:sz w:val="16"/>
        </w:rPr>
        <w:t xml:space="preserve">, </w:t>
      </w:r>
      <w:r w:rsidRPr="0017402E">
        <w:rPr>
          <w:rStyle w:val="StyleUnderline"/>
          <w:highlight w:val="yellow"/>
        </w:rPr>
        <w:t>making</w:t>
      </w:r>
      <w:r w:rsidRPr="007A567F">
        <w:rPr>
          <w:sz w:val="16"/>
        </w:rPr>
        <w:t xml:space="preserve"> social </w:t>
      </w:r>
      <w:r w:rsidRPr="007A567F">
        <w:rPr>
          <w:rStyle w:val="StyleUnderline"/>
        </w:rPr>
        <w:t xml:space="preserve">control and political </w:t>
      </w:r>
      <w:r w:rsidRPr="0017402E">
        <w:rPr>
          <w:rStyle w:val="StyleUnderline"/>
          <w:highlight w:val="yellow"/>
        </w:rPr>
        <w:t>governance</w:t>
      </w:r>
      <w:r w:rsidRPr="007A567F">
        <w:rPr>
          <w:rStyle w:val="StyleUnderline"/>
        </w:rPr>
        <w:t xml:space="preserve"> more </w:t>
      </w:r>
      <w:r w:rsidRPr="0017402E">
        <w:rPr>
          <w:rStyle w:val="StyleUnderline"/>
          <w:highlight w:val="yellow"/>
        </w:rPr>
        <w:t>difficult</w:t>
      </w:r>
      <w:r w:rsidRPr="007A567F">
        <w:rPr>
          <w:sz w:val="16"/>
        </w:rPr>
        <w:t xml:space="preserve">. </w:t>
      </w:r>
      <w:r w:rsidRPr="007A567F">
        <w:rPr>
          <w:rStyle w:val="StyleUnderline"/>
        </w:rPr>
        <w:t>Complex systems tend to</w:t>
      </w:r>
      <w:r w:rsidRPr="007A567F">
        <w:rPr>
          <w:sz w:val="16"/>
        </w:rPr>
        <w:t xml:space="preserve"> </w:t>
      </w:r>
      <w:r w:rsidRPr="007A567F">
        <w:rPr>
          <w:rStyle w:val="Emphasis"/>
        </w:rPr>
        <w:t>surprise</w:t>
      </w:r>
      <w:r w:rsidRPr="007A567F">
        <w:rPr>
          <w:sz w:val="16"/>
        </w:rPr>
        <w:t xml:space="preserve">, </w:t>
      </w:r>
      <w:r w:rsidRPr="007A567F">
        <w:rPr>
          <w:rStyle w:val="StyleUnderline"/>
        </w:rPr>
        <w:t>react</w:t>
      </w:r>
      <w:r w:rsidRPr="007A567F">
        <w:rPr>
          <w:sz w:val="16"/>
        </w:rPr>
        <w:t xml:space="preserve"> </w:t>
      </w:r>
      <w:r w:rsidRPr="007A567F">
        <w:rPr>
          <w:rStyle w:val="Emphasis"/>
        </w:rPr>
        <w:t>sensitively to fluctuations</w:t>
      </w:r>
      <w:r w:rsidRPr="007A567F">
        <w:rPr>
          <w:sz w:val="16"/>
        </w:rPr>
        <w:t xml:space="preserve">, </w:t>
      </w:r>
      <w:r w:rsidRPr="007A567F">
        <w:rPr>
          <w:rStyle w:val="StyleUnderline"/>
        </w:rPr>
        <w:t>make the future</w:t>
      </w:r>
      <w:r w:rsidRPr="007A567F">
        <w:rPr>
          <w:sz w:val="16"/>
        </w:rPr>
        <w:t xml:space="preserve"> </w:t>
      </w:r>
      <w:r w:rsidRPr="007A567F">
        <w:rPr>
          <w:rStyle w:val="Emphasis"/>
        </w:rPr>
        <w:t>uncertain</w:t>
      </w:r>
      <w:r w:rsidRPr="007A567F">
        <w:rPr>
          <w:sz w:val="16"/>
        </w:rPr>
        <w:t xml:space="preserve"> </w:t>
      </w:r>
      <w:r w:rsidRPr="007A567F">
        <w:rPr>
          <w:rStyle w:val="StyleUnderline"/>
        </w:rPr>
        <w:t>and open up many options, which</w:t>
      </w:r>
      <w:r w:rsidRPr="007A567F">
        <w:rPr>
          <w:sz w:val="16"/>
        </w:rPr>
        <w:t xml:space="preserve"> </w:t>
      </w:r>
      <w:r w:rsidRPr="007A567F">
        <w:rPr>
          <w:rStyle w:val="Emphasis"/>
        </w:rPr>
        <w:t>sets limits</w:t>
      </w:r>
      <w:r w:rsidRPr="007A567F">
        <w:rPr>
          <w:sz w:val="16"/>
        </w:rPr>
        <w:t xml:space="preserve"> to knowledge </w:t>
      </w:r>
      <w:r w:rsidRPr="007A567F">
        <w:rPr>
          <w:rStyle w:val="StyleUnderline"/>
        </w:rPr>
        <w:t>and makes decisions more difficult</w:t>
      </w:r>
      <w:r w:rsidRPr="007A567F">
        <w:rPr>
          <w:sz w:val="16"/>
        </w:rPr>
        <w:t xml:space="preserve"> (Scheffran 2008).</w:t>
      </w:r>
    </w:p>
    <w:p w14:paraId="1A770995" w14:textId="77777777" w:rsidR="00633316" w:rsidRPr="007A567F" w:rsidRDefault="00633316" w:rsidP="00633316">
      <w:pPr>
        <w:rPr>
          <w:sz w:val="16"/>
        </w:rPr>
      </w:pPr>
      <w:r w:rsidRPr="007A567F">
        <w:rPr>
          <w:sz w:val="16"/>
        </w:rPr>
        <w:t>Experts are often called to the front when politics is stuck and needs them, mostly in crises, wars and catastrophes, less when it is a matter of avoiding the driving forces and power structures that lead to them. Provided it is in line with the interests of the population, in the long run science and technology can contribute to problem avoidance and improvement in order to secure life on earth and to change society in a sustainable way. Scientific responsibility also includes replacing the destructive exploitation of nature with constructive co-evolution of the biosphere and sociosphere that makes their respective inherent dynamics compatible. This includes the development and implementation of practical proposals for sustainable development in politics and economics, and the search for ‘alternative’ conceptions of nature and forms of traditional knowledge and alternative knowledge production. In addition to the science of inanimate nature, which like classical physics provides regularities for the development of technical innovations and mastery of nature, the sciences of animate nature (biology, ecology, social sciences) focus on complex interrelationships and social innovations that learn from nature and strive for integration with nature. This offers the chance to explore the scientific interspace and overcome the old dualism of subject and object, of body and soul, of nature and society.</w:t>
      </w:r>
    </w:p>
    <w:p w14:paraId="63B75C56" w14:textId="77777777" w:rsidR="00633316" w:rsidRPr="007A567F" w:rsidRDefault="00633316" w:rsidP="00633316">
      <w:pPr>
        <w:rPr>
          <w:sz w:val="16"/>
        </w:rPr>
      </w:pPr>
      <w:r w:rsidRPr="007A567F">
        <w:rPr>
          <w:sz w:val="16"/>
        </w:rPr>
        <w:t xml:space="preserve">Science and technology have been a driving force in the climate debate since its inception. Scientific measurement data and theories have been used to create computer models to simulate future scenarios, depending on plausibility assumptions about economic and societal processes and policy responses. The state of climate research is summarised in reports of the </w:t>
      </w:r>
      <w:r w:rsidRPr="007A567F">
        <w:rPr>
          <w:i/>
          <w:iCs/>
          <w:sz w:val="16"/>
        </w:rPr>
        <w:t>Intergovernmental Panel on Climate Change</w:t>
      </w:r>
      <w:r w:rsidRPr="007A567F">
        <w:rPr>
          <w:sz w:val="16"/>
        </w:rPr>
        <w:t xml:space="preserve"> (IPCC), deriving proposals for mitigating climate change and feeding them into negotiations, such as the temperature target in the Paris Agreement. In parallel, technical instruments for emission reduction were developed for the energy, transportation and agricultural transitions, etc., but have so far been insufficiently implemented.</w:t>
      </w:r>
    </w:p>
    <w:p w14:paraId="0C5E4CD3" w14:textId="77777777" w:rsidR="00633316" w:rsidRPr="007A567F" w:rsidRDefault="00633316" w:rsidP="00633316">
      <w:pPr>
        <w:rPr>
          <w:sz w:val="16"/>
        </w:rPr>
      </w:pPr>
      <w:r w:rsidRPr="007A567F">
        <w:rPr>
          <w:sz w:val="16"/>
        </w:rPr>
        <w:t>8.5 Complexity of Multiple Crises, Compound Risks and Tipping Cascades</w:t>
      </w:r>
    </w:p>
    <w:p w14:paraId="18B5FE9D" w14:textId="77777777" w:rsidR="00633316" w:rsidRPr="007A567F" w:rsidRDefault="00633316" w:rsidP="00633316">
      <w:pPr>
        <w:rPr>
          <w:i/>
          <w:iCs/>
          <w:sz w:val="16"/>
        </w:rPr>
      </w:pPr>
      <w:r w:rsidRPr="007A567F">
        <w:rPr>
          <w:i/>
          <w:iCs/>
          <w:sz w:val="16"/>
        </w:rPr>
        <w:t>8.5.1 Complexity, Security and Stability</w:t>
      </w:r>
    </w:p>
    <w:p w14:paraId="18F59D36" w14:textId="77777777" w:rsidR="00633316" w:rsidRPr="007A567F" w:rsidRDefault="00633316" w:rsidP="00633316">
      <w:pPr>
        <w:rPr>
          <w:sz w:val="16"/>
        </w:rPr>
      </w:pPr>
      <w:r w:rsidRPr="007A567F">
        <w:rPr>
          <w:sz w:val="16"/>
        </w:rPr>
        <w:t>During the 1980s, complexity emerged as a new paradigm in science and politics, expressed in the ‘complexity turn’ of international relations (Urry 2005; Mesjasz 2010). A spectacular example was the fall of the Berlin Wall in 1989, which served as a tipping point for the domino-like collapse of the Soviet world system in a matter of weeks, German unification, the breakup of the Eastern Bloc and chaotic breakdown of the Cold War, becoming a tipping point to an era of ever-growing complexity4 (Jathe et al. 1995; Scheffran 2008). In the new world (dis)order, cascading chains of events emerged, including complex social interactions and self-reinforcing collective dynamics such as stock market crashes, social turmoil, mass migration and violent conflict that increasingly challenged international security and stability (Kominek/ Scheffran 2012). A particular form of social instability is conflict, based in incompatible values, priorities, and actions of agents who undermine each other’s values and provoke responses, leading to the waste of resources and escalating interactions if conflicts are not resolved.</w:t>
      </w:r>
    </w:p>
    <w:p w14:paraId="219CE1BB" w14:textId="77777777" w:rsidR="00633316" w:rsidRPr="007A567F" w:rsidRDefault="00633316" w:rsidP="00633316">
      <w:pPr>
        <w:rPr>
          <w:sz w:val="16"/>
        </w:rPr>
      </w:pPr>
      <w:r w:rsidRPr="007A567F">
        <w:rPr>
          <w:sz w:val="16"/>
        </w:rPr>
        <w:t xml:space="preserve">A crucial issue is whether </w:t>
      </w:r>
      <w:r w:rsidRPr="007A567F">
        <w:rPr>
          <w:rStyle w:val="StyleUnderline"/>
        </w:rPr>
        <w:t xml:space="preserve">growing </w:t>
      </w:r>
      <w:r w:rsidRPr="0017402E">
        <w:rPr>
          <w:rStyle w:val="StyleUnderline"/>
          <w:highlight w:val="yellow"/>
        </w:rPr>
        <w:t>complexity</w:t>
      </w:r>
      <w:r w:rsidRPr="0017402E">
        <w:rPr>
          <w:sz w:val="16"/>
          <w:highlight w:val="yellow"/>
        </w:rPr>
        <w:t xml:space="preserve"> </w:t>
      </w:r>
      <w:r w:rsidRPr="0017402E">
        <w:rPr>
          <w:rStyle w:val="Emphasis"/>
          <w:highlight w:val="yellow"/>
        </w:rPr>
        <w:t>breeds instability</w:t>
      </w:r>
      <w:r w:rsidRPr="007A567F">
        <w:rPr>
          <w:sz w:val="16"/>
        </w:rPr>
        <w:t xml:space="preserve">, a question that has been extensively discussed for ecosystems. Artificially constructed </w:t>
      </w:r>
      <w:r w:rsidRPr="007A567F">
        <w:rPr>
          <w:rStyle w:val="StyleUnderline"/>
        </w:rPr>
        <w:t>complex systems are</w:t>
      </w:r>
      <w:r w:rsidRPr="007A567F">
        <w:rPr>
          <w:sz w:val="16"/>
        </w:rPr>
        <w:t xml:space="preserve"> </w:t>
      </w:r>
      <w:r w:rsidRPr="007A567F">
        <w:rPr>
          <w:rStyle w:val="Emphasis"/>
        </w:rPr>
        <w:t>dysfunctional</w:t>
      </w:r>
      <w:r w:rsidRPr="007A567F">
        <w:rPr>
          <w:sz w:val="16"/>
        </w:rPr>
        <w:t xml:space="preserve"> if the </w:t>
      </w:r>
      <w:r w:rsidRPr="007A567F">
        <w:rPr>
          <w:rStyle w:val="StyleUnderline"/>
        </w:rPr>
        <w:t>components</w:t>
      </w:r>
      <w:r w:rsidRPr="007A567F">
        <w:rPr>
          <w:sz w:val="16"/>
        </w:rPr>
        <w:t xml:space="preserve"> </w:t>
      </w:r>
      <w:r w:rsidRPr="007A567F">
        <w:rPr>
          <w:rStyle w:val="Emphasis"/>
        </w:rPr>
        <w:t>do not fit together</w:t>
      </w:r>
      <w:r w:rsidRPr="007A567F">
        <w:rPr>
          <w:sz w:val="16"/>
        </w:rPr>
        <w:t xml:space="preserve">, while unstable modes tend to disappear in evolving complex systems and those with better fitness or control mechanisms have higher chance of survival. Systems are often robust and adaptive against the most likely disturbances in the core region of stability (Held/ Schellnhuber 2004); close to critical thresholds between regions of stability and instability small and rapid variation can lead to a systemic break down. This is </w:t>
      </w:r>
      <w:r w:rsidRPr="007A567F">
        <w:rPr>
          <w:rStyle w:val="StyleUnderline"/>
        </w:rPr>
        <w:t>symbolised by the</w:t>
      </w:r>
      <w:r w:rsidRPr="007A567F">
        <w:rPr>
          <w:sz w:val="16"/>
        </w:rPr>
        <w:t xml:space="preserve"> famous </w:t>
      </w:r>
      <w:r w:rsidRPr="007A567F">
        <w:rPr>
          <w:rStyle w:val="Emphasis"/>
        </w:rPr>
        <w:t>butterfly effect</w:t>
      </w:r>
      <w:r w:rsidRPr="007A567F">
        <w:rPr>
          <w:sz w:val="16"/>
        </w:rPr>
        <w:t xml:space="preserve"> </w:t>
      </w:r>
      <w:r w:rsidRPr="007A567F">
        <w:rPr>
          <w:rStyle w:val="StyleUnderline"/>
        </w:rPr>
        <w:t>in chaos theory, which may occur when a system is</w:t>
      </w:r>
      <w:r w:rsidRPr="007A567F">
        <w:rPr>
          <w:sz w:val="16"/>
        </w:rPr>
        <w:t xml:space="preserve"> </w:t>
      </w:r>
      <w:r w:rsidRPr="007A567F">
        <w:rPr>
          <w:rStyle w:val="Emphasis"/>
        </w:rPr>
        <w:t>already ‘on the edge’</w:t>
      </w:r>
      <w:r w:rsidRPr="007A567F">
        <w:rPr>
          <w:sz w:val="16"/>
        </w:rPr>
        <w:t xml:space="preserve">, </w:t>
      </w:r>
      <w:r w:rsidRPr="007A567F">
        <w:rPr>
          <w:rStyle w:val="StyleUnderline"/>
        </w:rPr>
        <w:t>driven by other processes</w:t>
      </w:r>
      <w:r w:rsidRPr="007A567F">
        <w:rPr>
          <w:sz w:val="16"/>
        </w:rPr>
        <w:t xml:space="preserve">. A key term is the sensitivity of couplings between variables, which determines how changes spread through the network of interconnections (Scheffran et al. 2012c). Beyond a given sensitivity, </w:t>
      </w:r>
      <w:r w:rsidRPr="007A567F">
        <w:rPr>
          <w:rStyle w:val="StyleUnderline"/>
        </w:rPr>
        <w:t>threshold changes</w:t>
      </w:r>
      <w:r w:rsidRPr="007A567F">
        <w:rPr>
          <w:sz w:val="16"/>
        </w:rPr>
        <w:t xml:space="preserve"> may </w:t>
      </w:r>
      <w:r w:rsidRPr="007A567F">
        <w:rPr>
          <w:rStyle w:val="Emphasis"/>
        </w:rPr>
        <w:t>trigger</w:t>
      </w:r>
      <w:r w:rsidRPr="007A567F">
        <w:rPr>
          <w:sz w:val="16"/>
        </w:rPr>
        <w:t xml:space="preserve"> </w:t>
      </w:r>
      <w:r w:rsidRPr="007A567F">
        <w:rPr>
          <w:rStyle w:val="StyleUnderline"/>
        </w:rPr>
        <w:t>instabilities, tipping points and cascading sequences</w:t>
      </w:r>
      <w:r w:rsidRPr="007A567F">
        <w:rPr>
          <w:sz w:val="16"/>
        </w:rPr>
        <w:t>.</w:t>
      </w:r>
    </w:p>
    <w:p w14:paraId="1A8C96DB" w14:textId="77777777" w:rsidR="00633316" w:rsidRPr="007A567F" w:rsidRDefault="00633316" w:rsidP="00633316">
      <w:pPr>
        <w:rPr>
          <w:sz w:val="16"/>
        </w:rPr>
      </w:pPr>
      <w:r w:rsidRPr="007A567F">
        <w:rPr>
          <w:sz w:val="16"/>
        </w:rPr>
        <w:t>To maintain stability, it is essential to understand the conditions under which microlevel events lead to qualitative changes at macro level that propagate in space and time. New and unforeseen ‘disturbances’ may endanger system stability and force it to adapt to changing conditions.</w:t>
      </w:r>
    </w:p>
    <w:p w14:paraId="1E8413D2" w14:textId="77777777" w:rsidR="00633316" w:rsidRPr="007A567F" w:rsidRDefault="00633316" w:rsidP="00633316">
      <w:pPr>
        <w:rPr>
          <w:sz w:val="16"/>
        </w:rPr>
      </w:pPr>
      <w:r w:rsidRPr="007A567F">
        <w:rPr>
          <w:sz w:val="16"/>
        </w:rPr>
        <w:t xml:space="preserve">Methods of non-linear dynamics describe transition phenomena, such as selforganisation or micro-macro phase transitions which often occur beyond thresholds and tipping points when the dynamics accelerates and there is a qualitative switch of behaviour. A system is stable if essential system characteristics are preserved despite disturbances. Naturally evolved systems are often adapted to environmental change, which reduces their susceptibility to disturbance. At critical thresholds of instability, </w:t>
      </w:r>
      <w:r w:rsidRPr="007A567F">
        <w:rPr>
          <w:rStyle w:val="StyleUnderline"/>
        </w:rPr>
        <w:t>small changes</w:t>
      </w:r>
      <w:r w:rsidRPr="007A567F">
        <w:rPr>
          <w:sz w:val="16"/>
        </w:rPr>
        <w:t xml:space="preserve"> can </w:t>
      </w:r>
      <w:r w:rsidRPr="007A567F">
        <w:rPr>
          <w:rStyle w:val="StyleUnderline"/>
        </w:rPr>
        <w:t>trigger</w:t>
      </w:r>
      <w:r w:rsidRPr="007A567F">
        <w:rPr>
          <w:sz w:val="16"/>
        </w:rPr>
        <w:t xml:space="preserve"> </w:t>
      </w:r>
      <w:r w:rsidRPr="007A567F">
        <w:rPr>
          <w:rStyle w:val="Emphasis"/>
        </w:rPr>
        <w:t>qualitative</w:t>
      </w:r>
      <w:r w:rsidRPr="007A567F">
        <w:rPr>
          <w:sz w:val="16"/>
        </w:rPr>
        <w:t xml:space="preserve"> </w:t>
      </w:r>
      <w:r w:rsidRPr="007A567F">
        <w:rPr>
          <w:rStyle w:val="StyleUnderline"/>
        </w:rPr>
        <w:t>system change</w:t>
      </w:r>
      <w:r w:rsidRPr="007A567F">
        <w:rPr>
          <w:sz w:val="16"/>
        </w:rPr>
        <w:t>. If the system tilts, upheavals and phase transitions occur, from collapse to transformation. Examples are transitions between war and peace or the change from exploitation to sustainable use of resources.</w:t>
      </w:r>
    </w:p>
    <w:p w14:paraId="4BF924F9" w14:textId="77777777" w:rsidR="00633316" w:rsidRPr="007A567F" w:rsidRDefault="00633316" w:rsidP="00633316">
      <w:pPr>
        <w:rPr>
          <w:sz w:val="16"/>
        </w:rPr>
      </w:pPr>
      <w:r w:rsidRPr="007A567F">
        <w:rPr>
          <w:sz w:val="16"/>
        </w:rPr>
        <w:t xml:space="preserve">As described above, </w:t>
      </w:r>
      <w:r w:rsidRPr="007A567F">
        <w:rPr>
          <w:rStyle w:val="StyleUnderline"/>
        </w:rPr>
        <w:t>limits to growth and planetary boundaries</w:t>
      </w:r>
      <w:r w:rsidRPr="007A567F">
        <w:rPr>
          <w:sz w:val="16"/>
        </w:rPr>
        <w:t xml:space="preserve"> </w:t>
      </w:r>
      <w:r w:rsidRPr="007A567F">
        <w:rPr>
          <w:rStyle w:val="Emphasis"/>
        </w:rPr>
        <w:t>drive</w:t>
      </w:r>
      <w:r w:rsidRPr="007A567F">
        <w:rPr>
          <w:sz w:val="16"/>
        </w:rPr>
        <w:t xml:space="preserve"> </w:t>
      </w:r>
      <w:r w:rsidRPr="007A567F">
        <w:rPr>
          <w:rStyle w:val="StyleUnderline"/>
        </w:rPr>
        <w:t>the existing world order into</w:t>
      </w:r>
      <w:r w:rsidRPr="007A567F">
        <w:rPr>
          <w:sz w:val="16"/>
        </w:rPr>
        <w:t xml:space="preserve"> </w:t>
      </w:r>
      <w:r w:rsidRPr="007A567F">
        <w:rPr>
          <w:rStyle w:val="Emphasis"/>
        </w:rPr>
        <w:t>multiple and complex</w:t>
      </w:r>
      <w:r w:rsidRPr="007A567F">
        <w:rPr>
          <w:sz w:val="16"/>
        </w:rPr>
        <w:t xml:space="preserve"> </w:t>
      </w:r>
      <w:r w:rsidRPr="007A567F">
        <w:rPr>
          <w:rStyle w:val="StyleUnderline"/>
        </w:rPr>
        <w:t>crises</w:t>
      </w:r>
      <w:r w:rsidRPr="007A567F">
        <w:rPr>
          <w:sz w:val="16"/>
        </w:rPr>
        <w:t xml:space="preserve">. The </w:t>
      </w:r>
      <w:r w:rsidRPr="0017402E">
        <w:rPr>
          <w:rStyle w:val="Emphasis"/>
          <w:sz w:val="24"/>
          <w:szCs w:val="24"/>
          <w:highlight w:val="yellow"/>
        </w:rPr>
        <w:t>world</w:t>
      </w:r>
      <w:r w:rsidRPr="007A567F">
        <w:rPr>
          <w:rStyle w:val="Emphasis"/>
          <w:sz w:val="24"/>
          <w:szCs w:val="24"/>
        </w:rPr>
        <w:t xml:space="preserve"> is </w:t>
      </w:r>
      <w:r w:rsidRPr="0017402E">
        <w:rPr>
          <w:rStyle w:val="Emphasis"/>
          <w:sz w:val="24"/>
          <w:szCs w:val="24"/>
          <w:highlight w:val="yellow"/>
        </w:rPr>
        <w:t>at the edge of chaos</w:t>
      </w:r>
      <w:r w:rsidRPr="007A567F">
        <w:rPr>
          <w:sz w:val="16"/>
        </w:rPr>
        <w:t xml:space="preserve"> </w:t>
      </w:r>
      <w:r w:rsidRPr="007A567F">
        <w:rPr>
          <w:rStyle w:val="StyleUnderline"/>
        </w:rPr>
        <w:t xml:space="preserve">where </w:t>
      </w:r>
      <w:r w:rsidRPr="0017402E">
        <w:rPr>
          <w:rStyle w:val="StyleUnderline"/>
          <w:highlight w:val="yellow"/>
        </w:rPr>
        <w:t>small causes have big impacts and</w:t>
      </w:r>
      <w:r w:rsidRPr="0017402E">
        <w:rPr>
          <w:sz w:val="16"/>
          <w:highlight w:val="yellow"/>
        </w:rPr>
        <w:t xml:space="preserve"> </w:t>
      </w:r>
      <w:r w:rsidRPr="0017402E">
        <w:rPr>
          <w:rStyle w:val="Emphasis"/>
          <w:highlight w:val="yellow"/>
        </w:rPr>
        <w:t>spread</w:t>
      </w:r>
      <w:r w:rsidRPr="007A567F">
        <w:rPr>
          <w:sz w:val="16"/>
        </w:rPr>
        <w:t xml:space="preserve"> </w:t>
      </w:r>
      <w:r w:rsidRPr="007A567F">
        <w:rPr>
          <w:rStyle w:val="StyleUnderline"/>
        </w:rPr>
        <w:t>across spatial and temporal scales</w:t>
      </w:r>
      <w:r w:rsidRPr="007A567F">
        <w:rPr>
          <w:sz w:val="16"/>
        </w:rPr>
        <w:t xml:space="preserve">. </w:t>
      </w:r>
      <w:r w:rsidRPr="007A567F">
        <w:rPr>
          <w:rStyle w:val="StyleUnderline"/>
        </w:rPr>
        <w:t>When everything is</w:t>
      </w:r>
      <w:r w:rsidRPr="007A567F">
        <w:rPr>
          <w:sz w:val="16"/>
        </w:rPr>
        <w:t xml:space="preserve"> </w:t>
      </w:r>
      <w:r w:rsidRPr="007A567F">
        <w:rPr>
          <w:rStyle w:val="Emphasis"/>
        </w:rPr>
        <w:t>interconnected</w:t>
      </w:r>
      <w:r w:rsidRPr="007A567F">
        <w:rPr>
          <w:sz w:val="16"/>
        </w:rPr>
        <w:t xml:space="preserve">, </w:t>
      </w:r>
      <w:r w:rsidRPr="007A567F">
        <w:rPr>
          <w:rStyle w:val="StyleUnderline"/>
        </w:rPr>
        <w:t>changes</w:t>
      </w:r>
      <w:r w:rsidRPr="007A567F">
        <w:rPr>
          <w:sz w:val="16"/>
        </w:rPr>
        <w:t xml:space="preserve"> in one part of the world </w:t>
      </w:r>
      <w:r w:rsidRPr="007A567F">
        <w:rPr>
          <w:rStyle w:val="Emphasis"/>
        </w:rPr>
        <w:t>propagate</w:t>
      </w:r>
      <w:r w:rsidRPr="007A567F">
        <w:rPr>
          <w:sz w:val="16"/>
        </w:rPr>
        <w:t xml:space="preserve"> </w:t>
      </w:r>
      <w:r w:rsidRPr="007A567F">
        <w:rPr>
          <w:rStyle w:val="StyleUnderline"/>
        </w:rPr>
        <w:t>through systemic networks like a</w:t>
      </w:r>
      <w:r w:rsidRPr="007A567F">
        <w:rPr>
          <w:sz w:val="16"/>
        </w:rPr>
        <w:t xml:space="preserve"> </w:t>
      </w:r>
      <w:r w:rsidRPr="007A567F">
        <w:rPr>
          <w:rStyle w:val="Emphasis"/>
        </w:rPr>
        <w:t>domino effect</w:t>
      </w:r>
      <w:r w:rsidRPr="007A567F">
        <w:rPr>
          <w:sz w:val="16"/>
        </w:rPr>
        <w:t xml:space="preserve"> </w:t>
      </w:r>
      <w:r w:rsidRPr="007A567F">
        <w:rPr>
          <w:rStyle w:val="StyleUnderline"/>
        </w:rPr>
        <w:t>or chain reaction</w:t>
      </w:r>
      <w:r w:rsidRPr="007A567F">
        <w:rPr>
          <w:sz w:val="16"/>
        </w:rPr>
        <w:t xml:space="preserve"> (Scheffran 2016a), </w:t>
      </w:r>
      <w:r w:rsidRPr="0017402E">
        <w:rPr>
          <w:rStyle w:val="StyleUnderline"/>
          <w:highlight w:val="yellow"/>
        </w:rPr>
        <w:t>accumulat</w:t>
      </w:r>
      <w:r w:rsidRPr="007A567F">
        <w:rPr>
          <w:rStyle w:val="StyleUnderline"/>
        </w:rPr>
        <w:t xml:space="preserve">ing </w:t>
      </w:r>
      <w:r w:rsidRPr="0017402E">
        <w:rPr>
          <w:rStyle w:val="StyleUnderline"/>
          <w:highlight w:val="yellow"/>
        </w:rPr>
        <w:t>in</w:t>
      </w:r>
      <w:r w:rsidRPr="0017402E">
        <w:rPr>
          <w:sz w:val="16"/>
          <w:highlight w:val="yellow"/>
        </w:rPr>
        <w:t xml:space="preserve"> </w:t>
      </w:r>
      <w:r w:rsidRPr="0017402E">
        <w:rPr>
          <w:rStyle w:val="Emphasis"/>
          <w:highlight w:val="yellow"/>
        </w:rPr>
        <w:t>high risk</w:t>
      </w:r>
      <w:r w:rsidRPr="007A567F">
        <w:rPr>
          <w:sz w:val="16"/>
        </w:rPr>
        <w:t xml:space="preserve"> </w:t>
      </w:r>
      <w:r w:rsidRPr="007A567F">
        <w:rPr>
          <w:rStyle w:val="StyleUnderline"/>
        </w:rPr>
        <w:t>hotspots</w:t>
      </w:r>
      <w:r w:rsidRPr="007A567F">
        <w:rPr>
          <w:sz w:val="16"/>
        </w:rPr>
        <w:t>.</w:t>
      </w:r>
    </w:p>
    <w:p w14:paraId="300C3B73" w14:textId="77777777" w:rsidR="00633316" w:rsidRPr="007A567F" w:rsidRDefault="00633316" w:rsidP="00633316">
      <w:pPr>
        <w:rPr>
          <w:i/>
          <w:iCs/>
          <w:sz w:val="16"/>
        </w:rPr>
      </w:pPr>
      <w:r w:rsidRPr="007A567F">
        <w:rPr>
          <w:i/>
          <w:iCs/>
          <w:sz w:val="16"/>
        </w:rPr>
        <w:t>8.5.2 Polycrisis in an Interconnected World</w:t>
      </w:r>
    </w:p>
    <w:p w14:paraId="60518032" w14:textId="77777777" w:rsidR="00633316" w:rsidRPr="007A567F" w:rsidRDefault="00633316" w:rsidP="00633316">
      <w:pPr>
        <w:rPr>
          <w:sz w:val="16"/>
        </w:rPr>
      </w:pPr>
      <w:r w:rsidRPr="007A567F">
        <w:rPr>
          <w:sz w:val="16"/>
        </w:rPr>
        <w:t xml:space="preserve">The more the planetary boundaries and limits to growth are reached or exceeded, the more the associated risks, crises and conflicts become relevant in different sectors. In the last decade </w:t>
      </w:r>
      <w:r w:rsidRPr="007A567F">
        <w:rPr>
          <w:rStyle w:val="StyleUnderline"/>
        </w:rPr>
        <w:t xml:space="preserve">the world has experienced multiple </w:t>
      </w:r>
      <w:r w:rsidRPr="0017402E">
        <w:rPr>
          <w:rStyle w:val="StyleUnderline"/>
          <w:highlight w:val="yellow"/>
        </w:rPr>
        <w:t>crises</w:t>
      </w:r>
      <w:r w:rsidRPr="007A567F">
        <w:rPr>
          <w:rStyle w:val="StyleUnderline"/>
        </w:rPr>
        <w:t xml:space="preserve"> which combined in</w:t>
      </w:r>
      <w:r w:rsidRPr="007A567F">
        <w:rPr>
          <w:sz w:val="16"/>
        </w:rPr>
        <w:t xml:space="preserve"> </w:t>
      </w:r>
      <w:r w:rsidRPr="007A567F">
        <w:rPr>
          <w:rStyle w:val="Emphasis"/>
        </w:rPr>
        <w:t>interconnected</w:t>
      </w:r>
      <w:r w:rsidRPr="007A567F">
        <w:rPr>
          <w:sz w:val="16"/>
        </w:rPr>
        <w:t xml:space="preserve"> </w:t>
      </w:r>
      <w:r w:rsidRPr="007A567F">
        <w:rPr>
          <w:rStyle w:val="StyleUnderline"/>
        </w:rPr>
        <w:t>and</w:t>
      </w:r>
      <w:r w:rsidRPr="007A567F">
        <w:rPr>
          <w:sz w:val="16"/>
        </w:rPr>
        <w:t xml:space="preserve"> </w:t>
      </w:r>
      <w:r w:rsidRPr="0017402E">
        <w:rPr>
          <w:rStyle w:val="Emphasis"/>
          <w:highlight w:val="yellow"/>
        </w:rPr>
        <w:t>compounding</w:t>
      </w:r>
      <w:r w:rsidRPr="007A567F">
        <w:rPr>
          <w:sz w:val="16"/>
        </w:rPr>
        <w:t xml:space="preserve"> </w:t>
      </w:r>
      <w:r w:rsidRPr="007A567F">
        <w:rPr>
          <w:rStyle w:val="StyleUnderline"/>
        </w:rPr>
        <w:t xml:space="preserve">cascades, </w:t>
      </w:r>
      <w:r w:rsidRPr="0017402E">
        <w:rPr>
          <w:rStyle w:val="StyleUnderline"/>
          <w:highlight w:val="yellow"/>
        </w:rPr>
        <w:t>includ</w:t>
      </w:r>
      <w:r w:rsidRPr="007A567F">
        <w:rPr>
          <w:rStyle w:val="StyleUnderline"/>
        </w:rPr>
        <w:t>ing</w:t>
      </w:r>
      <w:r w:rsidRPr="007A567F">
        <w:rPr>
          <w:sz w:val="16"/>
        </w:rPr>
        <w:t xml:space="preserve"> hunger and </w:t>
      </w:r>
      <w:r w:rsidRPr="0017402E">
        <w:rPr>
          <w:rStyle w:val="Emphasis"/>
          <w:highlight w:val="yellow"/>
        </w:rPr>
        <w:t>poverty</w:t>
      </w:r>
      <w:r w:rsidRPr="0017402E">
        <w:rPr>
          <w:sz w:val="16"/>
          <w:highlight w:val="yellow"/>
        </w:rPr>
        <w:t xml:space="preserve">, </w:t>
      </w:r>
      <w:r w:rsidRPr="0017402E">
        <w:rPr>
          <w:rStyle w:val="Emphasis"/>
          <w:highlight w:val="yellow"/>
        </w:rPr>
        <w:t>refugees</w:t>
      </w:r>
      <w:r w:rsidRPr="007A567F">
        <w:rPr>
          <w:sz w:val="16"/>
        </w:rPr>
        <w:t xml:space="preserve"> and </w:t>
      </w:r>
      <w:r w:rsidRPr="0017402E">
        <w:rPr>
          <w:rStyle w:val="Emphasis"/>
          <w:highlight w:val="yellow"/>
        </w:rPr>
        <w:t>pandemics</w:t>
      </w:r>
      <w:r w:rsidRPr="007A567F">
        <w:rPr>
          <w:sz w:val="16"/>
        </w:rPr>
        <w:t xml:space="preserve">, </w:t>
      </w:r>
      <w:r w:rsidRPr="0017402E">
        <w:rPr>
          <w:rStyle w:val="Emphasis"/>
          <w:highlight w:val="yellow"/>
        </w:rPr>
        <w:t>vulnerable</w:t>
      </w:r>
      <w:r w:rsidRPr="007A567F">
        <w:rPr>
          <w:sz w:val="16"/>
        </w:rPr>
        <w:t xml:space="preserve"> supply systems and </w:t>
      </w:r>
      <w:r w:rsidRPr="0017402E">
        <w:rPr>
          <w:rStyle w:val="Emphasis"/>
          <w:highlight w:val="yellow"/>
        </w:rPr>
        <w:t>c</w:t>
      </w:r>
      <w:r w:rsidRPr="007A567F">
        <w:rPr>
          <w:rStyle w:val="Emphasis"/>
        </w:rPr>
        <w:t xml:space="preserve">ritical </w:t>
      </w:r>
      <w:r w:rsidRPr="0017402E">
        <w:rPr>
          <w:rStyle w:val="Emphasis"/>
          <w:highlight w:val="yellow"/>
        </w:rPr>
        <w:t>i</w:t>
      </w:r>
      <w:r w:rsidRPr="007A567F">
        <w:rPr>
          <w:rStyle w:val="Emphasis"/>
        </w:rPr>
        <w:t>nfrastructures</w:t>
      </w:r>
      <w:r w:rsidRPr="007A567F">
        <w:rPr>
          <w:sz w:val="16"/>
        </w:rPr>
        <w:t xml:space="preserve">, </w:t>
      </w:r>
      <w:r w:rsidRPr="007A567F">
        <w:rPr>
          <w:rStyle w:val="StyleUnderline"/>
        </w:rPr>
        <w:t>the</w:t>
      </w:r>
      <w:r w:rsidRPr="007A567F">
        <w:rPr>
          <w:sz w:val="16"/>
        </w:rPr>
        <w:t xml:space="preserve"> </w:t>
      </w:r>
      <w:r w:rsidRPr="007A567F">
        <w:rPr>
          <w:rStyle w:val="Emphasis"/>
        </w:rPr>
        <w:t>gap</w:t>
      </w:r>
      <w:r w:rsidRPr="007A567F">
        <w:rPr>
          <w:sz w:val="16"/>
        </w:rPr>
        <w:t xml:space="preserve"> </w:t>
      </w:r>
      <w:r w:rsidRPr="007A567F">
        <w:rPr>
          <w:rStyle w:val="StyleUnderline"/>
        </w:rPr>
        <w:t>between rich and poor</w:t>
      </w:r>
      <w:r w:rsidRPr="007A567F">
        <w:rPr>
          <w:sz w:val="16"/>
        </w:rPr>
        <w:t xml:space="preserve">, </w:t>
      </w:r>
      <w:r w:rsidRPr="0017402E">
        <w:rPr>
          <w:rStyle w:val="Emphasis"/>
          <w:highlight w:val="yellow"/>
        </w:rPr>
        <w:t>fin</w:t>
      </w:r>
      <w:r w:rsidRPr="007A567F">
        <w:rPr>
          <w:rStyle w:val="Emphasis"/>
        </w:rPr>
        <w:t>ancial</w:t>
      </w:r>
      <w:r w:rsidRPr="007A567F">
        <w:rPr>
          <w:sz w:val="16"/>
        </w:rPr>
        <w:t xml:space="preserve"> and economic </w:t>
      </w:r>
      <w:r w:rsidRPr="0017402E">
        <w:rPr>
          <w:rStyle w:val="Emphasis"/>
          <w:highlight w:val="yellow"/>
        </w:rPr>
        <w:t>crises</w:t>
      </w:r>
      <w:r w:rsidRPr="007A567F">
        <w:rPr>
          <w:sz w:val="16"/>
        </w:rPr>
        <w:t xml:space="preserve">, </w:t>
      </w:r>
      <w:r w:rsidRPr="007A567F">
        <w:rPr>
          <w:rStyle w:val="Emphasis"/>
        </w:rPr>
        <w:t>climate change</w:t>
      </w:r>
      <w:r w:rsidRPr="007A567F">
        <w:rPr>
          <w:sz w:val="16"/>
        </w:rPr>
        <w:t xml:space="preserve"> and </w:t>
      </w:r>
      <w:r w:rsidRPr="0017402E">
        <w:rPr>
          <w:rStyle w:val="Emphasis"/>
          <w:highlight w:val="yellow"/>
        </w:rPr>
        <w:t>environment</w:t>
      </w:r>
      <w:r w:rsidRPr="007A567F">
        <w:rPr>
          <w:rStyle w:val="Emphasis"/>
        </w:rPr>
        <w:t xml:space="preserve">al </w:t>
      </w:r>
      <w:r w:rsidRPr="0017402E">
        <w:rPr>
          <w:rStyle w:val="Emphasis"/>
          <w:highlight w:val="yellow"/>
        </w:rPr>
        <w:t>degradation</w:t>
      </w:r>
      <w:r w:rsidRPr="007A567F">
        <w:rPr>
          <w:sz w:val="16"/>
        </w:rPr>
        <w:t xml:space="preserve">, </w:t>
      </w:r>
      <w:r w:rsidRPr="007A567F">
        <w:rPr>
          <w:rStyle w:val="Emphasis"/>
        </w:rPr>
        <w:t>destabilisation</w:t>
      </w:r>
      <w:r w:rsidRPr="007A567F">
        <w:rPr>
          <w:sz w:val="16"/>
        </w:rPr>
        <w:t xml:space="preserve"> </w:t>
      </w:r>
      <w:r w:rsidRPr="007A567F">
        <w:rPr>
          <w:rStyle w:val="StyleUnderline"/>
        </w:rPr>
        <w:t>of social and political structures</w:t>
      </w:r>
      <w:r w:rsidRPr="007A567F">
        <w:rPr>
          <w:sz w:val="16"/>
        </w:rPr>
        <w:t xml:space="preserve">, national </w:t>
      </w:r>
      <w:r w:rsidRPr="0017402E">
        <w:rPr>
          <w:rStyle w:val="Emphasis"/>
          <w:highlight w:val="yellow"/>
        </w:rPr>
        <w:t>populism</w:t>
      </w:r>
      <w:r w:rsidRPr="007A567F">
        <w:rPr>
          <w:sz w:val="16"/>
        </w:rPr>
        <w:t xml:space="preserve"> and </w:t>
      </w:r>
      <w:r w:rsidRPr="0017402E">
        <w:rPr>
          <w:rStyle w:val="Emphasis"/>
          <w:highlight w:val="yellow"/>
        </w:rPr>
        <w:t>terrorism</w:t>
      </w:r>
      <w:r w:rsidRPr="007A567F">
        <w:rPr>
          <w:sz w:val="16"/>
        </w:rPr>
        <w:t xml:space="preserve">, </w:t>
      </w:r>
      <w:r w:rsidRPr="007A567F">
        <w:rPr>
          <w:rStyle w:val="Emphasis"/>
        </w:rPr>
        <w:t>security risks</w:t>
      </w:r>
      <w:r w:rsidRPr="007A567F">
        <w:rPr>
          <w:sz w:val="16"/>
        </w:rPr>
        <w:t xml:space="preserve"> </w:t>
      </w:r>
      <w:r w:rsidRPr="0017402E">
        <w:rPr>
          <w:rStyle w:val="StyleUnderline"/>
          <w:highlight w:val="yellow"/>
        </w:rPr>
        <w:t>and</w:t>
      </w:r>
      <w:r w:rsidRPr="007A567F">
        <w:rPr>
          <w:sz w:val="16"/>
        </w:rPr>
        <w:t xml:space="preserve"> </w:t>
      </w:r>
      <w:r w:rsidRPr="007A567F">
        <w:rPr>
          <w:rStyle w:val="Emphasis"/>
        </w:rPr>
        <w:t xml:space="preserve">violent </w:t>
      </w:r>
      <w:r w:rsidRPr="0017402E">
        <w:rPr>
          <w:rStyle w:val="Emphasis"/>
          <w:highlight w:val="yellow"/>
        </w:rPr>
        <w:t>conflicts</w:t>
      </w:r>
      <w:r w:rsidRPr="007A567F">
        <w:rPr>
          <w:sz w:val="16"/>
        </w:rPr>
        <w:t xml:space="preserve">. While the primary </w:t>
      </w:r>
      <w:r w:rsidRPr="007A567F">
        <w:rPr>
          <w:rStyle w:val="StyleUnderline"/>
        </w:rPr>
        <w:t>consequences</w:t>
      </w:r>
      <w:r w:rsidRPr="007A567F">
        <w:rPr>
          <w:sz w:val="16"/>
        </w:rPr>
        <w:t xml:space="preserve"> are often initially confined to affected areas or subsystems, they </w:t>
      </w:r>
      <w:r w:rsidRPr="007A567F">
        <w:rPr>
          <w:rStyle w:val="StyleUnderline"/>
        </w:rPr>
        <w:t>can</w:t>
      </w:r>
      <w:r w:rsidRPr="007A567F">
        <w:rPr>
          <w:sz w:val="16"/>
        </w:rPr>
        <w:t xml:space="preserve"> </w:t>
      </w:r>
      <w:r w:rsidRPr="007A567F">
        <w:rPr>
          <w:rStyle w:val="Emphasis"/>
        </w:rPr>
        <w:t>spread</w:t>
      </w:r>
      <w:r w:rsidRPr="007A567F">
        <w:rPr>
          <w:sz w:val="16"/>
        </w:rPr>
        <w:t xml:space="preserve"> </w:t>
      </w:r>
      <w:r w:rsidRPr="007A567F">
        <w:rPr>
          <w:rStyle w:val="StyleUnderline"/>
        </w:rPr>
        <w:t>in the globally interconnected world via long-distance effects</w:t>
      </w:r>
      <w:r w:rsidRPr="007A567F">
        <w:rPr>
          <w:sz w:val="16"/>
        </w:rPr>
        <w:t xml:space="preserve"> (teleconnections) </w:t>
      </w:r>
      <w:r w:rsidRPr="007A567F">
        <w:rPr>
          <w:rStyle w:val="StyleUnderline"/>
        </w:rPr>
        <w:t>and global connectors, including globalisation and financial markets, infrastructures and supply chains, communication and transport systems, social media and networks, infections</w:t>
      </w:r>
      <w:r w:rsidRPr="007A567F">
        <w:rPr>
          <w:sz w:val="16"/>
        </w:rPr>
        <w:t xml:space="preserve"> and diseases, </w:t>
      </w:r>
      <w:r w:rsidRPr="007A567F">
        <w:rPr>
          <w:rStyle w:val="StyleUnderline"/>
        </w:rPr>
        <w:t>climatic changes and resource flows, mobility and migration, markets and trade flows</w:t>
      </w:r>
      <w:r w:rsidRPr="007A567F">
        <w:rPr>
          <w:sz w:val="16"/>
        </w:rPr>
        <w:t xml:space="preserve"> (Fig. 8.1).</w:t>
      </w:r>
    </w:p>
    <w:p w14:paraId="31AFDAB4" w14:textId="77777777" w:rsidR="00633316" w:rsidRPr="007A567F" w:rsidRDefault="00633316" w:rsidP="00633316">
      <w:pPr>
        <w:rPr>
          <w:sz w:val="16"/>
        </w:rPr>
      </w:pPr>
      <w:r w:rsidRPr="007A567F">
        <w:rPr>
          <w:rStyle w:val="StyleUnderline"/>
        </w:rPr>
        <w:t>Crises chains</w:t>
      </w:r>
      <w:r w:rsidRPr="007A567F">
        <w:rPr>
          <w:sz w:val="16"/>
        </w:rPr>
        <w:t xml:space="preserve"> </w:t>
      </w:r>
      <w:r w:rsidRPr="007A567F">
        <w:rPr>
          <w:rStyle w:val="Emphasis"/>
        </w:rPr>
        <w:t>intensify</w:t>
      </w:r>
      <w:r w:rsidRPr="007A567F">
        <w:rPr>
          <w:sz w:val="16"/>
        </w:rPr>
        <w:t xml:space="preserve"> </w:t>
      </w:r>
      <w:r w:rsidRPr="007A567F">
        <w:rPr>
          <w:rStyle w:val="StyleUnderline"/>
        </w:rPr>
        <w:t>in the network structures to</w:t>
      </w:r>
      <w:r w:rsidRPr="007A567F">
        <w:rPr>
          <w:sz w:val="16"/>
        </w:rPr>
        <w:t xml:space="preserve"> </w:t>
      </w:r>
      <w:r w:rsidRPr="007A567F">
        <w:rPr>
          <w:rStyle w:val="Emphasis"/>
        </w:rPr>
        <w:t>complex</w:t>
      </w:r>
      <w:r w:rsidRPr="007A567F">
        <w:rPr>
          <w:sz w:val="16"/>
        </w:rPr>
        <w:t xml:space="preserve"> </w:t>
      </w:r>
      <w:r w:rsidRPr="007A567F">
        <w:rPr>
          <w:rStyle w:val="StyleUnderline"/>
        </w:rPr>
        <w:t>multiple crises</w:t>
      </w:r>
      <w:r w:rsidRPr="007A567F">
        <w:rPr>
          <w:sz w:val="16"/>
        </w:rPr>
        <w:t xml:space="preserve"> (Scheffran 1996, 2015c, 2016a, b), also called ‘polycrisis’ (Morin/Kern 1999; Tooze 2022; Homer-Dixon et al. 2022), </w:t>
      </w:r>
      <w:r w:rsidRPr="0017402E">
        <w:rPr>
          <w:rStyle w:val="StyleUnderline"/>
          <w:highlight w:val="yellow"/>
        </w:rPr>
        <w:t>driving</w:t>
      </w:r>
      <w:r w:rsidRPr="007A567F">
        <w:rPr>
          <w:rStyle w:val="StyleUnderline"/>
        </w:rPr>
        <w:t xml:space="preserve"> the world </w:t>
      </w:r>
      <w:r w:rsidRPr="0017402E">
        <w:rPr>
          <w:rStyle w:val="StyleUnderline"/>
          <w:highlight w:val="yellow"/>
        </w:rPr>
        <w:t>into</w:t>
      </w:r>
      <w:r w:rsidRPr="0017402E">
        <w:rPr>
          <w:sz w:val="16"/>
          <w:highlight w:val="yellow"/>
        </w:rPr>
        <w:t xml:space="preserve"> </w:t>
      </w:r>
      <w:r w:rsidRPr="0017402E">
        <w:rPr>
          <w:rStyle w:val="Emphasis"/>
          <w:highlight w:val="yellow"/>
        </w:rPr>
        <w:t>permanent crisis mode</w:t>
      </w:r>
      <w:r w:rsidRPr="007A567F">
        <w:rPr>
          <w:sz w:val="16"/>
        </w:rPr>
        <w:t xml:space="preserve">. </w:t>
      </w:r>
      <w:r w:rsidRPr="007A567F">
        <w:rPr>
          <w:rStyle w:val="StyleUnderline"/>
        </w:rPr>
        <w:t>Amplification triggers</w:t>
      </w:r>
      <w:r w:rsidRPr="007A567F">
        <w:rPr>
          <w:sz w:val="16"/>
        </w:rPr>
        <w:t xml:space="preserve"> domino effects and </w:t>
      </w:r>
      <w:r w:rsidRPr="007A567F">
        <w:rPr>
          <w:rStyle w:val="Emphasis"/>
        </w:rPr>
        <w:t>risk cascades</w:t>
      </w:r>
      <w:r w:rsidRPr="007A567F">
        <w:rPr>
          <w:sz w:val="16"/>
        </w:rPr>
        <w:t xml:space="preserve"> </w:t>
      </w:r>
      <w:r w:rsidRPr="007A567F">
        <w:rPr>
          <w:rStyle w:val="StyleUnderline"/>
        </w:rPr>
        <w:t>endangering stability of the global system and drifting the world into a</w:t>
      </w:r>
      <w:r w:rsidRPr="007A567F">
        <w:rPr>
          <w:sz w:val="16"/>
        </w:rPr>
        <w:t xml:space="preserve"> </w:t>
      </w:r>
      <w:r w:rsidRPr="007A567F">
        <w:rPr>
          <w:rStyle w:val="Emphasis"/>
        </w:rPr>
        <w:t>self-reinforcing</w:t>
      </w:r>
      <w:r w:rsidRPr="007A567F">
        <w:rPr>
          <w:sz w:val="16"/>
        </w:rPr>
        <w:t xml:space="preserve"> vicious </w:t>
      </w:r>
      <w:r w:rsidRPr="007A567F">
        <w:rPr>
          <w:rStyle w:val="Emphasis"/>
        </w:rPr>
        <w:t>circle</w:t>
      </w:r>
      <w:r w:rsidRPr="007A567F">
        <w:rPr>
          <w:sz w:val="16"/>
        </w:rPr>
        <w:t xml:space="preserve"> </w:t>
      </w:r>
      <w:r w:rsidRPr="007A567F">
        <w:rPr>
          <w:rStyle w:val="StyleUnderline"/>
        </w:rPr>
        <w:t>of interconnected crises difficult to control</w:t>
      </w:r>
      <w:r w:rsidRPr="007A567F">
        <w:rPr>
          <w:sz w:val="16"/>
        </w:rPr>
        <w:t xml:space="preserve">. In network structures, there are coupling, spreading and accumulating flows of information, capital and power that can multiply or contain problems. In the globalised world, domino effects, </w:t>
      </w:r>
      <w:r w:rsidRPr="007A567F">
        <w:rPr>
          <w:rStyle w:val="StyleUnderline"/>
        </w:rPr>
        <w:t>risk cascades</w:t>
      </w:r>
      <w:r w:rsidRPr="007A567F">
        <w:rPr>
          <w:sz w:val="16"/>
        </w:rPr>
        <w:t xml:space="preserve"> and chain reactions </w:t>
      </w:r>
      <w:r w:rsidRPr="007A567F">
        <w:rPr>
          <w:rStyle w:val="StyleUnderline"/>
        </w:rPr>
        <w:t>endanger the</w:t>
      </w:r>
      <w:r w:rsidRPr="007A567F">
        <w:rPr>
          <w:sz w:val="16"/>
        </w:rPr>
        <w:t xml:space="preserve"> </w:t>
      </w:r>
      <w:r w:rsidRPr="007A567F">
        <w:rPr>
          <w:rStyle w:val="Emphasis"/>
        </w:rPr>
        <w:t>stability</w:t>
      </w:r>
      <w:r w:rsidRPr="007A567F">
        <w:rPr>
          <w:sz w:val="16"/>
        </w:rPr>
        <w:t xml:space="preserve"> </w:t>
      </w:r>
      <w:r w:rsidRPr="007A567F">
        <w:rPr>
          <w:rStyle w:val="StyleUnderline"/>
        </w:rPr>
        <w:t>of the global system and</w:t>
      </w:r>
      <w:r w:rsidRPr="007A567F">
        <w:rPr>
          <w:sz w:val="16"/>
        </w:rPr>
        <w:t xml:space="preserve"> </w:t>
      </w:r>
      <w:r w:rsidRPr="007A567F">
        <w:rPr>
          <w:rStyle w:val="Emphasis"/>
        </w:rPr>
        <w:t>lead to chaotic dynamics</w:t>
      </w:r>
      <w:r w:rsidRPr="007A567F">
        <w:rPr>
          <w:sz w:val="16"/>
        </w:rPr>
        <w:t xml:space="preserve"> </w:t>
      </w:r>
      <w:r w:rsidRPr="007A567F">
        <w:rPr>
          <w:rStyle w:val="StyleUnderline"/>
        </w:rPr>
        <w:t>in which small causes have a large effect and spread across spatial and temporal scales</w:t>
      </w:r>
      <w:r w:rsidRPr="007A567F">
        <w:rPr>
          <w:sz w:val="16"/>
        </w:rPr>
        <w:t xml:space="preserve"> (micro to macro).</w:t>
      </w:r>
    </w:p>
    <w:p w14:paraId="4265EB61" w14:textId="77777777" w:rsidR="00633316" w:rsidRPr="007A567F" w:rsidRDefault="00633316" w:rsidP="00633316">
      <w:pPr>
        <w:rPr>
          <w:sz w:val="16"/>
        </w:rPr>
      </w:pPr>
      <w:r w:rsidRPr="007A567F">
        <w:rPr>
          <w:noProof/>
          <w:sz w:val="16"/>
        </w:rPr>
        <w:drawing>
          <wp:inline distT="0" distB="0" distL="0" distR="0" wp14:anchorId="3D8F3258" wp14:editId="398B2AE4">
            <wp:extent cx="3562260" cy="2197575"/>
            <wp:effectExtent l="0" t="0" r="635" b="0"/>
            <wp:docPr id="1958162574"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689069" name="Picture 1" descr="A diagram of a network&#10;&#10;AI-generated content may be incorrect."/>
                    <pic:cNvPicPr/>
                  </pic:nvPicPr>
                  <pic:blipFill>
                    <a:blip r:embed="rId6"/>
                    <a:stretch>
                      <a:fillRect/>
                    </a:stretch>
                  </pic:blipFill>
                  <pic:spPr>
                    <a:xfrm>
                      <a:off x="0" y="0"/>
                      <a:ext cx="3570814" cy="2202852"/>
                    </a:xfrm>
                    <a:prstGeom prst="rect">
                      <a:avLst/>
                    </a:prstGeom>
                  </pic:spPr>
                </pic:pic>
              </a:graphicData>
            </a:graphic>
          </wp:inline>
        </w:drawing>
      </w:r>
    </w:p>
    <w:p w14:paraId="5B03C6B9" w14:textId="77777777" w:rsidR="00633316" w:rsidRPr="007A567F" w:rsidRDefault="00633316" w:rsidP="00633316">
      <w:pPr>
        <w:rPr>
          <w:sz w:val="16"/>
        </w:rPr>
      </w:pPr>
      <w:r w:rsidRPr="007A567F">
        <w:rPr>
          <w:sz w:val="16"/>
        </w:rPr>
        <w:t xml:space="preserve">Instead of recognising own responsibilities for the causes of destabilisation, the consequences are blamed and the symptoms are fought – through isolation and exclusion, nationalism and interventionism, resulting in geopolitical tensions. Violence and war can be both cause and consequence of the other problem areas; they inhibit development and cooperative management of environmental problems. </w:t>
      </w:r>
      <w:r w:rsidRPr="007A567F">
        <w:rPr>
          <w:rStyle w:val="StyleUnderline"/>
        </w:rPr>
        <w:t>Globally interconnected processes such as</w:t>
      </w:r>
      <w:r w:rsidRPr="007A567F">
        <w:rPr>
          <w:sz w:val="16"/>
        </w:rPr>
        <w:t xml:space="preserve"> </w:t>
      </w:r>
      <w:r w:rsidRPr="007A567F">
        <w:rPr>
          <w:rStyle w:val="Emphasis"/>
        </w:rPr>
        <w:t>resource</w:t>
      </w:r>
      <w:r w:rsidRPr="007A567F">
        <w:rPr>
          <w:sz w:val="16"/>
        </w:rPr>
        <w:t xml:space="preserve"> flow</w:t>
      </w:r>
      <w:r w:rsidRPr="007A567F">
        <w:rPr>
          <w:rStyle w:val="Emphasis"/>
        </w:rPr>
        <w:t>s</w:t>
      </w:r>
      <w:r w:rsidRPr="007A567F">
        <w:rPr>
          <w:sz w:val="16"/>
        </w:rPr>
        <w:t xml:space="preserve"> or global production, consumption </w:t>
      </w:r>
      <w:r w:rsidRPr="007A567F">
        <w:rPr>
          <w:rStyle w:val="StyleUnderline"/>
        </w:rPr>
        <w:t>and</w:t>
      </w:r>
      <w:r w:rsidRPr="007A567F">
        <w:rPr>
          <w:sz w:val="16"/>
        </w:rPr>
        <w:t xml:space="preserve"> </w:t>
      </w:r>
      <w:r w:rsidRPr="007A567F">
        <w:rPr>
          <w:rStyle w:val="Emphasis"/>
        </w:rPr>
        <w:t>supply chains</w:t>
      </w:r>
      <w:r w:rsidRPr="007A567F">
        <w:rPr>
          <w:sz w:val="16"/>
        </w:rPr>
        <w:t xml:space="preserve"> </w:t>
      </w:r>
      <w:r w:rsidRPr="007A567F">
        <w:rPr>
          <w:rStyle w:val="StyleUnderline"/>
        </w:rPr>
        <w:t>can accelerate</w:t>
      </w:r>
      <w:r w:rsidRPr="007A567F">
        <w:rPr>
          <w:sz w:val="16"/>
        </w:rPr>
        <w:t xml:space="preserve"> </w:t>
      </w:r>
      <w:r w:rsidRPr="007A567F">
        <w:rPr>
          <w:rStyle w:val="StyleUnderline"/>
        </w:rPr>
        <w:t>this development and</w:t>
      </w:r>
      <w:r w:rsidRPr="007A567F">
        <w:rPr>
          <w:sz w:val="16"/>
        </w:rPr>
        <w:t xml:space="preserve"> </w:t>
      </w:r>
      <w:r w:rsidRPr="007A567F">
        <w:rPr>
          <w:rStyle w:val="Emphasis"/>
        </w:rPr>
        <w:t>undermine</w:t>
      </w:r>
      <w:r w:rsidRPr="007A567F">
        <w:rPr>
          <w:sz w:val="16"/>
        </w:rPr>
        <w:t xml:space="preserve"> the </w:t>
      </w:r>
      <w:r w:rsidRPr="007A567F">
        <w:rPr>
          <w:rStyle w:val="StyleUnderline"/>
        </w:rPr>
        <w:t>conditions for peace</w:t>
      </w:r>
      <w:r w:rsidRPr="007A567F">
        <w:rPr>
          <w:sz w:val="16"/>
        </w:rPr>
        <w:t xml:space="preserve">. Conversely, violence and war stand in the way of sustainable development. Since the economic crisis of 2008, crisis events include the Arab Spring, the Syrian war, the refugee crisis, terrorist attacks, Brexit, the Trump election, weather extremes and, most recently, the Corona crisis and the Russia-Ukraine war, the Gaza war and the Trump reelection. </w:t>
      </w:r>
      <w:r w:rsidRPr="007A567F">
        <w:rPr>
          <w:rStyle w:val="StyleUnderline"/>
        </w:rPr>
        <w:t>Failure to contain crises appears</w:t>
      </w:r>
      <w:r w:rsidRPr="007A567F">
        <w:rPr>
          <w:sz w:val="16"/>
        </w:rPr>
        <w:t xml:space="preserve"> as a loss of control </w:t>
      </w:r>
      <w:r w:rsidRPr="007A567F">
        <w:rPr>
          <w:rStyle w:val="StyleUnderline"/>
        </w:rPr>
        <w:t>for the</w:t>
      </w:r>
      <w:r w:rsidRPr="007A567F">
        <w:rPr>
          <w:sz w:val="16"/>
        </w:rPr>
        <w:t xml:space="preserve"> </w:t>
      </w:r>
      <w:r w:rsidRPr="007A567F">
        <w:rPr>
          <w:rStyle w:val="Emphasis"/>
        </w:rPr>
        <w:t xml:space="preserve">prevailing </w:t>
      </w:r>
      <w:r w:rsidRPr="0017402E">
        <w:rPr>
          <w:rStyle w:val="Emphasis"/>
          <w:highlight w:val="yellow"/>
        </w:rPr>
        <w:t>neoliberal</w:t>
      </w:r>
      <w:r w:rsidRPr="007A567F">
        <w:rPr>
          <w:sz w:val="16"/>
        </w:rPr>
        <w:t xml:space="preserve"> world </w:t>
      </w:r>
      <w:r w:rsidRPr="0017402E">
        <w:rPr>
          <w:rStyle w:val="Emphasis"/>
          <w:highlight w:val="yellow"/>
        </w:rPr>
        <w:t>order</w:t>
      </w:r>
      <w:r w:rsidRPr="007A567F">
        <w:rPr>
          <w:sz w:val="16"/>
        </w:rPr>
        <w:t xml:space="preserve">; </w:t>
      </w:r>
      <w:r w:rsidRPr="007A567F">
        <w:rPr>
          <w:rStyle w:val="StyleUnderline"/>
        </w:rPr>
        <w:t xml:space="preserve">the world seems to be </w:t>
      </w:r>
      <w:r w:rsidRPr="0017402E">
        <w:rPr>
          <w:rStyle w:val="StyleUnderline"/>
          <w:highlight w:val="yellow"/>
        </w:rPr>
        <w:t>falling apart</w:t>
      </w:r>
      <w:r w:rsidRPr="007A567F">
        <w:rPr>
          <w:sz w:val="16"/>
        </w:rPr>
        <w:t>.</w:t>
      </w:r>
    </w:p>
    <w:p w14:paraId="3AEB82EB" w14:textId="77777777" w:rsidR="00633316" w:rsidRPr="007A567F" w:rsidRDefault="00633316" w:rsidP="00633316">
      <w:pPr>
        <w:rPr>
          <w:i/>
          <w:iCs/>
          <w:sz w:val="16"/>
        </w:rPr>
      </w:pPr>
      <w:r w:rsidRPr="007A567F">
        <w:rPr>
          <w:i/>
          <w:iCs/>
          <w:sz w:val="16"/>
        </w:rPr>
        <w:t>8.5.3 Tipping Points, Compound Risks and Cascading Events</w:t>
      </w:r>
    </w:p>
    <w:p w14:paraId="780A57CC" w14:textId="77777777" w:rsidR="00633316" w:rsidRPr="007A567F" w:rsidRDefault="00633316" w:rsidP="00633316">
      <w:pPr>
        <w:rPr>
          <w:sz w:val="16"/>
        </w:rPr>
      </w:pPr>
      <w:r w:rsidRPr="007A567F">
        <w:rPr>
          <w:sz w:val="16"/>
        </w:rPr>
        <w:t>To ensure the functionality and viability of a system, exceeding critical tolerance limits must be avoided by practical control measures (Scheffran 2016a, b). A resilient system is able to restore itself after an external shock or to bring about a stabilising change. In the guardrail concept (</w:t>
      </w:r>
      <w:r w:rsidRPr="007A567F">
        <w:rPr>
          <w:i/>
          <w:iCs/>
          <w:sz w:val="16"/>
        </w:rPr>
        <w:t>tolerable-windows approach</w:t>
      </w:r>
      <w:r w:rsidRPr="007A567F">
        <w:rPr>
          <w:sz w:val="16"/>
        </w:rPr>
        <w:t xml:space="preserve">), climate consequences and chains of events that threaten the existence of the system are recognised at an early stage and avoided through appropriate actions (Petschel-Held et al. 1999). In this context, it is important to understand the conditions under which tipping elements, chain reactions and risk cascades are triggered that lead to complex transitions in the interspace between qualitatively different system states, both positive and negative (Scheffran 2020d). </w:t>
      </w:r>
      <w:r w:rsidRPr="007A567F">
        <w:rPr>
          <w:rStyle w:val="Emphasis"/>
        </w:rPr>
        <w:t>Environmental risks</w:t>
      </w:r>
      <w:r w:rsidRPr="007A567F">
        <w:rPr>
          <w:sz w:val="16"/>
        </w:rPr>
        <w:t xml:space="preserve"> </w:t>
      </w:r>
      <w:r w:rsidRPr="007A567F">
        <w:rPr>
          <w:rStyle w:val="StyleUnderline"/>
        </w:rPr>
        <w:t>can be</w:t>
      </w:r>
      <w:r w:rsidRPr="007A567F">
        <w:rPr>
          <w:sz w:val="16"/>
        </w:rPr>
        <w:t xml:space="preserve"> </w:t>
      </w:r>
      <w:r w:rsidRPr="007A567F">
        <w:rPr>
          <w:rStyle w:val="Emphasis"/>
        </w:rPr>
        <w:t>amplified</w:t>
      </w:r>
      <w:r w:rsidRPr="007A567F">
        <w:rPr>
          <w:sz w:val="16"/>
        </w:rPr>
        <w:t xml:space="preserve"> </w:t>
      </w:r>
      <w:r w:rsidRPr="007A567F">
        <w:rPr>
          <w:rStyle w:val="StyleUnderline"/>
        </w:rPr>
        <w:t>by the combination of multiple stressors and hazards, the</w:t>
      </w:r>
      <w:r w:rsidRPr="007A567F">
        <w:rPr>
          <w:sz w:val="16"/>
        </w:rPr>
        <w:t xml:space="preserve"> </w:t>
      </w:r>
      <w:r w:rsidRPr="007A567F">
        <w:rPr>
          <w:rStyle w:val="Emphasis"/>
        </w:rPr>
        <w:t>co-occurrence</w:t>
      </w:r>
      <w:r w:rsidRPr="007A567F">
        <w:rPr>
          <w:sz w:val="16"/>
        </w:rPr>
        <w:t xml:space="preserve"> </w:t>
      </w:r>
      <w:r w:rsidRPr="007A567F">
        <w:rPr>
          <w:rStyle w:val="StyleUnderline"/>
        </w:rPr>
        <w:t>of which becomes more likely and contributes to</w:t>
      </w:r>
      <w:r w:rsidRPr="007A567F">
        <w:rPr>
          <w:sz w:val="16"/>
        </w:rPr>
        <w:t xml:space="preserve"> societal and/or ecological </w:t>
      </w:r>
      <w:r w:rsidRPr="007A567F">
        <w:rPr>
          <w:rStyle w:val="StyleUnderline"/>
        </w:rPr>
        <w:t>risks</w:t>
      </w:r>
      <w:r w:rsidRPr="007A567F">
        <w:rPr>
          <w:sz w:val="16"/>
        </w:rPr>
        <w:t xml:space="preserve"> (Zscheischler et al. 2018). Examples </w:t>
      </w:r>
      <w:r w:rsidRPr="007A567F">
        <w:rPr>
          <w:rStyle w:val="StyleUnderline"/>
        </w:rPr>
        <w:t>include the interaction of</w:t>
      </w:r>
      <w:r w:rsidRPr="007A567F">
        <w:rPr>
          <w:sz w:val="16"/>
        </w:rPr>
        <w:t xml:space="preserve"> different </w:t>
      </w:r>
      <w:r w:rsidRPr="007A567F">
        <w:rPr>
          <w:rStyle w:val="Emphasis"/>
        </w:rPr>
        <w:t>weather</w:t>
      </w:r>
      <w:r w:rsidRPr="007A567F">
        <w:rPr>
          <w:sz w:val="16"/>
        </w:rPr>
        <w:t xml:space="preserve"> </w:t>
      </w:r>
      <w:r w:rsidRPr="007A567F">
        <w:rPr>
          <w:rStyle w:val="StyleUnderline"/>
        </w:rPr>
        <w:t>and</w:t>
      </w:r>
      <w:r w:rsidRPr="007A567F">
        <w:rPr>
          <w:sz w:val="16"/>
        </w:rPr>
        <w:t xml:space="preserve"> </w:t>
      </w:r>
      <w:r w:rsidRPr="007A567F">
        <w:rPr>
          <w:rStyle w:val="Emphasis"/>
        </w:rPr>
        <w:t>climate</w:t>
      </w:r>
      <w:r w:rsidRPr="007A567F">
        <w:rPr>
          <w:sz w:val="16"/>
        </w:rPr>
        <w:t xml:space="preserve"> </w:t>
      </w:r>
      <w:r w:rsidRPr="007A567F">
        <w:rPr>
          <w:rStyle w:val="StyleUnderline"/>
        </w:rPr>
        <w:t>phenomena, such as extreme precipitation</w:t>
      </w:r>
      <w:r w:rsidRPr="007A567F">
        <w:rPr>
          <w:sz w:val="16"/>
        </w:rPr>
        <w:t xml:space="preserve">, storms and coastal </w:t>
      </w:r>
      <w:r w:rsidRPr="007A567F">
        <w:rPr>
          <w:rStyle w:val="StyleUnderline"/>
        </w:rPr>
        <w:t>flooding damaging infrastructures, or drought and heat leading to tree</w:t>
      </w:r>
      <w:r w:rsidRPr="007A567F">
        <w:rPr>
          <w:sz w:val="16"/>
        </w:rPr>
        <w:t xml:space="preserve"> mortality and </w:t>
      </w:r>
      <w:r w:rsidRPr="007A567F">
        <w:rPr>
          <w:rStyle w:val="StyleUnderline"/>
        </w:rPr>
        <w:t>fires</w:t>
      </w:r>
      <w:r w:rsidRPr="007A567F">
        <w:rPr>
          <w:sz w:val="16"/>
        </w:rPr>
        <w:t xml:space="preserve">. The latter can cause air pollution, affect crops, and harm human health, as in the summer of 2010 in Russia (Reichstein et al. 2021). In hurricanes such as Katrina in 2005, Sandy in 2012, and Harvey in 2017, the coincidence of heavy rainfall and storm surge had a devastating effect, causing massive damage and loss of life in urban centres. Certain </w:t>
      </w:r>
      <w:r w:rsidRPr="007A567F">
        <w:rPr>
          <w:rStyle w:val="StyleUnderline"/>
        </w:rPr>
        <w:t>compound effects are</w:t>
      </w:r>
      <w:r w:rsidRPr="007A567F">
        <w:rPr>
          <w:sz w:val="16"/>
        </w:rPr>
        <w:t xml:space="preserve"> </w:t>
      </w:r>
      <w:r w:rsidRPr="007A567F">
        <w:rPr>
          <w:rStyle w:val="Emphasis"/>
        </w:rPr>
        <w:t>represented</w:t>
      </w:r>
      <w:r w:rsidRPr="007A567F">
        <w:rPr>
          <w:sz w:val="16"/>
        </w:rPr>
        <w:t xml:space="preserve"> in the nexus approach, </w:t>
      </w:r>
      <w:r w:rsidRPr="007A567F">
        <w:rPr>
          <w:rStyle w:val="StyleUnderline"/>
        </w:rPr>
        <w:t>such as the</w:t>
      </w:r>
      <w:r w:rsidRPr="007A567F">
        <w:rPr>
          <w:sz w:val="16"/>
        </w:rPr>
        <w:t xml:space="preserve"> </w:t>
      </w:r>
      <w:r w:rsidRPr="007A567F">
        <w:rPr>
          <w:rStyle w:val="Emphasis"/>
        </w:rPr>
        <w:t>water-food-energy</w:t>
      </w:r>
      <w:r w:rsidRPr="007A567F">
        <w:rPr>
          <w:sz w:val="16"/>
        </w:rPr>
        <w:t xml:space="preserve"> </w:t>
      </w:r>
      <w:r w:rsidRPr="007A567F">
        <w:rPr>
          <w:rStyle w:val="StyleUnderline"/>
        </w:rPr>
        <w:t>nexus or</w:t>
      </w:r>
      <w:r w:rsidRPr="007A567F">
        <w:rPr>
          <w:sz w:val="16"/>
        </w:rPr>
        <w:t xml:space="preserve"> </w:t>
      </w:r>
      <w:r w:rsidRPr="007A567F">
        <w:rPr>
          <w:rStyle w:val="Emphasis"/>
        </w:rPr>
        <w:t>climate-conflict-migration</w:t>
      </w:r>
      <w:r w:rsidRPr="007A567F">
        <w:rPr>
          <w:sz w:val="16"/>
        </w:rPr>
        <w:t xml:space="preserve"> </w:t>
      </w:r>
      <w:r w:rsidRPr="007A567F">
        <w:rPr>
          <w:rStyle w:val="StyleUnderline"/>
        </w:rPr>
        <w:t>nexus</w:t>
      </w:r>
      <w:r w:rsidRPr="007A567F">
        <w:rPr>
          <w:sz w:val="16"/>
        </w:rPr>
        <w:t>.</w:t>
      </w:r>
    </w:p>
    <w:p w14:paraId="3FD71290" w14:textId="77777777" w:rsidR="00633316" w:rsidRPr="007A567F" w:rsidRDefault="00633316" w:rsidP="00633316">
      <w:pPr>
        <w:rPr>
          <w:sz w:val="16"/>
        </w:rPr>
      </w:pPr>
      <w:r w:rsidRPr="007A567F">
        <w:rPr>
          <w:sz w:val="16"/>
        </w:rPr>
        <w:t>Bifurcation points facilitate switching between multiple equilibria (Scheffer 2009). Beyond tipping points a self-enforcing dynamics leads to qualitatively different states from which often there is no easy return. According to Milkoreit et al. (2018: 9), a tipping point is a “point or threshold at which small quantitative changes in the system trigger a non-linear change process that is driven by systeminternal feedback mechanisms and inevitably leads to a qualitatively different state of the system, which is often irreversible”. Thus, tipping points are characterised by four features of criticality: multiple stable states, non-linear change, driving feedbacks and limited reversibility. Tipping points often involve the three notions “that events and phenomena are contagious, that little causes can have big effects, and that changes can happen in a non-linear way but dramatically at a moment when the system switches” (Urry 2002: 8; Scheffran 2008: 14).</w:t>
      </w:r>
    </w:p>
    <w:p w14:paraId="38EFF60E" w14:textId="77777777" w:rsidR="00633316" w:rsidRPr="007A567F" w:rsidRDefault="00633316" w:rsidP="00633316">
      <w:pPr>
        <w:rPr>
          <w:sz w:val="16"/>
        </w:rPr>
      </w:pPr>
      <w:r w:rsidRPr="007A567F">
        <w:rPr>
          <w:sz w:val="16"/>
        </w:rPr>
        <w:t xml:space="preserve">Beyond critical thresholds and tipping points, complex dynamics include phase transitions, risk cascades, and chain reactions (Scheffran 2015b; AghaKouchak et al. 2018). An example is the exponential chain reaction of nuclear fission, which is uncontrolled in the atomic bomb and held at the threshold of criticality in the nuclear reactor by control rods to extract energy. </w:t>
      </w:r>
      <w:r w:rsidRPr="0017402E">
        <w:rPr>
          <w:rStyle w:val="StyleUnderline"/>
          <w:highlight w:val="yellow"/>
        </w:rPr>
        <w:t>If</w:t>
      </w:r>
      <w:r w:rsidRPr="007A567F">
        <w:rPr>
          <w:rStyle w:val="StyleUnderline"/>
        </w:rPr>
        <w:t xml:space="preserve"> an</w:t>
      </w:r>
      <w:r w:rsidRPr="007A567F">
        <w:rPr>
          <w:sz w:val="16"/>
        </w:rPr>
        <w:t xml:space="preserve"> </w:t>
      </w:r>
      <w:r w:rsidRPr="0017402E">
        <w:rPr>
          <w:rStyle w:val="Emphasis"/>
          <w:highlight w:val="yellow"/>
        </w:rPr>
        <w:t>accident</w:t>
      </w:r>
      <w:r w:rsidRPr="0017402E">
        <w:rPr>
          <w:sz w:val="16"/>
          <w:highlight w:val="yellow"/>
        </w:rPr>
        <w:t xml:space="preserve"> </w:t>
      </w:r>
      <w:r w:rsidRPr="0017402E">
        <w:rPr>
          <w:rStyle w:val="StyleUnderline"/>
          <w:highlight w:val="yellow"/>
        </w:rPr>
        <w:t>distracts reactor control</w:t>
      </w:r>
      <w:r w:rsidRPr="0017402E">
        <w:rPr>
          <w:sz w:val="16"/>
          <w:highlight w:val="yellow"/>
        </w:rPr>
        <w:t xml:space="preserve">, </w:t>
      </w:r>
      <w:r w:rsidRPr="0017402E">
        <w:rPr>
          <w:rStyle w:val="Emphasis"/>
          <w:highlight w:val="yellow"/>
        </w:rPr>
        <w:t>global cascades</w:t>
      </w:r>
      <w:r w:rsidRPr="007A567F">
        <w:rPr>
          <w:rStyle w:val="Emphasis"/>
        </w:rPr>
        <w:t xml:space="preserve"> of consequences</w:t>
      </w:r>
      <w:r w:rsidRPr="007A567F">
        <w:rPr>
          <w:sz w:val="16"/>
        </w:rPr>
        <w:t xml:space="preserve"> </w:t>
      </w:r>
      <w:r w:rsidRPr="007A567F">
        <w:rPr>
          <w:rStyle w:val="StyleUnderline"/>
        </w:rPr>
        <w:t xml:space="preserve">can be </w:t>
      </w:r>
      <w:r w:rsidRPr="0017402E">
        <w:rPr>
          <w:rStyle w:val="StyleUnderline"/>
          <w:highlight w:val="yellow"/>
        </w:rPr>
        <w:t>set in motion</w:t>
      </w:r>
      <w:r w:rsidRPr="007A567F">
        <w:rPr>
          <w:sz w:val="16"/>
        </w:rPr>
        <w:t xml:space="preserve">, as demonstrated by the nuclear disasters at Chernobyl in 1986 and Fukushima in 2011 (Scheffran 2016a). Sometimes </w:t>
      </w:r>
      <w:r w:rsidRPr="007A567F">
        <w:rPr>
          <w:rStyle w:val="StyleUnderline"/>
        </w:rPr>
        <w:t>the</w:t>
      </w:r>
      <w:r w:rsidRPr="007A567F">
        <w:rPr>
          <w:sz w:val="16"/>
        </w:rPr>
        <w:t xml:space="preserve"> switching </w:t>
      </w:r>
      <w:r w:rsidRPr="007A567F">
        <w:rPr>
          <w:rStyle w:val="StyleUnderline"/>
        </w:rPr>
        <w:t>results from triggering events, such as</w:t>
      </w:r>
      <w:r w:rsidRPr="007A567F">
        <w:rPr>
          <w:sz w:val="16"/>
        </w:rPr>
        <w:t xml:space="preserve"> </w:t>
      </w:r>
      <w:r w:rsidRPr="007A567F">
        <w:rPr>
          <w:rStyle w:val="Emphasis"/>
        </w:rPr>
        <w:t>natural disasters</w:t>
      </w:r>
      <w:r w:rsidRPr="007A567F">
        <w:rPr>
          <w:sz w:val="16"/>
        </w:rPr>
        <w:t xml:space="preserve">, </w:t>
      </w:r>
      <w:r w:rsidRPr="007A567F">
        <w:rPr>
          <w:rStyle w:val="Emphasis"/>
        </w:rPr>
        <w:t>mass migrations</w:t>
      </w:r>
      <w:r w:rsidRPr="007A567F">
        <w:rPr>
          <w:sz w:val="16"/>
        </w:rPr>
        <w:t xml:space="preserve"> </w:t>
      </w:r>
      <w:r w:rsidRPr="007A567F">
        <w:rPr>
          <w:rStyle w:val="StyleUnderline"/>
        </w:rPr>
        <w:t>or</w:t>
      </w:r>
      <w:r w:rsidRPr="007A567F">
        <w:rPr>
          <w:sz w:val="16"/>
        </w:rPr>
        <w:t xml:space="preserve"> social </w:t>
      </w:r>
      <w:r w:rsidRPr="007A567F">
        <w:rPr>
          <w:rStyle w:val="Emphasis"/>
        </w:rPr>
        <w:t>movements</w:t>
      </w:r>
      <w:r w:rsidRPr="007A567F">
        <w:rPr>
          <w:sz w:val="16"/>
        </w:rPr>
        <w:t xml:space="preserve">, </w:t>
      </w:r>
      <w:r w:rsidRPr="007A567F">
        <w:rPr>
          <w:rStyle w:val="StyleUnderline"/>
        </w:rPr>
        <w:t>leading to self-reinforcing cascading sequences</w:t>
      </w:r>
      <w:r w:rsidRPr="007A567F">
        <w:rPr>
          <w:sz w:val="16"/>
        </w:rPr>
        <w:t xml:space="preserve">, e.g. when an action taken by one actor provokes actions by other actors. </w:t>
      </w:r>
      <w:r w:rsidRPr="007A567F">
        <w:rPr>
          <w:rStyle w:val="Emphasis"/>
        </w:rPr>
        <w:t>Exponential cascades</w:t>
      </w:r>
      <w:r w:rsidRPr="007A567F">
        <w:rPr>
          <w:sz w:val="16"/>
        </w:rPr>
        <w:t xml:space="preserve"> </w:t>
      </w:r>
      <w:r w:rsidRPr="007A567F">
        <w:rPr>
          <w:rStyle w:val="StyleUnderline"/>
        </w:rPr>
        <w:t>are demonstrated by</w:t>
      </w:r>
      <w:r w:rsidRPr="007A567F">
        <w:rPr>
          <w:sz w:val="16"/>
        </w:rPr>
        <w:t xml:space="preserve"> the </w:t>
      </w:r>
      <w:r w:rsidRPr="007A567F">
        <w:rPr>
          <w:rStyle w:val="Emphasis"/>
        </w:rPr>
        <w:t>Corona</w:t>
      </w:r>
      <w:r w:rsidRPr="007A567F">
        <w:rPr>
          <w:sz w:val="16"/>
        </w:rPr>
        <w:t xml:space="preserve"> pandemic, </w:t>
      </w:r>
      <w:r w:rsidRPr="007A567F">
        <w:rPr>
          <w:rStyle w:val="StyleUnderline"/>
        </w:rPr>
        <w:t>in which all humans are part of a</w:t>
      </w:r>
      <w:r w:rsidRPr="007A567F">
        <w:rPr>
          <w:sz w:val="16"/>
        </w:rPr>
        <w:t xml:space="preserve"> virus </w:t>
      </w:r>
      <w:r w:rsidRPr="007A567F">
        <w:rPr>
          <w:rStyle w:val="StyleUnderline"/>
        </w:rPr>
        <w:t>chain reaction</w:t>
      </w:r>
      <w:r w:rsidRPr="007A567F">
        <w:rPr>
          <w:sz w:val="16"/>
        </w:rPr>
        <w:t>.</w:t>
      </w:r>
    </w:p>
    <w:p w14:paraId="68BF4575" w14:textId="77777777" w:rsidR="00633316" w:rsidRPr="007A567F" w:rsidRDefault="00633316" w:rsidP="00633316">
      <w:pPr>
        <w:rPr>
          <w:sz w:val="16"/>
        </w:rPr>
      </w:pPr>
      <w:r w:rsidRPr="007A567F">
        <w:rPr>
          <w:sz w:val="16"/>
        </w:rPr>
        <w:t xml:space="preserve">The </w:t>
      </w:r>
      <w:r w:rsidRPr="0017402E">
        <w:rPr>
          <w:rStyle w:val="StyleUnderline"/>
          <w:highlight w:val="yellow"/>
        </w:rPr>
        <w:t>climate</w:t>
      </w:r>
      <w:r w:rsidRPr="007A567F">
        <w:rPr>
          <w:rStyle w:val="StyleUnderline"/>
        </w:rPr>
        <w:t xml:space="preserve"> system can</w:t>
      </w:r>
      <w:r w:rsidRPr="007A567F">
        <w:rPr>
          <w:sz w:val="16"/>
        </w:rPr>
        <w:t xml:space="preserve"> also </w:t>
      </w:r>
      <w:r w:rsidRPr="007A567F">
        <w:rPr>
          <w:rStyle w:val="StyleUnderline"/>
        </w:rPr>
        <w:t>become</w:t>
      </w:r>
      <w:r w:rsidRPr="007A567F">
        <w:rPr>
          <w:sz w:val="16"/>
        </w:rPr>
        <w:t xml:space="preserve"> </w:t>
      </w:r>
      <w:r w:rsidRPr="007A567F">
        <w:rPr>
          <w:rStyle w:val="Emphasis"/>
        </w:rPr>
        <w:t>unstable</w:t>
      </w:r>
      <w:r w:rsidRPr="007A567F">
        <w:rPr>
          <w:sz w:val="16"/>
        </w:rPr>
        <w:t xml:space="preserve"> </w:t>
      </w:r>
      <w:r w:rsidRPr="007A567F">
        <w:rPr>
          <w:rStyle w:val="StyleUnderline"/>
        </w:rPr>
        <w:t xml:space="preserve">due to </w:t>
      </w:r>
      <w:r w:rsidRPr="0017402E">
        <w:rPr>
          <w:rStyle w:val="StyleUnderline"/>
          <w:highlight w:val="yellow"/>
        </w:rPr>
        <w:t>tipping</w:t>
      </w:r>
      <w:r w:rsidRPr="007A567F">
        <w:rPr>
          <w:rStyle w:val="StyleUnderline"/>
        </w:rPr>
        <w:t xml:space="preserve"> elements</w:t>
      </w:r>
      <w:r w:rsidRPr="007A567F">
        <w:rPr>
          <w:sz w:val="16"/>
        </w:rPr>
        <w:t xml:space="preserve"> (Lenton et al. 2008, 2023). These </w:t>
      </w:r>
      <w:r w:rsidRPr="0017402E">
        <w:rPr>
          <w:rStyle w:val="StyleUnderline"/>
          <w:highlight w:val="yellow"/>
        </w:rPr>
        <w:t>include</w:t>
      </w:r>
      <w:r w:rsidRPr="0017402E">
        <w:rPr>
          <w:sz w:val="16"/>
          <w:highlight w:val="yellow"/>
        </w:rPr>
        <w:t xml:space="preserve"> </w:t>
      </w:r>
      <w:r w:rsidRPr="0017402E">
        <w:rPr>
          <w:rStyle w:val="Emphasis"/>
          <w:highlight w:val="yellow"/>
        </w:rPr>
        <w:t>self-reinforcing melting</w:t>
      </w:r>
      <w:r w:rsidRPr="007A567F">
        <w:rPr>
          <w:sz w:val="16"/>
        </w:rPr>
        <w:t xml:space="preserve"> </w:t>
      </w:r>
      <w:r w:rsidRPr="007A567F">
        <w:rPr>
          <w:rStyle w:val="StyleUnderline"/>
        </w:rPr>
        <w:t>of the</w:t>
      </w:r>
      <w:r w:rsidRPr="007A567F">
        <w:rPr>
          <w:sz w:val="16"/>
        </w:rPr>
        <w:t xml:space="preserve"> </w:t>
      </w:r>
      <w:r w:rsidRPr="007A567F">
        <w:rPr>
          <w:rStyle w:val="Emphasis"/>
        </w:rPr>
        <w:t>Greenland</w:t>
      </w:r>
      <w:r w:rsidRPr="007A567F">
        <w:rPr>
          <w:sz w:val="16"/>
        </w:rPr>
        <w:t xml:space="preserve"> </w:t>
      </w:r>
      <w:r w:rsidRPr="007A567F">
        <w:rPr>
          <w:rStyle w:val="StyleUnderline"/>
        </w:rPr>
        <w:t>and</w:t>
      </w:r>
      <w:r w:rsidRPr="007A567F">
        <w:rPr>
          <w:sz w:val="16"/>
        </w:rPr>
        <w:t xml:space="preserve"> </w:t>
      </w:r>
      <w:r w:rsidRPr="007A567F">
        <w:rPr>
          <w:rStyle w:val="Emphasis"/>
        </w:rPr>
        <w:t>West Antarctic</w:t>
      </w:r>
      <w:r w:rsidRPr="007A567F">
        <w:rPr>
          <w:sz w:val="16"/>
        </w:rPr>
        <w:t xml:space="preserve"> </w:t>
      </w:r>
      <w:r w:rsidRPr="007A567F">
        <w:rPr>
          <w:rStyle w:val="StyleUnderline"/>
        </w:rPr>
        <w:t>ice sheets, release of</w:t>
      </w:r>
      <w:r w:rsidRPr="007A567F">
        <w:rPr>
          <w:sz w:val="16"/>
        </w:rPr>
        <w:t xml:space="preserve"> </w:t>
      </w:r>
      <w:r w:rsidRPr="007A567F">
        <w:rPr>
          <w:rStyle w:val="Emphasis"/>
        </w:rPr>
        <w:t>frozen g</w:t>
      </w:r>
      <w:r w:rsidRPr="007A567F">
        <w:rPr>
          <w:sz w:val="16"/>
        </w:rPr>
        <w:t>reen</w:t>
      </w:r>
      <w:r w:rsidRPr="007A567F">
        <w:rPr>
          <w:rStyle w:val="Emphasis"/>
        </w:rPr>
        <w:t>h</w:t>
      </w:r>
      <w:r w:rsidRPr="007A567F">
        <w:rPr>
          <w:sz w:val="16"/>
        </w:rPr>
        <w:t xml:space="preserve">ouse </w:t>
      </w:r>
      <w:r w:rsidRPr="007A567F">
        <w:rPr>
          <w:rStyle w:val="Emphasis"/>
        </w:rPr>
        <w:t>g</w:t>
      </w:r>
      <w:r w:rsidRPr="007A567F">
        <w:rPr>
          <w:sz w:val="16"/>
        </w:rPr>
        <w:t>ase</w:t>
      </w:r>
      <w:r w:rsidRPr="007A567F">
        <w:rPr>
          <w:rStyle w:val="Emphasis"/>
        </w:rPr>
        <w:t>s</w:t>
      </w:r>
      <w:r w:rsidRPr="007A567F">
        <w:rPr>
          <w:sz w:val="16"/>
        </w:rPr>
        <w:t xml:space="preserve"> </w:t>
      </w:r>
      <w:r w:rsidRPr="007A567F">
        <w:rPr>
          <w:rStyle w:val="StyleUnderline"/>
        </w:rPr>
        <w:t>such as methane, weakening of the</w:t>
      </w:r>
      <w:r w:rsidRPr="007A567F">
        <w:rPr>
          <w:sz w:val="16"/>
        </w:rPr>
        <w:t xml:space="preserve"> </w:t>
      </w:r>
      <w:r w:rsidRPr="007A567F">
        <w:rPr>
          <w:rStyle w:val="Emphasis"/>
        </w:rPr>
        <w:t>N</w:t>
      </w:r>
      <w:r w:rsidRPr="007A567F">
        <w:rPr>
          <w:sz w:val="16"/>
        </w:rPr>
        <w:t xml:space="preserve">orth </w:t>
      </w:r>
      <w:r w:rsidRPr="007A567F">
        <w:rPr>
          <w:rStyle w:val="Emphasis"/>
        </w:rPr>
        <w:t>A</w:t>
      </w:r>
      <w:r w:rsidRPr="007A567F">
        <w:rPr>
          <w:sz w:val="16"/>
        </w:rPr>
        <w:t xml:space="preserve">tlantic </w:t>
      </w:r>
      <w:r w:rsidRPr="007A567F">
        <w:rPr>
          <w:rStyle w:val="Emphasis"/>
        </w:rPr>
        <w:t>C</w:t>
      </w:r>
      <w:r w:rsidRPr="007A567F">
        <w:rPr>
          <w:sz w:val="16"/>
        </w:rPr>
        <w:t xml:space="preserve">urrent, </w:t>
      </w:r>
      <w:r w:rsidRPr="0017402E">
        <w:rPr>
          <w:rStyle w:val="StyleUnderline"/>
          <w:highlight w:val="yellow"/>
        </w:rPr>
        <w:t>or changes</w:t>
      </w:r>
      <w:r w:rsidRPr="007A567F">
        <w:rPr>
          <w:rStyle w:val="StyleUnderline"/>
        </w:rPr>
        <w:t xml:space="preserve"> in the</w:t>
      </w:r>
      <w:r w:rsidRPr="007A567F">
        <w:rPr>
          <w:sz w:val="16"/>
        </w:rPr>
        <w:t xml:space="preserve"> </w:t>
      </w:r>
      <w:r w:rsidRPr="007A567F">
        <w:rPr>
          <w:rStyle w:val="Emphasis"/>
        </w:rPr>
        <w:t>Asian monsoon</w:t>
      </w:r>
      <w:r w:rsidRPr="007A567F">
        <w:rPr>
          <w:sz w:val="16"/>
        </w:rPr>
        <w:t xml:space="preserve"> (IPCC 2019). Above a critical temperature threshold, </w:t>
      </w:r>
      <w:r w:rsidRPr="007A567F">
        <w:rPr>
          <w:rStyle w:val="StyleUnderline"/>
        </w:rPr>
        <w:t>amplification effects and event chains could lead to</w:t>
      </w:r>
      <w:r w:rsidRPr="007A567F">
        <w:rPr>
          <w:sz w:val="16"/>
        </w:rPr>
        <w:t xml:space="preserve"> </w:t>
      </w:r>
      <w:r w:rsidRPr="007A567F">
        <w:rPr>
          <w:rStyle w:val="Emphasis"/>
        </w:rPr>
        <w:t>fundamental</w:t>
      </w:r>
      <w:r w:rsidRPr="007A567F">
        <w:rPr>
          <w:sz w:val="16"/>
        </w:rPr>
        <w:t xml:space="preserve"> </w:t>
      </w:r>
      <w:r w:rsidRPr="007A567F">
        <w:rPr>
          <w:rStyle w:val="StyleUnderline"/>
        </w:rPr>
        <w:t>Earth system changes (</w:t>
      </w:r>
      <w:r w:rsidRPr="007A567F">
        <w:rPr>
          <w:sz w:val="16"/>
        </w:rPr>
        <w:t xml:space="preserve">Steffen et al. 2018), </w:t>
      </w:r>
      <w:r w:rsidRPr="007A567F">
        <w:rPr>
          <w:rStyle w:val="StyleUnderline"/>
        </w:rPr>
        <w:t>with</w:t>
      </w:r>
      <w:r w:rsidRPr="007A567F">
        <w:rPr>
          <w:sz w:val="16"/>
        </w:rPr>
        <w:t xml:space="preserve"> </w:t>
      </w:r>
      <w:r w:rsidRPr="007A567F">
        <w:rPr>
          <w:rStyle w:val="Emphasis"/>
        </w:rPr>
        <w:t>profound</w:t>
      </w:r>
      <w:r w:rsidRPr="007A567F">
        <w:rPr>
          <w:sz w:val="16"/>
        </w:rPr>
        <w:t xml:space="preserve"> </w:t>
      </w:r>
      <w:r w:rsidRPr="007A567F">
        <w:rPr>
          <w:rStyle w:val="StyleUnderline"/>
        </w:rPr>
        <w:t>consequences for global security and international stability</w:t>
      </w:r>
      <w:r w:rsidRPr="007A567F">
        <w:rPr>
          <w:sz w:val="16"/>
        </w:rPr>
        <w:t xml:space="preserve">. Certain </w:t>
      </w:r>
      <w:r w:rsidRPr="007A567F">
        <w:rPr>
          <w:rStyle w:val="StyleUnderline"/>
        </w:rPr>
        <w:t>thresholds and tipping points</w:t>
      </w:r>
      <w:r w:rsidRPr="007A567F">
        <w:rPr>
          <w:sz w:val="16"/>
        </w:rPr>
        <w:t xml:space="preserve"> must not be violated, as they </w:t>
      </w:r>
      <w:r w:rsidRPr="007A567F">
        <w:rPr>
          <w:rStyle w:val="StyleUnderline"/>
        </w:rPr>
        <w:t>would trigger</w:t>
      </w:r>
      <w:r w:rsidRPr="007A567F">
        <w:rPr>
          <w:sz w:val="16"/>
        </w:rPr>
        <w:t xml:space="preserve"> </w:t>
      </w:r>
      <w:r w:rsidRPr="007A567F">
        <w:rPr>
          <w:rStyle w:val="Emphasis"/>
        </w:rPr>
        <w:t>abrupt</w:t>
      </w:r>
      <w:r w:rsidRPr="007A567F">
        <w:rPr>
          <w:sz w:val="16"/>
        </w:rPr>
        <w:t xml:space="preserve"> </w:t>
      </w:r>
      <w:r w:rsidRPr="007A567F">
        <w:rPr>
          <w:rStyle w:val="StyleUnderline"/>
        </w:rPr>
        <w:t>and</w:t>
      </w:r>
      <w:r w:rsidRPr="007A567F">
        <w:rPr>
          <w:sz w:val="16"/>
        </w:rPr>
        <w:t xml:space="preserve"> </w:t>
      </w:r>
      <w:r w:rsidRPr="007A567F">
        <w:rPr>
          <w:rStyle w:val="Emphasis"/>
        </w:rPr>
        <w:t>irreversible</w:t>
      </w:r>
      <w:r w:rsidRPr="007A567F">
        <w:rPr>
          <w:sz w:val="16"/>
        </w:rPr>
        <w:t xml:space="preserve"> </w:t>
      </w:r>
      <w:r w:rsidRPr="007A567F">
        <w:rPr>
          <w:rStyle w:val="StyleUnderline"/>
        </w:rPr>
        <w:t xml:space="preserve">changes that </w:t>
      </w:r>
      <w:r w:rsidRPr="0017402E">
        <w:rPr>
          <w:rStyle w:val="StyleUnderline"/>
          <w:highlight w:val="yellow"/>
        </w:rPr>
        <w:t>endanger</w:t>
      </w:r>
      <w:r w:rsidRPr="007A567F">
        <w:rPr>
          <w:rStyle w:val="StyleUnderline"/>
        </w:rPr>
        <w:t xml:space="preserve"> global and regional </w:t>
      </w:r>
      <w:r w:rsidRPr="0017402E">
        <w:rPr>
          <w:rStyle w:val="StyleUnderline"/>
          <w:highlight w:val="yellow"/>
        </w:rPr>
        <w:t>stability</w:t>
      </w:r>
      <w:r w:rsidRPr="007A567F">
        <w:rPr>
          <w:sz w:val="16"/>
        </w:rPr>
        <w:t xml:space="preserve"> (e.g. Franzke et al. 2022). </w:t>
      </w:r>
      <w:r w:rsidRPr="0017402E">
        <w:rPr>
          <w:rStyle w:val="StyleUnderline"/>
          <w:highlight w:val="yellow"/>
        </w:rPr>
        <w:t>Even in</w:t>
      </w:r>
      <w:r w:rsidRPr="007A567F">
        <w:rPr>
          <w:rStyle w:val="StyleUnderline"/>
        </w:rPr>
        <w:t xml:space="preserve"> the</w:t>
      </w:r>
      <w:r w:rsidRPr="007A567F">
        <w:rPr>
          <w:sz w:val="16"/>
        </w:rPr>
        <w:t xml:space="preserve"> </w:t>
      </w:r>
      <w:r w:rsidRPr="0017402E">
        <w:rPr>
          <w:rStyle w:val="Emphasis"/>
          <w:highlight w:val="yellow"/>
        </w:rPr>
        <w:t>absence</w:t>
      </w:r>
      <w:r w:rsidRPr="0017402E">
        <w:rPr>
          <w:sz w:val="16"/>
          <w:highlight w:val="yellow"/>
        </w:rPr>
        <w:t xml:space="preserve"> </w:t>
      </w:r>
      <w:r w:rsidRPr="0017402E">
        <w:rPr>
          <w:rStyle w:val="StyleUnderline"/>
          <w:highlight w:val="yellow"/>
        </w:rPr>
        <w:t>of</w:t>
      </w:r>
      <w:r w:rsidRPr="007A567F">
        <w:rPr>
          <w:rStyle w:val="StyleUnderline"/>
        </w:rPr>
        <w:t xml:space="preserve"> rapid and </w:t>
      </w:r>
      <w:r w:rsidRPr="0017402E">
        <w:rPr>
          <w:rStyle w:val="StyleUnderline"/>
          <w:highlight w:val="yellow"/>
        </w:rPr>
        <w:t>severe</w:t>
      </w:r>
      <w:r w:rsidRPr="007A567F">
        <w:rPr>
          <w:rStyle w:val="StyleUnderline"/>
        </w:rPr>
        <w:t xml:space="preserve"> climate change</w:t>
      </w:r>
      <w:r w:rsidRPr="007A567F">
        <w:rPr>
          <w:sz w:val="16"/>
        </w:rPr>
        <w:t xml:space="preserve">, global </w:t>
      </w:r>
      <w:r w:rsidRPr="0017402E">
        <w:rPr>
          <w:rStyle w:val="StyleUnderline"/>
          <w:highlight w:val="yellow"/>
        </w:rPr>
        <w:t>warming</w:t>
      </w:r>
      <w:r w:rsidRPr="007A567F">
        <w:rPr>
          <w:rStyle w:val="StyleUnderline"/>
        </w:rPr>
        <w:t xml:space="preserve"> can</w:t>
      </w:r>
      <w:r w:rsidRPr="007A567F">
        <w:rPr>
          <w:sz w:val="16"/>
        </w:rPr>
        <w:t xml:space="preserve"> </w:t>
      </w:r>
      <w:r w:rsidRPr="007A567F">
        <w:rPr>
          <w:rStyle w:val="Emphasis"/>
        </w:rPr>
        <w:t>tip</w:t>
      </w:r>
      <w:r w:rsidRPr="007A567F">
        <w:rPr>
          <w:sz w:val="16"/>
        </w:rPr>
        <w:t xml:space="preserve"> </w:t>
      </w:r>
      <w:r w:rsidRPr="007A567F">
        <w:rPr>
          <w:rStyle w:val="StyleUnderline"/>
        </w:rPr>
        <w:t>ecological and social systems</w:t>
      </w:r>
      <w:r w:rsidRPr="007A567F">
        <w:rPr>
          <w:sz w:val="16"/>
        </w:rPr>
        <w:t xml:space="preserve"> (Rodriguez-Lopez et al. 2019; Otto et al. 2020). Whether these are ‘negative’ or ‘positive’ tipping points depends on an assessment of their advantages and disadvantages. Climate change can connect to cascades in social networks, in protest movements, elections, stock market crashes, revolutions, mass exodus, or violent conflicts (Kominek/Scheffran 2012). Such </w:t>
      </w:r>
      <w:r w:rsidRPr="007A567F">
        <w:rPr>
          <w:rStyle w:val="StyleUnderline"/>
        </w:rPr>
        <w:t>effects beyond tipping points are</w:t>
      </w:r>
      <w:r w:rsidRPr="007A567F">
        <w:rPr>
          <w:sz w:val="16"/>
        </w:rPr>
        <w:t xml:space="preserve"> </w:t>
      </w:r>
      <w:r w:rsidRPr="007A567F">
        <w:rPr>
          <w:rStyle w:val="Emphasis"/>
        </w:rPr>
        <w:t>difficult to contain</w:t>
      </w:r>
      <w:r w:rsidRPr="007A567F">
        <w:rPr>
          <w:sz w:val="16"/>
        </w:rPr>
        <w:t xml:space="preserve"> or control geographically. If the choices and actions of others influence our own decisions, tipping points in social interaction may become more likely that undermine the stability of the whole system. It is important to avoid exceeding adaptation limits with systemic risks and develop synergies triggering positive tipping points (Juhola et al. 2022).</w:t>
      </w:r>
    </w:p>
    <w:p w14:paraId="0CD8998F" w14:textId="77777777" w:rsidR="00633316" w:rsidRPr="007A567F" w:rsidRDefault="00633316" w:rsidP="00633316">
      <w:pPr>
        <w:rPr>
          <w:i/>
          <w:iCs/>
          <w:sz w:val="8"/>
          <w:szCs w:val="8"/>
        </w:rPr>
      </w:pPr>
      <w:r w:rsidRPr="007A567F">
        <w:rPr>
          <w:i/>
          <w:iCs/>
          <w:sz w:val="8"/>
          <w:szCs w:val="8"/>
        </w:rPr>
        <w:t>8.5.4 Managing Complexity and Simplicity</w:t>
      </w:r>
    </w:p>
    <w:p w14:paraId="6C87C6AF" w14:textId="77777777" w:rsidR="00633316" w:rsidRPr="007A567F" w:rsidRDefault="00633316" w:rsidP="00633316">
      <w:pPr>
        <w:rPr>
          <w:sz w:val="8"/>
          <w:szCs w:val="8"/>
        </w:rPr>
      </w:pPr>
      <w:r w:rsidRPr="007A567F">
        <w:rPr>
          <w:sz w:val="8"/>
          <w:szCs w:val="8"/>
        </w:rPr>
        <w:t>Growing complexity provokes opposing trends of over-simplification, populism, nationalism, religious fundamentalism, illiberalism, anti-globalisation and antiscience attitudes that fail to address the underlying mechanisms. Without adequate management or reduction of complexity, the world may continue on a slippery slope of destabilisation. Instead, stability may be achieved by adapting the complexity of policies to the complexity of the systemic processes that they regulate. The challenge is whether humanity can anticipate and avoid hazardous pathways by counteracting forces that slow down and change course within the planetary boundaries of the Anthropocene. Throughout history, Homo Sapiens was able to overcome constraints on resources in crises and to expand into new spaces by applying problem-solving capabilities and developing technical and social innovations that address the limits of growth, allowing more wealth to be generated on a shrinking base of natural resources. The question is whether humanity will succeed facing today’s complex world or whether disasters destroy any chances of success. Thus, stabilising humannature interactions becomes a major challenge in international relations and global governance but there is little experience with integrative approaches to understand, manage and diminish high level of complexity.</w:t>
      </w:r>
    </w:p>
    <w:p w14:paraId="2FDE0935" w14:textId="77777777" w:rsidR="00633316" w:rsidRPr="007A567F" w:rsidRDefault="00633316" w:rsidP="00633316">
      <w:pPr>
        <w:rPr>
          <w:sz w:val="8"/>
          <w:szCs w:val="8"/>
        </w:rPr>
      </w:pPr>
      <w:r w:rsidRPr="007A567F">
        <w:rPr>
          <w:sz w:val="8"/>
          <w:szCs w:val="8"/>
        </w:rPr>
        <w:t>A better scientific understanding of the underlying complex interactions is a prerequisite to stabilise the Earth system at a manageable and low-risk level and to enable adaptive and anticipative policies. Operating in a multi-risk environment needs a whole-system approach to analysing and measuring compounding risks (Zscheischler et al. 2018). It makes sense to identify criteria for stability, determine thresholds when transitions to instability occur and find mechanisms that facilitate the transition across thresholds. Regarding climate-conflict linkages, the question is how stable a certain level of conflict or cooperation is against climatic change and associated escalation. This is not a single-stage process but a continued interaction between climate stressors and governance mechanisms driving the dynamics through a sequence of decisions and tipping points between conflict and cooperation. Whether climate stress fuels a cycle of violence or climate governance facilitates a cycle of cooperation and sustainable peace depends on the effectiveness of human and societal responses (Scheffran et al. 2014).</w:t>
      </w:r>
    </w:p>
    <w:p w14:paraId="741403CD" w14:textId="77777777" w:rsidR="00633316" w:rsidRPr="007A567F" w:rsidRDefault="00633316" w:rsidP="00633316">
      <w:pPr>
        <w:rPr>
          <w:sz w:val="8"/>
          <w:szCs w:val="8"/>
        </w:rPr>
      </w:pPr>
      <w:r w:rsidRPr="007A567F">
        <w:rPr>
          <w:sz w:val="8"/>
          <w:szCs w:val="8"/>
        </w:rPr>
        <w:t>8.5.5 Integrative Framework of Climate-Society Interaction</w:t>
      </w:r>
    </w:p>
    <w:p w14:paraId="3EE2CF9A" w14:textId="77777777" w:rsidR="00633316" w:rsidRPr="007A567F" w:rsidRDefault="00633316" w:rsidP="00633316">
      <w:pPr>
        <w:rPr>
          <w:sz w:val="8"/>
          <w:szCs w:val="8"/>
        </w:rPr>
      </w:pPr>
      <w:r w:rsidRPr="007A567F">
        <w:rPr>
          <w:sz w:val="8"/>
          <w:szCs w:val="8"/>
        </w:rPr>
        <w:t xml:space="preserve">An integrative framework presents the complex interplay of systems, conditions, and actors in the Earth system, assessing multiple pathways connecting changes and impacts in the </w:t>
      </w:r>
      <w:r w:rsidRPr="007A567F">
        <w:rPr>
          <w:i/>
          <w:iCs/>
          <w:sz w:val="8"/>
          <w:szCs w:val="8"/>
        </w:rPr>
        <w:t>climate system, natural resources, human security and societal stability</w:t>
      </w:r>
      <w:r w:rsidRPr="007A567F">
        <w:rPr>
          <w:sz w:val="8"/>
          <w:szCs w:val="8"/>
        </w:rPr>
        <w:t xml:space="preserve"> (CNHS; Scheffran et al. 2012a, c; Daoudy 2021). The couplings in this network of interactions can be characterised by sensitivities that represent the impact of a change in one variable on another variable, in particular, climate sensitivity or conflict sensitivity (Fig. 8.2). Risks are influenced by the vulnerability of subsystems as well as adaptive capacities (IPCC 2022a, b). Changes in the climate system (such as variations in temperature and precipitation) affect the functioning of ecological systems and natural resources (e.g. soil, water forests, biodiversity). Depending on vulnerability, environmental changes stress basic human needs and security (such as the availability of water, food, energy, health and wealth). Human responses to environmental change can affect the stability of societal structures, driving tensions and social disruptions in regional climate hot spots through instability events, such as migration, riots, insurgencies or violent conflict that spread and cascade in an interconnected world. In contrast, cooperative and sustainable countermeasures can reduce the causes and consequences of climate change, through mitigation of greenhouse gas emissions or adaptation to climate change. To be considered is the relationship with other indicators of planetary boundaries (biodiversity, land use, nitrogen, …), their prior pressures, interactions, and cumulative effects. For example, a relatively small climate variation could trigger a system change in the case of a large loss of biodiversity.</w:t>
      </w:r>
    </w:p>
    <w:p w14:paraId="1E4311CD" w14:textId="77777777" w:rsidR="00633316" w:rsidRPr="007A567F" w:rsidRDefault="00633316" w:rsidP="00633316">
      <w:pPr>
        <w:rPr>
          <w:sz w:val="8"/>
          <w:szCs w:val="8"/>
        </w:rPr>
      </w:pPr>
      <w:r w:rsidRPr="007A567F">
        <w:rPr>
          <w:sz w:val="8"/>
          <w:szCs w:val="8"/>
        </w:rPr>
        <w:t>The challenge is to develop strategies to address complexity, avoid dangerous instabilities of climate change, and maintain stability despite system changes. Complexity plays a role in multi-level crises constellations linked through the global connectors. Due to non-linear effects, an increase in global temperature above a certain threshold may trigger instabilities, tipping points and cascading sequences that could exceed the adaptive capacity and resilience of natural and social systems. Operating in multi-risk environments requires a whole-system approach to analysing compound risks, such as experienced in the Corona or climate crisis. Complex crises amplify consequences through impact chains that affect the functioning of critical infrastructures and supply networks; intensify the nexus of water, energy and food; trigger economic crises across regions. The sign of sensitivities provides information to classify qualitative patterns or ‘syndromes’ of global change (Petschel-Held et al. 1999).</w:t>
      </w:r>
    </w:p>
    <w:p w14:paraId="0E0EAA8F" w14:textId="77777777" w:rsidR="00633316" w:rsidRPr="007A567F" w:rsidRDefault="00633316" w:rsidP="00633316">
      <w:pPr>
        <w:rPr>
          <w:sz w:val="8"/>
          <w:szCs w:val="8"/>
        </w:rPr>
      </w:pPr>
      <w:r w:rsidRPr="007A567F">
        <w:rPr>
          <w:sz w:val="8"/>
          <w:szCs w:val="8"/>
        </w:rPr>
        <w:t>[Figure omitted]</w:t>
      </w:r>
    </w:p>
    <w:p w14:paraId="63B1F58E" w14:textId="77777777" w:rsidR="00633316" w:rsidRPr="007A567F" w:rsidRDefault="00633316" w:rsidP="00633316">
      <w:pPr>
        <w:rPr>
          <w:sz w:val="8"/>
          <w:szCs w:val="8"/>
        </w:rPr>
      </w:pPr>
      <w:r w:rsidRPr="007A567F">
        <w:rPr>
          <w:sz w:val="8"/>
          <w:szCs w:val="8"/>
        </w:rPr>
        <w:t>Beyond critical thresholds, amplifying effects from tipping elements, compound risks and cascading events can trigger vicious circles (Scheffran 2020d; Lenton et al. 2023). The destabilisation of society could also affect wealthy people who have better capabilities to survive but feel threatened if societies around them fall apart. The Corona crisis is a vivid example how even developed societies could reach their limits. Exceeding capacities of societies to respond effectively justifies additional efforts to build institutions and governance mechanisms to break the vicious circle. Using spatial vulnerability indicators provides a geographical representation of combined vulnerability to climate change and violent conflict which exceed adaptive and coping capacities in hot spots. If the primary consequences cannot be confined to the affected areas, they may proliferate and multiply through cross-regional effects and teleconnections such as flows of resources, refugees and arms, increasing prices, humanitarian aid and military interventions. Of particular interest is to understand potential pathways and path dependence, in particular of intermediate events connecting climate and conflict risks, and vice versa. New and better models and decision-support methods are necessary to enrich knowledge of the uncertainties, how to manage risks and how to avoid them.</w:t>
      </w:r>
    </w:p>
    <w:p w14:paraId="3D263EF9" w14:textId="77777777" w:rsidR="00633316" w:rsidRPr="007A567F" w:rsidRDefault="00633316" w:rsidP="00633316">
      <w:pPr>
        <w:rPr>
          <w:sz w:val="8"/>
          <w:szCs w:val="8"/>
        </w:rPr>
      </w:pPr>
      <w:r w:rsidRPr="007A567F">
        <w:rPr>
          <w:sz w:val="8"/>
          <w:szCs w:val="8"/>
        </w:rPr>
        <w:t>8.6 Geopolitical Conflicts at the Frontiers of World Order</w:t>
      </w:r>
    </w:p>
    <w:p w14:paraId="7F4AAFFE" w14:textId="77777777" w:rsidR="00633316" w:rsidRPr="007A567F" w:rsidRDefault="00633316" w:rsidP="00633316">
      <w:pPr>
        <w:rPr>
          <w:i/>
          <w:iCs/>
          <w:sz w:val="8"/>
          <w:szCs w:val="8"/>
        </w:rPr>
      </w:pPr>
      <w:r w:rsidRPr="007A567F">
        <w:rPr>
          <w:i/>
          <w:iCs/>
          <w:sz w:val="8"/>
          <w:szCs w:val="8"/>
        </w:rPr>
        <w:t>8.6.1 Geopolitical Origins and the World Wars</w:t>
      </w:r>
    </w:p>
    <w:p w14:paraId="6F4EA5CC" w14:textId="77777777" w:rsidR="00633316" w:rsidRPr="007A567F" w:rsidRDefault="00633316" w:rsidP="00633316">
      <w:pPr>
        <w:rPr>
          <w:sz w:val="8"/>
          <w:szCs w:val="8"/>
        </w:rPr>
      </w:pPr>
      <w:r w:rsidRPr="007A567F">
        <w:rPr>
          <w:sz w:val="8"/>
          <w:szCs w:val="8"/>
        </w:rPr>
        <w:t>In contrast to political geography, studying the effect of geography on politics, geopolitics projects political actions in and through geographical spaces. Geopolitics evolved at the beginning of the 20th century in the wake of power politics in the colonial and imperial tradition emanating from Europe where it was used to justify imperial claims over distant territories. National borders allowed for the inclusion of the ‘own’ by exclusion of the ‘other’, aiming to control both. Starting from a biologistic view and inspired by Malthus, the zoologist and geographer Friedrich Ratzel (1897) established the “Basic Laws of the Spatial Growth of States” in his work Political Geography which was suitable to justify nationalist expansion (Bassin 1987; Stogiannos 2018). The Anglo-Saxon tradition of geopolitics was shaped by Alfred Thayer Mahan, Rear Admiral of the U.S. Navy, who saw the superiority of sea power over land power as the key to world power. In contrast, for the British geographer Halford Mackinder in 1904, the resource-rich ‘heartland’ of the Eurasian continent was the potential centre of power and gravity of the world’s political power geography, from which world domination was possible.</w:t>
      </w:r>
    </w:p>
    <w:p w14:paraId="373B6D22" w14:textId="77777777" w:rsidR="00633316" w:rsidRPr="007A567F" w:rsidRDefault="00633316" w:rsidP="00633316">
      <w:pPr>
        <w:rPr>
          <w:sz w:val="16"/>
        </w:rPr>
      </w:pPr>
      <w:r w:rsidRPr="007A567F">
        <w:rPr>
          <w:sz w:val="8"/>
          <w:szCs w:val="8"/>
        </w:rPr>
        <w:t>This thinking has been dominant in the nationalist attitudes leading to World War I which was long expected by those who understood and criticised the logic of imperial powers competing for dominance. In the second half of the 19th century some recognized that Europe was heading for a devastating war shaped by the enormously increased technical and industrial capabilities which became apparent in the Crimean War of 1853–1856 and the American Civil War of 1861–1865 with more than 600,000 casualties. As early as 1888, Friedrich Engels predicted a future world war with eight to ten million soldiers killed,5 and in 1893, the German Social Democrat August Bebel warned in the Reichstag of mass slaughter in the coming war. Around the same time the Polish-Russian railroad industrialist Jan Bloch (also known as Ivan Bloch, Jean de Bloch or Johann von Bloch) painted the ‘future war’ in great detail on several thousand pages in his six-volume work (Bloch 1899). With scientific scrutiny he showed the consequences of strategic thinking combined with the industrial-technological dynamics for a future war, arguing that modern technology and its enormous destructiveness would give the defender such advantages that victory was not to be expected (Bloch 1899, Vol. 1: xv). Major wars between industrialised nations could now only be fought at the price of suicide (Scheffran 2014).</w:t>
      </w:r>
    </w:p>
    <w:p w14:paraId="7DD68C16" w14:textId="77777777" w:rsidR="00633316" w:rsidRPr="007A567F" w:rsidRDefault="00633316" w:rsidP="00633316">
      <w:pPr>
        <w:rPr>
          <w:sz w:val="16"/>
        </w:rPr>
      </w:pPr>
      <w:r w:rsidRPr="007A567F">
        <w:rPr>
          <w:sz w:val="16"/>
        </w:rPr>
        <w:t xml:space="preserve">Because of the inability to simply decide wars by military-technical means, </w:t>
      </w:r>
      <w:r w:rsidRPr="0017402E">
        <w:rPr>
          <w:rStyle w:val="StyleUnderline"/>
          <w:highlight w:val="yellow"/>
        </w:rPr>
        <w:t>war became</w:t>
      </w:r>
      <w:r w:rsidRPr="007A567F">
        <w:rPr>
          <w:rStyle w:val="StyleUnderline"/>
        </w:rPr>
        <w:t xml:space="preserve"> predominantly </w:t>
      </w:r>
      <w:r w:rsidRPr="0017402E">
        <w:rPr>
          <w:rStyle w:val="StyleUnderline"/>
          <w:highlight w:val="yellow"/>
        </w:rPr>
        <w:t>a matter of</w:t>
      </w:r>
      <w:r w:rsidRPr="0017402E">
        <w:rPr>
          <w:sz w:val="16"/>
          <w:highlight w:val="yellow"/>
        </w:rPr>
        <w:t xml:space="preserve"> </w:t>
      </w:r>
      <w:r w:rsidRPr="0017402E">
        <w:rPr>
          <w:rStyle w:val="Emphasis"/>
          <w:highlight w:val="yellow"/>
        </w:rPr>
        <w:t>econ</w:t>
      </w:r>
      <w:r w:rsidRPr="007A567F">
        <w:rPr>
          <w:rStyle w:val="Emphasis"/>
        </w:rPr>
        <w:t xml:space="preserve">omic </w:t>
      </w:r>
      <w:r w:rsidRPr="0017402E">
        <w:rPr>
          <w:rStyle w:val="Emphasis"/>
          <w:highlight w:val="yellow"/>
        </w:rPr>
        <w:t>power</w:t>
      </w:r>
      <w:r w:rsidRPr="007A567F">
        <w:rPr>
          <w:sz w:val="16"/>
        </w:rPr>
        <w:t xml:space="preserve">. </w:t>
      </w:r>
      <w:r w:rsidRPr="007A567F">
        <w:rPr>
          <w:rStyle w:val="StyleUnderline"/>
        </w:rPr>
        <w:t>Industrial societies</w:t>
      </w:r>
      <w:r w:rsidRPr="007A567F">
        <w:rPr>
          <w:sz w:val="16"/>
        </w:rPr>
        <w:t xml:space="preserve"> could </w:t>
      </w:r>
      <w:r w:rsidRPr="007A567F">
        <w:rPr>
          <w:rStyle w:val="StyleUnderline"/>
        </w:rPr>
        <w:t>mobilise</w:t>
      </w:r>
      <w:r w:rsidRPr="007A567F">
        <w:rPr>
          <w:sz w:val="16"/>
        </w:rPr>
        <w:t xml:space="preserve"> </w:t>
      </w:r>
      <w:r w:rsidRPr="007A567F">
        <w:rPr>
          <w:rStyle w:val="Emphasis"/>
        </w:rPr>
        <w:t>mass armies</w:t>
      </w:r>
      <w:r w:rsidRPr="007A567F">
        <w:rPr>
          <w:sz w:val="16"/>
        </w:rPr>
        <w:t xml:space="preserve"> </w:t>
      </w:r>
      <w:r w:rsidRPr="007A567F">
        <w:rPr>
          <w:rStyle w:val="StyleUnderline"/>
        </w:rPr>
        <w:t>with millions of people, involving</w:t>
      </w:r>
      <w:r w:rsidRPr="007A567F">
        <w:rPr>
          <w:sz w:val="16"/>
        </w:rPr>
        <w:t xml:space="preserve"> </w:t>
      </w:r>
      <w:r w:rsidRPr="007A567F">
        <w:rPr>
          <w:rStyle w:val="Emphasis"/>
        </w:rPr>
        <w:t>whole</w:t>
      </w:r>
      <w:r w:rsidRPr="007A567F">
        <w:rPr>
          <w:sz w:val="16"/>
        </w:rPr>
        <w:t xml:space="preserve"> </w:t>
      </w:r>
      <w:r w:rsidRPr="007A567F">
        <w:rPr>
          <w:rStyle w:val="StyleUnderline"/>
        </w:rPr>
        <w:t>economies and societies</w:t>
      </w:r>
      <w:r w:rsidRPr="007A567F">
        <w:rPr>
          <w:sz w:val="16"/>
        </w:rPr>
        <w:t xml:space="preserve"> until they collapse politically, </w:t>
      </w:r>
      <w:r w:rsidRPr="007A567F">
        <w:rPr>
          <w:rStyle w:val="StyleUnderline"/>
        </w:rPr>
        <w:t>with the risk for ruling circles that a foreseeable defeat</w:t>
      </w:r>
      <w:r w:rsidRPr="007A567F">
        <w:rPr>
          <w:sz w:val="16"/>
        </w:rPr>
        <w:t xml:space="preserve"> in the war </w:t>
      </w:r>
      <w:r w:rsidRPr="007A567F">
        <w:rPr>
          <w:rStyle w:val="StyleUnderline"/>
        </w:rPr>
        <w:t xml:space="preserve">could </w:t>
      </w:r>
      <w:r w:rsidRPr="0017402E">
        <w:rPr>
          <w:rStyle w:val="StyleUnderline"/>
          <w:highlight w:val="yellow"/>
        </w:rPr>
        <w:t>lead to</w:t>
      </w:r>
      <w:r w:rsidRPr="0017402E">
        <w:rPr>
          <w:sz w:val="16"/>
          <w:highlight w:val="yellow"/>
        </w:rPr>
        <w:t xml:space="preserve"> </w:t>
      </w:r>
      <w:r w:rsidRPr="0017402E">
        <w:rPr>
          <w:rStyle w:val="Emphasis"/>
          <w:highlight w:val="yellow"/>
        </w:rPr>
        <w:t>violent</w:t>
      </w:r>
      <w:r w:rsidRPr="007A567F">
        <w:rPr>
          <w:rStyle w:val="Emphasis"/>
        </w:rPr>
        <w:t xml:space="preserve"> revolutionary </w:t>
      </w:r>
      <w:r w:rsidRPr="0017402E">
        <w:rPr>
          <w:rStyle w:val="Emphasis"/>
          <w:highlight w:val="yellow"/>
        </w:rPr>
        <w:t>upheavals</w:t>
      </w:r>
      <w:r w:rsidRPr="007A567F">
        <w:rPr>
          <w:sz w:val="16"/>
        </w:rPr>
        <w:t xml:space="preserve"> </w:t>
      </w:r>
      <w:r w:rsidRPr="007A567F">
        <w:rPr>
          <w:rStyle w:val="StyleUnderline"/>
        </w:rPr>
        <w:t>to create new political forms or a new social order</w:t>
      </w:r>
      <w:r w:rsidRPr="007A567F">
        <w:rPr>
          <w:sz w:val="16"/>
        </w:rPr>
        <w:t>. According to Bloch, the enormous devastation and economic shocks from the war would have grave consequences for the period after the war, including financial and economic disruption, famine, disease and epidemics. Bloch recognised that the</w:t>
      </w:r>
      <w:r w:rsidRPr="007A567F">
        <w:rPr>
          <w:rStyle w:val="StyleUnderline"/>
        </w:rPr>
        <w:t xml:space="preserve"> war momentum could </w:t>
      </w:r>
      <w:r w:rsidRPr="0017402E">
        <w:rPr>
          <w:rStyle w:val="StyleUnderline"/>
          <w:highlight w:val="yellow"/>
        </w:rPr>
        <w:t>become a</w:t>
      </w:r>
      <w:r w:rsidRPr="0017402E">
        <w:rPr>
          <w:sz w:val="16"/>
          <w:highlight w:val="yellow"/>
        </w:rPr>
        <w:t xml:space="preserve"> </w:t>
      </w:r>
      <w:r w:rsidRPr="0017402E">
        <w:rPr>
          <w:rStyle w:val="Emphasis"/>
          <w:highlight w:val="yellow"/>
        </w:rPr>
        <w:t>self-fulfilling prophecy</w:t>
      </w:r>
      <w:r w:rsidRPr="007A567F">
        <w:rPr>
          <w:sz w:val="16"/>
        </w:rPr>
        <w:t xml:space="preserve"> </w:t>
      </w:r>
      <w:r w:rsidRPr="007A567F">
        <w:rPr>
          <w:rStyle w:val="StyleUnderline"/>
        </w:rPr>
        <w:t>as a collective expectation of catastrophe</w:t>
      </w:r>
      <w:r w:rsidRPr="007A567F">
        <w:rPr>
          <w:sz w:val="16"/>
        </w:rPr>
        <w:t xml:space="preserve"> (Münkler 2014). He attempted to show the ruling forces the consequences of their destructive logic of power, which was damaging to themselves. In closing their eyes to the realities they acted like ‘sleepwalkers’ (Clark 2013), who followed a direction of movement colliding with opposing forces.</w:t>
      </w:r>
    </w:p>
    <w:p w14:paraId="2AC926EC" w14:textId="77777777" w:rsidR="00633316" w:rsidRPr="007A567F" w:rsidRDefault="00633316" w:rsidP="00633316">
      <w:pPr>
        <w:rPr>
          <w:sz w:val="16"/>
        </w:rPr>
      </w:pPr>
      <w:r w:rsidRPr="007A567F">
        <w:rPr>
          <w:sz w:val="16"/>
        </w:rPr>
        <w:t>While Bloch’s views were rejected by military strategists of his time, they found fertile ground in the peace movement. Russian Tsar Nicholas II took an interest in his work and supported the Hague Peace Conference in 1899, which did not bring much progress in disarmament. Being a friend of Bertha von Suttner, Bloch was nominated for the first Nobel Peace Prize in 1901, which after his early death was then awarded to Henri Dunant (Scheffran 2014).</w:t>
      </w:r>
    </w:p>
    <w:p w14:paraId="01E6FA30" w14:textId="77777777" w:rsidR="00633316" w:rsidRPr="007A567F" w:rsidRDefault="00633316" w:rsidP="00633316">
      <w:pPr>
        <w:rPr>
          <w:sz w:val="16"/>
        </w:rPr>
      </w:pPr>
      <w:r w:rsidRPr="007A567F">
        <w:rPr>
          <w:sz w:val="16"/>
        </w:rPr>
        <w:t>This escalating logic of war was also recognised by British meteorologist Lewis Frye Richardson who used a model to study how the arms race before the war was mutually building up military arsenals and threat perceptions which then erupted in violence (Scheffran 2020f). Another study found how alliance formation between friendly and hostile states before World War I explained the cataclysmic diffusion of conflict in social networks which contributed to miscalculations by political and military leaders, slipping out of control. Rather than simple contiguity, territorial embeddedness and network density are conceived as components of tipping in interstate rivalries (Flint et al. 2009; Vasquez et al. 2011; Chi et al. 2014).</w:t>
      </w:r>
    </w:p>
    <w:p w14:paraId="1518BDBC" w14:textId="77777777" w:rsidR="00633316" w:rsidRPr="007A567F" w:rsidRDefault="00633316" w:rsidP="00633316">
      <w:pPr>
        <w:rPr>
          <w:sz w:val="16"/>
        </w:rPr>
      </w:pPr>
      <w:r w:rsidRPr="007A567F">
        <w:rPr>
          <w:sz w:val="16"/>
        </w:rPr>
        <w:t>Just as the road to World War I was expectable, so was its catastrophic end. Albert Einstein was frightened by the patriotic mood of almost all his fellow scientists. Three weeks after the war started, together with two other colleagues, he signed an Appeal stating: “The struggle that rages today is unlikely to produce a victor; it will probably leave only the defeated.” They expected that all European relations would fall into an unstable state. This became apparent when the daily routines of war increased mass unemployment, inflation, food prices and poverty. These cascading consequences laid the foundations for another war, through economic crashes and political radicalisation in the 1920s, leading to fascism and a new arms race in the 1930s, which Richardson again analysed with his model to warn of World War II (see Scheffran 2020f).</w:t>
      </w:r>
    </w:p>
    <w:p w14:paraId="713394E9" w14:textId="77777777" w:rsidR="00633316" w:rsidRPr="007A567F" w:rsidRDefault="00633316" w:rsidP="00633316">
      <w:pPr>
        <w:rPr>
          <w:sz w:val="16"/>
        </w:rPr>
      </w:pPr>
      <w:r w:rsidRPr="007A567F">
        <w:rPr>
          <w:sz w:val="16"/>
        </w:rPr>
        <w:t>In this war, geopolitical thinking played a justifying role in the works of the geographer Karl Haushofer, and fell on fertile ground in Nazi Germany’s ‘Lebensraum’ (living space) ideology to justify brutal expansion to the East (Herwig 1999, 2016). After World War II, geopolitical ambitions in Germany were discredited by the lost war and its monstrous crimes. It took until the end of the Cold War and German unification that geopolitical thinking gained new ground. Geopolitics was increasingly envisioned for Europe in the last decade, merging with unbroken geopolitical traditions in the Anglo-Saxon world, from Mackinder to Brzezinski, Huntington and Kaplan (Huntington 1996; Kaplan 2009), who saw the results of the two world wars and the Cold War from a winner’s perspective. Geopolitical conflicts and strategies to justify violent expansion are continued, in the spirit of former U.S. national security adviser Zbigniew Brzezinski (1997), who declared the Eurasian region to be a chessboard for Western power projections.</w:t>
      </w:r>
    </w:p>
    <w:p w14:paraId="62E4A7A7" w14:textId="77777777" w:rsidR="00633316" w:rsidRPr="007A567F" w:rsidRDefault="00633316" w:rsidP="00633316">
      <w:pPr>
        <w:rPr>
          <w:sz w:val="16"/>
        </w:rPr>
      </w:pPr>
      <w:r w:rsidRPr="007A567F">
        <w:rPr>
          <w:sz w:val="16"/>
        </w:rPr>
        <w:t xml:space="preserve">One response to </w:t>
      </w:r>
      <w:r w:rsidRPr="007A567F">
        <w:rPr>
          <w:rStyle w:val="StyleUnderline"/>
        </w:rPr>
        <w:t>the current world in</w:t>
      </w:r>
      <w:r w:rsidRPr="007A567F">
        <w:rPr>
          <w:sz w:val="16"/>
        </w:rPr>
        <w:t xml:space="preserve"> </w:t>
      </w:r>
      <w:r w:rsidRPr="007A567F">
        <w:rPr>
          <w:rStyle w:val="Emphasis"/>
        </w:rPr>
        <w:t>disorder</w:t>
      </w:r>
      <w:r w:rsidRPr="007A567F">
        <w:rPr>
          <w:sz w:val="16"/>
        </w:rPr>
        <w:t xml:space="preserve"> is </w:t>
      </w:r>
      <w:r w:rsidRPr="007A567F">
        <w:rPr>
          <w:rStyle w:val="StyleUnderline"/>
        </w:rPr>
        <w:t xml:space="preserve">the revival of geopolitics to </w:t>
      </w:r>
      <w:r w:rsidRPr="0017402E">
        <w:rPr>
          <w:rStyle w:val="StyleUnderline"/>
          <w:highlight w:val="yellow"/>
        </w:rPr>
        <w:t>pursue</w:t>
      </w:r>
      <w:r w:rsidRPr="007A567F">
        <w:rPr>
          <w:sz w:val="16"/>
        </w:rPr>
        <w:t xml:space="preserve"> </w:t>
      </w:r>
      <w:r w:rsidRPr="007A567F">
        <w:rPr>
          <w:rStyle w:val="Emphasis"/>
        </w:rPr>
        <w:t xml:space="preserve">partial </w:t>
      </w:r>
      <w:r w:rsidRPr="0017402E">
        <w:rPr>
          <w:rStyle w:val="Emphasis"/>
          <w:highlight w:val="yellow"/>
        </w:rPr>
        <w:t>interests</w:t>
      </w:r>
      <w:r w:rsidRPr="0017402E">
        <w:rPr>
          <w:sz w:val="16"/>
          <w:highlight w:val="yellow"/>
        </w:rPr>
        <w:t xml:space="preserve"> </w:t>
      </w:r>
      <w:r w:rsidRPr="0017402E">
        <w:rPr>
          <w:rStyle w:val="StyleUnderline"/>
          <w:highlight w:val="yellow"/>
        </w:rPr>
        <w:t>and</w:t>
      </w:r>
      <w:r w:rsidRPr="007A567F">
        <w:rPr>
          <w:sz w:val="16"/>
        </w:rPr>
        <w:t xml:space="preserve"> </w:t>
      </w:r>
      <w:r w:rsidRPr="007A567F">
        <w:rPr>
          <w:rStyle w:val="Emphasis"/>
        </w:rPr>
        <w:t xml:space="preserve">regain </w:t>
      </w:r>
      <w:r w:rsidRPr="0017402E">
        <w:rPr>
          <w:rStyle w:val="Emphasis"/>
          <w:highlight w:val="yellow"/>
        </w:rPr>
        <w:t>control</w:t>
      </w:r>
      <w:r w:rsidRPr="007A567F">
        <w:rPr>
          <w:sz w:val="16"/>
        </w:rPr>
        <w:t xml:space="preserve"> </w:t>
      </w:r>
      <w:r w:rsidRPr="007A567F">
        <w:rPr>
          <w:rStyle w:val="StyleUnderline"/>
        </w:rPr>
        <w:t>in a world of limits and crises</w:t>
      </w:r>
      <w:r w:rsidRPr="007A567F">
        <w:rPr>
          <w:sz w:val="16"/>
        </w:rPr>
        <w:t xml:space="preserve"> (Ioannides 2022). Shifting the coordinates of world politics towards confrontation resembles 20th century territorial conceptions of geopolitics, </w:t>
      </w:r>
      <w:r w:rsidRPr="0017402E">
        <w:rPr>
          <w:rStyle w:val="StyleUnderline"/>
          <w:highlight w:val="yellow"/>
        </w:rPr>
        <w:t>like</w:t>
      </w:r>
      <w:r w:rsidRPr="0017402E">
        <w:rPr>
          <w:sz w:val="16"/>
          <w:highlight w:val="yellow"/>
        </w:rPr>
        <w:t xml:space="preserve"> </w:t>
      </w:r>
      <w:r w:rsidRPr="0017402E">
        <w:rPr>
          <w:rStyle w:val="Emphasis"/>
          <w:highlight w:val="yellow"/>
        </w:rPr>
        <w:t>territorial claims</w:t>
      </w:r>
      <w:r w:rsidRPr="007A567F">
        <w:rPr>
          <w:sz w:val="16"/>
        </w:rPr>
        <w:t xml:space="preserve">, </w:t>
      </w:r>
      <w:r w:rsidRPr="007A567F">
        <w:rPr>
          <w:rStyle w:val="StyleUnderline"/>
        </w:rPr>
        <w:t>control of</w:t>
      </w:r>
      <w:r w:rsidRPr="007A567F">
        <w:rPr>
          <w:sz w:val="16"/>
        </w:rPr>
        <w:t xml:space="preserve"> national </w:t>
      </w:r>
      <w:r w:rsidRPr="0017402E">
        <w:rPr>
          <w:rStyle w:val="Emphasis"/>
          <w:highlight w:val="yellow"/>
        </w:rPr>
        <w:t>borders</w:t>
      </w:r>
      <w:r w:rsidRPr="0017402E">
        <w:rPr>
          <w:sz w:val="16"/>
          <w:highlight w:val="yellow"/>
        </w:rPr>
        <w:t xml:space="preserve"> </w:t>
      </w:r>
      <w:r w:rsidRPr="0017402E">
        <w:rPr>
          <w:rStyle w:val="StyleUnderline"/>
          <w:highlight w:val="yellow"/>
        </w:rPr>
        <w:t>and</w:t>
      </w:r>
      <w:r w:rsidRPr="0017402E">
        <w:rPr>
          <w:sz w:val="16"/>
          <w:highlight w:val="yellow"/>
        </w:rPr>
        <w:t xml:space="preserve"> </w:t>
      </w:r>
      <w:r w:rsidRPr="0017402E">
        <w:rPr>
          <w:rStyle w:val="Emphasis"/>
          <w:highlight w:val="yellow"/>
        </w:rPr>
        <w:t>resources</w:t>
      </w:r>
      <w:r w:rsidRPr="007A567F">
        <w:rPr>
          <w:sz w:val="16"/>
        </w:rPr>
        <w:t xml:space="preserve">, artillery and tank warfare. The world is in a transition phase (or interspace) between the old and a new world order, reminiscent of the destabilisation of the colonial world order a hundred years ago, when World War I erupted in a spiral of violence, followed by other crises such as the Spanish flu, the Great Depression and fascism, which led to the catastrophe of World War II (Scheffran 2009, 2014). Today </w:t>
      </w:r>
      <w:r w:rsidRPr="007A567F">
        <w:rPr>
          <w:rStyle w:val="StyleUnderline"/>
        </w:rPr>
        <w:t xml:space="preserve">it </w:t>
      </w:r>
      <w:r w:rsidRPr="0017402E">
        <w:rPr>
          <w:rStyle w:val="StyleUnderline"/>
          <w:highlight w:val="yellow"/>
        </w:rPr>
        <w:t>is</w:t>
      </w:r>
      <w:r w:rsidRPr="007A567F">
        <w:rPr>
          <w:rStyle w:val="StyleUnderline"/>
        </w:rPr>
        <w:t xml:space="preserve"> about </w:t>
      </w:r>
      <w:r w:rsidRPr="0017402E">
        <w:rPr>
          <w:rStyle w:val="StyleUnderline"/>
          <w:highlight w:val="yellow"/>
        </w:rPr>
        <w:t>the</w:t>
      </w:r>
      <w:r w:rsidRPr="0017402E">
        <w:rPr>
          <w:sz w:val="16"/>
          <w:highlight w:val="yellow"/>
        </w:rPr>
        <w:t xml:space="preserve"> </w:t>
      </w:r>
      <w:r w:rsidRPr="0017402E">
        <w:rPr>
          <w:rStyle w:val="Emphasis"/>
          <w:highlight w:val="yellow"/>
        </w:rPr>
        <w:t>crises</w:t>
      </w:r>
      <w:r w:rsidRPr="0017402E">
        <w:rPr>
          <w:sz w:val="16"/>
          <w:highlight w:val="yellow"/>
        </w:rPr>
        <w:t xml:space="preserve"> </w:t>
      </w:r>
      <w:r w:rsidRPr="0017402E">
        <w:rPr>
          <w:rStyle w:val="StyleUnderline"/>
          <w:highlight w:val="yellow"/>
        </w:rPr>
        <w:t>of</w:t>
      </w:r>
      <w:r w:rsidRPr="007A567F">
        <w:rPr>
          <w:rStyle w:val="StyleUnderline"/>
        </w:rPr>
        <w:t xml:space="preserve"> the fossil and</w:t>
      </w:r>
      <w:r w:rsidRPr="007A567F">
        <w:rPr>
          <w:sz w:val="16"/>
        </w:rPr>
        <w:t xml:space="preserve"> </w:t>
      </w:r>
      <w:r w:rsidRPr="007A567F">
        <w:rPr>
          <w:rStyle w:val="Emphasis"/>
        </w:rPr>
        <w:t>neoliberal variants</w:t>
      </w:r>
      <w:r w:rsidRPr="007A567F">
        <w:rPr>
          <w:sz w:val="16"/>
        </w:rPr>
        <w:t xml:space="preserve"> </w:t>
      </w:r>
      <w:r w:rsidRPr="007A567F">
        <w:rPr>
          <w:rStyle w:val="StyleUnderline"/>
        </w:rPr>
        <w:t xml:space="preserve">of globalized </w:t>
      </w:r>
      <w:r w:rsidRPr="0017402E">
        <w:rPr>
          <w:rStyle w:val="StyleUnderline"/>
          <w:highlight w:val="yellow"/>
        </w:rPr>
        <w:t>capitalism</w:t>
      </w:r>
      <w:r w:rsidRPr="007A567F">
        <w:rPr>
          <w:rStyle w:val="StyleUnderline"/>
        </w:rPr>
        <w:t>, which</w:t>
      </w:r>
      <w:r w:rsidRPr="007A567F">
        <w:rPr>
          <w:sz w:val="16"/>
        </w:rPr>
        <w:t xml:space="preserve"> </w:t>
      </w:r>
      <w:r w:rsidRPr="0017402E">
        <w:rPr>
          <w:rStyle w:val="Emphasis"/>
          <w:highlight w:val="yellow"/>
        </w:rPr>
        <w:t>drive humanity down</w:t>
      </w:r>
      <w:r w:rsidRPr="007A567F">
        <w:rPr>
          <w:sz w:val="16"/>
        </w:rPr>
        <w:t xml:space="preserve"> a path </w:t>
      </w:r>
      <w:r w:rsidRPr="007A567F">
        <w:rPr>
          <w:rStyle w:val="StyleUnderline"/>
        </w:rPr>
        <w:t>if it does not make a</w:t>
      </w:r>
      <w:r w:rsidRPr="007A567F">
        <w:rPr>
          <w:sz w:val="16"/>
        </w:rPr>
        <w:t xml:space="preserve"> </w:t>
      </w:r>
      <w:r w:rsidRPr="007A567F">
        <w:rPr>
          <w:rStyle w:val="Emphasis"/>
        </w:rPr>
        <w:t>fundamental</w:t>
      </w:r>
      <w:r w:rsidRPr="007A567F">
        <w:rPr>
          <w:sz w:val="16"/>
        </w:rPr>
        <w:t xml:space="preserve"> </w:t>
      </w:r>
      <w:r w:rsidRPr="007A567F">
        <w:rPr>
          <w:rStyle w:val="StyleUnderline"/>
        </w:rPr>
        <w:t>turnaround</w:t>
      </w:r>
      <w:r w:rsidRPr="007A567F">
        <w:rPr>
          <w:sz w:val="16"/>
        </w:rPr>
        <w:t>.</w:t>
      </w:r>
    </w:p>
    <w:p w14:paraId="790098FE" w14:textId="77777777" w:rsidR="00633316" w:rsidRPr="007A567F" w:rsidRDefault="00633316" w:rsidP="00633316">
      <w:pPr>
        <w:rPr>
          <w:i/>
          <w:iCs/>
          <w:sz w:val="8"/>
          <w:szCs w:val="8"/>
        </w:rPr>
      </w:pPr>
      <w:r w:rsidRPr="007A567F">
        <w:rPr>
          <w:i/>
          <w:iCs/>
          <w:sz w:val="8"/>
          <w:szCs w:val="8"/>
        </w:rPr>
        <w:t>8.6.2 Power Shifts and Crisis in the Liberal World Order</w:t>
      </w:r>
    </w:p>
    <w:p w14:paraId="26FA349F" w14:textId="77777777" w:rsidR="00633316" w:rsidRPr="007A567F" w:rsidRDefault="00633316" w:rsidP="00633316">
      <w:pPr>
        <w:rPr>
          <w:sz w:val="8"/>
          <w:szCs w:val="8"/>
        </w:rPr>
      </w:pPr>
      <w:r w:rsidRPr="007A567F">
        <w:rPr>
          <w:sz w:val="8"/>
          <w:szCs w:val="8"/>
        </w:rPr>
        <w:t>The idea of a ’victory’ of the liberal democracies in the Cold War shaped thinking and action in parts of the West after 1990. This corresponded with the assumption that Western values, models and claims for power could be brought to a worldwide breakthrough. Thus, the West continued its century-long history of expansion, driven by a combination of economic growth, political power and military force (Scheffran 1996), reinforced by scientific and technological innovation, prosperity, and Western values. This was fuelled by the expectation that the West could solve the world’s problems in its own way: Enforcement of human rights, overthrowing dictatorships, democratic regime change and nation building, coping with climate change and other global problems. Following the 1992 Rio Summit, the issue of war and peace was neglected, although in a crowded, interconnected and multipolar world, armament and war can multiply insecurity and instability with other crisis drivers, such as globalisation and climate change.</w:t>
      </w:r>
    </w:p>
    <w:p w14:paraId="67C18469" w14:textId="77777777" w:rsidR="00633316" w:rsidRPr="007A567F" w:rsidRDefault="00633316" w:rsidP="00633316">
      <w:pPr>
        <w:rPr>
          <w:sz w:val="8"/>
          <w:szCs w:val="8"/>
        </w:rPr>
      </w:pPr>
      <w:r w:rsidRPr="007A567F">
        <w:rPr>
          <w:sz w:val="8"/>
          <w:szCs w:val="8"/>
        </w:rPr>
        <w:t>Instead of ushering into a peaceful world order and using the peace dividend to tackle global problems, the U.S. and its allies used money and diplomacy as well as weapons procurement and military interventions to secure the liberal world order and further expand their lead. The justification by universal values was mixed with the assertion of own interests, which were usually prioritised. Since the terrorist attacks of September 11, 2001, and the economic crisis of 2008, the chain of crises also affected the West and contributed to its destabilisation. Thus, the world today is more concerned with crisis management than with shaping the future, which would be more urgent than ever in view of interconnected problems, described earlier.</w:t>
      </w:r>
    </w:p>
    <w:p w14:paraId="0601A962" w14:textId="77777777" w:rsidR="00633316" w:rsidRPr="007A567F" w:rsidRDefault="00633316" w:rsidP="00633316">
      <w:pPr>
        <w:rPr>
          <w:sz w:val="8"/>
          <w:szCs w:val="8"/>
        </w:rPr>
      </w:pPr>
      <w:r w:rsidRPr="007A567F">
        <w:rPr>
          <w:sz w:val="8"/>
          <w:szCs w:val="8"/>
        </w:rPr>
        <w:t>There are many reasons why the crisis of the liberal world order (Rupnik 2015) is now following the epochal upheavals three decades ago. Among them are inherent contradictions and limits of Western expansionism. Globalised capitalism produces not only winners but also losers, creates suffering and inequality, fractures and turbulences, neglect of social needs and identities that work against a stable order (Klein 2007). While Fukuyama (1989) translated the Western supremacy into the end of history, Huntington (1996) opposed the democratic-capitalist alignment with a ‘clash of civilizations’, with asymmetric conflicts and authoritarian politics. The spiral of violence continued, with hundreds of thousands of casualties and trillions of dollars for military budgets. NATO remained a military alliance rather than converting into a system of collective and common security. Military interventions showed the limits of high-tech warfare (Neuneck/Scheffran 2000b), leaving many problems unsolved, most clearly in the Afghanistan mission (2001–2021), which failed to achieve its objectives but resulted in enormous losses.</w:t>
      </w:r>
    </w:p>
    <w:p w14:paraId="08CBC409" w14:textId="77777777" w:rsidR="00633316" w:rsidRPr="007A567F" w:rsidRDefault="00633316" w:rsidP="00633316">
      <w:pPr>
        <w:rPr>
          <w:sz w:val="8"/>
          <w:szCs w:val="8"/>
        </w:rPr>
      </w:pPr>
      <w:r w:rsidRPr="007A567F">
        <w:rPr>
          <w:sz w:val="8"/>
          <w:szCs w:val="8"/>
        </w:rPr>
        <w:t xml:space="preserve">Although the nuclear arsenals are lower than in the Cold War, nuclear deterrence and the nuclear arms race continues. With nearly 13,000 nuclear weapons, there is a risk of their use in crises, wars and terrorist attacks. This is complicated by the ‘Revolution in Military Affairs’, which involves all areas of high technology, including missile defence, space armament and cyberwar (Neuneck/Scheffran 2000a). After the U.S. abandoned or did not ratify arms control agreements (ABM, INF, Open Skies, CTBT), the nuclear arms race became less regulated. Opportunities for comprehensive nuclear disarmament and supporting the 2017 Treaty on the Prohibition of Nuclear Weapons (TPNW) were missed. Militarisation extends to missiles and missile defense systems, outer space and cyberspace, drone and hybrid warfare, vulnerability of military and civilian infrastructures, </w:t>
      </w:r>
      <w:r w:rsidRPr="007A567F">
        <w:rPr>
          <w:i/>
          <w:iCs/>
          <w:sz w:val="8"/>
          <w:szCs w:val="8"/>
        </w:rPr>
        <w:t>fake news</w:t>
      </w:r>
      <w:r w:rsidRPr="007A567F">
        <w:rPr>
          <w:sz w:val="8"/>
          <w:szCs w:val="8"/>
        </w:rPr>
        <w:t xml:space="preserve"> and </w:t>
      </w:r>
      <w:r w:rsidRPr="007A567F">
        <w:rPr>
          <w:i/>
          <w:iCs/>
          <w:sz w:val="8"/>
          <w:szCs w:val="8"/>
        </w:rPr>
        <w:t>hate speech</w:t>
      </w:r>
      <w:r w:rsidRPr="007A567F">
        <w:rPr>
          <w:sz w:val="8"/>
          <w:szCs w:val="8"/>
        </w:rPr>
        <w:t xml:space="preserve"> on social media, where the lines between war and peace are blurred (Scheffran 2018a, 2019b).</w:t>
      </w:r>
    </w:p>
    <w:p w14:paraId="0C2C3FED" w14:textId="77777777" w:rsidR="00633316" w:rsidRPr="007A567F" w:rsidRDefault="00633316" w:rsidP="00633316">
      <w:pPr>
        <w:rPr>
          <w:sz w:val="16"/>
        </w:rPr>
      </w:pPr>
      <w:r w:rsidRPr="007A567F">
        <w:rPr>
          <w:sz w:val="8"/>
          <w:szCs w:val="8"/>
        </w:rPr>
        <w:t>Global military spending rose to more than two trillion USD for the first time in 2021 (SIPRI 2022), and even more in 2022. The U.S. alone invested about $800 billion, as much as the following ten countries combined, about 2.7 as much as China ($293 billion), more than ten times as much as India ($76.6 billion), and twelve times as much as Russia ($65.9 billion). In addition came the military spending of other NATO countries, including the United Kingdom at $68.4 billion, and the sharp increase in German military spending (about $56 billion) which still missed NATO’s two percent target (SIPRI 2022). Together with growing arms exports, this creates a direct link between economic and military growth. Global military spending reached record levels when the Russian-Ukraine war triggered a drastic increase in 2022, reaching USD 2240 billion (SIPRI 2023). Other crisis indicators also increased substantially in recent years, such as violent conflict and forced displacement.</w:t>
      </w:r>
    </w:p>
    <w:p w14:paraId="189D127C" w14:textId="77777777" w:rsidR="00633316" w:rsidRPr="007A567F" w:rsidRDefault="00633316" w:rsidP="00633316">
      <w:pPr>
        <w:rPr>
          <w:sz w:val="16"/>
        </w:rPr>
      </w:pPr>
      <w:r w:rsidRPr="007A567F">
        <w:rPr>
          <w:rStyle w:val="StyleUnderline"/>
        </w:rPr>
        <w:t xml:space="preserve">The </w:t>
      </w:r>
      <w:r w:rsidRPr="0017402E">
        <w:rPr>
          <w:rStyle w:val="StyleUnderline"/>
          <w:highlight w:val="yellow"/>
        </w:rPr>
        <w:t>more</w:t>
      </w:r>
      <w:r w:rsidRPr="007A567F">
        <w:rPr>
          <w:sz w:val="16"/>
        </w:rPr>
        <w:t xml:space="preserve"> the </w:t>
      </w:r>
      <w:r w:rsidRPr="007A567F">
        <w:rPr>
          <w:rStyle w:val="Emphasis"/>
        </w:rPr>
        <w:t xml:space="preserve">expansive </w:t>
      </w:r>
      <w:r w:rsidRPr="0017402E">
        <w:rPr>
          <w:rStyle w:val="Emphasis"/>
          <w:highlight w:val="yellow"/>
        </w:rPr>
        <w:t>growth</w:t>
      </w:r>
      <w:r w:rsidRPr="007A567F">
        <w:rPr>
          <w:sz w:val="16"/>
        </w:rPr>
        <w:t xml:space="preserve"> model </w:t>
      </w:r>
      <w:r w:rsidRPr="007A567F">
        <w:rPr>
          <w:rStyle w:val="StyleUnderline"/>
        </w:rPr>
        <w:t>encounters limits, the more evident are</w:t>
      </w:r>
      <w:r w:rsidRPr="007A567F">
        <w:rPr>
          <w:sz w:val="16"/>
        </w:rPr>
        <w:t xml:space="preserve"> marginal costs and </w:t>
      </w:r>
      <w:r w:rsidRPr="007A567F">
        <w:rPr>
          <w:rStyle w:val="Emphasis"/>
        </w:rPr>
        <w:t>risks</w:t>
      </w:r>
      <w:r w:rsidRPr="007A567F">
        <w:rPr>
          <w:sz w:val="16"/>
        </w:rPr>
        <w:t xml:space="preserve"> </w:t>
      </w:r>
      <w:r w:rsidRPr="007A567F">
        <w:rPr>
          <w:rStyle w:val="StyleUnderline"/>
        </w:rPr>
        <w:t xml:space="preserve">in a </w:t>
      </w:r>
      <w:r w:rsidRPr="0017402E">
        <w:rPr>
          <w:rStyle w:val="StyleUnderline"/>
          <w:highlight w:val="yellow"/>
        </w:rPr>
        <w:t>world facing intertwined</w:t>
      </w:r>
      <w:r w:rsidRPr="007A567F">
        <w:rPr>
          <w:sz w:val="16"/>
        </w:rPr>
        <w:t xml:space="preserve"> </w:t>
      </w:r>
      <w:r w:rsidRPr="007A567F">
        <w:rPr>
          <w:rStyle w:val="Emphasis"/>
        </w:rPr>
        <w:t xml:space="preserve">multiple </w:t>
      </w:r>
      <w:r w:rsidRPr="0017402E">
        <w:rPr>
          <w:rStyle w:val="Emphasis"/>
          <w:highlight w:val="yellow"/>
        </w:rPr>
        <w:t>crises</w:t>
      </w:r>
      <w:r w:rsidRPr="007A567F">
        <w:rPr>
          <w:rStyle w:val="Emphasis"/>
        </w:rPr>
        <w:t>, conflicts and catastrophes</w:t>
      </w:r>
      <w:r w:rsidRPr="007A567F">
        <w:rPr>
          <w:sz w:val="16"/>
        </w:rPr>
        <w:t xml:space="preserve"> </w:t>
      </w:r>
      <w:r w:rsidRPr="007A567F">
        <w:rPr>
          <w:rStyle w:val="StyleUnderline"/>
        </w:rPr>
        <w:t>that appear as</w:t>
      </w:r>
      <w:r w:rsidRPr="007A567F">
        <w:rPr>
          <w:sz w:val="16"/>
        </w:rPr>
        <w:t xml:space="preserve"> </w:t>
      </w:r>
      <w:r w:rsidRPr="007A567F">
        <w:rPr>
          <w:rStyle w:val="Emphasis"/>
        </w:rPr>
        <w:t>wicked problems</w:t>
      </w:r>
      <w:r w:rsidRPr="007A567F">
        <w:rPr>
          <w:sz w:val="16"/>
        </w:rPr>
        <w:t xml:space="preserve"> </w:t>
      </w:r>
      <w:r w:rsidRPr="007A567F">
        <w:rPr>
          <w:rStyle w:val="StyleUnderline"/>
        </w:rPr>
        <w:t>in complex crisis landscapes</w:t>
      </w:r>
      <w:r w:rsidRPr="007A567F">
        <w:rPr>
          <w:sz w:val="16"/>
        </w:rPr>
        <w:t xml:space="preserve"> (Rittel/ Webber 1973; Scheffran 2008). The compounding problems reinforce the erosion of the rule-based international order and loss of control by the Western hegemony (Brzoska et al. 2019; Taylor et al. 2020). The world of 1990 has </w:t>
      </w:r>
      <w:r w:rsidRPr="007A567F">
        <w:rPr>
          <w:rStyle w:val="StyleUnderline"/>
        </w:rPr>
        <w:t>given way to a confusing situation in</w:t>
      </w:r>
      <w:r w:rsidRPr="007A567F">
        <w:rPr>
          <w:sz w:val="16"/>
        </w:rPr>
        <w:t xml:space="preserve"> </w:t>
      </w:r>
      <w:r w:rsidRPr="007A567F">
        <w:rPr>
          <w:rStyle w:val="Emphasis"/>
        </w:rPr>
        <w:t>complex</w:t>
      </w:r>
      <w:r w:rsidRPr="007A567F">
        <w:rPr>
          <w:sz w:val="16"/>
        </w:rPr>
        <w:t xml:space="preserve"> </w:t>
      </w:r>
      <w:r w:rsidRPr="007A567F">
        <w:rPr>
          <w:rStyle w:val="StyleUnderline"/>
        </w:rPr>
        <w:t>crisis landscapes, fractures of globalisation and systemic turbulence</w:t>
      </w:r>
      <w:r w:rsidRPr="007A567F">
        <w:rPr>
          <w:sz w:val="16"/>
        </w:rPr>
        <w:t xml:space="preserve">. One explanation is that we are experiencing a world in transition, an interim period in which </w:t>
      </w:r>
      <w:r w:rsidRPr="007A567F">
        <w:rPr>
          <w:rStyle w:val="StyleUnderline"/>
        </w:rPr>
        <w:t>the</w:t>
      </w:r>
      <w:r w:rsidRPr="007A567F">
        <w:rPr>
          <w:sz w:val="16"/>
        </w:rPr>
        <w:t xml:space="preserve"> old </w:t>
      </w:r>
      <w:r w:rsidRPr="007A567F">
        <w:rPr>
          <w:rStyle w:val="StyleUnderline"/>
        </w:rPr>
        <w:t>order is challenged by</w:t>
      </w:r>
      <w:r w:rsidRPr="007A567F">
        <w:rPr>
          <w:sz w:val="16"/>
        </w:rPr>
        <w:t xml:space="preserve"> </w:t>
      </w:r>
      <w:r w:rsidRPr="007A567F">
        <w:rPr>
          <w:rStyle w:val="Emphasis"/>
        </w:rPr>
        <w:t>existential problems</w:t>
      </w:r>
      <w:r w:rsidRPr="007A567F">
        <w:rPr>
          <w:sz w:val="16"/>
        </w:rPr>
        <w:t xml:space="preserve"> </w:t>
      </w:r>
      <w:r w:rsidRPr="007A567F">
        <w:rPr>
          <w:rStyle w:val="StyleUnderline"/>
        </w:rPr>
        <w:t>that can no longer be solved within the existing framework</w:t>
      </w:r>
      <w:r w:rsidRPr="007A567F">
        <w:rPr>
          <w:sz w:val="16"/>
        </w:rPr>
        <w:t xml:space="preserve"> before a new order is found (Schröder 2022).6 Possible </w:t>
      </w:r>
      <w:r w:rsidRPr="007A567F">
        <w:rPr>
          <w:rStyle w:val="StyleUnderline"/>
        </w:rPr>
        <w:t xml:space="preserve">futures </w:t>
      </w:r>
      <w:r w:rsidRPr="0017402E">
        <w:rPr>
          <w:rStyle w:val="StyleUnderline"/>
          <w:highlight w:val="yellow"/>
        </w:rPr>
        <w:t>include</w:t>
      </w:r>
      <w:r w:rsidRPr="007A567F">
        <w:rPr>
          <w:sz w:val="16"/>
        </w:rPr>
        <w:t xml:space="preserve"> global power shifts and </w:t>
      </w:r>
      <w:r w:rsidRPr="0017402E">
        <w:rPr>
          <w:rStyle w:val="Emphasis"/>
          <w:highlight w:val="yellow"/>
        </w:rPr>
        <w:t>geopolitical conflicts</w:t>
      </w:r>
      <w:r w:rsidRPr="007A567F">
        <w:rPr>
          <w:sz w:val="16"/>
        </w:rPr>
        <w:t xml:space="preserve">, especially between China and the United States, </w:t>
      </w:r>
      <w:r w:rsidRPr="0017402E">
        <w:rPr>
          <w:rStyle w:val="StyleUnderline"/>
          <w:highlight w:val="yellow"/>
        </w:rPr>
        <w:t>as well as</w:t>
      </w:r>
      <w:r w:rsidRPr="0017402E">
        <w:rPr>
          <w:sz w:val="16"/>
          <w:highlight w:val="yellow"/>
        </w:rPr>
        <w:t xml:space="preserve"> </w:t>
      </w:r>
      <w:r w:rsidRPr="0017402E">
        <w:rPr>
          <w:rStyle w:val="Emphasis"/>
          <w:highlight w:val="yellow"/>
        </w:rPr>
        <w:t>multipolar</w:t>
      </w:r>
      <w:r w:rsidRPr="0017402E">
        <w:rPr>
          <w:sz w:val="16"/>
          <w:highlight w:val="yellow"/>
        </w:rPr>
        <w:t xml:space="preserve"> </w:t>
      </w:r>
      <w:r w:rsidRPr="0017402E">
        <w:rPr>
          <w:rStyle w:val="StyleUnderline"/>
          <w:highlight w:val="yellow"/>
        </w:rPr>
        <w:t>power</w:t>
      </w:r>
      <w:r w:rsidRPr="007A567F">
        <w:rPr>
          <w:rStyle w:val="StyleUnderline"/>
        </w:rPr>
        <w:t xml:space="preserve"> constellations</w:t>
      </w:r>
      <w:r w:rsidRPr="007A567F">
        <w:rPr>
          <w:sz w:val="16"/>
        </w:rPr>
        <w:t xml:space="preserve"> with multiple competing orders where the liberal order could persist with limited scope (Flockhart 2016). Whether the limits to the Anthropocene are largely limits to the expansion of the Western world order or limits to humanity as a whole, depends on the policies pursued and their impacts on power structures. New solution pathways are required addressing the complexity of the challenges The </w:t>
      </w:r>
      <w:r w:rsidRPr="007A567F">
        <w:rPr>
          <w:rStyle w:val="StyleUnderline"/>
        </w:rPr>
        <w:t>chain of crises is</w:t>
      </w:r>
      <w:r w:rsidRPr="007A567F">
        <w:rPr>
          <w:sz w:val="16"/>
        </w:rPr>
        <w:t xml:space="preserve"> </w:t>
      </w:r>
      <w:r w:rsidRPr="0017402E">
        <w:rPr>
          <w:rStyle w:val="Emphasis"/>
          <w:highlight w:val="yellow"/>
        </w:rPr>
        <w:t>reminiscent</w:t>
      </w:r>
      <w:r w:rsidRPr="0017402E">
        <w:rPr>
          <w:sz w:val="16"/>
          <w:highlight w:val="yellow"/>
        </w:rPr>
        <w:t xml:space="preserve"> </w:t>
      </w:r>
      <w:r w:rsidRPr="0017402E">
        <w:rPr>
          <w:rStyle w:val="StyleUnderline"/>
          <w:highlight w:val="yellow"/>
        </w:rPr>
        <w:t>of the situation</w:t>
      </w:r>
      <w:r w:rsidRPr="007A567F">
        <w:rPr>
          <w:sz w:val="16"/>
        </w:rPr>
        <w:t xml:space="preserve"> a hundred years ago, with World War I, the Spanish flu, the world economic crisis and fascism, </w:t>
      </w:r>
      <w:r w:rsidRPr="0017402E">
        <w:rPr>
          <w:rStyle w:val="StyleUnderline"/>
          <w:highlight w:val="yellow"/>
        </w:rPr>
        <w:t>which</w:t>
      </w:r>
      <w:r w:rsidRPr="0017402E">
        <w:rPr>
          <w:sz w:val="16"/>
          <w:szCs w:val="16"/>
          <w:highlight w:val="yellow"/>
        </w:rPr>
        <w:t xml:space="preserve"> </w:t>
      </w:r>
      <w:r w:rsidRPr="0017402E">
        <w:rPr>
          <w:rStyle w:val="Emphasis"/>
          <w:sz w:val="24"/>
          <w:szCs w:val="24"/>
          <w:highlight w:val="yellow"/>
        </w:rPr>
        <w:t>led to World War</w:t>
      </w:r>
      <w:r w:rsidRPr="007A567F">
        <w:rPr>
          <w:sz w:val="16"/>
        </w:rPr>
        <w:t xml:space="preserve"> II. In today’s world political, security, environmental and social crises converge (Spangenberg/Kurz 2023), densifying and intensifying long-term trends and short-term events to an epochal turn (</w:t>
      </w:r>
      <w:r w:rsidRPr="007A567F">
        <w:rPr>
          <w:i/>
          <w:iCs/>
          <w:sz w:val="16"/>
        </w:rPr>
        <w:t>Zeitenwende</w:t>
      </w:r>
      <w:r w:rsidRPr="007A567F">
        <w:rPr>
          <w:sz w:val="16"/>
        </w:rPr>
        <w:t>) (Scheffran 2021a, b).</w:t>
      </w:r>
    </w:p>
    <w:p w14:paraId="5CDAD90A" w14:textId="77777777" w:rsidR="00633316" w:rsidRPr="007A567F" w:rsidRDefault="00633316" w:rsidP="00633316">
      <w:pPr>
        <w:pStyle w:val="Heading4"/>
        <w:rPr>
          <w:rFonts w:cs="Calibri"/>
        </w:rPr>
      </w:pPr>
      <w:r w:rsidRPr="007A567F">
        <w:rPr>
          <w:rFonts w:cs="Calibri"/>
        </w:rPr>
        <w:t xml:space="preserve">The plan </w:t>
      </w:r>
      <w:r w:rsidRPr="007A567F">
        <w:rPr>
          <w:rFonts w:cs="Calibri"/>
          <w:u w:val="single"/>
        </w:rPr>
        <w:t>sanctions</w:t>
      </w:r>
      <w:r w:rsidRPr="007A567F">
        <w:rPr>
          <w:rFonts w:cs="Calibri"/>
        </w:rPr>
        <w:t xml:space="preserve"> the extension of </w:t>
      </w:r>
      <w:r w:rsidRPr="007A567F">
        <w:rPr>
          <w:rFonts w:cs="Calibri"/>
          <w:u w:val="single"/>
        </w:rPr>
        <w:t>wage labor</w:t>
      </w:r>
      <w:r w:rsidRPr="007A567F">
        <w:rPr>
          <w:rFonts w:cs="Calibri"/>
        </w:rPr>
        <w:t xml:space="preserve"> that </w:t>
      </w:r>
      <w:r w:rsidRPr="007A567F">
        <w:rPr>
          <w:rFonts w:cs="Calibri"/>
          <w:u w:val="single"/>
        </w:rPr>
        <w:t>legally</w:t>
      </w:r>
      <w:r w:rsidRPr="007A567F">
        <w:rPr>
          <w:rFonts w:cs="Calibri"/>
        </w:rPr>
        <w:t xml:space="preserve"> and </w:t>
      </w:r>
      <w:r w:rsidRPr="007A567F">
        <w:rPr>
          <w:rFonts w:cs="Calibri"/>
          <w:u w:val="single"/>
        </w:rPr>
        <w:t>ideologically</w:t>
      </w:r>
      <w:r w:rsidRPr="007A567F">
        <w:rPr>
          <w:rFonts w:cs="Calibri"/>
        </w:rPr>
        <w:t xml:space="preserve"> sustains capital. Embrace </w:t>
      </w:r>
      <w:r w:rsidRPr="007A567F">
        <w:rPr>
          <w:rFonts w:cs="Calibri"/>
          <w:i/>
          <w:iCs w:val="0"/>
          <w:u w:val="single"/>
        </w:rPr>
        <w:t>democratic socialism</w:t>
      </w:r>
      <w:r w:rsidRPr="007A567F">
        <w:rPr>
          <w:rFonts w:cs="Calibri"/>
        </w:rPr>
        <w:t xml:space="preserve"> and reject </w:t>
      </w:r>
      <w:r w:rsidRPr="007A567F">
        <w:rPr>
          <w:rFonts w:cs="Calibri"/>
          <w:u w:val="single"/>
        </w:rPr>
        <w:t>collective bargaining</w:t>
      </w:r>
      <w:r w:rsidRPr="007A567F">
        <w:rPr>
          <w:rFonts w:cs="Calibri"/>
        </w:rPr>
        <w:t>.</w:t>
      </w:r>
    </w:p>
    <w:p w14:paraId="52C54519" w14:textId="77777777" w:rsidR="00633316" w:rsidRPr="007A567F" w:rsidRDefault="00633316" w:rsidP="00633316">
      <w:r w:rsidRPr="007A567F">
        <w:t xml:space="preserve">Mark </w:t>
      </w:r>
      <w:r w:rsidRPr="007A567F">
        <w:rPr>
          <w:rStyle w:val="Style13ptBold"/>
        </w:rPr>
        <w:t>Barenberg 22</w:t>
      </w:r>
      <w:r w:rsidRPr="007A567F">
        <w:t>, JD, MSc, Professor, Law, Columbia University. Director, Labor Law &amp; Political Economy, Columbia University, "A New Labor Law for Deep Democracy: From Social Democracy to Democratic Socialism," in The Cambridge Handbook of Labor &amp; Democracy, Chapter 1, 2022, pg. 13-35. [italics in original]</w:t>
      </w:r>
    </w:p>
    <w:p w14:paraId="74F8C292" w14:textId="77777777" w:rsidR="00633316" w:rsidRPr="007A567F" w:rsidRDefault="00633316" w:rsidP="00633316">
      <w:pPr>
        <w:rPr>
          <w:sz w:val="16"/>
        </w:rPr>
      </w:pPr>
      <w:r w:rsidRPr="007A567F">
        <w:rPr>
          <w:sz w:val="16"/>
        </w:rPr>
        <w:t xml:space="preserve">If our goal is to construct workplace relations that maximally empower workers and best sustain ideal forms of industrial democracy and worker-centered political democracy, how should we remake labor law? This chapter argues that </w:t>
      </w:r>
      <w:r w:rsidRPr="007A567F">
        <w:rPr>
          <w:rStyle w:val="StyleUnderline"/>
        </w:rPr>
        <w:t>the</w:t>
      </w:r>
      <w:r w:rsidRPr="007A567F">
        <w:rPr>
          <w:sz w:val="16"/>
        </w:rPr>
        <w:t xml:space="preserve"> academic </w:t>
      </w:r>
      <w:r w:rsidRPr="007A567F">
        <w:rPr>
          <w:rStyle w:val="StyleUnderline"/>
        </w:rPr>
        <w:t>field of labor law</w:t>
      </w:r>
      <w:r w:rsidRPr="007A567F">
        <w:rPr>
          <w:sz w:val="16"/>
        </w:rPr>
        <w:t xml:space="preserve">, if it is to further that goal, </w:t>
      </w:r>
      <w:r w:rsidRPr="007A567F">
        <w:rPr>
          <w:rStyle w:val="StyleUnderline"/>
        </w:rPr>
        <w:t>must</w:t>
      </w:r>
      <w:r w:rsidRPr="007A567F">
        <w:rPr>
          <w:sz w:val="16"/>
        </w:rPr>
        <w:t xml:space="preserve"> </w:t>
      </w:r>
      <w:r w:rsidRPr="007A567F">
        <w:rPr>
          <w:rStyle w:val="Emphasis"/>
        </w:rPr>
        <w:t>expand far beyond</w:t>
      </w:r>
      <w:r w:rsidRPr="007A567F">
        <w:rPr>
          <w:sz w:val="16"/>
        </w:rPr>
        <w:t xml:space="preserve"> </w:t>
      </w:r>
      <w:r w:rsidRPr="007A567F">
        <w:rPr>
          <w:rStyle w:val="StyleUnderline"/>
        </w:rPr>
        <w:t>its</w:t>
      </w:r>
      <w:r w:rsidRPr="007A567F">
        <w:rPr>
          <w:sz w:val="16"/>
        </w:rPr>
        <w:t xml:space="preserve"> </w:t>
      </w:r>
      <w:r w:rsidRPr="007A567F">
        <w:rPr>
          <w:rStyle w:val="Emphasis"/>
        </w:rPr>
        <w:t>conventional</w:t>
      </w:r>
      <w:r w:rsidRPr="007A567F">
        <w:rPr>
          <w:sz w:val="16"/>
        </w:rPr>
        <w:t xml:space="preserve"> </w:t>
      </w:r>
      <w:r w:rsidRPr="007A567F">
        <w:rPr>
          <w:rStyle w:val="StyleUnderline"/>
        </w:rPr>
        <w:t>scope of studying the law of collective bargaining</w:t>
      </w:r>
      <w:r w:rsidRPr="007A567F">
        <w:rPr>
          <w:sz w:val="16"/>
        </w:rPr>
        <w:t xml:space="preserve">, the employment contract, and workplace standards.1 And, correlatively, </w:t>
      </w:r>
      <w:r w:rsidRPr="007A567F">
        <w:rPr>
          <w:rStyle w:val="StyleUnderline"/>
        </w:rPr>
        <w:t>the</w:t>
      </w:r>
      <w:r w:rsidRPr="007A567F">
        <w:rPr>
          <w:sz w:val="16"/>
        </w:rPr>
        <w:t xml:space="preserve"> </w:t>
      </w:r>
      <w:r w:rsidRPr="007A567F">
        <w:rPr>
          <w:rStyle w:val="Emphasis"/>
        </w:rPr>
        <w:t>political work</w:t>
      </w:r>
      <w:r w:rsidRPr="007A567F">
        <w:rPr>
          <w:sz w:val="16"/>
        </w:rPr>
        <w:t xml:space="preserve"> </w:t>
      </w:r>
      <w:r w:rsidRPr="007A567F">
        <w:rPr>
          <w:rStyle w:val="StyleUnderline"/>
        </w:rPr>
        <w:t>of</w:t>
      </w:r>
      <w:r w:rsidRPr="007A567F">
        <w:rPr>
          <w:sz w:val="16"/>
        </w:rPr>
        <w:t xml:space="preserve"> legal-institutional </w:t>
      </w:r>
      <w:r w:rsidRPr="007A567F">
        <w:rPr>
          <w:rStyle w:val="StyleUnderline"/>
        </w:rPr>
        <w:t>reconstruction must reach beyond the domain of</w:t>
      </w:r>
      <w:r w:rsidRPr="007A567F">
        <w:rPr>
          <w:sz w:val="16"/>
        </w:rPr>
        <w:t xml:space="preserve"> the </w:t>
      </w:r>
      <w:r w:rsidRPr="007A567F">
        <w:rPr>
          <w:rStyle w:val="Emphasis"/>
        </w:rPr>
        <w:t>legal rules</w:t>
      </w:r>
      <w:r w:rsidRPr="007A567F">
        <w:rPr>
          <w:sz w:val="16"/>
        </w:rPr>
        <w:t xml:space="preserve"> </w:t>
      </w:r>
      <w:r w:rsidRPr="007A567F">
        <w:rPr>
          <w:rStyle w:val="StyleUnderline"/>
        </w:rPr>
        <w:t>and</w:t>
      </w:r>
      <w:r w:rsidRPr="007A567F">
        <w:rPr>
          <w:sz w:val="16"/>
        </w:rPr>
        <w:t xml:space="preserve"> </w:t>
      </w:r>
      <w:r w:rsidRPr="007A567F">
        <w:rPr>
          <w:rStyle w:val="Emphasis"/>
        </w:rPr>
        <w:t>institutions</w:t>
      </w:r>
      <w:r w:rsidRPr="007A567F">
        <w:rPr>
          <w:sz w:val="16"/>
        </w:rPr>
        <w:t xml:space="preserve"> </w:t>
      </w:r>
      <w:r w:rsidRPr="007A567F">
        <w:rPr>
          <w:rStyle w:val="StyleUnderline"/>
        </w:rPr>
        <w:t>that directly shape unionization, contracting, and employment standard-setting</w:t>
      </w:r>
      <w:r w:rsidRPr="007A567F">
        <w:rPr>
          <w:sz w:val="16"/>
        </w:rPr>
        <w:t xml:space="preserve"> into other legal-institutional domains not presently constructed </w:t>
      </w:r>
      <w:r w:rsidRPr="007A567F">
        <w:rPr>
          <w:rStyle w:val="StyleUnderline"/>
        </w:rPr>
        <w:t>with the goal of worker empowerment and democratic deepening in mind</w:t>
      </w:r>
      <w:r w:rsidRPr="007A567F">
        <w:rPr>
          <w:sz w:val="16"/>
        </w:rPr>
        <w:t xml:space="preserve">. The chapter </w:t>
      </w:r>
      <w:r w:rsidRPr="007A567F">
        <w:rPr>
          <w:rStyle w:val="StyleUnderline"/>
        </w:rPr>
        <w:t>applies</w:t>
      </w:r>
      <w:r w:rsidRPr="007A567F">
        <w:rPr>
          <w:sz w:val="16"/>
        </w:rPr>
        <w:t xml:space="preserve"> this “new labor law” </w:t>
      </w:r>
      <w:r w:rsidRPr="007A567F">
        <w:rPr>
          <w:rStyle w:val="StyleUnderline"/>
        </w:rPr>
        <w:t>to</w:t>
      </w:r>
      <w:r w:rsidRPr="007A567F">
        <w:rPr>
          <w:sz w:val="16"/>
        </w:rPr>
        <w:t xml:space="preserve"> </w:t>
      </w:r>
      <w:r w:rsidRPr="007A567F">
        <w:rPr>
          <w:rStyle w:val="Emphasis"/>
        </w:rPr>
        <w:t>two</w:t>
      </w:r>
      <w:r w:rsidRPr="007A567F">
        <w:rPr>
          <w:sz w:val="16"/>
        </w:rPr>
        <w:t xml:space="preserve"> </w:t>
      </w:r>
      <w:r w:rsidRPr="007A567F">
        <w:rPr>
          <w:rStyle w:val="StyleUnderline"/>
        </w:rPr>
        <w:t>types of regimes</w:t>
      </w:r>
      <w:r w:rsidRPr="007A567F">
        <w:rPr>
          <w:sz w:val="16"/>
        </w:rPr>
        <w:t xml:space="preserve">: first, the US variant of social democracy – that is, </w:t>
      </w:r>
      <w:r w:rsidRPr="007A567F">
        <w:rPr>
          <w:rStyle w:val="StyleUnderline"/>
        </w:rPr>
        <w:t>the</w:t>
      </w:r>
      <w:r w:rsidRPr="007A567F">
        <w:rPr>
          <w:sz w:val="16"/>
        </w:rPr>
        <w:t xml:space="preserve"> current </w:t>
      </w:r>
      <w:r w:rsidRPr="0017402E">
        <w:rPr>
          <w:rStyle w:val="Emphasis"/>
          <w:highlight w:val="yellow"/>
        </w:rPr>
        <w:t>incarnation</w:t>
      </w:r>
      <w:r w:rsidRPr="0017402E">
        <w:rPr>
          <w:sz w:val="16"/>
          <w:highlight w:val="yellow"/>
        </w:rPr>
        <w:t xml:space="preserve"> </w:t>
      </w:r>
      <w:r w:rsidRPr="0017402E">
        <w:rPr>
          <w:rStyle w:val="StyleUnderline"/>
          <w:highlight w:val="yellow"/>
        </w:rPr>
        <w:t>of</w:t>
      </w:r>
      <w:r w:rsidRPr="007A567F">
        <w:rPr>
          <w:rStyle w:val="StyleUnderline"/>
        </w:rPr>
        <w:t xml:space="preserve"> the</w:t>
      </w:r>
      <w:r w:rsidRPr="007A567F">
        <w:rPr>
          <w:sz w:val="16"/>
        </w:rPr>
        <w:t xml:space="preserve"> </w:t>
      </w:r>
      <w:r w:rsidRPr="0017402E">
        <w:rPr>
          <w:rStyle w:val="Emphasis"/>
          <w:highlight w:val="yellow"/>
        </w:rPr>
        <w:t>New Deal</w:t>
      </w:r>
      <w:r w:rsidRPr="007A567F">
        <w:rPr>
          <w:rStyle w:val="Emphasis"/>
        </w:rPr>
        <w:t xml:space="preserve"> regime</w:t>
      </w:r>
      <w:r w:rsidRPr="007A567F">
        <w:rPr>
          <w:sz w:val="16"/>
        </w:rPr>
        <w:t xml:space="preserve"> </w:t>
      </w:r>
      <w:r w:rsidRPr="007A567F">
        <w:rPr>
          <w:rStyle w:val="StyleUnderline"/>
        </w:rPr>
        <w:t xml:space="preserve">that </w:t>
      </w:r>
      <w:r w:rsidRPr="0017402E">
        <w:rPr>
          <w:rStyle w:val="StyleUnderline"/>
          <w:highlight w:val="yellow"/>
        </w:rPr>
        <w:t>promote</w:t>
      </w:r>
      <w:r w:rsidRPr="007A567F">
        <w:rPr>
          <w:rStyle w:val="StyleUnderline"/>
        </w:rPr>
        <w:t xml:space="preserve">s </w:t>
      </w:r>
      <w:r w:rsidRPr="0017402E">
        <w:rPr>
          <w:rStyle w:val="StyleUnderline"/>
          <w:highlight w:val="yellow"/>
        </w:rPr>
        <w:t>unionization within</w:t>
      </w:r>
      <w:r w:rsidRPr="007A567F">
        <w:rPr>
          <w:rStyle w:val="StyleUnderline"/>
        </w:rPr>
        <w:t xml:space="preserve"> a</w:t>
      </w:r>
      <w:r w:rsidRPr="007A567F">
        <w:rPr>
          <w:sz w:val="16"/>
        </w:rPr>
        <w:t xml:space="preserve"> </w:t>
      </w:r>
      <w:r w:rsidRPr="0017402E">
        <w:rPr>
          <w:rStyle w:val="Emphasis"/>
          <w:highlight w:val="yellow"/>
        </w:rPr>
        <w:t>capitalist</w:t>
      </w:r>
      <w:r w:rsidRPr="007A567F">
        <w:rPr>
          <w:sz w:val="16"/>
        </w:rPr>
        <w:t xml:space="preserve"> </w:t>
      </w:r>
      <w:r w:rsidRPr="007A567F">
        <w:rPr>
          <w:rStyle w:val="StyleUnderline"/>
        </w:rPr>
        <w:t xml:space="preserve">economic </w:t>
      </w:r>
      <w:r w:rsidRPr="0017402E">
        <w:rPr>
          <w:rStyle w:val="StyleUnderline"/>
          <w:highlight w:val="yellow"/>
        </w:rPr>
        <w:t>system; and</w:t>
      </w:r>
      <w:r w:rsidRPr="007A567F">
        <w:rPr>
          <w:sz w:val="16"/>
        </w:rPr>
        <w:t xml:space="preserve"> second, </w:t>
      </w:r>
      <w:r w:rsidRPr="007A567F">
        <w:rPr>
          <w:rStyle w:val="StyleUnderline"/>
        </w:rPr>
        <w:t>a</w:t>
      </w:r>
      <w:r w:rsidRPr="007A567F">
        <w:rPr>
          <w:sz w:val="16"/>
        </w:rPr>
        <w:t xml:space="preserve"> </w:t>
      </w:r>
      <w:r w:rsidRPr="0017402E">
        <w:rPr>
          <w:rStyle w:val="Emphasis"/>
          <w:highlight w:val="yellow"/>
        </w:rPr>
        <w:t>democratic socialist</w:t>
      </w:r>
      <w:r w:rsidRPr="007A567F">
        <w:rPr>
          <w:sz w:val="16"/>
        </w:rPr>
        <w:t xml:space="preserve"> </w:t>
      </w:r>
      <w:r w:rsidRPr="007A567F">
        <w:rPr>
          <w:rStyle w:val="StyleUnderline"/>
        </w:rPr>
        <w:t xml:space="preserve">regime </w:t>
      </w:r>
      <w:r w:rsidRPr="0017402E">
        <w:rPr>
          <w:rStyle w:val="StyleUnderline"/>
          <w:highlight w:val="yellow"/>
        </w:rPr>
        <w:t>for a</w:t>
      </w:r>
      <w:r w:rsidRPr="0017402E">
        <w:rPr>
          <w:sz w:val="16"/>
          <w:highlight w:val="yellow"/>
        </w:rPr>
        <w:t xml:space="preserve"> </w:t>
      </w:r>
      <w:r w:rsidRPr="0017402E">
        <w:rPr>
          <w:rStyle w:val="Emphasis"/>
          <w:highlight w:val="yellow"/>
        </w:rPr>
        <w:t>post-capitalist</w:t>
      </w:r>
      <w:r w:rsidRPr="0017402E">
        <w:rPr>
          <w:sz w:val="16"/>
          <w:highlight w:val="yellow"/>
        </w:rPr>
        <w:t xml:space="preserve"> </w:t>
      </w:r>
      <w:r w:rsidRPr="0017402E">
        <w:rPr>
          <w:rStyle w:val="StyleUnderline"/>
          <w:highlight w:val="yellow"/>
        </w:rPr>
        <w:t>econ</w:t>
      </w:r>
      <w:r w:rsidRPr="007A567F">
        <w:rPr>
          <w:rStyle w:val="StyleUnderline"/>
        </w:rPr>
        <w:t>omy centered on fully worker-controlled enterprises</w:t>
      </w:r>
      <w:r w:rsidRPr="007A567F">
        <w:rPr>
          <w:sz w:val="16"/>
        </w:rPr>
        <w:t>.</w:t>
      </w:r>
    </w:p>
    <w:p w14:paraId="064D49DD" w14:textId="77777777" w:rsidR="00633316" w:rsidRPr="007A567F" w:rsidRDefault="00633316" w:rsidP="00633316">
      <w:pPr>
        <w:rPr>
          <w:sz w:val="16"/>
        </w:rPr>
      </w:pPr>
      <w:r w:rsidRPr="007A567F">
        <w:rPr>
          <w:sz w:val="16"/>
        </w:rPr>
        <w:t xml:space="preserve">The argument of this chapter proceeds in four sections. The first sets out </w:t>
      </w:r>
      <w:r w:rsidRPr="007A567F">
        <w:rPr>
          <w:rStyle w:val="StyleUnderline"/>
        </w:rPr>
        <w:t>the</w:t>
      </w:r>
      <w:r w:rsidRPr="007A567F">
        <w:rPr>
          <w:sz w:val="16"/>
        </w:rPr>
        <w:t xml:space="preserve"> basic </w:t>
      </w:r>
      <w:r w:rsidRPr="007A567F">
        <w:rPr>
          <w:rStyle w:val="StyleUnderline"/>
        </w:rPr>
        <w:t>problem of</w:t>
      </w:r>
      <w:r w:rsidRPr="007A567F">
        <w:rPr>
          <w:sz w:val="16"/>
        </w:rPr>
        <w:t xml:space="preserve"> </w:t>
      </w:r>
      <w:r w:rsidRPr="007A567F">
        <w:rPr>
          <w:rStyle w:val="Emphasis"/>
        </w:rPr>
        <w:t>sustaining</w:t>
      </w:r>
      <w:r w:rsidRPr="007A567F">
        <w:rPr>
          <w:sz w:val="16"/>
        </w:rPr>
        <w:t xml:space="preserve"> </w:t>
      </w:r>
      <w:r w:rsidRPr="007A567F">
        <w:rPr>
          <w:rStyle w:val="StyleUnderline"/>
        </w:rPr>
        <w:t>industrial and political democracy in a</w:t>
      </w:r>
      <w:r w:rsidRPr="007A567F">
        <w:rPr>
          <w:sz w:val="16"/>
        </w:rPr>
        <w:t xml:space="preserve"> </w:t>
      </w:r>
      <w:r w:rsidRPr="007A567F">
        <w:rPr>
          <w:rStyle w:val="Emphasis"/>
        </w:rPr>
        <w:t>capitalist</w:t>
      </w:r>
      <w:r w:rsidRPr="007A567F">
        <w:rPr>
          <w:sz w:val="16"/>
        </w:rPr>
        <w:t xml:space="preserve"> </w:t>
      </w:r>
      <w:r w:rsidRPr="007A567F">
        <w:rPr>
          <w:rStyle w:val="StyleUnderline"/>
        </w:rPr>
        <w:t>economy</w:t>
      </w:r>
      <w:r w:rsidRPr="007A567F">
        <w:rPr>
          <w:sz w:val="16"/>
        </w:rPr>
        <w:t xml:space="preserve">. In order to flesh out that problem, the second offers a conceptualization of </w:t>
      </w:r>
      <w:r w:rsidRPr="007A567F">
        <w:rPr>
          <w:rStyle w:val="StyleUnderline"/>
        </w:rPr>
        <w:t>capitalist</w:t>
      </w:r>
      <w:r w:rsidRPr="007A567F">
        <w:rPr>
          <w:sz w:val="16"/>
        </w:rPr>
        <w:t xml:space="preserve"> </w:t>
      </w:r>
      <w:r w:rsidRPr="007A567F">
        <w:rPr>
          <w:i/>
          <w:iCs/>
          <w:sz w:val="16"/>
        </w:rPr>
        <w:t>political and economic</w:t>
      </w:r>
      <w:r w:rsidRPr="007A567F">
        <w:rPr>
          <w:sz w:val="16"/>
        </w:rPr>
        <w:t xml:space="preserve"> </w:t>
      </w:r>
      <w:r w:rsidRPr="007A567F">
        <w:rPr>
          <w:rStyle w:val="StyleUnderline"/>
        </w:rPr>
        <w:t>institutions</w:t>
      </w:r>
      <w:r w:rsidRPr="007A567F">
        <w:rPr>
          <w:sz w:val="16"/>
        </w:rPr>
        <w:t xml:space="preserve"> – and of the </w:t>
      </w:r>
      <w:r w:rsidRPr="007A567F">
        <w:rPr>
          <w:rStyle w:val="Emphasis"/>
        </w:rPr>
        <w:t>disempower</w:t>
      </w:r>
      <w:r w:rsidRPr="007A567F">
        <w:rPr>
          <w:sz w:val="16"/>
        </w:rPr>
        <w:t xml:space="preserve">ment of </w:t>
      </w:r>
      <w:r w:rsidRPr="007A567F">
        <w:rPr>
          <w:rStyle w:val="StyleUnderline"/>
        </w:rPr>
        <w:t>workers in both the workplace and politics</w:t>
      </w:r>
      <w:r w:rsidRPr="007A567F">
        <w:rPr>
          <w:sz w:val="16"/>
        </w:rPr>
        <w:t xml:space="preserve"> – that is more multifaceted than New Deal labor law’s sole focus on the institution of wage labor. The second then argues that </w:t>
      </w:r>
      <w:r w:rsidRPr="0017402E">
        <w:rPr>
          <w:rStyle w:val="StyleUnderline"/>
          <w:highlight w:val="yellow"/>
        </w:rPr>
        <w:t>mapping</w:t>
      </w:r>
      <w:r w:rsidRPr="007A567F">
        <w:rPr>
          <w:rStyle w:val="StyleUnderline"/>
        </w:rPr>
        <w:t xml:space="preserve"> the</w:t>
      </w:r>
      <w:r w:rsidRPr="007A567F">
        <w:rPr>
          <w:sz w:val="16"/>
        </w:rPr>
        <w:t xml:space="preserve"> </w:t>
      </w:r>
      <w:r w:rsidRPr="007A567F">
        <w:rPr>
          <w:rStyle w:val="Emphasis"/>
        </w:rPr>
        <w:t xml:space="preserve">essential </w:t>
      </w:r>
      <w:r w:rsidRPr="0017402E">
        <w:rPr>
          <w:rStyle w:val="Emphasis"/>
          <w:i/>
          <w:highlight w:val="yellow"/>
        </w:rPr>
        <w:t>legal</w:t>
      </w:r>
      <w:r w:rsidRPr="0017402E">
        <w:rPr>
          <w:rStyle w:val="Emphasis"/>
          <w:highlight w:val="yellow"/>
        </w:rPr>
        <w:t xml:space="preserve"> infrastructure</w:t>
      </w:r>
      <w:r w:rsidRPr="007A567F">
        <w:rPr>
          <w:sz w:val="16"/>
        </w:rPr>
        <w:t xml:space="preserve"> </w:t>
      </w:r>
      <w:r w:rsidRPr="007A567F">
        <w:rPr>
          <w:rStyle w:val="StyleUnderline"/>
        </w:rPr>
        <w:t>of this panoply of capitalist institutions has been</w:t>
      </w:r>
      <w:r w:rsidRPr="007A567F">
        <w:rPr>
          <w:sz w:val="16"/>
        </w:rPr>
        <w:t xml:space="preserve"> </w:t>
      </w:r>
      <w:r w:rsidRPr="0017402E">
        <w:rPr>
          <w:rStyle w:val="Emphasis"/>
          <w:highlight w:val="yellow"/>
        </w:rPr>
        <w:t>undervalued</w:t>
      </w:r>
      <w:r w:rsidRPr="007A567F">
        <w:rPr>
          <w:sz w:val="16"/>
        </w:rPr>
        <w:t xml:space="preserve"> by leftist labor lawyers and political economists. The </w:t>
      </w:r>
      <w:r w:rsidRPr="007A567F">
        <w:rPr>
          <w:rStyle w:val="StyleUnderline"/>
        </w:rPr>
        <w:t>purpose of expanding the scope of labor law as a</w:t>
      </w:r>
      <w:r w:rsidRPr="007A567F">
        <w:rPr>
          <w:sz w:val="16"/>
        </w:rPr>
        <w:t xml:space="preserve"> </w:t>
      </w:r>
      <w:r w:rsidRPr="007A567F">
        <w:rPr>
          <w:rStyle w:val="Emphasis"/>
        </w:rPr>
        <w:t>field of</w:t>
      </w:r>
      <w:r w:rsidRPr="007A567F">
        <w:rPr>
          <w:sz w:val="16"/>
        </w:rPr>
        <w:t xml:space="preserve"> legal </w:t>
      </w:r>
      <w:r w:rsidRPr="007A567F">
        <w:rPr>
          <w:rStyle w:val="Emphasis"/>
          <w:i/>
        </w:rPr>
        <w:t>study</w:t>
      </w:r>
      <w:r w:rsidRPr="007A567F">
        <w:rPr>
          <w:sz w:val="16"/>
        </w:rPr>
        <w:t xml:space="preserve"> </w:t>
      </w:r>
      <w:r w:rsidRPr="007A567F">
        <w:rPr>
          <w:rStyle w:val="StyleUnderline"/>
        </w:rPr>
        <w:t xml:space="preserve">is, precisely, to </w:t>
      </w:r>
      <w:r w:rsidRPr="0017402E">
        <w:rPr>
          <w:rStyle w:val="StyleUnderline"/>
          <w:highlight w:val="yellow"/>
        </w:rPr>
        <w:t>examine</w:t>
      </w:r>
      <w:r w:rsidRPr="0017402E">
        <w:rPr>
          <w:sz w:val="16"/>
          <w:highlight w:val="yellow"/>
        </w:rPr>
        <w:t xml:space="preserve"> </w:t>
      </w:r>
      <w:r w:rsidRPr="0017402E">
        <w:rPr>
          <w:rStyle w:val="Emphasis"/>
          <w:highlight w:val="yellow"/>
        </w:rPr>
        <w:t>how</w:t>
      </w:r>
      <w:r w:rsidRPr="007A567F">
        <w:rPr>
          <w:sz w:val="16"/>
        </w:rPr>
        <w:t xml:space="preserve"> </w:t>
      </w:r>
      <w:r w:rsidRPr="007A567F">
        <w:rPr>
          <w:rStyle w:val="StyleUnderline"/>
        </w:rPr>
        <w:t xml:space="preserve">legal rules and </w:t>
      </w:r>
      <w:r w:rsidRPr="0017402E">
        <w:rPr>
          <w:rStyle w:val="StyleUnderline"/>
          <w:highlight w:val="yellow"/>
        </w:rPr>
        <w:t>institutions</w:t>
      </w:r>
      <w:r w:rsidRPr="007A567F">
        <w:rPr>
          <w:sz w:val="16"/>
        </w:rPr>
        <w:t xml:space="preserve"> presently </w:t>
      </w:r>
      <w:r w:rsidRPr="0017402E">
        <w:rPr>
          <w:rStyle w:val="Emphasis"/>
          <w:highlight w:val="yellow"/>
        </w:rPr>
        <w:t>construct workplaces</w:t>
      </w:r>
      <w:r w:rsidRPr="007A567F">
        <w:rPr>
          <w:sz w:val="16"/>
        </w:rPr>
        <w:t xml:space="preserve"> </w:t>
      </w:r>
      <w:r w:rsidRPr="007A567F">
        <w:rPr>
          <w:rStyle w:val="StyleUnderline"/>
        </w:rPr>
        <w:t>in ways that both promote and undermine worker power and democracy and how those</w:t>
      </w:r>
      <w:r w:rsidRPr="007A567F">
        <w:rPr>
          <w:sz w:val="16"/>
        </w:rPr>
        <w:t xml:space="preserve"> rules and institutions </w:t>
      </w:r>
      <w:r w:rsidRPr="007A567F">
        <w:rPr>
          <w:rStyle w:val="StyleUnderline"/>
        </w:rPr>
        <w:t>could be</w:t>
      </w:r>
      <w:r w:rsidRPr="007A567F">
        <w:rPr>
          <w:sz w:val="16"/>
        </w:rPr>
        <w:t xml:space="preserve"> </w:t>
      </w:r>
      <w:r w:rsidRPr="007A567F">
        <w:rPr>
          <w:rStyle w:val="Emphasis"/>
        </w:rPr>
        <w:t>reconstructed</w:t>
      </w:r>
      <w:r w:rsidRPr="007A567F">
        <w:rPr>
          <w:sz w:val="16"/>
        </w:rPr>
        <w:t xml:space="preserve"> </w:t>
      </w:r>
      <w:r w:rsidRPr="007A567F">
        <w:rPr>
          <w:rStyle w:val="StyleUnderline"/>
        </w:rPr>
        <w:t>to better realize those values</w:t>
      </w:r>
      <w:r w:rsidRPr="007A567F">
        <w:rPr>
          <w:sz w:val="16"/>
        </w:rPr>
        <w:t>.</w:t>
      </w:r>
    </w:p>
    <w:p w14:paraId="5E174946" w14:textId="77777777" w:rsidR="00633316" w:rsidRPr="007A567F" w:rsidRDefault="00633316" w:rsidP="00633316">
      <w:pPr>
        <w:rPr>
          <w:sz w:val="16"/>
        </w:rPr>
      </w:pPr>
      <w:r w:rsidRPr="007A567F">
        <w:rPr>
          <w:sz w:val="16"/>
        </w:rPr>
        <w:t xml:space="preserve">The third section therefore applies the new labor law to </w:t>
      </w:r>
      <w:r w:rsidRPr="007A567F">
        <w:rPr>
          <w:rStyle w:val="StyleUnderline"/>
        </w:rPr>
        <w:t>critique</w:t>
      </w:r>
      <w:r w:rsidRPr="007A567F">
        <w:rPr>
          <w:sz w:val="16"/>
        </w:rPr>
        <w:t xml:space="preserve"> the current version of the </w:t>
      </w:r>
      <w:r w:rsidRPr="007A567F">
        <w:rPr>
          <w:rStyle w:val="Emphasis"/>
        </w:rPr>
        <w:t>New Deal labor policy</w:t>
      </w:r>
      <w:r w:rsidRPr="007A567F">
        <w:rPr>
          <w:sz w:val="16"/>
        </w:rPr>
        <w:t xml:space="preserve"> </w:t>
      </w:r>
      <w:r w:rsidRPr="007A567F">
        <w:rPr>
          <w:rStyle w:val="StyleUnderline"/>
        </w:rPr>
        <w:t>and many other fields</w:t>
      </w:r>
      <w:r w:rsidRPr="007A567F">
        <w:rPr>
          <w:sz w:val="16"/>
        </w:rPr>
        <w:t xml:space="preserve"> of law </w:t>
      </w:r>
      <w:r w:rsidRPr="007A567F">
        <w:rPr>
          <w:rStyle w:val="StyleUnderline"/>
        </w:rPr>
        <w:t>and</w:t>
      </w:r>
      <w:r w:rsidRPr="007A567F">
        <w:rPr>
          <w:sz w:val="16"/>
        </w:rPr>
        <w:t xml:space="preserve"> to </w:t>
      </w:r>
      <w:r w:rsidRPr="007A567F">
        <w:rPr>
          <w:rStyle w:val="StyleUnderline"/>
        </w:rPr>
        <w:t>propose their</w:t>
      </w:r>
      <w:r w:rsidRPr="007A567F">
        <w:rPr>
          <w:sz w:val="16"/>
        </w:rPr>
        <w:t xml:space="preserve"> </w:t>
      </w:r>
      <w:r w:rsidRPr="007A567F">
        <w:rPr>
          <w:rStyle w:val="Emphasis"/>
        </w:rPr>
        <w:t>renovation</w:t>
      </w:r>
      <w:r w:rsidRPr="007A567F">
        <w:rPr>
          <w:sz w:val="16"/>
        </w:rPr>
        <w:t xml:space="preserve"> </w:t>
      </w:r>
      <w:r w:rsidRPr="007A567F">
        <w:rPr>
          <w:rStyle w:val="StyleUnderline"/>
        </w:rPr>
        <w:t>to support a</w:t>
      </w:r>
      <w:r w:rsidRPr="007A567F">
        <w:rPr>
          <w:sz w:val="16"/>
        </w:rPr>
        <w:t xml:space="preserve"> </w:t>
      </w:r>
      <w:r w:rsidRPr="007A567F">
        <w:rPr>
          <w:rStyle w:val="Emphasis"/>
        </w:rPr>
        <w:t>deepened, worker-centered</w:t>
      </w:r>
      <w:r w:rsidRPr="007A567F">
        <w:rPr>
          <w:sz w:val="16"/>
        </w:rPr>
        <w:t xml:space="preserve"> form of </w:t>
      </w:r>
      <w:r w:rsidRPr="007A567F">
        <w:rPr>
          <w:rStyle w:val="StyleUnderline"/>
        </w:rPr>
        <w:t>social democracy suited to</w:t>
      </w:r>
      <w:r w:rsidRPr="007A567F">
        <w:rPr>
          <w:sz w:val="16"/>
        </w:rPr>
        <w:t xml:space="preserve"> </w:t>
      </w:r>
      <w:r w:rsidRPr="007A567F">
        <w:rPr>
          <w:rStyle w:val="Emphasis"/>
        </w:rPr>
        <w:t>post</w:t>
      </w:r>
      <w:r w:rsidRPr="007A567F">
        <w:rPr>
          <w:sz w:val="16"/>
        </w:rPr>
        <w:t xml:space="preserve">-mass-production finance </w:t>
      </w:r>
      <w:r w:rsidRPr="007A567F">
        <w:rPr>
          <w:rStyle w:val="Emphasis"/>
        </w:rPr>
        <w:t>capitalism</w:t>
      </w:r>
      <w:r w:rsidRPr="007A567F">
        <w:rPr>
          <w:sz w:val="16"/>
        </w:rPr>
        <w:t>. The fourth argues that, perhaps unexpectedly, many of the reforms that would strengthen worker power and democracy within contemporary capitalism would also be essential for realizing the same goal within post-capitalist democratic market socialism. That section, again applying the new labor law, then discusses some key additional legal questions that would need to be answered to construct and sustain the worker-controlled enterprises at the heart of the latter regime.</w:t>
      </w:r>
    </w:p>
    <w:p w14:paraId="3E62DFCA" w14:textId="77777777" w:rsidR="00633316" w:rsidRPr="007A567F" w:rsidRDefault="00633316" w:rsidP="00633316">
      <w:pPr>
        <w:rPr>
          <w:sz w:val="16"/>
        </w:rPr>
      </w:pPr>
      <w:r w:rsidRPr="007A567F">
        <w:rPr>
          <w:sz w:val="16"/>
        </w:rPr>
        <w:t>Within the scope of this chapter, all four sections of the argument must necessarily be highly compressed and schematic. The chapter maps in a skeletal and merely illustrative fashion some of the specific elements in just a few of the legal domains outside of conventional labor law that structure contemporary capitalism and that could structure an imagined democratic socialism. The chapter is therefore intended only as a prolegomenon to a more comprehensive treatment of the new labor law, as applied to varieties of both existing capitalism and alternative capitalist and post-capitalist possibilities.2 The goal here is to persuade the reader that expanding labor law’s scope will advance the project of conceiving legal reforms to strengthen worker power and democracy across a range of political economies.</w:t>
      </w:r>
    </w:p>
    <w:p w14:paraId="72302EA8" w14:textId="77777777" w:rsidR="00633316" w:rsidRPr="007A567F" w:rsidRDefault="00633316" w:rsidP="00633316">
      <w:pPr>
        <w:rPr>
          <w:sz w:val="16"/>
        </w:rPr>
      </w:pPr>
      <w:r w:rsidRPr="007A567F">
        <w:rPr>
          <w:sz w:val="16"/>
        </w:rPr>
        <w:t xml:space="preserve">Three prefatory notes, the first substantive, the second and third terminological: First, although this chapter points </w:t>
      </w:r>
      <w:r w:rsidRPr="007A567F">
        <w:rPr>
          <w:rStyle w:val="StyleUnderline"/>
        </w:rPr>
        <w:t>to</w:t>
      </w:r>
      <w:r w:rsidRPr="007A567F">
        <w:rPr>
          <w:sz w:val="16"/>
        </w:rPr>
        <w:t xml:space="preserve"> certain possible reforms in existing law within </w:t>
      </w:r>
      <w:r w:rsidRPr="007A567F">
        <w:rPr>
          <w:rStyle w:val="StyleUnderline"/>
        </w:rPr>
        <w:t>capitalism and</w:t>
      </w:r>
      <w:r w:rsidRPr="007A567F">
        <w:rPr>
          <w:sz w:val="16"/>
        </w:rPr>
        <w:t xml:space="preserve"> discusses general problems of legal design raised by </w:t>
      </w:r>
      <w:r w:rsidRPr="007A567F">
        <w:rPr>
          <w:rStyle w:val="StyleUnderline"/>
        </w:rPr>
        <w:t>democratic socialism</w:t>
      </w:r>
      <w:r w:rsidRPr="007A567F">
        <w:rPr>
          <w:sz w:val="16"/>
        </w:rPr>
        <w:t xml:space="preserve">, in both cases </w:t>
      </w:r>
      <w:r w:rsidRPr="007A567F">
        <w:rPr>
          <w:rStyle w:val="StyleUnderline"/>
        </w:rPr>
        <w:t>real reconstruction cannot and should</w:t>
      </w:r>
      <w:r w:rsidRPr="007A567F">
        <w:rPr>
          <w:sz w:val="16"/>
        </w:rPr>
        <w:t xml:space="preserve"> </w:t>
      </w:r>
      <w:r w:rsidRPr="007A567F">
        <w:rPr>
          <w:rStyle w:val="Emphasis"/>
          <w:sz w:val="24"/>
          <w:szCs w:val="24"/>
        </w:rPr>
        <w:t>not be specified in an analyst’s blueprint but</w:t>
      </w:r>
      <w:r w:rsidRPr="007A567F">
        <w:rPr>
          <w:sz w:val="16"/>
        </w:rPr>
        <w:t xml:space="preserve">, rather, would be </w:t>
      </w:r>
      <w:r w:rsidRPr="0017402E">
        <w:rPr>
          <w:rStyle w:val="Emphasis"/>
          <w:sz w:val="24"/>
          <w:szCs w:val="24"/>
          <w:highlight w:val="yellow"/>
        </w:rPr>
        <w:t>shaped by participants</w:t>
      </w:r>
      <w:r w:rsidRPr="007A567F">
        <w:rPr>
          <w:sz w:val="16"/>
        </w:rPr>
        <w:t xml:space="preserve"> </w:t>
      </w:r>
      <w:r w:rsidRPr="007A567F">
        <w:rPr>
          <w:rStyle w:val="StyleUnderline"/>
        </w:rPr>
        <w:t>in the political movements and struggles that</w:t>
      </w:r>
      <w:r w:rsidRPr="007A567F">
        <w:rPr>
          <w:sz w:val="16"/>
        </w:rPr>
        <w:t xml:space="preserve"> might </w:t>
      </w:r>
      <w:r w:rsidRPr="007A567F">
        <w:rPr>
          <w:rStyle w:val="StyleUnderline"/>
        </w:rPr>
        <w:t>bring about the</w:t>
      </w:r>
      <w:r w:rsidRPr="007A567F">
        <w:rPr>
          <w:sz w:val="16"/>
        </w:rPr>
        <w:t xml:space="preserve"> </w:t>
      </w:r>
      <w:r w:rsidRPr="007A567F">
        <w:rPr>
          <w:rStyle w:val="Emphasis"/>
        </w:rPr>
        <w:t>reconstructed</w:t>
      </w:r>
      <w:r w:rsidRPr="007A567F">
        <w:rPr>
          <w:sz w:val="16"/>
        </w:rPr>
        <w:t xml:space="preserve"> </w:t>
      </w:r>
      <w:r w:rsidRPr="007A567F">
        <w:rPr>
          <w:rStyle w:val="StyleUnderline"/>
        </w:rPr>
        <w:t>institutions</w:t>
      </w:r>
      <w:r w:rsidRPr="007A567F">
        <w:rPr>
          <w:sz w:val="16"/>
        </w:rPr>
        <w:t>.</w:t>
      </w:r>
    </w:p>
    <w:p w14:paraId="3D7AE0E9" w14:textId="77777777" w:rsidR="00633316" w:rsidRPr="007A567F" w:rsidRDefault="00633316" w:rsidP="00633316">
      <w:pPr>
        <w:rPr>
          <w:sz w:val="16"/>
        </w:rPr>
      </w:pPr>
      <w:r w:rsidRPr="007A567F">
        <w:rPr>
          <w:sz w:val="16"/>
        </w:rPr>
        <w:t xml:space="preserve">Second, when this chapter refers to the legal “construction” of political and economic institutions, that word is used in a special and expansive sense. It denotes that a law or legal institution strongly influences the political or economic institutions in question. The means of such influence may be either coercive legal sanctions or the law’s non-coercive </w:t>
      </w:r>
      <w:r w:rsidRPr="0017402E">
        <w:rPr>
          <w:rStyle w:val="Emphasis"/>
          <w:highlight w:val="yellow"/>
        </w:rPr>
        <w:t>ideological effects</w:t>
      </w:r>
      <w:r w:rsidRPr="007A567F">
        <w:rPr>
          <w:sz w:val="16"/>
        </w:rPr>
        <w:t xml:space="preserve">; </w:t>
      </w:r>
      <w:r w:rsidRPr="007A567F">
        <w:rPr>
          <w:rStyle w:val="StyleUnderline"/>
        </w:rPr>
        <w:t>may be</w:t>
      </w:r>
      <w:r w:rsidRPr="007A567F">
        <w:rPr>
          <w:sz w:val="16"/>
        </w:rPr>
        <w:t xml:space="preserve"> </w:t>
      </w:r>
      <w:r w:rsidRPr="0017402E">
        <w:rPr>
          <w:rStyle w:val="Emphasis"/>
          <w:highlight w:val="yellow"/>
        </w:rPr>
        <w:t>implemented</w:t>
      </w:r>
      <w:r w:rsidRPr="0017402E">
        <w:rPr>
          <w:sz w:val="16"/>
          <w:highlight w:val="yellow"/>
        </w:rPr>
        <w:t xml:space="preserve"> </w:t>
      </w:r>
      <w:r w:rsidRPr="0017402E">
        <w:rPr>
          <w:rStyle w:val="StyleUnderline"/>
          <w:highlight w:val="yellow"/>
        </w:rPr>
        <w:t>through</w:t>
      </w:r>
      <w:r w:rsidRPr="007A567F">
        <w:rPr>
          <w:rStyle w:val="StyleUnderline"/>
        </w:rPr>
        <w:t xml:space="preserve"> legislative, judicial, or administrative rules, </w:t>
      </w:r>
      <w:r w:rsidRPr="0017402E">
        <w:rPr>
          <w:rStyle w:val="StyleUnderline"/>
          <w:highlight w:val="yellow"/>
        </w:rPr>
        <w:t>principles, and processes</w:t>
      </w:r>
      <w:r w:rsidRPr="007A567F">
        <w:rPr>
          <w:sz w:val="16"/>
        </w:rPr>
        <w:t xml:space="preserve">; and may be either a prohibition or permission of economic or political action. And, reference to legal construction of political and economic institutions does not mean that law and legal institutions are not reciprocally influenced by those institutions and by political and ideological contestation among social actors. This chapter assumes just the contrary: </w:t>
      </w:r>
      <w:r w:rsidRPr="007A567F">
        <w:rPr>
          <w:rStyle w:val="StyleUnderline"/>
        </w:rPr>
        <w:t>the</w:t>
      </w:r>
      <w:r w:rsidRPr="007A567F">
        <w:rPr>
          <w:sz w:val="16"/>
        </w:rPr>
        <w:t xml:space="preserve"> </w:t>
      </w:r>
      <w:r w:rsidRPr="007A567F">
        <w:rPr>
          <w:rStyle w:val="Emphasis"/>
        </w:rPr>
        <w:t>legal infrastructure</w:t>
      </w:r>
      <w:r w:rsidRPr="007A567F">
        <w:rPr>
          <w:sz w:val="16"/>
        </w:rPr>
        <w:t xml:space="preserve"> </w:t>
      </w:r>
      <w:r w:rsidRPr="007A567F">
        <w:rPr>
          <w:rStyle w:val="StyleUnderline"/>
        </w:rPr>
        <w:t>of</w:t>
      </w:r>
      <w:r w:rsidRPr="007A567F">
        <w:rPr>
          <w:sz w:val="16"/>
        </w:rPr>
        <w:t xml:space="preserve"> </w:t>
      </w:r>
      <w:r w:rsidRPr="007A567F">
        <w:rPr>
          <w:rStyle w:val="Emphasis"/>
        </w:rPr>
        <w:t>particular</w:t>
      </w:r>
      <w:r w:rsidRPr="007A567F">
        <w:rPr>
          <w:sz w:val="16"/>
        </w:rPr>
        <w:t xml:space="preserve"> </w:t>
      </w:r>
      <w:r w:rsidRPr="007A567F">
        <w:rPr>
          <w:rStyle w:val="StyleUnderline"/>
        </w:rPr>
        <w:t>political economies must be</w:t>
      </w:r>
      <w:r w:rsidRPr="007A567F">
        <w:rPr>
          <w:sz w:val="16"/>
        </w:rPr>
        <w:t xml:space="preserve"> </w:t>
      </w:r>
      <w:r w:rsidRPr="007A567F">
        <w:rPr>
          <w:rStyle w:val="Emphasis"/>
        </w:rPr>
        <w:t>mapped</w:t>
      </w:r>
      <w:r w:rsidRPr="007A567F">
        <w:rPr>
          <w:sz w:val="16"/>
        </w:rPr>
        <w:t xml:space="preserve"> </w:t>
      </w:r>
      <w:r w:rsidRPr="007A567F">
        <w:rPr>
          <w:rStyle w:val="StyleUnderline"/>
        </w:rPr>
        <w:t>and</w:t>
      </w:r>
      <w:r w:rsidRPr="007A567F">
        <w:rPr>
          <w:sz w:val="16"/>
        </w:rPr>
        <w:t xml:space="preserve"> </w:t>
      </w:r>
      <w:r w:rsidRPr="007A567F">
        <w:rPr>
          <w:rStyle w:val="Emphasis"/>
        </w:rPr>
        <w:t>analyzed</w:t>
      </w:r>
      <w:r w:rsidRPr="007A567F">
        <w:rPr>
          <w:sz w:val="16"/>
        </w:rPr>
        <w:t xml:space="preserve">, in order </w:t>
      </w:r>
      <w:r w:rsidRPr="007A567F">
        <w:rPr>
          <w:rStyle w:val="StyleUnderline"/>
        </w:rPr>
        <w:t>to conceive</w:t>
      </w:r>
      <w:r w:rsidRPr="007A567F">
        <w:rPr>
          <w:sz w:val="16"/>
        </w:rPr>
        <w:t xml:space="preserve"> both </w:t>
      </w:r>
      <w:r w:rsidRPr="007A567F">
        <w:rPr>
          <w:rStyle w:val="Emphasis"/>
        </w:rPr>
        <w:t>radical</w:t>
      </w:r>
      <w:r w:rsidRPr="007A567F">
        <w:rPr>
          <w:sz w:val="16"/>
        </w:rPr>
        <w:t xml:space="preserve"> legal </w:t>
      </w:r>
      <w:r w:rsidRPr="007A567F">
        <w:rPr>
          <w:rStyle w:val="Emphasis"/>
        </w:rPr>
        <w:t>reform</w:t>
      </w:r>
      <w:r w:rsidRPr="007A567F">
        <w:rPr>
          <w:sz w:val="16"/>
        </w:rPr>
        <w:t xml:space="preserve"> </w:t>
      </w:r>
      <w:r w:rsidRPr="007A567F">
        <w:rPr>
          <w:rStyle w:val="StyleUnderline"/>
        </w:rPr>
        <w:t>to strengthen worker power and democracy and the</w:t>
      </w:r>
      <w:r w:rsidRPr="007A567F">
        <w:rPr>
          <w:sz w:val="16"/>
        </w:rPr>
        <w:t xml:space="preserve"> </w:t>
      </w:r>
      <w:r w:rsidRPr="007A567F">
        <w:rPr>
          <w:rStyle w:val="Emphasis"/>
        </w:rPr>
        <w:t>political action</w:t>
      </w:r>
      <w:r w:rsidRPr="007A567F">
        <w:rPr>
          <w:sz w:val="16"/>
        </w:rPr>
        <w:t xml:space="preserve"> </w:t>
      </w:r>
      <w:r w:rsidRPr="007A567F">
        <w:rPr>
          <w:rStyle w:val="StyleUnderline"/>
        </w:rPr>
        <w:t>to achieve it</w:t>
      </w:r>
      <w:r w:rsidRPr="007A567F">
        <w:rPr>
          <w:sz w:val="16"/>
        </w:rPr>
        <w:t>.</w:t>
      </w:r>
    </w:p>
    <w:p w14:paraId="2E132A7B" w14:textId="77777777" w:rsidR="00633316" w:rsidRPr="007A567F" w:rsidRDefault="00633316" w:rsidP="00633316">
      <w:pPr>
        <w:rPr>
          <w:sz w:val="16"/>
        </w:rPr>
      </w:pPr>
      <w:r w:rsidRPr="007A567F">
        <w:rPr>
          <w:sz w:val="16"/>
        </w:rPr>
        <w:t>Third, the term “strengthening worker power and democracy” should be read as a shorthand, denoting the individual and collective empowerment of workers in the workplace, and the deepening of industrial democracy and worker-centered political democracy.</w:t>
      </w:r>
    </w:p>
    <w:p w14:paraId="30517060" w14:textId="77777777" w:rsidR="00633316" w:rsidRPr="007A567F" w:rsidRDefault="00633316" w:rsidP="00633316">
      <w:pPr>
        <w:rPr>
          <w:sz w:val="16"/>
        </w:rPr>
      </w:pPr>
      <w:r w:rsidRPr="007A567F">
        <w:rPr>
          <w:sz w:val="16"/>
        </w:rPr>
        <w:t>THE INHERENT TENSION BETWEEN CAPITALISM AND DEMOCRACY</w:t>
      </w:r>
    </w:p>
    <w:p w14:paraId="3F50D57D" w14:textId="77777777" w:rsidR="00633316" w:rsidRPr="007A567F" w:rsidRDefault="00633316" w:rsidP="00633316">
      <w:pPr>
        <w:rPr>
          <w:sz w:val="16"/>
        </w:rPr>
      </w:pPr>
      <w:r w:rsidRPr="007A567F">
        <w:rPr>
          <w:sz w:val="16"/>
        </w:rPr>
        <w:t>An unassailable proposition advanced by progressive and socialist theorists and actors at least since Karl Marx is that capitalist economies pose a systematic threat to both industrial and political democracy. In 1936, a year after enactment of the National Labor Relations Act (NLRA or Wagner Act), Franklin Roosevelt echoed Marx’s diagnosis: “Here in America we are waging a ... war for the survival of democracy” against the “economic royalists” whose “[n]ew kingdoms were built upon the concentration of control over materials things,” who “reached out for control of Government itself,” and who took “[t]he hours of men and women worked, the wages they received, [and] the conditions of their labor ... beyond the control of the people ...” (Roosevelt 1936).</w:t>
      </w:r>
    </w:p>
    <w:p w14:paraId="1B1AE23F" w14:textId="77777777" w:rsidR="00633316" w:rsidRPr="007A567F" w:rsidRDefault="00633316" w:rsidP="00633316">
      <w:pPr>
        <w:rPr>
          <w:sz w:val="16"/>
        </w:rPr>
      </w:pPr>
      <w:r w:rsidRPr="007A567F">
        <w:rPr>
          <w:sz w:val="16"/>
        </w:rPr>
        <w:t xml:space="preserve">To understand the tension between capitalism and democracy with enough specificity to criticize and reconstruct labor law, we must ask: what are the core institutions that define capitalism and that determine the degree of worker power and depth of democracy? In many standard Marxist accounts – far more simplified than Marx himself assayed – </w:t>
      </w:r>
      <w:r w:rsidRPr="007A567F">
        <w:rPr>
          <w:rStyle w:val="StyleUnderline"/>
        </w:rPr>
        <w:t>the</w:t>
      </w:r>
      <w:r w:rsidRPr="007A567F">
        <w:rPr>
          <w:sz w:val="16"/>
        </w:rPr>
        <w:t xml:space="preserve"> </w:t>
      </w:r>
      <w:r w:rsidRPr="0017402E">
        <w:rPr>
          <w:rStyle w:val="Emphasis"/>
          <w:highlight w:val="yellow"/>
        </w:rPr>
        <w:t>defining</w:t>
      </w:r>
      <w:r w:rsidRPr="007A567F">
        <w:rPr>
          <w:rStyle w:val="Emphasis"/>
        </w:rPr>
        <w:t xml:space="preserve"> institution</w:t>
      </w:r>
      <w:r w:rsidRPr="007A567F">
        <w:rPr>
          <w:sz w:val="16"/>
        </w:rPr>
        <w:t xml:space="preserve"> </w:t>
      </w:r>
      <w:r w:rsidRPr="007A567F">
        <w:rPr>
          <w:rStyle w:val="StyleUnderline"/>
        </w:rPr>
        <w:t xml:space="preserve">of capitalism </w:t>
      </w:r>
      <w:r w:rsidRPr="0017402E">
        <w:rPr>
          <w:rStyle w:val="StyleUnderline"/>
          <w:highlight w:val="yellow"/>
        </w:rPr>
        <w:t>is</w:t>
      </w:r>
      <w:r w:rsidRPr="0017402E">
        <w:rPr>
          <w:sz w:val="16"/>
          <w:highlight w:val="yellow"/>
        </w:rPr>
        <w:t xml:space="preserve"> </w:t>
      </w:r>
      <w:r w:rsidRPr="0017402E">
        <w:rPr>
          <w:rStyle w:val="Emphasis"/>
          <w:highlight w:val="yellow"/>
        </w:rPr>
        <w:t>wage labor</w:t>
      </w:r>
      <w:r w:rsidRPr="007A567F">
        <w:rPr>
          <w:sz w:val="16"/>
        </w:rPr>
        <w:t xml:space="preserve"> (just as the defining institution of feudalism is serf labor, and the defining institution of a slavocracy is slave labor): to survive, </w:t>
      </w:r>
      <w:r w:rsidRPr="007A567F">
        <w:rPr>
          <w:rStyle w:val="StyleUnderline"/>
        </w:rPr>
        <w:t>property-less workers must</w:t>
      </w:r>
      <w:r w:rsidRPr="007A567F">
        <w:rPr>
          <w:sz w:val="16"/>
        </w:rPr>
        <w:t xml:space="preserve"> </w:t>
      </w:r>
      <w:r w:rsidRPr="007A567F">
        <w:rPr>
          <w:rStyle w:val="Emphasis"/>
        </w:rPr>
        <w:t>sell</w:t>
      </w:r>
      <w:r w:rsidRPr="007A567F">
        <w:rPr>
          <w:sz w:val="16"/>
        </w:rPr>
        <w:t xml:space="preserve"> their </w:t>
      </w:r>
      <w:r w:rsidRPr="007A567F">
        <w:rPr>
          <w:rStyle w:val="StyleUnderline"/>
        </w:rPr>
        <w:t>labor power to the property-owning class of capitalists, and the same necessity</w:t>
      </w:r>
      <w:r w:rsidRPr="007A567F">
        <w:rPr>
          <w:sz w:val="16"/>
        </w:rPr>
        <w:t xml:space="preserve"> </w:t>
      </w:r>
      <w:r w:rsidRPr="007A567F">
        <w:rPr>
          <w:rStyle w:val="Emphasis"/>
        </w:rPr>
        <w:t>disempowers</w:t>
      </w:r>
      <w:r w:rsidRPr="007A567F">
        <w:rPr>
          <w:sz w:val="16"/>
        </w:rPr>
        <w:t xml:space="preserve"> </w:t>
      </w:r>
      <w:r w:rsidRPr="007A567F">
        <w:rPr>
          <w:rStyle w:val="StyleUnderline"/>
        </w:rPr>
        <w:t>workers within workplace and political hierarchies dominated by</w:t>
      </w:r>
      <w:r w:rsidRPr="007A567F">
        <w:rPr>
          <w:sz w:val="16"/>
        </w:rPr>
        <w:t xml:space="preserve"> the </w:t>
      </w:r>
      <w:r w:rsidRPr="007A567F">
        <w:rPr>
          <w:rStyle w:val="StyleUnderline"/>
        </w:rPr>
        <w:t>propertied class</w:t>
      </w:r>
      <w:r w:rsidRPr="007A567F">
        <w:rPr>
          <w:sz w:val="16"/>
        </w:rPr>
        <w:t>.</w:t>
      </w:r>
    </w:p>
    <w:p w14:paraId="71664973" w14:textId="77777777" w:rsidR="00633316" w:rsidRPr="007A567F" w:rsidRDefault="00633316" w:rsidP="00633316">
      <w:pPr>
        <w:rPr>
          <w:sz w:val="16"/>
        </w:rPr>
      </w:pPr>
      <w:r w:rsidRPr="007A567F">
        <w:rPr>
          <w:sz w:val="16"/>
        </w:rPr>
        <w:t xml:space="preserve">This account of worker disempowerment and domination </w:t>
      </w:r>
      <w:r w:rsidRPr="007A567F">
        <w:rPr>
          <w:rStyle w:val="StyleUnderline"/>
        </w:rPr>
        <w:t>is</w:t>
      </w:r>
      <w:r w:rsidRPr="007A567F">
        <w:rPr>
          <w:sz w:val="16"/>
        </w:rPr>
        <w:t xml:space="preserve"> also </w:t>
      </w:r>
      <w:r w:rsidRPr="007A567F">
        <w:rPr>
          <w:rStyle w:val="StyleUnderline"/>
        </w:rPr>
        <w:t>at the center of the</w:t>
      </w:r>
      <w:r w:rsidRPr="007A567F">
        <w:rPr>
          <w:sz w:val="16"/>
        </w:rPr>
        <w:t xml:space="preserve"> decidedly </w:t>
      </w:r>
      <w:r w:rsidRPr="007A567F">
        <w:rPr>
          <w:rStyle w:val="Emphasis"/>
        </w:rPr>
        <w:t xml:space="preserve">non-Marxist </w:t>
      </w:r>
      <w:r w:rsidRPr="0017402E">
        <w:rPr>
          <w:rStyle w:val="Emphasis"/>
          <w:highlight w:val="yellow"/>
        </w:rPr>
        <w:t>labor policy</w:t>
      </w:r>
      <w:r w:rsidRPr="007A567F">
        <w:rPr>
          <w:sz w:val="16"/>
        </w:rPr>
        <w:t xml:space="preserve"> of the New Deal, which </w:t>
      </w:r>
      <w:r w:rsidRPr="007A567F">
        <w:rPr>
          <w:rStyle w:val="StyleUnderline"/>
        </w:rPr>
        <w:t>sought to</w:t>
      </w:r>
      <w:r w:rsidRPr="007A567F">
        <w:rPr>
          <w:sz w:val="16"/>
        </w:rPr>
        <w:t xml:space="preserve"> </w:t>
      </w:r>
      <w:r w:rsidRPr="0017402E">
        <w:rPr>
          <w:rStyle w:val="Emphasis"/>
          <w:highlight w:val="yellow"/>
        </w:rPr>
        <w:t>reconstruct, rather than overthrow</w:t>
      </w:r>
      <w:r w:rsidRPr="007A567F">
        <w:rPr>
          <w:sz w:val="16"/>
        </w:rPr>
        <w:t xml:space="preserve">, </w:t>
      </w:r>
      <w:r w:rsidRPr="007A567F">
        <w:rPr>
          <w:rStyle w:val="StyleUnderline"/>
        </w:rPr>
        <w:t>capitalist work</w:t>
      </w:r>
      <w:r w:rsidRPr="007A567F">
        <w:rPr>
          <w:sz w:val="16"/>
        </w:rPr>
        <w:t xml:space="preserve">. Senator Wagner, the architect of that policy, often </w:t>
      </w:r>
      <w:r w:rsidRPr="007A567F">
        <w:rPr>
          <w:rStyle w:val="StyleUnderline"/>
        </w:rPr>
        <w:t>stated</w:t>
      </w:r>
      <w:r w:rsidRPr="007A567F">
        <w:rPr>
          <w:sz w:val="16"/>
        </w:rPr>
        <w:t xml:space="preserve"> that </w:t>
      </w:r>
      <w:r w:rsidRPr="007A567F">
        <w:rPr>
          <w:rStyle w:val="StyleUnderline"/>
        </w:rPr>
        <w:t>it was a</w:t>
      </w:r>
      <w:r w:rsidRPr="007A567F">
        <w:rPr>
          <w:sz w:val="16"/>
        </w:rPr>
        <w:t xml:space="preserve"> </w:t>
      </w:r>
      <w:r w:rsidRPr="007A567F">
        <w:rPr>
          <w:rStyle w:val="Emphasis"/>
        </w:rPr>
        <w:t>response</w:t>
      </w:r>
      <w:r w:rsidRPr="007A567F">
        <w:rPr>
          <w:sz w:val="16"/>
        </w:rPr>
        <w:t xml:space="preserve"> </w:t>
      </w:r>
      <w:r w:rsidRPr="007A567F">
        <w:rPr>
          <w:rStyle w:val="StyleUnderline"/>
        </w:rPr>
        <w:t>to</w:t>
      </w:r>
      <w:r w:rsidRPr="007A567F">
        <w:rPr>
          <w:sz w:val="16"/>
        </w:rPr>
        <w:t xml:space="preserve"> one fundamental injustice – </w:t>
      </w:r>
      <w:r w:rsidRPr="007A567F">
        <w:rPr>
          <w:rStyle w:val="StyleUnderline"/>
        </w:rPr>
        <w:t>the</w:t>
      </w:r>
      <w:r w:rsidRPr="007A567F">
        <w:rPr>
          <w:sz w:val="16"/>
        </w:rPr>
        <w:t xml:space="preserve"> </w:t>
      </w:r>
      <w:r w:rsidRPr="007A567F">
        <w:rPr>
          <w:rStyle w:val="Emphasis"/>
        </w:rPr>
        <w:t>coercive denial</w:t>
      </w:r>
      <w:r w:rsidRPr="007A567F">
        <w:rPr>
          <w:sz w:val="16"/>
        </w:rPr>
        <w:t xml:space="preserve"> </w:t>
      </w:r>
      <w:r w:rsidRPr="007A567F">
        <w:rPr>
          <w:rStyle w:val="StyleUnderline"/>
        </w:rPr>
        <w:t>of individual freedom and collective democracy</w:t>
      </w:r>
      <w:r w:rsidRPr="007A567F">
        <w:rPr>
          <w:sz w:val="16"/>
        </w:rPr>
        <w:t xml:space="preserve"> – flowing from the wage-laborer’s need to enter employment to survive (Barenberg 1993: 1422–1427). And Section 1 of </w:t>
      </w:r>
      <w:r w:rsidRPr="007A567F">
        <w:rPr>
          <w:rStyle w:val="StyleUnderline"/>
        </w:rPr>
        <w:t>the</w:t>
      </w:r>
      <w:r w:rsidRPr="007A567F">
        <w:rPr>
          <w:sz w:val="16"/>
        </w:rPr>
        <w:t xml:space="preserve"> </w:t>
      </w:r>
      <w:r w:rsidRPr="0017402E">
        <w:rPr>
          <w:rStyle w:val="Emphasis"/>
          <w:highlight w:val="yellow"/>
        </w:rPr>
        <w:t>NLRA</w:t>
      </w:r>
      <w:r w:rsidRPr="007A567F">
        <w:rPr>
          <w:sz w:val="16"/>
        </w:rPr>
        <w:t xml:space="preserve"> states that </w:t>
      </w:r>
      <w:r w:rsidRPr="007A567F">
        <w:rPr>
          <w:rStyle w:val="StyleUnderline"/>
        </w:rPr>
        <w:t xml:space="preserve">legally </w:t>
      </w:r>
      <w:r w:rsidRPr="0017402E">
        <w:rPr>
          <w:rStyle w:val="StyleUnderline"/>
          <w:highlight w:val="yellow"/>
        </w:rPr>
        <w:t>protected unionization</w:t>
      </w:r>
      <w:r w:rsidRPr="007A567F">
        <w:rPr>
          <w:sz w:val="16"/>
        </w:rPr>
        <w:t xml:space="preserve">, in and of itself, creates “equality of bargaining power,” 3 </w:t>
      </w:r>
      <w:r w:rsidRPr="0017402E">
        <w:rPr>
          <w:rStyle w:val="StyleUnderline"/>
          <w:highlight w:val="yellow"/>
        </w:rPr>
        <w:t>with</w:t>
      </w:r>
      <w:r w:rsidRPr="007A567F">
        <w:rPr>
          <w:sz w:val="16"/>
        </w:rPr>
        <w:t xml:space="preserve"> </w:t>
      </w:r>
      <w:r w:rsidRPr="007A567F">
        <w:rPr>
          <w:rStyle w:val="Emphasis"/>
        </w:rPr>
        <w:t>no regard</w:t>
      </w:r>
      <w:r w:rsidRPr="007A567F">
        <w:rPr>
          <w:sz w:val="16"/>
        </w:rPr>
        <w:t xml:space="preserve"> </w:t>
      </w:r>
      <w:r w:rsidRPr="007A567F">
        <w:rPr>
          <w:rStyle w:val="StyleUnderline"/>
        </w:rPr>
        <w:t>to</w:t>
      </w:r>
      <w:r w:rsidRPr="007A567F">
        <w:rPr>
          <w:sz w:val="16"/>
        </w:rPr>
        <w:t xml:space="preserve"> </w:t>
      </w:r>
      <w:r w:rsidRPr="007A567F">
        <w:rPr>
          <w:rStyle w:val="Emphasis"/>
        </w:rPr>
        <w:t>reconstructing</w:t>
      </w:r>
      <w:r w:rsidRPr="007A567F">
        <w:rPr>
          <w:sz w:val="16"/>
        </w:rPr>
        <w:t xml:space="preserve"> </w:t>
      </w:r>
      <w:r w:rsidRPr="007A567F">
        <w:rPr>
          <w:rStyle w:val="StyleUnderline"/>
        </w:rPr>
        <w:t>legal institutions outside the</w:t>
      </w:r>
      <w:r w:rsidRPr="007A567F">
        <w:rPr>
          <w:sz w:val="16"/>
        </w:rPr>
        <w:t xml:space="preserve"> Act’s </w:t>
      </w:r>
      <w:r w:rsidRPr="0017402E">
        <w:rPr>
          <w:rStyle w:val="Emphasis"/>
          <w:highlight w:val="yellow"/>
        </w:rPr>
        <w:t>narrow</w:t>
      </w:r>
      <w:r w:rsidRPr="007A567F">
        <w:rPr>
          <w:sz w:val="16"/>
        </w:rPr>
        <w:t xml:space="preserve"> </w:t>
      </w:r>
      <w:r w:rsidRPr="007A567F">
        <w:rPr>
          <w:rStyle w:val="StyleUnderline"/>
        </w:rPr>
        <w:t xml:space="preserve">field of </w:t>
      </w:r>
      <w:r w:rsidRPr="0017402E">
        <w:rPr>
          <w:rStyle w:val="StyleUnderline"/>
          <w:highlight w:val="yellow"/>
        </w:rPr>
        <w:t>vision</w:t>
      </w:r>
      <w:r w:rsidRPr="007A567F">
        <w:rPr>
          <w:sz w:val="16"/>
        </w:rPr>
        <w:t>.</w:t>
      </w:r>
    </w:p>
    <w:p w14:paraId="7C1CB450" w14:textId="77777777" w:rsidR="00633316" w:rsidRPr="007A567F" w:rsidRDefault="00633316" w:rsidP="00633316">
      <w:pPr>
        <w:rPr>
          <w:sz w:val="16"/>
        </w:rPr>
      </w:pPr>
      <w:r w:rsidRPr="007A567F">
        <w:rPr>
          <w:sz w:val="16"/>
        </w:rPr>
        <w:t>THE PANOPLY OF ECONOMIC AND POLITICAL INSTITUTIONS NECESSARY TO SUSTAIN WAGE-LABOR MARKETS AND WORKPLACE HIERARCHIES</w:t>
      </w:r>
    </w:p>
    <w:p w14:paraId="743E64DC" w14:textId="77777777" w:rsidR="00633316" w:rsidRPr="007A567F" w:rsidRDefault="00633316" w:rsidP="00633316">
      <w:pPr>
        <w:rPr>
          <w:sz w:val="16"/>
        </w:rPr>
      </w:pPr>
      <w:r w:rsidRPr="007A567F">
        <w:rPr>
          <w:sz w:val="16"/>
        </w:rPr>
        <w:t xml:space="preserve">The New Deal </w:t>
      </w:r>
      <w:r w:rsidRPr="007A567F">
        <w:rPr>
          <w:rStyle w:val="StyleUnderline"/>
        </w:rPr>
        <w:t>labor policy</w:t>
      </w:r>
      <w:r w:rsidRPr="007A567F">
        <w:rPr>
          <w:sz w:val="16"/>
        </w:rPr>
        <w:t xml:space="preserve"> thus </w:t>
      </w:r>
      <w:r w:rsidRPr="007A567F">
        <w:rPr>
          <w:rStyle w:val="Emphasis"/>
        </w:rPr>
        <w:t>delimited</w:t>
      </w:r>
      <w:r w:rsidRPr="007A567F">
        <w:rPr>
          <w:sz w:val="16"/>
        </w:rPr>
        <w:t xml:space="preserve"> </w:t>
      </w:r>
      <w:r w:rsidRPr="007A567F">
        <w:rPr>
          <w:rStyle w:val="StyleUnderline"/>
        </w:rPr>
        <w:t>the scope of the law</w:t>
      </w:r>
      <w:r w:rsidRPr="007A567F">
        <w:rPr>
          <w:sz w:val="16"/>
        </w:rPr>
        <w:t xml:space="preserve"> necessary </w:t>
      </w:r>
      <w:r w:rsidRPr="007A567F">
        <w:rPr>
          <w:rStyle w:val="StyleUnderline"/>
        </w:rPr>
        <w:t>to solve the problem of</w:t>
      </w:r>
      <w:r w:rsidRPr="007A567F">
        <w:rPr>
          <w:sz w:val="16"/>
        </w:rPr>
        <w:t xml:space="preserve"> </w:t>
      </w:r>
      <w:r w:rsidRPr="007A567F">
        <w:rPr>
          <w:rStyle w:val="Emphasis"/>
        </w:rPr>
        <w:t>worker disempowerment</w:t>
      </w:r>
      <w:r w:rsidRPr="007A567F">
        <w:rPr>
          <w:sz w:val="16"/>
        </w:rPr>
        <w:t xml:space="preserve"> – </w:t>
      </w:r>
      <w:r w:rsidRPr="007A567F">
        <w:rPr>
          <w:rStyle w:val="StyleUnderline"/>
        </w:rPr>
        <w:t>and the</w:t>
      </w:r>
      <w:r w:rsidRPr="007A567F">
        <w:rPr>
          <w:sz w:val="16"/>
        </w:rPr>
        <w:t xml:space="preserve"> </w:t>
      </w:r>
      <w:r w:rsidRPr="007A567F">
        <w:rPr>
          <w:rStyle w:val="Emphasis"/>
        </w:rPr>
        <w:t>coterminous scope</w:t>
      </w:r>
      <w:r w:rsidRPr="007A567F">
        <w:rPr>
          <w:sz w:val="16"/>
        </w:rPr>
        <w:t xml:space="preserve"> </w:t>
      </w:r>
      <w:r w:rsidRPr="007A567F">
        <w:rPr>
          <w:rStyle w:val="StyleUnderline"/>
        </w:rPr>
        <w:t>of</w:t>
      </w:r>
      <w:r w:rsidRPr="007A567F">
        <w:rPr>
          <w:sz w:val="16"/>
        </w:rPr>
        <w:t xml:space="preserve"> the conventional study of </w:t>
      </w:r>
      <w:r w:rsidRPr="007A567F">
        <w:rPr>
          <w:rStyle w:val="StyleUnderline"/>
        </w:rPr>
        <w:t>labor law</w:t>
      </w:r>
      <w:r w:rsidRPr="007A567F">
        <w:rPr>
          <w:sz w:val="16"/>
        </w:rPr>
        <w:t xml:space="preserve"> ever since. That limited </w:t>
      </w:r>
      <w:r w:rsidRPr="007A567F">
        <w:rPr>
          <w:rStyle w:val="StyleUnderline"/>
        </w:rPr>
        <w:t>scope was</w:t>
      </w:r>
      <w:r w:rsidRPr="007A567F">
        <w:rPr>
          <w:sz w:val="16"/>
        </w:rPr>
        <w:t xml:space="preserve"> not </w:t>
      </w:r>
      <w:r w:rsidRPr="007A567F">
        <w:rPr>
          <w:rStyle w:val="StyleUnderline"/>
        </w:rPr>
        <w:t>a creature of</w:t>
      </w:r>
      <w:r w:rsidRPr="007A567F">
        <w:rPr>
          <w:sz w:val="16"/>
        </w:rPr>
        <w:t xml:space="preserve"> normative thought but rather of the </w:t>
      </w:r>
      <w:r w:rsidRPr="007A567F">
        <w:rPr>
          <w:rStyle w:val="Emphasis"/>
        </w:rPr>
        <w:t>ideology</w:t>
      </w:r>
      <w:r w:rsidRPr="007A567F">
        <w:rPr>
          <w:sz w:val="16"/>
        </w:rPr>
        <w:t xml:space="preserve"> </w:t>
      </w:r>
      <w:r w:rsidRPr="007A567F">
        <w:rPr>
          <w:rStyle w:val="StyleUnderline"/>
        </w:rPr>
        <w:t>corresponding to a contingent truce line in the political struggles</w:t>
      </w:r>
      <w:r w:rsidRPr="007A567F">
        <w:rPr>
          <w:sz w:val="16"/>
        </w:rPr>
        <w:t xml:space="preserve"> of the 1930s and 1940s. However, Marx’s </w:t>
      </w:r>
      <w:r w:rsidRPr="007A567F">
        <w:rPr>
          <w:rStyle w:val="StyleUnderline"/>
        </w:rPr>
        <w:t>work, and</w:t>
      </w:r>
      <w:r w:rsidRPr="007A567F">
        <w:rPr>
          <w:sz w:val="16"/>
        </w:rPr>
        <w:t xml:space="preserve"> subsequent </w:t>
      </w:r>
      <w:r w:rsidRPr="007A567F">
        <w:rPr>
          <w:rStyle w:val="StyleUnderline"/>
        </w:rPr>
        <w:t>writing</w:t>
      </w:r>
      <w:r w:rsidRPr="007A567F">
        <w:rPr>
          <w:sz w:val="16"/>
        </w:rPr>
        <w:t xml:space="preserve"> by Weber, Schumpeter, Keynes, and many other political economists, </w:t>
      </w:r>
      <w:r w:rsidRPr="007A567F">
        <w:rPr>
          <w:rStyle w:val="StyleUnderline"/>
        </w:rPr>
        <w:t>reveal a</w:t>
      </w:r>
      <w:r w:rsidRPr="007A567F">
        <w:rPr>
          <w:sz w:val="16"/>
        </w:rPr>
        <w:t xml:space="preserve"> </w:t>
      </w:r>
      <w:r w:rsidRPr="007A567F">
        <w:rPr>
          <w:rStyle w:val="Emphasis"/>
        </w:rPr>
        <w:t>complex of</w:t>
      </w:r>
      <w:r w:rsidRPr="007A567F">
        <w:rPr>
          <w:sz w:val="16"/>
        </w:rPr>
        <w:t xml:space="preserve"> additional political and economic </w:t>
      </w:r>
      <w:r w:rsidRPr="007A567F">
        <w:rPr>
          <w:rStyle w:val="Emphasis"/>
        </w:rPr>
        <w:t>institutions</w:t>
      </w:r>
      <w:r w:rsidRPr="007A567F">
        <w:rPr>
          <w:sz w:val="16"/>
        </w:rPr>
        <w:t xml:space="preserve"> </w:t>
      </w:r>
      <w:r w:rsidRPr="007A567F">
        <w:rPr>
          <w:rStyle w:val="StyleUnderline"/>
        </w:rPr>
        <w:t>that sustain the institution of wage labor</w:t>
      </w:r>
      <w:r w:rsidRPr="007A567F">
        <w:rPr>
          <w:sz w:val="16"/>
        </w:rPr>
        <w:t>. The particular contours of these additional institutions empower or disempower workers, just as does the particular structure of wage labor itself.</w:t>
      </w:r>
    </w:p>
    <w:p w14:paraId="18B0393F" w14:textId="77777777" w:rsidR="00633316" w:rsidRPr="007A567F" w:rsidRDefault="00633316" w:rsidP="00633316">
      <w:pPr>
        <w:rPr>
          <w:sz w:val="16"/>
        </w:rPr>
      </w:pPr>
      <w:r w:rsidRPr="007A567F">
        <w:rPr>
          <w:sz w:val="16"/>
        </w:rPr>
        <w:t>What are these additional institutions? In order to realize profit, the capitalist enterprise must sell the goods or services made by the wage-laborer into the product market. This fact alone entails that mass wage labor requires the institution of a monetary system to enable the purchase of both labor power and products (think of the Marxist term “cash nexus” [Marx 1990]). The institutions of property, contract, and corporations4 are also essential to competition among private profit-taking employers, for obvious reasons (Polanyi 1944; Weber 2003 [1927]). And since continuous capital accumulation and investment are entailed by product-market competition among profit-taking owners, financial institutions and capital markets are also inherent features of capitalism (Schumpeter 1994 [1954]: 78). In addition, all contractual transactions require methods of communication; and the intrinsic capitalist drive to secure and expand markets – as individual capitalist enterprises compete for survival and enrichment – spawns the institutions of marketing and advertising, forms of communication more specific yet more culture-shaping than those required for generic contractual transacting. And the institutions of taxation and of state structures are essential to provide the monetary, financial, corporate, and other apparatus just described (Miliband 1973), as well as the legal system itself. Even further, as Max Weber argued, capitalism is fostered by an international order of multiple competing nation-states, as opposed to a single global state or empire: when independent states must compete for crossborder investment, capitalist private enterprises are, to a substantial degree, protected against comprehensive state discipline (Ingham 2008: 176) or state confiscation. Hence, the institutions of international trade, capital flows, and monetary transactions, and of national security are stanchions of domestic as well as global capitalist institutions, and therefore of capitalist wage labor and workplace hierarchies.</w:t>
      </w:r>
    </w:p>
    <w:p w14:paraId="3B90D9F6" w14:textId="77777777" w:rsidR="00633316" w:rsidRPr="007A567F" w:rsidRDefault="00633316" w:rsidP="00633316">
      <w:pPr>
        <w:rPr>
          <w:sz w:val="16"/>
        </w:rPr>
      </w:pPr>
      <w:r w:rsidRPr="007A567F">
        <w:rPr>
          <w:sz w:val="16"/>
        </w:rPr>
        <w:t>Needless to say, comprehensive mapping of the variety of capitalist economic and political institutions, historical and today’s, calls for vastly extended analysis, and the literature on the subject is rich and ranges across many disciplines. Institutions may look quite different but carry out similar functions in each of the “necessary” domains catalogued above (Hyman 2009: 17), and successful reconstruction of one capitalist institution may not require concurrent reconstruction of another (Unger 2009: 14). The new labor law’s proposals for institutional reconstruction must be responsive to the highly specific forms of capitalist production systems, enterprise organizations, markets, communication systems, political structures, and international orders that obtain, or might obtain, in various political economies.</w:t>
      </w:r>
    </w:p>
    <w:p w14:paraId="3F06956C" w14:textId="77777777" w:rsidR="00633316" w:rsidRPr="007A567F" w:rsidRDefault="00633316" w:rsidP="00633316">
      <w:pPr>
        <w:rPr>
          <w:sz w:val="16"/>
        </w:rPr>
      </w:pPr>
      <w:r w:rsidRPr="007A567F">
        <w:rPr>
          <w:rStyle w:val="StyleUnderline"/>
        </w:rPr>
        <w:t>Since all</w:t>
      </w:r>
      <w:r w:rsidRPr="007A567F">
        <w:rPr>
          <w:sz w:val="16"/>
        </w:rPr>
        <w:t xml:space="preserve"> the (highly generalized) </w:t>
      </w:r>
      <w:r w:rsidRPr="007A567F">
        <w:rPr>
          <w:i/>
          <w:iCs/>
          <w:sz w:val="16"/>
        </w:rPr>
        <w:t>economic</w:t>
      </w:r>
      <w:r w:rsidRPr="007A567F">
        <w:rPr>
          <w:sz w:val="16"/>
        </w:rPr>
        <w:t xml:space="preserve"> and </w:t>
      </w:r>
      <w:r w:rsidRPr="007A567F">
        <w:rPr>
          <w:i/>
          <w:iCs/>
          <w:sz w:val="16"/>
        </w:rPr>
        <w:t>political</w:t>
      </w:r>
      <w:r w:rsidRPr="007A567F">
        <w:rPr>
          <w:sz w:val="16"/>
        </w:rPr>
        <w:t xml:space="preserve"> </w:t>
      </w:r>
      <w:r w:rsidRPr="007A567F">
        <w:rPr>
          <w:rStyle w:val="StyleUnderline"/>
        </w:rPr>
        <w:t>institutions</w:t>
      </w:r>
      <w:r w:rsidRPr="007A567F">
        <w:rPr>
          <w:sz w:val="16"/>
        </w:rPr>
        <w:t xml:space="preserve"> just discussed </w:t>
      </w:r>
      <w:r w:rsidRPr="007A567F">
        <w:rPr>
          <w:rStyle w:val="StyleUnderline"/>
        </w:rPr>
        <w:t>are</w:t>
      </w:r>
      <w:r w:rsidRPr="007A567F">
        <w:rPr>
          <w:sz w:val="16"/>
        </w:rPr>
        <w:t xml:space="preserve">, for the reasons sketched, </w:t>
      </w:r>
      <w:r w:rsidRPr="007A567F">
        <w:rPr>
          <w:rStyle w:val="Emphasis"/>
        </w:rPr>
        <w:t>necessary</w:t>
      </w:r>
      <w:r w:rsidRPr="007A567F">
        <w:rPr>
          <w:sz w:val="16"/>
        </w:rPr>
        <w:t xml:space="preserve"> simply </w:t>
      </w:r>
      <w:r w:rsidRPr="007A567F">
        <w:rPr>
          <w:rStyle w:val="StyleUnderline"/>
        </w:rPr>
        <w:t>to sustain the</w:t>
      </w:r>
      <w:r w:rsidRPr="007A567F">
        <w:rPr>
          <w:sz w:val="16"/>
        </w:rPr>
        <w:t xml:space="preserve"> two (also highly generalized) </w:t>
      </w:r>
      <w:r w:rsidRPr="007A567F">
        <w:rPr>
          <w:rStyle w:val="Emphasis"/>
        </w:rPr>
        <w:t>institutions of central concern</w:t>
      </w:r>
      <w:r w:rsidRPr="007A567F">
        <w:rPr>
          <w:sz w:val="16"/>
        </w:rPr>
        <w:t xml:space="preserve"> to labor lawyers – </w:t>
      </w:r>
      <w:r w:rsidRPr="007A567F">
        <w:rPr>
          <w:rStyle w:val="StyleUnderline"/>
        </w:rPr>
        <w:t>that is</w:t>
      </w:r>
      <w:r w:rsidRPr="007A567F">
        <w:rPr>
          <w:sz w:val="16"/>
        </w:rPr>
        <w:t xml:space="preserve">, </w:t>
      </w:r>
      <w:r w:rsidRPr="007A567F">
        <w:rPr>
          <w:rStyle w:val="Emphasis"/>
        </w:rPr>
        <w:t>wage-labor markets</w:t>
      </w:r>
      <w:r w:rsidRPr="007A567F">
        <w:rPr>
          <w:sz w:val="16"/>
        </w:rPr>
        <w:t xml:space="preserve"> </w:t>
      </w:r>
      <w:r w:rsidRPr="007A567F">
        <w:rPr>
          <w:rStyle w:val="StyleUnderline"/>
        </w:rPr>
        <w:t>and</w:t>
      </w:r>
      <w:r w:rsidRPr="007A567F">
        <w:rPr>
          <w:sz w:val="16"/>
        </w:rPr>
        <w:t xml:space="preserve"> </w:t>
      </w:r>
      <w:r w:rsidRPr="007A567F">
        <w:rPr>
          <w:rStyle w:val="Emphasis"/>
        </w:rPr>
        <w:t>workplace hierarchies</w:t>
      </w:r>
      <w:r w:rsidRPr="007A567F">
        <w:rPr>
          <w:sz w:val="16"/>
        </w:rPr>
        <w:t xml:space="preserve"> – </w:t>
      </w:r>
      <w:r w:rsidRPr="007A567F">
        <w:rPr>
          <w:rStyle w:val="StyleUnderline"/>
        </w:rPr>
        <w:t>it follows that the</w:t>
      </w:r>
      <w:r w:rsidRPr="007A567F">
        <w:rPr>
          <w:sz w:val="16"/>
        </w:rPr>
        <w:t xml:space="preserve"> </w:t>
      </w:r>
      <w:r w:rsidRPr="007A567F">
        <w:rPr>
          <w:rStyle w:val="Emphasis"/>
          <w:i/>
        </w:rPr>
        <w:t>legal</w:t>
      </w:r>
      <w:r w:rsidRPr="007A567F">
        <w:rPr>
          <w:rStyle w:val="Emphasis"/>
        </w:rPr>
        <w:t xml:space="preserve"> underpinnings</w:t>
      </w:r>
      <w:r w:rsidRPr="007A567F">
        <w:rPr>
          <w:sz w:val="16"/>
        </w:rPr>
        <w:t xml:space="preserve"> </w:t>
      </w:r>
      <w:r w:rsidRPr="007A567F">
        <w:rPr>
          <w:rStyle w:val="StyleUnderline"/>
        </w:rPr>
        <w:t>of all those</w:t>
      </w:r>
      <w:r w:rsidRPr="007A567F">
        <w:rPr>
          <w:sz w:val="16"/>
        </w:rPr>
        <w:t xml:space="preserve"> economic and political </w:t>
      </w:r>
      <w:r w:rsidRPr="007A567F">
        <w:rPr>
          <w:rStyle w:val="StyleUnderline"/>
        </w:rPr>
        <w:t>institutions are as essential to the disempowerment and domination of workers as are the</w:t>
      </w:r>
      <w:r w:rsidRPr="007A567F">
        <w:rPr>
          <w:sz w:val="16"/>
        </w:rPr>
        <w:t xml:space="preserve"> </w:t>
      </w:r>
      <w:r w:rsidRPr="007A567F">
        <w:rPr>
          <w:rStyle w:val="Emphasis"/>
        </w:rPr>
        <w:t>law of labor</w:t>
      </w:r>
      <w:r w:rsidRPr="007A567F">
        <w:rPr>
          <w:sz w:val="16"/>
        </w:rPr>
        <w:t xml:space="preserve">-management </w:t>
      </w:r>
      <w:r w:rsidRPr="007A567F">
        <w:rPr>
          <w:rStyle w:val="Emphasis"/>
        </w:rPr>
        <w:t>relations</w:t>
      </w:r>
      <w:r w:rsidRPr="007A567F">
        <w:rPr>
          <w:sz w:val="16"/>
        </w:rPr>
        <w:t xml:space="preserve"> and working conditions within the workplace hierarchy, and the law of employment contracts, </w:t>
      </w:r>
      <w:r w:rsidRPr="007A567F">
        <w:rPr>
          <w:rStyle w:val="StyleUnderline"/>
        </w:rPr>
        <w:t>whether individual or collective</w:t>
      </w:r>
      <w:r w:rsidRPr="007A567F">
        <w:rPr>
          <w:sz w:val="16"/>
        </w:rPr>
        <w:t xml:space="preserve">. Hence, if we seek to answer the fundamental question that concerns many progressive and socialist labor lawyers – “What are the legal institutions that determine both worker power and labor’s capacity to deepen industrial and political democracy?” – we </w:t>
      </w:r>
      <w:r w:rsidRPr="007A567F">
        <w:rPr>
          <w:rStyle w:val="StyleUnderline"/>
        </w:rPr>
        <w:t>must look not only to</w:t>
      </w:r>
      <w:r w:rsidRPr="007A567F">
        <w:rPr>
          <w:sz w:val="16"/>
        </w:rPr>
        <w:t xml:space="preserve"> the field of </w:t>
      </w:r>
      <w:r w:rsidRPr="007A567F">
        <w:rPr>
          <w:rStyle w:val="StyleUnderline"/>
        </w:rPr>
        <w:t>labor law as</w:t>
      </w:r>
      <w:r w:rsidRPr="007A567F">
        <w:rPr>
          <w:sz w:val="16"/>
        </w:rPr>
        <w:t xml:space="preserve"> </w:t>
      </w:r>
      <w:r w:rsidRPr="007A567F">
        <w:rPr>
          <w:rStyle w:val="Emphasis"/>
        </w:rPr>
        <w:t>conventionally</w:t>
      </w:r>
      <w:r w:rsidRPr="007A567F">
        <w:rPr>
          <w:sz w:val="16"/>
        </w:rPr>
        <w:t xml:space="preserve"> </w:t>
      </w:r>
      <w:r w:rsidRPr="007A567F">
        <w:rPr>
          <w:rStyle w:val="StyleUnderline"/>
        </w:rPr>
        <w:t>defined</w:t>
      </w:r>
      <w:r w:rsidRPr="007A567F">
        <w:rPr>
          <w:sz w:val="16"/>
        </w:rPr>
        <w:t xml:space="preserve">, as important as that law is to the question of worker power and democracy.5 We must look also to the laws of property, contract, money, corporations, communication, domestic and international capital markets, taxation, state administration, and so on. Whether these </w:t>
      </w:r>
      <w:r w:rsidRPr="007A567F">
        <w:rPr>
          <w:rStyle w:val="StyleUnderline"/>
        </w:rPr>
        <w:t>other</w:t>
      </w:r>
      <w:r w:rsidRPr="007A567F">
        <w:rPr>
          <w:sz w:val="16"/>
        </w:rPr>
        <w:t xml:space="preserve"> legal </w:t>
      </w:r>
      <w:r w:rsidRPr="007A567F">
        <w:rPr>
          <w:rStyle w:val="StyleUnderline"/>
        </w:rPr>
        <w:t>fields</w:t>
      </w:r>
      <w:r w:rsidRPr="007A567F">
        <w:rPr>
          <w:sz w:val="16"/>
        </w:rPr>
        <w:t xml:space="preserve"> are more or less important than conventionally defined labor law in </w:t>
      </w:r>
      <w:r w:rsidRPr="007A567F">
        <w:rPr>
          <w:rStyle w:val="Emphasis"/>
        </w:rPr>
        <w:t>answer</w:t>
      </w:r>
      <w:r w:rsidRPr="007A567F">
        <w:rPr>
          <w:sz w:val="16"/>
        </w:rPr>
        <w:t xml:space="preserve">ing </w:t>
      </w:r>
      <w:r w:rsidRPr="007A567F">
        <w:rPr>
          <w:rStyle w:val="StyleUnderline"/>
        </w:rPr>
        <w:t>the question</w:t>
      </w:r>
      <w:r w:rsidRPr="007A567F">
        <w:rPr>
          <w:sz w:val="16"/>
        </w:rPr>
        <w:t xml:space="preserve"> just asked demands extensive empirical research.</w:t>
      </w:r>
    </w:p>
    <w:p w14:paraId="7A9F2F04" w14:textId="77777777" w:rsidR="00633316" w:rsidRPr="007A567F" w:rsidRDefault="00633316" w:rsidP="00633316">
      <w:pPr>
        <w:rPr>
          <w:sz w:val="2"/>
          <w:szCs w:val="2"/>
        </w:rPr>
      </w:pPr>
      <w:r w:rsidRPr="007A567F">
        <w:rPr>
          <w:sz w:val="2"/>
          <w:szCs w:val="2"/>
        </w:rPr>
        <w:t xml:space="preserve">Having said this, the new labor law will not bring together the </w:t>
      </w:r>
      <w:r w:rsidRPr="007A567F">
        <w:rPr>
          <w:i/>
          <w:iCs/>
          <w:sz w:val="2"/>
          <w:szCs w:val="2"/>
        </w:rPr>
        <w:t>entirety</w:t>
      </w:r>
      <w:r w:rsidRPr="007A567F">
        <w:rPr>
          <w:sz w:val="2"/>
          <w:szCs w:val="2"/>
        </w:rPr>
        <w:t xml:space="preserve"> of each of the conventionally defined fields that in some way influence worker power and democracy. That would aggregate nearly all law. Rather, the new labor law will include and examine the particular elements or components of each conventionally defined legal field that most significantly reach – like tentacles – into the shaping of the relative power of workers and owners and into the determination of workers’ capacity to achieve industrial and political democracy.</w:t>
      </w:r>
    </w:p>
    <w:p w14:paraId="47DBA40A" w14:textId="77777777" w:rsidR="00633316" w:rsidRPr="007A567F" w:rsidRDefault="00633316" w:rsidP="00633316">
      <w:pPr>
        <w:rPr>
          <w:sz w:val="2"/>
          <w:szCs w:val="2"/>
        </w:rPr>
      </w:pPr>
      <w:r w:rsidRPr="007A567F">
        <w:rPr>
          <w:sz w:val="2"/>
          <w:szCs w:val="2"/>
        </w:rPr>
        <w:t>APPLYING THE “NEW LABOR LAW” TO EMPOWER WORKERS AND DEEPEN DEMOCRACY IN THE CONTEMPORARY CAPITALIST ECONOMY</w:t>
      </w:r>
    </w:p>
    <w:p w14:paraId="5030E993" w14:textId="77777777" w:rsidR="00633316" w:rsidRPr="007A567F" w:rsidRDefault="00633316" w:rsidP="00633316">
      <w:pPr>
        <w:rPr>
          <w:sz w:val="2"/>
          <w:szCs w:val="2"/>
        </w:rPr>
      </w:pPr>
      <w:r w:rsidRPr="007A567F">
        <w:rPr>
          <w:sz w:val="2"/>
          <w:szCs w:val="2"/>
        </w:rPr>
        <w:t>This section offers illustrations of several elements of multiple fields of law that construct worker power and democracy – including conventional labor law and domestic finance law and their interaction with constitutional law; the law of international trade, global capital markets, and national security; the law of the “social wage;” and various fields that comprise the law of consumption. The illustrations are drawn exclusively from contemporary United States law and political economy.</w:t>
      </w:r>
    </w:p>
    <w:p w14:paraId="7F7D935A" w14:textId="77777777" w:rsidR="00633316" w:rsidRPr="007A567F" w:rsidRDefault="00633316" w:rsidP="00633316">
      <w:pPr>
        <w:rPr>
          <w:i/>
          <w:iCs/>
          <w:sz w:val="2"/>
          <w:szCs w:val="2"/>
        </w:rPr>
      </w:pPr>
      <w:r w:rsidRPr="007A567F">
        <w:rPr>
          <w:i/>
          <w:iCs/>
          <w:sz w:val="2"/>
          <w:szCs w:val="2"/>
        </w:rPr>
        <w:t>Conventional Labor Law, and Its Interaction with Constitutional Law</w:t>
      </w:r>
    </w:p>
    <w:p w14:paraId="0F8AD391" w14:textId="77777777" w:rsidR="00633316" w:rsidRPr="007A567F" w:rsidRDefault="00633316" w:rsidP="00633316">
      <w:pPr>
        <w:rPr>
          <w:sz w:val="2"/>
          <w:szCs w:val="2"/>
        </w:rPr>
      </w:pPr>
      <w:r w:rsidRPr="007A567F">
        <w:rPr>
          <w:sz w:val="2"/>
          <w:szCs w:val="2"/>
        </w:rPr>
        <w:t>Although a key theme of this chapter is that conventional labor law studies only one field of law that constructs worker power and democracy, it is, needless to say, an important – and possibly the most important – field. This sub-section gives a synoptic picture of the conventional US labor laws and legal institutions most vital to that construction. The sub-section also gives illustrations of how those laws and institutions interact with constitutional law in ways that significantly construct worker power and democracy.</w:t>
      </w:r>
    </w:p>
    <w:p w14:paraId="5BE31C7E" w14:textId="77777777" w:rsidR="00633316" w:rsidRPr="007A567F" w:rsidRDefault="00633316" w:rsidP="00633316">
      <w:pPr>
        <w:rPr>
          <w:sz w:val="2"/>
          <w:szCs w:val="2"/>
        </w:rPr>
      </w:pPr>
      <w:r w:rsidRPr="007A567F">
        <w:rPr>
          <w:sz w:val="2"/>
          <w:szCs w:val="2"/>
        </w:rPr>
        <w:t>US law constructs great impediments to union organizing. By requiring majority-rule elections to achieve unionization, granting employers the right to run anti-union campaigns in the extended election campaign, and imposing minimal sanctions against employers that coerce workers during the campaign, the law constructs both the opportunity and incentive for employers to engage in such coercion. The startling rate of firings of union supporters in the run-up to the election – between one out of seven and one out of twenty, depending on the study – is an artifact of those legal components.</w:t>
      </w:r>
    </w:p>
    <w:p w14:paraId="32C8FE2B" w14:textId="77777777" w:rsidR="00633316" w:rsidRPr="007A567F" w:rsidRDefault="00633316" w:rsidP="00633316">
      <w:pPr>
        <w:rPr>
          <w:sz w:val="2"/>
          <w:szCs w:val="2"/>
        </w:rPr>
      </w:pPr>
      <w:r w:rsidRPr="007A567F">
        <w:rPr>
          <w:sz w:val="2"/>
          <w:szCs w:val="2"/>
        </w:rPr>
        <w:t>Union density is also diminished by the law’s construction of decentralized bargaining units6 and, at best, partial or “non-encompassing” unionization of the many employers across product markets or enterprise networks (Rogers 1990). Multi-employer bargaining is permitted only when a union is able to organize multiple individual employers and then win the voluntary consent of each to multi-employer units (Barenberg 2015). This legal construct is the critical foundation for the weakening of worker power via the conversion of vertically integrated enterprises to contractually interconnected supply chains and networks. What was once a permissible primary strike against all phases of production in the integrated corporation becomes an impermissible secondary strike against the very same multiple phases of production now lodged in multiple enterprises within separate bargaining units (Barenberg 2015). In other words, the most basic components of US labor law conspire with, and indeed accelerate, the disintegration of enterprises that is a hallmark of contemporary capitalism, by discouraging the enlargement of worker organizing in fluid, multi-employer bargaining units that match the equally fluid boundaries – in the political economy of post-mass-production finance capitalism – of production-and-distribution networks, geographic clusters, and sectors (Barenberg 1994: 881–884, 977–983; Barenberg 2015). (Recent proposals to mandate rigid sectoral bargaining in the USA do not take account of this fluidity in contemporary capitalism, although a sectoral scope may be the most desirable multi-employer unit in certain quarters of the economy – desirable, because most worker-empowering in context.)</w:t>
      </w:r>
    </w:p>
    <w:p w14:paraId="63CB7CC7" w14:textId="77777777" w:rsidR="00633316" w:rsidRPr="007A567F" w:rsidRDefault="00633316" w:rsidP="00633316">
      <w:pPr>
        <w:rPr>
          <w:sz w:val="2"/>
          <w:szCs w:val="2"/>
        </w:rPr>
      </w:pPr>
      <w:r w:rsidRPr="007A567F">
        <w:rPr>
          <w:sz w:val="2"/>
          <w:szCs w:val="2"/>
        </w:rPr>
        <w:t>Those basic legal components also construct the very geography of the US economy and society. The legal construction of decentralized and non-encompassing units greatly incentivizes individual employers not only to fight unionization to avoid competition with non-union employers in the same product market, but also to break or escape a union that has successfully organized the employer (Kochan et al. 1994). Other components of conventional labor law construct smooth escape routes for the employer. First, employers are not punished for closing a union facility and opening a non-union facility elsewhere, so long as the employer is not foolish enough to reveal anti-union emotion. Second, the law of successorship permits de-unionization by means of selling a going business, so long as the purchaser follows its lawyer’s advice not to recruit the majority of the new workforce from the old.7 Third, a 1947 Amendment of the NLRA authorizes state laws against compulsory dues payments, generating less unionized states and regions that attract capital from the more unionized.</w:t>
      </w:r>
    </w:p>
    <w:p w14:paraId="107ED13C" w14:textId="77777777" w:rsidR="00633316" w:rsidRPr="007A567F" w:rsidRDefault="00633316" w:rsidP="00633316">
      <w:pPr>
        <w:rPr>
          <w:sz w:val="2"/>
          <w:szCs w:val="2"/>
        </w:rPr>
      </w:pPr>
      <w:r w:rsidRPr="007A567F">
        <w:rPr>
          <w:sz w:val="2"/>
          <w:szCs w:val="2"/>
        </w:rPr>
        <w:t>These escape routes – and others constructed by bankruptcy law, corporate law, constitutional law, and the law of taxation and subsidies discussed below – may be just as important as the legal construction of coercive anti-union campaigns in diminishing union density in the USA (Kochan et al. 1994). The result: employers hopscotch from unionized to non-unionized regions, from urban areas to suburban or rural “industrial parks” where inter-union solidarity is relatively incapacitated, and from less to more racist regions to capitalize on racial divide-andconquer strategies against worker solidarity (Davis 2018).</w:t>
      </w:r>
    </w:p>
    <w:p w14:paraId="6C2DB6B2" w14:textId="77777777" w:rsidR="00633316" w:rsidRPr="007A567F" w:rsidRDefault="00633316" w:rsidP="00633316">
      <w:pPr>
        <w:rPr>
          <w:sz w:val="2"/>
          <w:szCs w:val="2"/>
        </w:rPr>
      </w:pPr>
      <w:r w:rsidRPr="007A567F">
        <w:rPr>
          <w:sz w:val="2"/>
          <w:szCs w:val="2"/>
        </w:rPr>
        <w:t>These clusters of law – constructing non-union or anti-union regions (the Southern, Mountain, and Plains states) and areas (suburban and rural) – also indirectly weaken worker power and democracy by entrenching right-wing, anti-union blocs in the federal legislative process by reason of peculiarities of US constitutional law, including the electoral college method of electing the President, the constitutional authorization of states to draw congressional district lines, and the Supreme Court’s refusal to review state governments’ partisan “gerrymandering” of those districts.8 In a vicious cycle, constitutional law’s undemocratic empowerment of regions to which non-union capital has already moved enables federal policy-making that turns those non-union regions into even stronger magnets for the mobile capital that conventional labor law, in the ways just explained, permits and encourages (Hertel-Fernandez 2018). Without understanding this – and many other – interlocks of conventional labor law and constitutional law, the legal system’s full force in disempowering workers by encouraging capital mobility cannot be critically analyzed and leftists’ political energies cannot be well-directed.</w:t>
      </w:r>
    </w:p>
    <w:p w14:paraId="30C6CAF1" w14:textId="77777777" w:rsidR="00633316" w:rsidRPr="007A567F" w:rsidRDefault="00633316" w:rsidP="00633316">
      <w:pPr>
        <w:rPr>
          <w:sz w:val="2"/>
          <w:szCs w:val="2"/>
        </w:rPr>
      </w:pPr>
      <w:r w:rsidRPr="007A567F">
        <w:rPr>
          <w:sz w:val="2"/>
          <w:szCs w:val="2"/>
        </w:rPr>
        <w:t>The same goes for the US law of political spending. Conventional labor law permits political spending by unions, although yet another interaction of constitutional and conventional labor law now bars unions and employers from agreeing to require non-consenting bargaining-unit members to pay an increment of dues to fund that spending; each worker must consent to pay that increment.9 But, compared to revision of those rules, imaginable constitutional and legislative rules of political spending – beyond the scope of conventional labor law – could be just as or more important in building workers’ power to democratize a capitalist polity in the interest of working people, and to win substantive policies that would, reciprocally, strengthen unions and their political power, in a virtuous cycle.</w:t>
      </w:r>
    </w:p>
    <w:p w14:paraId="55645831" w14:textId="77777777" w:rsidR="00633316" w:rsidRPr="007A567F" w:rsidRDefault="00633316" w:rsidP="00633316">
      <w:pPr>
        <w:rPr>
          <w:sz w:val="2"/>
          <w:szCs w:val="2"/>
        </w:rPr>
      </w:pPr>
      <w:r w:rsidRPr="007A567F">
        <w:rPr>
          <w:sz w:val="2"/>
          <w:szCs w:val="2"/>
        </w:rPr>
        <w:t>The discussion above has focused on the law that constructs union organizing, capital’s escape from unions, differentiation among pro- and anti-union regions, and political spending – a network of law that interlaces strands of conventional labor law, constitutional law, and election law. Internal to conventional labor law, rules governing strikes, obviously, are also a key component in determining the relative degree of worker empowerment. Startlingly, US law permits employers to fire workers for all forms of slowdowns and work stoppages, other than full primary strikes and only when no contract is in effect. Even in the latter instance, employers may permanently replace strikers, who retain the right only to return to a job if a position reopens.</w:t>
      </w:r>
    </w:p>
    <w:p w14:paraId="05982513" w14:textId="77777777" w:rsidR="00633316" w:rsidRPr="007A567F" w:rsidRDefault="00633316" w:rsidP="00633316">
      <w:pPr>
        <w:rPr>
          <w:sz w:val="2"/>
          <w:szCs w:val="2"/>
        </w:rPr>
      </w:pPr>
      <w:r w:rsidRPr="007A567F">
        <w:rPr>
          <w:sz w:val="2"/>
          <w:szCs w:val="2"/>
        </w:rPr>
        <w:t>Finally, the exclusion of large swaths of workers from even the limited federal legal protections discussed above constructs worker disempowerment in two key ways. First, by excluding managers and supervisors from protections against employer retaliation, employers can effectively conscript those workers into participating in the employer’s anti-union-organizing campaign and strike-breaking efforts. That is, the employer starts a union election campaign with a large campaign organization in place, one that – unlike the union’s campaign organization – reaches every voter in the electorate for forty hours per week and that may lawfully require workers, on pain of discharge, to attend anti-union speeches during work time, an infrastructure that candidates running for political office could only dream of. And the employer has a large corps of conscripted strike-breakers – every manager and supervisor – at the ready in the event of a strike.</w:t>
      </w:r>
    </w:p>
    <w:p w14:paraId="38D2F224" w14:textId="77777777" w:rsidR="00633316" w:rsidRPr="007A567F" w:rsidRDefault="00633316" w:rsidP="00633316">
      <w:pPr>
        <w:rPr>
          <w:sz w:val="2"/>
          <w:szCs w:val="2"/>
        </w:rPr>
      </w:pPr>
      <w:r w:rsidRPr="007A567F">
        <w:rPr>
          <w:sz w:val="2"/>
          <w:szCs w:val="2"/>
        </w:rPr>
        <w:t>Second, workers excluded from protections under federal labor law are placed at the tender mercies of state governments, reinforcing and reinforced by the legal construction of regional variation in pro- and anti-union politics in the US federal system discussed above. Here again, conventional labor law intermeshes with constitutional law, in this instance the constitutional jurisprudence on “preemption.” The predictable and well-documented result is yet another vicious cycle, this time at the level of state rather than federal policy-making – a cycle of rightwing state governments enacting laws that weaken or repress unions, and of weakened unions lacking the power to prevent the enactment of further such laws or to gain their repeal (HertelFernandez 2018).</w:t>
      </w:r>
    </w:p>
    <w:p w14:paraId="0FA01750" w14:textId="77777777" w:rsidR="00633316" w:rsidRPr="007A567F" w:rsidRDefault="00633316" w:rsidP="00633316">
      <w:pPr>
        <w:rPr>
          <w:i/>
          <w:iCs/>
          <w:sz w:val="2"/>
          <w:szCs w:val="2"/>
        </w:rPr>
      </w:pPr>
      <w:r w:rsidRPr="007A567F">
        <w:rPr>
          <w:i/>
          <w:iCs/>
          <w:sz w:val="2"/>
          <w:szCs w:val="2"/>
        </w:rPr>
        <w:t>Laws of International Trade, Global Capital Markets, and National Security</w:t>
      </w:r>
    </w:p>
    <w:p w14:paraId="0BAB0F70" w14:textId="77777777" w:rsidR="00633316" w:rsidRPr="007A567F" w:rsidRDefault="00633316" w:rsidP="00633316">
      <w:pPr>
        <w:rPr>
          <w:sz w:val="2"/>
          <w:szCs w:val="2"/>
        </w:rPr>
      </w:pPr>
      <w:r w:rsidRPr="007A567F">
        <w:rPr>
          <w:sz w:val="2"/>
          <w:szCs w:val="2"/>
        </w:rPr>
        <w:t>The relevant components of the law of international trade, global capital markets, and national security must also be folded into the “new labor law,” if capital mobility and product-market competition and their damaging consequences for worker power and democracy are to be fully analyzed and resisted.</w:t>
      </w:r>
    </w:p>
    <w:p w14:paraId="3C7BF815" w14:textId="77777777" w:rsidR="00633316" w:rsidRPr="007A567F" w:rsidRDefault="00633316" w:rsidP="00633316">
      <w:pPr>
        <w:rPr>
          <w:sz w:val="2"/>
          <w:szCs w:val="2"/>
        </w:rPr>
      </w:pPr>
      <w:r w:rsidRPr="007A567F">
        <w:rPr>
          <w:sz w:val="2"/>
          <w:szCs w:val="2"/>
        </w:rPr>
        <w:t>The international dimension of conventional labor law does address trade legislation and trade agreements, along with the core “International Labor Code” of the International Labor Organization. But the study of these bodies of law must be redirected, in quite specific ways, if they are to be radically reformed to genuinely empower workers in the USA and globally. Surprisingly perhaps, US trade legislation is the most pro-labor in the world. One provision of the Trade Act of 1974 as amended – Section 301(b)10 – requires the President to impose remedies to ensure that every government that trades with the USA enforces internationally recognized labor rights. Another set of provisions – the Generalized System of Preferences (GSP)11 – authorizes the President to withdraw trade benefits from certain developing countries if they fail to take steps to enforce the same rights. Any “interested party” can file a petition; there is neither a standing nor a case-or-controversy requirement. The potential remedy includes the exercise of any or all Executive powers. And, of greatest note, the petition may demand inquiry into conditions across entire labor markets and into a multiplicity of legal institutions in the foreign country. This process and inquiry are wholly unlike other forms of US litigation, which invoke narrowly bounded judicial or administrative processes to determine whether remedies should be granted to redress violations of rights of particular parties to a factually focused dispute.</w:t>
      </w:r>
    </w:p>
    <w:p w14:paraId="7AE90089" w14:textId="77777777" w:rsidR="00633316" w:rsidRPr="007A567F" w:rsidRDefault="00633316" w:rsidP="00633316">
      <w:pPr>
        <w:rPr>
          <w:sz w:val="2"/>
          <w:szCs w:val="2"/>
        </w:rPr>
      </w:pPr>
      <w:r w:rsidRPr="007A567F">
        <w:rPr>
          <w:sz w:val="2"/>
          <w:szCs w:val="2"/>
        </w:rPr>
        <w:t>If the President systematically enforced these US trade statutes as constitutionally required, we would see the kind of floor placed under global worker rights and standards that multilateral institutions have neither the authority nor political will to impose. Indeed, as erratic and hesitant as it has been, the President’s use of these statutory powers has been the most powerful state tool for enforcing transnational labor rights. (The International Labor Organization promulgates but, unlike the US government, does not deploy sanctions to enforce international labor rights.) Even the mere filing of a GSP petition by a worker organization can cause a trading partner to improve its labor rights record in order to avoid a potential collapse in its exports to the enormous US consumer market (Douglas et al. 2004).</w:t>
      </w:r>
    </w:p>
    <w:p w14:paraId="57C68FD7" w14:textId="77777777" w:rsidR="00633316" w:rsidRPr="007A567F" w:rsidRDefault="00633316" w:rsidP="00633316">
      <w:pPr>
        <w:rPr>
          <w:sz w:val="2"/>
          <w:szCs w:val="2"/>
        </w:rPr>
      </w:pPr>
      <w:r w:rsidRPr="007A567F">
        <w:rPr>
          <w:sz w:val="2"/>
          <w:szCs w:val="2"/>
        </w:rPr>
        <w:t>It behooves labor law scholars to formulate detailed proposals for radically strengthened enforcement of these statutes, akin to the insistence on stronger enforcement of domestic worker rights. By way of example, here are two: although any interested party can file a Section 301 or GSP petition demanding a Presidential inquiry, the courts have ruled that that party cannot obtain judicial intervention when the President fails to carry out his or her constitutional duty to enforce internationally recognized labor rights under those statutes.12 Congress could straightforwardly mandate judicial enforcement of the President’s obligation (Barenberg 2009).</w:t>
      </w:r>
    </w:p>
    <w:p w14:paraId="7788FF8C" w14:textId="77777777" w:rsidR="00633316" w:rsidRPr="007A567F" w:rsidRDefault="00633316" w:rsidP="00633316">
      <w:pPr>
        <w:rPr>
          <w:sz w:val="2"/>
          <w:szCs w:val="2"/>
        </w:rPr>
      </w:pPr>
      <w:r w:rsidRPr="007A567F">
        <w:rPr>
          <w:sz w:val="2"/>
          <w:szCs w:val="2"/>
        </w:rPr>
        <w:t>A second, more far-reaching proposal: Congress could create an International Labor Rights Commission that would, instead of the President, enforce the trade statutes. The Commission might be composed of worker representatives and jurists, charged with developing specific, revisable indicators of compliance with internationally recognized labor rights, well-adapted to countries’ variegated economic conditions; applying those indicators to trading partners’ workerrights enforcement records; and ordering calibrated sanctions for non-compliance with benchmarks of improvement (Barenberg 2009: 23–28). Most boldly, the Commission members might include worker representatives of all trading partners, not just domestic worker representatives, to mitigate the imperialist nature of unilateral US enforcement of global labor rights and, from an international standpoint, to democratize the Commission’s decisions.</w:t>
      </w:r>
    </w:p>
    <w:p w14:paraId="5DC092E5" w14:textId="77777777" w:rsidR="00633316" w:rsidRPr="007A567F" w:rsidRDefault="00633316" w:rsidP="00633316">
      <w:pPr>
        <w:rPr>
          <w:sz w:val="2"/>
          <w:szCs w:val="2"/>
        </w:rPr>
      </w:pPr>
      <w:r w:rsidRPr="007A567F">
        <w:rPr>
          <w:sz w:val="2"/>
          <w:szCs w:val="2"/>
        </w:rPr>
        <w:t>The weak worker rights provisions in US trade agreements could be strengthened by incorporating analogous enforcement mechanisms. The reforms would respond to the question that leftists who are all-out opponents of trade agreements have not fully put their minds to: can we imagine reforms of trade agreements that would actually succeed in enforcing global worker rights and standards? Until that question is deeply explored and answered in the negative, there is no justification for ruling out trade agreements altogether. After all, US leftists did not turn their backs on federal unionization rights in the 1930s on the ground that such rights would inevitably fail if lodged in the competitive multi-state market constructed by US constitutional law; nor did they press for the US common market to be fragmented into separate state markets in order to better enforce worker rights.</w:t>
      </w:r>
    </w:p>
    <w:p w14:paraId="3FD050E7" w14:textId="77777777" w:rsidR="00633316" w:rsidRPr="007A567F" w:rsidRDefault="00633316" w:rsidP="00633316">
      <w:pPr>
        <w:rPr>
          <w:sz w:val="2"/>
          <w:szCs w:val="2"/>
        </w:rPr>
      </w:pPr>
      <w:r w:rsidRPr="007A567F">
        <w:rPr>
          <w:sz w:val="2"/>
          <w:szCs w:val="2"/>
        </w:rPr>
        <w:t>The law of global capital markets is, for purposes of the new labor law, a confederate of the law of international trade. It is the combination of liberalized trade flows and liberalized capital flows that has constructed global labor markets, which often intensify the downward pressure on workplace standards and worker power in the current era of globalized capitalism.13 Workers in other countries produce goods that are exported to the USA, taking advantage of liberalized trade rules; thanks to capital-market liberalization, the USA sends capital overseas to build the factories (so-called export platforms) that produce goods for shipment back to the US, European, or other consumer markets; and US owners rely on cross-border allocation of their enterprise investments and profits for tax arbitrage or repatriation, thanks again to capital-market liberalization. One critical function of free trade and free investment agreements is assuring US capitalists that they can continue to reap and relocate overseas profits and continue to export from overseas platforms. These legal constructs are therefore foundations of product-market and labor-market competition on a global scale and, like domestic laws constructing product and labor markets, encourage capital mobility that often flows from unionized to non-unionized production.</w:t>
      </w:r>
    </w:p>
    <w:p w14:paraId="35BC9578" w14:textId="77777777" w:rsidR="00633316" w:rsidRPr="007A567F" w:rsidRDefault="00633316" w:rsidP="00633316">
      <w:pPr>
        <w:rPr>
          <w:sz w:val="2"/>
          <w:szCs w:val="2"/>
        </w:rPr>
      </w:pPr>
      <w:r w:rsidRPr="007A567F">
        <w:rPr>
          <w:sz w:val="2"/>
          <w:szCs w:val="2"/>
        </w:rPr>
        <w:t xml:space="preserve">The law of global capital flows constructs US workers’ empowerment (or disempowerment) in yet another critical way – demonstrated vividly in the financial crisis of 2008. One source of that crisis was the sequence of explosive growth in (and implosion of ) toxic assets held by US financial institutions and investors and traded in Wall Street’s casino capital markets. That process was fueled, in part, by a bountiful inflow of foreign investment, including from China, with whom the USA had effectively swapped the transfer of US manufacturing facilities in return for such capital exports to the USA. </w:t>
      </w:r>
    </w:p>
    <w:p w14:paraId="1EBEF77C" w14:textId="77777777" w:rsidR="00633316" w:rsidRPr="007A567F" w:rsidRDefault="00633316" w:rsidP="00633316">
      <w:pPr>
        <w:rPr>
          <w:sz w:val="2"/>
          <w:szCs w:val="2"/>
        </w:rPr>
      </w:pPr>
      <w:r w:rsidRPr="007A567F">
        <w:rPr>
          <w:sz w:val="2"/>
          <w:szCs w:val="2"/>
        </w:rPr>
        <w:t>But the much-criticized China-USA trade imbalance was only part of the story. In fact, the global financial system is not coterminous with trade imbalances; the 2008 financial crisis was in significant part driven by the entanglement of US and European financial institutions and capital markets (Tooze 2018). This is another reason why it is critical for analysts of law’s disempowerment of workers to focus not just on the usual suspect – international trade agreements – but also on the law that constructs global finance.</w:t>
      </w:r>
    </w:p>
    <w:p w14:paraId="1F291030" w14:textId="77777777" w:rsidR="00633316" w:rsidRPr="007A567F" w:rsidRDefault="00633316" w:rsidP="00633316">
      <w:pPr>
        <w:rPr>
          <w:sz w:val="2"/>
          <w:szCs w:val="2"/>
        </w:rPr>
      </w:pPr>
      <w:r w:rsidRPr="007A567F">
        <w:rPr>
          <w:sz w:val="2"/>
          <w:szCs w:val="2"/>
        </w:rPr>
        <w:t>How do these sorts of capital flows – and the crises that are likely to continue punctuating our age of financial disequilibrium – disempower workers? The 2008 crisis is exemplary. First, the crisis transferred income and savings from working people to bailed-out financial institutions (Hockett 2009). Second, the shock led ultimately to a politics of austerity that diminished the social wage and, hence, worker power. But third, and less visibly, global imbalances were a means of transferring wealth extracted from exploited workers in countries like China – which, like the United States, fails to enforce and actively suppresses worker rights – to sustain debtfueled consumption of US households whose income was abated by the corrosion of worker rights. As discussed below, this mode of consumption in turn weakens worker power and democracy.</w:t>
      </w:r>
    </w:p>
    <w:p w14:paraId="055EC780" w14:textId="77777777" w:rsidR="00633316" w:rsidRPr="007A567F" w:rsidRDefault="00633316" w:rsidP="00633316">
      <w:pPr>
        <w:rPr>
          <w:sz w:val="2"/>
          <w:szCs w:val="2"/>
        </w:rPr>
      </w:pPr>
      <w:r w:rsidRPr="007A567F">
        <w:rPr>
          <w:sz w:val="2"/>
          <w:szCs w:val="2"/>
        </w:rPr>
        <w:t>Yet another sprawling body of law constructs global capital markets and their potentially worker-disempowering effects: the US and international law of national security. Three illustrations must suffice here. First, many components of national security law construct the global military power of the United States, which provides insurance that US parties’ foreign investments will not be confiscated by host governments. Here, one of countless legal instruments is the International Emergency Economic Powers Act, the progeny of legislation invoked to impose an embargo – cautionary to all governments – against the country (Cuba) that effected the first large-scale confiscation of overseas property of US businesses.14</w:t>
      </w:r>
    </w:p>
    <w:p w14:paraId="2018269C" w14:textId="77777777" w:rsidR="00633316" w:rsidRPr="007A567F" w:rsidRDefault="00633316" w:rsidP="00633316">
      <w:pPr>
        <w:rPr>
          <w:sz w:val="2"/>
          <w:szCs w:val="2"/>
        </w:rPr>
      </w:pPr>
      <w:r w:rsidRPr="007A567F">
        <w:rPr>
          <w:sz w:val="2"/>
          <w:szCs w:val="2"/>
        </w:rPr>
        <w:t>Second, the same legally constructed global power makes US assets comparatively safe investments, underwriting the inflow of capital to the USA of the sort that fueled Wall Street’s creation of toxic assets. Third, that geopolitical power also enables the USA to negotiate trade and investment agreements on terms favorable to the USA, requiring signatories to meet US metrics on pain of withdrawal of US trade or other benefits.</w:t>
      </w:r>
    </w:p>
    <w:p w14:paraId="598DEF7C" w14:textId="77777777" w:rsidR="00633316" w:rsidRPr="007A567F" w:rsidRDefault="00633316" w:rsidP="00633316">
      <w:pPr>
        <w:rPr>
          <w:sz w:val="2"/>
          <w:szCs w:val="2"/>
        </w:rPr>
      </w:pPr>
      <w:r w:rsidRPr="007A567F">
        <w:rPr>
          <w:sz w:val="2"/>
          <w:szCs w:val="2"/>
        </w:rPr>
        <w:t>These are necessarily spare illustrations of the main point: to call the domestic law of collective bargaining and international trade agreements “labor law,” but not so label the law of global finance and national security, is not just artificial; it also diverts left legal scholars’ analysis away from many significant mechanisms through which law constructs worker power and democracy.15</w:t>
      </w:r>
    </w:p>
    <w:p w14:paraId="35294675" w14:textId="77777777" w:rsidR="00633316" w:rsidRPr="007A567F" w:rsidRDefault="00633316" w:rsidP="00633316">
      <w:pPr>
        <w:rPr>
          <w:i/>
          <w:iCs/>
          <w:sz w:val="2"/>
          <w:szCs w:val="2"/>
        </w:rPr>
      </w:pPr>
      <w:r w:rsidRPr="007A567F">
        <w:rPr>
          <w:i/>
          <w:iCs/>
          <w:sz w:val="2"/>
          <w:szCs w:val="2"/>
        </w:rPr>
        <w:t>Laws of Domestic Financial Institutions, Capital Markets, and the Constitution</w:t>
      </w:r>
    </w:p>
    <w:p w14:paraId="0B80CB40" w14:textId="77777777" w:rsidR="00633316" w:rsidRPr="007A567F" w:rsidRDefault="00633316" w:rsidP="00633316">
      <w:pPr>
        <w:rPr>
          <w:sz w:val="2"/>
          <w:szCs w:val="2"/>
        </w:rPr>
      </w:pPr>
      <w:r w:rsidRPr="007A567F">
        <w:rPr>
          <w:sz w:val="2"/>
          <w:szCs w:val="2"/>
        </w:rPr>
        <w:t>The domestic law of financial institutions and capital markets constructs worker power and democracy in ways that parallel the international laws just discussed. Rather than repeating the domestic analogues of those international laws, I will offer additional relevant components of domestic law, again merely illustrative of the chapter’s main thesis.</w:t>
      </w:r>
    </w:p>
    <w:p w14:paraId="67021A6F" w14:textId="77777777" w:rsidR="00633316" w:rsidRPr="007A567F" w:rsidRDefault="00633316" w:rsidP="00633316">
      <w:pPr>
        <w:rPr>
          <w:sz w:val="2"/>
          <w:szCs w:val="2"/>
        </w:rPr>
      </w:pPr>
      <w:r w:rsidRPr="007A567F">
        <w:rPr>
          <w:sz w:val="2"/>
          <w:szCs w:val="2"/>
        </w:rPr>
        <w:t>First, the basic role of financial institutions and capital markets, in theory, is to aggregate the savings of individuals and enterprises and channel those resources to individuals and enterprises that will use them most productively. In practice, our financial institutions and capital markets do not play that role well. They are instead often devoted to creating and trading complex assets at several removes from production in the real economy (Admati &amp; Hellwig 2013: 162; Lothian 2017). This detachment of finance from production – driven in part by the last forty years of legally encouraged consolidation of big banks and hypertrophic growth of the financial sector – weaken community-based finance of local and worker-centered production systems (Krippner 2011; Wilmarth 2013). Proposals for radical legal reform that would reconstruct financial markets to foster worker-empowering enterprises therefore include laws that promote community banks, cooperative banks, union-owned banks, non-profit banks, and localized, governmentsubsidized variants of venture-capital funds that would direct capital to unionized and workercontrolled firms (Block 2014; Unger 2001: 149–150). We see experimental legal institutions of this sort in regional “social economies” or “cooperative economies” around the world (e.g. Bourgue et al. 2013).</w:t>
      </w:r>
    </w:p>
    <w:p w14:paraId="56BCF967" w14:textId="77777777" w:rsidR="00633316" w:rsidRPr="007A567F" w:rsidRDefault="00633316" w:rsidP="00633316">
      <w:pPr>
        <w:rPr>
          <w:sz w:val="2"/>
          <w:szCs w:val="2"/>
        </w:rPr>
      </w:pPr>
      <w:r w:rsidRPr="007A567F">
        <w:rPr>
          <w:sz w:val="2"/>
          <w:szCs w:val="2"/>
        </w:rPr>
        <w:t>Second, when the law constructs private banks’, corporations’, and institutional investors’ control over investment decisions, there is an anti-democratic, systemic bias against law reforms designed to strengthen unions and other worker-empowering, social democratic programs. This bias, theorized by Michał Kalecki, rests on the fact that, when investment decisions are under the control of private profit-seeking actors, the level of investment in an economy depends on the degree of those actors’ confidence that government policy will be business-friendly in the near future (Kalecki 1943). Leftist parties will therefore hesitate to enact laborempowering policies, since their reelection will be put at risk by the expected decrease in investment – “capital strikes,” in effect – that would diminish economic growth, employment, and wages.</w:t>
      </w:r>
    </w:p>
    <w:p w14:paraId="2AB8BF88" w14:textId="77777777" w:rsidR="00633316" w:rsidRPr="007A567F" w:rsidRDefault="00633316" w:rsidP="00633316">
      <w:pPr>
        <w:rPr>
          <w:sz w:val="2"/>
          <w:szCs w:val="2"/>
        </w:rPr>
      </w:pPr>
      <w:r w:rsidRPr="007A567F">
        <w:rPr>
          <w:sz w:val="2"/>
          <w:szCs w:val="2"/>
        </w:rPr>
        <w:t>Note that, by contrast, most political strikes by unions are both illegal under the NLRA16 and “unprotected” – that is, the employer may fire workers for engaging in them. Yet, capitalists’ power to engage in political strikes – just described – is fully constructed by law; and, unlike labor strikes that require solidaristic co-action among workers, capital strikes require no coordination among enterprises, which reduce investment when they separately but simultaneously lose business confidence.</w:t>
      </w:r>
    </w:p>
    <w:p w14:paraId="0C989974" w14:textId="77777777" w:rsidR="00633316" w:rsidRPr="007A567F" w:rsidRDefault="00633316" w:rsidP="00633316">
      <w:pPr>
        <w:rPr>
          <w:sz w:val="2"/>
          <w:szCs w:val="2"/>
        </w:rPr>
      </w:pPr>
      <w:r w:rsidRPr="007A567F">
        <w:rPr>
          <w:sz w:val="2"/>
          <w:szCs w:val="2"/>
        </w:rPr>
        <w:t>If legal reform placed limitations on private control over investment decisions, this intrinsic constraint on worker-empowering democracy would be loosened. Indeed, historically, social democratic legal reforms have occurred precisely when that constraint has been relaxed, as during the Great Depression, when business confidence and investment were already so low that the threat of an additional capital strike to block such reforms was weak (Barenberg 1993: 1397).</w:t>
      </w:r>
    </w:p>
    <w:p w14:paraId="5543B0D6" w14:textId="77777777" w:rsidR="00633316" w:rsidRPr="007A567F" w:rsidRDefault="00633316" w:rsidP="00633316">
      <w:pPr>
        <w:rPr>
          <w:sz w:val="2"/>
          <w:szCs w:val="2"/>
        </w:rPr>
      </w:pPr>
      <w:r w:rsidRPr="007A567F">
        <w:rPr>
          <w:sz w:val="2"/>
          <w:szCs w:val="2"/>
        </w:rPr>
        <w:t>Third, the existing law of finance constructs “short-termism” among institutional investors and executives whose compensation or continued employment depend on the price of their corporations’ shares. To inflate share prices by “pleasing the markets,” executives implement mass layoffs or finance-driven restructurings that undermine worker power, not just through the direct effect of job loss but also by disrupting hard-won workplace communities of solidarity and laborcentric collaboration with local production managers (e.g. Kristensen &amp; Zeitlin 2005).</w:t>
      </w:r>
    </w:p>
    <w:p w14:paraId="20E3D657" w14:textId="77777777" w:rsidR="00633316" w:rsidRPr="007A567F" w:rsidRDefault="00633316" w:rsidP="00633316">
      <w:pPr>
        <w:rPr>
          <w:sz w:val="2"/>
          <w:szCs w:val="2"/>
        </w:rPr>
      </w:pPr>
      <w:r w:rsidRPr="007A567F">
        <w:rPr>
          <w:sz w:val="2"/>
          <w:szCs w:val="2"/>
        </w:rPr>
        <w:t>In a final illustration, constitutional jurisprudence propels capital movement. The “dormant commerce clause” fashioned by the Supreme Court prohibits state laws that discriminate against out-of-state economic actors on behalf of in-state interests. The Court has, however, carved out a wholly unprincipled exception to that rule.17 A state is permitted to engage in open discrimination if it uses as its means the granting of subsidies paid out of the state’s general revenue to particular in-state businesses or sectors, and states in practice grant tax rebates and credits as well.18 The practical consequence of this exception is predictable. States compete with one another to attract or retain footloose capital by granting subsidies and tax incentives, in a race to the bottom that disempowers workers in at least three ways: the incentives redistribute resources from workers and other ordinary taxpayers; the systematic bite from the state treasury requires cuts in the state’s social wage; and capital’s hop-scotching batters communities of solidarity in and out of workplaces.</w:t>
      </w:r>
    </w:p>
    <w:p w14:paraId="5FA27DDA" w14:textId="77777777" w:rsidR="00633316" w:rsidRPr="007A567F" w:rsidRDefault="00633316" w:rsidP="00633316">
      <w:pPr>
        <w:rPr>
          <w:sz w:val="2"/>
          <w:szCs w:val="2"/>
        </w:rPr>
      </w:pPr>
      <w:r w:rsidRPr="007A567F">
        <w:rPr>
          <w:sz w:val="2"/>
          <w:szCs w:val="2"/>
        </w:rPr>
        <w:t>Through these three labor-disempowering mechanisms, the particular federalist structure of US constitutionalism again amplifies the incentives created by conventional labor law for regions and states to adopt anti-union policies and cultivate political cultures designed to attract capital from unionized areas. The new labor law’s proposed reform is simple: the Supreme Court, or Congress, should overturn the exception for competitive subsidies and tax breaks.</w:t>
      </w:r>
    </w:p>
    <w:p w14:paraId="77C30183" w14:textId="77777777" w:rsidR="00633316" w:rsidRPr="007A567F" w:rsidRDefault="00633316" w:rsidP="00633316">
      <w:pPr>
        <w:rPr>
          <w:i/>
          <w:iCs/>
          <w:sz w:val="2"/>
          <w:szCs w:val="2"/>
        </w:rPr>
      </w:pPr>
      <w:r w:rsidRPr="007A567F">
        <w:rPr>
          <w:i/>
          <w:iCs/>
          <w:sz w:val="2"/>
          <w:szCs w:val="2"/>
        </w:rPr>
        <w:t>The Law of the “Social Wage”</w:t>
      </w:r>
    </w:p>
    <w:p w14:paraId="0F1DFF52" w14:textId="77777777" w:rsidR="00633316" w:rsidRPr="007A567F" w:rsidRDefault="00633316" w:rsidP="00633316">
      <w:pPr>
        <w:rPr>
          <w:sz w:val="2"/>
          <w:szCs w:val="2"/>
        </w:rPr>
      </w:pPr>
      <w:r w:rsidRPr="007A567F">
        <w:rPr>
          <w:sz w:val="2"/>
          <w:szCs w:val="2"/>
        </w:rPr>
        <w:t>When workers decide whether to organize a union or to strike, they fear that they face the risk of retaliatory discharge – and that fear is justified, as the data mentioned above show. Workers’ willingness to empower themselves therefore turns in significant part on the personal cost they face should they lose their job. For that reason, workers’ bargaining power is constructed in part by the law of the social wage – that is, the panoply of social insurance and other government-provided “public goods” that soften the blow for workers who lose their jobs: unemployment insurance, welfare benefits, healthcare, childcare, higher education, subsidized housing and food, worker retraining, pensions, low-cost public transportation in working-class neighborhoods, and many more.</w:t>
      </w:r>
    </w:p>
    <w:p w14:paraId="0CD8A2AA" w14:textId="77777777" w:rsidR="00633316" w:rsidRPr="007A567F" w:rsidRDefault="00633316" w:rsidP="00633316">
      <w:pPr>
        <w:rPr>
          <w:sz w:val="2"/>
          <w:szCs w:val="2"/>
        </w:rPr>
      </w:pPr>
      <w:r w:rsidRPr="007A567F">
        <w:rPr>
          <w:sz w:val="2"/>
          <w:szCs w:val="2"/>
        </w:rPr>
        <w:t>Other legal programs can empower workers in a manner similar to the way that public goods reduce the cost of discharge. An increase in the minimum wage pushes up wages of all low-wage jobs and therefore generates more living-wage jobs that a worker, if discharged, could expect to find. A law mandating government provision of jobs when the private sector fails to achieve full employment would greatly empower workers. For decades, winning such a full employment mandate was a high political priority of the AFL-CIO,19 and proposals for a jobs guarantee have been renewed with the recent resurgence in the progressive movement (Sanders 2020). A universal basic wage, also on the progressive-labor agenda, would have analogous empowering effects.</w:t>
      </w:r>
    </w:p>
    <w:p w14:paraId="6DE51E3C" w14:textId="77777777" w:rsidR="00633316" w:rsidRPr="007A567F" w:rsidRDefault="00633316" w:rsidP="00633316">
      <w:pPr>
        <w:rPr>
          <w:sz w:val="2"/>
          <w:szCs w:val="2"/>
        </w:rPr>
      </w:pPr>
      <w:r w:rsidRPr="007A567F">
        <w:rPr>
          <w:sz w:val="2"/>
          <w:szCs w:val="2"/>
        </w:rPr>
        <w:t>Since lower rates of unemployment empower workers and higher rates disempower, macroeconomic policy (both monetary and fiscal) has a critical effect on workers’ willingness to organize and strike – as both unions and employers well know. As for monetary policy, an effective (rather than just paper) legal mandate that the Federal Reserve give higher priority to lowering the rate of unemployment than to protecting against inflation would inflect the law of macro-economic policy-making in a worker-empowering direction. Episodes of expansionary fiscal policies have done and would continue to do likewise, but labor law researchers should systematically formulate proposals to construct automatic counter-cyclical increases in spending across all legal domains.</w:t>
      </w:r>
    </w:p>
    <w:p w14:paraId="09C5D2C5" w14:textId="77777777" w:rsidR="00633316" w:rsidRPr="007A567F" w:rsidRDefault="00633316" w:rsidP="00633316">
      <w:pPr>
        <w:rPr>
          <w:sz w:val="2"/>
          <w:szCs w:val="2"/>
        </w:rPr>
      </w:pPr>
      <w:r w:rsidRPr="007A567F">
        <w:rPr>
          <w:sz w:val="2"/>
          <w:szCs w:val="2"/>
        </w:rPr>
        <w:t>The law of the social wage, if reconstructed in the ways just mentioned, may have greater labor-empowering and democracy-fortifying impact than many of the standard proposals for reforming elements of conventional labor law.</w:t>
      </w:r>
    </w:p>
    <w:p w14:paraId="0533837F" w14:textId="77777777" w:rsidR="00633316" w:rsidRPr="007A567F" w:rsidRDefault="00633316" w:rsidP="00633316">
      <w:pPr>
        <w:rPr>
          <w:i/>
          <w:iCs/>
          <w:sz w:val="2"/>
          <w:szCs w:val="2"/>
        </w:rPr>
      </w:pPr>
      <w:r w:rsidRPr="007A567F">
        <w:rPr>
          <w:i/>
          <w:iCs/>
          <w:sz w:val="2"/>
          <w:szCs w:val="2"/>
        </w:rPr>
        <w:t>The Law of Consumption: Communication, Household Finance, Education, Zoning, Discrimination, and Taxation</w:t>
      </w:r>
    </w:p>
    <w:p w14:paraId="24484DE5" w14:textId="77777777" w:rsidR="00633316" w:rsidRPr="007A567F" w:rsidRDefault="00633316" w:rsidP="00633316">
      <w:pPr>
        <w:rPr>
          <w:sz w:val="2"/>
          <w:szCs w:val="2"/>
        </w:rPr>
      </w:pPr>
      <w:r w:rsidRPr="007A567F">
        <w:rPr>
          <w:sz w:val="2"/>
          <w:szCs w:val="2"/>
        </w:rPr>
        <w:t>Consumption and work are not often studied in conjunction, including in legal scholarship. But the relationship between the two is a critical determinant of worker power; therefore, the “law of consumption” is yet another field that constructs the strength of worker power and democracy. The relevant law is often studied in sub-categories such as the law of telecommunications, the internet, advertising, the new media, legacy media, household finance, taxation, and education, among others.</w:t>
      </w:r>
    </w:p>
    <w:p w14:paraId="04E10ADC" w14:textId="77777777" w:rsidR="00633316" w:rsidRPr="007A567F" w:rsidRDefault="00633316" w:rsidP="00633316">
      <w:pPr>
        <w:rPr>
          <w:sz w:val="2"/>
          <w:szCs w:val="2"/>
        </w:rPr>
      </w:pPr>
      <w:r w:rsidRPr="007A567F">
        <w:rPr>
          <w:sz w:val="2"/>
          <w:szCs w:val="2"/>
        </w:rPr>
        <w:t>Before turning to the legal infrastructure of consumption, the antecedent socioeconomic question is: how does consumption affect worker empowerment? A key mechanism is illustrated by late nineteenth-century industrialists’ practice of hiring so-called family men rather than single men or women. Employers preferred to hire workers with greater obligations to support household consumption, since they were less likely to risk discharge by supporting unions and strikes and, in individual negotiations, less able to hold out for better terms. The general phenomenon illustrated by that one historical practice is this: the more urgent a worker’s felt need to consume – or, put more starkly, the greater the desperation for wage income – the weaker the worker’s bargaining power. Consider the following: if one had no need to consume, one would have no material need to work and would have maximum bargaining power relative to the employer.</w:t>
      </w:r>
    </w:p>
    <w:p w14:paraId="486A4408" w14:textId="77777777" w:rsidR="00633316" w:rsidRPr="007A567F" w:rsidRDefault="00633316" w:rsidP="00633316">
      <w:pPr>
        <w:rPr>
          <w:sz w:val="2"/>
          <w:szCs w:val="2"/>
        </w:rPr>
      </w:pPr>
      <w:r w:rsidRPr="007A567F">
        <w:rPr>
          <w:sz w:val="2"/>
          <w:szCs w:val="2"/>
        </w:rPr>
        <w:t>The importance of the law that constructs the urgency of workers’ private consumption is a close cousin of the importance of the social wage. One can view the social wage as the public payment for consumption needs, reducing the urgency of the workers’ felt need to earn through market employment (depending, of course, on the distribution of tax burdens to fund those goods, pointing to yet another legal domain that the new labor law must encompass). In part for this reason, it is misguided for analysts to “blame” low-wage workers for “undisciplined” private consumption, which, in the USA, is rooted not so much in personal indulgence as in the burden workers have increasingly borne for spending on needs previously met by public-goods provision; on basics such as education, healthcare, and housing, the prices of which have increased relative to median wages in recent years (Nutting 2018); and on new socially constructed labor-market necessities such as laptops, smart phones, and associated service-provider contracts.</w:t>
      </w:r>
    </w:p>
    <w:p w14:paraId="2FC0C3E5" w14:textId="77777777" w:rsidR="00633316" w:rsidRPr="007A567F" w:rsidRDefault="00633316" w:rsidP="00633316">
      <w:pPr>
        <w:rPr>
          <w:sz w:val="2"/>
          <w:szCs w:val="2"/>
        </w:rPr>
      </w:pPr>
      <w:r w:rsidRPr="007A567F">
        <w:rPr>
          <w:sz w:val="2"/>
          <w:szCs w:val="2"/>
        </w:rPr>
        <w:t>But worker power and democracy are constructed by the entire body of law, not just the law of the social wage, that calibrates the urgency of household expenditure. The background to that law is the political drive for ever-increasing consumption, which is, nearly universally across the political spectrum, pronounced the core of the “American Dream” (Sanders 2019; Tankersley 2016). Even when commentators and politicians claim to define the “dream” as equality of opportunity rather than raw consumption, they measure opportunity by upward mobility, comparing children’s material consumption to their parents’ (e.g. Kristof 2014).</w:t>
      </w:r>
    </w:p>
    <w:p w14:paraId="1127EBA1" w14:textId="77777777" w:rsidR="00633316" w:rsidRPr="007A567F" w:rsidRDefault="00633316" w:rsidP="00633316">
      <w:pPr>
        <w:rPr>
          <w:sz w:val="2"/>
          <w:szCs w:val="2"/>
        </w:rPr>
      </w:pPr>
      <w:r w:rsidRPr="007A567F">
        <w:rPr>
          <w:sz w:val="2"/>
          <w:szCs w:val="2"/>
        </w:rPr>
        <w:t>The felt need for constant growth in purchasing power of course has psychological propulsions. One is the continuous conversion of discretionary consumption into necessary consumption. That is, worker-consumers initially experience desires for certain goods and services as less urgent, but over time experience those goods as more urgent or even as absolute needs. Another is the free-floating nature of desire; that is, once one object of desire is obtained, desire is only temporarily satiated, resurging and attaching to new objects (Zizek 2009).</w:t>
      </w:r>
    </w:p>
    <w:p w14:paraId="4387453F" w14:textId="77777777" w:rsidR="00633316" w:rsidRPr="007A567F" w:rsidRDefault="00633316" w:rsidP="00633316">
      <w:pPr>
        <w:rPr>
          <w:sz w:val="2"/>
          <w:szCs w:val="2"/>
        </w:rPr>
      </w:pPr>
      <w:r w:rsidRPr="007A567F">
        <w:rPr>
          <w:sz w:val="2"/>
          <w:szCs w:val="2"/>
        </w:rPr>
        <w:t>But, clearly, there are important legal mechanisms at work too, tied to the institutions of contemporary capitalism that so dramatically unleash the desire to consume. I have already discussed many domestic and international legal institutions that construct the product-market competition that is a key driving force behind the ever-increasing production and consumption inherent in a capitalist economy. Here are just a few more examples of laws and legal institutions – outside the bounds of conventional labor law – that drive the cult of consumption and weaken worker power in the contemporary period:</w:t>
      </w:r>
    </w:p>
    <w:p w14:paraId="37785FD9" w14:textId="77777777" w:rsidR="00633316" w:rsidRPr="007A567F" w:rsidRDefault="00633316" w:rsidP="00633316">
      <w:pPr>
        <w:rPr>
          <w:sz w:val="2"/>
          <w:szCs w:val="2"/>
        </w:rPr>
      </w:pPr>
      <w:r w:rsidRPr="007A567F">
        <w:rPr>
          <w:sz w:val="2"/>
          <w:szCs w:val="2"/>
        </w:rPr>
        <w:t>Consider, first, the law that constructs our advertising-driven culture. In the USA, before the recent rise of commercial-free streaming services, the average person watched four hours per day of network and cable television commercials – nearly equivalent to an astounding eight weeks of eight-hour workdays per year. The advent of streaming services has cut that by more than half – but the total time spent viewing advertisements is still remarkable, especially when taking account of large concurrent increases in time viewing online websites populated with advertisements (Nielsen 2018; Staff 2020). The average person sees at least two million advertisements in their lifetime.</w:t>
      </w:r>
    </w:p>
    <w:p w14:paraId="2001D922" w14:textId="77777777" w:rsidR="00633316" w:rsidRPr="007A567F" w:rsidRDefault="00633316" w:rsidP="00633316">
      <w:pPr>
        <w:rPr>
          <w:sz w:val="2"/>
          <w:szCs w:val="2"/>
        </w:rPr>
      </w:pPr>
      <w:r w:rsidRPr="007A567F">
        <w:rPr>
          <w:sz w:val="2"/>
          <w:szCs w:val="2"/>
        </w:rPr>
        <w:t>Most of us take for granted that the predominant business model of both old and new media is profit earned by advertising. But the law deeply constructs this world of continuous commercial inflaming of desires attached helter-skelter to commodity after commodity. Most deeply, when each major medium was aborning – radio, television, the internet – there were very real political debates about whether advertising would be permitted (Briggs &amp; Burke 2020). Alternative models, including local and national community funding, were proposed and actually put into practice, briefly in the United States (in community radio stations, and in the early noncommercialized years of the internet), longer-term in other countries (think of the BBC in the UK) (Briggs 1986; Wu 2016). If these alternatives or if novel legal constructions of social ownership and funding of media now seem distant or aberrant, consider that there are traces of such “aberrations” in several areas of existing law: the law that provides some, if minimal, community funding of public broadcasters; the law that allocates the broadcast spectrum; the law that delegates to corporate owners of private media the general power to choose and censor the advertising and other messages they display (Zuboff 2019: 191); laws that regulate specific forms of advertising, such as false advertising, certain advertising directed toward children, certain types of obscene or pornographic advertising, and other categories; laws that authorize and regulate subscription-funded rather than advertising-funded broadcasting, such as certain types of cable television networks and streaming services; and many others.</w:t>
      </w:r>
    </w:p>
    <w:p w14:paraId="01F3A3E7" w14:textId="77777777" w:rsidR="00633316" w:rsidRPr="007A567F" w:rsidRDefault="00633316" w:rsidP="00633316">
      <w:pPr>
        <w:rPr>
          <w:sz w:val="2"/>
          <w:szCs w:val="2"/>
        </w:rPr>
      </w:pPr>
      <w:r w:rsidRPr="007A567F">
        <w:rPr>
          <w:sz w:val="2"/>
          <w:szCs w:val="2"/>
        </w:rPr>
        <w:t>Does all of that law matter for worker empowerment? It certainly does: the authorization of commercial advertising and delegation of power to private profit-making enterprises to choose its content and frequency – a legal construct – has had radical consequences. From the standpoint of inflating material consumption and therefore deflating worker bargaining power, the broad difference between a profit-driven culture and a hypothetical non-profit-based culture is obvious enough. Not only does each advertisement encourage heightened or wholly new desires, but it also anthropomorphizes the corporate producer as a caring friend with only the consumer’s and society’s best interests at heart. There is no “equal time” given to messages about the advertiser’s exploitation of workers, environmental depredations, fraud, and other legal wrongdoings that are pervasive among capitalist corporations. In this respect, advertisements, individually and in the aggregate, present a relentless picture of capitalist enterprise as the best of vehicles, as the natural and inevitable means, for meeting our needs and our wants. Advertising sells capitalism itself.</w:t>
      </w:r>
    </w:p>
    <w:p w14:paraId="7AE39162" w14:textId="77777777" w:rsidR="00633316" w:rsidRPr="007A567F" w:rsidRDefault="00633316" w:rsidP="00633316">
      <w:pPr>
        <w:rPr>
          <w:sz w:val="2"/>
          <w:szCs w:val="2"/>
        </w:rPr>
      </w:pPr>
      <w:r w:rsidRPr="007A567F">
        <w:rPr>
          <w:sz w:val="2"/>
          <w:szCs w:val="2"/>
        </w:rPr>
        <w:t>This legal construct, then, has a triple impact on worker power. First, the ratcheting of desire and ever-greater urgency of private consumption reduces worker bargaining power in the way described above. Second, nearly all media are owned by capitalist corporations. It would be astounding if their shows, texts, and images did not, overall, convey negative images of unions or other organizations that challenge the profitability of capitalist enterprise, and there is ample evidence that their messaging does just that, when it does not exclude text and images about worker organizations or other opponents of corporate capitalism altogether, turning unions into an “absence” or an alien presence in the culture (Martin 2003; Puette 1992). Third, when workers seek to organize a union, they face a steep burden of persuasion, in light of co-workers’ lifetime of viewing commercial advertising – which, as just argued, is a lifetime of messaging about the immutability and virtue of capitalist enterprise, of which their employer is an emblem.</w:t>
      </w:r>
    </w:p>
    <w:p w14:paraId="074D4CDA" w14:textId="77777777" w:rsidR="00633316" w:rsidRPr="007A567F" w:rsidRDefault="00633316" w:rsidP="00633316">
      <w:pPr>
        <w:rPr>
          <w:sz w:val="2"/>
          <w:szCs w:val="2"/>
        </w:rPr>
      </w:pPr>
      <w:r w:rsidRPr="007A567F">
        <w:rPr>
          <w:sz w:val="2"/>
          <w:szCs w:val="2"/>
        </w:rPr>
        <w:t>Of course, workers, unlike viewers of their employer’s advertising, have seen behind the employer’s door and know, by hard experience, at least patches of their employer’s darker side – hence, the activation of change agents within the workplace and the reality of union organizing and of powerful labor movements in certain times and places. Still, the cultural and psychological burden of persuasion facing the union activist is heavy, and it is not coincidental that the decline in union density and worker bargaining power followed a cultural shift in the balance between people’s identity as workers and as consumers.</w:t>
      </w:r>
    </w:p>
    <w:p w14:paraId="3B89EF22" w14:textId="77777777" w:rsidR="00633316" w:rsidRPr="007A567F" w:rsidRDefault="00633316" w:rsidP="00633316">
      <w:pPr>
        <w:rPr>
          <w:sz w:val="2"/>
          <w:szCs w:val="2"/>
        </w:rPr>
      </w:pPr>
      <w:r w:rsidRPr="007A567F">
        <w:rPr>
          <w:sz w:val="2"/>
          <w:szCs w:val="2"/>
        </w:rPr>
        <w:t>Numerous other legal fields intermesh with communication law to construct people’s felt imperative to consume. Just two examples: first, a high, but progressive, tax on consumption would dampen that imperative, in contrast to our present reliance on taxation of income. Second, changes in zoning, education, and anti-discrimination law would abate the arms race among families in bidding up the prices of housing, which leaves households struggling to meet their monthly mortgage payments. Today, out of love for their children, many parents overstretch their budget on housing, as they compete to live in more affluent neighborhoods with better schools – a competition caused by zoning laws that generate residential segregation based on home valuations; by weak legal remedies for racial segregation in schools, which propelled suburbanization and residential wealth segregation when racist white families fled cities; by public education and property tax laws that create wide disparities in the quality of schools in wealthier and poorer neighborhoods; and by constitutional law that permits such disparities (Warren &amp; Tyagi 2016).</w:t>
      </w:r>
    </w:p>
    <w:p w14:paraId="35A7BE13" w14:textId="77777777" w:rsidR="00633316" w:rsidRPr="007A567F" w:rsidRDefault="00633316" w:rsidP="00633316">
      <w:pPr>
        <w:rPr>
          <w:sz w:val="2"/>
          <w:szCs w:val="2"/>
        </w:rPr>
      </w:pPr>
      <w:r w:rsidRPr="007A567F">
        <w:rPr>
          <w:sz w:val="2"/>
          <w:szCs w:val="2"/>
        </w:rPr>
        <w:t>So far, I have mentioned the general law that constructs profit-driven means of mass communication, and particularities of tax, zoning, anti-discrimination, and education law that further enlarge personal spending needs. The new labor law must also attend to the complex legal rules and institutions that regulate each medium of communication (print, radio, television, internet) in labor-disempowering ways that are specific to each and that evolve over time. In our time, the baleful consequences for labor politics of the more particular nature of the various legally constructed media – especially new media – have become stark.</w:t>
      </w:r>
    </w:p>
    <w:p w14:paraId="7F33A6C1" w14:textId="77777777" w:rsidR="00633316" w:rsidRPr="007A567F" w:rsidRDefault="00633316" w:rsidP="00633316">
      <w:pPr>
        <w:rPr>
          <w:sz w:val="2"/>
          <w:szCs w:val="2"/>
        </w:rPr>
      </w:pPr>
      <w:r w:rsidRPr="007A567F">
        <w:rPr>
          <w:sz w:val="2"/>
          <w:szCs w:val="2"/>
        </w:rPr>
        <w:t xml:space="preserve">Social media and other forms of online communication have fragmented and polluted the sphere of public discourse in profoundly anti-democratic ways (Sunstein 2017). The more specific effect on labor politics has been equally corrosive. One of the deepest challenges for a renewal of labor-centered democracy is the substantial number of largely non-unionized workers who have been drawn into right-wing, ethno-nationalist, populist movements (Isser 2020). The convergence of </w:t>
      </w:r>
      <w:r w:rsidRPr="007A567F">
        <w:rPr>
          <w:i/>
          <w:iCs/>
          <w:sz w:val="2"/>
          <w:szCs w:val="2"/>
        </w:rPr>
        <w:t>disorganized</w:t>
      </w:r>
      <w:r w:rsidRPr="007A567F">
        <w:rPr>
          <w:sz w:val="2"/>
          <w:szCs w:val="2"/>
        </w:rPr>
        <w:t xml:space="preserve"> capitalism (Offe 1985) and the new media has manifestly propelled this phenomenon. When large segments of the working classes are disorganized (non-unionized), and when they experience the fear and anxiety rooted in a half-century of persistent crises in capitalist labor markets, they are more receptive to the demagoguery that social media greatly enables.</w:t>
      </w:r>
    </w:p>
    <w:p w14:paraId="7B9141BB" w14:textId="77777777" w:rsidR="00633316" w:rsidRPr="007A567F" w:rsidRDefault="00633316" w:rsidP="00633316">
      <w:pPr>
        <w:rPr>
          <w:sz w:val="2"/>
          <w:szCs w:val="2"/>
        </w:rPr>
      </w:pPr>
      <w:r w:rsidRPr="007A567F">
        <w:rPr>
          <w:sz w:val="2"/>
          <w:szCs w:val="2"/>
        </w:rPr>
        <w:t>Social media, although relatively new, has the core characteristic of past means of authoritarian leaders’ communication to atomized citizenries: it enables direct communication from the demagogue to the individual without intermediation by independent media organizations, by civic organizations and, especially, by worker organizations. Those organizations encourage workers to deliberate in public settings in which hateful communication is discouraged, to participate together in political education programs, and to engage with electoral and coalitional politics across ethnic and racial differences. Donald Trump decisively lost the votes of members of union households by a margin of 16 percent, showing the continuing importance of unionization for left-leaning political forces (Isser 2020).</w:t>
      </w:r>
    </w:p>
    <w:p w14:paraId="0E939A73" w14:textId="77777777" w:rsidR="00633316" w:rsidRPr="007A567F" w:rsidRDefault="00633316" w:rsidP="00633316">
      <w:pPr>
        <w:rPr>
          <w:sz w:val="2"/>
          <w:szCs w:val="2"/>
        </w:rPr>
      </w:pPr>
      <w:r w:rsidRPr="007A567F">
        <w:rPr>
          <w:sz w:val="2"/>
          <w:szCs w:val="2"/>
        </w:rPr>
        <w:t>The upsurge in right-wing populism has shaken labor politics not only in the wider democracy. It has also impeded organizing, and attendant democratization, at the workplace level; in order to achieve collective solidarity, unions in many sectors and workplaces must now navigate the caustic divide in political allegiances within the relevant workforces.</w:t>
      </w:r>
    </w:p>
    <w:p w14:paraId="4F98D676" w14:textId="77777777" w:rsidR="00633316" w:rsidRPr="007A567F" w:rsidRDefault="00633316" w:rsidP="00633316">
      <w:pPr>
        <w:rPr>
          <w:sz w:val="2"/>
          <w:szCs w:val="2"/>
        </w:rPr>
      </w:pPr>
      <w:r w:rsidRPr="007A567F">
        <w:rPr>
          <w:sz w:val="2"/>
          <w:szCs w:val="2"/>
        </w:rPr>
        <w:t>Elaborating the new labor law and applying it in the service of worker power and democracy therefore calls for mapping, and proposing deep reform of, the existing legal rules and institutions (a) that enable direct, unmediated communication from the demagogue to the individual, non-unionized worker, and (b) that encourage the metastasis of online sites and networks of rage-filled, unreasoned responses to workers’ plights.</w:t>
      </w:r>
    </w:p>
    <w:p w14:paraId="35685EE9" w14:textId="77777777" w:rsidR="00633316" w:rsidRPr="007A567F" w:rsidRDefault="00633316" w:rsidP="00633316">
      <w:pPr>
        <w:rPr>
          <w:sz w:val="2"/>
          <w:szCs w:val="2"/>
        </w:rPr>
      </w:pPr>
      <w:r w:rsidRPr="007A567F">
        <w:rPr>
          <w:sz w:val="2"/>
          <w:szCs w:val="2"/>
        </w:rPr>
        <w:t>Again, let me offer mere illustrations of the rules that call for radical reform. First, consider again the rules that authorize advertising-driven business models. To maximize profits, social media companies entice advertisers by attracting the greatest number of users or “eyeballs” (Wu 2016). One now-familiar technique for keeping users’ attention is feeding them extremist variants of messages to which they have shown a predisposition (Zuboff 2019). These techniques encourage “horizontal” communication among disorganized workers that, subsequent to the demagogic leader’s “vertical” messaging to them, amplifies that message through online personto-person networks – amplification that is, again, unmediated by unions or other intermediary organizations.</w:t>
      </w:r>
    </w:p>
    <w:p w14:paraId="000DD5A8" w14:textId="77777777" w:rsidR="00633316" w:rsidRPr="007A567F" w:rsidRDefault="00633316" w:rsidP="00633316">
      <w:pPr>
        <w:rPr>
          <w:sz w:val="2"/>
          <w:szCs w:val="2"/>
        </w:rPr>
      </w:pPr>
      <w:r w:rsidRPr="007A567F">
        <w:rPr>
          <w:sz w:val="2"/>
          <w:szCs w:val="2"/>
        </w:rPr>
        <w:t>These techniques point to a second well-known, pertinent cluster of legal rules – namely, the body of rules that authorize social media and other online sites to collect, bundle, and sell personal data from which the social-media companies and would-be advertisers can determine users’ predispositions, and the rules that shield the companies against liability for the content they publish (Sunstein 2017; Zuboff 2019). If this cluster of laws of privacy, data-collection, datausage, third-party tracking, liability protections, and so on, were overturned or significantly modified, the horizontal amplification of the demagogue’s messages, and the social media companies’ stoking of those messages, would be, at least to some substantial degree, diminished.</w:t>
      </w:r>
    </w:p>
    <w:p w14:paraId="2DCA4CAC" w14:textId="77777777" w:rsidR="00633316" w:rsidRPr="007A567F" w:rsidRDefault="00633316" w:rsidP="00633316">
      <w:pPr>
        <w:rPr>
          <w:sz w:val="2"/>
          <w:szCs w:val="2"/>
        </w:rPr>
      </w:pPr>
      <w:r w:rsidRPr="007A567F">
        <w:rPr>
          <w:sz w:val="2"/>
          <w:szCs w:val="2"/>
        </w:rPr>
        <w:t>Imagine a world in which our culture were shaped by exchange of meaningful, otherregarding words and images in public arenas that discourage hateful appeals, and not by expansion of material desire and ethno-nationalist rage. Such a world – constructed, in part, by a renovated law of consumption – would give significantly greater support to worker bargaining power, worker organizing, and worker-centered democracy. The law of consumption therefore falls within the ken of the new labor law.</w:t>
      </w:r>
    </w:p>
    <w:p w14:paraId="44EC36A1" w14:textId="77777777" w:rsidR="00633316" w:rsidRPr="007A567F" w:rsidRDefault="00633316" w:rsidP="00633316">
      <w:pPr>
        <w:rPr>
          <w:sz w:val="2"/>
          <w:szCs w:val="2"/>
        </w:rPr>
      </w:pPr>
      <w:r w:rsidRPr="007A567F">
        <w:rPr>
          <w:sz w:val="2"/>
          <w:szCs w:val="2"/>
        </w:rPr>
        <w:t>* * *</w:t>
      </w:r>
    </w:p>
    <w:p w14:paraId="34F8A54A" w14:textId="77777777" w:rsidR="00633316" w:rsidRPr="007A567F" w:rsidRDefault="00633316" w:rsidP="00633316">
      <w:pPr>
        <w:rPr>
          <w:sz w:val="2"/>
          <w:szCs w:val="2"/>
        </w:rPr>
      </w:pPr>
      <w:r w:rsidRPr="007A567F">
        <w:rPr>
          <w:sz w:val="2"/>
          <w:szCs w:val="2"/>
        </w:rPr>
        <w:t>Obviously, the new labor law must include elements of many other fields: corporate law, antitrust law, criminal law, property law, contract law, immigration law, administrative law, family law, and others. In light of space limits here, it must be left to future publications to comprehensively map and apply the new labor law by examining the full body of particular elements of those fields that strengthen or weaken worker power and democracy in the contemporary capitalist political economy.</w:t>
      </w:r>
    </w:p>
    <w:p w14:paraId="41E9E9D0" w14:textId="77777777" w:rsidR="00633316" w:rsidRPr="007A567F" w:rsidRDefault="00633316" w:rsidP="00633316">
      <w:pPr>
        <w:rPr>
          <w:sz w:val="2"/>
          <w:szCs w:val="2"/>
        </w:rPr>
      </w:pPr>
      <w:r w:rsidRPr="007A567F">
        <w:rPr>
          <w:sz w:val="2"/>
          <w:szCs w:val="2"/>
        </w:rPr>
        <w:t>THE LEGAL INFRASTRUCTURE OF WORKER POWER UNDER DEMOCRATIC SOCIALISM</w:t>
      </w:r>
    </w:p>
    <w:p w14:paraId="45BBB9E9" w14:textId="77777777" w:rsidR="00633316" w:rsidRPr="007A567F" w:rsidRDefault="00633316" w:rsidP="00633316">
      <w:pPr>
        <w:rPr>
          <w:i/>
          <w:iCs/>
          <w:sz w:val="4"/>
          <w:szCs w:val="4"/>
        </w:rPr>
      </w:pPr>
      <w:r w:rsidRPr="007A567F">
        <w:rPr>
          <w:i/>
          <w:iCs/>
          <w:sz w:val="2"/>
          <w:szCs w:val="2"/>
        </w:rPr>
        <w:t>From Social Democracy Underpinned by Collective Bargaining to Democratic Socialism Underpinned by Worker Cooperatives</w:t>
      </w:r>
    </w:p>
    <w:p w14:paraId="4DD80852" w14:textId="77777777" w:rsidR="00633316" w:rsidRPr="007A567F" w:rsidRDefault="00633316" w:rsidP="00633316">
      <w:pPr>
        <w:rPr>
          <w:sz w:val="16"/>
        </w:rPr>
      </w:pPr>
      <w:r w:rsidRPr="007A567F">
        <w:rPr>
          <w:sz w:val="16"/>
        </w:rPr>
        <w:t xml:space="preserve">The previous section suggests radical </w:t>
      </w:r>
      <w:r w:rsidRPr="0017402E">
        <w:rPr>
          <w:rStyle w:val="StyleUnderline"/>
          <w:highlight w:val="yellow"/>
        </w:rPr>
        <w:t>reforms</w:t>
      </w:r>
      <w:r w:rsidRPr="007A567F">
        <w:rPr>
          <w:sz w:val="16"/>
        </w:rPr>
        <w:t xml:space="preserve"> of several fields of law </w:t>
      </w:r>
      <w:r w:rsidRPr="007A567F">
        <w:rPr>
          <w:rStyle w:val="StyleUnderline"/>
        </w:rPr>
        <w:t>in the service of a form of social democracy suited to</w:t>
      </w:r>
      <w:r w:rsidRPr="007A567F">
        <w:rPr>
          <w:sz w:val="16"/>
        </w:rPr>
        <w:t xml:space="preserve"> contemporary </w:t>
      </w:r>
      <w:r w:rsidRPr="007A567F">
        <w:rPr>
          <w:rStyle w:val="StyleUnderline"/>
        </w:rPr>
        <w:t>economic organization</w:t>
      </w:r>
      <w:r w:rsidRPr="007A567F">
        <w:rPr>
          <w:sz w:val="16"/>
        </w:rPr>
        <w:t xml:space="preserve">, but it </w:t>
      </w:r>
      <w:r w:rsidRPr="0017402E">
        <w:rPr>
          <w:rStyle w:val="StyleUnderline"/>
          <w:highlight w:val="yellow"/>
        </w:rPr>
        <w:t>assume</w:t>
      </w:r>
      <w:r w:rsidRPr="007A567F">
        <w:rPr>
          <w:rStyle w:val="StyleUnderline"/>
        </w:rPr>
        <w:t>s the</w:t>
      </w:r>
      <w:r w:rsidRPr="007A567F">
        <w:rPr>
          <w:sz w:val="16"/>
        </w:rPr>
        <w:t xml:space="preserve"> </w:t>
      </w:r>
      <w:r w:rsidRPr="0017402E">
        <w:rPr>
          <w:rStyle w:val="Emphasis"/>
          <w:highlight w:val="yellow"/>
        </w:rPr>
        <w:t>continuation</w:t>
      </w:r>
      <w:r w:rsidRPr="0017402E">
        <w:rPr>
          <w:sz w:val="16"/>
          <w:highlight w:val="yellow"/>
        </w:rPr>
        <w:t xml:space="preserve"> </w:t>
      </w:r>
      <w:r w:rsidRPr="0017402E">
        <w:rPr>
          <w:rStyle w:val="StyleUnderline"/>
          <w:highlight w:val="yellow"/>
        </w:rPr>
        <w:t>of</w:t>
      </w:r>
      <w:r w:rsidRPr="007A567F">
        <w:rPr>
          <w:rStyle w:val="StyleUnderline"/>
        </w:rPr>
        <w:t xml:space="preserve"> the</w:t>
      </w:r>
      <w:r w:rsidRPr="007A567F">
        <w:rPr>
          <w:sz w:val="16"/>
        </w:rPr>
        <w:t xml:space="preserve"> </w:t>
      </w:r>
      <w:r w:rsidRPr="007A567F">
        <w:rPr>
          <w:rStyle w:val="Emphasis"/>
        </w:rPr>
        <w:t xml:space="preserve">defining </w:t>
      </w:r>
      <w:r w:rsidRPr="0017402E">
        <w:rPr>
          <w:rStyle w:val="Emphasis"/>
          <w:highlight w:val="yellow"/>
        </w:rPr>
        <w:t>capitalist institutions</w:t>
      </w:r>
      <w:r w:rsidRPr="007A567F">
        <w:rPr>
          <w:sz w:val="16"/>
        </w:rPr>
        <w:t xml:space="preserve"> </w:t>
      </w:r>
      <w:r w:rsidRPr="007A567F">
        <w:rPr>
          <w:rStyle w:val="StyleUnderline"/>
        </w:rPr>
        <w:t>of wage labor, capital-controlled enterprises, and</w:t>
      </w:r>
      <w:r w:rsidRPr="007A567F">
        <w:rPr>
          <w:sz w:val="16"/>
        </w:rPr>
        <w:t xml:space="preserve"> relatively </w:t>
      </w:r>
      <w:r w:rsidRPr="007A567F">
        <w:rPr>
          <w:rStyle w:val="StyleUnderline"/>
        </w:rPr>
        <w:t>competitive product markets</w:t>
      </w:r>
      <w:r w:rsidRPr="007A567F">
        <w:rPr>
          <w:sz w:val="16"/>
        </w:rPr>
        <w:t xml:space="preserve">, together with the multiple economic and political institutions without which those defining institutions could not function. </w:t>
      </w:r>
      <w:r w:rsidRPr="007A567F">
        <w:rPr>
          <w:rStyle w:val="StyleUnderline"/>
        </w:rPr>
        <w:t>In</w:t>
      </w:r>
      <w:r w:rsidRPr="007A567F">
        <w:rPr>
          <w:sz w:val="16"/>
        </w:rPr>
        <w:t xml:space="preserve"> </w:t>
      </w:r>
      <w:r w:rsidRPr="007A567F">
        <w:rPr>
          <w:rStyle w:val="Emphasis"/>
        </w:rPr>
        <w:t>such a regime</w:t>
      </w:r>
      <w:r w:rsidRPr="007A567F">
        <w:rPr>
          <w:sz w:val="16"/>
        </w:rPr>
        <w:t xml:space="preserve">, </w:t>
      </w:r>
      <w:r w:rsidRPr="007A567F">
        <w:rPr>
          <w:rStyle w:val="StyleUnderline"/>
        </w:rPr>
        <w:t xml:space="preserve">worker power and democracy are </w:t>
      </w:r>
      <w:r w:rsidRPr="0017402E">
        <w:rPr>
          <w:rStyle w:val="StyleUnderline"/>
          <w:highlight w:val="yellow"/>
        </w:rPr>
        <w:t>strengthened through</w:t>
      </w:r>
      <w:r w:rsidRPr="0017402E">
        <w:rPr>
          <w:sz w:val="16"/>
          <w:highlight w:val="yellow"/>
        </w:rPr>
        <w:t xml:space="preserve"> </w:t>
      </w:r>
      <w:r w:rsidRPr="0017402E">
        <w:rPr>
          <w:rStyle w:val="Emphasis"/>
          <w:highlight w:val="yellow"/>
        </w:rPr>
        <w:t>legal</w:t>
      </w:r>
      <w:r w:rsidRPr="007A567F">
        <w:rPr>
          <w:rStyle w:val="Emphasis"/>
        </w:rPr>
        <w:t xml:space="preserve"> construction of</w:t>
      </w:r>
      <w:r w:rsidRPr="007A567F">
        <w:rPr>
          <w:sz w:val="16"/>
        </w:rPr>
        <w:t xml:space="preserve"> (a) the institutions of unionization, </w:t>
      </w:r>
      <w:r w:rsidRPr="0017402E">
        <w:rPr>
          <w:rStyle w:val="Emphasis"/>
          <w:highlight w:val="yellow"/>
        </w:rPr>
        <w:t>collective bargaining</w:t>
      </w:r>
      <w:r w:rsidRPr="007A567F">
        <w:rPr>
          <w:sz w:val="16"/>
        </w:rPr>
        <w:t>, and channels of political action by worker organizations, and (b) worker-empowering variants of the many political and economic institutions that sustain wage labor.</w:t>
      </w:r>
    </w:p>
    <w:p w14:paraId="73C4021C" w14:textId="77777777" w:rsidR="00633316" w:rsidRPr="007A567F" w:rsidRDefault="00633316" w:rsidP="00633316">
      <w:pPr>
        <w:rPr>
          <w:sz w:val="16"/>
        </w:rPr>
      </w:pPr>
      <w:r w:rsidRPr="007A567F">
        <w:rPr>
          <w:sz w:val="16"/>
        </w:rPr>
        <w:t xml:space="preserve">In the shift from a capitalist social-democratic to a post-capitalist democratic-socialist political economy, </w:t>
      </w:r>
      <w:r w:rsidRPr="007A567F">
        <w:rPr>
          <w:rStyle w:val="StyleUnderline"/>
        </w:rPr>
        <w:t>the</w:t>
      </w:r>
      <w:r w:rsidRPr="007A567F">
        <w:rPr>
          <w:sz w:val="16"/>
        </w:rPr>
        <w:t xml:space="preserve"> </w:t>
      </w:r>
      <w:r w:rsidRPr="0017402E">
        <w:rPr>
          <w:rStyle w:val="Emphasis"/>
          <w:highlight w:val="yellow"/>
        </w:rPr>
        <w:t>central</w:t>
      </w:r>
      <w:r w:rsidRPr="007A567F">
        <w:rPr>
          <w:sz w:val="16"/>
        </w:rPr>
        <w:t xml:space="preserve"> institutional </w:t>
      </w:r>
      <w:r w:rsidRPr="0017402E">
        <w:rPr>
          <w:rStyle w:val="Emphasis"/>
          <w:highlight w:val="yellow"/>
        </w:rPr>
        <w:t>transformation</w:t>
      </w:r>
      <w:r w:rsidRPr="0017402E">
        <w:rPr>
          <w:sz w:val="16"/>
          <w:highlight w:val="yellow"/>
        </w:rPr>
        <w:t xml:space="preserve"> </w:t>
      </w:r>
      <w:r w:rsidRPr="0017402E">
        <w:rPr>
          <w:rStyle w:val="StyleUnderline"/>
          <w:highlight w:val="yellow"/>
        </w:rPr>
        <w:t>is</w:t>
      </w:r>
      <w:r w:rsidRPr="007A567F">
        <w:rPr>
          <w:rStyle w:val="StyleUnderline"/>
        </w:rPr>
        <w:t xml:space="preserve"> the</w:t>
      </w:r>
      <w:r w:rsidRPr="007A567F">
        <w:rPr>
          <w:sz w:val="16"/>
        </w:rPr>
        <w:t xml:space="preserve"> </w:t>
      </w:r>
      <w:r w:rsidRPr="0017402E">
        <w:rPr>
          <w:rStyle w:val="Emphasis"/>
          <w:highlight w:val="yellow"/>
        </w:rPr>
        <w:t>end of wage labor</w:t>
      </w:r>
      <w:r w:rsidRPr="007A567F">
        <w:rPr>
          <w:sz w:val="16"/>
        </w:rPr>
        <w:t xml:space="preserve"> </w:t>
      </w:r>
      <w:r w:rsidRPr="007A567F">
        <w:rPr>
          <w:rStyle w:val="StyleUnderline"/>
        </w:rPr>
        <w:t>in enterprises controlled by their capital suppliers</w:t>
      </w:r>
      <w:r w:rsidRPr="007A567F">
        <w:rPr>
          <w:sz w:val="16"/>
        </w:rPr>
        <w:t xml:space="preserve">. What replaces that central institution of capitalism? Louis Brandeis answered the question simply, though he did not use the term “socialism.” He wrote that </w:t>
      </w:r>
      <w:r w:rsidRPr="007A567F">
        <w:rPr>
          <w:rStyle w:val="StyleUnderline"/>
        </w:rPr>
        <w:t xml:space="preserve">the </w:t>
      </w:r>
      <w:r w:rsidRPr="0017402E">
        <w:rPr>
          <w:rStyle w:val="StyleUnderline"/>
          <w:highlight w:val="yellow"/>
        </w:rPr>
        <w:t>ultimate aim</w:t>
      </w:r>
      <w:r w:rsidRPr="007A567F">
        <w:rPr>
          <w:rStyle w:val="StyleUnderline"/>
        </w:rPr>
        <w:t xml:space="preserve"> of industrial democracy was</w:t>
      </w:r>
      <w:r w:rsidRPr="007A567F">
        <w:rPr>
          <w:sz w:val="16"/>
        </w:rPr>
        <w:t xml:space="preserve"> </w:t>
      </w:r>
      <w:r w:rsidRPr="007A567F">
        <w:rPr>
          <w:rStyle w:val="Emphasis"/>
        </w:rPr>
        <w:t>workers’ assumption</w:t>
      </w:r>
      <w:r w:rsidRPr="007A567F">
        <w:rPr>
          <w:sz w:val="16"/>
        </w:rPr>
        <w:t xml:space="preserve"> </w:t>
      </w:r>
      <w:r w:rsidRPr="007A567F">
        <w:rPr>
          <w:rStyle w:val="StyleUnderline"/>
        </w:rPr>
        <w:t>of “full responsibility for business, as in</w:t>
      </w:r>
      <w:r w:rsidRPr="007A567F">
        <w:rPr>
          <w:sz w:val="16"/>
        </w:rPr>
        <w:t xml:space="preserve"> </w:t>
      </w:r>
      <w:r w:rsidRPr="007A567F">
        <w:rPr>
          <w:rStyle w:val="Emphasis"/>
        </w:rPr>
        <w:t>cooperative</w:t>
      </w:r>
      <w:r w:rsidRPr="007A567F">
        <w:rPr>
          <w:sz w:val="16"/>
        </w:rPr>
        <w:t xml:space="preserve"> </w:t>
      </w:r>
      <w:r w:rsidRPr="007A567F">
        <w:rPr>
          <w:rStyle w:val="StyleUnderline"/>
        </w:rPr>
        <w:t>enterprises</w:t>
      </w:r>
      <w:r w:rsidRPr="007A567F">
        <w:rPr>
          <w:sz w:val="16"/>
        </w:rPr>
        <w:t xml:space="preserve">” (Strum 1984: 192, quoting Brandeis’ letter to Henry Bruère). In US history, Brandeis’ </w:t>
      </w:r>
      <w:r w:rsidRPr="007A567F">
        <w:rPr>
          <w:rStyle w:val="StyleUnderline"/>
        </w:rPr>
        <w:t xml:space="preserve">conception of </w:t>
      </w:r>
      <w:r w:rsidRPr="0017402E">
        <w:rPr>
          <w:rStyle w:val="StyleUnderline"/>
          <w:highlight w:val="yellow"/>
        </w:rPr>
        <w:t>a</w:t>
      </w:r>
      <w:r w:rsidRPr="0017402E">
        <w:rPr>
          <w:sz w:val="16"/>
          <w:highlight w:val="yellow"/>
        </w:rPr>
        <w:t xml:space="preserve"> </w:t>
      </w:r>
      <w:r w:rsidRPr="0017402E">
        <w:rPr>
          <w:rStyle w:val="Emphasis"/>
          <w:highlight w:val="yellow"/>
        </w:rPr>
        <w:t>non-capitalist, worker-controlled enterprise</w:t>
      </w:r>
      <w:r w:rsidRPr="007A567F">
        <w:rPr>
          <w:sz w:val="16"/>
        </w:rPr>
        <w:t xml:space="preserve"> </w:t>
      </w:r>
      <w:r w:rsidRPr="007A567F">
        <w:rPr>
          <w:rStyle w:val="StyleUnderline"/>
        </w:rPr>
        <w:t>is traceable to</w:t>
      </w:r>
      <w:r w:rsidRPr="007A567F">
        <w:rPr>
          <w:sz w:val="16"/>
        </w:rPr>
        <w:t xml:space="preserve"> the post-Civil War decades, when the Knights of Labor led the </w:t>
      </w:r>
      <w:r w:rsidRPr="007A567F">
        <w:rPr>
          <w:rStyle w:val="Emphasis"/>
        </w:rPr>
        <w:t>opposition</w:t>
      </w:r>
      <w:r w:rsidRPr="007A567F">
        <w:rPr>
          <w:sz w:val="16"/>
        </w:rPr>
        <w:t xml:space="preserve"> </w:t>
      </w:r>
      <w:r w:rsidRPr="007A567F">
        <w:rPr>
          <w:rStyle w:val="StyleUnderline"/>
        </w:rPr>
        <w:t>to what appeared then as a</w:t>
      </w:r>
      <w:r w:rsidRPr="007A567F">
        <w:rPr>
          <w:sz w:val="16"/>
        </w:rPr>
        <w:t xml:space="preserve"> strange new </w:t>
      </w:r>
      <w:r w:rsidRPr="007A567F">
        <w:rPr>
          <w:rStyle w:val="StyleUnderline"/>
        </w:rPr>
        <w:t>social order based on an economy of</w:t>
      </w:r>
      <w:r w:rsidRPr="007A567F">
        <w:rPr>
          <w:sz w:val="16"/>
        </w:rPr>
        <w:t xml:space="preserve"> </w:t>
      </w:r>
      <w:r w:rsidRPr="007A567F">
        <w:rPr>
          <w:rStyle w:val="Emphasis"/>
        </w:rPr>
        <w:t>mass</w:t>
      </w:r>
      <w:r w:rsidRPr="007A567F">
        <w:rPr>
          <w:sz w:val="16"/>
        </w:rPr>
        <w:t xml:space="preserve"> </w:t>
      </w:r>
      <w:r w:rsidRPr="007A567F">
        <w:rPr>
          <w:rStyle w:val="StyleUnderline"/>
        </w:rPr>
        <w:t>wage labor</w:t>
      </w:r>
      <w:r w:rsidRPr="007A567F">
        <w:rPr>
          <w:sz w:val="16"/>
        </w:rPr>
        <w:t>.</w:t>
      </w:r>
    </w:p>
    <w:p w14:paraId="4191E196" w14:textId="77777777" w:rsidR="00633316" w:rsidRPr="007A567F" w:rsidRDefault="00633316" w:rsidP="00633316">
      <w:pPr>
        <w:rPr>
          <w:i/>
          <w:iCs/>
          <w:sz w:val="16"/>
        </w:rPr>
      </w:pPr>
      <w:r w:rsidRPr="007A567F">
        <w:rPr>
          <w:i/>
          <w:iCs/>
          <w:sz w:val="16"/>
        </w:rPr>
        <w:t>The Normative Argument for the Replacement of Collective Bargaining with Full Workers’ Control</w:t>
      </w:r>
    </w:p>
    <w:p w14:paraId="1488033F" w14:textId="77777777" w:rsidR="00633316" w:rsidRPr="007A567F" w:rsidRDefault="00633316" w:rsidP="00633316">
      <w:pPr>
        <w:rPr>
          <w:sz w:val="16"/>
        </w:rPr>
      </w:pPr>
      <w:r w:rsidRPr="007A567F">
        <w:rPr>
          <w:sz w:val="16"/>
        </w:rPr>
        <w:t xml:space="preserve">For the Knights of Labor and for labor-progressives like Brandeis, </w:t>
      </w:r>
      <w:r w:rsidRPr="0017402E">
        <w:rPr>
          <w:rStyle w:val="Emphasis"/>
          <w:sz w:val="28"/>
          <w:szCs w:val="28"/>
          <w:highlight w:val="yellow"/>
        </w:rPr>
        <w:t>wage labor</w:t>
      </w:r>
      <w:r w:rsidRPr="007A567F">
        <w:rPr>
          <w:rStyle w:val="Emphasis"/>
          <w:sz w:val="28"/>
          <w:szCs w:val="28"/>
        </w:rPr>
        <w:t xml:space="preserve"> was </w:t>
      </w:r>
      <w:r w:rsidRPr="0017402E">
        <w:rPr>
          <w:rStyle w:val="Emphasis"/>
          <w:sz w:val="28"/>
          <w:szCs w:val="28"/>
          <w:highlight w:val="yellow"/>
        </w:rPr>
        <w:t>incompatible with political democracy</w:t>
      </w:r>
      <w:r w:rsidRPr="007A567F">
        <w:rPr>
          <w:sz w:val="16"/>
        </w:rPr>
        <w:t xml:space="preserve"> – at least if the wage-laborers were employed by capital suppliers and not by worker-owned enterprises. Indeed, the Knights of Labor argued that </w:t>
      </w:r>
      <w:r w:rsidRPr="007A567F">
        <w:rPr>
          <w:rStyle w:val="StyleUnderline"/>
        </w:rPr>
        <w:t xml:space="preserve">the </w:t>
      </w:r>
      <w:r w:rsidRPr="0017402E">
        <w:rPr>
          <w:rStyle w:val="StyleUnderline"/>
          <w:highlight w:val="yellow"/>
        </w:rPr>
        <w:t>subordination</w:t>
      </w:r>
      <w:r w:rsidRPr="0017402E">
        <w:rPr>
          <w:sz w:val="16"/>
          <w:highlight w:val="yellow"/>
        </w:rPr>
        <w:t xml:space="preserve"> </w:t>
      </w:r>
      <w:r w:rsidRPr="0017402E">
        <w:rPr>
          <w:rStyle w:val="Emphasis"/>
          <w:highlight w:val="yellow"/>
        </w:rPr>
        <w:t>inherent</w:t>
      </w:r>
      <w:r w:rsidRPr="007A567F">
        <w:rPr>
          <w:sz w:val="16"/>
        </w:rPr>
        <w:t xml:space="preserve"> </w:t>
      </w:r>
      <w:r w:rsidRPr="007A567F">
        <w:rPr>
          <w:rStyle w:val="StyleUnderline"/>
        </w:rPr>
        <w:t>in wage labor</w:t>
      </w:r>
      <w:r w:rsidRPr="007A567F">
        <w:rPr>
          <w:sz w:val="16"/>
        </w:rPr>
        <w:t xml:space="preserve"> </w:t>
      </w:r>
      <w:r w:rsidRPr="0017402E">
        <w:rPr>
          <w:rStyle w:val="Emphasis"/>
          <w:highlight w:val="yellow"/>
        </w:rPr>
        <w:t>violates</w:t>
      </w:r>
      <w:r w:rsidRPr="0017402E">
        <w:rPr>
          <w:sz w:val="16"/>
          <w:highlight w:val="yellow"/>
        </w:rPr>
        <w:t xml:space="preserve"> </w:t>
      </w:r>
      <w:r w:rsidRPr="0017402E">
        <w:rPr>
          <w:rStyle w:val="StyleUnderline"/>
          <w:highlight w:val="yellow"/>
        </w:rPr>
        <w:t>the</w:t>
      </w:r>
      <w:r w:rsidRPr="007A567F">
        <w:rPr>
          <w:rStyle w:val="StyleUnderline"/>
        </w:rPr>
        <w:t xml:space="preserve"> Constitution’s </w:t>
      </w:r>
      <w:r w:rsidRPr="0017402E">
        <w:rPr>
          <w:rStyle w:val="StyleUnderline"/>
          <w:highlight w:val="yellow"/>
        </w:rPr>
        <w:t>vision of</w:t>
      </w:r>
      <w:r w:rsidRPr="007A567F">
        <w:rPr>
          <w:rStyle w:val="StyleUnderline"/>
        </w:rPr>
        <w:t xml:space="preserve"> independent </w:t>
      </w:r>
      <w:r w:rsidRPr="0017402E">
        <w:rPr>
          <w:rStyle w:val="StyleUnderline"/>
          <w:highlight w:val="yellow"/>
        </w:rPr>
        <w:t>citizens unbeholden to others</w:t>
      </w:r>
      <w:r w:rsidRPr="007A567F">
        <w:rPr>
          <w:sz w:val="16"/>
        </w:rPr>
        <w:t xml:space="preserve"> (Forbath 1985).</w:t>
      </w:r>
    </w:p>
    <w:p w14:paraId="40F153DD" w14:textId="77777777" w:rsidR="00633316" w:rsidRPr="007A567F" w:rsidRDefault="00633316" w:rsidP="00633316">
      <w:pPr>
        <w:rPr>
          <w:sz w:val="16"/>
        </w:rPr>
      </w:pPr>
      <w:r w:rsidRPr="007A567F">
        <w:rPr>
          <w:rStyle w:val="StyleUnderline"/>
        </w:rPr>
        <w:t>While</w:t>
      </w:r>
      <w:r w:rsidRPr="007A567F">
        <w:rPr>
          <w:sz w:val="16"/>
        </w:rPr>
        <w:t xml:space="preserve"> that </w:t>
      </w:r>
      <w:r w:rsidRPr="007A567F">
        <w:rPr>
          <w:rStyle w:val="StyleUnderline"/>
        </w:rPr>
        <w:t>normative argument rests on the</w:t>
      </w:r>
      <w:r w:rsidRPr="007A567F">
        <w:rPr>
          <w:sz w:val="16"/>
        </w:rPr>
        <w:t xml:space="preserve"> </w:t>
      </w:r>
      <w:r w:rsidRPr="007A567F">
        <w:rPr>
          <w:rStyle w:val="Emphasis"/>
        </w:rPr>
        <w:t>commitment</w:t>
      </w:r>
      <w:r w:rsidRPr="007A567F">
        <w:rPr>
          <w:sz w:val="16"/>
        </w:rPr>
        <w:t xml:space="preserve"> </w:t>
      </w:r>
      <w:r w:rsidRPr="007A567F">
        <w:rPr>
          <w:rStyle w:val="StyleUnderline"/>
        </w:rPr>
        <w:t>to political democracy, a</w:t>
      </w:r>
      <w:r w:rsidRPr="007A567F">
        <w:rPr>
          <w:sz w:val="16"/>
        </w:rPr>
        <w:t xml:space="preserve"> second </w:t>
      </w:r>
      <w:r w:rsidRPr="007A567F">
        <w:rPr>
          <w:rStyle w:val="StyleUnderline"/>
        </w:rPr>
        <w:t>argument for full workers’ control rests on the commitment to</w:t>
      </w:r>
      <w:r w:rsidRPr="007A567F">
        <w:rPr>
          <w:sz w:val="16"/>
        </w:rPr>
        <w:t xml:space="preserve"> </w:t>
      </w:r>
      <w:r w:rsidRPr="007A567F">
        <w:rPr>
          <w:rStyle w:val="Emphasis"/>
        </w:rPr>
        <w:t>workplace democracy</w:t>
      </w:r>
      <w:r w:rsidRPr="007A567F">
        <w:rPr>
          <w:sz w:val="16"/>
        </w:rPr>
        <w:t xml:space="preserve">, reflected in Brandeis’ proposition quoted above. The latter argument begins, as does the argument for unionization in a social-democratic capitalist economy, with the understanding that </w:t>
      </w:r>
      <w:r w:rsidRPr="007A567F">
        <w:rPr>
          <w:rStyle w:val="StyleUnderline"/>
        </w:rPr>
        <w:t>workplaces have the</w:t>
      </w:r>
      <w:r w:rsidRPr="007A567F">
        <w:rPr>
          <w:sz w:val="16"/>
        </w:rPr>
        <w:t xml:space="preserve"> </w:t>
      </w:r>
      <w:r w:rsidRPr="007A567F">
        <w:rPr>
          <w:rStyle w:val="Emphasis"/>
        </w:rPr>
        <w:t>key feature</w:t>
      </w:r>
      <w:r w:rsidRPr="007A567F">
        <w:rPr>
          <w:sz w:val="16"/>
        </w:rPr>
        <w:t xml:space="preserve"> </w:t>
      </w:r>
      <w:r w:rsidRPr="007A567F">
        <w:rPr>
          <w:rStyle w:val="StyleUnderline"/>
        </w:rPr>
        <w:t>that defines a political system</w:t>
      </w:r>
      <w:r w:rsidRPr="007A567F">
        <w:rPr>
          <w:sz w:val="16"/>
        </w:rPr>
        <w:t xml:space="preserve">. The </w:t>
      </w:r>
      <w:r w:rsidRPr="007A567F">
        <w:rPr>
          <w:rStyle w:val="StyleUnderline"/>
        </w:rPr>
        <w:t>enterprise</w:t>
      </w:r>
      <w:r w:rsidRPr="007A567F">
        <w:rPr>
          <w:sz w:val="16"/>
        </w:rPr>
        <w:t xml:space="preserve"> </w:t>
      </w:r>
      <w:r w:rsidRPr="007A567F">
        <w:rPr>
          <w:rStyle w:val="Emphasis"/>
        </w:rPr>
        <w:t>makes</w:t>
      </w:r>
      <w:r w:rsidRPr="007A567F">
        <w:rPr>
          <w:sz w:val="16"/>
        </w:rPr>
        <w:t xml:space="preserve"> </w:t>
      </w:r>
      <w:r w:rsidRPr="007A567F">
        <w:rPr>
          <w:rStyle w:val="StyleUnderline"/>
        </w:rPr>
        <w:t>workplace rules</w:t>
      </w:r>
      <w:r w:rsidRPr="007A567F">
        <w:rPr>
          <w:sz w:val="16"/>
        </w:rPr>
        <w:t xml:space="preserve"> (analogous to the legal rules of a political regime) </w:t>
      </w:r>
      <w:r w:rsidRPr="007A567F">
        <w:rPr>
          <w:rStyle w:val="StyleUnderline"/>
        </w:rPr>
        <w:t>and</w:t>
      </w:r>
      <w:r w:rsidRPr="007A567F">
        <w:rPr>
          <w:sz w:val="16"/>
        </w:rPr>
        <w:t xml:space="preserve"> </w:t>
      </w:r>
      <w:r w:rsidRPr="007A567F">
        <w:rPr>
          <w:rStyle w:val="Emphasis"/>
        </w:rPr>
        <w:t>enforces</w:t>
      </w:r>
      <w:r w:rsidRPr="007A567F">
        <w:rPr>
          <w:sz w:val="16"/>
        </w:rPr>
        <w:t xml:space="preserve"> </w:t>
      </w:r>
      <w:r w:rsidRPr="007A567F">
        <w:rPr>
          <w:rStyle w:val="StyleUnderline"/>
        </w:rPr>
        <w:t>those rules under the coercive penalty of discharge</w:t>
      </w:r>
      <w:r w:rsidRPr="007A567F">
        <w:rPr>
          <w:sz w:val="16"/>
        </w:rPr>
        <w:t xml:space="preserve"> (analogous to the coercive legal sanctions imposed by a political regime).</w:t>
      </w:r>
    </w:p>
    <w:p w14:paraId="052B262C" w14:textId="77777777" w:rsidR="00633316" w:rsidRPr="007A567F" w:rsidRDefault="00633316" w:rsidP="00633316">
      <w:pPr>
        <w:rPr>
          <w:sz w:val="16"/>
        </w:rPr>
      </w:pPr>
      <w:r w:rsidRPr="007A567F">
        <w:rPr>
          <w:sz w:val="16"/>
        </w:rPr>
        <w:t xml:space="preserve">Proponents of collective bargaining in capitalist enterprises argue that unionization achieves industrial democracy by giving workers a collective voice in negotiations with managers, who are the collective representatives of the enterprise’s second stakeholder: the capital suppliers. Democratic socialists riposte that, </w:t>
      </w:r>
      <w:r w:rsidRPr="007A567F">
        <w:rPr>
          <w:rStyle w:val="StyleUnderline"/>
        </w:rPr>
        <w:t>while</w:t>
      </w:r>
      <w:r w:rsidRPr="007A567F">
        <w:rPr>
          <w:sz w:val="16"/>
        </w:rPr>
        <w:t xml:space="preserve"> </w:t>
      </w:r>
      <w:r w:rsidRPr="0017402E">
        <w:rPr>
          <w:rStyle w:val="Emphasis"/>
          <w:highlight w:val="yellow"/>
        </w:rPr>
        <w:t>collective bargaining</w:t>
      </w:r>
      <w:r w:rsidRPr="007A567F">
        <w:rPr>
          <w:sz w:val="16"/>
        </w:rPr>
        <w:t xml:space="preserve"> </w:t>
      </w:r>
      <w:r w:rsidRPr="007A567F">
        <w:rPr>
          <w:rStyle w:val="StyleUnderline"/>
        </w:rPr>
        <w:t>represents a step</w:t>
      </w:r>
      <w:r w:rsidRPr="007A567F">
        <w:rPr>
          <w:sz w:val="16"/>
        </w:rPr>
        <w:t xml:space="preserve"> </w:t>
      </w:r>
      <w:r w:rsidRPr="007A567F">
        <w:rPr>
          <w:rStyle w:val="Emphasis"/>
        </w:rPr>
        <w:t>toward</w:t>
      </w:r>
      <w:r w:rsidRPr="007A567F">
        <w:rPr>
          <w:sz w:val="16"/>
        </w:rPr>
        <w:t xml:space="preserve"> </w:t>
      </w:r>
      <w:r w:rsidRPr="007A567F">
        <w:rPr>
          <w:rStyle w:val="StyleUnderline"/>
        </w:rPr>
        <w:t>democracy in a capitalist economy, it</w:t>
      </w:r>
      <w:r w:rsidRPr="007A567F">
        <w:rPr>
          <w:sz w:val="16"/>
        </w:rPr>
        <w:t xml:space="preserve"> </w:t>
      </w:r>
      <w:r w:rsidRPr="0017402E">
        <w:rPr>
          <w:rStyle w:val="Emphasis"/>
          <w:highlight w:val="yellow"/>
        </w:rPr>
        <w:t>fails</w:t>
      </w:r>
      <w:r w:rsidRPr="0017402E">
        <w:rPr>
          <w:sz w:val="16"/>
          <w:highlight w:val="yellow"/>
        </w:rPr>
        <w:t xml:space="preserve"> </w:t>
      </w:r>
      <w:r w:rsidRPr="0017402E">
        <w:rPr>
          <w:rStyle w:val="StyleUnderline"/>
          <w:highlight w:val="yellow"/>
        </w:rPr>
        <w:t>to achieve the</w:t>
      </w:r>
      <w:r w:rsidRPr="0017402E">
        <w:rPr>
          <w:sz w:val="16"/>
          <w:highlight w:val="yellow"/>
        </w:rPr>
        <w:t xml:space="preserve"> </w:t>
      </w:r>
      <w:r w:rsidRPr="0017402E">
        <w:rPr>
          <w:rStyle w:val="Emphasis"/>
          <w:highlight w:val="yellow"/>
        </w:rPr>
        <w:t>deepest democracy</w:t>
      </w:r>
      <w:r w:rsidRPr="007A567F">
        <w:rPr>
          <w:sz w:val="16"/>
        </w:rPr>
        <w:t xml:space="preserve"> </w:t>
      </w:r>
      <w:r w:rsidRPr="007A567F">
        <w:rPr>
          <w:rStyle w:val="StyleUnderline"/>
        </w:rPr>
        <w:t>in either the workplace or the polity</w:t>
      </w:r>
      <w:r w:rsidRPr="007A567F">
        <w:rPr>
          <w:sz w:val="16"/>
        </w:rPr>
        <w:t xml:space="preserve">. As for deepening industrial democracy, workers are the </w:t>
      </w:r>
      <w:r w:rsidRPr="007A567F">
        <w:rPr>
          <w:i/>
          <w:iCs/>
          <w:sz w:val="16"/>
        </w:rPr>
        <w:t>only</w:t>
      </w:r>
      <w:r w:rsidRPr="007A567F">
        <w:rPr>
          <w:sz w:val="16"/>
        </w:rPr>
        <w:t xml:space="preserve"> “citizens” of the workplace political system, since they alone live day to day under the enterprise’s coercively enforced rules. External capital suppliers – shareholders or other owners – do not. Yet collective bargaining enables workers – the workplace citizenry – to participate in making and enforcing workplace rules only by means of exerting the coercive power of the strike against the putative capitalist stakeholder, not by means of one-citizen-one-vote rule-making. </w:t>
      </w:r>
      <w:r w:rsidRPr="007A567F">
        <w:rPr>
          <w:rStyle w:val="StyleUnderline"/>
        </w:rPr>
        <w:t>The unionized enterprise is</w:t>
      </w:r>
      <w:r w:rsidRPr="007A567F">
        <w:rPr>
          <w:sz w:val="16"/>
        </w:rPr>
        <w:t xml:space="preserve"> </w:t>
      </w:r>
      <w:r w:rsidRPr="007A567F">
        <w:rPr>
          <w:rStyle w:val="Emphasis"/>
        </w:rPr>
        <w:t>analogous</w:t>
      </w:r>
      <w:r w:rsidRPr="007A567F">
        <w:rPr>
          <w:sz w:val="16"/>
        </w:rPr>
        <w:t xml:space="preserve"> </w:t>
      </w:r>
      <w:r w:rsidRPr="007A567F">
        <w:rPr>
          <w:rStyle w:val="StyleUnderline"/>
        </w:rPr>
        <w:t>to a political system in which the citizenry</w:t>
      </w:r>
      <w:r w:rsidRPr="007A567F">
        <w:rPr>
          <w:sz w:val="16"/>
        </w:rPr>
        <w:t xml:space="preserve"> </w:t>
      </w:r>
      <w:r w:rsidRPr="007A567F">
        <w:rPr>
          <w:rStyle w:val="Emphasis"/>
        </w:rPr>
        <w:t>influences legal rule-making</w:t>
      </w:r>
      <w:r w:rsidRPr="007A567F">
        <w:rPr>
          <w:sz w:val="16"/>
        </w:rPr>
        <w:t xml:space="preserve"> </w:t>
      </w:r>
      <w:r w:rsidRPr="007A567F">
        <w:rPr>
          <w:rStyle w:val="StyleUnderline"/>
        </w:rPr>
        <w:t>only through</w:t>
      </w:r>
      <w:r w:rsidRPr="007A567F">
        <w:rPr>
          <w:sz w:val="16"/>
        </w:rPr>
        <w:t xml:space="preserve"> tax </w:t>
      </w:r>
      <w:r w:rsidRPr="007A567F">
        <w:rPr>
          <w:rStyle w:val="Emphasis"/>
        </w:rPr>
        <w:t>strikes</w:t>
      </w:r>
      <w:r w:rsidRPr="007A567F">
        <w:rPr>
          <w:sz w:val="16"/>
        </w:rPr>
        <w:t xml:space="preserve"> </w:t>
      </w:r>
      <w:r w:rsidRPr="007A567F">
        <w:rPr>
          <w:rStyle w:val="StyleUnderline"/>
        </w:rPr>
        <w:t>or</w:t>
      </w:r>
      <w:r w:rsidRPr="007A567F">
        <w:rPr>
          <w:sz w:val="16"/>
        </w:rPr>
        <w:t xml:space="preserve"> </w:t>
      </w:r>
      <w:r w:rsidRPr="007A567F">
        <w:rPr>
          <w:rStyle w:val="Emphasis"/>
        </w:rPr>
        <w:t>other</w:t>
      </w:r>
      <w:r w:rsidRPr="007A567F">
        <w:rPr>
          <w:sz w:val="16"/>
        </w:rPr>
        <w:t xml:space="preserve"> </w:t>
      </w:r>
      <w:r w:rsidRPr="007A567F">
        <w:rPr>
          <w:rStyle w:val="StyleUnderline"/>
        </w:rPr>
        <w:t>modes of inflicting economic harm</w:t>
      </w:r>
      <w:r w:rsidRPr="007A567F">
        <w:rPr>
          <w:sz w:val="16"/>
        </w:rPr>
        <w:t xml:space="preserve"> against an authoritarian government. The </w:t>
      </w:r>
      <w:r w:rsidRPr="007A567F">
        <w:rPr>
          <w:rStyle w:val="StyleUnderline"/>
        </w:rPr>
        <w:t>workplace must</w:t>
      </w:r>
      <w:r w:rsidRPr="007A567F">
        <w:rPr>
          <w:sz w:val="16"/>
        </w:rPr>
        <w:t xml:space="preserve"> </w:t>
      </w:r>
      <w:r w:rsidRPr="007A567F">
        <w:rPr>
          <w:rStyle w:val="Emphasis"/>
        </w:rPr>
        <w:t>instead</w:t>
      </w:r>
      <w:r w:rsidRPr="007A567F">
        <w:rPr>
          <w:sz w:val="16"/>
        </w:rPr>
        <w:t xml:space="preserve"> </w:t>
      </w:r>
      <w:r w:rsidRPr="007A567F">
        <w:rPr>
          <w:rStyle w:val="StyleUnderline"/>
        </w:rPr>
        <w:t>be governed entirely by workers, to</w:t>
      </w:r>
      <w:r w:rsidRPr="007A567F">
        <w:rPr>
          <w:sz w:val="16"/>
        </w:rPr>
        <w:t xml:space="preserve"> </w:t>
      </w:r>
      <w:r w:rsidRPr="007A567F">
        <w:rPr>
          <w:rStyle w:val="Emphasis"/>
        </w:rPr>
        <w:t>fulfill</w:t>
      </w:r>
      <w:r w:rsidRPr="007A567F">
        <w:rPr>
          <w:sz w:val="16"/>
        </w:rPr>
        <w:t xml:space="preserve"> </w:t>
      </w:r>
      <w:r w:rsidRPr="007A567F">
        <w:rPr>
          <w:rStyle w:val="StyleUnderline"/>
        </w:rPr>
        <w:t>the principle of industrial democracy, while</w:t>
      </w:r>
      <w:r w:rsidRPr="007A567F">
        <w:rPr>
          <w:sz w:val="16"/>
        </w:rPr>
        <w:t xml:space="preserve"> </w:t>
      </w:r>
      <w:r w:rsidRPr="007A567F">
        <w:rPr>
          <w:rStyle w:val="Emphasis"/>
        </w:rPr>
        <w:t>concurrently</w:t>
      </w:r>
      <w:r w:rsidRPr="007A567F">
        <w:rPr>
          <w:sz w:val="16"/>
        </w:rPr>
        <w:t xml:space="preserve"> </w:t>
      </w:r>
      <w:r w:rsidRPr="007A567F">
        <w:rPr>
          <w:rStyle w:val="StyleUnderline"/>
        </w:rPr>
        <w:t>deepening political democracy</w:t>
      </w:r>
      <w:r w:rsidRPr="007A567F">
        <w:rPr>
          <w:sz w:val="16"/>
        </w:rPr>
        <w:t xml:space="preserve"> in the manner articulated by the Knights of Labor, Karl Marx, and many others.</w:t>
      </w:r>
    </w:p>
    <w:p w14:paraId="63641423" w14:textId="77777777" w:rsidR="00633316" w:rsidRPr="007A567F" w:rsidRDefault="00633316" w:rsidP="00633316">
      <w:pPr>
        <w:rPr>
          <w:i/>
          <w:iCs/>
          <w:sz w:val="16"/>
        </w:rPr>
      </w:pPr>
      <w:r w:rsidRPr="007A567F">
        <w:rPr>
          <w:i/>
          <w:iCs/>
          <w:sz w:val="16"/>
        </w:rPr>
        <w:t>Legal Construction of Worker-Controlled Enterprises</w:t>
      </w:r>
    </w:p>
    <w:p w14:paraId="11657EB9" w14:textId="77777777" w:rsidR="00633316" w:rsidRPr="007A567F" w:rsidRDefault="00633316" w:rsidP="00633316">
      <w:pPr>
        <w:rPr>
          <w:sz w:val="16"/>
        </w:rPr>
      </w:pPr>
      <w:r w:rsidRPr="007A567F">
        <w:rPr>
          <w:sz w:val="16"/>
        </w:rPr>
        <w:t>An enterprise fully controlled by workers can be governed either by directly deliberative meetings of the entire workforce, or by managers elected by the entire workforce (Wolff 2012). At first glance, therefore, it appears that corporate law and the law of finance are the decisive fields in the legal construction of worker power and democracy in a democratic socialist regime. Under existing law, capital-suppliers – that is, shareholders, in the types of corporations that employ most of the workforce, and the institutional investors, private equity firms, and other entities that own or invest in corporations – either themselves act as managers or elect and control managers, whose fiduciary legal obligations run predominantly to the shareholders and other investors alone and not to other stakeholders, including non-shareholding workers.</w:t>
      </w:r>
    </w:p>
    <w:p w14:paraId="7DBB4A48" w14:textId="77777777" w:rsidR="00633316" w:rsidRPr="007A567F" w:rsidRDefault="00633316" w:rsidP="00633316">
      <w:pPr>
        <w:rPr>
          <w:sz w:val="16"/>
        </w:rPr>
      </w:pPr>
      <w:r w:rsidRPr="007A567F">
        <w:rPr>
          <w:sz w:val="16"/>
        </w:rPr>
        <w:t>These legal obligations presume that the overweening goal of natural persons is to maximize their monetary benefit and that the legally created “persons” in which natural persons invest – that is, corporations and institutional investors – should also act immoderately toward that goal. The law therefore constructs millions of artificial actors that are required to act as sociopaths (Bakan 2005), in the sense that no psychologically and morally healthy person would make every plan and take every action to maximize monetary interests with minimal regard to the well-being of others (unless the other’s well-being is a precondition or by-product of fulfilling the monetary interests of the actor) and to humans’ full range of other ethical considerations, such as not exploiting or manipulating others, caring selflessly for those we love, giving due regard to the rights of others (including future generations), fulfilling civic and communitarian values, avoiding harms to the natural environment, and so on. The legal system constructs millions of entities that not only behave that way, but are legally required to, and that exert overwhelming power in politics, notwithstanding that they are not only sociopaths but are not even citizenvoters (that is, not members of the “demos”). This legal and social analysis augments Marx’s and Roosevelt’s normative arguments against capital suppliers’ domination of the political system by virtue of their concentrated economic power.</w:t>
      </w:r>
    </w:p>
    <w:p w14:paraId="151DAC83" w14:textId="77777777" w:rsidR="00633316" w:rsidRPr="007A567F" w:rsidRDefault="00633316" w:rsidP="00633316">
      <w:pPr>
        <w:rPr>
          <w:sz w:val="16"/>
        </w:rPr>
      </w:pPr>
      <w:r w:rsidRPr="007A567F">
        <w:rPr>
          <w:sz w:val="16"/>
        </w:rPr>
        <w:t xml:space="preserve">For democratic socialists, then, </w:t>
      </w:r>
      <w:r w:rsidRPr="007A567F">
        <w:rPr>
          <w:rStyle w:val="StyleUnderline"/>
        </w:rPr>
        <w:t>the</w:t>
      </w:r>
      <w:r w:rsidRPr="007A567F">
        <w:rPr>
          <w:sz w:val="16"/>
        </w:rPr>
        <w:t xml:space="preserve"> </w:t>
      </w:r>
      <w:r w:rsidRPr="0017402E">
        <w:rPr>
          <w:rStyle w:val="Emphasis"/>
          <w:highlight w:val="yellow"/>
        </w:rPr>
        <w:t>shift</w:t>
      </w:r>
      <w:r w:rsidRPr="0017402E">
        <w:rPr>
          <w:sz w:val="16"/>
          <w:highlight w:val="yellow"/>
        </w:rPr>
        <w:t xml:space="preserve"> </w:t>
      </w:r>
      <w:r w:rsidRPr="0017402E">
        <w:rPr>
          <w:rStyle w:val="StyleUnderline"/>
          <w:highlight w:val="yellow"/>
        </w:rPr>
        <w:t>from</w:t>
      </w:r>
      <w:r w:rsidRPr="007A567F">
        <w:rPr>
          <w:rStyle w:val="StyleUnderline"/>
        </w:rPr>
        <w:t xml:space="preserve"> workplace </w:t>
      </w:r>
      <w:r w:rsidRPr="0017402E">
        <w:rPr>
          <w:rStyle w:val="StyleUnderline"/>
          <w:highlight w:val="yellow"/>
        </w:rPr>
        <w:t>control by suppliers of capital to</w:t>
      </w:r>
      <w:r w:rsidRPr="007A567F">
        <w:rPr>
          <w:sz w:val="16"/>
        </w:rPr>
        <w:t xml:space="preserve"> workplace control by </w:t>
      </w:r>
      <w:r w:rsidRPr="007A567F">
        <w:rPr>
          <w:rStyle w:val="StyleUnderline"/>
        </w:rPr>
        <w:t xml:space="preserve">suppliers of </w:t>
      </w:r>
      <w:r w:rsidRPr="0017402E">
        <w:rPr>
          <w:rStyle w:val="StyleUnderline"/>
          <w:highlight w:val="yellow"/>
        </w:rPr>
        <w:t>labor brings democracy</w:t>
      </w:r>
      <w:r w:rsidRPr="007A567F">
        <w:rPr>
          <w:sz w:val="16"/>
        </w:rPr>
        <w:t xml:space="preserve"> </w:t>
      </w:r>
      <w:r w:rsidRPr="007A567F">
        <w:rPr>
          <w:rStyle w:val="Emphasis"/>
        </w:rPr>
        <w:t>to fruition</w:t>
      </w:r>
      <w:r w:rsidRPr="007A567F">
        <w:rPr>
          <w:sz w:val="16"/>
        </w:rPr>
        <w:t xml:space="preserve"> </w:t>
      </w:r>
      <w:r w:rsidRPr="007A567F">
        <w:rPr>
          <w:rStyle w:val="StyleUnderline"/>
        </w:rPr>
        <w:t>not only in the workplace but</w:t>
      </w:r>
      <w:r w:rsidRPr="007A567F">
        <w:rPr>
          <w:sz w:val="16"/>
        </w:rPr>
        <w:t xml:space="preserve"> also </w:t>
      </w:r>
      <w:r w:rsidRPr="0017402E">
        <w:rPr>
          <w:rStyle w:val="StyleUnderline"/>
          <w:highlight w:val="yellow"/>
        </w:rPr>
        <w:t>in the</w:t>
      </w:r>
      <w:r w:rsidRPr="0017402E">
        <w:rPr>
          <w:sz w:val="16"/>
          <w:highlight w:val="yellow"/>
        </w:rPr>
        <w:t xml:space="preserve"> </w:t>
      </w:r>
      <w:r w:rsidRPr="0017402E">
        <w:rPr>
          <w:rStyle w:val="Emphasis"/>
          <w:highlight w:val="yellow"/>
        </w:rPr>
        <w:t>polity</w:t>
      </w:r>
      <w:r w:rsidRPr="007A567F">
        <w:rPr>
          <w:sz w:val="16"/>
        </w:rPr>
        <w:t xml:space="preserve">, for one and the same reason: </w:t>
      </w:r>
      <w:r w:rsidRPr="007A567F">
        <w:rPr>
          <w:rStyle w:val="StyleUnderline"/>
        </w:rPr>
        <w:t xml:space="preserve">the </w:t>
      </w:r>
      <w:r w:rsidRPr="0017402E">
        <w:rPr>
          <w:rStyle w:val="StyleUnderline"/>
          <w:highlight w:val="yellow"/>
        </w:rPr>
        <w:t>power of</w:t>
      </w:r>
      <w:r w:rsidRPr="007A567F">
        <w:rPr>
          <w:sz w:val="16"/>
        </w:rPr>
        <w:t xml:space="preserve"> </w:t>
      </w:r>
      <w:r w:rsidRPr="007A567F">
        <w:rPr>
          <w:rStyle w:val="Emphasis"/>
        </w:rPr>
        <w:t xml:space="preserve">concentrated </w:t>
      </w:r>
      <w:r w:rsidRPr="0017402E">
        <w:rPr>
          <w:rStyle w:val="Emphasis"/>
          <w:highlight w:val="yellow"/>
        </w:rPr>
        <w:t>capital</w:t>
      </w:r>
      <w:r w:rsidRPr="007A567F">
        <w:rPr>
          <w:sz w:val="16"/>
        </w:rPr>
        <w:t xml:space="preserve">, embodied in a political army of artificial behemoths, </w:t>
      </w:r>
      <w:r w:rsidRPr="007A567F">
        <w:rPr>
          <w:rStyle w:val="StyleUnderline"/>
        </w:rPr>
        <w:t>is</w:t>
      </w:r>
      <w:r w:rsidRPr="007A567F">
        <w:rPr>
          <w:sz w:val="16"/>
        </w:rPr>
        <w:t xml:space="preserve"> </w:t>
      </w:r>
      <w:r w:rsidRPr="0017402E">
        <w:rPr>
          <w:rStyle w:val="Emphasis"/>
          <w:highlight w:val="yellow"/>
        </w:rPr>
        <w:t>neutralized</w:t>
      </w:r>
      <w:r w:rsidRPr="007A567F">
        <w:rPr>
          <w:sz w:val="16"/>
        </w:rPr>
        <w:t xml:space="preserve"> </w:t>
      </w:r>
      <w:r w:rsidRPr="007A567F">
        <w:rPr>
          <w:rStyle w:val="StyleUnderline"/>
        </w:rPr>
        <w:t>by eliminating capitalist enterprise itself</w:t>
      </w:r>
      <w:r w:rsidRPr="007A567F">
        <w:rPr>
          <w:sz w:val="16"/>
        </w:rPr>
        <w:t>.</w:t>
      </w:r>
    </w:p>
    <w:p w14:paraId="2E6FD6E9" w14:textId="77777777" w:rsidR="00633316" w:rsidRPr="007A567F" w:rsidRDefault="00633316" w:rsidP="00633316">
      <w:pPr>
        <w:rPr>
          <w:sz w:val="16"/>
        </w:rPr>
      </w:pPr>
      <w:r w:rsidRPr="007A567F">
        <w:rPr>
          <w:sz w:val="16"/>
        </w:rPr>
        <w:t xml:space="preserve">If these simple syllogisms are correct, then it might seem, from the point of view of radical legal reform, that </w:t>
      </w:r>
      <w:r w:rsidRPr="007A567F">
        <w:rPr>
          <w:rStyle w:val="StyleUnderline"/>
        </w:rPr>
        <w:t>the</w:t>
      </w:r>
      <w:r w:rsidRPr="007A567F">
        <w:rPr>
          <w:sz w:val="16"/>
        </w:rPr>
        <w:t xml:space="preserve"> </w:t>
      </w:r>
      <w:r w:rsidRPr="007A567F">
        <w:rPr>
          <w:rStyle w:val="Emphasis"/>
        </w:rPr>
        <w:t xml:space="preserve">master </w:t>
      </w:r>
      <w:r w:rsidRPr="0017402E">
        <w:rPr>
          <w:rStyle w:val="Emphasis"/>
          <w:highlight w:val="yellow"/>
        </w:rPr>
        <w:t>key</w:t>
      </w:r>
      <w:r w:rsidRPr="007A567F">
        <w:rPr>
          <w:sz w:val="16"/>
        </w:rPr>
        <w:t xml:space="preserve"> </w:t>
      </w:r>
      <w:r w:rsidRPr="007A567F">
        <w:rPr>
          <w:rStyle w:val="StyleUnderline"/>
        </w:rPr>
        <w:t xml:space="preserve">to unlocking industrial and political democracy </w:t>
      </w:r>
      <w:r w:rsidRPr="0017402E">
        <w:rPr>
          <w:rStyle w:val="StyleUnderline"/>
          <w:highlight w:val="yellow"/>
        </w:rPr>
        <w:t>is</w:t>
      </w:r>
      <w:r w:rsidRPr="007A567F">
        <w:rPr>
          <w:sz w:val="16"/>
        </w:rPr>
        <w:t xml:space="preserve"> simply </w:t>
      </w:r>
      <w:r w:rsidRPr="0017402E">
        <w:rPr>
          <w:rStyle w:val="StyleUnderline"/>
          <w:highlight w:val="yellow"/>
        </w:rPr>
        <w:t>to</w:t>
      </w:r>
      <w:r w:rsidRPr="0017402E">
        <w:rPr>
          <w:sz w:val="16"/>
          <w:highlight w:val="yellow"/>
        </w:rPr>
        <w:t xml:space="preserve"> </w:t>
      </w:r>
      <w:r w:rsidRPr="0017402E">
        <w:rPr>
          <w:rStyle w:val="Emphasis"/>
          <w:highlight w:val="yellow"/>
        </w:rPr>
        <w:t>reconstruct the law of corporations</w:t>
      </w:r>
      <w:r w:rsidRPr="007A567F">
        <w:rPr>
          <w:sz w:val="16"/>
        </w:rPr>
        <w:t xml:space="preserve"> and finance </w:t>
      </w:r>
      <w:r w:rsidRPr="007A567F">
        <w:rPr>
          <w:rStyle w:val="StyleUnderline"/>
        </w:rPr>
        <w:t>to prohibit control of management by capital and</w:t>
      </w:r>
      <w:r w:rsidRPr="007A567F">
        <w:rPr>
          <w:sz w:val="16"/>
        </w:rPr>
        <w:t xml:space="preserve"> to </w:t>
      </w:r>
      <w:r w:rsidRPr="007A567F">
        <w:rPr>
          <w:rStyle w:val="StyleUnderline"/>
        </w:rPr>
        <w:t>mandate instead</w:t>
      </w:r>
      <w:r w:rsidRPr="007A567F">
        <w:rPr>
          <w:sz w:val="16"/>
        </w:rPr>
        <w:t xml:space="preserve"> that that </w:t>
      </w:r>
      <w:r w:rsidRPr="007A567F">
        <w:rPr>
          <w:rStyle w:val="StyleUnderline"/>
        </w:rPr>
        <w:t>control be</w:t>
      </w:r>
      <w:r w:rsidRPr="007A567F">
        <w:rPr>
          <w:sz w:val="16"/>
        </w:rPr>
        <w:t xml:space="preserve"> </w:t>
      </w:r>
      <w:r w:rsidRPr="007A567F">
        <w:rPr>
          <w:rStyle w:val="Emphasis"/>
        </w:rPr>
        <w:t>vested</w:t>
      </w:r>
      <w:r w:rsidRPr="007A567F">
        <w:rPr>
          <w:sz w:val="16"/>
        </w:rPr>
        <w:t xml:space="preserve"> </w:t>
      </w:r>
      <w:r w:rsidRPr="007A567F">
        <w:rPr>
          <w:rStyle w:val="StyleUnderline"/>
        </w:rPr>
        <w:t>in those who work in the enterprise</w:t>
      </w:r>
      <w:r w:rsidRPr="007A567F">
        <w:rPr>
          <w:sz w:val="16"/>
        </w:rPr>
        <w:t>.</w:t>
      </w:r>
    </w:p>
    <w:p w14:paraId="139480C3" w14:textId="77777777" w:rsidR="00633316" w:rsidRPr="007A567F" w:rsidRDefault="00633316" w:rsidP="00633316">
      <w:pPr>
        <w:rPr>
          <w:sz w:val="16"/>
        </w:rPr>
      </w:pPr>
      <w:r w:rsidRPr="007A567F">
        <w:rPr>
          <w:sz w:val="16"/>
        </w:rPr>
        <w:t xml:space="preserve">But things are not as simple as this legal silver bullet, </w:t>
      </w:r>
      <w:r w:rsidRPr="007A567F">
        <w:rPr>
          <w:rStyle w:val="StyleUnderline"/>
        </w:rPr>
        <w:t>as</w:t>
      </w:r>
      <w:r w:rsidRPr="007A567F">
        <w:rPr>
          <w:sz w:val="16"/>
        </w:rPr>
        <w:t xml:space="preserve"> economic and political </w:t>
      </w:r>
      <w:r w:rsidRPr="007A567F">
        <w:rPr>
          <w:rStyle w:val="StyleUnderline"/>
        </w:rPr>
        <w:t>analysts of</w:t>
      </w:r>
      <w:r w:rsidRPr="007A567F">
        <w:rPr>
          <w:sz w:val="16"/>
        </w:rPr>
        <w:t xml:space="preserve"> </w:t>
      </w:r>
      <w:r w:rsidRPr="0017402E">
        <w:rPr>
          <w:rStyle w:val="Emphasis"/>
          <w:highlight w:val="yellow"/>
        </w:rPr>
        <w:t>market socialism</w:t>
      </w:r>
      <w:r w:rsidRPr="0017402E">
        <w:rPr>
          <w:sz w:val="16"/>
          <w:highlight w:val="yellow"/>
        </w:rPr>
        <w:t xml:space="preserve"> </w:t>
      </w:r>
      <w:r w:rsidRPr="007A567F">
        <w:rPr>
          <w:rStyle w:val="StyleUnderline"/>
        </w:rPr>
        <w:t>have known and debated for a long time</w:t>
      </w:r>
      <w:r w:rsidRPr="007A567F">
        <w:rPr>
          <w:sz w:val="16"/>
        </w:rPr>
        <w:t xml:space="preserve"> (e.g. Bardhan &amp; Roemer 1993). The </w:t>
      </w:r>
      <w:r w:rsidRPr="007A567F">
        <w:rPr>
          <w:rStyle w:val="StyleUnderline"/>
        </w:rPr>
        <w:t>success of industrial and political democracy in a</w:t>
      </w:r>
      <w:r w:rsidRPr="007A567F">
        <w:rPr>
          <w:sz w:val="16"/>
        </w:rPr>
        <w:t xml:space="preserve"> </w:t>
      </w:r>
      <w:r w:rsidRPr="007A567F">
        <w:rPr>
          <w:rStyle w:val="Emphasis"/>
        </w:rPr>
        <w:t>democratic socialist regime</w:t>
      </w:r>
      <w:r w:rsidRPr="007A567F">
        <w:rPr>
          <w:sz w:val="16"/>
        </w:rPr>
        <w:t xml:space="preserve"> </w:t>
      </w:r>
      <w:r w:rsidRPr="007A567F">
        <w:rPr>
          <w:rStyle w:val="StyleUnderline"/>
        </w:rPr>
        <w:t xml:space="preserve">would </w:t>
      </w:r>
      <w:r w:rsidRPr="0017402E">
        <w:rPr>
          <w:rStyle w:val="StyleUnderline"/>
          <w:highlight w:val="yellow"/>
        </w:rPr>
        <w:t>depend on</w:t>
      </w:r>
      <w:r w:rsidRPr="007A567F">
        <w:rPr>
          <w:sz w:val="16"/>
        </w:rPr>
        <w:t xml:space="preserve"> many </w:t>
      </w:r>
      <w:r w:rsidRPr="007A567F">
        <w:rPr>
          <w:rStyle w:val="StyleUnderline"/>
        </w:rPr>
        <w:t xml:space="preserve">other </w:t>
      </w:r>
      <w:r w:rsidRPr="0017402E">
        <w:rPr>
          <w:rStyle w:val="StyleUnderline"/>
          <w:highlight w:val="yellow"/>
        </w:rPr>
        <w:t>institutions</w:t>
      </w:r>
      <w:r w:rsidRPr="0017402E">
        <w:rPr>
          <w:sz w:val="16"/>
          <w:highlight w:val="yellow"/>
        </w:rPr>
        <w:t xml:space="preserve">, </w:t>
      </w:r>
      <w:r w:rsidRPr="0017402E">
        <w:rPr>
          <w:rStyle w:val="Emphasis"/>
          <w:highlight w:val="yellow"/>
        </w:rPr>
        <w:t>even if</w:t>
      </w:r>
      <w:r w:rsidRPr="007A567F">
        <w:rPr>
          <w:sz w:val="16"/>
        </w:rPr>
        <w:t xml:space="preserve"> </w:t>
      </w:r>
      <w:r w:rsidRPr="007A567F">
        <w:rPr>
          <w:rStyle w:val="StyleUnderline"/>
        </w:rPr>
        <w:t>enterprises were</w:t>
      </w:r>
      <w:r w:rsidRPr="007A567F">
        <w:rPr>
          <w:sz w:val="16"/>
        </w:rPr>
        <w:t xml:space="preserve"> </w:t>
      </w:r>
      <w:r w:rsidRPr="0017402E">
        <w:rPr>
          <w:rStyle w:val="Emphasis"/>
          <w:highlight w:val="yellow"/>
        </w:rPr>
        <w:t>cooperatively</w:t>
      </w:r>
      <w:r w:rsidRPr="0017402E">
        <w:rPr>
          <w:sz w:val="16"/>
          <w:highlight w:val="yellow"/>
        </w:rPr>
        <w:t xml:space="preserve"> </w:t>
      </w:r>
      <w:r w:rsidRPr="0017402E">
        <w:rPr>
          <w:rStyle w:val="StyleUnderline"/>
          <w:highlight w:val="yellow"/>
        </w:rPr>
        <w:t>controlled</w:t>
      </w:r>
      <w:r w:rsidRPr="007A567F">
        <w:rPr>
          <w:rStyle w:val="StyleUnderline"/>
        </w:rPr>
        <w:t xml:space="preserve"> by workers</w:t>
      </w:r>
      <w:r w:rsidRPr="007A567F">
        <w:rPr>
          <w:sz w:val="16"/>
        </w:rPr>
        <w:t>. Theref</w:t>
      </w:r>
      <w:r w:rsidRPr="007A567F">
        <w:rPr>
          <w:sz w:val="16"/>
          <w:szCs w:val="16"/>
        </w:rPr>
        <w:t>ore, applying the new l</w:t>
      </w:r>
      <w:r w:rsidRPr="007A567F">
        <w:rPr>
          <w:sz w:val="16"/>
        </w:rPr>
        <w:t>abor law to democratic socialist institutions requires attention not just to the law of corporate ownership and of investment in the enterprise, but to many other legal fields.</w:t>
      </w:r>
    </w:p>
    <w:p w14:paraId="431C83B1" w14:textId="77777777" w:rsidR="00633316" w:rsidRDefault="00633316" w:rsidP="00633316">
      <w:pPr>
        <w:pStyle w:val="Heading3"/>
      </w:pPr>
      <w:bookmarkStart w:id="1" w:name="_Hlk213367815"/>
      <w:bookmarkEnd w:id="0"/>
      <w:r>
        <w:t>CP---1NC</w:t>
      </w:r>
    </w:p>
    <w:p w14:paraId="37F508C0" w14:textId="77777777" w:rsidR="00633316" w:rsidRPr="000774F1" w:rsidRDefault="00633316" w:rsidP="00633316">
      <w:pPr>
        <w:pStyle w:val="Heading4"/>
        <w:rPr>
          <w:u w:val="single"/>
        </w:rPr>
      </w:pPr>
      <w:r w:rsidRPr="000774F1">
        <w:rPr>
          <w:u w:val="single"/>
        </w:rPr>
        <w:t>Juries CP</w:t>
      </w:r>
    </w:p>
    <w:p w14:paraId="4E5D735C" w14:textId="77777777" w:rsidR="00633316" w:rsidRPr="007A567F" w:rsidRDefault="00633316" w:rsidP="00633316">
      <w:pPr>
        <w:pStyle w:val="Heading4"/>
      </w:pPr>
      <w:r w:rsidRPr="007A567F">
        <w:t xml:space="preserve">The United States </w:t>
      </w:r>
      <w:r>
        <w:t xml:space="preserve">federal government </w:t>
      </w:r>
      <w:r w:rsidRPr="007A567F">
        <w:t>should delegate to a randomly selected citizen jury the authority to make final, binding determinations of</w:t>
      </w:r>
      <w:r>
        <w:t xml:space="preserve"> whether the United States federal government should reinterpret the term “employee” to cover Cannabis workers</w:t>
      </w:r>
      <w:r w:rsidRPr="007A567F">
        <w:t xml:space="preserve">, in adversarial proceedings featuring evidentiary presentations by unbiased expert witnesses supporting the case made by each side. </w:t>
      </w:r>
    </w:p>
    <w:p w14:paraId="721F6071" w14:textId="77777777" w:rsidR="00633316" w:rsidRPr="007A567F" w:rsidRDefault="00633316" w:rsidP="00633316"/>
    <w:p w14:paraId="38C3CEF4" w14:textId="77777777" w:rsidR="00633316" w:rsidRPr="007A567F" w:rsidRDefault="00633316" w:rsidP="00633316">
      <w:pPr>
        <w:pStyle w:val="Heading4"/>
      </w:pPr>
      <w:r w:rsidRPr="007A567F">
        <w:t xml:space="preserve">Delegating decision-making to a citizen jury </w:t>
      </w:r>
      <w:r w:rsidRPr="007A567F">
        <w:rPr>
          <w:u w:val="single"/>
        </w:rPr>
        <w:t>solves the case</w:t>
      </w:r>
      <w:r w:rsidRPr="007A567F">
        <w:t xml:space="preserve"> and demonstrates an </w:t>
      </w:r>
      <w:r w:rsidRPr="007A567F">
        <w:rPr>
          <w:u w:val="single"/>
        </w:rPr>
        <w:t>effective model</w:t>
      </w:r>
      <w:r w:rsidRPr="007A567F">
        <w:t xml:space="preserve"> for participatory governance across policy areas.</w:t>
      </w:r>
    </w:p>
    <w:p w14:paraId="4AE742E1" w14:textId="77777777" w:rsidR="00633316" w:rsidRPr="007A567F" w:rsidRDefault="00633316" w:rsidP="00633316">
      <w:r w:rsidRPr="007A567F">
        <w:rPr>
          <w:rStyle w:val="Style13ptBold"/>
        </w:rPr>
        <w:t>Schulson &amp; Bagg 19</w:t>
      </w:r>
      <w:r w:rsidRPr="007A567F">
        <w:t xml:space="preserve">, Michael Schulson, freelance journalist; and Samuel Bagg, Departmental Lecturer, Politics and International Relations, and Postdoctoral Prize Research Fellow in Politics, Nuffield College, Oxford University, 7/19/19, “Give Political Power to Ordinary People,” https://www.dissentmagazine.org/online_articles/give-political-power-to-ordinary-people-sortition </w:t>
      </w:r>
    </w:p>
    <w:p w14:paraId="24FD7C38" w14:textId="77777777" w:rsidR="00633316" w:rsidRPr="007A567F" w:rsidRDefault="00633316" w:rsidP="00633316">
      <w:pPr>
        <w:rPr>
          <w:sz w:val="16"/>
        </w:rPr>
      </w:pPr>
      <w:r w:rsidRPr="007A567F">
        <w:rPr>
          <w:rStyle w:val="StyleUnderline"/>
        </w:rPr>
        <w:t xml:space="preserve">In </w:t>
      </w:r>
      <w:r w:rsidRPr="0017402E">
        <w:rPr>
          <w:rStyle w:val="StyleUnderline"/>
          <w:highlight w:val="yellow"/>
        </w:rPr>
        <w:t>response</w:t>
      </w:r>
      <w:r w:rsidRPr="007A567F">
        <w:rPr>
          <w:rStyle w:val="StyleUnderline"/>
        </w:rPr>
        <w:t xml:space="preserve"> to</w:t>
      </w:r>
      <w:r w:rsidRPr="007A567F">
        <w:rPr>
          <w:sz w:val="16"/>
        </w:rPr>
        <w:t xml:space="preserve"> the mounting </w:t>
      </w:r>
      <w:r w:rsidRPr="007A567F">
        <w:rPr>
          <w:rStyle w:val="StyleUnderline"/>
        </w:rPr>
        <w:t xml:space="preserve">public anger about </w:t>
      </w:r>
      <w:r w:rsidRPr="007A567F">
        <w:rPr>
          <w:rStyle w:val="Emphasis"/>
        </w:rPr>
        <w:t>inequality</w:t>
      </w:r>
      <w:r w:rsidRPr="007A567F">
        <w:rPr>
          <w:rStyle w:val="StyleUnderline"/>
        </w:rPr>
        <w:t xml:space="preserve"> and the </w:t>
      </w:r>
      <w:r w:rsidRPr="007A567F">
        <w:rPr>
          <w:rStyle w:val="Emphasis"/>
        </w:rPr>
        <w:t>climate</w:t>
      </w:r>
      <w:r w:rsidRPr="007A567F">
        <w:rPr>
          <w:sz w:val="16"/>
        </w:rPr>
        <w:t xml:space="preserve"> crisis in the United States, </w:t>
      </w:r>
      <w:r w:rsidRPr="007A567F">
        <w:rPr>
          <w:rStyle w:val="StyleUnderline"/>
        </w:rPr>
        <w:t>the left</w:t>
      </w:r>
      <w:r w:rsidRPr="007A567F">
        <w:rPr>
          <w:sz w:val="16"/>
        </w:rPr>
        <w:t xml:space="preserve"> has seized the initiative, </w:t>
      </w:r>
      <w:r w:rsidRPr="007A567F">
        <w:rPr>
          <w:rStyle w:val="Emphasis"/>
        </w:rPr>
        <w:t>propos</w:t>
      </w:r>
      <w:r w:rsidRPr="007A567F">
        <w:rPr>
          <w:rStyle w:val="StyleUnderline"/>
        </w:rPr>
        <w:t>ing higher taxes on the rich to fund</w:t>
      </w:r>
      <w:r w:rsidRPr="007A567F">
        <w:rPr>
          <w:sz w:val="16"/>
        </w:rPr>
        <w:t xml:space="preserve"> </w:t>
      </w:r>
      <w:r w:rsidRPr="007A567F">
        <w:rPr>
          <w:rStyle w:val="StyleUnderline"/>
        </w:rPr>
        <w:t>transformative government programs</w:t>
      </w:r>
      <w:r w:rsidRPr="007A567F">
        <w:rPr>
          <w:sz w:val="16"/>
        </w:rPr>
        <w:t xml:space="preserve"> like </w:t>
      </w:r>
      <w:r w:rsidRPr="007A567F">
        <w:rPr>
          <w:rStyle w:val="StyleUnderline"/>
        </w:rPr>
        <w:t>Medicare for All and the Green New Deal.</w:t>
      </w:r>
      <w:r w:rsidRPr="007A567F">
        <w:rPr>
          <w:sz w:val="16"/>
        </w:rPr>
        <w:t xml:space="preserve"> </w:t>
      </w:r>
      <w:r w:rsidRPr="007A567F">
        <w:rPr>
          <w:rStyle w:val="StyleUnderline"/>
        </w:rPr>
        <w:t xml:space="preserve">But parallel concerns about the </w:t>
      </w:r>
      <w:r w:rsidRPr="007A567F">
        <w:rPr>
          <w:rStyle w:val="Emphasis"/>
        </w:rPr>
        <w:t xml:space="preserve">domination of government institutions </w:t>
      </w:r>
      <w:r w:rsidRPr="0017402E">
        <w:rPr>
          <w:rStyle w:val="Emphasis"/>
          <w:highlight w:val="yellow"/>
        </w:rPr>
        <w:t>by</w:t>
      </w:r>
      <w:r w:rsidRPr="007A567F">
        <w:rPr>
          <w:rStyle w:val="Emphasis"/>
        </w:rPr>
        <w:t xml:space="preserve"> unaccountable </w:t>
      </w:r>
      <w:r w:rsidRPr="0017402E">
        <w:rPr>
          <w:rStyle w:val="Emphasis"/>
          <w:highlight w:val="yellow"/>
        </w:rPr>
        <w:t>technocrats</w:t>
      </w:r>
      <w:r w:rsidRPr="007A567F">
        <w:rPr>
          <w:sz w:val="16"/>
        </w:rPr>
        <w:t xml:space="preserve"> and wealthy elites—</w:t>
      </w:r>
      <w:r w:rsidRPr="007A567F">
        <w:rPr>
          <w:rStyle w:val="StyleUnderline"/>
        </w:rPr>
        <w:t xml:space="preserve">a danger that could </w:t>
      </w:r>
      <w:r w:rsidRPr="0017402E">
        <w:rPr>
          <w:rStyle w:val="Emphasis"/>
          <w:highlight w:val="yellow"/>
        </w:rPr>
        <w:t xml:space="preserve">derail </w:t>
      </w:r>
      <w:r w:rsidRPr="007A567F">
        <w:rPr>
          <w:rStyle w:val="Emphasis"/>
        </w:rPr>
        <w:t xml:space="preserve">all those </w:t>
      </w:r>
      <w:r w:rsidRPr="0017402E">
        <w:rPr>
          <w:rStyle w:val="Emphasis"/>
          <w:highlight w:val="yellow"/>
        </w:rPr>
        <w:t>plans</w:t>
      </w:r>
      <w:r w:rsidRPr="007A567F">
        <w:rPr>
          <w:sz w:val="16"/>
        </w:rPr>
        <w:t>—</w:t>
      </w:r>
      <w:r w:rsidRPr="007A567F">
        <w:rPr>
          <w:rStyle w:val="StyleUnderline"/>
        </w:rPr>
        <w:t>have</w:t>
      </w:r>
      <w:r w:rsidRPr="007A567F">
        <w:rPr>
          <w:sz w:val="16"/>
        </w:rPr>
        <w:t xml:space="preserve"> so far </w:t>
      </w:r>
      <w:r w:rsidRPr="007A567F">
        <w:rPr>
          <w:rStyle w:val="StyleUnderline"/>
        </w:rPr>
        <w:t>failed to generate a similar stream of ambitious proposals</w:t>
      </w:r>
      <w:r w:rsidRPr="007A567F">
        <w:rPr>
          <w:sz w:val="16"/>
        </w:rPr>
        <w:t>.</w:t>
      </w:r>
    </w:p>
    <w:p w14:paraId="2B9338F3" w14:textId="77777777" w:rsidR="00633316" w:rsidRPr="007A567F" w:rsidRDefault="00633316" w:rsidP="00633316">
      <w:pPr>
        <w:rPr>
          <w:sz w:val="16"/>
        </w:rPr>
      </w:pPr>
      <w:r w:rsidRPr="007A567F">
        <w:rPr>
          <w:sz w:val="16"/>
        </w:rPr>
        <w:t xml:space="preserve">A strong, </w:t>
      </w:r>
      <w:r w:rsidRPr="007A567F">
        <w:rPr>
          <w:rStyle w:val="StyleUnderline"/>
        </w:rPr>
        <w:t>radically democratic</w:t>
      </w:r>
      <w:r w:rsidRPr="007A567F">
        <w:rPr>
          <w:sz w:val="16"/>
        </w:rPr>
        <w:t xml:space="preserve"> vision for the </w:t>
      </w:r>
      <w:r w:rsidRPr="007A567F">
        <w:rPr>
          <w:rStyle w:val="StyleUnderline"/>
        </w:rPr>
        <w:t>left must combine</w:t>
      </w:r>
      <w:r w:rsidRPr="007A567F">
        <w:rPr>
          <w:sz w:val="16"/>
        </w:rPr>
        <w:t xml:space="preserve"> advocacy of </w:t>
      </w:r>
      <w:r w:rsidRPr="007A567F">
        <w:rPr>
          <w:rStyle w:val="StyleUnderline"/>
        </w:rPr>
        <w:t>growing state power with</w:t>
      </w:r>
      <w:r w:rsidRPr="007A567F">
        <w:rPr>
          <w:sz w:val="16"/>
        </w:rPr>
        <w:t xml:space="preserve"> demands for </w:t>
      </w:r>
      <w:r w:rsidRPr="007A567F">
        <w:rPr>
          <w:rStyle w:val="Emphasis"/>
        </w:rPr>
        <w:t>more effective citizen oversight and participation</w:t>
      </w:r>
      <w:r w:rsidRPr="007A567F">
        <w:rPr>
          <w:sz w:val="16"/>
        </w:rPr>
        <w:t>. The left needs more than good policy. It needs serious, creative proposals for how to drain the swamp.</w:t>
      </w:r>
    </w:p>
    <w:p w14:paraId="49FC9C7E" w14:textId="77777777" w:rsidR="00633316" w:rsidRPr="007A567F" w:rsidRDefault="00633316" w:rsidP="00633316">
      <w:pPr>
        <w:rPr>
          <w:sz w:val="16"/>
        </w:rPr>
      </w:pPr>
      <w:r w:rsidRPr="007A567F">
        <w:rPr>
          <w:sz w:val="16"/>
        </w:rPr>
        <w:t>Our broken campaign finance system is a longstanding target of progressive ire. And as Republican state legislatures have made increasingly aggressive moves to entrench minority rule, many people are beginning to see a broader defense of democratic integrity as a crucial part of any left agenda. Yet most of the attention of reformers has been limited to the electoral process—perhaps because we tend to assume that getting “our people” into office will solve the problem.</w:t>
      </w:r>
    </w:p>
    <w:p w14:paraId="7B0C5BEC" w14:textId="77777777" w:rsidR="00633316" w:rsidRPr="007A567F" w:rsidRDefault="00633316" w:rsidP="00633316">
      <w:pPr>
        <w:rPr>
          <w:sz w:val="16"/>
        </w:rPr>
      </w:pPr>
      <w:r w:rsidRPr="007A567F">
        <w:rPr>
          <w:sz w:val="16"/>
        </w:rPr>
        <w:t xml:space="preserve">It won’t. </w:t>
      </w:r>
      <w:r w:rsidRPr="0017402E">
        <w:rPr>
          <w:rStyle w:val="StyleUnderline"/>
          <w:highlight w:val="yellow"/>
        </w:rPr>
        <w:t>Elite capture</w:t>
      </w:r>
      <w:r w:rsidRPr="007A567F">
        <w:rPr>
          <w:rStyle w:val="StyleUnderline"/>
        </w:rPr>
        <w:t xml:space="preserve"> of the state extends far beyond the influence of large donors on elections</w:t>
      </w:r>
      <w:r w:rsidRPr="007A567F">
        <w:rPr>
          <w:sz w:val="16"/>
        </w:rPr>
        <w:t xml:space="preserve">. Ever since the original New Deal gave birth to the modern administrative state, </w:t>
      </w:r>
      <w:r w:rsidRPr="007A567F">
        <w:rPr>
          <w:rStyle w:val="StyleUnderline"/>
        </w:rPr>
        <w:t>powerful private interests have sought to make it work in their favor</w:t>
      </w:r>
      <w:r w:rsidRPr="007A567F">
        <w:rPr>
          <w:sz w:val="16"/>
        </w:rPr>
        <w:t xml:space="preserve">. They have often been successful, </w:t>
      </w:r>
      <w:r w:rsidRPr="0017402E">
        <w:rPr>
          <w:rStyle w:val="StyleUnderline"/>
          <w:highlight w:val="yellow"/>
        </w:rPr>
        <w:t>influenc</w:t>
      </w:r>
      <w:r w:rsidRPr="007A567F">
        <w:rPr>
          <w:rStyle w:val="StyleUnderline"/>
        </w:rPr>
        <w:t xml:space="preserve">ing everything from </w:t>
      </w:r>
      <w:r w:rsidRPr="007A567F">
        <w:rPr>
          <w:rStyle w:val="Emphasis"/>
        </w:rPr>
        <w:t xml:space="preserve">state and federal </w:t>
      </w:r>
      <w:r w:rsidRPr="0017402E">
        <w:rPr>
          <w:rStyle w:val="Emphasis"/>
          <w:highlight w:val="yellow"/>
        </w:rPr>
        <w:t>legislative agendas</w:t>
      </w:r>
      <w:r w:rsidRPr="007A567F">
        <w:rPr>
          <w:rStyle w:val="StyleUnderline"/>
        </w:rPr>
        <w:t xml:space="preserve"> to </w:t>
      </w:r>
      <w:r w:rsidRPr="007A567F">
        <w:rPr>
          <w:rStyle w:val="Emphasis"/>
        </w:rPr>
        <w:t xml:space="preserve">international </w:t>
      </w:r>
      <w:r w:rsidRPr="0017402E">
        <w:rPr>
          <w:rStyle w:val="Emphasis"/>
          <w:highlight w:val="yellow"/>
        </w:rPr>
        <w:t>treaties</w:t>
      </w:r>
      <w:r w:rsidRPr="007A567F">
        <w:rPr>
          <w:rStyle w:val="StyleUnderline"/>
        </w:rPr>
        <w:t xml:space="preserve"> </w:t>
      </w:r>
      <w:r w:rsidRPr="0017402E">
        <w:rPr>
          <w:rStyle w:val="StyleUnderline"/>
          <w:highlight w:val="yellow"/>
        </w:rPr>
        <w:t>and</w:t>
      </w:r>
      <w:r w:rsidRPr="007A567F">
        <w:rPr>
          <w:rStyle w:val="StyleUnderline"/>
        </w:rPr>
        <w:t xml:space="preserve"> arcane </w:t>
      </w:r>
      <w:r w:rsidRPr="0017402E">
        <w:rPr>
          <w:rStyle w:val="Emphasis"/>
          <w:highlight w:val="yellow"/>
        </w:rPr>
        <w:t>reg</w:t>
      </w:r>
      <w:r w:rsidRPr="007A567F">
        <w:rPr>
          <w:rStyle w:val="StyleUnderline"/>
        </w:rPr>
        <w:t>ulatory ruling</w:t>
      </w:r>
      <w:r w:rsidRPr="0017402E">
        <w:rPr>
          <w:rStyle w:val="Emphasis"/>
          <w:highlight w:val="yellow"/>
        </w:rPr>
        <w:t>s</w:t>
      </w:r>
      <w:r w:rsidRPr="007A567F">
        <w:rPr>
          <w:sz w:val="16"/>
        </w:rPr>
        <w:t xml:space="preserve">. As a result, </w:t>
      </w:r>
      <w:r w:rsidRPr="007A567F">
        <w:rPr>
          <w:rStyle w:val="StyleUnderline"/>
        </w:rPr>
        <w:t>corporations</w:t>
      </w:r>
      <w:r w:rsidRPr="007A567F">
        <w:rPr>
          <w:sz w:val="16"/>
        </w:rPr>
        <w:t xml:space="preserve">—and the plutocrats who run them—are often able to </w:t>
      </w:r>
      <w:r w:rsidRPr="007A567F">
        <w:rPr>
          <w:rStyle w:val="Emphasis"/>
        </w:rPr>
        <w:t>neutralize or coopt</w:t>
      </w:r>
      <w:r w:rsidRPr="007A567F">
        <w:rPr>
          <w:rStyle w:val="StyleUnderline"/>
        </w:rPr>
        <w:t xml:space="preserve"> the very agencies designed to keep them in check</w:t>
      </w:r>
      <w:r w:rsidRPr="007A567F">
        <w:rPr>
          <w:sz w:val="16"/>
        </w:rPr>
        <w:t>.</w:t>
      </w:r>
    </w:p>
    <w:p w14:paraId="242F57E2" w14:textId="77777777" w:rsidR="00633316" w:rsidRPr="007A567F" w:rsidRDefault="00633316" w:rsidP="00633316">
      <w:pPr>
        <w:rPr>
          <w:sz w:val="16"/>
        </w:rPr>
      </w:pPr>
      <w:r w:rsidRPr="007A567F">
        <w:rPr>
          <w:sz w:val="16"/>
        </w:rPr>
        <w:t xml:space="preserve">Sometimes, this results in highly publicized disasters like the </w:t>
      </w:r>
      <w:r w:rsidRPr="007A567F">
        <w:rPr>
          <w:rStyle w:val="StyleUnderline"/>
        </w:rPr>
        <w:t>Deepwater Horizon</w:t>
      </w:r>
      <w:r w:rsidRPr="007A567F">
        <w:rPr>
          <w:sz w:val="16"/>
        </w:rPr>
        <w:t xml:space="preserve"> oil spill </w:t>
      </w:r>
      <w:r w:rsidRPr="007A567F">
        <w:rPr>
          <w:rStyle w:val="StyleUnderline"/>
        </w:rPr>
        <w:t>or the 2008 financial crisis</w:t>
      </w:r>
      <w:r w:rsidRPr="007A567F">
        <w:rPr>
          <w:sz w:val="16"/>
        </w:rPr>
        <w:t xml:space="preserve">, both of which </w:t>
      </w:r>
      <w:r w:rsidRPr="007A567F">
        <w:rPr>
          <w:rStyle w:val="StyleUnderline"/>
        </w:rPr>
        <w:t>were widely blamed on regulators in thrall to</w:t>
      </w:r>
      <w:r w:rsidRPr="007A567F">
        <w:rPr>
          <w:sz w:val="16"/>
        </w:rPr>
        <w:t xml:space="preserve"> the </w:t>
      </w:r>
      <w:r w:rsidRPr="007A567F">
        <w:rPr>
          <w:rStyle w:val="StyleUnderline"/>
        </w:rPr>
        <w:t>industries</w:t>
      </w:r>
      <w:r w:rsidRPr="007A567F">
        <w:rPr>
          <w:sz w:val="16"/>
        </w:rPr>
        <w:t xml:space="preserve"> they were tasked with overseeing. In the wake of crashes involving the Boeing 737 Max aircraft, more recently, critics noted that the Federal Aviation Administration (FAA) had actually outsourced its responsibility to perform safety evaluations to none other than Boeing itself.</w:t>
      </w:r>
    </w:p>
    <w:p w14:paraId="474B495A" w14:textId="77777777" w:rsidR="00633316" w:rsidRPr="007A567F" w:rsidRDefault="00633316" w:rsidP="00633316">
      <w:pPr>
        <w:rPr>
          <w:sz w:val="16"/>
        </w:rPr>
      </w:pPr>
      <w:r w:rsidRPr="007A567F">
        <w:rPr>
          <w:sz w:val="16"/>
        </w:rPr>
        <w:t xml:space="preserve">More often, however, the </w:t>
      </w:r>
      <w:r w:rsidRPr="007A567F">
        <w:rPr>
          <w:rStyle w:val="StyleUnderline"/>
        </w:rPr>
        <w:t>effects of capture are</w:t>
      </w:r>
      <w:r w:rsidRPr="007A567F">
        <w:rPr>
          <w:sz w:val="16"/>
        </w:rPr>
        <w:t xml:space="preserve"> less spectacular, </w:t>
      </w:r>
      <w:r w:rsidRPr="007A567F">
        <w:rPr>
          <w:rStyle w:val="StyleUnderline"/>
        </w:rPr>
        <w:t>taking the form of</w:t>
      </w:r>
      <w:r w:rsidRPr="007A567F">
        <w:rPr>
          <w:sz w:val="16"/>
        </w:rPr>
        <w:t xml:space="preserve"> U.S. Department of Agriculture (</w:t>
      </w:r>
      <w:r w:rsidRPr="007A567F">
        <w:rPr>
          <w:rStyle w:val="StyleUnderline"/>
        </w:rPr>
        <w:t xml:space="preserve">USDA) guidelines that advantage </w:t>
      </w:r>
      <w:r w:rsidRPr="007A567F">
        <w:rPr>
          <w:rStyle w:val="Emphasis"/>
        </w:rPr>
        <w:t>large industrial farms</w:t>
      </w:r>
      <w:r w:rsidRPr="007A567F">
        <w:rPr>
          <w:sz w:val="16"/>
        </w:rPr>
        <w:t>, or Federal Communications Commission (</w:t>
      </w:r>
      <w:r w:rsidRPr="007A567F">
        <w:rPr>
          <w:rStyle w:val="StyleUnderline"/>
        </w:rPr>
        <w:t>FCC) rulings that privilege</w:t>
      </w:r>
      <w:r w:rsidRPr="007A567F">
        <w:rPr>
          <w:sz w:val="16"/>
        </w:rPr>
        <w:t xml:space="preserve"> the interests of </w:t>
      </w:r>
      <w:r w:rsidRPr="007A567F">
        <w:rPr>
          <w:rStyle w:val="Emphasis"/>
        </w:rPr>
        <w:t>telecom giants over their customers</w:t>
      </w:r>
      <w:r w:rsidRPr="007A567F">
        <w:rPr>
          <w:sz w:val="16"/>
        </w:rPr>
        <w:t>. Even when rulemaking is not obviously captured by any particular corporate or industry interest, an isolated technocratic elite is bound to become removed from the concerns of ordinary people.</w:t>
      </w:r>
    </w:p>
    <w:p w14:paraId="2E49C9C7" w14:textId="77777777" w:rsidR="00633316" w:rsidRPr="007A567F" w:rsidRDefault="00633316" w:rsidP="00633316">
      <w:pPr>
        <w:rPr>
          <w:sz w:val="16"/>
        </w:rPr>
      </w:pPr>
      <w:r w:rsidRPr="007A567F">
        <w:rPr>
          <w:rStyle w:val="StyleUnderline"/>
        </w:rPr>
        <w:t>We cannot</w:t>
      </w:r>
      <w:r w:rsidRPr="007A567F">
        <w:rPr>
          <w:sz w:val="16"/>
        </w:rPr>
        <w:t xml:space="preserve"> expect to </w:t>
      </w:r>
      <w:r w:rsidRPr="007A567F">
        <w:rPr>
          <w:rStyle w:val="StyleUnderline"/>
        </w:rPr>
        <w:t>avert</w:t>
      </w:r>
      <w:r w:rsidRPr="007A567F">
        <w:rPr>
          <w:sz w:val="16"/>
        </w:rPr>
        <w:t xml:space="preserve"> the dangers of </w:t>
      </w:r>
      <w:r w:rsidRPr="007A567F">
        <w:rPr>
          <w:rStyle w:val="StyleUnderline"/>
        </w:rPr>
        <w:t>capture and corruption</w:t>
      </w:r>
      <w:r w:rsidRPr="007A567F">
        <w:rPr>
          <w:sz w:val="16"/>
        </w:rPr>
        <w:t xml:space="preserve"> simply </w:t>
      </w:r>
      <w:r w:rsidRPr="007A567F">
        <w:rPr>
          <w:rStyle w:val="StyleUnderline"/>
        </w:rPr>
        <w:t>by hiring smarter experts or electing fresh-faced representatives</w:t>
      </w:r>
      <w:r w:rsidRPr="007A567F">
        <w:rPr>
          <w:sz w:val="16"/>
        </w:rPr>
        <w:t xml:space="preserve"> with noble intentions. A changing of the guard is not enough. Truly </w:t>
      </w:r>
      <w:r w:rsidRPr="007A567F">
        <w:rPr>
          <w:rStyle w:val="StyleUnderline"/>
        </w:rPr>
        <w:t xml:space="preserve">transformative </w:t>
      </w:r>
      <w:r w:rsidRPr="0017402E">
        <w:rPr>
          <w:rStyle w:val="StyleUnderline"/>
          <w:highlight w:val="yellow"/>
        </w:rPr>
        <w:t>reforms must be motivated by</w:t>
      </w:r>
      <w:r w:rsidRPr="007A567F">
        <w:rPr>
          <w:rStyle w:val="StyleUnderline"/>
        </w:rPr>
        <w:t xml:space="preserve"> a </w:t>
      </w:r>
      <w:r w:rsidRPr="007A567F">
        <w:rPr>
          <w:rStyle w:val="Emphasis"/>
        </w:rPr>
        <w:t>robustly democratic vision</w:t>
      </w:r>
      <w:r w:rsidRPr="007A567F">
        <w:rPr>
          <w:rStyle w:val="StyleUnderline"/>
        </w:rPr>
        <w:t xml:space="preserve">, in which </w:t>
      </w:r>
      <w:r w:rsidRPr="0017402E">
        <w:rPr>
          <w:rStyle w:val="StyleUnderline"/>
          <w:highlight w:val="yellow"/>
        </w:rPr>
        <w:t>ordinary citizens</w:t>
      </w:r>
      <w:r w:rsidRPr="007A567F">
        <w:rPr>
          <w:rStyle w:val="StyleUnderline"/>
        </w:rPr>
        <w:t xml:space="preserve"> are empowered </w:t>
      </w:r>
      <w:r w:rsidRPr="0017402E">
        <w:rPr>
          <w:rStyle w:val="StyleUnderline"/>
          <w:highlight w:val="yellow"/>
        </w:rPr>
        <w:t xml:space="preserve">to </w:t>
      </w:r>
      <w:r w:rsidRPr="007A567F">
        <w:rPr>
          <w:rStyle w:val="StyleUnderline"/>
        </w:rPr>
        <w:t xml:space="preserve">hold government officials accountable and </w:t>
      </w:r>
      <w:r w:rsidRPr="0017402E">
        <w:rPr>
          <w:rStyle w:val="Emphasis"/>
          <w:highlight w:val="yellow"/>
        </w:rPr>
        <w:t>break</w:t>
      </w:r>
      <w:r w:rsidRPr="007A567F">
        <w:rPr>
          <w:rStyle w:val="Emphasis"/>
        </w:rPr>
        <w:t xml:space="preserve"> self-perpetuating cycles of </w:t>
      </w:r>
      <w:r w:rsidRPr="0017402E">
        <w:rPr>
          <w:rStyle w:val="Emphasis"/>
          <w:highlight w:val="yellow"/>
        </w:rPr>
        <w:t>capture</w:t>
      </w:r>
      <w:r w:rsidRPr="007A567F">
        <w:rPr>
          <w:sz w:val="16"/>
        </w:rPr>
        <w:t>. And one promising way to move toward that goal is sortition, or the assignment of political power through lotteries.</w:t>
      </w:r>
    </w:p>
    <w:p w14:paraId="5FCEA717" w14:textId="77777777" w:rsidR="00633316" w:rsidRPr="007A567F" w:rsidRDefault="00633316" w:rsidP="00633316">
      <w:pPr>
        <w:rPr>
          <w:sz w:val="16"/>
        </w:rPr>
      </w:pPr>
      <w:r w:rsidRPr="007A567F">
        <w:rPr>
          <w:sz w:val="16"/>
        </w:rPr>
        <w:t xml:space="preserve">The </w:t>
      </w:r>
      <w:r w:rsidRPr="007A567F">
        <w:rPr>
          <w:rStyle w:val="StyleUnderline"/>
        </w:rPr>
        <w:t xml:space="preserve">use of </w:t>
      </w:r>
      <w:r w:rsidRPr="007A567F">
        <w:rPr>
          <w:rStyle w:val="Emphasis"/>
        </w:rPr>
        <w:t>randomly selected citizen councils</w:t>
      </w:r>
      <w:r w:rsidRPr="007A567F">
        <w:rPr>
          <w:rStyle w:val="StyleUnderline"/>
        </w:rPr>
        <w:t xml:space="preserve"> to protect fragile institutions of self-government dates back to classical Greece</w:t>
      </w:r>
      <w:r w:rsidRPr="007A567F">
        <w:rPr>
          <w:sz w:val="16"/>
        </w:rPr>
        <w:t xml:space="preserve"> and medieval Italy. </w:t>
      </w:r>
      <w:r w:rsidRPr="007A567F">
        <w:rPr>
          <w:rStyle w:val="StyleUnderline"/>
        </w:rPr>
        <w:t>There are promising recent precedents from Canada and Ireland</w:t>
      </w:r>
      <w:r w:rsidRPr="007A567F">
        <w:rPr>
          <w:sz w:val="16"/>
        </w:rPr>
        <w:t xml:space="preserve"> as well. And as the limits of electoral representation become more apparent, interest in lottery-based alternatives is growing rapidly among political theorists. </w:t>
      </w:r>
      <w:r w:rsidRPr="007A567F">
        <w:rPr>
          <w:rStyle w:val="Emphasis"/>
        </w:rPr>
        <w:t>So far</w:t>
      </w:r>
      <w:r w:rsidRPr="007A567F">
        <w:rPr>
          <w:sz w:val="16"/>
        </w:rPr>
        <w:t xml:space="preserve">, though, </w:t>
      </w:r>
      <w:r w:rsidRPr="007A567F">
        <w:rPr>
          <w:rStyle w:val="Emphasis"/>
        </w:rPr>
        <w:t>sortition has received virtually no extended treatment in mainstream U.S. political discourse</w:t>
      </w:r>
      <w:r w:rsidRPr="007A567F">
        <w:rPr>
          <w:sz w:val="16"/>
        </w:rPr>
        <w:t xml:space="preserve">. That needs to change. </w:t>
      </w:r>
    </w:p>
    <w:p w14:paraId="15ED085B" w14:textId="77777777" w:rsidR="00633316" w:rsidRPr="007A567F" w:rsidRDefault="00633316" w:rsidP="00633316">
      <w:pPr>
        <w:rPr>
          <w:sz w:val="16"/>
        </w:rPr>
      </w:pPr>
      <w:r w:rsidRPr="007A567F">
        <w:rPr>
          <w:rStyle w:val="StyleUnderline"/>
        </w:rPr>
        <w:t>Americans already have a familiar</w:t>
      </w:r>
      <w:r w:rsidRPr="007A567F">
        <w:rPr>
          <w:sz w:val="16"/>
        </w:rPr>
        <w:t xml:space="preserve">, traditional </w:t>
      </w:r>
      <w:r w:rsidRPr="007A567F">
        <w:rPr>
          <w:rStyle w:val="StyleUnderline"/>
        </w:rPr>
        <w:t>model</w:t>
      </w:r>
      <w:r w:rsidRPr="007A567F">
        <w:rPr>
          <w:sz w:val="16"/>
        </w:rPr>
        <w:t xml:space="preserve"> of sortition </w:t>
      </w:r>
      <w:r w:rsidRPr="007A567F">
        <w:rPr>
          <w:rStyle w:val="Emphasis"/>
        </w:rPr>
        <w:t>in the trial jury system</w:t>
      </w:r>
      <w:r w:rsidRPr="007A567F">
        <w:rPr>
          <w:sz w:val="16"/>
        </w:rPr>
        <w:t>. Every day, courts across the country use lotteries to generate a pool of potential jurors, who are then sorted—admittedly through less-than-random methods—into panels that judge fellow citizens.</w:t>
      </w:r>
    </w:p>
    <w:p w14:paraId="41664D38" w14:textId="77777777" w:rsidR="00633316" w:rsidRPr="007A567F" w:rsidRDefault="00633316" w:rsidP="00633316">
      <w:pPr>
        <w:rPr>
          <w:sz w:val="16"/>
        </w:rPr>
      </w:pPr>
      <w:r w:rsidRPr="007A567F">
        <w:rPr>
          <w:sz w:val="16"/>
        </w:rPr>
        <w:t xml:space="preserve">Randomly selected juries reflect all the shortcomings of the people who serve on them. Their principal advantage, however, is that they are resistant to certain forms of manipulation. </w:t>
      </w:r>
      <w:r w:rsidRPr="007A567F">
        <w:rPr>
          <w:rStyle w:val="StyleUnderline"/>
        </w:rPr>
        <w:t>Because ordinary citizens selected</w:t>
      </w:r>
      <w:r w:rsidRPr="007A567F">
        <w:rPr>
          <w:sz w:val="16"/>
        </w:rPr>
        <w:t xml:space="preserve"> more or less </w:t>
      </w:r>
      <w:r w:rsidRPr="007A567F">
        <w:rPr>
          <w:rStyle w:val="StyleUnderline"/>
        </w:rPr>
        <w:t>at random have nothing at stake in the outcome of most trials, their judgment can be trusted</w:t>
      </w:r>
      <w:r w:rsidRPr="007A567F">
        <w:rPr>
          <w:sz w:val="16"/>
        </w:rPr>
        <w:t xml:space="preserve"> to be relatively impartial. And </w:t>
      </w:r>
      <w:r w:rsidRPr="007A567F">
        <w:rPr>
          <w:rStyle w:val="StyleUnderline"/>
        </w:rPr>
        <w:t>because their participation is limited to a particular case, they are</w:t>
      </w:r>
      <w:r w:rsidRPr="007A567F">
        <w:rPr>
          <w:sz w:val="16"/>
        </w:rPr>
        <w:t xml:space="preserve"> relatively </w:t>
      </w:r>
      <w:r w:rsidRPr="007A567F">
        <w:rPr>
          <w:rStyle w:val="Emphasis"/>
        </w:rPr>
        <w:t>immune to outside influence</w:t>
      </w:r>
      <w:r w:rsidRPr="007A567F">
        <w:rPr>
          <w:rStyle w:val="StyleUnderline"/>
        </w:rPr>
        <w:t>. They do not become entrenched in their positions, so they are not susceptible to</w:t>
      </w:r>
      <w:r w:rsidRPr="007A567F">
        <w:rPr>
          <w:sz w:val="16"/>
        </w:rPr>
        <w:t xml:space="preserve"> the kinds of </w:t>
      </w:r>
      <w:r w:rsidRPr="007A567F">
        <w:rPr>
          <w:rStyle w:val="Emphasis"/>
        </w:rPr>
        <w:t>distorting incentives</w:t>
      </w:r>
      <w:r w:rsidRPr="007A567F">
        <w:rPr>
          <w:rStyle w:val="StyleUnderline"/>
        </w:rPr>
        <w:t xml:space="preserve"> facing career politicians</w:t>
      </w:r>
      <w:r w:rsidRPr="007A567F">
        <w:rPr>
          <w:sz w:val="16"/>
        </w:rPr>
        <w:t>, government officials, and judges.</w:t>
      </w:r>
    </w:p>
    <w:p w14:paraId="0CAD4619" w14:textId="77777777" w:rsidR="00633316" w:rsidRPr="007A567F" w:rsidRDefault="00633316" w:rsidP="00633316">
      <w:pPr>
        <w:rPr>
          <w:sz w:val="16"/>
        </w:rPr>
      </w:pPr>
      <w:r w:rsidRPr="007A567F">
        <w:rPr>
          <w:rStyle w:val="StyleUnderline"/>
        </w:rPr>
        <w:t>Those</w:t>
      </w:r>
      <w:r w:rsidRPr="007A567F">
        <w:rPr>
          <w:sz w:val="16"/>
        </w:rPr>
        <w:t xml:space="preserve"> same </w:t>
      </w:r>
      <w:r w:rsidRPr="007A567F">
        <w:rPr>
          <w:rStyle w:val="StyleUnderline"/>
        </w:rPr>
        <w:t>advantages would apply outside the courtroom</w:t>
      </w:r>
      <w:r w:rsidRPr="007A567F">
        <w:rPr>
          <w:sz w:val="16"/>
        </w:rPr>
        <w:t xml:space="preserve">. Popular election and meritocratic appointment have distinct advantages as methods of distributing political office, but they are also inevitably subject to influence by those with concentrated power through lobbying, campaign contributions, career incentives, and a host of subtler means. By contrast, councils consisting of randomly selected citizens would be more resistant to these pressures. </w:t>
      </w:r>
      <w:r w:rsidRPr="0017402E">
        <w:rPr>
          <w:rStyle w:val="StyleUnderline"/>
          <w:highlight w:val="yellow"/>
        </w:rPr>
        <w:t>Oversight juries</w:t>
      </w:r>
      <w:r w:rsidRPr="007A567F">
        <w:rPr>
          <w:rStyle w:val="StyleUnderline"/>
        </w:rPr>
        <w:t xml:space="preserve"> empowered </w:t>
      </w:r>
      <w:r w:rsidRPr="0017402E">
        <w:rPr>
          <w:rStyle w:val="StyleUnderline"/>
          <w:highlight w:val="yellow"/>
        </w:rPr>
        <w:t>to scrutinize</w:t>
      </w:r>
      <w:r w:rsidRPr="007A567F">
        <w:rPr>
          <w:rStyle w:val="StyleUnderline"/>
        </w:rPr>
        <w:t xml:space="preserve"> important </w:t>
      </w:r>
      <w:r w:rsidRPr="0017402E">
        <w:rPr>
          <w:rStyle w:val="StyleUnderline"/>
          <w:highlight w:val="yellow"/>
        </w:rPr>
        <w:t>government decisions could</w:t>
      </w:r>
      <w:r w:rsidRPr="007A567F">
        <w:rPr>
          <w:sz w:val="16"/>
        </w:rPr>
        <w:t xml:space="preserve"> therefore </w:t>
      </w:r>
      <w:r w:rsidRPr="0017402E">
        <w:rPr>
          <w:rStyle w:val="StyleUnderline"/>
          <w:highlight w:val="yellow"/>
        </w:rPr>
        <w:t>exert</w:t>
      </w:r>
      <w:r w:rsidRPr="007A567F">
        <w:rPr>
          <w:rStyle w:val="StyleUnderline"/>
        </w:rPr>
        <w:t xml:space="preserve"> a </w:t>
      </w:r>
      <w:r w:rsidRPr="0017402E">
        <w:rPr>
          <w:rStyle w:val="Emphasis"/>
          <w:highlight w:val="yellow"/>
        </w:rPr>
        <w:t>meaningful check</w:t>
      </w:r>
      <w:r w:rsidRPr="007A567F">
        <w:rPr>
          <w:rStyle w:val="StyleUnderline"/>
        </w:rPr>
        <w:t xml:space="preserve"> on the power of wealth in a wide range of contexts</w:t>
      </w:r>
      <w:r w:rsidRPr="007A567F">
        <w:rPr>
          <w:sz w:val="16"/>
        </w:rPr>
        <w:t>.</w:t>
      </w:r>
    </w:p>
    <w:p w14:paraId="6E66DE02" w14:textId="77777777" w:rsidR="00633316" w:rsidRPr="007A567F" w:rsidRDefault="00633316" w:rsidP="00633316">
      <w:pPr>
        <w:rPr>
          <w:sz w:val="16"/>
        </w:rPr>
      </w:pPr>
      <w:r w:rsidRPr="007A567F">
        <w:rPr>
          <w:sz w:val="16"/>
        </w:rPr>
        <w:t xml:space="preserve">This is what sets sortition apart from more familiar technocratic fixes to the problems of capture. The </w:t>
      </w:r>
      <w:r w:rsidRPr="0017402E">
        <w:rPr>
          <w:rStyle w:val="StyleUnderline"/>
          <w:highlight w:val="yellow"/>
        </w:rPr>
        <w:t>random selection</w:t>
      </w:r>
      <w:r w:rsidRPr="007A567F">
        <w:rPr>
          <w:sz w:val="16"/>
        </w:rPr>
        <w:t xml:space="preserve"> process </w:t>
      </w:r>
      <w:r w:rsidRPr="007A567F">
        <w:rPr>
          <w:rStyle w:val="StyleUnderline"/>
        </w:rPr>
        <w:t xml:space="preserve">inserts a </w:t>
      </w:r>
      <w:r w:rsidRPr="007A567F">
        <w:rPr>
          <w:rStyle w:val="Emphasis"/>
        </w:rPr>
        <w:t>blind break</w:t>
      </w:r>
      <w:r w:rsidRPr="007A567F">
        <w:rPr>
          <w:rStyle w:val="StyleUnderline"/>
        </w:rPr>
        <w:t xml:space="preserve"> that </w:t>
      </w:r>
      <w:r w:rsidRPr="0017402E">
        <w:rPr>
          <w:rStyle w:val="Emphasis"/>
          <w:highlight w:val="yellow"/>
        </w:rPr>
        <w:t>interrupts</w:t>
      </w:r>
      <w:r w:rsidRPr="007A567F">
        <w:rPr>
          <w:rStyle w:val="Emphasis"/>
        </w:rPr>
        <w:t xml:space="preserve"> all of the normal </w:t>
      </w:r>
      <w:r w:rsidRPr="0017402E">
        <w:rPr>
          <w:rStyle w:val="Emphasis"/>
          <w:highlight w:val="yellow"/>
        </w:rPr>
        <w:t>channels of influence</w:t>
      </w:r>
      <w:r w:rsidRPr="007A567F">
        <w:rPr>
          <w:sz w:val="16"/>
        </w:rPr>
        <w:t xml:space="preserve">. It ensures that participants are mostly ordinary people without strong pre-existing loyalties. And </w:t>
      </w:r>
      <w:r w:rsidRPr="007A567F">
        <w:rPr>
          <w:rStyle w:val="StyleUnderline"/>
        </w:rPr>
        <w:t xml:space="preserve">it </w:t>
      </w:r>
      <w:r w:rsidRPr="0017402E">
        <w:rPr>
          <w:rStyle w:val="StyleUnderline"/>
          <w:highlight w:val="yellow"/>
        </w:rPr>
        <w:t xml:space="preserve">gives </w:t>
      </w:r>
      <w:r w:rsidRPr="0017402E">
        <w:rPr>
          <w:rStyle w:val="Emphasis"/>
          <w:highlight w:val="yellow"/>
        </w:rPr>
        <w:t>real decision-making power</w:t>
      </w:r>
      <w:r w:rsidRPr="007A567F">
        <w:rPr>
          <w:rStyle w:val="StyleUnderline"/>
        </w:rPr>
        <w:t xml:space="preserve"> to members of marginalized groups</w:t>
      </w:r>
      <w:r w:rsidRPr="007A567F">
        <w:rPr>
          <w:sz w:val="16"/>
        </w:rPr>
        <w:t xml:space="preserve"> that are </w:t>
      </w:r>
      <w:r w:rsidRPr="007A567F">
        <w:rPr>
          <w:rStyle w:val="StyleUnderline"/>
        </w:rPr>
        <w:t>normally excluded from politics</w:t>
      </w:r>
      <w:r w:rsidRPr="007A567F">
        <w:rPr>
          <w:sz w:val="16"/>
        </w:rPr>
        <w:t>.</w:t>
      </w:r>
    </w:p>
    <w:p w14:paraId="7B5FE404" w14:textId="77777777" w:rsidR="00633316" w:rsidRPr="007A567F" w:rsidRDefault="00633316" w:rsidP="00633316">
      <w:pPr>
        <w:rPr>
          <w:sz w:val="16"/>
        </w:rPr>
      </w:pPr>
      <w:r w:rsidRPr="007A567F">
        <w:rPr>
          <w:rStyle w:val="StyleUnderline"/>
        </w:rPr>
        <w:t xml:space="preserve">What would this look like in practice? </w:t>
      </w:r>
      <w:r w:rsidRPr="007A567F">
        <w:rPr>
          <w:rStyle w:val="Emphasis"/>
        </w:rPr>
        <w:t>Consider</w:t>
      </w:r>
      <w:r w:rsidRPr="007A567F">
        <w:rPr>
          <w:sz w:val="16"/>
        </w:rPr>
        <w:t xml:space="preserve"> the </w:t>
      </w:r>
      <w:r w:rsidRPr="007A567F">
        <w:rPr>
          <w:rStyle w:val="Emphasis"/>
        </w:rPr>
        <w:t>merger approval</w:t>
      </w:r>
      <w:r w:rsidRPr="007A567F">
        <w:rPr>
          <w:sz w:val="16"/>
        </w:rPr>
        <w:t xml:space="preserve"> process, </w:t>
      </w:r>
      <w:r w:rsidRPr="007A567F">
        <w:rPr>
          <w:rStyle w:val="StyleUnderline"/>
        </w:rPr>
        <w:t xml:space="preserve">which is opaque to the vast majority of us but </w:t>
      </w:r>
      <w:r w:rsidRPr="007A567F">
        <w:rPr>
          <w:rStyle w:val="Emphasis"/>
        </w:rPr>
        <w:t>generates intense lobbying pressure</w:t>
      </w:r>
      <w:r w:rsidRPr="007A567F">
        <w:rPr>
          <w:rStyle w:val="StyleUnderline"/>
        </w:rPr>
        <w:t xml:space="preserve"> from corporate actors with billions of dollars on the line</w:t>
      </w:r>
      <w:r w:rsidRPr="007A567F">
        <w:rPr>
          <w:sz w:val="16"/>
        </w:rPr>
        <w:t xml:space="preserve">. According to Tim Wu and other legal scholars, </w:t>
      </w:r>
      <w:r w:rsidRPr="007A567F">
        <w:rPr>
          <w:rStyle w:val="StyleUnderline"/>
        </w:rPr>
        <w:t>this regulatory process has succumbed to capture and corruption for decades, permitting</w:t>
      </w:r>
      <w:r w:rsidRPr="007A567F">
        <w:rPr>
          <w:sz w:val="16"/>
        </w:rPr>
        <w:t xml:space="preserve"> the rise of </w:t>
      </w:r>
      <w:r w:rsidRPr="007A567F">
        <w:rPr>
          <w:rStyle w:val="Emphasis"/>
        </w:rPr>
        <w:t>monopolistic corporations</w:t>
      </w:r>
      <w:r w:rsidRPr="007A567F">
        <w:rPr>
          <w:rStyle w:val="StyleUnderline"/>
        </w:rPr>
        <w:t xml:space="preserve"> like Google and Facebook</w:t>
      </w:r>
      <w:r w:rsidRPr="007A567F">
        <w:rPr>
          <w:sz w:val="16"/>
        </w:rPr>
        <w:t>.</w:t>
      </w:r>
    </w:p>
    <w:p w14:paraId="28BB5FDF" w14:textId="77777777" w:rsidR="00633316" w:rsidRPr="007A567F" w:rsidRDefault="00633316" w:rsidP="00633316">
      <w:pPr>
        <w:rPr>
          <w:sz w:val="16"/>
        </w:rPr>
      </w:pPr>
      <w:r w:rsidRPr="007A567F">
        <w:rPr>
          <w:sz w:val="16"/>
        </w:rPr>
        <w:t xml:space="preserve">To grapple with this problem, an incoming Democratic </w:t>
      </w:r>
      <w:r w:rsidRPr="007A567F">
        <w:rPr>
          <w:rStyle w:val="StyleUnderline"/>
        </w:rPr>
        <w:t>Congress might demand</w:t>
      </w:r>
      <w:r w:rsidRPr="007A567F">
        <w:rPr>
          <w:sz w:val="16"/>
        </w:rPr>
        <w:t xml:space="preserve"> that </w:t>
      </w:r>
      <w:r w:rsidRPr="007A567F">
        <w:rPr>
          <w:rStyle w:val="StyleUnderline"/>
        </w:rPr>
        <w:t>whenever</w:t>
      </w:r>
      <w:r w:rsidRPr="007A567F">
        <w:rPr>
          <w:sz w:val="16"/>
        </w:rPr>
        <w:t xml:space="preserve"> the Federal Trade Commission (</w:t>
      </w:r>
      <w:r w:rsidRPr="007A567F">
        <w:rPr>
          <w:rStyle w:val="StyleUnderline"/>
        </w:rPr>
        <w:t>FTC) decides to approve a merger</w:t>
      </w:r>
      <w:r w:rsidRPr="007A567F">
        <w:rPr>
          <w:sz w:val="16"/>
        </w:rPr>
        <w:t xml:space="preserve"> deal </w:t>
      </w:r>
      <w:r w:rsidRPr="007A567F">
        <w:rPr>
          <w:rStyle w:val="StyleUnderline"/>
        </w:rPr>
        <w:t xml:space="preserve">worth more than $1 billion, it </w:t>
      </w:r>
      <w:r w:rsidRPr="007A567F">
        <w:rPr>
          <w:rStyle w:val="Emphasis"/>
        </w:rPr>
        <w:t>has to submit that decision to a citizen oversight jury</w:t>
      </w:r>
      <w:r w:rsidRPr="007A567F">
        <w:rPr>
          <w:rStyle w:val="StyleUnderline"/>
        </w:rPr>
        <w:t>. The jury would hear cases for both sides</w:t>
      </w:r>
      <w:r w:rsidRPr="007A567F">
        <w:rPr>
          <w:sz w:val="16"/>
        </w:rPr>
        <w:t>—just like a trial jury—</w:t>
      </w:r>
      <w:r w:rsidRPr="007A567F">
        <w:rPr>
          <w:rStyle w:val="StyleUnderline"/>
        </w:rPr>
        <w:t>and then</w:t>
      </w:r>
      <w:r w:rsidRPr="007A567F">
        <w:rPr>
          <w:sz w:val="16"/>
        </w:rPr>
        <w:t xml:space="preserve"> choose to </w:t>
      </w:r>
      <w:r w:rsidRPr="007A567F">
        <w:rPr>
          <w:rStyle w:val="Emphasis"/>
        </w:rPr>
        <w:t>approve</w:t>
      </w:r>
      <w:r w:rsidRPr="007A567F">
        <w:rPr>
          <w:sz w:val="16"/>
        </w:rPr>
        <w:t xml:space="preserve"> the merger, </w:t>
      </w:r>
      <w:r w:rsidRPr="007A567F">
        <w:rPr>
          <w:rStyle w:val="Emphasis"/>
        </w:rPr>
        <w:t>reject</w:t>
      </w:r>
      <w:r w:rsidRPr="007A567F">
        <w:rPr>
          <w:sz w:val="16"/>
        </w:rPr>
        <w:t xml:space="preserve"> it outright, </w:t>
      </w:r>
      <w:r w:rsidRPr="007A567F">
        <w:rPr>
          <w:rStyle w:val="Emphasis"/>
        </w:rPr>
        <w:t>or send it back to the FTC</w:t>
      </w:r>
      <w:r w:rsidRPr="007A567F">
        <w:rPr>
          <w:rStyle w:val="StyleUnderline"/>
        </w:rPr>
        <w:t xml:space="preserve"> for further review. The process would invite public scrutiny on decisions that affect the lives of millions</w:t>
      </w:r>
      <w:r w:rsidRPr="007A567F">
        <w:rPr>
          <w:sz w:val="16"/>
        </w:rPr>
        <w:t>.</w:t>
      </w:r>
    </w:p>
    <w:p w14:paraId="3759AF93" w14:textId="77777777" w:rsidR="00633316" w:rsidRPr="007A567F" w:rsidRDefault="00633316" w:rsidP="00633316">
      <w:pPr>
        <w:rPr>
          <w:sz w:val="16"/>
        </w:rPr>
      </w:pPr>
      <w:r w:rsidRPr="007A567F">
        <w:rPr>
          <w:rStyle w:val="StyleUnderline"/>
        </w:rPr>
        <w:t>Other</w:t>
      </w:r>
      <w:r w:rsidRPr="007A567F">
        <w:rPr>
          <w:sz w:val="16"/>
        </w:rPr>
        <w:t xml:space="preserve"> state and federal </w:t>
      </w:r>
      <w:r w:rsidRPr="007A567F">
        <w:rPr>
          <w:rStyle w:val="StyleUnderline"/>
        </w:rPr>
        <w:t>agencies would</w:t>
      </w:r>
      <w:r w:rsidRPr="007A567F">
        <w:rPr>
          <w:sz w:val="16"/>
        </w:rPr>
        <w:t xml:space="preserve"> also </w:t>
      </w:r>
      <w:r w:rsidRPr="007A567F">
        <w:rPr>
          <w:rStyle w:val="StyleUnderline"/>
        </w:rPr>
        <w:t>benefit</w:t>
      </w:r>
      <w:r w:rsidRPr="007A567F">
        <w:rPr>
          <w:sz w:val="16"/>
        </w:rPr>
        <w:t xml:space="preserve"> from the regular scrutiny of a citizen jury. </w:t>
      </w:r>
      <w:r w:rsidRPr="007A567F">
        <w:rPr>
          <w:rStyle w:val="StyleUnderline"/>
        </w:rPr>
        <w:t>Imagine democratic participation in</w:t>
      </w:r>
      <w:r w:rsidRPr="007A567F">
        <w:rPr>
          <w:sz w:val="16"/>
        </w:rPr>
        <w:t xml:space="preserve"> the </w:t>
      </w:r>
      <w:r w:rsidRPr="007A567F">
        <w:rPr>
          <w:rStyle w:val="StyleUnderline"/>
        </w:rPr>
        <w:t>rules that permit</w:t>
      </w:r>
      <w:r w:rsidRPr="007A567F">
        <w:rPr>
          <w:sz w:val="16"/>
        </w:rPr>
        <w:t xml:space="preserve"> the use of </w:t>
      </w:r>
      <w:r w:rsidRPr="007A567F">
        <w:rPr>
          <w:rStyle w:val="Emphasis"/>
        </w:rPr>
        <w:t>complex financial instruments</w:t>
      </w:r>
      <w:r w:rsidRPr="007A567F">
        <w:rPr>
          <w:sz w:val="16"/>
        </w:rPr>
        <w:t xml:space="preserve"> like derivatives, </w:t>
      </w:r>
      <w:r w:rsidRPr="007A567F">
        <w:rPr>
          <w:rStyle w:val="StyleUnderline"/>
        </w:rPr>
        <w:t xml:space="preserve">oversight over </w:t>
      </w:r>
      <w:r w:rsidRPr="007A567F">
        <w:rPr>
          <w:rStyle w:val="Emphasis"/>
        </w:rPr>
        <w:t>defense contracts</w:t>
      </w:r>
      <w:r w:rsidRPr="007A567F">
        <w:rPr>
          <w:sz w:val="16"/>
        </w:rPr>
        <w:t xml:space="preserve">, or scrutiny over </w:t>
      </w:r>
      <w:r w:rsidRPr="007A567F">
        <w:rPr>
          <w:rStyle w:val="Emphasis"/>
        </w:rPr>
        <w:t>Federal Reserve rulings</w:t>
      </w:r>
      <w:r w:rsidRPr="007A567F">
        <w:rPr>
          <w:rStyle w:val="StyleUnderline"/>
        </w:rPr>
        <w:t>. The idea is not</w:t>
      </w:r>
      <w:r w:rsidRPr="007A567F">
        <w:rPr>
          <w:sz w:val="16"/>
        </w:rPr>
        <w:t xml:space="preserve"> that </w:t>
      </w:r>
      <w:r w:rsidRPr="007A567F">
        <w:rPr>
          <w:rStyle w:val="StyleUnderline"/>
        </w:rPr>
        <w:t>ordinary citizens know better</w:t>
      </w:r>
      <w:r w:rsidRPr="007A567F">
        <w:rPr>
          <w:sz w:val="16"/>
        </w:rPr>
        <w:t xml:space="preserve"> than experts or have the ability to channel some pure Will of the People. Rather, </w:t>
      </w:r>
      <w:r w:rsidRPr="007A567F">
        <w:rPr>
          <w:rStyle w:val="StyleUnderline"/>
        </w:rPr>
        <w:t>their role would be to force policymakers to demonstrate to a plausibly neutral audience how their decisions benefit ordinary people</w:t>
      </w:r>
      <w:r w:rsidRPr="007A567F">
        <w:rPr>
          <w:sz w:val="16"/>
        </w:rPr>
        <w:t>.</w:t>
      </w:r>
    </w:p>
    <w:p w14:paraId="06B171C6" w14:textId="77777777" w:rsidR="00633316" w:rsidRPr="007A567F" w:rsidRDefault="00633316" w:rsidP="00633316">
      <w:pPr>
        <w:rPr>
          <w:sz w:val="16"/>
        </w:rPr>
      </w:pPr>
      <w:r w:rsidRPr="007A567F">
        <w:rPr>
          <w:sz w:val="16"/>
        </w:rPr>
        <w:t>In that vein, citizen oversight juries could also be powerful tools for improving election regulations at the state level, reining in the excesses of gerrymandering and helping to prevent situations like the debacle in Georgia last November, when a gubernatorial candidate was tasked with overseeing his own election. Especially now that federal courts are forbidden from doing so, citizen oversight juries should wield veto power over districting decisions. More generally, they should review election policy and scrutinize interactions between lobbyists and legislators—precisely the sort of tasks that officials elected under the current system are unlikely to perform.</w:t>
      </w:r>
    </w:p>
    <w:p w14:paraId="60666476" w14:textId="77777777" w:rsidR="00633316" w:rsidRPr="007A567F" w:rsidRDefault="00633316" w:rsidP="00633316">
      <w:pPr>
        <w:rPr>
          <w:sz w:val="16"/>
        </w:rPr>
      </w:pPr>
      <w:r w:rsidRPr="007A567F">
        <w:rPr>
          <w:sz w:val="16"/>
        </w:rPr>
        <w:t>Citizen oversight could even play an important role at the municipal level. Juries could review policies in police departments or sheriff’s offices, or plans to give large tax incentives to corporations—as in the recent failed deal between Amazon and New York City.</w:t>
      </w:r>
    </w:p>
    <w:p w14:paraId="5328F129" w14:textId="77777777" w:rsidR="00633316" w:rsidRPr="007A567F" w:rsidRDefault="00633316" w:rsidP="00633316">
      <w:pPr>
        <w:rPr>
          <w:sz w:val="16"/>
        </w:rPr>
      </w:pPr>
      <w:r w:rsidRPr="007A567F">
        <w:rPr>
          <w:sz w:val="16"/>
        </w:rPr>
        <w:t>Finally, councils of randomly selected citizens could help set the agenda for elected legislatures. They could draft agenda items and force legislatures to vote on issues they are unlikely to pursue because they are politically risky (such as criminal justice reform), unpopular among donors (financial regulations), or invisible to the wealthier people who dominate our political system (payday lending).</w:t>
      </w:r>
    </w:p>
    <w:p w14:paraId="64B89A1E" w14:textId="77777777" w:rsidR="00633316" w:rsidRPr="007A567F" w:rsidRDefault="00633316" w:rsidP="00633316">
      <w:pPr>
        <w:rPr>
          <w:sz w:val="16"/>
        </w:rPr>
      </w:pPr>
      <w:r w:rsidRPr="007A567F">
        <w:rPr>
          <w:rStyle w:val="StyleUnderline"/>
        </w:rPr>
        <w:t>None of these institutions need eliminate experts from decision-making</w:t>
      </w:r>
      <w:r w:rsidRPr="007A567F">
        <w:rPr>
          <w:sz w:val="16"/>
        </w:rPr>
        <w:t xml:space="preserve">. As in criminal trials, </w:t>
      </w:r>
      <w:r w:rsidRPr="0017402E">
        <w:rPr>
          <w:rStyle w:val="StyleUnderline"/>
          <w:highlight w:val="yellow"/>
        </w:rPr>
        <w:t>jurors</w:t>
      </w:r>
      <w:r w:rsidRPr="007A567F">
        <w:rPr>
          <w:rStyle w:val="StyleUnderline"/>
        </w:rPr>
        <w:t xml:space="preserve"> on an oversight council would be given sufficient time in a sufficiently deliberative context to </w:t>
      </w:r>
      <w:r w:rsidRPr="0017402E">
        <w:rPr>
          <w:rStyle w:val="StyleUnderline"/>
          <w:highlight w:val="yellow"/>
        </w:rPr>
        <w:t xml:space="preserve">get a handle on a </w:t>
      </w:r>
      <w:r w:rsidRPr="0017402E">
        <w:rPr>
          <w:rStyle w:val="Emphasis"/>
          <w:highlight w:val="yellow"/>
        </w:rPr>
        <w:t xml:space="preserve">discrete, </w:t>
      </w:r>
      <w:r w:rsidRPr="007A567F">
        <w:rPr>
          <w:rStyle w:val="Emphasis"/>
        </w:rPr>
        <w:t xml:space="preserve">specific </w:t>
      </w:r>
      <w:r w:rsidRPr="0017402E">
        <w:rPr>
          <w:rStyle w:val="Emphasis"/>
          <w:highlight w:val="yellow"/>
        </w:rPr>
        <w:t>question</w:t>
      </w:r>
      <w:r w:rsidRPr="0017402E">
        <w:rPr>
          <w:rStyle w:val="StyleUnderline"/>
          <w:highlight w:val="yellow"/>
        </w:rPr>
        <w:t>. Experts</w:t>
      </w:r>
      <w:r w:rsidRPr="007A567F">
        <w:rPr>
          <w:rStyle w:val="StyleUnderline"/>
        </w:rPr>
        <w:t xml:space="preserve"> would </w:t>
      </w:r>
      <w:r w:rsidRPr="0017402E">
        <w:rPr>
          <w:rStyle w:val="StyleUnderline"/>
          <w:highlight w:val="yellow"/>
        </w:rPr>
        <w:t>help</w:t>
      </w:r>
      <w:r w:rsidRPr="007A567F">
        <w:rPr>
          <w:rStyle w:val="StyleUnderline"/>
        </w:rPr>
        <w:t xml:space="preserve"> them </w:t>
      </w:r>
      <w:r w:rsidRPr="0017402E">
        <w:rPr>
          <w:rStyle w:val="StyleUnderline"/>
          <w:highlight w:val="yellow"/>
        </w:rPr>
        <w:t>understand</w:t>
      </w:r>
      <w:r w:rsidRPr="007A567F">
        <w:rPr>
          <w:rStyle w:val="StyleUnderline"/>
        </w:rPr>
        <w:t xml:space="preserve"> the question and the stakes, but the </w:t>
      </w:r>
      <w:r w:rsidRPr="0017402E">
        <w:rPr>
          <w:rStyle w:val="StyleUnderline"/>
          <w:highlight w:val="yellow"/>
        </w:rPr>
        <w:t>adversarial format</w:t>
      </w:r>
      <w:r w:rsidRPr="007A567F">
        <w:rPr>
          <w:rStyle w:val="StyleUnderline"/>
        </w:rPr>
        <w:t xml:space="preserve"> would </w:t>
      </w:r>
      <w:r w:rsidRPr="0017402E">
        <w:rPr>
          <w:rStyle w:val="Emphasis"/>
          <w:highlight w:val="yellow"/>
        </w:rPr>
        <w:t>ensure</w:t>
      </w:r>
      <w:r w:rsidRPr="007A567F">
        <w:rPr>
          <w:sz w:val="16"/>
        </w:rPr>
        <w:t xml:space="preserve"> that </w:t>
      </w:r>
      <w:r w:rsidRPr="0017402E">
        <w:rPr>
          <w:rStyle w:val="Emphasis"/>
          <w:highlight w:val="yellow"/>
        </w:rPr>
        <w:t>jurors aren’t hoodwinked</w:t>
      </w:r>
      <w:r w:rsidRPr="007A567F">
        <w:rPr>
          <w:sz w:val="16"/>
        </w:rPr>
        <w:t xml:space="preserve">, and </w:t>
      </w:r>
      <w:r w:rsidRPr="007A567F">
        <w:rPr>
          <w:rStyle w:val="StyleUnderline"/>
        </w:rPr>
        <w:t xml:space="preserve">citizens themselves would have the </w:t>
      </w:r>
      <w:r w:rsidRPr="007A567F">
        <w:rPr>
          <w:rStyle w:val="Emphasis"/>
        </w:rPr>
        <w:t>final say</w:t>
      </w:r>
      <w:r w:rsidRPr="007A567F">
        <w:rPr>
          <w:sz w:val="16"/>
        </w:rPr>
        <w:t>.</w:t>
      </w:r>
    </w:p>
    <w:p w14:paraId="18FD6424" w14:textId="77777777" w:rsidR="00633316" w:rsidRPr="007A567F" w:rsidRDefault="00633316" w:rsidP="00633316">
      <w:pPr>
        <w:rPr>
          <w:sz w:val="16"/>
        </w:rPr>
      </w:pPr>
      <w:r w:rsidRPr="007A567F">
        <w:rPr>
          <w:sz w:val="16"/>
        </w:rPr>
        <w:t xml:space="preserve">As in criminal cases, </w:t>
      </w:r>
      <w:r w:rsidRPr="007A567F">
        <w:rPr>
          <w:rStyle w:val="StyleUnderline"/>
        </w:rPr>
        <w:t>this process will sometimes misfire, and special interests may find ways to influence juries</w:t>
      </w:r>
      <w:r w:rsidRPr="007A567F">
        <w:rPr>
          <w:sz w:val="16"/>
        </w:rPr>
        <w:t xml:space="preserve">. </w:t>
      </w:r>
      <w:r w:rsidRPr="007A567F">
        <w:rPr>
          <w:rStyle w:val="Emphasis"/>
        </w:rPr>
        <w:t>No system is perfect</w:t>
      </w:r>
      <w:r w:rsidRPr="007A567F">
        <w:rPr>
          <w:sz w:val="16"/>
        </w:rPr>
        <w:t xml:space="preserve">, and </w:t>
      </w:r>
      <w:r w:rsidRPr="007A567F">
        <w:rPr>
          <w:rStyle w:val="StyleUnderline"/>
        </w:rPr>
        <w:t xml:space="preserve">the specific </w:t>
      </w:r>
      <w:r w:rsidRPr="0017402E">
        <w:rPr>
          <w:rStyle w:val="StyleUnderline"/>
          <w:highlight w:val="yellow"/>
        </w:rPr>
        <w:t>details</w:t>
      </w:r>
      <w:r w:rsidRPr="007A567F">
        <w:rPr>
          <w:sz w:val="16"/>
        </w:rPr>
        <w:t xml:space="preserve"> of a sortition-centered citizen oversight model </w:t>
      </w:r>
      <w:r w:rsidRPr="007A567F">
        <w:rPr>
          <w:rStyle w:val="StyleUnderline"/>
        </w:rPr>
        <w:t xml:space="preserve">would </w:t>
      </w:r>
      <w:r w:rsidRPr="0017402E">
        <w:rPr>
          <w:rStyle w:val="StyleUnderline"/>
          <w:highlight w:val="yellow"/>
        </w:rPr>
        <w:t>require</w:t>
      </w:r>
      <w:r w:rsidRPr="007A567F">
        <w:rPr>
          <w:rStyle w:val="StyleUnderline"/>
        </w:rPr>
        <w:t xml:space="preserve"> a lot of work—and</w:t>
      </w:r>
      <w:r w:rsidRPr="007A567F">
        <w:rPr>
          <w:sz w:val="16"/>
        </w:rPr>
        <w:t xml:space="preserve"> some </w:t>
      </w:r>
      <w:r w:rsidRPr="0017402E">
        <w:rPr>
          <w:rStyle w:val="Emphasis"/>
          <w:highlight w:val="yellow"/>
        </w:rPr>
        <w:t>experimentation</w:t>
      </w:r>
      <w:r w:rsidRPr="007A567F">
        <w:rPr>
          <w:sz w:val="16"/>
        </w:rPr>
        <w:t>—</w:t>
      </w:r>
      <w:r w:rsidRPr="007A567F">
        <w:rPr>
          <w:rStyle w:val="StyleUnderline"/>
        </w:rPr>
        <w:t>to pin down</w:t>
      </w:r>
      <w:r w:rsidRPr="007A567F">
        <w:rPr>
          <w:sz w:val="16"/>
        </w:rPr>
        <w:t xml:space="preserve">. But </w:t>
      </w:r>
      <w:r w:rsidRPr="007A567F">
        <w:rPr>
          <w:rStyle w:val="StyleUnderline"/>
        </w:rPr>
        <w:t>given how badly the current system is failing, that</w:t>
      </w:r>
      <w:r w:rsidRPr="007A567F">
        <w:rPr>
          <w:sz w:val="16"/>
        </w:rPr>
        <w:t xml:space="preserve"> work and experimentation </w:t>
      </w:r>
      <w:r w:rsidRPr="007A567F">
        <w:rPr>
          <w:rStyle w:val="Emphasis"/>
        </w:rPr>
        <w:t>should not scare us off</w:t>
      </w:r>
      <w:r w:rsidRPr="007A567F">
        <w:rPr>
          <w:sz w:val="16"/>
        </w:rPr>
        <w:t>. Citizen oversight councils offer a radically democratic process to hold policymakers accountable to the public interest.</w:t>
      </w:r>
    </w:p>
    <w:p w14:paraId="4BF77A7D" w14:textId="77777777" w:rsidR="00633316" w:rsidRPr="007A567F" w:rsidRDefault="00633316" w:rsidP="00633316">
      <w:pPr>
        <w:rPr>
          <w:sz w:val="16"/>
        </w:rPr>
      </w:pPr>
      <w:r w:rsidRPr="007A567F">
        <w:rPr>
          <w:rStyle w:val="StyleUnderline"/>
        </w:rPr>
        <w:t>The model</w:t>
      </w:r>
      <w:r w:rsidRPr="007A567F">
        <w:rPr>
          <w:sz w:val="16"/>
        </w:rPr>
        <w:t xml:space="preserve"> of sortition that we’re imagining has radical ambitions, but it is also pragmatic, and </w:t>
      </w:r>
      <w:r w:rsidRPr="007A567F">
        <w:rPr>
          <w:rStyle w:val="StyleUnderline"/>
        </w:rPr>
        <w:t xml:space="preserve">has promising </w:t>
      </w:r>
      <w:r w:rsidRPr="007A567F">
        <w:rPr>
          <w:rStyle w:val="Emphasis"/>
        </w:rPr>
        <w:t>real-world precedents</w:t>
      </w:r>
      <w:r w:rsidRPr="007A567F">
        <w:rPr>
          <w:sz w:val="16"/>
        </w:rPr>
        <w:t>. In 2003, for instance, the province of British Columbia randomly selected 160 citizens and convened a Citizens’ Assembly to set the agenda on the question of electoral reform. The citizens heard from a range of experts and policy advocates, helped host public hearings, and deliberated during weekend sessions at a special facility in Vancouver. They reviewed systemic problems with the provincial election system and debated possible solutions. At the end of the process, they proposed a new, customized single transferable vote system for elections in the province. Their proposal was approved by 58 percent of voters in a province-wide referendum—just shy of the 60 percent required to pass. But the experiment was radical—and, for many of the people who witnessed it, deeply moving.</w:t>
      </w:r>
    </w:p>
    <w:p w14:paraId="7022FD33" w14:textId="77777777" w:rsidR="00633316" w:rsidRPr="007A567F" w:rsidRDefault="00633316" w:rsidP="00633316">
      <w:pPr>
        <w:rPr>
          <w:sz w:val="16"/>
        </w:rPr>
      </w:pPr>
      <w:r w:rsidRPr="007A567F">
        <w:rPr>
          <w:sz w:val="16"/>
        </w:rPr>
        <w:t>More recently, the Irish Parliament brought together ninety-nine randomly selected citizens to prepare a public report about five social issues, including whether the country should reconsider its longstanding ban on abortion—a high-voltage issue that the leadership class had been hesitant to touch. At the end of the process, the assembly pushed for parliament to take up abortion anyway, endorsing a much more liberal policy than anyone expected. Analysts of Irish politics have widely credited the assembly with helping to bring about the 2018 referendum that legalized abortion in the country.</w:t>
      </w:r>
    </w:p>
    <w:p w14:paraId="09588E08" w14:textId="77777777" w:rsidR="00633316" w:rsidRPr="007A567F" w:rsidRDefault="00633316" w:rsidP="00633316">
      <w:pPr>
        <w:rPr>
          <w:sz w:val="16"/>
        </w:rPr>
      </w:pPr>
      <w:r w:rsidRPr="007A567F">
        <w:rPr>
          <w:sz w:val="16"/>
        </w:rPr>
        <w:t xml:space="preserve">These are the most high-profile recent cases, but they are hardly the only ones. In the past decade, </w:t>
      </w:r>
      <w:r w:rsidRPr="007A567F">
        <w:rPr>
          <w:rStyle w:val="StyleUnderline"/>
        </w:rPr>
        <w:t>municipalities across Canada have started using citizen reference panels</w:t>
      </w:r>
      <w:r w:rsidRPr="007A567F">
        <w:rPr>
          <w:sz w:val="16"/>
        </w:rPr>
        <w:t xml:space="preserve">, selected by lottery, </w:t>
      </w:r>
      <w:r w:rsidRPr="007A567F">
        <w:rPr>
          <w:rStyle w:val="StyleUnderline"/>
        </w:rPr>
        <w:t>to provide input on major city planning questions</w:t>
      </w:r>
      <w:r w:rsidRPr="007A567F">
        <w:rPr>
          <w:sz w:val="16"/>
        </w:rPr>
        <w:t xml:space="preserve"> and other complex municipal decisions. In the lead up to the election of Mexican President Andrés Manuel López Obrador last year, his MORENA party selected a number of candidates for its parliamentary list by lot. And just in the last few months, national initiatives employing sortition have been announced in Belgium and Scotland.</w:t>
      </w:r>
    </w:p>
    <w:p w14:paraId="254D902A" w14:textId="77777777" w:rsidR="00633316" w:rsidRPr="007A567F" w:rsidRDefault="00633316" w:rsidP="00633316">
      <w:pPr>
        <w:rPr>
          <w:sz w:val="16"/>
        </w:rPr>
      </w:pPr>
      <w:r w:rsidRPr="007A567F">
        <w:rPr>
          <w:sz w:val="16"/>
        </w:rPr>
        <w:t xml:space="preserve">These </w:t>
      </w:r>
      <w:r w:rsidRPr="007A567F">
        <w:rPr>
          <w:rStyle w:val="StyleUnderline"/>
        </w:rPr>
        <w:t>preliminary steps</w:t>
      </w:r>
      <w:r w:rsidRPr="007A567F">
        <w:rPr>
          <w:sz w:val="16"/>
        </w:rPr>
        <w:t xml:space="preserve"> only scratch the surface of sortition’s full political potential, but they </w:t>
      </w:r>
      <w:r w:rsidRPr="007A567F">
        <w:rPr>
          <w:rStyle w:val="StyleUnderline"/>
        </w:rPr>
        <w:t>have generated significant momentum</w:t>
      </w:r>
      <w:r w:rsidRPr="007A567F">
        <w:rPr>
          <w:sz w:val="16"/>
        </w:rPr>
        <w:t xml:space="preserve"> behind the idea. </w:t>
      </w:r>
      <w:r w:rsidRPr="007A567F">
        <w:rPr>
          <w:rStyle w:val="Emphasis"/>
        </w:rPr>
        <w:t>It’s time to put it on the agenda in the U</w:t>
      </w:r>
      <w:r w:rsidRPr="007A567F">
        <w:rPr>
          <w:sz w:val="16"/>
        </w:rPr>
        <w:t xml:space="preserve">nited </w:t>
      </w:r>
      <w:r w:rsidRPr="007A567F">
        <w:rPr>
          <w:rStyle w:val="Emphasis"/>
        </w:rPr>
        <w:t>S</w:t>
      </w:r>
      <w:r w:rsidRPr="007A567F">
        <w:rPr>
          <w:sz w:val="16"/>
        </w:rPr>
        <w:t xml:space="preserve">tates, </w:t>
      </w:r>
      <w:r w:rsidRPr="007A567F">
        <w:rPr>
          <w:rStyle w:val="StyleUnderline"/>
        </w:rPr>
        <w:t xml:space="preserve">where it has potential for </w:t>
      </w:r>
      <w:r w:rsidRPr="007A567F">
        <w:rPr>
          <w:rStyle w:val="Emphasis"/>
        </w:rPr>
        <w:t>broad political appeal</w:t>
      </w:r>
      <w:r w:rsidRPr="007A567F">
        <w:rPr>
          <w:sz w:val="16"/>
        </w:rPr>
        <w:t xml:space="preserve">. An </w:t>
      </w:r>
      <w:r w:rsidRPr="007A567F">
        <w:rPr>
          <w:rStyle w:val="StyleUnderline"/>
        </w:rPr>
        <w:t xml:space="preserve">emphasis on citizen oversight </w:t>
      </w:r>
      <w:r w:rsidRPr="007A567F">
        <w:rPr>
          <w:rStyle w:val="Emphasis"/>
        </w:rPr>
        <w:t>addresses conservative concerns</w:t>
      </w:r>
      <w:r w:rsidRPr="007A567F">
        <w:rPr>
          <w:rStyle w:val="StyleUnderline"/>
        </w:rPr>
        <w:t xml:space="preserve"> about an unaccountable bureaucracy</w:t>
      </w:r>
      <w:r w:rsidRPr="007A567F">
        <w:rPr>
          <w:sz w:val="16"/>
        </w:rPr>
        <w:t xml:space="preserve">. At the same time, it answers </w:t>
      </w:r>
      <w:r w:rsidRPr="007A567F">
        <w:rPr>
          <w:rStyle w:val="StyleUnderline"/>
        </w:rPr>
        <w:t xml:space="preserve">widespread calls among </w:t>
      </w:r>
      <w:r w:rsidRPr="007A567F">
        <w:rPr>
          <w:rStyle w:val="Emphasis"/>
        </w:rPr>
        <w:t>liberals and the left</w:t>
      </w:r>
      <w:r w:rsidRPr="007A567F">
        <w:rPr>
          <w:rStyle w:val="StyleUnderline"/>
        </w:rPr>
        <w:t xml:space="preserve"> to defend democratic integrity</w:t>
      </w:r>
      <w:r w:rsidRPr="007A567F">
        <w:rPr>
          <w:sz w:val="16"/>
        </w:rPr>
        <w:t>.</w:t>
      </w:r>
    </w:p>
    <w:p w14:paraId="2BA06B22" w14:textId="77777777" w:rsidR="00633316" w:rsidRPr="007A567F" w:rsidRDefault="00633316" w:rsidP="00633316">
      <w:pPr>
        <w:rPr>
          <w:sz w:val="16"/>
        </w:rPr>
      </w:pPr>
      <w:r w:rsidRPr="007A567F">
        <w:rPr>
          <w:sz w:val="16"/>
        </w:rPr>
        <w:t>Sortition need not await the arrival of a deep blue wave in Congress. Citizen oversight juries can and should be implemented at local and state levels immediately. Doing so will help to ameliorate the effects of capture on the ground, while familiarizing people with the practice and serving as a trial run for federal implementation.</w:t>
      </w:r>
    </w:p>
    <w:p w14:paraId="443AC2F4" w14:textId="77777777" w:rsidR="00633316" w:rsidRPr="007A567F" w:rsidRDefault="00633316" w:rsidP="00633316">
      <w:pPr>
        <w:rPr>
          <w:sz w:val="16"/>
        </w:rPr>
      </w:pPr>
      <w:r w:rsidRPr="007A567F">
        <w:rPr>
          <w:sz w:val="16"/>
        </w:rPr>
        <w:t xml:space="preserve">Far more than a policy fix, sortition is a profound rejoinder to an era of distant, managerial state power and spectator-sport politics. </w:t>
      </w:r>
      <w:r w:rsidRPr="007A567F">
        <w:rPr>
          <w:rStyle w:val="StyleUnderline"/>
        </w:rPr>
        <w:t>Neoliberal dogma asserts</w:t>
      </w:r>
      <w:r w:rsidRPr="007A567F">
        <w:rPr>
          <w:sz w:val="16"/>
        </w:rPr>
        <w:t xml:space="preserve"> that we only have two choices: </w:t>
      </w:r>
      <w:r w:rsidRPr="007A567F">
        <w:rPr>
          <w:rStyle w:val="StyleUnderline"/>
        </w:rPr>
        <w:t>either we get rule by unaccountable technocrats, or</w:t>
      </w:r>
      <w:r w:rsidRPr="007A567F">
        <w:rPr>
          <w:sz w:val="16"/>
        </w:rPr>
        <w:t xml:space="preserve"> we get the conspiracy theorizing and </w:t>
      </w:r>
      <w:r w:rsidRPr="007A567F">
        <w:rPr>
          <w:rStyle w:val="StyleUnderline"/>
        </w:rPr>
        <w:t xml:space="preserve">indiscriminate mistrust of all expertise peddled by the populist right. </w:t>
      </w:r>
      <w:r w:rsidRPr="007A567F">
        <w:rPr>
          <w:rStyle w:val="Emphasis"/>
        </w:rPr>
        <w:t>Oversight juries reject this false choice</w:t>
      </w:r>
      <w:r w:rsidRPr="007A567F">
        <w:rPr>
          <w:sz w:val="16"/>
        </w:rPr>
        <w:t xml:space="preserve">. Instead, </w:t>
      </w:r>
      <w:r w:rsidRPr="007A567F">
        <w:rPr>
          <w:rStyle w:val="StyleUnderline"/>
        </w:rPr>
        <w:t xml:space="preserve">they model a </w:t>
      </w:r>
      <w:r w:rsidRPr="007A567F">
        <w:rPr>
          <w:rStyle w:val="Emphasis"/>
        </w:rPr>
        <w:t>healthier relationship between experts and ordinary people</w:t>
      </w:r>
      <w:r w:rsidRPr="007A567F">
        <w:rPr>
          <w:sz w:val="16"/>
        </w:rPr>
        <w:t>, in which both have a crucial role to play.</w:t>
      </w:r>
    </w:p>
    <w:p w14:paraId="1D55EF0C" w14:textId="77777777" w:rsidR="00633316" w:rsidRPr="007A567F" w:rsidRDefault="00633316" w:rsidP="00633316">
      <w:pPr>
        <w:rPr>
          <w:sz w:val="16"/>
        </w:rPr>
      </w:pPr>
      <w:r w:rsidRPr="007A567F">
        <w:rPr>
          <w:sz w:val="16"/>
        </w:rPr>
        <w:t xml:space="preserve">Organized parties and competent bureaucrats are a necessary foundation for any realistic vision of left politics. But sometimes, justice requires that we blind ourselves to faction and rank. Though </w:t>
      </w:r>
      <w:r w:rsidRPr="007A567F">
        <w:rPr>
          <w:rStyle w:val="StyleUnderline"/>
        </w:rPr>
        <w:t>a citizen oversight movement will</w:t>
      </w:r>
      <w:r w:rsidRPr="007A567F">
        <w:rPr>
          <w:sz w:val="16"/>
        </w:rPr>
        <w:t xml:space="preserve"> never resolve democracy’s challenges all on its own, it can help to </w:t>
      </w:r>
      <w:r w:rsidRPr="007A567F">
        <w:rPr>
          <w:rStyle w:val="StyleUnderline"/>
        </w:rPr>
        <w:t>weaken the grip of concentrated wealth on our political system</w:t>
      </w:r>
      <w:r w:rsidRPr="007A567F">
        <w:rPr>
          <w:sz w:val="16"/>
        </w:rPr>
        <w:t xml:space="preserve">. And unlike so many supposed solutions to our present travails, </w:t>
      </w:r>
      <w:r w:rsidRPr="007A567F">
        <w:rPr>
          <w:rStyle w:val="StyleUnderline"/>
        </w:rPr>
        <w:t xml:space="preserve">it casts ordinary people, rather than elites, in the role of </w:t>
      </w:r>
      <w:r w:rsidRPr="007A567F">
        <w:rPr>
          <w:rStyle w:val="Emphasis"/>
        </w:rPr>
        <w:t>democracy’s saviors</w:t>
      </w:r>
      <w:r w:rsidRPr="007A567F">
        <w:rPr>
          <w:sz w:val="16"/>
        </w:rPr>
        <w:t>.</w:t>
      </w:r>
    </w:p>
    <w:p w14:paraId="04C06220" w14:textId="77777777" w:rsidR="00633316" w:rsidRDefault="00633316" w:rsidP="00633316">
      <w:pPr>
        <w:pStyle w:val="Heading4"/>
      </w:pPr>
      <w:r>
        <w:t>That’s key to prevent truth decay.</w:t>
      </w:r>
    </w:p>
    <w:p w14:paraId="63811308" w14:textId="77777777" w:rsidR="00633316" w:rsidRDefault="00633316" w:rsidP="00633316">
      <w:r>
        <w:t xml:space="preserve">Mark </w:t>
      </w:r>
      <w:r w:rsidRPr="00F87FA2">
        <w:rPr>
          <w:rStyle w:val="Style13ptBold"/>
        </w:rPr>
        <w:t>Evans 20</w:t>
      </w:r>
      <w:r>
        <w:t>, Director of Democracy 2025 and Professor of Governance at the Institute for Governance and Policy Analysis, University of Canberra; and Gerry Stoker, Professor of Politics and Governance at the University of Southampton, 2020, “Institutionalizing new forms of citizen voice,” in Ten Ways to Save Democracy, https://www.democracy2025.gov.au/documents/Chapters%204,%205%20and%206.pdf</w:t>
      </w:r>
    </w:p>
    <w:p w14:paraId="69C3F697" w14:textId="77777777" w:rsidR="00633316" w:rsidRPr="00F82DB4" w:rsidRDefault="00633316" w:rsidP="00633316">
      <w:pPr>
        <w:rPr>
          <w:sz w:val="16"/>
        </w:rPr>
      </w:pPr>
      <w:r w:rsidRPr="00F82DB4">
        <w:rPr>
          <w:sz w:val="16"/>
        </w:rPr>
        <w:t xml:space="preserve">The </w:t>
      </w:r>
      <w:r w:rsidRPr="00381911">
        <w:rPr>
          <w:rStyle w:val="StyleUnderline"/>
        </w:rPr>
        <w:t xml:space="preserve">value of </w:t>
      </w:r>
      <w:r w:rsidRPr="00E0119D">
        <w:rPr>
          <w:rStyle w:val="StyleUnderline"/>
          <w:highlight w:val="yellow"/>
        </w:rPr>
        <w:t>participation in policy-making</w:t>
      </w:r>
      <w:r w:rsidRPr="00381911">
        <w:rPr>
          <w:rStyle w:val="StyleUnderline"/>
        </w:rPr>
        <w:t xml:space="preserve"> can</w:t>
      </w:r>
      <w:r w:rsidRPr="00F82DB4">
        <w:rPr>
          <w:sz w:val="16"/>
        </w:rPr>
        <w:t xml:space="preserve"> also </w:t>
      </w:r>
      <w:r w:rsidRPr="00381911">
        <w:rPr>
          <w:rStyle w:val="StyleUnderline"/>
        </w:rPr>
        <w:t xml:space="preserve">be </w:t>
      </w:r>
      <w:r w:rsidRPr="00E0119D">
        <w:rPr>
          <w:rStyle w:val="StyleUnderline"/>
          <w:highlight w:val="yellow"/>
        </w:rPr>
        <w:t xml:space="preserve">conceptualised through an </w:t>
      </w:r>
      <w:r w:rsidRPr="00E0119D">
        <w:rPr>
          <w:rStyle w:val="Emphasis"/>
          <w:highlight w:val="yellow"/>
        </w:rPr>
        <w:t>instrumental lens</w:t>
      </w:r>
      <w:r w:rsidRPr="00F82DB4">
        <w:rPr>
          <w:sz w:val="16"/>
        </w:rPr>
        <w:t xml:space="preserve"> – </w:t>
      </w:r>
      <w:r w:rsidRPr="00381911">
        <w:rPr>
          <w:rStyle w:val="StyleUnderline"/>
        </w:rPr>
        <w:t xml:space="preserve">it is worth having as an instrument for achieving </w:t>
      </w:r>
      <w:r w:rsidRPr="00E0119D">
        <w:rPr>
          <w:rStyle w:val="Emphasis"/>
          <w:highlight w:val="yellow"/>
        </w:rPr>
        <w:t>better</w:t>
      </w:r>
      <w:r w:rsidRPr="00381911">
        <w:rPr>
          <w:rStyle w:val="Emphasis"/>
        </w:rPr>
        <w:t xml:space="preserve"> public </w:t>
      </w:r>
      <w:r w:rsidRPr="00E0119D">
        <w:rPr>
          <w:rStyle w:val="Emphasis"/>
          <w:highlight w:val="yellow"/>
        </w:rPr>
        <w:t>policy outcomes</w:t>
      </w:r>
      <w:r w:rsidRPr="00F82DB4">
        <w:rPr>
          <w:sz w:val="16"/>
        </w:rPr>
        <w:t xml:space="preserve">. Many practitioners, for example, do not see participation as having anything to do with politics or democracy but see it simply as </w:t>
      </w:r>
      <w:r w:rsidRPr="00381911">
        <w:rPr>
          <w:rStyle w:val="StyleUnderline"/>
        </w:rPr>
        <w:t xml:space="preserve">a more efficient and effective way of developing and implementing projects and programmes. </w:t>
      </w:r>
      <w:r w:rsidRPr="00E0119D">
        <w:rPr>
          <w:rStyle w:val="StyleUnderline"/>
          <w:highlight w:val="yellow"/>
        </w:rPr>
        <w:t>Public participation</w:t>
      </w:r>
      <w:r w:rsidRPr="00381911">
        <w:rPr>
          <w:rStyle w:val="StyleUnderline"/>
        </w:rPr>
        <w:t xml:space="preserve"> can </w:t>
      </w:r>
      <w:r w:rsidRPr="00B55E12">
        <w:rPr>
          <w:rStyle w:val="StyleUnderline"/>
        </w:rPr>
        <w:t>assist</w:t>
      </w:r>
      <w:r w:rsidRPr="00381911">
        <w:rPr>
          <w:rStyle w:val="StyleUnderline"/>
        </w:rPr>
        <w:t xml:space="preserve"> in</w:t>
      </w:r>
      <w:r w:rsidRPr="00F82DB4">
        <w:rPr>
          <w:sz w:val="16"/>
        </w:rPr>
        <w:t xml:space="preserve">: collating the best available evidence and provide </w:t>
      </w:r>
      <w:r w:rsidRPr="00381911">
        <w:rPr>
          <w:rStyle w:val="StyleUnderline"/>
        </w:rPr>
        <w:t>opportunities for technocrats to be better informed about the consequences of different options</w:t>
      </w:r>
      <w:r w:rsidRPr="00F82DB4">
        <w:rPr>
          <w:sz w:val="16"/>
        </w:rPr>
        <w:t xml:space="preserve"> hence </w:t>
      </w:r>
      <w:r w:rsidRPr="00B55E12">
        <w:rPr>
          <w:rStyle w:val="Emphasis"/>
          <w:highlight w:val="yellow"/>
        </w:rPr>
        <w:t>reduc</w:t>
      </w:r>
      <w:r w:rsidRPr="00B55E12">
        <w:rPr>
          <w:rStyle w:val="Emphasis"/>
        </w:rPr>
        <w:t xml:space="preserve">ing </w:t>
      </w:r>
      <w:r w:rsidRPr="00B55E12">
        <w:rPr>
          <w:rStyle w:val="Emphasis"/>
          <w:highlight w:val="yellow"/>
        </w:rPr>
        <w:t>uncertainty and risk</w:t>
      </w:r>
      <w:r w:rsidRPr="00F82DB4">
        <w:rPr>
          <w:sz w:val="16"/>
        </w:rPr>
        <w:t xml:space="preserve">.6 Public participation may also assist in leveraging resources by creating opportunities for finding partners that can support the implementation of policy solutions.7 </w:t>
      </w:r>
    </w:p>
    <w:p w14:paraId="1DD7F326" w14:textId="77777777" w:rsidR="00633316" w:rsidRPr="00F82DB4" w:rsidRDefault="00633316" w:rsidP="00633316">
      <w:pPr>
        <w:rPr>
          <w:sz w:val="16"/>
        </w:rPr>
      </w:pPr>
      <w:r w:rsidRPr="00381911">
        <w:rPr>
          <w:rStyle w:val="StyleUnderline"/>
        </w:rPr>
        <w:t>Technological advances and mature consumerism should</w:t>
      </w:r>
      <w:r w:rsidRPr="00F82DB4">
        <w:rPr>
          <w:sz w:val="16"/>
        </w:rPr>
        <w:t xml:space="preserve"> also </w:t>
      </w:r>
      <w:r w:rsidRPr="00B55E12">
        <w:rPr>
          <w:rStyle w:val="StyleUnderline"/>
          <w:highlight w:val="yellow"/>
        </w:rPr>
        <w:t>make participatory decision- making more feasible</w:t>
      </w:r>
      <w:r w:rsidRPr="00381911">
        <w:rPr>
          <w:rStyle w:val="StyleUnderline"/>
        </w:rPr>
        <w:t xml:space="preserve"> and </w:t>
      </w:r>
      <w:r w:rsidRPr="00B55E12">
        <w:rPr>
          <w:rStyle w:val="Emphasis"/>
          <w:highlight w:val="yellow"/>
        </w:rPr>
        <w:t>help</w:t>
      </w:r>
      <w:r w:rsidRPr="00381911">
        <w:rPr>
          <w:rStyle w:val="Emphasis"/>
        </w:rPr>
        <w:t xml:space="preserve">: with problems of </w:t>
      </w:r>
      <w:r w:rsidRPr="00B55E12">
        <w:rPr>
          <w:rStyle w:val="Emphasis"/>
          <w:highlight w:val="yellow"/>
        </w:rPr>
        <w:t>info</w:t>
      </w:r>
      <w:r w:rsidRPr="00381911">
        <w:rPr>
          <w:rStyle w:val="Emphasis"/>
        </w:rPr>
        <w:t xml:space="preserve">rmation </w:t>
      </w:r>
      <w:r w:rsidRPr="00B55E12">
        <w:rPr>
          <w:rStyle w:val="Emphasis"/>
          <w:highlight w:val="yellow"/>
        </w:rPr>
        <w:t>overload</w:t>
      </w:r>
      <w:r w:rsidRPr="00381911">
        <w:rPr>
          <w:rStyle w:val="StyleUnderline"/>
        </w:rPr>
        <w:t xml:space="preserve"> through the intelligent filtering of information</w:t>
      </w:r>
      <w:r w:rsidRPr="00F82DB4">
        <w:rPr>
          <w:sz w:val="16"/>
        </w:rPr>
        <w:t xml:space="preserve"> and disaggregation of preferences; provide basic information about rights and responsibilities of citizenship; inform and </w:t>
      </w:r>
      <w:r w:rsidRPr="00381911">
        <w:rPr>
          <w:rStyle w:val="StyleUnderline"/>
        </w:rPr>
        <w:t>educate about politics and about issues of public concern</w:t>
      </w:r>
      <w:r w:rsidRPr="00F82DB4">
        <w:rPr>
          <w:sz w:val="16"/>
        </w:rPr>
        <w:t xml:space="preserve">; help voters to make up their mind about candidates, parties and issues in election processes; </w:t>
      </w:r>
      <w:r w:rsidRPr="00B55E12">
        <w:rPr>
          <w:rStyle w:val="StyleUnderline"/>
          <w:highlight w:val="yellow"/>
        </w:rPr>
        <w:t>promote opportunities for citizens to deliberate</w:t>
      </w:r>
      <w:r w:rsidRPr="00381911">
        <w:rPr>
          <w:rStyle w:val="StyleUnderline"/>
        </w:rPr>
        <w:t xml:space="preserve"> on public issues, on </w:t>
      </w:r>
      <w:r w:rsidRPr="00381911">
        <w:rPr>
          <w:rStyle w:val="Emphasis"/>
        </w:rPr>
        <w:t>draft</w:t>
      </w:r>
      <w:r w:rsidRPr="00F82DB4">
        <w:rPr>
          <w:sz w:val="16"/>
        </w:rPr>
        <w:t xml:space="preserve"> (in preparation) </w:t>
      </w:r>
      <w:r w:rsidRPr="00381911">
        <w:rPr>
          <w:rStyle w:val="Emphasis"/>
        </w:rPr>
        <w:t>laws</w:t>
      </w:r>
      <w:r w:rsidRPr="00F82DB4">
        <w:rPr>
          <w:sz w:val="16"/>
        </w:rPr>
        <w:t xml:space="preserve">, social problems; provide opportunities for communication between citizens and politicians;  </w:t>
      </w:r>
      <w:r w:rsidRPr="00381911">
        <w:rPr>
          <w:rStyle w:val="StyleUnderline"/>
        </w:rPr>
        <w:t>and, guide citizens through the growing jungle of publicly available</w:t>
      </w:r>
      <w:r w:rsidRPr="00F82DB4">
        <w:rPr>
          <w:sz w:val="16"/>
        </w:rPr>
        <w:t xml:space="preserve"> government and other official </w:t>
      </w:r>
      <w:r w:rsidRPr="00381911">
        <w:rPr>
          <w:rStyle w:val="StyleUnderline"/>
        </w:rPr>
        <w:t xml:space="preserve">information to </w:t>
      </w:r>
      <w:r w:rsidRPr="00B55E12">
        <w:rPr>
          <w:rStyle w:val="Emphasis"/>
          <w:highlight w:val="yellow"/>
        </w:rPr>
        <w:t>combat truth decay</w:t>
      </w:r>
      <w:r w:rsidRPr="00381911">
        <w:rPr>
          <w:rStyle w:val="StyleUnderline"/>
        </w:rPr>
        <w:t>. Public participation in policy- making may</w:t>
      </w:r>
      <w:r w:rsidRPr="00F82DB4">
        <w:rPr>
          <w:sz w:val="16"/>
        </w:rPr>
        <w:t xml:space="preserve"> also be seen as a tool to </w:t>
      </w:r>
      <w:r w:rsidRPr="00B55E12">
        <w:rPr>
          <w:rStyle w:val="Emphasis"/>
          <w:highlight w:val="yellow"/>
        </w:rPr>
        <w:t>resolve</w:t>
      </w:r>
      <w:r w:rsidRPr="00F82DB4">
        <w:rPr>
          <w:sz w:val="16"/>
        </w:rPr>
        <w:t xml:space="preserve"> the </w:t>
      </w:r>
      <w:r w:rsidRPr="00381911">
        <w:rPr>
          <w:rStyle w:val="Emphasis"/>
        </w:rPr>
        <w:t xml:space="preserve">complex or </w:t>
      </w:r>
      <w:r w:rsidRPr="00B55E12">
        <w:rPr>
          <w:rStyle w:val="Emphasis"/>
          <w:highlight w:val="yellow"/>
        </w:rPr>
        <w:t>wicked problems</w:t>
      </w:r>
      <w:r w:rsidRPr="00F82DB4">
        <w:rPr>
          <w:sz w:val="16"/>
        </w:rPr>
        <w:t xml:space="preserve"> faced by public administrators </w:t>
      </w:r>
      <w:r w:rsidRPr="00381911">
        <w:rPr>
          <w:rStyle w:val="StyleUnderline"/>
        </w:rPr>
        <w:t xml:space="preserve">from </w:t>
      </w:r>
      <w:r w:rsidRPr="00381911">
        <w:rPr>
          <w:rStyle w:val="Emphasis"/>
        </w:rPr>
        <w:t>climate change and energy conservation</w:t>
      </w:r>
      <w:r w:rsidRPr="00381911">
        <w:rPr>
          <w:rStyle w:val="StyleUnderline"/>
        </w:rPr>
        <w:t xml:space="preserve">, to </w:t>
      </w:r>
      <w:r w:rsidRPr="00381911">
        <w:rPr>
          <w:rStyle w:val="Emphasis"/>
        </w:rPr>
        <w:t>social inclusion and sustainable growth</w:t>
      </w:r>
      <w:r w:rsidRPr="00F82DB4">
        <w:rPr>
          <w:sz w:val="16"/>
        </w:rPr>
        <w:t xml:space="preserve">. The term wicked means resistant to resolution because of incomplete, contradictory, and changing requirements.8 </w:t>
      </w:r>
    </w:p>
    <w:p w14:paraId="0097A8B0" w14:textId="77777777" w:rsidR="00633316" w:rsidRPr="00D978A9" w:rsidRDefault="00633316" w:rsidP="00633316">
      <w:pPr>
        <w:pStyle w:val="Heading4"/>
      </w:pPr>
      <w:r w:rsidRPr="00D978A9">
        <w:t>Truth decay wrecks all foreign policy endeavors---</w:t>
      </w:r>
      <w:r>
        <w:t>extinction.</w:t>
      </w:r>
      <w:r w:rsidRPr="00D978A9">
        <w:t xml:space="preserve"> </w:t>
      </w:r>
    </w:p>
    <w:p w14:paraId="552F1E09" w14:textId="77777777" w:rsidR="00633316" w:rsidRDefault="00633316" w:rsidP="00633316">
      <w:r>
        <w:t xml:space="preserve">Jennifer </w:t>
      </w:r>
      <w:r w:rsidRPr="003E5B9C">
        <w:rPr>
          <w:rStyle w:val="Style13ptBold"/>
        </w:rPr>
        <w:t>Kavanagh 18</w:t>
      </w:r>
      <w:r>
        <w:t>, political scientist at the RAND Corporation and associate director of the Strategy, Doctrine, and Resources Program in the RAND Arroyo Center; and Michael D. Rich, president and chief executive officer of the RAND Corporation, 2018, Truth Decay: An Initial Exploration of the Diminishing Role of Facts and Analysis in American Public Life, p. 200-207</w:t>
      </w:r>
    </w:p>
    <w:p w14:paraId="0BA01EA8" w14:textId="77777777" w:rsidR="00633316" w:rsidRPr="00EB3CD2" w:rsidRDefault="00633316" w:rsidP="00633316">
      <w:pPr>
        <w:rPr>
          <w:sz w:val="16"/>
        </w:rPr>
      </w:pPr>
      <w:r w:rsidRPr="00E91204">
        <w:rPr>
          <w:rStyle w:val="StyleUnderline"/>
          <w:highlight w:val="yellow"/>
        </w:rPr>
        <w:t>Truth Decay</w:t>
      </w:r>
      <w:r w:rsidRPr="00EB3CD2">
        <w:rPr>
          <w:sz w:val="16"/>
        </w:rPr>
        <w:t xml:space="preserve"> can lead to political paralysis through a number of channels. First, uncertainty and disagreement about basic facts and the blurring of the line between opinion and fact both </w:t>
      </w:r>
      <w:r w:rsidRPr="00E91204">
        <w:rPr>
          <w:rStyle w:val="StyleUnderline"/>
          <w:highlight w:val="yellow"/>
        </w:rPr>
        <w:t>create divides between elected officials</w:t>
      </w:r>
      <w:r w:rsidRPr="00EB3CD2">
        <w:rPr>
          <w:sz w:val="16"/>
        </w:rPr>
        <w:t xml:space="preserve">—often, but not always, along partisan lines that make it difficult for these representatives to agree to the terms of debate on key issues and, worse, that prevent compromise or agreement on key pieces of legislation. </w:t>
      </w:r>
      <w:r w:rsidRPr="00E91204">
        <w:rPr>
          <w:rStyle w:val="Emphasis"/>
          <w:highlight w:val="yellow"/>
        </w:rPr>
        <w:t>Low trust in government</w:t>
      </w:r>
      <w:r w:rsidRPr="00EB3CD2">
        <w:rPr>
          <w:sz w:val="16"/>
        </w:rPr>
        <w:t xml:space="preserve">, another trend of Truth Decay, also </w:t>
      </w:r>
      <w:r w:rsidRPr="00E91204">
        <w:rPr>
          <w:rStyle w:val="StyleUnderline"/>
          <w:highlight w:val="yellow"/>
        </w:rPr>
        <w:t>contributes</w:t>
      </w:r>
      <w:r w:rsidRPr="00EB3CD2">
        <w:rPr>
          <w:sz w:val="16"/>
        </w:rPr>
        <w:t xml:space="preserve"> to political paralysis </w:t>
      </w:r>
      <w:r w:rsidRPr="00EB3CD2">
        <w:rPr>
          <w:rStyle w:val="StyleUnderline"/>
        </w:rPr>
        <w:t xml:space="preserve">by </w:t>
      </w:r>
      <w:r w:rsidRPr="00E91204">
        <w:rPr>
          <w:rStyle w:val="StyleUnderline"/>
          <w:highlight w:val="yellow"/>
        </w:rPr>
        <w:t>weakening</w:t>
      </w:r>
      <w:r w:rsidRPr="00EB3CD2">
        <w:rPr>
          <w:rStyle w:val="StyleUnderline"/>
        </w:rPr>
        <w:t xml:space="preserve"> the </w:t>
      </w:r>
      <w:r w:rsidRPr="00E91204">
        <w:rPr>
          <w:rStyle w:val="StyleUnderline"/>
          <w:highlight w:val="yellow"/>
        </w:rPr>
        <w:t>authority of</w:t>
      </w:r>
      <w:r w:rsidRPr="00EB3CD2">
        <w:rPr>
          <w:rStyle w:val="StyleUnderline"/>
        </w:rPr>
        <w:t xml:space="preserve"> government </w:t>
      </w:r>
      <w:r w:rsidRPr="00E91204">
        <w:rPr>
          <w:rStyle w:val="StyleUnderline"/>
          <w:highlight w:val="yellow"/>
        </w:rPr>
        <w:t>institutions</w:t>
      </w:r>
      <w:r w:rsidRPr="00EB3CD2">
        <w:rPr>
          <w:rStyle w:val="StyleUnderline"/>
        </w:rPr>
        <w:t xml:space="preserve"> and strengthening the position of veto players</w:t>
      </w:r>
      <w:r w:rsidRPr="00EB3CD2">
        <w:rPr>
          <w:sz w:val="16"/>
        </w:rPr>
        <w:t xml:space="preserve">, such as interest groups, that can interfere in government decisionmaking and have the power to sway public opinion.17 Some of the factors driving Truth Decay might also play a role. For instance, the </w:t>
      </w:r>
      <w:r w:rsidRPr="00E91204">
        <w:rPr>
          <w:rStyle w:val="Emphasis"/>
          <w:highlight w:val="yellow"/>
        </w:rPr>
        <w:t>polarization</w:t>
      </w:r>
      <w:r w:rsidRPr="00E91204">
        <w:rPr>
          <w:rStyle w:val="StyleUnderline"/>
          <w:highlight w:val="yellow"/>
        </w:rPr>
        <w:t xml:space="preserve"> that</w:t>
      </w:r>
      <w:r w:rsidRPr="00EB3CD2">
        <w:rPr>
          <w:rStyle w:val="StyleUnderline"/>
        </w:rPr>
        <w:t xml:space="preserve"> seems to </w:t>
      </w:r>
      <w:r w:rsidRPr="00E91204">
        <w:rPr>
          <w:rStyle w:val="StyleUnderline"/>
          <w:highlight w:val="yellow"/>
        </w:rPr>
        <w:t>drive Truth Decay creates</w:t>
      </w:r>
      <w:r w:rsidRPr="00EB3CD2">
        <w:rPr>
          <w:rStyle w:val="StyleUnderline"/>
        </w:rPr>
        <w:t xml:space="preserve"> significant </w:t>
      </w:r>
      <w:r w:rsidRPr="00E91204">
        <w:rPr>
          <w:rStyle w:val="StyleUnderline"/>
          <w:highlight w:val="yellow"/>
        </w:rPr>
        <w:t>obstacles</w:t>
      </w:r>
      <w:r w:rsidRPr="00EB3CD2">
        <w:rPr>
          <w:rStyle w:val="StyleUnderline"/>
        </w:rPr>
        <w:t xml:space="preserve"> and barriers </w:t>
      </w:r>
      <w:r w:rsidRPr="00E91204">
        <w:rPr>
          <w:rStyle w:val="StyleUnderline"/>
          <w:highlight w:val="yellow"/>
        </w:rPr>
        <w:t>between partisan camps, preventing</w:t>
      </w:r>
      <w:r w:rsidRPr="00EB3CD2">
        <w:rPr>
          <w:sz w:val="16"/>
        </w:rPr>
        <w:t xml:space="preserve"> communication, </w:t>
      </w:r>
      <w:r w:rsidRPr="00E91204">
        <w:rPr>
          <w:rStyle w:val="StyleUnderline"/>
          <w:highlight w:val="yellow"/>
        </w:rPr>
        <w:t>compromise</w:t>
      </w:r>
      <w:r w:rsidRPr="00EB3CD2">
        <w:rPr>
          <w:rStyle w:val="StyleUnderline"/>
        </w:rPr>
        <w:t>, and agreement</w:t>
      </w:r>
      <w:r w:rsidRPr="00EB3CD2">
        <w:rPr>
          <w:sz w:val="16"/>
        </w:rPr>
        <w:t>. Even Truth Decay’s other consequences might play a role. The erosion of civil discourse, combined with the high volume of disinformation that raises uncertainty about what is fact, what is opinion, and what is simply false, also seems to worsen today’s political stalemate because it is harder for policymakers to be sure that the opinions of their colleagues are grounded in fact and to begin a meaningful dialogue.</w:t>
      </w:r>
    </w:p>
    <w:p w14:paraId="18C4DABE" w14:textId="77777777" w:rsidR="00633316" w:rsidRPr="00EB3CD2" w:rsidRDefault="00633316" w:rsidP="00633316">
      <w:pPr>
        <w:rPr>
          <w:sz w:val="16"/>
        </w:rPr>
      </w:pPr>
      <w:r w:rsidRPr="00EB3CD2">
        <w:rPr>
          <w:rStyle w:val="StyleUnderline"/>
        </w:rPr>
        <w:t xml:space="preserve">Although Truth Decay is </w:t>
      </w:r>
      <w:r w:rsidRPr="00EB3CD2">
        <w:rPr>
          <w:rStyle w:val="Emphasis"/>
        </w:rPr>
        <w:t>clearly</w:t>
      </w:r>
      <w:r w:rsidRPr="00EB3CD2">
        <w:rPr>
          <w:rStyle w:val="StyleUnderline"/>
        </w:rPr>
        <w:t xml:space="preserve"> not the </w:t>
      </w:r>
      <w:r w:rsidRPr="00EB3CD2">
        <w:rPr>
          <w:rStyle w:val="Emphasis"/>
        </w:rPr>
        <w:t>only</w:t>
      </w:r>
      <w:r w:rsidRPr="00EB3CD2">
        <w:rPr>
          <w:rStyle w:val="StyleUnderline"/>
        </w:rPr>
        <w:t xml:space="preserve"> factor driving political stalemate, increased uncertainty, </w:t>
      </w:r>
      <w:r w:rsidRPr="00EB3CD2">
        <w:rPr>
          <w:rStyle w:val="Emphasis"/>
        </w:rPr>
        <w:t>low trust</w:t>
      </w:r>
      <w:r w:rsidRPr="00EB3CD2">
        <w:rPr>
          <w:sz w:val="16"/>
        </w:rPr>
        <w:t xml:space="preserve">, and increasing disagreement over facts (all associated with Truth Decay) </w:t>
      </w:r>
      <w:r w:rsidRPr="00EB3CD2">
        <w:rPr>
          <w:rStyle w:val="StyleUnderline"/>
        </w:rPr>
        <w:t>might be worsening</w:t>
      </w:r>
      <w:r w:rsidRPr="00EB3CD2">
        <w:rPr>
          <w:sz w:val="16"/>
        </w:rPr>
        <w:t xml:space="preserve"> this political paralysis in key ways. For example, </w:t>
      </w:r>
      <w:r w:rsidRPr="00E91204">
        <w:rPr>
          <w:rStyle w:val="StyleUnderline"/>
          <w:highlight w:val="yellow"/>
        </w:rPr>
        <w:t>low trust</w:t>
      </w:r>
      <w:r w:rsidRPr="00EB3CD2">
        <w:rPr>
          <w:sz w:val="16"/>
        </w:rPr>
        <w:t xml:space="preserve"> and increased disagreement over facts might interfere with Congress’s responsibility to exercise key oversight functions or come to an agreement (sometimes even within a single party) on key legislative issues. These delays and periods of inaction </w:t>
      </w:r>
      <w:r w:rsidRPr="00E91204">
        <w:rPr>
          <w:rStyle w:val="StyleUnderline"/>
          <w:highlight w:val="yellow"/>
        </w:rPr>
        <w:t>have real</w:t>
      </w:r>
      <w:r w:rsidRPr="00EB3CD2">
        <w:rPr>
          <w:rStyle w:val="StyleUnderline"/>
        </w:rPr>
        <w:t xml:space="preserve"> financial and other </w:t>
      </w:r>
      <w:r w:rsidRPr="00E91204">
        <w:rPr>
          <w:rStyle w:val="StyleUnderline"/>
          <w:highlight w:val="yellow"/>
        </w:rPr>
        <w:t>consequences</w:t>
      </w:r>
      <w:r w:rsidRPr="00EB3CD2">
        <w:rPr>
          <w:sz w:val="16"/>
        </w:rPr>
        <w:t xml:space="preserve">. RAND researchers who assessed the costs of paralysis caused by political polarization have found that </w:t>
      </w:r>
      <w:r w:rsidRPr="00EB3CD2">
        <w:rPr>
          <w:rStyle w:val="StyleUnderline"/>
        </w:rPr>
        <w:t>drafting and passing laws, confirming presidential</w:t>
      </w:r>
      <w:r w:rsidRPr="00EB3CD2">
        <w:rPr>
          <w:sz w:val="16"/>
        </w:rPr>
        <w:t xml:space="preserve"> executive and judicial </w:t>
      </w:r>
      <w:r w:rsidRPr="00EB3CD2">
        <w:rPr>
          <w:rStyle w:val="StyleUnderline"/>
        </w:rPr>
        <w:t>appointments</w:t>
      </w:r>
      <w:r w:rsidRPr="00EB3CD2">
        <w:rPr>
          <w:sz w:val="16"/>
        </w:rPr>
        <w:t xml:space="preserve"> (or at least bringing them to a vote), </w:t>
      </w:r>
      <w:r w:rsidRPr="00EB3CD2">
        <w:rPr>
          <w:rStyle w:val="StyleUnderline"/>
        </w:rPr>
        <w:t>creating budgets</w:t>
      </w:r>
      <w:r w:rsidRPr="00EB3CD2">
        <w:rPr>
          <w:sz w:val="16"/>
        </w:rPr>
        <w:t xml:space="preserve"> and allocating funds, </w:t>
      </w:r>
      <w:r w:rsidRPr="00EB3CD2">
        <w:rPr>
          <w:rStyle w:val="StyleUnderline"/>
        </w:rPr>
        <w:t>and ensuring</w:t>
      </w:r>
      <w:r w:rsidRPr="00EB3CD2">
        <w:rPr>
          <w:sz w:val="16"/>
        </w:rPr>
        <w:t xml:space="preserve"> proper </w:t>
      </w:r>
      <w:r w:rsidRPr="00EB3CD2">
        <w:rPr>
          <w:rStyle w:val="StyleUnderline"/>
        </w:rPr>
        <w:t>oversight are needed if the government is to function effectively</w:t>
      </w:r>
      <w:r w:rsidRPr="00EB3CD2">
        <w:rPr>
          <w:sz w:val="16"/>
        </w:rPr>
        <w:t xml:space="preserve"> and provide needed services efficiently, </w:t>
      </w:r>
      <w:r w:rsidRPr="00E91204">
        <w:rPr>
          <w:rStyle w:val="StyleUnderline"/>
          <w:highlight w:val="yellow"/>
        </w:rPr>
        <w:t xml:space="preserve">if the </w:t>
      </w:r>
      <w:r w:rsidRPr="00E91204">
        <w:rPr>
          <w:rStyle w:val="Emphasis"/>
          <w:highlight w:val="yellow"/>
        </w:rPr>
        <w:t>U</w:t>
      </w:r>
      <w:r w:rsidRPr="00EB3CD2">
        <w:rPr>
          <w:sz w:val="16"/>
        </w:rPr>
        <w:t xml:space="preserve">nited </w:t>
      </w:r>
      <w:r w:rsidRPr="00E91204">
        <w:rPr>
          <w:rStyle w:val="Emphasis"/>
          <w:highlight w:val="yellow"/>
        </w:rPr>
        <w:t>S</w:t>
      </w:r>
      <w:r w:rsidRPr="00EB3CD2">
        <w:rPr>
          <w:sz w:val="16"/>
        </w:rPr>
        <w:t xml:space="preserve">tates </w:t>
      </w:r>
      <w:r w:rsidRPr="00E91204">
        <w:rPr>
          <w:rStyle w:val="StyleUnderline"/>
          <w:highlight w:val="yellow"/>
        </w:rPr>
        <w:t xml:space="preserve">is to </w:t>
      </w:r>
      <w:r w:rsidRPr="00E91204">
        <w:rPr>
          <w:rStyle w:val="Emphasis"/>
          <w:highlight w:val="yellow"/>
        </w:rPr>
        <w:t>interact constructively with</w:t>
      </w:r>
      <w:r w:rsidRPr="00EB3CD2">
        <w:rPr>
          <w:rStyle w:val="Emphasis"/>
        </w:rPr>
        <w:t xml:space="preserve"> its partners and </w:t>
      </w:r>
      <w:r w:rsidRPr="00E91204">
        <w:rPr>
          <w:rStyle w:val="Emphasis"/>
          <w:highlight w:val="yellow"/>
        </w:rPr>
        <w:t>allies</w:t>
      </w:r>
      <w:r w:rsidRPr="00EB3CD2">
        <w:rPr>
          <w:sz w:val="16"/>
        </w:rPr>
        <w:t xml:space="preserve">, and if the president and his advisers are to pursue policies that advance the well-being of U.S. citizens. 18 Thus, </w:t>
      </w:r>
      <w:r w:rsidRPr="00E91204">
        <w:rPr>
          <w:rStyle w:val="StyleUnderline"/>
          <w:highlight w:val="yellow"/>
        </w:rPr>
        <w:t>to the extent</w:t>
      </w:r>
      <w:r w:rsidRPr="00EB3CD2">
        <w:rPr>
          <w:sz w:val="16"/>
        </w:rPr>
        <w:t xml:space="preserve"> that </w:t>
      </w:r>
      <w:r w:rsidRPr="00E91204">
        <w:rPr>
          <w:rStyle w:val="StyleUnderline"/>
          <w:highlight w:val="yellow"/>
        </w:rPr>
        <w:t>Truth Decay interferes</w:t>
      </w:r>
      <w:r w:rsidRPr="00EB3CD2">
        <w:rPr>
          <w:rStyle w:val="StyleUnderline"/>
        </w:rPr>
        <w:t xml:space="preserve"> with</w:t>
      </w:r>
      <w:r w:rsidRPr="00EB3CD2">
        <w:rPr>
          <w:sz w:val="16"/>
        </w:rPr>
        <w:t xml:space="preserve"> any or all of </w:t>
      </w:r>
      <w:r w:rsidRPr="00EB3CD2">
        <w:rPr>
          <w:rStyle w:val="StyleUnderline"/>
        </w:rPr>
        <w:t xml:space="preserve">these functions, </w:t>
      </w:r>
      <w:r w:rsidRPr="00E91204">
        <w:rPr>
          <w:rStyle w:val="StyleUnderline"/>
          <w:highlight w:val="yellow"/>
        </w:rPr>
        <w:t>it can</w:t>
      </w:r>
      <w:r w:rsidRPr="00E91204">
        <w:rPr>
          <w:sz w:val="16"/>
          <w:highlight w:val="yellow"/>
        </w:rPr>
        <w:t xml:space="preserve"> </w:t>
      </w:r>
      <w:r w:rsidRPr="00E91204">
        <w:rPr>
          <w:rStyle w:val="Emphasis"/>
          <w:highlight w:val="yellow"/>
        </w:rPr>
        <w:t>pose a threat to</w:t>
      </w:r>
      <w:r w:rsidRPr="00EB3CD2">
        <w:rPr>
          <w:rStyle w:val="Emphasis"/>
        </w:rPr>
        <w:t xml:space="preserve"> the </w:t>
      </w:r>
      <w:r w:rsidRPr="00E91204">
        <w:rPr>
          <w:rStyle w:val="Emphasis"/>
          <w:highlight w:val="yellow"/>
        </w:rPr>
        <w:t>functioning</w:t>
      </w:r>
      <w:r w:rsidRPr="00EB3CD2">
        <w:rPr>
          <w:rStyle w:val="Emphasis"/>
        </w:rPr>
        <w:t xml:space="preserve"> of </w:t>
      </w:r>
      <w:r w:rsidRPr="00E91204">
        <w:rPr>
          <w:rStyle w:val="Emphasis"/>
          <w:highlight w:val="yellow"/>
        </w:rPr>
        <w:t>democracy</w:t>
      </w:r>
      <w:r w:rsidRPr="00EB3CD2">
        <w:rPr>
          <w:sz w:val="16"/>
        </w:rPr>
        <w:t>.</w:t>
      </w:r>
    </w:p>
    <w:p w14:paraId="530857FB" w14:textId="77777777" w:rsidR="00633316" w:rsidRPr="00EB3CD2" w:rsidRDefault="00633316" w:rsidP="00633316">
      <w:pPr>
        <w:rPr>
          <w:sz w:val="16"/>
        </w:rPr>
      </w:pPr>
      <w:r w:rsidRPr="00EB3CD2">
        <w:rPr>
          <w:sz w:val="16"/>
        </w:rPr>
        <w:t>Assessing Political Paralysis and Its Costs</w:t>
      </w:r>
    </w:p>
    <w:p w14:paraId="0224116D" w14:textId="77777777" w:rsidR="00633316" w:rsidRPr="00EB3CD2" w:rsidRDefault="00633316" w:rsidP="00633316">
      <w:pPr>
        <w:rPr>
          <w:sz w:val="12"/>
          <w:szCs w:val="12"/>
        </w:rPr>
      </w:pPr>
      <w:r w:rsidRPr="00EB3CD2">
        <w:rPr>
          <w:sz w:val="12"/>
          <w:szCs w:val="12"/>
        </w:rPr>
        <w:t>A number of metrics underscore the sharp increase in political paralysis in recent years. Again, this increase cannot be attributed entirely to Truth Decay but, as already explained, Truth Decay is likely a contributing factor. Filibusters, a partisan tool used to delay a vote on a piece of legislation, could be one metric of friction within Congress and of its inability to pass laws and take other action. Figure 5.1 shows a gradual upward trend in the number of filibusters per year between 1947 and 2017 in the Senate and highlights the sharp increase around 2008, the end of George W. Bush’s presidency and the start of Barack Obama’s tenure. Data on congressional workload reveal similar signs of paralysis and stalemate. Figure 5.2 shows the percentage of total legislation proposed that was enacted by each Congress since 1973 (when the data were first collected). The rate of successful enactment has fallen markedly since its peak in the mid-1980s and declined fairly consistently since roughly 2003,19 which suggests that a smaller fraction of proposed legislation makes it through to enactment. This trend exists despite the fact that the total number of pieces of legislation proposed has been roughly constant since the early 1980s, with the exception of a brief period between 1993 and 1996, when total proposed legislation per two-year period was somewhat lower.20 It is reasonable to hypothesize that polarization and stalemate might be one cause of this decrease in the number of enacted laws in recent terms. However, it is also the case that this metric does not take into account the size or complexity of a given piece of legislation or whether bills passed by Congress in more-recent years are more likely than in prior decades to include many smaller pieces of legislation combined into one. Further analysis of the relative complexity and composition of proposed and passed legislation over the past four decades would be needed to fully explore possible reasons for the decline in the rate of law enactment in the past two decades.</w:t>
      </w:r>
    </w:p>
    <w:p w14:paraId="3CBD42E3" w14:textId="77777777" w:rsidR="00633316" w:rsidRPr="00EB3CD2" w:rsidRDefault="00633316" w:rsidP="00633316">
      <w:pPr>
        <w:rPr>
          <w:sz w:val="12"/>
          <w:szCs w:val="12"/>
        </w:rPr>
      </w:pPr>
      <w:r w:rsidRPr="00EB3CD2">
        <w:rPr>
          <w:sz w:val="12"/>
          <w:szCs w:val="12"/>
        </w:rPr>
        <w:t>Political paralysis has significant political and economic costs. Economically, the power and severity of these consequences were most clearly underscored during the government shutdown in 2013. Estimates varied, but most suggested that the shutdown led to a drop of 0.25 to 0.5 percentage points in real GDP growth, amounting to a loss of about $20 billion to the U.S. economy. Also affected were federal employees and government contractors who could not work during the shutdown.21 A Congressional Research Service review that assessed cost estimates from the shutdown noted, “A review of third-party estimates of the effects of the shutdown on the economy finds a predicted reduction in GDP growth of at least 0.1 percentage points for each week of the shutdown.”22 The review also noted, however, that most forecasters did not attempt to include multiplier or indirect effects, so “the estimates reviewed can be thought of as a lower bound on the overall effects on economic activity.”23</w:t>
      </w:r>
    </w:p>
    <w:p w14:paraId="43BBD276" w14:textId="77777777" w:rsidR="00633316" w:rsidRPr="00EB3CD2" w:rsidRDefault="00633316" w:rsidP="00633316">
      <w:pPr>
        <w:rPr>
          <w:sz w:val="12"/>
          <w:szCs w:val="12"/>
        </w:rPr>
      </w:pPr>
      <w:r w:rsidRPr="00EB3CD2">
        <w:rPr>
          <w:sz w:val="12"/>
          <w:szCs w:val="12"/>
        </w:rPr>
        <w:t>In addition to shutdowns, political paralysis has also contributed to a slower rate of judicial confirmation rates to lower courts, which leads to delays that have economic costs for the government and for people involved in legal proceedings.24 Young et al. developed a framework for estimating some of the economic costs of political paralysis, including delays in executive and judicial confirmations and missed deadlines on must-pass legislative actions, such as spending bills. The results vary based on the specific type of delay considered, but here is an example: Using as a metric the opportunity cost of money held in risk-free accounts by litigants awaiting the adjudication of civil cases, Young et al. estimated that delays in judicial appointments could result in an annual reduction of $3.3 billion in GDP using the baseline conditions. 25 The authors also used the experience of the 2013 shutdown and the estimates discussed earlier to assess the cost of a future shutdown, this time including the indirect costs that other estimates omitted. According to Young et al., a future two-week government shutdown could reduce GDP by $9 billion.26 The authors also note that, although it is more difficult to measure economically, the costs associated with a loss of global credibility or with an inability to avoid an international crisis due to clumsy decisionmaking could be just as large.</w:t>
      </w:r>
    </w:p>
    <w:p w14:paraId="1785DB1A" w14:textId="77777777" w:rsidR="00633316" w:rsidRPr="00EB3CD2" w:rsidRDefault="00633316" w:rsidP="00633316">
      <w:pPr>
        <w:rPr>
          <w:sz w:val="12"/>
          <w:szCs w:val="12"/>
        </w:rPr>
      </w:pPr>
      <w:r w:rsidRPr="00EB3CD2">
        <w:rPr>
          <w:sz w:val="12"/>
          <w:szCs w:val="12"/>
        </w:rPr>
        <w:t>The quality and efficiency of government services are another victim of political stalemate. Legislative inaction interferes with government ability to modify programs to meet unexpected constituent needs and makes legislative and other government institutions rigid and inflexible.27 Political paralysis can lead to delays in key policy decisions or to the adoption of minimally satisfactory policies that can be passed with support from only one party (or from one party and a few token members of the opposing party) and do not require true compromise. Although the passage of any policy may be preferable to paralysis in some cases, half-measures and policies that are written and passed without debate can create additional negative consequences for individual voters. Efforts to address such major issues as economic inequality and poverty, rising health care costs, and the effects of both trade and automation on certain jobs or workers are consistently hamstrung over disagreements across party lines regarding basic facts and analytical interpretations of those facts. These disagreements can lead to policy choices (or in the case of stalemate, the failure to craft policies) that have significant negative implications for people. For example, inefficiencies in the ACA that have caused higher premiums among some groups of Americans arose partly from political constraints, created by interparty competition, that affected the bill’s final form.28 Continuing uncertainty about the future of health care resulting from political paralysis has had further distorting effects on the market and led to further increases in premiums.29 Delays in policy—or not implementing any policy—have not only economic costs but also possible direct fiscal and other effects on people’s lives.</w:t>
      </w:r>
    </w:p>
    <w:p w14:paraId="05332CF2" w14:textId="77777777" w:rsidR="00633316" w:rsidRPr="00EB3CD2" w:rsidRDefault="00633316" w:rsidP="00633316">
      <w:pPr>
        <w:rPr>
          <w:sz w:val="16"/>
        </w:rPr>
      </w:pPr>
      <w:r w:rsidRPr="00EB3CD2">
        <w:rPr>
          <w:sz w:val="16"/>
        </w:rPr>
        <w:t xml:space="preserve">Finally, the </w:t>
      </w:r>
      <w:r w:rsidRPr="00EB3CD2">
        <w:rPr>
          <w:rStyle w:val="StyleUnderline"/>
        </w:rPr>
        <w:t xml:space="preserve">government’s </w:t>
      </w:r>
      <w:r w:rsidRPr="00E91204">
        <w:rPr>
          <w:rStyle w:val="StyleUnderline"/>
          <w:highlight w:val="yellow"/>
        </w:rPr>
        <w:t xml:space="preserve">inability to </w:t>
      </w:r>
      <w:r w:rsidRPr="00E91204">
        <w:rPr>
          <w:rStyle w:val="Emphasis"/>
          <w:highlight w:val="yellow"/>
        </w:rPr>
        <w:t>reach quick decisions on key issues</w:t>
      </w:r>
      <w:r w:rsidRPr="00EB3CD2">
        <w:rPr>
          <w:rStyle w:val="StyleUnderline"/>
        </w:rPr>
        <w:t xml:space="preserve"> can </w:t>
      </w:r>
      <w:r w:rsidRPr="00E91204">
        <w:rPr>
          <w:rStyle w:val="StyleUnderline"/>
          <w:highlight w:val="yellow"/>
        </w:rPr>
        <w:t>create</w:t>
      </w:r>
      <w:r w:rsidRPr="00EB3CD2">
        <w:rPr>
          <w:rStyle w:val="StyleUnderline"/>
        </w:rPr>
        <w:t xml:space="preserve"> </w:t>
      </w:r>
      <w:r w:rsidRPr="00EB3CD2">
        <w:rPr>
          <w:rStyle w:val="Emphasis"/>
        </w:rPr>
        <w:t xml:space="preserve">significant </w:t>
      </w:r>
      <w:r w:rsidRPr="00E91204">
        <w:rPr>
          <w:rStyle w:val="Emphasis"/>
          <w:highlight w:val="yellow"/>
        </w:rPr>
        <w:t>foreign policy risk</w:t>
      </w:r>
      <w:r w:rsidRPr="00E91204">
        <w:rPr>
          <w:rStyle w:val="StyleUnderline"/>
          <w:highlight w:val="yellow"/>
        </w:rPr>
        <w:t>. When</w:t>
      </w:r>
      <w:r w:rsidRPr="00EB3CD2">
        <w:rPr>
          <w:rStyle w:val="StyleUnderline"/>
        </w:rPr>
        <w:t xml:space="preserve"> external </w:t>
      </w:r>
      <w:r w:rsidRPr="00E91204">
        <w:rPr>
          <w:rStyle w:val="StyleUnderline"/>
          <w:highlight w:val="yellow"/>
        </w:rPr>
        <w:t xml:space="preserve">threats arise, the </w:t>
      </w:r>
      <w:r w:rsidRPr="00E91204">
        <w:rPr>
          <w:rStyle w:val="Emphasis"/>
          <w:highlight w:val="yellow"/>
        </w:rPr>
        <w:t>U</w:t>
      </w:r>
      <w:r w:rsidRPr="00EB3CD2">
        <w:rPr>
          <w:sz w:val="16"/>
        </w:rPr>
        <w:t xml:space="preserve">nited </w:t>
      </w:r>
      <w:r w:rsidRPr="00E91204">
        <w:rPr>
          <w:rStyle w:val="Emphasis"/>
          <w:highlight w:val="yellow"/>
        </w:rPr>
        <w:t>S</w:t>
      </w:r>
      <w:r w:rsidRPr="00EB3CD2">
        <w:rPr>
          <w:sz w:val="16"/>
        </w:rPr>
        <w:t xml:space="preserve">tates </w:t>
      </w:r>
      <w:r w:rsidRPr="00E91204">
        <w:rPr>
          <w:rStyle w:val="StyleUnderline"/>
          <w:highlight w:val="yellow"/>
        </w:rPr>
        <w:t>must</w:t>
      </w:r>
      <w:r w:rsidRPr="00EB3CD2">
        <w:rPr>
          <w:rStyle w:val="StyleUnderline"/>
        </w:rPr>
        <w:t xml:space="preserve"> be able to </w:t>
      </w:r>
      <w:r w:rsidRPr="00E91204">
        <w:rPr>
          <w:rStyle w:val="StyleUnderline"/>
          <w:highlight w:val="yellow"/>
        </w:rPr>
        <w:t>make immediate decisions to protect</w:t>
      </w:r>
      <w:r w:rsidRPr="00EB3CD2">
        <w:rPr>
          <w:rStyle w:val="StyleUnderline"/>
        </w:rPr>
        <w:t xml:space="preserve"> national </w:t>
      </w:r>
      <w:r w:rsidRPr="00E91204">
        <w:rPr>
          <w:rStyle w:val="StyleUnderline"/>
          <w:highlight w:val="yellow"/>
        </w:rPr>
        <w:t>security</w:t>
      </w:r>
      <w:r w:rsidRPr="00EB3CD2">
        <w:rPr>
          <w:sz w:val="16"/>
        </w:rPr>
        <w:t xml:space="preserve">. When it cannot do this because of political paralysis, the safety of individuals and infrastructure are placed in serious jeopardy. </w:t>
      </w:r>
      <w:r w:rsidRPr="00EB3CD2">
        <w:rPr>
          <w:rStyle w:val="StyleUnderline"/>
        </w:rPr>
        <w:t xml:space="preserve">Decisions about how and when to </w:t>
      </w:r>
      <w:r w:rsidRPr="00EB3CD2">
        <w:rPr>
          <w:rStyle w:val="Emphasis"/>
        </w:rPr>
        <w:t>deploy U.S. ground forces</w:t>
      </w:r>
      <w:r w:rsidRPr="00EB3CD2">
        <w:rPr>
          <w:rStyle w:val="StyleUnderline"/>
        </w:rPr>
        <w:t xml:space="preserve"> must be based on clear data and information</w:t>
      </w:r>
      <w:r w:rsidRPr="00EB3CD2">
        <w:rPr>
          <w:sz w:val="16"/>
        </w:rPr>
        <w:t xml:space="preserve"> as well as a definitive understanding of relevant alliances and commitments. In cases when responses must be immediate, </w:t>
      </w:r>
      <w:r w:rsidRPr="00EB3CD2">
        <w:rPr>
          <w:rStyle w:val="StyleUnderline"/>
        </w:rPr>
        <w:t xml:space="preserve">hesitation and </w:t>
      </w:r>
      <w:r w:rsidRPr="00E91204">
        <w:rPr>
          <w:rStyle w:val="StyleUnderline"/>
          <w:highlight w:val="yellow"/>
        </w:rPr>
        <w:t>indecision can have significant consequences</w:t>
      </w:r>
      <w:r w:rsidRPr="00EB3CD2">
        <w:rPr>
          <w:sz w:val="16"/>
        </w:rPr>
        <w:t xml:space="preserve">. Furthermore, </w:t>
      </w:r>
      <w:r w:rsidRPr="00E91204">
        <w:rPr>
          <w:rStyle w:val="Emphasis"/>
          <w:highlight w:val="yellow"/>
        </w:rPr>
        <w:t>unintentional escalation</w:t>
      </w:r>
      <w:r w:rsidRPr="00EB3CD2">
        <w:rPr>
          <w:sz w:val="16"/>
        </w:rPr>
        <w:t xml:space="preserve"> and other consequences </w:t>
      </w:r>
      <w:r w:rsidRPr="00E91204">
        <w:rPr>
          <w:rStyle w:val="StyleUnderline"/>
          <w:highlight w:val="yellow"/>
        </w:rPr>
        <w:t>could</w:t>
      </w:r>
      <w:r w:rsidRPr="00EB3CD2">
        <w:rPr>
          <w:rStyle w:val="StyleUnderline"/>
        </w:rPr>
        <w:t xml:space="preserve"> also </w:t>
      </w:r>
      <w:r w:rsidRPr="00E91204">
        <w:rPr>
          <w:rStyle w:val="StyleUnderline"/>
          <w:highlight w:val="yellow"/>
        </w:rPr>
        <w:t>result from</w:t>
      </w:r>
      <w:r w:rsidRPr="00EB3CD2">
        <w:rPr>
          <w:sz w:val="16"/>
        </w:rPr>
        <w:t xml:space="preserve"> political paralysis caused by </w:t>
      </w:r>
      <w:r w:rsidRPr="00E91204">
        <w:rPr>
          <w:rStyle w:val="StyleUnderline"/>
          <w:highlight w:val="yellow"/>
        </w:rPr>
        <w:t>Truth Decay</w:t>
      </w:r>
      <w:r w:rsidRPr="00EB3CD2">
        <w:rPr>
          <w:rStyle w:val="StyleUnderline"/>
        </w:rPr>
        <w:t xml:space="preserve"> in such a situation</w:t>
      </w:r>
      <w:r w:rsidRPr="00EB3CD2">
        <w:rPr>
          <w:sz w:val="16"/>
        </w:rPr>
        <w:t>.</w:t>
      </w:r>
    </w:p>
    <w:p w14:paraId="174FF1BF" w14:textId="77777777" w:rsidR="00633316" w:rsidRDefault="00633316" w:rsidP="00633316"/>
    <w:p w14:paraId="70F9D7D8" w14:textId="77777777" w:rsidR="00633316" w:rsidRDefault="00633316" w:rsidP="00633316"/>
    <w:p w14:paraId="3BDA60CC" w14:textId="77777777" w:rsidR="00633316" w:rsidRPr="00A302D7" w:rsidRDefault="00633316" w:rsidP="00633316"/>
    <w:p w14:paraId="43C0382B" w14:textId="77777777" w:rsidR="00633316" w:rsidRDefault="00633316" w:rsidP="00633316"/>
    <w:bookmarkEnd w:id="1"/>
    <w:p w14:paraId="40379D17" w14:textId="77777777" w:rsidR="00633316" w:rsidRPr="007A567F" w:rsidRDefault="00633316" w:rsidP="00633316">
      <w:pPr>
        <w:pStyle w:val="Heading3"/>
      </w:pPr>
      <w:r w:rsidRPr="007A567F">
        <w:t>T---1NC</w:t>
      </w:r>
    </w:p>
    <w:p w14:paraId="30926288" w14:textId="77777777" w:rsidR="00633316" w:rsidRPr="007A567F" w:rsidRDefault="00633316" w:rsidP="00633316">
      <w:pPr>
        <w:pStyle w:val="Heading4"/>
        <w:rPr>
          <w:u w:val="single"/>
        </w:rPr>
      </w:pPr>
      <w:r w:rsidRPr="007A567F">
        <w:rPr>
          <w:u w:val="single"/>
        </w:rPr>
        <w:t>T – Strengthen</w:t>
      </w:r>
    </w:p>
    <w:p w14:paraId="7ADAD9D0" w14:textId="77777777" w:rsidR="00633316" w:rsidRPr="007A567F" w:rsidRDefault="00633316" w:rsidP="00633316">
      <w:pPr>
        <w:pStyle w:val="Heading4"/>
      </w:pPr>
      <w:r w:rsidRPr="007A567F">
        <w:t xml:space="preserve">Interp - “Strengthen” is </w:t>
      </w:r>
      <w:r w:rsidRPr="007A567F">
        <w:rPr>
          <w:u w:val="single"/>
        </w:rPr>
        <w:t>additive</w:t>
      </w:r>
      <w:r w:rsidRPr="007A567F">
        <w:t xml:space="preserve">---rights must be </w:t>
      </w:r>
      <w:r w:rsidRPr="007A567F">
        <w:rPr>
          <w:u w:val="single"/>
        </w:rPr>
        <w:t>preexisting</w:t>
      </w:r>
      <w:r w:rsidRPr="007A567F">
        <w:t>.</w:t>
      </w:r>
    </w:p>
    <w:p w14:paraId="38E2FBAC" w14:textId="77777777" w:rsidR="00633316" w:rsidRPr="007A567F" w:rsidRDefault="00633316" w:rsidP="00633316">
      <w:r w:rsidRPr="007A567F">
        <w:rPr>
          <w:rStyle w:val="Style13ptBold"/>
        </w:rPr>
        <w:t>ADEL 25</w:t>
      </w:r>
      <w:r w:rsidRPr="007A567F">
        <w:t>, American Dictionary of the English Language, “Strengthen”, https://webstersdictionary1828.com/Dictionary/strengthen</w:t>
      </w:r>
    </w:p>
    <w:p w14:paraId="76DDB9BE" w14:textId="77777777" w:rsidR="00633316" w:rsidRPr="007A567F" w:rsidRDefault="00633316" w:rsidP="00633316">
      <w:pPr>
        <w:rPr>
          <w:rStyle w:val="StyleUnderline"/>
        </w:rPr>
      </w:pPr>
      <w:r w:rsidRPr="0017402E">
        <w:rPr>
          <w:rStyle w:val="StyleUnderline"/>
          <w:highlight w:val="yellow"/>
        </w:rPr>
        <w:t>STRENGTHEN</w:t>
      </w:r>
      <w:r w:rsidRPr="007A567F">
        <w:rPr>
          <w:rStyle w:val="StyleUnderline"/>
        </w:rPr>
        <w:t>, verb transitive</w:t>
      </w:r>
    </w:p>
    <w:p w14:paraId="332B9A12" w14:textId="77777777" w:rsidR="00633316" w:rsidRPr="007A567F" w:rsidRDefault="00633316" w:rsidP="00633316">
      <w:r w:rsidRPr="007A567F">
        <w:t xml:space="preserve">1. To make strong or stronger; </w:t>
      </w:r>
      <w:r w:rsidRPr="0017402E">
        <w:rPr>
          <w:rStyle w:val="Emphasis"/>
          <w:highlight w:val="yellow"/>
        </w:rPr>
        <w:t>to add strength to</w:t>
      </w:r>
      <w:r w:rsidRPr="007A567F">
        <w:t xml:space="preserve">, either physical, legal or moral; as, </w:t>
      </w:r>
      <w:r w:rsidRPr="007A567F">
        <w:rPr>
          <w:rStyle w:val="StyleUnderline"/>
        </w:rPr>
        <w:t xml:space="preserve">to strengthen a </w:t>
      </w:r>
      <w:r w:rsidRPr="007A567F">
        <w:rPr>
          <w:rStyle w:val="Emphasis"/>
        </w:rPr>
        <w:t>limb</w:t>
      </w:r>
      <w:r w:rsidRPr="007A567F">
        <w:t xml:space="preserve">; </w:t>
      </w:r>
      <w:r w:rsidRPr="007A567F">
        <w:rPr>
          <w:rStyle w:val="StyleUnderline"/>
        </w:rPr>
        <w:t xml:space="preserve">to strengthen an </w:t>
      </w:r>
      <w:r w:rsidRPr="007A567F">
        <w:rPr>
          <w:rStyle w:val="Emphasis"/>
        </w:rPr>
        <w:t>obligation</w:t>
      </w:r>
      <w:r w:rsidRPr="007A567F">
        <w:rPr>
          <w:rStyle w:val="StyleUnderline"/>
        </w:rPr>
        <w:t>.</w:t>
      </w:r>
    </w:p>
    <w:p w14:paraId="2AC27BAF" w14:textId="77777777" w:rsidR="00633316" w:rsidRPr="007A567F" w:rsidRDefault="00633316" w:rsidP="00633316">
      <w:pPr>
        <w:pStyle w:val="Heading4"/>
      </w:pPr>
      <w:r w:rsidRPr="007A567F">
        <w:t>Violation: workers don’t have the right now.</w:t>
      </w:r>
    </w:p>
    <w:p w14:paraId="020FA592" w14:textId="77777777" w:rsidR="00633316" w:rsidRPr="007A567F" w:rsidRDefault="00633316" w:rsidP="00633316">
      <w:pPr>
        <w:pStyle w:val="Heading4"/>
      </w:pPr>
      <w:r w:rsidRPr="007A567F">
        <w:t>Vote NEG for limits and ground---adding new collective bargaining rights instead of strengthening existing rights explodes the topic and kill neg ground through unpredictability---destroys fairness and education which are key to debate.</w:t>
      </w:r>
    </w:p>
    <w:p w14:paraId="2D4F7FF9" w14:textId="77777777" w:rsidR="00633316" w:rsidRPr="007A567F" w:rsidRDefault="00633316" w:rsidP="00633316">
      <w:pPr>
        <w:pStyle w:val="Heading3"/>
      </w:pPr>
      <w:r w:rsidRPr="007A567F">
        <w:t>CP---1NC</w:t>
      </w:r>
    </w:p>
    <w:p w14:paraId="5DED3432" w14:textId="77777777" w:rsidR="00633316" w:rsidRPr="007A567F" w:rsidRDefault="00633316" w:rsidP="00633316">
      <w:pPr>
        <w:pStyle w:val="Heading4"/>
        <w:rPr>
          <w:u w:val="single"/>
        </w:rPr>
      </w:pPr>
      <w:r>
        <w:rPr>
          <w:u w:val="single"/>
        </w:rPr>
        <w:t xml:space="preserve">Advantage </w:t>
      </w:r>
      <w:r w:rsidRPr="007A567F">
        <w:rPr>
          <w:u w:val="single"/>
        </w:rPr>
        <w:t>CP</w:t>
      </w:r>
    </w:p>
    <w:p w14:paraId="6FF8509B" w14:textId="77777777" w:rsidR="00633316" w:rsidRDefault="00633316" w:rsidP="00633316">
      <w:pPr>
        <w:pStyle w:val="Heading4"/>
      </w:pPr>
      <w:r w:rsidRPr="007A567F">
        <w:t>The United States federal government should</w:t>
      </w:r>
      <w:r>
        <w:t>:</w:t>
      </w:r>
    </w:p>
    <w:p w14:paraId="24394079" w14:textId="77777777" w:rsidR="00633316" w:rsidRPr="00A50595" w:rsidRDefault="00633316" w:rsidP="00633316">
      <w:pPr>
        <w:pStyle w:val="Heading4"/>
      </w:pPr>
      <w:r>
        <w:t>---legalize marijuana;</w:t>
      </w:r>
    </w:p>
    <w:p w14:paraId="436B26AB" w14:textId="77777777" w:rsidR="00633316" w:rsidRDefault="00633316" w:rsidP="00633316">
      <w:pPr>
        <w:pStyle w:val="Heading4"/>
      </w:pPr>
      <w:r>
        <w:t>---substantially increase funding and tax breaks for cannabis research and development;</w:t>
      </w:r>
    </w:p>
    <w:p w14:paraId="00B73741" w14:textId="77777777" w:rsidR="00633316" w:rsidRDefault="00633316" w:rsidP="00633316">
      <w:pPr>
        <w:pStyle w:val="Heading4"/>
      </w:pPr>
      <w:r>
        <w:t>---substantially increase antitrust enforcement in the cannabis industry;</w:t>
      </w:r>
    </w:p>
    <w:p w14:paraId="0FCF76E2" w14:textId="77777777" w:rsidR="00633316" w:rsidRDefault="00633316" w:rsidP="00633316">
      <w:pPr>
        <w:pStyle w:val="Heading4"/>
      </w:pPr>
      <w:r>
        <w:t>---implement price controls on pharmaceuticals to keep them at a low cost;</w:t>
      </w:r>
    </w:p>
    <w:p w14:paraId="25106D68" w14:textId="77777777" w:rsidR="00633316" w:rsidRDefault="00633316" w:rsidP="00633316">
      <w:pPr>
        <w:pStyle w:val="Heading4"/>
      </w:pPr>
      <w:r>
        <w:t>---increase border enforcement at the Southern border to prevent stop cartels;</w:t>
      </w:r>
    </w:p>
    <w:p w14:paraId="024201B2" w14:textId="77777777" w:rsidR="00633316" w:rsidRDefault="00633316" w:rsidP="00633316">
      <w:pPr>
        <w:pStyle w:val="Heading4"/>
      </w:pPr>
      <w:r>
        <w:t>---rule that all of its tariffs are legal;</w:t>
      </w:r>
    </w:p>
    <w:p w14:paraId="3947A966" w14:textId="77777777" w:rsidR="00633316" w:rsidRDefault="00633316" w:rsidP="00633316">
      <w:pPr>
        <w:pStyle w:val="Heading4"/>
      </w:pPr>
      <w:r>
        <w:t>---</w:t>
      </w:r>
      <w:r w:rsidRPr="007A567F">
        <w:t xml:space="preserve">develop AI anti-submarine warfare capabilities if and only if </w:t>
      </w:r>
      <w:r>
        <w:t>the United States federal government reinterprets the term “employee” to cover Cannabis workers</w:t>
      </w:r>
      <w:r w:rsidRPr="007A567F">
        <w:t>.</w:t>
      </w:r>
    </w:p>
    <w:p w14:paraId="0D3A71D5" w14:textId="77777777" w:rsidR="00633316" w:rsidRDefault="00633316" w:rsidP="00633316"/>
    <w:p w14:paraId="162DBAEB" w14:textId="77777777" w:rsidR="00633316" w:rsidRDefault="00633316" w:rsidP="00633316">
      <w:pPr>
        <w:pStyle w:val="Heading4"/>
      </w:pPr>
      <w:r>
        <w:t xml:space="preserve">Planks 1-4 solve the first advantage by improving research in cannabis while creating a competitive market, as well as mandating lower costs. Plank 5 -6 solve advantage two by ending the crisis – preventing the spread of cannabis, and ending the tariffs. All planks avoid the litigation DA and Kant. </w:t>
      </w:r>
    </w:p>
    <w:p w14:paraId="7368883C" w14:textId="77777777" w:rsidR="00633316" w:rsidRPr="00A20B47" w:rsidRDefault="00633316" w:rsidP="00633316"/>
    <w:p w14:paraId="0C3F4EDA" w14:textId="77777777" w:rsidR="00633316" w:rsidRPr="007A567F" w:rsidRDefault="00633316" w:rsidP="00633316">
      <w:pPr>
        <w:pStyle w:val="Heading4"/>
      </w:pPr>
      <w:r>
        <w:t xml:space="preserve">Plank 7 stops </w:t>
      </w:r>
      <w:r w:rsidRPr="007A567F">
        <w:t xml:space="preserve">ASW development </w:t>
      </w:r>
      <w:r>
        <w:t xml:space="preserve">from </w:t>
      </w:r>
      <w:r w:rsidRPr="007A567F">
        <w:rPr>
          <w:u w:val="single"/>
        </w:rPr>
        <w:t>wreck</w:t>
      </w:r>
      <w:r>
        <w:rPr>
          <w:u w:val="single"/>
        </w:rPr>
        <w:t xml:space="preserve">ing </w:t>
      </w:r>
      <w:r w:rsidRPr="007A567F">
        <w:t>strategic stability---</w:t>
      </w:r>
      <w:r w:rsidRPr="007A567F">
        <w:rPr>
          <w:u w:val="single"/>
        </w:rPr>
        <w:t>nuclear war</w:t>
      </w:r>
      <w:r w:rsidRPr="007A567F">
        <w:t xml:space="preserve"> and </w:t>
      </w:r>
      <w:r w:rsidRPr="007A567F">
        <w:rPr>
          <w:u w:val="single"/>
        </w:rPr>
        <w:t>arms racing</w:t>
      </w:r>
      <w:r w:rsidRPr="007A567F">
        <w:t>.</w:t>
      </w:r>
    </w:p>
    <w:p w14:paraId="73C0A7C8" w14:textId="77777777" w:rsidR="00633316" w:rsidRPr="007A567F" w:rsidRDefault="00633316" w:rsidP="00633316">
      <w:r w:rsidRPr="007A567F">
        <w:t xml:space="preserve">Ben </w:t>
      </w:r>
      <w:r w:rsidRPr="007A567F">
        <w:rPr>
          <w:rStyle w:val="Style13ptBold"/>
        </w:rPr>
        <w:t>Yeldham 22</w:t>
      </w:r>
      <w:r w:rsidRPr="007A567F">
        <w:t xml:space="preserve">, postgraduate student in strategic studies at the Australian National University’s Strategic and Defence Studies Centre, 2/11/22, “Ocean Transparency and Australia’s Impact on Nuclear Stability,” https://www.internationalaffairs.org.au/australianoutlook/ocean-transparency-and-australias-impact-on-nuclear-stability/ </w:t>
      </w:r>
    </w:p>
    <w:p w14:paraId="40F19267" w14:textId="77777777" w:rsidR="00633316" w:rsidRPr="007A567F" w:rsidRDefault="00633316" w:rsidP="00633316">
      <w:r w:rsidRPr="007A567F">
        <w:t>* ASW = anti-submarine warfare</w:t>
      </w:r>
    </w:p>
    <w:p w14:paraId="0E8A3EE1" w14:textId="77777777" w:rsidR="00633316" w:rsidRPr="007A567F" w:rsidRDefault="00633316" w:rsidP="00633316">
      <w:pPr>
        <w:rPr>
          <w:sz w:val="16"/>
        </w:rPr>
      </w:pPr>
      <w:r w:rsidRPr="007A567F">
        <w:rPr>
          <w:rStyle w:val="StyleUnderline"/>
        </w:rPr>
        <w:t>Understanding</w:t>
      </w:r>
      <w:r w:rsidRPr="007A567F">
        <w:rPr>
          <w:sz w:val="16"/>
        </w:rPr>
        <w:t xml:space="preserve"> the </w:t>
      </w:r>
      <w:r w:rsidRPr="007A567F">
        <w:rPr>
          <w:rStyle w:val="StyleUnderline"/>
        </w:rPr>
        <w:t>importance of</w:t>
      </w:r>
      <w:r w:rsidRPr="007A567F">
        <w:rPr>
          <w:sz w:val="16"/>
        </w:rPr>
        <w:t xml:space="preserve"> nuclear-armed submarines (</w:t>
      </w:r>
      <w:r w:rsidRPr="007A567F">
        <w:rPr>
          <w:rStyle w:val="StyleUnderline"/>
        </w:rPr>
        <w:t>SSBNs</w:t>
      </w:r>
      <w:r w:rsidRPr="007A567F">
        <w:rPr>
          <w:sz w:val="16"/>
        </w:rPr>
        <w:t xml:space="preserve">), or strategic submarines, </w:t>
      </w:r>
      <w:r w:rsidRPr="007A567F">
        <w:rPr>
          <w:rStyle w:val="StyleUnderline"/>
        </w:rPr>
        <w:t>first requires</w:t>
      </w:r>
      <w:r w:rsidRPr="007A567F">
        <w:rPr>
          <w:sz w:val="16"/>
        </w:rPr>
        <w:t xml:space="preserve"> an </w:t>
      </w:r>
      <w:r w:rsidRPr="007A567F">
        <w:rPr>
          <w:rStyle w:val="StyleUnderline"/>
        </w:rPr>
        <w:t>understanding</w:t>
      </w:r>
      <w:r w:rsidRPr="007A567F">
        <w:rPr>
          <w:sz w:val="16"/>
        </w:rPr>
        <w:t xml:space="preserve"> of </w:t>
      </w:r>
      <w:r w:rsidRPr="007A567F">
        <w:rPr>
          <w:rStyle w:val="Emphasis"/>
        </w:rPr>
        <w:t xml:space="preserve">how </w:t>
      </w:r>
      <w:r w:rsidRPr="0017402E">
        <w:rPr>
          <w:rStyle w:val="Emphasis"/>
          <w:highlight w:val="yellow"/>
        </w:rPr>
        <w:t>strategic stability is maintained</w:t>
      </w:r>
      <w:r w:rsidRPr="007A567F">
        <w:rPr>
          <w:rStyle w:val="StyleUnderline"/>
        </w:rPr>
        <w:t xml:space="preserve">. Strategic stability is a state of nuclear stability where there are </w:t>
      </w:r>
      <w:r w:rsidRPr="007A567F">
        <w:rPr>
          <w:rStyle w:val="Emphasis"/>
        </w:rPr>
        <w:t>no incentives</w:t>
      </w:r>
      <w:r w:rsidRPr="007A567F">
        <w:rPr>
          <w:rStyle w:val="StyleUnderline"/>
        </w:rPr>
        <w:t xml:space="preserve"> for</w:t>
      </w:r>
      <w:r w:rsidRPr="007A567F">
        <w:rPr>
          <w:sz w:val="16"/>
        </w:rPr>
        <w:t xml:space="preserve"> states to engage in </w:t>
      </w:r>
      <w:r w:rsidRPr="007A567F">
        <w:rPr>
          <w:rStyle w:val="StyleUnderline"/>
        </w:rPr>
        <w:t xml:space="preserve">an </w:t>
      </w:r>
      <w:r w:rsidRPr="007A567F">
        <w:rPr>
          <w:rStyle w:val="Emphasis"/>
        </w:rPr>
        <w:t>arms race</w:t>
      </w:r>
      <w:r w:rsidRPr="007A567F">
        <w:rPr>
          <w:rStyle w:val="StyleUnderline"/>
        </w:rPr>
        <w:t xml:space="preserve"> and no incentives</w:t>
      </w:r>
      <w:r w:rsidRPr="007A567F">
        <w:rPr>
          <w:sz w:val="16"/>
        </w:rPr>
        <w:t xml:space="preserve"> for states </w:t>
      </w:r>
      <w:r w:rsidRPr="007A567F">
        <w:rPr>
          <w:rStyle w:val="StyleUnderline"/>
        </w:rPr>
        <w:t xml:space="preserve">to </w:t>
      </w:r>
      <w:r w:rsidRPr="007A567F">
        <w:rPr>
          <w:rStyle w:val="Emphasis"/>
        </w:rPr>
        <w:t>deliberately escalate crises</w:t>
      </w:r>
      <w:r w:rsidRPr="007A567F">
        <w:rPr>
          <w:rStyle w:val="StyleUnderline"/>
        </w:rPr>
        <w:t xml:space="preserve"> to gain an upper hand</w:t>
      </w:r>
      <w:r w:rsidRPr="007A567F">
        <w:rPr>
          <w:sz w:val="16"/>
        </w:rPr>
        <w:t>.</w:t>
      </w:r>
    </w:p>
    <w:p w14:paraId="689AFFD3" w14:textId="77777777" w:rsidR="00633316" w:rsidRPr="007A567F" w:rsidRDefault="00633316" w:rsidP="00633316">
      <w:pPr>
        <w:rPr>
          <w:sz w:val="16"/>
        </w:rPr>
      </w:pPr>
      <w:r w:rsidRPr="0017402E">
        <w:rPr>
          <w:rStyle w:val="StyleUnderline"/>
          <w:highlight w:val="yellow"/>
        </w:rPr>
        <w:t>Under</w:t>
      </w:r>
      <w:r w:rsidRPr="007A567F">
        <w:rPr>
          <w:sz w:val="16"/>
        </w:rPr>
        <w:t xml:space="preserve"> the auspices of </w:t>
      </w:r>
      <w:r w:rsidRPr="0017402E">
        <w:rPr>
          <w:rStyle w:val="Emphasis"/>
          <w:highlight w:val="yellow"/>
        </w:rPr>
        <w:t>m</w:t>
      </w:r>
      <w:r w:rsidRPr="007A567F">
        <w:rPr>
          <w:rStyle w:val="StyleUnderline"/>
        </w:rPr>
        <w:t xml:space="preserve">utually </w:t>
      </w:r>
      <w:r w:rsidRPr="0017402E">
        <w:rPr>
          <w:rStyle w:val="Emphasis"/>
          <w:highlight w:val="yellow"/>
        </w:rPr>
        <w:t>a</w:t>
      </w:r>
      <w:r w:rsidRPr="007A567F">
        <w:rPr>
          <w:rStyle w:val="StyleUnderline"/>
        </w:rPr>
        <w:t xml:space="preserve">ssured </w:t>
      </w:r>
      <w:r w:rsidRPr="0017402E">
        <w:rPr>
          <w:rStyle w:val="Emphasis"/>
          <w:highlight w:val="yellow"/>
        </w:rPr>
        <w:t>d</w:t>
      </w:r>
      <w:r w:rsidRPr="007A567F">
        <w:rPr>
          <w:rStyle w:val="StyleUnderline"/>
        </w:rPr>
        <w:t>estruction, strategic stability is maintained due to</w:t>
      </w:r>
      <w:r w:rsidRPr="007A567F">
        <w:rPr>
          <w:sz w:val="16"/>
        </w:rPr>
        <w:t xml:space="preserve"> the idea that </w:t>
      </w:r>
      <w:r w:rsidRPr="007A567F">
        <w:rPr>
          <w:rStyle w:val="Emphasis"/>
        </w:rPr>
        <w:t>no matter what</w:t>
      </w:r>
      <w:r w:rsidRPr="007A567F">
        <w:rPr>
          <w:rStyle w:val="StyleUnderline"/>
        </w:rPr>
        <w:t xml:space="preserve">, launching a nuclear </w:t>
      </w:r>
      <w:r w:rsidRPr="0017402E">
        <w:rPr>
          <w:rStyle w:val="StyleUnderline"/>
          <w:highlight w:val="yellow"/>
        </w:rPr>
        <w:t>first strike</w:t>
      </w:r>
      <w:r w:rsidRPr="007A567F">
        <w:rPr>
          <w:rStyle w:val="StyleUnderline"/>
        </w:rPr>
        <w:t xml:space="preserve"> will </w:t>
      </w:r>
      <w:r w:rsidRPr="0017402E">
        <w:rPr>
          <w:rStyle w:val="StyleUnderline"/>
          <w:highlight w:val="yellow"/>
        </w:rPr>
        <w:t>result in</w:t>
      </w:r>
      <w:r w:rsidRPr="007A567F">
        <w:rPr>
          <w:rStyle w:val="StyleUnderline"/>
        </w:rPr>
        <w:t xml:space="preserve"> the </w:t>
      </w:r>
      <w:r w:rsidRPr="0017402E">
        <w:rPr>
          <w:rStyle w:val="StyleUnderline"/>
          <w:highlight w:val="yellow"/>
        </w:rPr>
        <w:t>retaliatory annihilation</w:t>
      </w:r>
      <w:r w:rsidRPr="007A567F">
        <w:rPr>
          <w:rStyle w:val="StyleUnderline"/>
        </w:rPr>
        <w:t xml:space="preserve"> of the attacking state</w:t>
      </w:r>
      <w:r w:rsidRPr="007A567F">
        <w:rPr>
          <w:sz w:val="16"/>
        </w:rPr>
        <w:t xml:space="preserve">. In order </w:t>
      </w:r>
      <w:r w:rsidRPr="007A567F">
        <w:rPr>
          <w:rStyle w:val="StyleUnderline"/>
        </w:rPr>
        <w:t>to ensure</w:t>
      </w:r>
      <w:r w:rsidRPr="007A567F">
        <w:rPr>
          <w:sz w:val="16"/>
        </w:rPr>
        <w:t xml:space="preserve"> that </w:t>
      </w:r>
      <w:r w:rsidRPr="007A567F">
        <w:rPr>
          <w:rStyle w:val="StyleUnderline"/>
        </w:rPr>
        <w:t xml:space="preserve">there are no incentives to launch a nuclear assault or engage in arms racing, all nuclear-armed states should have </w:t>
      </w:r>
      <w:r w:rsidRPr="007A567F">
        <w:rPr>
          <w:rStyle w:val="Emphasis"/>
        </w:rPr>
        <w:t>total confidence</w:t>
      </w:r>
      <w:r w:rsidRPr="007A567F">
        <w:rPr>
          <w:rStyle w:val="StyleUnderline"/>
        </w:rPr>
        <w:t xml:space="preserve"> in their</w:t>
      </w:r>
      <w:r w:rsidRPr="007A567F">
        <w:rPr>
          <w:sz w:val="16"/>
        </w:rPr>
        <w:t xml:space="preserve"> nuclear </w:t>
      </w:r>
      <w:r w:rsidRPr="007A567F">
        <w:rPr>
          <w:rStyle w:val="Emphasis"/>
        </w:rPr>
        <w:t>second-strike</w:t>
      </w:r>
      <w:r w:rsidRPr="007A567F">
        <w:rPr>
          <w:rStyle w:val="StyleUnderline"/>
        </w:rPr>
        <w:t xml:space="preserve"> capacity</w:t>
      </w:r>
      <w:r w:rsidRPr="007A567F">
        <w:rPr>
          <w:sz w:val="16"/>
        </w:rPr>
        <w:t>. At the most basic level, this requires secure warhead containment and transport, and robust nuclear command, control, and communication.</w:t>
      </w:r>
    </w:p>
    <w:p w14:paraId="1D552370" w14:textId="77777777" w:rsidR="00633316" w:rsidRPr="007A567F" w:rsidRDefault="00633316" w:rsidP="00633316">
      <w:pPr>
        <w:rPr>
          <w:sz w:val="16"/>
        </w:rPr>
      </w:pPr>
      <w:r w:rsidRPr="007A567F">
        <w:rPr>
          <w:sz w:val="16"/>
        </w:rPr>
        <w:t xml:space="preserve">Alongside the continued advancement of nuclear arsenals, </w:t>
      </w:r>
      <w:r w:rsidRPr="007A567F">
        <w:rPr>
          <w:rStyle w:val="StyleUnderline"/>
        </w:rPr>
        <w:t xml:space="preserve">states have </w:t>
      </w:r>
      <w:r w:rsidRPr="007A567F">
        <w:rPr>
          <w:rStyle w:val="Emphasis"/>
        </w:rPr>
        <w:t>sought</w:t>
      </w:r>
      <w:r w:rsidRPr="007A567F">
        <w:rPr>
          <w:rStyle w:val="StyleUnderline"/>
        </w:rPr>
        <w:t xml:space="preserve"> the development of strategic non-nuclear weapons (SNNWs) to </w:t>
      </w:r>
      <w:r w:rsidRPr="007A567F">
        <w:rPr>
          <w:rStyle w:val="Emphasis"/>
        </w:rPr>
        <w:t>counter and destroy</w:t>
      </w:r>
      <w:r w:rsidRPr="007A567F">
        <w:rPr>
          <w:rStyle w:val="StyleUnderline"/>
        </w:rPr>
        <w:t xml:space="preserve"> an enemy’s </w:t>
      </w:r>
      <w:r w:rsidRPr="007A567F">
        <w:rPr>
          <w:rStyle w:val="Emphasis"/>
        </w:rPr>
        <w:t>nuclear arsenal</w:t>
      </w:r>
      <w:r w:rsidRPr="007A567F">
        <w:rPr>
          <w:sz w:val="16"/>
        </w:rPr>
        <w:t xml:space="preserve">. In recent decades, however, the rapid development of these weapons has damaged nuclear-armed states’ confidence in their ability to retaliate following a nuclear attack. </w:t>
      </w:r>
      <w:r w:rsidRPr="0017402E">
        <w:rPr>
          <w:rStyle w:val="StyleUnderline"/>
          <w:highlight w:val="yellow"/>
        </w:rPr>
        <w:t>Because of</w:t>
      </w:r>
      <w:r w:rsidRPr="007A567F">
        <w:rPr>
          <w:sz w:val="16"/>
        </w:rPr>
        <w:t xml:space="preserve"> the </w:t>
      </w:r>
      <w:r w:rsidRPr="0017402E">
        <w:rPr>
          <w:rStyle w:val="StyleUnderline"/>
          <w:highlight w:val="yellow"/>
        </w:rPr>
        <w:t>advancement of</w:t>
      </w:r>
      <w:r w:rsidRPr="007A567F">
        <w:rPr>
          <w:sz w:val="16"/>
        </w:rPr>
        <w:t xml:space="preserve"> weapons </w:t>
      </w:r>
      <w:r w:rsidRPr="007A567F">
        <w:rPr>
          <w:rStyle w:val="StyleUnderline"/>
        </w:rPr>
        <w:t xml:space="preserve">systems such as </w:t>
      </w:r>
      <w:r w:rsidRPr="007A567F">
        <w:rPr>
          <w:rStyle w:val="Emphasis"/>
        </w:rPr>
        <w:t>b</w:t>
      </w:r>
      <w:r w:rsidRPr="007A567F">
        <w:rPr>
          <w:rStyle w:val="StyleUnderline"/>
        </w:rPr>
        <w:t xml:space="preserve">allistic </w:t>
      </w:r>
      <w:r w:rsidRPr="007A567F">
        <w:rPr>
          <w:rStyle w:val="Emphasis"/>
        </w:rPr>
        <w:t>m</w:t>
      </w:r>
      <w:r w:rsidRPr="007A567F">
        <w:rPr>
          <w:rStyle w:val="StyleUnderline"/>
        </w:rPr>
        <w:t xml:space="preserve">issile </w:t>
      </w:r>
      <w:r w:rsidRPr="007A567F">
        <w:rPr>
          <w:rStyle w:val="Emphasis"/>
        </w:rPr>
        <w:t>d</w:t>
      </w:r>
      <w:r w:rsidRPr="007A567F">
        <w:rPr>
          <w:rStyle w:val="StyleUnderline"/>
        </w:rPr>
        <w:t xml:space="preserve">efence, anti-satellite, and </w:t>
      </w:r>
      <w:r w:rsidRPr="0017402E">
        <w:rPr>
          <w:rStyle w:val="Emphasis"/>
          <w:highlight w:val="yellow"/>
        </w:rPr>
        <w:t>anti-sub</w:t>
      </w:r>
      <w:r w:rsidRPr="007A567F">
        <w:rPr>
          <w:rStyle w:val="Emphasis"/>
        </w:rPr>
        <w:t>marine</w:t>
      </w:r>
      <w:r w:rsidRPr="007A567F">
        <w:rPr>
          <w:rStyle w:val="StyleUnderline"/>
        </w:rPr>
        <w:t xml:space="preserve"> tech</w:t>
      </w:r>
      <w:r w:rsidRPr="007A567F">
        <w:rPr>
          <w:sz w:val="16"/>
        </w:rPr>
        <w:t xml:space="preserve">nologies, </w:t>
      </w:r>
      <w:r w:rsidRPr="0017402E">
        <w:rPr>
          <w:rStyle w:val="StyleUnderline"/>
          <w:highlight w:val="yellow"/>
        </w:rPr>
        <w:t>nuclear</w:t>
      </w:r>
      <w:r w:rsidRPr="007A567F">
        <w:rPr>
          <w:rStyle w:val="StyleUnderline"/>
        </w:rPr>
        <w:t xml:space="preserve">-armed </w:t>
      </w:r>
      <w:r w:rsidRPr="0017402E">
        <w:rPr>
          <w:rStyle w:val="StyleUnderline"/>
          <w:highlight w:val="yellow"/>
        </w:rPr>
        <w:t>states</w:t>
      </w:r>
      <w:r w:rsidRPr="007A567F">
        <w:rPr>
          <w:rStyle w:val="StyleUnderline"/>
        </w:rPr>
        <w:t xml:space="preserve"> may have more of an incentive to </w:t>
      </w:r>
      <w:r w:rsidRPr="0017402E">
        <w:rPr>
          <w:rStyle w:val="Emphasis"/>
          <w:highlight w:val="yellow"/>
        </w:rPr>
        <w:t>arms race</w:t>
      </w:r>
      <w:r w:rsidRPr="007A567F">
        <w:rPr>
          <w:sz w:val="16"/>
        </w:rPr>
        <w:t>.</w:t>
      </w:r>
    </w:p>
    <w:p w14:paraId="663D34BC" w14:textId="77777777" w:rsidR="00633316" w:rsidRPr="007A567F" w:rsidRDefault="00633316" w:rsidP="00633316">
      <w:pPr>
        <w:rPr>
          <w:sz w:val="16"/>
        </w:rPr>
      </w:pPr>
      <w:r w:rsidRPr="007A567F">
        <w:rPr>
          <w:rStyle w:val="StyleUnderline"/>
        </w:rPr>
        <w:t xml:space="preserve">Strategic </w:t>
      </w:r>
      <w:r w:rsidRPr="0017402E">
        <w:rPr>
          <w:rStyle w:val="Emphasis"/>
          <w:highlight w:val="yellow"/>
        </w:rPr>
        <w:t>sub</w:t>
      </w:r>
      <w:r w:rsidRPr="007A567F">
        <w:rPr>
          <w:rStyle w:val="StyleUnderline"/>
        </w:rPr>
        <w:t>marine</w:t>
      </w:r>
      <w:r w:rsidRPr="0017402E">
        <w:rPr>
          <w:rStyle w:val="Emphasis"/>
          <w:highlight w:val="yellow"/>
        </w:rPr>
        <w:t>s</w:t>
      </w:r>
      <w:r w:rsidRPr="0017402E">
        <w:rPr>
          <w:rStyle w:val="StyleUnderline"/>
          <w:highlight w:val="yellow"/>
        </w:rPr>
        <w:t xml:space="preserve"> play</w:t>
      </w:r>
      <w:r w:rsidRPr="007A567F">
        <w:rPr>
          <w:rStyle w:val="StyleUnderline"/>
        </w:rPr>
        <w:t xml:space="preserve"> an </w:t>
      </w:r>
      <w:r w:rsidRPr="0017402E">
        <w:rPr>
          <w:rStyle w:val="Emphasis"/>
          <w:highlight w:val="yellow"/>
        </w:rPr>
        <w:t>essential</w:t>
      </w:r>
      <w:r w:rsidRPr="007A567F">
        <w:rPr>
          <w:sz w:val="16"/>
        </w:rPr>
        <w:t xml:space="preserve"> and </w:t>
      </w:r>
      <w:r w:rsidRPr="007A567F">
        <w:rPr>
          <w:rStyle w:val="Emphasis"/>
        </w:rPr>
        <w:t xml:space="preserve">unique </w:t>
      </w:r>
      <w:r w:rsidRPr="0017402E">
        <w:rPr>
          <w:rStyle w:val="Emphasis"/>
          <w:highlight w:val="yellow"/>
        </w:rPr>
        <w:t>role</w:t>
      </w:r>
      <w:r w:rsidRPr="007A567F">
        <w:rPr>
          <w:rStyle w:val="StyleUnderline"/>
        </w:rPr>
        <w:t xml:space="preserve"> in upholding strategic stability</w:t>
      </w:r>
      <w:r w:rsidRPr="007A567F">
        <w:rPr>
          <w:sz w:val="16"/>
        </w:rPr>
        <w:t xml:space="preserve">. In comparison to the land and air components of the nuclear triad, </w:t>
      </w:r>
      <w:r w:rsidRPr="007A567F">
        <w:rPr>
          <w:rStyle w:val="StyleUnderline"/>
        </w:rPr>
        <w:t xml:space="preserve">strategic submarines are incredibly </w:t>
      </w:r>
      <w:r w:rsidRPr="0017402E">
        <w:rPr>
          <w:rStyle w:val="StyleUnderline"/>
          <w:highlight w:val="yellow"/>
        </w:rPr>
        <w:t xml:space="preserve">hard to track </w:t>
      </w:r>
      <w:r w:rsidRPr="007A567F">
        <w:rPr>
          <w:rStyle w:val="StyleUnderline"/>
        </w:rPr>
        <w:t>and monitor due to the complexity, depth, and vastness of the earth’s oceans</w:t>
      </w:r>
      <w:r w:rsidRPr="007A567F">
        <w:rPr>
          <w:sz w:val="16"/>
        </w:rPr>
        <w:t xml:space="preserve">. Since their inception, </w:t>
      </w:r>
      <w:r w:rsidRPr="007A567F">
        <w:rPr>
          <w:rStyle w:val="StyleUnderline"/>
        </w:rPr>
        <w:t xml:space="preserve">SSBNs have been heralded </w:t>
      </w:r>
      <w:r w:rsidRPr="0017402E">
        <w:rPr>
          <w:rStyle w:val="StyleUnderline"/>
          <w:highlight w:val="yellow"/>
        </w:rPr>
        <w:t>as the last bastion</w:t>
      </w:r>
      <w:r w:rsidRPr="007A567F">
        <w:rPr>
          <w:rStyle w:val="StyleUnderline"/>
        </w:rPr>
        <w:t xml:space="preserve"> of defence </w:t>
      </w:r>
      <w:r w:rsidRPr="0017402E">
        <w:rPr>
          <w:rStyle w:val="StyleUnderline"/>
          <w:highlight w:val="yellow"/>
        </w:rPr>
        <w:t xml:space="preserve">for </w:t>
      </w:r>
      <w:r w:rsidRPr="007A567F">
        <w:rPr>
          <w:rStyle w:val="StyleUnderline"/>
        </w:rPr>
        <w:t xml:space="preserve">a state’s nuclear arsenal because of their </w:t>
      </w:r>
      <w:r w:rsidRPr="0017402E">
        <w:rPr>
          <w:rStyle w:val="Emphasis"/>
          <w:highlight w:val="yellow"/>
        </w:rPr>
        <w:t>concealability</w:t>
      </w:r>
      <w:r w:rsidRPr="007A567F">
        <w:rPr>
          <w:rStyle w:val="StyleUnderline"/>
        </w:rPr>
        <w:t>: if all else fails in the event of a nuclear attack, a state will always have a retaliatory capacity due to their hidden submarines</w:t>
      </w:r>
      <w:r w:rsidRPr="007A567F">
        <w:rPr>
          <w:sz w:val="16"/>
        </w:rPr>
        <w:t xml:space="preserve">. However, the </w:t>
      </w:r>
      <w:r w:rsidRPr="0017402E">
        <w:rPr>
          <w:rStyle w:val="Emphasis"/>
          <w:highlight w:val="yellow"/>
        </w:rPr>
        <w:t>advancement of ASW</w:t>
      </w:r>
      <w:r w:rsidRPr="007A567F">
        <w:rPr>
          <w:rStyle w:val="StyleUnderline"/>
        </w:rPr>
        <w:t xml:space="preserve"> capabilities </w:t>
      </w:r>
      <w:r w:rsidRPr="0017402E">
        <w:rPr>
          <w:rStyle w:val="StyleUnderline"/>
          <w:highlight w:val="yellow"/>
        </w:rPr>
        <w:t>threaten</w:t>
      </w:r>
      <w:r w:rsidRPr="007A567F">
        <w:rPr>
          <w:rStyle w:val="StyleUnderline"/>
        </w:rPr>
        <w:t xml:space="preserve"> to </w:t>
      </w:r>
      <w:r w:rsidRPr="007A567F">
        <w:rPr>
          <w:rStyle w:val="Emphasis"/>
        </w:rPr>
        <w:t>undermine this confidence</w:t>
      </w:r>
      <w:r w:rsidRPr="007A567F">
        <w:rPr>
          <w:rStyle w:val="StyleUnderline"/>
        </w:rPr>
        <w:t xml:space="preserve">, and can </w:t>
      </w:r>
      <w:r w:rsidRPr="007A567F">
        <w:rPr>
          <w:rStyle w:val="Emphasis"/>
        </w:rPr>
        <w:t xml:space="preserve">disturb nuclear </w:t>
      </w:r>
      <w:r w:rsidRPr="0017402E">
        <w:rPr>
          <w:rStyle w:val="Emphasis"/>
          <w:highlight w:val="yellow"/>
        </w:rPr>
        <w:t>stability</w:t>
      </w:r>
      <w:r w:rsidRPr="007A567F">
        <w:rPr>
          <w:sz w:val="16"/>
        </w:rPr>
        <w:t>.</w:t>
      </w:r>
    </w:p>
    <w:p w14:paraId="551D0136" w14:textId="77777777" w:rsidR="00633316" w:rsidRPr="007A567F" w:rsidRDefault="00633316" w:rsidP="00633316">
      <w:pPr>
        <w:rPr>
          <w:sz w:val="16"/>
        </w:rPr>
      </w:pPr>
      <w:r w:rsidRPr="007A567F">
        <w:rPr>
          <w:sz w:val="16"/>
        </w:rPr>
        <w:t>AUKUS and Anti-Submarine Technology</w:t>
      </w:r>
    </w:p>
    <w:p w14:paraId="54C46A8E" w14:textId="77777777" w:rsidR="00633316" w:rsidRPr="007A567F" w:rsidRDefault="00633316" w:rsidP="00633316">
      <w:pPr>
        <w:rPr>
          <w:sz w:val="16"/>
        </w:rPr>
      </w:pPr>
      <w:r w:rsidRPr="007A567F">
        <w:rPr>
          <w:sz w:val="16"/>
        </w:rPr>
        <w:t xml:space="preserve">Among the plethora of defence technologies which </w:t>
      </w:r>
      <w:r w:rsidRPr="007A567F">
        <w:rPr>
          <w:rStyle w:val="Emphasis"/>
        </w:rPr>
        <w:t>AUKUS</w:t>
      </w:r>
      <w:r w:rsidRPr="007A567F">
        <w:rPr>
          <w:sz w:val="16"/>
        </w:rPr>
        <w:t xml:space="preserve"> may bring to the table for Australia, the potential to </w:t>
      </w:r>
      <w:r w:rsidRPr="007A567F">
        <w:rPr>
          <w:rStyle w:val="StyleUnderline"/>
        </w:rPr>
        <w:t>enhance Australia’s ASW capabilities may end up being problematic for nuclear stability</w:t>
      </w:r>
      <w:r w:rsidRPr="007A567F">
        <w:rPr>
          <w:sz w:val="16"/>
        </w:rPr>
        <w:t>. Although there has been no explicit announcement of an anti-submarine project, Australia has indicated a focus on ASW in its future acquisition projects. The acquisition of nuclear-powered submarines, Hunter-class frigates, and statements on ASW in the Australian Defence 2020 Force Structure Plan show a focus on deterring and defending against Chinese maritime assertiveness through ASW.</w:t>
      </w:r>
    </w:p>
    <w:p w14:paraId="0E389FAF" w14:textId="77777777" w:rsidR="00633316" w:rsidRPr="007A567F" w:rsidRDefault="00633316" w:rsidP="00633316">
      <w:pPr>
        <w:rPr>
          <w:sz w:val="16"/>
        </w:rPr>
      </w:pPr>
      <w:r w:rsidRPr="007A567F">
        <w:rPr>
          <w:rStyle w:val="StyleUnderline"/>
        </w:rPr>
        <w:t>With</w:t>
      </w:r>
      <w:r w:rsidRPr="007A567F">
        <w:rPr>
          <w:sz w:val="16"/>
        </w:rPr>
        <w:t xml:space="preserve"> the </w:t>
      </w:r>
      <w:r w:rsidRPr="007A567F">
        <w:rPr>
          <w:rStyle w:val="StyleUnderline"/>
        </w:rPr>
        <w:t xml:space="preserve">increased focus on </w:t>
      </w:r>
      <w:r w:rsidRPr="007A567F">
        <w:rPr>
          <w:rStyle w:val="Emphasis"/>
        </w:rPr>
        <w:t xml:space="preserve">critical technologies such as </w:t>
      </w:r>
      <w:r w:rsidRPr="0017402E">
        <w:rPr>
          <w:rStyle w:val="Emphasis"/>
          <w:highlight w:val="yellow"/>
        </w:rPr>
        <w:t>AI</w:t>
      </w:r>
      <w:r w:rsidRPr="007A567F">
        <w:rPr>
          <w:sz w:val="16"/>
        </w:rPr>
        <w:t xml:space="preserve"> and quantum computing, </w:t>
      </w:r>
      <w:r w:rsidRPr="007A567F">
        <w:rPr>
          <w:rStyle w:val="Emphasis"/>
        </w:rPr>
        <w:t xml:space="preserve">further </w:t>
      </w:r>
      <w:r w:rsidRPr="0017402E">
        <w:rPr>
          <w:rStyle w:val="Emphasis"/>
          <w:highlight w:val="yellow"/>
        </w:rPr>
        <w:t>breakthroughs</w:t>
      </w:r>
      <w:r w:rsidRPr="0017402E">
        <w:rPr>
          <w:rStyle w:val="StyleUnderline"/>
          <w:highlight w:val="yellow"/>
        </w:rPr>
        <w:t xml:space="preserve"> in ASW</w:t>
      </w:r>
      <w:r w:rsidRPr="007A567F">
        <w:rPr>
          <w:rStyle w:val="StyleUnderline"/>
        </w:rPr>
        <w:t xml:space="preserve"> technologies </w:t>
      </w:r>
      <w:r w:rsidRPr="0017402E">
        <w:rPr>
          <w:rStyle w:val="StyleUnderline"/>
          <w:highlight w:val="yellow"/>
        </w:rPr>
        <w:t>are likely</w:t>
      </w:r>
      <w:r w:rsidRPr="007A567F">
        <w:rPr>
          <w:sz w:val="16"/>
        </w:rPr>
        <w:t xml:space="preserve">. For example, the </w:t>
      </w:r>
      <w:r w:rsidRPr="007A567F">
        <w:rPr>
          <w:rStyle w:val="StyleUnderline"/>
        </w:rPr>
        <w:t xml:space="preserve">current </w:t>
      </w:r>
      <w:r w:rsidRPr="0017402E">
        <w:rPr>
          <w:rStyle w:val="StyleUnderline"/>
          <w:highlight w:val="yellow"/>
        </w:rPr>
        <w:t xml:space="preserve">development of </w:t>
      </w:r>
      <w:r w:rsidRPr="0017402E">
        <w:rPr>
          <w:rStyle w:val="Emphasis"/>
          <w:highlight w:val="yellow"/>
        </w:rPr>
        <w:t>AI</w:t>
      </w:r>
      <w:r w:rsidRPr="007A567F">
        <w:rPr>
          <w:rStyle w:val="Emphasis"/>
        </w:rPr>
        <w:t xml:space="preserve"> and sensor </w:t>
      </w:r>
      <w:r w:rsidRPr="0017402E">
        <w:rPr>
          <w:rStyle w:val="Emphasis"/>
          <w:highlight w:val="yellow"/>
        </w:rPr>
        <w:t>tech</w:t>
      </w:r>
      <w:r w:rsidRPr="007A567F">
        <w:rPr>
          <w:rStyle w:val="Emphasis"/>
        </w:rPr>
        <w:t>nology for ocean monitoring</w:t>
      </w:r>
      <w:r w:rsidRPr="007A567F">
        <w:rPr>
          <w:sz w:val="16"/>
        </w:rPr>
        <w:t xml:space="preserve">, as well as advancements in underwater communications, </w:t>
      </w:r>
      <w:r w:rsidRPr="007A567F">
        <w:rPr>
          <w:rStyle w:val="StyleUnderline"/>
        </w:rPr>
        <w:t xml:space="preserve">will likely assist in </w:t>
      </w:r>
      <w:r w:rsidRPr="007A567F">
        <w:rPr>
          <w:rStyle w:val="Emphasis"/>
        </w:rPr>
        <w:t>making the ocean “transparent</w:t>
      </w:r>
      <w:r w:rsidRPr="007A567F">
        <w:rPr>
          <w:sz w:val="16"/>
        </w:rPr>
        <w:t xml:space="preserve">” by 2050. This is highly concerning, as </w:t>
      </w:r>
      <w:r w:rsidRPr="0017402E">
        <w:rPr>
          <w:rStyle w:val="StyleUnderline"/>
          <w:highlight w:val="yellow"/>
        </w:rPr>
        <w:t>gaining</w:t>
      </w:r>
      <w:r w:rsidRPr="007A567F">
        <w:rPr>
          <w:sz w:val="16"/>
        </w:rPr>
        <w:t xml:space="preserve"> the </w:t>
      </w:r>
      <w:r w:rsidRPr="0017402E">
        <w:rPr>
          <w:rStyle w:val="StyleUnderline"/>
          <w:highlight w:val="yellow"/>
        </w:rPr>
        <w:t>ability to track</w:t>
      </w:r>
      <w:r w:rsidRPr="007A567F">
        <w:rPr>
          <w:rStyle w:val="StyleUnderline"/>
        </w:rPr>
        <w:t xml:space="preserve"> and surveil strategic </w:t>
      </w:r>
      <w:r w:rsidRPr="0017402E">
        <w:rPr>
          <w:rStyle w:val="Emphasis"/>
          <w:highlight w:val="yellow"/>
        </w:rPr>
        <w:t>sub</w:t>
      </w:r>
      <w:r w:rsidRPr="007A567F">
        <w:rPr>
          <w:rStyle w:val="StyleUnderline"/>
        </w:rPr>
        <w:t>marine</w:t>
      </w:r>
      <w:r w:rsidRPr="0017402E">
        <w:rPr>
          <w:rStyle w:val="Emphasis"/>
          <w:highlight w:val="yellow"/>
        </w:rPr>
        <w:t>s</w:t>
      </w:r>
      <w:r w:rsidRPr="0017402E">
        <w:rPr>
          <w:rStyle w:val="StyleUnderline"/>
          <w:highlight w:val="yellow"/>
        </w:rPr>
        <w:t xml:space="preserve"> will </w:t>
      </w:r>
      <w:r w:rsidRPr="007A567F">
        <w:rPr>
          <w:rStyle w:val="Emphasis"/>
        </w:rPr>
        <w:t xml:space="preserve">significantly </w:t>
      </w:r>
      <w:r w:rsidRPr="0017402E">
        <w:rPr>
          <w:rStyle w:val="Emphasis"/>
          <w:highlight w:val="yellow"/>
        </w:rPr>
        <w:t>reduce confidence</w:t>
      </w:r>
      <w:r w:rsidRPr="0017402E">
        <w:rPr>
          <w:rStyle w:val="StyleUnderline"/>
          <w:highlight w:val="yellow"/>
        </w:rPr>
        <w:t xml:space="preserve"> in</w:t>
      </w:r>
      <w:r w:rsidRPr="007A567F">
        <w:rPr>
          <w:rStyle w:val="StyleUnderline"/>
        </w:rPr>
        <w:t xml:space="preserve"> nuclear-armed states’ </w:t>
      </w:r>
      <w:r w:rsidRPr="0017402E">
        <w:rPr>
          <w:rStyle w:val="StyleUnderline"/>
          <w:highlight w:val="yellow"/>
        </w:rPr>
        <w:t>second-strike</w:t>
      </w:r>
      <w:r w:rsidRPr="007A567F">
        <w:rPr>
          <w:rStyle w:val="StyleUnderline"/>
        </w:rPr>
        <w:t xml:space="preserve"> capability</w:t>
      </w:r>
      <w:r w:rsidRPr="007A567F">
        <w:rPr>
          <w:sz w:val="16"/>
        </w:rPr>
        <w:t>.</w:t>
      </w:r>
    </w:p>
    <w:p w14:paraId="2D52A4BD" w14:textId="77777777" w:rsidR="00633316" w:rsidRPr="007A567F" w:rsidRDefault="00633316" w:rsidP="00633316">
      <w:pPr>
        <w:rPr>
          <w:sz w:val="16"/>
        </w:rPr>
      </w:pPr>
      <w:r w:rsidRPr="007A567F">
        <w:rPr>
          <w:sz w:val="16"/>
        </w:rPr>
        <w:t>The pursuit of this technological advancement for hunting nuclear-armed submarines will have considerable implications for AUKUS in the form of technology transfer. In 2016, the US renewed the Cold War-era Sound Surveillance System (SOSUS). Although SOSUS proved ineffective during the Cold War, a suite of emerging technologies such as AI, quantum technology, and underwater drones have increased the effectiveness of hunting and tracking nuclear-armed submarines.</w:t>
      </w:r>
    </w:p>
    <w:p w14:paraId="5686A7EC" w14:textId="77777777" w:rsidR="00633316" w:rsidRPr="007A567F" w:rsidRDefault="00633316" w:rsidP="00633316">
      <w:pPr>
        <w:rPr>
          <w:sz w:val="16"/>
        </w:rPr>
      </w:pPr>
      <w:r w:rsidRPr="007A567F">
        <w:rPr>
          <w:sz w:val="16"/>
        </w:rPr>
        <w:t>For Australia, the information and technology transfer agreement underpinning AUKUS will likely lead to the Royal Australian Navy acquiring similar ASW technologies for future programs, such as the anti-submarine-focused Future Frigate Program. With this technology from the US and the continued focus on ASW, Australia will likely control a formidable suite of anti-submarine technologies capable of hunting out and tracking Chinese and Russian SSBNs. Although this may serve Australia’s short-term maritime defence aspirations, it also brings looming complications for regional nuclear stability.</w:t>
      </w:r>
    </w:p>
    <w:p w14:paraId="06E4EA98" w14:textId="77777777" w:rsidR="00633316" w:rsidRPr="007A567F" w:rsidRDefault="00633316" w:rsidP="00633316">
      <w:pPr>
        <w:rPr>
          <w:sz w:val="16"/>
        </w:rPr>
      </w:pPr>
      <w:r w:rsidRPr="007A567F">
        <w:rPr>
          <w:sz w:val="16"/>
        </w:rPr>
        <w:t xml:space="preserve">The Irony of Embracing Destruction – Protecting Nuclear-Weapons   </w:t>
      </w:r>
    </w:p>
    <w:p w14:paraId="1708853D" w14:textId="77777777" w:rsidR="00633316" w:rsidRPr="007A567F" w:rsidRDefault="00633316" w:rsidP="00633316">
      <w:pPr>
        <w:rPr>
          <w:sz w:val="16"/>
        </w:rPr>
      </w:pPr>
      <w:r w:rsidRPr="007A567F">
        <w:rPr>
          <w:sz w:val="16"/>
        </w:rPr>
        <w:t xml:space="preserve">In order </w:t>
      </w:r>
      <w:r w:rsidRPr="007A567F">
        <w:rPr>
          <w:rStyle w:val="StyleUnderline"/>
        </w:rPr>
        <w:t>to protect</w:t>
      </w:r>
      <w:r w:rsidRPr="007A567F">
        <w:rPr>
          <w:sz w:val="16"/>
        </w:rPr>
        <w:t xml:space="preserve"> regional </w:t>
      </w:r>
      <w:r w:rsidRPr="007A567F">
        <w:rPr>
          <w:rStyle w:val="StyleUnderline"/>
        </w:rPr>
        <w:t>nuclear stability</w:t>
      </w:r>
      <w:r w:rsidRPr="007A567F">
        <w:rPr>
          <w:sz w:val="16"/>
        </w:rPr>
        <w:t xml:space="preserve"> in the coming years, the </w:t>
      </w:r>
      <w:r w:rsidRPr="007A567F">
        <w:rPr>
          <w:rStyle w:val="StyleUnderline"/>
        </w:rPr>
        <w:t>impacts of new defence technologies must be carefully considered</w:t>
      </w:r>
      <w:r w:rsidRPr="007A567F">
        <w:rPr>
          <w:sz w:val="16"/>
        </w:rPr>
        <w:t xml:space="preserve">. Though they provide new capability and contribute to Australia’s maritime deterrent, the </w:t>
      </w:r>
      <w:r w:rsidRPr="007A567F">
        <w:rPr>
          <w:rStyle w:val="StyleUnderline"/>
        </w:rPr>
        <w:t>development of maritime counterforce measures</w:t>
      </w:r>
      <w:r w:rsidRPr="007A567F">
        <w:rPr>
          <w:sz w:val="16"/>
        </w:rPr>
        <w:t xml:space="preserve"> such as sound surveillance and passive acoustic monitoring </w:t>
      </w:r>
      <w:r w:rsidRPr="007A567F">
        <w:rPr>
          <w:rStyle w:val="Emphasis"/>
        </w:rPr>
        <w:t>may undermine strategic stability</w:t>
      </w:r>
      <w:r w:rsidRPr="007A567F">
        <w:rPr>
          <w:sz w:val="16"/>
        </w:rPr>
        <w:t xml:space="preserve">. Although it may be ironic to support nuclear arsenals in order to protect against nuclear war, </w:t>
      </w:r>
      <w:r w:rsidRPr="0017402E">
        <w:rPr>
          <w:rStyle w:val="Emphasis"/>
          <w:highlight w:val="yellow"/>
        </w:rPr>
        <w:t>maintaining Russian and Chinese confidence</w:t>
      </w:r>
      <w:r w:rsidRPr="007A567F">
        <w:rPr>
          <w:rStyle w:val="StyleUnderline"/>
        </w:rPr>
        <w:t xml:space="preserve"> in the safety of their nuclear weapons will </w:t>
      </w:r>
      <w:r w:rsidRPr="0017402E">
        <w:rPr>
          <w:rStyle w:val="Emphasis"/>
          <w:highlight w:val="yellow"/>
        </w:rPr>
        <w:t>reduce incentives to</w:t>
      </w:r>
      <w:r w:rsidRPr="007A567F">
        <w:rPr>
          <w:rStyle w:val="Emphasis"/>
        </w:rPr>
        <w:t xml:space="preserve"> launch a </w:t>
      </w:r>
      <w:r w:rsidRPr="0017402E">
        <w:rPr>
          <w:rStyle w:val="Emphasis"/>
          <w:highlight w:val="yellow"/>
        </w:rPr>
        <w:t>first-strike</w:t>
      </w:r>
      <w:r w:rsidRPr="007A567F">
        <w:rPr>
          <w:rStyle w:val="StyleUnderline"/>
        </w:rPr>
        <w:t xml:space="preserve"> against the US or its regional </w:t>
      </w:r>
      <w:r w:rsidRPr="007A567F">
        <w:rPr>
          <w:rStyle w:val="Emphasis"/>
        </w:rPr>
        <w:t>allies</w:t>
      </w:r>
      <w:r w:rsidRPr="007A567F">
        <w:rPr>
          <w:sz w:val="16"/>
        </w:rPr>
        <w:t>.</w:t>
      </w:r>
    </w:p>
    <w:p w14:paraId="3CEC3B98" w14:textId="77777777" w:rsidR="00633316" w:rsidRPr="007A567F" w:rsidRDefault="00633316" w:rsidP="00633316">
      <w:pPr>
        <w:rPr>
          <w:sz w:val="16"/>
        </w:rPr>
      </w:pPr>
      <w:r w:rsidRPr="007A567F">
        <w:rPr>
          <w:sz w:val="16"/>
        </w:rPr>
        <w:t xml:space="preserve">For Australia, taking into consideration the destructive potential of advanced ASW capabilities may help maintain this nuclear stability. </w:t>
      </w:r>
      <w:r w:rsidRPr="007A567F">
        <w:rPr>
          <w:rStyle w:val="StyleUnderline"/>
        </w:rPr>
        <w:t xml:space="preserve">Rather than developing an ASW capability robust enough to make the oceans transparent, there are clear benefits in </w:t>
      </w:r>
      <w:r w:rsidRPr="007A567F">
        <w:rPr>
          <w:rStyle w:val="Emphasis"/>
        </w:rPr>
        <w:t>allowing adversaries’ submarines to operate in a level of secrecy</w:t>
      </w:r>
      <w:r w:rsidRPr="007A567F">
        <w:rPr>
          <w:rStyle w:val="StyleUnderline"/>
        </w:rPr>
        <w:t>. Although this may not suit</w:t>
      </w:r>
      <w:r w:rsidRPr="007A567F">
        <w:rPr>
          <w:sz w:val="16"/>
        </w:rPr>
        <w:t xml:space="preserve"> Australia’s </w:t>
      </w:r>
      <w:r w:rsidRPr="007A567F">
        <w:rPr>
          <w:rStyle w:val="Emphasis"/>
        </w:rPr>
        <w:t>short-term</w:t>
      </w:r>
      <w:r w:rsidRPr="007A567F">
        <w:rPr>
          <w:sz w:val="16"/>
        </w:rPr>
        <w:t xml:space="preserve"> defence objective of </w:t>
      </w:r>
      <w:r w:rsidRPr="007A567F">
        <w:rPr>
          <w:rStyle w:val="Emphasis"/>
        </w:rPr>
        <w:t>deterring China</w:t>
      </w:r>
      <w:r w:rsidRPr="007A567F">
        <w:rPr>
          <w:rStyle w:val="StyleUnderline"/>
        </w:rPr>
        <w:t xml:space="preserve">, it may benefit the </w:t>
      </w:r>
      <w:r w:rsidRPr="007A567F">
        <w:rPr>
          <w:rStyle w:val="Emphasis"/>
        </w:rPr>
        <w:t>longer-term</w:t>
      </w:r>
      <w:r w:rsidRPr="007A567F">
        <w:rPr>
          <w:sz w:val="16"/>
        </w:rPr>
        <w:t xml:space="preserve"> strategic interest of maintaining </w:t>
      </w:r>
      <w:r w:rsidRPr="007A567F">
        <w:rPr>
          <w:rStyle w:val="Emphasis"/>
        </w:rPr>
        <w:t>nuclear stability</w:t>
      </w:r>
      <w:r w:rsidRPr="007A567F">
        <w:rPr>
          <w:sz w:val="16"/>
        </w:rPr>
        <w:t>.</w:t>
      </w:r>
    </w:p>
    <w:p w14:paraId="4DB7062B" w14:textId="77777777" w:rsidR="00633316" w:rsidRPr="007A567F" w:rsidRDefault="00633316" w:rsidP="00633316"/>
    <w:p w14:paraId="01747232" w14:textId="77777777" w:rsidR="00633316" w:rsidRDefault="00633316" w:rsidP="00633316">
      <w:pPr>
        <w:pStyle w:val="Heading1"/>
      </w:pPr>
      <w:r>
        <w:t>Case</w:t>
      </w:r>
    </w:p>
    <w:p w14:paraId="6B4DA215" w14:textId="77777777" w:rsidR="00633316" w:rsidRPr="009319BB" w:rsidRDefault="00633316" w:rsidP="00633316"/>
    <w:p w14:paraId="1C4FE922" w14:textId="77777777" w:rsidR="00633316" w:rsidRDefault="00633316" w:rsidP="00633316">
      <w:pPr>
        <w:pStyle w:val="Heading2"/>
      </w:pPr>
      <w:r>
        <w:t>R&amp;D</w:t>
      </w:r>
    </w:p>
    <w:p w14:paraId="40AF72C7" w14:textId="77777777" w:rsidR="00633316" w:rsidRPr="009319BB" w:rsidRDefault="00633316" w:rsidP="00633316">
      <w:pPr>
        <w:pStyle w:val="Heading3"/>
      </w:pPr>
      <w:r>
        <w:t>Inherency---1NC</w:t>
      </w:r>
    </w:p>
    <w:p w14:paraId="25D30354" w14:textId="77777777" w:rsidR="00633316" w:rsidRPr="009319BB" w:rsidRDefault="00633316" w:rsidP="00633316">
      <w:pPr>
        <w:pStyle w:val="Heading4"/>
      </w:pPr>
      <w:r>
        <w:t>1. Inherency---other companies will overcome startup costs if markets open up.</w:t>
      </w:r>
    </w:p>
    <w:p w14:paraId="2B33687C" w14:textId="77777777" w:rsidR="00633316" w:rsidRDefault="00633316" w:rsidP="00633316">
      <w:pPr>
        <w:pStyle w:val="Heading3"/>
      </w:pPr>
      <w:r>
        <w:t>Pandemics---1NC</w:t>
      </w:r>
    </w:p>
    <w:p w14:paraId="6E3C3503" w14:textId="77777777" w:rsidR="00633316" w:rsidRDefault="00633316" w:rsidP="00633316">
      <w:pPr>
        <w:pStyle w:val="Heading4"/>
      </w:pPr>
      <w:r>
        <w:t xml:space="preserve">2. No bio warfare </w:t>
      </w:r>
      <w:r w:rsidRPr="0098351E">
        <w:rPr>
          <w:u w:val="single"/>
        </w:rPr>
        <w:t>now</w:t>
      </w:r>
      <w:r>
        <w:t xml:space="preserve">---no </w:t>
      </w:r>
      <w:r w:rsidRPr="0098351E">
        <w:rPr>
          <w:u w:val="single"/>
        </w:rPr>
        <w:t>means</w:t>
      </w:r>
      <w:r>
        <w:t xml:space="preserve"> nor </w:t>
      </w:r>
      <w:r w:rsidRPr="0098351E">
        <w:rPr>
          <w:u w:val="single"/>
        </w:rPr>
        <w:t>motive</w:t>
      </w:r>
      <w:r>
        <w:t xml:space="preserve"> to create plagues. </w:t>
      </w:r>
    </w:p>
    <w:p w14:paraId="16CA975F" w14:textId="77777777" w:rsidR="00633316" w:rsidRDefault="00633316" w:rsidP="00633316"/>
    <w:p w14:paraId="751DE4E9" w14:textId="77777777" w:rsidR="00633316" w:rsidRDefault="00633316" w:rsidP="00633316">
      <w:pPr>
        <w:pStyle w:val="Heading4"/>
      </w:pPr>
      <w:r>
        <w:t xml:space="preserve">3. No </w:t>
      </w:r>
      <w:r w:rsidRPr="0098351E">
        <w:rPr>
          <w:u w:val="single"/>
        </w:rPr>
        <w:t>spillover</w:t>
      </w:r>
      <w:r>
        <w:t xml:space="preserve">---testing is </w:t>
      </w:r>
      <w:r w:rsidRPr="0098351E">
        <w:rPr>
          <w:u w:val="single"/>
        </w:rPr>
        <w:t>only in the US</w:t>
      </w:r>
      <w:r>
        <w:t xml:space="preserve"> and no other country or terror group will prefer marijuana </w:t>
      </w:r>
      <w:r w:rsidRPr="0098351E">
        <w:rPr>
          <w:u w:val="single"/>
        </w:rPr>
        <w:t>over nukes</w:t>
      </w:r>
      <w:r>
        <w:t xml:space="preserve"> or bombs. </w:t>
      </w:r>
    </w:p>
    <w:p w14:paraId="16E3B0D7" w14:textId="77777777" w:rsidR="00633316" w:rsidRPr="00541806" w:rsidRDefault="00633316" w:rsidP="00633316"/>
    <w:p w14:paraId="3803D4B0" w14:textId="77777777" w:rsidR="00633316" w:rsidRDefault="00633316" w:rsidP="00633316">
      <w:pPr>
        <w:pStyle w:val="Heading4"/>
      </w:pPr>
      <w:r>
        <w:t xml:space="preserve">4. Pandemics </w:t>
      </w:r>
      <w:r>
        <w:rPr>
          <w:u w:val="single"/>
        </w:rPr>
        <w:t>aren’t existential</w:t>
      </w:r>
      <w:r>
        <w:t>.</w:t>
      </w:r>
    </w:p>
    <w:p w14:paraId="060340B4" w14:textId="77777777" w:rsidR="00633316" w:rsidRDefault="00633316" w:rsidP="00633316">
      <w:r>
        <w:t xml:space="preserve">Dr. Michael J. </w:t>
      </w:r>
      <w:r>
        <w:rPr>
          <w:rStyle w:val="Style13ptBold"/>
        </w:rPr>
        <w:t>Vermeer et al. 25</w:t>
      </w:r>
      <w:r>
        <w:t>, PhD, Senior Physical Scientist, RAND; Dr. Emily Lathrop, PhD, Associate Engineer, RAND; Dr. Alvin Moon, PhD, Associate Mathematician, RAND, "Biological Threats," in On the Extinction Risk from Artificial Intelligence, Chapter 3, 05/06/2025, pg. 17-24. [italics in original]</w:t>
      </w:r>
    </w:p>
    <w:p w14:paraId="45D5E7EC" w14:textId="77777777" w:rsidR="00633316" w:rsidRDefault="00633316" w:rsidP="00633316">
      <w:r>
        <w:rPr>
          <w:sz w:val="16"/>
        </w:rPr>
        <w:t xml:space="preserve">Requirement 1. Multiple Pathogens Are Likely Required Because </w:t>
      </w:r>
      <w:r>
        <w:rPr>
          <w:rStyle w:val="StyleUnderline"/>
        </w:rPr>
        <w:t>a</w:t>
      </w:r>
      <w:r>
        <w:rPr>
          <w:sz w:val="16"/>
        </w:rPr>
        <w:t xml:space="preserve"> </w:t>
      </w:r>
      <w:r>
        <w:rPr>
          <w:rStyle w:val="Emphasis"/>
        </w:rPr>
        <w:t xml:space="preserve">Single </w:t>
      </w:r>
      <w:r>
        <w:rPr>
          <w:rStyle w:val="Emphasis"/>
          <w:highlight w:val="yellow"/>
        </w:rPr>
        <w:t>Pathogen</w:t>
      </w:r>
      <w:r>
        <w:rPr>
          <w:sz w:val="16"/>
        </w:rPr>
        <w:t xml:space="preserve"> </w:t>
      </w:r>
      <w:r>
        <w:rPr>
          <w:rStyle w:val="StyleUnderline"/>
        </w:rPr>
        <w:t>Would Be</w:t>
      </w:r>
      <w:r>
        <w:rPr>
          <w:sz w:val="16"/>
        </w:rPr>
        <w:t xml:space="preserve"> </w:t>
      </w:r>
      <w:r>
        <w:rPr>
          <w:rStyle w:val="Emphasis"/>
          <w:highlight w:val="yellow"/>
        </w:rPr>
        <w:t>Unlikely</w:t>
      </w:r>
      <w:r>
        <w:rPr>
          <w:rStyle w:val="Emphasis"/>
        </w:rPr>
        <w:t xml:space="preserve"> to Kill</w:t>
      </w:r>
      <w:r>
        <w:rPr>
          <w:sz w:val="16"/>
        </w:rPr>
        <w:t xml:space="preserve"> </w:t>
      </w:r>
      <w:r>
        <w:rPr>
          <w:rStyle w:val="StyleUnderline"/>
        </w:rPr>
        <w:t xml:space="preserve">a Sufficient Percentage of the Population to Be </w:t>
      </w:r>
      <w:r>
        <w:rPr>
          <w:rStyle w:val="StyleUnderline"/>
          <w:highlight w:val="yellow"/>
        </w:rPr>
        <w:t>an</w:t>
      </w:r>
      <w:r>
        <w:rPr>
          <w:sz w:val="16"/>
          <w:highlight w:val="yellow"/>
        </w:rPr>
        <w:t xml:space="preserve"> </w:t>
      </w:r>
      <w:r>
        <w:rPr>
          <w:rStyle w:val="Emphasis"/>
          <w:highlight w:val="yellow"/>
        </w:rPr>
        <w:t>Extinction Threat</w:t>
      </w:r>
    </w:p>
    <w:p w14:paraId="3A2F1ADB" w14:textId="77777777" w:rsidR="00633316" w:rsidRDefault="00633316" w:rsidP="00633316">
      <w:r>
        <w:rPr>
          <w:sz w:val="16"/>
        </w:rPr>
        <w:t xml:space="preserve">To support this assertion, we </w:t>
      </w:r>
      <w:r>
        <w:rPr>
          <w:rStyle w:val="StyleUnderline"/>
        </w:rPr>
        <w:t>look first to</w:t>
      </w:r>
      <w:r>
        <w:rPr>
          <w:sz w:val="16"/>
        </w:rPr>
        <w:t xml:space="preserve"> </w:t>
      </w:r>
      <w:r>
        <w:rPr>
          <w:rStyle w:val="Emphasis"/>
          <w:highlight w:val="yellow"/>
        </w:rPr>
        <w:t>historical pandemics</w:t>
      </w:r>
      <w:r>
        <w:rPr>
          <w:sz w:val="16"/>
        </w:rPr>
        <w:t xml:space="preserve">. </w:t>
      </w:r>
      <w:r>
        <w:rPr>
          <w:rStyle w:val="StyleUnderline"/>
        </w:rPr>
        <w:t>Natural biological threats</w:t>
      </w:r>
      <w:r>
        <w:rPr>
          <w:sz w:val="16"/>
        </w:rPr>
        <w:t xml:space="preserve"> have </w:t>
      </w:r>
      <w:r>
        <w:rPr>
          <w:rStyle w:val="StyleUnderline"/>
        </w:rPr>
        <w:t xml:space="preserve">existed </w:t>
      </w:r>
      <w:r>
        <w:rPr>
          <w:rStyle w:val="StyleUnderline"/>
          <w:highlight w:val="yellow"/>
        </w:rPr>
        <w:t>for</w:t>
      </w:r>
      <w:r>
        <w:rPr>
          <w:sz w:val="16"/>
          <w:highlight w:val="yellow"/>
        </w:rPr>
        <w:t xml:space="preserve"> </w:t>
      </w:r>
      <w:r>
        <w:rPr>
          <w:rStyle w:val="Emphasis"/>
          <w:highlight w:val="yellow"/>
        </w:rPr>
        <w:t>millennia</w:t>
      </w:r>
      <w:r>
        <w:rPr>
          <w:sz w:val="16"/>
        </w:rPr>
        <w:t xml:space="preserve">. </w:t>
      </w:r>
      <w:r>
        <w:rPr>
          <w:rStyle w:val="StyleUnderline"/>
        </w:rPr>
        <w:t>The</w:t>
      </w:r>
      <w:r>
        <w:rPr>
          <w:sz w:val="16"/>
        </w:rPr>
        <w:t xml:space="preserve"> 14th-century </w:t>
      </w:r>
      <w:r>
        <w:rPr>
          <w:rStyle w:val="Emphasis"/>
          <w:highlight w:val="yellow"/>
        </w:rPr>
        <w:t>bubonic plague</w:t>
      </w:r>
      <w:r>
        <w:rPr>
          <w:sz w:val="16"/>
        </w:rPr>
        <w:t>—the Black Death—</w:t>
      </w:r>
      <w:r>
        <w:rPr>
          <w:rStyle w:val="StyleUnderline"/>
        </w:rPr>
        <w:t>wiped out</w:t>
      </w:r>
      <w:r>
        <w:rPr>
          <w:sz w:val="16"/>
        </w:rPr>
        <w:t xml:space="preserve"> </w:t>
      </w:r>
      <w:r>
        <w:rPr>
          <w:rStyle w:val="Emphasis"/>
        </w:rPr>
        <w:t>30–50 percent</w:t>
      </w:r>
      <w:r>
        <w:rPr>
          <w:sz w:val="16"/>
        </w:rPr>
        <w:t xml:space="preserve"> </w:t>
      </w:r>
      <w:r>
        <w:rPr>
          <w:rStyle w:val="StyleUnderline"/>
        </w:rPr>
        <w:t>of Europe’s population, and the</w:t>
      </w:r>
      <w:r>
        <w:rPr>
          <w:sz w:val="16"/>
        </w:rPr>
        <w:t xml:space="preserve"> </w:t>
      </w:r>
      <w:r>
        <w:rPr>
          <w:rStyle w:val="Emphasis"/>
        </w:rPr>
        <w:t xml:space="preserve">1918 </w:t>
      </w:r>
      <w:r>
        <w:rPr>
          <w:rStyle w:val="Emphasis"/>
          <w:highlight w:val="yellow"/>
        </w:rPr>
        <w:t>influenza</w:t>
      </w:r>
      <w:r>
        <w:rPr>
          <w:sz w:val="16"/>
        </w:rPr>
        <w:t xml:space="preserve"> </w:t>
      </w:r>
      <w:r>
        <w:rPr>
          <w:rStyle w:val="StyleUnderline"/>
        </w:rPr>
        <w:t>pandemic resulted in</w:t>
      </w:r>
      <w:r>
        <w:rPr>
          <w:sz w:val="16"/>
        </w:rPr>
        <w:t xml:space="preserve"> </w:t>
      </w:r>
      <w:r>
        <w:rPr>
          <w:rStyle w:val="Emphasis"/>
        </w:rPr>
        <w:t>50 million</w:t>
      </w:r>
      <w:r>
        <w:rPr>
          <w:sz w:val="16"/>
        </w:rPr>
        <w:t xml:space="preserve"> </w:t>
      </w:r>
      <w:r>
        <w:rPr>
          <w:rStyle w:val="StyleUnderline"/>
        </w:rPr>
        <w:t>deaths worldwide</w:t>
      </w:r>
      <w:r>
        <w:rPr>
          <w:sz w:val="16"/>
        </w:rPr>
        <w:t xml:space="preserve"> (Shipman, 2014). The combination of drought and pathogens introduced during the European conquest of Mexico in the 16th century led to more than a 90-percent reduction in the native population (Acuna-Soto et al., 2002). However, </w:t>
      </w:r>
      <w:r>
        <w:rPr>
          <w:rStyle w:val="StyleUnderline"/>
        </w:rPr>
        <w:t>although these examples led to</w:t>
      </w:r>
      <w:r>
        <w:rPr>
          <w:sz w:val="16"/>
        </w:rPr>
        <w:t xml:space="preserve"> </w:t>
      </w:r>
      <w:r>
        <w:rPr>
          <w:rStyle w:val="Emphasis"/>
        </w:rPr>
        <w:t>drastic</w:t>
      </w:r>
      <w:r>
        <w:rPr>
          <w:sz w:val="16"/>
        </w:rPr>
        <w:t xml:space="preserve"> </w:t>
      </w:r>
      <w:r>
        <w:rPr>
          <w:rStyle w:val="StyleUnderline"/>
        </w:rPr>
        <w:t>human population declines, they</w:t>
      </w:r>
      <w:r>
        <w:rPr>
          <w:sz w:val="16"/>
        </w:rPr>
        <w:t xml:space="preserve"> </w:t>
      </w:r>
      <w:r>
        <w:rPr>
          <w:rStyle w:val="Emphasis"/>
        </w:rPr>
        <w:t>did not fully extinguish</w:t>
      </w:r>
      <w:r>
        <w:rPr>
          <w:sz w:val="16"/>
        </w:rPr>
        <w:t xml:space="preserve"> </w:t>
      </w:r>
      <w:r>
        <w:rPr>
          <w:rStyle w:val="StyleUnderline"/>
        </w:rPr>
        <w:t>the human population</w:t>
      </w:r>
      <w:r>
        <w:rPr>
          <w:sz w:val="16"/>
        </w:rPr>
        <w:t>. Indeed, with one known exception—the extinction of the Christmas Island rat, preceded by the emergence of a deadly pathogen in the population—</w:t>
      </w:r>
      <w:r>
        <w:rPr>
          <w:rStyle w:val="StyleUnderline"/>
        </w:rPr>
        <w:t>there are</w:t>
      </w:r>
      <w:r>
        <w:rPr>
          <w:sz w:val="16"/>
        </w:rPr>
        <w:t xml:space="preserve"> </w:t>
      </w:r>
      <w:r>
        <w:rPr>
          <w:rStyle w:val="Emphasis"/>
          <w:highlight w:val="yellow"/>
        </w:rPr>
        <w:t>no well-corroborated instances</w:t>
      </w:r>
      <w:r>
        <w:rPr>
          <w:sz w:val="16"/>
        </w:rPr>
        <w:t xml:space="preserve"> </w:t>
      </w:r>
      <w:r>
        <w:rPr>
          <w:rStyle w:val="StyleUnderline"/>
        </w:rPr>
        <w:t xml:space="preserve">of pathogens </w:t>
      </w:r>
      <w:r>
        <w:rPr>
          <w:rStyle w:val="StyleUnderline"/>
          <w:highlight w:val="yellow"/>
        </w:rPr>
        <w:t>causing</w:t>
      </w:r>
      <w:r>
        <w:rPr>
          <w:rStyle w:val="StyleUnderline"/>
        </w:rPr>
        <w:t xml:space="preserve"> the</w:t>
      </w:r>
      <w:r>
        <w:rPr>
          <w:sz w:val="16"/>
        </w:rPr>
        <w:t xml:space="preserve"> </w:t>
      </w:r>
      <w:r>
        <w:rPr>
          <w:rStyle w:val="Emphasis"/>
        </w:rPr>
        <w:t>complete</w:t>
      </w:r>
      <w:r>
        <w:rPr>
          <w:sz w:val="16"/>
        </w:rPr>
        <w:t xml:space="preserve"> </w:t>
      </w:r>
      <w:r>
        <w:rPr>
          <w:rStyle w:val="StyleUnderline"/>
          <w:highlight w:val="yellow"/>
        </w:rPr>
        <w:t>extinction of</w:t>
      </w:r>
      <w:r>
        <w:rPr>
          <w:rStyle w:val="StyleUnderline"/>
        </w:rPr>
        <w:t xml:space="preserve"> a mammalian </w:t>
      </w:r>
      <w:r>
        <w:rPr>
          <w:rStyle w:val="StyleUnderline"/>
          <w:highlight w:val="yellow"/>
        </w:rPr>
        <w:t>species</w:t>
      </w:r>
      <w:r>
        <w:rPr>
          <w:sz w:val="16"/>
        </w:rPr>
        <w:t xml:space="preserve"> (Wyatt et al., 2008).</w:t>
      </w:r>
    </w:p>
    <w:p w14:paraId="3C262065" w14:textId="77777777" w:rsidR="00633316" w:rsidRDefault="00633316" w:rsidP="00633316">
      <w:r>
        <w:rPr>
          <w:sz w:val="16"/>
        </w:rPr>
        <w:t xml:space="preserve">A </w:t>
      </w:r>
      <w:r>
        <w:rPr>
          <w:rStyle w:val="StyleUnderline"/>
        </w:rPr>
        <w:t>greater threat would likely come from</w:t>
      </w:r>
      <w:r>
        <w:rPr>
          <w:sz w:val="16"/>
        </w:rPr>
        <w:t xml:space="preserve"> </w:t>
      </w:r>
      <w:r>
        <w:rPr>
          <w:rStyle w:val="Emphasis"/>
          <w:highlight w:val="yellow"/>
        </w:rPr>
        <w:t>novel pathogens</w:t>
      </w:r>
      <w:r>
        <w:rPr>
          <w:sz w:val="16"/>
        </w:rPr>
        <w:t xml:space="preserve">, </w:t>
      </w:r>
      <w:r>
        <w:rPr>
          <w:rStyle w:val="StyleUnderline"/>
        </w:rPr>
        <w:t>including</w:t>
      </w:r>
      <w:r>
        <w:rPr>
          <w:sz w:val="16"/>
        </w:rPr>
        <w:t xml:space="preserve"> both </w:t>
      </w:r>
      <w:r>
        <w:rPr>
          <w:rStyle w:val="Emphasis"/>
        </w:rPr>
        <w:t>modified</w:t>
      </w:r>
      <w:r>
        <w:rPr>
          <w:sz w:val="16"/>
        </w:rPr>
        <w:t xml:space="preserve"> </w:t>
      </w:r>
      <w:r>
        <w:rPr>
          <w:rStyle w:val="StyleUnderline"/>
        </w:rPr>
        <w:t>natural pathogens or completely</w:t>
      </w:r>
      <w:r>
        <w:rPr>
          <w:sz w:val="16"/>
        </w:rPr>
        <w:t xml:space="preserve"> </w:t>
      </w:r>
      <w:r>
        <w:rPr>
          <w:rStyle w:val="Emphasis"/>
        </w:rPr>
        <w:t>de novo</w:t>
      </w:r>
      <w:r>
        <w:rPr>
          <w:sz w:val="16"/>
        </w:rPr>
        <w:t xml:space="preserve"> </w:t>
      </w:r>
      <w:r>
        <w:rPr>
          <w:rStyle w:val="StyleUnderline"/>
        </w:rPr>
        <w:t>pathogens, designed for high transmissibility and high lethality</w:t>
      </w:r>
      <w:r>
        <w:rPr>
          <w:sz w:val="16"/>
        </w:rPr>
        <w:t xml:space="preserve">. However, </w:t>
      </w:r>
      <w:r>
        <w:rPr>
          <w:rStyle w:val="StyleUnderline"/>
        </w:rPr>
        <w:t>even pathogens</w:t>
      </w:r>
      <w:r>
        <w:rPr>
          <w:sz w:val="16"/>
        </w:rPr>
        <w:t xml:space="preserve"> </w:t>
      </w:r>
      <w:r>
        <w:rPr>
          <w:rStyle w:val="Emphasis"/>
        </w:rPr>
        <w:t>designed</w:t>
      </w:r>
      <w:r>
        <w:rPr>
          <w:sz w:val="16"/>
        </w:rPr>
        <w:t xml:space="preserve"> </w:t>
      </w:r>
      <w:r>
        <w:rPr>
          <w:rStyle w:val="StyleUnderline"/>
        </w:rPr>
        <w:t>to cause</w:t>
      </w:r>
      <w:r>
        <w:rPr>
          <w:sz w:val="16"/>
        </w:rPr>
        <w:t xml:space="preserve"> these </w:t>
      </w:r>
      <w:r>
        <w:rPr>
          <w:rStyle w:val="StyleUnderline"/>
          <w:highlight w:val="yellow"/>
        </w:rPr>
        <w:t>effects</w:t>
      </w:r>
      <w:r>
        <w:rPr>
          <w:rStyle w:val="StyleUnderline"/>
        </w:rPr>
        <w:t xml:space="preserve"> might be</w:t>
      </w:r>
      <w:r>
        <w:rPr>
          <w:sz w:val="16"/>
        </w:rPr>
        <w:t xml:space="preserve"> </w:t>
      </w:r>
      <w:r>
        <w:rPr>
          <w:rStyle w:val="Emphasis"/>
          <w:highlight w:val="yellow"/>
        </w:rPr>
        <w:t>limited</w:t>
      </w:r>
      <w:r>
        <w:rPr>
          <w:sz w:val="16"/>
          <w:highlight w:val="yellow"/>
        </w:rPr>
        <w:t xml:space="preserve"> </w:t>
      </w:r>
      <w:r>
        <w:rPr>
          <w:rStyle w:val="StyleUnderline"/>
          <w:highlight w:val="yellow"/>
        </w:rPr>
        <w:t>by</w:t>
      </w:r>
      <w:r>
        <w:rPr>
          <w:rStyle w:val="StyleUnderline"/>
        </w:rPr>
        <w:t xml:space="preserve"> human </w:t>
      </w:r>
      <w:r>
        <w:rPr>
          <w:rStyle w:val="StyleUnderline"/>
          <w:highlight w:val="yellow"/>
        </w:rPr>
        <w:t>heterogeneity</w:t>
      </w:r>
      <w:r>
        <w:rPr>
          <w:sz w:val="16"/>
        </w:rPr>
        <w:t xml:space="preserve">. </w:t>
      </w:r>
      <w:r>
        <w:rPr>
          <w:rStyle w:val="StyleUnderline"/>
        </w:rPr>
        <w:t>Human genetic diversity plays a</w:t>
      </w:r>
      <w:r>
        <w:rPr>
          <w:sz w:val="16"/>
        </w:rPr>
        <w:t xml:space="preserve"> </w:t>
      </w:r>
      <w:r>
        <w:rPr>
          <w:rStyle w:val="Emphasis"/>
        </w:rPr>
        <w:t>key role</w:t>
      </w:r>
      <w:r>
        <w:rPr>
          <w:sz w:val="16"/>
        </w:rPr>
        <w:t xml:space="preserve"> </w:t>
      </w:r>
      <w:r>
        <w:rPr>
          <w:rStyle w:val="StyleUnderline"/>
        </w:rPr>
        <w:t>in limiting</w:t>
      </w:r>
      <w:r>
        <w:rPr>
          <w:sz w:val="16"/>
        </w:rPr>
        <w:t xml:space="preserve"> the </w:t>
      </w:r>
      <w:r>
        <w:rPr>
          <w:rStyle w:val="Emphasis"/>
        </w:rPr>
        <w:t>effectiveness</w:t>
      </w:r>
      <w:r>
        <w:rPr>
          <w:sz w:val="16"/>
        </w:rPr>
        <w:t xml:space="preserve"> </w:t>
      </w:r>
      <w:r>
        <w:rPr>
          <w:rStyle w:val="StyleUnderline"/>
        </w:rPr>
        <w:t>of pathogens across populations</w:t>
      </w:r>
      <w:r>
        <w:rPr>
          <w:sz w:val="16"/>
        </w:rPr>
        <w:t xml:space="preserve">. Within a population, </w:t>
      </w:r>
      <w:r>
        <w:rPr>
          <w:rStyle w:val="StyleUnderline"/>
        </w:rPr>
        <w:t xml:space="preserve">pathogens </w:t>
      </w:r>
      <w:r>
        <w:rPr>
          <w:rStyle w:val="StyleUnderline"/>
          <w:highlight w:val="yellow"/>
        </w:rPr>
        <w:t>affect individuals</w:t>
      </w:r>
      <w:r>
        <w:rPr>
          <w:sz w:val="16"/>
          <w:highlight w:val="yellow"/>
        </w:rPr>
        <w:t xml:space="preserve"> </w:t>
      </w:r>
      <w:r>
        <w:rPr>
          <w:rStyle w:val="Emphasis"/>
          <w:highlight w:val="yellow"/>
        </w:rPr>
        <w:t>differently</w:t>
      </w:r>
      <w:r>
        <w:rPr>
          <w:sz w:val="16"/>
        </w:rPr>
        <w:t xml:space="preserve"> </w:t>
      </w:r>
      <w:r>
        <w:rPr>
          <w:rStyle w:val="StyleUnderline"/>
        </w:rPr>
        <w:t>depending on factors related to the</w:t>
      </w:r>
      <w:r>
        <w:rPr>
          <w:sz w:val="16"/>
        </w:rPr>
        <w:t xml:space="preserve"> </w:t>
      </w:r>
      <w:r>
        <w:rPr>
          <w:rStyle w:val="Emphasis"/>
        </w:rPr>
        <w:t>specific genetic characteristics</w:t>
      </w:r>
      <w:r>
        <w:rPr>
          <w:sz w:val="16"/>
        </w:rPr>
        <w:t xml:space="preserve"> </w:t>
      </w:r>
      <w:r>
        <w:rPr>
          <w:rStyle w:val="StyleUnderline"/>
        </w:rPr>
        <w:t>of each host</w:t>
      </w:r>
      <w:r>
        <w:rPr>
          <w:sz w:val="16"/>
        </w:rPr>
        <w:t xml:space="preserve"> (Jones, 2021). </w:t>
      </w:r>
      <w:r>
        <w:rPr>
          <w:rStyle w:val="StyleUnderline"/>
        </w:rPr>
        <w:t>Some individuals or subpopulations</w:t>
      </w:r>
      <w:r>
        <w:rPr>
          <w:sz w:val="16"/>
        </w:rPr>
        <w:t xml:space="preserve"> might </w:t>
      </w:r>
      <w:r>
        <w:rPr>
          <w:rStyle w:val="StyleUnderline"/>
        </w:rPr>
        <w:t xml:space="preserve">possess genetic </w:t>
      </w:r>
      <w:r>
        <w:rPr>
          <w:rStyle w:val="StyleUnderline"/>
          <w:highlight w:val="yellow"/>
        </w:rPr>
        <w:t>traits</w:t>
      </w:r>
      <w:r>
        <w:rPr>
          <w:rStyle w:val="StyleUnderline"/>
        </w:rPr>
        <w:t xml:space="preserve"> that</w:t>
      </w:r>
      <w:r>
        <w:rPr>
          <w:sz w:val="16"/>
        </w:rPr>
        <w:t xml:space="preserve"> </w:t>
      </w:r>
      <w:r>
        <w:rPr>
          <w:rStyle w:val="Emphasis"/>
          <w:highlight w:val="yellow"/>
        </w:rPr>
        <w:t>confer resistance or immunity</w:t>
      </w:r>
      <w:r>
        <w:rPr>
          <w:sz w:val="16"/>
        </w:rPr>
        <w:t xml:space="preserve"> </w:t>
      </w:r>
      <w:r>
        <w:rPr>
          <w:rStyle w:val="StyleUnderline"/>
        </w:rPr>
        <w:t>to certain pathogens</w:t>
      </w:r>
      <w:r>
        <w:rPr>
          <w:sz w:val="16"/>
        </w:rPr>
        <w:t xml:space="preserve">. </w:t>
      </w:r>
      <w:r>
        <w:rPr>
          <w:rStyle w:val="StyleUnderline"/>
        </w:rPr>
        <w:t>For example, differences in viral receptors</w:t>
      </w:r>
      <w:r>
        <w:rPr>
          <w:sz w:val="16"/>
        </w:rPr>
        <w:t xml:space="preserve"> between individuals can </w:t>
      </w:r>
      <w:r>
        <w:rPr>
          <w:rStyle w:val="StyleUnderline"/>
        </w:rPr>
        <w:t>affect the ability of the</w:t>
      </w:r>
      <w:r>
        <w:rPr>
          <w:sz w:val="16"/>
        </w:rPr>
        <w:t xml:space="preserve"> </w:t>
      </w:r>
      <w:r>
        <w:rPr>
          <w:rStyle w:val="Emphasis"/>
        </w:rPr>
        <w:t>hepatitis C virus</w:t>
      </w:r>
      <w:r>
        <w:rPr>
          <w:sz w:val="16"/>
        </w:rPr>
        <w:t xml:space="preserve"> </w:t>
      </w:r>
      <w:r>
        <w:rPr>
          <w:rStyle w:val="StyleUnderline"/>
        </w:rPr>
        <w:t>to enter a host’s cells</w:t>
      </w:r>
      <w:r>
        <w:rPr>
          <w:sz w:val="16"/>
        </w:rPr>
        <w:t xml:space="preserve"> (Huang et al., 2019).</w:t>
      </w:r>
    </w:p>
    <w:p w14:paraId="1DB59E8E" w14:textId="77777777" w:rsidR="00633316" w:rsidRDefault="00633316" w:rsidP="00633316">
      <w:r>
        <w:rPr>
          <w:sz w:val="16"/>
        </w:rPr>
        <w:t xml:space="preserve">The </w:t>
      </w:r>
      <w:r>
        <w:rPr>
          <w:rStyle w:val="StyleUnderline"/>
        </w:rPr>
        <w:t>strength of immune response</w:t>
      </w:r>
      <w:r>
        <w:rPr>
          <w:sz w:val="16"/>
        </w:rPr>
        <w:t xml:space="preserve"> can </w:t>
      </w:r>
      <w:r>
        <w:rPr>
          <w:rStyle w:val="Emphasis"/>
        </w:rPr>
        <w:t>vary</w:t>
      </w:r>
      <w:r>
        <w:rPr>
          <w:sz w:val="16"/>
        </w:rPr>
        <w:t xml:space="preserve"> </w:t>
      </w:r>
      <w:r>
        <w:rPr>
          <w:rStyle w:val="StyleUnderline"/>
        </w:rPr>
        <w:t>among individuals</w:t>
      </w:r>
      <w:r>
        <w:rPr>
          <w:sz w:val="16"/>
        </w:rPr>
        <w:t xml:space="preserve">, </w:t>
      </w:r>
      <w:r>
        <w:rPr>
          <w:rStyle w:val="Emphasis"/>
        </w:rPr>
        <w:t>influencing</w:t>
      </w:r>
      <w:r>
        <w:rPr>
          <w:sz w:val="16"/>
        </w:rPr>
        <w:t xml:space="preserve"> their </w:t>
      </w:r>
      <w:r>
        <w:rPr>
          <w:rStyle w:val="Emphasis"/>
        </w:rPr>
        <w:t>ability</w:t>
      </w:r>
      <w:r>
        <w:rPr>
          <w:sz w:val="16"/>
        </w:rPr>
        <w:t xml:space="preserve"> </w:t>
      </w:r>
      <w:r>
        <w:rPr>
          <w:rStyle w:val="StyleUnderline"/>
        </w:rPr>
        <w:t>to fight off infections</w:t>
      </w:r>
      <w:r>
        <w:rPr>
          <w:sz w:val="16"/>
        </w:rPr>
        <w:t xml:space="preserve">. The likelihood that a pathogen will cause death is influenced by the immune response that an individual is able to put up against the pathogen (Rouse and Sehrawat, 2010), meaning that </w:t>
      </w:r>
      <w:r>
        <w:rPr>
          <w:rStyle w:val="StyleUnderline"/>
        </w:rPr>
        <w:t>outcomes will</w:t>
      </w:r>
      <w:r>
        <w:rPr>
          <w:sz w:val="16"/>
        </w:rPr>
        <w:t xml:space="preserve"> </w:t>
      </w:r>
      <w:r>
        <w:rPr>
          <w:rStyle w:val="Emphasis"/>
        </w:rPr>
        <w:t>vary between individuals</w:t>
      </w:r>
      <w:r>
        <w:rPr>
          <w:sz w:val="16"/>
        </w:rPr>
        <w:t xml:space="preserve">, </w:t>
      </w:r>
      <w:r>
        <w:rPr>
          <w:rStyle w:val="StyleUnderline"/>
        </w:rPr>
        <w:t>even when controlling for pathogen dose</w:t>
      </w:r>
      <w:r>
        <w:rPr>
          <w:sz w:val="16"/>
        </w:rPr>
        <w:t>.</w:t>
      </w:r>
    </w:p>
    <w:p w14:paraId="5B907B96" w14:textId="77777777" w:rsidR="00633316" w:rsidRDefault="00633316" w:rsidP="00633316">
      <w:r>
        <w:rPr>
          <w:sz w:val="16"/>
        </w:rPr>
        <w:t xml:space="preserve">Relatedly, the </w:t>
      </w:r>
      <w:r>
        <w:rPr>
          <w:i/>
          <w:sz w:val="16"/>
        </w:rPr>
        <w:t>infection dose</w:t>
      </w:r>
      <w:r>
        <w:rPr>
          <w:sz w:val="16"/>
        </w:rPr>
        <w:t xml:space="preserve">—the amount of a pathogen that an individual is exposed to—can significantly alter the course of a disease (Rouse and Sehrawat, 2010). Individuals who only receive a small infection dose have a higher chance of successfully mounting an immune response, and infection dose is a factor that cannot easily be controlled for. This is the case not only for transmissible pathogens that spread person-toperson but also for nontransmissible pathogens, such as </w:t>
      </w:r>
      <w:r>
        <w:rPr>
          <w:i/>
          <w:sz w:val="16"/>
        </w:rPr>
        <w:t>Bacillus anthracis</w:t>
      </w:r>
      <w:r>
        <w:rPr>
          <w:sz w:val="16"/>
        </w:rPr>
        <w:t xml:space="preserve">, the causative agent of anthrax. As a result, </w:t>
      </w:r>
      <w:r>
        <w:rPr>
          <w:rStyle w:val="StyleUnderline"/>
        </w:rPr>
        <w:t>it is</w:t>
      </w:r>
      <w:r>
        <w:rPr>
          <w:sz w:val="16"/>
        </w:rPr>
        <w:t xml:space="preserve"> </w:t>
      </w:r>
      <w:r>
        <w:rPr>
          <w:rStyle w:val="Emphasis"/>
          <w:highlight w:val="yellow"/>
        </w:rPr>
        <w:t>unlikely</w:t>
      </w:r>
      <w:r>
        <w:rPr>
          <w:sz w:val="16"/>
        </w:rPr>
        <w:t xml:space="preserve"> that </w:t>
      </w:r>
      <w:r>
        <w:rPr>
          <w:rStyle w:val="StyleUnderline"/>
          <w:highlight w:val="yellow"/>
        </w:rPr>
        <w:t>even</w:t>
      </w:r>
      <w:r>
        <w:rPr>
          <w:rStyle w:val="StyleUnderline"/>
        </w:rPr>
        <w:t xml:space="preserve"> a</w:t>
      </w:r>
      <w:r>
        <w:rPr>
          <w:sz w:val="16"/>
        </w:rPr>
        <w:t xml:space="preserve"> </w:t>
      </w:r>
      <w:r>
        <w:rPr>
          <w:rStyle w:val="Emphasis"/>
        </w:rPr>
        <w:t xml:space="preserve">carefully </w:t>
      </w:r>
      <w:r>
        <w:rPr>
          <w:rStyle w:val="Emphasis"/>
          <w:highlight w:val="yellow"/>
        </w:rPr>
        <w:t>engineered</w:t>
      </w:r>
      <w:r>
        <w:rPr>
          <w:sz w:val="16"/>
        </w:rPr>
        <w:t xml:space="preserve"> </w:t>
      </w:r>
      <w:r>
        <w:rPr>
          <w:rStyle w:val="StyleUnderline"/>
        </w:rPr>
        <w:t xml:space="preserve">pathogen would </w:t>
      </w:r>
      <w:r>
        <w:rPr>
          <w:rStyle w:val="StyleUnderline"/>
          <w:highlight w:val="yellow"/>
        </w:rPr>
        <w:t>be</w:t>
      </w:r>
      <w:r>
        <w:rPr>
          <w:sz w:val="16"/>
          <w:highlight w:val="yellow"/>
        </w:rPr>
        <w:t xml:space="preserve"> </w:t>
      </w:r>
      <w:r>
        <w:rPr>
          <w:rStyle w:val="Emphasis"/>
          <w:highlight w:val="yellow"/>
        </w:rPr>
        <w:t>100 percent lethal</w:t>
      </w:r>
      <w:r>
        <w:rPr>
          <w:sz w:val="16"/>
        </w:rPr>
        <w:t xml:space="preserve"> </w:t>
      </w:r>
      <w:r>
        <w:rPr>
          <w:rStyle w:val="StyleUnderline"/>
        </w:rPr>
        <w:t>for all humans, as certain individuals or populations might possess traits that allow them to fight</w:t>
      </w:r>
      <w:r>
        <w:rPr>
          <w:sz w:val="16"/>
        </w:rPr>
        <w:t xml:space="preserve"> the </w:t>
      </w:r>
      <w:r>
        <w:rPr>
          <w:rStyle w:val="StyleUnderline"/>
        </w:rPr>
        <w:t>disease or receive a</w:t>
      </w:r>
      <w:r>
        <w:rPr>
          <w:sz w:val="16"/>
        </w:rPr>
        <w:t xml:space="preserve"> </w:t>
      </w:r>
      <w:r>
        <w:rPr>
          <w:rStyle w:val="Emphasis"/>
        </w:rPr>
        <w:t>nonlethal dose</w:t>
      </w:r>
      <w:r>
        <w:rPr>
          <w:sz w:val="16"/>
        </w:rPr>
        <w:t xml:space="preserve"> </w:t>
      </w:r>
      <w:r>
        <w:rPr>
          <w:rStyle w:val="StyleUnderline"/>
        </w:rPr>
        <w:t>of the pathogen that causes the disease</w:t>
      </w:r>
      <w:r>
        <w:rPr>
          <w:sz w:val="16"/>
        </w:rPr>
        <w:t xml:space="preserve">. </w:t>
      </w:r>
      <w:r>
        <w:rPr>
          <w:rStyle w:val="Emphasis"/>
          <w:highlight w:val="yellow"/>
        </w:rPr>
        <w:t>Case studies</w:t>
      </w:r>
      <w:r>
        <w:rPr>
          <w:sz w:val="16"/>
        </w:rPr>
        <w:t xml:space="preserve"> have </w:t>
      </w:r>
      <w:r>
        <w:rPr>
          <w:rStyle w:val="StyleUnderline"/>
          <w:highlight w:val="yellow"/>
        </w:rPr>
        <w:t>suggest</w:t>
      </w:r>
      <w:r>
        <w:rPr>
          <w:rStyle w:val="StyleUnderline"/>
        </w:rPr>
        <w:t>ed that exposure to even highly lethal viruses, such as rabies, is</w:t>
      </w:r>
      <w:r>
        <w:rPr>
          <w:sz w:val="16"/>
        </w:rPr>
        <w:t xml:space="preserve"> </w:t>
      </w:r>
      <w:r>
        <w:rPr>
          <w:rStyle w:val="Emphasis"/>
        </w:rPr>
        <w:t>not always fatal</w:t>
      </w:r>
      <w:r>
        <w:rPr>
          <w:sz w:val="16"/>
        </w:rPr>
        <w:t xml:space="preserve"> (Gold et al., 2020).</w:t>
      </w:r>
    </w:p>
    <w:p w14:paraId="50E206B4" w14:textId="77777777" w:rsidR="00633316" w:rsidRDefault="00633316" w:rsidP="00633316">
      <w:r>
        <w:rPr>
          <w:sz w:val="16"/>
        </w:rPr>
        <w:t xml:space="preserve">The </w:t>
      </w:r>
      <w:r>
        <w:rPr>
          <w:rStyle w:val="StyleUnderline"/>
        </w:rPr>
        <w:t>post-infection survival of</w:t>
      </w:r>
      <w:r>
        <w:rPr>
          <w:sz w:val="16"/>
        </w:rPr>
        <w:t xml:space="preserve"> some </w:t>
      </w:r>
      <w:r>
        <w:rPr>
          <w:rStyle w:val="StyleUnderline"/>
        </w:rPr>
        <w:t>individuals leads to</w:t>
      </w:r>
      <w:r>
        <w:rPr>
          <w:sz w:val="16"/>
        </w:rPr>
        <w:t xml:space="preserve"> several </w:t>
      </w:r>
      <w:r>
        <w:rPr>
          <w:rStyle w:val="Emphasis"/>
        </w:rPr>
        <w:t>important</w:t>
      </w:r>
      <w:r>
        <w:rPr>
          <w:sz w:val="16"/>
        </w:rPr>
        <w:t xml:space="preserve"> </w:t>
      </w:r>
      <w:r>
        <w:rPr>
          <w:rStyle w:val="StyleUnderline"/>
        </w:rPr>
        <w:t>consequences</w:t>
      </w:r>
      <w:r>
        <w:rPr>
          <w:sz w:val="16"/>
        </w:rPr>
        <w:t xml:space="preserve">. First, </w:t>
      </w:r>
      <w:r>
        <w:rPr>
          <w:rStyle w:val="Emphasis"/>
          <w:highlight w:val="yellow"/>
        </w:rPr>
        <w:t>some populations</w:t>
      </w:r>
      <w:r>
        <w:rPr>
          <w:sz w:val="16"/>
        </w:rPr>
        <w:t xml:space="preserve"> </w:t>
      </w:r>
      <w:r>
        <w:rPr>
          <w:rStyle w:val="StyleUnderline"/>
        </w:rPr>
        <w:t xml:space="preserve">will </w:t>
      </w:r>
      <w:r>
        <w:rPr>
          <w:rStyle w:val="StyleUnderline"/>
          <w:highlight w:val="yellow"/>
        </w:rPr>
        <w:t>emerge</w:t>
      </w:r>
      <w:r>
        <w:rPr>
          <w:rStyle w:val="StyleUnderline"/>
        </w:rPr>
        <w:t xml:space="preserve"> with immunity</w:t>
      </w:r>
      <w:r>
        <w:rPr>
          <w:sz w:val="16"/>
        </w:rPr>
        <w:t xml:space="preserve">; </w:t>
      </w:r>
      <w:r>
        <w:rPr>
          <w:rStyle w:val="Emphasis"/>
        </w:rPr>
        <w:t>survivors</w:t>
      </w:r>
      <w:r>
        <w:rPr>
          <w:sz w:val="16"/>
        </w:rPr>
        <w:t xml:space="preserve"> </w:t>
      </w:r>
      <w:r>
        <w:rPr>
          <w:rStyle w:val="StyleUnderline"/>
        </w:rPr>
        <w:t xml:space="preserve">might </w:t>
      </w:r>
      <w:r>
        <w:rPr>
          <w:rStyle w:val="StyleUnderline"/>
          <w:highlight w:val="yellow"/>
        </w:rPr>
        <w:t>develop immunological memory</w:t>
      </w:r>
      <w:r>
        <w:rPr>
          <w:rStyle w:val="StyleUnderline"/>
        </w:rPr>
        <w:t>, thereby</w:t>
      </w:r>
      <w:r>
        <w:rPr>
          <w:sz w:val="16"/>
        </w:rPr>
        <w:t xml:space="preserve"> </w:t>
      </w:r>
      <w:r>
        <w:rPr>
          <w:rStyle w:val="Emphasis"/>
        </w:rPr>
        <w:t>reducing</w:t>
      </w:r>
      <w:r>
        <w:rPr>
          <w:sz w:val="16"/>
        </w:rPr>
        <w:t xml:space="preserve"> the </w:t>
      </w:r>
      <w:r>
        <w:rPr>
          <w:rStyle w:val="Emphasis"/>
        </w:rPr>
        <w:t>severity</w:t>
      </w:r>
      <w:r>
        <w:rPr>
          <w:sz w:val="16"/>
        </w:rPr>
        <w:t xml:space="preserve"> </w:t>
      </w:r>
      <w:r>
        <w:rPr>
          <w:rStyle w:val="StyleUnderline"/>
        </w:rPr>
        <w:t>of disease on reinfection</w:t>
      </w:r>
      <w:r>
        <w:rPr>
          <w:sz w:val="16"/>
        </w:rPr>
        <w:t xml:space="preserve">. Second, </w:t>
      </w:r>
      <w:r>
        <w:rPr>
          <w:rStyle w:val="StyleUnderline"/>
        </w:rPr>
        <w:t>over generations</w:t>
      </w:r>
      <w:r>
        <w:rPr>
          <w:sz w:val="16"/>
        </w:rPr>
        <w:t xml:space="preserve">, </w:t>
      </w:r>
      <w:r>
        <w:rPr>
          <w:rStyle w:val="Emphasis"/>
          <w:highlight w:val="yellow"/>
        </w:rPr>
        <w:t>natural selection</w:t>
      </w:r>
      <w:r>
        <w:rPr>
          <w:sz w:val="16"/>
        </w:rPr>
        <w:t xml:space="preserve"> </w:t>
      </w:r>
      <w:r>
        <w:rPr>
          <w:rStyle w:val="StyleUnderline"/>
        </w:rPr>
        <w:t xml:space="preserve">will </w:t>
      </w:r>
      <w:r>
        <w:rPr>
          <w:rStyle w:val="StyleUnderline"/>
          <w:highlight w:val="yellow"/>
        </w:rPr>
        <w:t>dictate</w:t>
      </w:r>
      <w:r>
        <w:rPr>
          <w:rStyle w:val="StyleUnderline"/>
        </w:rPr>
        <w:t xml:space="preserve"> that </w:t>
      </w:r>
      <w:r>
        <w:rPr>
          <w:rStyle w:val="StyleUnderline"/>
          <w:highlight w:val="yellow"/>
        </w:rPr>
        <w:t>hosts</w:t>
      </w:r>
      <w:r>
        <w:rPr>
          <w:rStyle w:val="StyleUnderline"/>
        </w:rPr>
        <w:t xml:space="preserve"> with </w:t>
      </w:r>
      <w:r>
        <w:rPr>
          <w:rStyle w:val="StyleUnderline"/>
          <w:highlight w:val="yellow"/>
        </w:rPr>
        <w:t>immune</w:t>
      </w:r>
      <w:r>
        <w:rPr>
          <w:rStyle w:val="StyleUnderline"/>
        </w:rPr>
        <w:t xml:space="preserve"> systems that are better equipped to fight off a pathogen will</w:t>
      </w:r>
      <w:r>
        <w:rPr>
          <w:sz w:val="16"/>
        </w:rPr>
        <w:t xml:space="preserve"> </w:t>
      </w:r>
      <w:r>
        <w:rPr>
          <w:rStyle w:val="Emphasis"/>
          <w:highlight w:val="yellow"/>
        </w:rPr>
        <w:t>survive and pass along</w:t>
      </w:r>
      <w:r>
        <w:rPr>
          <w:sz w:val="16"/>
        </w:rPr>
        <w:t xml:space="preserve"> those </w:t>
      </w:r>
      <w:r>
        <w:rPr>
          <w:rStyle w:val="StyleUnderline"/>
        </w:rPr>
        <w:t>traits to offspring</w:t>
      </w:r>
      <w:r>
        <w:rPr>
          <w:sz w:val="16"/>
        </w:rPr>
        <w:t xml:space="preserve">. Third, </w:t>
      </w:r>
      <w:r>
        <w:rPr>
          <w:rStyle w:val="StyleUnderline"/>
        </w:rPr>
        <w:t>subpopulations with</w:t>
      </w:r>
      <w:r>
        <w:rPr>
          <w:sz w:val="16"/>
        </w:rPr>
        <w:t xml:space="preserve"> </w:t>
      </w:r>
      <w:r>
        <w:rPr>
          <w:rStyle w:val="Emphasis"/>
        </w:rPr>
        <w:t>increased immunity</w:t>
      </w:r>
      <w:r>
        <w:rPr>
          <w:sz w:val="16"/>
        </w:rPr>
        <w:t xml:space="preserve"> </w:t>
      </w:r>
      <w:r>
        <w:rPr>
          <w:rStyle w:val="StyleUnderline"/>
        </w:rPr>
        <w:t>within a larger population can</w:t>
      </w:r>
      <w:r>
        <w:rPr>
          <w:sz w:val="16"/>
        </w:rPr>
        <w:t xml:space="preserve"> </w:t>
      </w:r>
      <w:r>
        <w:rPr>
          <w:rStyle w:val="Emphasis"/>
        </w:rPr>
        <w:t>alter</w:t>
      </w:r>
      <w:r>
        <w:rPr>
          <w:sz w:val="16"/>
        </w:rPr>
        <w:t xml:space="preserve"> </w:t>
      </w:r>
      <w:r>
        <w:rPr>
          <w:rStyle w:val="StyleUnderline"/>
        </w:rPr>
        <w:t>disease dynamics, thereby</w:t>
      </w:r>
      <w:r>
        <w:rPr>
          <w:sz w:val="16"/>
        </w:rPr>
        <w:t xml:space="preserve"> </w:t>
      </w:r>
      <w:r>
        <w:rPr>
          <w:rStyle w:val="Emphasis"/>
        </w:rPr>
        <w:t>lowering the pool</w:t>
      </w:r>
      <w:r>
        <w:rPr>
          <w:sz w:val="16"/>
        </w:rPr>
        <w:t xml:space="preserve"> </w:t>
      </w:r>
      <w:r>
        <w:rPr>
          <w:rStyle w:val="StyleUnderline"/>
        </w:rPr>
        <w:t>of susceptible individuals and</w:t>
      </w:r>
      <w:r>
        <w:rPr>
          <w:sz w:val="16"/>
        </w:rPr>
        <w:t xml:space="preserve"> </w:t>
      </w:r>
      <w:r>
        <w:rPr>
          <w:rStyle w:val="Emphasis"/>
          <w:highlight w:val="yellow"/>
        </w:rPr>
        <w:t>reducing</w:t>
      </w:r>
      <w:r>
        <w:rPr>
          <w:sz w:val="16"/>
        </w:rPr>
        <w:t xml:space="preserve"> the </w:t>
      </w:r>
      <w:r>
        <w:rPr>
          <w:rStyle w:val="StyleUnderline"/>
        </w:rPr>
        <w:t xml:space="preserve">continued </w:t>
      </w:r>
      <w:r>
        <w:rPr>
          <w:rStyle w:val="StyleUnderline"/>
          <w:highlight w:val="yellow"/>
        </w:rPr>
        <w:t>spread</w:t>
      </w:r>
      <w:r>
        <w:rPr>
          <w:rStyle w:val="StyleUnderline"/>
        </w:rPr>
        <w:t xml:space="preserve"> of a pathogen in the population</w:t>
      </w:r>
      <w:r>
        <w:rPr>
          <w:sz w:val="16"/>
        </w:rPr>
        <w:t xml:space="preserve"> (Grassly and Fraser, 2008).</w:t>
      </w:r>
    </w:p>
    <w:p w14:paraId="0A27FFBC" w14:textId="77777777" w:rsidR="00633316" w:rsidRDefault="00633316" w:rsidP="00633316">
      <w:r>
        <w:rPr>
          <w:sz w:val="16"/>
        </w:rPr>
        <w:t xml:space="preserve">Finally, </w:t>
      </w:r>
      <w:r>
        <w:rPr>
          <w:rStyle w:val="StyleUnderline"/>
        </w:rPr>
        <w:t>even if a</w:t>
      </w:r>
      <w:r>
        <w:rPr>
          <w:sz w:val="16"/>
        </w:rPr>
        <w:t xml:space="preserve"> single </w:t>
      </w:r>
      <w:r>
        <w:rPr>
          <w:rStyle w:val="StyleUnderline"/>
        </w:rPr>
        <w:t>pathogen could be designed to be</w:t>
      </w:r>
      <w:r>
        <w:rPr>
          <w:sz w:val="16"/>
        </w:rPr>
        <w:t xml:space="preserve"> </w:t>
      </w:r>
      <w:r>
        <w:rPr>
          <w:rStyle w:val="Emphasis"/>
        </w:rPr>
        <w:t>consistently</w:t>
      </w:r>
      <w:r>
        <w:rPr>
          <w:sz w:val="16"/>
        </w:rPr>
        <w:t xml:space="preserve"> </w:t>
      </w:r>
      <w:r>
        <w:rPr>
          <w:rStyle w:val="StyleUnderline"/>
        </w:rPr>
        <w:t>highly lethal after many replications</w:t>
      </w:r>
      <w:r>
        <w:rPr>
          <w:sz w:val="16"/>
        </w:rPr>
        <w:t xml:space="preserve">, we assert that </w:t>
      </w:r>
      <w:r>
        <w:rPr>
          <w:rStyle w:val="Emphasis"/>
          <w:highlight w:val="yellow"/>
        </w:rPr>
        <w:t>sufficient</w:t>
      </w:r>
      <w:r>
        <w:rPr>
          <w:rStyle w:val="Emphasis"/>
        </w:rPr>
        <w:t xml:space="preserve"> numbers</w:t>
      </w:r>
      <w:r>
        <w:rPr>
          <w:sz w:val="16"/>
        </w:rPr>
        <w:t xml:space="preserve"> </w:t>
      </w:r>
      <w:r>
        <w:rPr>
          <w:rStyle w:val="StyleUnderline"/>
        </w:rPr>
        <w:t xml:space="preserve">of </w:t>
      </w:r>
      <w:r>
        <w:rPr>
          <w:rStyle w:val="StyleUnderline"/>
          <w:highlight w:val="yellow"/>
        </w:rPr>
        <w:t>humans</w:t>
      </w:r>
      <w:r>
        <w:rPr>
          <w:rStyle w:val="StyleUnderline"/>
        </w:rPr>
        <w:t xml:space="preserve"> would likely </w:t>
      </w:r>
      <w:r>
        <w:rPr>
          <w:rStyle w:val="StyleUnderline"/>
          <w:highlight w:val="yellow"/>
        </w:rPr>
        <w:t>survive</w:t>
      </w:r>
      <w:r>
        <w:rPr>
          <w:rStyle w:val="StyleUnderline"/>
        </w:rPr>
        <w:t xml:space="preserve"> to avoid extinction</w:t>
      </w:r>
      <w:r>
        <w:rPr>
          <w:sz w:val="16"/>
        </w:rPr>
        <w:t xml:space="preserve">. A virus that was 99.99 percent lethal and reached the entire human population, for example, </w:t>
      </w:r>
      <w:r>
        <w:rPr>
          <w:rStyle w:val="StyleUnderline"/>
        </w:rPr>
        <w:t xml:space="preserve">might leave </w:t>
      </w:r>
      <w:r>
        <w:rPr>
          <w:rStyle w:val="StyleUnderline"/>
          <w:highlight w:val="yellow"/>
        </w:rPr>
        <w:t>at least</w:t>
      </w:r>
      <w:r>
        <w:rPr>
          <w:sz w:val="16"/>
          <w:highlight w:val="yellow"/>
        </w:rPr>
        <w:t xml:space="preserve"> </w:t>
      </w:r>
      <w:r>
        <w:rPr>
          <w:rStyle w:val="Emphasis"/>
          <w:highlight w:val="yellow"/>
        </w:rPr>
        <w:t>800,000</w:t>
      </w:r>
      <w:r>
        <w:rPr>
          <w:rStyle w:val="Emphasis"/>
        </w:rPr>
        <w:t xml:space="preserve"> individuals</w:t>
      </w:r>
      <w:r>
        <w:rPr>
          <w:sz w:val="16"/>
        </w:rPr>
        <w:t xml:space="preserve"> </w:t>
      </w:r>
      <w:r>
        <w:rPr>
          <w:rStyle w:val="StyleUnderline"/>
        </w:rPr>
        <w:t>alive</w:t>
      </w:r>
      <w:r>
        <w:rPr>
          <w:sz w:val="16"/>
        </w:rPr>
        <w:t xml:space="preserve">. As previously noted, </w:t>
      </w:r>
      <w:r>
        <w:rPr>
          <w:rStyle w:val="StyleUnderline"/>
        </w:rPr>
        <w:t>the</w:t>
      </w:r>
      <w:r>
        <w:rPr>
          <w:sz w:val="16"/>
        </w:rPr>
        <w:t xml:space="preserve"> </w:t>
      </w:r>
      <w:r>
        <w:rPr>
          <w:rStyle w:val="Emphasis"/>
        </w:rPr>
        <w:t>minimum</w:t>
      </w:r>
      <w:r>
        <w:rPr>
          <w:sz w:val="16"/>
        </w:rPr>
        <w:t xml:space="preserve"> </w:t>
      </w:r>
      <w:r>
        <w:rPr>
          <w:rStyle w:val="StyleUnderline"/>
        </w:rPr>
        <w:t>viable population for human beings is</w:t>
      </w:r>
      <w:r>
        <w:rPr>
          <w:sz w:val="16"/>
        </w:rPr>
        <w:t xml:space="preserve"> unknown, but it is </w:t>
      </w:r>
      <w:r>
        <w:rPr>
          <w:rStyle w:val="StyleUnderline"/>
        </w:rPr>
        <w:t>likely</w:t>
      </w:r>
      <w:r>
        <w:rPr>
          <w:sz w:val="16"/>
        </w:rPr>
        <w:t xml:space="preserve"> </w:t>
      </w:r>
      <w:r>
        <w:rPr>
          <w:rStyle w:val="Emphasis"/>
        </w:rPr>
        <w:t>well below</w:t>
      </w:r>
      <w:r>
        <w:rPr>
          <w:sz w:val="16"/>
        </w:rPr>
        <w:t xml:space="preserve"> </w:t>
      </w:r>
      <w:r>
        <w:rPr>
          <w:rStyle w:val="StyleUnderline"/>
        </w:rPr>
        <w:t>800,000 people</w:t>
      </w:r>
      <w:r>
        <w:rPr>
          <w:sz w:val="16"/>
        </w:rPr>
        <w:t>.</w:t>
      </w:r>
    </w:p>
    <w:p w14:paraId="3B8A88B1" w14:textId="77777777" w:rsidR="00633316" w:rsidRDefault="00633316" w:rsidP="00633316">
      <w:pPr>
        <w:pStyle w:val="Heading3"/>
      </w:pPr>
      <w:r>
        <w:t>Drug Pricing---1NC</w:t>
      </w:r>
    </w:p>
    <w:p w14:paraId="4CAACD62" w14:textId="77777777" w:rsidR="00633316" w:rsidRDefault="00633316" w:rsidP="00633316">
      <w:pPr>
        <w:pStyle w:val="Heading4"/>
      </w:pPr>
      <w:r>
        <w:t xml:space="preserve">5. Their ev says </w:t>
      </w:r>
      <w:r w:rsidRPr="00500301">
        <w:rPr>
          <w:u w:val="single"/>
        </w:rPr>
        <w:t>DEA Cannabis Quotas</w:t>
      </w:r>
      <w:r>
        <w:t xml:space="preserve"> are strangling R&amp;D, </w:t>
      </w:r>
      <w:r w:rsidRPr="00500301">
        <w:rPr>
          <w:u w:val="single"/>
        </w:rPr>
        <w:t>not</w:t>
      </w:r>
      <w:r>
        <w:t xml:space="preserve"> unions or CBRs. </w:t>
      </w:r>
    </w:p>
    <w:p w14:paraId="4F9615B2" w14:textId="77777777" w:rsidR="00633316" w:rsidRPr="00815322" w:rsidRDefault="00633316" w:rsidP="00633316">
      <w:r w:rsidRPr="00500301">
        <w:rPr>
          <w:rStyle w:val="Style13ptBold"/>
        </w:rPr>
        <w:t>1AC Marron 25</w:t>
      </w:r>
      <w:r w:rsidRPr="00070A5D">
        <w:rPr>
          <w:sz w:val="24"/>
          <w:szCs w:val="24"/>
        </w:rPr>
        <w:t xml:space="preserve"> </w:t>
      </w:r>
      <w:r w:rsidRPr="00070A5D">
        <w:t>[Christo Marron is a journalist at stupidDOPE.com. He focuses on a diverse range of topics including cannabis and psychedelics, beauty and fashion, and architecture, while also delving into the intersection of marketing and technology. Christo's work has been featured in various platforms, showcasing his insights into the cannabis business, regulation, and the latest trends in entertainment news.]. “</w:t>
      </w:r>
      <w:r w:rsidRPr="00C21F03">
        <w:rPr>
          <w:highlight w:val="yellow"/>
        </w:rPr>
        <w:t>DEA Cannabis Quotas Are Strangling Medical Research and Protecting Monopoly Power</w:t>
      </w:r>
      <w:r w:rsidRPr="00070A5D">
        <w:t>.” StupidDOPE | Est. 2008, stupidDOPE, 22 July 2025, stupiddope.com/2025/07/dea-cannabis-quotas-are-strangling-medical-research-and-protecting-monopoly-power/.</w:t>
      </w:r>
      <w:r>
        <w:t xml:space="preserve">) tru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9A7"/>
          </mc:Choice>
          <mc:Fallback>
            <w:t>🦧</w:t>
          </mc:Fallback>
        </mc:AlternateContent>
      </w:r>
      <w:r>
        <w:t xml:space="preserve"> </w:t>
      </w:r>
    </w:p>
    <w:p w14:paraId="4BCB397C" w14:textId="77777777" w:rsidR="00633316" w:rsidRPr="00541806" w:rsidRDefault="00633316" w:rsidP="00633316"/>
    <w:p w14:paraId="4E69327F" w14:textId="77777777" w:rsidR="00633316" w:rsidRDefault="00633316" w:rsidP="00633316">
      <w:pPr>
        <w:pStyle w:val="Analytic"/>
      </w:pPr>
      <w:r>
        <w:t xml:space="preserve">6. No terminal to drug pricing – their author merely asserts it’s existential with nothing else. Disease defense applies – people in other countries solve. </w:t>
      </w:r>
    </w:p>
    <w:p w14:paraId="34C313EB" w14:textId="77777777" w:rsidR="00633316" w:rsidRDefault="00633316" w:rsidP="00633316">
      <w:pPr>
        <w:pStyle w:val="Heading4"/>
      </w:pPr>
      <w:r>
        <w:t xml:space="preserve">7. Their ev says cannabias legalization is </w:t>
      </w:r>
      <w:r w:rsidRPr="00500301">
        <w:rPr>
          <w:u w:val="single"/>
        </w:rPr>
        <w:t>inevitable globally</w:t>
      </w:r>
      <w:r>
        <w:t>, solving Big Pharma pricing.</w:t>
      </w:r>
    </w:p>
    <w:p w14:paraId="3ADFF9C9" w14:textId="77777777" w:rsidR="00633316" w:rsidRPr="00BB4DC2" w:rsidRDefault="00633316" w:rsidP="00633316">
      <w:r w:rsidRPr="00500301">
        <w:rPr>
          <w:rStyle w:val="Style13ptBold"/>
        </w:rPr>
        <w:t>1AC GMC 25</w:t>
      </w:r>
      <w:r w:rsidRPr="00F92D9C">
        <w:rPr>
          <w:sz w:val="24"/>
          <w:szCs w:val="24"/>
        </w:rPr>
        <w:t xml:space="preserve"> </w:t>
      </w:r>
      <w:r w:rsidRPr="00F92D9C">
        <w:t>[The Get Med Card team is made up of physicians, licensed healthcare practitioners, and dedicated support staff — all united by a shared mission to assist patients on their medical cannabis journey. We deliver high-quality medical cannabis education and certification services to thousands of individuals seeking natural relief.]“Big Pharma’s Nightmare: How Legal Weed Is Disrupting the Drug Industry | Get Med Card.” Get Med Card, 11 Aug. 2025, getmedcard.co/big-pharmas-nightmare-how-legal-weed-is-disrupting-the-drug-industry/</w:t>
      </w:r>
      <w:r>
        <w:t xml:space="preserve">) tru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9A7"/>
          </mc:Choice>
          <mc:Fallback>
            <w:t>🦧</w:t>
          </mc:Fallback>
        </mc:AlternateContent>
      </w:r>
    </w:p>
    <w:p w14:paraId="3D7E5E93" w14:textId="77777777" w:rsidR="00633316" w:rsidRPr="00A05E99" w:rsidRDefault="00633316" w:rsidP="00633316">
      <w:pPr>
        <w:rPr>
          <w:sz w:val="16"/>
        </w:rPr>
      </w:pPr>
      <w:r w:rsidRPr="00A05E99">
        <w:rPr>
          <w:sz w:val="16"/>
        </w:rPr>
        <w:t>Big Pharma’s Nightmare: How Legal Weed Is Disrupting the Drug Industry</w:t>
      </w:r>
    </w:p>
    <w:p w14:paraId="33FEFCFA" w14:textId="77777777" w:rsidR="00633316" w:rsidRPr="00A05E99" w:rsidRDefault="00633316" w:rsidP="00633316">
      <w:pPr>
        <w:rPr>
          <w:sz w:val="16"/>
        </w:rPr>
      </w:pPr>
      <w:r w:rsidRPr="00A05E99">
        <w:rPr>
          <w:sz w:val="16"/>
        </w:rPr>
        <w:t>Introduction</w:t>
      </w:r>
    </w:p>
    <w:p w14:paraId="583BD8E9" w14:textId="77777777" w:rsidR="00633316" w:rsidRPr="00A05E99" w:rsidRDefault="00633316" w:rsidP="00633316">
      <w:pPr>
        <w:rPr>
          <w:sz w:val="16"/>
        </w:rPr>
      </w:pPr>
      <w:r w:rsidRPr="00A05E99">
        <w:rPr>
          <w:sz w:val="16"/>
        </w:rPr>
        <w:t xml:space="preserve">What if the biggest disruptor in the pharmaceutical world wasn’t a flashy new biotech startup—but a humble green plant that’s been around for centuries? </w:t>
      </w:r>
      <w:r w:rsidRPr="00C21F03">
        <w:rPr>
          <w:sz w:val="16"/>
          <w:highlight w:val="yellow"/>
        </w:rPr>
        <w:t>As cannabis legalization gains momentum across the globe</w:t>
      </w:r>
      <w:r w:rsidRPr="00A05E99">
        <w:rPr>
          <w:sz w:val="16"/>
        </w:rPr>
        <w:t xml:space="preserve">, its </w:t>
      </w:r>
      <w:r w:rsidRPr="00E37977">
        <w:rPr>
          <w:rStyle w:val="StyleUnderline"/>
        </w:rPr>
        <w:t>influence</w:t>
      </w:r>
      <w:r w:rsidRPr="00A05E99">
        <w:rPr>
          <w:sz w:val="16"/>
        </w:rPr>
        <w:t xml:space="preserve"> is </w:t>
      </w:r>
      <w:r w:rsidRPr="00A05E99">
        <w:rPr>
          <w:rStyle w:val="StyleUnderline"/>
          <w:highlight w:val="green"/>
        </w:rPr>
        <w:t xml:space="preserve">beginning to </w:t>
      </w:r>
      <w:r w:rsidRPr="00A05E99">
        <w:rPr>
          <w:rStyle w:val="Emphasis"/>
          <w:highlight w:val="green"/>
        </w:rPr>
        <w:t>rattle</w:t>
      </w:r>
      <w:r w:rsidRPr="00E37977">
        <w:rPr>
          <w:rStyle w:val="StyleUnderline"/>
        </w:rPr>
        <w:t xml:space="preserve"> the </w:t>
      </w:r>
      <w:r w:rsidRPr="00E37977">
        <w:rPr>
          <w:rStyle w:val="Emphasis"/>
        </w:rPr>
        <w:t xml:space="preserve">very </w:t>
      </w:r>
      <w:r w:rsidRPr="00A05E99">
        <w:rPr>
          <w:rStyle w:val="Emphasis"/>
          <w:highlight w:val="green"/>
        </w:rPr>
        <w:t>foundations</w:t>
      </w:r>
      <w:r w:rsidRPr="00A05E99">
        <w:rPr>
          <w:sz w:val="16"/>
          <w:highlight w:val="green"/>
        </w:rPr>
        <w:t xml:space="preserve"> </w:t>
      </w:r>
      <w:r w:rsidRPr="00A05E99">
        <w:rPr>
          <w:rStyle w:val="StyleUnderline"/>
          <w:highlight w:val="green"/>
        </w:rPr>
        <w:t>of</w:t>
      </w:r>
      <w:r w:rsidRPr="00A05E99">
        <w:rPr>
          <w:sz w:val="16"/>
          <w:highlight w:val="green"/>
        </w:rPr>
        <w:t xml:space="preserve"> </w:t>
      </w:r>
      <w:r w:rsidRPr="00A05E99">
        <w:rPr>
          <w:rStyle w:val="Emphasis"/>
          <w:highlight w:val="green"/>
        </w:rPr>
        <w:t>Big</w:t>
      </w:r>
      <w:r w:rsidRPr="00A05E99">
        <w:rPr>
          <w:sz w:val="16"/>
          <w:highlight w:val="green"/>
        </w:rPr>
        <w:t xml:space="preserve"> </w:t>
      </w:r>
      <w:r w:rsidRPr="00A05E99">
        <w:rPr>
          <w:rStyle w:val="Emphasis"/>
          <w:highlight w:val="green"/>
        </w:rPr>
        <w:t>Pharma</w:t>
      </w:r>
      <w:r w:rsidRPr="00A05E99">
        <w:rPr>
          <w:sz w:val="16"/>
        </w:rPr>
        <w:t xml:space="preserve">. Once dismissed as a fringe remedy, legal </w:t>
      </w:r>
      <w:r w:rsidRPr="00E37977">
        <w:rPr>
          <w:rStyle w:val="StyleUnderline"/>
        </w:rPr>
        <w:t xml:space="preserve">weed is now becoming the </w:t>
      </w:r>
      <w:r w:rsidRPr="00E37977">
        <w:rPr>
          <w:rStyle w:val="Emphasis"/>
        </w:rPr>
        <w:t>go-to option</w:t>
      </w:r>
      <w:r w:rsidRPr="00E37977">
        <w:rPr>
          <w:rStyle w:val="StyleUnderline"/>
        </w:rPr>
        <w:t xml:space="preserve"> for</w:t>
      </w:r>
      <w:r w:rsidRPr="00A05E99">
        <w:rPr>
          <w:sz w:val="16"/>
        </w:rPr>
        <w:t xml:space="preserve"> </w:t>
      </w:r>
      <w:r w:rsidRPr="00E37977">
        <w:rPr>
          <w:rStyle w:val="Emphasis"/>
        </w:rPr>
        <w:t>millions</w:t>
      </w:r>
      <w:r w:rsidRPr="00A05E99">
        <w:rPr>
          <w:sz w:val="16"/>
        </w:rPr>
        <w:t xml:space="preserve"> seeking relief from pain, anxiety, insomnia, and more—</w:t>
      </w:r>
      <w:r w:rsidRPr="00A05E99">
        <w:rPr>
          <w:rStyle w:val="StyleUnderline"/>
          <w:highlight w:val="green"/>
        </w:rPr>
        <w:t>without</w:t>
      </w:r>
      <w:r w:rsidRPr="00E37977">
        <w:rPr>
          <w:rStyle w:val="StyleUnderline"/>
        </w:rPr>
        <w:t xml:space="preserve"> the </w:t>
      </w:r>
      <w:r w:rsidRPr="00A05E99">
        <w:rPr>
          <w:rStyle w:val="Emphasis"/>
          <w:highlight w:val="green"/>
        </w:rPr>
        <w:t>steep price tag</w:t>
      </w:r>
      <w:r w:rsidRPr="00A05E99">
        <w:rPr>
          <w:sz w:val="16"/>
        </w:rPr>
        <w:t xml:space="preserve"> or side effects of traditional medications. In this blog, we dive deep into how cannabis is reshaping the pharmaceutical landscape. You’ll </w:t>
      </w:r>
      <w:r w:rsidRPr="00E37977">
        <w:rPr>
          <w:rStyle w:val="StyleUnderline"/>
        </w:rPr>
        <w:t xml:space="preserve">discover why </w:t>
      </w:r>
      <w:r w:rsidRPr="00A05E99">
        <w:rPr>
          <w:rStyle w:val="Emphasis"/>
          <w:highlight w:val="green"/>
        </w:rPr>
        <w:t>patients</w:t>
      </w:r>
      <w:r w:rsidRPr="00E37977">
        <w:rPr>
          <w:rStyle w:val="StyleUnderline"/>
        </w:rPr>
        <w:t xml:space="preserve"> are </w:t>
      </w:r>
      <w:r w:rsidRPr="00A05E99">
        <w:rPr>
          <w:rStyle w:val="Emphasis"/>
          <w:highlight w:val="green"/>
        </w:rPr>
        <w:t>ditching prescription</w:t>
      </w:r>
      <w:r w:rsidRPr="00E37977">
        <w:rPr>
          <w:rStyle w:val="Emphasis"/>
        </w:rPr>
        <w:t xml:space="preserve"> bottles</w:t>
      </w:r>
      <w:r w:rsidRPr="00A05E99">
        <w:rPr>
          <w:sz w:val="16"/>
        </w:rPr>
        <w:t xml:space="preserve"> for pre-rolls, how Big Pharma is fighting back, and what the future of medicine might look </w:t>
      </w:r>
      <w:r w:rsidRPr="00E37977">
        <w:rPr>
          <w:rStyle w:val="StyleUnderline"/>
        </w:rPr>
        <w:t xml:space="preserve">like </w:t>
      </w:r>
      <w:r w:rsidRPr="00A05E99">
        <w:rPr>
          <w:rStyle w:val="StyleUnderline"/>
          <w:highlight w:val="green"/>
        </w:rPr>
        <w:t>if</w:t>
      </w:r>
      <w:r w:rsidRPr="00E37977">
        <w:rPr>
          <w:rStyle w:val="StyleUnderline"/>
        </w:rPr>
        <w:t xml:space="preserve"> the </w:t>
      </w:r>
      <w:r w:rsidRPr="00A05E99">
        <w:rPr>
          <w:rStyle w:val="Emphasis"/>
          <w:highlight w:val="green"/>
        </w:rPr>
        <w:t>green wave keeps rising</w:t>
      </w:r>
      <w:r w:rsidRPr="00A05E99">
        <w:rPr>
          <w:sz w:val="16"/>
        </w:rPr>
        <w:t>.</w:t>
      </w:r>
    </w:p>
    <w:p w14:paraId="0AFD5789" w14:textId="77777777" w:rsidR="00633316" w:rsidRDefault="00633316" w:rsidP="00633316"/>
    <w:p w14:paraId="3413E408" w14:textId="77777777" w:rsidR="00633316" w:rsidRDefault="00633316" w:rsidP="00633316">
      <w:pPr>
        <w:pStyle w:val="Heading4"/>
      </w:pPr>
      <w:r>
        <w:t xml:space="preserve">8. No drug pricing </w:t>
      </w:r>
      <w:r w:rsidRPr="00500301">
        <w:rPr>
          <w:u w:val="single"/>
        </w:rPr>
        <w:t>internal</w:t>
      </w:r>
      <w:r>
        <w:t xml:space="preserve">---Pharma wouldn’t make any money, if costs were </w:t>
      </w:r>
      <w:r w:rsidRPr="00500301">
        <w:rPr>
          <w:u w:val="single"/>
        </w:rPr>
        <w:t>so high</w:t>
      </w:r>
      <w:r>
        <w:t xml:space="preserve">, everyone </w:t>
      </w:r>
      <w:r w:rsidRPr="00500301">
        <w:rPr>
          <w:u w:val="single"/>
        </w:rPr>
        <w:t>dies</w:t>
      </w:r>
      <w:r>
        <w:t xml:space="preserve">. Cross also conceded no impact! Thanks! </w:t>
      </w:r>
    </w:p>
    <w:p w14:paraId="7A1FE8C2" w14:textId="77777777" w:rsidR="00633316" w:rsidRDefault="00633316" w:rsidP="00633316"/>
    <w:p w14:paraId="35316339" w14:textId="77777777" w:rsidR="00633316" w:rsidRDefault="00633316" w:rsidP="00633316">
      <w:pPr>
        <w:pStyle w:val="Heading2"/>
      </w:pPr>
      <w:r>
        <w:t>Cartels</w:t>
      </w:r>
    </w:p>
    <w:p w14:paraId="42B84837" w14:textId="77777777" w:rsidR="00633316" w:rsidRDefault="00633316" w:rsidP="00633316">
      <w:pPr>
        <w:pStyle w:val="Heading3"/>
      </w:pPr>
      <w:r>
        <w:t>Fent---1NC</w:t>
      </w:r>
    </w:p>
    <w:p w14:paraId="32B73CE6" w14:textId="77777777" w:rsidR="00633316" w:rsidRDefault="00633316" w:rsidP="00633316">
      <w:pPr>
        <w:pStyle w:val="Heading4"/>
      </w:pPr>
      <w:r>
        <w:t xml:space="preserve">1. Campoy says </w:t>
      </w:r>
      <w:r w:rsidRPr="002E7E3F">
        <w:rPr>
          <w:u w:val="single"/>
        </w:rPr>
        <w:t>Chinese ocrime brokers</w:t>
      </w:r>
      <w:r>
        <w:t xml:space="preserve"> prop up the </w:t>
      </w:r>
      <w:r w:rsidRPr="00F65BC8">
        <w:rPr>
          <w:u w:val="single"/>
        </w:rPr>
        <w:t>fentanyl crisis</w:t>
      </w:r>
      <w:r>
        <w:t xml:space="preserve">, NOT marijuana. AND says marijuana came </w:t>
      </w:r>
      <w:r w:rsidRPr="002E7E3F">
        <w:rPr>
          <w:u w:val="single"/>
        </w:rPr>
        <w:t>AFTER fent</w:t>
      </w:r>
      <w:r>
        <w:t xml:space="preserve">! This is </w:t>
      </w:r>
      <w:r w:rsidRPr="002E7E3F">
        <w:rPr>
          <w:u w:val="single"/>
        </w:rPr>
        <w:t>their highlighting</w:t>
      </w:r>
      <w:r>
        <w:t>!!!</w:t>
      </w:r>
    </w:p>
    <w:p w14:paraId="3AA81201" w14:textId="77777777" w:rsidR="00633316" w:rsidRPr="002E7E3F" w:rsidRDefault="00633316" w:rsidP="00633316">
      <w:r>
        <w:t>[northwestern reads yellow]</w:t>
      </w:r>
    </w:p>
    <w:p w14:paraId="5CC79105" w14:textId="77777777" w:rsidR="00633316" w:rsidRPr="00572E07" w:rsidRDefault="00633316" w:rsidP="00633316">
      <w:bookmarkStart w:id="2" w:name="_Hlk214197703"/>
      <w:r w:rsidRPr="002E7E3F">
        <w:rPr>
          <w:rStyle w:val="Style13ptBold"/>
        </w:rPr>
        <w:t>1AC Campoy 18</w:t>
      </w:r>
      <w:r w:rsidRPr="00572E07">
        <w:rPr>
          <w:sz w:val="24"/>
          <w:szCs w:val="24"/>
        </w:rPr>
        <w:t xml:space="preserve"> </w:t>
      </w:r>
      <w:r w:rsidRPr="00572E07">
        <w:t>[Lisa Cavazuti is an Emmy-award-winning and Murrow Award-winning journalist based in New York City. ]. “Data Show That When US Voters Legalize Weed, They Hurt Mexican Cartels.” Quartz, 2 Nov. 2018, qz.com/1449304/when-us-voters-legalize-pot-they-hurt-mexican-cartels.</w:t>
      </w:r>
      <w:r>
        <w:t xml:space="preserve">) tru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9A7"/>
          </mc:Choice>
          <mc:Fallback>
            <w:t>🦧</w:t>
          </mc:Fallback>
        </mc:AlternateContent>
      </w:r>
    </w:p>
    <w:bookmarkEnd w:id="2"/>
    <w:p w14:paraId="6F1352CB" w14:textId="77777777" w:rsidR="00633316" w:rsidRPr="005E0F49" w:rsidRDefault="00633316" w:rsidP="00633316">
      <w:pPr>
        <w:rPr>
          <w:sz w:val="16"/>
        </w:rPr>
      </w:pPr>
      <w:r w:rsidRPr="00FB5715">
        <w:rPr>
          <w:rStyle w:val="Emphasis"/>
        </w:rPr>
        <w:t>Marijuana</w:t>
      </w:r>
      <w:r w:rsidRPr="005E0F49">
        <w:rPr>
          <w:sz w:val="16"/>
        </w:rPr>
        <w:t xml:space="preserve"> </w:t>
      </w:r>
      <w:r w:rsidRPr="00FB5715">
        <w:rPr>
          <w:rStyle w:val="StyleUnderline"/>
        </w:rPr>
        <w:t>and</w:t>
      </w:r>
      <w:r w:rsidRPr="005E0F49">
        <w:rPr>
          <w:sz w:val="16"/>
        </w:rPr>
        <w:t xml:space="preserve"> </w:t>
      </w:r>
      <w:r w:rsidRPr="00FB5715">
        <w:rPr>
          <w:rStyle w:val="Emphasis"/>
        </w:rPr>
        <w:t>Mexican cartels</w:t>
      </w:r>
      <w:r w:rsidRPr="005E0F49">
        <w:rPr>
          <w:sz w:val="16"/>
        </w:rPr>
        <w:t xml:space="preserve">: </w:t>
      </w:r>
      <w:r w:rsidRPr="00FB5715">
        <w:rPr>
          <w:rStyle w:val="StyleUnderline"/>
        </w:rPr>
        <w:t xml:space="preserve">Inside the </w:t>
      </w:r>
      <w:r w:rsidRPr="000E4BFF">
        <w:rPr>
          <w:rStyle w:val="Emphasis"/>
        </w:rPr>
        <w:t>stunning rise of</w:t>
      </w:r>
      <w:r w:rsidRPr="005E0F49">
        <w:rPr>
          <w:sz w:val="16"/>
        </w:rPr>
        <w:t xml:space="preserve"> </w:t>
      </w:r>
      <w:r w:rsidRPr="00CA4885">
        <w:rPr>
          <w:rStyle w:val="Emphasis"/>
          <w:highlight w:val="green"/>
        </w:rPr>
        <w:t>Chinese money launderers</w:t>
      </w:r>
    </w:p>
    <w:p w14:paraId="535C17C0" w14:textId="77777777" w:rsidR="00633316" w:rsidRPr="005E0F49" w:rsidRDefault="00633316" w:rsidP="00633316">
      <w:pPr>
        <w:rPr>
          <w:sz w:val="16"/>
        </w:rPr>
      </w:pPr>
      <w:r w:rsidRPr="005E0F49">
        <w:rPr>
          <w:sz w:val="16"/>
        </w:rPr>
        <w:t xml:space="preserve">Experts worry that the organizations, which now dominate money laundering worldwide, </w:t>
      </w:r>
      <w:r w:rsidRPr="00CA4885">
        <w:rPr>
          <w:rStyle w:val="StyleUnderline"/>
          <w:highlight w:val="green"/>
        </w:rPr>
        <w:t>pose</w:t>
      </w:r>
      <w:r w:rsidRPr="00E33D17">
        <w:rPr>
          <w:rStyle w:val="StyleUnderline"/>
        </w:rPr>
        <w:t xml:space="preserve"> a potential </w:t>
      </w:r>
      <w:r w:rsidRPr="00CA4885">
        <w:rPr>
          <w:rStyle w:val="Emphasis"/>
          <w:highlight w:val="green"/>
        </w:rPr>
        <w:t>national security threat</w:t>
      </w:r>
      <w:r w:rsidRPr="00E33D17">
        <w:rPr>
          <w:rStyle w:val="StyleUnderline"/>
        </w:rPr>
        <w:t xml:space="preserve"> to the U.S</w:t>
      </w:r>
      <w:r w:rsidRPr="005E0F49">
        <w:rPr>
          <w:sz w:val="16"/>
        </w:rPr>
        <w:t>.</w:t>
      </w:r>
    </w:p>
    <w:p w14:paraId="0F081112" w14:textId="77777777" w:rsidR="00633316" w:rsidRPr="005E0F49" w:rsidRDefault="00633316" w:rsidP="00633316">
      <w:pPr>
        <w:rPr>
          <w:sz w:val="16"/>
        </w:rPr>
      </w:pPr>
      <w:r w:rsidRPr="005E0F49">
        <w:rPr>
          <w:sz w:val="16"/>
        </w:rPr>
        <w:t>For much of his career as a federal drug agent, Ray Donovan had a singular focus: the capture of Mexican cartel boss Joaquin “El Chapo” Guzman. When Guzman was finally arrested in early 2014, fentanyl trafficking was on the rise in the U.S., and Donovan soon found his next project.</w:t>
      </w:r>
    </w:p>
    <w:p w14:paraId="43839DBB" w14:textId="77777777" w:rsidR="00633316" w:rsidRPr="005E0F49" w:rsidRDefault="00633316" w:rsidP="00633316">
      <w:pPr>
        <w:rPr>
          <w:sz w:val="16"/>
        </w:rPr>
      </w:pPr>
      <w:r w:rsidRPr="005E0F49">
        <w:rPr>
          <w:sz w:val="16"/>
        </w:rPr>
        <w:t>He enlisted a data scientist in an effort to map out the fentanyl networks operating on the East Coast. Reviewing the telephone records of suspected traffickers, investigators saw a pattern of activity that shocked them.</w:t>
      </w:r>
    </w:p>
    <w:p w14:paraId="2B46DFA2" w14:textId="77777777" w:rsidR="00633316" w:rsidRPr="005E0F49" w:rsidRDefault="00633316" w:rsidP="00633316">
      <w:pPr>
        <w:rPr>
          <w:sz w:val="16"/>
        </w:rPr>
      </w:pPr>
      <w:r w:rsidRPr="005E0F49">
        <w:rPr>
          <w:sz w:val="16"/>
        </w:rPr>
        <w:t>“A ton of calls to China,” recalled Michael Mezner, one of the DEA agents leading the effort. “I looked at that data from every way, and I went to the data guy and told him, ‘I don’t know what’s going on here, but I’ve never seen anything like this in my life.’”</w:t>
      </w:r>
    </w:p>
    <w:p w14:paraId="58FE1561" w14:textId="77777777" w:rsidR="00633316" w:rsidRPr="005E0F49" w:rsidRDefault="00633316" w:rsidP="00633316">
      <w:pPr>
        <w:rPr>
          <w:sz w:val="16"/>
        </w:rPr>
      </w:pPr>
      <w:bookmarkStart w:id="3" w:name="_Hlk214197697"/>
      <w:r w:rsidRPr="005E0F49">
        <w:rPr>
          <w:sz w:val="16"/>
        </w:rPr>
        <w:t xml:space="preserve">It was a new dynamic: </w:t>
      </w:r>
      <w:r w:rsidRPr="00CA4885">
        <w:rPr>
          <w:rStyle w:val="Emphasis"/>
          <w:highlight w:val="green"/>
        </w:rPr>
        <w:t>Chinese</w:t>
      </w:r>
      <w:r w:rsidRPr="00CA4885">
        <w:rPr>
          <w:rStyle w:val="Emphasis"/>
        </w:rPr>
        <w:t xml:space="preserve"> criminal </w:t>
      </w:r>
      <w:r w:rsidRPr="00CA4885">
        <w:rPr>
          <w:rStyle w:val="Emphasis"/>
          <w:highlight w:val="green"/>
        </w:rPr>
        <w:t>groups</w:t>
      </w:r>
      <w:r w:rsidRPr="005E0F49">
        <w:rPr>
          <w:sz w:val="16"/>
        </w:rPr>
        <w:t xml:space="preserve"> were </w:t>
      </w:r>
      <w:r w:rsidRPr="0079279F">
        <w:rPr>
          <w:rStyle w:val="Emphasis"/>
          <w:highlight w:val="green"/>
        </w:rPr>
        <w:t>laundering</w:t>
      </w:r>
      <w:r w:rsidRPr="00E33D17">
        <w:rPr>
          <w:rStyle w:val="Emphasis"/>
        </w:rPr>
        <w:t xml:space="preserve"> drug </w:t>
      </w:r>
      <w:r w:rsidRPr="0079279F">
        <w:rPr>
          <w:rStyle w:val="Emphasis"/>
          <w:highlight w:val="green"/>
        </w:rPr>
        <w:t>money</w:t>
      </w:r>
      <w:r w:rsidRPr="0079279F">
        <w:rPr>
          <w:rStyle w:val="StyleUnderline"/>
          <w:highlight w:val="green"/>
        </w:rPr>
        <w:t xml:space="preserve"> for</w:t>
      </w:r>
      <w:r w:rsidRPr="00E33D17">
        <w:rPr>
          <w:rStyle w:val="StyleUnderline"/>
        </w:rPr>
        <w:t xml:space="preserve"> the</w:t>
      </w:r>
      <w:r w:rsidRPr="005E0F49">
        <w:rPr>
          <w:sz w:val="16"/>
        </w:rPr>
        <w:t xml:space="preserve"> </w:t>
      </w:r>
      <w:r w:rsidRPr="0079279F">
        <w:rPr>
          <w:rStyle w:val="Emphasis"/>
          <w:highlight w:val="green"/>
        </w:rPr>
        <w:t>Mexican cartels</w:t>
      </w:r>
      <w:r w:rsidRPr="0079279F">
        <w:rPr>
          <w:sz w:val="16"/>
          <w:highlight w:val="green"/>
        </w:rPr>
        <w:t xml:space="preserve"> </w:t>
      </w:r>
      <w:r w:rsidRPr="0079279F">
        <w:rPr>
          <w:rStyle w:val="StyleUnderline"/>
          <w:highlight w:val="green"/>
        </w:rPr>
        <w:t>on</w:t>
      </w:r>
      <w:r w:rsidRPr="00E33D17">
        <w:rPr>
          <w:rStyle w:val="StyleUnderline"/>
        </w:rPr>
        <w:t xml:space="preserve"> an</w:t>
      </w:r>
      <w:r w:rsidRPr="005E0F49">
        <w:rPr>
          <w:sz w:val="16"/>
        </w:rPr>
        <w:t xml:space="preserve"> </w:t>
      </w:r>
      <w:r w:rsidRPr="0079279F">
        <w:rPr>
          <w:rStyle w:val="Emphasis"/>
          <w:highlight w:val="green"/>
        </w:rPr>
        <w:t>unprecedented scale</w:t>
      </w:r>
      <w:r w:rsidRPr="005E0F49">
        <w:rPr>
          <w:sz w:val="16"/>
        </w:rPr>
        <w:t>. </w:t>
      </w:r>
    </w:p>
    <w:p w14:paraId="268707AD" w14:textId="77777777" w:rsidR="00633316" w:rsidRPr="005E0F49" w:rsidRDefault="00633316" w:rsidP="00633316">
      <w:pPr>
        <w:rPr>
          <w:sz w:val="16"/>
        </w:rPr>
      </w:pPr>
      <w:r w:rsidRPr="005E0F49">
        <w:rPr>
          <w:sz w:val="16"/>
        </w:rPr>
        <w:t>In 2015, Donovan had to turn his attention back to El Chapo after the Sinaloa cartel leader escaped from prison. By the time he was recaptured a year later, investigators digging into the fentanyl trade had made another significant discovery. </w:t>
      </w:r>
    </w:p>
    <w:p w14:paraId="253E3EBB" w14:textId="77777777" w:rsidR="00633316" w:rsidRPr="005E0F49" w:rsidRDefault="00633316" w:rsidP="00633316">
      <w:pPr>
        <w:rPr>
          <w:sz w:val="16"/>
        </w:rPr>
      </w:pPr>
      <w:r w:rsidRPr="005E0F49">
        <w:rPr>
          <w:sz w:val="16"/>
        </w:rPr>
        <w:t xml:space="preserve">The same </w:t>
      </w:r>
      <w:r w:rsidRPr="008E090D">
        <w:rPr>
          <w:rStyle w:val="StyleUnderline"/>
        </w:rPr>
        <w:t xml:space="preserve">Chinese </w:t>
      </w:r>
      <w:r w:rsidRPr="008E090D">
        <w:rPr>
          <w:rStyle w:val="StyleUnderline"/>
          <w:highlight w:val="green"/>
        </w:rPr>
        <w:t>brokers</w:t>
      </w:r>
      <w:r w:rsidRPr="008E090D">
        <w:rPr>
          <w:rStyle w:val="StyleUnderline"/>
        </w:rPr>
        <w:t xml:space="preserve"> who were </w:t>
      </w:r>
      <w:r w:rsidRPr="008E090D">
        <w:rPr>
          <w:rStyle w:val="StyleUnderline"/>
          <w:highlight w:val="green"/>
        </w:rPr>
        <w:t xml:space="preserve">laundering </w:t>
      </w:r>
      <w:r w:rsidRPr="008E090D">
        <w:rPr>
          <w:rStyle w:val="Emphasis"/>
          <w:highlight w:val="green"/>
        </w:rPr>
        <w:t>fentanyl proceeds</w:t>
      </w:r>
      <w:r w:rsidRPr="005E0F49">
        <w:rPr>
          <w:sz w:val="16"/>
        </w:rPr>
        <w:t xml:space="preserve"> </w:t>
      </w:r>
      <w:r w:rsidRPr="002E7E3F">
        <w:rPr>
          <w:rStyle w:val="Emphasis"/>
          <w:highlight w:val="yellow"/>
        </w:rPr>
        <w:t>were now heavily involved in marijuana trafficking</w:t>
      </w:r>
      <w:r w:rsidRPr="005E0F49">
        <w:rPr>
          <w:sz w:val="16"/>
        </w:rPr>
        <w:t xml:space="preserve"> across the U.S. as well.</w:t>
      </w:r>
    </w:p>
    <w:p w14:paraId="5FF95F54" w14:textId="77777777" w:rsidR="00633316" w:rsidRPr="005E0F49" w:rsidRDefault="00633316" w:rsidP="00633316">
      <w:pPr>
        <w:rPr>
          <w:sz w:val="16"/>
        </w:rPr>
      </w:pPr>
      <w:r w:rsidRPr="005E0F49">
        <w:rPr>
          <w:sz w:val="16"/>
        </w:rPr>
        <w:t>“That was an eye-opening moment,” Donovan said. </w:t>
      </w:r>
    </w:p>
    <w:p w14:paraId="7CCAF9B8" w14:textId="77777777" w:rsidR="00633316" w:rsidRPr="005E0F49" w:rsidRDefault="00633316" w:rsidP="00633316">
      <w:pPr>
        <w:rPr>
          <w:sz w:val="16"/>
        </w:rPr>
      </w:pPr>
      <w:r w:rsidRPr="005E0F49">
        <w:rPr>
          <w:sz w:val="16"/>
        </w:rPr>
        <w:t xml:space="preserve">What Donovan’s team was first to recognize has national security implications, experts say. Over the past decade, Chinese organized crime groups in the U.S. </w:t>
      </w:r>
      <w:r w:rsidRPr="00CA4885">
        <w:rPr>
          <w:rStyle w:val="Emphasis"/>
          <w:highlight w:val="green"/>
        </w:rPr>
        <w:t>quietly</w:t>
      </w:r>
      <w:r w:rsidRPr="00CA4885">
        <w:rPr>
          <w:sz w:val="16"/>
          <w:highlight w:val="green"/>
        </w:rPr>
        <w:t xml:space="preserve"> </w:t>
      </w:r>
      <w:r w:rsidRPr="00CA4885">
        <w:rPr>
          <w:rStyle w:val="StyleUnderline"/>
          <w:highlight w:val="green"/>
        </w:rPr>
        <w:t>became</w:t>
      </w:r>
      <w:r w:rsidRPr="005E0F49">
        <w:rPr>
          <w:rStyle w:val="StyleUnderline"/>
        </w:rPr>
        <w:t xml:space="preserve"> the </w:t>
      </w:r>
      <w:r w:rsidRPr="00CA4885">
        <w:rPr>
          <w:rStyle w:val="Emphasis"/>
          <w:highlight w:val="green"/>
        </w:rPr>
        <w:t>dominant money</w:t>
      </w:r>
      <w:r w:rsidRPr="005E0F49">
        <w:rPr>
          <w:rStyle w:val="Emphasis"/>
        </w:rPr>
        <w:t xml:space="preserve"> </w:t>
      </w:r>
      <w:r w:rsidRPr="00CA4885">
        <w:rPr>
          <w:rStyle w:val="Emphasis"/>
          <w:highlight w:val="green"/>
        </w:rPr>
        <w:t>launderers</w:t>
      </w:r>
      <w:r w:rsidRPr="00CA4885">
        <w:rPr>
          <w:sz w:val="16"/>
          <w:highlight w:val="green"/>
        </w:rPr>
        <w:t xml:space="preserve"> </w:t>
      </w:r>
      <w:r w:rsidRPr="00CA4885">
        <w:rPr>
          <w:rStyle w:val="StyleUnderline"/>
          <w:highlight w:val="green"/>
        </w:rPr>
        <w:t>for</w:t>
      </w:r>
      <w:r w:rsidRPr="005E0F49">
        <w:rPr>
          <w:sz w:val="16"/>
        </w:rPr>
        <w:t xml:space="preserve"> </w:t>
      </w:r>
      <w:r w:rsidRPr="005E0F49">
        <w:rPr>
          <w:rStyle w:val="Emphasis"/>
        </w:rPr>
        <w:t xml:space="preserve">Mexican </w:t>
      </w:r>
      <w:r w:rsidRPr="00CA4885">
        <w:rPr>
          <w:rStyle w:val="Emphasis"/>
          <w:highlight w:val="green"/>
        </w:rPr>
        <w:t>cartels</w:t>
      </w:r>
      <w:r w:rsidRPr="005E0F49">
        <w:rPr>
          <w:sz w:val="16"/>
        </w:rPr>
        <w:t xml:space="preserve">. </w:t>
      </w:r>
      <w:r w:rsidRPr="005E0F49">
        <w:rPr>
          <w:rStyle w:val="StyleUnderline"/>
        </w:rPr>
        <w:t xml:space="preserve">Then they </w:t>
      </w:r>
      <w:r w:rsidRPr="00CA4885">
        <w:rPr>
          <w:rStyle w:val="StyleUnderline"/>
          <w:highlight w:val="green"/>
        </w:rPr>
        <w:t>used</w:t>
      </w:r>
      <w:r w:rsidRPr="005E0F49">
        <w:rPr>
          <w:rStyle w:val="StyleUnderline"/>
        </w:rPr>
        <w:t xml:space="preserve"> the profits </w:t>
      </w:r>
      <w:r w:rsidRPr="00CA4885">
        <w:rPr>
          <w:rStyle w:val="StyleUnderline"/>
          <w:highlight w:val="green"/>
        </w:rPr>
        <w:t xml:space="preserve">to </w:t>
      </w:r>
      <w:r w:rsidRPr="00CA4885">
        <w:rPr>
          <w:rStyle w:val="Emphasis"/>
          <w:highlight w:val="green"/>
        </w:rPr>
        <w:t>take over</w:t>
      </w:r>
      <w:r w:rsidRPr="005E0F49">
        <w:rPr>
          <w:rStyle w:val="Emphasis"/>
        </w:rPr>
        <w:t xml:space="preserve"> the </w:t>
      </w:r>
      <w:r w:rsidRPr="00CA4885">
        <w:rPr>
          <w:rStyle w:val="Emphasis"/>
          <w:highlight w:val="green"/>
        </w:rPr>
        <w:t>illicit marijuana trade</w:t>
      </w:r>
      <w:r w:rsidRPr="005E0F49">
        <w:rPr>
          <w:sz w:val="16"/>
        </w:rPr>
        <w:t>.</w:t>
      </w:r>
    </w:p>
    <w:bookmarkEnd w:id="3"/>
    <w:p w14:paraId="11DB10BE" w14:textId="77777777" w:rsidR="00633316" w:rsidRPr="005E0F49" w:rsidRDefault="00633316" w:rsidP="00633316">
      <w:pPr>
        <w:rPr>
          <w:sz w:val="16"/>
        </w:rPr>
      </w:pPr>
      <w:r w:rsidRPr="005E0F49">
        <w:rPr>
          <w:sz w:val="16"/>
        </w:rPr>
        <w:t xml:space="preserve">The </w:t>
      </w:r>
      <w:r w:rsidRPr="008C4E93">
        <w:rPr>
          <w:rStyle w:val="StyleUnderline"/>
          <w:highlight w:val="green"/>
        </w:rPr>
        <w:t>parallel schemes</w:t>
      </w:r>
      <w:r w:rsidRPr="008C4E93">
        <w:rPr>
          <w:sz w:val="16"/>
          <w:highlight w:val="green"/>
        </w:rPr>
        <w:t xml:space="preserve"> </w:t>
      </w:r>
      <w:r w:rsidRPr="008C4E93">
        <w:rPr>
          <w:rStyle w:val="Emphasis"/>
          <w:highlight w:val="green"/>
        </w:rPr>
        <w:t>enriched</w:t>
      </w:r>
      <w:r w:rsidRPr="008C4E93">
        <w:rPr>
          <w:sz w:val="16"/>
          <w:highlight w:val="green"/>
        </w:rPr>
        <w:t xml:space="preserve"> </w:t>
      </w:r>
      <w:r w:rsidRPr="0079279F">
        <w:rPr>
          <w:rStyle w:val="StyleUnderline"/>
          <w:highlight w:val="green"/>
        </w:rPr>
        <w:t>and</w:t>
      </w:r>
      <w:r w:rsidRPr="0079279F">
        <w:rPr>
          <w:sz w:val="16"/>
          <w:highlight w:val="green"/>
        </w:rPr>
        <w:t xml:space="preserve"> </w:t>
      </w:r>
      <w:r w:rsidRPr="0079279F">
        <w:rPr>
          <w:rStyle w:val="Emphasis"/>
          <w:highlight w:val="green"/>
        </w:rPr>
        <w:t>empowered</w:t>
      </w:r>
      <w:r w:rsidRPr="0079279F">
        <w:rPr>
          <w:rStyle w:val="Emphasis"/>
        </w:rPr>
        <w:t xml:space="preserve"> Chinese criminal </w:t>
      </w:r>
      <w:r w:rsidRPr="0079279F">
        <w:rPr>
          <w:rStyle w:val="Emphasis"/>
          <w:highlight w:val="green"/>
        </w:rPr>
        <w:t>groups</w:t>
      </w:r>
      <w:r w:rsidRPr="005E0F49">
        <w:rPr>
          <w:sz w:val="16"/>
        </w:rPr>
        <w:t xml:space="preserve"> at a time when marijuana laws were loosening </w:t>
      </w:r>
      <w:r w:rsidRPr="0079279F">
        <w:rPr>
          <w:rStyle w:val="StyleUnderline"/>
        </w:rPr>
        <w:t xml:space="preserve">and the Mexican cartels were </w:t>
      </w:r>
      <w:r w:rsidRPr="0079279F">
        <w:rPr>
          <w:rStyle w:val="Emphasis"/>
          <w:highlight w:val="green"/>
        </w:rPr>
        <w:t>flooding</w:t>
      </w:r>
      <w:r w:rsidRPr="0079279F">
        <w:rPr>
          <w:rStyle w:val="Emphasis"/>
        </w:rPr>
        <w:t xml:space="preserve"> the </w:t>
      </w:r>
      <w:r w:rsidRPr="0079279F">
        <w:rPr>
          <w:rStyle w:val="Emphasis"/>
          <w:highlight w:val="green"/>
        </w:rPr>
        <w:t>country with fentanyl</w:t>
      </w:r>
      <w:r w:rsidRPr="005E0F49">
        <w:rPr>
          <w:sz w:val="16"/>
        </w:rPr>
        <w:t xml:space="preserve">. With U.S. law enforcement agencies focused on busting fentanyl traffickers and suppliers, the </w:t>
      </w:r>
      <w:r w:rsidRPr="0079279F">
        <w:rPr>
          <w:rStyle w:val="StyleUnderline"/>
        </w:rPr>
        <w:t xml:space="preserve">Chinese money brokers and marijuana producers </w:t>
      </w:r>
      <w:r w:rsidRPr="0079279F">
        <w:rPr>
          <w:rStyle w:val="Emphasis"/>
        </w:rPr>
        <w:t>operated with relative impunity</w:t>
      </w:r>
      <w:r w:rsidRPr="005E0F49">
        <w:rPr>
          <w:sz w:val="16"/>
        </w:rPr>
        <w:t>, according to more than a half dozen retired senior DEA agents.</w:t>
      </w:r>
    </w:p>
    <w:p w14:paraId="1C1DF71B" w14:textId="77777777" w:rsidR="00633316" w:rsidRPr="005E0F49" w:rsidRDefault="00633316" w:rsidP="00633316">
      <w:pPr>
        <w:rPr>
          <w:sz w:val="16"/>
        </w:rPr>
      </w:pPr>
      <w:r w:rsidRPr="005E0F49">
        <w:rPr>
          <w:sz w:val="16"/>
        </w:rPr>
        <w:t>“It’s two revenue streams that no one else can compete with,” said Christopher Urben, a former assistant special agent in charge at the DEA’s Special Operations Division in Virginia. “They’ve created within the United States, I hate to say it, this super cartel organized crime force.”</w:t>
      </w:r>
    </w:p>
    <w:p w14:paraId="449D957C" w14:textId="77777777" w:rsidR="00633316" w:rsidRPr="005E0F49" w:rsidRDefault="00633316" w:rsidP="00633316">
      <w:pPr>
        <w:rPr>
          <w:sz w:val="16"/>
        </w:rPr>
      </w:pPr>
      <w:r w:rsidRPr="005E0F49">
        <w:rPr>
          <w:sz w:val="16"/>
        </w:rPr>
        <w:t xml:space="preserve">The </w:t>
      </w:r>
      <w:r w:rsidRPr="002E7E3F">
        <w:rPr>
          <w:rStyle w:val="Emphasis"/>
          <w:highlight w:val="yellow"/>
        </w:rPr>
        <w:t>Chinese laundering system</w:t>
      </w:r>
      <w:r w:rsidRPr="009C596A">
        <w:rPr>
          <w:rStyle w:val="StyleUnderline"/>
        </w:rPr>
        <w:t xml:space="preserve"> has </w:t>
      </w:r>
      <w:r w:rsidRPr="002E7E3F">
        <w:rPr>
          <w:rStyle w:val="StyleUnderline"/>
          <w:highlight w:val="yellow"/>
        </w:rPr>
        <w:t xml:space="preserve">exponentially </w:t>
      </w:r>
      <w:r w:rsidRPr="002E7E3F">
        <w:rPr>
          <w:rStyle w:val="Emphasis"/>
          <w:highlight w:val="yellow"/>
        </w:rPr>
        <w:t>increased</w:t>
      </w:r>
      <w:r w:rsidRPr="009C596A">
        <w:rPr>
          <w:rStyle w:val="Emphasis"/>
        </w:rPr>
        <w:t xml:space="preserve"> the </w:t>
      </w:r>
      <w:r w:rsidRPr="002E7E3F">
        <w:rPr>
          <w:rStyle w:val="Emphasis"/>
          <w:highlight w:val="yellow"/>
        </w:rPr>
        <w:t>profits</w:t>
      </w:r>
      <w:r w:rsidRPr="002E7E3F">
        <w:rPr>
          <w:rStyle w:val="StyleUnderline"/>
          <w:highlight w:val="yellow"/>
        </w:rPr>
        <w:t xml:space="preserve"> of</w:t>
      </w:r>
      <w:r w:rsidRPr="009C596A">
        <w:rPr>
          <w:rStyle w:val="StyleUnderline"/>
        </w:rPr>
        <w:t xml:space="preserve"> the two </w:t>
      </w:r>
      <w:r w:rsidRPr="009C596A">
        <w:rPr>
          <w:rStyle w:val="Emphasis"/>
        </w:rPr>
        <w:t xml:space="preserve">Mexican </w:t>
      </w:r>
      <w:r w:rsidRPr="002E7E3F">
        <w:rPr>
          <w:rStyle w:val="Emphasis"/>
          <w:highlight w:val="yellow"/>
        </w:rPr>
        <w:t>cartels fueling the fentanyl crisis</w:t>
      </w:r>
      <w:r w:rsidRPr="005E0F49">
        <w:rPr>
          <w:sz w:val="16"/>
        </w:rPr>
        <w:t xml:space="preserve"> in the U.S. — the Sinaloa and CJNG.  The vast amounts of funds involved also raises national security concerns, according to experts and U.S. lawmakers.</w:t>
      </w:r>
    </w:p>
    <w:p w14:paraId="6C7C853E" w14:textId="77777777" w:rsidR="00633316" w:rsidRPr="005E0F49" w:rsidRDefault="00633316" w:rsidP="00633316">
      <w:pPr>
        <w:rPr>
          <w:sz w:val="16"/>
        </w:rPr>
      </w:pPr>
      <w:r w:rsidRPr="0079279F">
        <w:rPr>
          <w:rStyle w:val="StyleUnderline"/>
        </w:rPr>
        <w:t>Chinese</w:t>
      </w:r>
      <w:r w:rsidRPr="008F1A1B">
        <w:rPr>
          <w:rStyle w:val="StyleUnderline"/>
        </w:rPr>
        <w:t xml:space="preserve"> </w:t>
      </w:r>
      <w:r w:rsidRPr="008F1A1B">
        <w:rPr>
          <w:rStyle w:val="Emphasis"/>
        </w:rPr>
        <w:t xml:space="preserve">criminal </w:t>
      </w:r>
      <w:r w:rsidRPr="0079279F">
        <w:rPr>
          <w:rStyle w:val="Emphasis"/>
        </w:rPr>
        <w:t>syndicates</w:t>
      </w:r>
      <w:r w:rsidRPr="005E0F49">
        <w:rPr>
          <w:sz w:val="16"/>
        </w:rPr>
        <w:t xml:space="preserve"> are </w:t>
      </w:r>
      <w:r w:rsidRPr="008F1A1B">
        <w:rPr>
          <w:rStyle w:val="StyleUnderline"/>
        </w:rPr>
        <w:t xml:space="preserve">known to operate across the globe with the </w:t>
      </w:r>
      <w:r w:rsidRPr="008F1A1B">
        <w:rPr>
          <w:rStyle w:val="Emphasis"/>
        </w:rPr>
        <w:t>tacit support</w:t>
      </w:r>
      <w:r w:rsidRPr="005E0F49">
        <w:rPr>
          <w:sz w:val="16"/>
        </w:rPr>
        <w:t xml:space="preserve"> </w:t>
      </w:r>
      <w:r w:rsidRPr="008F1A1B">
        <w:rPr>
          <w:rStyle w:val="StyleUnderline"/>
        </w:rPr>
        <w:t>of the</w:t>
      </w:r>
      <w:r w:rsidRPr="005E0F49">
        <w:rPr>
          <w:sz w:val="16"/>
        </w:rPr>
        <w:t xml:space="preserve"> country’s </w:t>
      </w:r>
      <w:r w:rsidRPr="008F1A1B">
        <w:rPr>
          <w:rStyle w:val="Emphasis"/>
        </w:rPr>
        <w:t>intelligence services</w:t>
      </w:r>
      <w:r w:rsidRPr="005E0F49">
        <w:rPr>
          <w:sz w:val="16"/>
        </w:rPr>
        <w:t xml:space="preserve">. Current and former American officials fear that at least some of the </w:t>
      </w:r>
      <w:r w:rsidRPr="008F1A1B">
        <w:rPr>
          <w:rStyle w:val="Emphasis"/>
        </w:rPr>
        <w:t xml:space="preserve">illicit drug </w:t>
      </w:r>
      <w:r w:rsidRPr="00CA4885">
        <w:rPr>
          <w:rStyle w:val="Emphasis"/>
          <w:highlight w:val="green"/>
        </w:rPr>
        <w:t>proceeds</w:t>
      </w:r>
      <w:r w:rsidRPr="005E0F49">
        <w:rPr>
          <w:sz w:val="16"/>
        </w:rPr>
        <w:t xml:space="preserve"> </w:t>
      </w:r>
      <w:r w:rsidRPr="008F1A1B">
        <w:rPr>
          <w:rStyle w:val="StyleUnderline"/>
        </w:rPr>
        <w:t xml:space="preserve">could be </w:t>
      </w:r>
      <w:r w:rsidRPr="00CA4885">
        <w:rPr>
          <w:rStyle w:val="StyleUnderline"/>
          <w:highlight w:val="green"/>
        </w:rPr>
        <w:t xml:space="preserve">used for </w:t>
      </w:r>
      <w:r w:rsidRPr="00CA4885">
        <w:rPr>
          <w:rStyle w:val="Emphasis"/>
          <w:highlight w:val="green"/>
        </w:rPr>
        <w:t>nefarious purposes in</w:t>
      </w:r>
      <w:r w:rsidRPr="008F1A1B">
        <w:rPr>
          <w:rStyle w:val="Emphasis"/>
        </w:rPr>
        <w:t xml:space="preserve"> </w:t>
      </w:r>
      <w:r w:rsidRPr="00CA4885">
        <w:rPr>
          <w:rStyle w:val="Emphasis"/>
        </w:rPr>
        <w:t xml:space="preserve">the </w:t>
      </w:r>
      <w:r w:rsidRPr="00CA4885">
        <w:rPr>
          <w:rStyle w:val="Emphasis"/>
          <w:highlight w:val="green"/>
        </w:rPr>
        <w:t>U.S.</w:t>
      </w:r>
      <w:r w:rsidRPr="005E0F49">
        <w:rPr>
          <w:sz w:val="16"/>
        </w:rPr>
        <w:t xml:space="preserve"> — </w:t>
      </w:r>
      <w:r w:rsidRPr="00CA4885">
        <w:rPr>
          <w:rStyle w:val="StyleUnderline"/>
          <w:highlight w:val="green"/>
        </w:rPr>
        <w:t>like</w:t>
      </w:r>
      <w:r w:rsidRPr="005E0F49">
        <w:rPr>
          <w:sz w:val="16"/>
        </w:rPr>
        <w:t xml:space="preserve"> </w:t>
      </w:r>
      <w:r w:rsidRPr="008F1A1B">
        <w:rPr>
          <w:rStyle w:val="Emphasis"/>
        </w:rPr>
        <w:t xml:space="preserve">corporate </w:t>
      </w:r>
      <w:r w:rsidRPr="00CA4885">
        <w:rPr>
          <w:rStyle w:val="Emphasis"/>
          <w:highlight w:val="green"/>
        </w:rPr>
        <w:t>espionage</w:t>
      </w:r>
      <w:r w:rsidRPr="00CA4885">
        <w:rPr>
          <w:sz w:val="16"/>
          <w:highlight w:val="green"/>
        </w:rPr>
        <w:t xml:space="preserve"> </w:t>
      </w:r>
      <w:r w:rsidRPr="00CA4885">
        <w:rPr>
          <w:rStyle w:val="StyleUnderline"/>
          <w:highlight w:val="green"/>
        </w:rPr>
        <w:t>or</w:t>
      </w:r>
      <w:r w:rsidRPr="00CA4885">
        <w:rPr>
          <w:sz w:val="16"/>
          <w:highlight w:val="green"/>
        </w:rPr>
        <w:t xml:space="preserve"> </w:t>
      </w:r>
      <w:r w:rsidRPr="00CA4885">
        <w:rPr>
          <w:rStyle w:val="Emphasis"/>
          <w:highlight w:val="green"/>
        </w:rPr>
        <w:t>election meddling</w:t>
      </w:r>
      <w:r w:rsidRPr="005E0F49">
        <w:rPr>
          <w:sz w:val="16"/>
        </w:rPr>
        <w:t>.</w:t>
      </w:r>
    </w:p>
    <w:p w14:paraId="00109B81" w14:textId="77777777" w:rsidR="00633316" w:rsidRPr="005E0F49" w:rsidRDefault="00633316" w:rsidP="00633316">
      <w:pPr>
        <w:rPr>
          <w:sz w:val="16"/>
        </w:rPr>
      </w:pPr>
      <w:r w:rsidRPr="005E0F49">
        <w:rPr>
          <w:sz w:val="16"/>
        </w:rPr>
        <w:t xml:space="preserve">Dennis Wilder, a former CIA officer and China expert, said it’s imperative for American authorities to investigate whether some amount of the </w:t>
      </w:r>
      <w:r w:rsidRPr="00323229">
        <w:rPr>
          <w:rStyle w:val="Emphasis"/>
        </w:rPr>
        <w:t xml:space="preserve">illicit </w:t>
      </w:r>
      <w:r w:rsidRPr="00CA4885">
        <w:rPr>
          <w:rStyle w:val="Emphasis"/>
          <w:highlight w:val="green"/>
        </w:rPr>
        <w:t>cash</w:t>
      </w:r>
      <w:r w:rsidRPr="005E0F49">
        <w:rPr>
          <w:sz w:val="16"/>
        </w:rPr>
        <w:t xml:space="preserve"> </w:t>
      </w:r>
      <w:r w:rsidRPr="00323229">
        <w:rPr>
          <w:rStyle w:val="StyleUnderline"/>
        </w:rPr>
        <w:t xml:space="preserve">is </w:t>
      </w:r>
      <w:r w:rsidRPr="00CA4885">
        <w:rPr>
          <w:rStyle w:val="StyleUnderline"/>
          <w:highlight w:val="green"/>
        </w:rPr>
        <w:t xml:space="preserve">flowing to </w:t>
      </w:r>
      <w:r w:rsidRPr="00CA4885">
        <w:rPr>
          <w:rStyle w:val="Emphasis"/>
          <w:highlight w:val="green"/>
        </w:rPr>
        <w:t>China’s</w:t>
      </w:r>
      <w:r w:rsidRPr="00323229">
        <w:rPr>
          <w:rStyle w:val="Emphasis"/>
        </w:rPr>
        <w:t xml:space="preserve"> powerful </w:t>
      </w:r>
      <w:r w:rsidRPr="00CA4885">
        <w:rPr>
          <w:rStyle w:val="Emphasis"/>
          <w:highlight w:val="green"/>
        </w:rPr>
        <w:t>spy agency</w:t>
      </w:r>
      <w:r w:rsidRPr="005E0F49">
        <w:rPr>
          <w:sz w:val="16"/>
        </w:rPr>
        <w:t xml:space="preserve">, the Ministry of State Security, </w:t>
      </w:r>
      <w:r w:rsidRPr="00323229">
        <w:rPr>
          <w:rStyle w:val="StyleUnderline"/>
        </w:rPr>
        <w:t xml:space="preserve">which is known to </w:t>
      </w:r>
      <w:r w:rsidRPr="00CA4885">
        <w:rPr>
          <w:rStyle w:val="Emphasis"/>
          <w:highlight w:val="green"/>
        </w:rPr>
        <w:t>aggressively target the U.S.</w:t>
      </w:r>
      <w:r w:rsidRPr="005E0F49">
        <w:rPr>
          <w:sz w:val="16"/>
        </w:rPr>
        <w:t> </w:t>
      </w:r>
    </w:p>
    <w:p w14:paraId="182A60A2" w14:textId="77777777" w:rsidR="00633316" w:rsidRPr="005E0F49" w:rsidRDefault="00633316" w:rsidP="00633316">
      <w:pPr>
        <w:rPr>
          <w:sz w:val="16"/>
        </w:rPr>
      </w:pPr>
      <w:r w:rsidRPr="005E0F49">
        <w:rPr>
          <w:sz w:val="16"/>
        </w:rPr>
        <w:t>“Obviously this has been neglected in the U.S. government,” Wilder said. “It needs attention.”</w:t>
      </w:r>
    </w:p>
    <w:p w14:paraId="2CC9E63E" w14:textId="77777777" w:rsidR="00633316" w:rsidRPr="005E0F49" w:rsidRDefault="00633316" w:rsidP="00633316">
      <w:pPr>
        <w:rPr>
          <w:sz w:val="16"/>
        </w:rPr>
      </w:pPr>
      <w:r w:rsidRPr="005E0F49">
        <w:rPr>
          <w:sz w:val="16"/>
        </w:rPr>
        <w:t>The Office of the Director of National Intelligence declined to comment. The CIA and National Security Council did not respond to a request for comment. </w:t>
      </w:r>
    </w:p>
    <w:p w14:paraId="5892B347" w14:textId="77777777" w:rsidR="00633316" w:rsidRPr="005E0F49" w:rsidRDefault="00633316" w:rsidP="00633316">
      <w:pPr>
        <w:rPr>
          <w:sz w:val="16"/>
        </w:rPr>
      </w:pPr>
      <w:r w:rsidRPr="005E0F49">
        <w:rPr>
          <w:sz w:val="16"/>
        </w:rPr>
        <w:t xml:space="preserve">Urben and the other former DEA agents said they tried for years to marshal government resources to stem the rise of the </w:t>
      </w:r>
      <w:r w:rsidRPr="0079279F">
        <w:rPr>
          <w:rStyle w:val="Emphasis"/>
          <w:highlight w:val="green"/>
        </w:rPr>
        <w:t>Chinese</w:t>
      </w:r>
      <w:r w:rsidRPr="00FC752A">
        <w:rPr>
          <w:rStyle w:val="Emphasis"/>
        </w:rPr>
        <w:t xml:space="preserve"> money </w:t>
      </w:r>
      <w:r w:rsidRPr="0079279F">
        <w:rPr>
          <w:rStyle w:val="Emphasis"/>
          <w:highlight w:val="green"/>
        </w:rPr>
        <w:t>laundering networks</w:t>
      </w:r>
      <w:r w:rsidRPr="00FC752A">
        <w:rPr>
          <w:rStyle w:val="StyleUnderline"/>
        </w:rPr>
        <w:t xml:space="preserve"> in the U.S. and the </w:t>
      </w:r>
      <w:r w:rsidRPr="0079279F">
        <w:rPr>
          <w:rStyle w:val="Emphasis"/>
          <w:highlight w:val="green"/>
        </w:rPr>
        <w:t>crucial role</w:t>
      </w:r>
      <w:r w:rsidRPr="0079279F">
        <w:rPr>
          <w:rStyle w:val="StyleUnderline"/>
        </w:rPr>
        <w:t xml:space="preserve"> they</w:t>
      </w:r>
      <w:r w:rsidRPr="00FC752A">
        <w:rPr>
          <w:rStyle w:val="StyleUnderline"/>
        </w:rPr>
        <w:t xml:space="preserve"> </w:t>
      </w:r>
      <w:r w:rsidRPr="00FC752A">
        <w:rPr>
          <w:rStyle w:val="Emphasis"/>
        </w:rPr>
        <w:t xml:space="preserve">play </w:t>
      </w:r>
      <w:r w:rsidRPr="0079279F">
        <w:rPr>
          <w:rStyle w:val="Emphasis"/>
          <w:highlight w:val="green"/>
        </w:rPr>
        <w:t>in propping</w:t>
      </w:r>
      <w:r w:rsidRPr="00FC752A">
        <w:rPr>
          <w:rStyle w:val="Emphasis"/>
        </w:rPr>
        <w:t xml:space="preserve"> </w:t>
      </w:r>
      <w:r w:rsidRPr="0079279F">
        <w:rPr>
          <w:rStyle w:val="Emphasis"/>
          <w:highlight w:val="green"/>
        </w:rPr>
        <w:t>up the fent</w:t>
      </w:r>
      <w:r w:rsidRPr="0079279F">
        <w:rPr>
          <w:rStyle w:val="Emphasis"/>
        </w:rPr>
        <w:t>anyl</w:t>
      </w:r>
      <w:r w:rsidRPr="00FC752A">
        <w:rPr>
          <w:rStyle w:val="Emphasis"/>
        </w:rPr>
        <w:t xml:space="preserve"> </w:t>
      </w:r>
      <w:r w:rsidRPr="0079279F">
        <w:rPr>
          <w:rStyle w:val="Emphasis"/>
          <w:highlight w:val="green"/>
        </w:rPr>
        <w:t>trade</w:t>
      </w:r>
      <w:r w:rsidRPr="005E0F49">
        <w:rPr>
          <w:sz w:val="16"/>
        </w:rPr>
        <w:t>. </w:t>
      </w:r>
    </w:p>
    <w:p w14:paraId="0EF4A1DB" w14:textId="77777777" w:rsidR="00633316" w:rsidRPr="005E0F49" w:rsidRDefault="00633316" w:rsidP="00633316">
      <w:pPr>
        <w:rPr>
          <w:sz w:val="16"/>
        </w:rPr>
      </w:pPr>
      <w:r w:rsidRPr="005E0F49">
        <w:rPr>
          <w:sz w:val="16"/>
        </w:rPr>
        <w:t xml:space="preserve">But the U.S. efforts made limited progress, because penetrating the financial networks requires an abundance of time, manpower and political will. With fentanyl deaths spiking during the pandemic, law enforcement focused its attention primarily on the traffickers instead of the </w:t>
      </w:r>
      <w:r w:rsidRPr="00B238E0">
        <w:rPr>
          <w:rStyle w:val="Emphasis"/>
        </w:rPr>
        <w:t xml:space="preserve">underground </w:t>
      </w:r>
      <w:r w:rsidRPr="00CA4885">
        <w:rPr>
          <w:rStyle w:val="Emphasis"/>
          <w:highlight w:val="green"/>
        </w:rPr>
        <w:t>financial network</w:t>
      </w:r>
      <w:r w:rsidRPr="005E0F49">
        <w:rPr>
          <w:sz w:val="16"/>
        </w:rPr>
        <w:t xml:space="preserve"> </w:t>
      </w:r>
      <w:r w:rsidRPr="00B238E0">
        <w:rPr>
          <w:rStyle w:val="StyleUnderline"/>
        </w:rPr>
        <w:t xml:space="preserve">that </w:t>
      </w:r>
      <w:r w:rsidRPr="00CA4885">
        <w:rPr>
          <w:rStyle w:val="StyleUnderline"/>
          <w:highlight w:val="green"/>
        </w:rPr>
        <w:t>keeps</w:t>
      </w:r>
      <w:r w:rsidRPr="00B238E0">
        <w:rPr>
          <w:rStyle w:val="StyleUnderline"/>
        </w:rPr>
        <w:t xml:space="preserve"> the </w:t>
      </w:r>
      <w:r w:rsidRPr="00CA4885">
        <w:rPr>
          <w:rStyle w:val="Emphasis"/>
          <w:highlight w:val="green"/>
        </w:rPr>
        <w:t>cartels</w:t>
      </w:r>
      <w:r w:rsidRPr="00CA4885">
        <w:rPr>
          <w:rStyle w:val="Emphasis"/>
        </w:rPr>
        <w:t>’</w:t>
      </w:r>
      <w:r w:rsidRPr="00B238E0">
        <w:rPr>
          <w:rStyle w:val="Emphasis"/>
        </w:rPr>
        <w:t xml:space="preserve"> operations </w:t>
      </w:r>
      <w:r w:rsidRPr="00CA4885">
        <w:rPr>
          <w:rStyle w:val="Emphasis"/>
          <w:highlight w:val="green"/>
        </w:rPr>
        <w:t>humming</w:t>
      </w:r>
      <w:r w:rsidRPr="005E0F49">
        <w:rPr>
          <w:sz w:val="16"/>
        </w:rPr>
        <w:t>, the former agents said. </w:t>
      </w:r>
    </w:p>
    <w:p w14:paraId="59F21A16" w14:textId="77777777" w:rsidR="00633316" w:rsidRPr="005E0F49" w:rsidRDefault="00633316" w:rsidP="00633316">
      <w:pPr>
        <w:rPr>
          <w:sz w:val="16"/>
        </w:rPr>
      </w:pPr>
      <w:r w:rsidRPr="005E0F49">
        <w:rPr>
          <w:sz w:val="16"/>
        </w:rPr>
        <w:t>“We’ve let this happen,” Urben said.</w:t>
      </w:r>
    </w:p>
    <w:p w14:paraId="37DF9B6E" w14:textId="77777777" w:rsidR="00633316" w:rsidRPr="005E0F49" w:rsidRDefault="00633316" w:rsidP="00633316">
      <w:pPr>
        <w:rPr>
          <w:sz w:val="16"/>
        </w:rPr>
      </w:pPr>
      <w:r w:rsidRPr="005E0F49">
        <w:rPr>
          <w:sz w:val="16"/>
        </w:rPr>
        <w:t>Since 2023, federal prosecutors have charged at least 31 people linked to Chinese groups accused of laundering cartel drug money. But those cases represent only the tip of the iceberg, the former agents say. Thousands of Chinese money brokers are believed to be operating across the country. </w:t>
      </w:r>
    </w:p>
    <w:p w14:paraId="185A91D9" w14:textId="77777777" w:rsidR="00633316" w:rsidRPr="005E0F49" w:rsidRDefault="00633316" w:rsidP="00633316">
      <w:pPr>
        <w:rPr>
          <w:sz w:val="16"/>
        </w:rPr>
      </w:pPr>
      <w:r w:rsidRPr="005E0F49">
        <w:rPr>
          <w:sz w:val="16"/>
        </w:rPr>
        <w:t xml:space="preserve">Bill Bodner, the former head of the DEA’s Los Angeles division, said the </w:t>
      </w:r>
      <w:r w:rsidRPr="0079279F">
        <w:rPr>
          <w:rStyle w:val="Emphasis"/>
          <w:highlight w:val="green"/>
        </w:rPr>
        <w:t>lack of visibility</w:t>
      </w:r>
      <w:r w:rsidRPr="005E0F49">
        <w:rPr>
          <w:sz w:val="16"/>
        </w:rPr>
        <w:t xml:space="preserve"> </w:t>
      </w:r>
      <w:r w:rsidRPr="00C246EC">
        <w:rPr>
          <w:rStyle w:val="StyleUnderline"/>
        </w:rPr>
        <w:t>into these networks is</w:t>
      </w:r>
      <w:r w:rsidRPr="005E0F49">
        <w:rPr>
          <w:sz w:val="16"/>
        </w:rPr>
        <w:t xml:space="preserve"> </w:t>
      </w:r>
      <w:r w:rsidRPr="0079279F">
        <w:rPr>
          <w:rStyle w:val="Emphasis"/>
          <w:highlight w:val="green"/>
        </w:rPr>
        <w:t>deeply troubling</w:t>
      </w:r>
      <w:r w:rsidRPr="005E0F49">
        <w:rPr>
          <w:sz w:val="16"/>
        </w:rPr>
        <w:t>. </w:t>
      </w:r>
    </w:p>
    <w:p w14:paraId="6599DEDD" w14:textId="77777777" w:rsidR="00633316" w:rsidRPr="005E0F49" w:rsidRDefault="00633316" w:rsidP="00633316">
      <w:pPr>
        <w:rPr>
          <w:sz w:val="16"/>
        </w:rPr>
      </w:pPr>
      <w:r w:rsidRPr="005E0F49">
        <w:rPr>
          <w:sz w:val="16"/>
        </w:rPr>
        <w:t>“Is there more to the story that most of us don’t know yet?” he said.</w:t>
      </w:r>
    </w:p>
    <w:p w14:paraId="5B07A47E" w14:textId="77777777" w:rsidR="00633316" w:rsidRPr="005E0F49" w:rsidRDefault="00633316" w:rsidP="00633316">
      <w:pPr>
        <w:rPr>
          <w:sz w:val="16"/>
        </w:rPr>
      </w:pPr>
      <w:r w:rsidRPr="005E0F49">
        <w:rPr>
          <w:sz w:val="16"/>
        </w:rPr>
        <w:t>Project Sleeping Giant </w:t>
      </w:r>
    </w:p>
    <w:p w14:paraId="4F3E584E" w14:textId="77777777" w:rsidR="00633316" w:rsidRPr="005E0F49" w:rsidRDefault="00633316" w:rsidP="00633316">
      <w:pPr>
        <w:rPr>
          <w:sz w:val="16"/>
        </w:rPr>
      </w:pPr>
      <w:r w:rsidRPr="005E0F49">
        <w:rPr>
          <w:sz w:val="16"/>
        </w:rPr>
        <w:t>Chinese criminal groups have quietly operated for decades in the U.S in major cities like San Francisco and New York. They largely stayed under the radar of law enforcement by engaging in non-violent criminal activities such as wildlife trafficking and cybercrime. </w:t>
      </w:r>
    </w:p>
    <w:p w14:paraId="25CE7CB5" w14:textId="77777777" w:rsidR="00633316" w:rsidRPr="005E0F49" w:rsidRDefault="00633316" w:rsidP="00633316">
      <w:pPr>
        <w:rPr>
          <w:sz w:val="16"/>
        </w:rPr>
      </w:pPr>
      <w:r w:rsidRPr="005E0F49">
        <w:rPr>
          <w:sz w:val="16"/>
        </w:rPr>
        <w:t xml:space="preserve">The organizations have long maintained a more robust and aggressive presence in Asia and the Pacific — in countries like Australia and Singapore — where their </w:t>
      </w:r>
      <w:r w:rsidRPr="00D160EF">
        <w:rPr>
          <w:rStyle w:val="Emphasis"/>
        </w:rPr>
        <w:t>money laundering</w:t>
      </w:r>
      <w:r w:rsidRPr="00C56308">
        <w:rPr>
          <w:rStyle w:val="StyleUnderline"/>
        </w:rPr>
        <w:t xml:space="preserve"> schemes focused on </w:t>
      </w:r>
      <w:r w:rsidRPr="00CA4885">
        <w:rPr>
          <w:rStyle w:val="Emphasis"/>
        </w:rPr>
        <w:t>Chinese entities</w:t>
      </w:r>
      <w:r w:rsidRPr="005E0F49">
        <w:rPr>
          <w:sz w:val="16"/>
        </w:rPr>
        <w:t xml:space="preserve">. But their recent partnerships with </w:t>
      </w:r>
      <w:r w:rsidRPr="00CA4885">
        <w:rPr>
          <w:rStyle w:val="Emphasis"/>
          <w:highlight w:val="green"/>
        </w:rPr>
        <w:t xml:space="preserve">Latin American drug </w:t>
      </w:r>
      <w:r w:rsidRPr="00BA1B88">
        <w:rPr>
          <w:rStyle w:val="Emphasis"/>
          <w:highlight w:val="green"/>
        </w:rPr>
        <w:t>trafficking organizations</w:t>
      </w:r>
      <w:r w:rsidRPr="00BA1B88">
        <w:rPr>
          <w:sz w:val="16"/>
          <w:highlight w:val="green"/>
        </w:rPr>
        <w:t xml:space="preserve"> </w:t>
      </w:r>
      <w:r w:rsidRPr="00BA1B88">
        <w:rPr>
          <w:rStyle w:val="StyleUnderline"/>
          <w:highlight w:val="green"/>
        </w:rPr>
        <w:t xml:space="preserve">have </w:t>
      </w:r>
      <w:r w:rsidRPr="00BA1B88">
        <w:rPr>
          <w:rStyle w:val="Emphasis"/>
          <w:highlight w:val="green"/>
        </w:rPr>
        <w:t>catapulted</w:t>
      </w:r>
      <w:r w:rsidRPr="00BA1B88">
        <w:rPr>
          <w:rStyle w:val="StyleUnderline"/>
          <w:highlight w:val="green"/>
        </w:rPr>
        <w:t xml:space="preserve"> </w:t>
      </w:r>
      <w:r w:rsidRPr="00CA4885">
        <w:rPr>
          <w:rStyle w:val="StyleUnderline"/>
          <w:highlight w:val="green"/>
        </w:rPr>
        <w:t xml:space="preserve">them </w:t>
      </w:r>
      <w:r w:rsidRPr="00CA4885">
        <w:rPr>
          <w:rStyle w:val="Emphasis"/>
          <w:highlight w:val="green"/>
        </w:rPr>
        <w:t>into becoming</w:t>
      </w:r>
      <w:r w:rsidRPr="00CA4885">
        <w:rPr>
          <w:sz w:val="16"/>
          <w:highlight w:val="green"/>
        </w:rPr>
        <w:t xml:space="preserve"> </w:t>
      </w:r>
      <w:r w:rsidRPr="00CA4885">
        <w:rPr>
          <w:rStyle w:val="StyleUnderline"/>
          <w:highlight w:val="green"/>
        </w:rPr>
        <w:t>the</w:t>
      </w:r>
      <w:r w:rsidRPr="00CA4885">
        <w:rPr>
          <w:sz w:val="16"/>
          <w:highlight w:val="green"/>
        </w:rPr>
        <w:t xml:space="preserve"> </w:t>
      </w:r>
      <w:r w:rsidRPr="00CA4885">
        <w:rPr>
          <w:rStyle w:val="Emphasis"/>
          <w:highlight w:val="green"/>
        </w:rPr>
        <w:t>dominant money</w:t>
      </w:r>
      <w:r w:rsidRPr="00D160EF">
        <w:rPr>
          <w:rStyle w:val="Emphasis"/>
        </w:rPr>
        <w:t xml:space="preserve"> </w:t>
      </w:r>
      <w:r w:rsidRPr="00CA4885">
        <w:rPr>
          <w:rStyle w:val="Emphasis"/>
          <w:highlight w:val="green"/>
        </w:rPr>
        <w:t>launderers worldwide</w:t>
      </w:r>
      <w:r w:rsidRPr="005E0F49">
        <w:rPr>
          <w:sz w:val="16"/>
        </w:rPr>
        <w:t>. </w:t>
      </w:r>
    </w:p>
    <w:p w14:paraId="7D92F375" w14:textId="77777777" w:rsidR="00633316" w:rsidRPr="005E0F49" w:rsidRDefault="00633316" w:rsidP="00633316">
      <w:pPr>
        <w:rPr>
          <w:sz w:val="16"/>
        </w:rPr>
      </w:pPr>
      <w:r w:rsidRPr="005E0F49">
        <w:rPr>
          <w:sz w:val="16"/>
        </w:rPr>
        <w:t>“It’s striking how rapidly that rise has taken place,” said Vanda Felbab-Brown, a senior fellow at the Brookings Institution who studies Chinese organized crime.</w:t>
      </w:r>
    </w:p>
    <w:p w14:paraId="0992C931" w14:textId="77777777" w:rsidR="00633316" w:rsidRPr="005E0F49" w:rsidRDefault="00633316" w:rsidP="00633316">
      <w:pPr>
        <w:rPr>
          <w:sz w:val="16"/>
        </w:rPr>
      </w:pPr>
      <w:r w:rsidRPr="005E0F49">
        <w:rPr>
          <w:sz w:val="16"/>
        </w:rPr>
        <w:t>In 2018, the DEA’s elite Special Operations Division launched Project Sleeping Giant, an initiative bringing together multiple government agencies to target Chinese-linked drug activity and money laundering.</w:t>
      </w:r>
    </w:p>
    <w:p w14:paraId="5F3D0FAD" w14:textId="77777777" w:rsidR="00633316" w:rsidRDefault="00633316" w:rsidP="00633316">
      <w:pPr>
        <w:rPr>
          <w:sz w:val="16"/>
        </w:rPr>
      </w:pPr>
      <w:r w:rsidRPr="005E0F49">
        <w:rPr>
          <w:sz w:val="16"/>
        </w:rPr>
        <w:t xml:space="preserve">The </w:t>
      </w:r>
      <w:r w:rsidRPr="00FC752A">
        <w:rPr>
          <w:rStyle w:val="StyleUnderline"/>
        </w:rPr>
        <w:t xml:space="preserve">DEA had already identified several </w:t>
      </w:r>
      <w:r w:rsidRPr="00557763">
        <w:rPr>
          <w:rStyle w:val="Emphasis"/>
          <w:highlight w:val="green"/>
        </w:rPr>
        <w:t>Chinese</w:t>
      </w:r>
      <w:r w:rsidRPr="00FC752A">
        <w:rPr>
          <w:rStyle w:val="Emphasis"/>
        </w:rPr>
        <w:t xml:space="preserve"> money </w:t>
      </w:r>
      <w:r w:rsidRPr="0079279F">
        <w:rPr>
          <w:rStyle w:val="Emphasis"/>
          <w:highlight w:val="green"/>
        </w:rPr>
        <w:t xml:space="preserve">brokers involved </w:t>
      </w:r>
      <w:r w:rsidRPr="0079279F">
        <w:rPr>
          <w:rStyle w:val="Emphasis"/>
        </w:rPr>
        <w:t>in</w:t>
      </w:r>
      <w:r w:rsidRPr="00FC752A">
        <w:rPr>
          <w:rStyle w:val="Emphasis"/>
        </w:rPr>
        <w:t xml:space="preserve"> </w:t>
      </w:r>
      <w:r w:rsidRPr="0079279F">
        <w:rPr>
          <w:rStyle w:val="Emphasis"/>
          <w:highlight w:val="green"/>
        </w:rPr>
        <w:t>fent</w:t>
      </w:r>
      <w:r w:rsidRPr="00FC752A">
        <w:rPr>
          <w:rStyle w:val="Emphasis"/>
        </w:rPr>
        <w:t xml:space="preserve">anyl </w:t>
      </w:r>
      <w:r w:rsidRPr="0079279F">
        <w:rPr>
          <w:rStyle w:val="Emphasis"/>
          <w:highlight w:val="green"/>
        </w:rPr>
        <w:t>sales</w:t>
      </w:r>
      <w:r w:rsidRPr="005E0F49">
        <w:rPr>
          <w:sz w:val="16"/>
        </w:rPr>
        <w:t xml:space="preserve"> in New York, Los Angeles, Chicago, and Miami. In the ensuing months, the team began to understand for the first time how the </w:t>
      </w:r>
      <w:r w:rsidRPr="00D160EF">
        <w:rPr>
          <w:rStyle w:val="Emphasis"/>
        </w:rPr>
        <w:t>Chinese</w:t>
      </w:r>
      <w:r w:rsidRPr="005E0F49">
        <w:rPr>
          <w:sz w:val="16"/>
        </w:rPr>
        <w:t xml:space="preserve"> </w:t>
      </w:r>
      <w:r w:rsidRPr="00D160EF">
        <w:rPr>
          <w:rStyle w:val="StyleUnderline"/>
        </w:rPr>
        <w:t xml:space="preserve">became the </w:t>
      </w:r>
      <w:r w:rsidRPr="00D160EF">
        <w:rPr>
          <w:rStyle w:val="Emphasis"/>
        </w:rPr>
        <w:t>Mexican cartels’ go-to money launderers</w:t>
      </w:r>
      <w:r w:rsidRPr="005E0F49">
        <w:rPr>
          <w:sz w:val="16"/>
        </w:rPr>
        <w:t>.</w:t>
      </w:r>
    </w:p>
    <w:p w14:paraId="448F4680" w14:textId="77777777" w:rsidR="00633316" w:rsidRDefault="00633316" w:rsidP="00633316"/>
    <w:p w14:paraId="4790707F" w14:textId="77777777" w:rsidR="00633316" w:rsidRDefault="00633316" w:rsidP="00633316">
      <w:pPr>
        <w:pStyle w:val="Heading4"/>
      </w:pPr>
      <w:r>
        <w:t xml:space="preserve">2. Trump tariffs have </w:t>
      </w:r>
      <w:r w:rsidRPr="007F3D0F">
        <w:rPr>
          <w:u w:val="single"/>
        </w:rPr>
        <w:t>other justifications</w:t>
      </w:r>
      <w:r>
        <w:t xml:space="preserve">. </w:t>
      </w:r>
    </w:p>
    <w:p w14:paraId="0B38835E" w14:textId="77777777" w:rsidR="00633316" w:rsidRDefault="00633316" w:rsidP="00633316">
      <w:r>
        <w:t xml:space="preserve">Jennifer </w:t>
      </w:r>
      <w:r w:rsidRPr="00500301">
        <w:rPr>
          <w:rStyle w:val="Style13ptBold"/>
        </w:rPr>
        <w:t>Clarke 11-5</w:t>
      </w:r>
      <w:r>
        <w:t>, BBC News, 5 November 2025, What tariffs has Trump announced and why?, https://www.bbc.com/news/articles/cn93e12rypgo</w:t>
      </w:r>
    </w:p>
    <w:p w14:paraId="12146EB7" w14:textId="77777777" w:rsidR="00633316" w:rsidRPr="002E7E3F" w:rsidRDefault="00633316" w:rsidP="00633316">
      <w:pPr>
        <w:rPr>
          <w:sz w:val="16"/>
        </w:rPr>
      </w:pPr>
      <w:r w:rsidRPr="002E7E3F">
        <w:rPr>
          <w:sz w:val="16"/>
        </w:rPr>
        <w:t xml:space="preserve">US President Donald </w:t>
      </w:r>
      <w:r w:rsidRPr="007F3D0F">
        <w:rPr>
          <w:rStyle w:val="StyleUnderline"/>
        </w:rPr>
        <w:t>Trump</w:t>
      </w:r>
      <w:r w:rsidRPr="002E7E3F">
        <w:rPr>
          <w:rStyle w:val="StyleUnderline"/>
        </w:rPr>
        <w:t xml:space="preserve"> has introduced </w:t>
      </w:r>
      <w:r w:rsidRPr="007F3D0F">
        <w:rPr>
          <w:rStyle w:val="StyleUnderline"/>
          <w:highlight w:val="yellow"/>
        </w:rPr>
        <w:t>tariffs</w:t>
      </w:r>
      <w:r w:rsidRPr="002E7E3F">
        <w:rPr>
          <w:rStyle w:val="StyleUnderline"/>
        </w:rPr>
        <w:t xml:space="preserve"> on</w:t>
      </w:r>
      <w:r w:rsidRPr="002E7E3F">
        <w:rPr>
          <w:sz w:val="16"/>
        </w:rPr>
        <w:t xml:space="preserve"> goods reaching it from </w:t>
      </w:r>
      <w:r w:rsidRPr="002E7E3F">
        <w:rPr>
          <w:rStyle w:val="StyleUnderline"/>
        </w:rPr>
        <w:t>countries</w:t>
      </w:r>
      <w:r w:rsidRPr="002E7E3F">
        <w:rPr>
          <w:sz w:val="16"/>
        </w:rPr>
        <w:t xml:space="preserve"> around the world.</w:t>
      </w:r>
    </w:p>
    <w:p w14:paraId="34E8137C" w14:textId="77777777" w:rsidR="00633316" w:rsidRPr="002E7E3F" w:rsidRDefault="00633316" w:rsidP="00633316">
      <w:pPr>
        <w:rPr>
          <w:sz w:val="16"/>
        </w:rPr>
      </w:pPr>
      <w:r w:rsidRPr="007F3D0F">
        <w:rPr>
          <w:rStyle w:val="StyleUnderline"/>
          <w:highlight w:val="yellow"/>
        </w:rPr>
        <w:t>Trump argues</w:t>
      </w:r>
      <w:r w:rsidRPr="002E7E3F">
        <w:rPr>
          <w:sz w:val="16"/>
        </w:rPr>
        <w:t xml:space="preserve"> that the move </w:t>
      </w:r>
      <w:r w:rsidRPr="002E7E3F">
        <w:rPr>
          <w:rStyle w:val="StyleUnderline"/>
        </w:rPr>
        <w:t xml:space="preserve">will </w:t>
      </w:r>
      <w:r w:rsidRPr="007F3D0F">
        <w:rPr>
          <w:rStyle w:val="Emphasis"/>
          <w:highlight w:val="yellow"/>
        </w:rPr>
        <w:t>boost American manufacturing</w:t>
      </w:r>
      <w:r w:rsidRPr="007F3D0F">
        <w:rPr>
          <w:sz w:val="16"/>
          <w:highlight w:val="yellow"/>
        </w:rPr>
        <w:t xml:space="preserve"> </w:t>
      </w:r>
      <w:r w:rsidRPr="007F3D0F">
        <w:rPr>
          <w:rStyle w:val="StyleUnderline"/>
          <w:highlight w:val="yellow"/>
        </w:rPr>
        <w:t>and</w:t>
      </w:r>
      <w:r w:rsidRPr="007F3D0F">
        <w:rPr>
          <w:sz w:val="16"/>
          <w:highlight w:val="yellow"/>
        </w:rPr>
        <w:t xml:space="preserve"> </w:t>
      </w:r>
      <w:r w:rsidRPr="007F3D0F">
        <w:rPr>
          <w:rStyle w:val="Emphasis"/>
          <w:highlight w:val="yellow"/>
        </w:rPr>
        <w:t>create jobs</w:t>
      </w:r>
      <w:r w:rsidRPr="002E7E3F">
        <w:rPr>
          <w:sz w:val="16"/>
        </w:rPr>
        <w:t>, but critics warn of higher prices and damage to the global economy.</w:t>
      </w:r>
    </w:p>
    <w:p w14:paraId="46404DF2" w14:textId="77777777" w:rsidR="00633316" w:rsidRPr="002E7E3F" w:rsidRDefault="00633316" w:rsidP="00633316">
      <w:pPr>
        <w:rPr>
          <w:sz w:val="16"/>
        </w:rPr>
      </w:pPr>
      <w:r w:rsidRPr="002E7E3F">
        <w:rPr>
          <w:sz w:val="16"/>
        </w:rPr>
        <w:t>The US Supreme Court is also considering whether the tariffs are illegal.</w:t>
      </w:r>
    </w:p>
    <w:p w14:paraId="2BFB04D9" w14:textId="77777777" w:rsidR="00633316" w:rsidRPr="002E7E3F" w:rsidRDefault="00633316" w:rsidP="00633316">
      <w:pPr>
        <w:rPr>
          <w:sz w:val="16"/>
        </w:rPr>
      </w:pPr>
      <w:r w:rsidRPr="002E7E3F">
        <w:rPr>
          <w:sz w:val="16"/>
        </w:rPr>
        <w:t>What are tariffs and how do they work?</w:t>
      </w:r>
    </w:p>
    <w:p w14:paraId="57F5BAB1" w14:textId="77777777" w:rsidR="00633316" w:rsidRPr="002E7E3F" w:rsidRDefault="00633316" w:rsidP="00633316">
      <w:pPr>
        <w:rPr>
          <w:sz w:val="16"/>
        </w:rPr>
      </w:pPr>
      <w:r w:rsidRPr="002E7E3F">
        <w:rPr>
          <w:sz w:val="16"/>
        </w:rPr>
        <w:t>Tariffs are taxes on imported goods.</w:t>
      </w:r>
    </w:p>
    <w:p w14:paraId="09080B8B" w14:textId="77777777" w:rsidR="00633316" w:rsidRPr="002E7E3F" w:rsidRDefault="00633316" w:rsidP="00633316">
      <w:pPr>
        <w:rPr>
          <w:sz w:val="16"/>
        </w:rPr>
      </w:pPr>
      <w:r w:rsidRPr="002E7E3F">
        <w:rPr>
          <w:sz w:val="16"/>
        </w:rPr>
        <w:t>Typically, the charge is a percentage of a good's value.</w:t>
      </w:r>
    </w:p>
    <w:p w14:paraId="14AF94E9" w14:textId="77777777" w:rsidR="00633316" w:rsidRPr="002E7E3F" w:rsidRDefault="00633316" w:rsidP="00633316">
      <w:pPr>
        <w:rPr>
          <w:sz w:val="16"/>
        </w:rPr>
      </w:pPr>
      <w:r w:rsidRPr="002E7E3F">
        <w:rPr>
          <w:sz w:val="16"/>
        </w:rPr>
        <w:t>For example, a 10% tariff on a $10 product would mean a $1 tax on top - taking the total cost to $11 (£8.34).</w:t>
      </w:r>
    </w:p>
    <w:p w14:paraId="2EF07813" w14:textId="77777777" w:rsidR="00633316" w:rsidRPr="002E7E3F" w:rsidRDefault="00633316" w:rsidP="00633316">
      <w:pPr>
        <w:rPr>
          <w:sz w:val="16"/>
        </w:rPr>
      </w:pPr>
      <w:r w:rsidRPr="002E7E3F">
        <w:rPr>
          <w:sz w:val="16"/>
        </w:rPr>
        <w:t>The tax is paid to the government by companies bringing in the foreign products.</w:t>
      </w:r>
    </w:p>
    <w:p w14:paraId="5A3B4B0A" w14:textId="77777777" w:rsidR="00633316" w:rsidRPr="002E7E3F" w:rsidRDefault="00633316" w:rsidP="00633316">
      <w:pPr>
        <w:rPr>
          <w:sz w:val="16"/>
        </w:rPr>
      </w:pPr>
      <w:r w:rsidRPr="002E7E3F">
        <w:rPr>
          <w:sz w:val="16"/>
        </w:rPr>
        <w:t>These firms may pass some or all of the extra cost on to their customers, which in this case means ordinary Americans and other US businesses.</w:t>
      </w:r>
    </w:p>
    <w:p w14:paraId="2FBAAC2E" w14:textId="77777777" w:rsidR="00633316" w:rsidRPr="002E7E3F" w:rsidRDefault="00633316" w:rsidP="00633316">
      <w:pPr>
        <w:rPr>
          <w:sz w:val="16"/>
        </w:rPr>
      </w:pPr>
      <w:r w:rsidRPr="002E7E3F">
        <w:rPr>
          <w:sz w:val="16"/>
        </w:rPr>
        <w:t>They may also decide to import fewer goods.</w:t>
      </w:r>
    </w:p>
    <w:p w14:paraId="276C299E" w14:textId="77777777" w:rsidR="00633316" w:rsidRPr="002E7E3F" w:rsidRDefault="00633316" w:rsidP="00633316">
      <w:pPr>
        <w:rPr>
          <w:sz w:val="16"/>
        </w:rPr>
      </w:pPr>
      <w:r w:rsidRPr="002E7E3F">
        <w:rPr>
          <w:sz w:val="16"/>
        </w:rPr>
        <w:t>Why is Trump using tariffs?</w:t>
      </w:r>
    </w:p>
    <w:p w14:paraId="7B85621E" w14:textId="77777777" w:rsidR="00633316" w:rsidRPr="002E7E3F" w:rsidRDefault="00633316" w:rsidP="00633316">
      <w:pPr>
        <w:rPr>
          <w:sz w:val="16"/>
        </w:rPr>
      </w:pPr>
      <w:r w:rsidRPr="002E7E3F">
        <w:rPr>
          <w:rStyle w:val="StyleUnderline"/>
        </w:rPr>
        <w:t>Trump says</w:t>
      </w:r>
      <w:r w:rsidRPr="002E7E3F">
        <w:rPr>
          <w:sz w:val="16"/>
        </w:rPr>
        <w:t xml:space="preserve"> </w:t>
      </w:r>
      <w:r w:rsidRPr="002E7E3F">
        <w:rPr>
          <w:rStyle w:val="StyleUnderline"/>
        </w:rPr>
        <w:t>tariffs will</w:t>
      </w:r>
      <w:r w:rsidRPr="002E7E3F">
        <w:rPr>
          <w:sz w:val="16"/>
        </w:rPr>
        <w:t xml:space="preserve"> </w:t>
      </w:r>
      <w:r w:rsidRPr="007F3D0F">
        <w:rPr>
          <w:rStyle w:val="Emphasis"/>
          <w:highlight w:val="yellow"/>
        </w:rPr>
        <w:t>increase</w:t>
      </w:r>
      <w:r w:rsidRPr="002E7E3F">
        <w:rPr>
          <w:sz w:val="16"/>
        </w:rPr>
        <w:t xml:space="preserve"> </w:t>
      </w:r>
      <w:r w:rsidRPr="002E7E3F">
        <w:rPr>
          <w:rStyle w:val="StyleUnderline"/>
        </w:rPr>
        <w:t xml:space="preserve">the </w:t>
      </w:r>
      <w:r w:rsidRPr="007F3D0F">
        <w:rPr>
          <w:rStyle w:val="StyleUnderline"/>
          <w:highlight w:val="yellow"/>
        </w:rPr>
        <w:t>amount of</w:t>
      </w:r>
      <w:r w:rsidRPr="007F3D0F">
        <w:rPr>
          <w:sz w:val="16"/>
          <w:highlight w:val="yellow"/>
        </w:rPr>
        <w:t xml:space="preserve"> </w:t>
      </w:r>
      <w:r w:rsidRPr="007F3D0F">
        <w:rPr>
          <w:rStyle w:val="Emphasis"/>
          <w:highlight w:val="yellow"/>
        </w:rPr>
        <w:t>tax raised</w:t>
      </w:r>
      <w:r w:rsidRPr="002E7E3F">
        <w:rPr>
          <w:sz w:val="16"/>
        </w:rPr>
        <w:t xml:space="preserve"> </w:t>
      </w:r>
      <w:r w:rsidRPr="002E7E3F">
        <w:rPr>
          <w:rStyle w:val="StyleUnderline"/>
        </w:rPr>
        <w:t>by the government</w:t>
      </w:r>
      <w:r w:rsidRPr="002E7E3F">
        <w:rPr>
          <w:sz w:val="16"/>
        </w:rPr>
        <w:t xml:space="preserve">, </w:t>
      </w:r>
      <w:r w:rsidRPr="007F3D0F">
        <w:rPr>
          <w:rStyle w:val="Emphasis"/>
          <w:highlight w:val="yellow"/>
        </w:rPr>
        <w:t>encourage</w:t>
      </w:r>
      <w:r w:rsidRPr="007F3D0F">
        <w:rPr>
          <w:sz w:val="16"/>
          <w:highlight w:val="yellow"/>
        </w:rPr>
        <w:t xml:space="preserve"> </w:t>
      </w:r>
      <w:r w:rsidRPr="007F3D0F">
        <w:rPr>
          <w:rStyle w:val="StyleUnderline"/>
          <w:highlight w:val="yellow"/>
        </w:rPr>
        <w:t>consumers to</w:t>
      </w:r>
      <w:r w:rsidRPr="007F3D0F">
        <w:rPr>
          <w:sz w:val="16"/>
          <w:highlight w:val="yellow"/>
        </w:rPr>
        <w:t xml:space="preserve"> </w:t>
      </w:r>
      <w:r w:rsidRPr="007F3D0F">
        <w:rPr>
          <w:rStyle w:val="Emphasis"/>
          <w:highlight w:val="yellow"/>
        </w:rPr>
        <w:t>buy more</w:t>
      </w:r>
      <w:r w:rsidRPr="007F3D0F">
        <w:rPr>
          <w:sz w:val="16"/>
          <w:highlight w:val="yellow"/>
        </w:rPr>
        <w:t xml:space="preserve"> </w:t>
      </w:r>
      <w:r w:rsidRPr="007F3D0F">
        <w:rPr>
          <w:rStyle w:val="StyleUnderline"/>
          <w:highlight w:val="yellow"/>
        </w:rPr>
        <w:t>American</w:t>
      </w:r>
      <w:r w:rsidRPr="002E7E3F">
        <w:rPr>
          <w:rStyle w:val="StyleUnderline"/>
        </w:rPr>
        <w:t xml:space="preserve">-made </w:t>
      </w:r>
      <w:r w:rsidRPr="007F3D0F">
        <w:rPr>
          <w:rStyle w:val="StyleUnderline"/>
          <w:highlight w:val="yellow"/>
        </w:rPr>
        <w:t>goods</w:t>
      </w:r>
      <w:r w:rsidRPr="007F3D0F">
        <w:rPr>
          <w:sz w:val="16"/>
          <w:highlight w:val="yellow"/>
        </w:rPr>
        <w:t xml:space="preserve"> </w:t>
      </w:r>
      <w:r w:rsidRPr="007F3D0F">
        <w:rPr>
          <w:rStyle w:val="StyleUnderline"/>
          <w:highlight w:val="yellow"/>
        </w:rPr>
        <w:t>and</w:t>
      </w:r>
      <w:r w:rsidRPr="007F3D0F">
        <w:rPr>
          <w:sz w:val="16"/>
          <w:highlight w:val="yellow"/>
        </w:rPr>
        <w:t xml:space="preserve"> </w:t>
      </w:r>
      <w:r w:rsidRPr="007F3D0F">
        <w:rPr>
          <w:rStyle w:val="Emphasis"/>
        </w:rPr>
        <w:t>boost investment</w:t>
      </w:r>
      <w:r w:rsidRPr="002E7E3F">
        <w:rPr>
          <w:sz w:val="16"/>
        </w:rPr>
        <w:t xml:space="preserve"> </w:t>
      </w:r>
      <w:r w:rsidRPr="002E7E3F">
        <w:rPr>
          <w:rStyle w:val="StyleUnderline"/>
        </w:rPr>
        <w:t>in the US</w:t>
      </w:r>
      <w:r w:rsidRPr="002E7E3F">
        <w:rPr>
          <w:sz w:val="16"/>
        </w:rPr>
        <w:t>.</w:t>
      </w:r>
    </w:p>
    <w:p w14:paraId="4712234A" w14:textId="77777777" w:rsidR="00633316" w:rsidRPr="002E7E3F" w:rsidRDefault="00633316" w:rsidP="00633316">
      <w:pPr>
        <w:rPr>
          <w:sz w:val="16"/>
        </w:rPr>
      </w:pPr>
      <w:r w:rsidRPr="002E7E3F">
        <w:rPr>
          <w:sz w:val="16"/>
        </w:rPr>
        <w:t xml:space="preserve">He </w:t>
      </w:r>
      <w:r w:rsidRPr="002E7E3F">
        <w:rPr>
          <w:rStyle w:val="StyleUnderline"/>
        </w:rPr>
        <w:t xml:space="preserve">wants to </w:t>
      </w:r>
      <w:r w:rsidRPr="007F3D0F">
        <w:rPr>
          <w:rStyle w:val="Emphasis"/>
          <w:highlight w:val="yellow"/>
        </w:rPr>
        <w:t xml:space="preserve">reduce </w:t>
      </w:r>
      <w:r w:rsidRPr="007F3D0F">
        <w:rPr>
          <w:rStyle w:val="Emphasis"/>
        </w:rPr>
        <w:t xml:space="preserve">the US </w:t>
      </w:r>
      <w:r w:rsidRPr="007F3D0F">
        <w:rPr>
          <w:rStyle w:val="Emphasis"/>
          <w:highlight w:val="yellow"/>
        </w:rPr>
        <w:t>trade deficit</w:t>
      </w:r>
      <w:r w:rsidRPr="002E7E3F">
        <w:rPr>
          <w:sz w:val="16"/>
        </w:rPr>
        <w:t xml:space="preserve"> - the gap between the value of goods it buys from other countries and those it sells to them.</w:t>
      </w:r>
    </w:p>
    <w:p w14:paraId="1DE0BA9B" w14:textId="77777777" w:rsidR="00633316" w:rsidRPr="002E7E3F" w:rsidRDefault="00633316" w:rsidP="00633316">
      <w:pPr>
        <w:rPr>
          <w:sz w:val="16"/>
        </w:rPr>
      </w:pPr>
      <w:r w:rsidRPr="002E7E3F">
        <w:rPr>
          <w:sz w:val="16"/>
        </w:rPr>
        <w:t>The president argues that the US has been exploited by "cheaters" and "pillaged" by foreigners.</w:t>
      </w:r>
    </w:p>
    <w:p w14:paraId="5163954A" w14:textId="77777777" w:rsidR="00633316" w:rsidRPr="002E7E3F" w:rsidRDefault="00633316" w:rsidP="00633316">
      <w:pPr>
        <w:rPr>
          <w:sz w:val="16"/>
        </w:rPr>
      </w:pPr>
      <w:r w:rsidRPr="002E7E3F">
        <w:rPr>
          <w:sz w:val="16"/>
        </w:rPr>
        <w:t>Trump has also used the taxes to make other demands.</w:t>
      </w:r>
    </w:p>
    <w:p w14:paraId="74630E92" w14:textId="77777777" w:rsidR="00633316" w:rsidRPr="002E7E3F" w:rsidRDefault="00633316" w:rsidP="00633316">
      <w:pPr>
        <w:rPr>
          <w:sz w:val="16"/>
        </w:rPr>
      </w:pPr>
      <w:r w:rsidRPr="002E7E3F">
        <w:rPr>
          <w:sz w:val="16"/>
        </w:rPr>
        <w:t>For example, when announcing tariffs against China, Mexico and Canada, he said the countries must do more to stop migrants and the illegal drug fentanyl reaching the US.</w:t>
      </w:r>
    </w:p>
    <w:p w14:paraId="1732FD50" w14:textId="77777777" w:rsidR="00633316" w:rsidRDefault="00633316" w:rsidP="00633316">
      <w:pPr>
        <w:rPr>
          <w:sz w:val="16"/>
        </w:rPr>
      </w:pPr>
    </w:p>
    <w:p w14:paraId="1A2CACB9" w14:textId="77777777" w:rsidR="00633316" w:rsidRDefault="00633316" w:rsidP="00633316">
      <w:pPr>
        <w:pStyle w:val="Heading4"/>
      </w:pPr>
      <w:r>
        <w:t xml:space="preserve">3. No more Chinese tariffs from </w:t>
      </w:r>
      <w:r w:rsidRPr="002E7E3F">
        <w:rPr>
          <w:u w:val="single"/>
        </w:rPr>
        <w:t>fent</w:t>
      </w:r>
      <w:r>
        <w:t xml:space="preserve">, but OTHER tariffs are inevitable! </w:t>
      </w:r>
    </w:p>
    <w:p w14:paraId="3EEAF3B3" w14:textId="77777777" w:rsidR="00633316" w:rsidRPr="002E7E3F" w:rsidRDefault="00633316" w:rsidP="00633316">
      <w:r>
        <w:t xml:space="preserve">Jennifer </w:t>
      </w:r>
      <w:r w:rsidRPr="00500301">
        <w:rPr>
          <w:rStyle w:val="Style13ptBold"/>
        </w:rPr>
        <w:t>Clarke 11-5</w:t>
      </w:r>
      <w:r>
        <w:t>, BBC News, 5 November 2025, What tariffs has Trump announced and why?, https://www.bbc.com/news/articles/cn93e12rypgo</w:t>
      </w:r>
    </w:p>
    <w:p w14:paraId="5693E03C" w14:textId="77777777" w:rsidR="00633316" w:rsidRPr="002E7E3F" w:rsidRDefault="00633316" w:rsidP="00633316">
      <w:pPr>
        <w:rPr>
          <w:sz w:val="16"/>
        </w:rPr>
      </w:pPr>
      <w:r w:rsidRPr="007F3D0F">
        <w:rPr>
          <w:rStyle w:val="StyleUnderline"/>
          <w:highlight w:val="yellow"/>
        </w:rPr>
        <w:t>China and</w:t>
      </w:r>
      <w:r w:rsidRPr="002E7E3F">
        <w:rPr>
          <w:rStyle w:val="StyleUnderline"/>
        </w:rPr>
        <w:t xml:space="preserve"> the </w:t>
      </w:r>
      <w:r w:rsidRPr="007F3D0F">
        <w:rPr>
          <w:rStyle w:val="StyleUnderline"/>
          <w:highlight w:val="yellow"/>
        </w:rPr>
        <w:t>US</w:t>
      </w:r>
      <w:r w:rsidRPr="002E7E3F">
        <w:rPr>
          <w:rStyle w:val="StyleUnderline"/>
        </w:rPr>
        <w:t xml:space="preserve"> threatened </w:t>
      </w:r>
      <w:r w:rsidRPr="007F3D0F">
        <w:rPr>
          <w:rStyle w:val="StyleUnderline"/>
          <w:highlight w:val="yellow"/>
        </w:rPr>
        <w:t>tariffs</w:t>
      </w:r>
      <w:r w:rsidRPr="002E7E3F">
        <w:rPr>
          <w:rStyle w:val="StyleUnderline"/>
        </w:rPr>
        <w:t xml:space="preserve"> on each other's goods</w:t>
      </w:r>
      <w:r w:rsidRPr="002E7E3F">
        <w:rPr>
          <w:sz w:val="16"/>
        </w:rPr>
        <w:t xml:space="preserve"> of more than 100% in the months after Trump took office, </w:t>
      </w:r>
      <w:r w:rsidRPr="002E7E3F">
        <w:rPr>
          <w:rStyle w:val="StyleUnderline"/>
        </w:rPr>
        <w:t>but extended a</w:t>
      </w:r>
      <w:r w:rsidRPr="002E7E3F">
        <w:rPr>
          <w:sz w:val="16"/>
        </w:rPr>
        <w:t xml:space="preserve"> </w:t>
      </w:r>
      <w:r w:rsidRPr="007F3D0F">
        <w:rPr>
          <w:rStyle w:val="Emphasis"/>
          <w:highlight w:val="yellow"/>
        </w:rPr>
        <w:t>truce</w:t>
      </w:r>
      <w:r w:rsidRPr="002E7E3F">
        <w:rPr>
          <w:sz w:val="16"/>
        </w:rPr>
        <w:t xml:space="preserve"> until November. </w:t>
      </w:r>
      <w:r w:rsidRPr="007F3D0F">
        <w:rPr>
          <w:rStyle w:val="StyleUnderline"/>
          <w:highlight w:val="yellow"/>
        </w:rPr>
        <w:t>On 30 October</w:t>
      </w:r>
      <w:r w:rsidRPr="002E7E3F">
        <w:rPr>
          <w:sz w:val="16"/>
        </w:rPr>
        <w:t xml:space="preserve">, after meeting President Xi Jinping, </w:t>
      </w:r>
      <w:r w:rsidRPr="007F3D0F">
        <w:rPr>
          <w:rStyle w:val="StyleUnderline"/>
          <w:highlight w:val="yellow"/>
        </w:rPr>
        <w:t>Trump said</w:t>
      </w:r>
      <w:r w:rsidRPr="002E7E3F">
        <w:rPr>
          <w:rStyle w:val="StyleUnderline"/>
        </w:rPr>
        <w:t xml:space="preserve"> the </w:t>
      </w:r>
      <w:r w:rsidRPr="007F3D0F">
        <w:rPr>
          <w:rStyle w:val="StyleUnderline"/>
          <w:highlight w:val="yellow"/>
        </w:rPr>
        <w:t>two countries would</w:t>
      </w:r>
      <w:r w:rsidRPr="007F3D0F">
        <w:rPr>
          <w:sz w:val="16"/>
          <w:highlight w:val="yellow"/>
        </w:rPr>
        <w:t xml:space="preserve"> </w:t>
      </w:r>
      <w:r w:rsidRPr="007F3D0F">
        <w:rPr>
          <w:rStyle w:val="Emphasis"/>
          <w:highlight w:val="yellow"/>
        </w:rPr>
        <w:t>sign a trade deal</w:t>
      </w:r>
      <w:r w:rsidRPr="002E7E3F">
        <w:rPr>
          <w:sz w:val="16"/>
        </w:rPr>
        <w:t xml:space="preserve"> "</w:t>
      </w:r>
      <w:r w:rsidRPr="002E7E3F">
        <w:rPr>
          <w:rStyle w:val="Emphasis"/>
        </w:rPr>
        <w:t>pretty soon</w:t>
      </w:r>
      <w:r w:rsidRPr="002E7E3F">
        <w:rPr>
          <w:sz w:val="16"/>
        </w:rPr>
        <w:t xml:space="preserve">". </w:t>
      </w:r>
      <w:r w:rsidRPr="002E7E3F">
        <w:rPr>
          <w:rStyle w:val="StyleUnderline"/>
        </w:rPr>
        <w:t xml:space="preserve">He </w:t>
      </w:r>
      <w:r w:rsidRPr="007F3D0F">
        <w:rPr>
          <w:rStyle w:val="StyleUnderline"/>
          <w:highlight w:val="yellow"/>
        </w:rPr>
        <w:t>announced</w:t>
      </w:r>
      <w:r w:rsidRPr="002E7E3F">
        <w:rPr>
          <w:sz w:val="16"/>
        </w:rPr>
        <w:t xml:space="preserve"> an </w:t>
      </w:r>
      <w:r w:rsidRPr="007F3D0F">
        <w:rPr>
          <w:rStyle w:val="Emphasis"/>
          <w:highlight w:val="yellow"/>
        </w:rPr>
        <w:t>immediate end</w:t>
      </w:r>
      <w:r w:rsidRPr="007F3D0F">
        <w:rPr>
          <w:sz w:val="16"/>
          <w:highlight w:val="yellow"/>
        </w:rPr>
        <w:t xml:space="preserve"> </w:t>
      </w:r>
      <w:r w:rsidRPr="007F3D0F">
        <w:rPr>
          <w:rStyle w:val="StyleUnderline"/>
          <w:highlight w:val="yellow"/>
        </w:rPr>
        <w:t>to</w:t>
      </w:r>
      <w:r w:rsidRPr="002E7E3F">
        <w:rPr>
          <w:sz w:val="16"/>
        </w:rPr>
        <w:t xml:space="preserve"> the part of </w:t>
      </w:r>
      <w:r w:rsidRPr="007F3D0F">
        <w:rPr>
          <w:rStyle w:val="Emphasis"/>
          <w:highlight w:val="yellow"/>
        </w:rPr>
        <w:t>tariffs</w:t>
      </w:r>
      <w:r w:rsidRPr="007F3D0F">
        <w:rPr>
          <w:rStyle w:val="StyleUnderline"/>
          <w:highlight w:val="yellow"/>
        </w:rPr>
        <w:t xml:space="preserve"> </w:t>
      </w:r>
      <w:r w:rsidRPr="007F3D0F">
        <w:rPr>
          <w:rStyle w:val="StyleUnderline"/>
        </w:rPr>
        <w:t xml:space="preserve">levied </w:t>
      </w:r>
      <w:r w:rsidRPr="007F3D0F">
        <w:rPr>
          <w:rStyle w:val="StyleUnderline"/>
          <w:highlight w:val="yellow"/>
        </w:rPr>
        <w:t>on</w:t>
      </w:r>
      <w:r w:rsidRPr="007F3D0F">
        <w:rPr>
          <w:sz w:val="16"/>
          <w:highlight w:val="yellow"/>
        </w:rPr>
        <w:t xml:space="preserve"> </w:t>
      </w:r>
      <w:r w:rsidRPr="007F3D0F">
        <w:rPr>
          <w:rStyle w:val="Emphasis"/>
          <w:highlight w:val="yellow"/>
        </w:rPr>
        <w:t>Chinese goods</w:t>
      </w:r>
      <w:r w:rsidRPr="007F3D0F">
        <w:rPr>
          <w:sz w:val="16"/>
          <w:highlight w:val="yellow"/>
        </w:rPr>
        <w:t xml:space="preserve"> </w:t>
      </w:r>
      <w:r w:rsidRPr="007F3D0F">
        <w:rPr>
          <w:rStyle w:val="Emphasis"/>
          <w:sz w:val="24"/>
          <w:szCs w:val="24"/>
          <w:highlight w:val="yellow"/>
        </w:rPr>
        <w:t>over concerns about Beijing's failure to stop the flow of</w:t>
      </w:r>
      <w:r w:rsidRPr="002E7E3F">
        <w:rPr>
          <w:sz w:val="16"/>
        </w:rPr>
        <w:t xml:space="preserve"> ingredients used to make </w:t>
      </w:r>
      <w:r w:rsidRPr="007F3D0F">
        <w:rPr>
          <w:rStyle w:val="Emphasis"/>
          <w:sz w:val="24"/>
          <w:szCs w:val="24"/>
          <w:highlight w:val="yellow"/>
        </w:rPr>
        <w:t>fentanyl</w:t>
      </w:r>
      <w:r w:rsidRPr="002E7E3F">
        <w:rPr>
          <w:sz w:val="16"/>
        </w:rPr>
        <w:t xml:space="preserve">. However, it is </w:t>
      </w:r>
      <w:r w:rsidRPr="002E7E3F">
        <w:rPr>
          <w:rStyle w:val="Emphasis"/>
        </w:rPr>
        <w:t>not clear</w:t>
      </w:r>
      <w:r w:rsidRPr="002E7E3F">
        <w:rPr>
          <w:sz w:val="16"/>
        </w:rPr>
        <w:t xml:space="preserve"> </w:t>
      </w:r>
      <w:r w:rsidRPr="002E7E3F">
        <w:rPr>
          <w:rStyle w:val="StyleUnderline"/>
        </w:rPr>
        <w:t xml:space="preserve">which </w:t>
      </w:r>
      <w:r w:rsidRPr="007F3D0F">
        <w:rPr>
          <w:rStyle w:val="StyleUnderline"/>
          <w:highlight w:val="yellow"/>
        </w:rPr>
        <w:t>other duties</w:t>
      </w:r>
      <w:r w:rsidRPr="002E7E3F">
        <w:rPr>
          <w:rStyle w:val="StyleUnderline"/>
        </w:rPr>
        <w:t xml:space="preserve"> will </w:t>
      </w:r>
      <w:r w:rsidRPr="007F3D0F">
        <w:rPr>
          <w:rStyle w:val="StyleUnderline"/>
          <w:highlight w:val="yellow"/>
        </w:rPr>
        <w:t>remain</w:t>
      </w:r>
      <w:r w:rsidRPr="002E7E3F">
        <w:rPr>
          <w:sz w:val="16"/>
        </w:rPr>
        <w:t xml:space="preserve">, </w:t>
      </w:r>
      <w:r w:rsidRPr="002E7E3F">
        <w:rPr>
          <w:rStyle w:val="StyleUnderline"/>
        </w:rPr>
        <w:t>or at</w:t>
      </w:r>
      <w:r w:rsidRPr="002E7E3F">
        <w:rPr>
          <w:sz w:val="16"/>
        </w:rPr>
        <w:t xml:space="preserve"> </w:t>
      </w:r>
      <w:r w:rsidRPr="002E7E3F">
        <w:rPr>
          <w:rStyle w:val="Emphasis"/>
        </w:rPr>
        <w:t>what level</w:t>
      </w:r>
    </w:p>
    <w:p w14:paraId="020E3F35" w14:textId="77777777" w:rsidR="00633316" w:rsidRPr="007F3D0F" w:rsidRDefault="00633316" w:rsidP="00633316">
      <w:pPr>
        <w:rPr>
          <w:sz w:val="16"/>
        </w:rPr>
      </w:pPr>
      <w:r w:rsidRPr="007F3D0F">
        <w:rPr>
          <w:rStyle w:val="StyleUnderline"/>
          <w:highlight w:val="yellow"/>
        </w:rPr>
        <w:t>Canada is facing</w:t>
      </w:r>
      <w:r w:rsidRPr="007F3D0F">
        <w:rPr>
          <w:sz w:val="16"/>
          <w:highlight w:val="yellow"/>
        </w:rPr>
        <w:t xml:space="preserve"> </w:t>
      </w:r>
      <w:r w:rsidRPr="007F3D0F">
        <w:rPr>
          <w:rStyle w:val="Emphasis"/>
          <w:highlight w:val="yellow"/>
        </w:rPr>
        <w:t>35%</w:t>
      </w:r>
      <w:r w:rsidRPr="007F3D0F">
        <w:rPr>
          <w:rStyle w:val="Emphasis"/>
        </w:rPr>
        <w:t xml:space="preserve"> tariffs</w:t>
      </w:r>
      <w:r w:rsidRPr="007F3D0F">
        <w:rPr>
          <w:sz w:val="16"/>
        </w:rPr>
        <w:t xml:space="preserve"> </w:t>
      </w:r>
      <w:r w:rsidRPr="007F3D0F">
        <w:rPr>
          <w:rStyle w:val="StyleUnderline"/>
        </w:rPr>
        <w:t>on its goods</w:t>
      </w:r>
      <w:r w:rsidRPr="007F3D0F">
        <w:rPr>
          <w:sz w:val="16"/>
        </w:rPr>
        <w:t xml:space="preserve"> - although most are exempt under the existing United States-Canada-Mexico (USMCA) free trade agreement. Canada is affected by the blanket 50% levy on imported metals and 25% on non-US automobiles. On 25 October, Trump said he was suspending trade talks and would increase Canada's levies "by 10% over and above what they are paying now", after the country broadcast an anti-tariff advert</w:t>
      </w:r>
    </w:p>
    <w:p w14:paraId="779B8CD2" w14:textId="77777777" w:rsidR="00633316" w:rsidRPr="007F3D0F" w:rsidRDefault="00633316" w:rsidP="00633316">
      <w:pPr>
        <w:rPr>
          <w:sz w:val="16"/>
        </w:rPr>
      </w:pPr>
      <w:r w:rsidRPr="007F3D0F">
        <w:rPr>
          <w:rStyle w:val="StyleUnderline"/>
          <w:highlight w:val="yellow"/>
        </w:rPr>
        <w:t>Mexico</w:t>
      </w:r>
      <w:r w:rsidRPr="007F3D0F">
        <w:rPr>
          <w:rStyle w:val="StyleUnderline"/>
        </w:rPr>
        <w:t xml:space="preserve"> is facing</w:t>
      </w:r>
      <w:r w:rsidRPr="007F3D0F">
        <w:rPr>
          <w:sz w:val="16"/>
        </w:rPr>
        <w:t xml:space="preserve"> </w:t>
      </w:r>
      <w:r w:rsidRPr="007F3D0F">
        <w:rPr>
          <w:rStyle w:val="Emphasis"/>
          <w:highlight w:val="yellow"/>
        </w:rPr>
        <w:t>30%</w:t>
      </w:r>
      <w:r w:rsidRPr="007F3D0F">
        <w:rPr>
          <w:rStyle w:val="Emphasis"/>
        </w:rPr>
        <w:t xml:space="preserve"> tariffs</w:t>
      </w:r>
      <w:r w:rsidRPr="007F3D0F">
        <w:rPr>
          <w:sz w:val="16"/>
        </w:rPr>
        <w:t xml:space="preserve"> </w:t>
      </w:r>
      <w:r w:rsidRPr="007F3D0F">
        <w:rPr>
          <w:rStyle w:val="StyleUnderline"/>
        </w:rPr>
        <w:t>on its goods</w:t>
      </w:r>
      <w:r w:rsidRPr="007F3D0F">
        <w:rPr>
          <w:sz w:val="16"/>
        </w:rPr>
        <w:t>, plus the sector-specific levies and a 25% fentanyl tariff. However, like Canada, most of its goods are exempt under the USMCA. The tariffs were put on hold until the end of October to allow time to strike a deal. On 27 October, Mexican President Claudia Sheinbaum said she and Trump had agreed to extend this deadline by "a few more weeks"</w:t>
      </w:r>
    </w:p>
    <w:p w14:paraId="257659D1" w14:textId="77777777" w:rsidR="00633316" w:rsidRPr="007F3D0F" w:rsidRDefault="00633316" w:rsidP="00633316">
      <w:pPr>
        <w:rPr>
          <w:sz w:val="16"/>
        </w:rPr>
      </w:pPr>
      <w:r w:rsidRPr="007F3D0F">
        <w:rPr>
          <w:sz w:val="16"/>
        </w:rPr>
        <w:t xml:space="preserve">A </w:t>
      </w:r>
      <w:r w:rsidRPr="007F3D0F">
        <w:rPr>
          <w:rStyle w:val="Emphasis"/>
        </w:rPr>
        <w:t>patchwork</w:t>
      </w:r>
      <w:r w:rsidRPr="007F3D0F">
        <w:rPr>
          <w:sz w:val="16"/>
        </w:rPr>
        <w:t xml:space="preserve"> </w:t>
      </w:r>
      <w:r w:rsidRPr="007F3D0F">
        <w:rPr>
          <w:rStyle w:val="StyleUnderline"/>
        </w:rPr>
        <w:t>of</w:t>
      </w:r>
      <w:r w:rsidRPr="007F3D0F">
        <w:rPr>
          <w:sz w:val="16"/>
        </w:rPr>
        <w:t xml:space="preserve"> </w:t>
      </w:r>
      <w:r w:rsidRPr="007F3D0F">
        <w:rPr>
          <w:rStyle w:val="Emphasis"/>
        </w:rPr>
        <w:t>different rates</w:t>
      </w:r>
      <w:r w:rsidRPr="007F3D0F">
        <w:rPr>
          <w:sz w:val="16"/>
        </w:rPr>
        <w:t xml:space="preserve"> is </w:t>
      </w:r>
      <w:r w:rsidRPr="007F3D0F">
        <w:rPr>
          <w:rStyle w:val="StyleUnderline"/>
        </w:rPr>
        <w:t>in place for</w:t>
      </w:r>
      <w:r w:rsidRPr="007F3D0F">
        <w:rPr>
          <w:sz w:val="16"/>
        </w:rPr>
        <w:t xml:space="preserve"> </w:t>
      </w:r>
      <w:r w:rsidRPr="007F3D0F">
        <w:rPr>
          <w:rStyle w:val="Emphasis"/>
        </w:rPr>
        <w:t>other countries</w:t>
      </w:r>
      <w:r w:rsidRPr="007F3D0F">
        <w:rPr>
          <w:sz w:val="16"/>
        </w:rPr>
        <w:t>.</w:t>
      </w:r>
    </w:p>
    <w:p w14:paraId="48606557" w14:textId="77777777" w:rsidR="00633316" w:rsidRPr="007F3D0F" w:rsidRDefault="00633316" w:rsidP="00633316">
      <w:pPr>
        <w:rPr>
          <w:sz w:val="16"/>
        </w:rPr>
      </w:pPr>
      <w:r w:rsidRPr="007F3D0F">
        <w:rPr>
          <w:sz w:val="16"/>
        </w:rPr>
        <w:t>Many of these stem from Trump's announcement in April that a "</w:t>
      </w:r>
      <w:r w:rsidRPr="007F3D0F">
        <w:rPr>
          <w:rStyle w:val="Emphasis"/>
          <w:highlight w:val="yellow"/>
        </w:rPr>
        <w:t>baseline</w:t>
      </w:r>
      <w:r w:rsidRPr="007F3D0F">
        <w:rPr>
          <w:sz w:val="16"/>
        </w:rPr>
        <w:t xml:space="preserve">" </w:t>
      </w:r>
      <w:r w:rsidRPr="007F3D0F">
        <w:rPr>
          <w:rStyle w:val="Emphasis"/>
        </w:rPr>
        <w:t xml:space="preserve">of </w:t>
      </w:r>
      <w:r w:rsidRPr="007F3D0F">
        <w:rPr>
          <w:rStyle w:val="Emphasis"/>
          <w:highlight w:val="yellow"/>
        </w:rPr>
        <w:t>10%</w:t>
      </w:r>
      <w:r w:rsidRPr="007F3D0F">
        <w:rPr>
          <w:sz w:val="16"/>
        </w:rPr>
        <w:t xml:space="preserve"> </w:t>
      </w:r>
      <w:r w:rsidRPr="007F3D0F">
        <w:rPr>
          <w:rStyle w:val="StyleUnderline"/>
        </w:rPr>
        <w:t xml:space="preserve">would apply </w:t>
      </w:r>
      <w:r w:rsidRPr="007F3D0F">
        <w:rPr>
          <w:rStyle w:val="StyleUnderline"/>
          <w:highlight w:val="yellow"/>
        </w:rPr>
        <w:t>to</w:t>
      </w:r>
      <w:r w:rsidRPr="007F3D0F">
        <w:rPr>
          <w:sz w:val="16"/>
        </w:rPr>
        <w:t xml:space="preserve"> </w:t>
      </w:r>
      <w:r w:rsidRPr="007F3D0F">
        <w:rPr>
          <w:rStyle w:val="Emphasis"/>
        </w:rPr>
        <w:t xml:space="preserve">imports from </w:t>
      </w:r>
      <w:r w:rsidRPr="007F3D0F">
        <w:rPr>
          <w:rStyle w:val="Emphasis"/>
          <w:highlight w:val="yellow"/>
        </w:rPr>
        <w:t>all countries</w:t>
      </w:r>
      <w:r w:rsidRPr="007F3D0F">
        <w:rPr>
          <w:sz w:val="16"/>
        </w:rPr>
        <w:t xml:space="preserve">. Nations considered the "worst offenders" would face higher rates, </w:t>
      </w:r>
      <w:r w:rsidRPr="007F3D0F">
        <w:rPr>
          <w:rStyle w:val="StyleUnderline"/>
          <w:highlight w:val="yellow"/>
        </w:rPr>
        <w:t>as</w:t>
      </w:r>
      <w:r w:rsidRPr="007F3D0F">
        <w:rPr>
          <w:sz w:val="16"/>
          <w:highlight w:val="yellow"/>
        </w:rPr>
        <w:t xml:space="preserve"> </w:t>
      </w:r>
      <w:r w:rsidRPr="007F3D0F">
        <w:rPr>
          <w:rStyle w:val="Emphasis"/>
          <w:highlight w:val="yellow"/>
        </w:rPr>
        <w:t>payback for unfair trade policies</w:t>
      </w:r>
      <w:r w:rsidRPr="007F3D0F">
        <w:rPr>
          <w:sz w:val="16"/>
        </w:rPr>
        <w:t>.</w:t>
      </w:r>
    </w:p>
    <w:p w14:paraId="351CA036" w14:textId="77777777" w:rsidR="00633316" w:rsidRPr="007F3D0F" w:rsidRDefault="00633316" w:rsidP="00633316">
      <w:pPr>
        <w:rPr>
          <w:sz w:val="16"/>
        </w:rPr>
      </w:pPr>
      <w:r w:rsidRPr="007F3D0F">
        <w:rPr>
          <w:sz w:val="16"/>
        </w:rPr>
        <w:t>New tariff rates for dozens of countries were subsequently introduced in August, after delays to allow for trade talks.</w:t>
      </w:r>
    </w:p>
    <w:p w14:paraId="263AF6C9" w14:textId="77777777" w:rsidR="00633316" w:rsidRPr="007F3D0F" w:rsidRDefault="00633316" w:rsidP="00633316">
      <w:pPr>
        <w:rPr>
          <w:sz w:val="16"/>
        </w:rPr>
      </w:pPr>
      <w:r w:rsidRPr="007F3D0F">
        <w:rPr>
          <w:sz w:val="16"/>
        </w:rPr>
        <w:t>These include:</w:t>
      </w:r>
    </w:p>
    <w:p w14:paraId="3F1A3537" w14:textId="77777777" w:rsidR="00633316" w:rsidRPr="007F3D0F" w:rsidRDefault="00633316" w:rsidP="00633316">
      <w:pPr>
        <w:rPr>
          <w:sz w:val="16"/>
        </w:rPr>
      </w:pPr>
      <w:r w:rsidRPr="007F3D0F">
        <w:rPr>
          <w:rStyle w:val="Emphasis"/>
          <w:highlight w:val="yellow"/>
        </w:rPr>
        <w:t>50%</w:t>
      </w:r>
      <w:r w:rsidRPr="007F3D0F">
        <w:rPr>
          <w:rStyle w:val="Emphasis"/>
        </w:rPr>
        <w:t xml:space="preserve"> tariffs </w:t>
      </w:r>
      <w:r w:rsidRPr="007F3D0F">
        <w:rPr>
          <w:rStyle w:val="Emphasis"/>
          <w:highlight w:val="yellow"/>
        </w:rPr>
        <w:t>on India</w:t>
      </w:r>
      <w:r w:rsidRPr="007F3D0F">
        <w:rPr>
          <w:rStyle w:val="Emphasis"/>
        </w:rPr>
        <w:t>n goods</w:t>
      </w:r>
      <w:r w:rsidRPr="007F3D0F">
        <w:rPr>
          <w:sz w:val="16"/>
        </w:rPr>
        <w:t xml:space="preserve"> - including a </w:t>
      </w:r>
      <w:r w:rsidRPr="007F3D0F">
        <w:rPr>
          <w:rStyle w:val="Emphasis"/>
        </w:rPr>
        <w:t>25% penalty for trade with Russia</w:t>
      </w:r>
    </w:p>
    <w:p w14:paraId="6B7861A9" w14:textId="77777777" w:rsidR="00633316" w:rsidRPr="007F3D0F" w:rsidRDefault="00633316" w:rsidP="00633316">
      <w:pPr>
        <w:rPr>
          <w:rStyle w:val="Emphasis"/>
        </w:rPr>
      </w:pPr>
      <w:r w:rsidRPr="007F3D0F">
        <w:rPr>
          <w:rStyle w:val="Emphasis"/>
          <w:highlight w:val="yellow"/>
        </w:rPr>
        <w:t>50%</w:t>
      </w:r>
      <w:r w:rsidRPr="007F3D0F">
        <w:rPr>
          <w:rStyle w:val="Emphasis"/>
        </w:rPr>
        <w:t xml:space="preserve"> tariffs </w:t>
      </w:r>
      <w:r w:rsidRPr="007F3D0F">
        <w:rPr>
          <w:rStyle w:val="Emphasis"/>
          <w:highlight w:val="yellow"/>
        </w:rPr>
        <w:t>on Brazil</w:t>
      </w:r>
      <w:r w:rsidRPr="007F3D0F">
        <w:rPr>
          <w:rStyle w:val="Emphasis"/>
        </w:rPr>
        <w:t>ian goods</w:t>
      </w:r>
    </w:p>
    <w:p w14:paraId="044772B4" w14:textId="77777777" w:rsidR="00633316" w:rsidRPr="007F3D0F" w:rsidRDefault="00633316" w:rsidP="00633316">
      <w:pPr>
        <w:rPr>
          <w:rStyle w:val="Emphasis"/>
        </w:rPr>
      </w:pPr>
      <w:r w:rsidRPr="007F3D0F">
        <w:rPr>
          <w:rStyle w:val="Emphasis"/>
          <w:highlight w:val="yellow"/>
        </w:rPr>
        <w:t>30%</w:t>
      </w:r>
      <w:r w:rsidRPr="007F3D0F">
        <w:rPr>
          <w:rStyle w:val="Emphasis"/>
        </w:rPr>
        <w:t xml:space="preserve"> tariffs </w:t>
      </w:r>
      <w:r w:rsidRPr="007F3D0F">
        <w:rPr>
          <w:rStyle w:val="Emphasis"/>
          <w:highlight w:val="yellow"/>
        </w:rPr>
        <w:t>on South Africa</w:t>
      </w:r>
      <w:r w:rsidRPr="007F3D0F">
        <w:rPr>
          <w:rStyle w:val="Emphasis"/>
        </w:rPr>
        <w:t>n goods</w:t>
      </w:r>
    </w:p>
    <w:p w14:paraId="440822DB" w14:textId="77777777" w:rsidR="00633316" w:rsidRPr="007F3D0F" w:rsidRDefault="00633316" w:rsidP="00633316">
      <w:pPr>
        <w:rPr>
          <w:rStyle w:val="Emphasis"/>
        </w:rPr>
      </w:pPr>
      <w:r w:rsidRPr="007F3D0F">
        <w:rPr>
          <w:rStyle w:val="Emphasis"/>
          <w:highlight w:val="yellow"/>
        </w:rPr>
        <w:t>20%</w:t>
      </w:r>
      <w:r w:rsidRPr="007F3D0F">
        <w:rPr>
          <w:rStyle w:val="Emphasis"/>
        </w:rPr>
        <w:t xml:space="preserve"> tariffs </w:t>
      </w:r>
      <w:r w:rsidRPr="007F3D0F">
        <w:rPr>
          <w:rStyle w:val="Emphasis"/>
          <w:highlight w:val="yellow"/>
        </w:rPr>
        <w:t>on Vietnam</w:t>
      </w:r>
      <w:r w:rsidRPr="007F3D0F">
        <w:rPr>
          <w:rStyle w:val="Emphasis"/>
        </w:rPr>
        <w:t>ese goods</w:t>
      </w:r>
    </w:p>
    <w:p w14:paraId="072DFFA2" w14:textId="77777777" w:rsidR="00633316" w:rsidRPr="007F3D0F" w:rsidRDefault="00633316" w:rsidP="00633316">
      <w:pPr>
        <w:rPr>
          <w:rStyle w:val="Emphasis"/>
        </w:rPr>
      </w:pPr>
      <w:r w:rsidRPr="007F3D0F">
        <w:rPr>
          <w:rStyle w:val="Emphasis"/>
          <w:highlight w:val="yellow"/>
        </w:rPr>
        <w:t>15%</w:t>
      </w:r>
      <w:r w:rsidRPr="007F3D0F">
        <w:rPr>
          <w:rStyle w:val="Emphasis"/>
        </w:rPr>
        <w:t xml:space="preserve"> tariffs on </w:t>
      </w:r>
      <w:r w:rsidRPr="007F3D0F">
        <w:rPr>
          <w:rStyle w:val="Emphasis"/>
          <w:highlight w:val="yellow"/>
        </w:rPr>
        <w:t>Japan</w:t>
      </w:r>
      <w:r w:rsidRPr="007F3D0F">
        <w:rPr>
          <w:rStyle w:val="Emphasis"/>
        </w:rPr>
        <w:t>ese goods</w:t>
      </w:r>
    </w:p>
    <w:p w14:paraId="0AB495B0" w14:textId="77777777" w:rsidR="00633316" w:rsidRPr="007F3D0F" w:rsidRDefault="00633316" w:rsidP="00633316">
      <w:pPr>
        <w:rPr>
          <w:rStyle w:val="Emphasis"/>
        </w:rPr>
      </w:pPr>
      <w:r w:rsidRPr="007F3D0F">
        <w:rPr>
          <w:rStyle w:val="Emphasis"/>
        </w:rPr>
        <w:t xml:space="preserve">15% tariffs on </w:t>
      </w:r>
      <w:r w:rsidRPr="007F3D0F">
        <w:rPr>
          <w:rStyle w:val="Emphasis"/>
          <w:highlight w:val="yellow"/>
        </w:rPr>
        <w:t>So</w:t>
      </w:r>
      <w:r w:rsidRPr="007F3D0F">
        <w:rPr>
          <w:rStyle w:val="Emphasis"/>
        </w:rPr>
        <w:t xml:space="preserve">uth </w:t>
      </w:r>
      <w:r w:rsidRPr="007F3D0F">
        <w:rPr>
          <w:rStyle w:val="Emphasis"/>
          <w:highlight w:val="yellow"/>
        </w:rPr>
        <w:t>Ko</w:t>
      </w:r>
      <w:r w:rsidRPr="007F3D0F">
        <w:rPr>
          <w:rStyle w:val="Emphasis"/>
        </w:rPr>
        <w:t>rean goods</w:t>
      </w:r>
    </w:p>
    <w:p w14:paraId="4CDF3E61" w14:textId="77777777" w:rsidR="00633316" w:rsidRPr="007F3D0F" w:rsidRDefault="00633316" w:rsidP="00633316">
      <w:pPr>
        <w:rPr>
          <w:rStyle w:val="Emphasis"/>
        </w:rPr>
      </w:pPr>
      <w:r w:rsidRPr="007F3D0F">
        <w:rPr>
          <w:rStyle w:val="Emphasis"/>
        </w:rPr>
        <w:t xml:space="preserve">15% tariffs on most </w:t>
      </w:r>
      <w:r w:rsidRPr="007F3D0F">
        <w:rPr>
          <w:rStyle w:val="Emphasis"/>
          <w:highlight w:val="yellow"/>
        </w:rPr>
        <w:t>EU</w:t>
      </w:r>
      <w:r w:rsidRPr="007F3D0F">
        <w:rPr>
          <w:rStyle w:val="Emphasis"/>
        </w:rPr>
        <w:t xml:space="preserve"> goods</w:t>
      </w:r>
    </w:p>
    <w:p w14:paraId="2B68E6FB" w14:textId="77777777" w:rsidR="00633316" w:rsidRDefault="00633316" w:rsidP="00633316"/>
    <w:p w14:paraId="7271F98E" w14:textId="77777777" w:rsidR="00633316" w:rsidRDefault="00633316" w:rsidP="00633316"/>
    <w:p w14:paraId="197FBCA4" w14:textId="77777777" w:rsidR="00633316" w:rsidRDefault="00633316" w:rsidP="00633316">
      <w:pPr>
        <w:pStyle w:val="Heading4"/>
      </w:pPr>
      <w:r>
        <w:rPr>
          <w:sz w:val="28"/>
        </w:rPr>
        <w:t xml:space="preserve">4. No </w:t>
      </w:r>
      <w:r>
        <w:rPr>
          <w:sz w:val="28"/>
          <w:u w:val="single"/>
        </w:rPr>
        <w:t>Taiwan</w:t>
      </w:r>
      <w:r>
        <w:rPr>
          <w:sz w:val="28"/>
        </w:rPr>
        <w:t xml:space="preserve"> war.</w:t>
      </w:r>
    </w:p>
    <w:p w14:paraId="5474A363" w14:textId="77777777" w:rsidR="00633316" w:rsidRDefault="00633316" w:rsidP="00633316">
      <w:r>
        <w:t xml:space="preserve">David </w:t>
      </w:r>
      <w:r>
        <w:rPr>
          <w:rStyle w:val="Style13ptBold"/>
          <w:sz w:val="28"/>
        </w:rPr>
        <w:t>Roza 25</w:t>
      </w:r>
      <w:r>
        <w:t>, MA, Senior Editor, Air &amp; Space Forces Magazine, "Not 10 Feet Tall: Experts Say China’s Military Faces Major Issues," Air &amp; Space Forces Magazine, 01/31/2025, https://www.airandspaceforces.com/could-china-win-war-against-us/.</w:t>
      </w:r>
    </w:p>
    <w:p w14:paraId="19ACF591" w14:textId="77777777" w:rsidR="00633316" w:rsidRDefault="00633316" w:rsidP="00633316">
      <w:r>
        <w:rPr>
          <w:sz w:val="16"/>
        </w:rPr>
        <w:t xml:space="preserve">But even if the PLA were a more fearsome, battle-tested force, Heath </w:t>
      </w:r>
      <w:r>
        <w:rPr>
          <w:rStyle w:val="StyleUnderline"/>
        </w:rPr>
        <w:t>sees</w:t>
      </w:r>
      <w:r>
        <w:rPr>
          <w:sz w:val="16"/>
        </w:rPr>
        <w:t xml:space="preserve"> </w:t>
      </w:r>
      <w:r>
        <w:rPr>
          <w:rStyle w:val="Emphasis"/>
          <w:highlight w:val="yellow"/>
        </w:rPr>
        <w:t>no ev</w:t>
      </w:r>
      <w:r>
        <w:rPr>
          <w:rStyle w:val="Emphasis"/>
        </w:rPr>
        <w:t>idence</w:t>
      </w:r>
      <w:r>
        <w:rPr>
          <w:sz w:val="16"/>
        </w:rPr>
        <w:t xml:space="preserve"> </w:t>
      </w:r>
      <w:r>
        <w:rPr>
          <w:rStyle w:val="StyleUnderline"/>
        </w:rPr>
        <w:t>that</w:t>
      </w:r>
      <w:r>
        <w:rPr>
          <w:sz w:val="16"/>
        </w:rPr>
        <w:t xml:space="preserve"> </w:t>
      </w:r>
      <w:r>
        <w:rPr>
          <w:rStyle w:val="Emphasis"/>
          <w:highlight w:val="yellow"/>
        </w:rPr>
        <w:t>Chinese leaders</w:t>
      </w:r>
      <w:r>
        <w:rPr>
          <w:sz w:val="16"/>
        </w:rPr>
        <w:t xml:space="preserve"> </w:t>
      </w:r>
      <w:r>
        <w:rPr>
          <w:rStyle w:val="StyleUnderline"/>
        </w:rPr>
        <w:t xml:space="preserve">want to </w:t>
      </w:r>
      <w:r>
        <w:rPr>
          <w:rStyle w:val="StyleUnderline"/>
          <w:highlight w:val="yellow"/>
        </w:rPr>
        <w:t>risk</w:t>
      </w:r>
      <w:r>
        <w:rPr>
          <w:rStyle w:val="StyleUnderline"/>
        </w:rPr>
        <w:t xml:space="preserve"> a conventional </w:t>
      </w:r>
      <w:r>
        <w:rPr>
          <w:rStyle w:val="StyleUnderline"/>
          <w:highlight w:val="yellow"/>
        </w:rPr>
        <w:t>fight against</w:t>
      </w:r>
      <w:r>
        <w:rPr>
          <w:rStyle w:val="StyleUnderline"/>
        </w:rPr>
        <w:t xml:space="preserve"> the</w:t>
      </w:r>
      <w:r>
        <w:rPr>
          <w:sz w:val="16"/>
        </w:rPr>
        <w:t xml:space="preserve"> </w:t>
      </w:r>
      <w:r>
        <w:rPr>
          <w:rStyle w:val="Emphasis"/>
          <w:highlight w:val="yellow"/>
        </w:rPr>
        <w:t>U.S.</w:t>
      </w:r>
      <w:r>
        <w:rPr>
          <w:sz w:val="16"/>
          <w:highlight w:val="yellow"/>
        </w:rPr>
        <w:t xml:space="preserve"> </w:t>
      </w:r>
      <w:r>
        <w:rPr>
          <w:rStyle w:val="StyleUnderline"/>
          <w:highlight w:val="yellow"/>
        </w:rPr>
        <w:t>over</w:t>
      </w:r>
      <w:r>
        <w:rPr>
          <w:sz w:val="16"/>
          <w:highlight w:val="yellow"/>
        </w:rPr>
        <w:t xml:space="preserve"> </w:t>
      </w:r>
      <w:r>
        <w:rPr>
          <w:rStyle w:val="Emphasis"/>
          <w:highlight w:val="yellow"/>
        </w:rPr>
        <w:t>Taiwan</w:t>
      </w:r>
      <w:r>
        <w:rPr>
          <w:sz w:val="16"/>
        </w:rPr>
        <w:t xml:space="preserve">. </w:t>
      </w:r>
      <w:r>
        <w:rPr>
          <w:rStyle w:val="StyleUnderline"/>
          <w:highlight w:val="yellow"/>
        </w:rPr>
        <w:t>Amid</w:t>
      </w:r>
      <w:r>
        <w:rPr>
          <w:rStyle w:val="StyleUnderline"/>
        </w:rPr>
        <w:t xml:space="preserve"> a</w:t>
      </w:r>
      <w:r>
        <w:rPr>
          <w:sz w:val="16"/>
        </w:rPr>
        <w:t xml:space="preserve"> </w:t>
      </w:r>
      <w:r>
        <w:rPr>
          <w:rStyle w:val="Emphasis"/>
          <w:highlight w:val="yellow"/>
        </w:rPr>
        <w:t>declining econ</w:t>
      </w:r>
      <w:r>
        <w:rPr>
          <w:rStyle w:val="Emphasis"/>
        </w:rPr>
        <w:t>omy</w:t>
      </w:r>
      <w:r>
        <w:rPr>
          <w:sz w:val="16"/>
        </w:rPr>
        <w:t xml:space="preserve">, </w:t>
      </w:r>
      <w:r>
        <w:rPr>
          <w:rStyle w:val="StyleUnderline"/>
          <w:highlight w:val="yellow"/>
        </w:rPr>
        <w:t>senior leaders</w:t>
      </w:r>
      <w:r>
        <w:rPr>
          <w:sz w:val="16"/>
          <w:highlight w:val="yellow"/>
        </w:rPr>
        <w:t xml:space="preserve"> “</w:t>
      </w:r>
      <w:r>
        <w:rPr>
          <w:rStyle w:val="Emphasis"/>
          <w:highlight w:val="yellow"/>
        </w:rPr>
        <w:t>scarcely</w:t>
      </w:r>
      <w:r>
        <w:rPr>
          <w:sz w:val="16"/>
        </w:rPr>
        <w:t xml:space="preserve"> ever” </w:t>
      </w:r>
      <w:r>
        <w:rPr>
          <w:rStyle w:val="StyleUnderline"/>
          <w:highlight w:val="yellow"/>
        </w:rPr>
        <w:t>list Taiwan as</w:t>
      </w:r>
      <w:r>
        <w:rPr>
          <w:rStyle w:val="StyleUnderline"/>
        </w:rPr>
        <w:t xml:space="preserve"> one of the</w:t>
      </w:r>
      <w:r>
        <w:rPr>
          <w:sz w:val="16"/>
        </w:rPr>
        <w:t xml:space="preserve"> </w:t>
      </w:r>
      <w:r>
        <w:rPr>
          <w:rStyle w:val="Emphasis"/>
          <w:highlight w:val="yellow"/>
        </w:rPr>
        <w:t>top threats</w:t>
      </w:r>
      <w:r>
        <w:rPr>
          <w:sz w:val="16"/>
        </w:rPr>
        <w:t xml:space="preserve"> </w:t>
      </w:r>
      <w:r>
        <w:rPr>
          <w:rStyle w:val="StyleUnderline"/>
        </w:rPr>
        <w:t>to CCP rule</w:t>
      </w:r>
      <w:r>
        <w:rPr>
          <w:sz w:val="16"/>
        </w:rPr>
        <w:t xml:space="preserve"> in their speeches, </w:t>
      </w:r>
      <w:r>
        <w:rPr>
          <w:rStyle w:val="StyleUnderline"/>
          <w:highlight w:val="yellow"/>
        </w:rPr>
        <w:t>focusing</w:t>
      </w:r>
      <w:r>
        <w:rPr>
          <w:rStyle w:val="StyleUnderline"/>
        </w:rPr>
        <w:t xml:space="preserve"> instead </w:t>
      </w:r>
      <w:r>
        <w:rPr>
          <w:rStyle w:val="StyleUnderline"/>
          <w:highlight w:val="yellow"/>
        </w:rPr>
        <w:t>on corruption, unemployment</w:t>
      </w:r>
      <w:r>
        <w:rPr>
          <w:rStyle w:val="StyleUnderline"/>
        </w:rPr>
        <w:t xml:space="preserve">, crime, </w:t>
      </w:r>
      <w:r>
        <w:rPr>
          <w:rStyle w:val="StyleUnderline"/>
          <w:highlight w:val="yellow"/>
        </w:rPr>
        <w:t>and subversion</w:t>
      </w:r>
      <w:r>
        <w:rPr>
          <w:sz w:val="16"/>
        </w:rPr>
        <w:t>.</w:t>
      </w:r>
    </w:p>
    <w:p w14:paraId="1B558508" w14:textId="77777777" w:rsidR="00633316" w:rsidRDefault="00633316" w:rsidP="00633316">
      <w:r>
        <w:rPr>
          <w:sz w:val="16"/>
        </w:rPr>
        <w:t xml:space="preserve">Xi’s </w:t>
      </w:r>
      <w:r>
        <w:rPr>
          <w:rStyle w:val="StyleUnderline"/>
          <w:highlight w:val="yellow"/>
        </w:rPr>
        <w:t>language about</w:t>
      </w:r>
      <w:r>
        <w:rPr>
          <w:sz w:val="16"/>
          <w:highlight w:val="yellow"/>
        </w:rPr>
        <w:t xml:space="preserve"> </w:t>
      </w:r>
      <w:r>
        <w:rPr>
          <w:rStyle w:val="Emphasis"/>
          <w:highlight w:val="yellow"/>
        </w:rPr>
        <w:t>unification</w:t>
      </w:r>
      <w:r>
        <w:rPr>
          <w:sz w:val="16"/>
        </w:rPr>
        <w:t xml:space="preserve"> </w:t>
      </w:r>
      <w:r>
        <w:rPr>
          <w:rStyle w:val="StyleUnderline"/>
        </w:rPr>
        <w:t xml:space="preserve">with Taiwan </w:t>
      </w:r>
      <w:r>
        <w:rPr>
          <w:rStyle w:val="StyleUnderline"/>
          <w:highlight w:val="yellow"/>
        </w:rPr>
        <w:t>is</w:t>
      </w:r>
      <w:r>
        <w:rPr>
          <w:sz w:val="16"/>
        </w:rPr>
        <w:t xml:space="preserve"> “relatively </w:t>
      </w:r>
      <w:r>
        <w:rPr>
          <w:rStyle w:val="Emphasis"/>
          <w:highlight w:val="yellow"/>
        </w:rPr>
        <w:t>formulaic</w:t>
      </w:r>
      <w:r>
        <w:rPr>
          <w:sz w:val="16"/>
          <w:highlight w:val="yellow"/>
        </w:rPr>
        <w:t xml:space="preserve">” </w:t>
      </w:r>
      <w:r>
        <w:rPr>
          <w:rStyle w:val="StyleUnderline"/>
          <w:highlight w:val="yellow"/>
        </w:rPr>
        <w:t>and</w:t>
      </w:r>
      <w:r>
        <w:rPr>
          <w:sz w:val="16"/>
          <w:highlight w:val="yellow"/>
        </w:rPr>
        <w:t xml:space="preserve"> </w:t>
      </w:r>
      <w:r>
        <w:rPr>
          <w:rStyle w:val="Emphasis"/>
          <w:highlight w:val="yellow"/>
        </w:rPr>
        <w:t>consistent</w:t>
      </w:r>
      <w:r>
        <w:rPr>
          <w:sz w:val="16"/>
        </w:rPr>
        <w:t xml:space="preserve"> </w:t>
      </w:r>
      <w:r>
        <w:rPr>
          <w:rStyle w:val="StyleUnderline"/>
        </w:rPr>
        <w:t xml:space="preserve">with his predecessors, </w:t>
      </w:r>
      <w:r>
        <w:rPr>
          <w:rStyle w:val="StyleUnderline"/>
          <w:highlight w:val="yellow"/>
        </w:rPr>
        <w:t>and</w:t>
      </w:r>
      <w:r>
        <w:rPr>
          <w:rStyle w:val="StyleUnderline"/>
        </w:rPr>
        <w:t xml:space="preserve"> CCP officials have </w:t>
      </w:r>
      <w:r>
        <w:rPr>
          <w:rStyle w:val="StyleUnderline"/>
          <w:highlight w:val="yellow"/>
        </w:rPr>
        <w:t>done little to</w:t>
      </w:r>
      <w:r>
        <w:rPr>
          <w:sz w:val="16"/>
          <w:highlight w:val="yellow"/>
        </w:rPr>
        <w:t xml:space="preserve"> </w:t>
      </w:r>
      <w:r>
        <w:rPr>
          <w:rStyle w:val="Emphasis"/>
          <w:highlight w:val="yellow"/>
        </w:rPr>
        <w:t>rouse</w:t>
      </w:r>
      <w:r>
        <w:rPr>
          <w:rStyle w:val="Emphasis"/>
        </w:rPr>
        <w:t xml:space="preserve"> public </w:t>
      </w:r>
      <w:r>
        <w:rPr>
          <w:rStyle w:val="Emphasis"/>
          <w:highlight w:val="yellow"/>
        </w:rPr>
        <w:t>support</w:t>
      </w:r>
      <w:r>
        <w:rPr>
          <w:sz w:val="16"/>
        </w:rPr>
        <w:t xml:space="preserve"> </w:t>
      </w:r>
      <w:r>
        <w:rPr>
          <w:rStyle w:val="StyleUnderline"/>
        </w:rPr>
        <w:t xml:space="preserve">the way leaders typically do </w:t>
      </w:r>
      <w:r>
        <w:rPr>
          <w:rStyle w:val="StyleUnderline"/>
          <w:highlight w:val="yellow"/>
        </w:rPr>
        <w:t>before</w:t>
      </w:r>
      <w:r>
        <w:rPr>
          <w:rStyle w:val="StyleUnderline"/>
        </w:rPr>
        <w:t xml:space="preserve"> a conventional </w:t>
      </w:r>
      <w:r>
        <w:rPr>
          <w:rStyle w:val="StyleUnderline"/>
          <w:highlight w:val="yellow"/>
        </w:rPr>
        <w:t>conflict</w:t>
      </w:r>
      <w:r>
        <w:rPr>
          <w:sz w:val="16"/>
        </w:rPr>
        <w:t xml:space="preserve">, he said. The </w:t>
      </w:r>
      <w:r>
        <w:rPr>
          <w:rStyle w:val="Emphasis"/>
          <w:highlight w:val="yellow"/>
        </w:rPr>
        <w:t>PLA</w:t>
      </w:r>
      <w:r>
        <w:rPr>
          <w:sz w:val="16"/>
        </w:rPr>
        <w:t xml:space="preserve"> also </w:t>
      </w:r>
      <w:r>
        <w:rPr>
          <w:rStyle w:val="StyleUnderline"/>
          <w:highlight w:val="yellow"/>
        </w:rPr>
        <w:t>seems</w:t>
      </w:r>
      <w:r>
        <w:rPr>
          <w:sz w:val="16"/>
          <w:highlight w:val="yellow"/>
        </w:rPr>
        <w:t xml:space="preserve"> </w:t>
      </w:r>
      <w:r>
        <w:rPr>
          <w:rStyle w:val="Emphasis"/>
          <w:highlight w:val="yellow"/>
        </w:rPr>
        <w:t>uninterested</w:t>
      </w:r>
      <w:r>
        <w:rPr>
          <w:sz w:val="16"/>
        </w:rPr>
        <w:t xml:space="preserve"> </w:t>
      </w:r>
      <w:r>
        <w:rPr>
          <w:rStyle w:val="StyleUnderline"/>
        </w:rPr>
        <w:t>in such an option</w:t>
      </w:r>
      <w:r>
        <w:rPr>
          <w:sz w:val="16"/>
        </w:rPr>
        <w:t>.</w:t>
      </w:r>
    </w:p>
    <w:p w14:paraId="3ADD5714" w14:textId="77777777" w:rsidR="00633316" w:rsidRDefault="00633316" w:rsidP="00633316">
      <w:r>
        <w:rPr>
          <w:sz w:val="16"/>
        </w:rPr>
        <w:t>“</w:t>
      </w:r>
      <w:r>
        <w:rPr>
          <w:rStyle w:val="Emphasis"/>
          <w:highlight w:val="yellow"/>
        </w:rPr>
        <w:t>No study</w:t>
      </w:r>
      <w:r>
        <w:rPr>
          <w:sz w:val="16"/>
        </w:rPr>
        <w:t xml:space="preserve"> </w:t>
      </w:r>
      <w:r>
        <w:rPr>
          <w:rStyle w:val="StyleUnderline"/>
        </w:rPr>
        <w:t>on how China’s military could</w:t>
      </w:r>
      <w:r>
        <w:rPr>
          <w:sz w:val="16"/>
        </w:rPr>
        <w:t xml:space="preserve"> </w:t>
      </w:r>
      <w:r>
        <w:rPr>
          <w:rStyle w:val="Emphasis"/>
        </w:rPr>
        <w:t>defeat</w:t>
      </w:r>
      <w:r>
        <w:rPr>
          <w:sz w:val="16"/>
        </w:rPr>
        <w:t xml:space="preserve"> </w:t>
      </w:r>
      <w:r>
        <w:rPr>
          <w:rStyle w:val="StyleUnderline"/>
        </w:rPr>
        <w:t>U.S. forces</w:t>
      </w:r>
      <w:r>
        <w:rPr>
          <w:sz w:val="16"/>
        </w:rPr>
        <w:t xml:space="preserve"> has </w:t>
      </w:r>
      <w:r>
        <w:rPr>
          <w:rStyle w:val="StyleUnderline"/>
          <w:highlight w:val="yellow"/>
        </w:rPr>
        <w:t>surfaced</w:t>
      </w:r>
      <w:r>
        <w:rPr>
          <w:rStyle w:val="StyleUnderline"/>
        </w:rPr>
        <w:t xml:space="preserve"> in any academy</w:t>
      </w:r>
      <w:r>
        <w:rPr>
          <w:sz w:val="16"/>
        </w:rPr>
        <w:t xml:space="preserve"> affiliated with the Chinese military,” Heath said. “China’s military has not even published a study on how it might occupy and control Taiwan.”</w:t>
      </w:r>
    </w:p>
    <w:p w14:paraId="58626591" w14:textId="77777777" w:rsidR="00633316" w:rsidRDefault="00633316" w:rsidP="00633316">
      <w:r>
        <w:rPr>
          <w:rStyle w:val="StyleUnderline"/>
        </w:rPr>
        <w:t>There is likely a</w:t>
      </w:r>
      <w:r>
        <w:rPr>
          <w:sz w:val="16"/>
        </w:rPr>
        <w:t xml:space="preserve"> </w:t>
      </w:r>
      <w:r>
        <w:rPr>
          <w:rStyle w:val="Emphasis"/>
        </w:rPr>
        <w:t>classified</w:t>
      </w:r>
      <w:r>
        <w:rPr>
          <w:sz w:val="16"/>
        </w:rPr>
        <w:t xml:space="preserve"> </w:t>
      </w:r>
      <w:r>
        <w:rPr>
          <w:rStyle w:val="StyleUnderline"/>
        </w:rPr>
        <w:t>plan</w:t>
      </w:r>
      <w:r>
        <w:rPr>
          <w:sz w:val="16"/>
        </w:rPr>
        <w:t xml:space="preserve"> to fight the U.S. military, </w:t>
      </w:r>
      <w:r>
        <w:rPr>
          <w:rStyle w:val="StyleUnderline"/>
        </w:rPr>
        <w:t xml:space="preserve">but </w:t>
      </w:r>
      <w:r>
        <w:rPr>
          <w:rStyle w:val="StyleUnderline"/>
          <w:highlight w:val="yellow"/>
        </w:rPr>
        <w:t>the</w:t>
      </w:r>
      <w:r>
        <w:rPr>
          <w:sz w:val="16"/>
          <w:highlight w:val="yellow"/>
        </w:rPr>
        <w:t xml:space="preserve"> </w:t>
      </w:r>
      <w:r>
        <w:rPr>
          <w:rStyle w:val="Emphasis"/>
          <w:highlight w:val="yellow"/>
        </w:rPr>
        <w:t>lack</w:t>
      </w:r>
      <w:r>
        <w:rPr>
          <w:rStyle w:val="Emphasis"/>
        </w:rPr>
        <w:t xml:space="preserve"> of any unclassified</w:t>
      </w:r>
      <w:r>
        <w:rPr>
          <w:sz w:val="16"/>
        </w:rPr>
        <w:t xml:space="preserve"> supporting </w:t>
      </w:r>
      <w:r>
        <w:rPr>
          <w:rStyle w:val="Emphasis"/>
        </w:rPr>
        <w:t>research</w:t>
      </w:r>
      <w:r>
        <w:rPr>
          <w:sz w:val="16"/>
        </w:rPr>
        <w:t xml:space="preserve"> </w:t>
      </w:r>
      <w:r>
        <w:rPr>
          <w:rStyle w:val="StyleUnderline"/>
          <w:highlight w:val="yellow"/>
        </w:rPr>
        <w:t>raises doubts over</w:t>
      </w:r>
      <w:r>
        <w:rPr>
          <w:sz w:val="16"/>
          <w:highlight w:val="yellow"/>
        </w:rPr>
        <w:t xml:space="preserve"> </w:t>
      </w:r>
      <w:r>
        <w:rPr>
          <w:rStyle w:val="Emphasis"/>
          <w:highlight w:val="yellow"/>
        </w:rPr>
        <w:t>how robust</w:t>
      </w:r>
      <w:r>
        <w:rPr>
          <w:sz w:val="16"/>
          <w:highlight w:val="yellow"/>
        </w:rPr>
        <w:t xml:space="preserve"> </w:t>
      </w:r>
      <w:r>
        <w:rPr>
          <w:rStyle w:val="StyleUnderline"/>
          <w:highlight w:val="yellow"/>
        </w:rPr>
        <w:t>that plan might be</w:t>
      </w:r>
      <w:r>
        <w:rPr>
          <w:sz w:val="16"/>
        </w:rPr>
        <w:t>, Heath said. The researcher made similar points at a June 13 hearing of the U.S.-China Economic and Security Review Commission.</w:t>
      </w:r>
    </w:p>
    <w:p w14:paraId="51DF5A92" w14:textId="77777777" w:rsidR="00633316" w:rsidRDefault="00633316" w:rsidP="00633316">
      <w:r>
        <w:rPr>
          <w:sz w:val="16"/>
        </w:rPr>
        <w:t xml:space="preserve">“There is ample evidence that China’s military is enhancing its preparedness, but </w:t>
      </w:r>
      <w:r>
        <w:rPr>
          <w:rStyle w:val="Emphasis"/>
        </w:rPr>
        <w:t>little evidence</w:t>
      </w:r>
      <w:r>
        <w:rPr>
          <w:sz w:val="16"/>
        </w:rPr>
        <w:t xml:space="preserve"> that </w:t>
      </w:r>
      <w:r>
        <w:rPr>
          <w:rStyle w:val="StyleUnderline"/>
        </w:rPr>
        <w:t>the national leadership intends to</w:t>
      </w:r>
      <w:r>
        <w:rPr>
          <w:sz w:val="16"/>
        </w:rPr>
        <w:t xml:space="preserve"> </w:t>
      </w:r>
      <w:r>
        <w:rPr>
          <w:rStyle w:val="Emphasis"/>
        </w:rPr>
        <w:t>fight a war</w:t>
      </w:r>
      <w:r>
        <w:rPr>
          <w:sz w:val="16"/>
        </w:rPr>
        <w:t xml:space="preserve"> </w:t>
      </w:r>
      <w:r>
        <w:rPr>
          <w:rStyle w:val="StyleUnderline"/>
        </w:rPr>
        <w:t>anytime soon</w:t>
      </w:r>
      <w:r>
        <w:rPr>
          <w:sz w:val="16"/>
        </w:rPr>
        <w:t xml:space="preserve">,” he said at the time. </w:t>
      </w:r>
      <w:r>
        <w:rPr>
          <w:rStyle w:val="StyleUnderline"/>
        </w:rPr>
        <w:t>Military</w:t>
      </w:r>
      <w:r>
        <w:rPr>
          <w:sz w:val="16"/>
        </w:rPr>
        <w:t xml:space="preserve"> </w:t>
      </w:r>
      <w:r>
        <w:rPr>
          <w:rStyle w:val="Emphasis"/>
          <w:highlight w:val="yellow"/>
        </w:rPr>
        <w:t>preparedness</w:t>
      </w:r>
      <w:r>
        <w:rPr>
          <w:sz w:val="16"/>
          <w:highlight w:val="yellow"/>
        </w:rPr>
        <w:t xml:space="preserve"> </w:t>
      </w:r>
      <w:r>
        <w:rPr>
          <w:rStyle w:val="StyleUnderline"/>
          <w:highlight w:val="yellow"/>
        </w:rPr>
        <w:t>is</w:t>
      </w:r>
      <w:r>
        <w:rPr>
          <w:sz w:val="16"/>
        </w:rPr>
        <w:t xml:space="preserve"> the </w:t>
      </w:r>
      <w:r>
        <w:rPr>
          <w:rStyle w:val="Emphasis"/>
          <w:highlight w:val="yellow"/>
        </w:rPr>
        <w:t>routine mod</w:t>
      </w:r>
      <w:r>
        <w:rPr>
          <w:rStyle w:val="Emphasis"/>
        </w:rPr>
        <w:t>ernization</w:t>
      </w:r>
      <w:r>
        <w:rPr>
          <w:sz w:val="16"/>
        </w:rPr>
        <w:t xml:space="preserve"> </w:t>
      </w:r>
      <w:r>
        <w:rPr>
          <w:rStyle w:val="StyleUnderline"/>
        </w:rPr>
        <w:t>all militaries pursue, while national war preparation involves mobilizing an entire economy for war</w:t>
      </w:r>
      <w:r>
        <w:rPr>
          <w:sz w:val="16"/>
        </w:rPr>
        <w:t>, he said.</w:t>
      </w:r>
    </w:p>
    <w:p w14:paraId="00A2664A" w14:textId="77777777" w:rsidR="00633316" w:rsidRDefault="00633316" w:rsidP="00633316">
      <w:r>
        <w:rPr>
          <w:sz w:val="16"/>
        </w:rPr>
        <w:t xml:space="preserve">Instead, </w:t>
      </w:r>
      <w:r>
        <w:rPr>
          <w:rStyle w:val="StyleUnderline"/>
          <w:highlight w:val="yellow"/>
        </w:rPr>
        <w:t>Beijing</w:t>
      </w:r>
      <w:r>
        <w:rPr>
          <w:rStyle w:val="StyleUnderline"/>
        </w:rPr>
        <w:t xml:space="preserve"> seems to </w:t>
      </w:r>
      <w:r>
        <w:rPr>
          <w:rStyle w:val="StyleUnderline"/>
          <w:highlight w:val="yellow"/>
        </w:rPr>
        <w:t>prefer using</w:t>
      </w:r>
      <w:r>
        <w:rPr>
          <w:rStyle w:val="StyleUnderline"/>
        </w:rPr>
        <w:t xml:space="preserve"> its</w:t>
      </w:r>
      <w:r>
        <w:rPr>
          <w:sz w:val="16"/>
        </w:rPr>
        <w:t xml:space="preserve"> “</w:t>
      </w:r>
      <w:r>
        <w:rPr>
          <w:rStyle w:val="Emphasis"/>
          <w:highlight w:val="yellow"/>
        </w:rPr>
        <w:t>ample</w:t>
      </w:r>
      <w:r>
        <w:rPr>
          <w:sz w:val="16"/>
        </w:rPr>
        <w:t xml:space="preserve"> economic, political, and military </w:t>
      </w:r>
      <w:r>
        <w:rPr>
          <w:rStyle w:val="StyleUnderline"/>
          <w:highlight w:val="yellow"/>
        </w:rPr>
        <w:t>means</w:t>
      </w:r>
      <w:r>
        <w:rPr>
          <w:rStyle w:val="StyleUnderline"/>
        </w:rPr>
        <w:t xml:space="preserve">” relative to Taiwan </w:t>
      </w:r>
      <w:r>
        <w:rPr>
          <w:rStyle w:val="StyleUnderline"/>
          <w:highlight w:val="yellow"/>
        </w:rPr>
        <w:t>to</w:t>
      </w:r>
      <w:r>
        <w:rPr>
          <w:sz w:val="16"/>
          <w:highlight w:val="yellow"/>
        </w:rPr>
        <w:t xml:space="preserve"> </w:t>
      </w:r>
      <w:r>
        <w:rPr>
          <w:rStyle w:val="Emphasis"/>
          <w:highlight w:val="yellow"/>
        </w:rPr>
        <w:t>deter</w:t>
      </w:r>
      <w:r>
        <w:rPr>
          <w:sz w:val="16"/>
        </w:rPr>
        <w:t xml:space="preserve"> Taiwanese </w:t>
      </w:r>
      <w:r>
        <w:rPr>
          <w:rStyle w:val="Emphasis"/>
          <w:highlight w:val="yellow"/>
        </w:rPr>
        <w:t>independence</w:t>
      </w:r>
      <w:r>
        <w:rPr>
          <w:sz w:val="16"/>
        </w:rPr>
        <w:t xml:space="preserve"> while waiting for a better time to resolve the island’s status.</w:t>
      </w:r>
    </w:p>
    <w:p w14:paraId="713AD0CA" w14:textId="77777777" w:rsidR="00633316" w:rsidRDefault="00633316" w:rsidP="00633316">
      <w:pPr>
        <w:rPr>
          <w:sz w:val="16"/>
        </w:rPr>
      </w:pPr>
      <w:r>
        <w:rPr>
          <w:sz w:val="16"/>
        </w:rPr>
        <w:t xml:space="preserve">Tensions could still worsen and lead to war, Heath warned, but </w:t>
      </w:r>
      <w:r>
        <w:rPr>
          <w:rStyle w:val="StyleUnderline"/>
        </w:rPr>
        <w:t>if China’s economy</w:t>
      </w:r>
      <w:r>
        <w:rPr>
          <w:sz w:val="16"/>
        </w:rPr>
        <w:t xml:space="preserve"> </w:t>
      </w:r>
      <w:r>
        <w:rPr>
          <w:rStyle w:val="Emphasis"/>
        </w:rPr>
        <w:t>continues</w:t>
      </w:r>
      <w:r>
        <w:rPr>
          <w:sz w:val="16"/>
        </w:rPr>
        <w:t xml:space="preserve"> </w:t>
      </w:r>
      <w:r>
        <w:rPr>
          <w:rStyle w:val="StyleUnderline"/>
        </w:rPr>
        <w:t xml:space="preserve">to decline, the </w:t>
      </w:r>
      <w:r>
        <w:rPr>
          <w:rStyle w:val="StyleUnderline"/>
          <w:highlight w:val="yellow"/>
        </w:rPr>
        <w:t>PLA</w:t>
      </w:r>
      <w:r>
        <w:rPr>
          <w:rStyle w:val="StyleUnderline"/>
        </w:rPr>
        <w:t xml:space="preserve"> will</w:t>
      </w:r>
      <w:r>
        <w:rPr>
          <w:sz w:val="16"/>
        </w:rPr>
        <w:t xml:space="preserve"> </w:t>
      </w:r>
      <w:r>
        <w:rPr>
          <w:rStyle w:val="Emphasis"/>
        </w:rPr>
        <w:t xml:space="preserve">further </w:t>
      </w:r>
      <w:r>
        <w:rPr>
          <w:rStyle w:val="Emphasis"/>
          <w:highlight w:val="yellow"/>
        </w:rPr>
        <w:t>prioritize</w:t>
      </w:r>
      <w:r>
        <w:rPr>
          <w:sz w:val="16"/>
          <w:highlight w:val="yellow"/>
        </w:rPr>
        <w:t xml:space="preserve"> </w:t>
      </w:r>
      <w:r>
        <w:rPr>
          <w:rStyle w:val="StyleUnderline"/>
          <w:highlight w:val="yellow"/>
        </w:rPr>
        <w:t>regime survival</w:t>
      </w:r>
      <w:r>
        <w:rPr>
          <w:sz w:val="16"/>
        </w:rPr>
        <w:t xml:space="preserve">. Governments around the world, including that of China and the U.S., are struggling to preserve their legitimacy, which means U.S. defense officials “should </w:t>
      </w:r>
      <w:r>
        <w:rPr>
          <w:rStyle w:val="StyleUnderline"/>
        </w:rPr>
        <w:t>consider</w:t>
      </w:r>
      <w:r>
        <w:rPr>
          <w:sz w:val="16"/>
        </w:rPr>
        <w:t xml:space="preserve"> a threat framework that elevates a broader array of threats alongside </w:t>
      </w:r>
      <w:r>
        <w:rPr>
          <w:rStyle w:val="StyleUnderline"/>
        </w:rPr>
        <w:t>the</w:t>
      </w:r>
      <w:r>
        <w:rPr>
          <w:sz w:val="16"/>
        </w:rPr>
        <w:t xml:space="preserve"> </w:t>
      </w:r>
      <w:r>
        <w:rPr>
          <w:rStyle w:val="Emphasis"/>
          <w:highlight w:val="yellow"/>
        </w:rPr>
        <w:t>remote possibility</w:t>
      </w:r>
      <w:r>
        <w:rPr>
          <w:sz w:val="16"/>
          <w:highlight w:val="yellow"/>
        </w:rPr>
        <w:t xml:space="preserve"> </w:t>
      </w:r>
      <w:r>
        <w:rPr>
          <w:rStyle w:val="StyleUnderline"/>
          <w:highlight w:val="yellow"/>
        </w:rPr>
        <w:t>of</w:t>
      </w:r>
      <w:r>
        <w:rPr>
          <w:rStyle w:val="StyleUnderline"/>
        </w:rPr>
        <w:t xml:space="preserve"> conventional </w:t>
      </w:r>
      <w:r>
        <w:rPr>
          <w:rStyle w:val="StyleUnderline"/>
          <w:highlight w:val="yellow"/>
        </w:rPr>
        <w:t>war</w:t>
      </w:r>
      <w:r>
        <w:rPr>
          <w:rStyle w:val="StyleUnderline"/>
        </w:rPr>
        <w:t xml:space="preserve"> with</w:t>
      </w:r>
      <w:r>
        <w:rPr>
          <w:sz w:val="16"/>
        </w:rPr>
        <w:t xml:space="preserve"> </w:t>
      </w:r>
      <w:r>
        <w:rPr>
          <w:rStyle w:val="Emphasis"/>
        </w:rPr>
        <w:t>China</w:t>
      </w:r>
      <w:r>
        <w:rPr>
          <w:sz w:val="16"/>
        </w:rPr>
        <w:t>,” he added.</w:t>
      </w:r>
    </w:p>
    <w:p w14:paraId="7868C027" w14:textId="77777777" w:rsidR="00633316" w:rsidRDefault="00633316" w:rsidP="00633316">
      <w:pPr>
        <w:pStyle w:val="Heading4"/>
      </w:pPr>
      <w:r>
        <w:t xml:space="preserve">5. No </w:t>
      </w:r>
      <w:r>
        <w:rPr>
          <w:u w:val="single"/>
        </w:rPr>
        <w:t>trade</w:t>
      </w:r>
      <w:r>
        <w:t xml:space="preserve"> impact.</w:t>
      </w:r>
    </w:p>
    <w:p w14:paraId="65A09DC3" w14:textId="77777777" w:rsidR="00633316" w:rsidRDefault="00633316" w:rsidP="00633316">
      <w:r>
        <w:t xml:space="preserve">Dr. Bradley </w:t>
      </w:r>
      <w:r>
        <w:rPr>
          <w:rStyle w:val="Style13ptBold"/>
        </w:rPr>
        <w:t>Martin 24</w:t>
      </w:r>
      <w:r>
        <w:t>, PhD, Senior Policy Researcher, RAND Corporation. Director, RAND National Security Supply Chain Institute, "Interdependence and Its Discontents: Why Would Nations with Incentives to Avoid It Go to War?" RAND, 02/23/2024, https://www.rand.org/pubs/commentary/2024/02/interdependence-and-its-discontents-why-would-nations.html.</w:t>
      </w:r>
    </w:p>
    <w:p w14:paraId="5DD13CF2" w14:textId="77777777" w:rsidR="00633316" w:rsidRDefault="00633316" w:rsidP="00633316">
      <w:r>
        <w:rPr>
          <w:rStyle w:val="StyleUnderline"/>
        </w:rPr>
        <w:t xml:space="preserve">It's </w:t>
      </w:r>
      <w:r>
        <w:rPr>
          <w:rStyle w:val="StyleUnderline"/>
          <w:highlight w:val="yellow"/>
        </w:rPr>
        <w:t>tempting to think</w:t>
      </w:r>
      <w:r>
        <w:rPr>
          <w:sz w:val="16"/>
        </w:rPr>
        <w:t xml:space="preserve"> that such </w:t>
      </w:r>
      <w:r>
        <w:rPr>
          <w:rStyle w:val="Emphasis"/>
          <w:highlight w:val="yellow"/>
        </w:rPr>
        <w:t>interdependence</w:t>
      </w:r>
      <w:r>
        <w:rPr>
          <w:sz w:val="16"/>
        </w:rPr>
        <w:t xml:space="preserve"> </w:t>
      </w:r>
      <w:r>
        <w:rPr>
          <w:rStyle w:val="StyleUnderline"/>
        </w:rPr>
        <w:t xml:space="preserve">has </w:t>
      </w:r>
      <w:r>
        <w:rPr>
          <w:rStyle w:val="StyleUnderline"/>
          <w:highlight w:val="yellow"/>
        </w:rPr>
        <w:t>reached a level in which</w:t>
      </w:r>
      <w:r>
        <w:rPr>
          <w:sz w:val="16"/>
        </w:rPr>
        <w:t xml:space="preserve"> </w:t>
      </w:r>
      <w:r>
        <w:rPr>
          <w:rStyle w:val="Emphasis"/>
        </w:rPr>
        <w:t xml:space="preserve">armed </w:t>
      </w:r>
      <w:r>
        <w:rPr>
          <w:rStyle w:val="Emphasis"/>
          <w:highlight w:val="yellow"/>
        </w:rPr>
        <w:t>conflict</w:t>
      </w:r>
      <w:r>
        <w:rPr>
          <w:sz w:val="16"/>
        </w:rPr>
        <w:t xml:space="preserve"> </w:t>
      </w:r>
      <w:r>
        <w:rPr>
          <w:rStyle w:val="StyleUnderline"/>
        </w:rPr>
        <w:t>between</w:t>
      </w:r>
      <w:r>
        <w:rPr>
          <w:sz w:val="16"/>
        </w:rPr>
        <w:t xml:space="preserve"> these two </w:t>
      </w:r>
      <w:r>
        <w:rPr>
          <w:rStyle w:val="StyleUnderline"/>
        </w:rPr>
        <w:t xml:space="preserve">rivals </w:t>
      </w:r>
      <w:r>
        <w:rPr>
          <w:rStyle w:val="StyleUnderline"/>
          <w:highlight w:val="yellow"/>
        </w:rPr>
        <w:t>has grown to be</w:t>
      </w:r>
      <w:r>
        <w:rPr>
          <w:rStyle w:val="StyleUnderline"/>
        </w:rPr>
        <w:t xml:space="preserve"> something</w:t>
      </w:r>
      <w:r>
        <w:rPr>
          <w:sz w:val="16"/>
        </w:rPr>
        <w:t xml:space="preserve"> </w:t>
      </w:r>
      <w:r>
        <w:rPr>
          <w:rStyle w:val="Emphasis"/>
        </w:rPr>
        <w:t>beyond irrational</w:t>
      </w:r>
      <w:r>
        <w:rPr>
          <w:sz w:val="16"/>
        </w:rPr>
        <w:t xml:space="preserve">, </w:t>
      </w:r>
      <w:r>
        <w:rPr>
          <w:rStyle w:val="StyleUnderline"/>
        </w:rPr>
        <w:t>into the realm of the</w:t>
      </w:r>
      <w:r>
        <w:rPr>
          <w:sz w:val="16"/>
        </w:rPr>
        <w:t xml:space="preserve"> </w:t>
      </w:r>
      <w:r>
        <w:rPr>
          <w:rStyle w:val="Emphasis"/>
          <w:highlight w:val="yellow"/>
        </w:rPr>
        <w:t>unthinkable</w:t>
      </w:r>
      <w:r>
        <w:rPr>
          <w:sz w:val="16"/>
        </w:rPr>
        <w:t xml:space="preserve">. Wouldn't the terrible costs of war cause both nations to seek every other means before resorting to armed action? Unfortunately, </w:t>
      </w:r>
      <w:r>
        <w:rPr>
          <w:rStyle w:val="Emphasis"/>
          <w:highlight w:val="yellow"/>
        </w:rPr>
        <w:t>history</w:t>
      </w:r>
      <w:r>
        <w:rPr>
          <w:sz w:val="16"/>
          <w:highlight w:val="yellow"/>
        </w:rPr>
        <w:t xml:space="preserve"> </w:t>
      </w:r>
      <w:r>
        <w:rPr>
          <w:rStyle w:val="StyleUnderline"/>
          <w:highlight w:val="yellow"/>
        </w:rPr>
        <w:t>gives</w:t>
      </w:r>
      <w:r>
        <w:rPr>
          <w:rStyle w:val="StyleUnderline"/>
        </w:rPr>
        <w:t xml:space="preserve"> us </w:t>
      </w:r>
      <w:r>
        <w:rPr>
          <w:rStyle w:val="StyleUnderline"/>
          <w:highlight w:val="yellow"/>
        </w:rPr>
        <w:t>little reason to be confident</w:t>
      </w:r>
      <w:r>
        <w:rPr>
          <w:rStyle w:val="StyleUnderline"/>
        </w:rPr>
        <w:t xml:space="preserve"> that </w:t>
      </w:r>
      <w:r>
        <w:rPr>
          <w:rStyle w:val="StyleUnderline"/>
          <w:highlight w:val="yellow"/>
        </w:rPr>
        <w:t>peace is</w:t>
      </w:r>
      <w:r>
        <w:rPr>
          <w:rStyle w:val="StyleUnderline"/>
        </w:rPr>
        <w:t xml:space="preserve"> inevitable simply </w:t>
      </w:r>
      <w:r>
        <w:rPr>
          <w:rStyle w:val="StyleUnderline"/>
          <w:highlight w:val="yellow"/>
        </w:rPr>
        <w:t>because</w:t>
      </w:r>
      <w:r>
        <w:rPr>
          <w:rStyle w:val="StyleUnderline"/>
        </w:rPr>
        <w:t xml:space="preserve"> the</w:t>
      </w:r>
      <w:r>
        <w:rPr>
          <w:sz w:val="16"/>
        </w:rPr>
        <w:t xml:space="preserve"> </w:t>
      </w:r>
      <w:r>
        <w:rPr>
          <w:rStyle w:val="Emphasis"/>
        </w:rPr>
        <w:t xml:space="preserve">degree of </w:t>
      </w:r>
      <w:r>
        <w:rPr>
          <w:rStyle w:val="Emphasis"/>
          <w:highlight w:val="yellow"/>
        </w:rPr>
        <w:t>interdependence</w:t>
      </w:r>
      <w:r>
        <w:rPr>
          <w:sz w:val="16"/>
        </w:rPr>
        <w:t xml:space="preserve"> </w:t>
      </w:r>
      <w:r>
        <w:rPr>
          <w:rStyle w:val="StyleUnderline"/>
        </w:rPr>
        <w:t>is strong</w:t>
      </w:r>
      <w:r>
        <w:rPr>
          <w:sz w:val="16"/>
        </w:rPr>
        <w:t xml:space="preserve">. </w:t>
      </w:r>
      <w:r>
        <w:rPr>
          <w:rStyle w:val="Emphasis"/>
          <w:highlight w:val="yellow"/>
        </w:rPr>
        <w:t>Trading partners</w:t>
      </w:r>
      <w:r>
        <w:rPr>
          <w:sz w:val="16"/>
        </w:rPr>
        <w:t xml:space="preserve"> in fact sometimes </w:t>
      </w:r>
      <w:r>
        <w:rPr>
          <w:rStyle w:val="StyleUnderline"/>
        </w:rPr>
        <w:t xml:space="preserve">do </w:t>
      </w:r>
      <w:r>
        <w:rPr>
          <w:rStyle w:val="StyleUnderline"/>
          <w:highlight w:val="yellow"/>
        </w:rPr>
        <w:t>go to war</w:t>
      </w:r>
      <w:r>
        <w:rPr>
          <w:sz w:val="16"/>
        </w:rPr>
        <w:t xml:space="preserve"> (PDF) </w:t>
      </w:r>
      <w:r>
        <w:rPr>
          <w:rStyle w:val="StyleUnderline"/>
        </w:rPr>
        <w:t>with one another</w:t>
      </w:r>
      <w:r>
        <w:rPr>
          <w:sz w:val="16"/>
        </w:rPr>
        <w:t xml:space="preserve">. Indeed, </w:t>
      </w:r>
      <w:r>
        <w:rPr>
          <w:rStyle w:val="StyleUnderline"/>
        </w:rPr>
        <w:t>by the logic of interdependence</w:t>
      </w:r>
      <w:r>
        <w:rPr>
          <w:sz w:val="16"/>
        </w:rPr>
        <w:t xml:space="preserve">, </w:t>
      </w:r>
      <w:r>
        <w:rPr>
          <w:rStyle w:val="Emphasis"/>
          <w:highlight w:val="yellow"/>
        </w:rPr>
        <w:t>World War I</w:t>
      </w:r>
      <w:r>
        <w:rPr>
          <w:sz w:val="16"/>
        </w:rPr>
        <w:t xml:space="preserve"> </w:t>
      </w:r>
      <w:r>
        <w:rPr>
          <w:rStyle w:val="StyleUnderline"/>
        </w:rPr>
        <w:t xml:space="preserve">should never have </w:t>
      </w:r>
      <w:r>
        <w:rPr>
          <w:rStyle w:val="StyleUnderline"/>
          <w:highlight w:val="yellow"/>
        </w:rPr>
        <w:t>occurred</w:t>
      </w:r>
      <w:r>
        <w:rPr>
          <w:sz w:val="16"/>
        </w:rPr>
        <w:t xml:space="preserve">. </w:t>
      </w:r>
      <w:r>
        <w:rPr>
          <w:rStyle w:val="StyleUnderline"/>
        </w:rPr>
        <w:t>Interdependence</w:t>
      </w:r>
      <w:r>
        <w:rPr>
          <w:sz w:val="16"/>
        </w:rPr>
        <w:t xml:space="preserve"> </w:t>
      </w:r>
      <w:r>
        <w:rPr>
          <w:rStyle w:val="Emphasis"/>
        </w:rPr>
        <w:t>did not</w:t>
      </w:r>
      <w:r>
        <w:rPr>
          <w:sz w:val="16"/>
        </w:rPr>
        <w:t xml:space="preserve"> always </w:t>
      </w:r>
      <w:r>
        <w:rPr>
          <w:rStyle w:val="StyleUnderline"/>
        </w:rPr>
        <w:t xml:space="preserve">prevent war in the past, and it is safe to say that </w:t>
      </w:r>
      <w:r>
        <w:rPr>
          <w:rStyle w:val="StyleUnderline"/>
          <w:highlight w:val="yellow"/>
        </w:rPr>
        <w:t>it</w:t>
      </w:r>
      <w:r>
        <w:rPr>
          <w:rStyle w:val="StyleUnderline"/>
        </w:rPr>
        <w:t xml:space="preserve"> probably </w:t>
      </w:r>
      <w:r>
        <w:rPr>
          <w:rStyle w:val="StyleUnderline"/>
          <w:highlight w:val="yellow"/>
        </w:rPr>
        <w:t>will</w:t>
      </w:r>
      <w:r>
        <w:rPr>
          <w:sz w:val="16"/>
          <w:highlight w:val="yellow"/>
        </w:rPr>
        <w:t xml:space="preserve"> </w:t>
      </w:r>
      <w:r>
        <w:rPr>
          <w:rStyle w:val="Emphasis"/>
          <w:highlight w:val="yellow"/>
        </w:rPr>
        <w:t>not assure</w:t>
      </w:r>
      <w:r>
        <w:rPr>
          <w:sz w:val="16"/>
          <w:highlight w:val="yellow"/>
        </w:rPr>
        <w:t xml:space="preserve"> </w:t>
      </w:r>
      <w:r>
        <w:rPr>
          <w:rStyle w:val="StyleUnderline"/>
          <w:highlight w:val="yellow"/>
        </w:rPr>
        <w:t>a peaceful future</w:t>
      </w:r>
      <w:r>
        <w:rPr>
          <w:sz w:val="16"/>
        </w:rPr>
        <w:t>.</w:t>
      </w:r>
    </w:p>
    <w:p w14:paraId="3F1BFA76" w14:textId="77777777" w:rsidR="00633316" w:rsidRDefault="00633316" w:rsidP="00633316">
      <w:r>
        <w:rPr>
          <w:sz w:val="16"/>
        </w:rPr>
        <w:t xml:space="preserve">Why, then, would nations with incentives to avoid war go to war anyway? </w:t>
      </w:r>
      <w:r>
        <w:rPr>
          <w:rStyle w:val="StyleUnderline"/>
        </w:rPr>
        <w:t xml:space="preserve">Sometimes, </w:t>
      </w:r>
      <w:r>
        <w:rPr>
          <w:rStyle w:val="StyleUnderline"/>
          <w:highlight w:val="yellow"/>
        </w:rPr>
        <w:t>wars occur</w:t>
      </w:r>
      <w:r>
        <w:rPr>
          <w:rStyle w:val="StyleUnderline"/>
        </w:rPr>
        <w:t xml:space="preserve">red </w:t>
      </w:r>
      <w:r>
        <w:rPr>
          <w:rStyle w:val="StyleUnderline"/>
          <w:highlight w:val="yellow"/>
        </w:rPr>
        <w:t>due to</w:t>
      </w:r>
      <w:r>
        <w:rPr>
          <w:sz w:val="16"/>
          <w:highlight w:val="yellow"/>
        </w:rPr>
        <w:t xml:space="preserve"> </w:t>
      </w:r>
      <w:r>
        <w:rPr>
          <w:rStyle w:val="Emphasis"/>
          <w:highlight w:val="yellow"/>
        </w:rPr>
        <w:t>misperception</w:t>
      </w:r>
      <w:r>
        <w:rPr>
          <w:sz w:val="16"/>
        </w:rPr>
        <w:t xml:space="preserve"> </w:t>
      </w:r>
      <w:r>
        <w:rPr>
          <w:rStyle w:val="StyleUnderline"/>
        </w:rPr>
        <w:t>and</w:t>
      </w:r>
      <w:r>
        <w:rPr>
          <w:sz w:val="16"/>
        </w:rPr>
        <w:t xml:space="preserve"> </w:t>
      </w:r>
      <w:r>
        <w:rPr>
          <w:rStyle w:val="Emphasis"/>
          <w:highlight w:val="yellow"/>
        </w:rPr>
        <w:t>irrationality</w:t>
      </w:r>
      <w:r>
        <w:rPr>
          <w:sz w:val="16"/>
        </w:rPr>
        <w:t xml:space="preserve">. </w:t>
      </w:r>
      <w:r>
        <w:rPr>
          <w:rStyle w:val="StyleUnderline"/>
        </w:rPr>
        <w:t xml:space="preserve">In </w:t>
      </w:r>
      <w:r>
        <w:rPr>
          <w:rStyle w:val="StyleUnderline"/>
          <w:highlight w:val="yellow"/>
        </w:rPr>
        <w:t>other</w:t>
      </w:r>
      <w:r>
        <w:rPr>
          <w:rStyle w:val="StyleUnderline"/>
        </w:rPr>
        <w:t xml:space="preserve"> cases, </w:t>
      </w:r>
      <w:r>
        <w:rPr>
          <w:rStyle w:val="StyleUnderline"/>
          <w:highlight w:val="yellow"/>
        </w:rPr>
        <w:t>actors viewed</w:t>
      </w:r>
      <w:r>
        <w:rPr>
          <w:rStyle w:val="StyleUnderline"/>
        </w:rPr>
        <w:t xml:space="preserve"> war </w:t>
      </w:r>
      <w:r>
        <w:rPr>
          <w:rStyle w:val="StyleUnderline"/>
          <w:highlight w:val="yellow"/>
        </w:rPr>
        <w:t>as</w:t>
      </w:r>
      <w:r>
        <w:rPr>
          <w:sz w:val="16"/>
        </w:rPr>
        <w:t xml:space="preserve"> at least </w:t>
      </w:r>
      <w:r>
        <w:rPr>
          <w:rStyle w:val="Emphasis"/>
          <w:highlight w:val="yellow"/>
        </w:rPr>
        <w:t>inevitable</w:t>
      </w:r>
      <w:r>
        <w:rPr>
          <w:sz w:val="16"/>
          <w:highlight w:val="yellow"/>
        </w:rPr>
        <w:t xml:space="preserve"> </w:t>
      </w:r>
      <w:r>
        <w:rPr>
          <w:rStyle w:val="StyleUnderline"/>
          <w:highlight w:val="yellow"/>
        </w:rPr>
        <w:t>and</w:t>
      </w:r>
      <w:r>
        <w:rPr>
          <w:rStyle w:val="StyleUnderline"/>
        </w:rPr>
        <w:t xml:space="preserve"> possibly</w:t>
      </w:r>
      <w:r>
        <w:rPr>
          <w:sz w:val="16"/>
        </w:rPr>
        <w:t xml:space="preserve"> </w:t>
      </w:r>
      <w:r>
        <w:rPr>
          <w:rStyle w:val="Emphasis"/>
          <w:highlight w:val="yellow"/>
        </w:rPr>
        <w:t>desirable</w:t>
      </w:r>
      <w:r>
        <w:rPr>
          <w:sz w:val="16"/>
        </w:rPr>
        <w:t xml:space="preserve">. But, to a degree, </w:t>
      </w:r>
      <w:r>
        <w:rPr>
          <w:rStyle w:val="StyleUnderline"/>
        </w:rPr>
        <w:t>the</w:t>
      </w:r>
      <w:r>
        <w:rPr>
          <w:sz w:val="16"/>
        </w:rPr>
        <w:t xml:space="preserve"> </w:t>
      </w:r>
      <w:r>
        <w:rPr>
          <w:rStyle w:val="Emphasis"/>
          <w:highlight w:val="yellow"/>
        </w:rPr>
        <w:t>propensity</w:t>
      </w:r>
      <w:r>
        <w:rPr>
          <w:sz w:val="16"/>
        </w:rPr>
        <w:t xml:space="preserve"> </w:t>
      </w:r>
      <w:r>
        <w:rPr>
          <w:rStyle w:val="StyleUnderline"/>
        </w:rPr>
        <w:t xml:space="preserve">to arrive at armed conflict, </w:t>
      </w:r>
      <w:r>
        <w:rPr>
          <w:rStyle w:val="StyleUnderline"/>
          <w:highlight w:val="yellow"/>
        </w:rPr>
        <w:t>even</w:t>
      </w:r>
      <w:r>
        <w:rPr>
          <w:rStyle w:val="StyleUnderline"/>
        </w:rPr>
        <w:t xml:space="preserve"> when doing so would seem to be</w:t>
      </w:r>
      <w:r>
        <w:rPr>
          <w:sz w:val="16"/>
        </w:rPr>
        <w:t xml:space="preserve"> </w:t>
      </w:r>
      <w:r>
        <w:rPr>
          <w:rStyle w:val="Emphasis"/>
          <w:highlight w:val="yellow"/>
        </w:rPr>
        <w:t>against national interests</w:t>
      </w:r>
      <w:r>
        <w:rPr>
          <w:sz w:val="16"/>
          <w:highlight w:val="yellow"/>
        </w:rPr>
        <w:t xml:space="preserve">, </w:t>
      </w:r>
      <w:r>
        <w:rPr>
          <w:rStyle w:val="StyleUnderline"/>
          <w:highlight w:val="yellow"/>
        </w:rPr>
        <w:t>is an</w:t>
      </w:r>
      <w:r>
        <w:rPr>
          <w:sz w:val="16"/>
          <w:highlight w:val="yellow"/>
        </w:rPr>
        <w:t xml:space="preserve"> </w:t>
      </w:r>
      <w:r>
        <w:rPr>
          <w:rStyle w:val="Emphasis"/>
          <w:highlight w:val="yellow"/>
        </w:rPr>
        <w:t>inherent feature</w:t>
      </w:r>
      <w:r>
        <w:rPr>
          <w:sz w:val="16"/>
        </w:rPr>
        <w:t xml:space="preserve"> </w:t>
      </w:r>
      <w:r>
        <w:rPr>
          <w:rStyle w:val="StyleUnderline"/>
        </w:rPr>
        <w:t>within an international system in which nations are constantly bargaining over outcomes</w:t>
      </w:r>
      <w:r>
        <w:rPr>
          <w:sz w:val="16"/>
        </w:rPr>
        <w:t>—are in fact in any number of ongoing forms of unarmed conflict.</w:t>
      </w:r>
    </w:p>
    <w:p w14:paraId="2F6465F2" w14:textId="77777777" w:rsidR="00633316" w:rsidRDefault="00633316" w:rsidP="00633316"/>
    <w:p w14:paraId="39A7D007" w14:textId="77777777" w:rsidR="00633316" w:rsidRDefault="00633316" w:rsidP="00633316">
      <w:pPr>
        <w:pStyle w:val="Heading4"/>
      </w:pPr>
      <w:r>
        <w:t xml:space="preserve">6. Trade </w:t>
      </w:r>
      <w:r>
        <w:rPr>
          <w:u w:val="single"/>
        </w:rPr>
        <w:t>isn’t pacifying</w:t>
      </w:r>
      <w:r>
        <w:t xml:space="preserve">. </w:t>
      </w:r>
      <w:r>
        <w:rPr>
          <w:b w:val="0"/>
          <w:u w:val="single"/>
        </w:rPr>
        <w:t>Reverse causality</w:t>
      </w:r>
      <w:r>
        <w:rPr>
          <w:b w:val="0"/>
        </w:rPr>
        <w:t xml:space="preserve"> and </w:t>
      </w:r>
      <w:r>
        <w:rPr>
          <w:b w:val="0"/>
          <w:u w:val="single"/>
        </w:rPr>
        <w:t>empirics</w:t>
      </w:r>
      <w:r>
        <w:rPr>
          <w:b w:val="0"/>
        </w:rPr>
        <w:t>.</w:t>
      </w:r>
      <w:r>
        <w:t xml:space="preserve"> </w:t>
      </w:r>
    </w:p>
    <w:p w14:paraId="75E47195" w14:textId="77777777" w:rsidR="00633316" w:rsidRDefault="00633316" w:rsidP="00633316">
      <w:r>
        <w:t xml:space="preserve">Dr. Jakub </w:t>
      </w:r>
      <w:r>
        <w:rPr>
          <w:rStyle w:val="Style13ptBold"/>
        </w:rPr>
        <w:t>Grygiel 24</w:t>
      </w:r>
      <w:r>
        <w:t>, PhD, professor of politics at the Catholic University of America, "Three Illusions of US Foreign Policy," Orbis, Volume 68, Issue 2, 3-19-2024, https://doi.org/10.1016/j.orbis.2024.02.011</w:t>
      </w:r>
    </w:p>
    <w:p w14:paraId="57E6678D" w14:textId="77777777" w:rsidR="00633316" w:rsidRDefault="00633316" w:rsidP="00633316">
      <w:r>
        <w:rPr>
          <w:sz w:val="14"/>
        </w:rPr>
        <w:t xml:space="preserve">Hence, China was encouraged to join the WTO and not to change its domestic regime. Membership in the WTO would do that work effortlessly—a growing commercial interdependence would de facto convert a Communist dictatorship into a geopolitical actor committed to maintaining the international order. China would automatically understand it was in its own best interest to become a “responsible stakeholder.”23 </w:t>
      </w:r>
      <w:r>
        <w:rPr>
          <w:rStyle w:val="StyleUnderline"/>
        </w:rPr>
        <w:t>Western policy</w:t>
      </w:r>
      <w:r>
        <w:rPr>
          <w:sz w:val="14"/>
        </w:rPr>
        <w:t xml:space="preserve">, in other words, </w:t>
      </w:r>
      <w:r>
        <w:rPr>
          <w:rStyle w:val="StyleUnderline"/>
        </w:rPr>
        <w:t xml:space="preserve">was based on a bet that participation in global </w:t>
      </w:r>
      <w:r>
        <w:rPr>
          <w:rStyle w:val="Emphasis"/>
        </w:rPr>
        <w:t>trade</w:t>
      </w:r>
      <w:r>
        <w:rPr>
          <w:rStyle w:val="StyleUnderline"/>
        </w:rPr>
        <w:t xml:space="preserve"> would </w:t>
      </w:r>
      <w:r>
        <w:rPr>
          <w:rStyle w:val="Emphasis"/>
        </w:rPr>
        <w:t>overcome</w:t>
      </w:r>
      <w:r>
        <w:rPr>
          <w:sz w:val="14"/>
        </w:rPr>
        <w:t xml:space="preserve"> ideological differences and political </w:t>
      </w:r>
      <w:r>
        <w:rPr>
          <w:rStyle w:val="Emphasis"/>
        </w:rPr>
        <w:t>rivalries</w:t>
      </w:r>
      <w:r>
        <w:rPr>
          <w:rStyle w:val="StyleUnderline"/>
        </w:rPr>
        <w:t xml:space="preserve">. That bet </w:t>
      </w:r>
      <w:r>
        <w:rPr>
          <w:rStyle w:val="Emphasis"/>
        </w:rPr>
        <w:t>proved wrong.</w:t>
      </w:r>
    </w:p>
    <w:p w14:paraId="3D1F60F8" w14:textId="77777777" w:rsidR="00633316" w:rsidRDefault="00633316" w:rsidP="00633316">
      <w:r>
        <w:rPr>
          <w:sz w:val="14"/>
        </w:rPr>
        <w:t xml:space="preserve">The trouble with the </w:t>
      </w:r>
      <w:r>
        <w:rPr>
          <w:rStyle w:val="StyleUnderline"/>
        </w:rPr>
        <w:t>belief in the primacy of economics is</w:t>
      </w:r>
      <w:r>
        <w:rPr>
          <w:sz w:val="14"/>
        </w:rPr>
        <w:t xml:space="preserve"> that it is </w:t>
      </w:r>
      <w:r>
        <w:rPr>
          <w:rStyle w:val="StyleUnderline"/>
        </w:rPr>
        <w:t xml:space="preserve">based on the </w:t>
      </w:r>
      <w:r>
        <w:rPr>
          <w:rStyle w:val="Emphasis"/>
        </w:rPr>
        <w:t>wrong causation</w:t>
      </w:r>
      <w:r>
        <w:rPr>
          <w:sz w:val="14"/>
        </w:rPr>
        <w:t xml:space="preserve">. Wealth and </w:t>
      </w:r>
      <w:r>
        <w:rPr>
          <w:rStyle w:val="StyleUnderline"/>
          <w:highlight w:val="yellow"/>
        </w:rPr>
        <w:t>trade are not</w:t>
      </w:r>
      <w:r>
        <w:rPr>
          <w:sz w:val="14"/>
        </w:rPr>
        <w:t xml:space="preserve"> the </w:t>
      </w:r>
      <w:r>
        <w:rPr>
          <w:rStyle w:val="Emphasis"/>
          <w:highlight w:val="yellow"/>
        </w:rPr>
        <w:t>causes</w:t>
      </w:r>
      <w:r>
        <w:rPr>
          <w:sz w:val="14"/>
        </w:rPr>
        <w:t xml:space="preserve">, </w:t>
      </w:r>
      <w:r>
        <w:rPr>
          <w:rStyle w:val="StyleUnderline"/>
          <w:highlight w:val="yellow"/>
        </w:rPr>
        <w:t>but</w:t>
      </w:r>
      <w:r>
        <w:rPr>
          <w:sz w:val="14"/>
        </w:rPr>
        <w:t xml:space="preserve"> the </w:t>
      </w:r>
      <w:r>
        <w:rPr>
          <w:rStyle w:val="Emphasis"/>
          <w:highlight w:val="yellow"/>
        </w:rPr>
        <w:t>products</w:t>
      </w:r>
      <w:r>
        <w:rPr>
          <w:rStyle w:val="StyleUnderline"/>
          <w:highlight w:val="yellow"/>
        </w:rPr>
        <w:t xml:space="preserve"> of peace</w:t>
      </w:r>
      <w:r>
        <w:rPr>
          <w:sz w:val="14"/>
        </w:rPr>
        <w:t xml:space="preserve">.24 They are also correlated to peace: </w:t>
      </w:r>
      <w:r>
        <w:rPr>
          <w:rStyle w:val="StyleUnderline"/>
          <w:highlight w:val="yellow"/>
        </w:rPr>
        <w:t xml:space="preserve">it is easier to become wealthy when not </w:t>
      </w:r>
      <w:r>
        <w:rPr>
          <w:rStyle w:val="Emphasis"/>
          <w:highlight w:val="yellow"/>
        </w:rPr>
        <w:t>under</w:t>
      </w:r>
      <w:r>
        <w:rPr>
          <w:rStyle w:val="StyleUnderline"/>
        </w:rPr>
        <w:t xml:space="preserve"> an artillery </w:t>
      </w:r>
      <w:r>
        <w:rPr>
          <w:rStyle w:val="Emphasis"/>
          <w:highlight w:val="yellow"/>
        </w:rPr>
        <w:t>barrage</w:t>
      </w:r>
      <w:r>
        <w:rPr>
          <w:sz w:val="14"/>
        </w:rPr>
        <w:t xml:space="preserve">, and to prosper from commerce when trade routes are open and secure. But </w:t>
      </w:r>
      <w:r>
        <w:rPr>
          <w:rStyle w:val="StyleUnderline"/>
        </w:rPr>
        <w:t>the danger of basing policy on this mistaken causation</w:t>
      </w:r>
      <w:r>
        <w:rPr>
          <w:sz w:val="14"/>
        </w:rPr>
        <w:t>—wealth/</w:t>
      </w:r>
      <w:r>
        <w:rPr>
          <w:rStyle w:val="Emphasis"/>
          <w:highlight w:val="yellow"/>
        </w:rPr>
        <w:t>trade ergo peace</w:t>
      </w:r>
      <w:r>
        <w:rPr>
          <w:sz w:val="14"/>
        </w:rPr>
        <w:t>—</w:t>
      </w:r>
      <w:r>
        <w:rPr>
          <w:rStyle w:val="StyleUnderline"/>
          <w:highlight w:val="yellow"/>
        </w:rPr>
        <w:t>is</w:t>
      </w:r>
      <w:r>
        <w:rPr>
          <w:rStyle w:val="StyleUnderline"/>
        </w:rPr>
        <w:t xml:space="preserve"> that we expect highly </w:t>
      </w:r>
      <w:r>
        <w:rPr>
          <w:rStyle w:val="Emphasis"/>
          <w:highlight w:val="yellow"/>
        </w:rPr>
        <w:t>unrealistic</w:t>
      </w:r>
      <w:r>
        <w:rPr>
          <w:rStyle w:val="StyleUnderline"/>
        </w:rPr>
        <w:t xml:space="preserve"> outcomes</w:t>
      </w:r>
      <w:r>
        <w:rPr>
          <w:sz w:val="14"/>
        </w:rPr>
        <w:t>, ultimately undermining the security of the state. This is a costly intellectual mistake.</w:t>
      </w:r>
    </w:p>
    <w:p w14:paraId="77D7CE47" w14:textId="77777777" w:rsidR="00633316" w:rsidRDefault="00633316" w:rsidP="00633316">
      <w:r>
        <w:rPr>
          <w:sz w:val="14"/>
        </w:rPr>
        <w:t xml:space="preserve">This fallacy raises three risks. First, people like wealth but often not as an end in itself. In fact, men and states work hard to become wealthy not to be at peace but to prevail over others. </w:t>
      </w:r>
      <w:r>
        <w:rPr>
          <w:rStyle w:val="StyleUnderline"/>
        </w:rPr>
        <w:t xml:space="preserve">A </w:t>
      </w:r>
      <w:r>
        <w:rPr>
          <w:rStyle w:val="Emphasis"/>
        </w:rPr>
        <w:t>wealthy China</w:t>
      </w:r>
      <w:r>
        <w:rPr>
          <w:rStyle w:val="StyleUnderline"/>
        </w:rPr>
        <w:t xml:space="preserve"> deeply enmeshed in global commerce</w:t>
      </w:r>
      <w:r>
        <w:rPr>
          <w:sz w:val="14"/>
        </w:rPr>
        <w:t xml:space="preserve">, for instance, </w:t>
      </w:r>
      <w:r>
        <w:rPr>
          <w:rStyle w:val="StyleUnderline"/>
        </w:rPr>
        <w:t xml:space="preserve">is not </w:t>
      </w:r>
      <w:r>
        <w:rPr>
          <w:rStyle w:val="Emphasis"/>
        </w:rPr>
        <w:t>automatically</w:t>
      </w:r>
      <w:r>
        <w:rPr>
          <w:rStyle w:val="StyleUnderline"/>
        </w:rPr>
        <w:t xml:space="preserve"> a </w:t>
      </w:r>
      <w:r>
        <w:rPr>
          <w:rStyle w:val="Emphasis"/>
        </w:rPr>
        <w:t>peaceful</w:t>
      </w:r>
      <w:r>
        <w:rPr>
          <w:rStyle w:val="StyleUnderline"/>
        </w:rPr>
        <w:t xml:space="preserve"> China with no aspirations to extend its</w:t>
      </w:r>
      <w:r>
        <w:rPr>
          <w:sz w:val="14"/>
        </w:rPr>
        <w:t xml:space="preserve"> authoritarian </w:t>
      </w:r>
      <w:r>
        <w:rPr>
          <w:rStyle w:val="StyleUnderline"/>
        </w:rPr>
        <w:t>reach</w:t>
      </w:r>
      <w:r>
        <w:rPr>
          <w:sz w:val="14"/>
        </w:rPr>
        <w:t xml:space="preserve"> abroad </w:t>
      </w:r>
      <w:r>
        <w:rPr>
          <w:rStyle w:val="StyleUnderline"/>
        </w:rPr>
        <w:t>or</w:t>
      </w:r>
      <w:r>
        <w:rPr>
          <w:sz w:val="14"/>
        </w:rPr>
        <w:t xml:space="preserve"> to expand its </w:t>
      </w:r>
      <w:r>
        <w:rPr>
          <w:rStyle w:val="StyleUnderline"/>
        </w:rPr>
        <w:t>territorial</w:t>
      </w:r>
      <w:r>
        <w:rPr>
          <w:sz w:val="14"/>
        </w:rPr>
        <w:t xml:space="preserve"> and maritime </w:t>
      </w:r>
      <w:r>
        <w:rPr>
          <w:rStyle w:val="StyleUnderline"/>
        </w:rPr>
        <w:t>possessions</w:t>
      </w:r>
      <w:r>
        <w:rPr>
          <w:sz w:val="14"/>
        </w:rPr>
        <w:t>.</w:t>
      </w:r>
    </w:p>
    <w:p w14:paraId="2D115EDF" w14:textId="77777777" w:rsidR="00633316" w:rsidRDefault="00633316" w:rsidP="00633316">
      <w:r>
        <w:rPr>
          <w:sz w:val="14"/>
        </w:rPr>
        <w:t xml:space="preserve">Similarly, </w:t>
      </w:r>
      <w:r>
        <w:rPr>
          <w:rStyle w:val="Emphasis"/>
          <w:highlight w:val="yellow"/>
        </w:rPr>
        <w:t>historically</w:t>
      </w:r>
      <w:r>
        <w:rPr>
          <w:sz w:val="14"/>
        </w:rPr>
        <w:t xml:space="preserve">, </w:t>
      </w:r>
      <w:r>
        <w:rPr>
          <w:rStyle w:val="StyleUnderline"/>
        </w:rPr>
        <w:t>commercial republics such as Venice did not always seek peaceful relations wit</w:t>
      </w:r>
      <w:r>
        <w:rPr>
          <w:sz w:val="14"/>
        </w:rPr>
        <w:t xml:space="preserve">h its </w:t>
      </w:r>
      <w:r>
        <w:rPr>
          <w:rStyle w:val="StyleUnderline"/>
        </w:rPr>
        <w:t>rivals</w:t>
      </w:r>
      <w:r>
        <w:rPr>
          <w:sz w:val="14"/>
        </w:rPr>
        <w:t>—such as Genoa or the Ottoman empire. On the contrary</w:t>
      </w:r>
      <w:r>
        <w:rPr>
          <w:rStyle w:val="StyleUnderline"/>
        </w:rPr>
        <w:t xml:space="preserve">, it was willing to </w:t>
      </w:r>
      <w:r>
        <w:rPr>
          <w:rStyle w:val="Emphasis"/>
        </w:rPr>
        <w:t>incur commercial losses</w:t>
      </w:r>
      <w:r>
        <w:rPr>
          <w:sz w:val="14"/>
        </w:rPr>
        <w:t xml:space="preserve"> in order </w:t>
      </w:r>
      <w:r>
        <w:rPr>
          <w:rStyle w:val="StyleUnderline"/>
        </w:rPr>
        <w:t xml:space="preserve">to </w:t>
      </w:r>
      <w:r>
        <w:rPr>
          <w:rStyle w:val="Emphasis"/>
        </w:rPr>
        <w:t>inflict defeat</w:t>
      </w:r>
      <w:r>
        <w:rPr>
          <w:sz w:val="14"/>
        </w:rPr>
        <w:t xml:space="preserve"> on the enemy. As Jacob Viner has put it, “</w:t>
      </w:r>
      <w:r>
        <w:rPr>
          <w:rStyle w:val="StyleUnderline"/>
        </w:rPr>
        <w:t>plague</w:t>
      </w:r>
      <w:r>
        <w:rPr>
          <w:sz w:val="14"/>
        </w:rPr>
        <w:t xml:space="preserve">, </w:t>
      </w:r>
      <w:r>
        <w:rPr>
          <w:rStyle w:val="StyleUnderline"/>
        </w:rPr>
        <w:t>war</w:t>
      </w:r>
      <w:r>
        <w:rPr>
          <w:sz w:val="14"/>
        </w:rPr>
        <w:t xml:space="preserve">, </w:t>
      </w:r>
      <w:r>
        <w:rPr>
          <w:rStyle w:val="StyleUnderline"/>
        </w:rPr>
        <w:t>famine</w:t>
      </w:r>
      <w:r>
        <w:rPr>
          <w:sz w:val="14"/>
        </w:rPr>
        <w:t xml:space="preserve">, harvest failure, </w:t>
      </w:r>
      <w:r>
        <w:rPr>
          <w:rStyle w:val="StyleUnderline"/>
        </w:rPr>
        <w:t>in a neighboring country was of</w:t>
      </w:r>
      <w:r>
        <w:rPr>
          <w:sz w:val="14"/>
        </w:rPr>
        <w:t xml:space="preserve"> economic </w:t>
      </w:r>
      <w:r>
        <w:rPr>
          <w:rStyle w:val="StyleUnderline"/>
        </w:rPr>
        <w:t>advantage to your own</w:t>
      </w:r>
      <w:r>
        <w:rPr>
          <w:sz w:val="14"/>
        </w:rPr>
        <w:t xml:space="preserve"> country.”25 Mercantilists thought that wealth was necessary for power and that power was necessary to acquire and keep wealth. It is </w:t>
      </w:r>
      <w:r>
        <w:rPr>
          <w:rStyle w:val="StyleUnderline"/>
          <w:highlight w:val="yellow"/>
        </w:rPr>
        <w:t>political calculations</w:t>
      </w:r>
      <w:r>
        <w:rPr>
          <w:sz w:val="14"/>
        </w:rPr>
        <w:t xml:space="preserve">—whether seeking domination over others to achieve imperial glory or for a sense of security—that </w:t>
      </w:r>
      <w:r>
        <w:rPr>
          <w:rStyle w:val="Emphasis"/>
          <w:highlight w:val="yellow"/>
        </w:rPr>
        <w:t>trump</w:t>
      </w:r>
      <w:r>
        <w:rPr>
          <w:rStyle w:val="StyleUnderline"/>
          <w:highlight w:val="yellow"/>
        </w:rPr>
        <w:t xml:space="preserve"> economic ones</w:t>
      </w:r>
      <w:r>
        <w:rPr>
          <w:rStyle w:val="StyleUnderline"/>
        </w:rPr>
        <w:t>.</w:t>
      </w:r>
      <w:r>
        <w:rPr>
          <w:sz w:val="14"/>
        </w:rPr>
        <w:t xml:space="preserve"> </w:t>
      </w:r>
      <w:r>
        <w:rPr>
          <w:rStyle w:val="Emphasis"/>
          <w:highlight w:val="yellow"/>
        </w:rPr>
        <w:t>Russia</w:t>
      </w:r>
      <w:r>
        <w:rPr>
          <w:rStyle w:val="StyleUnderline"/>
          <w:highlight w:val="yellow"/>
        </w:rPr>
        <w:t xml:space="preserve"> with Europe</w:t>
      </w:r>
      <w:r>
        <w:rPr>
          <w:sz w:val="14"/>
        </w:rPr>
        <w:t xml:space="preserve"> since Peter the Great, </w:t>
      </w:r>
      <w:r>
        <w:rPr>
          <w:rStyle w:val="StyleUnderline"/>
        </w:rPr>
        <w:t xml:space="preserve">the Soviet Union </w:t>
      </w:r>
      <w:r>
        <w:rPr>
          <w:sz w:val="14"/>
        </w:rPr>
        <w:t xml:space="preserve">with the West during the Cold War, </w:t>
      </w:r>
      <w:r>
        <w:rPr>
          <w:rStyle w:val="StyleUnderline"/>
        </w:rPr>
        <w:t xml:space="preserve">and </w:t>
      </w:r>
      <w:r>
        <w:rPr>
          <w:rStyle w:val="Emphasis"/>
          <w:highlight w:val="yellow"/>
        </w:rPr>
        <w:t>China</w:t>
      </w:r>
      <w:r>
        <w:rPr>
          <w:sz w:val="14"/>
        </w:rPr>
        <w:t xml:space="preserve"> </w:t>
      </w:r>
      <w:r>
        <w:rPr>
          <w:rStyle w:val="StyleUnderline"/>
          <w:highlight w:val="yellow"/>
        </w:rPr>
        <w:t xml:space="preserve">with the </w:t>
      </w:r>
      <w:r>
        <w:rPr>
          <w:rStyle w:val="Emphasis"/>
          <w:highlight w:val="yellow"/>
        </w:rPr>
        <w:t>U</w:t>
      </w:r>
      <w:r>
        <w:rPr>
          <w:sz w:val="14"/>
        </w:rPr>
        <w:t xml:space="preserve">nited </w:t>
      </w:r>
      <w:r>
        <w:rPr>
          <w:rStyle w:val="Emphasis"/>
          <w:highlight w:val="yellow"/>
        </w:rPr>
        <w:t>S</w:t>
      </w:r>
      <w:r>
        <w:rPr>
          <w:sz w:val="14"/>
        </w:rPr>
        <w:t xml:space="preserve">tates in the twenty-first century </w:t>
      </w:r>
      <w:r>
        <w:rPr>
          <w:rStyle w:val="StyleUnderline"/>
        </w:rPr>
        <w:t>are all examples</w:t>
      </w:r>
      <w:r>
        <w:rPr>
          <w:sz w:val="14"/>
        </w:rPr>
        <w:t xml:space="preserve"> of states pursuing trade to accrue advantages over their commercial partner.26 They </w:t>
      </w:r>
      <w:r>
        <w:rPr>
          <w:rStyle w:val="StyleUnderline"/>
        </w:rPr>
        <w:t xml:space="preserve">thus acquired </w:t>
      </w:r>
      <w:r>
        <w:rPr>
          <w:rStyle w:val="Emphasis"/>
        </w:rPr>
        <w:t>new tech</w:t>
      </w:r>
      <w:r>
        <w:rPr>
          <w:sz w:val="14"/>
        </w:rPr>
        <w:t xml:space="preserve">nologies </w:t>
      </w:r>
      <w:r>
        <w:rPr>
          <w:rStyle w:val="StyleUnderline"/>
        </w:rPr>
        <w:t xml:space="preserve">to </w:t>
      </w:r>
      <w:r>
        <w:rPr>
          <w:rStyle w:val="Emphasis"/>
        </w:rPr>
        <w:t>compete more effectively</w:t>
      </w:r>
      <w:r>
        <w:rPr>
          <w:rStyle w:val="StyleUnderline"/>
        </w:rPr>
        <w:t xml:space="preserve"> or </w:t>
      </w:r>
      <w:r>
        <w:rPr>
          <w:rStyle w:val="StyleUnderline"/>
          <w:highlight w:val="yellow"/>
        </w:rPr>
        <w:t>made the</w:t>
      </w:r>
      <w:r>
        <w:rPr>
          <w:rStyle w:val="StyleUnderline"/>
        </w:rPr>
        <w:t xml:space="preserve"> trading </w:t>
      </w:r>
      <w:r>
        <w:rPr>
          <w:rStyle w:val="StyleUnderline"/>
          <w:highlight w:val="yellow"/>
        </w:rPr>
        <w:t xml:space="preserve">counterpart </w:t>
      </w:r>
      <w:r>
        <w:rPr>
          <w:rStyle w:val="Emphasis"/>
          <w:highlight w:val="yellow"/>
        </w:rPr>
        <w:t>dependent</w:t>
      </w:r>
      <w:r>
        <w:rPr>
          <w:rStyle w:val="StyleUnderline"/>
        </w:rPr>
        <w:t xml:space="preserve"> on a product</w:t>
      </w:r>
      <w:r>
        <w:rPr>
          <w:sz w:val="14"/>
        </w:rPr>
        <w:t xml:space="preserve"> or resource </w:t>
      </w:r>
      <w:r>
        <w:rPr>
          <w:rStyle w:val="StyleUnderline"/>
          <w:highlight w:val="yellow"/>
        </w:rPr>
        <w:t>and</w:t>
      </w:r>
      <w:r>
        <w:rPr>
          <w:rStyle w:val="StyleUnderline"/>
        </w:rPr>
        <w:t xml:space="preserve"> hence </w:t>
      </w:r>
      <w:r>
        <w:rPr>
          <w:rStyle w:val="Emphasis"/>
          <w:highlight w:val="yellow"/>
        </w:rPr>
        <w:t>vulnerable to pressure</w:t>
      </w:r>
      <w:r>
        <w:rPr>
          <w:sz w:val="14"/>
        </w:rPr>
        <w:t>. Neither the goal pursued, nor the unintended consequence of trade, was peace.</w:t>
      </w:r>
    </w:p>
    <w:p w14:paraId="0E716C34" w14:textId="77777777" w:rsidR="00633316" w:rsidRDefault="00633316" w:rsidP="00633316">
      <w:r>
        <w:rPr>
          <w:sz w:val="14"/>
        </w:rPr>
        <w:t xml:space="preserve">The liberal faith in the transformative power of economics, and of trade in particular, is an unrealistic faith that can only end in disappointment. </w:t>
      </w:r>
      <w:r>
        <w:rPr>
          <w:rStyle w:val="StyleUnderline"/>
        </w:rPr>
        <w:t>Trade might</w:t>
      </w:r>
      <w:r>
        <w:rPr>
          <w:sz w:val="14"/>
        </w:rPr>
        <w:t xml:space="preserve"> not alter the political nature of states, but it may actually </w:t>
      </w:r>
      <w:r>
        <w:rPr>
          <w:rStyle w:val="StyleUnderline"/>
        </w:rPr>
        <w:t>increase incentives to build military power, resulting in</w:t>
      </w:r>
      <w:r>
        <w:rPr>
          <w:sz w:val="14"/>
        </w:rPr>
        <w:t xml:space="preserve"> ever more assertive foreign policies and even </w:t>
      </w:r>
      <w:r>
        <w:rPr>
          <w:rStyle w:val="Emphasis"/>
        </w:rPr>
        <w:t>greater rivalries</w:t>
      </w:r>
      <w:r>
        <w:rPr>
          <w:sz w:val="14"/>
        </w:rPr>
        <w:t xml:space="preserve">. </w:t>
      </w:r>
      <w:r>
        <w:rPr>
          <w:rStyle w:val="StyleUnderline"/>
        </w:rPr>
        <w:t>Numerous great powers</w:t>
      </w:r>
      <w:r>
        <w:rPr>
          <w:sz w:val="14"/>
        </w:rPr>
        <w:t xml:space="preserve"> in history </w:t>
      </w:r>
      <w:r>
        <w:rPr>
          <w:rStyle w:val="StyleUnderline"/>
        </w:rPr>
        <w:t>that engaged in trade</w:t>
      </w:r>
      <w:r>
        <w:rPr>
          <w:sz w:val="14"/>
        </w:rPr>
        <w:t>—and that grew economically because of it—</w:t>
      </w:r>
      <w:r>
        <w:rPr>
          <w:rStyle w:val="StyleUnderline"/>
        </w:rPr>
        <w:t>developed large power projection capabilities</w:t>
      </w:r>
      <w:r>
        <w:rPr>
          <w:sz w:val="14"/>
        </w:rPr>
        <w:t>, most often navies. Venice in the eleventh century, Britain in the seventeenth century, Germany and the United States at the end of the nineteenth century, and China in the twenty first century are all examples of states that have sought to strengthen their commerce with powerful navies. Their goal was to protect not trade per se but their own ability to control trade, and to enjoy continued access to markets and goods. Interdependence is not independence, and states prefer the latter.</w:t>
      </w:r>
    </w:p>
    <w:p w14:paraId="3050BC8A" w14:textId="77777777" w:rsidR="00633316" w:rsidRDefault="00633316" w:rsidP="00633316">
      <w:r>
        <w:rPr>
          <w:sz w:val="14"/>
        </w:rPr>
        <w:t>Second, believing that economic factors drive politics risks an overreliance on economic levers in foreign policy. Specifically, economic and financial sanctions have become the first tools many Western states adopt in response to a threatening rival. This choice is driven partly by the Western democratic reluctance to use, or even to threaten to use, military force. Sanctions provide the appearance of serious action at very low cost and risk.27 But behind sanctions is the recurrent hope that economic pressures suffice to alter the behavior of the enemy, redirecting their behavior toward a more propitious purpose.</w:t>
      </w:r>
    </w:p>
    <w:p w14:paraId="245DD612" w14:textId="77777777" w:rsidR="00633316" w:rsidRDefault="00633316" w:rsidP="00633316">
      <w:r>
        <w:rPr>
          <w:sz w:val="14"/>
        </w:rPr>
        <w:t xml:space="preserve">And yet, </w:t>
      </w:r>
      <w:r>
        <w:rPr>
          <w:rStyle w:val="StyleUnderline"/>
          <w:highlight w:val="yellow"/>
        </w:rPr>
        <w:t xml:space="preserve">sanctions </w:t>
      </w:r>
      <w:r>
        <w:rPr>
          <w:rStyle w:val="Emphasis"/>
          <w:highlight w:val="yellow"/>
        </w:rPr>
        <w:t>rarely change</w:t>
      </w:r>
      <w:r>
        <w:rPr>
          <w:rStyle w:val="StyleUnderline"/>
          <w:highlight w:val="yellow"/>
        </w:rPr>
        <w:t xml:space="preserve"> the</w:t>
      </w:r>
      <w:r>
        <w:rPr>
          <w:sz w:val="14"/>
        </w:rPr>
        <w:t xml:space="preserve"> political </w:t>
      </w:r>
      <w:r>
        <w:rPr>
          <w:rStyle w:val="Emphasis"/>
          <w:highlight w:val="yellow"/>
        </w:rPr>
        <w:t>calculus</w:t>
      </w:r>
      <w:r>
        <w:rPr>
          <w:rStyle w:val="StyleUnderline"/>
        </w:rPr>
        <w:t xml:space="preserve"> of the </w:t>
      </w:r>
      <w:r>
        <w:rPr>
          <w:rStyle w:val="Emphasis"/>
        </w:rPr>
        <w:t>target</w:t>
      </w:r>
      <w:r>
        <w:rPr>
          <w:sz w:val="14"/>
        </w:rPr>
        <w:t xml:space="preserve">ed states. </w:t>
      </w:r>
      <w:r>
        <w:rPr>
          <w:rStyle w:val="StyleUnderline"/>
        </w:rPr>
        <w:t xml:space="preserve">The </w:t>
      </w:r>
      <w:r>
        <w:rPr>
          <w:rStyle w:val="Emphasis"/>
        </w:rPr>
        <w:t>U</w:t>
      </w:r>
      <w:r>
        <w:rPr>
          <w:sz w:val="14"/>
        </w:rPr>
        <w:t xml:space="preserve">nited </w:t>
      </w:r>
      <w:r>
        <w:rPr>
          <w:rStyle w:val="Emphasis"/>
        </w:rPr>
        <w:t>S</w:t>
      </w:r>
      <w:r>
        <w:rPr>
          <w:sz w:val="14"/>
        </w:rPr>
        <w:t xml:space="preserve">tates has </w:t>
      </w:r>
      <w:r>
        <w:rPr>
          <w:rStyle w:val="StyleUnderline"/>
        </w:rPr>
        <w:t xml:space="preserve">imposed </w:t>
      </w:r>
      <w:r>
        <w:rPr>
          <w:rStyle w:val="StyleUnderline"/>
          <w:highlight w:val="yellow"/>
        </w:rPr>
        <w:t xml:space="preserve">sanctions on </w:t>
      </w:r>
      <w:r>
        <w:rPr>
          <w:rStyle w:val="Emphasis"/>
          <w:highlight w:val="yellow"/>
        </w:rPr>
        <w:t>Cuba</w:t>
      </w:r>
      <w:r>
        <w:rPr>
          <w:sz w:val="14"/>
        </w:rPr>
        <w:t xml:space="preserve"> since 1961, on </w:t>
      </w:r>
      <w:r>
        <w:rPr>
          <w:rStyle w:val="Emphasis"/>
          <w:highlight w:val="yellow"/>
        </w:rPr>
        <w:t>Iran</w:t>
      </w:r>
      <w:r>
        <w:rPr>
          <w:sz w:val="14"/>
        </w:rPr>
        <w:t xml:space="preserve"> since 1979, and on </w:t>
      </w:r>
      <w:r>
        <w:rPr>
          <w:rStyle w:val="Emphasis"/>
          <w:highlight w:val="yellow"/>
        </w:rPr>
        <w:t>No</w:t>
      </w:r>
      <w:r>
        <w:rPr>
          <w:sz w:val="14"/>
        </w:rPr>
        <w:t xml:space="preserve">rth </w:t>
      </w:r>
      <w:r>
        <w:rPr>
          <w:rStyle w:val="Emphasis"/>
          <w:highlight w:val="yellow"/>
        </w:rPr>
        <w:t>Ko</w:t>
      </w:r>
      <w:r>
        <w:rPr>
          <w:sz w:val="14"/>
        </w:rPr>
        <w:t xml:space="preserve">rea since 1950, all </w:t>
      </w:r>
      <w:r>
        <w:rPr>
          <w:rStyle w:val="StyleUnderline"/>
        </w:rPr>
        <w:t>with no tangible strategic effect</w:t>
      </w:r>
      <w:r>
        <w:rPr>
          <w:sz w:val="14"/>
        </w:rPr>
        <w:t xml:space="preserve">. While poor and decrepit, these countries continue to be threats. Some have even acquired (North Korea) or are on the path to acquire (Iran) nuclear weapons. Similarly, </w:t>
      </w:r>
      <w:r>
        <w:rPr>
          <w:rStyle w:val="StyleUnderline"/>
        </w:rPr>
        <w:t xml:space="preserve">current sanctions on </w:t>
      </w:r>
      <w:r>
        <w:rPr>
          <w:rStyle w:val="Emphasis"/>
          <w:highlight w:val="yellow"/>
        </w:rPr>
        <w:t>Russia</w:t>
      </w:r>
      <w:r>
        <w:rPr>
          <w:sz w:val="14"/>
        </w:rPr>
        <w:t xml:space="preserve">, imposed after its 2014 attack on Ukraine and expanded and invigorated after the 2022 renewed invasion, </w:t>
      </w:r>
      <w:r>
        <w:rPr>
          <w:rStyle w:val="StyleUnderline"/>
          <w:highlight w:val="yellow"/>
        </w:rPr>
        <w:t xml:space="preserve">have </w:t>
      </w:r>
      <w:r>
        <w:rPr>
          <w:rStyle w:val="Emphasis"/>
          <w:highlight w:val="yellow"/>
        </w:rPr>
        <w:t>not diminished</w:t>
      </w:r>
      <w:r>
        <w:rPr>
          <w:rStyle w:val="StyleUnderline"/>
        </w:rPr>
        <w:t xml:space="preserve"> Moscow’s will or ability to </w:t>
      </w:r>
      <w:r>
        <w:rPr>
          <w:rStyle w:val="Emphasis"/>
        </w:rPr>
        <w:t>continue</w:t>
      </w:r>
      <w:r>
        <w:rPr>
          <w:sz w:val="14"/>
        </w:rPr>
        <w:t xml:space="preserve"> a brutal war of </w:t>
      </w:r>
      <w:r>
        <w:rPr>
          <w:rStyle w:val="Emphasis"/>
          <w:highlight w:val="yellow"/>
        </w:rPr>
        <w:t>aggression</w:t>
      </w:r>
      <w:r>
        <w:rPr>
          <w:sz w:val="14"/>
        </w:rPr>
        <w:t xml:space="preserve"> on its neighbor. Moscow has clearly not ceased its offensive war and will not withdraw from occupied lands unless forced to do so by Ukrainian forces.</w:t>
      </w:r>
    </w:p>
    <w:p w14:paraId="3EEA4582" w14:textId="77777777" w:rsidR="00633316" w:rsidRDefault="00633316" w:rsidP="00633316">
      <w:r>
        <w:rPr>
          <w:sz w:val="14"/>
        </w:rPr>
        <w:t xml:space="preserve">Third, this faith in the power of economics risks mistaking the veneer of commercial harmony for the political reality of peace. This temptation was present at the birth of the American republic, most notably in the ideas of Thomas Paine. He went so far as to advocate for the “renunciation of all political alliances” because an independent America would be a “free port to serve the commercial interests of all nations.”28 Geography and commerce, not a strong military force, were, in his view, the best guarantees of security. </w:t>
      </w:r>
      <w:r>
        <w:rPr>
          <w:rStyle w:val="StyleUnderline"/>
        </w:rPr>
        <w:t xml:space="preserve">If economic wellbeing through trade is seen as an </w:t>
      </w:r>
      <w:r>
        <w:rPr>
          <w:rStyle w:val="Emphasis"/>
        </w:rPr>
        <w:t>alternative</w:t>
      </w:r>
      <w:r>
        <w:rPr>
          <w:rStyle w:val="StyleUnderline"/>
        </w:rPr>
        <w:t xml:space="preserve"> to</w:t>
      </w:r>
      <w:r>
        <w:rPr>
          <w:sz w:val="14"/>
        </w:rPr>
        <w:t xml:space="preserve"> the use of </w:t>
      </w:r>
      <w:r>
        <w:rPr>
          <w:rStyle w:val="StyleUnderline"/>
        </w:rPr>
        <w:t>military force, the risk is that the state turns out</w:t>
      </w:r>
      <w:r>
        <w:rPr>
          <w:sz w:val="14"/>
        </w:rPr>
        <w:t xml:space="preserve"> to be </w:t>
      </w:r>
      <w:r>
        <w:rPr>
          <w:rStyle w:val="StyleUnderline"/>
        </w:rPr>
        <w:t>wealthy but</w:t>
      </w:r>
      <w:r>
        <w:rPr>
          <w:sz w:val="14"/>
        </w:rPr>
        <w:t xml:space="preserve"> quite </w:t>
      </w:r>
      <w:r>
        <w:rPr>
          <w:rStyle w:val="StyleUnderline"/>
        </w:rPr>
        <w:t>vulnerable</w:t>
      </w:r>
      <w:r>
        <w:rPr>
          <w:sz w:val="14"/>
        </w:rPr>
        <w:t>. It may survive, but its independence becomes a function of the decisions of those others who possess military power.29</w:t>
      </w:r>
    </w:p>
    <w:p w14:paraId="3C796551" w14:textId="77777777" w:rsidR="00633316" w:rsidRDefault="00633316" w:rsidP="00633316"/>
    <w:p w14:paraId="1830AD25" w14:textId="77777777" w:rsidR="00633316" w:rsidRDefault="00633316" w:rsidP="00633316"/>
    <w:p w14:paraId="1E6F1A51" w14:textId="77777777" w:rsidR="00633316" w:rsidRDefault="00633316" w:rsidP="00633316">
      <w:pPr>
        <w:pStyle w:val="Heading4"/>
      </w:pPr>
      <w:r>
        <w:rPr>
          <w:sz w:val="28"/>
        </w:rPr>
        <w:t xml:space="preserve">7. No </w:t>
      </w:r>
      <w:r>
        <w:rPr>
          <w:sz w:val="28"/>
          <w:u w:val="single"/>
        </w:rPr>
        <w:t>US-China</w:t>
      </w:r>
      <w:r>
        <w:rPr>
          <w:sz w:val="28"/>
        </w:rPr>
        <w:t xml:space="preserve"> war.</w:t>
      </w:r>
    </w:p>
    <w:p w14:paraId="27515FE8" w14:textId="77777777" w:rsidR="00633316" w:rsidRDefault="00633316" w:rsidP="00633316">
      <w:r>
        <w:t xml:space="preserve">Dr. Han </w:t>
      </w:r>
      <w:r>
        <w:rPr>
          <w:rStyle w:val="Style13ptBold"/>
          <w:sz w:val="28"/>
        </w:rPr>
        <w:t>Dongping 25</w:t>
      </w:r>
      <w:r>
        <w:t xml:space="preserve">, PhD, Professor, Political Science, Warren Wilson College, "Why China and The US Will Not Go to War," Think China, 01/01/2025, https://www.thinkchina.sg/politics/why-china-and-us-will-not-go-war. </w:t>
      </w:r>
    </w:p>
    <w:p w14:paraId="77D90FE2" w14:textId="77777777" w:rsidR="00633316" w:rsidRDefault="00633316" w:rsidP="00633316">
      <w:r>
        <w:rPr>
          <w:sz w:val="16"/>
        </w:rPr>
        <w:t xml:space="preserve">However, </w:t>
      </w:r>
      <w:r>
        <w:rPr>
          <w:rStyle w:val="Emphasis"/>
          <w:highlight w:val="yellow"/>
        </w:rPr>
        <w:t>China</w:t>
      </w:r>
      <w:r>
        <w:rPr>
          <w:sz w:val="16"/>
        </w:rPr>
        <w:t xml:space="preserve"> </w:t>
      </w:r>
      <w:r>
        <w:rPr>
          <w:rStyle w:val="StyleUnderline"/>
        </w:rPr>
        <w:t>is the</w:t>
      </w:r>
      <w:r>
        <w:rPr>
          <w:sz w:val="16"/>
        </w:rPr>
        <w:t xml:space="preserve"> </w:t>
      </w:r>
      <w:r>
        <w:rPr>
          <w:rStyle w:val="Emphasis"/>
        </w:rPr>
        <w:t>only</w:t>
      </w:r>
      <w:r>
        <w:rPr>
          <w:sz w:val="16"/>
        </w:rPr>
        <w:t xml:space="preserve"> </w:t>
      </w:r>
      <w:r>
        <w:rPr>
          <w:rStyle w:val="StyleUnderline"/>
        </w:rPr>
        <w:t xml:space="preserve">nuclear-armed country in the world that </w:t>
      </w:r>
      <w:r>
        <w:rPr>
          <w:rStyle w:val="StyleUnderline"/>
          <w:highlight w:val="yellow"/>
        </w:rPr>
        <w:t>maintains an</w:t>
      </w:r>
      <w:r>
        <w:rPr>
          <w:sz w:val="16"/>
          <w:highlight w:val="yellow"/>
        </w:rPr>
        <w:t xml:space="preserve"> </w:t>
      </w:r>
      <w:r>
        <w:rPr>
          <w:rStyle w:val="Emphasis"/>
          <w:highlight w:val="yellow"/>
        </w:rPr>
        <w:t>unconditional N</w:t>
      </w:r>
      <w:r>
        <w:rPr>
          <w:sz w:val="16"/>
        </w:rPr>
        <w:t xml:space="preserve">o </w:t>
      </w:r>
      <w:r>
        <w:rPr>
          <w:rStyle w:val="Emphasis"/>
          <w:highlight w:val="yellow"/>
        </w:rPr>
        <w:t>F</w:t>
      </w:r>
      <w:r>
        <w:rPr>
          <w:sz w:val="16"/>
        </w:rPr>
        <w:t xml:space="preserve">irst </w:t>
      </w:r>
      <w:r>
        <w:rPr>
          <w:rStyle w:val="Emphasis"/>
          <w:highlight w:val="yellow"/>
        </w:rPr>
        <w:t>U</w:t>
      </w:r>
      <w:r>
        <w:rPr>
          <w:sz w:val="16"/>
        </w:rPr>
        <w:t xml:space="preserve">se </w:t>
      </w:r>
      <w:r>
        <w:rPr>
          <w:rStyle w:val="StyleUnderline"/>
        </w:rPr>
        <w:t>of nuclear weapons policy</w:t>
      </w:r>
      <w:r>
        <w:rPr>
          <w:sz w:val="16"/>
        </w:rPr>
        <w:t xml:space="preserve">. Many Chinese believe that China should back out of this commitment. But I think that </w:t>
      </w:r>
      <w:r>
        <w:rPr>
          <w:rStyle w:val="StyleUnderline"/>
        </w:rPr>
        <w:t>this pledge</w:t>
      </w:r>
      <w:r>
        <w:rPr>
          <w:sz w:val="16"/>
        </w:rPr>
        <w:t xml:space="preserve"> is wise because it </w:t>
      </w:r>
      <w:r>
        <w:rPr>
          <w:rStyle w:val="Emphasis"/>
        </w:rPr>
        <w:t>shows</w:t>
      </w:r>
      <w:r>
        <w:rPr>
          <w:sz w:val="16"/>
        </w:rPr>
        <w:t xml:space="preserve"> that </w:t>
      </w:r>
      <w:r>
        <w:rPr>
          <w:rStyle w:val="StyleUnderline"/>
          <w:highlight w:val="yellow"/>
        </w:rPr>
        <w:t>China</w:t>
      </w:r>
      <w:r>
        <w:rPr>
          <w:sz w:val="16"/>
          <w:highlight w:val="yellow"/>
        </w:rPr>
        <w:t xml:space="preserve"> </w:t>
      </w:r>
      <w:r>
        <w:rPr>
          <w:rStyle w:val="Emphasis"/>
          <w:highlight w:val="yellow"/>
        </w:rPr>
        <w:t>does not want war</w:t>
      </w:r>
      <w:r>
        <w:rPr>
          <w:sz w:val="16"/>
        </w:rPr>
        <w:t xml:space="preserve"> </w:t>
      </w:r>
      <w:r>
        <w:rPr>
          <w:rStyle w:val="StyleUnderline"/>
        </w:rPr>
        <w:t>and will not strike first</w:t>
      </w:r>
      <w:r>
        <w:rPr>
          <w:sz w:val="16"/>
        </w:rPr>
        <w:t>.</w:t>
      </w:r>
    </w:p>
    <w:p w14:paraId="5D4351AD" w14:textId="77777777" w:rsidR="00633316" w:rsidRDefault="00633316" w:rsidP="00633316">
      <w:r>
        <w:rPr>
          <w:sz w:val="16"/>
        </w:rPr>
        <w:t xml:space="preserve">The US need not misjudge China — </w:t>
      </w:r>
      <w:r>
        <w:rPr>
          <w:rStyle w:val="StyleUnderline"/>
        </w:rPr>
        <w:t>China’s</w:t>
      </w:r>
      <w:r>
        <w:rPr>
          <w:sz w:val="16"/>
        </w:rPr>
        <w:t xml:space="preserve"> </w:t>
      </w:r>
      <w:r>
        <w:rPr>
          <w:rStyle w:val="Emphasis"/>
        </w:rPr>
        <w:t>commitment</w:t>
      </w:r>
      <w:r>
        <w:rPr>
          <w:sz w:val="16"/>
        </w:rPr>
        <w:t xml:space="preserve"> </w:t>
      </w:r>
      <w:r>
        <w:rPr>
          <w:rStyle w:val="StyleUnderline"/>
        </w:rPr>
        <w:t>to this policy</w:t>
      </w:r>
      <w:r>
        <w:rPr>
          <w:sz w:val="16"/>
        </w:rPr>
        <w:t xml:space="preserve"> </w:t>
      </w:r>
      <w:r>
        <w:rPr>
          <w:rStyle w:val="Emphasis"/>
        </w:rPr>
        <w:t>underscores</w:t>
      </w:r>
      <w:r>
        <w:rPr>
          <w:sz w:val="16"/>
        </w:rPr>
        <w:t xml:space="preserve"> </w:t>
      </w:r>
      <w:r>
        <w:rPr>
          <w:rStyle w:val="StyleUnderline"/>
        </w:rPr>
        <w:t>its confidence in its nuclear deterrent</w:t>
      </w:r>
      <w:r>
        <w:rPr>
          <w:sz w:val="16"/>
        </w:rPr>
        <w:t>. Any potential aggression against China would have serious consequences.</w:t>
      </w:r>
    </w:p>
    <w:p w14:paraId="7AA14E5C" w14:textId="77777777" w:rsidR="00633316" w:rsidRDefault="00633316" w:rsidP="00633316">
      <w:r>
        <w:rPr>
          <w:sz w:val="16"/>
        </w:rPr>
        <w:t>High cost of war</w:t>
      </w:r>
    </w:p>
    <w:p w14:paraId="19480A92" w14:textId="77777777" w:rsidR="00633316" w:rsidRDefault="00633316" w:rsidP="00633316">
      <w:r>
        <w:rPr>
          <w:rStyle w:val="StyleUnderline"/>
        </w:rPr>
        <w:t>Many</w:t>
      </w:r>
      <w:r>
        <w:rPr>
          <w:sz w:val="16"/>
        </w:rPr>
        <w:t xml:space="preserve"> academics </w:t>
      </w:r>
      <w:r>
        <w:rPr>
          <w:rStyle w:val="StyleUnderline"/>
        </w:rPr>
        <w:t xml:space="preserve">think that </w:t>
      </w:r>
      <w:r>
        <w:rPr>
          <w:rStyle w:val="StyleUnderline"/>
          <w:highlight w:val="yellow"/>
        </w:rPr>
        <w:t>war</w:t>
      </w:r>
      <w:r>
        <w:rPr>
          <w:rStyle w:val="StyleUnderline"/>
        </w:rPr>
        <w:t xml:space="preserve"> will</w:t>
      </w:r>
      <w:r>
        <w:rPr>
          <w:sz w:val="16"/>
        </w:rPr>
        <w:t xml:space="preserve"> </w:t>
      </w:r>
      <w:r>
        <w:rPr>
          <w:rStyle w:val="Emphasis"/>
        </w:rPr>
        <w:t>break out</w:t>
      </w:r>
      <w:r>
        <w:rPr>
          <w:sz w:val="16"/>
        </w:rPr>
        <w:t xml:space="preserve"> </w:t>
      </w:r>
      <w:r>
        <w:rPr>
          <w:rStyle w:val="StyleUnderline"/>
        </w:rPr>
        <w:t>between</w:t>
      </w:r>
      <w:r>
        <w:rPr>
          <w:sz w:val="16"/>
        </w:rPr>
        <w:t xml:space="preserve"> </w:t>
      </w:r>
      <w:r>
        <w:rPr>
          <w:rStyle w:val="Emphasis"/>
        </w:rPr>
        <w:t>China</w:t>
      </w:r>
      <w:r>
        <w:rPr>
          <w:sz w:val="16"/>
        </w:rPr>
        <w:t xml:space="preserve"> </w:t>
      </w:r>
      <w:r>
        <w:rPr>
          <w:rStyle w:val="StyleUnderline"/>
        </w:rPr>
        <w:t>and the</w:t>
      </w:r>
      <w:r>
        <w:rPr>
          <w:sz w:val="16"/>
        </w:rPr>
        <w:t xml:space="preserve"> </w:t>
      </w:r>
      <w:r>
        <w:rPr>
          <w:rStyle w:val="Emphasis"/>
        </w:rPr>
        <w:t>US</w:t>
      </w:r>
      <w:r>
        <w:rPr>
          <w:sz w:val="16"/>
        </w:rPr>
        <w:t xml:space="preserve"> over Taiwan or the South China Sea. But I beg to differ, because </w:t>
      </w:r>
      <w:r>
        <w:rPr>
          <w:rStyle w:val="StyleUnderline"/>
        </w:rPr>
        <w:t xml:space="preserve">the </w:t>
      </w:r>
      <w:r>
        <w:rPr>
          <w:rStyle w:val="StyleUnderline"/>
          <w:highlight w:val="yellow"/>
        </w:rPr>
        <w:t>cost is</w:t>
      </w:r>
      <w:r>
        <w:rPr>
          <w:sz w:val="16"/>
          <w:highlight w:val="yellow"/>
        </w:rPr>
        <w:t xml:space="preserve"> </w:t>
      </w:r>
      <w:r>
        <w:rPr>
          <w:rStyle w:val="Emphasis"/>
          <w:highlight w:val="yellow"/>
        </w:rPr>
        <w:t>too high</w:t>
      </w:r>
      <w:r>
        <w:rPr>
          <w:sz w:val="16"/>
          <w:highlight w:val="yellow"/>
        </w:rPr>
        <w:t xml:space="preserve"> </w:t>
      </w:r>
      <w:r>
        <w:rPr>
          <w:rStyle w:val="StyleUnderline"/>
          <w:highlight w:val="yellow"/>
        </w:rPr>
        <w:t>and</w:t>
      </w:r>
      <w:r>
        <w:rPr>
          <w:rStyle w:val="StyleUnderline"/>
        </w:rPr>
        <w:t xml:space="preserve"> the </w:t>
      </w:r>
      <w:r>
        <w:rPr>
          <w:rStyle w:val="StyleUnderline"/>
          <w:highlight w:val="yellow"/>
        </w:rPr>
        <w:t>returns</w:t>
      </w:r>
      <w:r>
        <w:rPr>
          <w:sz w:val="16"/>
          <w:highlight w:val="yellow"/>
        </w:rPr>
        <w:t xml:space="preserve"> </w:t>
      </w:r>
      <w:r>
        <w:rPr>
          <w:rStyle w:val="Emphasis"/>
          <w:highlight w:val="yellow"/>
        </w:rPr>
        <w:t>too little</w:t>
      </w:r>
      <w:r>
        <w:rPr>
          <w:sz w:val="16"/>
        </w:rPr>
        <w:t>.</w:t>
      </w:r>
    </w:p>
    <w:p w14:paraId="7BCA5349" w14:textId="77777777" w:rsidR="00633316" w:rsidRDefault="00633316" w:rsidP="00633316">
      <w:r>
        <w:rPr>
          <w:sz w:val="16"/>
        </w:rPr>
        <w:t xml:space="preserve">The </w:t>
      </w:r>
      <w:r>
        <w:rPr>
          <w:rStyle w:val="Emphasis"/>
          <w:highlight w:val="yellow"/>
        </w:rPr>
        <w:t>US</w:t>
      </w:r>
      <w:r>
        <w:rPr>
          <w:sz w:val="16"/>
        </w:rPr>
        <w:t xml:space="preserve"> </w:t>
      </w:r>
      <w:r>
        <w:rPr>
          <w:rStyle w:val="StyleUnderline"/>
        </w:rPr>
        <w:t xml:space="preserve">is already </w:t>
      </w:r>
      <w:r>
        <w:rPr>
          <w:rStyle w:val="StyleUnderline"/>
          <w:highlight w:val="yellow"/>
        </w:rPr>
        <w:t>deep in</w:t>
      </w:r>
      <w:r>
        <w:rPr>
          <w:sz w:val="16"/>
          <w:highlight w:val="yellow"/>
        </w:rPr>
        <w:t xml:space="preserve"> </w:t>
      </w:r>
      <w:r>
        <w:rPr>
          <w:rStyle w:val="Emphasis"/>
          <w:highlight w:val="yellow"/>
        </w:rPr>
        <w:t>debt</w:t>
      </w:r>
      <w:r>
        <w:rPr>
          <w:sz w:val="16"/>
          <w:highlight w:val="yellow"/>
        </w:rPr>
        <w:t xml:space="preserve"> </w:t>
      </w:r>
      <w:r>
        <w:rPr>
          <w:rStyle w:val="StyleUnderline"/>
          <w:highlight w:val="yellow"/>
        </w:rPr>
        <w:t>and</w:t>
      </w:r>
      <w:r>
        <w:rPr>
          <w:sz w:val="16"/>
        </w:rPr>
        <w:t xml:space="preserve"> </w:t>
      </w:r>
      <w:r>
        <w:rPr>
          <w:rStyle w:val="Emphasis"/>
        </w:rPr>
        <w:t xml:space="preserve">will </w:t>
      </w:r>
      <w:r>
        <w:rPr>
          <w:rStyle w:val="Emphasis"/>
          <w:highlight w:val="yellow"/>
        </w:rPr>
        <w:t>not readily</w:t>
      </w:r>
      <w:r>
        <w:rPr>
          <w:sz w:val="16"/>
          <w:highlight w:val="yellow"/>
        </w:rPr>
        <w:t xml:space="preserve"> </w:t>
      </w:r>
      <w:r>
        <w:rPr>
          <w:rStyle w:val="StyleUnderline"/>
          <w:highlight w:val="yellow"/>
        </w:rPr>
        <w:t>initiate wars</w:t>
      </w:r>
      <w:r>
        <w:rPr>
          <w:sz w:val="16"/>
        </w:rPr>
        <w:t xml:space="preserve">. It is </w:t>
      </w:r>
      <w:r>
        <w:rPr>
          <w:rStyle w:val="StyleUnderline"/>
        </w:rPr>
        <w:t>not worthwhile to engage in a</w:t>
      </w:r>
      <w:r>
        <w:rPr>
          <w:sz w:val="16"/>
        </w:rPr>
        <w:t xml:space="preserve"> </w:t>
      </w:r>
      <w:r>
        <w:rPr>
          <w:rStyle w:val="Emphasis"/>
        </w:rPr>
        <w:t>fate-altering</w:t>
      </w:r>
      <w:r>
        <w:rPr>
          <w:sz w:val="16"/>
        </w:rPr>
        <w:t xml:space="preserve"> </w:t>
      </w:r>
      <w:r>
        <w:rPr>
          <w:rStyle w:val="StyleUnderline"/>
        </w:rPr>
        <w:t>war with China</w:t>
      </w:r>
      <w:r>
        <w:rPr>
          <w:sz w:val="16"/>
        </w:rPr>
        <w:t xml:space="preserve"> over Taiwan. The US will not undertake an unprofitable venture. At the same time, the US will not engage in a showdown with China over the South China Sea, effectively in China’s backyard. The US simply cannot afford to lose.</w:t>
      </w:r>
    </w:p>
    <w:p w14:paraId="1BEA05F7" w14:textId="77777777" w:rsidR="00633316" w:rsidRDefault="00633316" w:rsidP="00633316">
      <w:r>
        <w:rPr>
          <w:sz w:val="16"/>
        </w:rPr>
        <w:t xml:space="preserve">The US seeks to challenge and create trouble for China, but </w:t>
      </w:r>
      <w:r>
        <w:rPr>
          <w:rStyle w:val="StyleUnderline"/>
        </w:rPr>
        <w:t xml:space="preserve">it will </w:t>
      </w:r>
      <w:r>
        <w:rPr>
          <w:rStyle w:val="StyleUnderline"/>
          <w:highlight w:val="yellow"/>
        </w:rPr>
        <w:t>not engage in</w:t>
      </w:r>
      <w:r>
        <w:rPr>
          <w:sz w:val="16"/>
          <w:highlight w:val="yellow"/>
        </w:rPr>
        <w:t xml:space="preserve"> </w:t>
      </w:r>
      <w:r>
        <w:rPr>
          <w:rStyle w:val="Emphasis"/>
          <w:highlight w:val="yellow"/>
        </w:rPr>
        <w:t>unprofitable</w:t>
      </w:r>
      <w:r>
        <w:rPr>
          <w:sz w:val="16"/>
          <w:highlight w:val="yellow"/>
        </w:rPr>
        <w:t xml:space="preserve"> </w:t>
      </w:r>
      <w:r>
        <w:rPr>
          <w:rStyle w:val="StyleUnderline"/>
          <w:highlight w:val="yellow"/>
        </w:rPr>
        <w:t>ventures</w:t>
      </w:r>
      <w:r>
        <w:rPr>
          <w:sz w:val="16"/>
        </w:rPr>
        <w:t xml:space="preserve">. </w:t>
      </w:r>
      <w:r>
        <w:rPr>
          <w:rStyle w:val="StyleUnderline"/>
        </w:rPr>
        <w:t xml:space="preserve">It has </w:t>
      </w:r>
      <w:r>
        <w:rPr>
          <w:rStyle w:val="StyleUnderline"/>
          <w:highlight w:val="yellow"/>
        </w:rPr>
        <w:t>never waged</w:t>
      </w:r>
      <w:r>
        <w:rPr>
          <w:rStyle w:val="StyleUnderline"/>
        </w:rPr>
        <w:t xml:space="preserve"> an</w:t>
      </w:r>
      <w:r>
        <w:rPr>
          <w:sz w:val="16"/>
        </w:rPr>
        <w:t xml:space="preserve"> </w:t>
      </w:r>
      <w:r>
        <w:rPr>
          <w:rStyle w:val="Emphasis"/>
          <w:highlight w:val="yellow"/>
        </w:rPr>
        <w:t>all-out war</w:t>
      </w:r>
      <w:r>
        <w:rPr>
          <w:sz w:val="16"/>
        </w:rPr>
        <w:t xml:space="preserve"> </w:t>
      </w:r>
      <w:r>
        <w:rPr>
          <w:rStyle w:val="StyleUnderline"/>
        </w:rPr>
        <w:t>against a comparable adversary</w:t>
      </w:r>
      <w:r>
        <w:rPr>
          <w:sz w:val="16"/>
        </w:rPr>
        <w:t xml:space="preserve"> and will not enter conflicts without a high probability of victory. </w:t>
      </w:r>
    </w:p>
    <w:p w14:paraId="7BF3A4AD" w14:textId="77777777" w:rsidR="00633316" w:rsidRDefault="00633316" w:rsidP="00633316">
      <w:r>
        <w:rPr>
          <w:sz w:val="16"/>
        </w:rPr>
        <w:t>Today, China’s military capabilities are comparable to that of the US. With a population of 1.4 billion, China can mobilise a wartime force of nearly 300 million. Its steelmaking capacity is about ten times that of the US, while its manufacturing output surpasses that of the US, Japan, Germany and France combined.</w:t>
      </w:r>
    </w:p>
    <w:p w14:paraId="4D0179C8" w14:textId="77777777" w:rsidR="00633316" w:rsidRDefault="00633316" w:rsidP="00633316">
      <w:r>
        <w:rPr>
          <w:sz w:val="16"/>
        </w:rPr>
        <w:t xml:space="preserve">This level of military power is unprecedented. The cost of challenging such a colossal adversary is self-evident. Thus, </w:t>
      </w:r>
      <w:r>
        <w:rPr>
          <w:rStyle w:val="StyleUnderline"/>
        </w:rPr>
        <w:t>the</w:t>
      </w:r>
      <w:r>
        <w:rPr>
          <w:sz w:val="16"/>
        </w:rPr>
        <w:t xml:space="preserve"> so-called </w:t>
      </w:r>
      <w:r>
        <w:rPr>
          <w:rStyle w:val="Emphasis"/>
          <w:highlight w:val="yellow"/>
        </w:rPr>
        <w:t>Thucydides’s Trap</w:t>
      </w:r>
      <w:r>
        <w:rPr>
          <w:sz w:val="16"/>
        </w:rPr>
        <w:t xml:space="preserve"> </w:t>
      </w:r>
      <w:r>
        <w:rPr>
          <w:rStyle w:val="StyleUnderline"/>
        </w:rPr>
        <w:t xml:space="preserve">simply </w:t>
      </w:r>
      <w:r>
        <w:rPr>
          <w:rStyle w:val="StyleUnderline"/>
          <w:highlight w:val="yellow"/>
        </w:rPr>
        <w:t>does not exist</w:t>
      </w:r>
      <w:r>
        <w:rPr>
          <w:rStyle w:val="StyleUnderline"/>
        </w:rPr>
        <w:t xml:space="preserve"> between China and the US</w:t>
      </w:r>
      <w:r>
        <w:rPr>
          <w:sz w:val="16"/>
        </w:rPr>
        <w:t xml:space="preserve">. </w:t>
      </w:r>
      <w:r>
        <w:rPr>
          <w:rStyle w:val="StyleUnderline"/>
          <w:highlight w:val="yellow"/>
        </w:rPr>
        <w:t>Both</w:t>
      </w:r>
      <w:r>
        <w:rPr>
          <w:sz w:val="16"/>
        </w:rPr>
        <w:t xml:space="preserve"> </w:t>
      </w:r>
      <w:r>
        <w:rPr>
          <w:rStyle w:val="Emphasis"/>
        </w:rPr>
        <w:t>China</w:t>
      </w:r>
      <w:r>
        <w:rPr>
          <w:sz w:val="16"/>
        </w:rPr>
        <w:t xml:space="preserve"> </w:t>
      </w:r>
      <w:r>
        <w:rPr>
          <w:rStyle w:val="StyleUnderline"/>
        </w:rPr>
        <w:t>and the</w:t>
      </w:r>
      <w:r>
        <w:rPr>
          <w:sz w:val="16"/>
        </w:rPr>
        <w:t xml:space="preserve"> </w:t>
      </w:r>
      <w:r>
        <w:rPr>
          <w:rStyle w:val="Emphasis"/>
        </w:rPr>
        <w:t>US</w:t>
      </w:r>
      <w:r>
        <w:rPr>
          <w:sz w:val="16"/>
        </w:rPr>
        <w:t xml:space="preserve"> </w:t>
      </w:r>
      <w:r>
        <w:rPr>
          <w:rStyle w:val="StyleUnderline"/>
        </w:rPr>
        <w:t xml:space="preserve">are </w:t>
      </w:r>
      <w:r>
        <w:rPr>
          <w:rStyle w:val="StyleUnderline"/>
          <w:highlight w:val="yellow"/>
        </w:rPr>
        <w:t>aware</w:t>
      </w:r>
      <w:r>
        <w:rPr>
          <w:sz w:val="16"/>
        </w:rPr>
        <w:t xml:space="preserve"> that a </w:t>
      </w:r>
      <w:r>
        <w:rPr>
          <w:rStyle w:val="StyleUnderline"/>
          <w:highlight w:val="yellow"/>
        </w:rPr>
        <w:t>war</w:t>
      </w:r>
      <w:r>
        <w:rPr>
          <w:rStyle w:val="StyleUnderline"/>
        </w:rPr>
        <w:t xml:space="preserve"> between them would </w:t>
      </w:r>
      <w:r>
        <w:rPr>
          <w:rStyle w:val="StyleUnderline"/>
          <w:highlight w:val="yellow"/>
        </w:rPr>
        <w:t>have</w:t>
      </w:r>
      <w:r>
        <w:rPr>
          <w:sz w:val="16"/>
          <w:highlight w:val="yellow"/>
        </w:rPr>
        <w:t xml:space="preserve"> </w:t>
      </w:r>
      <w:r>
        <w:rPr>
          <w:rStyle w:val="Emphasis"/>
          <w:highlight w:val="yellow"/>
        </w:rPr>
        <w:t>no winner</w:t>
      </w:r>
      <w:r>
        <w:rPr>
          <w:sz w:val="16"/>
        </w:rPr>
        <w:t xml:space="preserve">, </w:t>
      </w:r>
      <w:r>
        <w:rPr>
          <w:rStyle w:val="StyleUnderline"/>
        </w:rPr>
        <w:t>only mutual destruction — a catastrophe</w:t>
      </w:r>
      <w:r>
        <w:rPr>
          <w:sz w:val="16"/>
        </w:rPr>
        <w:t xml:space="preserve"> that </w:t>
      </w:r>
      <w:r>
        <w:rPr>
          <w:rStyle w:val="Emphasis"/>
        </w:rPr>
        <w:t>neither</w:t>
      </w:r>
      <w:r>
        <w:rPr>
          <w:sz w:val="16"/>
        </w:rPr>
        <w:t xml:space="preserve"> </w:t>
      </w:r>
      <w:r>
        <w:rPr>
          <w:rStyle w:val="StyleUnderline"/>
        </w:rPr>
        <w:t>country</w:t>
      </w:r>
      <w:r>
        <w:rPr>
          <w:sz w:val="16"/>
        </w:rPr>
        <w:t xml:space="preserve">, nor the world, </w:t>
      </w:r>
      <w:r>
        <w:rPr>
          <w:rStyle w:val="StyleUnderline"/>
        </w:rPr>
        <w:t>can bear</w:t>
      </w:r>
      <w:r>
        <w:rPr>
          <w:sz w:val="16"/>
        </w:rPr>
        <w:t xml:space="preserve">. In the face of such devastation, </w:t>
      </w:r>
      <w:r>
        <w:rPr>
          <w:rStyle w:val="StyleUnderline"/>
        </w:rPr>
        <w:t>fighting for global dominance becomes</w:t>
      </w:r>
      <w:r>
        <w:rPr>
          <w:sz w:val="16"/>
        </w:rPr>
        <w:t xml:space="preserve"> </w:t>
      </w:r>
      <w:r>
        <w:rPr>
          <w:rStyle w:val="Emphasis"/>
        </w:rPr>
        <w:t>utterly</w:t>
      </w:r>
      <w:r>
        <w:rPr>
          <w:sz w:val="16"/>
        </w:rPr>
        <w:t xml:space="preserve"> </w:t>
      </w:r>
      <w:r>
        <w:rPr>
          <w:rStyle w:val="StyleUnderline"/>
        </w:rPr>
        <w:t>meaningless</w:t>
      </w:r>
      <w:r>
        <w:rPr>
          <w:sz w:val="16"/>
        </w:rPr>
        <w:t xml:space="preserve">. </w:t>
      </w:r>
    </w:p>
    <w:p w14:paraId="4CA9CE17" w14:textId="77777777" w:rsidR="00633316" w:rsidRPr="00AE0F51" w:rsidRDefault="00633316" w:rsidP="00633316"/>
    <w:p w14:paraId="2954196E" w14:textId="77777777" w:rsidR="00633316" w:rsidRDefault="00633316" w:rsidP="00633316">
      <w:pPr>
        <w:pStyle w:val="Heading3"/>
      </w:pPr>
      <w:r>
        <w:t>Deforestation---1NC</w:t>
      </w:r>
    </w:p>
    <w:p w14:paraId="1A6058F8" w14:textId="77777777" w:rsidR="00633316" w:rsidRDefault="00633316" w:rsidP="00633316">
      <w:pPr>
        <w:pStyle w:val="Heading4"/>
      </w:pPr>
      <w:r>
        <w:t xml:space="preserve">8. Defo is </w:t>
      </w:r>
      <w:r>
        <w:rPr>
          <w:u w:val="single"/>
        </w:rPr>
        <w:t>declining</w:t>
      </w:r>
      <w:r>
        <w:t>.</w:t>
      </w:r>
    </w:p>
    <w:p w14:paraId="7D41EAEC" w14:textId="77777777" w:rsidR="00633316" w:rsidRDefault="00633316" w:rsidP="00633316">
      <w:r>
        <w:t xml:space="preserve">Tim </w:t>
      </w:r>
      <w:r>
        <w:rPr>
          <w:rStyle w:val="Style13ptBold"/>
        </w:rPr>
        <w:t>Harford 24</w:t>
      </w:r>
      <w:r>
        <w:t xml:space="preserve">, Senior Columnist, Financial Times, "The Planet’s Got 99 Problems, But Exponential Growth Isn’t One," Financial Times, 01/12/2024, https://www.ft.com/content/ba6c010e-b8b4-4225-a024-03cc886eaa4d. </w:t>
      </w:r>
    </w:p>
    <w:p w14:paraId="64DE4EDA" w14:textId="77777777" w:rsidR="00633316" w:rsidRDefault="00633316" w:rsidP="00633316">
      <w:r>
        <w:rPr>
          <w:sz w:val="16"/>
        </w:rPr>
        <w:t xml:space="preserve">One </w:t>
      </w:r>
      <w:r>
        <w:rPr>
          <w:rStyle w:val="StyleUnderline"/>
        </w:rPr>
        <w:t>might assume that</w:t>
      </w:r>
      <w:r>
        <w:rPr>
          <w:sz w:val="16"/>
        </w:rPr>
        <w:t xml:space="preserve"> economic </w:t>
      </w:r>
      <w:r>
        <w:rPr>
          <w:rStyle w:val="StyleUnderline"/>
        </w:rPr>
        <w:t>growth must mean</w:t>
      </w:r>
      <w:r>
        <w:rPr>
          <w:sz w:val="16"/>
        </w:rPr>
        <w:t xml:space="preserve"> </w:t>
      </w:r>
      <w:r>
        <w:rPr>
          <w:rStyle w:val="Emphasis"/>
        </w:rPr>
        <w:t>growth in pollution</w:t>
      </w:r>
      <w:r>
        <w:rPr>
          <w:sz w:val="16"/>
        </w:rPr>
        <w:t xml:space="preserve"> and energy use, </w:t>
      </w:r>
      <w:r>
        <w:rPr>
          <w:rStyle w:val="StyleUnderline"/>
        </w:rPr>
        <w:t>but the</w:t>
      </w:r>
      <w:r>
        <w:rPr>
          <w:sz w:val="16"/>
        </w:rPr>
        <w:t xml:space="preserve"> </w:t>
      </w:r>
      <w:r>
        <w:rPr>
          <w:rStyle w:val="Emphasis"/>
          <w:highlight w:val="yellow"/>
        </w:rPr>
        <w:t>data</w:t>
      </w:r>
      <w:r>
        <w:rPr>
          <w:sz w:val="16"/>
          <w:highlight w:val="yellow"/>
        </w:rPr>
        <w:t xml:space="preserve"> </w:t>
      </w:r>
      <w:r>
        <w:rPr>
          <w:rStyle w:val="StyleUnderline"/>
          <w:highlight w:val="yellow"/>
        </w:rPr>
        <w:t>suggests the situation is</w:t>
      </w:r>
      <w:r>
        <w:rPr>
          <w:sz w:val="16"/>
          <w:highlight w:val="yellow"/>
        </w:rPr>
        <w:t xml:space="preserve"> </w:t>
      </w:r>
      <w:r>
        <w:rPr>
          <w:rStyle w:val="Emphasis"/>
          <w:highlight w:val="yellow"/>
        </w:rPr>
        <w:t>more hopeful</w:t>
      </w:r>
      <w:r>
        <w:rPr>
          <w:sz w:val="16"/>
        </w:rPr>
        <w:t xml:space="preserve"> </w:t>
      </w:r>
      <w:r>
        <w:rPr>
          <w:rStyle w:val="StyleUnderline"/>
        </w:rPr>
        <w:t>than that</w:t>
      </w:r>
      <w:r>
        <w:rPr>
          <w:sz w:val="16"/>
        </w:rPr>
        <w:t xml:space="preserve">. </w:t>
      </w:r>
      <w:r>
        <w:rPr>
          <w:rStyle w:val="StyleUnderline"/>
          <w:highlight w:val="yellow"/>
        </w:rPr>
        <w:t>So does</w:t>
      </w:r>
      <w:r>
        <w:rPr>
          <w:rStyle w:val="StyleUnderline"/>
        </w:rPr>
        <w:t xml:space="preserve"> a</w:t>
      </w:r>
      <w:r>
        <w:rPr>
          <w:sz w:val="16"/>
        </w:rPr>
        <w:t xml:space="preserve"> </w:t>
      </w:r>
      <w:r>
        <w:rPr>
          <w:rStyle w:val="Emphasis"/>
        </w:rPr>
        <w:t xml:space="preserve">bit of </w:t>
      </w:r>
      <w:r>
        <w:rPr>
          <w:rStyle w:val="Emphasis"/>
          <w:highlight w:val="yellow"/>
        </w:rPr>
        <w:t>introspection</w:t>
      </w:r>
      <w:r>
        <w:rPr>
          <w:sz w:val="16"/>
        </w:rPr>
        <w:t>: if you won £1,000 on the lottery, you might turn up the heating in your home. That does not mean that if you won £1mn, you would boil yourself alive. Not every penny spent must be ripped from the soil of our planet.</w:t>
      </w:r>
    </w:p>
    <w:p w14:paraId="3F83E96C" w14:textId="77777777" w:rsidR="00633316" w:rsidRDefault="00633316" w:rsidP="00633316">
      <w:r>
        <w:rPr>
          <w:rStyle w:val="StyleUnderline"/>
        </w:rPr>
        <w:t>There are</w:t>
      </w:r>
      <w:r>
        <w:rPr>
          <w:sz w:val="16"/>
        </w:rPr>
        <w:t xml:space="preserve"> other </w:t>
      </w:r>
      <w:r>
        <w:rPr>
          <w:rStyle w:val="Emphasis"/>
        </w:rPr>
        <w:t>glimmers</w:t>
      </w:r>
      <w:r>
        <w:rPr>
          <w:sz w:val="16"/>
        </w:rPr>
        <w:t xml:space="preserve"> </w:t>
      </w:r>
      <w:r>
        <w:rPr>
          <w:rStyle w:val="StyleUnderline"/>
        </w:rPr>
        <w:t>of hope</w:t>
      </w:r>
      <w:r>
        <w:rPr>
          <w:sz w:val="16"/>
        </w:rPr>
        <w:t xml:space="preserve">. For example, </w:t>
      </w:r>
      <w:r>
        <w:rPr>
          <w:rStyle w:val="StyleUnderline"/>
          <w:highlight w:val="yellow"/>
        </w:rPr>
        <w:t>although</w:t>
      </w:r>
      <w:r>
        <w:rPr>
          <w:sz w:val="16"/>
          <w:highlight w:val="yellow"/>
        </w:rPr>
        <w:t xml:space="preserve"> </w:t>
      </w:r>
      <w:r>
        <w:rPr>
          <w:rStyle w:val="Emphasis"/>
          <w:highlight w:val="yellow"/>
        </w:rPr>
        <w:t>defo</w:t>
      </w:r>
      <w:r>
        <w:rPr>
          <w:rStyle w:val="Emphasis"/>
        </w:rPr>
        <w:t>restation</w:t>
      </w:r>
      <w:r>
        <w:rPr>
          <w:sz w:val="16"/>
        </w:rPr>
        <w:t xml:space="preserve"> </w:t>
      </w:r>
      <w:r>
        <w:rPr>
          <w:rStyle w:val="StyleUnderline"/>
          <w:highlight w:val="yellow"/>
        </w:rPr>
        <w:t>is</w:t>
      </w:r>
      <w:r>
        <w:rPr>
          <w:rStyle w:val="StyleUnderline"/>
        </w:rPr>
        <w:t xml:space="preserve"> still </w:t>
      </w:r>
      <w:r>
        <w:rPr>
          <w:rStyle w:val="StyleUnderline"/>
          <w:highlight w:val="yellow"/>
        </w:rPr>
        <w:t>happening</w:t>
      </w:r>
      <w:r>
        <w:rPr>
          <w:sz w:val="16"/>
        </w:rPr>
        <w:t xml:space="preserve"> on a worrying scale, </w:t>
      </w:r>
      <w:r>
        <w:rPr>
          <w:rStyle w:val="StyleUnderline"/>
          <w:highlight w:val="yellow"/>
        </w:rPr>
        <w:t>it was</w:t>
      </w:r>
      <w:r>
        <w:rPr>
          <w:sz w:val="16"/>
          <w:highlight w:val="yellow"/>
        </w:rPr>
        <w:t xml:space="preserve"> </w:t>
      </w:r>
      <w:r>
        <w:rPr>
          <w:rStyle w:val="Emphasis"/>
          <w:highlight w:val="yellow"/>
        </w:rPr>
        <w:t>much worse</w:t>
      </w:r>
      <w:r>
        <w:rPr>
          <w:sz w:val="16"/>
        </w:rPr>
        <w:t xml:space="preserve"> </w:t>
      </w:r>
      <w:r>
        <w:rPr>
          <w:rStyle w:val="StyleUnderline"/>
        </w:rPr>
        <w:t xml:space="preserve">for </w:t>
      </w:r>
      <w:r>
        <w:rPr>
          <w:rStyle w:val="StyleUnderline"/>
          <w:highlight w:val="yellow"/>
        </w:rPr>
        <w:t>most of the 20th century — and in</w:t>
      </w:r>
      <w:r>
        <w:rPr>
          <w:sz w:val="16"/>
          <w:highlight w:val="yellow"/>
        </w:rPr>
        <w:t xml:space="preserve"> </w:t>
      </w:r>
      <w:r>
        <w:rPr>
          <w:rStyle w:val="Emphasis"/>
          <w:highlight w:val="yellow"/>
        </w:rPr>
        <w:t>many</w:t>
      </w:r>
      <w:r>
        <w:rPr>
          <w:sz w:val="16"/>
        </w:rPr>
        <w:t xml:space="preserve"> rich </w:t>
      </w:r>
      <w:r>
        <w:rPr>
          <w:rStyle w:val="StyleUnderline"/>
          <w:highlight w:val="yellow"/>
        </w:rPr>
        <w:t>countries</w:t>
      </w:r>
      <w:r>
        <w:rPr>
          <w:rStyle w:val="StyleUnderline"/>
        </w:rPr>
        <w:t>, the</w:t>
      </w:r>
      <w:r>
        <w:rPr>
          <w:sz w:val="16"/>
        </w:rPr>
        <w:t xml:space="preserve"> </w:t>
      </w:r>
      <w:r>
        <w:rPr>
          <w:rStyle w:val="Emphasis"/>
          <w:sz w:val="24"/>
          <w:highlight w:val="yellow"/>
        </w:rPr>
        <w:t>forests are returning</w:t>
      </w:r>
      <w:r>
        <w:rPr>
          <w:sz w:val="16"/>
        </w:rPr>
        <w:t>. Agricultural land use peaked globally about 25 years ago, and Ritchie argues that we might also be at or near a peak in fertiliser use.</w:t>
      </w:r>
    </w:p>
    <w:p w14:paraId="429EA11C" w14:textId="77777777" w:rsidR="00633316" w:rsidRDefault="00633316" w:rsidP="00633316">
      <w:pPr>
        <w:pStyle w:val="Heading4"/>
      </w:pPr>
      <w:r>
        <w:t xml:space="preserve">But not </w:t>
      </w:r>
      <w:r>
        <w:rPr>
          <w:u w:val="single"/>
        </w:rPr>
        <w:t>existential</w:t>
      </w:r>
      <w:r>
        <w:t xml:space="preserve">. </w:t>
      </w:r>
      <w:r>
        <w:rPr>
          <w:b w:val="0"/>
        </w:rPr>
        <w:t xml:space="preserve">It’s </w:t>
      </w:r>
      <w:r>
        <w:rPr>
          <w:b w:val="0"/>
          <w:u w:val="single"/>
        </w:rPr>
        <w:t>not</w:t>
      </w:r>
      <w:r>
        <w:rPr>
          <w:b w:val="0"/>
        </w:rPr>
        <w:t xml:space="preserve"> the ‘lungs of the earth.’</w:t>
      </w:r>
      <w:r>
        <w:t xml:space="preserve"> </w:t>
      </w:r>
    </w:p>
    <w:p w14:paraId="5A9796F2" w14:textId="77777777" w:rsidR="00633316" w:rsidRDefault="00633316" w:rsidP="00633316">
      <w:r>
        <w:t xml:space="preserve">Hannah </w:t>
      </w:r>
      <w:r>
        <w:rPr>
          <w:rStyle w:val="Style13ptBold"/>
        </w:rPr>
        <w:t>Ritchie 24</w:t>
      </w:r>
      <w:r>
        <w:t>, senior researcher in the Programme on Global Development at the University of Oxford, deputy editor and lead researcher at the highly influential online publication Our World in Data, was named Scotland’s Youth Climate Champion, “4. Deforestation: Seeing the Wood for the Trees,” in Not the End of the World: How We Can Be the First Generation to Build a Sustainable Planet, Little, Brown Spark, pp. 122–149</w:t>
      </w:r>
    </w:p>
    <w:p w14:paraId="0486B1B6" w14:textId="77777777" w:rsidR="00633316" w:rsidRDefault="00633316" w:rsidP="00633316">
      <w:r>
        <w:rPr>
          <w:rStyle w:val="StyleUnderline"/>
          <w:highlight w:val="yellow"/>
        </w:rPr>
        <w:t>The Amazon</w:t>
      </w:r>
      <w:r>
        <w:rPr>
          <w:sz w:val="16"/>
        </w:rPr>
        <w:t xml:space="preserve"> rainforest </w:t>
      </w:r>
      <w:r>
        <w:rPr>
          <w:rStyle w:val="StyleUnderline"/>
          <w:highlight w:val="yellow"/>
        </w:rPr>
        <w:t>is</w:t>
      </w:r>
      <w:r>
        <w:rPr>
          <w:rStyle w:val="StyleUnderline"/>
        </w:rPr>
        <w:t xml:space="preserve"> often </w:t>
      </w:r>
      <w:r>
        <w:rPr>
          <w:rStyle w:val="StyleUnderline"/>
          <w:highlight w:val="yellow"/>
        </w:rPr>
        <w:t>called</w:t>
      </w:r>
      <w:r>
        <w:rPr>
          <w:rStyle w:val="StyleUnderline"/>
        </w:rPr>
        <w:t xml:space="preserve"> the ‘</w:t>
      </w:r>
      <w:r>
        <w:rPr>
          <w:rStyle w:val="StyleUnderline"/>
          <w:highlight w:val="yellow"/>
        </w:rPr>
        <w:t>lungs of the Earth</w:t>
      </w:r>
      <w:r>
        <w:rPr>
          <w:rStyle w:val="StyleUnderline"/>
        </w:rPr>
        <w:t>’</w:t>
      </w:r>
      <w:r>
        <w:rPr>
          <w:sz w:val="16"/>
        </w:rPr>
        <w:t>. Emmanuel Macron is not the only one to claim that it produces 20% of the Earth’s oxygen. Leonardo DiCaprio, Kamala Harris and Cristiano Ronaldo are just a handful of others that have made similar claims.2, 3 Former NASA astronaut, Scott Kelly, even tweeted this statistic out, followed by ‘we need O2 to breathe!’4</w:t>
      </w:r>
    </w:p>
    <w:p w14:paraId="3E5C46E5" w14:textId="77777777" w:rsidR="00633316" w:rsidRDefault="00633316" w:rsidP="00633316">
      <w:r>
        <w:rPr>
          <w:sz w:val="16"/>
        </w:rPr>
        <w:t xml:space="preserve">What </w:t>
      </w:r>
      <w:r>
        <w:rPr>
          <w:rStyle w:val="StyleUnderline"/>
        </w:rPr>
        <w:t>they’re</w:t>
      </w:r>
      <w:r>
        <w:rPr>
          <w:sz w:val="16"/>
        </w:rPr>
        <w:t xml:space="preserve"> </w:t>
      </w:r>
      <w:r>
        <w:rPr>
          <w:rStyle w:val="Emphasis"/>
        </w:rPr>
        <w:t>implying</w:t>
      </w:r>
      <w:r>
        <w:rPr>
          <w:sz w:val="16"/>
        </w:rPr>
        <w:t xml:space="preserve"> is </w:t>
      </w:r>
      <w:r>
        <w:rPr>
          <w:rStyle w:val="StyleUnderline"/>
        </w:rPr>
        <w:t>that the</w:t>
      </w:r>
      <w:r>
        <w:rPr>
          <w:sz w:val="16"/>
        </w:rPr>
        <w:t xml:space="preserve"> </w:t>
      </w:r>
      <w:r>
        <w:rPr>
          <w:rStyle w:val="Emphasis"/>
        </w:rPr>
        <w:t>disappearance of the Amazon</w:t>
      </w:r>
      <w:r>
        <w:rPr>
          <w:sz w:val="16"/>
        </w:rPr>
        <w:t xml:space="preserve"> </w:t>
      </w:r>
      <w:r>
        <w:rPr>
          <w:rStyle w:val="StyleUnderline"/>
        </w:rPr>
        <w:t>is a</w:t>
      </w:r>
      <w:r>
        <w:rPr>
          <w:sz w:val="16"/>
        </w:rPr>
        <w:t xml:space="preserve"> </w:t>
      </w:r>
      <w:r>
        <w:rPr>
          <w:rStyle w:val="Emphasis"/>
        </w:rPr>
        <w:t>threat to the</w:t>
      </w:r>
      <w:r>
        <w:rPr>
          <w:sz w:val="16"/>
        </w:rPr>
        <w:t xml:space="preserve"> planet’s </w:t>
      </w:r>
      <w:r>
        <w:rPr>
          <w:rStyle w:val="Emphasis"/>
        </w:rPr>
        <w:t>oxygen supply</w:t>
      </w:r>
      <w:r>
        <w:rPr>
          <w:sz w:val="16"/>
        </w:rPr>
        <w:t xml:space="preserve">. As we hear about the loss of the Amazon rainforest, these claims become scary. An article in </w:t>
      </w:r>
      <w:r>
        <w:rPr>
          <w:rStyle w:val="StyleUnderline"/>
        </w:rPr>
        <w:t>the</w:t>
      </w:r>
      <w:r>
        <w:rPr>
          <w:sz w:val="16"/>
        </w:rPr>
        <w:t xml:space="preserve"> </w:t>
      </w:r>
      <w:r>
        <w:rPr>
          <w:rStyle w:val="Emphasis"/>
        </w:rPr>
        <w:t>New York Times</w:t>
      </w:r>
      <w:r>
        <w:rPr>
          <w:sz w:val="16"/>
        </w:rPr>
        <w:t xml:space="preserve"> </w:t>
      </w:r>
      <w:r>
        <w:rPr>
          <w:rStyle w:val="StyleUnderline"/>
        </w:rPr>
        <w:t>stated that ‘if enough rain forest is lost</w:t>
      </w:r>
      <w:r>
        <w:rPr>
          <w:sz w:val="16"/>
        </w:rPr>
        <w:t xml:space="preserve"> and can’t be restored, </w:t>
      </w:r>
      <w:r>
        <w:rPr>
          <w:rStyle w:val="StyleUnderline"/>
        </w:rPr>
        <w:t>the area will</w:t>
      </w:r>
      <w:r>
        <w:rPr>
          <w:sz w:val="16"/>
        </w:rPr>
        <w:t xml:space="preserve"> become savanna, which doesn’t store as much carbon, meaning </w:t>
      </w:r>
      <w:r>
        <w:rPr>
          <w:rStyle w:val="StyleUnderline"/>
        </w:rPr>
        <w:t>a reduction in the planet’s</w:t>
      </w:r>
      <w:r>
        <w:rPr>
          <w:sz w:val="16"/>
        </w:rPr>
        <w:t xml:space="preserve"> </w:t>
      </w:r>
      <w:r>
        <w:rPr>
          <w:rStyle w:val="Emphasis"/>
        </w:rPr>
        <w:t>“lung capacity”</w:t>
      </w:r>
      <w:r>
        <w:rPr>
          <w:sz w:val="16"/>
        </w:rPr>
        <w:t xml:space="preserve">’.5 Now, </w:t>
      </w:r>
      <w:r>
        <w:rPr>
          <w:rStyle w:val="StyleUnderline"/>
        </w:rPr>
        <w:t>there</w:t>
      </w:r>
      <w:r>
        <w:rPr>
          <w:sz w:val="16"/>
        </w:rPr>
        <w:t xml:space="preserve"> </w:t>
      </w:r>
      <w:r>
        <w:rPr>
          <w:rStyle w:val="Emphasis"/>
        </w:rPr>
        <w:t>are</w:t>
      </w:r>
      <w:r>
        <w:rPr>
          <w:sz w:val="16"/>
        </w:rPr>
        <w:t xml:space="preserve"> very </w:t>
      </w:r>
      <w:r>
        <w:rPr>
          <w:rStyle w:val="Emphasis"/>
        </w:rPr>
        <w:t>real concerns</w:t>
      </w:r>
      <w:r>
        <w:rPr>
          <w:sz w:val="16"/>
        </w:rPr>
        <w:t xml:space="preserve"> </w:t>
      </w:r>
      <w:r>
        <w:rPr>
          <w:rStyle w:val="StyleUnderline"/>
        </w:rPr>
        <w:t>about a</w:t>
      </w:r>
      <w:r>
        <w:rPr>
          <w:sz w:val="16"/>
        </w:rPr>
        <w:t xml:space="preserve"> </w:t>
      </w:r>
      <w:r>
        <w:rPr>
          <w:rStyle w:val="Emphasis"/>
        </w:rPr>
        <w:t>‘tipping point’</w:t>
      </w:r>
      <w:r>
        <w:rPr>
          <w:sz w:val="16"/>
        </w:rPr>
        <w:t xml:space="preserve"> with the Amazon. </w:t>
      </w:r>
      <w:r>
        <w:rPr>
          <w:rStyle w:val="StyleUnderline"/>
        </w:rPr>
        <w:t>But it’s</w:t>
      </w:r>
      <w:r>
        <w:rPr>
          <w:sz w:val="16"/>
        </w:rPr>
        <w:t xml:space="preserve"> </w:t>
      </w:r>
      <w:r>
        <w:rPr>
          <w:rStyle w:val="Emphasis"/>
        </w:rPr>
        <w:t>not</w:t>
      </w:r>
      <w:r>
        <w:rPr>
          <w:sz w:val="16"/>
        </w:rPr>
        <w:t xml:space="preserve"> a concern </w:t>
      </w:r>
      <w:r>
        <w:rPr>
          <w:rStyle w:val="Emphasis"/>
        </w:rPr>
        <w:t>about oxygen</w:t>
      </w:r>
      <w:r>
        <w:rPr>
          <w:rStyle w:val="StyleUnderline"/>
        </w:rPr>
        <w:t xml:space="preserve">. </w:t>
      </w:r>
      <w:r>
        <w:rPr>
          <w:rStyle w:val="StyleUnderline"/>
          <w:highlight w:val="yellow"/>
        </w:rPr>
        <w:t xml:space="preserve">The </w:t>
      </w:r>
      <w:r>
        <w:rPr>
          <w:rStyle w:val="Emphasis"/>
          <w:highlight w:val="yellow"/>
        </w:rPr>
        <w:t>Amazon</w:t>
      </w:r>
      <w:r>
        <w:rPr>
          <w:rStyle w:val="Emphasis"/>
        </w:rPr>
        <w:t xml:space="preserve"> </w:t>
      </w:r>
      <w:r>
        <w:rPr>
          <w:rStyle w:val="Emphasis"/>
          <w:highlight w:val="yellow"/>
        </w:rPr>
        <w:t>doesn’t provide 20% of</w:t>
      </w:r>
      <w:r>
        <w:rPr>
          <w:sz w:val="16"/>
        </w:rPr>
        <w:t xml:space="preserve"> the world’s </w:t>
      </w:r>
      <w:r>
        <w:rPr>
          <w:rStyle w:val="Emphasis"/>
          <w:highlight w:val="yellow"/>
        </w:rPr>
        <w:t>oxygen</w:t>
      </w:r>
      <w:r>
        <w:rPr>
          <w:sz w:val="16"/>
        </w:rPr>
        <w:t xml:space="preserve">. On balance, </w:t>
      </w:r>
      <w:r>
        <w:rPr>
          <w:rStyle w:val="StyleUnderline"/>
          <w:highlight w:val="yellow"/>
        </w:rPr>
        <w:t>it contributes</w:t>
      </w:r>
      <w:r>
        <w:rPr>
          <w:sz w:val="16"/>
          <w:highlight w:val="yellow"/>
        </w:rPr>
        <w:t xml:space="preserve"> </w:t>
      </w:r>
      <w:r>
        <w:rPr>
          <w:rStyle w:val="Emphasis"/>
          <w:highlight w:val="yellow"/>
        </w:rPr>
        <w:t>almost</w:t>
      </w:r>
      <w:r>
        <w:rPr>
          <w:rStyle w:val="Emphasis"/>
        </w:rPr>
        <w:t xml:space="preserve"> none</w:t>
      </w:r>
      <w:r>
        <w:rPr>
          <w:sz w:val="16"/>
        </w:rPr>
        <w:t xml:space="preserve"> of it.</w:t>
      </w:r>
    </w:p>
    <w:p w14:paraId="7518865F" w14:textId="77777777" w:rsidR="00633316" w:rsidRDefault="00633316" w:rsidP="00633316">
      <w:r>
        <w:rPr>
          <w:rStyle w:val="StyleUnderline"/>
        </w:rPr>
        <w:t>The Amazon</w:t>
      </w:r>
      <w:r>
        <w:rPr>
          <w:sz w:val="16"/>
        </w:rPr>
        <w:t xml:space="preserve"> </w:t>
      </w:r>
      <w:r>
        <w:rPr>
          <w:rStyle w:val="Emphasis"/>
        </w:rPr>
        <w:t>does</w:t>
      </w:r>
      <w:r>
        <w:rPr>
          <w:sz w:val="16"/>
        </w:rPr>
        <w:t xml:space="preserve"> </w:t>
      </w:r>
      <w:r>
        <w:rPr>
          <w:rStyle w:val="StyleUnderline"/>
        </w:rPr>
        <w:t>produce</w:t>
      </w:r>
      <w:r>
        <w:rPr>
          <w:sz w:val="16"/>
        </w:rPr>
        <w:t xml:space="preserve"> </w:t>
      </w:r>
      <w:r>
        <w:rPr>
          <w:rStyle w:val="Emphasis"/>
        </w:rPr>
        <w:t>huge amounts</w:t>
      </w:r>
      <w:r>
        <w:rPr>
          <w:sz w:val="16"/>
        </w:rPr>
        <w:t xml:space="preserve"> of oxygen. During photosynthesis, it sucks up carbon dioxide and emits O2 . The estimate of 20% is too high, though: it is closer to 6 to 9%.6, 7 </w:t>
      </w:r>
      <w:r>
        <w:rPr>
          <w:rStyle w:val="StyleUnderline"/>
        </w:rPr>
        <w:t>However</w:t>
      </w:r>
      <w:r>
        <w:rPr>
          <w:sz w:val="16"/>
        </w:rPr>
        <w:t xml:space="preserve">, these numbers are beside the point: </w:t>
      </w:r>
      <w:r>
        <w:rPr>
          <w:rStyle w:val="StyleUnderline"/>
        </w:rPr>
        <w:t>the Amazon</w:t>
      </w:r>
      <w:r>
        <w:rPr>
          <w:sz w:val="16"/>
        </w:rPr>
        <w:t xml:space="preserve"> produces a lot of oxygen, but </w:t>
      </w:r>
      <w:r>
        <w:rPr>
          <w:rStyle w:val="StyleUnderline"/>
          <w:highlight w:val="yellow"/>
        </w:rPr>
        <w:t>it</w:t>
      </w:r>
      <w:r>
        <w:rPr>
          <w:sz w:val="16"/>
        </w:rPr>
        <w:t xml:space="preserve"> </w:t>
      </w:r>
      <w:r>
        <w:rPr>
          <w:rStyle w:val="Emphasis"/>
          <w:highlight w:val="yellow"/>
        </w:rPr>
        <w:t>consumes a lot too</w:t>
      </w:r>
      <w:r>
        <w:rPr>
          <w:rStyle w:val="StyleUnderline"/>
        </w:rPr>
        <w:t>. During the night, when there’s no sun around for photosynthesis,</w:t>
      </w:r>
      <w:r>
        <w:rPr>
          <w:sz w:val="16"/>
        </w:rPr>
        <w:t xml:space="preserve"> </w:t>
      </w:r>
      <w:r>
        <w:rPr>
          <w:rStyle w:val="StyleUnderline"/>
          <w:highlight w:val="yellow"/>
        </w:rPr>
        <w:t>trees</w:t>
      </w:r>
      <w:r>
        <w:rPr>
          <w:sz w:val="16"/>
          <w:highlight w:val="yellow"/>
        </w:rPr>
        <w:t xml:space="preserve"> </w:t>
      </w:r>
      <w:r>
        <w:rPr>
          <w:rStyle w:val="Emphasis"/>
          <w:highlight w:val="yellow"/>
        </w:rPr>
        <w:t>convert sugars</w:t>
      </w:r>
      <w:r>
        <w:rPr>
          <w:rStyle w:val="Emphasis"/>
        </w:rPr>
        <w:t xml:space="preserve"> in</w:t>
      </w:r>
      <w:r>
        <w:rPr>
          <w:rStyle w:val="Emphasis"/>
          <w:highlight w:val="yellow"/>
        </w:rPr>
        <w:t>to</w:t>
      </w:r>
      <w:r>
        <w:rPr>
          <w:rStyle w:val="Emphasis"/>
        </w:rPr>
        <w:t xml:space="preserve"> </w:t>
      </w:r>
      <w:r>
        <w:rPr>
          <w:rStyle w:val="Emphasis"/>
          <w:highlight w:val="yellow"/>
        </w:rPr>
        <w:t>energy</w:t>
      </w:r>
      <w:r>
        <w:rPr>
          <w:rStyle w:val="StyleUnderline"/>
        </w:rPr>
        <w:t xml:space="preserve">, </w:t>
      </w:r>
      <w:r>
        <w:rPr>
          <w:rStyle w:val="StyleUnderline"/>
          <w:highlight w:val="yellow"/>
        </w:rPr>
        <w:t>using</w:t>
      </w:r>
      <w:r>
        <w:rPr>
          <w:sz w:val="16"/>
          <w:highlight w:val="yellow"/>
        </w:rPr>
        <w:t xml:space="preserve"> </w:t>
      </w:r>
      <w:r>
        <w:rPr>
          <w:rStyle w:val="Emphasis"/>
          <w:highlight w:val="yellow"/>
        </w:rPr>
        <w:t>oxygen</w:t>
      </w:r>
      <w:r>
        <w:rPr>
          <w:sz w:val="16"/>
        </w:rPr>
        <w:t xml:space="preserve"> </w:t>
      </w:r>
      <w:r>
        <w:rPr>
          <w:rStyle w:val="StyleUnderline"/>
        </w:rPr>
        <w:t>to</w:t>
      </w:r>
      <w:r>
        <w:rPr>
          <w:sz w:val="16"/>
        </w:rPr>
        <w:t xml:space="preserve"> </w:t>
      </w:r>
      <w:r>
        <w:rPr>
          <w:rStyle w:val="Emphasis"/>
        </w:rPr>
        <w:t>power the process</w:t>
      </w:r>
      <w:r>
        <w:rPr>
          <w:rStyle w:val="StyleUnderline"/>
        </w:rPr>
        <w:t xml:space="preserve">. </w:t>
      </w:r>
      <w:r>
        <w:rPr>
          <w:rStyle w:val="Emphasis"/>
          <w:highlight w:val="yellow"/>
        </w:rPr>
        <w:t>Bacteria</w:t>
      </w:r>
      <w:r>
        <w:rPr>
          <w:sz w:val="16"/>
        </w:rPr>
        <w:t xml:space="preserve"> on the forest floor </w:t>
      </w:r>
      <w:r>
        <w:rPr>
          <w:rStyle w:val="StyleUnderline"/>
        </w:rPr>
        <w:t xml:space="preserve">also </w:t>
      </w:r>
      <w:r>
        <w:rPr>
          <w:rStyle w:val="StyleUnderline"/>
          <w:highlight w:val="yellow"/>
        </w:rPr>
        <w:t>consume oxygen</w:t>
      </w:r>
      <w:r>
        <w:rPr>
          <w:sz w:val="16"/>
        </w:rPr>
        <w:t xml:space="preserve"> when they’re decomposing organic matter that has landed there from the canopies above. The amount of oxygen the Amazon consumes is almost exactly the same as the amount it produces. </w:t>
      </w:r>
      <w:r>
        <w:rPr>
          <w:rStyle w:val="StyleUnderline"/>
          <w:highlight w:val="yellow"/>
        </w:rPr>
        <w:t>These</w:t>
      </w:r>
      <w:r>
        <w:rPr>
          <w:sz w:val="16"/>
          <w:highlight w:val="yellow"/>
        </w:rPr>
        <w:t xml:space="preserve"> </w:t>
      </w:r>
      <w:r>
        <w:rPr>
          <w:rStyle w:val="Emphasis"/>
          <w:highlight w:val="yellow"/>
        </w:rPr>
        <w:t>cancel</w:t>
      </w:r>
      <w:r>
        <w:rPr>
          <w:rStyle w:val="Emphasis"/>
        </w:rPr>
        <w:t xml:space="preserve"> each other</w:t>
      </w:r>
      <w:r>
        <w:rPr>
          <w:sz w:val="16"/>
        </w:rPr>
        <w:t xml:space="preserve"> out, </w:t>
      </w:r>
      <w:r>
        <w:rPr>
          <w:rStyle w:val="StyleUnderline"/>
        </w:rPr>
        <w:t>so it provides almost</w:t>
      </w:r>
      <w:r>
        <w:rPr>
          <w:sz w:val="16"/>
        </w:rPr>
        <w:t xml:space="preserve"> </w:t>
      </w:r>
      <w:r>
        <w:rPr>
          <w:rStyle w:val="Emphasis"/>
        </w:rPr>
        <w:t>no</w:t>
      </w:r>
      <w:r>
        <w:rPr>
          <w:sz w:val="16"/>
        </w:rPr>
        <w:t xml:space="preserve">ne of the </w:t>
      </w:r>
      <w:r>
        <w:rPr>
          <w:rStyle w:val="Emphasis"/>
        </w:rPr>
        <w:t>oxygen in the atmosphere</w:t>
      </w:r>
      <w:r>
        <w:rPr>
          <w:sz w:val="16"/>
        </w:rPr>
        <w:t>.</w:t>
      </w:r>
    </w:p>
    <w:p w14:paraId="48E7D9C8" w14:textId="77777777" w:rsidR="00633316" w:rsidRDefault="00633316" w:rsidP="00633316">
      <w:r>
        <w:rPr>
          <w:sz w:val="16"/>
        </w:rPr>
        <w:t xml:space="preserve">It’s not just the Amazon. </w:t>
      </w:r>
      <w:r>
        <w:rPr>
          <w:rStyle w:val="Emphasis"/>
          <w:highlight w:val="yellow"/>
        </w:rPr>
        <w:t>No</w:t>
      </w:r>
      <w:r>
        <w:rPr>
          <w:rStyle w:val="Emphasis"/>
        </w:rPr>
        <w:t xml:space="preserve">ne of the world’s </w:t>
      </w:r>
      <w:r>
        <w:rPr>
          <w:rStyle w:val="Emphasis"/>
          <w:highlight w:val="yellow"/>
        </w:rPr>
        <w:t>forests</w:t>
      </w:r>
      <w:r>
        <w:rPr>
          <w:rStyle w:val="Emphasis"/>
        </w:rPr>
        <w:t xml:space="preserve"> or vegetation </w:t>
      </w:r>
      <w:r>
        <w:rPr>
          <w:rStyle w:val="Emphasis"/>
          <w:highlight w:val="yellow"/>
        </w:rPr>
        <w:t>give much to</w:t>
      </w:r>
      <w:r>
        <w:rPr>
          <w:rStyle w:val="Emphasis"/>
        </w:rPr>
        <w:t xml:space="preserve"> our </w:t>
      </w:r>
      <w:r>
        <w:rPr>
          <w:rStyle w:val="Emphasis"/>
          <w:highlight w:val="yellow"/>
        </w:rPr>
        <w:t>oxygen</w:t>
      </w:r>
      <w:r>
        <w:rPr>
          <w:rStyle w:val="Emphasis"/>
        </w:rPr>
        <w:t xml:space="preserve"> supply</w:t>
      </w:r>
      <w:r>
        <w:rPr>
          <w:sz w:val="16"/>
        </w:rPr>
        <w:t>. As the geologist Shanan Peters calculated: ‘</w:t>
      </w:r>
      <w:r>
        <w:rPr>
          <w:rStyle w:val="StyleUnderline"/>
        </w:rPr>
        <w:t>if</w:t>
      </w:r>
      <w:r>
        <w:rPr>
          <w:sz w:val="16"/>
        </w:rPr>
        <w:t xml:space="preserve"> </w:t>
      </w:r>
      <w:r>
        <w:rPr>
          <w:rStyle w:val="Emphasis"/>
        </w:rPr>
        <w:t>every living thing other than humans burned up</w:t>
      </w:r>
      <w:r>
        <w:rPr>
          <w:rStyle w:val="StyleUnderline"/>
        </w:rPr>
        <w:t>, oxygen levels would fall from</w:t>
      </w:r>
      <w:r>
        <w:rPr>
          <w:sz w:val="16"/>
        </w:rPr>
        <w:t xml:space="preserve"> </w:t>
      </w:r>
      <w:r>
        <w:rPr>
          <w:rStyle w:val="Emphasis"/>
        </w:rPr>
        <w:t>20.9% to 20.4%</w:t>
      </w:r>
      <w:r>
        <w:rPr>
          <w:sz w:val="16"/>
        </w:rPr>
        <w:t xml:space="preserve">’.8 </w:t>
      </w:r>
      <w:r>
        <w:rPr>
          <w:rStyle w:val="StyleUnderline"/>
          <w:highlight w:val="yellow"/>
        </w:rPr>
        <w:t>It would</w:t>
      </w:r>
      <w:r>
        <w:rPr>
          <w:sz w:val="16"/>
        </w:rPr>
        <w:t xml:space="preserve"> also </w:t>
      </w:r>
      <w:r>
        <w:rPr>
          <w:rStyle w:val="StyleUnderline"/>
          <w:highlight w:val="yellow"/>
        </w:rPr>
        <w:t>take</w:t>
      </w:r>
      <w:r>
        <w:rPr>
          <w:sz w:val="16"/>
          <w:highlight w:val="yellow"/>
        </w:rPr>
        <w:t xml:space="preserve"> </w:t>
      </w:r>
      <w:r>
        <w:rPr>
          <w:rStyle w:val="Emphasis"/>
          <w:highlight w:val="yellow"/>
        </w:rPr>
        <w:t>millions of years</w:t>
      </w:r>
      <w:r>
        <w:rPr>
          <w:sz w:val="16"/>
          <w:highlight w:val="yellow"/>
        </w:rPr>
        <w:t xml:space="preserve"> </w:t>
      </w:r>
      <w:r>
        <w:rPr>
          <w:rStyle w:val="StyleUnderline"/>
          <w:highlight w:val="yellow"/>
        </w:rPr>
        <w:t>to</w:t>
      </w:r>
      <w:r>
        <w:rPr>
          <w:sz w:val="16"/>
          <w:highlight w:val="yellow"/>
        </w:rPr>
        <w:t xml:space="preserve"> </w:t>
      </w:r>
      <w:r>
        <w:rPr>
          <w:rStyle w:val="Emphasis"/>
          <w:highlight w:val="yellow"/>
        </w:rPr>
        <w:t>deplete</w:t>
      </w:r>
      <w:r>
        <w:rPr>
          <w:rStyle w:val="Emphasis"/>
        </w:rPr>
        <w:t xml:space="preserve"> the</w:t>
      </w:r>
      <w:r>
        <w:rPr>
          <w:sz w:val="16"/>
        </w:rPr>
        <w:t xml:space="preserve"> globe’s </w:t>
      </w:r>
      <w:r>
        <w:rPr>
          <w:rStyle w:val="Emphasis"/>
          <w:highlight w:val="yellow"/>
        </w:rPr>
        <w:t>oxygen</w:t>
      </w:r>
      <w:r>
        <w:rPr>
          <w:rStyle w:val="Emphasis"/>
        </w:rPr>
        <w:t xml:space="preserve"> supply</w:t>
      </w:r>
      <w:r>
        <w:rPr>
          <w:sz w:val="16"/>
        </w:rPr>
        <w:t xml:space="preserve"> </w:t>
      </w:r>
      <w:r>
        <w:rPr>
          <w:rStyle w:val="StyleUnderline"/>
        </w:rPr>
        <w:t>by</w:t>
      </w:r>
      <w:r>
        <w:rPr>
          <w:sz w:val="16"/>
        </w:rPr>
        <w:t xml:space="preserve"> </w:t>
      </w:r>
      <w:r>
        <w:rPr>
          <w:rStyle w:val="Emphasis"/>
        </w:rPr>
        <w:t>any notable amount</w:t>
      </w:r>
      <w:r>
        <w:rPr>
          <w:rStyle w:val="StyleUnderline"/>
        </w:rPr>
        <w:t xml:space="preserve">. The oxygen in our atmosphere came from </w:t>
      </w:r>
      <w:r>
        <w:rPr>
          <w:rStyle w:val="Emphasis"/>
        </w:rPr>
        <w:t>phytoplankton</w:t>
      </w:r>
      <w:r>
        <w:rPr>
          <w:sz w:val="16"/>
        </w:rPr>
        <w:t xml:space="preserve"> in the oceans, </w:t>
      </w:r>
      <w:r>
        <w:rPr>
          <w:rStyle w:val="Emphasis"/>
        </w:rPr>
        <w:t>millions of years ago</w:t>
      </w:r>
      <w:r>
        <w:rPr>
          <w:sz w:val="16"/>
        </w:rPr>
        <w:t xml:space="preserve">. Before then, Earth’s atmosphere had none; microorganisms lived anaerobically – meaning they didn’t need oxygen – or were ‘extremophiles’ living in intense environments, fuelled by elements such as sulphur. </w:t>
      </w:r>
      <w:r>
        <w:rPr>
          <w:rStyle w:val="StyleUnderline"/>
        </w:rPr>
        <w:t>Around 2.5 million years ago, the Earth had its ‘Great Oxidation Event’ where cyanobacteria – the first organisms to photosynthesise – started to convert CO2 into O2 . That’s where most of our oxygen comes from, and it’s</w:t>
      </w:r>
      <w:r>
        <w:rPr>
          <w:sz w:val="16"/>
        </w:rPr>
        <w:t xml:space="preserve"> </w:t>
      </w:r>
      <w:r>
        <w:rPr>
          <w:rStyle w:val="Emphasis"/>
        </w:rPr>
        <w:t>very hard to significantly change this balance</w:t>
      </w:r>
      <w:r>
        <w:rPr>
          <w:sz w:val="16"/>
        </w:rPr>
        <w:t>.</w:t>
      </w:r>
    </w:p>
    <w:p w14:paraId="019A9D76" w14:textId="77777777" w:rsidR="00633316" w:rsidRPr="00262CB1" w:rsidRDefault="00633316" w:rsidP="00633316"/>
    <w:p w14:paraId="7DBA7A14" w14:textId="77777777" w:rsidR="00633316" w:rsidRDefault="00633316" w:rsidP="00633316"/>
    <w:p w14:paraId="75EA4CAB" w14:textId="4C16D2C8" w:rsidR="00633316" w:rsidRDefault="00633316" w:rsidP="00633316">
      <w:pPr>
        <w:pStyle w:val="Heading1"/>
      </w:pPr>
      <w:r>
        <w:t>2NC</w:t>
      </w:r>
    </w:p>
    <w:p w14:paraId="388C429E" w14:textId="77777777" w:rsidR="00633316" w:rsidRDefault="00633316" w:rsidP="00633316">
      <w:pPr>
        <w:pStyle w:val="Heading2"/>
      </w:pPr>
      <w:r>
        <w:t>Kant DA</w:t>
      </w:r>
    </w:p>
    <w:p w14:paraId="77E48308" w14:textId="77777777" w:rsidR="00633316" w:rsidRPr="001F3248" w:rsidRDefault="00633316" w:rsidP="00633316">
      <w:pPr>
        <w:pStyle w:val="Heading3"/>
        <w:rPr>
          <w:rFonts w:cs="Calibri"/>
        </w:rPr>
      </w:pPr>
      <w:r w:rsidRPr="001F3248">
        <w:rPr>
          <w:rFonts w:cs="Calibri"/>
        </w:rPr>
        <w:t>AT: Oh wow! We’re soooo heckin clever! We straight turned Kant! We’re so cool!---2NC</w:t>
      </w:r>
    </w:p>
    <w:p w14:paraId="1483CFBB" w14:textId="77777777" w:rsidR="00633316" w:rsidRPr="001F3248" w:rsidRDefault="00633316" w:rsidP="00633316">
      <w:pPr>
        <w:pStyle w:val="Heading4"/>
        <w:rPr>
          <w:rFonts w:cs="Calibri"/>
        </w:rPr>
      </w:pPr>
      <w:r w:rsidRPr="001F3248">
        <w:rPr>
          <w:rFonts w:cs="Calibri"/>
        </w:rPr>
        <w:t>They’ve conceded that Kant is true – proves that deontological obligations are infinite!</w:t>
      </w:r>
    </w:p>
    <w:p w14:paraId="1FC4FC4C" w14:textId="77777777" w:rsidR="00633316" w:rsidRPr="001F3248" w:rsidRDefault="00633316" w:rsidP="00633316">
      <w:r w:rsidRPr="001F3248">
        <w:t xml:space="preserve">Christian </w:t>
      </w:r>
      <w:r w:rsidRPr="001F3248">
        <w:rPr>
          <w:rStyle w:val="Style13ptBold"/>
        </w:rPr>
        <w:t>Tarsney 18</w:t>
      </w:r>
      <w:r w:rsidRPr="001F3248">
        <w:t xml:space="preserve">. Senior Research Affiliate, Global Priorities Institute, Oxford University; PhD in Philosophy, University of Maryland. “Moral Uncertainty for Deontologists.” Ethical Theory and Moral Practice. 21(3). pg. 505-520. 9-1. </w:t>
      </w:r>
    </w:p>
    <w:p w14:paraId="630FAE66" w14:textId="77777777" w:rsidR="00633316" w:rsidRPr="001F3248" w:rsidRDefault="00633316" w:rsidP="00633316">
      <w:pPr>
        <w:rPr>
          <w:sz w:val="16"/>
        </w:rPr>
      </w:pPr>
      <w:r w:rsidRPr="001F3248">
        <w:rPr>
          <w:sz w:val="16"/>
        </w:rPr>
        <w:t xml:space="preserve">Given these assumptions, we can construct a decision-theoretic representation of cases like Possible/Dubious Promise, along lines suggested by Colyvan et al. (2010). In their model, </w:t>
      </w:r>
      <w:r w:rsidRPr="001F3248">
        <w:rPr>
          <w:rStyle w:val="StyleUnderline"/>
          <w:highlight w:val="yellow"/>
        </w:rPr>
        <w:t xml:space="preserve">absolutist </w:t>
      </w:r>
      <w:r w:rsidRPr="001F3248">
        <w:rPr>
          <w:rStyle w:val="Emphasis"/>
          <w:highlight w:val="yellow"/>
        </w:rPr>
        <w:t>deontology</w:t>
      </w:r>
      <w:r w:rsidRPr="001F3248">
        <w:rPr>
          <w:rStyle w:val="StyleUnderline"/>
          <w:highlight w:val="yellow"/>
        </w:rPr>
        <w:t xml:space="preserve"> is</w:t>
      </w:r>
      <w:r w:rsidRPr="001F3248">
        <w:rPr>
          <w:rStyle w:val="StyleUnderline"/>
        </w:rPr>
        <w:t xml:space="preserve"> characterized by the</w:t>
      </w:r>
      <w:r w:rsidRPr="001F3248">
        <w:rPr>
          <w:sz w:val="16"/>
        </w:rPr>
        <w:t xml:space="preserve"> following </w:t>
      </w:r>
      <w:r w:rsidRPr="001F3248">
        <w:rPr>
          <w:rStyle w:val="Emphasis"/>
          <w:highlight w:val="yellow"/>
        </w:rPr>
        <w:t>axiomatic</w:t>
      </w:r>
      <w:r w:rsidRPr="001F3248">
        <w:rPr>
          <w:rStyle w:val="StyleUnderline"/>
        </w:rPr>
        <w:t xml:space="preserve"> extension of</w:t>
      </w:r>
      <w:r w:rsidRPr="001F3248">
        <w:rPr>
          <w:sz w:val="16"/>
        </w:rPr>
        <w:t xml:space="preserve"> standard </w:t>
      </w:r>
      <w:r w:rsidRPr="001F3248">
        <w:rPr>
          <w:rStyle w:val="StyleUnderline"/>
          <w:highlight w:val="yellow"/>
        </w:rPr>
        <w:t>decision theory</w:t>
      </w:r>
      <w:r w:rsidRPr="001F3248">
        <w:rPr>
          <w:sz w:val="16"/>
        </w:rPr>
        <w:t>:</w:t>
      </w:r>
    </w:p>
    <w:p w14:paraId="6BA26122" w14:textId="77777777" w:rsidR="00633316" w:rsidRPr="001F3248" w:rsidRDefault="00633316" w:rsidP="00633316">
      <w:pPr>
        <w:ind w:left="720"/>
        <w:rPr>
          <w:sz w:val="16"/>
        </w:rPr>
      </w:pPr>
      <w:r w:rsidRPr="001F3248">
        <w:rPr>
          <w:sz w:val="16"/>
        </w:rPr>
        <w:t xml:space="preserve">D1* </w:t>
      </w:r>
      <w:r w:rsidRPr="001F3248">
        <w:rPr>
          <w:rStyle w:val="StyleUnderline"/>
        </w:rPr>
        <w:t>If</w:t>
      </w:r>
      <w:r w:rsidRPr="001F3248">
        <w:rPr>
          <w:sz w:val="16"/>
        </w:rPr>
        <w:t xml:space="preserve"> [</w:t>
      </w:r>
      <w:r w:rsidRPr="001F3248">
        <w:rPr>
          <w:rStyle w:val="StyleUnderline"/>
        </w:rPr>
        <w:t>outcome</w:t>
      </w:r>
      <w:r w:rsidRPr="001F3248">
        <w:rPr>
          <w:sz w:val="16"/>
        </w:rPr>
        <w:t xml:space="preserve">] Oij </w:t>
      </w:r>
      <w:r w:rsidRPr="001F3248">
        <w:rPr>
          <w:rStyle w:val="StyleUnderline"/>
        </w:rPr>
        <w:t>is</w:t>
      </w:r>
      <w:r w:rsidRPr="001F3248">
        <w:rPr>
          <w:sz w:val="16"/>
        </w:rPr>
        <w:t xml:space="preserve"> the result of </w:t>
      </w:r>
      <w:r w:rsidRPr="001F3248">
        <w:rPr>
          <w:rStyle w:val="StyleUnderline"/>
        </w:rPr>
        <w:t>a</w:t>
      </w:r>
      <w:r w:rsidRPr="001F3248">
        <w:rPr>
          <w:sz w:val="16"/>
        </w:rPr>
        <w:t xml:space="preserve">n (absolutely) </w:t>
      </w:r>
      <w:r w:rsidRPr="001F3248">
        <w:rPr>
          <w:rStyle w:val="Emphasis"/>
          <w:highlight w:val="yellow"/>
        </w:rPr>
        <w:t>prohibited</w:t>
      </w:r>
      <w:r w:rsidRPr="001F3248">
        <w:rPr>
          <w:rStyle w:val="StyleUnderline"/>
          <w:highlight w:val="yellow"/>
        </w:rPr>
        <w:t xml:space="preserve"> act</w:t>
      </w:r>
      <w:r w:rsidRPr="001F3248">
        <w:rPr>
          <w:sz w:val="16"/>
        </w:rPr>
        <w:t xml:space="preserve">, </w:t>
      </w:r>
      <w:r w:rsidRPr="001F3248">
        <w:rPr>
          <w:rStyle w:val="StyleUnderline"/>
        </w:rPr>
        <w:t>then</w:t>
      </w:r>
      <w:r w:rsidRPr="001F3248">
        <w:rPr>
          <w:sz w:val="16"/>
        </w:rPr>
        <w:t xml:space="preserve"> any admissible utility function </w:t>
      </w:r>
      <w:r w:rsidRPr="001F3248">
        <w:rPr>
          <w:rStyle w:val="StyleUnderline"/>
        </w:rPr>
        <w:t>u must be</w:t>
      </w:r>
      <w:r w:rsidRPr="001F3248">
        <w:rPr>
          <w:sz w:val="16"/>
        </w:rPr>
        <w:t xml:space="preserve"> such that u(Oij) = </w:t>
      </w:r>
      <w:r w:rsidRPr="001F3248">
        <w:rPr>
          <w:rStyle w:val="Emphasis"/>
          <w:highlight w:val="yellow"/>
        </w:rPr>
        <w:t>−∞</w:t>
      </w:r>
      <w:r w:rsidRPr="001F3248">
        <w:rPr>
          <w:sz w:val="16"/>
        </w:rPr>
        <w:t>.</w:t>
      </w:r>
    </w:p>
    <w:p w14:paraId="4F754CA3" w14:textId="77777777" w:rsidR="00633316" w:rsidRPr="001F3248" w:rsidRDefault="00633316" w:rsidP="00633316">
      <w:pPr>
        <w:ind w:left="720"/>
        <w:rPr>
          <w:sz w:val="16"/>
        </w:rPr>
      </w:pPr>
      <w:r w:rsidRPr="001F3248">
        <w:rPr>
          <w:sz w:val="16"/>
        </w:rPr>
        <w:t xml:space="preserve">D2* </w:t>
      </w:r>
      <w:r w:rsidRPr="001F3248">
        <w:rPr>
          <w:rStyle w:val="StyleUnderline"/>
        </w:rPr>
        <w:t>If</w:t>
      </w:r>
      <w:r w:rsidRPr="001F3248">
        <w:rPr>
          <w:sz w:val="16"/>
        </w:rPr>
        <w:t xml:space="preserve"> [</w:t>
      </w:r>
      <w:r w:rsidRPr="001F3248">
        <w:rPr>
          <w:rStyle w:val="StyleUnderline"/>
        </w:rPr>
        <w:t>outcome</w:t>
      </w:r>
      <w:r w:rsidRPr="001F3248">
        <w:rPr>
          <w:sz w:val="16"/>
        </w:rPr>
        <w:t xml:space="preserve">] Oij </w:t>
      </w:r>
      <w:r w:rsidRPr="001F3248">
        <w:rPr>
          <w:rStyle w:val="StyleUnderline"/>
        </w:rPr>
        <w:t>is</w:t>
      </w:r>
      <w:r w:rsidRPr="001F3248">
        <w:rPr>
          <w:sz w:val="16"/>
        </w:rPr>
        <w:t xml:space="preserve"> the result of </w:t>
      </w:r>
      <w:r w:rsidRPr="001F3248">
        <w:rPr>
          <w:rStyle w:val="StyleUnderline"/>
        </w:rPr>
        <w:t>an</w:t>
      </w:r>
      <w:r w:rsidRPr="001F3248">
        <w:rPr>
          <w:sz w:val="16"/>
        </w:rPr>
        <w:t xml:space="preserve"> (absolutely) </w:t>
      </w:r>
      <w:r w:rsidRPr="001F3248">
        <w:rPr>
          <w:rStyle w:val="Emphasis"/>
          <w:highlight w:val="yellow"/>
        </w:rPr>
        <w:t>obligatory</w:t>
      </w:r>
      <w:r w:rsidRPr="001F3248">
        <w:rPr>
          <w:rStyle w:val="StyleUnderline"/>
          <w:highlight w:val="yellow"/>
        </w:rPr>
        <w:t xml:space="preserve"> act</w:t>
      </w:r>
      <w:r w:rsidRPr="001F3248">
        <w:rPr>
          <w:sz w:val="16"/>
        </w:rPr>
        <w:t xml:space="preserve">, then any admissible utility function u </w:t>
      </w:r>
      <w:r w:rsidRPr="001F3248">
        <w:rPr>
          <w:rStyle w:val="StyleUnderline"/>
        </w:rPr>
        <w:t>must be</w:t>
      </w:r>
      <w:r w:rsidRPr="001F3248">
        <w:rPr>
          <w:sz w:val="16"/>
        </w:rPr>
        <w:t xml:space="preserve"> such that u(Oij) = </w:t>
      </w:r>
      <w:r w:rsidRPr="001F3248">
        <w:rPr>
          <w:rStyle w:val="Emphasis"/>
          <w:highlight w:val="yellow"/>
        </w:rPr>
        <w:t>+∞</w:t>
      </w:r>
      <w:r w:rsidRPr="001F3248">
        <w:rPr>
          <w:sz w:val="16"/>
        </w:rPr>
        <w:t>. (Colyvan et al. 2010, p. 512)10</w:t>
      </w:r>
    </w:p>
    <w:p w14:paraId="6209E9A5" w14:textId="77777777" w:rsidR="00633316" w:rsidRPr="001F3248" w:rsidRDefault="00633316" w:rsidP="00633316">
      <w:pPr>
        <w:rPr>
          <w:sz w:val="16"/>
        </w:rPr>
      </w:pPr>
      <w:r w:rsidRPr="001F3248">
        <w:rPr>
          <w:sz w:val="16"/>
        </w:rPr>
        <w:t xml:space="preserve">On this model, while absolutely obligatory options have “infinite” positive choiceworthiness and absolutely prohibited options have “infinite” negative choiceworthiness, </w:t>
      </w:r>
      <w:r w:rsidRPr="001F3248">
        <w:rPr>
          <w:rStyle w:val="Emphasis"/>
        </w:rPr>
        <w:t>options</w:t>
      </w:r>
      <w:r w:rsidRPr="001F3248">
        <w:rPr>
          <w:rStyle w:val="StyleUnderline"/>
        </w:rPr>
        <w:t xml:space="preserve"> that</w:t>
      </w:r>
      <w:r w:rsidRPr="001F3248">
        <w:rPr>
          <w:sz w:val="16"/>
        </w:rPr>
        <w:t xml:space="preserve"> neither violate nor fulfill absolute duties </w:t>
      </w:r>
      <w:r w:rsidRPr="001F3248">
        <w:rPr>
          <w:rStyle w:val="StyleUnderline"/>
        </w:rPr>
        <w:t xml:space="preserve">have </w:t>
      </w:r>
      <w:r w:rsidRPr="001F3248">
        <w:rPr>
          <w:rStyle w:val="Emphasis"/>
          <w:highlight w:val="yellow"/>
        </w:rPr>
        <w:t>finite</w:t>
      </w:r>
      <w:r w:rsidRPr="001F3248">
        <w:rPr>
          <w:rStyle w:val="StyleUnderline"/>
          <w:highlight w:val="yellow"/>
        </w:rPr>
        <w:t xml:space="preserve"> choiceworthiness</w:t>
      </w:r>
      <w:r w:rsidRPr="001F3248">
        <w:rPr>
          <w:rStyle w:val="StyleUnderline"/>
        </w:rPr>
        <w:t xml:space="preserve"> </w:t>
      </w:r>
      <w:r w:rsidRPr="001F3248">
        <w:rPr>
          <w:rStyle w:val="StyleUnderline"/>
          <w:highlight w:val="yellow"/>
        </w:rPr>
        <w:t>determined</w:t>
      </w:r>
      <w:r w:rsidRPr="001F3248">
        <w:rPr>
          <w:sz w:val="16"/>
        </w:rPr>
        <w:t xml:space="preserve">, presumably, by prudential reasons and perhaps </w:t>
      </w:r>
      <w:r w:rsidRPr="001F3248">
        <w:rPr>
          <w:rStyle w:val="StyleUnderline"/>
          <w:highlight w:val="yellow"/>
        </w:rPr>
        <w:t>by</w:t>
      </w:r>
      <w:r w:rsidRPr="001F3248">
        <w:rPr>
          <w:rStyle w:val="StyleUnderline"/>
        </w:rPr>
        <w:t xml:space="preserve"> other</w:t>
      </w:r>
      <w:r w:rsidRPr="001F3248">
        <w:rPr>
          <w:sz w:val="16"/>
        </w:rPr>
        <w:t xml:space="preserve"> sorts of moral reasons (e.g., </w:t>
      </w:r>
      <w:r w:rsidRPr="001F3248">
        <w:rPr>
          <w:rStyle w:val="Emphasis"/>
          <w:highlight w:val="yellow"/>
        </w:rPr>
        <w:t>consequentialist</w:t>
      </w:r>
      <w:r w:rsidRPr="001F3248">
        <w:rPr>
          <w:rStyle w:val="StyleUnderline"/>
          <w:highlight w:val="yellow"/>
        </w:rPr>
        <w:t xml:space="preserve"> reasons</w:t>
      </w:r>
      <w:r w:rsidRPr="001F3248">
        <w:rPr>
          <w:sz w:val="16"/>
        </w:rPr>
        <w:t xml:space="preserve"> of benevolence).</w:t>
      </w:r>
    </w:p>
    <w:p w14:paraId="31555661" w14:textId="77777777" w:rsidR="00633316" w:rsidRPr="001F3248" w:rsidRDefault="00633316" w:rsidP="00633316"/>
    <w:p w14:paraId="31DF8F3F" w14:textId="77777777" w:rsidR="00633316" w:rsidRPr="001F3248" w:rsidRDefault="00633316" w:rsidP="00633316">
      <w:pPr>
        <w:pStyle w:val="Heading4"/>
        <w:rPr>
          <w:rFonts w:cs="Calibri"/>
        </w:rPr>
      </w:pPr>
      <w:r w:rsidRPr="001F3248">
        <w:rPr>
          <w:rFonts w:cs="Calibri"/>
        </w:rPr>
        <w:t>That means we only need to win a non-zero risk of the link for you to vote aff on presumption.</w:t>
      </w:r>
    </w:p>
    <w:p w14:paraId="68872CB7" w14:textId="77777777" w:rsidR="00633316" w:rsidRPr="001F3248" w:rsidRDefault="00633316" w:rsidP="00633316">
      <w:r w:rsidRPr="001F3248">
        <w:t xml:space="preserve">Christian </w:t>
      </w:r>
      <w:r w:rsidRPr="001F3248">
        <w:rPr>
          <w:rStyle w:val="Style13ptBold"/>
        </w:rPr>
        <w:t>Tarsney 18</w:t>
      </w:r>
      <w:r w:rsidRPr="001F3248">
        <w:t xml:space="preserve">. Senior Research Affiliate, Global Priorities Institute, Oxford University; PhD in Philosophy, University of Maryland. “Moral Uncertainty for Deontologists.” Ethical Theory and Moral Practice. 21(3). pg. 505-520. </w:t>
      </w:r>
    </w:p>
    <w:p w14:paraId="24CB579A" w14:textId="77777777" w:rsidR="00633316" w:rsidRPr="001F3248" w:rsidRDefault="00633316" w:rsidP="00633316">
      <w:pPr>
        <w:rPr>
          <w:rStyle w:val="Emphasis"/>
        </w:rPr>
      </w:pPr>
      <w:r w:rsidRPr="001F3248">
        <w:rPr>
          <w:sz w:val="16"/>
        </w:rPr>
        <w:t xml:space="preserve">Note, moreover, that the appeal to stochastic dominance rather than expectational reasoning gives us a principled way of avoiding </w:t>
      </w:r>
      <w:r w:rsidRPr="001F3248">
        <w:rPr>
          <w:rStyle w:val="StyleUnderline"/>
        </w:rPr>
        <w:t>one of the chief pitfalls of absolutism,</w:t>
      </w:r>
      <w:r w:rsidRPr="001F3248">
        <w:rPr>
          <w:sz w:val="16"/>
        </w:rPr>
        <w:t xml:space="preserve"> namely, </w:t>
      </w:r>
      <w:r w:rsidRPr="001F3248">
        <w:rPr>
          <w:rStyle w:val="StyleUnderline"/>
        </w:rPr>
        <w:t xml:space="preserve">the risk of </w:t>
      </w:r>
      <w:r w:rsidRPr="001F3248">
        <w:rPr>
          <w:rStyle w:val="Emphasis"/>
        </w:rPr>
        <w:t>“</w:t>
      </w:r>
      <w:r w:rsidRPr="001F3248">
        <w:rPr>
          <w:rStyle w:val="Emphasis"/>
          <w:highlight w:val="yellow"/>
        </w:rPr>
        <w:t>Pascalian paralysis</w:t>
      </w:r>
      <w:r w:rsidRPr="001F3248">
        <w:rPr>
          <w:rStyle w:val="Emphasis"/>
        </w:rPr>
        <w:t>”:</w:t>
      </w:r>
      <w:r w:rsidRPr="001F3248">
        <w:rPr>
          <w:rStyle w:val="StyleUnderline"/>
        </w:rPr>
        <w:t xml:space="preserve"> If violating a </w:t>
      </w:r>
      <w:r w:rsidRPr="001F3248">
        <w:rPr>
          <w:rStyle w:val="Emphasis"/>
        </w:rPr>
        <w:t>moral obligation</w:t>
      </w:r>
      <w:r w:rsidRPr="001F3248">
        <w:rPr>
          <w:rStyle w:val="StyleUnderline"/>
        </w:rPr>
        <w:t xml:space="preserve"> is treated as an outcome with </w:t>
      </w:r>
      <w:r w:rsidRPr="001F3248">
        <w:rPr>
          <w:rStyle w:val="Emphasis"/>
        </w:rPr>
        <w:t>choiceworthiness −∞,</w:t>
      </w:r>
      <w:r w:rsidRPr="001F3248">
        <w:rPr>
          <w:rStyle w:val="StyleUnderline"/>
        </w:rPr>
        <w:t xml:space="preserve"> then </w:t>
      </w:r>
      <w:r w:rsidRPr="001F3248">
        <w:rPr>
          <w:rStyle w:val="StyleUnderline"/>
          <w:highlight w:val="yellow"/>
        </w:rPr>
        <w:t>options that are</w:t>
      </w:r>
      <w:r w:rsidRPr="001F3248">
        <w:rPr>
          <w:rStyle w:val="StyleUnderline"/>
        </w:rPr>
        <w:t xml:space="preserve"> </w:t>
      </w:r>
      <w:r w:rsidRPr="001F3248">
        <w:rPr>
          <w:rStyle w:val="Emphasis"/>
        </w:rPr>
        <w:t xml:space="preserve">almost certainly morally </w:t>
      </w:r>
      <w:r w:rsidRPr="001F3248">
        <w:rPr>
          <w:rStyle w:val="Emphasis"/>
          <w:highlight w:val="yellow"/>
        </w:rPr>
        <w:t>permissible</w:t>
      </w:r>
      <w:r w:rsidRPr="001F3248">
        <w:rPr>
          <w:rStyle w:val="StyleUnderline"/>
          <w:highlight w:val="yellow"/>
        </w:rPr>
        <w:t xml:space="preserve"> but carry</w:t>
      </w:r>
      <w:r w:rsidRPr="001F3248">
        <w:rPr>
          <w:rStyle w:val="StyleUnderline"/>
        </w:rPr>
        <w:t xml:space="preserve"> even a </w:t>
      </w:r>
      <w:r w:rsidRPr="001F3248">
        <w:rPr>
          <w:rStyle w:val="Emphasis"/>
          <w:highlight w:val="yellow"/>
        </w:rPr>
        <w:t>vanishingly small risk</w:t>
      </w:r>
      <w:r w:rsidRPr="001F3248">
        <w:rPr>
          <w:rStyle w:val="StyleUnderline"/>
        </w:rPr>
        <w:t xml:space="preserve"> of violating a moral obligation will carry</w:t>
      </w:r>
      <w:r w:rsidRPr="001F3248">
        <w:rPr>
          <w:sz w:val="16"/>
        </w:rPr>
        <w:t xml:space="preserve"> an </w:t>
      </w:r>
      <w:r w:rsidRPr="001F3248">
        <w:rPr>
          <w:rStyle w:val="Emphasis"/>
        </w:rPr>
        <w:t>expected choiceworthiness of −∞</w:t>
      </w:r>
      <w:r w:rsidRPr="001F3248">
        <w:rPr>
          <w:sz w:val="14"/>
          <w:szCs w:val="20"/>
        </w:rPr>
        <w:t>—</w:t>
      </w:r>
      <w:r w:rsidRPr="001F3248">
        <w:rPr>
          <w:rStyle w:val="StyleUnderline"/>
          <w:highlight w:val="yellow"/>
        </w:rPr>
        <w:t xml:space="preserve">the </w:t>
      </w:r>
      <w:r w:rsidRPr="001F3248">
        <w:rPr>
          <w:rStyle w:val="Emphasis"/>
          <w:highlight w:val="yellow"/>
        </w:rPr>
        <w:t>same</w:t>
      </w:r>
      <w:r w:rsidRPr="001F3248">
        <w:rPr>
          <w:rStyle w:val="Emphasis"/>
        </w:rPr>
        <w:t xml:space="preserve"> expected </w:t>
      </w:r>
      <w:r w:rsidRPr="001F3248">
        <w:rPr>
          <w:rStyle w:val="Emphasis"/>
          <w:highlight w:val="yellow"/>
        </w:rPr>
        <w:t>choiceworthiness</w:t>
      </w:r>
      <w:r w:rsidRPr="001F3248">
        <w:rPr>
          <w:rStyle w:val="StyleUnderline"/>
        </w:rPr>
        <w:t xml:space="preserve">, in fact, </w:t>
      </w:r>
      <w:r w:rsidRPr="001F3248">
        <w:rPr>
          <w:rStyle w:val="StyleUnderline"/>
          <w:highlight w:val="yellow"/>
        </w:rPr>
        <w:t>as options</w:t>
      </w:r>
      <w:r w:rsidRPr="001F3248">
        <w:rPr>
          <w:rStyle w:val="StyleUnderline"/>
        </w:rPr>
        <w:t xml:space="preserve"> that are </w:t>
      </w:r>
      <w:r w:rsidRPr="001F3248">
        <w:rPr>
          <w:rStyle w:val="Emphasis"/>
          <w:highlight w:val="yellow"/>
        </w:rPr>
        <w:t>certain to violate a moral obligation</w:t>
      </w:r>
      <w:r w:rsidRPr="001F3248">
        <w:rPr>
          <w:rStyle w:val="Emphasis"/>
        </w:rPr>
        <w:t>.</w:t>
      </w:r>
      <w:r w:rsidRPr="001F3248">
        <w:rPr>
          <w:sz w:val="16"/>
        </w:rPr>
        <w:t xml:space="preserve">  Worse still, if (as seems plausible)</w:t>
      </w:r>
      <w:r w:rsidRPr="001F3248">
        <w:rPr>
          <w:rStyle w:val="StyleUnderline"/>
          <w:sz w:val="16"/>
        </w:rPr>
        <w:t xml:space="preserve"> </w:t>
      </w:r>
      <w:r w:rsidRPr="001F3248">
        <w:rPr>
          <w:rStyle w:val="Emphasis"/>
          <w:highlight w:val="yellow"/>
        </w:rPr>
        <w:t>every possible option</w:t>
      </w:r>
      <w:r w:rsidRPr="001F3248">
        <w:rPr>
          <w:rStyle w:val="StyleUnderline"/>
          <w:highlight w:val="yellow"/>
        </w:rPr>
        <w:t xml:space="preserve"> has some </w:t>
      </w:r>
      <w:r w:rsidRPr="001F3248">
        <w:rPr>
          <w:rStyle w:val="Emphasis"/>
          <w:highlight w:val="yellow"/>
        </w:rPr>
        <w:t>non-zero probability of fulfilling a moral obligation</w:t>
      </w:r>
      <w:r w:rsidRPr="001F3248">
        <w:rPr>
          <w:rStyle w:val="StyleUnderline"/>
          <w:highlight w:val="yellow"/>
        </w:rPr>
        <w:t xml:space="preserve"> and</w:t>
      </w:r>
      <w:r w:rsidRPr="001F3248">
        <w:rPr>
          <w:rStyle w:val="StyleUnderline"/>
        </w:rPr>
        <w:t xml:space="preserve"> some non-zero probability of </w:t>
      </w:r>
      <w:r w:rsidRPr="001F3248">
        <w:rPr>
          <w:rStyle w:val="Emphasis"/>
          <w:highlight w:val="yellow"/>
        </w:rPr>
        <w:t>violating a moral obligation</w:t>
      </w:r>
      <w:r w:rsidRPr="001F3248">
        <w:rPr>
          <w:sz w:val="16"/>
        </w:rPr>
        <w:t>, then the</w:t>
      </w:r>
      <w:r w:rsidRPr="001F3248">
        <w:rPr>
          <w:rStyle w:val="StyleUnderline"/>
          <w:sz w:val="16"/>
        </w:rPr>
        <w:t xml:space="preserve"> </w:t>
      </w:r>
      <w:r w:rsidRPr="001F3248">
        <w:rPr>
          <w:rStyle w:val="StyleUnderline"/>
          <w:highlight w:val="yellow"/>
        </w:rPr>
        <w:t>expected choiceworthiness</w:t>
      </w:r>
      <w:r w:rsidRPr="001F3248">
        <w:rPr>
          <w:rStyle w:val="StyleUnderline"/>
        </w:rPr>
        <w:t xml:space="preserve"> of </w:t>
      </w:r>
      <w:r w:rsidRPr="001F3248">
        <w:rPr>
          <w:rStyle w:val="Emphasis"/>
        </w:rPr>
        <w:t xml:space="preserve">every possible option </w:t>
      </w:r>
      <w:r w:rsidRPr="001F3248">
        <w:rPr>
          <w:rStyle w:val="Emphasis"/>
          <w:highlight w:val="yellow"/>
        </w:rPr>
        <w:t>is undefined</w:t>
      </w:r>
      <w:r w:rsidRPr="001F3248">
        <w:rPr>
          <w:rStyle w:val="Emphasis"/>
        </w:rPr>
        <w:t xml:space="preserve"> (∞ + (−∞)).</w:t>
      </w:r>
    </w:p>
    <w:p w14:paraId="27EC70BC" w14:textId="77777777" w:rsidR="00633316" w:rsidRPr="001F3248" w:rsidRDefault="00633316" w:rsidP="00633316"/>
    <w:p w14:paraId="34ADA235" w14:textId="77777777" w:rsidR="00633316" w:rsidRDefault="00633316" w:rsidP="00633316">
      <w:pPr>
        <w:pStyle w:val="Heading3"/>
      </w:pPr>
      <w:r>
        <w:t>AT: Universal Rights</w:t>
      </w:r>
    </w:p>
    <w:p w14:paraId="043490CB" w14:textId="77777777" w:rsidR="00633316" w:rsidRDefault="00633316" w:rsidP="00633316">
      <w:pPr>
        <w:pStyle w:val="Analytic"/>
      </w:pPr>
    </w:p>
    <w:p w14:paraId="6FA35E6F" w14:textId="77777777" w:rsidR="00633316" w:rsidRDefault="00633316" w:rsidP="00633316">
      <w:pPr>
        <w:pStyle w:val="Heading4"/>
      </w:pPr>
      <w:r>
        <w:t xml:space="preserve">Their conception would have you unionism to supervisors, who are currently excluded from the NLRA. That </w:t>
      </w:r>
      <w:r w:rsidRPr="001D7C1A">
        <w:rPr>
          <w:u w:val="single"/>
        </w:rPr>
        <w:t>violates</w:t>
      </w:r>
      <w:r>
        <w:t xml:space="preserve"> the universality principle since it would </w:t>
      </w:r>
      <w:r w:rsidRPr="001D7C1A">
        <w:rPr>
          <w:u w:val="single"/>
        </w:rPr>
        <w:t xml:space="preserve">logically contradict </w:t>
      </w:r>
      <w:r w:rsidRPr="001D7C1A">
        <w:rPr>
          <w:i/>
          <w:iCs w:val="0"/>
          <w:u w:val="single"/>
        </w:rPr>
        <w:t>the purpose of the maxim</w:t>
      </w:r>
      <w:r>
        <w:t xml:space="preserve">, which is to create a </w:t>
      </w:r>
      <w:r w:rsidRPr="001A6F66">
        <w:rPr>
          <w:u w:val="single"/>
        </w:rPr>
        <w:t>collective bargaining system</w:t>
      </w:r>
      <w:r>
        <w:t xml:space="preserve"> between </w:t>
      </w:r>
      <w:r w:rsidRPr="001A6F66">
        <w:rPr>
          <w:i/>
          <w:iCs w:val="0"/>
          <w:u w:val="single"/>
        </w:rPr>
        <w:t>workers and management</w:t>
      </w:r>
      <w:r>
        <w:t xml:space="preserve">. </w:t>
      </w:r>
    </w:p>
    <w:p w14:paraId="696ACC58" w14:textId="77777777" w:rsidR="00633316" w:rsidRDefault="00633316" w:rsidP="00633316">
      <w:r>
        <w:t xml:space="preserve">William </w:t>
      </w:r>
      <w:r w:rsidRPr="00772696">
        <w:rPr>
          <w:rStyle w:val="Style13ptBold"/>
        </w:rPr>
        <w:t>Douglas et al. 47</w:t>
      </w:r>
      <w:r>
        <w:t>, Harold Burton, Frederick Vinson, Douglas (Associate Justice of the Supreme Court of the United States, often cited as the most liberal justice in the U.S. Supreme Court’s history), Burton (Associate Justice of the Supreme Court of the United States), Vinson (Chief Justice of the Supreme Court of the United States), 3-10-1947, "Packard Co. v. Labor Board,” 330 U.S. 485</w:t>
      </w:r>
    </w:p>
    <w:p w14:paraId="412E4E45" w14:textId="77777777" w:rsidR="00633316" w:rsidRPr="001A6F66" w:rsidRDefault="00633316" w:rsidP="00633316">
      <w:pPr>
        <w:rPr>
          <w:sz w:val="16"/>
        </w:rPr>
      </w:pPr>
      <w:r w:rsidRPr="001A6F66">
        <w:rPr>
          <w:sz w:val="16"/>
        </w:rPr>
        <w:t xml:space="preserve">The </w:t>
      </w:r>
      <w:r w:rsidRPr="0001480C">
        <w:rPr>
          <w:rStyle w:val="Emphasis"/>
          <w:highlight w:val="yellow"/>
        </w:rPr>
        <w:t>present decision</w:t>
      </w:r>
      <w:r w:rsidRPr="001A6F66">
        <w:rPr>
          <w:sz w:val="16"/>
        </w:rPr>
        <w:t xml:space="preserve"> may be a step in that direction. It at least </w:t>
      </w:r>
      <w:r w:rsidRPr="001A6F66">
        <w:rPr>
          <w:rStyle w:val="StyleUnderline"/>
        </w:rPr>
        <w:t xml:space="preserve">tends to </w:t>
      </w:r>
      <w:r w:rsidRPr="0001480C">
        <w:rPr>
          <w:rStyle w:val="Emphasis"/>
          <w:highlight w:val="yellow"/>
        </w:rPr>
        <w:t>obliterate the line between management and labor</w:t>
      </w:r>
      <w:r w:rsidRPr="001A6F66">
        <w:rPr>
          <w:rStyle w:val="StyleUnderline"/>
        </w:rPr>
        <w:t>.</w:t>
      </w:r>
      <w:r w:rsidRPr="001A6F66">
        <w:rPr>
          <w:sz w:val="16"/>
        </w:rPr>
        <w:t xml:space="preserve"> It </w:t>
      </w:r>
      <w:r w:rsidRPr="001A6F66">
        <w:rPr>
          <w:rStyle w:val="StyleUnderline"/>
          <w:highlight w:val="yellow"/>
        </w:rPr>
        <w:t>ends the sanctions of federal law</w:t>
      </w:r>
      <w:r w:rsidRPr="001A6F66">
        <w:rPr>
          <w:rStyle w:val="StyleUnderline"/>
        </w:rPr>
        <w:t xml:space="preserve"> to unionization </w:t>
      </w:r>
      <w:r w:rsidRPr="001A6F66">
        <w:rPr>
          <w:rStyle w:val="StyleUnderline"/>
          <w:highlight w:val="yellow"/>
        </w:rPr>
        <w:t xml:space="preserve">at </w:t>
      </w:r>
      <w:r w:rsidRPr="0001480C">
        <w:rPr>
          <w:rStyle w:val="Emphasis"/>
          <w:highlight w:val="yellow"/>
        </w:rPr>
        <w:t>all levels of the industrial hierarchy</w:t>
      </w:r>
      <w:r w:rsidRPr="001A6F66">
        <w:rPr>
          <w:rStyle w:val="StyleUnderline"/>
        </w:rPr>
        <w:t>.</w:t>
      </w:r>
      <w:r w:rsidRPr="001A6F66">
        <w:rPr>
          <w:sz w:val="16"/>
        </w:rPr>
        <w:t xml:space="preserve"> It tends to </w:t>
      </w:r>
      <w:r w:rsidRPr="001A6F66">
        <w:rPr>
          <w:rStyle w:val="StyleUnderline"/>
          <w:highlight w:val="yellow"/>
        </w:rPr>
        <w:t xml:space="preserve">emphasize that the </w:t>
      </w:r>
      <w:r w:rsidRPr="0001480C">
        <w:rPr>
          <w:rStyle w:val="Emphasis"/>
          <w:highlight w:val="yellow"/>
        </w:rPr>
        <w:t>basic opposing forces</w:t>
      </w:r>
      <w:r w:rsidRPr="001A6F66">
        <w:rPr>
          <w:rStyle w:val="StyleUnderline"/>
          <w:highlight w:val="yellow"/>
        </w:rPr>
        <w:t xml:space="preserve"> in industry are </w:t>
      </w:r>
      <w:r w:rsidRPr="0001480C">
        <w:rPr>
          <w:rStyle w:val="Emphasis"/>
          <w:highlight w:val="yellow"/>
        </w:rPr>
        <w:t>not management and labor</w:t>
      </w:r>
      <w:r w:rsidRPr="001A6F66">
        <w:rPr>
          <w:sz w:val="16"/>
        </w:rPr>
        <w:t>, but the operating group, on the one hand, and the stockholder and bondholder group, on the other. The industrial problem, as so defined, comes down to a contest over a fair division of the gross receipts of industry between these two groups. The struggle for control or power between management and labor becomes secondary to a growing unity in their common demands on ownership.</w:t>
      </w:r>
    </w:p>
    <w:p w14:paraId="287D8209" w14:textId="77777777" w:rsidR="00633316" w:rsidRPr="001A6F66" w:rsidRDefault="00633316" w:rsidP="00633316">
      <w:pPr>
        <w:rPr>
          <w:sz w:val="16"/>
        </w:rPr>
      </w:pPr>
      <w:r w:rsidRPr="001A6F66">
        <w:rPr>
          <w:sz w:val="16"/>
        </w:rPr>
        <w:t xml:space="preserve">I do not believe this is an exaggerated statement of the basic policy questions which underlie the present decision. For, if foremen are "employees" within the meaning of the National Labor Relations Act, so are vice-presidents, managers, assistant managers, superintendents, assistant superintendents -- indeed, all who are on the payroll of the company, including the president; all who are commonly referred to as the management, with the exception of the directors. </w:t>
      </w:r>
      <w:r w:rsidRPr="001A6F66">
        <w:rPr>
          <w:rStyle w:val="StyleUnderline"/>
          <w:highlight w:val="yellow"/>
        </w:rPr>
        <w:t xml:space="preserve">If a union of </w:t>
      </w:r>
      <w:r w:rsidRPr="0001480C">
        <w:rPr>
          <w:rStyle w:val="Emphasis"/>
          <w:highlight w:val="yellow"/>
        </w:rPr>
        <w:t>vice-presidents applied for recognition</w:t>
      </w:r>
      <w:r w:rsidRPr="001A6F66">
        <w:rPr>
          <w:rStyle w:val="StyleUnderline"/>
        </w:rPr>
        <w:t xml:space="preserve"> as a collective bargaining agency, </w:t>
      </w:r>
      <w:r w:rsidRPr="0001480C">
        <w:rPr>
          <w:rStyle w:val="Emphasis"/>
          <w:highlight w:val="yellow"/>
        </w:rPr>
        <w:t>I do not see how we could deny it</w:t>
      </w:r>
      <w:r w:rsidRPr="001A6F66">
        <w:rPr>
          <w:rStyle w:val="StyleUnderline"/>
        </w:rPr>
        <w:t xml:space="preserve"> and yet allow the present application.</w:t>
      </w:r>
      <w:r w:rsidRPr="001A6F66">
        <w:rPr>
          <w:sz w:val="16"/>
        </w:rPr>
        <w:t xml:space="preserve"> But </w:t>
      </w:r>
      <w:r w:rsidRPr="0001480C">
        <w:rPr>
          <w:rStyle w:val="Emphasis"/>
        </w:rPr>
        <w:t>once vice-presidents, managers, superintendents, foremen all are unionized</w:t>
      </w:r>
      <w:r w:rsidRPr="001A6F66">
        <w:rPr>
          <w:rStyle w:val="StyleUnderline"/>
        </w:rPr>
        <w:t xml:space="preserve">, </w:t>
      </w:r>
      <w:r w:rsidRPr="0001480C">
        <w:rPr>
          <w:rStyle w:val="Emphasis"/>
          <w:highlight w:val="yellow"/>
        </w:rPr>
        <w:t>management and labor</w:t>
      </w:r>
      <w:r w:rsidRPr="001A6F66">
        <w:rPr>
          <w:rStyle w:val="StyleUnderline"/>
          <w:highlight w:val="yellow"/>
        </w:rPr>
        <w:t xml:space="preserve"> will become more of a </w:t>
      </w:r>
      <w:r w:rsidRPr="0001480C">
        <w:rPr>
          <w:rStyle w:val="Emphasis"/>
          <w:highlight w:val="yellow"/>
        </w:rPr>
        <w:t>solid phalanx</w:t>
      </w:r>
      <w:r w:rsidRPr="001A6F66">
        <w:rPr>
          <w:rStyle w:val="StyleUnderline"/>
          <w:highlight w:val="yellow"/>
        </w:rPr>
        <w:t xml:space="preserve"> than </w:t>
      </w:r>
      <w:r w:rsidRPr="0001480C">
        <w:rPr>
          <w:rStyle w:val="Emphasis"/>
          <w:highlight w:val="yellow"/>
        </w:rPr>
        <w:t>separate factions</w:t>
      </w:r>
      <w:r w:rsidRPr="0001480C">
        <w:rPr>
          <w:rStyle w:val="Emphasis"/>
        </w:rPr>
        <w:t xml:space="preserve"> in warring camps</w:t>
      </w:r>
      <w:r w:rsidRPr="001A6F66">
        <w:rPr>
          <w:rStyle w:val="StyleUnderline"/>
        </w:rPr>
        <w:t>.</w:t>
      </w:r>
      <w:r w:rsidRPr="001A6F66">
        <w:rPr>
          <w:sz w:val="16"/>
        </w:rPr>
        <w:t xml:space="preserve"> Indeed, the thought of some labor leaders that, if those in the hierarchy above the workers are unionized, they will be more sympathetic with the claims of those below them, is a manifestation of the same idea. [Footnote 2/2]</w:t>
      </w:r>
    </w:p>
    <w:p w14:paraId="71F26C5B" w14:textId="77777777" w:rsidR="00633316" w:rsidRPr="001A6F66" w:rsidRDefault="00633316" w:rsidP="00633316">
      <w:pPr>
        <w:rPr>
          <w:sz w:val="16"/>
        </w:rPr>
      </w:pPr>
      <w:r w:rsidRPr="001A6F66">
        <w:rPr>
          <w:sz w:val="16"/>
        </w:rPr>
        <w:t>I mention these matters to indicate what tremendously important policy questions are involved in the present decision. My purpose is to suggest that, if Congress, when it enacted the National Labor Relations Act, had in mind such a basic change in industrial philosophy, it would have left some clear and unmistakable trace of that purpose. But I find none.</w:t>
      </w:r>
    </w:p>
    <w:p w14:paraId="7C33DE22" w14:textId="77777777" w:rsidR="00633316" w:rsidRPr="001A6F66" w:rsidRDefault="00633316" w:rsidP="00633316">
      <w:pPr>
        <w:rPr>
          <w:rStyle w:val="StyleUnderline"/>
        </w:rPr>
      </w:pPr>
      <w:r w:rsidRPr="001A6F66">
        <w:rPr>
          <w:sz w:val="16"/>
        </w:rPr>
        <w:t>Second.</w:t>
      </w:r>
      <w:r w:rsidRPr="001A6F66">
        <w:rPr>
          <w:rStyle w:val="StyleUnderline"/>
        </w:rPr>
        <w:t xml:space="preserve"> </w:t>
      </w:r>
      <w:r w:rsidRPr="0001480C">
        <w:rPr>
          <w:rStyle w:val="Emphasis"/>
          <w:highlight w:val="yellow"/>
        </w:rPr>
        <w:t>"Employee"</w:t>
      </w:r>
      <w:r w:rsidRPr="0001480C">
        <w:rPr>
          <w:rStyle w:val="Emphasis"/>
        </w:rPr>
        <w:t xml:space="preserve"> is defined to include "any" employee</w:t>
      </w:r>
      <w:r w:rsidRPr="001A6F66">
        <w:rPr>
          <w:rStyle w:val="StyleUnderline"/>
        </w:rPr>
        <w:t>.</w:t>
      </w:r>
      <w:r w:rsidRPr="001A6F66">
        <w:rPr>
          <w:sz w:val="16"/>
        </w:rPr>
        <w:t xml:space="preserve"> § 2(3), 49 Stat. 449, 450, 29 U.S.C. § 152. If we stop there, foremen are included, as are all employees, from the president on down. But we are not warranted in stopping there. </w:t>
      </w:r>
      <w:r w:rsidRPr="00287D9D">
        <w:rPr>
          <w:rStyle w:val="StyleUnderline"/>
        </w:rPr>
        <w:t xml:space="preserve">The term "employee" </w:t>
      </w:r>
      <w:r w:rsidRPr="0001480C">
        <w:rPr>
          <w:rStyle w:val="Emphasis"/>
        </w:rPr>
        <w:t>must be considered in</w:t>
      </w:r>
      <w:r w:rsidRPr="00287D9D">
        <w:rPr>
          <w:rStyle w:val="StyleUnderline"/>
        </w:rPr>
        <w:t xml:space="preserve"> the </w:t>
      </w:r>
      <w:r w:rsidRPr="0001480C">
        <w:rPr>
          <w:rStyle w:val="Emphasis"/>
        </w:rPr>
        <w:t>context</w:t>
      </w:r>
      <w:r w:rsidRPr="001A6F66">
        <w:rPr>
          <w:sz w:val="16"/>
        </w:rPr>
        <w:t xml:space="preserve"> of the Act. Labor Board v. Hearst Publications, 322 U. S. 111, 322 U. S. 124; Phelps Dodge Corp. v. Labor Board, 313 U. S. 177, 313 U. S. 191. </w:t>
      </w:r>
      <w:r w:rsidRPr="001A6F66">
        <w:rPr>
          <w:rStyle w:val="StyleUnderline"/>
        </w:rPr>
        <w:t xml:space="preserve">When it is so considered, it </w:t>
      </w:r>
      <w:r w:rsidRPr="0001480C">
        <w:rPr>
          <w:rStyle w:val="Emphasis"/>
        </w:rPr>
        <w:t>does not appear to be used in an all-embracing sense</w:t>
      </w:r>
      <w:r w:rsidRPr="001A6F66">
        <w:rPr>
          <w:rStyle w:val="StyleUnderline"/>
        </w:rPr>
        <w:t xml:space="preserve">. Rather, it is </w:t>
      </w:r>
      <w:r w:rsidRPr="0001480C">
        <w:rPr>
          <w:rStyle w:val="Emphasis"/>
          <w:highlight w:val="yellow"/>
        </w:rPr>
        <w:t>used in opposition to the term "employer.</w:t>
      </w:r>
      <w:r w:rsidRPr="001A6F66">
        <w:rPr>
          <w:rStyle w:val="StyleUnderline"/>
          <w:highlight w:val="yellow"/>
        </w:rPr>
        <w:t>"</w:t>
      </w:r>
      <w:r w:rsidRPr="001A6F66">
        <w:rPr>
          <w:sz w:val="16"/>
        </w:rPr>
        <w:t xml:space="preserve"> An </w:t>
      </w:r>
      <w:r w:rsidRPr="00287D9D">
        <w:rPr>
          <w:rStyle w:val="StyleUnderline"/>
        </w:rPr>
        <w:t>"employer" is defined to include "any person acting in the interest of an employer." § 2(2).</w:t>
      </w:r>
      <w:r w:rsidRPr="001A6F66">
        <w:rPr>
          <w:sz w:val="16"/>
        </w:rPr>
        <w:t xml:space="preserve"> The term "employer" thus includes some employees. And I find no evidence that one personnel group may be both employers and employees within the meaning of the Act. Rather, </w:t>
      </w:r>
      <w:r w:rsidRPr="001A6F66">
        <w:rPr>
          <w:rStyle w:val="StyleUnderline"/>
          <w:highlight w:val="yellow"/>
        </w:rPr>
        <w:t>the Act</w:t>
      </w:r>
      <w:r w:rsidRPr="001A6F66">
        <w:rPr>
          <w:rStyle w:val="StyleUnderline"/>
        </w:rPr>
        <w:t xml:space="preserve">, on its face, </w:t>
      </w:r>
      <w:r w:rsidRPr="001A6F66">
        <w:rPr>
          <w:rStyle w:val="StyleUnderline"/>
          <w:highlight w:val="yellow"/>
        </w:rPr>
        <w:t xml:space="preserve">seems to classify the operating group of industry into </w:t>
      </w:r>
      <w:r w:rsidRPr="0001480C">
        <w:rPr>
          <w:rStyle w:val="Emphasis"/>
          <w:highlight w:val="yellow"/>
        </w:rPr>
        <w:t>two classes</w:t>
      </w:r>
      <w:r w:rsidRPr="001A6F66">
        <w:rPr>
          <w:rStyle w:val="StyleUnderline"/>
        </w:rPr>
        <w:t>; what is included in one group is excluded from the other.</w:t>
      </w:r>
    </w:p>
    <w:p w14:paraId="6CDDC0F3" w14:textId="77777777" w:rsidR="00633316" w:rsidRPr="001A6F66" w:rsidRDefault="00633316" w:rsidP="00633316">
      <w:pPr>
        <w:rPr>
          <w:sz w:val="16"/>
        </w:rPr>
      </w:pPr>
      <w:r w:rsidRPr="001A6F66">
        <w:rPr>
          <w:sz w:val="16"/>
        </w:rPr>
        <w:t xml:space="preserve">It is </w:t>
      </w:r>
      <w:r w:rsidRPr="0001480C">
        <w:rPr>
          <w:rStyle w:val="Emphasis"/>
        </w:rPr>
        <w:t>not an answer</w:t>
      </w:r>
      <w:r w:rsidRPr="001A6F66">
        <w:rPr>
          <w:rStyle w:val="StyleUnderline"/>
        </w:rPr>
        <w:t xml:space="preserve"> to say that the two statutory groups </w:t>
      </w:r>
      <w:r w:rsidRPr="0001480C">
        <w:rPr>
          <w:rStyle w:val="Emphasis"/>
        </w:rPr>
        <w:t>are not exclusive, because every "employee"</w:t>
      </w:r>
      <w:r w:rsidRPr="001A6F66">
        <w:rPr>
          <w:rStyle w:val="StyleUnderline"/>
        </w:rPr>
        <w:t xml:space="preserve"> while on duty -- whether driving a truck or stoking a furnace or operating a lathe -- </w:t>
      </w:r>
      <w:r w:rsidRPr="0001480C">
        <w:rPr>
          <w:rStyle w:val="Emphasis"/>
        </w:rPr>
        <w:t>is "acting in the interest" of his employer</w:t>
      </w:r>
      <w:r w:rsidRPr="001A6F66">
        <w:rPr>
          <w:rStyle w:val="StyleUnderline"/>
        </w:rPr>
        <w:t>, and is then an "employer" in the statutory sense.</w:t>
      </w:r>
      <w:r w:rsidRPr="001A6F66">
        <w:rPr>
          <w:sz w:val="16"/>
        </w:rPr>
        <w:t xml:space="preserve"> The </w:t>
      </w:r>
      <w:r w:rsidRPr="0001480C">
        <w:rPr>
          <w:rStyle w:val="Emphasis"/>
        </w:rPr>
        <w:t>Act was</w:t>
      </w:r>
      <w:r w:rsidRPr="001A6F66">
        <w:rPr>
          <w:sz w:val="16"/>
        </w:rPr>
        <w:t xml:space="preserve"> not declaring a policy of vicarious responsibility of industry. It was </w:t>
      </w:r>
      <w:r w:rsidRPr="0001480C">
        <w:rPr>
          <w:rStyle w:val="Emphasis"/>
        </w:rPr>
        <w:t>dealing solely with labor relations</w:t>
      </w:r>
      <w:r w:rsidRPr="001A6F66">
        <w:rPr>
          <w:sz w:val="16"/>
        </w:rPr>
        <w:t>. It put in the employer category all those who acted for management not only in formulating, but also in executing, its labor policies. [Footnote 2/3]</w:t>
      </w:r>
    </w:p>
    <w:p w14:paraId="12401B33" w14:textId="77777777" w:rsidR="00633316" w:rsidRPr="001A6F66" w:rsidRDefault="00633316" w:rsidP="00633316">
      <w:pPr>
        <w:rPr>
          <w:sz w:val="16"/>
        </w:rPr>
      </w:pPr>
      <w:r w:rsidRPr="001A6F66">
        <w:rPr>
          <w:sz w:val="16"/>
        </w:rPr>
        <w:t xml:space="preserve">Foremost among the latter were foremen. </w:t>
      </w:r>
      <w:r w:rsidRPr="001A6F66">
        <w:rPr>
          <w:rStyle w:val="StyleUnderline"/>
        </w:rPr>
        <w:t xml:space="preserve">Trade union history shows that </w:t>
      </w:r>
      <w:r w:rsidRPr="0001480C">
        <w:rPr>
          <w:rStyle w:val="Emphasis"/>
        </w:rPr>
        <w:t>foremen</w:t>
      </w:r>
      <w:r w:rsidRPr="001A6F66">
        <w:rPr>
          <w:rStyle w:val="StyleUnderline"/>
        </w:rPr>
        <w:t xml:space="preserve"> were the </w:t>
      </w:r>
      <w:r w:rsidRPr="0001480C">
        <w:rPr>
          <w:rStyle w:val="Emphasis"/>
        </w:rPr>
        <w:t>arms and legs of management</w:t>
      </w:r>
      <w:r w:rsidRPr="001A6F66">
        <w:rPr>
          <w:rStyle w:val="StyleUnderline"/>
        </w:rPr>
        <w:t xml:space="preserve"> in executing labor policies</w:t>
      </w:r>
      <w:r w:rsidRPr="001A6F66">
        <w:rPr>
          <w:sz w:val="16"/>
        </w:rPr>
        <w:t>. In industrial conflicts they were allied with management. Management indeed commonly acted through them in the unfair labor practices which the Act condemns. [Footnote 2/4] When we upheld the imposition of the sanctions of the Act against management, we frequently relied on the acts of foremen through whom management expressed its hostility to trade unionism. [Footnote 2/5]</w:t>
      </w:r>
    </w:p>
    <w:p w14:paraId="40601CD0" w14:textId="77777777" w:rsidR="00633316" w:rsidRPr="00BA54C4" w:rsidRDefault="00633316" w:rsidP="00633316">
      <w:pPr>
        <w:rPr>
          <w:sz w:val="16"/>
        </w:rPr>
      </w:pPr>
      <w:r w:rsidRPr="00BA54C4">
        <w:rPr>
          <w:sz w:val="16"/>
        </w:rPr>
        <w:t>Third. The evil at which the Act was aimed was the failure or refusal of industry to recognize the right of workingmen to bargain collectively. In § 1 of the Act, Congress noted that such an attitude on the part of industry led "to strikes and other forms of industrial strife or unrest," so as to burden or obstruct interstate commerce. We know from the history of that decade that the frustrated efforts of workingmen, of laborers, to organize led to strikes, strife, and unrest. But we are pointed to no instances where foremen were striking, nor are we advised that managers, superintendents, or vice-presidents were doing so. [Footnote 2/6]</w:t>
      </w:r>
    </w:p>
    <w:p w14:paraId="423E34A0" w14:textId="77777777" w:rsidR="00633316" w:rsidRPr="001A6F66" w:rsidRDefault="00633316" w:rsidP="00633316">
      <w:pPr>
        <w:rPr>
          <w:sz w:val="16"/>
        </w:rPr>
      </w:pPr>
      <w:r w:rsidRPr="001A6F66">
        <w:rPr>
          <w:sz w:val="16"/>
        </w:rPr>
        <w:t>Indeed, the problems of those in the supervisory categories of management did not seem to have been in the consciousness of Congress. Section 1 of the Act refers to "wage rates," "wage earners," "workers." There is no phrase in the entire Act which is descriptive of those doing supervisory work. Section 2(3) exempts from the term "employee" any "agricultural laborer." But, if "employee" includes a foreman, it would be most strange to find Congress exempting "agricultural laborers" but not "agricultural foremen." The inference is strong that, since it exempted only agricultural "laborers," it had no idea that agricultural "foremen" were under the Act.</w:t>
      </w:r>
    </w:p>
    <w:p w14:paraId="6775A887" w14:textId="77777777" w:rsidR="00633316" w:rsidRPr="001A6F66" w:rsidRDefault="00633316" w:rsidP="00633316">
      <w:pPr>
        <w:rPr>
          <w:sz w:val="16"/>
        </w:rPr>
      </w:pPr>
      <w:r w:rsidRPr="0001480C">
        <w:rPr>
          <w:rStyle w:val="Emphasis"/>
          <w:highlight w:val="yellow"/>
        </w:rPr>
        <w:t>If foremen were</w:t>
      </w:r>
      <w:r w:rsidRPr="001A6F66">
        <w:rPr>
          <w:sz w:val="16"/>
        </w:rPr>
        <w:t xml:space="preserve"> to be </w:t>
      </w:r>
      <w:r w:rsidRPr="0001480C">
        <w:rPr>
          <w:rStyle w:val="Emphasis"/>
          <w:highlight w:val="yellow"/>
        </w:rPr>
        <w:t>included</w:t>
      </w:r>
      <w:r w:rsidRPr="0001480C">
        <w:rPr>
          <w:rStyle w:val="Emphasis"/>
        </w:rPr>
        <w:t xml:space="preserve"> as employees under the Act</w:t>
      </w:r>
      <w:r w:rsidRPr="001A6F66">
        <w:rPr>
          <w:rStyle w:val="StyleUnderline"/>
        </w:rPr>
        <w:t xml:space="preserve">, </w:t>
      </w:r>
      <w:r w:rsidRPr="0001480C">
        <w:rPr>
          <w:rStyle w:val="Emphasis"/>
        </w:rPr>
        <w:t>special problems would be raised</w:t>
      </w:r>
      <w:r w:rsidRPr="001A6F66">
        <w:rPr>
          <w:sz w:val="16"/>
        </w:rPr>
        <w:t xml:space="preserve"> -- important problems relating to the unit in which the foremen might be represented. Foremen are also under the Act as employers. That dual status creates serious problems. </w:t>
      </w:r>
      <w:r w:rsidRPr="001A6F66">
        <w:rPr>
          <w:rStyle w:val="StyleUnderline"/>
          <w:highlight w:val="yellow"/>
        </w:rPr>
        <w:t xml:space="preserve">An act of a </w:t>
      </w:r>
      <w:r w:rsidRPr="0001480C">
        <w:rPr>
          <w:rStyle w:val="Emphasis"/>
          <w:highlight w:val="yellow"/>
        </w:rPr>
        <w:t>foreman</w:t>
      </w:r>
      <w:r w:rsidRPr="001A6F66">
        <w:rPr>
          <w:rStyle w:val="StyleUnderline"/>
          <w:highlight w:val="yellow"/>
        </w:rPr>
        <w:t xml:space="preserve">, if </w:t>
      </w:r>
      <w:r w:rsidRPr="0001480C">
        <w:rPr>
          <w:rStyle w:val="Emphasis"/>
          <w:highlight w:val="yellow"/>
        </w:rPr>
        <w:t>attributed to the management</w:t>
      </w:r>
      <w:r w:rsidRPr="001A6F66">
        <w:rPr>
          <w:rStyle w:val="StyleUnderline"/>
          <w:highlight w:val="yellow"/>
        </w:rPr>
        <w:t xml:space="preserve">, constitutes an </w:t>
      </w:r>
      <w:r w:rsidRPr="0001480C">
        <w:rPr>
          <w:rStyle w:val="Emphasis"/>
          <w:highlight w:val="yellow"/>
        </w:rPr>
        <w:t>unfair labor practice</w:t>
      </w:r>
      <w:r w:rsidRPr="001A6F66">
        <w:rPr>
          <w:rStyle w:val="StyleUnderline"/>
          <w:highlight w:val="yellow"/>
        </w:rPr>
        <w:t xml:space="preserve">; the </w:t>
      </w:r>
      <w:r w:rsidRPr="0001480C">
        <w:rPr>
          <w:rStyle w:val="Emphasis"/>
          <w:highlight w:val="yellow"/>
        </w:rPr>
        <w:t>same act may be part of the foreman's activity as an employe</w:t>
      </w:r>
      <w:r w:rsidRPr="001A6F66">
        <w:rPr>
          <w:rStyle w:val="StyleUnderline"/>
          <w:highlight w:val="yellow"/>
        </w:rPr>
        <w:t>e</w:t>
      </w:r>
      <w:r w:rsidRPr="001A6F66">
        <w:rPr>
          <w:rStyle w:val="StyleUnderline"/>
        </w:rPr>
        <w:t xml:space="preserve">. In that event, </w:t>
      </w:r>
      <w:r w:rsidRPr="001A6F66">
        <w:rPr>
          <w:rStyle w:val="StyleUnderline"/>
          <w:highlight w:val="yellow"/>
        </w:rPr>
        <w:t xml:space="preserve">the </w:t>
      </w:r>
      <w:r w:rsidRPr="0001480C">
        <w:rPr>
          <w:rStyle w:val="Emphasis"/>
          <w:highlight w:val="yellow"/>
        </w:rPr>
        <w:t>employer can only interfere at his peril</w:t>
      </w:r>
      <w:r w:rsidRPr="001A6F66">
        <w:rPr>
          <w:rStyle w:val="StyleUnderline"/>
        </w:rPr>
        <w:t>.</w:t>
      </w:r>
      <w:r w:rsidRPr="001A6F66">
        <w:rPr>
          <w:sz w:val="16"/>
        </w:rPr>
        <w:t xml:space="preserve"> [Footnote 2/7] The complications of dealing with the problems of supervisory employees strongly suggest that, if Congress had planned to include them in its project, it would have made some special provision for them. But we find no trace of a suggestion that, when Congress came to consider the units appropriate for collective bargaining, [Footnote 2/8] it was aware that groups of employees might have conflicting loyalties. Yet that would have been one of the most important and conspicuous problems if foremen were to be included. The failure of Congress to formulate a policy respecting the peculiar and special problems of foremen suggests an absence of purpose to bring them under the Act. And the notion is hard to resist that the very absence of a declaration by Congress of its policy respecting foremen is the reason the Board has been so much at large in the treatment of the problem under the Act. See the cases collected in note 3 of the opinion of the Court</w:t>
      </w:r>
    </w:p>
    <w:p w14:paraId="27CF2B0C" w14:textId="77777777" w:rsidR="00633316" w:rsidRDefault="00633316" w:rsidP="00633316">
      <w:pPr>
        <w:pStyle w:val="Heading4"/>
      </w:pPr>
      <w:r>
        <w:t xml:space="preserve">The categorical imperative can’t formulate </w:t>
      </w:r>
      <w:r>
        <w:rPr>
          <w:u w:val="single"/>
        </w:rPr>
        <w:t>positive</w:t>
      </w:r>
      <w:r>
        <w:t xml:space="preserve"> duties.</w:t>
      </w:r>
    </w:p>
    <w:p w14:paraId="51B32354" w14:textId="77777777" w:rsidR="00633316" w:rsidRPr="0041206F" w:rsidRDefault="00633316" w:rsidP="00633316">
      <w:r>
        <w:t xml:space="preserve">Michael </w:t>
      </w:r>
      <w:r w:rsidRPr="00C02A3E">
        <w:rPr>
          <w:rStyle w:val="Style13ptBold"/>
        </w:rPr>
        <w:t>Yudanin 15</w:t>
      </w:r>
      <w:r>
        <w:t xml:space="preserve">, PhD candidate at the University of Georgia, 2015, “Can Positive Duties be Derived from Kant’s Categorical Imperative?” </w:t>
      </w:r>
      <w:r>
        <w:rPr>
          <w:i/>
          <w:iCs/>
        </w:rPr>
        <w:t>Ethical Theory and Moral Practice</w:t>
      </w:r>
      <w:r>
        <w:t xml:space="preserve">, vol. 18, pp. 607-608, </w:t>
      </w:r>
      <w:r w:rsidRPr="0041206F">
        <w:t>https://link.springer.com/article/10.1007/s10677-014-9546-4</w:t>
      </w:r>
      <w:r>
        <w:t>.</w:t>
      </w:r>
    </w:p>
    <w:p w14:paraId="605F41A7" w14:textId="77777777" w:rsidR="00633316" w:rsidRPr="0041206F" w:rsidRDefault="00633316" w:rsidP="00633316">
      <w:pPr>
        <w:rPr>
          <w:sz w:val="16"/>
          <w:szCs w:val="16"/>
        </w:rPr>
      </w:pPr>
      <w:r w:rsidRPr="0041206F">
        <w:rPr>
          <w:sz w:val="16"/>
          <w:szCs w:val="16"/>
        </w:rPr>
        <w:t xml:space="preserve">3 The problem with Kant’s Argument: Why </w:t>
      </w:r>
      <w:r w:rsidRPr="00A5370C">
        <w:rPr>
          <w:rStyle w:val="Emphasis"/>
          <w:highlight w:val="yellow"/>
        </w:rPr>
        <w:t>Negative Duties</w:t>
      </w:r>
      <w:r w:rsidRPr="00A5370C">
        <w:rPr>
          <w:rStyle w:val="StyleUnderline"/>
          <w:highlight w:val="yellow"/>
        </w:rPr>
        <w:t xml:space="preserve"> can be </w:t>
      </w:r>
      <w:r w:rsidRPr="00A5370C">
        <w:rPr>
          <w:rStyle w:val="Emphasis"/>
          <w:highlight w:val="yellow"/>
        </w:rPr>
        <w:t>Derived</w:t>
      </w:r>
      <w:r w:rsidRPr="00A5370C">
        <w:rPr>
          <w:rStyle w:val="StyleUnderline"/>
          <w:highlight w:val="yellow"/>
        </w:rPr>
        <w:t xml:space="preserve"> from</w:t>
      </w:r>
      <w:r w:rsidRPr="0041206F">
        <w:rPr>
          <w:rStyle w:val="StyleUnderline"/>
        </w:rPr>
        <w:t xml:space="preserve"> the Formula of </w:t>
      </w:r>
      <w:r w:rsidRPr="00A5370C">
        <w:rPr>
          <w:rStyle w:val="Emphasis"/>
          <w:highlight w:val="yellow"/>
        </w:rPr>
        <w:t>Universal Law</w:t>
      </w:r>
      <w:r w:rsidRPr="0041206F">
        <w:rPr>
          <w:rStyle w:val="StyleUnderline"/>
        </w:rPr>
        <w:t xml:space="preserve"> Yet </w:t>
      </w:r>
      <w:r w:rsidRPr="00A5370C">
        <w:rPr>
          <w:rStyle w:val="Emphasis"/>
          <w:highlight w:val="yellow"/>
        </w:rPr>
        <w:t>Positive Duties Cannot</w:t>
      </w:r>
      <w:r w:rsidRPr="0041206F">
        <w:rPr>
          <w:sz w:val="16"/>
          <w:szCs w:val="16"/>
        </w:rPr>
        <w:t xml:space="preserve"> </w:t>
      </w:r>
    </w:p>
    <w:p w14:paraId="41669256" w14:textId="77777777" w:rsidR="00633316" w:rsidRPr="0041206F" w:rsidRDefault="00633316" w:rsidP="00633316">
      <w:pPr>
        <w:rPr>
          <w:sz w:val="16"/>
          <w:szCs w:val="16"/>
        </w:rPr>
      </w:pPr>
      <w:r w:rsidRPr="0041206F">
        <w:rPr>
          <w:sz w:val="16"/>
          <w:szCs w:val="16"/>
        </w:rPr>
        <w:t xml:space="preserve">It seems that </w:t>
      </w:r>
      <w:r w:rsidRPr="0041206F">
        <w:rPr>
          <w:rStyle w:val="StyleUnderline"/>
        </w:rPr>
        <w:t xml:space="preserve">the </w:t>
      </w:r>
      <w:r w:rsidRPr="0041206F">
        <w:rPr>
          <w:rStyle w:val="Emphasis"/>
        </w:rPr>
        <w:t>issue</w:t>
      </w:r>
      <w:r w:rsidRPr="0041206F">
        <w:rPr>
          <w:rStyle w:val="StyleUnderline"/>
        </w:rPr>
        <w:t xml:space="preserve"> with deriving positive duties</w:t>
      </w:r>
      <w:r w:rsidRPr="0041206F">
        <w:rPr>
          <w:sz w:val="16"/>
          <w:szCs w:val="16"/>
        </w:rPr>
        <w:t xml:space="preserve"> from the Formula of Universal Law is not specific to this particular formulation of the Categorical Imperative–on the contrary, it </w:t>
      </w:r>
      <w:r w:rsidRPr="0041206F">
        <w:rPr>
          <w:rStyle w:val="StyleUnderline"/>
        </w:rPr>
        <w:t xml:space="preserve">is a </w:t>
      </w:r>
      <w:r w:rsidRPr="0041206F">
        <w:rPr>
          <w:rStyle w:val="Emphasis"/>
        </w:rPr>
        <w:t>principal issue</w:t>
      </w:r>
      <w:r w:rsidRPr="0041206F">
        <w:rPr>
          <w:rStyle w:val="StyleUnderline"/>
        </w:rPr>
        <w:t xml:space="preserve"> that touches the </w:t>
      </w:r>
      <w:r w:rsidRPr="0041206F">
        <w:rPr>
          <w:rStyle w:val="Emphasis"/>
        </w:rPr>
        <w:t>core</w:t>
      </w:r>
      <w:r w:rsidRPr="0041206F">
        <w:rPr>
          <w:rStyle w:val="StyleUnderline"/>
        </w:rPr>
        <w:t xml:space="preserve"> of </w:t>
      </w:r>
      <w:r w:rsidRPr="0041206F">
        <w:rPr>
          <w:rStyle w:val="Emphasis"/>
        </w:rPr>
        <w:t>Kant’s moral theory</w:t>
      </w:r>
      <w:r w:rsidRPr="0041206F">
        <w:rPr>
          <w:sz w:val="16"/>
          <w:szCs w:val="16"/>
        </w:rPr>
        <w:t>.</w:t>
      </w:r>
    </w:p>
    <w:p w14:paraId="1708D1F3" w14:textId="77777777" w:rsidR="00633316" w:rsidRPr="0041206F" w:rsidRDefault="00633316" w:rsidP="00633316">
      <w:pPr>
        <w:rPr>
          <w:sz w:val="16"/>
          <w:szCs w:val="16"/>
        </w:rPr>
      </w:pPr>
      <w:r w:rsidRPr="0041206F">
        <w:rPr>
          <w:rStyle w:val="StyleUnderline"/>
        </w:rPr>
        <w:t xml:space="preserve">The </w:t>
      </w:r>
      <w:r w:rsidRPr="00A5370C">
        <w:rPr>
          <w:rStyle w:val="Emphasis"/>
          <w:highlight w:val="yellow"/>
        </w:rPr>
        <w:t>foundation</w:t>
      </w:r>
      <w:r w:rsidRPr="00A5370C">
        <w:rPr>
          <w:rStyle w:val="StyleUnderline"/>
          <w:highlight w:val="yellow"/>
        </w:rPr>
        <w:t xml:space="preserve"> of Kantian ethics is</w:t>
      </w:r>
      <w:r w:rsidRPr="0041206F">
        <w:rPr>
          <w:sz w:val="16"/>
          <w:szCs w:val="16"/>
        </w:rPr>
        <w:t xml:space="preserve"> pure reason rather than anthropology. The Categorical Imperative is pure reason formulated in a way that is comprehensible to the acting agents endowed with it. It is the very expression of the two main, defining features of pure reason– </w:t>
      </w:r>
      <w:r w:rsidRPr="00A5370C">
        <w:rPr>
          <w:rStyle w:val="Emphasis"/>
          <w:highlight w:val="yellow"/>
        </w:rPr>
        <w:t>universality</w:t>
      </w:r>
      <w:r w:rsidRPr="00A5370C">
        <w:rPr>
          <w:rStyle w:val="StyleUnderline"/>
          <w:highlight w:val="yellow"/>
        </w:rPr>
        <w:t xml:space="preserve"> and </w:t>
      </w:r>
      <w:r w:rsidRPr="00A5370C">
        <w:rPr>
          <w:rStyle w:val="Emphasis"/>
          <w:highlight w:val="yellow"/>
        </w:rPr>
        <w:t>formality</w:t>
      </w:r>
      <w:r w:rsidRPr="0041206F">
        <w:rPr>
          <w:rStyle w:val="StyleUnderline"/>
        </w:rPr>
        <w:t xml:space="preserve">. Requiring </w:t>
      </w:r>
      <w:r w:rsidRPr="0041206F">
        <w:rPr>
          <w:rStyle w:val="Emphasis"/>
        </w:rPr>
        <w:t>every maxim</w:t>
      </w:r>
      <w:r w:rsidRPr="0041206F">
        <w:rPr>
          <w:rStyle w:val="StyleUnderline"/>
        </w:rPr>
        <w:t xml:space="preserve"> of behavior to be capable of becoming a </w:t>
      </w:r>
      <w:r w:rsidRPr="00A5370C">
        <w:rPr>
          <w:rStyle w:val="Emphasis"/>
          <w:highlight w:val="yellow"/>
        </w:rPr>
        <w:t>universal law</w:t>
      </w:r>
      <w:r w:rsidRPr="0041206F">
        <w:rPr>
          <w:rStyle w:val="StyleUnderline"/>
        </w:rPr>
        <w:t xml:space="preserve">, a law </w:t>
      </w:r>
      <w:r w:rsidRPr="00A5370C">
        <w:rPr>
          <w:rStyle w:val="StyleUnderline"/>
          <w:highlight w:val="yellow"/>
        </w:rPr>
        <w:t>apply</w:t>
      </w:r>
      <w:r w:rsidRPr="0041206F">
        <w:rPr>
          <w:rStyle w:val="StyleUnderline"/>
        </w:rPr>
        <w:t xml:space="preserve">ing </w:t>
      </w:r>
      <w:r w:rsidRPr="00A5370C">
        <w:rPr>
          <w:rStyle w:val="Emphasis"/>
          <w:highlight w:val="yellow"/>
        </w:rPr>
        <w:t>not only</w:t>
      </w:r>
      <w:r w:rsidRPr="00A5370C">
        <w:rPr>
          <w:rStyle w:val="StyleUnderline"/>
          <w:highlight w:val="yellow"/>
        </w:rPr>
        <w:t xml:space="preserve"> to the </w:t>
      </w:r>
      <w:r w:rsidRPr="00A5370C">
        <w:rPr>
          <w:rStyle w:val="Emphasis"/>
          <w:highlight w:val="yellow"/>
        </w:rPr>
        <w:t>particular situation</w:t>
      </w:r>
      <w:r w:rsidRPr="0041206F">
        <w:rPr>
          <w:sz w:val="16"/>
          <w:szCs w:val="16"/>
        </w:rPr>
        <w:t xml:space="preserve"> with its specific players for which it was formulated </w:t>
      </w:r>
      <w:r w:rsidRPr="00A5370C">
        <w:rPr>
          <w:rStyle w:val="StyleUnderline"/>
          <w:highlight w:val="yellow"/>
        </w:rPr>
        <w:t>but</w:t>
      </w:r>
      <w:r w:rsidRPr="0041206F">
        <w:rPr>
          <w:rStyle w:val="StyleUnderline"/>
        </w:rPr>
        <w:t xml:space="preserve"> to </w:t>
      </w:r>
      <w:r w:rsidRPr="00A5370C">
        <w:rPr>
          <w:rStyle w:val="Emphasis"/>
          <w:highlight w:val="yellow"/>
        </w:rPr>
        <w:t>any possible situation</w:t>
      </w:r>
      <w:r w:rsidRPr="0041206F">
        <w:rPr>
          <w:rStyle w:val="StyleUnderline"/>
        </w:rPr>
        <w:t xml:space="preserve"> that involves a thinking self</w:t>
      </w:r>
      <w:r w:rsidRPr="0041206F">
        <w:rPr>
          <w:sz w:val="16"/>
          <w:szCs w:val="16"/>
        </w:rPr>
        <w:t xml:space="preserve"> and offers similar behavioral options, </w:t>
      </w:r>
      <w:r w:rsidRPr="0041206F">
        <w:rPr>
          <w:rStyle w:val="StyleUnderline"/>
        </w:rPr>
        <w:t xml:space="preserve">is testing its </w:t>
      </w:r>
      <w:r w:rsidRPr="0041206F">
        <w:rPr>
          <w:rStyle w:val="Emphasis"/>
        </w:rPr>
        <w:t>compatibility</w:t>
      </w:r>
      <w:r w:rsidRPr="0041206F">
        <w:rPr>
          <w:rStyle w:val="StyleUnderline"/>
        </w:rPr>
        <w:t xml:space="preserve"> with </w:t>
      </w:r>
      <w:r w:rsidRPr="0041206F">
        <w:rPr>
          <w:rStyle w:val="Emphasis"/>
        </w:rPr>
        <w:t>reason</w:t>
      </w:r>
      <w:r w:rsidRPr="0041206F">
        <w:rPr>
          <w:sz w:val="16"/>
          <w:szCs w:val="16"/>
        </w:rPr>
        <w:t xml:space="preserve">–the universal framework of our existence, the outer reach of our capacities. As such, </w:t>
      </w:r>
      <w:r w:rsidRPr="0041206F">
        <w:rPr>
          <w:rStyle w:val="StyleUnderline"/>
        </w:rPr>
        <w:t xml:space="preserve">reason must be </w:t>
      </w:r>
      <w:r w:rsidRPr="0041206F">
        <w:rPr>
          <w:rStyle w:val="Emphasis"/>
        </w:rPr>
        <w:t>formal</w:t>
      </w:r>
      <w:r w:rsidRPr="0041206F">
        <w:rPr>
          <w:rStyle w:val="StyleUnderline"/>
        </w:rPr>
        <w:t xml:space="preserve">, as it should encompass </w:t>
      </w:r>
      <w:r w:rsidRPr="0041206F">
        <w:rPr>
          <w:rStyle w:val="Emphasis"/>
        </w:rPr>
        <w:t>any possible accidental</w:t>
      </w:r>
      <w:r w:rsidRPr="0041206F">
        <w:rPr>
          <w:sz w:val="16"/>
          <w:szCs w:val="16"/>
        </w:rPr>
        <w:t>.73</w:t>
      </w:r>
    </w:p>
    <w:p w14:paraId="486B0F8C" w14:textId="77777777" w:rsidR="00633316" w:rsidRPr="0041206F" w:rsidRDefault="00633316" w:rsidP="00633316">
      <w:pPr>
        <w:rPr>
          <w:sz w:val="16"/>
          <w:szCs w:val="16"/>
        </w:rPr>
      </w:pPr>
      <w:r w:rsidRPr="0041206F">
        <w:rPr>
          <w:sz w:val="16"/>
          <w:szCs w:val="16"/>
        </w:rPr>
        <w:t xml:space="preserve">In a sense, </w:t>
      </w:r>
      <w:r w:rsidRPr="0041206F">
        <w:rPr>
          <w:rStyle w:val="StyleUnderline"/>
        </w:rPr>
        <w:t>we</w:t>
      </w:r>
      <w:r w:rsidRPr="0041206F">
        <w:rPr>
          <w:sz w:val="16"/>
          <w:szCs w:val="16"/>
        </w:rPr>
        <w:t xml:space="preserve"> can, if not </w:t>
      </w:r>
      <w:r w:rsidRPr="0041206F">
        <w:rPr>
          <w:rStyle w:val="Emphasis"/>
        </w:rPr>
        <w:t>must</w:t>
      </w:r>
      <w:r w:rsidRPr="0041206F">
        <w:rPr>
          <w:rStyle w:val="StyleUnderline"/>
        </w:rPr>
        <w:t xml:space="preserve">, conceptualize Kantian ethics as an </w:t>
      </w:r>
      <w:r w:rsidRPr="0041206F">
        <w:rPr>
          <w:rStyle w:val="Emphasis"/>
        </w:rPr>
        <w:t>ethics of rules</w:t>
      </w:r>
      <w:r w:rsidRPr="0041206F">
        <w:rPr>
          <w:rStyle w:val="StyleUnderline"/>
        </w:rPr>
        <w:t xml:space="preserve">. </w:t>
      </w:r>
      <w:r w:rsidRPr="0041206F">
        <w:rPr>
          <w:rStyle w:val="Emphasis"/>
        </w:rPr>
        <w:t>All possible</w:t>
      </w:r>
      <w:r w:rsidRPr="0041206F">
        <w:rPr>
          <w:rStyle w:val="StyleUnderline"/>
        </w:rPr>
        <w:t xml:space="preserve"> rules have to agree with </w:t>
      </w:r>
      <w:r w:rsidRPr="0041206F">
        <w:rPr>
          <w:rStyle w:val="Emphasis"/>
        </w:rPr>
        <w:t>reason</w:t>
      </w:r>
      <w:r w:rsidRPr="0041206F">
        <w:rPr>
          <w:rStyle w:val="StyleUnderline"/>
        </w:rPr>
        <w:t xml:space="preserve">. If they do </w:t>
      </w:r>
      <w:r w:rsidRPr="0041206F">
        <w:rPr>
          <w:rStyle w:val="Emphasis"/>
        </w:rPr>
        <w:t>not</w:t>
      </w:r>
      <w:r w:rsidRPr="0041206F">
        <w:rPr>
          <w:rStyle w:val="StyleUnderline"/>
        </w:rPr>
        <w:t xml:space="preserve">, we will </w:t>
      </w:r>
      <w:r w:rsidRPr="0041206F">
        <w:rPr>
          <w:rStyle w:val="Emphasis"/>
        </w:rPr>
        <w:t>not be able to follow them</w:t>
      </w:r>
      <w:r w:rsidRPr="0041206F">
        <w:rPr>
          <w:sz w:val="16"/>
          <w:szCs w:val="16"/>
        </w:rPr>
        <w:t xml:space="preserve">. In addition, </w:t>
      </w:r>
      <w:r w:rsidRPr="0041206F">
        <w:rPr>
          <w:rStyle w:val="StyleUnderline"/>
        </w:rPr>
        <w:t xml:space="preserve">to be </w:t>
      </w:r>
      <w:r w:rsidRPr="0041206F">
        <w:rPr>
          <w:rStyle w:val="Emphasis"/>
        </w:rPr>
        <w:t>morally valid</w:t>
      </w:r>
      <w:r w:rsidRPr="0041206F">
        <w:rPr>
          <w:rStyle w:val="StyleUnderline"/>
        </w:rPr>
        <w:t>, rules</w:t>
      </w:r>
      <w:r w:rsidRPr="0041206F">
        <w:rPr>
          <w:sz w:val="16"/>
          <w:szCs w:val="16"/>
        </w:rPr>
        <w:t>–considered as maxims–</w:t>
      </w:r>
      <w:r w:rsidRPr="0041206F">
        <w:rPr>
          <w:rStyle w:val="StyleUnderline"/>
        </w:rPr>
        <w:t xml:space="preserve">have to pass the test of the </w:t>
      </w:r>
      <w:r w:rsidRPr="0041206F">
        <w:rPr>
          <w:rStyle w:val="Emphasis"/>
        </w:rPr>
        <w:t>Categorical Imperative</w:t>
      </w:r>
      <w:r w:rsidRPr="0041206F">
        <w:rPr>
          <w:sz w:val="16"/>
          <w:szCs w:val="16"/>
        </w:rPr>
        <w:t xml:space="preserve">. This pertains to the rules of any game we play, chess as interpersonal behavior. And indeed, most </w:t>
      </w:r>
      <w:r w:rsidRPr="00A5370C">
        <w:rPr>
          <w:rStyle w:val="StyleUnderline"/>
          <w:highlight w:val="yellow"/>
        </w:rPr>
        <w:t>rules</w:t>
      </w:r>
      <w:r w:rsidRPr="0041206F">
        <w:rPr>
          <w:sz w:val="16"/>
          <w:szCs w:val="16"/>
        </w:rPr>
        <w:t xml:space="preserve"> we know and hold valid would pass such a test: they </w:t>
      </w:r>
      <w:r w:rsidRPr="00A5370C">
        <w:rPr>
          <w:rStyle w:val="StyleUnderline"/>
          <w:highlight w:val="yellow"/>
        </w:rPr>
        <w:t xml:space="preserve">are </w:t>
      </w:r>
      <w:r w:rsidRPr="00A5370C">
        <w:rPr>
          <w:rStyle w:val="Emphasis"/>
          <w:highlight w:val="yellow"/>
        </w:rPr>
        <w:t>universal</w:t>
      </w:r>
      <w:r w:rsidRPr="0041206F">
        <w:rPr>
          <w:rStyle w:val="StyleUnderline"/>
        </w:rPr>
        <w:t xml:space="preserve"> and treat </w:t>
      </w:r>
      <w:r w:rsidRPr="0041206F">
        <w:rPr>
          <w:rStyle w:val="Emphasis"/>
        </w:rPr>
        <w:t>all players</w:t>
      </w:r>
      <w:r w:rsidRPr="0041206F">
        <w:rPr>
          <w:sz w:val="16"/>
          <w:szCs w:val="16"/>
        </w:rPr>
        <w:t xml:space="preserve">/participants </w:t>
      </w:r>
      <w:r w:rsidRPr="0041206F">
        <w:rPr>
          <w:rStyle w:val="StyleUnderline"/>
        </w:rPr>
        <w:t>equally</w:t>
      </w:r>
      <w:r w:rsidRPr="0041206F">
        <w:rPr>
          <w:sz w:val="16"/>
          <w:szCs w:val="16"/>
        </w:rPr>
        <w:t xml:space="preserve">. For example, state laws that are widely considered valid do not discriminate between individuals based on aspects irrelevant to the subject matter; neither do rules of hockey. Discriminative laws are usually considered invalid on the grounds of universality–as being contrary to reason, in our terms. This way, reason puts constraints on rules, and rules put constraints on specific interactions; these interactions are defined by their rules and in turn define the rules by being conducted according to them: rules and interactions are bound to each other this way.74 As a specific instance of this general claim, behavior defines its maxims, and maxims are the principles of behavior: it does not matter whether the maxim of behavior was formulated prior to acting or was not formulated at all, it can always be discerned.75 Yet all maxims, as rules, have to agree with reason. For maxims of behavior, the test for such agreement is the Formula of Universal Law. </w:t>
      </w:r>
    </w:p>
    <w:p w14:paraId="4E405782" w14:textId="77777777" w:rsidR="00633316" w:rsidRPr="0041206F" w:rsidRDefault="00633316" w:rsidP="00633316">
      <w:pPr>
        <w:rPr>
          <w:sz w:val="8"/>
          <w:szCs w:val="8"/>
        </w:rPr>
      </w:pPr>
      <w:r w:rsidRPr="0041206F">
        <w:rPr>
          <w:sz w:val="8"/>
          <w:szCs w:val="8"/>
        </w:rPr>
        <w:t xml:space="preserve">As noted above, negative duties arise when our capabilities are subjected to the scrutiny of reason. First and foremost, we are capable of breaking the rules of the games we are engaged in–and since any interaction is defined by its rules, this breaks the meaning of the interaction. For any kind of deception, for example, rules are essential: if forgery is to succeed, it is necessary that the rule is to pay with genuine coin. The same applies to cheating in a game: if there are no rules that are expected to be followed and are generally followed, cheating would never work. Moreover–the pretense of following the rule is crucial, as otherwise the cheated party will not be deceived and will not act as the cheater expects. This way, deception essentially means playing by the rules while breaking them–which is a contradiction, and hence cannot be certified by reason. In terms of the Formula of Universal Law, it is not universalizable: if breaking the rules of the game while playing it is permitted, there would be no game. Hence the negative duty, a duty that makes sense only for creatures capable of deception: not to deceive. All other discernible negative duties are variations of the same theme: breaking the rules while playing by them. Let’s take theft as an example. Classical Kantian analysis in the case of theft would go as follows: if theft becomes universal law, it loses its meaning, as everything always will be up for grabs–and hence the term ‘theft’, which refers to taking the property of another without permission while the general rule and the expectation is that property rights are upheld, would be meaningless. In our terms, we can say that theft is breaking the rules of the property game–and since the rules are bound with this game, then the game will lose its meaning in the case of theft. Of course, relinquishing reason, as it happens with intoxication or murder, would be the ultimate violation of the rules of the game of rationality, throwing away the chessboard upon which the game of life is being played. </w:t>
      </w:r>
    </w:p>
    <w:p w14:paraId="1569F46A" w14:textId="77777777" w:rsidR="00633316" w:rsidRPr="0041206F" w:rsidRDefault="00633316" w:rsidP="00633316">
      <w:pPr>
        <w:rPr>
          <w:sz w:val="16"/>
          <w:szCs w:val="16"/>
        </w:rPr>
      </w:pPr>
      <w:r w:rsidRPr="0041206F">
        <w:rPr>
          <w:sz w:val="16"/>
          <w:szCs w:val="16"/>
        </w:rPr>
        <w:t xml:space="preserve">Yet </w:t>
      </w:r>
      <w:r w:rsidRPr="00A5370C">
        <w:rPr>
          <w:rStyle w:val="StyleUnderline"/>
          <w:highlight w:val="yellow"/>
        </w:rPr>
        <w:t xml:space="preserve">no </w:t>
      </w:r>
      <w:r w:rsidRPr="00A5370C">
        <w:rPr>
          <w:rStyle w:val="Emphasis"/>
          <w:highlight w:val="yellow"/>
        </w:rPr>
        <w:t>maxims</w:t>
      </w:r>
      <w:r w:rsidRPr="0041206F">
        <w:rPr>
          <w:rStyle w:val="StyleUnderline"/>
        </w:rPr>
        <w:t xml:space="preserve">, not to mention duties, </w:t>
      </w:r>
      <w:r w:rsidRPr="00A5370C">
        <w:rPr>
          <w:rStyle w:val="StyleUnderline"/>
          <w:highlight w:val="yellow"/>
        </w:rPr>
        <w:t>can appear ‘</w:t>
      </w:r>
      <w:r w:rsidRPr="00A5370C">
        <w:rPr>
          <w:rStyle w:val="Emphasis"/>
          <w:highlight w:val="yellow"/>
        </w:rPr>
        <w:t>ex nihilo</w:t>
      </w:r>
      <w:r w:rsidRPr="0041206F">
        <w:rPr>
          <w:sz w:val="16"/>
          <w:szCs w:val="16"/>
        </w:rPr>
        <w:t xml:space="preserve"> from the formal-logical principle of non-contradiction’. 76 </w:t>
      </w:r>
      <w:r w:rsidRPr="00A5370C">
        <w:rPr>
          <w:rStyle w:val="StyleUnderline"/>
          <w:highlight w:val="yellow"/>
        </w:rPr>
        <w:t xml:space="preserve">Reason is </w:t>
      </w:r>
      <w:r w:rsidRPr="00A5370C">
        <w:rPr>
          <w:rStyle w:val="Emphasis"/>
          <w:highlight w:val="yellow"/>
        </w:rPr>
        <w:t>formal</w:t>
      </w:r>
      <w:r w:rsidRPr="00A5370C">
        <w:rPr>
          <w:rStyle w:val="StyleUnderline"/>
          <w:highlight w:val="yellow"/>
        </w:rPr>
        <w:t xml:space="preserve"> and </w:t>
      </w:r>
      <w:r w:rsidRPr="00A5370C">
        <w:rPr>
          <w:rStyle w:val="Emphasis"/>
          <w:highlight w:val="yellow"/>
        </w:rPr>
        <w:t>cannot beget content</w:t>
      </w:r>
      <w:r w:rsidRPr="0041206F">
        <w:rPr>
          <w:rStyle w:val="StyleUnderline"/>
        </w:rPr>
        <w:t xml:space="preserve">; </w:t>
      </w:r>
      <w:r w:rsidRPr="00A5370C">
        <w:rPr>
          <w:rStyle w:val="StyleUnderline"/>
          <w:highlight w:val="yellow"/>
        </w:rPr>
        <w:t xml:space="preserve">content is </w:t>
      </w:r>
      <w:r w:rsidRPr="00A5370C">
        <w:rPr>
          <w:rStyle w:val="Emphasis"/>
          <w:highlight w:val="yellow"/>
        </w:rPr>
        <w:t>specific</w:t>
      </w:r>
      <w:r w:rsidRPr="00A5370C">
        <w:rPr>
          <w:rStyle w:val="StyleUnderline"/>
          <w:highlight w:val="yellow"/>
        </w:rPr>
        <w:t xml:space="preserve"> by </w:t>
      </w:r>
      <w:r w:rsidRPr="00A5370C">
        <w:rPr>
          <w:rStyle w:val="Emphasis"/>
          <w:highlight w:val="yellow"/>
        </w:rPr>
        <w:t>definition</w:t>
      </w:r>
      <w:r w:rsidRPr="0041206F">
        <w:rPr>
          <w:rStyle w:val="StyleUnderline"/>
        </w:rPr>
        <w:t xml:space="preserve">, but </w:t>
      </w:r>
      <w:r w:rsidRPr="00A5370C">
        <w:rPr>
          <w:rStyle w:val="StyleUnderline"/>
          <w:highlight w:val="yellow"/>
        </w:rPr>
        <w:t xml:space="preserve">formal </w:t>
      </w:r>
      <w:r w:rsidRPr="00A5370C">
        <w:rPr>
          <w:rStyle w:val="Emphasis"/>
          <w:highlight w:val="yellow"/>
        </w:rPr>
        <w:t>rules</w:t>
      </w:r>
      <w:r w:rsidRPr="00A5370C">
        <w:rPr>
          <w:rStyle w:val="StyleUnderline"/>
          <w:highlight w:val="yellow"/>
        </w:rPr>
        <w:t xml:space="preserve"> are </w:t>
      </w:r>
      <w:r w:rsidRPr="00A5370C">
        <w:rPr>
          <w:rStyle w:val="Emphasis"/>
          <w:highlight w:val="yellow"/>
        </w:rPr>
        <w:t>universal</w:t>
      </w:r>
      <w:r w:rsidRPr="0041206F">
        <w:rPr>
          <w:rStyle w:val="StyleUnderline"/>
        </w:rPr>
        <w:t xml:space="preserve">. </w:t>
      </w:r>
      <w:r w:rsidRPr="00A5370C">
        <w:rPr>
          <w:rStyle w:val="StyleUnderline"/>
          <w:highlight w:val="yellow"/>
        </w:rPr>
        <w:t>The fact</w:t>
      </w:r>
      <w:r w:rsidRPr="0041206F">
        <w:rPr>
          <w:rStyle w:val="StyleUnderline"/>
        </w:rPr>
        <w:t xml:space="preserve"> that </w:t>
      </w:r>
      <w:r w:rsidRPr="00A5370C">
        <w:rPr>
          <w:rStyle w:val="StyleUnderline"/>
          <w:highlight w:val="yellow"/>
        </w:rPr>
        <w:t xml:space="preserve">we </w:t>
      </w:r>
      <w:r w:rsidRPr="00A5370C">
        <w:rPr>
          <w:rStyle w:val="Emphasis"/>
          <w:highlight w:val="yellow"/>
        </w:rPr>
        <w:t>can</w:t>
      </w:r>
      <w:r w:rsidRPr="00A5370C">
        <w:rPr>
          <w:rStyle w:val="StyleUnderline"/>
          <w:highlight w:val="yellow"/>
        </w:rPr>
        <w:t xml:space="preserve"> formulate</w:t>
      </w:r>
      <w:r w:rsidRPr="0041206F">
        <w:rPr>
          <w:rStyle w:val="StyleUnderline"/>
        </w:rPr>
        <w:t xml:space="preserve"> certain </w:t>
      </w:r>
      <w:r w:rsidRPr="00A5370C">
        <w:rPr>
          <w:rStyle w:val="StyleUnderline"/>
          <w:highlight w:val="yellow"/>
        </w:rPr>
        <w:t>rule</w:t>
      </w:r>
      <w:r w:rsidRPr="0041206F">
        <w:rPr>
          <w:rStyle w:val="StyleUnderline"/>
        </w:rPr>
        <w:t xml:space="preserve"> in agreement with reason </w:t>
      </w:r>
      <w:r w:rsidRPr="00A5370C">
        <w:rPr>
          <w:rStyle w:val="StyleUnderline"/>
          <w:highlight w:val="yellow"/>
        </w:rPr>
        <w:t>does not mean</w:t>
      </w:r>
      <w:r w:rsidRPr="0041206F">
        <w:rPr>
          <w:rStyle w:val="StyleUnderline"/>
        </w:rPr>
        <w:t xml:space="preserve"> that </w:t>
      </w:r>
      <w:r w:rsidRPr="00A5370C">
        <w:rPr>
          <w:rStyle w:val="StyleUnderline"/>
          <w:highlight w:val="yellow"/>
        </w:rPr>
        <w:t xml:space="preserve">we </w:t>
      </w:r>
      <w:r w:rsidRPr="00A5370C">
        <w:rPr>
          <w:rStyle w:val="Emphasis"/>
          <w:highlight w:val="yellow"/>
        </w:rPr>
        <w:t>will</w:t>
      </w:r>
      <w:r w:rsidRPr="0041206F">
        <w:rPr>
          <w:sz w:val="16"/>
          <w:szCs w:val="16"/>
        </w:rPr>
        <w:t xml:space="preserve">, </w:t>
      </w:r>
      <w:r w:rsidRPr="0041206F">
        <w:rPr>
          <w:rStyle w:val="StyleUnderline"/>
        </w:rPr>
        <w:t xml:space="preserve">since </w:t>
      </w:r>
      <w:r w:rsidRPr="0041206F">
        <w:rPr>
          <w:rStyle w:val="Emphasis"/>
        </w:rPr>
        <w:t>being able</w:t>
      </w:r>
      <w:r w:rsidRPr="0041206F">
        <w:rPr>
          <w:rStyle w:val="StyleUnderline"/>
        </w:rPr>
        <w:t xml:space="preserve"> to do something does not mean that we </w:t>
      </w:r>
      <w:r w:rsidRPr="0041206F">
        <w:rPr>
          <w:rStyle w:val="Emphasis"/>
        </w:rPr>
        <w:t>will do it</w:t>
      </w:r>
      <w:r w:rsidRPr="0041206F">
        <w:rPr>
          <w:sz w:val="16"/>
          <w:szCs w:val="16"/>
        </w:rPr>
        <w:t xml:space="preserve">. </w:t>
      </w:r>
      <w:r w:rsidRPr="00A5370C">
        <w:rPr>
          <w:rStyle w:val="StyleUnderline"/>
          <w:highlight w:val="yellow"/>
        </w:rPr>
        <w:t xml:space="preserve">There are </w:t>
      </w:r>
      <w:r w:rsidRPr="00A5370C">
        <w:rPr>
          <w:rStyle w:val="Emphasis"/>
          <w:highlight w:val="yellow"/>
        </w:rPr>
        <w:t>possible</w:t>
      </w:r>
      <w:r w:rsidRPr="00E464D7">
        <w:rPr>
          <w:rStyle w:val="Emphasis"/>
        </w:rPr>
        <w:t xml:space="preserve"> games</w:t>
      </w:r>
      <w:r w:rsidRPr="0041206F">
        <w:rPr>
          <w:rStyle w:val="StyleUnderline"/>
        </w:rPr>
        <w:t xml:space="preserve"> the </w:t>
      </w:r>
      <w:r w:rsidRPr="00A5370C">
        <w:rPr>
          <w:rStyle w:val="StyleUnderline"/>
          <w:highlight w:val="yellow"/>
        </w:rPr>
        <w:t>rules</w:t>
      </w:r>
      <w:r w:rsidRPr="0041206F">
        <w:rPr>
          <w:rStyle w:val="StyleUnderline"/>
        </w:rPr>
        <w:t xml:space="preserve"> of </w:t>
      </w:r>
      <w:r w:rsidRPr="00A5370C">
        <w:rPr>
          <w:rStyle w:val="StyleUnderline"/>
          <w:highlight w:val="yellow"/>
        </w:rPr>
        <w:t xml:space="preserve">which will </w:t>
      </w:r>
      <w:r w:rsidRPr="00A5370C">
        <w:rPr>
          <w:rStyle w:val="Emphasis"/>
          <w:highlight w:val="yellow"/>
        </w:rPr>
        <w:t>never be formulated</w:t>
      </w:r>
      <w:r w:rsidRPr="0041206F">
        <w:rPr>
          <w:rStyle w:val="StyleUnderline"/>
        </w:rPr>
        <w:t xml:space="preserve">, as well as games the </w:t>
      </w:r>
      <w:r w:rsidRPr="00A5370C">
        <w:rPr>
          <w:rStyle w:val="StyleUnderline"/>
          <w:highlight w:val="yellow"/>
        </w:rPr>
        <w:t>rules</w:t>
      </w:r>
      <w:r w:rsidRPr="0041206F">
        <w:rPr>
          <w:rStyle w:val="StyleUnderline"/>
        </w:rPr>
        <w:t xml:space="preserve"> of </w:t>
      </w:r>
      <w:r w:rsidRPr="00A5370C">
        <w:rPr>
          <w:rStyle w:val="StyleUnderline"/>
          <w:highlight w:val="yellow"/>
        </w:rPr>
        <w:t xml:space="preserve">which will </w:t>
      </w:r>
      <w:r w:rsidRPr="00A5370C">
        <w:rPr>
          <w:rStyle w:val="Emphasis"/>
          <w:highlight w:val="yellow"/>
        </w:rPr>
        <w:t>be formulated</w:t>
      </w:r>
      <w:r w:rsidRPr="00A5370C">
        <w:rPr>
          <w:rStyle w:val="StyleUnderline"/>
          <w:highlight w:val="yellow"/>
        </w:rPr>
        <w:t xml:space="preserve"> yet</w:t>
      </w:r>
      <w:r w:rsidRPr="0041206F">
        <w:rPr>
          <w:rStyle w:val="StyleUnderline"/>
        </w:rPr>
        <w:t xml:space="preserve"> that will </w:t>
      </w:r>
      <w:r w:rsidRPr="00A5370C">
        <w:rPr>
          <w:rStyle w:val="Emphasis"/>
          <w:highlight w:val="yellow"/>
        </w:rPr>
        <w:t>never</w:t>
      </w:r>
      <w:r w:rsidRPr="0041206F">
        <w:rPr>
          <w:rStyle w:val="Emphasis"/>
        </w:rPr>
        <w:t xml:space="preserve"> be </w:t>
      </w:r>
      <w:r w:rsidRPr="00A5370C">
        <w:rPr>
          <w:rStyle w:val="Emphasis"/>
          <w:highlight w:val="yellow"/>
        </w:rPr>
        <w:t>played</w:t>
      </w:r>
      <w:r w:rsidRPr="0041206F">
        <w:rPr>
          <w:rStyle w:val="StyleUnderline"/>
        </w:rPr>
        <w:t xml:space="preserve">. There are maxims that we </w:t>
      </w:r>
      <w:r w:rsidRPr="0041206F">
        <w:rPr>
          <w:rStyle w:val="Emphasis"/>
        </w:rPr>
        <w:t>can formulate</w:t>
      </w:r>
      <w:r w:rsidRPr="0041206F">
        <w:rPr>
          <w:rStyle w:val="StyleUnderline"/>
        </w:rPr>
        <w:t xml:space="preserve"> yet </w:t>
      </w:r>
      <w:r w:rsidRPr="0041206F">
        <w:rPr>
          <w:rStyle w:val="Emphasis"/>
        </w:rPr>
        <w:t>never will</w:t>
      </w:r>
      <w:r w:rsidRPr="0041206F">
        <w:rPr>
          <w:rStyle w:val="StyleUnderline"/>
        </w:rPr>
        <w:t xml:space="preserve">, and behaviors we </w:t>
      </w:r>
      <w:r w:rsidRPr="0041206F">
        <w:rPr>
          <w:rStyle w:val="Emphasis"/>
        </w:rPr>
        <w:t>can engage in</w:t>
      </w:r>
      <w:r w:rsidRPr="0041206F">
        <w:rPr>
          <w:rStyle w:val="StyleUnderline"/>
        </w:rPr>
        <w:t xml:space="preserve"> but will </w:t>
      </w:r>
      <w:r w:rsidRPr="0041206F">
        <w:rPr>
          <w:rStyle w:val="Emphasis"/>
        </w:rPr>
        <w:t>never pursue</w:t>
      </w:r>
      <w:r w:rsidRPr="0041206F">
        <w:rPr>
          <w:rStyle w:val="StyleUnderline"/>
        </w:rPr>
        <w:t xml:space="preserve">. The fact that we </w:t>
      </w:r>
      <w:r w:rsidRPr="0041206F">
        <w:rPr>
          <w:rStyle w:val="Emphasis"/>
        </w:rPr>
        <w:t>can formulate</w:t>
      </w:r>
      <w:r w:rsidRPr="0041206F">
        <w:rPr>
          <w:rStyle w:val="StyleUnderline"/>
        </w:rPr>
        <w:t xml:space="preserve"> certain maxim–meaning, that our reason allows that</w:t>
      </w:r>
      <w:r w:rsidRPr="0041206F">
        <w:rPr>
          <w:sz w:val="16"/>
          <w:szCs w:val="16"/>
        </w:rPr>
        <w:t>–</w:t>
      </w:r>
      <w:r w:rsidRPr="0041206F">
        <w:rPr>
          <w:rStyle w:val="Emphasis"/>
        </w:rPr>
        <w:t>cannot lead</w:t>
      </w:r>
      <w:r w:rsidRPr="0041206F">
        <w:rPr>
          <w:rStyle w:val="StyleUnderline"/>
        </w:rPr>
        <w:t xml:space="preserve"> to us </w:t>
      </w:r>
      <w:r w:rsidRPr="0041206F">
        <w:rPr>
          <w:rStyle w:val="Emphasis"/>
        </w:rPr>
        <w:t>actually formulating</w:t>
      </w:r>
      <w:r w:rsidRPr="0041206F">
        <w:rPr>
          <w:rStyle w:val="StyleUnderline"/>
        </w:rPr>
        <w:t xml:space="preserve"> it</w:t>
      </w:r>
      <w:r w:rsidRPr="0041206F">
        <w:rPr>
          <w:sz w:val="16"/>
          <w:szCs w:val="16"/>
        </w:rPr>
        <w:t>.</w:t>
      </w:r>
    </w:p>
    <w:p w14:paraId="1CD24659" w14:textId="77777777" w:rsidR="00633316" w:rsidRPr="005D388F" w:rsidRDefault="00633316" w:rsidP="00633316"/>
    <w:p w14:paraId="49E194E1" w14:textId="77777777" w:rsidR="00633316" w:rsidRPr="00073A54" w:rsidRDefault="00633316" w:rsidP="00633316"/>
    <w:p w14:paraId="6E195FB1" w14:textId="77777777" w:rsidR="00633316" w:rsidRDefault="00633316" w:rsidP="00633316">
      <w:pPr>
        <w:pStyle w:val="Heading3"/>
      </w:pPr>
      <w:r>
        <w:t>Yes Link---2NC</w:t>
      </w:r>
    </w:p>
    <w:p w14:paraId="5E78EEFA" w14:textId="77777777" w:rsidR="00633316" w:rsidRDefault="00633316" w:rsidP="00633316">
      <w:pPr>
        <w:pStyle w:val="Analytic"/>
        <w:rPr>
          <w:rFonts w:cs="Calibri"/>
        </w:rPr>
      </w:pPr>
    </w:p>
    <w:p w14:paraId="6074D964" w14:textId="77777777" w:rsidR="00633316" w:rsidRPr="001F3248" w:rsidRDefault="00633316" w:rsidP="00633316"/>
    <w:p w14:paraId="7DC4B2BB" w14:textId="77777777" w:rsidR="00633316" w:rsidRPr="001F3248" w:rsidRDefault="00633316" w:rsidP="00633316">
      <w:pPr>
        <w:pStyle w:val="Heading4"/>
        <w:numPr>
          <w:ilvl w:val="0"/>
          <w:numId w:val="41"/>
        </w:numPr>
        <w:rPr>
          <w:rFonts w:cs="Calibri"/>
        </w:rPr>
      </w:pPr>
      <w:r>
        <w:rPr>
          <w:rFonts w:cs="Calibri"/>
        </w:rPr>
        <w:t>Fe</w:t>
      </w:r>
      <w:r w:rsidRPr="001F3248">
        <w:rPr>
          <w:rFonts w:cs="Calibri"/>
        </w:rPr>
        <w:t>deral labor policy is coercive---</w:t>
      </w:r>
      <w:r w:rsidRPr="001F3248">
        <w:rPr>
          <w:rFonts w:cs="Calibri"/>
          <w:u w:val="single"/>
        </w:rPr>
        <w:t>tramples</w:t>
      </w:r>
      <w:r w:rsidRPr="001F3248">
        <w:rPr>
          <w:rFonts w:cs="Calibri"/>
        </w:rPr>
        <w:t xml:space="preserve"> individual rights.</w:t>
      </w:r>
    </w:p>
    <w:p w14:paraId="7E09B53A" w14:textId="77777777" w:rsidR="00633316" w:rsidRPr="001F3248" w:rsidRDefault="00633316" w:rsidP="00633316">
      <w:r w:rsidRPr="001F3248">
        <w:t xml:space="preserve">Dr. Charles W. </w:t>
      </w:r>
      <w:r w:rsidRPr="001F3248">
        <w:rPr>
          <w:rStyle w:val="Style13ptBold"/>
        </w:rPr>
        <w:t>Baird 25</w:t>
      </w:r>
      <w:r w:rsidRPr="001F3248">
        <w:t>, PhD from Berkeley, Senior Fellow at the American Institute for Economic Research, Professor Emeritus of Economics at California State University, East Bay, former Associate Dean for Academic Affairs in the College of Business and Economics at CSUEB, “Reforming Federal Laws on Private Sector Labor Unions”, https://www.cato.org/policy-analysis/reforming-federal-laws-private-sector-labor-unions</w:t>
      </w:r>
    </w:p>
    <w:p w14:paraId="557A77AB" w14:textId="77777777" w:rsidR="00633316" w:rsidRPr="001F3248" w:rsidRDefault="00633316" w:rsidP="00633316">
      <w:pPr>
        <w:rPr>
          <w:rStyle w:val="Emphasis"/>
        </w:rPr>
      </w:pPr>
      <w:r w:rsidRPr="001F3248">
        <w:rPr>
          <w:rStyle w:val="StyleUnderline"/>
        </w:rPr>
        <w:t>In America’s labor markets</w:t>
      </w:r>
      <w:r w:rsidRPr="001F3248">
        <w:rPr>
          <w:sz w:val="16"/>
        </w:rPr>
        <w:t xml:space="preserve">, </w:t>
      </w:r>
      <w:r w:rsidRPr="001F3248">
        <w:rPr>
          <w:rStyle w:val="StyleUnderline"/>
          <w:highlight w:val="yellow"/>
        </w:rPr>
        <w:t xml:space="preserve">interactions between </w:t>
      </w:r>
      <w:r w:rsidRPr="001F3248">
        <w:rPr>
          <w:rStyle w:val="Emphasis"/>
          <w:highlight w:val="yellow"/>
        </w:rPr>
        <w:t>employers and employees</w:t>
      </w:r>
      <w:r w:rsidRPr="001F3248">
        <w:rPr>
          <w:sz w:val="16"/>
          <w:highlight w:val="yellow"/>
        </w:rPr>
        <w:t xml:space="preserve"> </w:t>
      </w:r>
      <w:r w:rsidRPr="001F3248">
        <w:rPr>
          <w:rStyle w:val="StyleUnderline"/>
          <w:highlight w:val="yellow"/>
        </w:rPr>
        <w:t>are</w:t>
      </w:r>
      <w:r w:rsidRPr="001F3248">
        <w:rPr>
          <w:rStyle w:val="StyleUnderline"/>
        </w:rPr>
        <w:t xml:space="preserve"> generally </w:t>
      </w:r>
      <w:r w:rsidRPr="001F3248">
        <w:rPr>
          <w:rStyle w:val="StyleUnderline"/>
          <w:highlight w:val="yellow"/>
        </w:rPr>
        <w:t xml:space="preserve">based on </w:t>
      </w:r>
      <w:r w:rsidRPr="001F3248">
        <w:rPr>
          <w:rStyle w:val="Emphasis"/>
          <w:highlight w:val="yellow"/>
        </w:rPr>
        <w:t>voluntary exchange</w:t>
      </w:r>
      <w:r w:rsidRPr="001F3248">
        <w:rPr>
          <w:sz w:val="16"/>
        </w:rPr>
        <w:t xml:space="preserve">. Employers make offers of wages and benefits, while workers offer their services at terms that are suitable to them. </w:t>
      </w:r>
      <w:r w:rsidRPr="001F3248">
        <w:rPr>
          <w:rStyle w:val="StyleUnderline"/>
          <w:highlight w:val="yellow"/>
        </w:rPr>
        <w:t xml:space="preserve">In the absence of </w:t>
      </w:r>
      <w:r w:rsidRPr="001F3248">
        <w:rPr>
          <w:rStyle w:val="Emphasis"/>
          <w:highlight w:val="yellow"/>
        </w:rPr>
        <w:t>force and fraud</w:t>
      </w:r>
      <w:r w:rsidRPr="001F3248">
        <w:rPr>
          <w:sz w:val="16"/>
        </w:rPr>
        <w:t xml:space="preserve">, </w:t>
      </w:r>
      <w:r w:rsidRPr="001F3248">
        <w:rPr>
          <w:rStyle w:val="StyleUnderline"/>
        </w:rPr>
        <w:t xml:space="preserve">job providers and job applicants can </w:t>
      </w:r>
      <w:r w:rsidRPr="001F3248">
        <w:rPr>
          <w:rStyle w:val="Emphasis"/>
        </w:rPr>
        <w:t>bargain</w:t>
      </w:r>
      <w:r w:rsidRPr="001F3248">
        <w:rPr>
          <w:rStyle w:val="StyleUnderline"/>
        </w:rPr>
        <w:t xml:space="preserve"> to reach agreement in a </w:t>
      </w:r>
      <w:r w:rsidRPr="001F3248">
        <w:rPr>
          <w:rStyle w:val="Emphasis"/>
        </w:rPr>
        <w:t>mutually beneficial manner.</w:t>
      </w:r>
    </w:p>
    <w:p w14:paraId="564DAFDD" w14:textId="77777777" w:rsidR="00633316" w:rsidRPr="001F3248" w:rsidRDefault="00633316" w:rsidP="00633316">
      <w:pPr>
        <w:rPr>
          <w:sz w:val="16"/>
        </w:rPr>
      </w:pPr>
      <w:r w:rsidRPr="001F3248">
        <w:rPr>
          <w:rStyle w:val="StyleUnderline"/>
        </w:rPr>
        <w:t>In the early 20th century</w:t>
      </w:r>
      <w:r w:rsidRPr="001F3248">
        <w:rPr>
          <w:sz w:val="16"/>
        </w:rPr>
        <w:t xml:space="preserve">, however, </w:t>
      </w:r>
      <w:r w:rsidRPr="001F3248">
        <w:rPr>
          <w:rStyle w:val="StyleUnderline"/>
        </w:rPr>
        <w:t xml:space="preserve">the idea that employers had </w:t>
      </w:r>
      <w:r w:rsidRPr="001F3248">
        <w:rPr>
          <w:rStyle w:val="Emphasis"/>
        </w:rPr>
        <w:t>too much bargaining power</w:t>
      </w:r>
      <w:r w:rsidRPr="001F3248">
        <w:rPr>
          <w:rStyle w:val="StyleUnderline"/>
        </w:rPr>
        <w:t xml:space="preserve"> relative to employees began gaining favor. </w:t>
      </w:r>
      <w:r w:rsidRPr="001F3248">
        <w:rPr>
          <w:rStyle w:val="Emphasis"/>
        </w:rPr>
        <w:t>Congress responded</w:t>
      </w:r>
      <w:r w:rsidRPr="001F3248">
        <w:rPr>
          <w:rStyle w:val="StyleUnderline"/>
        </w:rPr>
        <w:t xml:space="preserve"> by passing a series of laws allowing the formation of </w:t>
      </w:r>
      <w:r w:rsidRPr="001F3248">
        <w:rPr>
          <w:rStyle w:val="Emphasis"/>
          <w:highlight w:val="yellow"/>
        </w:rPr>
        <w:t>worker cartels</w:t>
      </w:r>
      <w:r w:rsidRPr="001F3248">
        <w:rPr>
          <w:rStyle w:val="StyleUnderline"/>
          <w:highlight w:val="yellow"/>
        </w:rPr>
        <w:t xml:space="preserve"> called</w:t>
      </w:r>
      <w:r w:rsidRPr="001F3248">
        <w:rPr>
          <w:rStyle w:val="StyleUnderline"/>
        </w:rPr>
        <w:t xml:space="preserve"> </w:t>
      </w:r>
      <w:r w:rsidRPr="001F3248">
        <w:rPr>
          <w:rStyle w:val="Emphasis"/>
        </w:rPr>
        <w:t xml:space="preserve">labor </w:t>
      </w:r>
      <w:r w:rsidRPr="001F3248">
        <w:rPr>
          <w:rStyle w:val="Emphasis"/>
          <w:highlight w:val="yellow"/>
        </w:rPr>
        <w:t>unions</w:t>
      </w:r>
      <w:r w:rsidRPr="001F3248">
        <w:rPr>
          <w:sz w:val="16"/>
        </w:rPr>
        <w:t xml:space="preserve">, </w:t>
      </w:r>
      <w:r w:rsidRPr="001F3248">
        <w:rPr>
          <w:rStyle w:val="StyleUnderline"/>
        </w:rPr>
        <w:t xml:space="preserve">which </w:t>
      </w:r>
      <w:r w:rsidRPr="001F3248">
        <w:rPr>
          <w:rStyle w:val="StyleUnderline"/>
          <w:highlight w:val="yellow"/>
        </w:rPr>
        <w:t xml:space="preserve">replaced </w:t>
      </w:r>
      <w:r w:rsidRPr="001F3248">
        <w:rPr>
          <w:rStyle w:val="Emphasis"/>
          <w:highlight w:val="yellow"/>
        </w:rPr>
        <w:t>individual</w:t>
      </w:r>
      <w:r w:rsidRPr="001F3248">
        <w:rPr>
          <w:rStyle w:val="StyleUnderline"/>
        </w:rPr>
        <w:t xml:space="preserve"> employment </w:t>
      </w:r>
      <w:r w:rsidRPr="001F3248">
        <w:rPr>
          <w:rStyle w:val="StyleUnderline"/>
          <w:highlight w:val="yellow"/>
        </w:rPr>
        <w:t xml:space="preserve">agreements with </w:t>
      </w:r>
      <w:r w:rsidRPr="001F3248">
        <w:rPr>
          <w:rStyle w:val="Emphasis"/>
          <w:highlight w:val="yellow"/>
        </w:rPr>
        <w:t>collective bargaining</w:t>
      </w:r>
      <w:r w:rsidRPr="001F3248">
        <w:rPr>
          <w:sz w:val="16"/>
          <w:highlight w:val="yellow"/>
        </w:rPr>
        <w:t>.</w:t>
      </w:r>
    </w:p>
    <w:p w14:paraId="7D609BD4" w14:textId="77777777" w:rsidR="00633316" w:rsidRPr="001F3248" w:rsidRDefault="00633316" w:rsidP="00633316">
      <w:pPr>
        <w:rPr>
          <w:rStyle w:val="StyleUnderline"/>
        </w:rPr>
      </w:pPr>
      <w:r w:rsidRPr="001F3248">
        <w:rPr>
          <w:rStyle w:val="StyleUnderline"/>
        </w:rPr>
        <w:t xml:space="preserve">Congress imposed the </w:t>
      </w:r>
      <w:r w:rsidRPr="001F3248">
        <w:rPr>
          <w:rStyle w:val="Emphasis"/>
        </w:rPr>
        <w:t>Davis–Bacon Act</w:t>
      </w:r>
      <w:r w:rsidRPr="001F3248">
        <w:rPr>
          <w:sz w:val="16"/>
        </w:rPr>
        <w:t xml:space="preserve"> of 1931, </w:t>
      </w:r>
      <w:r w:rsidRPr="001F3248">
        <w:rPr>
          <w:rStyle w:val="StyleUnderline"/>
        </w:rPr>
        <w:t>the</w:t>
      </w:r>
      <w:r w:rsidRPr="001F3248">
        <w:rPr>
          <w:sz w:val="16"/>
        </w:rPr>
        <w:t xml:space="preserve"> </w:t>
      </w:r>
      <w:r w:rsidRPr="001F3248">
        <w:rPr>
          <w:rStyle w:val="Emphasis"/>
        </w:rPr>
        <w:t>Norris–LaGuardia Act</w:t>
      </w:r>
      <w:r w:rsidRPr="001F3248">
        <w:rPr>
          <w:sz w:val="16"/>
        </w:rPr>
        <w:t xml:space="preserve"> of 1932, </w:t>
      </w:r>
      <w:r w:rsidRPr="001F3248">
        <w:rPr>
          <w:rStyle w:val="StyleUnderline"/>
        </w:rPr>
        <w:t xml:space="preserve">and the </w:t>
      </w:r>
      <w:r w:rsidRPr="001F3248">
        <w:rPr>
          <w:rStyle w:val="Emphasis"/>
        </w:rPr>
        <w:t>National Labor Relations Act</w:t>
      </w:r>
      <w:r w:rsidRPr="001F3248">
        <w:rPr>
          <w:sz w:val="16"/>
        </w:rPr>
        <w:t xml:space="preserve"> (NLRA) of 1935 </w:t>
      </w:r>
      <w:r w:rsidRPr="001F3248">
        <w:rPr>
          <w:rStyle w:val="StyleUnderline"/>
        </w:rPr>
        <w:t>on the private sector workforce. The laws created rules for exclusive representation, mandatory union dues, and other labor force restrictions.</w:t>
      </w:r>
    </w:p>
    <w:p w14:paraId="7E471F74" w14:textId="77777777" w:rsidR="00633316" w:rsidRPr="001F3248" w:rsidRDefault="00633316" w:rsidP="00633316">
      <w:pPr>
        <w:rPr>
          <w:sz w:val="16"/>
        </w:rPr>
      </w:pPr>
      <w:r w:rsidRPr="001F3248">
        <w:rPr>
          <w:rStyle w:val="StyleUnderline"/>
        </w:rPr>
        <w:t>These</w:t>
      </w:r>
      <w:r w:rsidRPr="001F3248">
        <w:rPr>
          <w:sz w:val="16"/>
        </w:rPr>
        <w:t xml:space="preserve"> </w:t>
      </w:r>
      <w:r w:rsidRPr="001F3248">
        <w:rPr>
          <w:rStyle w:val="Emphasis"/>
          <w:highlight w:val="yellow"/>
        </w:rPr>
        <w:t>labor laws</w:t>
      </w:r>
      <w:r w:rsidRPr="001F3248">
        <w:rPr>
          <w:sz w:val="16"/>
        </w:rPr>
        <w:t xml:space="preserve"> </w:t>
      </w:r>
      <w:r w:rsidRPr="001F3248">
        <w:rPr>
          <w:rStyle w:val="StyleUnderline"/>
        </w:rPr>
        <w:t>are</w:t>
      </w:r>
      <w:r w:rsidRPr="001F3248">
        <w:rPr>
          <w:sz w:val="16"/>
        </w:rPr>
        <w:t xml:space="preserve"> </w:t>
      </w:r>
      <w:r w:rsidRPr="001F3248">
        <w:rPr>
          <w:rStyle w:val="Emphasis"/>
        </w:rPr>
        <w:t>still on the books</w:t>
      </w:r>
      <w:r w:rsidRPr="001F3248">
        <w:rPr>
          <w:sz w:val="16"/>
        </w:rPr>
        <w:t xml:space="preserve">, </w:t>
      </w:r>
      <w:r w:rsidRPr="001F3248">
        <w:rPr>
          <w:rStyle w:val="StyleUnderline"/>
        </w:rPr>
        <w:t xml:space="preserve">and they </w:t>
      </w:r>
      <w:r w:rsidRPr="001F3248">
        <w:rPr>
          <w:rStyle w:val="StyleUnderline"/>
          <w:highlight w:val="yellow"/>
        </w:rPr>
        <w:t xml:space="preserve">are </w:t>
      </w:r>
      <w:r w:rsidRPr="001F3248">
        <w:rPr>
          <w:rStyle w:val="Emphasis"/>
          <w:highlight w:val="yellow"/>
        </w:rPr>
        <w:t>deeply flawed</w:t>
      </w:r>
      <w:r w:rsidRPr="001F3248">
        <w:rPr>
          <w:sz w:val="16"/>
          <w:highlight w:val="yellow"/>
        </w:rPr>
        <w:t xml:space="preserve">. </w:t>
      </w:r>
      <w:r w:rsidRPr="001F3248">
        <w:rPr>
          <w:rStyle w:val="StyleUnderline"/>
          <w:highlight w:val="yellow"/>
        </w:rPr>
        <w:t>They</w:t>
      </w:r>
      <w:r w:rsidRPr="001F3248">
        <w:rPr>
          <w:rStyle w:val="StyleUnderline"/>
        </w:rPr>
        <w:t xml:space="preserve"> damage the economy and </w:t>
      </w:r>
      <w:r w:rsidRPr="001F3248">
        <w:rPr>
          <w:rStyle w:val="Emphasis"/>
          <w:highlight w:val="yellow"/>
        </w:rPr>
        <w:t>violate individual rights</w:t>
      </w:r>
      <w:r w:rsidRPr="001F3248">
        <w:rPr>
          <w:sz w:val="16"/>
          <w:highlight w:val="yellow"/>
        </w:rPr>
        <w:t xml:space="preserve">, </w:t>
      </w:r>
      <w:r w:rsidRPr="001F3248">
        <w:rPr>
          <w:rStyle w:val="StyleUnderline"/>
          <w:highlight w:val="yellow"/>
        </w:rPr>
        <w:t>particularly</w:t>
      </w:r>
      <w:r w:rsidRPr="001F3248">
        <w:rPr>
          <w:rStyle w:val="StyleUnderline"/>
        </w:rPr>
        <w:t xml:space="preserve"> the </w:t>
      </w:r>
      <w:r w:rsidRPr="001F3248">
        <w:rPr>
          <w:rStyle w:val="Emphasis"/>
          <w:highlight w:val="yellow"/>
        </w:rPr>
        <w:t>freedom of association</w:t>
      </w:r>
      <w:r w:rsidRPr="001F3248">
        <w:rPr>
          <w:sz w:val="16"/>
        </w:rPr>
        <w:t xml:space="preserve">. This study describes the 1930s </w:t>
      </w:r>
      <w:r w:rsidRPr="001F3248">
        <w:rPr>
          <w:rStyle w:val="StyleUnderline"/>
          <w:highlight w:val="yellow"/>
        </w:rPr>
        <w:t>labor laws</w:t>
      </w:r>
      <w:r w:rsidRPr="001F3248">
        <w:rPr>
          <w:sz w:val="16"/>
        </w:rPr>
        <w:t xml:space="preserve"> and discusses why they </w:t>
      </w:r>
      <w:r w:rsidRPr="001F3248">
        <w:rPr>
          <w:rStyle w:val="StyleUnderline"/>
          <w:highlight w:val="yellow"/>
        </w:rPr>
        <w:t xml:space="preserve">should be </w:t>
      </w:r>
      <w:r w:rsidRPr="001F3248">
        <w:rPr>
          <w:rStyle w:val="Emphasis"/>
          <w:highlight w:val="yellow"/>
        </w:rPr>
        <w:t>repealed</w:t>
      </w:r>
      <w:r w:rsidRPr="001F3248">
        <w:rPr>
          <w:rStyle w:val="StyleUnderline"/>
          <w:highlight w:val="yellow"/>
        </w:rPr>
        <w:t xml:space="preserve"> to allow </w:t>
      </w:r>
      <w:r w:rsidRPr="001F3248">
        <w:rPr>
          <w:rStyle w:val="Emphasis"/>
          <w:highlight w:val="yellow"/>
        </w:rPr>
        <w:t>greater freedom</w:t>
      </w:r>
      <w:r w:rsidRPr="001F3248">
        <w:rPr>
          <w:sz w:val="16"/>
          <w:szCs w:val="24"/>
        </w:rPr>
        <w:t xml:space="preserve"> </w:t>
      </w:r>
      <w:r w:rsidRPr="001F3248">
        <w:rPr>
          <w:sz w:val="16"/>
        </w:rPr>
        <w:t>for workers and employers.</w:t>
      </w:r>
    </w:p>
    <w:p w14:paraId="098EA6B2" w14:textId="77777777" w:rsidR="00633316" w:rsidRPr="001F3248" w:rsidRDefault="00633316" w:rsidP="00633316"/>
    <w:p w14:paraId="409DB063" w14:textId="77777777" w:rsidR="00633316" w:rsidRDefault="00633316" w:rsidP="00633316">
      <w:pPr>
        <w:pStyle w:val="Heading4"/>
      </w:pPr>
      <w:r>
        <w:t>Coercion violates the categorical imperative.</w:t>
      </w:r>
    </w:p>
    <w:p w14:paraId="7C84A8DE" w14:textId="77777777" w:rsidR="00633316" w:rsidRPr="00C365A5" w:rsidRDefault="00633316" w:rsidP="00633316">
      <w:r w:rsidRPr="00C365A5">
        <w:t xml:space="preserve">W. Russ </w:t>
      </w:r>
      <w:r w:rsidRPr="00C365A5">
        <w:rPr>
          <w:rStyle w:val="Style13ptBold"/>
        </w:rPr>
        <w:t>Payne 15</w:t>
      </w:r>
      <w:r>
        <w:t xml:space="preserve">, </w:t>
      </w:r>
      <w:r w:rsidRPr="00C365A5">
        <w:t>Full-time instructor</w:t>
      </w:r>
      <w:r>
        <w:t xml:space="preserve"> of Philosophy at Bellevue College, 2015, “Right Action,” An Introduction to Philosophy, pp. 108-119</w:t>
      </w:r>
    </w:p>
    <w:p w14:paraId="084F43DD" w14:textId="77777777" w:rsidR="00633316" w:rsidRPr="00A26E91" w:rsidRDefault="00633316" w:rsidP="00633316">
      <w:pPr>
        <w:rPr>
          <w:sz w:val="16"/>
        </w:rPr>
      </w:pPr>
      <w:r w:rsidRPr="00A26E91">
        <w:rPr>
          <w:sz w:val="16"/>
        </w:rPr>
        <w:t>Here are two formulation of Kant’s Categorical Imperative:</w:t>
      </w:r>
    </w:p>
    <w:p w14:paraId="63EB2876" w14:textId="77777777" w:rsidR="00633316" w:rsidRPr="00A26E91" w:rsidRDefault="00633316" w:rsidP="00633316">
      <w:pPr>
        <w:rPr>
          <w:sz w:val="16"/>
        </w:rPr>
      </w:pPr>
      <w:r w:rsidRPr="00A26E91">
        <w:rPr>
          <w:sz w:val="16"/>
        </w:rPr>
        <w:t xml:space="preserve">CIa: </w:t>
      </w:r>
      <w:r w:rsidRPr="00C365A5">
        <w:rPr>
          <w:rStyle w:val="StyleUnderline"/>
        </w:rPr>
        <w:t xml:space="preserve">Always </w:t>
      </w:r>
      <w:r w:rsidRPr="002164A2">
        <w:rPr>
          <w:rStyle w:val="StyleUnderline"/>
          <w:highlight w:val="yellow"/>
        </w:rPr>
        <w:t>treat persons</w:t>
      </w:r>
      <w:r w:rsidRPr="00A26E91">
        <w:rPr>
          <w:sz w:val="16"/>
        </w:rPr>
        <w:t xml:space="preserve"> (including yourself) and </w:t>
      </w:r>
      <w:r w:rsidRPr="00C365A5">
        <w:rPr>
          <w:rStyle w:val="StyleUnderline"/>
        </w:rPr>
        <w:t>[</w:t>
      </w:r>
      <w:r w:rsidRPr="002164A2">
        <w:rPr>
          <w:rStyle w:val="StyleUnderline"/>
          <w:highlight w:val="yellow"/>
        </w:rPr>
        <w:t>as</w:t>
      </w:r>
      <w:r w:rsidRPr="00C365A5">
        <w:rPr>
          <w:rStyle w:val="StyleUnderline"/>
        </w:rPr>
        <w:t xml:space="preserve">] </w:t>
      </w:r>
      <w:r w:rsidRPr="002164A2">
        <w:rPr>
          <w:rStyle w:val="Emphasis"/>
          <w:highlight w:val="yellow"/>
        </w:rPr>
        <w:t>ends</w:t>
      </w:r>
      <w:r w:rsidRPr="00A26E91">
        <w:rPr>
          <w:rStyle w:val="Emphasis"/>
        </w:rPr>
        <w:t xml:space="preserve"> in themselves</w:t>
      </w:r>
      <w:r w:rsidRPr="002164A2">
        <w:rPr>
          <w:rStyle w:val="StyleUnderline"/>
          <w:highlight w:val="yellow"/>
        </w:rPr>
        <w:t xml:space="preserve">, never </w:t>
      </w:r>
      <w:r w:rsidRPr="002164A2">
        <w:rPr>
          <w:rStyle w:val="Emphasis"/>
          <w:highlight w:val="yellow"/>
        </w:rPr>
        <w:t>merely</w:t>
      </w:r>
      <w:r w:rsidRPr="002164A2">
        <w:rPr>
          <w:rStyle w:val="StyleUnderline"/>
          <w:highlight w:val="yellow"/>
        </w:rPr>
        <w:t xml:space="preserve"> </w:t>
      </w:r>
      <w:r w:rsidRPr="00FE5909">
        <w:rPr>
          <w:rStyle w:val="StyleUnderline"/>
          <w:highlight w:val="yellow"/>
        </w:rPr>
        <w:t>as a m</w:t>
      </w:r>
      <w:r w:rsidRPr="002164A2">
        <w:rPr>
          <w:rStyle w:val="StyleUnderline"/>
          <w:highlight w:val="yellow"/>
        </w:rPr>
        <w:t>eans</w:t>
      </w:r>
      <w:r w:rsidRPr="00C365A5">
        <w:rPr>
          <w:rStyle w:val="StyleUnderline"/>
        </w:rPr>
        <w:t xml:space="preserve"> to your </w:t>
      </w:r>
      <w:r w:rsidRPr="00A26E91">
        <w:rPr>
          <w:rStyle w:val="Emphasis"/>
        </w:rPr>
        <w:t>own ends</w:t>
      </w:r>
      <w:r w:rsidRPr="00A26E91">
        <w:rPr>
          <w:sz w:val="16"/>
        </w:rPr>
        <w:t>.</w:t>
      </w:r>
    </w:p>
    <w:p w14:paraId="4F7C1307" w14:textId="77777777" w:rsidR="00633316" w:rsidRPr="00A26E91" w:rsidRDefault="00633316" w:rsidP="00633316">
      <w:pPr>
        <w:rPr>
          <w:sz w:val="16"/>
        </w:rPr>
      </w:pPr>
      <w:r w:rsidRPr="00A26E91">
        <w:rPr>
          <w:sz w:val="16"/>
        </w:rPr>
        <w:t>CIb: Act only on that maxim that you can consistently will to be a universal law.</w:t>
      </w:r>
    </w:p>
    <w:p w14:paraId="65F2DD6A" w14:textId="77777777" w:rsidR="00633316" w:rsidRPr="00A26E91" w:rsidRDefault="00633316" w:rsidP="00633316">
      <w:pPr>
        <w:rPr>
          <w:sz w:val="16"/>
        </w:rPr>
      </w:pPr>
      <w:r w:rsidRPr="00A26E91">
        <w:rPr>
          <w:sz w:val="16"/>
        </w:rPr>
        <w:t xml:space="preserve">Kant takes these formulations to be different ways of expressing the same underlying principle of respect for persons. They certainly don’t appear to be synonymous. But we might take them to express the same thing in that each formulation would guide one to act in the same way. </w:t>
      </w:r>
    </w:p>
    <w:p w14:paraId="31251E99" w14:textId="77777777" w:rsidR="00633316" w:rsidRPr="00A26E91" w:rsidRDefault="00633316" w:rsidP="00633316">
      <w:pPr>
        <w:rPr>
          <w:sz w:val="16"/>
        </w:rPr>
      </w:pPr>
      <w:r w:rsidRPr="00A26E91">
        <w:rPr>
          <w:sz w:val="16"/>
        </w:rPr>
        <w:t xml:space="preserve">The formulation (CIa), tells us to treat individuals as ends in themselves. That is just to say that </w:t>
      </w:r>
      <w:r w:rsidRPr="00A26E91">
        <w:rPr>
          <w:rStyle w:val="StyleUnderline"/>
        </w:rPr>
        <w:t xml:space="preserve">persons should be treated as beings that have </w:t>
      </w:r>
      <w:r w:rsidRPr="00A26E91">
        <w:rPr>
          <w:rStyle w:val="Emphasis"/>
        </w:rPr>
        <w:t>intrinsic value</w:t>
      </w:r>
      <w:r w:rsidRPr="00A26E91">
        <w:rPr>
          <w:sz w:val="16"/>
        </w:rPr>
        <w:t xml:space="preserve">. </w:t>
      </w:r>
      <w:r w:rsidRPr="00A26E91">
        <w:rPr>
          <w:rStyle w:val="StyleUnderline"/>
        </w:rPr>
        <w:t xml:space="preserve">To say that persons have intrinsic value is to say that they have value </w:t>
      </w:r>
      <w:r w:rsidRPr="00A26E91">
        <w:rPr>
          <w:rStyle w:val="Emphasis"/>
        </w:rPr>
        <w:t>independent</w:t>
      </w:r>
      <w:r w:rsidRPr="00A26E91">
        <w:rPr>
          <w:rStyle w:val="StyleUnderline"/>
        </w:rPr>
        <w:t xml:space="preserve"> of their </w:t>
      </w:r>
      <w:r w:rsidRPr="00A26E91">
        <w:rPr>
          <w:rStyle w:val="Emphasis"/>
        </w:rPr>
        <w:t>usefulness</w:t>
      </w:r>
      <w:r w:rsidRPr="00A26E91">
        <w:rPr>
          <w:rStyle w:val="StyleUnderline"/>
        </w:rPr>
        <w:t xml:space="preserve"> for this or that purpose</w:t>
      </w:r>
      <w:r w:rsidRPr="00A26E91">
        <w:rPr>
          <w:sz w:val="16"/>
        </w:rPr>
        <w:t xml:space="preserve">. (CIa) does not tell us that we can never use a person for your own purposes. But it tells us we should never use a person merely as a means to your own ends. What is the difference? </w:t>
      </w:r>
      <w:r w:rsidRPr="00FE5909">
        <w:rPr>
          <w:rStyle w:val="StyleUnderline"/>
          <w:highlight w:val="yellow"/>
        </w:rPr>
        <w:t>We treat people as a means</w:t>
      </w:r>
      <w:r w:rsidRPr="00A26E91">
        <w:rPr>
          <w:rStyle w:val="StyleUnderline"/>
        </w:rPr>
        <w:t xml:space="preserve"> to our own ends </w:t>
      </w:r>
      <w:r w:rsidRPr="00FE5909">
        <w:rPr>
          <w:rStyle w:val="StyleUnderline"/>
          <w:highlight w:val="yellow"/>
        </w:rPr>
        <w:t xml:space="preserve">in ways that are </w:t>
      </w:r>
      <w:r w:rsidRPr="00FE5909">
        <w:rPr>
          <w:rStyle w:val="Emphasis"/>
          <w:highlight w:val="yellow"/>
        </w:rPr>
        <w:t>not</w:t>
      </w:r>
      <w:r w:rsidRPr="00A26E91">
        <w:rPr>
          <w:rStyle w:val="Emphasis"/>
        </w:rPr>
        <w:t xml:space="preserve"> morally </w:t>
      </w:r>
      <w:r w:rsidRPr="00FE5909">
        <w:rPr>
          <w:rStyle w:val="Emphasis"/>
          <w:highlight w:val="yellow"/>
        </w:rPr>
        <w:t>problematic</w:t>
      </w:r>
      <w:r w:rsidRPr="00A26E91">
        <w:rPr>
          <w:rStyle w:val="StyleUnderline"/>
        </w:rPr>
        <w:t xml:space="preserve"> quite often</w:t>
      </w:r>
      <w:r w:rsidRPr="00A26E91">
        <w:rPr>
          <w:sz w:val="16"/>
        </w:rPr>
        <w:t xml:space="preserve">. When I go to the post office, I treat the clerk as a means to my end of sending a letter. </w:t>
      </w:r>
      <w:r w:rsidRPr="00FE5909">
        <w:rPr>
          <w:rStyle w:val="StyleUnderline"/>
          <w:highlight w:val="yellow"/>
        </w:rPr>
        <w:t>But</w:t>
      </w:r>
      <w:r w:rsidRPr="00A26E91">
        <w:rPr>
          <w:rStyle w:val="StyleUnderline"/>
        </w:rPr>
        <w:t xml:space="preserve"> I do </w:t>
      </w:r>
      <w:r w:rsidRPr="00FE5909">
        <w:rPr>
          <w:rStyle w:val="StyleUnderline"/>
          <w:highlight w:val="yellow"/>
        </w:rPr>
        <w:t>not</w:t>
      </w:r>
      <w:r w:rsidRPr="00A26E91">
        <w:rPr>
          <w:rStyle w:val="StyleUnderline"/>
        </w:rPr>
        <w:t xml:space="preserve"> treat that person </w:t>
      </w:r>
      <w:r w:rsidRPr="00FE5909">
        <w:rPr>
          <w:rStyle w:val="Emphasis"/>
          <w:highlight w:val="yellow"/>
        </w:rPr>
        <w:t>merely</w:t>
      </w:r>
      <w:r w:rsidRPr="00FE5909">
        <w:rPr>
          <w:rStyle w:val="StyleUnderline"/>
          <w:highlight w:val="yellow"/>
        </w:rPr>
        <w:t xml:space="preserve"> as a means</w:t>
      </w:r>
      <w:r w:rsidRPr="00A26E91">
        <w:rPr>
          <w:rStyle w:val="StyleUnderline"/>
        </w:rPr>
        <w:t xml:space="preserve"> to my own end</w:t>
      </w:r>
      <w:r w:rsidRPr="00A26E91">
        <w:rPr>
          <w:sz w:val="16"/>
        </w:rPr>
        <w:t xml:space="preserve">. I pursue my end of sending a letter through my interaction with the clerk only with the understanding that the clerk is acting autonomously in serving me. </w:t>
      </w:r>
      <w:r w:rsidRPr="00A26E91">
        <w:rPr>
          <w:rStyle w:val="StyleUnderline"/>
        </w:rPr>
        <w:t>M</w:t>
      </w:r>
      <w:r w:rsidRPr="00FE5909">
        <w:rPr>
          <w:rStyle w:val="StyleUnderline"/>
        </w:rPr>
        <w:t>y interaction</w:t>
      </w:r>
      <w:r w:rsidRPr="00FE5909">
        <w:rPr>
          <w:sz w:val="16"/>
        </w:rPr>
        <w:t xml:space="preserve"> with the clerk </w:t>
      </w:r>
      <w:r w:rsidRPr="00FE5909">
        <w:rPr>
          <w:rStyle w:val="StyleUnderline"/>
        </w:rPr>
        <w:t xml:space="preserve">is </w:t>
      </w:r>
      <w:r w:rsidRPr="00FE5909">
        <w:rPr>
          <w:rStyle w:val="Emphasis"/>
        </w:rPr>
        <w:t>morally acceptable</w:t>
      </w:r>
      <w:r w:rsidRPr="00FE5909">
        <w:rPr>
          <w:rStyle w:val="StyleUnderline"/>
        </w:rPr>
        <w:t xml:space="preserve"> so long as </w:t>
      </w:r>
      <w:r w:rsidRPr="00FE5909">
        <w:rPr>
          <w:rStyle w:val="StyleUnderline"/>
          <w:highlight w:val="yellow"/>
        </w:rPr>
        <w:t>the clerk is serving me</w:t>
      </w:r>
      <w:r w:rsidRPr="00FE5909">
        <w:rPr>
          <w:rStyle w:val="StyleUnderline"/>
        </w:rPr>
        <w:t xml:space="preserve"> </w:t>
      </w:r>
      <w:r w:rsidRPr="00FE5909">
        <w:rPr>
          <w:rStyle w:val="Emphasis"/>
        </w:rPr>
        <w:t>voluntarily</w:t>
      </w:r>
      <w:r w:rsidRPr="00FE5909">
        <w:rPr>
          <w:rStyle w:val="StyleUnderline"/>
        </w:rPr>
        <w:t xml:space="preserve">, or acting </w:t>
      </w:r>
      <w:r w:rsidRPr="00FE5909">
        <w:rPr>
          <w:rStyle w:val="Emphasis"/>
          <w:highlight w:val="yellow"/>
        </w:rPr>
        <w:t>autonomously</w:t>
      </w:r>
      <w:r w:rsidRPr="00FE5909">
        <w:rPr>
          <w:rStyle w:val="StyleUnderline"/>
          <w:highlight w:val="yellow"/>
        </w:rPr>
        <w:t xml:space="preserve"> for his own reasons</w:t>
      </w:r>
      <w:r w:rsidRPr="00FE5909">
        <w:rPr>
          <w:sz w:val="16"/>
        </w:rPr>
        <w:t>. By contrast,</w:t>
      </w:r>
      <w:r w:rsidRPr="00A26E91">
        <w:rPr>
          <w:sz w:val="16"/>
        </w:rPr>
        <w:t xml:space="preserve"> </w:t>
      </w:r>
      <w:r w:rsidRPr="00FE5909">
        <w:rPr>
          <w:rStyle w:val="StyleUnderline"/>
          <w:highlight w:val="yellow"/>
        </w:rPr>
        <w:t>we use someone merely as a means</w:t>
      </w:r>
      <w:r w:rsidRPr="00A26E91">
        <w:rPr>
          <w:rStyle w:val="StyleUnderline"/>
        </w:rPr>
        <w:t xml:space="preserve"> to our own ends </w:t>
      </w:r>
      <w:r w:rsidRPr="00FE5909">
        <w:rPr>
          <w:rStyle w:val="StyleUnderline"/>
          <w:highlight w:val="yellow"/>
        </w:rPr>
        <w:t xml:space="preserve">if we </w:t>
      </w:r>
      <w:r w:rsidRPr="00FE5909">
        <w:rPr>
          <w:rStyle w:val="Emphasis"/>
          <w:highlight w:val="yellow"/>
        </w:rPr>
        <w:t>force them</w:t>
      </w:r>
      <w:r w:rsidRPr="00A26E91">
        <w:rPr>
          <w:rStyle w:val="StyleUnderline"/>
        </w:rPr>
        <w:t xml:space="preserve"> to do our will</w:t>
      </w:r>
      <w:r w:rsidRPr="00A26E91">
        <w:rPr>
          <w:sz w:val="16"/>
        </w:rPr>
        <w:t xml:space="preserve">, or if we deceive them into doing our will. </w:t>
      </w:r>
      <w:r w:rsidRPr="00FE5909">
        <w:rPr>
          <w:rStyle w:val="Emphasis"/>
          <w:highlight w:val="yellow"/>
        </w:rPr>
        <w:t>Coercion</w:t>
      </w:r>
      <w:r w:rsidRPr="00A26E91">
        <w:rPr>
          <w:sz w:val="16"/>
        </w:rPr>
        <w:t xml:space="preserve"> and deception </w:t>
      </w:r>
      <w:r w:rsidRPr="00A26E91">
        <w:rPr>
          <w:rStyle w:val="StyleUnderline"/>
        </w:rPr>
        <w:t xml:space="preserve">are </w:t>
      </w:r>
      <w:r w:rsidRPr="00A26E91">
        <w:rPr>
          <w:rStyle w:val="Emphasis"/>
        </w:rPr>
        <w:t xml:space="preserve">paradigm </w:t>
      </w:r>
      <w:r w:rsidRPr="00FE5909">
        <w:rPr>
          <w:rStyle w:val="Emphasis"/>
          <w:highlight w:val="yellow"/>
        </w:rPr>
        <w:t>violat</w:t>
      </w:r>
      <w:r w:rsidRPr="00A26E91">
        <w:rPr>
          <w:rStyle w:val="Emphasis"/>
        </w:rPr>
        <w:t>ions</w:t>
      </w:r>
      <w:r w:rsidRPr="00A26E91">
        <w:rPr>
          <w:rStyle w:val="StyleUnderline"/>
        </w:rPr>
        <w:t xml:space="preserve"> of </w:t>
      </w:r>
      <w:r w:rsidRPr="00FE5909">
        <w:rPr>
          <w:rStyle w:val="StyleUnderline"/>
          <w:highlight w:val="yellow"/>
        </w:rPr>
        <w:t>the categorical imperative</w:t>
      </w:r>
      <w:r w:rsidRPr="00A26E91">
        <w:rPr>
          <w:sz w:val="16"/>
        </w:rPr>
        <w:t xml:space="preserve">. </w:t>
      </w:r>
      <w:r w:rsidRPr="00A26E91">
        <w:rPr>
          <w:rStyle w:val="StyleUnderline"/>
        </w:rPr>
        <w:t>In coercing</w:t>
      </w:r>
      <w:r w:rsidRPr="00A26E91">
        <w:rPr>
          <w:sz w:val="16"/>
        </w:rPr>
        <w:t xml:space="preserve"> or deceiving </w:t>
      </w:r>
      <w:r w:rsidRPr="00A26E91">
        <w:rPr>
          <w:rStyle w:val="StyleUnderline"/>
        </w:rPr>
        <w:t xml:space="preserve">another person, we </w:t>
      </w:r>
      <w:r w:rsidRPr="002164A2">
        <w:rPr>
          <w:rStyle w:val="Emphasis"/>
        </w:rPr>
        <w:t>disrupt their autonomy and violate their will</w:t>
      </w:r>
      <w:r w:rsidRPr="00A26E91">
        <w:rPr>
          <w:sz w:val="16"/>
        </w:rPr>
        <w:t xml:space="preserve">. </w:t>
      </w:r>
      <w:r w:rsidRPr="00A26E91">
        <w:rPr>
          <w:rStyle w:val="StyleUnderline"/>
        </w:rPr>
        <w:t xml:space="preserve">This is what the categorical imperative </w:t>
      </w:r>
      <w:r w:rsidRPr="002164A2">
        <w:rPr>
          <w:rStyle w:val="Emphasis"/>
        </w:rPr>
        <w:t>forbids</w:t>
      </w:r>
      <w:r w:rsidRPr="00A26E91">
        <w:rPr>
          <w:rStyle w:val="StyleUnderline"/>
        </w:rPr>
        <w:t xml:space="preserve">. Respecting persons requires refraining from </w:t>
      </w:r>
      <w:r w:rsidRPr="002164A2">
        <w:rPr>
          <w:rStyle w:val="Emphasis"/>
        </w:rPr>
        <w:t>violating their autonomy</w:t>
      </w:r>
      <w:r w:rsidRPr="00A26E91">
        <w:rPr>
          <w:sz w:val="16"/>
        </w:rPr>
        <w:t>.</w:t>
      </w:r>
    </w:p>
    <w:p w14:paraId="7813AD6B" w14:textId="77777777" w:rsidR="00633316" w:rsidRPr="001F3248" w:rsidRDefault="00633316" w:rsidP="00633316">
      <w:pPr>
        <w:pStyle w:val="Heading4"/>
        <w:numPr>
          <w:ilvl w:val="0"/>
          <w:numId w:val="41"/>
        </w:numPr>
        <w:rPr>
          <w:rFonts w:cs="Calibri"/>
        </w:rPr>
      </w:pPr>
      <w:r w:rsidRPr="001F3248">
        <w:rPr>
          <w:rFonts w:cs="Calibri"/>
          <w:u w:val="single"/>
        </w:rPr>
        <w:t>Collective bargaining</w:t>
      </w:r>
      <w:r w:rsidRPr="001F3248">
        <w:rPr>
          <w:rFonts w:cs="Calibri"/>
        </w:rPr>
        <w:t xml:space="preserve"> link---it subverts </w:t>
      </w:r>
      <w:r w:rsidRPr="001F3248">
        <w:rPr>
          <w:rFonts w:cs="Calibri"/>
          <w:u w:val="single"/>
        </w:rPr>
        <w:t>both</w:t>
      </w:r>
      <w:r w:rsidRPr="001F3248">
        <w:rPr>
          <w:rFonts w:cs="Calibri"/>
        </w:rPr>
        <w:t xml:space="preserve"> employers and workers---</w:t>
      </w:r>
      <w:r w:rsidRPr="001F3248">
        <w:rPr>
          <w:rFonts w:cs="Calibri"/>
          <w:u w:val="single"/>
        </w:rPr>
        <w:t>AND</w:t>
      </w:r>
      <w:r w:rsidRPr="001F3248">
        <w:rPr>
          <w:rFonts w:cs="Calibri"/>
        </w:rPr>
        <w:t xml:space="preserve">, even </w:t>
      </w:r>
      <w:r w:rsidRPr="001F3248">
        <w:rPr>
          <w:rFonts w:cs="Calibri"/>
          <w:u w:val="single"/>
        </w:rPr>
        <w:t>small expansions</w:t>
      </w:r>
      <w:r w:rsidRPr="001F3248">
        <w:rPr>
          <w:rFonts w:cs="Calibri"/>
        </w:rPr>
        <w:t xml:space="preserve"> cause </w:t>
      </w:r>
      <w:r w:rsidRPr="001F3248">
        <w:rPr>
          <w:rFonts w:cs="Calibri"/>
          <w:u w:val="single"/>
        </w:rPr>
        <w:t>spillover</w:t>
      </w:r>
      <w:r w:rsidRPr="001F3248">
        <w:rPr>
          <w:rFonts w:cs="Calibri"/>
        </w:rPr>
        <w:t xml:space="preserve"> from errant </w:t>
      </w:r>
      <w:r w:rsidRPr="001F3248">
        <w:rPr>
          <w:rFonts w:cs="Calibri"/>
          <w:u w:val="single"/>
        </w:rPr>
        <w:t>legal precedent</w:t>
      </w:r>
      <w:r w:rsidRPr="001F3248">
        <w:rPr>
          <w:rFonts w:cs="Calibri"/>
        </w:rPr>
        <w:t>.</w:t>
      </w:r>
    </w:p>
    <w:p w14:paraId="25F0D9E8" w14:textId="77777777" w:rsidR="00633316" w:rsidRPr="001F3248" w:rsidRDefault="00633316" w:rsidP="00633316">
      <w:r w:rsidRPr="001F3248">
        <w:t xml:space="preserve">Alexander T. </w:t>
      </w:r>
      <w:r w:rsidRPr="001F3248">
        <w:rPr>
          <w:rStyle w:val="Style13ptBold"/>
        </w:rPr>
        <w:t>MacDonald 22</w:t>
      </w:r>
      <w:r w:rsidRPr="001F3248">
        <w:t>, J.D. from William and Mary Law School, co-chair of the Workplace Policy Institute, former Director of Future of Work &amp; Labor Law at Instacart, “Bargaining Rights Gone Wrong: How State Courts Invented a Constitutional Duty to Bargain and How It Harms Individual Workers”, http://fedsoc.org/fedsoc-review/bargaining-rights-gone-wrong-how-state-courts-invented-a-constitutional-duty-to-bargain-and-how-it-harms-individual-workers</w:t>
      </w:r>
    </w:p>
    <w:p w14:paraId="23E472D3" w14:textId="77777777" w:rsidR="00633316" w:rsidRPr="001F3248" w:rsidRDefault="00633316" w:rsidP="00633316">
      <w:pPr>
        <w:rPr>
          <w:sz w:val="16"/>
        </w:rPr>
      </w:pPr>
      <w:r w:rsidRPr="001F3248">
        <w:rPr>
          <w:sz w:val="16"/>
        </w:rPr>
        <w:t xml:space="preserve">But that principle hasn’t always held true for collective bargaining. </w:t>
      </w:r>
      <w:r w:rsidRPr="001F3248">
        <w:rPr>
          <w:rStyle w:val="StyleUnderline"/>
        </w:rPr>
        <w:t xml:space="preserve">In a few states, </w:t>
      </w:r>
      <w:r w:rsidRPr="001F3248">
        <w:rPr>
          <w:rStyle w:val="Emphasis"/>
        </w:rPr>
        <w:t>collective bargaining</w:t>
      </w:r>
      <w:r w:rsidRPr="001F3248">
        <w:rPr>
          <w:rStyle w:val="StyleUnderline"/>
        </w:rPr>
        <w:t xml:space="preserve"> has been enshrined as a</w:t>
      </w:r>
      <w:r w:rsidRPr="001F3248">
        <w:rPr>
          <w:sz w:val="16"/>
        </w:rPr>
        <w:t xml:space="preserve"> constitutional </w:t>
      </w:r>
      <w:r w:rsidRPr="001F3248">
        <w:rPr>
          <w:rStyle w:val="Emphasis"/>
        </w:rPr>
        <w:t>right</w:t>
      </w:r>
      <w:r w:rsidRPr="001F3248">
        <w:rPr>
          <w:sz w:val="16"/>
        </w:rPr>
        <w:t>.[7] Some courts have applied that right in the traditional way. They have protected it from interference, but not required others to facilitate it. They have safeguarded employees’ right to form unions, join them, and demand recognition. But they have not forced employers—public or private—to bargain in return. For these courts, bargaining remains a matter of consent.[8]</w:t>
      </w:r>
    </w:p>
    <w:p w14:paraId="0E15BE74" w14:textId="77777777" w:rsidR="00633316" w:rsidRPr="001F3248" w:rsidRDefault="00633316" w:rsidP="00633316">
      <w:pPr>
        <w:rPr>
          <w:sz w:val="16"/>
        </w:rPr>
      </w:pPr>
      <w:r w:rsidRPr="001F3248">
        <w:rPr>
          <w:sz w:val="16"/>
        </w:rPr>
        <w:t xml:space="preserve">Other courts, however, have gone further. </w:t>
      </w:r>
      <w:r w:rsidRPr="001F3248">
        <w:rPr>
          <w:rStyle w:val="Emphasis"/>
          <w:highlight w:val="yellow"/>
        </w:rPr>
        <w:t>Not only</w:t>
      </w:r>
      <w:r w:rsidRPr="001F3248">
        <w:rPr>
          <w:sz w:val="16"/>
          <w:highlight w:val="yellow"/>
        </w:rPr>
        <w:t xml:space="preserve"> </w:t>
      </w:r>
      <w:r w:rsidRPr="001F3248">
        <w:rPr>
          <w:rStyle w:val="StyleUnderline"/>
          <w:highlight w:val="yellow"/>
        </w:rPr>
        <w:t>have they protected</w:t>
      </w:r>
      <w:r w:rsidRPr="001F3248">
        <w:rPr>
          <w:sz w:val="16"/>
          <w:highlight w:val="yellow"/>
        </w:rPr>
        <w:t xml:space="preserve"> </w:t>
      </w:r>
      <w:r w:rsidRPr="001F3248">
        <w:rPr>
          <w:rStyle w:val="Emphasis"/>
          <w:highlight w:val="yellow"/>
        </w:rPr>
        <w:t>collective-bargaining</w:t>
      </w:r>
      <w:r w:rsidRPr="001F3248">
        <w:rPr>
          <w:sz w:val="16"/>
        </w:rPr>
        <w:t xml:space="preserve"> rights from interference, </w:t>
      </w:r>
      <w:r w:rsidRPr="001F3248">
        <w:rPr>
          <w:rStyle w:val="StyleUnderline"/>
        </w:rPr>
        <w:t xml:space="preserve">but </w:t>
      </w:r>
      <w:r w:rsidRPr="001F3248">
        <w:rPr>
          <w:rStyle w:val="StyleUnderline"/>
          <w:highlight w:val="yellow"/>
        </w:rPr>
        <w:t>they</w:t>
      </w:r>
      <w:r w:rsidRPr="001F3248">
        <w:rPr>
          <w:rStyle w:val="StyleUnderline"/>
        </w:rPr>
        <w:t xml:space="preserve"> have also </w:t>
      </w:r>
      <w:r w:rsidRPr="001F3248">
        <w:rPr>
          <w:rStyle w:val="Emphasis"/>
          <w:highlight w:val="yellow"/>
        </w:rPr>
        <w:t>ordered employers to bargain in return</w:t>
      </w:r>
      <w:r w:rsidRPr="001F3248">
        <w:rPr>
          <w:sz w:val="16"/>
        </w:rPr>
        <w:t xml:space="preserve">. That is, </w:t>
      </w:r>
      <w:r w:rsidRPr="001F3248">
        <w:rPr>
          <w:rStyle w:val="StyleUnderline"/>
        </w:rPr>
        <w:t>they</w:t>
      </w:r>
      <w:r w:rsidRPr="001F3248">
        <w:rPr>
          <w:sz w:val="16"/>
        </w:rPr>
        <w:t xml:space="preserve"> </w:t>
      </w:r>
      <w:r w:rsidRPr="001F3248">
        <w:rPr>
          <w:rStyle w:val="StyleUnderline"/>
        </w:rPr>
        <w:t xml:space="preserve">have </w:t>
      </w:r>
      <w:r w:rsidRPr="001F3248">
        <w:rPr>
          <w:rStyle w:val="Emphasis"/>
        </w:rPr>
        <w:t>required</w:t>
      </w:r>
      <w:r w:rsidRPr="001F3248">
        <w:rPr>
          <w:rStyle w:val="StyleUnderline"/>
        </w:rPr>
        <w:t xml:space="preserve"> employers to participate in and facilitate the exercise of their employees’ rights</w:t>
      </w:r>
      <w:r w:rsidRPr="001F3248">
        <w:rPr>
          <w:sz w:val="16"/>
        </w:rPr>
        <w:t>.[9]</w:t>
      </w:r>
    </w:p>
    <w:p w14:paraId="73382BA6" w14:textId="77777777" w:rsidR="00633316" w:rsidRPr="001F3248" w:rsidRDefault="00633316" w:rsidP="00633316">
      <w:pPr>
        <w:rPr>
          <w:sz w:val="16"/>
        </w:rPr>
      </w:pPr>
      <w:r w:rsidRPr="001F3248">
        <w:rPr>
          <w:rStyle w:val="StyleUnderline"/>
        </w:rPr>
        <w:t>From a constitutional perspective, this was</w:t>
      </w:r>
      <w:r w:rsidRPr="001F3248">
        <w:rPr>
          <w:sz w:val="16"/>
        </w:rPr>
        <w:t xml:space="preserve"> an </w:t>
      </w:r>
      <w:r w:rsidRPr="001F3248">
        <w:rPr>
          <w:rStyle w:val="Emphasis"/>
        </w:rPr>
        <w:t>unusual</w:t>
      </w:r>
      <w:r w:rsidRPr="001F3248">
        <w:rPr>
          <w:sz w:val="16"/>
        </w:rPr>
        <w:t xml:space="preserve"> step.[10] </w:t>
      </w:r>
      <w:r w:rsidRPr="001F3248">
        <w:rPr>
          <w:rStyle w:val="StyleUnderline"/>
        </w:rPr>
        <w:t>Constitutions</w:t>
      </w:r>
      <w:r w:rsidRPr="001F3248">
        <w:rPr>
          <w:sz w:val="16"/>
        </w:rPr>
        <w:t xml:space="preserve"> in the United States </w:t>
      </w:r>
      <w:r w:rsidRPr="001F3248">
        <w:rPr>
          <w:rStyle w:val="StyleUnderline"/>
        </w:rPr>
        <w:t xml:space="preserve">usually create </w:t>
      </w:r>
      <w:r w:rsidRPr="001F3248">
        <w:rPr>
          <w:rStyle w:val="Emphasis"/>
        </w:rPr>
        <w:t>negative</w:t>
      </w:r>
      <w:r w:rsidRPr="001F3248">
        <w:rPr>
          <w:rStyle w:val="StyleUnderline"/>
        </w:rPr>
        <w:t xml:space="preserve"> rights, not </w:t>
      </w:r>
      <w:r w:rsidRPr="001F3248">
        <w:rPr>
          <w:rStyle w:val="Emphasis"/>
        </w:rPr>
        <w:t>positive</w:t>
      </w:r>
      <w:r w:rsidRPr="001F3248">
        <w:rPr>
          <w:sz w:val="16"/>
        </w:rPr>
        <w:t xml:space="preserve"> ones.[11] But these </w:t>
      </w:r>
      <w:r w:rsidRPr="001F3248">
        <w:rPr>
          <w:rStyle w:val="StyleUnderline"/>
        </w:rPr>
        <w:t>courts justified it as a necessity.</w:t>
      </w:r>
      <w:r w:rsidRPr="001F3248">
        <w:rPr>
          <w:sz w:val="16"/>
        </w:rPr>
        <w:t xml:space="preserve"> They reasoned that </w:t>
      </w:r>
      <w:r w:rsidRPr="001F3248">
        <w:rPr>
          <w:rStyle w:val="StyleUnderline"/>
          <w:highlight w:val="yellow"/>
        </w:rPr>
        <w:t>if they didn’t</w:t>
      </w:r>
      <w:r w:rsidRPr="001F3248">
        <w:rPr>
          <w:rStyle w:val="StyleUnderline"/>
        </w:rPr>
        <w:t xml:space="preserve"> </w:t>
      </w:r>
      <w:r w:rsidRPr="001F3248">
        <w:rPr>
          <w:rStyle w:val="Emphasis"/>
        </w:rPr>
        <w:t>require employers</w:t>
      </w:r>
      <w:r w:rsidRPr="001F3248">
        <w:rPr>
          <w:rStyle w:val="StyleUnderline"/>
        </w:rPr>
        <w:t xml:space="preserve"> to bargain, bargaining </w:t>
      </w:r>
      <w:r w:rsidRPr="001F3248">
        <w:rPr>
          <w:rStyle w:val="Emphasis"/>
          <w:highlight w:val="yellow"/>
        </w:rPr>
        <w:t>rights</w:t>
      </w:r>
      <w:r w:rsidRPr="001F3248">
        <w:rPr>
          <w:rStyle w:val="StyleUnderline"/>
          <w:highlight w:val="yellow"/>
        </w:rPr>
        <w:t xml:space="preserve"> would be </w:t>
      </w:r>
      <w:r w:rsidRPr="001F3248">
        <w:rPr>
          <w:rStyle w:val="Emphasis"/>
          <w:highlight w:val="yellow"/>
        </w:rPr>
        <w:t>meaningless</w:t>
      </w:r>
      <w:r w:rsidRPr="001F3248">
        <w:rPr>
          <w:sz w:val="16"/>
        </w:rPr>
        <w:t xml:space="preserve">. After all, bargaining takes two parties. If an employer has no enforceable duty, it can frustrate bargaining with “surface” negotiating tactics. Or worse, it can refuse to bargain in the first place. </w:t>
      </w:r>
      <w:r w:rsidRPr="001F3248">
        <w:rPr>
          <w:rStyle w:val="StyleUnderline"/>
        </w:rPr>
        <w:t xml:space="preserve">Employees are left with only the right to demand bargaining, which isn’t much of a right at all. So, these courts reasoned, the right to bargain </w:t>
      </w:r>
      <w:r w:rsidRPr="001F3248">
        <w:rPr>
          <w:rStyle w:val="Emphasis"/>
        </w:rPr>
        <w:t>must</w:t>
      </w:r>
      <w:r w:rsidRPr="001F3248">
        <w:rPr>
          <w:rStyle w:val="StyleUnderline"/>
        </w:rPr>
        <w:t xml:space="preserve"> include an </w:t>
      </w:r>
      <w:r w:rsidRPr="001F3248">
        <w:rPr>
          <w:rStyle w:val="Emphasis"/>
        </w:rPr>
        <w:t>implicit duty to bargain</w:t>
      </w:r>
      <w:r w:rsidRPr="001F3248">
        <w:rPr>
          <w:rStyle w:val="StyleUnderline"/>
        </w:rPr>
        <w:t xml:space="preserve"> as well</w:t>
      </w:r>
      <w:r w:rsidRPr="001F3248">
        <w:rPr>
          <w:sz w:val="16"/>
        </w:rPr>
        <w:t>.[12]</w:t>
      </w:r>
    </w:p>
    <w:p w14:paraId="4CEF7265" w14:textId="77777777" w:rsidR="00633316" w:rsidRPr="001F3248" w:rsidRDefault="00633316" w:rsidP="00633316">
      <w:pPr>
        <w:rPr>
          <w:sz w:val="16"/>
        </w:rPr>
      </w:pPr>
      <w:r w:rsidRPr="001F3248">
        <w:rPr>
          <w:sz w:val="16"/>
        </w:rPr>
        <w:t>That rationale makes some intuitive sense. When a constitution guarantees the right to bargain, we might reasonably assume the right involves at least two parties. But the more we think about it, the more we can see the holes in that assumption. For one, constitutional bargaining rights can do a lot more than force one party to the table. They can protect people who engage in traditional labor activities, such as forming and joining unions.[13] They can prevent states from outlawing bargaining altogether, as some other states have done.[14] They can even guard against more subtle anti-labor tactics, such as “yellow dog” contracts.[15] What’s more, they can do all those things without imposing any affirmative bargaining duty. So no, imposing that duty isn’t necessary to give bargaining rights meaning. Bargaining rights have meaning all on their own. If courts want to impose a duty, they have to justify their decision on some other ground.</w:t>
      </w:r>
    </w:p>
    <w:p w14:paraId="19046688" w14:textId="77777777" w:rsidR="00633316" w:rsidRPr="001F3248" w:rsidRDefault="00633316" w:rsidP="00633316">
      <w:pPr>
        <w:rPr>
          <w:sz w:val="16"/>
        </w:rPr>
      </w:pPr>
      <w:r w:rsidRPr="001F3248">
        <w:rPr>
          <w:sz w:val="16"/>
        </w:rPr>
        <w:t xml:space="preserve">That point becomes especially clear when </w:t>
      </w:r>
      <w:r w:rsidRPr="001F3248">
        <w:rPr>
          <w:rStyle w:val="StyleUnderline"/>
          <w:highlight w:val="yellow"/>
        </w:rPr>
        <w:t>we look at</w:t>
      </w:r>
      <w:r w:rsidRPr="001F3248">
        <w:rPr>
          <w:rStyle w:val="StyleUnderline"/>
        </w:rPr>
        <w:t xml:space="preserve"> the </w:t>
      </w:r>
      <w:r w:rsidRPr="001F3248">
        <w:rPr>
          <w:rStyle w:val="Emphasis"/>
        </w:rPr>
        <w:t xml:space="preserve">duty’s </w:t>
      </w:r>
      <w:r w:rsidRPr="001F3248">
        <w:rPr>
          <w:rStyle w:val="Emphasis"/>
          <w:highlight w:val="yellow"/>
        </w:rPr>
        <w:t>collateral effects</w:t>
      </w:r>
      <w:r w:rsidRPr="001F3248">
        <w:rPr>
          <w:sz w:val="16"/>
        </w:rPr>
        <w:t xml:space="preserve">. Two of those effects deserve mention here. </w:t>
      </w:r>
      <w:r w:rsidRPr="001F3248">
        <w:rPr>
          <w:rStyle w:val="StyleUnderline"/>
          <w:highlight w:val="yellow"/>
        </w:rPr>
        <w:t>First</w:t>
      </w:r>
      <w:r w:rsidRPr="001F3248">
        <w:rPr>
          <w:rStyle w:val="StyleUnderline"/>
        </w:rPr>
        <w:t xml:space="preserve">, there is the problem of </w:t>
      </w:r>
      <w:r w:rsidRPr="001F3248">
        <w:rPr>
          <w:rStyle w:val="Emphasis"/>
          <w:highlight w:val="yellow"/>
        </w:rPr>
        <w:t>judicial administration</w:t>
      </w:r>
      <w:r w:rsidRPr="001F3248">
        <w:rPr>
          <w:sz w:val="16"/>
        </w:rPr>
        <w:t xml:space="preserve">. </w:t>
      </w:r>
      <w:r w:rsidRPr="001F3248">
        <w:rPr>
          <w:rStyle w:val="StyleUnderline"/>
        </w:rPr>
        <w:t xml:space="preserve">When courts announce a duty to bargain, they also have to </w:t>
      </w:r>
      <w:r w:rsidRPr="001F3248">
        <w:rPr>
          <w:rStyle w:val="Emphasis"/>
        </w:rPr>
        <w:t>explain</w:t>
      </w:r>
      <w:r w:rsidRPr="001F3248">
        <w:rPr>
          <w:rStyle w:val="StyleUnderline"/>
        </w:rPr>
        <w:t xml:space="preserve"> how </w:t>
      </w:r>
      <w:r w:rsidRPr="001F3248">
        <w:rPr>
          <w:rStyle w:val="Emphasis"/>
        </w:rPr>
        <w:t>bargaining will work.</w:t>
      </w:r>
      <w:r w:rsidRPr="001F3248">
        <w:rPr>
          <w:sz w:val="16"/>
        </w:rPr>
        <w:t xml:space="preserve"> </w:t>
      </w:r>
      <w:r w:rsidRPr="001F3248">
        <w:rPr>
          <w:rStyle w:val="StyleUnderline"/>
        </w:rPr>
        <w:t xml:space="preserve">And </w:t>
      </w:r>
      <w:r w:rsidRPr="001F3248">
        <w:rPr>
          <w:rStyle w:val="StyleUnderline"/>
          <w:highlight w:val="yellow"/>
        </w:rPr>
        <w:t>that</w:t>
      </w:r>
      <w:r w:rsidRPr="001F3248">
        <w:rPr>
          <w:rStyle w:val="StyleUnderline"/>
        </w:rPr>
        <w:t xml:space="preserve"> explanation </w:t>
      </w:r>
      <w:r w:rsidRPr="001F3248">
        <w:rPr>
          <w:rStyle w:val="StyleUnderline"/>
          <w:highlight w:val="yellow"/>
        </w:rPr>
        <w:t xml:space="preserve">requires them to </w:t>
      </w:r>
      <w:r w:rsidRPr="001F3248">
        <w:rPr>
          <w:rStyle w:val="Emphasis"/>
          <w:highlight w:val="yellow"/>
        </w:rPr>
        <w:t>resolve dozens of</w:t>
      </w:r>
      <w:r w:rsidRPr="001F3248">
        <w:rPr>
          <w:rStyle w:val="Emphasis"/>
        </w:rPr>
        <w:t xml:space="preserve"> mundane </w:t>
      </w:r>
      <w:r w:rsidRPr="001F3248">
        <w:rPr>
          <w:rStyle w:val="Emphasis"/>
          <w:highlight w:val="yellow"/>
        </w:rPr>
        <w:t>administrative issues</w:t>
      </w:r>
      <w:r w:rsidRPr="001F3248">
        <w:rPr>
          <w:sz w:val="16"/>
        </w:rPr>
        <w:t xml:space="preserve">. </w:t>
      </w:r>
      <w:r w:rsidRPr="001F3248">
        <w:rPr>
          <w:rStyle w:val="StyleUnderline"/>
        </w:rPr>
        <w:t xml:space="preserve">For example, what are the </w:t>
      </w:r>
      <w:r w:rsidRPr="001F3248">
        <w:rPr>
          <w:rStyle w:val="Emphasis"/>
        </w:rPr>
        <w:t>subjects</w:t>
      </w:r>
      <w:r w:rsidRPr="001F3248">
        <w:rPr>
          <w:rStyle w:val="StyleUnderline"/>
        </w:rPr>
        <w:t xml:space="preserve"> of </w:t>
      </w:r>
      <w:r w:rsidRPr="001F3248">
        <w:rPr>
          <w:rStyle w:val="Emphasis"/>
        </w:rPr>
        <w:t>bargaining?</w:t>
      </w:r>
      <w:r w:rsidRPr="001F3248">
        <w:rPr>
          <w:sz w:val="16"/>
        </w:rPr>
        <w:t xml:space="preserve"> </w:t>
      </w:r>
      <w:r w:rsidRPr="001F3248">
        <w:rPr>
          <w:rStyle w:val="StyleUnderline"/>
        </w:rPr>
        <w:t xml:space="preserve">Whom does bargaining </w:t>
      </w:r>
      <w:r w:rsidRPr="001F3248">
        <w:rPr>
          <w:rStyle w:val="Emphasis"/>
        </w:rPr>
        <w:t>cover</w:t>
      </w:r>
      <w:r w:rsidRPr="001F3248">
        <w:rPr>
          <w:rStyle w:val="StyleUnderline"/>
        </w:rPr>
        <w:t>?</w:t>
      </w:r>
      <w:r w:rsidRPr="001F3248">
        <w:rPr>
          <w:sz w:val="16"/>
        </w:rPr>
        <w:t xml:space="preserve"> </w:t>
      </w:r>
      <w:r w:rsidRPr="001F3248">
        <w:rPr>
          <w:rStyle w:val="StyleUnderline"/>
        </w:rPr>
        <w:t xml:space="preserve">And what happens if the parties </w:t>
      </w:r>
      <w:r w:rsidRPr="001F3248">
        <w:rPr>
          <w:rStyle w:val="Emphasis"/>
        </w:rPr>
        <w:t>can’t agree</w:t>
      </w:r>
      <w:r w:rsidRPr="001F3248">
        <w:rPr>
          <w:rStyle w:val="StyleUnderline"/>
        </w:rPr>
        <w:t>? Courts are</w:t>
      </w:r>
      <w:r w:rsidRPr="001F3248">
        <w:rPr>
          <w:sz w:val="16"/>
        </w:rPr>
        <w:t xml:space="preserve"> </w:t>
      </w:r>
      <w:r w:rsidRPr="001F3248">
        <w:rPr>
          <w:rStyle w:val="Emphasis"/>
        </w:rPr>
        <w:t>ill-suited</w:t>
      </w:r>
      <w:r w:rsidRPr="001F3248">
        <w:rPr>
          <w:sz w:val="16"/>
        </w:rPr>
        <w:t xml:space="preserve"> </w:t>
      </w:r>
      <w:r w:rsidRPr="001F3248">
        <w:rPr>
          <w:rStyle w:val="StyleUnderline"/>
        </w:rPr>
        <w:t>to decide these questions</w:t>
      </w:r>
      <w:r w:rsidRPr="001F3248">
        <w:rPr>
          <w:sz w:val="16"/>
        </w:rPr>
        <w:t xml:space="preserve"> de novo. </w:t>
      </w:r>
      <w:r w:rsidRPr="001F3248">
        <w:rPr>
          <w:rStyle w:val="Emphasis"/>
        </w:rPr>
        <w:t>Without guidance</w:t>
      </w:r>
      <w:r w:rsidRPr="001F3248">
        <w:rPr>
          <w:sz w:val="16"/>
        </w:rPr>
        <w:t xml:space="preserve">, </w:t>
      </w:r>
      <w:r w:rsidRPr="001F3248">
        <w:rPr>
          <w:rStyle w:val="StyleUnderline"/>
          <w:highlight w:val="yellow"/>
        </w:rPr>
        <w:t>they</w:t>
      </w:r>
      <w:r w:rsidRPr="001F3248">
        <w:rPr>
          <w:sz w:val="16"/>
        </w:rPr>
        <w:t xml:space="preserve"> have to </w:t>
      </w:r>
      <w:r w:rsidRPr="001F3248">
        <w:rPr>
          <w:rStyle w:val="Emphasis"/>
          <w:highlight w:val="yellow"/>
        </w:rPr>
        <w:t>make up the rules as they go along.</w:t>
      </w:r>
      <w:r w:rsidRPr="001F3248">
        <w:rPr>
          <w:sz w:val="16"/>
        </w:rPr>
        <w:t xml:space="preserve"> </w:t>
      </w:r>
      <w:r w:rsidRPr="001F3248">
        <w:rPr>
          <w:rStyle w:val="StyleUnderline"/>
        </w:rPr>
        <w:t xml:space="preserve">And as they make up the rules, </w:t>
      </w:r>
      <w:r w:rsidRPr="001F3248">
        <w:rPr>
          <w:rStyle w:val="StyleUnderline"/>
          <w:highlight w:val="yellow"/>
        </w:rPr>
        <w:t>they</w:t>
      </w:r>
      <w:r w:rsidRPr="001F3248">
        <w:rPr>
          <w:rStyle w:val="StyleUnderline"/>
        </w:rPr>
        <w:t xml:space="preserve"> </w:t>
      </w:r>
      <w:r w:rsidRPr="001F3248">
        <w:rPr>
          <w:rStyle w:val="Emphasis"/>
        </w:rPr>
        <w:t xml:space="preserve">slowly </w:t>
      </w:r>
      <w:r w:rsidRPr="001F3248">
        <w:rPr>
          <w:rStyle w:val="Emphasis"/>
          <w:highlight w:val="yellow"/>
        </w:rPr>
        <w:t>creep outside their comfort zones</w:t>
      </w:r>
      <w:r w:rsidRPr="001F3248">
        <w:rPr>
          <w:sz w:val="16"/>
          <w:highlight w:val="yellow"/>
        </w:rPr>
        <w:t xml:space="preserve"> </w:t>
      </w:r>
      <w:r w:rsidRPr="001F3248">
        <w:rPr>
          <w:rStyle w:val="StyleUnderline"/>
          <w:highlight w:val="yellow"/>
        </w:rPr>
        <w:t>into areas where</w:t>
      </w:r>
      <w:r w:rsidRPr="001F3248">
        <w:rPr>
          <w:sz w:val="16"/>
        </w:rPr>
        <w:t xml:space="preserve">, from the perspective of institutional competence, </w:t>
      </w:r>
      <w:r w:rsidRPr="001F3248">
        <w:rPr>
          <w:rStyle w:val="StyleUnderline"/>
          <w:highlight w:val="yellow"/>
        </w:rPr>
        <w:t>we’d</w:t>
      </w:r>
      <w:r w:rsidRPr="001F3248">
        <w:rPr>
          <w:rStyle w:val="StyleUnderline"/>
        </w:rPr>
        <w:t xml:space="preserve"> probably </w:t>
      </w:r>
      <w:r w:rsidRPr="001F3248">
        <w:rPr>
          <w:rStyle w:val="Emphasis"/>
          <w:highlight w:val="yellow"/>
        </w:rPr>
        <w:t>prefer they didn’t go</w:t>
      </w:r>
      <w:r w:rsidRPr="001F3248">
        <w:rPr>
          <w:sz w:val="16"/>
        </w:rPr>
        <w:t>.[16]</w:t>
      </w:r>
    </w:p>
    <w:p w14:paraId="58DE4114" w14:textId="77777777" w:rsidR="00633316" w:rsidRPr="001F3248" w:rsidRDefault="00633316" w:rsidP="00633316">
      <w:pPr>
        <w:rPr>
          <w:sz w:val="16"/>
        </w:rPr>
      </w:pPr>
      <w:r w:rsidRPr="001F3248">
        <w:rPr>
          <w:sz w:val="16"/>
        </w:rPr>
        <w:t xml:space="preserve">That leads us to the second collateral effect. Among the problems courts have to solve is the risk of multiple unions. </w:t>
      </w:r>
      <w:r w:rsidRPr="001F3248">
        <w:rPr>
          <w:rStyle w:val="StyleUnderline"/>
        </w:rPr>
        <w:t xml:space="preserve">If the employer has to bargain with every union chosen by an employee, the employer might easily find itself bargaining with two, three, or a dozen unions in the same workplace. That kind of bargaining isn’t industrial democracy; it’s industrial chaos. The natural solution is to require an employer to recognize </w:t>
      </w:r>
      <w:r w:rsidRPr="001F3248">
        <w:rPr>
          <w:rStyle w:val="Emphasis"/>
        </w:rPr>
        <w:t>only one union</w:t>
      </w:r>
      <w:r w:rsidRPr="001F3248">
        <w:rPr>
          <w:sz w:val="16"/>
        </w:rPr>
        <w:t xml:space="preserve">. Once a union gets support from a majority of employees, it represents all the employees, even the ones who don’t want its services. It’s a neat solution—one well established in federal law. </w:t>
      </w:r>
      <w:r w:rsidRPr="001F3248">
        <w:rPr>
          <w:rStyle w:val="StyleUnderline"/>
        </w:rPr>
        <w:t>The</w:t>
      </w:r>
      <w:r w:rsidRPr="001F3248">
        <w:rPr>
          <w:sz w:val="16"/>
        </w:rPr>
        <w:t xml:space="preserve"> only </w:t>
      </w:r>
      <w:r w:rsidRPr="001F3248">
        <w:rPr>
          <w:rStyle w:val="Emphasis"/>
        </w:rPr>
        <w:t>problem</w:t>
      </w:r>
      <w:r w:rsidRPr="001F3248">
        <w:rPr>
          <w:sz w:val="16"/>
        </w:rPr>
        <w:t xml:space="preserve"> </w:t>
      </w:r>
      <w:r w:rsidRPr="001F3248">
        <w:rPr>
          <w:rStyle w:val="StyleUnderline"/>
        </w:rPr>
        <w:t xml:space="preserve">is that it has no </w:t>
      </w:r>
      <w:r w:rsidRPr="001F3248">
        <w:rPr>
          <w:rStyle w:val="Emphasis"/>
        </w:rPr>
        <w:t>basis</w:t>
      </w:r>
      <w:r w:rsidRPr="001F3248">
        <w:rPr>
          <w:sz w:val="16"/>
        </w:rPr>
        <w:t xml:space="preserve"> in state </w:t>
      </w:r>
      <w:r w:rsidRPr="001F3248">
        <w:rPr>
          <w:rStyle w:val="Emphasis"/>
        </w:rPr>
        <w:t>constitutional text or history</w:t>
      </w:r>
      <w:r w:rsidRPr="001F3248">
        <w:rPr>
          <w:sz w:val="16"/>
        </w:rPr>
        <w:t>. So to adopt it, courts had to effectively rewrite their constitutions.[17]</w:t>
      </w:r>
    </w:p>
    <w:p w14:paraId="617375A7" w14:textId="77777777" w:rsidR="00633316" w:rsidRPr="001F3248" w:rsidRDefault="00633316" w:rsidP="00633316">
      <w:pPr>
        <w:rPr>
          <w:sz w:val="16"/>
        </w:rPr>
      </w:pPr>
      <w:r w:rsidRPr="001F3248">
        <w:rPr>
          <w:rStyle w:val="StyleUnderline"/>
          <w:highlight w:val="yellow"/>
        </w:rPr>
        <w:t>This</w:t>
      </w:r>
      <w:r w:rsidRPr="001F3248">
        <w:rPr>
          <w:rStyle w:val="StyleUnderline"/>
        </w:rPr>
        <w:t xml:space="preserve"> not only </w:t>
      </w:r>
      <w:r w:rsidRPr="001F3248">
        <w:rPr>
          <w:rStyle w:val="Emphasis"/>
          <w:highlight w:val="yellow"/>
        </w:rPr>
        <w:t>oversteps</w:t>
      </w:r>
      <w:r w:rsidRPr="001F3248">
        <w:rPr>
          <w:sz w:val="16"/>
        </w:rPr>
        <w:t xml:space="preserve"> the judicial role; </w:t>
      </w:r>
      <w:r w:rsidRPr="001F3248">
        <w:rPr>
          <w:rStyle w:val="StyleUnderline"/>
          <w:highlight w:val="yellow"/>
        </w:rPr>
        <w:t xml:space="preserve">it also </w:t>
      </w:r>
      <w:r w:rsidRPr="001F3248">
        <w:rPr>
          <w:rStyle w:val="Emphasis"/>
          <w:highlight w:val="yellow"/>
        </w:rPr>
        <w:t>affects individual rights</w:t>
      </w:r>
      <w:r w:rsidRPr="001F3248">
        <w:rPr>
          <w:sz w:val="16"/>
          <w:highlight w:val="yellow"/>
        </w:rPr>
        <w:t xml:space="preserve">. </w:t>
      </w:r>
      <w:r w:rsidRPr="001F3248">
        <w:rPr>
          <w:rStyle w:val="StyleUnderline"/>
          <w:highlight w:val="yellow"/>
        </w:rPr>
        <w:t xml:space="preserve">When courts </w:t>
      </w:r>
      <w:r w:rsidRPr="001F3248">
        <w:rPr>
          <w:rStyle w:val="Emphasis"/>
          <w:highlight w:val="yellow"/>
        </w:rPr>
        <w:t>impose</w:t>
      </w:r>
      <w:r w:rsidRPr="001F3248">
        <w:rPr>
          <w:rStyle w:val="Emphasis"/>
        </w:rPr>
        <w:t xml:space="preserve"> exclusive </w:t>
      </w:r>
      <w:r w:rsidRPr="001F3248">
        <w:rPr>
          <w:rStyle w:val="Emphasis"/>
          <w:highlight w:val="yellow"/>
        </w:rPr>
        <w:t>representation</w:t>
      </w:r>
      <w:r w:rsidRPr="001F3248">
        <w:rPr>
          <w:sz w:val="16"/>
          <w:highlight w:val="yellow"/>
        </w:rPr>
        <w:t xml:space="preserve">, </w:t>
      </w:r>
      <w:r w:rsidRPr="001F3248">
        <w:rPr>
          <w:rStyle w:val="StyleUnderline"/>
          <w:highlight w:val="yellow"/>
        </w:rPr>
        <w:t>they</w:t>
      </w:r>
      <w:r w:rsidRPr="001F3248">
        <w:rPr>
          <w:rStyle w:val="StyleUnderline"/>
        </w:rPr>
        <w:t xml:space="preserve"> necessarily </w:t>
      </w:r>
      <w:r w:rsidRPr="001F3248">
        <w:rPr>
          <w:rStyle w:val="Emphasis"/>
          <w:highlight w:val="yellow"/>
        </w:rPr>
        <w:t>deny</w:t>
      </w:r>
      <w:r w:rsidRPr="001F3248">
        <w:rPr>
          <w:rStyle w:val="StyleUnderline"/>
        </w:rPr>
        <w:t xml:space="preserve"> some </w:t>
      </w:r>
      <w:r w:rsidRPr="001F3248">
        <w:rPr>
          <w:rStyle w:val="Emphasis"/>
          <w:highlight w:val="yellow"/>
        </w:rPr>
        <w:t>employees their choice</w:t>
      </w:r>
      <w:r w:rsidRPr="001F3248">
        <w:rPr>
          <w:sz w:val="16"/>
        </w:rPr>
        <w:t xml:space="preserve">. </w:t>
      </w:r>
      <w:r w:rsidRPr="001F3248">
        <w:rPr>
          <w:rStyle w:val="StyleUnderline"/>
        </w:rPr>
        <w:t xml:space="preserve">Some employees get the representative they want, but others have one foisted upon them. And </w:t>
      </w:r>
      <w:r w:rsidRPr="001F3248">
        <w:rPr>
          <w:rStyle w:val="StyleUnderline"/>
          <w:highlight w:val="yellow"/>
        </w:rPr>
        <w:t>that means</w:t>
      </w:r>
      <w:r w:rsidRPr="001F3248">
        <w:rPr>
          <w:rStyle w:val="StyleUnderline"/>
        </w:rPr>
        <w:t xml:space="preserve"> some </w:t>
      </w:r>
      <w:r w:rsidRPr="001F3248">
        <w:rPr>
          <w:rStyle w:val="Emphasis"/>
          <w:highlight w:val="yellow"/>
        </w:rPr>
        <w:t>employees lose the only right guaranteed</w:t>
      </w:r>
      <w:r w:rsidRPr="001F3248">
        <w:rPr>
          <w:rStyle w:val="Emphasis"/>
        </w:rPr>
        <w:t xml:space="preserve"> by the text</w:t>
      </w:r>
      <w:r w:rsidRPr="001F3248">
        <w:rPr>
          <w:sz w:val="16"/>
        </w:rPr>
        <w:t xml:space="preserve">—the right to bargain collectively. Ironically, </w:t>
      </w:r>
      <w:r w:rsidRPr="001F3248">
        <w:rPr>
          <w:rStyle w:val="StyleUnderline"/>
          <w:highlight w:val="yellow"/>
        </w:rPr>
        <w:t>by adopting an</w:t>
      </w:r>
      <w:r w:rsidRPr="001F3248">
        <w:rPr>
          <w:rStyle w:val="StyleUnderline"/>
        </w:rPr>
        <w:t xml:space="preserve"> unwritten </w:t>
      </w:r>
      <w:r w:rsidRPr="001F3248">
        <w:rPr>
          <w:rStyle w:val="StyleUnderline"/>
          <w:highlight w:val="yellow"/>
        </w:rPr>
        <w:t xml:space="preserve">employer </w:t>
      </w:r>
      <w:r w:rsidRPr="001F3248">
        <w:rPr>
          <w:rStyle w:val="Emphasis"/>
          <w:highlight w:val="yellow"/>
        </w:rPr>
        <w:t>duty to bargain,</w:t>
      </w:r>
      <w:r w:rsidRPr="001F3248">
        <w:rPr>
          <w:sz w:val="16"/>
          <w:highlight w:val="yellow"/>
        </w:rPr>
        <w:t xml:space="preserve"> </w:t>
      </w:r>
      <w:r w:rsidRPr="001F3248">
        <w:rPr>
          <w:rStyle w:val="StyleUnderline"/>
          <w:highlight w:val="yellow"/>
        </w:rPr>
        <w:t>courts</w:t>
      </w:r>
      <w:r w:rsidRPr="001F3248">
        <w:rPr>
          <w:sz w:val="16"/>
          <w:highlight w:val="yellow"/>
        </w:rPr>
        <w:t xml:space="preserve"> </w:t>
      </w:r>
      <w:r w:rsidRPr="001F3248">
        <w:rPr>
          <w:rStyle w:val="Emphasis"/>
          <w:highlight w:val="yellow"/>
        </w:rPr>
        <w:t>subverted the</w:t>
      </w:r>
      <w:r w:rsidRPr="001F3248">
        <w:rPr>
          <w:rStyle w:val="Emphasis"/>
        </w:rPr>
        <w:t xml:space="preserve"> written </w:t>
      </w:r>
      <w:r w:rsidRPr="001F3248">
        <w:rPr>
          <w:rStyle w:val="Emphasis"/>
          <w:highlight w:val="yellow"/>
        </w:rPr>
        <w:t>right guaranteed to workers</w:t>
      </w:r>
      <w:r w:rsidRPr="001F3248">
        <w:rPr>
          <w:sz w:val="16"/>
          <w:highlight w:val="yellow"/>
        </w:rPr>
        <w:t>.</w:t>
      </w:r>
    </w:p>
    <w:p w14:paraId="25757C42" w14:textId="77777777" w:rsidR="00633316" w:rsidRPr="001F3248" w:rsidRDefault="00633316" w:rsidP="00633316"/>
    <w:p w14:paraId="272CBBBB" w14:textId="77777777" w:rsidR="00633316" w:rsidRPr="001F3248" w:rsidRDefault="00633316" w:rsidP="00633316"/>
    <w:p w14:paraId="7A2AC0E8" w14:textId="77777777" w:rsidR="00633316" w:rsidRPr="001F3248" w:rsidRDefault="00633316" w:rsidP="00633316"/>
    <w:p w14:paraId="55378B87" w14:textId="77777777" w:rsidR="00633316" w:rsidRDefault="00633316" w:rsidP="00633316">
      <w:pPr>
        <w:pStyle w:val="Heading4"/>
        <w:numPr>
          <w:ilvl w:val="0"/>
          <w:numId w:val="41"/>
        </w:numPr>
      </w:pPr>
      <w:r>
        <w:t xml:space="preserve">All </w:t>
      </w:r>
      <w:r w:rsidRPr="00D644A5">
        <w:rPr>
          <w:u w:val="single"/>
        </w:rPr>
        <w:t>collective bargaining</w:t>
      </w:r>
      <w:r>
        <w:t xml:space="preserve"> and </w:t>
      </w:r>
      <w:r w:rsidRPr="00D644A5">
        <w:rPr>
          <w:u w:val="single"/>
        </w:rPr>
        <w:t>negotiation tactics</w:t>
      </w:r>
      <w:r>
        <w:t xml:space="preserve"> are </w:t>
      </w:r>
      <w:r w:rsidRPr="00D644A5">
        <w:rPr>
          <w:u w:val="single"/>
        </w:rPr>
        <w:t>coercive</w:t>
      </w:r>
      <w:r>
        <w:t xml:space="preserve">---not just </w:t>
      </w:r>
      <w:r w:rsidRPr="00D644A5">
        <w:rPr>
          <w:u w:val="single"/>
        </w:rPr>
        <w:t>strikes</w:t>
      </w:r>
      <w:r>
        <w:t>.</w:t>
      </w:r>
    </w:p>
    <w:p w14:paraId="4EF08EA3" w14:textId="77777777" w:rsidR="00633316" w:rsidRPr="002C5DA9" w:rsidRDefault="00633316" w:rsidP="00633316">
      <w:r w:rsidRPr="002C5DA9">
        <w:t xml:space="preserve">Liya </w:t>
      </w:r>
      <w:r w:rsidRPr="002C5DA9">
        <w:rPr>
          <w:rStyle w:val="Style13ptBold"/>
        </w:rPr>
        <w:t>Palagashvili 25</w:t>
      </w:r>
      <w:r w:rsidRPr="002C5DA9">
        <w:t>, senior research fellow and director of the Labor Policy Project at the Mercatus Center at George Mason University</w:t>
      </w:r>
      <w:r>
        <w:t xml:space="preserve">; </w:t>
      </w:r>
      <w:r w:rsidRPr="002C5DA9">
        <w:t>Revana Sharfuddi</w:t>
      </w:r>
      <w:r>
        <w:t>n,</w:t>
      </w:r>
      <w:r w:rsidRPr="002C5DA9">
        <w:t xml:space="preserve"> Research Fellow at the Labor Policy Project at the Mercatus Center at George Mason University</w:t>
      </w:r>
      <w:r>
        <w:t xml:space="preserve">, </w:t>
      </w:r>
      <w:r w:rsidRPr="002C5DA9">
        <w:t>5-7-2025, “Do More Powerful Unions Generate Better Pro-Worker Outcomes?,” Mercatus Center, https://www.mercatus.org/research/working-papers/do-more-powerful-unions-generate-better-pro-worker-outcomes</w:t>
      </w:r>
    </w:p>
    <w:p w14:paraId="7D9CDFD3" w14:textId="77777777" w:rsidR="00633316" w:rsidRPr="002C5DA9" w:rsidRDefault="00633316" w:rsidP="00633316">
      <w:pPr>
        <w:rPr>
          <w:sz w:val="16"/>
        </w:rPr>
      </w:pPr>
      <w:r w:rsidRPr="002C5DA9">
        <w:rPr>
          <w:sz w:val="16"/>
        </w:rPr>
        <w:t xml:space="preserve">While labor union density—the share of workers who are unionized relative to the total labor force—is at an all-time low, public support for labor unions is at a 57-year high at 70 percent. Republicans are now joining Democrats in embracing the vital role of pro-union policies to support the US worker. This level of support has emboldened labor unions to bargain for unprecedented demands backed by major strikes or work stoppages. Faced with this pressure, companies such as Boeing, Ford, General Motors, Stellantis, and UPS have yielded to labor union demands and reached </w:t>
      </w:r>
      <w:r w:rsidRPr="00D644A5">
        <w:rPr>
          <w:rStyle w:val="Emphasis"/>
          <w:highlight w:val="yellow"/>
        </w:rPr>
        <w:t>c</w:t>
      </w:r>
      <w:r w:rsidRPr="002C5DA9">
        <w:rPr>
          <w:rStyle w:val="StyleUnderline"/>
        </w:rPr>
        <w:t xml:space="preserve">ollective </w:t>
      </w:r>
      <w:r w:rsidRPr="00D644A5">
        <w:rPr>
          <w:rStyle w:val="Emphasis"/>
          <w:highlight w:val="yellow"/>
        </w:rPr>
        <w:t>b</w:t>
      </w:r>
      <w:r w:rsidRPr="002C5DA9">
        <w:rPr>
          <w:rStyle w:val="StyleUnderline"/>
        </w:rPr>
        <w:t xml:space="preserve">argaining </w:t>
      </w:r>
      <w:r w:rsidRPr="00D644A5">
        <w:rPr>
          <w:rStyle w:val="Emphasis"/>
          <w:highlight w:val="yellow"/>
        </w:rPr>
        <w:t>a</w:t>
      </w:r>
      <w:r w:rsidRPr="002C5DA9">
        <w:rPr>
          <w:rStyle w:val="StyleUnderline"/>
        </w:rPr>
        <w:t>greements</w:t>
      </w:r>
      <w:r w:rsidRPr="002C5DA9">
        <w:rPr>
          <w:sz w:val="16"/>
        </w:rPr>
        <w:t xml:space="preserve"> with terms previously deemed unsustainable.</w:t>
      </w:r>
    </w:p>
    <w:p w14:paraId="06438EFA" w14:textId="77777777" w:rsidR="00633316" w:rsidRPr="002C5DA9" w:rsidRDefault="00633316" w:rsidP="00633316">
      <w:pPr>
        <w:rPr>
          <w:sz w:val="16"/>
        </w:rPr>
      </w:pPr>
      <w:r w:rsidRPr="002C5DA9">
        <w:rPr>
          <w:sz w:val="16"/>
        </w:rPr>
        <w:t xml:space="preserve">The question is, will these agreements lead to better outcomes for workers in the long-term? The answer is, not necessarily. When the monopoly face dominates, apparent “big wins” at the bargaining table often </w:t>
      </w:r>
      <w:r w:rsidRPr="00D644A5">
        <w:rPr>
          <w:rStyle w:val="StyleUnderline"/>
          <w:highlight w:val="yellow"/>
        </w:rPr>
        <w:t>convert into</w:t>
      </w:r>
      <w:r w:rsidRPr="002C5DA9">
        <w:rPr>
          <w:rStyle w:val="StyleUnderline"/>
        </w:rPr>
        <w:t xml:space="preserve"> slower employment growth, reduced investment, and </w:t>
      </w:r>
      <w:r w:rsidRPr="00D644A5">
        <w:rPr>
          <w:rStyle w:val="Emphasis"/>
          <w:highlight w:val="yellow"/>
        </w:rPr>
        <w:t>fewer opportunities</w:t>
      </w:r>
      <w:r w:rsidRPr="002C5DA9">
        <w:rPr>
          <w:rStyle w:val="StyleUnderline"/>
        </w:rPr>
        <w:t xml:space="preserve"> for both present and future workers</w:t>
      </w:r>
      <w:r w:rsidRPr="002C5DA9">
        <w:rPr>
          <w:sz w:val="16"/>
        </w:rPr>
        <w:t xml:space="preserve">. By “monopoly face,” we mean the </w:t>
      </w:r>
      <w:r w:rsidRPr="00D644A5">
        <w:rPr>
          <w:rStyle w:val="Emphasis"/>
          <w:highlight w:val="yellow"/>
        </w:rPr>
        <w:t>exclusive legal authority</w:t>
      </w:r>
      <w:r w:rsidRPr="002C5DA9">
        <w:rPr>
          <w:rStyle w:val="StyleUnderline"/>
        </w:rPr>
        <w:t xml:space="preserve"> granted to a single certified union to represent all workers</w:t>
      </w:r>
      <w:r w:rsidRPr="002C5DA9">
        <w:rPr>
          <w:sz w:val="16"/>
        </w:rPr>
        <w:t xml:space="preserve"> (even non-union members) </w:t>
      </w:r>
      <w:r w:rsidRPr="002C5DA9">
        <w:rPr>
          <w:rStyle w:val="StyleUnderline"/>
        </w:rPr>
        <w:t>in a bargaining unit—</w:t>
      </w:r>
      <w:r w:rsidRPr="00D644A5">
        <w:rPr>
          <w:rStyle w:val="Emphasis"/>
          <w:highlight w:val="yellow"/>
        </w:rPr>
        <w:t>block</w:t>
      </w:r>
      <w:r w:rsidRPr="002C5DA9">
        <w:rPr>
          <w:rStyle w:val="StyleUnderline"/>
        </w:rPr>
        <w:t xml:space="preserve">ing </w:t>
      </w:r>
      <w:r w:rsidRPr="00D644A5">
        <w:rPr>
          <w:rStyle w:val="Emphasis"/>
          <w:highlight w:val="yellow"/>
        </w:rPr>
        <w:t>other unions</w:t>
      </w:r>
      <w:r w:rsidRPr="002C5DA9">
        <w:rPr>
          <w:rStyle w:val="StyleUnderline"/>
        </w:rPr>
        <w:t xml:space="preserve">, </w:t>
      </w:r>
      <w:r w:rsidRPr="00D644A5">
        <w:rPr>
          <w:rStyle w:val="Emphasis"/>
          <w:highlight w:val="yellow"/>
        </w:rPr>
        <w:t>alternative</w:t>
      </w:r>
      <w:r w:rsidRPr="002C5DA9">
        <w:rPr>
          <w:rStyle w:val="StyleUnderline"/>
        </w:rPr>
        <w:t xml:space="preserve"> forms of </w:t>
      </w:r>
      <w:r w:rsidRPr="00D644A5">
        <w:rPr>
          <w:rStyle w:val="StyleUnderline"/>
          <w:highlight w:val="yellow"/>
        </w:rPr>
        <w:t xml:space="preserve">representation, or </w:t>
      </w:r>
      <w:r w:rsidRPr="00D644A5">
        <w:rPr>
          <w:rStyle w:val="Emphasis"/>
          <w:highlight w:val="yellow"/>
        </w:rPr>
        <w:t>individual negotiations</w:t>
      </w:r>
      <w:r w:rsidRPr="002C5DA9">
        <w:rPr>
          <w:sz w:val="16"/>
        </w:rPr>
        <w:t>. This legal exclusivity mirrors monopoly dynamics and can suppress more cooperative and diverse forms of worker voice.</w:t>
      </w:r>
    </w:p>
    <w:p w14:paraId="68D0C0E5" w14:textId="77777777" w:rsidR="00633316" w:rsidRPr="002C5DA9" w:rsidRDefault="00633316" w:rsidP="00633316">
      <w:pPr>
        <w:rPr>
          <w:sz w:val="16"/>
        </w:rPr>
      </w:pPr>
      <w:r w:rsidRPr="002C5DA9">
        <w:rPr>
          <w:rStyle w:val="StyleUnderline"/>
        </w:rPr>
        <w:t xml:space="preserve">Powerful labor </w:t>
      </w:r>
      <w:r w:rsidRPr="00D644A5">
        <w:rPr>
          <w:rStyle w:val="StyleUnderline"/>
          <w:highlight w:val="yellow"/>
        </w:rPr>
        <w:t>unions</w:t>
      </w:r>
      <w:r w:rsidRPr="002C5DA9">
        <w:rPr>
          <w:sz w:val="16"/>
        </w:rPr>
        <w:t xml:space="preserve"> that </w:t>
      </w:r>
      <w:r w:rsidRPr="00D644A5">
        <w:rPr>
          <w:rStyle w:val="StyleUnderline"/>
          <w:highlight w:val="yellow"/>
        </w:rPr>
        <w:t xml:space="preserve">use </w:t>
      </w:r>
      <w:r w:rsidRPr="00D644A5">
        <w:rPr>
          <w:rStyle w:val="Emphasis"/>
          <w:highlight w:val="yellow"/>
        </w:rPr>
        <w:t>aggressive negotiation tactics</w:t>
      </w:r>
      <w:r w:rsidRPr="002C5DA9">
        <w:rPr>
          <w:sz w:val="16"/>
        </w:rPr>
        <w:t xml:space="preserve"> have historically secured higher wages for unionized workers, although recent studies suggest this wage advantage has declined or disappeared due to global competition and technological changes. The research shows that </w:t>
      </w:r>
      <w:r w:rsidRPr="002C5DA9">
        <w:rPr>
          <w:rStyle w:val="StyleUnderline"/>
        </w:rPr>
        <w:t>powerful labor unions acting</w:t>
      </w:r>
      <w:r w:rsidRPr="002C5DA9">
        <w:rPr>
          <w:sz w:val="16"/>
        </w:rPr>
        <w:t xml:space="preserve"> through their monopoly face can </w:t>
      </w:r>
      <w:r w:rsidRPr="002C5DA9">
        <w:rPr>
          <w:rStyle w:val="StyleUnderline"/>
        </w:rPr>
        <w:t xml:space="preserve">limit job growth and employment opportunities. </w:t>
      </w:r>
      <w:r w:rsidRPr="00D644A5">
        <w:rPr>
          <w:rStyle w:val="Emphasis"/>
          <w:highlight w:val="yellow"/>
        </w:rPr>
        <w:t>Excessive demands</w:t>
      </w:r>
      <w:r w:rsidRPr="002C5DA9">
        <w:rPr>
          <w:rStyle w:val="StyleUnderline"/>
        </w:rPr>
        <w:t xml:space="preserve"> have led companies to cut investments</w:t>
      </w:r>
      <w:r w:rsidRPr="002C5DA9">
        <w:rPr>
          <w:sz w:val="16"/>
        </w:rPr>
        <w:t>—particularly in R&amp;D and long-lived tangible capital—</w:t>
      </w:r>
      <w:r w:rsidRPr="002C5DA9">
        <w:rPr>
          <w:rStyle w:val="StyleUnderline"/>
        </w:rPr>
        <w:t xml:space="preserve">thereby </w:t>
      </w:r>
      <w:r w:rsidRPr="00D644A5">
        <w:rPr>
          <w:rStyle w:val="Emphasis"/>
          <w:highlight w:val="yellow"/>
        </w:rPr>
        <w:t>reduc</w:t>
      </w:r>
      <w:r w:rsidRPr="002C5DA9">
        <w:rPr>
          <w:rStyle w:val="StyleUnderline"/>
        </w:rPr>
        <w:t xml:space="preserve">ing productivity, profitability, and </w:t>
      </w:r>
      <w:r w:rsidRPr="00D644A5">
        <w:rPr>
          <w:rStyle w:val="StyleUnderline"/>
          <w:highlight w:val="yellow"/>
        </w:rPr>
        <w:t>long-term viability</w:t>
      </w:r>
      <w:r w:rsidRPr="002C5DA9">
        <w:rPr>
          <w:rStyle w:val="StyleUnderline"/>
        </w:rPr>
        <w:t xml:space="preserve">. </w:t>
      </w:r>
      <w:r w:rsidRPr="00D644A5">
        <w:rPr>
          <w:rStyle w:val="StyleUnderline"/>
          <w:highlight w:val="yellow"/>
        </w:rPr>
        <w:t>As a result</w:t>
      </w:r>
      <w:r w:rsidRPr="002C5DA9">
        <w:rPr>
          <w:rStyle w:val="StyleUnderline"/>
        </w:rPr>
        <w:t xml:space="preserve">, these </w:t>
      </w:r>
      <w:r w:rsidRPr="00D644A5">
        <w:rPr>
          <w:rStyle w:val="StyleUnderline"/>
          <w:highlight w:val="yellow"/>
        </w:rPr>
        <w:t>firms</w:t>
      </w:r>
      <w:r w:rsidRPr="002C5DA9">
        <w:rPr>
          <w:rStyle w:val="StyleUnderline"/>
        </w:rPr>
        <w:t xml:space="preserve"> have been more likely to downsize or </w:t>
      </w:r>
      <w:r w:rsidRPr="00D644A5">
        <w:rPr>
          <w:rStyle w:val="Emphasis"/>
          <w:highlight w:val="yellow"/>
        </w:rPr>
        <w:t>shut down</w:t>
      </w:r>
      <w:r w:rsidRPr="002C5DA9">
        <w:rPr>
          <w:rStyle w:val="StyleUnderline"/>
        </w:rPr>
        <w:t>, ultimately leading to job losses and lower overall employment for unionized workers</w:t>
      </w:r>
      <w:r w:rsidRPr="002C5DA9">
        <w:rPr>
          <w:sz w:val="16"/>
        </w:rPr>
        <w:t>. Therefore, our study finds that labor union power is not synonymous with being pro-worker.</w:t>
      </w:r>
    </w:p>
    <w:p w14:paraId="2B84F440" w14:textId="77777777" w:rsidR="00633316" w:rsidRPr="002C5DA9" w:rsidRDefault="00633316" w:rsidP="00633316">
      <w:pPr>
        <w:rPr>
          <w:sz w:val="16"/>
        </w:rPr>
      </w:pPr>
      <w:r w:rsidRPr="002C5DA9">
        <w:rPr>
          <w:sz w:val="16"/>
        </w:rPr>
        <w:t xml:space="preserve">Our conclusion is based on an exhaustive analysis of 147 studies, conducted over three decades, covering labor union power in the United States, the United Kingdom, and Europe. These studies were published in the top five economics journals, journals affiliated with the American Economic Association, and other reputable sources of seminal research. </w:t>
      </w:r>
    </w:p>
    <w:p w14:paraId="269AF3AC" w14:textId="77777777" w:rsidR="00633316" w:rsidRPr="002C5DA9" w:rsidRDefault="00633316" w:rsidP="00633316">
      <w:pPr>
        <w:rPr>
          <w:sz w:val="16"/>
        </w:rPr>
      </w:pPr>
      <w:r w:rsidRPr="002C5DA9">
        <w:rPr>
          <w:sz w:val="16"/>
        </w:rPr>
        <w:t xml:space="preserve">We also look at an in-depth case study of the Rust Belt that illustrates how </w:t>
      </w:r>
      <w:r w:rsidRPr="00D644A5">
        <w:rPr>
          <w:rStyle w:val="StyleUnderline"/>
          <w:highlight w:val="yellow"/>
        </w:rPr>
        <w:t>unions</w:t>
      </w:r>
      <w:r w:rsidRPr="002C5DA9">
        <w:rPr>
          <w:rStyle w:val="StyleUnderline"/>
        </w:rPr>
        <w:t xml:space="preserve"> wielding monopoly privileges and </w:t>
      </w:r>
      <w:r w:rsidRPr="00D644A5">
        <w:rPr>
          <w:rStyle w:val="Emphasis"/>
          <w:highlight w:val="yellow"/>
        </w:rPr>
        <w:t>fuel</w:t>
      </w:r>
      <w:r w:rsidRPr="002C5DA9">
        <w:rPr>
          <w:rStyle w:val="Emphasis"/>
        </w:rPr>
        <w:t>ing</w:t>
      </w:r>
      <w:r w:rsidRPr="002C5DA9">
        <w:rPr>
          <w:rStyle w:val="StyleUnderline"/>
        </w:rPr>
        <w:t xml:space="preserve"> strikes and </w:t>
      </w:r>
      <w:r w:rsidRPr="00D644A5">
        <w:rPr>
          <w:rStyle w:val="Emphasis"/>
          <w:highlight w:val="yellow"/>
        </w:rPr>
        <w:t>conflicts</w:t>
      </w:r>
      <w:r w:rsidRPr="002C5DA9">
        <w:rPr>
          <w:rStyle w:val="StyleUnderline"/>
        </w:rPr>
        <w:t xml:space="preserve"> were responsible for 55 percent of the decline in the Rust Belt’s share of US manufacturing </w:t>
      </w:r>
      <w:r w:rsidRPr="002C5DA9">
        <w:rPr>
          <w:rStyle w:val="Emphasis"/>
        </w:rPr>
        <w:t>employment</w:t>
      </w:r>
      <w:r w:rsidRPr="002C5DA9">
        <w:rPr>
          <w:sz w:val="16"/>
        </w:rPr>
        <w:t xml:space="preserve">. Moreover, </w:t>
      </w:r>
      <w:r w:rsidRPr="002C5DA9">
        <w:rPr>
          <w:rStyle w:val="StyleUnderline"/>
        </w:rPr>
        <w:t xml:space="preserve">powerful labor unions can also reduce labor turnover and mobility through </w:t>
      </w:r>
      <w:r w:rsidRPr="00D644A5">
        <w:rPr>
          <w:rStyle w:val="Emphasis"/>
          <w:highlight w:val="yellow"/>
        </w:rPr>
        <w:t>job security clauses</w:t>
      </w:r>
      <w:r w:rsidRPr="00D644A5">
        <w:rPr>
          <w:rStyle w:val="StyleUnderline"/>
          <w:highlight w:val="yellow"/>
        </w:rPr>
        <w:t xml:space="preserve"> and </w:t>
      </w:r>
      <w:r w:rsidRPr="00D644A5">
        <w:rPr>
          <w:rStyle w:val="Emphasis"/>
          <w:highlight w:val="yellow"/>
        </w:rPr>
        <w:t>seniority promotions</w:t>
      </w:r>
      <w:r w:rsidRPr="002C5DA9">
        <w:rPr>
          <w:rStyle w:val="StyleUnderline"/>
        </w:rPr>
        <w:t>, which help union “insiders”</w:t>
      </w:r>
      <w:r w:rsidRPr="002C5DA9">
        <w:rPr>
          <w:sz w:val="16"/>
        </w:rPr>
        <w:t>—usually longer-tenured or senior employees—</w:t>
      </w:r>
      <w:r w:rsidRPr="002C5DA9">
        <w:rPr>
          <w:rStyle w:val="StyleUnderline"/>
        </w:rPr>
        <w:t xml:space="preserve">but </w:t>
      </w:r>
      <w:r w:rsidRPr="00D644A5">
        <w:rPr>
          <w:rStyle w:val="StyleUnderline"/>
          <w:highlight w:val="yellow"/>
        </w:rPr>
        <w:t>harm</w:t>
      </w:r>
      <w:r w:rsidRPr="002C5DA9">
        <w:rPr>
          <w:rStyle w:val="StyleUnderline"/>
        </w:rPr>
        <w:t xml:space="preserve"> “outsiders”</w:t>
      </w:r>
      <w:r w:rsidRPr="002C5DA9">
        <w:rPr>
          <w:sz w:val="16"/>
        </w:rPr>
        <w:t xml:space="preserve"> (e.g., </w:t>
      </w:r>
      <w:r w:rsidRPr="00D644A5">
        <w:rPr>
          <w:rStyle w:val="StyleUnderline"/>
        </w:rPr>
        <w:t xml:space="preserve">younger or </w:t>
      </w:r>
      <w:r w:rsidRPr="00D644A5">
        <w:rPr>
          <w:rStyle w:val="Emphasis"/>
          <w:highlight w:val="yellow"/>
        </w:rPr>
        <w:t>new workers</w:t>
      </w:r>
      <w:r w:rsidRPr="002C5DA9">
        <w:rPr>
          <w:sz w:val="16"/>
        </w:rPr>
        <w:t xml:space="preserve">) </w:t>
      </w:r>
      <w:r w:rsidRPr="00D644A5">
        <w:rPr>
          <w:rStyle w:val="StyleUnderline"/>
          <w:highlight w:val="yellow"/>
        </w:rPr>
        <w:t xml:space="preserve">by </w:t>
      </w:r>
      <w:r w:rsidRPr="00D644A5">
        <w:rPr>
          <w:rStyle w:val="Emphasis"/>
          <w:highlight w:val="yellow"/>
        </w:rPr>
        <w:t>discouraging hiring</w:t>
      </w:r>
      <w:r w:rsidRPr="002C5DA9">
        <w:rPr>
          <w:sz w:val="16"/>
        </w:rPr>
        <w:t>. The result is that insiders continue to benefit from the reduced labor turnover and stability, while outsiders face few openings and limited upward mobility.</w:t>
      </w:r>
    </w:p>
    <w:p w14:paraId="2182DEB5" w14:textId="77777777" w:rsidR="00633316" w:rsidRPr="002C5DA9" w:rsidRDefault="00633316" w:rsidP="00633316">
      <w:pPr>
        <w:rPr>
          <w:sz w:val="16"/>
        </w:rPr>
      </w:pPr>
      <w:r w:rsidRPr="002C5DA9">
        <w:rPr>
          <w:sz w:val="16"/>
        </w:rPr>
        <w:t xml:space="preserve">Yet, downstream job losses and firm decline can be traced not to the collective voice itself but to the statutory monopoly structures that amplify aggressive bargaining tactics and block alternative channels for cooperation. The evidence suggests that moderate labor union power, characterized by balanced demands, greater worker representation, and increased flexibility, can better preserve the benefits of labor unions while avoiding the downsides associated with monopolistic unions. This moderation creates a balance between worker gains and company growth, benefiting both in the long run. </w:t>
      </w:r>
    </w:p>
    <w:p w14:paraId="34A69BB3" w14:textId="77777777" w:rsidR="00633316" w:rsidRPr="002C5DA9" w:rsidRDefault="00633316" w:rsidP="00633316">
      <w:pPr>
        <w:rPr>
          <w:sz w:val="16"/>
        </w:rPr>
      </w:pPr>
      <w:r w:rsidRPr="00D644A5">
        <w:rPr>
          <w:rStyle w:val="StyleUnderline"/>
          <w:highlight w:val="yellow"/>
        </w:rPr>
        <w:t>Unions</w:t>
      </w:r>
      <w:r w:rsidRPr="002C5DA9">
        <w:rPr>
          <w:rStyle w:val="StyleUnderline"/>
        </w:rPr>
        <w:t xml:space="preserve"> in the United States</w:t>
      </w:r>
      <w:r w:rsidRPr="002C5DA9">
        <w:rPr>
          <w:sz w:val="16"/>
        </w:rPr>
        <w:t xml:space="preserve">, however, </w:t>
      </w:r>
      <w:r w:rsidRPr="002C5DA9">
        <w:rPr>
          <w:rStyle w:val="StyleUnderline"/>
        </w:rPr>
        <w:t xml:space="preserve">tend to </w:t>
      </w:r>
      <w:r w:rsidRPr="00D644A5">
        <w:rPr>
          <w:rStyle w:val="StyleUnderline"/>
          <w:highlight w:val="yellow"/>
        </w:rPr>
        <w:t>be</w:t>
      </w:r>
      <w:r w:rsidRPr="002C5DA9">
        <w:rPr>
          <w:rStyle w:val="StyleUnderline"/>
        </w:rPr>
        <w:t xml:space="preserve"> more powerful and </w:t>
      </w:r>
      <w:r w:rsidRPr="00D644A5">
        <w:rPr>
          <w:rStyle w:val="Emphasis"/>
          <w:highlight w:val="yellow"/>
        </w:rPr>
        <w:t>adversarial</w:t>
      </w:r>
      <w:r w:rsidRPr="002C5DA9">
        <w:rPr>
          <w:sz w:val="16"/>
        </w:rPr>
        <w:t xml:space="preserve"> than those in countries such as Germany and the United Kingdom, largely </w:t>
      </w:r>
      <w:r w:rsidRPr="00D644A5">
        <w:rPr>
          <w:rStyle w:val="StyleUnderline"/>
          <w:highlight w:val="yellow"/>
        </w:rPr>
        <w:t xml:space="preserve">due to </w:t>
      </w:r>
      <w:r w:rsidRPr="00D644A5">
        <w:rPr>
          <w:rStyle w:val="Emphasis"/>
          <w:highlight w:val="yellow"/>
        </w:rPr>
        <w:t>labor laws</w:t>
      </w:r>
      <w:r w:rsidRPr="002C5DA9">
        <w:rPr>
          <w:rStyle w:val="StyleUnderline"/>
        </w:rPr>
        <w:t xml:space="preserve"> and bargaining structures that generate monopolistic characteristics for US unions</w:t>
      </w:r>
      <w:r w:rsidRPr="002C5DA9">
        <w:rPr>
          <w:sz w:val="16"/>
        </w:rPr>
        <w:t>. In contrast, unions in Germany and the United Kingdom exhibit less monopolistic characteristics because they operate within frameworks that encourage greater flexibility, worker representation, and collaboration with employers.</w:t>
      </w:r>
    </w:p>
    <w:p w14:paraId="76AFE29D" w14:textId="77777777" w:rsidR="00633316" w:rsidRPr="001F3248" w:rsidRDefault="00633316" w:rsidP="00633316"/>
    <w:p w14:paraId="6A33B954" w14:textId="7A82926D" w:rsidR="00633316" w:rsidRDefault="00633316" w:rsidP="00633316">
      <w:pPr>
        <w:pStyle w:val="Heading1"/>
      </w:pPr>
      <w:r>
        <w:t>1NR</w:t>
      </w:r>
    </w:p>
    <w:p w14:paraId="3011374E" w14:textId="4FD1A070" w:rsidR="00633316" w:rsidRPr="00633316" w:rsidRDefault="00633316" w:rsidP="00633316">
      <w:pPr>
        <w:pStyle w:val="Heading2"/>
      </w:pPr>
      <w:r>
        <w:t>Subsets</w:t>
      </w:r>
    </w:p>
    <w:p w14:paraId="5F5E45A8" w14:textId="77777777" w:rsidR="00633316" w:rsidRDefault="00633316" w:rsidP="00633316">
      <w:pPr>
        <w:pStyle w:val="Heading3"/>
      </w:pPr>
      <w:r>
        <w:t>T-Subsets---OV---2NC</w:t>
      </w:r>
    </w:p>
    <w:p w14:paraId="61B62BA2" w14:textId="77777777" w:rsidR="00633316" w:rsidRDefault="00633316" w:rsidP="00633316">
      <w:pPr>
        <w:pStyle w:val="Heading4"/>
      </w:pPr>
      <w:r w:rsidRPr="0097756E">
        <w:rPr>
          <w:u w:val="single"/>
        </w:rPr>
        <w:t>Even without</w:t>
      </w:r>
      <w:r>
        <w:t xml:space="preserve"> </w:t>
      </w:r>
      <w:r w:rsidRPr="0097756E">
        <w:t>expanding</w:t>
      </w:r>
      <w:r>
        <w:t xml:space="preserve"> the NLRA </w:t>
      </w:r>
      <w:r w:rsidRPr="00DA21D6">
        <w:rPr>
          <w:b w:val="0"/>
          <w:bCs/>
        </w:rPr>
        <w:t xml:space="preserve">(such as </w:t>
      </w:r>
      <w:r w:rsidRPr="00DA21D6">
        <w:rPr>
          <w:b w:val="0"/>
          <w:bCs/>
          <w:u w:val="single"/>
        </w:rPr>
        <w:t>agriculture</w:t>
      </w:r>
      <w:r w:rsidRPr="00DA21D6">
        <w:rPr>
          <w:b w:val="0"/>
          <w:bCs/>
        </w:rPr>
        <w:t xml:space="preserve">, </w:t>
      </w:r>
      <w:r w:rsidRPr="00DA21D6">
        <w:rPr>
          <w:b w:val="0"/>
          <w:bCs/>
          <w:u w:val="single"/>
        </w:rPr>
        <w:t>domestic workers</w:t>
      </w:r>
      <w:r w:rsidRPr="00DA21D6">
        <w:rPr>
          <w:b w:val="0"/>
          <w:bCs/>
        </w:rPr>
        <w:t xml:space="preserve">, and </w:t>
      </w:r>
      <w:r w:rsidRPr="00DA21D6">
        <w:rPr>
          <w:b w:val="0"/>
          <w:bCs/>
          <w:u w:val="single"/>
        </w:rPr>
        <w:t>independent contractors</w:t>
      </w:r>
      <w:r w:rsidRPr="00DA21D6">
        <w:rPr>
          <w:b w:val="0"/>
          <w:bCs/>
        </w:rPr>
        <w:t>)</w:t>
      </w:r>
      <w:r>
        <w:t xml:space="preserve">, there are sectors </w:t>
      </w:r>
      <w:r w:rsidRPr="0097756E">
        <w:rPr>
          <w:u w:val="single"/>
        </w:rPr>
        <w:t>within</w:t>
      </w:r>
      <w:r>
        <w:t xml:space="preserve"> sectors.</w:t>
      </w:r>
    </w:p>
    <w:p w14:paraId="24B4DB91" w14:textId="77777777" w:rsidR="00633316" w:rsidRDefault="00633316" w:rsidP="00633316">
      <w:r>
        <w:t xml:space="preserve">Ethan </w:t>
      </w:r>
      <w:r w:rsidRPr="008C4961">
        <w:rPr>
          <w:rStyle w:val="Style13ptBold"/>
        </w:rPr>
        <w:t>Wall 15</w:t>
      </w:r>
      <w:r>
        <w:t>, Founder &amp; CEO, Social Media Law, Social Media Law &amp; Order, "Is Your Company Subject to the National Labor Relations Act?" Social Media Law, &amp; Order, 01/02/2015, https://socialmedialawandorder.com/blog/evidence/company-subject-national-labor-relations-act/.</w:t>
      </w:r>
    </w:p>
    <w:p w14:paraId="49580ADD" w14:textId="77777777" w:rsidR="00633316" w:rsidRPr="008C4961" w:rsidRDefault="00633316" w:rsidP="00633316">
      <w:pPr>
        <w:rPr>
          <w:sz w:val="16"/>
        </w:rPr>
      </w:pPr>
      <w:r w:rsidRPr="008C4961">
        <w:rPr>
          <w:sz w:val="16"/>
        </w:rPr>
        <w:t xml:space="preserve">Congress enacted </w:t>
      </w:r>
      <w:r w:rsidRPr="008C4961">
        <w:rPr>
          <w:rStyle w:val="StyleUnderline"/>
        </w:rPr>
        <w:t>the</w:t>
      </w:r>
      <w:r w:rsidRPr="008C4961">
        <w:rPr>
          <w:sz w:val="16"/>
        </w:rPr>
        <w:t xml:space="preserve"> National Labor Relations Act (“</w:t>
      </w:r>
      <w:r w:rsidRPr="005B464D">
        <w:rPr>
          <w:rStyle w:val="Emphasis"/>
          <w:highlight w:val="yellow"/>
        </w:rPr>
        <w:t>NLRA</w:t>
      </w:r>
      <w:r w:rsidRPr="00AE4EE5">
        <w:rPr>
          <w:sz w:val="16"/>
        </w:rPr>
        <w:t xml:space="preserve">”) in 1935 </w:t>
      </w:r>
      <w:r w:rsidRPr="00AE4EE5">
        <w:rPr>
          <w:rStyle w:val="StyleUnderline"/>
        </w:rPr>
        <w:t xml:space="preserve">to </w:t>
      </w:r>
      <w:r w:rsidRPr="005B464D">
        <w:rPr>
          <w:rStyle w:val="StyleUnderline"/>
          <w:highlight w:val="yellow"/>
        </w:rPr>
        <w:t>protect</w:t>
      </w:r>
      <w:r w:rsidRPr="00AE4EE5">
        <w:rPr>
          <w:rStyle w:val="StyleUnderline"/>
        </w:rPr>
        <w:t xml:space="preserve"> the rights of employees</w:t>
      </w:r>
      <w:r w:rsidRPr="00AE4EE5">
        <w:rPr>
          <w:sz w:val="16"/>
        </w:rPr>
        <w:t xml:space="preserve"> and emplo</w:t>
      </w:r>
      <w:r w:rsidRPr="008C4961">
        <w:rPr>
          <w:sz w:val="16"/>
        </w:rPr>
        <w:t xml:space="preserve">yers, </w:t>
      </w:r>
      <w:r w:rsidRPr="008C4961">
        <w:rPr>
          <w:rStyle w:val="StyleUnderline"/>
        </w:rPr>
        <w:t>to</w:t>
      </w:r>
      <w:r w:rsidRPr="008C4961">
        <w:rPr>
          <w:sz w:val="16"/>
        </w:rPr>
        <w:t xml:space="preserve"> </w:t>
      </w:r>
      <w:r w:rsidRPr="008C4961">
        <w:rPr>
          <w:rStyle w:val="Emphasis"/>
        </w:rPr>
        <w:t xml:space="preserve">encourage </w:t>
      </w:r>
      <w:r w:rsidRPr="005B464D">
        <w:rPr>
          <w:rStyle w:val="Emphasis"/>
          <w:highlight w:val="yellow"/>
        </w:rPr>
        <w:t>collective bargaining</w:t>
      </w:r>
      <w:r w:rsidRPr="008C4961">
        <w:rPr>
          <w:sz w:val="16"/>
        </w:rPr>
        <w:t xml:space="preserve">, and to curtail certain private-sector labor and management practices that can harm the general welfare of workers, businesses, and the economy. The NLRA </w:t>
      </w:r>
      <w:r w:rsidRPr="008C4961">
        <w:rPr>
          <w:rStyle w:val="StyleUnderline"/>
        </w:rPr>
        <w:t>affords</w:t>
      </w:r>
      <w:r w:rsidRPr="008C4961">
        <w:rPr>
          <w:sz w:val="16"/>
        </w:rPr>
        <w:t xml:space="preserve"> certain </w:t>
      </w:r>
      <w:r w:rsidRPr="008C4961">
        <w:rPr>
          <w:rStyle w:val="Emphasis"/>
        </w:rPr>
        <w:t>rights</w:t>
      </w:r>
      <w:r w:rsidRPr="008C4961">
        <w:rPr>
          <w:sz w:val="16"/>
        </w:rPr>
        <w:t xml:space="preserve"> </w:t>
      </w:r>
      <w:r w:rsidRPr="008C4961">
        <w:rPr>
          <w:rStyle w:val="StyleUnderline"/>
        </w:rPr>
        <w:t>to employees to join together to improve</w:t>
      </w:r>
      <w:r w:rsidRPr="008C4961">
        <w:rPr>
          <w:sz w:val="16"/>
        </w:rPr>
        <w:t xml:space="preserve"> </w:t>
      </w:r>
      <w:r w:rsidRPr="008C4961">
        <w:rPr>
          <w:rStyle w:val="Emphasis"/>
        </w:rPr>
        <w:t>wages</w:t>
      </w:r>
      <w:r w:rsidRPr="008C4961">
        <w:rPr>
          <w:sz w:val="16"/>
        </w:rPr>
        <w:t xml:space="preserve"> </w:t>
      </w:r>
      <w:r w:rsidRPr="008C4961">
        <w:rPr>
          <w:rStyle w:val="StyleUnderline"/>
        </w:rPr>
        <w:t>and</w:t>
      </w:r>
      <w:r w:rsidRPr="008C4961">
        <w:rPr>
          <w:sz w:val="16"/>
        </w:rPr>
        <w:t xml:space="preserve"> </w:t>
      </w:r>
      <w:r w:rsidRPr="008C4961">
        <w:rPr>
          <w:rStyle w:val="Emphasis"/>
        </w:rPr>
        <w:t>working conditions</w:t>
      </w:r>
      <w:r w:rsidRPr="008C4961">
        <w:rPr>
          <w:sz w:val="16"/>
        </w:rPr>
        <w:t>, and provides that covered employees have the right to engage in union activities, including the right to form, join, assist, and be represented by a union. Importantly, the NLRA applies regardless of whether employees are members of a union. The complete text of the NLRA is available on the National Labor Relations Board (NLRB) website.</w:t>
      </w:r>
    </w:p>
    <w:p w14:paraId="51A59B2C" w14:textId="77777777" w:rsidR="00633316" w:rsidRPr="008C4961" w:rsidRDefault="00633316" w:rsidP="00633316">
      <w:pPr>
        <w:rPr>
          <w:sz w:val="16"/>
        </w:rPr>
      </w:pPr>
      <w:r w:rsidRPr="00AE4EE5">
        <w:rPr>
          <w:rStyle w:val="Emphasis"/>
        </w:rPr>
        <w:t>Most private-sector</w:t>
      </w:r>
      <w:r w:rsidRPr="00AE4EE5">
        <w:rPr>
          <w:sz w:val="16"/>
        </w:rPr>
        <w:t xml:space="preserve"> </w:t>
      </w:r>
      <w:r w:rsidRPr="005B464D">
        <w:rPr>
          <w:rStyle w:val="StyleUnderline"/>
          <w:highlight w:val="yellow"/>
        </w:rPr>
        <w:t>employees</w:t>
      </w:r>
      <w:r w:rsidRPr="008C4961">
        <w:rPr>
          <w:rStyle w:val="StyleUnderline"/>
        </w:rPr>
        <w:t xml:space="preserve"> are </w:t>
      </w:r>
      <w:r w:rsidRPr="005B464D">
        <w:rPr>
          <w:rStyle w:val="StyleUnderline"/>
          <w:highlight w:val="yellow"/>
        </w:rPr>
        <w:t>covered</w:t>
      </w:r>
      <w:r w:rsidRPr="008C4961">
        <w:rPr>
          <w:sz w:val="16"/>
        </w:rPr>
        <w:t xml:space="preserve"> by the NLRA. Because </w:t>
      </w:r>
      <w:r w:rsidRPr="008C4961">
        <w:rPr>
          <w:rStyle w:val="StyleUnderline"/>
        </w:rPr>
        <w:t>the NLRB has “statutory authority over</w:t>
      </w:r>
      <w:r w:rsidRPr="008C4961">
        <w:rPr>
          <w:sz w:val="16"/>
        </w:rPr>
        <w:t xml:space="preserve"> </w:t>
      </w:r>
      <w:r w:rsidRPr="008C4961">
        <w:rPr>
          <w:rStyle w:val="Emphasis"/>
        </w:rPr>
        <w:t>private-sector employers</w:t>
      </w:r>
      <w:r w:rsidRPr="008C4961">
        <w:rPr>
          <w:sz w:val="16"/>
        </w:rPr>
        <w:t xml:space="preserve"> </w:t>
      </w:r>
      <w:r w:rsidRPr="008C4961">
        <w:rPr>
          <w:rStyle w:val="StyleUnderline"/>
        </w:rPr>
        <w:t>whose activity in</w:t>
      </w:r>
      <w:r w:rsidRPr="008C4961">
        <w:rPr>
          <w:sz w:val="16"/>
        </w:rPr>
        <w:t xml:space="preserve"> </w:t>
      </w:r>
      <w:r w:rsidRPr="008C4961">
        <w:rPr>
          <w:rStyle w:val="Emphasis"/>
        </w:rPr>
        <w:t>interstate</w:t>
      </w:r>
      <w:r w:rsidRPr="008C4961">
        <w:rPr>
          <w:sz w:val="16"/>
        </w:rPr>
        <w:t xml:space="preserve"> </w:t>
      </w:r>
      <w:r w:rsidRPr="008C4961">
        <w:rPr>
          <w:rStyle w:val="StyleUnderline"/>
        </w:rPr>
        <w:t>commerce exceeds a minimal level</w:t>
      </w:r>
      <w:r w:rsidRPr="008C4961">
        <w:rPr>
          <w:sz w:val="16"/>
        </w:rPr>
        <w:t xml:space="preserve">,” </w:t>
      </w:r>
      <w:r w:rsidRPr="008C4961">
        <w:rPr>
          <w:rStyle w:val="Emphasis"/>
        </w:rPr>
        <w:t>most</w:t>
      </w:r>
      <w:r w:rsidRPr="008C4961">
        <w:rPr>
          <w:sz w:val="16"/>
        </w:rPr>
        <w:t xml:space="preserve"> </w:t>
      </w:r>
      <w:r w:rsidRPr="008C4961">
        <w:rPr>
          <w:rStyle w:val="StyleUnderline"/>
        </w:rPr>
        <w:t>employees and private-sector employers are subject to</w:t>
      </w:r>
      <w:r w:rsidRPr="008C4961">
        <w:rPr>
          <w:sz w:val="16"/>
        </w:rPr>
        <w:t xml:space="preserve"> the </w:t>
      </w:r>
      <w:r w:rsidRPr="008C4961">
        <w:rPr>
          <w:rStyle w:val="StyleUnderline"/>
        </w:rPr>
        <w:t xml:space="preserve">jurisdiction of the NLRB, </w:t>
      </w:r>
      <w:r w:rsidRPr="00AE4EE5">
        <w:rPr>
          <w:rStyle w:val="StyleUnderline"/>
        </w:rPr>
        <w:t>including</w:t>
      </w:r>
      <w:r w:rsidRPr="008C4961">
        <w:rPr>
          <w:sz w:val="16"/>
        </w:rPr>
        <w:t>:</w:t>
      </w:r>
    </w:p>
    <w:p w14:paraId="593ECD7C" w14:textId="77777777" w:rsidR="00633316" w:rsidRPr="008C4961" w:rsidRDefault="00633316" w:rsidP="00633316">
      <w:pPr>
        <w:pStyle w:val="ListParagraph"/>
        <w:numPr>
          <w:ilvl w:val="0"/>
          <w:numId w:val="42"/>
        </w:numPr>
        <w:rPr>
          <w:sz w:val="16"/>
        </w:rPr>
      </w:pPr>
      <w:r w:rsidRPr="005B464D">
        <w:rPr>
          <w:rStyle w:val="Emphasis"/>
          <w:highlight w:val="yellow"/>
        </w:rPr>
        <w:t>Nonprofits</w:t>
      </w:r>
      <w:r w:rsidRPr="008C4961">
        <w:rPr>
          <w:sz w:val="16"/>
        </w:rPr>
        <w:t>,</w:t>
      </w:r>
    </w:p>
    <w:p w14:paraId="595DFA78" w14:textId="77777777" w:rsidR="00633316" w:rsidRPr="008C4961" w:rsidRDefault="00633316" w:rsidP="00633316">
      <w:pPr>
        <w:pStyle w:val="ListParagraph"/>
        <w:numPr>
          <w:ilvl w:val="0"/>
          <w:numId w:val="42"/>
        </w:numPr>
        <w:rPr>
          <w:sz w:val="16"/>
        </w:rPr>
      </w:pPr>
      <w:r w:rsidRPr="005B464D">
        <w:rPr>
          <w:rStyle w:val="Emphasis"/>
          <w:highlight w:val="yellow"/>
        </w:rPr>
        <w:t>Employee-owned businesses</w:t>
      </w:r>
      <w:r w:rsidRPr="008C4961">
        <w:rPr>
          <w:sz w:val="16"/>
        </w:rPr>
        <w:t>,</w:t>
      </w:r>
    </w:p>
    <w:p w14:paraId="055EA111" w14:textId="77777777" w:rsidR="00633316" w:rsidRPr="008C4961" w:rsidRDefault="00633316" w:rsidP="00633316">
      <w:pPr>
        <w:pStyle w:val="ListParagraph"/>
        <w:numPr>
          <w:ilvl w:val="0"/>
          <w:numId w:val="42"/>
        </w:numPr>
        <w:rPr>
          <w:sz w:val="16"/>
        </w:rPr>
      </w:pPr>
      <w:r w:rsidRPr="005B464D">
        <w:rPr>
          <w:rStyle w:val="Emphasis"/>
          <w:highlight w:val="yellow"/>
        </w:rPr>
        <w:t>Labor org</w:t>
      </w:r>
      <w:r w:rsidRPr="008C4961">
        <w:rPr>
          <w:rStyle w:val="Emphasis"/>
        </w:rPr>
        <w:t>anization</w:t>
      </w:r>
      <w:r w:rsidRPr="005B464D">
        <w:rPr>
          <w:rStyle w:val="Emphasis"/>
          <w:highlight w:val="yellow"/>
        </w:rPr>
        <w:t>s</w:t>
      </w:r>
      <w:r w:rsidRPr="008C4961">
        <w:rPr>
          <w:sz w:val="16"/>
        </w:rPr>
        <w:t>,</w:t>
      </w:r>
    </w:p>
    <w:p w14:paraId="1A55C9FE" w14:textId="77777777" w:rsidR="00633316" w:rsidRPr="008C4961" w:rsidRDefault="00633316" w:rsidP="00633316">
      <w:pPr>
        <w:pStyle w:val="ListParagraph"/>
        <w:numPr>
          <w:ilvl w:val="0"/>
          <w:numId w:val="42"/>
        </w:numPr>
        <w:rPr>
          <w:sz w:val="16"/>
        </w:rPr>
      </w:pPr>
      <w:r w:rsidRPr="005B464D">
        <w:rPr>
          <w:rStyle w:val="Emphasis"/>
          <w:highlight w:val="yellow"/>
        </w:rPr>
        <w:t>Non-union businesses</w:t>
      </w:r>
      <w:r w:rsidRPr="008C4961">
        <w:rPr>
          <w:sz w:val="16"/>
        </w:rPr>
        <w:t>, and</w:t>
      </w:r>
    </w:p>
    <w:p w14:paraId="6832CD51" w14:textId="77777777" w:rsidR="00633316" w:rsidRPr="008C4961" w:rsidRDefault="00633316" w:rsidP="00633316">
      <w:pPr>
        <w:pStyle w:val="ListParagraph"/>
        <w:numPr>
          <w:ilvl w:val="0"/>
          <w:numId w:val="42"/>
        </w:numPr>
        <w:rPr>
          <w:sz w:val="16"/>
        </w:rPr>
      </w:pPr>
      <w:r w:rsidRPr="008C4961">
        <w:rPr>
          <w:sz w:val="16"/>
        </w:rPr>
        <w:t>Businesses in states with “Right to Work” laws.</w:t>
      </w:r>
    </w:p>
    <w:p w14:paraId="7FFB9788" w14:textId="77777777" w:rsidR="00633316" w:rsidRPr="008C4961" w:rsidRDefault="00633316" w:rsidP="00633316">
      <w:pPr>
        <w:rPr>
          <w:sz w:val="16"/>
        </w:rPr>
      </w:pPr>
      <w:r w:rsidRPr="008C4961">
        <w:rPr>
          <w:rStyle w:val="StyleUnderline"/>
        </w:rPr>
        <w:t xml:space="preserve">Specific examples of </w:t>
      </w:r>
      <w:r w:rsidRPr="005B464D">
        <w:rPr>
          <w:rStyle w:val="StyleUnderline"/>
          <w:highlight w:val="yellow"/>
        </w:rPr>
        <w:t>employers</w:t>
      </w:r>
      <w:r w:rsidRPr="008C4961">
        <w:rPr>
          <w:rStyle w:val="StyleUnderline"/>
        </w:rPr>
        <w:t xml:space="preserve"> covered</w:t>
      </w:r>
      <w:r w:rsidRPr="008C4961">
        <w:rPr>
          <w:sz w:val="16"/>
        </w:rPr>
        <w:t xml:space="preserve"> by the NLRA </w:t>
      </w:r>
      <w:r w:rsidRPr="005B464D">
        <w:rPr>
          <w:rStyle w:val="Emphasis"/>
          <w:highlight w:val="yellow"/>
        </w:rPr>
        <w:t>include</w:t>
      </w:r>
      <w:r w:rsidRPr="008C4961">
        <w:rPr>
          <w:sz w:val="16"/>
        </w:rPr>
        <w:t xml:space="preserve"> </w:t>
      </w:r>
      <w:r w:rsidRPr="008C4961">
        <w:rPr>
          <w:rStyle w:val="StyleUnderline"/>
        </w:rPr>
        <w:t>the following</w:t>
      </w:r>
      <w:r w:rsidRPr="008C4961">
        <w:rPr>
          <w:sz w:val="16"/>
        </w:rPr>
        <w:t>.</w:t>
      </w:r>
    </w:p>
    <w:p w14:paraId="71F126F4" w14:textId="77777777" w:rsidR="00633316" w:rsidRPr="008C4961" w:rsidRDefault="00633316" w:rsidP="00633316">
      <w:pPr>
        <w:pStyle w:val="ListParagraph"/>
        <w:numPr>
          <w:ilvl w:val="0"/>
          <w:numId w:val="43"/>
        </w:numPr>
        <w:rPr>
          <w:sz w:val="16"/>
        </w:rPr>
      </w:pPr>
      <w:r w:rsidRPr="005B464D">
        <w:rPr>
          <w:rStyle w:val="Emphasis"/>
          <w:highlight w:val="yellow"/>
        </w:rPr>
        <w:t>Retail</w:t>
      </w:r>
      <w:r w:rsidRPr="008C4961">
        <w:rPr>
          <w:rStyle w:val="Emphasis"/>
        </w:rPr>
        <w:t xml:space="preserve"> employers</w:t>
      </w:r>
      <w:r w:rsidRPr="008C4961">
        <w:rPr>
          <w:sz w:val="16"/>
        </w:rPr>
        <w:t xml:space="preserve"> grossing an annual volume of business of $500,000 or more. These retail employers </w:t>
      </w:r>
      <w:r w:rsidRPr="008C4961">
        <w:rPr>
          <w:rStyle w:val="StyleUnderline"/>
        </w:rPr>
        <w:t>include, but are not limited to, the</w:t>
      </w:r>
      <w:r w:rsidRPr="008C4961">
        <w:rPr>
          <w:sz w:val="16"/>
        </w:rPr>
        <w:t xml:space="preserve"> </w:t>
      </w:r>
      <w:r w:rsidRPr="005B464D">
        <w:rPr>
          <w:rStyle w:val="Emphasis"/>
          <w:highlight w:val="yellow"/>
        </w:rPr>
        <w:t>amusement</w:t>
      </w:r>
      <w:r w:rsidRPr="008C4961">
        <w:rPr>
          <w:sz w:val="16"/>
        </w:rPr>
        <w:t xml:space="preserve"> </w:t>
      </w:r>
      <w:r w:rsidRPr="008C4961">
        <w:rPr>
          <w:rStyle w:val="StyleUnderline"/>
        </w:rPr>
        <w:t>industry</w:t>
      </w:r>
      <w:r w:rsidRPr="008C4961">
        <w:rPr>
          <w:sz w:val="16"/>
        </w:rPr>
        <w:t xml:space="preserve">, </w:t>
      </w:r>
      <w:r w:rsidRPr="008C4961">
        <w:rPr>
          <w:rStyle w:val="Emphasis"/>
        </w:rPr>
        <w:t>apartments</w:t>
      </w:r>
      <w:r w:rsidRPr="008C4961">
        <w:rPr>
          <w:sz w:val="16"/>
        </w:rPr>
        <w:t xml:space="preserve"> and condominiums, </w:t>
      </w:r>
      <w:r w:rsidRPr="005B464D">
        <w:rPr>
          <w:rStyle w:val="Emphasis"/>
          <w:highlight w:val="yellow"/>
        </w:rPr>
        <w:t>casinos</w:t>
      </w:r>
      <w:r w:rsidRPr="008C4961">
        <w:rPr>
          <w:sz w:val="16"/>
        </w:rPr>
        <w:t xml:space="preserve">, </w:t>
      </w:r>
      <w:r w:rsidRPr="008C4961">
        <w:rPr>
          <w:rStyle w:val="Emphasis"/>
        </w:rPr>
        <w:t xml:space="preserve">home </w:t>
      </w:r>
      <w:r w:rsidRPr="005B464D">
        <w:rPr>
          <w:rStyle w:val="Emphasis"/>
          <w:highlight w:val="yellow"/>
        </w:rPr>
        <w:t>construction</w:t>
      </w:r>
      <w:r w:rsidRPr="008C4961">
        <w:rPr>
          <w:sz w:val="16"/>
        </w:rPr>
        <w:t xml:space="preserve">, </w:t>
      </w:r>
      <w:r w:rsidRPr="008C4961">
        <w:rPr>
          <w:rStyle w:val="Emphasis"/>
        </w:rPr>
        <w:t>hotels</w:t>
      </w:r>
      <w:r w:rsidRPr="008C4961">
        <w:rPr>
          <w:sz w:val="16"/>
        </w:rPr>
        <w:t xml:space="preserve">/motels, </w:t>
      </w:r>
      <w:r w:rsidRPr="005B464D">
        <w:rPr>
          <w:rStyle w:val="Emphasis"/>
          <w:highlight w:val="yellow"/>
        </w:rPr>
        <w:t>restaurants</w:t>
      </w:r>
      <w:r w:rsidRPr="008C4961">
        <w:rPr>
          <w:sz w:val="16"/>
        </w:rPr>
        <w:t xml:space="preserve">, </w:t>
      </w:r>
      <w:r w:rsidRPr="008C4961">
        <w:rPr>
          <w:rStyle w:val="StyleUnderline"/>
        </w:rPr>
        <w:t>and</w:t>
      </w:r>
      <w:r w:rsidRPr="008C4961">
        <w:rPr>
          <w:sz w:val="16"/>
        </w:rPr>
        <w:t xml:space="preserve"> </w:t>
      </w:r>
      <w:r w:rsidRPr="008C4961">
        <w:rPr>
          <w:rStyle w:val="Emphasis"/>
        </w:rPr>
        <w:t>private clubs</w:t>
      </w:r>
      <w:r w:rsidRPr="008C4961">
        <w:rPr>
          <w:sz w:val="16"/>
        </w:rPr>
        <w:t>.</w:t>
      </w:r>
    </w:p>
    <w:p w14:paraId="4B7043DE" w14:textId="77777777" w:rsidR="00633316" w:rsidRPr="008C4961" w:rsidRDefault="00633316" w:rsidP="00633316">
      <w:pPr>
        <w:pStyle w:val="ListParagraph"/>
        <w:numPr>
          <w:ilvl w:val="0"/>
          <w:numId w:val="43"/>
        </w:numPr>
        <w:rPr>
          <w:sz w:val="16"/>
        </w:rPr>
      </w:pPr>
      <w:r w:rsidRPr="008C4961">
        <w:rPr>
          <w:rStyle w:val="Emphasis"/>
        </w:rPr>
        <w:t>Shopping centers</w:t>
      </w:r>
      <w:r w:rsidRPr="008C4961">
        <w:rPr>
          <w:sz w:val="16"/>
        </w:rPr>
        <w:t xml:space="preserve"> </w:t>
      </w:r>
      <w:r w:rsidRPr="008C4961">
        <w:rPr>
          <w:rStyle w:val="StyleUnderline"/>
        </w:rPr>
        <w:t>and</w:t>
      </w:r>
      <w:r w:rsidRPr="008C4961">
        <w:rPr>
          <w:sz w:val="16"/>
        </w:rPr>
        <w:t xml:space="preserve"> </w:t>
      </w:r>
      <w:r w:rsidRPr="005B464D">
        <w:rPr>
          <w:rStyle w:val="Emphasis"/>
          <w:highlight w:val="yellow"/>
        </w:rPr>
        <w:t>office buildings</w:t>
      </w:r>
      <w:r w:rsidRPr="008C4961">
        <w:rPr>
          <w:sz w:val="16"/>
        </w:rPr>
        <w:t xml:space="preserve"> grossing an annual volume of business of $100,000 or more.</w:t>
      </w:r>
    </w:p>
    <w:p w14:paraId="2CE884C6" w14:textId="77777777" w:rsidR="00633316" w:rsidRPr="008C4961" w:rsidRDefault="00633316" w:rsidP="00633316">
      <w:pPr>
        <w:pStyle w:val="ListParagraph"/>
        <w:numPr>
          <w:ilvl w:val="0"/>
          <w:numId w:val="43"/>
        </w:numPr>
        <w:rPr>
          <w:sz w:val="16"/>
        </w:rPr>
      </w:pPr>
      <w:r w:rsidRPr="005B464D">
        <w:rPr>
          <w:rStyle w:val="Emphasis"/>
          <w:highlight w:val="yellow"/>
        </w:rPr>
        <w:t>Non-retailers</w:t>
      </w:r>
      <w:r w:rsidRPr="008C4961">
        <w:rPr>
          <w:sz w:val="16"/>
        </w:rPr>
        <w:t xml:space="preserve"> with an annual inflow or outflow of $50,000 or more.</w:t>
      </w:r>
    </w:p>
    <w:p w14:paraId="6F3A73B2" w14:textId="77777777" w:rsidR="00633316" w:rsidRPr="008C4961" w:rsidRDefault="00633316" w:rsidP="00633316">
      <w:pPr>
        <w:pStyle w:val="ListParagraph"/>
        <w:numPr>
          <w:ilvl w:val="0"/>
          <w:numId w:val="43"/>
        </w:numPr>
        <w:rPr>
          <w:sz w:val="16"/>
        </w:rPr>
      </w:pPr>
      <w:r w:rsidRPr="008C4961">
        <w:rPr>
          <w:sz w:val="16"/>
        </w:rPr>
        <w:t xml:space="preserve">Companies providing essential links in the </w:t>
      </w:r>
      <w:r w:rsidRPr="005B464D">
        <w:rPr>
          <w:rStyle w:val="Emphasis"/>
          <w:highlight w:val="yellow"/>
        </w:rPr>
        <w:t>transportation</w:t>
      </w:r>
      <w:r w:rsidRPr="008C4961">
        <w:rPr>
          <w:sz w:val="16"/>
        </w:rPr>
        <w:t xml:space="preserve"> </w:t>
      </w:r>
      <w:r w:rsidRPr="008C4961">
        <w:rPr>
          <w:rStyle w:val="StyleUnderline"/>
        </w:rPr>
        <w:t>of goods or passengers</w:t>
      </w:r>
      <w:r w:rsidRPr="008C4961">
        <w:rPr>
          <w:sz w:val="16"/>
        </w:rPr>
        <w:t xml:space="preserve"> with a gross annual volume of $50,000 or more. These companies can </w:t>
      </w:r>
      <w:r w:rsidRPr="005B464D">
        <w:rPr>
          <w:rStyle w:val="StyleUnderline"/>
          <w:highlight w:val="yellow"/>
        </w:rPr>
        <w:t>include</w:t>
      </w:r>
      <w:r w:rsidRPr="005B464D">
        <w:rPr>
          <w:sz w:val="16"/>
          <w:highlight w:val="yellow"/>
        </w:rPr>
        <w:t xml:space="preserve"> </w:t>
      </w:r>
      <w:r w:rsidRPr="005B464D">
        <w:rPr>
          <w:rStyle w:val="Emphasis"/>
          <w:highlight w:val="yellow"/>
        </w:rPr>
        <w:t>trucking</w:t>
      </w:r>
      <w:r w:rsidRPr="008C4961">
        <w:rPr>
          <w:sz w:val="16"/>
        </w:rPr>
        <w:t xml:space="preserve"> and </w:t>
      </w:r>
      <w:r w:rsidRPr="005B464D">
        <w:rPr>
          <w:rStyle w:val="Emphasis"/>
          <w:highlight w:val="yellow"/>
        </w:rPr>
        <w:t>shipping</w:t>
      </w:r>
      <w:r w:rsidRPr="008C4961">
        <w:rPr>
          <w:sz w:val="16"/>
        </w:rPr>
        <w:t xml:space="preserve"> companies, </w:t>
      </w:r>
      <w:r w:rsidRPr="008C4961">
        <w:rPr>
          <w:rStyle w:val="Emphasis"/>
        </w:rPr>
        <w:t>private bus</w:t>
      </w:r>
      <w:r w:rsidRPr="008C4961">
        <w:rPr>
          <w:sz w:val="16"/>
        </w:rPr>
        <w:t xml:space="preserve"> companies, </w:t>
      </w:r>
      <w:r w:rsidRPr="005B464D">
        <w:rPr>
          <w:rStyle w:val="StyleUnderline"/>
          <w:highlight w:val="yellow"/>
        </w:rPr>
        <w:t>and</w:t>
      </w:r>
      <w:r w:rsidRPr="005B464D">
        <w:rPr>
          <w:sz w:val="16"/>
          <w:highlight w:val="yellow"/>
        </w:rPr>
        <w:t xml:space="preserve"> </w:t>
      </w:r>
      <w:r w:rsidRPr="005B464D">
        <w:rPr>
          <w:rStyle w:val="Emphasis"/>
          <w:highlight w:val="yellow"/>
        </w:rPr>
        <w:t>warehouses</w:t>
      </w:r>
      <w:r w:rsidRPr="008C4961">
        <w:rPr>
          <w:sz w:val="16"/>
        </w:rPr>
        <w:t xml:space="preserve"> or packing houses.</w:t>
      </w:r>
    </w:p>
    <w:p w14:paraId="307576B7" w14:textId="77777777" w:rsidR="00633316" w:rsidRPr="008C4961" w:rsidRDefault="00633316" w:rsidP="00633316">
      <w:pPr>
        <w:pStyle w:val="ListParagraph"/>
        <w:numPr>
          <w:ilvl w:val="0"/>
          <w:numId w:val="43"/>
        </w:numPr>
        <w:rPr>
          <w:sz w:val="16"/>
        </w:rPr>
      </w:pPr>
      <w:r w:rsidRPr="005B464D">
        <w:rPr>
          <w:rStyle w:val="Emphasis"/>
          <w:highlight w:val="yellow"/>
        </w:rPr>
        <w:t>Healthcare</w:t>
      </w:r>
      <w:r w:rsidRPr="008C4961">
        <w:rPr>
          <w:sz w:val="16"/>
        </w:rPr>
        <w:t xml:space="preserve"> </w:t>
      </w:r>
      <w:r w:rsidRPr="008C4961">
        <w:rPr>
          <w:rStyle w:val="StyleUnderline"/>
        </w:rPr>
        <w:t>and</w:t>
      </w:r>
      <w:r w:rsidRPr="008C4961">
        <w:rPr>
          <w:sz w:val="16"/>
        </w:rPr>
        <w:t xml:space="preserve"> </w:t>
      </w:r>
      <w:r w:rsidRPr="008C4961">
        <w:rPr>
          <w:rStyle w:val="Emphasis"/>
        </w:rPr>
        <w:t>child care</w:t>
      </w:r>
      <w:r w:rsidRPr="008C4961">
        <w:rPr>
          <w:sz w:val="16"/>
        </w:rPr>
        <w:t xml:space="preserve"> </w:t>
      </w:r>
      <w:r w:rsidRPr="008C4961">
        <w:rPr>
          <w:rStyle w:val="StyleUnderline"/>
        </w:rPr>
        <w:t>businesses</w:t>
      </w:r>
      <w:r w:rsidRPr="008C4961">
        <w:rPr>
          <w:sz w:val="16"/>
        </w:rPr>
        <w:t xml:space="preserve"> with a gross annual volume of $250,000 or more, </w:t>
      </w:r>
      <w:r w:rsidRPr="008C4961">
        <w:rPr>
          <w:rStyle w:val="StyleUnderline"/>
        </w:rPr>
        <w:t>including</w:t>
      </w:r>
      <w:r w:rsidRPr="008C4961">
        <w:rPr>
          <w:sz w:val="16"/>
        </w:rPr>
        <w:t xml:space="preserve"> </w:t>
      </w:r>
      <w:r w:rsidRPr="005B464D">
        <w:rPr>
          <w:rStyle w:val="Emphasis"/>
          <w:highlight w:val="yellow"/>
        </w:rPr>
        <w:t>hospitals</w:t>
      </w:r>
      <w:r w:rsidRPr="008C4961">
        <w:rPr>
          <w:sz w:val="16"/>
        </w:rPr>
        <w:t xml:space="preserve">, </w:t>
      </w:r>
      <w:r w:rsidRPr="008C4961">
        <w:rPr>
          <w:rStyle w:val="Emphasis"/>
        </w:rPr>
        <w:t>medical</w:t>
      </w:r>
      <w:r w:rsidRPr="008C4961">
        <w:rPr>
          <w:sz w:val="16"/>
        </w:rPr>
        <w:t xml:space="preserve"> and dental </w:t>
      </w:r>
      <w:r w:rsidRPr="008C4961">
        <w:rPr>
          <w:rStyle w:val="StyleUnderline"/>
        </w:rPr>
        <w:t>offices</w:t>
      </w:r>
      <w:r w:rsidRPr="008C4961">
        <w:rPr>
          <w:sz w:val="16"/>
        </w:rPr>
        <w:t xml:space="preserve">, </w:t>
      </w:r>
      <w:r w:rsidRPr="005B464D">
        <w:rPr>
          <w:rStyle w:val="Emphasis"/>
          <w:highlight w:val="yellow"/>
        </w:rPr>
        <w:t>social services</w:t>
      </w:r>
      <w:r w:rsidRPr="008C4961">
        <w:rPr>
          <w:rStyle w:val="Emphasis"/>
        </w:rPr>
        <w:t xml:space="preserve"> organizations</w:t>
      </w:r>
      <w:r w:rsidRPr="008C4961">
        <w:rPr>
          <w:sz w:val="16"/>
        </w:rPr>
        <w:t xml:space="preserve">, child care centers, </w:t>
      </w:r>
      <w:r w:rsidRPr="005B464D">
        <w:rPr>
          <w:rStyle w:val="StyleUnderline"/>
          <w:highlight w:val="yellow"/>
        </w:rPr>
        <w:t>and</w:t>
      </w:r>
      <w:r w:rsidRPr="005B464D">
        <w:rPr>
          <w:sz w:val="16"/>
          <w:highlight w:val="yellow"/>
        </w:rPr>
        <w:t xml:space="preserve"> </w:t>
      </w:r>
      <w:r w:rsidRPr="005B464D">
        <w:rPr>
          <w:rStyle w:val="Emphasis"/>
          <w:highlight w:val="yellow"/>
        </w:rPr>
        <w:t>residential care</w:t>
      </w:r>
      <w:r w:rsidRPr="008C4961">
        <w:rPr>
          <w:rStyle w:val="Emphasis"/>
        </w:rPr>
        <w:t xml:space="preserve"> centers</w:t>
      </w:r>
      <w:r w:rsidRPr="008C4961">
        <w:rPr>
          <w:sz w:val="16"/>
        </w:rPr>
        <w:t>.</w:t>
      </w:r>
    </w:p>
    <w:p w14:paraId="2558187C" w14:textId="77777777" w:rsidR="00633316" w:rsidRPr="008C4961" w:rsidRDefault="00633316" w:rsidP="00633316">
      <w:pPr>
        <w:pStyle w:val="ListParagraph"/>
        <w:numPr>
          <w:ilvl w:val="0"/>
          <w:numId w:val="43"/>
        </w:numPr>
        <w:rPr>
          <w:sz w:val="16"/>
        </w:rPr>
      </w:pPr>
      <w:r w:rsidRPr="008C4961">
        <w:rPr>
          <w:rStyle w:val="Emphasis"/>
        </w:rPr>
        <w:t>Nursing homes</w:t>
      </w:r>
      <w:r w:rsidRPr="008C4961">
        <w:rPr>
          <w:sz w:val="16"/>
        </w:rPr>
        <w:t xml:space="preserve"> and visiting nurses associations with a gross annual volume of $100,000 or more.</w:t>
      </w:r>
    </w:p>
    <w:p w14:paraId="3FB003E5" w14:textId="77777777" w:rsidR="00633316" w:rsidRPr="008C4961" w:rsidRDefault="00633316" w:rsidP="00633316">
      <w:pPr>
        <w:pStyle w:val="ListParagraph"/>
        <w:numPr>
          <w:ilvl w:val="0"/>
          <w:numId w:val="43"/>
        </w:numPr>
        <w:rPr>
          <w:sz w:val="16"/>
        </w:rPr>
      </w:pPr>
      <w:r w:rsidRPr="008C4961">
        <w:rPr>
          <w:rStyle w:val="Emphasis"/>
        </w:rPr>
        <w:t>Law firms</w:t>
      </w:r>
      <w:r w:rsidRPr="008C4961">
        <w:rPr>
          <w:sz w:val="16"/>
        </w:rPr>
        <w:t xml:space="preserve"> </w:t>
      </w:r>
      <w:r w:rsidRPr="008C4961">
        <w:rPr>
          <w:rStyle w:val="StyleUnderline"/>
        </w:rPr>
        <w:t>and</w:t>
      </w:r>
      <w:r w:rsidRPr="008C4961">
        <w:rPr>
          <w:sz w:val="16"/>
        </w:rPr>
        <w:t xml:space="preserve"> </w:t>
      </w:r>
      <w:r w:rsidRPr="005B464D">
        <w:rPr>
          <w:rStyle w:val="Emphasis"/>
          <w:highlight w:val="yellow"/>
        </w:rPr>
        <w:t>legal services</w:t>
      </w:r>
      <w:r w:rsidRPr="008C4961">
        <w:rPr>
          <w:sz w:val="16"/>
        </w:rPr>
        <w:t xml:space="preserve"> </w:t>
      </w:r>
      <w:r w:rsidRPr="008C4961">
        <w:rPr>
          <w:rStyle w:val="StyleUnderline"/>
        </w:rPr>
        <w:t>organizations</w:t>
      </w:r>
      <w:r w:rsidRPr="008C4961">
        <w:rPr>
          <w:sz w:val="16"/>
        </w:rPr>
        <w:t xml:space="preserve"> with a gross annual volume of $250,000 or more.</w:t>
      </w:r>
    </w:p>
    <w:p w14:paraId="5E924088" w14:textId="77777777" w:rsidR="00633316" w:rsidRPr="008C4961" w:rsidRDefault="00633316" w:rsidP="00633316">
      <w:pPr>
        <w:pStyle w:val="ListParagraph"/>
        <w:numPr>
          <w:ilvl w:val="0"/>
          <w:numId w:val="43"/>
        </w:numPr>
        <w:rPr>
          <w:sz w:val="16"/>
        </w:rPr>
      </w:pPr>
      <w:r w:rsidRPr="005B464D">
        <w:rPr>
          <w:rStyle w:val="Emphasis"/>
          <w:highlight w:val="yellow"/>
        </w:rPr>
        <w:t>Cultural</w:t>
      </w:r>
      <w:r w:rsidRPr="008C4961">
        <w:rPr>
          <w:sz w:val="16"/>
        </w:rPr>
        <w:t xml:space="preserve"> </w:t>
      </w:r>
      <w:r w:rsidRPr="008C4961">
        <w:rPr>
          <w:rStyle w:val="StyleUnderline"/>
        </w:rPr>
        <w:t>and</w:t>
      </w:r>
      <w:r w:rsidRPr="008C4961">
        <w:rPr>
          <w:sz w:val="16"/>
        </w:rPr>
        <w:t xml:space="preserve"> </w:t>
      </w:r>
      <w:r w:rsidRPr="008C4961">
        <w:rPr>
          <w:rStyle w:val="Emphasis"/>
        </w:rPr>
        <w:t>educational</w:t>
      </w:r>
      <w:r w:rsidRPr="008C4961">
        <w:rPr>
          <w:sz w:val="16"/>
        </w:rPr>
        <w:t xml:space="preserve"> </w:t>
      </w:r>
      <w:r w:rsidRPr="005B464D">
        <w:rPr>
          <w:rStyle w:val="StyleUnderline"/>
          <w:highlight w:val="yellow"/>
        </w:rPr>
        <w:t>centers</w:t>
      </w:r>
      <w:r w:rsidRPr="008C4961">
        <w:rPr>
          <w:sz w:val="16"/>
        </w:rPr>
        <w:t xml:space="preserve"> with a gross annual volume of $1 million or more. These </w:t>
      </w:r>
      <w:r w:rsidRPr="008C4961">
        <w:rPr>
          <w:rStyle w:val="StyleUnderline"/>
        </w:rPr>
        <w:t>centers can include private and nonprofit</w:t>
      </w:r>
      <w:r w:rsidRPr="008C4961">
        <w:rPr>
          <w:sz w:val="16"/>
        </w:rPr>
        <w:t xml:space="preserve"> </w:t>
      </w:r>
      <w:r w:rsidRPr="005B464D">
        <w:rPr>
          <w:rStyle w:val="Emphasis"/>
          <w:highlight w:val="yellow"/>
        </w:rPr>
        <w:t>colleges</w:t>
      </w:r>
      <w:r w:rsidRPr="008C4961">
        <w:rPr>
          <w:sz w:val="16"/>
        </w:rPr>
        <w:t xml:space="preserve">, universities, </w:t>
      </w:r>
      <w:r w:rsidRPr="008C4961">
        <w:rPr>
          <w:rStyle w:val="Emphasis"/>
        </w:rPr>
        <w:t xml:space="preserve">art </w:t>
      </w:r>
      <w:r w:rsidRPr="005B464D">
        <w:rPr>
          <w:rStyle w:val="Emphasis"/>
          <w:highlight w:val="yellow"/>
        </w:rPr>
        <w:t>museums</w:t>
      </w:r>
      <w:r w:rsidRPr="008C4961">
        <w:rPr>
          <w:sz w:val="16"/>
        </w:rPr>
        <w:t xml:space="preserve">, </w:t>
      </w:r>
      <w:r w:rsidRPr="008C4961">
        <w:rPr>
          <w:rStyle w:val="StyleUnderline"/>
        </w:rPr>
        <w:t>and</w:t>
      </w:r>
      <w:r w:rsidRPr="008C4961">
        <w:rPr>
          <w:sz w:val="16"/>
        </w:rPr>
        <w:t xml:space="preserve"> symphony </w:t>
      </w:r>
      <w:r w:rsidRPr="008C4961">
        <w:rPr>
          <w:rStyle w:val="Emphasis"/>
        </w:rPr>
        <w:t>orchestras</w:t>
      </w:r>
      <w:r w:rsidRPr="008C4961">
        <w:rPr>
          <w:sz w:val="16"/>
        </w:rPr>
        <w:t>.</w:t>
      </w:r>
    </w:p>
    <w:p w14:paraId="2BC2812B" w14:textId="77777777" w:rsidR="00633316" w:rsidRDefault="00633316" w:rsidP="00633316">
      <w:pPr>
        <w:pStyle w:val="ListParagraph"/>
        <w:numPr>
          <w:ilvl w:val="0"/>
          <w:numId w:val="43"/>
        </w:numPr>
        <w:rPr>
          <w:sz w:val="16"/>
        </w:rPr>
      </w:pPr>
      <w:r w:rsidRPr="005B464D">
        <w:rPr>
          <w:rStyle w:val="Emphasis"/>
          <w:highlight w:val="yellow"/>
        </w:rPr>
        <w:t>Private contractors</w:t>
      </w:r>
      <w:r w:rsidRPr="008C4961">
        <w:rPr>
          <w:sz w:val="16"/>
        </w:rPr>
        <w:t xml:space="preserve"> </w:t>
      </w:r>
      <w:r w:rsidRPr="008C4961">
        <w:rPr>
          <w:rStyle w:val="StyleUnderline"/>
        </w:rPr>
        <w:t>who work for the</w:t>
      </w:r>
      <w:r w:rsidRPr="008C4961">
        <w:rPr>
          <w:sz w:val="16"/>
        </w:rPr>
        <w:t xml:space="preserve"> </w:t>
      </w:r>
      <w:r w:rsidRPr="008C4961">
        <w:rPr>
          <w:rStyle w:val="Emphasis"/>
        </w:rPr>
        <w:t>f</w:t>
      </w:r>
      <w:r w:rsidRPr="008C4961">
        <w:rPr>
          <w:sz w:val="16"/>
        </w:rPr>
        <w:t xml:space="preserve">ederal </w:t>
      </w:r>
      <w:r w:rsidRPr="008C4961">
        <w:rPr>
          <w:rStyle w:val="Emphasis"/>
        </w:rPr>
        <w:t>g</w:t>
      </w:r>
      <w:r w:rsidRPr="008C4961">
        <w:rPr>
          <w:sz w:val="16"/>
        </w:rPr>
        <w:t>overnment.</w:t>
      </w:r>
    </w:p>
    <w:p w14:paraId="5FE20757" w14:textId="77777777" w:rsidR="00633316" w:rsidRDefault="00633316" w:rsidP="00633316">
      <w:pPr>
        <w:pStyle w:val="Heading4"/>
      </w:pPr>
      <w:r>
        <w:t xml:space="preserve">AND </w:t>
      </w:r>
      <w:r w:rsidRPr="00DA21D6">
        <w:rPr>
          <w:u w:val="single"/>
        </w:rPr>
        <w:t>individual</w:t>
      </w:r>
      <w:r>
        <w:t xml:space="preserve"> bargaining rights are </w:t>
      </w:r>
      <w:r w:rsidRPr="00DA21D6">
        <w:rPr>
          <w:u w:val="single"/>
        </w:rPr>
        <w:t>plenty</w:t>
      </w:r>
      <w:r>
        <w:t>.</w:t>
      </w:r>
    </w:p>
    <w:p w14:paraId="7D4081B3" w14:textId="77777777" w:rsidR="00633316" w:rsidRDefault="00633316" w:rsidP="00633316">
      <w:r w:rsidRPr="00DA21D6">
        <w:rPr>
          <w:rStyle w:val="Style13ptBold"/>
        </w:rPr>
        <w:t>AFL-CIO 25</w:t>
      </w:r>
      <w:r>
        <w:t>, "Collective Bargaining," American Federation of Labor &amp; Congress of Industrial Organizations, 09/15/2025, https://aflcio.org/what-unions-do/empower-workers/collective-bargaining.</w:t>
      </w:r>
    </w:p>
    <w:p w14:paraId="2EBC9BDA" w14:textId="77777777" w:rsidR="00633316" w:rsidRPr="00DA21D6" w:rsidRDefault="00633316" w:rsidP="00633316">
      <w:pPr>
        <w:rPr>
          <w:sz w:val="16"/>
        </w:rPr>
      </w:pPr>
      <w:r w:rsidRPr="00DA21D6">
        <w:rPr>
          <w:rStyle w:val="StyleUnderline"/>
        </w:rPr>
        <w:t>Collective bargaining</w:t>
      </w:r>
      <w:r w:rsidRPr="00DA21D6">
        <w:rPr>
          <w:sz w:val="16"/>
        </w:rPr>
        <w:t xml:space="preserve"> is the process </w:t>
      </w:r>
      <w:r w:rsidRPr="00DA21D6">
        <w:rPr>
          <w:rStyle w:val="StyleUnderline"/>
        </w:rPr>
        <w:t>in which working people, through</w:t>
      </w:r>
      <w:r w:rsidRPr="00DA21D6">
        <w:rPr>
          <w:sz w:val="16"/>
        </w:rPr>
        <w:t xml:space="preserve"> their </w:t>
      </w:r>
      <w:r w:rsidRPr="00DA21D6">
        <w:rPr>
          <w:rStyle w:val="StyleUnderline"/>
        </w:rPr>
        <w:t>unions</w:t>
      </w:r>
      <w:r w:rsidRPr="00DA21D6">
        <w:rPr>
          <w:sz w:val="16"/>
        </w:rPr>
        <w:t xml:space="preserve">, </w:t>
      </w:r>
      <w:r w:rsidRPr="005B464D">
        <w:rPr>
          <w:rStyle w:val="Emphasis"/>
          <w:highlight w:val="yellow"/>
        </w:rPr>
        <w:t>negotiate contracts</w:t>
      </w:r>
      <w:r w:rsidRPr="00DA21D6">
        <w:rPr>
          <w:sz w:val="16"/>
        </w:rPr>
        <w:t xml:space="preserve"> </w:t>
      </w:r>
      <w:r w:rsidRPr="00DA21D6">
        <w:rPr>
          <w:rStyle w:val="StyleUnderline"/>
        </w:rPr>
        <w:t xml:space="preserve">with their employers </w:t>
      </w:r>
      <w:r w:rsidRPr="005B464D">
        <w:rPr>
          <w:rStyle w:val="StyleUnderline"/>
          <w:highlight w:val="yellow"/>
        </w:rPr>
        <w:t>to determine</w:t>
      </w:r>
      <w:r w:rsidRPr="00DA21D6">
        <w:rPr>
          <w:sz w:val="16"/>
        </w:rPr>
        <w:t xml:space="preserve"> their </w:t>
      </w:r>
      <w:r w:rsidRPr="005B464D">
        <w:rPr>
          <w:rStyle w:val="Emphasis"/>
          <w:highlight w:val="yellow"/>
        </w:rPr>
        <w:t>terms of employment</w:t>
      </w:r>
      <w:r w:rsidRPr="005B464D">
        <w:rPr>
          <w:sz w:val="16"/>
          <w:highlight w:val="yellow"/>
        </w:rPr>
        <w:t xml:space="preserve">, </w:t>
      </w:r>
      <w:r w:rsidRPr="005B464D">
        <w:rPr>
          <w:rStyle w:val="StyleUnderline"/>
          <w:highlight w:val="yellow"/>
        </w:rPr>
        <w:t>including</w:t>
      </w:r>
      <w:r w:rsidRPr="005B464D">
        <w:rPr>
          <w:sz w:val="16"/>
          <w:highlight w:val="yellow"/>
        </w:rPr>
        <w:t xml:space="preserve"> </w:t>
      </w:r>
      <w:r w:rsidRPr="005B464D">
        <w:rPr>
          <w:rStyle w:val="Emphasis"/>
          <w:highlight w:val="yellow"/>
        </w:rPr>
        <w:t>pay</w:t>
      </w:r>
      <w:r w:rsidRPr="005B464D">
        <w:rPr>
          <w:sz w:val="16"/>
          <w:highlight w:val="yellow"/>
        </w:rPr>
        <w:t xml:space="preserve">, </w:t>
      </w:r>
      <w:r w:rsidRPr="005B464D">
        <w:rPr>
          <w:rStyle w:val="Emphasis"/>
          <w:highlight w:val="yellow"/>
        </w:rPr>
        <w:t>benefits</w:t>
      </w:r>
      <w:r w:rsidRPr="005B464D">
        <w:rPr>
          <w:sz w:val="16"/>
          <w:highlight w:val="yellow"/>
        </w:rPr>
        <w:t xml:space="preserve">, </w:t>
      </w:r>
      <w:r w:rsidRPr="005B464D">
        <w:rPr>
          <w:rStyle w:val="Emphasis"/>
          <w:highlight w:val="yellow"/>
        </w:rPr>
        <w:t>hours</w:t>
      </w:r>
      <w:r w:rsidRPr="005B464D">
        <w:rPr>
          <w:sz w:val="16"/>
          <w:highlight w:val="yellow"/>
        </w:rPr>
        <w:t xml:space="preserve">, </w:t>
      </w:r>
      <w:r w:rsidRPr="005B464D">
        <w:rPr>
          <w:rStyle w:val="Emphasis"/>
          <w:highlight w:val="yellow"/>
        </w:rPr>
        <w:t>leave</w:t>
      </w:r>
      <w:r w:rsidRPr="005B464D">
        <w:rPr>
          <w:sz w:val="16"/>
          <w:highlight w:val="yellow"/>
        </w:rPr>
        <w:t xml:space="preserve">, </w:t>
      </w:r>
      <w:r w:rsidRPr="005B464D">
        <w:rPr>
          <w:rStyle w:val="Emphasis"/>
          <w:highlight w:val="yellow"/>
        </w:rPr>
        <w:t>job health</w:t>
      </w:r>
      <w:r w:rsidRPr="00DA21D6">
        <w:rPr>
          <w:sz w:val="16"/>
        </w:rPr>
        <w:t xml:space="preserve"> </w:t>
      </w:r>
      <w:r w:rsidRPr="00DA21D6">
        <w:rPr>
          <w:rStyle w:val="StyleUnderline"/>
        </w:rPr>
        <w:t>and</w:t>
      </w:r>
      <w:r w:rsidRPr="00DA21D6">
        <w:rPr>
          <w:sz w:val="16"/>
        </w:rPr>
        <w:t xml:space="preserve"> </w:t>
      </w:r>
      <w:r w:rsidRPr="005B464D">
        <w:rPr>
          <w:rStyle w:val="Emphasis"/>
          <w:highlight w:val="yellow"/>
        </w:rPr>
        <w:t>safety</w:t>
      </w:r>
      <w:r w:rsidRPr="00DA21D6">
        <w:rPr>
          <w:rStyle w:val="Emphasis"/>
        </w:rPr>
        <w:t xml:space="preserve"> policies</w:t>
      </w:r>
      <w:r w:rsidRPr="00DA21D6">
        <w:rPr>
          <w:sz w:val="16"/>
        </w:rPr>
        <w:t xml:space="preserve">, ways to </w:t>
      </w:r>
      <w:r w:rsidRPr="005B464D">
        <w:rPr>
          <w:rStyle w:val="Emphasis"/>
          <w:highlight w:val="yellow"/>
        </w:rPr>
        <w:t>balance</w:t>
      </w:r>
      <w:r w:rsidRPr="00DA21D6">
        <w:rPr>
          <w:rStyle w:val="Emphasis"/>
        </w:rPr>
        <w:t xml:space="preserve"> work and family</w:t>
      </w:r>
      <w:r w:rsidRPr="00DA21D6">
        <w:rPr>
          <w:sz w:val="16"/>
        </w:rPr>
        <w:t xml:space="preserve">, </w:t>
      </w:r>
      <w:r w:rsidRPr="005B464D">
        <w:rPr>
          <w:rStyle w:val="StyleUnderline"/>
          <w:highlight w:val="yellow"/>
        </w:rPr>
        <w:t>and</w:t>
      </w:r>
      <w:r w:rsidRPr="005B464D">
        <w:rPr>
          <w:sz w:val="16"/>
          <w:highlight w:val="yellow"/>
        </w:rPr>
        <w:t xml:space="preserve"> </w:t>
      </w:r>
      <w:r w:rsidRPr="005B464D">
        <w:rPr>
          <w:rStyle w:val="Emphasis"/>
          <w:highlight w:val="yellow"/>
        </w:rPr>
        <w:t>more</w:t>
      </w:r>
      <w:r w:rsidRPr="00DA21D6">
        <w:rPr>
          <w:sz w:val="16"/>
        </w:rPr>
        <w:t>. Collective bargaining is a way to solve workplace problems. It is also the best means for raising wages in America. Indeed, through collective bargaining, working people in unions have higher wages, better benefits and safer workplaces.</w:t>
      </w:r>
    </w:p>
    <w:p w14:paraId="5945E571" w14:textId="77777777" w:rsidR="00633316" w:rsidRDefault="00633316" w:rsidP="00633316">
      <w:pPr>
        <w:pStyle w:val="Analytic"/>
      </w:pPr>
    </w:p>
    <w:p w14:paraId="69800DF8" w14:textId="77777777" w:rsidR="00633316" w:rsidRDefault="00633316" w:rsidP="00633316">
      <w:pPr>
        <w:pStyle w:val="Heading3"/>
      </w:pPr>
      <w:r>
        <w:t>T-Subsets---AT: C/I---2NC</w:t>
      </w:r>
    </w:p>
    <w:p w14:paraId="4645D539" w14:textId="77777777" w:rsidR="00633316" w:rsidRPr="0075354B" w:rsidRDefault="00633316" w:rsidP="00633316">
      <w:pPr>
        <w:pStyle w:val="Heading4"/>
      </w:pPr>
      <w:r>
        <w:t xml:space="preserve">‘The’ is </w:t>
      </w:r>
      <w:r w:rsidRPr="0075354B">
        <w:rPr>
          <w:u w:val="single"/>
        </w:rPr>
        <w:t>whole</w:t>
      </w:r>
      <w:r>
        <w:t>.</w:t>
      </w:r>
    </w:p>
    <w:p w14:paraId="0011B943" w14:textId="77777777" w:rsidR="00633316" w:rsidRDefault="00633316" w:rsidP="00633316">
      <w:r>
        <w:t xml:space="preserve">Patti B. </w:t>
      </w:r>
      <w:r w:rsidRPr="0040636C">
        <w:rPr>
          <w:rStyle w:val="Style13ptBold"/>
        </w:rPr>
        <w:t>Saris 03</w:t>
      </w:r>
      <w:r>
        <w:t>, JD, Judge, US District Court, District of Massachusetts, VLT Corporation &amp; Vicor Corporation v. Lambda Electronics, Inc., United States District Court, D. Massachusetts, 01/03/2003, Westlaw. [italics in original]</w:t>
      </w:r>
    </w:p>
    <w:p w14:paraId="42FCF2BE" w14:textId="77777777" w:rsidR="00633316" w:rsidRDefault="00633316" w:rsidP="00633316">
      <w:pPr>
        <w:rPr>
          <w:sz w:val="16"/>
        </w:rPr>
      </w:pPr>
      <w:r w:rsidRPr="0040636C">
        <w:rPr>
          <w:sz w:val="16"/>
        </w:rPr>
        <w:t xml:space="preserve">Lambda's </w:t>
      </w:r>
      <w:r w:rsidRPr="0040636C">
        <w:rPr>
          <w:rStyle w:val="StyleUnderline"/>
        </w:rPr>
        <w:t>argument</w:t>
      </w:r>
      <w:r w:rsidRPr="0040636C">
        <w:rPr>
          <w:sz w:val="16"/>
        </w:rPr>
        <w:t xml:space="preserve"> that </w:t>
      </w:r>
      <w:r w:rsidRPr="0040636C">
        <w:rPr>
          <w:rStyle w:val="StyleUnderline"/>
        </w:rPr>
        <w:t>the word</w:t>
      </w:r>
      <w:r w:rsidRPr="0040636C">
        <w:rPr>
          <w:sz w:val="16"/>
        </w:rPr>
        <w:t xml:space="preserve"> </w:t>
      </w:r>
      <w:r w:rsidRPr="005B464D">
        <w:rPr>
          <w:rStyle w:val="Emphasis"/>
          <w:highlight w:val="yellow"/>
        </w:rPr>
        <w:t>“the”</w:t>
      </w:r>
      <w:r w:rsidRPr="005B464D">
        <w:rPr>
          <w:sz w:val="16"/>
          <w:highlight w:val="yellow"/>
        </w:rPr>
        <w:t xml:space="preserve"> </w:t>
      </w:r>
      <w:r w:rsidRPr="005B464D">
        <w:rPr>
          <w:rStyle w:val="StyleUnderline"/>
          <w:highlight w:val="yellow"/>
        </w:rPr>
        <w:t>connotes</w:t>
      </w:r>
      <w:r w:rsidRPr="005B464D">
        <w:rPr>
          <w:sz w:val="16"/>
          <w:highlight w:val="yellow"/>
        </w:rPr>
        <w:t xml:space="preserve"> </w:t>
      </w:r>
      <w:r w:rsidRPr="005B464D">
        <w:rPr>
          <w:rStyle w:val="Emphasis"/>
          <w:highlight w:val="yellow"/>
        </w:rPr>
        <w:t>all</w:t>
      </w:r>
      <w:r w:rsidRPr="0040636C">
        <w:rPr>
          <w:sz w:val="16"/>
        </w:rPr>
        <w:t xml:space="preserve"> the magnetizing energy </w:t>
      </w:r>
      <w:r w:rsidRPr="0040636C">
        <w:rPr>
          <w:rStyle w:val="StyleUnderline"/>
        </w:rPr>
        <w:t xml:space="preserve">is persuasive because it </w:t>
      </w:r>
      <w:r w:rsidRPr="005B464D">
        <w:rPr>
          <w:rStyle w:val="StyleUnderline"/>
          <w:highlight w:val="yellow"/>
        </w:rPr>
        <w:t>gives</w:t>
      </w:r>
      <w:r w:rsidRPr="005B464D">
        <w:rPr>
          <w:sz w:val="16"/>
          <w:highlight w:val="yellow"/>
        </w:rPr>
        <w:t xml:space="preserve"> </w:t>
      </w:r>
      <w:r w:rsidRPr="005B464D">
        <w:rPr>
          <w:rStyle w:val="Emphasis"/>
          <w:highlight w:val="yellow"/>
        </w:rPr>
        <w:t>ordinary and common sense effect</w:t>
      </w:r>
      <w:r w:rsidRPr="0040636C">
        <w:rPr>
          <w:sz w:val="16"/>
        </w:rPr>
        <w:t xml:space="preserve"> </w:t>
      </w:r>
      <w:r w:rsidRPr="0040636C">
        <w:rPr>
          <w:rStyle w:val="StyleUnderline"/>
        </w:rPr>
        <w:t>to the word “the”</w:t>
      </w:r>
      <w:r w:rsidRPr="0040636C">
        <w:rPr>
          <w:sz w:val="16"/>
        </w:rPr>
        <w:t xml:space="preserve"> in the claim language. </w:t>
      </w:r>
      <w:r w:rsidRPr="0040636C">
        <w:rPr>
          <w:i/>
          <w:iCs/>
          <w:sz w:val="16"/>
        </w:rPr>
        <w:t xml:space="preserve">See </w:t>
      </w:r>
      <w:r w:rsidRPr="0040636C">
        <w:rPr>
          <w:rStyle w:val="Emphasis"/>
          <w:i/>
        </w:rPr>
        <w:t>Merriam–Webster's</w:t>
      </w:r>
      <w:r w:rsidRPr="0040636C">
        <w:rPr>
          <w:sz w:val="16"/>
        </w:rPr>
        <w:t xml:space="preserve"> *352 </w:t>
      </w:r>
      <w:r w:rsidRPr="0040636C">
        <w:rPr>
          <w:i/>
          <w:iCs/>
          <w:sz w:val="16"/>
        </w:rPr>
        <w:t>Collegiate Dictionary</w:t>
      </w:r>
      <w:r w:rsidRPr="0040636C">
        <w:rPr>
          <w:sz w:val="16"/>
        </w:rPr>
        <w:t xml:space="preserve"> 1221 (10th ed.1993) (</w:t>
      </w:r>
      <w:r w:rsidRPr="0040636C">
        <w:rPr>
          <w:rStyle w:val="StyleUnderline"/>
        </w:rPr>
        <w:t>giving one definition of</w:t>
      </w:r>
      <w:r w:rsidRPr="0040636C">
        <w:rPr>
          <w:sz w:val="16"/>
        </w:rPr>
        <w:t xml:space="preserve"> </w:t>
      </w:r>
      <w:r w:rsidRPr="0040636C">
        <w:rPr>
          <w:rStyle w:val="Emphasis"/>
        </w:rPr>
        <w:t>“the”</w:t>
      </w:r>
      <w:r w:rsidRPr="0040636C">
        <w:rPr>
          <w:sz w:val="16"/>
        </w:rPr>
        <w:t xml:space="preserve"> </w:t>
      </w:r>
      <w:r w:rsidRPr="0040636C">
        <w:rPr>
          <w:rStyle w:val="StyleUnderline"/>
        </w:rPr>
        <w:t>as</w:t>
      </w:r>
      <w:r w:rsidRPr="0040636C">
        <w:rPr>
          <w:sz w:val="16"/>
        </w:rPr>
        <w:t>: “</w:t>
      </w:r>
      <w:r w:rsidRPr="0040636C">
        <w:rPr>
          <w:rStyle w:val="StyleUnderline"/>
        </w:rPr>
        <w:t>used</w:t>
      </w:r>
      <w:r w:rsidRPr="0040636C">
        <w:rPr>
          <w:sz w:val="16"/>
        </w:rPr>
        <w:t xml:space="preserve"> as a function word </w:t>
      </w:r>
      <w:r w:rsidRPr="0040636C">
        <w:rPr>
          <w:rStyle w:val="StyleUnderline"/>
        </w:rPr>
        <w:t xml:space="preserve">before a noun ... </w:t>
      </w:r>
      <w:r w:rsidRPr="005B464D">
        <w:rPr>
          <w:rStyle w:val="StyleUnderline"/>
          <w:highlight w:val="yellow"/>
        </w:rPr>
        <w:t>to indicate</w:t>
      </w:r>
      <w:r w:rsidRPr="0040636C">
        <w:rPr>
          <w:sz w:val="16"/>
        </w:rPr>
        <w:t xml:space="preserve"> </w:t>
      </w:r>
      <w:r w:rsidRPr="0040636C">
        <w:rPr>
          <w:rStyle w:val="Emphasis"/>
        </w:rPr>
        <w:t xml:space="preserve">reference to </w:t>
      </w:r>
      <w:r w:rsidRPr="005B464D">
        <w:rPr>
          <w:rStyle w:val="Emphasis"/>
          <w:highlight w:val="yellow"/>
        </w:rPr>
        <w:t>a group as a whole</w:t>
      </w:r>
      <w:r w:rsidRPr="0040636C">
        <w:rPr>
          <w:sz w:val="16"/>
        </w:rPr>
        <w:t>”). This claim thus describes an invention that recycles all of the magnetizing energy to reset the transformer core.</w:t>
      </w:r>
    </w:p>
    <w:p w14:paraId="7CF92DBA" w14:textId="77777777" w:rsidR="00633316" w:rsidRDefault="00633316" w:rsidP="00633316">
      <w:pPr>
        <w:pStyle w:val="Heading4"/>
      </w:pPr>
      <w:r>
        <w:t xml:space="preserve">‘Strengthen’ is </w:t>
      </w:r>
      <w:r>
        <w:rPr>
          <w:u w:val="single"/>
        </w:rPr>
        <w:t>without qualifiers</w:t>
      </w:r>
      <w:r>
        <w:t>.</w:t>
      </w:r>
    </w:p>
    <w:p w14:paraId="7E5C23B7" w14:textId="77777777" w:rsidR="00633316" w:rsidRDefault="00633316" w:rsidP="00633316">
      <w:r>
        <w:t xml:space="preserve">Wiley </w:t>
      </w:r>
      <w:r w:rsidRPr="0084226E">
        <w:rPr>
          <w:rStyle w:val="Style13ptBold"/>
        </w:rPr>
        <w:t>Rutledge 42</w:t>
      </w:r>
      <w:r>
        <w:t>, JD, Justice, US Court of Appeals for the District of Columbia, Fairclaw v. Forrest, US Court of Appeals for the District of Columbia, No. 7909, 08/04/1942, Westlaw.</w:t>
      </w:r>
    </w:p>
    <w:p w14:paraId="2FD31A18" w14:textId="77777777" w:rsidR="00633316" w:rsidRDefault="00633316" w:rsidP="00633316">
      <w:pPr>
        <w:rPr>
          <w:sz w:val="16"/>
        </w:rPr>
      </w:pPr>
      <w:r w:rsidRPr="0084226E">
        <w:rPr>
          <w:sz w:val="16"/>
        </w:rPr>
        <w:t xml:space="preserve">In determining whether the property of a testator passes by his will, </w:t>
      </w:r>
      <w:r w:rsidRPr="0084226E">
        <w:rPr>
          <w:rStyle w:val="StyleUnderline"/>
        </w:rPr>
        <w:t xml:space="preserve">there is a </w:t>
      </w:r>
      <w:r w:rsidRPr="005B464D">
        <w:rPr>
          <w:rStyle w:val="StyleUnderline"/>
          <w:highlight w:val="yellow"/>
        </w:rPr>
        <w:t>presumption</w:t>
      </w:r>
      <w:r w:rsidRPr="0084226E">
        <w:rPr>
          <w:sz w:val="16"/>
        </w:rPr>
        <w:t xml:space="preserve"> that he did not intend to die intestate, </w:t>
      </w:r>
      <w:r w:rsidRPr="0084226E">
        <w:rPr>
          <w:rStyle w:val="StyleUnderline"/>
        </w:rPr>
        <w:t>which</w:t>
      </w:r>
      <w:r w:rsidRPr="0084226E">
        <w:rPr>
          <w:sz w:val="16"/>
        </w:rPr>
        <w:t xml:space="preserve"> presumption </w:t>
      </w:r>
      <w:r w:rsidRPr="005B464D">
        <w:rPr>
          <w:rStyle w:val="StyleUnderline"/>
          <w:highlight w:val="yellow"/>
        </w:rPr>
        <w:t>is</w:t>
      </w:r>
      <w:r w:rsidRPr="0084226E">
        <w:rPr>
          <w:sz w:val="16"/>
        </w:rPr>
        <w:t xml:space="preserve"> greatly </w:t>
      </w:r>
      <w:r w:rsidRPr="005B464D">
        <w:rPr>
          <w:rStyle w:val="Emphasis"/>
          <w:highlight w:val="yellow"/>
        </w:rPr>
        <w:t>strengthened</w:t>
      </w:r>
      <w:r w:rsidRPr="005B464D">
        <w:rPr>
          <w:sz w:val="16"/>
          <w:highlight w:val="yellow"/>
        </w:rPr>
        <w:t xml:space="preserve"> </w:t>
      </w:r>
      <w:r w:rsidRPr="005B464D">
        <w:rPr>
          <w:rStyle w:val="StyleUnderline"/>
          <w:highlight w:val="yellow"/>
        </w:rPr>
        <w:t>by</w:t>
      </w:r>
      <w:r w:rsidRPr="0084226E">
        <w:rPr>
          <w:sz w:val="16"/>
        </w:rPr>
        <w:t xml:space="preserve"> words of </w:t>
      </w:r>
      <w:r w:rsidRPr="005B464D">
        <w:rPr>
          <w:rStyle w:val="Emphasis"/>
          <w:highlight w:val="yellow"/>
        </w:rPr>
        <w:t>general description</w:t>
      </w:r>
      <w:r w:rsidRPr="0084226E">
        <w:rPr>
          <w:sz w:val="16"/>
        </w:rPr>
        <w:t xml:space="preserve"> in the residuary clause.</w:t>
      </w:r>
    </w:p>
    <w:p w14:paraId="509CD2E0" w14:textId="77777777" w:rsidR="00633316" w:rsidRPr="005B464D" w:rsidRDefault="00633316" w:rsidP="00633316">
      <w:pPr>
        <w:pStyle w:val="Heading4"/>
      </w:pPr>
      <w:r>
        <w:t xml:space="preserve">‘In’ means </w:t>
      </w:r>
      <w:r w:rsidRPr="0079373E">
        <w:rPr>
          <w:u w:val="single"/>
        </w:rPr>
        <w:t>throughout</w:t>
      </w:r>
      <w:r>
        <w:t>.</w:t>
      </w:r>
    </w:p>
    <w:p w14:paraId="2B52B225" w14:textId="77777777" w:rsidR="00633316" w:rsidRPr="005B464D" w:rsidRDefault="00633316" w:rsidP="00633316">
      <w:r w:rsidRPr="005B464D">
        <w:rPr>
          <w:rStyle w:val="Style13ptBold"/>
        </w:rPr>
        <w:t>Words &amp; Phrases 08</w:t>
      </w:r>
      <w:r w:rsidRPr="005B464D">
        <w:t>, "In," in Words &amp; Phrases Permanent Edition, Vol. 20A, 03/01/2008, pg. 205-215, Thomson West</w:t>
      </w:r>
    </w:p>
    <w:p w14:paraId="1E88F5F5" w14:textId="77777777" w:rsidR="00633316" w:rsidRDefault="00633316" w:rsidP="00633316">
      <w:pPr>
        <w:rPr>
          <w:sz w:val="16"/>
        </w:rPr>
      </w:pPr>
      <w:r w:rsidRPr="005B464D">
        <w:rPr>
          <w:sz w:val="16"/>
        </w:rPr>
        <w:t xml:space="preserve">Colo. 1887. In the act of 1861 providing that justices of the peace shall have jurisdiction “in” their respective counties to hear and determine all complaints, ect., </w:t>
      </w:r>
      <w:r w:rsidRPr="003F7E94">
        <w:rPr>
          <w:rStyle w:val="StyleUnderline"/>
        </w:rPr>
        <w:t xml:space="preserve">the word </w:t>
      </w:r>
      <w:r w:rsidRPr="005B464D">
        <w:rPr>
          <w:rStyle w:val="StyleUnderline"/>
          <w:highlight w:val="yellow"/>
        </w:rPr>
        <w:t xml:space="preserve">“in” should be </w:t>
      </w:r>
      <w:r w:rsidRPr="005B464D">
        <w:rPr>
          <w:rStyle w:val="Emphasis"/>
          <w:highlight w:val="yellow"/>
        </w:rPr>
        <w:t>construed to mean throughout</w:t>
      </w:r>
      <w:r w:rsidRPr="005B464D">
        <w:rPr>
          <w:sz w:val="16"/>
        </w:rPr>
        <w:t xml:space="preserve"> such counties.</w:t>
      </w:r>
    </w:p>
    <w:p w14:paraId="07507A8B" w14:textId="77777777" w:rsidR="00633316" w:rsidRPr="006B1DA5" w:rsidRDefault="00633316" w:rsidP="00633316">
      <w:pPr>
        <w:pStyle w:val="Heading4"/>
      </w:pPr>
      <w:r>
        <w:t xml:space="preserve">‘Collective bargaining rights’ </w:t>
      </w:r>
      <w:r w:rsidRPr="006B1DA5">
        <w:rPr>
          <w:u w:val="single"/>
        </w:rPr>
        <w:t>precludes</w:t>
      </w:r>
      <w:r>
        <w:t xml:space="preserve"> subsets.</w:t>
      </w:r>
    </w:p>
    <w:p w14:paraId="3579E55D" w14:textId="77777777" w:rsidR="00633316" w:rsidRPr="003F6C45" w:rsidRDefault="00633316" w:rsidP="00633316">
      <w:r>
        <w:t xml:space="preserve">Kimberly J. </w:t>
      </w:r>
      <w:r w:rsidRPr="003F6C45">
        <w:rPr>
          <w:rStyle w:val="Style13ptBold"/>
        </w:rPr>
        <w:t>Mueller 22</w:t>
      </w:r>
      <w:r>
        <w:t>, JD, Chief United States District Judge, United States District Court for the Eastern District of California, Amalgamated Transit Union v. United States DOL, US District Court for the Eastern District of California, No. 2:20-cv-00953-KJM-DB, 12/28/2022, Nexis Uni.</w:t>
      </w:r>
    </w:p>
    <w:p w14:paraId="2060E379" w14:textId="77777777" w:rsidR="00633316" w:rsidRPr="00131A44" w:rsidRDefault="00633316" w:rsidP="00633316">
      <w:pPr>
        <w:rPr>
          <w:sz w:val="16"/>
        </w:rPr>
      </w:pPr>
      <w:r w:rsidRPr="00131A44">
        <w:rPr>
          <w:sz w:val="16"/>
        </w:rPr>
        <w:t xml:space="preserve">A. </w:t>
      </w:r>
      <w:r w:rsidRPr="00131A44">
        <w:rPr>
          <w:rStyle w:val="Emphasis"/>
        </w:rPr>
        <w:t>Plural "Rights"</w:t>
      </w:r>
    </w:p>
    <w:p w14:paraId="400365C2" w14:textId="77777777" w:rsidR="00633316" w:rsidRPr="00131A44" w:rsidRDefault="00633316" w:rsidP="00633316">
      <w:pPr>
        <w:rPr>
          <w:sz w:val="16"/>
        </w:rPr>
      </w:pPr>
      <w:r w:rsidRPr="00131A44">
        <w:rPr>
          <w:rStyle w:val="StyleUnderline"/>
        </w:rPr>
        <w:t>The</w:t>
      </w:r>
      <w:r w:rsidRPr="00131A44">
        <w:rPr>
          <w:sz w:val="16"/>
        </w:rPr>
        <w:t xml:space="preserve"> </w:t>
      </w:r>
      <w:r w:rsidRPr="00131A44">
        <w:rPr>
          <w:rStyle w:val="Emphasis"/>
        </w:rPr>
        <w:t>ATU</w:t>
      </w:r>
      <w:r w:rsidRPr="00131A44">
        <w:rPr>
          <w:sz w:val="16"/>
        </w:rPr>
        <w:t xml:space="preserve"> </w:t>
      </w:r>
      <w:r w:rsidRPr="005B464D">
        <w:rPr>
          <w:rStyle w:val="StyleUnderline"/>
          <w:highlight w:val="yellow"/>
        </w:rPr>
        <w:t>argues</w:t>
      </w:r>
      <w:r w:rsidRPr="00131A44">
        <w:rPr>
          <w:sz w:val="16"/>
        </w:rPr>
        <w:t xml:space="preserve"> first </w:t>
      </w:r>
      <w:r w:rsidRPr="00131A44">
        <w:rPr>
          <w:rStyle w:val="StyleUnderline"/>
        </w:rPr>
        <w:t>that the phrase</w:t>
      </w:r>
      <w:r w:rsidRPr="00131A44">
        <w:rPr>
          <w:sz w:val="16"/>
        </w:rPr>
        <w:t xml:space="preserve"> </w:t>
      </w:r>
      <w:r w:rsidRPr="005B464D">
        <w:rPr>
          <w:rStyle w:val="Emphasis"/>
          <w:highlight w:val="yellow"/>
        </w:rPr>
        <w:t>"collective bargaining rights"</w:t>
      </w:r>
      <w:r w:rsidRPr="00131A44">
        <w:rPr>
          <w:sz w:val="16"/>
        </w:rPr>
        <w:t xml:space="preserve"> in section 13(c)(2) </w:t>
      </w:r>
      <w:r w:rsidRPr="00131A44">
        <w:rPr>
          <w:rStyle w:val="StyleUnderline"/>
        </w:rPr>
        <w:t>shows Congress</w:t>
      </w:r>
      <w:r w:rsidRPr="00131A44">
        <w:rPr>
          <w:sz w:val="16"/>
        </w:rPr>
        <w:t xml:space="preserve"> unambiguously </w:t>
      </w:r>
      <w:r w:rsidRPr="005B464D">
        <w:rPr>
          <w:rStyle w:val="Emphasis"/>
          <w:highlight w:val="yellow"/>
        </w:rPr>
        <w:t>enshrined</w:t>
      </w:r>
      <w:r w:rsidRPr="00131A44">
        <w:rPr>
          <w:sz w:val="16"/>
        </w:rPr>
        <w:t xml:space="preserve"> </w:t>
      </w:r>
      <w:r w:rsidRPr="00131A44">
        <w:rPr>
          <w:rStyle w:val="StyleUnderline"/>
        </w:rPr>
        <w:t>a</w:t>
      </w:r>
      <w:r w:rsidRPr="00131A44">
        <w:rPr>
          <w:sz w:val="16"/>
        </w:rPr>
        <w:t xml:space="preserve"> </w:t>
      </w:r>
      <w:r w:rsidRPr="005B464D">
        <w:rPr>
          <w:rStyle w:val="Emphasis"/>
          <w:highlight w:val="yellow"/>
        </w:rPr>
        <w:t>separate c</w:t>
      </w:r>
      <w:r w:rsidRPr="00131A44">
        <w:rPr>
          <w:sz w:val="16"/>
        </w:rPr>
        <w:t xml:space="preserve">ollective </w:t>
      </w:r>
      <w:r w:rsidRPr="005B464D">
        <w:rPr>
          <w:rStyle w:val="Emphasis"/>
          <w:highlight w:val="yellow"/>
        </w:rPr>
        <w:t>b</w:t>
      </w:r>
      <w:r w:rsidRPr="00131A44">
        <w:rPr>
          <w:sz w:val="16"/>
        </w:rPr>
        <w:t xml:space="preserve">argaining </w:t>
      </w:r>
      <w:r w:rsidRPr="005B464D">
        <w:rPr>
          <w:rStyle w:val="Emphasis"/>
          <w:highlight w:val="yellow"/>
        </w:rPr>
        <w:t>r</w:t>
      </w:r>
      <w:r w:rsidRPr="00131A44">
        <w:rPr>
          <w:sz w:val="16"/>
        </w:rPr>
        <w:t xml:space="preserve">ight </w:t>
      </w:r>
      <w:r w:rsidRPr="005B464D">
        <w:rPr>
          <w:rStyle w:val="StyleUnderline"/>
          <w:highlight w:val="yellow"/>
        </w:rPr>
        <w:t>for each</w:t>
      </w:r>
      <w:r w:rsidRPr="007B77C9">
        <w:rPr>
          <w:rStyle w:val="StyleUnderline"/>
        </w:rPr>
        <w:t xml:space="preserve"> term and condition</w:t>
      </w:r>
      <w:r w:rsidRPr="00131A44">
        <w:rPr>
          <w:rStyle w:val="StyleUnderline"/>
        </w:rPr>
        <w:t xml:space="preserve"> of </w:t>
      </w:r>
      <w:r w:rsidRPr="005B464D">
        <w:rPr>
          <w:rStyle w:val="StyleUnderline"/>
          <w:highlight w:val="yellow"/>
        </w:rPr>
        <w:t>employment</w:t>
      </w:r>
      <w:r w:rsidRPr="00131A44">
        <w:rPr>
          <w:sz w:val="16"/>
        </w:rPr>
        <w:t xml:space="preserve">. See, e.g., Prev. ATU Mem. Summ. J. at 6, 9-12, ECF No. 33-1. In other words, the ATU </w:t>
      </w:r>
      <w:r w:rsidRPr="00131A44">
        <w:rPr>
          <w:rStyle w:val="StyleUnderline"/>
        </w:rPr>
        <w:t>argues there is a collective bargaining</w:t>
      </w:r>
      <w:r w:rsidRPr="00131A44">
        <w:rPr>
          <w:sz w:val="16"/>
        </w:rPr>
        <w:t xml:space="preserve"> [**83] </w:t>
      </w:r>
      <w:r w:rsidRPr="00131A44">
        <w:rPr>
          <w:rStyle w:val="StyleUnderline"/>
        </w:rPr>
        <w:t>right related to</w:t>
      </w:r>
      <w:r w:rsidRPr="00131A44">
        <w:rPr>
          <w:sz w:val="16"/>
        </w:rPr>
        <w:t xml:space="preserve"> </w:t>
      </w:r>
      <w:r w:rsidRPr="007B77C9">
        <w:rPr>
          <w:rStyle w:val="Emphasis"/>
        </w:rPr>
        <w:t>pensions</w:t>
      </w:r>
      <w:r w:rsidRPr="007B77C9">
        <w:rPr>
          <w:sz w:val="16"/>
        </w:rPr>
        <w:t xml:space="preserve">, </w:t>
      </w:r>
      <w:r w:rsidRPr="007B77C9">
        <w:rPr>
          <w:rStyle w:val="StyleUnderline"/>
        </w:rPr>
        <w:t>another right related to</w:t>
      </w:r>
      <w:r w:rsidRPr="007B77C9">
        <w:rPr>
          <w:sz w:val="16"/>
        </w:rPr>
        <w:t xml:space="preserve"> </w:t>
      </w:r>
      <w:r w:rsidRPr="007B77C9">
        <w:rPr>
          <w:rStyle w:val="Emphasis"/>
        </w:rPr>
        <w:t>wages</w:t>
      </w:r>
      <w:r w:rsidRPr="007B77C9">
        <w:rPr>
          <w:sz w:val="16"/>
        </w:rPr>
        <w:t xml:space="preserve">, </w:t>
      </w:r>
      <w:r w:rsidRPr="007B77C9">
        <w:rPr>
          <w:rStyle w:val="StyleUnderline"/>
        </w:rPr>
        <w:t>another right related to</w:t>
      </w:r>
      <w:r w:rsidRPr="007B77C9">
        <w:rPr>
          <w:sz w:val="16"/>
        </w:rPr>
        <w:t xml:space="preserve"> </w:t>
      </w:r>
      <w:r w:rsidRPr="007B77C9">
        <w:rPr>
          <w:rStyle w:val="Emphasis"/>
        </w:rPr>
        <w:t>hours</w:t>
      </w:r>
      <w:r w:rsidRPr="007B77C9">
        <w:rPr>
          <w:sz w:val="16"/>
        </w:rPr>
        <w:t xml:space="preserve">, </w:t>
      </w:r>
      <w:r w:rsidRPr="007B77C9">
        <w:rPr>
          <w:rStyle w:val="StyleUnderline"/>
        </w:rPr>
        <w:t>and so on</w:t>
      </w:r>
      <w:r w:rsidRPr="00131A44">
        <w:rPr>
          <w:sz w:val="16"/>
        </w:rPr>
        <w:t xml:space="preserve">. That </w:t>
      </w:r>
      <w:r w:rsidRPr="00131A44">
        <w:rPr>
          <w:rStyle w:val="StyleUnderline"/>
        </w:rPr>
        <w:t>reading</w:t>
      </w:r>
      <w:r w:rsidRPr="00131A44">
        <w:rPr>
          <w:sz w:val="16"/>
        </w:rPr>
        <w:t xml:space="preserve"> </w:t>
      </w:r>
      <w:r w:rsidRPr="005B464D">
        <w:rPr>
          <w:rStyle w:val="Emphasis"/>
          <w:highlight w:val="yellow"/>
        </w:rPr>
        <w:t>does not appear</w:t>
      </w:r>
      <w:r w:rsidRPr="00131A44">
        <w:rPr>
          <w:sz w:val="16"/>
        </w:rPr>
        <w:t xml:space="preserve"> </w:t>
      </w:r>
      <w:r w:rsidRPr="00131A44">
        <w:rPr>
          <w:rStyle w:val="StyleUnderline"/>
        </w:rPr>
        <w:t xml:space="preserve">to be </w:t>
      </w:r>
      <w:r w:rsidRPr="005B464D">
        <w:rPr>
          <w:rStyle w:val="StyleUnderline"/>
          <w:highlight w:val="yellow"/>
        </w:rPr>
        <w:t>what Congress intended</w:t>
      </w:r>
      <w:r w:rsidRPr="00131A44">
        <w:rPr>
          <w:sz w:val="16"/>
        </w:rPr>
        <w:t>.</w:t>
      </w:r>
    </w:p>
    <w:p w14:paraId="5D63A448" w14:textId="77777777" w:rsidR="00633316" w:rsidRPr="00131A44" w:rsidRDefault="00633316" w:rsidP="00633316">
      <w:pPr>
        <w:rPr>
          <w:sz w:val="16"/>
        </w:rPr>
      </w:pPr>
      <w:r w:rsidRPr="00131A44">
        <w:rPr>
          <w:sz w:val="16"/>
        </w:rPr>
        <w:t xml:space="preserve">To begin, the ATU does not confront the ambiguity of the word "rights" itself. "Rights" might be plural because there are multiple protective arrangements, multiple employers and multiple employees for the Secretary to consider. Congress might also have used </w:t>
      </w:r>
      <w:r w:rsidRPr="00131A44">
        <w:rPr>
          <w:rStyle w:val="StyleUnderline"/>
        </w:rPr>
        <w:t xml:space="preserve">the </w:t>
      </w:r>
      <w:r w:rsidRPr="005B464D">
        <w:rPr>
          <w:rStyle w:val="StyleUnderline"/>
          <w:highlight w:val="yellow"/>
        </w:rPr>
        <w:t>plural "rights"</w:t>
      </w:r>
      <w:r w:rsidRPr="00131A44">
        <w:rPr>
          <w:sz w:val="16"/>
        </w:rPr>
        <w:t xml:space="preserve"> to </w:t>
      </w:r>
      <w:r w:rsidRPr="005B464D">
        <w:rPr>
          <w:rStyle w:val="StyleUnderline"/>
          <w:highlight w:val="yellow"/>
        </w:rPr>
        <w:t>refer to</w:t>
      </w:r>
      <w:r w:rsidRPr="00131A44">
        <w:rPr>
          <w:rStyle w:val="StyleUnderline"/>
        </w:rPr>
        <w:t xml:space="preserve"> the</w:t>
      </w:r>
      <w:r w:rsidRPr="00131A44">
        <w:rPr>
          <w:sz w:val="16"/>
        </w:rPr>
        <w:t xml:space="preserve"> </w:t>
      </w:r>
      <w:r w:rsidRPr="005B464D">
        <w:rPr>
          <w:rStyle w:val="Emphasis"/>
          <w:highlight w:val="yellow"/>
        </w:rPr>
        <w:t>many</w:t>
      </w:r>
      <w:r w:rsidRPr="007B77C9">
        <w:rPr>
          <w:rStyle w:val="Emphasis"/>
        </w:rPr>
        <w:t xml:space="preserve"> actions</w:t>
      </w:r>
      <w:r w:rsidRPr="007B77C9">
        <w:rPr>
          <w:sz w:val="16"/>
        </w:rPr>
        <w:t xml:space="preserve"> </w:t>
      </w:r>
      <w:r w:rsidRPr="005B464D">
        <w:rPr>
          <w:rStyle w:val="StyleUnderline"/>
          <w:highlight w:val="yellow"/>
        </w:rPr>
        <w:t>employees</w:t>
      </w:r>
      <w:r w:rsidRPr="00131A44">
        <w:rPr>
          <w:rStyle w:val="StyleUnderline"/>
        </w:rPr>
        <w:t xml:space="preserve"> can </w:t>
      </w:r>
      <w:r w:rsidRPr="007B77C9">
        <w:rPr>
          <w:rStyle w:val="StyleUnderline"/>
        </w:rPr>
        <w:t>undertake</w:t>
      </w:r>
      <w:r w:rsidRPr="00131A44">
        <w:rPr>
          <w:rStyle w:val="StyleUnderline"/>
        </w:rPr>
        <w:t xml:space="preserve"> to assert and protect</w:t>
      </w:r>
      <w:r w:rsidRPr="00131A44">
        <w:rPr>
          <w:sz w:val="16"/>
        </w:rPr>
        <w:t xml:space="preserve"> their </w:t>
      </w:r>
      <w:r w:rsidRPr="00131A44">
        <w:rPr>
          <w:rStyle w:val="StyleUnderline"/>
        </w:rPr>
        <w:t>interests</w:t>
      </w:r>
      <w:r w:rsidRPr="00131A44">
        <w:rPr>
          <w:sz w:val="16"/>
        </w:rPr>
        <w:t xml:space="preserve">. It might have been </w:t>
      </w:r>
      <w:r w:rsidRPr="00131A44">
        <w:rPr>
          <w:rStyle w:val="StyleUnderline"/>
        </w:rPr>
        <w:t>referring to the rights to an</w:t>
      </w:r>
      <w:r w:rsidRPr="00131A44">
        <w:rPr>
          <w:sz w:val="16"/>
        </w:rPr>
        <w:t xml:space="preserve"> </w:t>
      </w:r>
      <w:r w:rsidRPr="00131A44">
        <w:rPr>
          <w:rStyle w:val="Emphasis"/>
        </w:rPr>
        <w:t xml:space="preserve">employer's </w:t>
      </w:r>
      <w:r w:rsidRPr="007B77C9">
        <w:rPr>
          <w:rStyle w:val="Emphasis"/>
        </w:rPr>
        <w:t>recognition</w:t>
      </w:r>
      <w:r w:rsidRPr="007B77C9">
        <w:rPr>
          <w:sz w:val="16"/>
        </w:rPr>
        <w:t xml:space="preserve">, </w:t>
      </w:r>
      <w:r w:rsidRPr="007B77C9">
        <w:rPr>
          <w:rStyle w:val="StyleUnderline"/>
        </w:rPr>
        <w:t>to</w:t>
      </w:r>
      <w:r w:rsidRPr="007B77C9">
        <w:rPr>
          <w:sz w:val="16"/>
        </w:rPr>
        <w:t xml:space="preserve"> </w:t>
      </w:r>
      <w:r w:rsidRPr="007B77C9">
        <w:rPr>
          <w:rStyle w:val="Emphasis"/>
        </w:rPr>
        <w:t>collective negotiation</w:t>
      </w:r>
      <w:r w:rsidRPr="007B77C9">
        <w:rPr>
          <w:sz w:val="16"/>
        </w:rPr>
        <w:t xml:space="preserve">, </w:t>
      </w:r>
      <w:r w:rsidRPr="007B77C9">
        <w:rPr>
          <w:rStyle w:val="StyleUnderline"/>
        </w:rPr>
        <w:t>to</w:t>
      </w:r>
      <w:r w:rsidRPr="007B77C9">
        <w:rPr>
          <w:sz w:val="16"/>
        </w:rPr>
        <w:t xml:space="preserve"> </w:t>
      </w:r>
      <w:r w:rsidRPr="007B77C9">
        <w:rPr>
          <w:rStyle w:val="Emphasis"/>
        </w:rPr>
        <w:t>advocate</w:t>
      </w:r>
      <w:r w:rsidRPr="007B77C9">
        <w:rPr>
          <w:sz w:val="16"/>
        </w:rPr>
        <w:t xml:space="preserve"> </w:t>
      </w:r>
      <w:r w:rsidRPr="007B77C9">
        <w:rPr>
          <w:rStyle w:val="StyleUnderline"/>
        </w:rPr>
        <w:t>and to</w:t>
      </w:r>
      <w:r w:rsidRPr="007B77C9">
        <w:rPr>
          <w:sz w:val="16"/>
        </w:rPr>
        <w:t xml:space="preserve"> </w:t>
      </w:r>
      <w:r w:rsidRPr="007B77C9">
        <w:rPr>
          <w:rStyle w:val="Emphasis"/>
        </w:rPr>
        <w:t>seek</w:t>
      </w:r>
      <w:r w:rsidRPr="00131A44">
        <w:rPr>
          <w:sz w:val="16"/>
        </w:rPr>
        <w:t xml:space="preserve"> </w:t>
      </w:r>
      <w:r w:rsidRPr="00131A44">
        <w:rPr>
          <w:rStyle w:val="StyleUnderline"/>
        </w:rPr>
        <w:t>new members, among other things</w:t>
      </w:r>
      <w:r w:rsidRPr="00131A44">
        <w:rPr>
          <w:sz w:val="16"/>
        </w:rPr>
        <w:t>.</w:t>
      </w:r>
    </w:p>
    <w:p w14:paraId="52A25212" w14:textId="77777777" w:rsidR="00633316" w:rsidRPr="00131A44" w:rsidRDefault="00633316" w:rsidP="00633316">
      <w:pPr>
        <w:rPr>
          <w:sz w:val="16"/>
        </w:rPr>
      </w:pPr>
      <w:r w:rsidRPr="00131A44">
        <w:rPr>
          <w:sz w:val="16"/>
        </w:rPr>
        <w:t xml:space="preserve">The ATU's interpretation suffers from a second basic flaw. Under its interpretation, </w:t>
      </w:r>
      <w:r w:rsidRPr="00131A44">
        <w:rPr>
          <w:rStyle w:val="Emphasis"/>
        </w:rPr>
        <w:t>"rights"</w:t>
      </w:r>
      <w:r w:rsidRPr="00131A44">
        <w:rPr>
          <w:sz w:val="16"/>
        </w:rPr>
        <w:t xml:space="preserve"> </w:t>
      </w:r>
      <w:r w:rsidRPr="00131A44">
        <w:rPr>
          <w:rStyle w:val="StyleUnderline"/>
        </w:rPr>
        <w:t xml:space="preserve">can be </w:t>
      </w:r>
      <w:r w:rsidRPr="005B464D">
        <w:rPr>
          <w:rStyle w:val="StyleUnderline"/>
          <w:highlight w:val="yellow"/>
        </w:rPr>
        <w:t>defined with</w:t>
      </w:r>
      <w:r w:rsidRPr="005B464D">
        <w:rPr>
          <w:sz w:val="16"/>
          <w:highlight w:val="yellow"/>
        </w:rPr>
        <w:t xml:space="preserve"> </w:t>
      </w:r>
      <w:r w:rsidRPr="005B464D">
        <w:rPr>
          <w:rStyle w:val="Emphasis"/>
          <w:highlight w:val="yellow"/>
        </w:rPr>
        <w:t>arbitrary granularity</w:t>
      </w:r>
      <w:r w:rsidRPr="00131A44">
        <w:rPr>
          <w:sz w:val="16"/>
        </w:rPr>
        <w:t xml:space="preserve">. </w:t>
      </w:r>
      <w:r w:rsidRPr="00131A44">
        <w:rPr>
          <w:rStyle w:val="StyleUnderline"/>
        </w:rPr>
        <w:t xml:space="preserve">It </w:t>
      </w:r>
      <w:r w:rsidRPr="005B464D">
        <w:rPr>
          <w:rStyle w:val="StyleUnderline"/>
          <w:highlight w:val="yellow"/>
        </w:rPr>
        <w:t>could encompass</w:t>
      </w:r>
      <w:r w:rsidRPr="005B464D">
        <w:rPr>
          <w:sz w:val="16"/>
          <w:highlight w:val="yellow"/>
        </w:rPr>
        <w:t xml:space="preserve"> </w:t>
      </w:r>
      <w:r w:rsidRPr="005B464D">
        <w:rPr>
          <w:rStyle w:val="Emphasis"/>
          <w:highlight w:val="yellow"/>
        </w:rPr>
        <w:t>any part of the relationship</w:t>
      </w:r>
      <w:r w:rsidRPr="005B464D">
        <w:rPr>
          <w:sz w:val="16"/>
          <w:highlight w:val="yellow"/>
        </w:rPr>
        <w:t xml:space="preserve"> </w:t>
      </w:r>
      <w:r w:rsidRPr="005B464D">
        <w:rPr>
          <w:rStyle w:val="StyleUnderline"/>
          <w:highlight w:val="yellow"/>
        </w:rPr>
        <w:t>between</w:t>
      </w:r>
      <w:r w:rsidRPr="00131A44">
        <w:rPr>
          <w:rStyle w:val="StyleUnderline"/>
        </w:rPr>
        <w:t xml:space="preserve"> an </w:t>
      </w:r>
      <w:r w:rsidRPr="005B464D">
        <w:rPr>
          <w:rStyle w:val="StyleUnderline"/>
          <w:highlight w:val="yellow"/>
        </w:rPr>
        <w:t>employer and employee</w:t>
      </w:r>
      <w:r w:rsidRPr="00131A44">
        <w:rPr>
          <w:sz w:val="16"/>
        </w:rPr>
        <w:t xml:space="preserve">. Under the ATU's interpretation of the word "rights," section 13(c)(2) would permit the Secretary of Labor to indefinitely freeze any condition at will. Consider, for example, a defined benefit pension plan like the plans previously offered by many public employers in California. Under these plans, retirement [**84] benefits were determined by the number of years an employee was in service, the salary at retirement and a multiplier. An employee [*913] could increase the defined benefit by artificially increasing either their years in service or their salary at retirement. </w:t>
      </w:r>
      <w:r w:rsidRPr="00131A44">
        <w:rPr>
          <w:rStyle w:val="StyleUnderline"/>
        </w:rPr>
        <w:t>If "rights" corresponded to</w:t>
      </w:r>
      <w:r w:rsidRPr="00131A44">
        <w:rPr>
          <w:sz w:val="16"/>
        </w:rPr>
        <w:t xml:space="preserve"> </w:t>
      </w:r>
      <w:r w:rsidRPr="00131A44">
        <w:rPr>
          <w:rStyle w:val="Emphasis"/>
        </w:rPr>
        <w:t>any term or condition</w:t>
      </w:r>
      <w:r w:rsidRPr="00131A44">
        <w:rPr>
          <w:sz w:val="16"/>
        </w:rPr>
        <w:t xml:space="preserve"> </w:t>
      </w:r>
      <w:r w:rsidRPr="00131A44">
        <w:rPr>
          <w:rStyle w:val="StyleUnderline"/>
        </w:rPr>
        <w:t>of employment, the</w:t>
      </w:r>
      <w:r w:rsidRPr="00131A44">
        <w:rPr>
          <w:sz w:val="16"/>
        </w:rPr>
        <w:t xml:space="preserve"> </w:t>
      </w:r>
      <w:r w:rsidRPr="00131A44">
        <w:rPr>
          <w:rStyle w:val="Emphasis"/>
        </w:rPr>
        <w:t>S</w:t>
      </w:r>
      <w:r w:rsidRPr="00131A44">
        <w:rPr>
          <w:sz w:val="16"/>
        </w:rPr>
        <w:t xml:space="preserve">ecretary </w:t>
      </w:r>
      <w:r w:rsidRPr="00131A44">
        <w:rPr>
          <w:rStyle w:val="Emphasis"/>
        </w:rPr>
        <w:t>o</w:t>
      </w:r>
      <w:r w:rsidRPr="00131A44">
        <w:rPr>
          <w:sz w:val="16"/>
        </w:rPr>
        <w:t xml:space="preserve">f </w:t>
      </w:r>
      <w:r w:rsidRPr="00131A44">
        <w:rPr>
          <w:rStyle w:val="Emphasis"/>
        </w:rPr>
        <w:t>L</w:t>
      </w:r>
      <w:r w:rsidRPr="00131A44">
        <w:rPr>
          <w:sz w:val="16"/>
        </w:rPr>
        <w:t xml:space="preserve">abor </w:t>
      </w:r>
      <w:r w:rsidRPr="00131A44">
        <w:rPr>
          <w:rStyle w:val="StyleUnderline"/>
        </w:rPr>
        <w:t>could freeze every aspect</w:t>
      </w:r>
      <w:r w:rsidRPr="00131A44">
        <w:rPr>
          <w:sz w:val="16"/>
        </w:rPr>
        <w:t xml:space="preserve"> of the former retirement plan </w:t>
      </w:r>
      <w:r w:rsidRPr="00131A44">
        <w:rPr>
          <w:rStyle w:val="StyleUnderline"/>
        </w:rPr>
        <w:t xml:space="preserve">by </w:t>
      </w:r>
      <w:r w:rsidRPr="005B464D">
        <w:rPr>
          <w:rStyle w:val="StyleUnderline"/>
          <w:highlight w:val="yellow"/>
        </w:rPr>
        <w:t>defining</w:t>
      </w:r>
      <w:r w:rsidRPr="00131A44">
        <w:rPr>
          <w:rStyle w:val="StyleUnderline"/>
        </w:rPr>
        <w:t xml:space="preserve"> the </w:t>
      </w:r>
      <w:r w:rsidRPr="005B464D">
        <w:rPr>
          <w:rStyle w:val="StyleUnderline"/>
          <w:highlight w:val="yellow"/>
        </w:rPr>
        <w:t>"right"</w:t>
      </w:r>
      <w:r w:rsidRPr="00131A44">
        <w:rPr>
          <w:rStyle w:val="StyleUnderline"/>
        </w:rPr>
        <w:t xml:space="preserve"> to bargain</w:t>
      </w:r>
      <w:r w:rsidRPr="00131A44">
        <w:rPr>
          <w:sz w:val="16"/>
        </w:rPr>
        <w:t xml:space="preserve"> </w:t>
      </w:r>
      <w:r w:rsidRPr="00131A44">
        <w:rPr>
          <w:rStyle w:val="Emphasis"/>
        </w:rPr>
        <w:t xml:space="preserve">very </w:t>
      </w:r>
      <w:r w:rsidRPr="005B464D">
        <w:rPr>
          <w:rStyle w:val="Emphasis"/>
          <w:highlight w:val="yellow"/>
        </w:rPr>
        <w:t>specifically</w:t>
      </w:r>
      <w:r w:rsidRPr="005B464D">
        <w:rPr>
          <w:sz w:val="16"/>
          <w:highlight w:val="yellow"/>
        </w:rPr>
        <w:t>—</w:t>
      </w:r>
      <w:r w:rsidRPr="005B464D">
        <w:rPr>
          <w:rStyle w:val="StyleUnderline"/>
          <w:highlight w:val="yellow"/>
        </w:rPr>
        <w:t>beyond</w:t>
      </w:r>
      <w:r w:rsidRPr="005B464D">
        <w:rPr>
          <w:sz w:val="16"/>
          <w:highlight w:val="yellow"/>
        </w:rPr>
        <w:t xml:space="preserve"> </w:t>
      </w:r>
      <w:r w:rsidRPr="005B464D">
        <w:rPr>
          <w:rStyle w:val="Emphasis"/>
          <w:highlight w:val="yellow"/>
        </w:rPr>
        <w:t>retirement</w:t>
      </w:r>
      <w:r w:rsidRPr="00131A44">
        <w:rPr>
          <w:sz w:val="16"/>
        </w:rPr>
        <w:t xml:space="preserve">, beyond </w:t>
      </w:r>
      <w:r w:rsidRPr="005B464D">
        <w:rPr>
          <w:rStyle w:val="Emphasis"/>
          <w:highlight w:val="yellow"/>
        </w:rPr>
        <w:t>pensions</w:t>
      </w:r>
      <w:r w:rsidRPr="00131A44">
        <w:rPr>
          <w:sz w:val="16"/>
        </w:rPr>
        <w:t xml:space="preserve">, beyond </w:t>
      </w:r>
      <w:r w:rsidRPr="00131A44">
        <w:rPr>
          <w:rStyle w:val="Emphasis"/>
        </w:rPr>
        <w:t xml:space="preserve">defined </w:t>
      </w:r>
      <w:r w:rsidRPr="005B464D">
        <w:rPr>
          <w:rStyle w:val="Emphasis"/>
          <w:highlight w:val="yellow"/>
        </w:rPr>
        <w:t>benefit</w:t>
      </w:r>
      <w:r w:rsidRPr="00131A44">
        <w:rPr>
          <w:sz w:val="16"/>
        </w:rPr>
        <w:t xml:space="preserve"> pension </w:t>
      </w:r>
      <w:r w:rsidRPr="005B464D">
        <w:rPr>
          <w:rStyle w:val="Emphasis"/>
          <w:highlight w:val="yellow"/>
        </w:rPr>
        <w:t>plans</w:t>
      </w:r>
      <w:r w:rsidRPr="005B464D">
        <w:rPr>
          <w:sz w:val="16"/>
          <w:highlight w:val="yellow"/>
        </w:rPr>
        <w:t xml:space="preserve"> </w:t>
      </w:r>
      <w:r w:rsidRPr="005B464D">
        <w:rPr>
          <w:rStyle w:val="StyleUnderline"/>
          <w:highlight w:val="yellow"/>
        </w:rPr>
        <w:t>and</w:t>
      </w:r>
      <w:r w:rsidRPr="005B464D">
        <w:rPr>
          <w:sz w:val="16"/>
          <w:highlight w:val="yellow"/>
        </w:rPr>
        <w:t xml:space="preserve"> </w:t>
      </w:r>
      <w:r w:rsidRPr="005B464D">
        <w:rPr>
          <w:rStyle w:val="Emphasis"/>
          <w:highlight w:val="yellow"/>
        </w:rPr>
        <w:t>how</w:t>
      </w:r>
      <w:r w:rsidRPr="00131A44">
        <w:rPr>
          <w:sz w:val="16"/>
        </w:rPr>
        <w:t xml:space="preserve"> those </w:t>
      </w:r>
      <w:r w:rsidRPr="00131A44">
        <w:rPr>
          <w:rStyle w:val="StyleUnderline"/>
        </w:rPr>
        <w:t xml:space="preserve">benefits </w:t>
      </w:r>
      <w:r w:rsidRPr="005B464D">
        <w:rPr>
          <w:rStyle w:val="StyleUnderline"/>
          <w:highlight w:val="yellow"/>
        </w:rPr>
        <w:t>accrue</w:t>
      </w:r>
      <w:r w:rsidRPr="00131A44">
        <w:rPr>
          <w:rStyle w:val="StyleUnderline"/>
        </w:rPr>
        <w:t>, beyond even the calculation of service credits</w:t>
      </w:r>
      <w:r w:rsidRPr="00131A44">
        <w:rPr>
          <w:sz w:val="16"/>
        </w:rPr>
        <w:t xml:space="preserve"> all the way down to an employee's ability to purchase additional service credits and the terms of that purchase. If the "bargaining right" associated with any isolated "term" of employment did not "continue," then the Secretary could deny certification.</w:t>
      </w:r>
    </w:p>
    <w:p w14:paraId="3833564E" w14:textId="77777777" w:rsidR="00633316" w:rsidRDefault="00633316" w:rsidP="00633316">
      <w:pPr>
        <w:rPr>
          <w:sz w:val="16"/>
        </w:rPr>
      </w:pPr>
      <w:r w:rsidRPr="00131A44">
        <w:rPr>
          <w:sz w:val="16"/>
        </w:rPr>
        <w:t xml:space="preserve">Nothing in section 13(c)(2) suggests Congress intended to give the Secretary this power. If anything, </w:t>
      </w:r>
      <w:r w:rsidRPr="00131A44">
        <w:rPr>
          <w:rStyle w:val="StyleUnderline"/>
        </w:rPr>
        <w:t>the</w:t>
      </w:r>
      <w:r w:rsidRPr="00131A44">
        <w:rPr>
          <w:sz w:val="16"/>
        </w:rPr>
        <w:t xml:space="preserve"> </w:t>
      </w:r>
      <w:r w:rsidRPr="006B1DA5">
        <w:rPr>
          <w:rStyle w:val="Emphasis"/>
        </w:rPr>
        <w:t>language</w:t>
      </w:r>
      <w:r w:rsidRPr="006B1DA5">
        <w:rPr>
          <w:sz w:val="16"/>
        </w:rPr>
        <w:t xml:space="preserve"> of section 13(c) </w:t>
      </w:r>
      <w:r w:rsidRPr="006B1DA5">
        <w:rPr>
          <w:rStyle w:val="StyleUnderline"/>
        </w:rPr>
        <w:t>suggests</w:t>
      </w:r>
      <w:r w:rsidRPr="00131A44">
        <w:rPr>
          <w:rStyle w:val="StyleUnderline"/>
        </w:rPr>
        <w:t xml:space="preserve"> it did</w:t>
      </w:r>
      <w:r w:rsidRPr="00131A44">
        <w:rPr>
          <w:sz w:val="16"/>
        </w:rPr>
        <w:t xml:space="preserve"> not. Rather, </w:t>
      </w:r>
      <w:r w:rsidRPr="00131A44">
        <w:rPr>
          <w:rStyle w:val="StyleUnderline"/>
        </w:rPr>
        <w:t>Congress used</w:t>
      </w:r>
      <w:r w:rsidRPr="00131A44">
        <w:rPr>
          <w:sz w:val="16"/>
        </w:rPr>
        <w:t xml:space="preserve"> different parts of that section and different </w:t>
      </w:r>
      <w:r w:rsidRPr="00131A44">
        <w:rPr>
          <w:rStyle w:val="StyleUnderline"/>
        </w:rPr>
        <w:t>language to protect the</w:t>
      </w:r>
      <w:r w:rsidRPr="00131A44">
        <w:rPr>
          <w:sz w:val="16"/>
        </w:rPr>
        <w:t xml:space="preserve"> "</w:t>
      </w:r>
      <w:r w:rsidRPr="00131A44">
        <w:rPr>
          <w:rStyle w:val="Emphasis"/>
        </w:rPr>
        <w:t>rights</w:t>
      </w:r>
      <w:r w:rsidRPr="00131A44">
        <w:rPr>
          <w:sz w:val="16"/>
        </w:rPr>
        <w:t xml:space="preserve">, privileges, and benefits . . . </w:t>
      </w:r>
      <w:r w:rsidRPr="00131A44">
        <w:rPr>
          <w:rStyle w:val="StyleUnderline"/>
        </w:rPr>
        <w:t>under</w:t>
      </w:r>
      <w:r w:rsidRPr="00131A44">
        <w:rPr>
          <w:sz w:val="16"/>
        </w:rPr>
        <w:t xml:space="preserve"> existing </w:t>
      </w:r>
      <w:r w:rsidRPr="00131A44">
        <w:rPr>
          <w:rStyle w:val="Emphasis"/>
        </w:rPr>
        <w:t>collective bargaining</w:t>
      </w:r>
      <w:r w:rsidRPr="00131A44">
        <w:rPr>
          <w:sz w:val="16"/>
        </w:rPr>
        <w:t xml:space="preserve"> agreements" and to protect "individual employees against [**85] a worsening of their positions related to employment." 49 U.S.C. § 5333(b)(2)(A), (C). </w:t>
      </w:r>
      <w:r w:rsidRPr="005B464D">
        <w:rPr>
          <w:rStyle w:val="StyleUnderline"/>
          <w:highlight w:val="yellow"/>
        </w:rPr>
        <w:t>Reading</w:t>
      </w:r>
      <w:r w:rsidRPr="00131A44">
        <w:rPr>
          <w:sz w:val="16"/>
        </w:rPr>
        <w:t xml:space="preserve"> </w:t>
      </w:r>
      <w:r w:rsidRPr="00131A44">
        <w:rPr>
          <w:rStyle w:val="Emphasis"/>
        </w:rPr>
        <w:t>"bargaining rights"</w:t>
      </w:r>
      <w:r w:rsidRPr="00131A44">
        <w:rPr>
          <w:sz w:val="16"/>
        </w:rPr>
        <w:t xml:space="preserve"> </w:t>
      </w:r>
      <w:r w:rsidRPr="00131A44">
        <w:rPr>
          <w:rStyle w:val="StyleUnderline"/>
        </w:rPr>
        <w:t>as the</w:t>
      </w:r>
      <w:r w:rsidRPr="00131A44">
        <w:rPr>
          <w:sz w:val="16"/>
        </w:rPr>
        <w:t xml:space="preserve"> </w:t>
      </w:r>
      <w:r w:rsidRPr="00131A44">
        <w:rPr>
          <w:rStyle w:val="Emphasis"/>
        </w:rPr>
        <w:t>ATU</w:t>
      </w:r>
      <w:r w:rsidRPr="00131A44">
        <w:rPr>
          <w:sz w:val="16"/>
        </w:rPr>
        <w:t xml:space="preserve"> </w:t>
      </w:r>
      <w:r w:rsidRPr="00131A44">
        <w:rPr>
          <w:rStyle w:val="StyleUnderline"/>
        </w:rPr>
        <w:t xml:space="preserve">proposes </w:t>
      </w:r>
      <w:r w:rsidRPr="005B464D">
        <w:rPr>
          <w:rStyle w:val="StyleUnderline"/>
          <w:highlight w:val="yellow"/>
        </w:rPr>
        <w:t>would</w:t>
      </w:r>
      <w:r w:rsidRPr="00131A44">
        <w:rPr>
          <w:sz w:val="16"/>
        </w:rPr>
        <w:t xml:space="preserve"> therefore </w:t>
      </w:r>
      <w:r w:rsidRPr="005B464D">
        <w:rPr>
          <w:rStyle w:val="StyleUnderline"/>
          <w:highlight w:val="yellow"/>
        </w:rPr>
        <w:t>expand</w:t>
      </w:r>
      <w:r w:rsidRPr="005B464D">
        <w:rPr>
          <w:sz w:val="16"/>
          <w:highlight w:val="yellow"/>
        </w:rPr>
        <w:t xml:space="preserve"> "</w:t>
      </w:r>
      <w:r w:rsidRPr="005B464D">
        <w:rPr>
          <w:rStyle w:val="Emphasis"/>
          <w:highlight w:val="yellow"/>
        </w:rPr>
        <w:t>c</w:t>
      </w:r>
      <w:r w:rsidRPr="00131A44">
        <w:rPr>
          <w:sz w:val="16"/>
        </w:rPr>
        <w:t xml:space="preserve">ollective </w:t>
      </w:r>
      <w:r w:rsidRPr="005B464D">
        <w:rPr>
          <w:rStyle w:val="Emphasis"/>
          <w:highlight w:val="yellow"/>
        </w:rPr>
        <w:t>b</w:t>
      </w:r>
      <w:r w:rsidRPr="00131A44">
        <w:rPr>
          <w:sz w:val="16"/>
        </w:rPr>
        <w:t xml:space="preserve">argaining </w:t>
      </w:r>
      <w:r w:rsidRPr="005B464D">
        <w:rPr>
          <w:rStyle w:val="Emphasis"/>
          <w:highlight w:val="yellow"/>
        </w:rPr>
        <w:t>r</w:t>
      </w:r>
      <w:r w:rsidRPr="00131A44">
        <w:rPr>
          <w:sz w:val="16"/>
        </w:rPr>
        <w:t xml:space="preserve">ights" </w:t>
      </w:r>
      <w:r w:rsidRPr="005B464D">
        <w:rPr>
          <w:rStyle w:val="StyleUnderline"/>
          <w:highlight w:val="yellow"/>
        </w:rPr>
        <w:t>to</w:t>
      </w:r>
      <w:r w:rsidRPr="005B464D">
        <w:rPr>
          <w:sz w:val="16"/>
          <w:highlight w:val="yellow"/>
        </w:rPr>
        <w:t xml:space="preserve"> </w:t>
      </w:r>
      <w:r w:rsidRPr="005B464D">
        <w:rPr>
          <w:rStyle w:val="Emphasis"/>
          <w:highlight w:val="yellow"/>
        </w:rPr>
        <w:t>conflict</w:t>
      </w:r>
      <w:r w:rsidRPr="00131A44">
        <w:rPr>
          <w:sz w:val="16"/>
        </w:rPr>
        <w:t xml:space="preserve"> </w:t>
      </w:r>
      <w:r w:rsidRPr="00131A44">
        <w:rPr>
          <w:rStyle w:val="StyleUnderline"/>
        </w:rPr>
        <w:t>with the rest of section 13(c)(2)</w:t>
      </w:r>
      <w:r w:rsidRPr="00131A44">
        <w:rPr>
          <w:sz w:val="16"/>
        </w:rPr>
        <w:t>.</w:t>
      </w:r>
    </w:p>
    <w:p w14:paraId="6A4AA2C2" w14:textId="77777777" w:rsidR="00633316" w:rsidRDefault="00633316" w:rsidP="00633316">
      <w:pPr>
        <w:pStyle w:val="Heading4"/>
      </w:pPr>
      <w:r>
        <w:t xml:space="preserve">‘Substantially’ is </w:t>
      </w:r>
      <w:r w:rsidRPr="00845931">
        <w:rPr>
          <w:u w:val="single"/>
        </w:rPr>
        <w:t>without</w:t>
      </w:r>
      <w:r>
        <w:t xml:space="preserve"> material qualification.</w:t>
      </w:r>
    </w:p>
    <w:p w14:paraId="4C52E5C9" w14:textId="77777777" w:rsidR="00633316" w:rsidRDefault="00633316" w:rsidP="00633316">
      <w:r>
        <w:t xml:space="preserve">Shirley </w:t>
      </w:r>
      <w:r w:rsidRPr="00845931">
        <w:rPr>
          <w:rStyle w:val="Style13ptBold"/>
        </w:rPr>
        <w:t>Troutman 25</w:t>
      </w:r>
      <w:r>
        <w:t>, JD, Associate Judge, Court of Appeals, In the Matter of Dynamic Logic, Inc., Appellant, v. Tax Appeals Tribunal of the State of New York et al., Respondents, Court of Appeals of New York, No. 35, 04/17/2025, Westlaw. [italics in original]</w:t>
      </w:r>
    </w:p>
    <w:p w14:paraId="23462CC8" w14:textId="77777777" w:rsidR="00633316" w:rsidRDefault="00633316" w:rsidP="00633316">
      <w:pPr>
        <w:rPr>
          <w:sz w:val="16"/>
        </w:rPr>
      </w:pPr>
      <w:r w:rsidRPr="00845931">
        <w:rPr>
          <w:sz w:val="16"/>
        </w:rPr>
        <w:t xml:space="preserve">As used here, “substantially” means “fully, amply; to a great extent or degree; considerably; significantly; much” (Oxford English Dictionary Online [accessed Apr. 3, 2025]; </w:t>
      </w:r>
      <w:r w:rsidRPr="00845931">
        <w:rPr>
          <w:i/>
          <w:iCs/>
          <w:sz w:val="16"/>
        </w:rPr>
        <w:t>see also</w:t>
      </w:r>
      <w:r w:rsidRPr="00845931">
        <w:rPr>
          <w:sz w:val="16"/>
        </w:rPr>
        <w:t xml:space="preserve"> Webster's Third New International Dictionary [2002] [defining substantially as “in a substantial manner: so as to be substantial”]). The majority, however, presents its own dictionary definition in support of its view (see majority op. at ––––). But what the majority provides is the definition of the word “substantial” as it appeared in the version of Black's Law Dictionary in print when the legislature enacted section 1105(c)(1). But the exclusion in section 1105(c)(1) does not use the word substantial, it uses the word “substantially” to modify the verb “incorporated.” Interestingly, that same version of Black's Law Dictionary provides </w:t>
      </w:r>
      <w:r w:rsidRPr="00845931">
        <w:rPr>
          <w:rStyle w:val="StyleUnderline"/>
        </w:rPr>
        <w:t>a</w:t>
      </w:r>
      <w:r w:rsidRPr="00845931">
        <w:rPr>
          <w:sz w:val="16"/>
        </w:rPr>
        <w:t xml:space="preserve"> </w:t>
      </w:r>
      <w:r w:rsidRPr="005B464D">
        <w:rPr>
          <w:rStyle w:val="Emphasis"/>
          <w:highlight w:val="yellow"/>
        </w:rPr>
        <w:t>definition</w:t>
      </w:r>
      <w:r w:rsidRPr="005B464D">
        <w:rPr>
          <w:sz w:val="16"/>
          <w:highlight w:val="yellow"/>
        </w:rPr>
        <w:t xml:space="preserve"> </w:t>
      </w:r>
      <w:r w:rsidRPr="005B464D">
        <w:rPr>
          <w:rStyle w:val="StyleUnderline"/>
          <w:highlight w:val="yellow"/>
        </w:rPr>
        <w:t>of</w:t>
      </w:r>
      <w:r w:rsidRPr="00845931">
        <w:rPr>
          <w:rStyle w:val="StyleUnderline"/>
        </w:rPr>
        <w:t xml:space="preserve"> the</w:t>
      </w:r>
      <w:r w:rsidRPr="00845931">
        <w:rPr>
          <w:sz w:val="16"/>
        </w:rPr>
        <w:t xml:space="preserve"> actual </w:t>
      </w:r>
      <w:r w:rsidRPr="00845931">
        <w:rPr>
          <w:rStyle w:val="StyleUnderline"/>
        </w:rPr>
        <w:t>word at issue here</w:t>
      </w:r>
      <w:r w:rsidRPr="00845931">
        <w:rPr>
          <w:sz w:val="16"/>
        </w:rPr>
        <w:t>—</w:t>
      </w:r>
      <w:r w:rsidRPr="005B464D">
        <w:rPr>
          <w:rStyle w:val="Emphasis"/>
          <w:highlight w:val="yellow"/>
        </w:rPr>
        <w:t>“substantially”</w:t>
      </w:r>
      <w:r w:rsidRPr="00845931">
        <w:rPr>
          <w:sz w:val="16"/>
        </w:rPr>
        <w:t>—</w:t>
      </w:r>
      <w:r w:rsidRPr="00845931">
        <w:rPr>
          <w:rStyle w:val="StyleUnderline"/>
        </w:rPr>
        <w:t xml:space="preserve">which </w:t>
      </w:r>
      <w:r w:rsidRPr="005B464D">
        <w:rPr>
          <w:rStyle w:val="StyleUnderline"/>
          <w:highlight w:val="yellow"/>
        </w:rPr>
        <w:t>supports</w:t>
      </w:r>
      <w:r w:rsidRPr="00845931">
        <w:rPr>
          <w:sz w:val="16"/>
        </w:rPr>
        <w:t xml:space="preserve"> petitioner's </w:t>
      </w:r>
      <w:r w:rsidRPr="005B464D">
        <w:rPr>
          <w:rStyle w:val="Emphasis"/>
          <w:highlight w:val="yellow"/>
        </w:rPr>
        <w:t>plain reading</w:t>
      </w:r>
      <w:r w:rsidRPr="00845931">
        <w:rPr>
          <w:sz w:val="16"/>
        </w:rPr>
        <w:t xml:space="preserve"> </w:t>
      </w:r>
      <w:r w:rsidRPr="00845931">
        <w:rPr>
          <w:rStyle w:val="StyleUnderline"/>
        </w:rPr>
        <w:t>of the statute</w:t>
      </w:r>
      <w:r w:rsidRPr="00845931">
        <w:rPr>
          <w:sz w:val="16"/>
        </w:rPr>
        <w:t xml:space="preserve">: “Essentially; </w:t>
      </w:r>
      <w:r w:rsidRPr="005B464D">
        <w:rPr>
          <w:rStyle w:val="Emphasis"/>
          <w:highlight w:val="yellow"/>
        </w:rPr>
        <w:t>without material qualification</w:t>
      </w:r>
      <w:r w:rsidRPr="00845931">
        <w:rPr>
          <w:sz w:val="16"/>
        </w:rPr>
        <w:t>; in the main; in substance; materially; in a substantial manner” (</w:t>
      </w:r>
      <w:r w:rsidRPr="00845931">
        <w:rPr>
          <w:i/>
          <w:iCs/>
          <w:sz w:val="16"/>
        </w:rPr>
        <w:t>Substantially</w:t>
      </w:r>
      <w:r w:rsidRPr="00845931">
        <w:rPr>
          <w:sz w:val="16"/>
        </w:rPr>
        <w:t xml:space="preserve">, </w:t>
      </w:r>
      <w:r w:rsidRPr="00845931">
        <w:rPr>
          <w:rStyle w:val="Emphasis"/>
        </w:rPr>
        <w:t>Black's Law Dictionary</w:t>
      </w:r>
      <w:r w:rsidRPr="00845931">
        <w:rPr>
          <w:sz w:val="16"/>
        </w:rPr>
        <w:t>, 4th Ed. at 1597 [1951] [providing an additional definition of “substantially”: “About, actually, competently, and essentially” (id.)]).</w:t>
      </w:r>
    </w:p>
    <w:p w14:paraId="5630C98D" w14:textId="77777777" w:rsidR="00633316" w:rsidRDefault="00633316" w:rsidP="00633316"/>
    <w:p w14:paraId="28B0F859" w14:textId="77777777" w:rsidR="00633316" w:rsidRDefault="00633316" w:rsidP="00633316"/>
    <w:p w14:paraId="3D4EDCC9" w14:textId="77777777" w:rsidR="00633316" w:rsidRDefault="00633316" w:rsidP="00633316">
      <w:pPr>
        <w:pStyle w:val="Analytic"/>
      </w:pPr>
    </w:p>
    <w:p w14:paraId="1578E922" w14:textId="77777777" w:rsidR="00633316" w:rsidRPr="005D34C5" w:rsidRDefault="00633316" w:rsidP="00633316"/>
    <w:p w14:paraId="50C36F9F" w14:textId="77777777" w:rsidR="00633316" w:rsidRPr="00633316" w:rsidRDefault="00633316" w:rsidP="00633316"/>
    <w:p w14:paraId="6266EAE4" w14:textId="77777777" w:rsidR="00AC7A51" w:rsidRDefault="00AC7A51"/>
    <w:sectPr w:rsidR="00AC7A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113845"/>
    <w:multiLevelType w:val="hybridMultilevel"/>
    <w:tmpl w:val="1C02FDE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0349302A"/>
    <w:multiLevelType w:val="hybridMultilevel"/>
    <w:tmpl w:val="CF161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8E43F3F"/>
    <w:multiLevelType w:val="multilevel"/>
    <w:tmpl w:val="0F28A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7149BB"/>
    <w:multiLevelType w:val="hybridMultilevel"/>
    <w:tmpl w:val="B9C07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0096937"/>
    <w:multiLevelType w:val="hybridMultilevel"/>
    <w:tmpl w:val="910CDCF8"/>
    <w:lvl w:ilvl="0" w:tplc="EB968D3A">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027339"/>
    <w:multiLevelType w:val="hybridMultilevel"/>
    <w:tmpl w:val="31C0F8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98B2302"/>
    <w:multiLevelType w:val="hybridMultilevel"/>
    <w:tmpl w:val="CF24219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A306837"/>
    <w:multiLevelType w:val="hybridMultilevel"/>
    <w:tmpl w:val="CA2810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E1F45C0"/>
    <w:multiLevelType w:val="hybridMultilevel"/>
    <w:tmpl w:val="3DDA45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F5B18BC"/>
    <w:multiLevelType w:val="hybridMultilevel"/>
    <w:tmpl w:val="40D222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1FF70C1"/>
    <w:multiLevelType w:val="hybridMultilevel"/>
    <w:tmpl w:val="D092F3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20D7C61"/>
    <w:multiLevelType w:val="hybridMultilevel"/>
    <w:tmpl w:val="5A04C08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54E4B52"/>
    <w:multiLevelType w:val="hybridMultilevel"/>
    <w:tmpl w:val="1C02FD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BBE6550"/>
    <w:multiLevelType w:val="multilevel"/>
    <w:tmpl w:val="108E8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3E45F90"/>
    <w:multiLevelType w:val="hybridMultilevel"/>
    <w:tmpl w:val="5A04C084"/>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387E6A09"/>
    <w:multiLevelType w:val="hybridMultilevel"/>
    <w:tmpl w:val="929AAC20"/>
    <w:lvl w:ilvl="0" w:tplc="7C3ECA1E">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2C12057"/>
    <w:multiLevelType w:val="hybridMultilevel"/>
    <w:tmpl w:val="BD1207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4A393F92"/>
    <w:multiLevelType w:val="hybridMultilevel"/>
    <w:tmpl w:val="F594B744"/>
    <w:lvl w:ilvl="0" w:tplc="DCD22404">
      <w:start w:val="1"/>
      <w:numFmt w:val="decimal"/>
      <w:lvlText w:val="%1."/>
      <w:lvlJc w:val="left"/>
      <w:pPr>
        <w:ind w:left="72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4D6E2A59"/>
    <w:multiLevelType w:val="hybridMultilevel"/>
    <w:tmpl w:val="AFD6542A"/>
    <w:lvl w:ilvl="0" w:tplc="22FA4EBA">
      <w:start w:val="21"/>
      <w:numFmt w:val="bullet"/>
      <w:lvlText w:val=""/>
      <w:lvlJc w:val="left"/>
      <w:pPr>
        <w:ind w:left="720" w:hanging="360"/>
      </w:pPr>
      <w:rPr>
        <w:rFonts w:ascii="Wingdings" w:eastAsiaTheme="minorHAnsi" w:hAnsi="Wingding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4032E32"/>
    <w:multiLevelType w:val="hybridMultilevel"/>
    <w:tmpl w:val="1C02FDE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5B521E02"/>
    <w:multiLevelType w:val="hybridMultilevel"/>
    <w:tmpl w:val="F87E91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1BA664C"/>
    <w:multiLevelType w:val="hybridMultilevel"/>
    <w:tmpl w:val="3E06BD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D970C98"/>
    <w:multiLevelType w:val="hybridMultilevel"/>
    <w:tmpl w:val="43882D72"/>
    <w:lvl w:ilvl="0" w:tplc="6C1A77FA">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F142261"/>
    <w:multiLevelType w:val="multilevel"/>
    <w:tmpl w:val="554A6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EDF794C"/>
    <w:multiLevelType w:val="multilevel"/>
    <w:tmpl w:val="6C3A7AD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09073978">
    <w:abstractNumId w:val="3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26"/>
  </w:num>
  <w:num w:numId="13" w16cid:durableId="1695883432">
    <w:abstractNumId w:val="20"/>
  </w:num>
  <w:num w:numId="14" w16cid:durableId="720713117">
    <w:abstractNumId w:val="15"/>
  </w:num>
  <w:num w:numId="15" w16cid:durableId="1956405982">
    <w:abstractNumId w:val="31"/>
  </w:num>
  <w:num w:numId="16" w16cid:durableId="1464427803">
    <w:abstractNumId w:val="37"/>
  </w:num>
  <w:num w:numId="17" w16cid:durableId="742678991">
    <w:abstractNumId w:val="27"/>
  </w:num>
  <w:num w:numId="18" w16cid:durableId="1957909256">
    <w:abstractNumId w:val="18"/>
  </w:num>
  <w:num w:numId="19" w16cid:durableId="1367633707">
    <w:abstractNumId w:val="22"/>
  </w:num>
  <w:num w:numId="20" w16cid:durableId="28073953">
    <w:abstractNumId w:val="38"/>
  </w:num>
  <w:num w:numId="21" w16cid:durableId="5065029">
    <w:abstractNumId w:val="29"/>
  </w:num>
  <w:num w:numId="22" w16cid:durableId="603268618">
    <w:abstractNumId w:val="14"/>
  </w:num>
  <w:num w:numId="23" w16cid:durableId="1415513530">
    <w:abstractNumId w:val="17"/>
  </w:num>
  <w:num w:numId="24" w16cid:durableId="2033870852">
    <w:abstractNumId w:val="23"/>
  </w:num>
  <w:num w:numId="25" w16cid:durableId="1572622988">
    <w:abstractNumId w:val="32"/>
  </w:num>
  <w:num w:numId="26" w16cid:durableId="1898859839">
    <w:abstractNumId w:val="41"/>
  </w:num>
  <w:num w:numId="27" w16cid:durableId="1564751836">
    <w:abstractNumId w:val="33"/>
  </w:num>
  <w:num w:numId="28" w16cid:durableId="1325208763">
    <w:abstractNumId w:val="13"/>
  </w:num>
  <w:num w:numId="29" w16cid:durableId="2029675510">
    <w:abstractNumId w:val="16"/>
  </w:num>
  <w:num w:numId="30" w16cid:durableId="938679900">
    <w:abstractNumId w:val="36"/>
  </w:num>
  <w:num w:numId="31" w16cid:durableId="1623072102">
    <w:abstractNumId w:val="10"/>
  </w:num>
  <w:num w:numId="32" w16cid:durableId="901015941">
    <w:abstractNumId w:val="39"/>
  </w:num>
  <w:num w:numId="33" w16cid:durableId="89160589">
    <w:abstractNumId w:val="28"/>
  </w:num>
  <w:num w:numId="34" w16cid:durableId="2063628387">
    <w:abstractNumId w:val="42"/>
  </w:num>
  <w:num w:numId="35" w16cid:durableId="638144930">
    <w:abstractNumId w:val="11"/>
  </w:num>
  <w:num w:numId="36" w16cid:durableId="1222328587">
    <w:abstractNumId w:val="12"/>
  </w:num>
  <w:num w:numId="37" w16cid:durableId="1135293477">
    <w:abstractNumId w:val="43"/>
  </w:num>
  <w:num w:numId="38" w16cid:durableId="5980768">
    <w:abstractNumId w:val="24"/>
  </w:num>
  <w:num w:numId="39" w16cid:durableId="1887447273">
    <w:abstractNumId w:val="30"/>
  </w:num>
  <w:num w:numId="40" w16cid:durableId="866455850">
    <w:abstractNumId w:val="25"/>
  </w:num>
  <w:num w:numId="41" w16cid:durableId="1120612705">
    <w:abstractNumId w:val="40"/>
  </w:num>
  <w:num w:numId="42" w16cid:durableId="346564447">
    <w:abstractNumId w:val="19"/>
  </w:num>
  <w:num w:numId="43" w16cid:durableId="1887984569">
    <w:abstractNumId w:val="21"/>
  </w:num>
  <w:num w:numId="44" w16cid:durableId="530607920">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3316"/>
    <w:rsid w:val="005A4DBA"/>
    <w:rsid w:val="00633316"/>
    <w:rsid w:val="00AC5F87"/>
    <w:rsid w:val="00AC7A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219715"/>
  <w15:chartTrackingRefBased/>
  <w15:docId w15:val="{0155ACB5-FEC2-462B-BF46-A13385ED2A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33316"/>
    <w:rPr>
      <w:rFonts w:ascii="Calibri" w:eastAsiaTheme="minorHAnsi" w:hAnsi="Calibri" w:cs="Calibri"/>
      <w:kern w:val="0"/>
      <w:lang w:eastAsia="en-US"/>
      <w14:ligatures w14:val="none"/>
    </w:rPr>
  </w:style>
  <w:style w:type="paragraph" w:styleId="Heading1">
    <w:name w:val="heading 1"/>
    <w:aliases w:val="Pocket"/>
    <w:basedOn w:val="Normal"/>
    <w:next w:val="Normal"/>
    <w:link w:val="Heading1Char"/>
    <w:qFormat/>
    <w:rsid w:val="0063331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Char Char Char, Char Char Char Char Char Char Char Char Char Char Char Char Char Char Char,Heading 21,Char Char Char Char1,Char Char Char Char1 Char, Char Char Char Char1,Heading 2 Char1,Char2"/>
    <w:basedOn w:val="Normal"/>
    <w:next w:val="Normal"/>
    <w:link w:val="Heading2Char"/>
    <w:uiPriority w:val="1"/>
    <w:qFormat/>
    <w:rsid w:val="0063331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 Char,Heading 3 Char Char,3: Cite, Char, Char Char Char Char Char Char Char Char, Char Char Char Char Char Char Char,Char Char Char Char Char Char Char Char,Char1,Heading 3 Char3,Heading 3 Char4 Char Char,Tag Char Char,n"/>
    <w:basedOn w:val="Normal"/>
    <w:next w:val="Normal"/>
    <w:link w:val="Heading3Char"/>
    <w:uiPriority w:val="2"/>
    <w:qFormat/>
    <w:rsid w:val="0063331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Ch,Heading 2 Char2 Char,Heading 2 Char1 Char Char,no read,No Spacing211,No Spacing12,No Spacing2111,No Spacing4,No Spacing5,ta,No Spacing112,No Spacing1121,T,t,Tag1,tag, Ch,No Spacing21,tags,Ta"/>
    <w:basedOn w:val="Normal"/>
    <w:next w:val="Normal"/>
    <w:link w:val="Heading4Char"/>
    <w:uiPriority w:val="3"/>
    <w:qFormat/>
    <w:rsid w:val="0063331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33316"/>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6333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33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33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33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63331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33316"/>
  </w:style>
  <w:style w:type="character" w:customStyle="1" w:styleId="Heading1Char">
    <w:name w:val="Heading 1 Char"/>
    <w:aliases w:val="Pocket Char"/>
    <w:basedOn w:val="DefaultParagraphFont"/>
    <w:link w:val="Heading1"/>
    <w:rsid w:val="00633316"/>
    <w:rPr>
      <w:rFonts w:ascii="Calibri" w:eastAsiaTheme="majorEastAsia" w:hAnsi="Calibri" w:cstheme="majorBidi"/>
      <w:b/>
      <w:kern w:val="0"/>
      <w:sz w:val="52"/>
      <w:szCs w:val="32"/>
      <w:lang w:eastAsia="en-US"/>
      <w14:ligatures w14:val="none"/>
    </w:rPr>
  </w:style>
  <w:style w:type="character" w:customStyle="1" w:styleId="Heading2Char">
    <w:name w:val="Heading 2 Char"/>
    <w:aliases w:val="Hat Char, Char Char Char Char, Char Char Char Char Char Char Char Char Char Char Char Char Char Char Char Char,Heading 21 Char,Char Char Char Char1 Char1,Char Char Char Char1 Char Char, Char Char Char Char1 Char,Heading 2 Char1 Char"/>
    <w:basedOn w:val="DefaultParagraphFont"/>
    <w:link w:val="Heading2"/>
    <w:uiPriority w:val="1"/>
    <w:rsid w:val="00633316"/>
    <w:rPr>
      <w:rFonts w:ascii="Calibri" w:eastAsiaTheme="majorEastAsia" w:hAnsi="Calibri" w:cstheme="majorBidi"/>
      <w:b/>
      <w:kern w:val="0"/>
      <w:sz w:val="44"/>
      <w:szCs w:val="26"/>
      <w:u w:val="double"/>
      <w:lang w:eastAsia="en-US"/>
      <w14:ligatures w14:val="none"/>
    </w:rPr>
  </w:style>
  <w:style w:type="character" w:customStyle="1" w:styleId="Heading3Char">
    <w:name w:val="Heading 3 Char"/>
    <w:aliases w:val="Block Char,Heading 3 Char Char Char Char,Heading 3 Char Char Char1,3: Cite Char, Char Char, Char Char Char Char Char Char Char Char Char, Char Char Char Char Char Char Char Char1,Char Char Char Char Char Char Char Char Char,Char1 Char"/>
    <w:basedOn w:val="DefaultParagraphFont"/>
    <w:link w:val="Heading3"/>
    <w:uiPriority w:val="2"/>
    <w:rsid w:val="00633316"/>
    <w:rPr>
      <w:rFonts w:ascii="Calibri" w:eastAsiaTheme="majorEastAsia" w:hAnsi="Calibri" w:cstheme="majorBidi"/>
      <w:b/>
      <w:kern w:val="0"/>
      <w:sz w:val="32"/>
      <w:szCs w:val="24"/>
      <w:u w:val="single"/>
      <w:lang w:eastAsia="en-US"/>
      <w14:ligatures w14:val="none"/>
    </w:rPr>
  </w:style>
  <w:style w:type="character" w:customStyle="1" w:styleId="Heading4Char">
    <w:name w:val="Heading 4 Char"/>
    <w:aliases w:val="Tag Char,Big card Char,body Char,Normal Tag Char,heading 2 Char,small text Char,Ch Char,Heading 2 Char2 Char Char,Heading 2 Char1 Char Char Char,no read Char,No Spacing211 Char,No Spacing12 Char,No Spacing2111 Char,No Spacing4 Char,T Char"/>
    <w:basedOn w:val="DefaultParagraphFont"/>
    <w:link w:val="Heading4"/>
    <w:uiPriority w:val="3"/>
    <w:rsid w:val="00633316"/>
    <w:rPr>
      <w:rFonts w:ascii="Calibri" w:eastAsiaTheme="majorEastAsia" w:hAnsi="Calibri" w:cstheme="majorBidi"/>
      <w:b/>
      <w:iCs/>
      <w:kern w:val="0"/>
      <w:sz w:val="26"/>
      <w:lang w:eastAsia="en-US"/>
      <w14:ligatures w14:val="none"/>
    </w:rPr>
  </w:style>
  <w:style w:type="character" w:customStyle="1" w:styleId="Heading5Char">
    <w:name w:val="Heading 5 Char"/>
    <w:basedOn w:val="DefaultParagraphFont"/>
    <w:link w:val="Heading5"/>
    <w:uiPriority w:val="9"/>
    <w:semiHidden/>
    <w:rsid w:val="00633316"/>
    <w:rPr>
      <w:rFonts w:asciiTheme="majorHAnsi" w:eastAsiaTheme="majorEastAsia" w:hAnsiTheme="majorHAnsi" w:cstheme="majorBidi"/>
      <w:color w:val="2F5496" w:themeColor="accent1" w:themeShade="BF"/>
      <w:kern w:val="0"/>
      <w:lang w:eastAsia="en-US"/>
      <w14:ligatures w14:val="none"/>
    </w:rPr>
  </w:style>
  <w:style w:type="character" w:customStyle="1" w:styleId="Heading6Char">
    <w:name w:val="Heading 6 Char"/>
    <w:basedOn w:val="DefaultParagraphFont"/>
    <w:link w:val="Heading6"/>
    <w:uiPriority w:val="9"/>
    <w:semiHidden/>
    <w:rsid w:val="006333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33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33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3316"/>
    <w:rPr>
      <w:rFonts w:eastAsiaTheme="majorEastAsia" w:cstheme="majorBidi"/>
      <w:color w:val="272727" w:themeColor="text1" w:themeTint="D8"/>
    </w:rPr>
  </w:style>
  <w:style w:type="paragraph" w:styleId="Title">
    <w:name w:val="Title"/>
    <w:basedOn w:val="Normal"/>
    <w:next w:val="Normal"/>
    <w:link w:val="TitleChar"/>
    <w:uiPriority w:val="10"/>
    <w:qFormat/>
    <w:rsid w:val="006333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33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33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33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3316"/>
    <w:pPr>
      <w:spacing w:before="160"/>
      <w:jc w:val="center"/>
    </w:pPr>
    <w:rPr>
      <w:i/>
      <w:iCs/>
      <w:color w:val="404040" w:themeColor="text1" w:themeTint="BF"/>
    </w:rPr>
  </w:style>
  <w:style w:type="character" w:customStyle="1" w:styleId="QuoteChar">
    <w:name w:val="Quote Char"/>
    <w:basedOn w:val="DefaultParagraphFont"/>
    <w:link w:val="Quote"/>
    <w:uiPriority w:val="29"/>
    <w:rsid w:val="00633316"/>
    <w:rPr>
      <w:i/>
      <w:iCs/>
      <w:color w:val="404040" w:themeColor="text1" w:themeTint="BF"/>
    </w:rPr>
  </w:style>
  <w:style w:type="paragraph" w:styleId="ListParagraph">
    <w:name w:val="List Paragraph"/>
    <w:aliases w:val="6 font,Colorful List - Accent 11,List Paragraph1,List Paragraph2"/>
    <w:basedOn w:val="Normal"/>
    <w:uiPriority w:val="34"/>
    <w:qFormat/>
    <w:rsid w:val="00633316"/>
    <w:pPr>
      <w:ind w:left="720"/>
      <w:contextualSpacing/>
    </w:pPr>
  </w:style>
  <w:style w:type="character" w:styleId="IntenseEmphasis">
    <w:name w:val="Intense Emphasis"/>
    <w:basedOn w:val="DefaultParagraphFont"/>
    <w:uiPriority w:val="21"/>
    <w:qFormat/>
    <w:rsid w:val="00633316"/>
    <w:rPr>
      <w:i/>
      <w:iCs/>
      <w:color w:val="2F5496" w:themeColor="accent1" w:themeShade="BF"/>
    </w:rPr>
  </w:style>
  <w:style w:type="paragraph" w:styleId="IntenseQuote">
    <w:name w:val="Intense Quote"/>
    <w:basedOn w:val="Normal"/>
    <w:next w:val="Normal"/>
    <w:link w:val="IntenseQuoteChar"/>
    <w:uiPriority w:val="30"/>
    <w:qFormat/>
    <w:rsid w:val="0063331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33316"/>
    <w:rPr>
      <w:i/>
      <w:iCs/>
      <w:color w:val="2F5496" w:themeColor="accent1" w:themeShade="BF"/>
    </w:rPr>
  </w:style>
  <w:style w:type="character" w:styleId="IntenseReference">
    <w:name w:val="Intense Reference"/>
    <w:basedOn w:val="DefaultParagraphFont"/>
    <w:uiPriority w:val="32"/>
    <w:qFormat/>
    <w:rsid w:val="00633316"/>
    <w:rPr>
      <w:b/>
      <w:bCs/>
      <w:smallCaps/>
      <w:color w:val="2F5496" w:themeColor="accent1" w:themeShade="BF"/>
      <w:spacing w:val="5"/>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633316"/>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633316"/>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633316"/>
    <w:rPr>
      <w:b/>
      <w:bCs/>
      <w:sz w:val="26"/>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c"/>
    <w:basedOn w:val="DefaultParagraphFont"/>
    <w:uiPriority w:val="7"/>
    <w:qFormat/>
    <w:rsid w:val="00633316"/>
    <w:rPr>
      <w:b w:val="0"/>
      <w:sz w:val="22"/>
      <w:u w:val="single"/>
    </w:rPr>
  </w:style>
  <w:style w:type="character" w:styleId="Strong">
    <w:name w:val="Strong"/>
    <w:basedOn w:val="DefaultParagraphFont"/>
    <w:uiPriority w:val="22"/>
    <w:qFormat/>
    <w:rsid w:val="00633316"/>
    <w:rPr>
      <w:b/>
      <w:bCs/>
    </w:rPr>
  </w:style>
  <w:style w:type="character" w:styleId="BookTitle">
    <w:name w:val="Book Title"/>
    <w:basedOn w:val="DefaultParagraphFont"/>
    <w:uiPriority w:val="33"/>
    <w:qFormat/>
    <w:rsid w:val="00633316"/>
    <w:rPr>
      <w:b/>
      <w:bCs/>
      <w:i/>
      <w:iCs/>
      <w:spacing w:val="5"/>
    </w:rPr>
  </w:style>
  <w:style w:type="numbering" w:styleId="111111">
    <w:name w:val="Outline List 2"/>
    <w:basedOn w:val="NoList"/>
    <w:uiPriority w:val="99"/>
    <w:semiHidden/>
    <w:unhideWhenUsed/>
    <w:rsid w:val="00633316"/>
  </w:style>
  <w:style w:type="paragraph" w:styleId="Header">
    <w:name w:val="header"/>
    <w:basedOn w:val="Normal"/>
    <w:link w:val="HeaderChar"/>
    <w:uiPriority w:val="99"/>
    <w:semiHidden/>
    <w:rsid w:val="00633316"/>
    <w:pPr>
      <w:tabs>
        <w:tab w:val="center" w:pos="4680"/>
        <w:tab w:val="right" w:pos="9360"/>
      </w:tabs>
    </w:pPr>
  </w:style>
  <w:style w:type="character" w:customStyle="1" w:styleId="HeaderChar">
    <w:name w:val="Header Char"/>
    <w:basedOn w:val="DefaultParagraphFont"/>
    <w:link w:val="Header"/>
    <w:uiPriority w:val="99"/>
    <w:semiHidden/>
    <w:rsid w:val="00633316"/>
    <w:rPr>
      <w:rFonts w:ascii="Calibri" w:eastAsiaTheme="minorHAnsi" w:hAnsi="Calibri" w:cs="Calibri"/>
      <w:kern w:val="0"/>
      <w:lang w:eastAsia="en-US"/>
      <w14:ligatures w14:val="none"/>
    </w:rPr>
  </w:style>
  <w:style w:type="paragraph" w:styleId="Footer">
    <w:name w:val="footer"/>
    <w:basedOn w:val="Normal"/>
    <w:link w:val="FooterChar"/>
    <w:uiPriority w:val="99"/>
    <w:semiHidden/>
    <w:rsid w:val="00633316"/>
    <w:pPr>
      <w:tabs>
        <w:tab w:val="center" w:pos="4680"/>
        <w:tab w:val="right" w:pos="9360"/>
      </w:tabs>
    </w:pPr>
  </w:style>
  <w:style w:type="character" w:customStyle="1" w:styleId="FooterChar">
    <w:name w:val="Footer Char"/>
    <w:basedOn w:val="DefaultParagraphFont"/>
    <w:link w:val="Footer"/>
    <w:uiPriority w:val="99"/>
    <w:semiHidden/>
    <w:rsid w:val="00633316"/>
    <w:rPr>
      <w:rFonts w:ascii="Calibri" w:eastAsiaTheme="minorHAnsi" w:hAnsi="Calibri" w:cs="Calibri"/>
      <w:kern w:val="0"/>
      <w:lang w:eastAsia="en-US"/>
      <w14:ligatures w14:val="none"/>
    </w:rPr>
  </w:style>
  <w:style w:type="paragraph" w:styleId="BodyText">
    <w:name w:val="Body Text"/>
    <w:basedOn w:val="Normal"/>
    <w:link w:val="BodyTextChar"/>
    <w:uiPriority w:val="99"/>
    <w:semiHidden/>
    <w:unhideWhenUsed/>
    <w:rsid w:val="00633316"/>
    <w:pPr>
      <w:spacing w:after="120"/>
    </w:pPr>
  </w:style>
  <w:style w:type="character" w:customStyle="1" w:styleId="BodyTextChar">
    <w:name w:val="Body Text Char"/>
    <w:basedOn w:val="DefaultParagraphFont"/>
    <w:link w:val="BodyText"/>
    <w:uiPriority w:val="99"/>
    <w:semiHidden/>
    <w:rsid w:val="00633316"/>
    <w:rPr>
      <w:rFonts w:ascii="Calibri" w:eastAsiaTheme="minorHAnsi" w:hAnsi="Calibri" w:cs="Calibri"/>
      <w:kern w:val="0"/>
      <w:lang w:eastAsia="en-US"/>
      <w14:ligatures w14:val="none"/>
    </w:rPr>
  </w:style>
  <w:style w:type="paragraph" w:styleId="NoSpacing">
    <w:name w:val="No Spacing"/>
    <w:link w:val="NoSpacingChar"/>
    <w:uiPriority w:val="99"/>
    <w:unhideWhenUsed/>
    <w:qFormat/>
    <w:rsid w:val="00633316"/>
    <w:pPr>
      <w:spacing w:after="0" w:line="240" w:lineRule="auto"/>
    </w:pPr>
    <w:rPr>
      <w:rFonts w:ascii="Calibri" w:eastAsiaTheme="minorHAnsi" w:hAnsi="Calibri" w:cs="Calibri"/>
      <w:kern w:val="0"/>
      <w:lang w:eastAsia="en-US"/>
      <w14:ligatures w14:val="none"/>
    </w:rPr>
  </w:style>
  <w:style w:type="character" w:customStyle="1" w:styleId="NoSpacingChar">
    <w:name w:val="No Spacing Char"/>
    <w:basedOn w:val="DefaultParagraphFont"/>
    <w:link w:val="NoSpacing"/>
    <w:uiPriority w:val="99"/>
    <w:rsid w:val="00633316"/>
    <w:rPr>
      <w:rFonts w:ascii="Calibri" w:eastAsiaTheme="minorHAnsi" w:hAnsi="Calibri" w:cs="Calibri"/>
      <w:kern w:val="0"/>
      <w:lang w:eastAsia="en-US"/>
      <w14:ligatures w14:val="non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uiPriority w:val="99"/>
    <w:unhideWhenUsed/>
    <w:rsid w:val="00633316"/>
    <w:rPr>
      <w:color w:val="0563C1" w:themeColor="hyperlink"/>
      <w:u w:val="single"/>
    </w:rPr>
  </w:style>
  <w:style w:type="character" w:styleId="UnresolvedMention">
    <w:name w:val="Unresolved Mention"/>
    <w:basedOn w:val="DefaultParagraphFont"/>
    <w:uiPriority w:val="99"/>
    <w:semiHidden/>
    <w:unhideWhenUsed/>
    <w:rsid w:val="00633316"/>
    <w:rPr>
      <w:color w:val="605E5C"/>
      <w:shd w:val="clear" w:color="auto" w:fill="E1DFDD"/>
    </w:rPr>
  </w:style>
  <w:style w:type="paragraph" w:customStyle="1" w:styleId="Analytic">
    <w:name w:val="Analytic"/>
    <w:basedOn w:val="Heading4"/>
    <w:link w:val="AnalyticChar"/>
    <w:uiPriority w:val="5"/>
    <w:qFormat/>
    <w:rsid w:val="00633316"/>
    <w:rPr>
      <w:color w:val="1F4E79" w:themeColor="accent5" w:themeShade="80"/>
    </w:rPr>
  </w:style>
  <w:style w:type="character" w:customStyle="1" w:styleId="AnalyticChar">
    <w:name w:val="Analytic Char"/>
    <w:basedOn w:val="Heading4Char"/>
    <w:link w:val="Analytic"/>
    <w:uiPriority w:val="5"/>
    <w:rsid w:val="00633316"/>
    <w:rPr>
      <w:rFonts w:ascii="Calibri" w:eastAsiaTheme="majorEastAsia" w:hAnsi="Calibri" w:cstheme="majorBidi"/>
      <w:b/>
      <w:iCs/>
      <w:color w:val="1F4E79" w:themeColor="accent5" w:themeShade="80"/>
      <w:kern w:val="0"/>
      <w:sz w:val="26"/>
      <w:lang w:eastAsia="en-US"/>
      <w14:ligatures w14:val="none"/>
    </w:rPr>
  </w:style>
  <w:style w:type="paragraph" w:customStyle="1" w:styleId="Undertag">
    <w:name w:val="Undertag"/>
    <w:link w:val="UndertagChar"/>
    <w:autoRedefine/>
    <w:uiPriority w:val="5"/>
    <w:qFormat/>
    <w:rsid w:val="00633316"/>
    <w:pPr>
      <w:spacing w:after="0"/>
    </w:pPr>
    <w:rPr>
      <w:rFonts w:ascii="Times New Roman" w:eastAsiaTheme="majorEastAsia" w:hAnsi="Times New Roman" w:cstheme="majorBidi"/>
      <w:i/>
      <w:iCs/>
      <w:color w:val="385623" w:themeColor="accent6" w:themeShade="80"/>
      <w:kern w:val="0"/>
      <w:sz w:val="24"/>
      <w:lang w:eastAsia="en-US"/>
      <w14:ligatures w14:val="none"/>
    </w:rPr>
  </w:style>
  <w:style w:type="character" w:customStyle="1" w:styleId="UndertagChar">
    <w:name w:val="Undertag Char"/>
    <w:basedOn w:val="DefaultParagraphFont"/>
    <w:link w:val="Undertag"/>
    <w:uiPriority w:val="5"/>
    <w:rsid w:val="00633316"/>
    <w:rPr>
      <w:rFonts w:ascii="Times New Roman" w:eastAsiaTheme="majorEastAsia" w:hAnsi="Times New Roman" w:cstheme="majorBidi"/>
      <w:i/>
      <w:iCs/>
      <w:color w:val="385623" w:themeColor="accent6" w:themeShade="80"/>
      <w:kern w:val="0"/>
      <w:sz w:val="24"/>
      <w:lang w:eastAsia="en-US"/>
      <w14:ligatures w14:val="none"/>
    </w:rPr>
  </w:style>
  <w:style w:type="paragraph" w:customStyle="1" w:styleId="textbold">
    <w:name w:val="text bold"/>
    <w:basedOn w:val="Normal"/>
    <w:link w:val="Emphasis"/>
    <w:uiPriority w:val="8"/>
    <w:qFormat/>
    <w:rsid w:val="00633316"/>
    <w:pPr>
      <w:pBdr>
        <w:top w:val="single" w:sz="4" w:space="0" w:color="auto"/>
        <w:left w:val="single" w:sz="4" w:space="0" w:color="auto"/>
        <w:bottom w:val="single" w:sz="4" w:space="0" w:color="auto"/>
        <w:right w:val="single" w:sz="4" w:space="0" w:color="auto"/>
      </w:pBdr>
      <w:ind w:left="720"/>
      <w:jc w:val="both"/>
    </w:pPr>
    <w:rPr>
      <w:rFonts w:eastAsiaTheme="minorEastAsia"/>
      <w:b/>
      <w:iCs/>
      <w:kern w:val="2"/>
      <w:u w:val="single"/>
      <w:bdr w:val="single" w:sz="8" w:space="0" w:color="auto"/>
      <w:lang w:eastAsia="zh-CN"/>
      <w14:ligatures w14:val="standardContextual"/>
    </w:rPr>
  </w:style>
  <w:style w:type="paragraph" w:customStyle="1" w:styleId="Emphasis1">
    <w:name w:val="Emphasis1"/>
    <w:basedOn w:val="Normal"/>
    <w:uiPriority w:val="8"/>
    <w:qFormat/>
    <w:rsid w:val="00633316"/>
    <w:pPr>
      <w:pBdr>
        <w:top w:val="single" w:sz="4" w:space="1" w:color="auto"/>
        <w:left w:val="single" w:sz="4" w:space="4" w:color="auto"/>
        <w:bottom w:val="single" w:sz="4" w:space="1" w:color="auto"/>
        <w:right w:val="single" w:sz="4" w:space="4" w:color="auto"/>
      </w:pBdr>
      <w:ind w:left="720"/>
      <w:jc w:val="both"/>
    </w:pPr>
    <w:rPr>
      <w:b/>
      <w:iCs/>
      <w:u w:val="single"/>
    </w:rPr>
  </w:style>
  <w:style w:type="table" w:styleId="TableGrid">
    <w:name w:val="Table Grid"/>
    <w:basedOn w:val="TableNormal"/>
    <w:uiPriority w:val="39"/>
    <w:rsid w:val="00633316"/>
    <w:pPr>
      <w:spacing w:after="0" w:line="240" w:lineRule="auto"/>
    </w:pPr>
    <w:rPr>
      <w:rFonts w:eastAsiaTheme="minorHAnsi"/>
      <w:kern w:val="0"/>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633316"/>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633316"/>
    <w:rPr>
      <w:rFonts w:ascii="Consolas" w:eastAsiaTheme="minorHAnsi" w:hAnsi="Consolas" w:cs="Calibri"/>
      <w:kern w:val="0"/>
      <w:sz w:val="20"/>
      <w:szCs w:val="20"/>
      <w:lang w:eastAsia="en-US"/>
      <w14:ligatures w14:val="none"/>
    </w:rPr>
  </w:style>
  <w:style w:type="paragraph" w:customStyle="1" w:styleId="UnderlinePara">
    <w:name w:val="Underline Para"/>
    <w:basedOn w:val="Normal"/>
    <w:uiPriority w:val="7"/>
    <w:qFormat/>
    <w:rsid w:val="00633316"/>
    <w:pPr>
      <w:widowControl w:val="0"/>
      <w:suppressAutoHyphens/>
      <w:spacing w:after="200"/>
      <w:contextualSpacing/>
    </w:pPr>
    <w:rPr>
      <w:rFonts w:asciiTheme="minorHAnsi" w:hAnsiTheme="minorHAnsi" w:cstheme="minorBidi"/>
      <w:u w:val="single"/>
    </w:rPr>
  </w:style>
  <w:style w:type="paragraph" w:customStyle="1" w:styleId="card">
    <w:name w:val="card"/>
    <w:aliases w:val="Medium Grid 21,Tags,Debate Text,No Spacing11,No Spacing111111,No Spacing31,No Spacing22,No Spacing111,No Spacing3,No Spacing2,Read stuff,Very Small Text"/>
    <w:basedOn w:val="Normal"/>
    <w:next w:val="Normal"/>
    <w:uiPriority w:val="7"/>
    <w:qFormat/>
    <w:rsid w:val="00633316"/>
    <w:pPr>
      <w:ind w:left="288" w:right="288"/>
    </w:pPr>
    <w:rPr>
      <w:rFonts w:asciiTheme="minorHAnsi" w:hAnsiTheme="minorHAnsi" w:cstheme="minorBidi"/>
      <w:u w:val="single"/>
    </w:rPr>
  </w:style>
  <w:style w:type="character" w:customStyle="1" w:styleId="Style1Char">
    <w:name w:val="Style1 Char"/>
    <w:rsid w:val="00633316"/>
    <w:rPr>
      <w:rFonts w:ascii="Times New Roman" w:eastAsia="SimSun" w:hAnsi="Times New Roman" w:cs="Times New Roman"/>
      <w:sz w:val="20"/>
      <w:szCs w:val="24"/>
      <w:u w:val="single"/>
      <w:lang w:eastAsia="zh-CN"/>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633316"/>
    <w:pPr>
      <w:spacing w:after="0" w:line="240" w:lineRule="auto"/>
    </w:pPr>
    <w:rPr>
      <w:rFonts w:eastAsiaTheme="minorHAnsi"/>
      <w:kern w:val="0"/>
      <w:u w:val="single"/>
      <w:lang w:eastAsia="en-US"/>
      <w14:ligatures w14:val="none"/>
    </w:rPr>
  </w:style>
  <w:style w:type="character" w:customStyle="1" w:styleId="AAAUNDERLINEKEYBOARD">
    <w:name w:val="AAA UNDERLINE KEYBOARD"/>
    <w:basedOn w:val="DefaultParagraphFont"/>
    <w:uiPriority w:val="6"/>
    <w:qFormat/>
    <w:rsid w:val="00633316"/>
    <w:rPr>
      <w:b w:val="0"/>
      <w:sz w:val="22"/>
      <w:u w:val="single"/>
    </w:rPr>
  </w:style>
  <w:style w:type="character" w:customStyle="1" w:styleId="underline">
    <w:name w:val="underline"/>
    <w:uiPriority w:val="8"/>
    <w:qFormat/>
    <w:rsid w:val="00633316"/>
    <w:rPr>
      <w:rFonts w:ascii="Arial" w:hAnsi="Arial" w:cs="Arial"/>
      <w:b/>
      <w:iCs/>
      <w:u w:val="single"/>
      <w:bdr w:val="single" w:sz="8" w:space="0" w:color="auto"/>
    </w:rPr>
  </w:style>
  <w:style w:type="character" w:customStyle="1" w:styleId="BoldUnderlineChar">
    <w:name w:val="Bold Underline Char"/>
    <w:basedOn w:val="DefaultParagraphFont"/>
    <w:rsid w:val="00633316"/>
    <w:rPr>
      <w:rFonts w:ascii="Arial Narrow" w:eastAsia="Calibri" w:hAnsi="Arial Narrow" w:cs="Times New Roman"/>
      <w:b/>
      <w:sz w:val="20"/>
      <w:u w:val="thick"/>
    </w:rPr>
  </w:style>
  <w:style w:type="paragraph" w:customStyle="1" w:styleId="cards">
    <w:name w:val="cards"/>
    <w:basedOn w:val="Normal"/>
    <w:rsid w:val="00633316"/>
    <w:rPr>
      <w:rFonts w:eastAsia="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avi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9</TotalTime>
  <Pages>1</Pages>
  <Words>45664</Words>
  <Characters>260285</Characters>
  <Application>Microsoft Office Word</Application>
  <DocSecurity>0</DocSecurity>
  <Lines>2169</Lines>
  <Paragraphs>610</Paragraphs>
  <ScaleCrop>false</ScaleCrop>
  <Company/>
  <LinksUpToDate>false</LinksUpToDate>
  <CharactersWithSpaces>305339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Gavin Kung</dc:creator>
  <cp:keywords/>
  <dc:description/>
  <cp:lastModifiedBy>Gavin Kung</cp:lastModifiedBy>
  <cp:revision>1</cp:revision>
  <dcterms:created xsi:type="dcterms:W3CDTF">2025-11-16T21:51:00Z</dcterms:created>
  <dcterms:modified xsi:type="dcterms:W3CDTF">2025-11-16T22:00:00Z</dcterms:modified>
</cp:coreProperties>
</file>