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B0A6" w14:textId="3A70B4C5" w:rsidR="002552A3" w:rsidRDefault="00AC7C35" w:rsidP="00AC7C35">
      <w:pPr>
        <w:pStyle w:val="Heading1"/>
      </w:pPr>
      <w:r>
        <w:t>1NC</w:t>
      </w:r>
    </w:p>
    <w:p w14:paraId="42BF894A" w14:textId="77777777" w:rsidR="00AC7C35" w:rsidRDefault="00AC7C35" w:rsidP="00AC7C35">
      <w:pPr>
        <w:pStyle w:val="Heading2"/>
      </w:pPr>
      <w:r>
        <w:t>OFF</w:t>
      </w:r>
    </w:p>
    <w:p w14:paraId="4902B68C" w14:textId="77777777" w:rsidR="00AC7C35" w:rsidRDefault="00AC7C35" w:rsidP="00AC7C35">
      <w:pPr>
        <w:pStyle w:val="Heading3"/>
      </w:pPr>
      <w:r>
        <w:t>ASPEC---1NC</w:t>
      </w:r>
    </w:p>
    <w:p w14:paraId="0821EA76" w14:textId="77777777" w:rsidR="00AC7C35" w:rsidRPr="00416CEE" w:rsidRDefault="00AC7C35" w:rsidP="00AC7C35">
      <w:pPr>
        <w:pStyle w:val="Heading4"/>
        <w:rPr>
          <w:u w:val="single"/>
        </w:rPr>
      </w:pPr>
      <w:r w:rsidRPr="00416CEE">
        <w:rPr>
          <w:u w:val="single"/>
        </w:rPr>
        <w:t>ASPEC</w:t>
      </w:r>
    </w:p>
    <w:p w14:paraId="182C5CEE" w14:textId="77777777" w:rsidR="00AC7C35" w:rsidRPr="00716CA1" w:rsidRDefault="00AC7C35" w:rsidP="00AC7C35">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78F5C271" w14:textId="77777777" w:rsidR="00AC7C35" w:rsidRPr="00716CA1" w:rsidRDefault="00AC7C35" w:rsidP="00AC7C35">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07315ACC" w14:textId="77777777" w:rsidR="00AC7C35" w:rsidRDefault="00AC7C35" w:rsidP="00AC7C35">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0B74ED66" w14:textId="77777777" w:rsidR="00AC7C35" w:rsidRDefault="00AC7C35" w:rsidP="00AC7C35">
      <w:pPr>
        <w:pStyle w:val="Heading3"/>
      </w:pPr>
      <w:r>
        <w:t>Econ---1NC</w:t>
      </w:r>
    </w:p>
    <w:p w14:paraId="1FC418C1" w14:textId="77777777" w:rsidR="00AC7C35" w:rsidRDefault="00AC7C35" w:rsidP="00AC7C35">
      <w:pPr>
        <w:pStyle w:val="Heading4"/>
        <w:rPr>
          <w:u w:val="single"/>
        </w:rPr>
      </w:pPr>
      <w:r w:rsidRPr="00416CEE">
        <w:rPr>
          <w:u w:val="single"/>
        </w:rPr>
        <w:t>E</w:t>
      </w:r>
      <w:r>
        <w:rPr>
          <w:u w:val="single"/>
        </w:rPr>
        <w:t>con</w:t>
      </w:r>
      <w:r w:rsidRPr="00416CEE">
        <w:rPr>
          <w:u w:val="single"/>
        </w:rPr>
        <w:t xml:space="preserve"> DA</w:t>
      </w:r>
    </w:p>
    <w:p w14:paraId="40F66E84" w14:textId="77777777" w:rsidR="00AC7C35" w:rsidRPr="008576E0" w:rsidRDefault="00AC7C35" w:rsidP="00AC7C35"/>
    <w:p w14:paraId="48FAA5F4" w14:textId="77777777" w:rsidR="00AC7C35" w:rsidRDefault="00AC7C35" w:rsidP="00AC7C35">
      <w:pPr>
        <w:pStyle w:val="messagelistitem5126c"/>
        <w:spacing w:before="0" w:beforeAutospacing="0" w:after="0" w:afterAutospacing="0"/>
        <w:textAlignment w:val="baseline"/>
        <w:rPr>
          <w:rStyle w:val="Style13ptBold"/>
        </w:rPr>
      </w:pPr>
      <w:r w:rsidRPr="008576E0">
        <w:rPr>
          <w:rStyle w:val="Style13ptBold"/>
        </w:rPr>
        <w:t xml:space="preserve">The United States federal government should </w:t>
      </w:r>
    </w:p>
    <w:p w14:paraId="52BD5FF9" w14:textId="77777777" w:rsidR="00AC7C35" w:rsidRDefault="00AC7C35" w:rsidP="00AC7C35">
      <w:pPr>
        <w:pStyle w:val="messagelistitem5126c"/>
        <w:spacing w:before="0" w:beforeAutospacing="0" w:after="0" w:afterAutospacing="0"/>
        <w:textAlignment w:val="baseline"/>
        <w:rPr>
          <w:rStyle w:val="Style13ptBold"/>
        </w:rPr>
      </w:pPr>
      <w:r w:rsidRPr="008576E0">
        <w:rPr>
          <w:rStyle w:val="Style13ptBold"/>
        </w:rPr>
        <w:t xml:space="preserve">---repeal tariffs, </w:t>
      </w:r>
    </w:p>
    <w:p w14:paraId="4617C799" w14:textId="77777777" w:rsidR="00AC7C35" w:rsidRPr="008576E0" w:rsidRDefault="00AC7C35" w:rsidP="00AC7C35">
      <w:pPr>
        <w:pStyle w:val="messagelistitem5126c"/>
        <w:spacing w:before="0" w:beforeAutospacing="0" w:after="0" w:afterAutospacing="0"/>
        <w:textAlignment w:val="baseline"/>
        <w:rPr>
          <w:rStyle w:val="Style13ptBold"/>
        </w:rPr>
      </w:pPr>
      <w:r w:rsidRPr="008576E0">
        <w:rPr>
          <w:rStyle w:val="Style13ptBold"/>
        </w:rPr>
        <w:t>---prohibit raising tariffs absent Congressional approval,</w:t>
      </w:r>
      <w:r w:rsidRPr="008576E0">
        <w:rPr>
          <w:rStyle w:val="Style13ptBold"/>
        </w:rPr>
        <w:br/>
        <w:t>---prohibit executive interference with the operations of the Federal Reserve.</w:t>
      </w:r>
    </w:p>
    <w:p w14:paraId="195100E4" w14:textId="77777777" w:rsidR="00AC7C35" w:rsidRPr="008576E0" w:rsidRDefault="00AC7C35" w:rsidP="00AC7C35"/>
    <w:p w14:paraId="539BE92B" w14:textId="77777777" w:rsidR="00AC7C35" w:rsidRPr="00AB3C5A" w:rsidRDefault="00AC7C35" w:rsidP="00AC7C35">
      <w:pPr>
        <w:pStyle w:val="Heading4"/>
      </w:pPr>
      <w:r>
        <w:t xml:space="preserve">Growth is strong and the labor market is steady. </w:t>
      </w:r>
    </w:p>
    <w:p w14:paraId="1F4CF542" w14:textId="77777777" w:rsidR="00AC7C35" w:rsidRPr="00966BF5" w:rsidRDefault="00AC7C35" w:rsidP="00AC7C35">
      <w:r>
        <w:t xml:space="preserve">Christopher </w:t>
      </w:r>
      <w:r w:rsidRPr="00BA6C20">
        <w:rPr>
          <w:rStyle w:val="Style13ptBold"/>
        </w:rPr>
        <w:t>Yates 9-5</w:t>
      </w:r>
      <w:r>
        <w:t>, Chartered Financial Analyst, Seeking Alpha, “Are Rate Cuts The Right Move?,” https://seekingalpha.com/article/4820012-are-rate-cuts-right-move</w:t>
      </w:r>
    </w:p>
    <w:p w14:paraId="6669A843" w14:textId="77777777" w:rsidR="00AC7C35" w:rsidRDefault="00AC7C35" w:rsidP="00AC7C35">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t xml:space="preserve"> to do so as Trump pivots away from trade wars to more populist-type policies.</w:t>
      </w:r>
    </w:p>
    <w:p w14:paraId="7E68F085" w14:textId="77777777" w:rsidR="00AC7C35" w:rsidRDefault="00AC7C35" w:rsidP="00AC7C35">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1AE02AE2" w14:textId="77777777" w:rsidR="00AC7C35" w:rsidRDefault="00AC7C35" w:rsidP="00AC7C35">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24D9F0A7" w14:textId="77777777" w:rsidR="00AC7C35" w:rsidRDefault="00AC7C35" w:rsidP="00AC7C35">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57F1F442" w14:textId="77777777" w:rsidR="00AC7C35" w:rsidRDefault="00AC7C35" w:rsidP="00AC7C35">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78346DA7" w14:textId="77777777" w:rsidR="00AC7C35" w:rsidRDefault="00AC7C35" w:rsidP="00AC7C35">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0E5F8C2B" w14:textId="77777777" w:rsidR="00AC7C35" w:rsidRDefault="00AC7C35" w:rsidP="00AC7C35">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029101B3" w14:textId="77777777" w:rsidR="00AC7C35" w:rsidRDefault="00AC7C35" w:rsidP="00AC7C35">
      <w:r>
        <w:t>It is the bond market, not the stock market, that represents the Fed and Fiscal put. Both Trump and Powell have made this very clear.</w:t>
      </w:r>
    </w:p>
    <w:p w14:paraId="0FFAECB9" w14:textId="77777777" w:rsidR="00AC7C35" w:rsidRPr="00DF14A8" w:rsidRDefault="00AC7C35" w:rsidP="00AC7C35">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28582DA2" w14:textId="77777777" w:rsidR="00AC7C35" w:rsidRPr="001F7D5B" w:rsidRDefault="00AC7C35" w:rsidP="00AC7C35">
      <w:pPr>
        <w:pStyle w:val="Heading4"/>
      </w:pPr>
      <w:r>
        <w:t xml:space="preserve">Collective bargaining </w:t>
      </w:r>
      <w:r>
        <w:rPr>
          <w:u w:val="single"/>
        </w:rPr>
        <w:t>slows growth</w:t>
      </w:r>
      <w:r w:rsidRPr="00376F7C">
        <w:t>.</w:t>
      </w:r>
      <w:r>
        <w:t xml:space="preserve">    </w:t>
      </w:r>
    </w:p>
    <w:p w14:paraId="59DB61B6" w14:textId="77777777" w:rsidR="00AC7C35" w:rsidRPr="00490322" w:rsidRDefault="00AC7C35" w:rsidP="00AC7C35">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5040765B" w14:textId="77777777" w:rsidR="00AC7C35" w:rsidRPr="00381DC2" w:rsidRDefault="00AC7C35" w:rsidP="00AC7C35">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540968D5" w14:textId="77777777" w:rsidR="00AC7C35" w:rsidRPr="00381DC2" w:rsidRDefault="00AC7C35" w:rsidP="00AC7C35">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0807A32D" w14:textId="77777777" w:rsidR="00AC7C35" w:rsidRPr="00381DC2" w:rsidRDefault="00AC7C35" w:rsidP="00AC7C35">
      <w:pPr>
        <w:rPr>
          <w:sz w:val="16"/>
        </w:rPr>
      </w:pPr>
      <w:r w:rsidRPr="001F7D5B">
        <w:rPr>
          <w:rStyle w:val="StyleUnderline"/>
        </w:rPr>
        <w:t>It is</w:t>
      </w:r>
      <w:r w:rsidRPr="00381DC2">
        <w:rPr>
          <w:sz w:val="16"/>
        </w:rPr>
        <w:t xml:space="preserve">, of course, </w:t>
      </w:r>
      <w:r w:rsidRPr="00E2593A">
        <w:rPr>
          <w:rStyle w:val="StyleUnderline"/>
          <w:highlight w:val="yellow"/>
        </w:rPr>
        <w:t xml:space="preserve">possible that the council will </w:t>
      </w:r>
      <w:r w:rsidRPr="00E2593A">
        <w:rPr>
          <w:rStyle w:val="Emphasis"/>
          <w:highlight w:val="yellow"/>
        </w:rPr>
        <w:t>prohibit</w:t>
      </w:r>
      <w:r w:rsidRPr="00381DC2">
        <w:rPr>
          <w:sz w:val="16"/>
        </w:rPr>
        <w:t xml:space="preserve"> such </w:t>
      </w:r>
      <w:r w:rsidRPr="00E2593A">
        <w:rPr>
          <w:rStyle w:val="Emphasis"/>
          <w:highlight w:val="yellow"/>
        </w:rPr>
        <w:t>automation</w:t>
      </w:r>
      <w:r w:rsidRPr="00381DC2">
        <w:rPr>
          <w:sz w:val="16"/>
        </w:rPr>
        <w:t xml:space="preserve"> in an effort to maintain jobs. But </w:t>
      </w:r>
      <w:r w:rsidRPr="00E2593A">
        <w:rPr>
          <w:rStyle w:val="StyleUnderline"/>
          <w:highlight w:val="yellow"/>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280BA920" w14:textId="77777777" w:rsidR="00AC7C35" w:rsidRPr="00381DC2" w:rsidRDefault="00AC7C35" w:rsidP="00AC7C35">
      <w:pPr>
        <w:rPr>
          <w:sz w:val="16"/>
        </w:rPr>
      </w:pPr>
      <w:r w:rsidRPr="00381DC2">
        <w:rPr>
          <w:sz w:val="16"/>
        </w:rPr>
        <w:t>VII. Conclusion</w:t>
      </w:r>
    </w:p>
    <w:p w14:paraId="6263F7CE" w14:textId="77777777" w:rsidR="00AC7C35" w:rsidRPr="00381DC2" w:rsidRDefault="00AC7C35" w:rsidP="00AC7C35">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3026891B" w14:textId="77777777" w:rsidR="00AC7C35" w:rsidRPr="00381DC2" w:rsidRDefault="00AC7C35" w:rsidP="00AC7C35">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5166A088" w14:textId="77777777" w:rsidR="00AC7C35" w:rsidRPr="00381DC2" w:rsidRDefault="00AC7C35" w:rsidP="00AC7C35">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6929656F" w14:textId="77777777" w:rsidR="00AC7C35" w:rsidRPr="00381DC2" w:rsidRDefault="00AC7C35" w:rsidP="00AC7C35">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74253FF8" w14:textId="77777777" w:rsidR="00AC7C35" w:rsidRPr="00E1538E" w:rsidRDefault="00AC7C35" w:rsidP="00AC7C35">
      <w:pPr>
        <w:pStyle w:val="Heading4"/>
      </w:pPr>
      <w:r>
        <w:t xml:space="preserve">That causes </w:t>
      </w:r>
      <w:r w:rsidRPr="00E1538E">
        <w:rPr>
          <w:u w:val="single"/>
        </w:rPr>
        <w:t>global conflict</w:t>
      </w:r>
      <w:r>
        <w:t xml:space="preserve">. That goes </w:t>
      </w:r>
      <w:r w:rsidRPr="00E1538E">
        <w:rPr>
          <w:u w:val="single"/>
        </w:rPr>
        <w:t>nuclear</w:t>
      </w:r>
      <w:r>
        <w:t>.</w:t>
      </w:r>
    </w:p>
    <w:p w14:paraId="5413F578" w14:textId="77777777" w:rsidR="00AC7C35" w:rsidRDefault="00AC7C35" w:rsidP="00AC7C35">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CBCD77C" w14:textId="77777777" w:rsidR="00AC7C35" w:rsidRPr="00E1538E" w:rsidRDefault="00AC7C35" w:rsidP="00AC7C35">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13A37030" w14:textId="77777777" w:rsidR="00AC7C35" w:rsidRPr="00E1538E" w:rsidRDefault="00AC7C35" w:rsidP="00AC7C35">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0013A780" w14:textId="77777777" w:rsidR="00AC7C35" w:rsidRPr="00E1538E" w:rsidRDefault="00AC7C35" w:rsidP="00AC7C35">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0D0D869C" w14:textId="77777777" w:rsidR="00AC7C35" w:rsidRPr="00E1538E" w:rsidRDefault="00AC7C35" w:rsidP="00AC7C35">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AF1CF7C" w14:textId="77777777" w:rsidR="00AC7C35" w:rsidRPr="00E1538E" w:rsidRDefault="00AC7C35" w:rsidP="00AC7C35">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09B1B41E" w14:textId="77777777" w:rsidR="00AC7C35" w:rsidRPr="00E1538E" w:rsidRDefault="00AC7C35" w:rsidP="00AC7C35">
      <w:pPr>
        <w:rPr>
          <w:sz w:val="16"/>
        </w:rPr>
      </w:pPr>
      <w:r w:rsidRPr="00E1538E">
        <w:rPr>
          <w:sz w:val="16"/>
        </w:rPr>
        <w:t>How America Took the Lead</w:t>
      </w:r>
    </w:p>
    <w:p w14:paraId="01578BAA" w14:textId="77777777" w:rsidR="00AC7C35" w:rsidRPr="00E1538E" w:rsidRDefault="00AC7C35" w:rsidP="00AC7C35">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695A50B" w14:textId="77777777" w:rsidR="00AC7C35" w:rsidRPr="00E1538E" w:rsidRDefault="00AC7C35" w:rsidP="00AC7C35">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05E957E4" w14:textId="77777777" w:rsidR="00AC7C35" w:rsidRPr="00E1538E" w:rsidRDefault="00AC7C35" w:rsidP="00AC7C35">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63DD69FB" w14:textId="77777777" w:rsidR="00AC7C35" w:rsidRPr="00E1538E" w:rsidRDefault="00AC7C35" w:rsidP="00AC7C35">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4037A175" w14:textId="77777777" w:rsidR="00AC7C35" w:rsidRPr="00E1538E" w:rsidRDefault="00AC7C35" w:rsidP="00AC7C35">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3139CA70" w14:textId="77777777" w:rsidR="00AC7C35" w:rsidRPr="00E1538E" w:rsidRDefault="00AC7C35" w:rsidP="00AC7C35">
      <w:pPr>
        <w:rPr>
          <w:sz w:val="16"/>
        </w:rPr>
      </w:pPr>
      <w:r w:rsidRPr="00E1538E">
        <w:rPr>
          <w:sz w:val="16"/>
        </w:rPr>
        <w:t>The US presided over a global golden age. Yet the stresses on America’s order have become impossible to ignore.</w:t>
      </w:r>
    </w:p>
    <w:p w14:paraId="111808BA" w14:textId="77777777" w:rsidR="00AC7C35" w:rsidRPr="00E1538E" w:rsidRDefault="00AC7C35" w:rsidP="00AC7C35">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62137979" w14:textId="77777777" w:rsidR="00AC7C35" w:rsidRPr="00E1538E" w:rsidRDefault="00AC7C35" w:rsidP="00AC7C35">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2027EFC0" w14:textId="77777777" w:rsidR="00AC7C35" w:rsidRPr="00E1538E" w:rsidRDefault="00AC7C35" w:rsidP="00AC7C35">
      <w:pPr>
        <w:rPr>
          <w:sz w:val="16"/>
        </w:rPr>
      </w:pPr>
      <w:r w:rsidRPr="00E1538E">
        <w:rPr>
          <w:sz w:val="16"/>
        </w:rPr>
        <w:t>Losing a War</w:t>
      </w:r>
    </w:p>
    <w:p w14:paraId="37255598" w14:textId="77777777" w:rsidR="00AC7C35" w:rsidRPr="00E1538E" w:rsidRDefault="00AC7C35" w:rsidP="00AC7C35">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E516E94" w14:textId="77777777" w:rsidR="00AC7C35" w:rsidRPr="00E1538E" w:rsidRDefault="00AC7C35" w:rsidP="00AC7C35">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50BECC0" w14:textId="77777777" w:rsidR="00AC7C35" w:rsidRPr="00E1538E" w:rsidRDefault="00AC7C35" w:rsidP="00AC7C35">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35863214" w14:textId="77777777" w:rsidR="00AC7C35" w:rsidRPr="00E1538E" w:rsidRDefault="00AC7C35" w:rsidP="00AC7C35">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83C092C" w14:textId="77777777" w:rsidR="00AC7C35" w:rsidRPr="00E1538E" w:rsidRDefault="00AC7C35" w:rsidP="00AC7C35">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238CA02" w14:textId="77777777" w:rsidR="00AC7C35" w:rsidRPr="00E1538E" w:rsidRDefault="00AC7C35" w:rsidP="00AC7C35">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7AA6D4B" w14:textId="77777777" w:rsidR="00AC7C35" w:rsidRPr="00E1538E" w:rsidRDefault="00AC7C35" w:rsidP="00AC7C35">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02FA36B" w14:textId="77777777" w:rsidR="00AC7C35" w:rsidRPr="00E1538E" w:rsidRDefault="00AC7C35" w:rsidP="00AC7C35">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E9D4385" w14:textId="77777777" w:rsidR="00AC7C35" w:rsidRPr="00E1538E" w:rsidRDefault="00AC7C35" w:rsidP="00AC7C35">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23424B4" w14:textId="77777777" w:rsidR="00AC7C35" w:rsidRPr="00E1538E" w:rsidRDefault="00AC7C35" w:rsidP="00AC7C35">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4570C9B5" w14:textId="77777777" w:rsidR="00AC7C35" w:rsidRPr="00E1538E" w:rsidRDefault="00AC7C35" w:rsidP="00AC7C35">
      <w:pPr>
        <w:rPr>
          <w:sz w:val="16"/>
        </w:rPr>
      </w:pPr>
      <w:r w:rsidRPr="00E1538E">
        <w:rPr>
          <w:sz w:val="16"/>
        </w:rPr>
        <w:t>No one, not even Xi Jinping, knows exactly how capable China’s untested military is. But as the Pacific military balance changes, the dangers of an order-breaking catastrophe mount.</w:t>
      </w:r>
    </w:p>
    <w:p w14:paraId="12F70710" w14:textId="77777777" w:rsidR="00AC7C35" w:rsidRPr="00E1538E" w:rsidRDefault="00AC7C35" w:rsidP="00AC7C35">
      <w:pPr>
        <w:rPr>
          <w:sz w:val="16"/>
        </w:rPr>
      </w:pPr>
      <w:r w:rsidRPr="00E1538E">
        <w:rPr>
          <w:sz w:val="16"/>
        </w:rPr>
        <w:t>An Economic Collapse</w:t>
      </w:r>
    </w:p>
    <w:p w14:paraId="29D6B047" w14:textId="77777777" w:rsidR="00AC7C35" w:rsidRPr="00E1538E" w:rsidRDefault="00AC7C35" w:rsidP="00AC7C35">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2C3567DD" w14:textId="77777777" w:rsidR="00AC7C35" w:rsidRPr="00416CEE" w:rsidRDefault="00AC7C35" w:rsidP="00AC7C35">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17DE5B7C" w14:textId="77777777" w:rsidR="00AC7C35" w:rsidRDefault="00AC7C35" w:rsidP="00AC7C35">
      <w:pPr>
        <w:pStyle w:val="Heading3"/>
      </w:pPr>
      <w:r>
        <w:t>Federalism---1NC</w:t>
      </w:r>
    </w:p>
    <w:p w14:paraId="4868617D" w14:textId="77777777" w:rsidR="00AC7C35" w:rsidRPr="00416CEE" w:rsidRDefault="00AC7C35" w:rsidP="00AC7C35">
      <w:pPr>
        <w:pStyle w:val="Heading4"/>
        <w:rPr>
          <w:u w:val="single"/>
        </w:rPr>
      </w:pPr>
      <w:r w:rsidRPr="00416CEE">
        <w:rPr>
          <w:u w:val="single"/>
        </w:rPr>
        <w:t>Federalism DA</w:t>
      </w:r>
    </w:p>
    <w:p w14:paraId="6770D026" w14:textId="77777777" w:rsidR="00AC7C35" w:rsidRPr="002F5E4F" w:rsidRDefault="00AC7C35" w:rsidP="00AC7C35">
      <w:pPr>
        <w:pStyle w:val="Heading4"/>
      </w:pPr>
      <w:r>
        <w:t xml:space="preserve">The plan </w:t>
      </w:r>
      <w:r w:rsidRPr="002F5E4F">
        <w:rPr>
          <w:u w:val="single"/>
        </w:rPr>
        <w:t>eviscerates</w:t>
      </w:r>
      <w:r>
        <w:t xml:space="preserve"> the federal-state </w:t>
      </w:r>
      <w:r w:rsidRPr="002F5E4F">
        <w:rPr>
          <w:u w:val="single"/>
        </w:rPr>
        <w:t>balance of power</w:t>
      </w:r>
      <w:r>
        <w:t>.</w:t>
      </w:r>
    </w:p>
    <w:p w14:paraId="6DEE368A" w14:textId="77777777" w:rsidR="00AC7C35" w:rsidRPr="007E3DB8" w:rsidRDefault="00AC7C35" w:rsidP="00AC7C35">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6AF4C2F" w14:textId="77777777" w:rsidR="00AC7C35" w:rsidRPr="00130F8C" w:rsidRDefault="00AC7C35" w:rsidP="00AC7C35">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6E0A913F" w14:textId="77777777" w:rsidR="00AC7C35" w:rsidRPr="00130F8C" w:rsidRDefault="00AC7C35" w:rsidP="00AC7C35">
      <w:pPr>
        <w:rPr>
          <w:sz w:val="16"/>
        </w:rPr>
      </w:pPr>
      <w:r w:rsidRPr="00130F8C">
        <w:rPr>
          <w:sz w:val="16"/>
        </w:rPr>
        <w:t>Rising Costs, Different Approaches</w:t>
      </w:r>
    </w:p>
    <w:p w14:paraId="2673067D" w14:textId="77777777" w:rsidR="00AC7C35" w:rsidRPr="00130F8C" w:rsidRDefault="00AC7C35" w:rsidP="00AC7C35">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5CCB2C4" w14:textId="77777777" w:rsidR="00AC7C35" w:rsidRPr="00130F8C" w:rsidRDefault="00AC7C35" w:rsidP="00AC7C35">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8F2DC60" w14:textId="77777777" w:rsidR="00AC7C35" w:rsidRPr="00130F8C" w:rsidRDefault="00AC7C35" w:rsidP="00AC7C35">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7FD1A2D" w14:textId="77777777" w:rsidR="00AC7C35" w:rsidRPr="00130F8C" w:rsidRDefault="00AC7C35" w:rsidP="00AC7C35">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3E21F3E" w14:textId="77777777" w:rsidR="00AC7C35" w:rsidRPr="00130F8C" w:rsidRDefault="00AC7C35" w:rsidP="00AC7C35">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34D560C5" w14:textId="77777777" w:rsidR="00AC7C35" w:rsidRPr="00130F8C" w:rsidRDefault="00AC7C35" w:rsidP="00AC7C35">
      <w:pPr>
        <w:rPr>
          <w:sz w:val="16"/>
        </w:rPr>
      </w:pPr>
      <w:r w:rsidRPr="00130F8C">
        <w:rPr>
          <w:sz w:val="16"/>
        </w:rPr>
        <w:t>Federalizing State Bargaining</w:t>
      </w:r>
    </w:p>
    <w:p w14:paraId="78EE37D6" w14:textId="77777777" w:rsidR="00AC7C35" w:rsidRPr="00130F8C" w:rsidRDefault="00AC7C35" w:rsidP="00AC7C35">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65E0F783" w14:textId="77777777" w:rsidR="00AC7C35" w:rsidRPr="00130F8C" w:rsidRDefault="00AC7C35" w:rsidP="00AC7C35">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028456A7" w14:textId="77777777" w:rsidR="00AC7C35" w:rsidRPr="00130F8C" w:rsidRDefault="00AC7C35" w:rsidP="00AC7C35">
      <w:pPr>
        <w:rPr>
          <w:sz w:val="16"/>
        </w:rPr>
      </w:pPr>
      <w:r w:rsidRPr="00130F8C">
        <w:rPr>
          <w:sz w:val="16"/>
        </w:rPr>
        <w:t>Legal Doubts and Political Expediency</w:t>
      </w:r>
    </w:p>
    <w:p w14:paraId="29FCF406" w14:textId="77777777" w:rsidR="00AC7C35" w:rsidRPr="00130F8C" w:rsidRDefault="00AC7C35" w:rsidP="00AC7C35">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682A5C3A" w14:textId="77777777" w:rsidR="00AC7C35" w:rsidRDefault="00AC7C35" w:rsidP="00AC7C35"/>
    <w:p w14:paraId="3C2109F1" w14:textId="77777777" w:rsidR="00AC7C35" w:rsidRDefault="00AC7C35" w:rsidP="00AC7C35">
      <w:pPr>
        <w:pStyle w:val="Heading4"/>
      </w:pPr>
      <w:r>
        <w:t xml:space="preserve">That </w:t>
      </w:r>
      <w:r w:rsidRPr="00A24902">
        <w:rPr>
          <w:u w:val="single"/>
        </w:rPr>
        <w:t>spills over</w:t>
      </w:r>
      <w:r>
        <w:t xml:space="preserve"> to other issues.</w:t>
      </w:r>
    </w:p>
    <w:p w14:paraId="5A873977" w14:textId="77777777" w:rsidR="00AC7C35" w:rsidRPr="00242503" w:rsidRDefault="00AC7C35" w:rsidP="00AC7C35">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10B47F0C" w14:textId="77777777" w:rsidR="00AC7C35" w:rsidRPr="00F77129" w:rsidRDefault="00AC7C35" w:rsidP="00AC7C35">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777AA9A7" w14:textId="77777777" w:rsidR="00AC7C35" w:rsidRPr="00F77129" w:rsidRDefault="00AC7C35" w:rsidP="00AC7C35">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37CB51A5" w14:textId="77777777" w:rsidR="00AC7C35" w:rsidRPr="00F77129" w:rsidRDefault="00AC7C35" w:rsidP="00AC7C35">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0E080907" w14:textId="77777777" w:rsidR="00AC7C35" w:rsidRDefault="00AC7C35" w:rsidP="00AC7C35"/>
    <w:p w14:paraId="654EFC1A" w14:textId="77777777" w:rsidR="00AC7C35" w:rsidRDefault="00AC7C35" w:rsidP="00AC7C35">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222A51E1" w14:textId="77777777" w:rsidR="00AC7C35" w:rsidRPr="00EA0EC2" w:rsidRDefault="00AC7C35" w:rsidP="00AC7C35">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4C93F5CF" w14:textId="77777777" w:rsidR="00AC7C35" w:rsidRPr="00E2428F" w:rsidRDefault="00AC7C35" w:rsidP="00AC7C35">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6349F491" w14:textId="77777777" w:rsidR="00AC7C35" w:rsidRPr="00E2428F" w:rsidRDefault="00AC7C35" w:rsidP="00AC7C35">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27384DDF" w14:textId="77777777" w:rsidR="00AC7C35" w:rsidRPr="00E2428F" w:rsidRDefault="00AC7C35" w:rsidP="00AC7C35">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36102CC5" w14:textId="77777777" w:rsidR="00AC7C35" w:rsidRPr="00E2428F" w:rsidRDefault="00AC7C35" w:rsidP="00AC7C35">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2592435B" w14:textId="77777777" w:rsidR="00AC7C35" w:rsidRPr="00E2428F" w:rsidRDefault="00AC7C35" w:rsidP="00AC7C35">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772EBFF7" w14:textId="77777777" w:rsidR="00AC7C35" w:rsidRPr="00E2428F" w:rsidRDefault="00AC7C35" w:rsidP="00AC7C35">
      <w:pPr>
        <w:rPr>
          <w:sz w:val="4"/>
          <w:szCs w:val="4"/>
        </w:rPr>
      </w:pPr>
      <w:r w:rsidRPr="00E2428F">
        <w:rPr>
          <w:sz w:val="4"/>
          <w:szCs w:val="4"/>
        </w:rPr>
        <w:t>III. Implications of the Innovation Framework</w:t>
      </w:r>
    </w:p>
    <w:p w14:paraId="578752A0" w14:textId="77777777" w:rsidR="00AC7C35" w:rsidRPr="00E2428F" w:rsidRDefault="00AC7C35" w:rsidP="00AC7C35">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7D79B38A" w14:textId="77777777" w:rsidR="00AC7C35" w:rsidRPr="00E2428F" w:rsidRDefault="00AC7C35" w:rsidP="00AC7C35">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40E9B928" w14:textId="77777777" w:rsidR="00AC7C35" w:rsidRPr="0096780A" w:rsidRDefault="00AC7C35" w:rsidP="00AC7C35">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61710F77" w14:textId="77777777" w:rsidR="00AC7C35" w:rsidRPr="00E2428F" w:rsidRDefault="00AC7C35" w:rsidP="00AC7C35">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496B4390" w14:textId="77777777" w:rsidR="00AC7C35" w:rsidRPr="00E2428F" w:rsidRDefault="00AC7C35" w:rsidP="00AC7C35">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330BC467" w14:textId="77777777" w:rsidR="00AC7C35" w:rsidRPr="00E2428F" w:rsidRDefault="00AC7C35" w:rsidP="00AC7C35">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657A7C22" w14:textId="77777777" w:rsidR="00AC7C35" w:rsidRPr="00E2428F" w:rsidRDefault="00AC7C35" w:rsidP="00AC7C35">
      <w:pPr>
        <w:rPr>
          <w:sz w:val="4"/>
          <w:szCs w:val="4"/>
        </w:rPr>
      </w:pPr>
      <w:r w:rsidRPr="00E2428F">
        <w:rPr>
          <w:sz w:val="4"/>
          <w:szCs w:val="4"/>
        </w:rPr>
        <w:t>Regulators</w:t>
      </w:r>
    </w:p>
    <w:p w14:paraId="26F90097" w14:textId="77777777" w:rsidR="00AC7C35" w:rsidRPr="00E2428F" w:rsidRDefault="00AC7C35" w:rsidP="00AC7C35">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39986B56" w14:textId="77777777" w:rsidR="00AC7C35" w:rsidRPr="00E2428F" w:rsidRDefault="00AC7C35" w:rsidP="00AC7C35">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275A8AD9" w14:textId="77777777" w:rsidR="00AC7C35" w:rsidRPr="00E2428F" w:rsidRDefault="00AC7C35" w:rsidP="00AC7C35">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578D810B" w14:textId="77777777" w:rsidR="00AC7C35" w:rsidRPr="00E2428F" w:rsidRDefault="00AC7C35" w:rsidP="00AC7C35">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6A9C7782" w14:textId="77777777" w:rsidR="00AC7C35" w:rsidRPr="00E2428F" w:rsidRDefault="00AC7C35" w:rsidP="00AC7C35">
      <w:pPr>
        <w:rPr>
          <w:sz w:val="4"/>
          <w:szCs w:val="4"/>
        </w:rPr>
      </w:pPr>
      <w:r w:rsidRPr="00E2428F">
        <w:rPr>
          <w:sz w:val="4"/>
          <w:szCs w:val="4"/>
        </w:rPr>
        <w:t>Ensuring that innovators have a fair opportunity to use grids as open platforms to interact with potential customers without compromising reliability</w:t>
      </w:r>
    </w:p>
    <w:p w14:paraId="0FA1A161" w14:textId="77777777" w:rsidR="00AC7C35" w:rsidRPr="00E2428F" w:rsidRDefault="00AC7C35" w:rsidP="00AC7C35">
      <w:pPr>
        <w:rPr>
          <w:sz w:val="4"/>
          <w:szCs w:val="4"/>
        </w:rPr>
      </w:pPr>
      <w:r w:rsidRPr="00E2428F">
        <w:rPr>
          <w:sz w:val="4"/>
          <w:szCs w:val="4"/>
        </w:rPr>
        <w:t>Incentivizing monopoly grid operators to employ innovation in optimizing the value, reliability, and resilience of the services they provide</w:t>
      </w:r>
    </w:p>
    <w:p w14:paraId="46B8AFF9" w14:textId="77777777" w:rsidR="00AC7C35" w:rsidRPr="00E2428F" w:rsidRDefault="00AC7C35" w:rsidP="00AC7C35">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3643C3F7" w14:textId="77777777" w:rsidR="00AC7C35" w:rsidRPr="00E2428F" w:rsidRDefault="00AC7C35" w:rsidP="00AC7C35">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60C1B2C5" w14:textId="77777777" w:rsidR="00AC7C35" w:rsidRPr="00E2428F" w:rsidRDefault="00AC7C35" w:rsidP="00AC7C35">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01F419D2" w14:textId="77777777" w:rsidR="00AC7C35" w:rsidRPr="00E2428F" w:rsidRDefault="00AC7C35" w:rsidP="00AC7C35">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0C8F3022" w14:textId="77777777" w:rsidR="00AC7C35" w:rsidRPr="00E2428F" w:rsidRDefault="00AC7C35" w:rsidP="00AC7C35">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6C364D96" w14:textId="77777777" w:rsidR="00AC7C35" w:rsidRPr="00E2428F" w:rsidRDefault="00AC7C35" w:rsidP="00AC7C35">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7A4B5E07" w14:textId="77777777" w:rsidR="00AC7C35" w:rsidRPr="00E2428F" w:rsidRDefault="00AC7C35" w:rsidP="00AC7C35">
      <w:pPr>
        <w:rPr>
          <w:sz w:val="4"/>
          <w:szCs w:val="4"/>
        </w:rPr>
      </w:pPr>
      <w:r w:rsidRPr="00E2428F">
        <w:rPr>
          <w:sz w:val="4"/>
          <w:szCs w:val="4"/>
        </w:rPr>
        <w:t>Policymakers</w:t>
      </w:r>
    </w:p>
    <w:p w14:paraId="38632EDA" w14:textId="77777777" w:rsidR="00AC7C35" w:rsidRPr="00E2428F" w:rsidRDefault="00AC7C35" w:rsidP="00AC7C35">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500921DC" w14:textId="77777777" w:rsidR="00AC7C35" w:rsidRPr="00DA792C" w:rsidRDefault="00AC7C35" w:rsidP="00AC7C35">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0964C566" w14:textId="77777777" w:rsidR="00AC7C35" w:rsidRPr="00E2428F" w:rsidRDefault="00AC7C35" w:rsidP="00AC7C35">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79F590AD" w14:textId="77777777" w:rsidR="00AC7C35" w:rsidRPr="00DA792C" w:rsidRDefault="00AC7C35" w:rsidP="00AC7C35">
      <w:pPr>
        <w:rPr>
          <w:sz w:val="4"/>
          <w:szCs w:val="4"/>
        </w:rPr>
      </w:pPr>
      <w:r w:rsidRPr="00DA792C">
        <w:rPr>
          <w:sz w:val="4"/>
          <w:szCs w:val="4"/>
        </w:rPr>
        <w:t>Legislators</w:t>
      </w:r>
    </w:p>
    <w:p w14:paraId="5CBC26A5" w14:textId="77777777" w:rsidR="00AC7C35" w:rsidRPr="00DA792C" w:rsidRDefault="00AC7C35" w:rsidP="00AC7C35">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39237410" w14:textId="77777777" w:rsidR="00AC7C35" w:rsidRPr="00E2428F" w:rsidRDefault="00AC7C35" w:rsidP="00AC7C35">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202867C6" w14:textId="77777777" w:rsidR="00AC7C35" w:rsidRPr="00E2428F" w:rsidRDefault="00AC7C35" w:rsidP="00AC7C35">
      <w:pPr>
        <w:rPr>
          <w:sz w:val="4"/>
          <w:szCs w:val="4"/>
        </w:rPr>
      </w:pPr>
      <w:r w:rsidRPr="00E2428F">
        <w:rPr>
          <w:sz w:val="4"/>
          <w:szCs w:val="4"/>
        </w:rPr>
        <w:t>Incumbent Industry Players</w:t>
      </w:r>
    </w:p>
    <w:p w14:paraId="4921E83A" w14:textId="77777777" w:rsidR="00AC7C35" w:rsidRPr="00E2428F" w:rsidRDefault="00AC7C35" w:rsidP="00AC7C35">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34D6D5FB" w14:textId="77777777" w:rsidR="00AC7C35" w:rsidRPr="00E2428F" w:rsidRDefault="00AC7C35" w:rsidP="00AC7C35">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30DBE104" w14:textId="77777777" w:rsidR="00AC7C35" w:rsidRPr="00E2428F" w:rsidRDefault="00AC7C35" w:rsidP="00AC7C35">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7E542054" w14:textId="77777777" w:rsidR="00AC7C35" w:rsidRPr="00E2428F" w:rsidRDefault="00AC7C35" w:rsidP="00AC7C35">
      <w:pPr>
        <w:rPr>
          <w:sz w:val="4"/>
          <w:szCs w:val="4"/>
        </w:rPr>
      </w:pPr>
      <w:r w:rsidRPr="00E2428F">
        <w:rPr>
          <w:sz w:val="4"/>
          <w:szCs w:val="4"/>
        </w:rPr>
        <w:t>Innovators</w:t>
      </w:r>
    </w:p>
    <w:p w14:paraId="7C693A76" w14:textId="77777777" w:rsidR="00AC7C35" w:rsidRPr="00E2428F" w:rsidRDefault="00AC7C35" w:rsidP="00AC7C35">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6BF4BC1F" w14:textId="77777777" w:rsidR="00AC7C35" w:rsidRPr="00E2428F" w:rsidRDefault="00AC7C35" w:rsidP="00AC7C35">
      <w:pPr>
        <w:rPr>
          <w:sz w:val="4"/>
          <w:szCs w:val="4"/>
        </w:rPr>
      </w:pPr>
      <w:r w:rsidRPr="00E2428F">
        <w:rPr>
          <w:sz w:val="4"/>
          <w:szCs w:val="4"/>
        </w:rPr>
        <w:t>Customers</w:t>
      </w:r>
    </w:p>
    <w:p w14:paraId="26E1E9D3" w14:textId="77777777" w:rsidR="00AC7C35" w:rsidRPr="00E2428F" w:rsidRDefault="00AC7C35" w:rsidP="00AC7C35">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43D4012B" w14:textId="77777777" w:rsidR="00AC7C35" w:rsidRPr="00E2428F" w:rsidRDefault="00AC7C35" w:rsidP="00AC7C35">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373DAD55" w14:textId="77777777" w:rsidR="00AC7C35" w:rsidRPr="00E2428F" w:rsidRDefault="00AC7C35" w:rsidP="00AC7C35">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542F6022" w14:textId="77777777" w:rsidR="00AC7C35" w:rsidRPr="00E2428F" w:rsidRDefault="00AC7C35" w:rsidP="00AC7C35">
      <w:pPr>
        <w:rPr>
          <w:sz w:val="4"/>
          <w:szCs w:val="4"/>
        </w:rPr>
      </w:pPr>
      <w:r w:rsidRPr="00E2428F">
        <w:rPr>
          <w:sz w:val="4"/>
          <w:szCs w:val="4"/>
        </w:rPr>
        <w:t>IV. Action Plans for Implementation</w:t>
      </w:r>
    </w:p>
    <w:p w14:paraId="3887D26B" w14:textId="77777777" w:rsidR="00AC7C35" w:rsidRPr="00E2428F" w:rsidRDefault="00AC7C35" w:rsidP="00AC7C35">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4DA01316" w14:textId="77777777" w:rsidR="00AC7C35" w:rsidRPr="00E2428F" w:rsidRDefault="00AC7C35" w:rsidP="00AC7C35">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11090006" w14:textId="77777777" w:rsidR="00AC7C35" w:rsidRDefault="00AC7C35" w:rsidP="00AC7C35">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21528F2B" w14:textId="77777777" w:rsidR="00AC7C35" w:rsidRDefault="00AC7C35" w:rsidP="00AC7C35">
      <w:pPr>
        <w:rPr>
          <w:rStyle w:val="Emphasis"/>
          <w:sz w:val="24"/>
          <w:szCs w:val="24"/>
        </w:rPr>
      </w:pPr>
    </w:p>
    <w:p w14:paraId="774B25CE" w14:textId="77777777" w:rsidR="00AC7C35" w:rsidRDefault="00AC7C35" w:rsidP="00AC7C35">
      <w:pPr>
        <w:pStyle w:val="Heading4"/>
      </w:pPr>
      <w:r>
        <w:t xml:space="preserve">Grid collapse </w:t>
      </w:r>
      <w:r w:rsidRPr="00CB1EF7">
        <w:rPr>
          <w:u w:val="single"/>
        </w:rPr>
        <w:t>ends civilization</w:t>
      </w:r>
      <w:r>
        <w:t>.</w:t>
      </w:r>
    </w:p>
    <w:p w14:paraId="18F65117" w14:textId="77777777" w:rsidR="00AC7C35" w:rsidRDefault="00AC7C35" w:rsidP="00AC7C35">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C919F92" w14:textId="77777777" w:rsidR="00AC7C35" w:rsidRPr="00CB1EF7" w:rsidRDefault="00AC7C35" w:rsidP="00AC7C35">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39A37111" w14:textId="77777777" w:rsidR="00AC7C35" w:rsidRPr="00ED1EBE" w:rsidRDefault="00AC7C35" w:rsidP="00AC7C35">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4E356886" w14:textId="77777777" w:rsidR="00AC7C35" w:rsidRPr="00CB1EF7" w:rsidRDefault="00AC7C35" w:rsidP="00AC7C35">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71F7C43A" w14:textId="77777777" w:rsidR="00AC7C35" w:rsidRPr="00ED1EBE" w:rsidRDefault="00AC7C35" w:rsidP="00AC7C35">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492FE652" w14:textId="77777777" w:rsidR="00AC7C35" w:rsidRPr="00CB1EF7" w:rsidRDefault="00AC7C35" w:rsidP="00AC7C35">
      <w:pPr>
        <w:rPr>
          <w:sz w:val="16"/>
        </w:rPr>
      </w:pPr>
      <w:r w:rsidRPr="00ED1EBE">
        <w:rPr>
          <w:sz w:val="16"/>
        </w:rPr>
        <w:t>I want you to be better prepared.</w:t>
      </w:r>
    </w:p>
    <w:p w14:paraId="4DA3BE5E" w14:textId="77777777" w:rsidR="00AC7C35" w:rsidRPr="00CB1EF7" w:rsidRDefault="00AC7C35" w:rsidP="00AC7C35">
      <w:pPr>
        <w:rPr>
          <w:rStyle w:val="Emphasis"/>
        </w:rPr>
      </w:pPr>
      <w:r w:rsidRPr="00CB1EF7">
        <w:rPr>
          <w:rStyle w:val="Emphasis"/>
        </w:rPr>
        <w:t>The Probability of Darkness</w:t>
      </w:r>
    </w:p>
    <w:p w14:paraId="1DCAE92D" w14:textId="77777777" w:rsidR="00AC7C35" w:rsidRPr="00CB1EF7" w:rsidRDefault="00AC7C35" w:rsidP="00AC7C35">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0C6032B3" w14:textId="77777777" w:rsidR="00AC7C35" w:rsidRPr="00CB1EF7" w:rsidRDefault="00AC7C35" w:rsidP="00AC7C35">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6185BE37" w14:textId="77777777" w:rsidR="00AC7C35" w:rsidRPr="00CB1EF7" w:rsidRDefault="00AC7C35" w:rsidP="00AC7C35">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62DF1EDE" w14:textId="77777777" w:rsidR="00AC7C35" w:rsidRPr="00CB1EF7" w:rsidRDefault="00AC7C35" w:rsidP="00AC7C35">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24B01127" w14:textId="77777777" w:rsidR="00AC7C35" w:rsidRPr="00CB1EF7" w:rsidRDefault="00AC7C35" w:rsidP="00AC7C35">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118ECB3B" w14:textId="77777777" w:rsidR="00AC7C35" w:rsidRPr="00CB1EF7" w:rsidRDefault="00AC7C35" w:rsidP="00AC7C35">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2E17438B" w14:textId="77777777" w:rsidR="00AC7C35" w:rsidRPr="00CB1EF7" w:rsidRDefault="00AC7C35" w:rsidP="00AC7C35">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4D86EC4F" w14:textId="77777777" w:rsidR="00AC7C35" w:rsidRPr="00CB1EF7" w:rsidRDefault="00AC7C35" w:rsidP="00AC7C35">
      <w:pPr>
        <w:rPr>
          <w:sz w:val="16"/>
          <w:szCs w:val="16"/>
        </w:rPr>
      </w:pPr>
      <w:r w:rsidRPr="00CB1EF7">
        <w:rPr>
          <w:sz w:val="16"/>
          <w:szCs w:val="16"/>
        </w:rPr>
        <w:t>The Cruel Dependency</w:t>
      </w:r>
    </w:p>
    <w:p w14:paraId="4C24711C" w14:textId="77777777" w:rsidR="00AC7C35" w:rsidRPr="00ED1EBE" w:rsidRDefault="00AC7C35" w:rsidP="00AC7C35">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2D1413EB" w14:textId="77777777" w:rsidR="00AC7C35" w:rsidRPr="00ED1EBE" w:rsidRDefault="00AC7C35" w:rsidP="00AC7C35">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764CE28E" w14:textId="77777777" w:rsidR="00AC7C35" w:rsidRPr="00CB1EF7" w:rsidRDefault="00AC7C35" w:rsidP="00AC7C35">
      <w:pPr>
        <w:rPr>
          <w:sz w:val="16"/>
          <w:szCs w:val="16"/>
        </w:rPr>
      </w:pPr>
      <w:r w:rsidRPr="00ED1EBE">
        <w:rPr>
          <w:sz w:val="16"/>
          <w:szCs w:val="16"/>
        </w:rPr>
        <w:t>No pumps means no water pressure.</w:t>
      </w:r>
    </w:p>
    <w:p w14:paraId="7E9C46A9" w14:textId="77777777" w:rsidR="00AC7C35" w:rsidRPr="00CB1EF7" w:rsidRDefault="00AC7C35" w:rsidP="00AC7C35">
      <w:pPr>
        <w:rPr>
          <w:sz w:val="16"/>
          <w:szCs w:val="16"/>
        </w:rPr>
      </w:pPr>
      <w:r w:rsidRPr="00CB1EF7">
        <w:rPr>
          <w:sz w:val="16"/>
          <w:szCs w:val="16"/>
        </w:rPr>
        <w:t>No water pressure means failed cooling systems.</w:t>
      </w:r>
    </w:p>
    <w:p w14:paraId="4C4FC2F2" w14:textId="77777777" w:rsidR="00AC7C35" w:rsidRPr="00CB1EF7" w:rsidRDefault="00AC7C35" w:rsidP="00AC7C35">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AF69A01" w14:textId="77777777" w:rsidR="00AC7C35" w:rsidRDefault="00AC7C35" w:rsidP="00AC7C35">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517ED4E8" w14:textId="77777777" w:rsidR="00AC7C35" w:rsidRDefault="00AC7C35" w:rsidP="00AC7C35">
      <w:pPr>
        <w:pStyle w:val="Heading3"/>
      </w:pPr>
      <w:r>
        <w:t>CP</w:t>
      </w:r>
    </w:p>
    <w:p w14:paraId="09BA9922" w14:textId="77777777" w:rsidR="00AC7C35" w:rsidRPr="008576E0" w:rsidRDefault="00AC7C35" w:rsidP="00AC7C35">
      <w:pPr>
        <w:pStyle w:val="Heading4"/>
      </w:pPr>
      <w:r>
        <w:t xml:space="preserve">The </w:t>
      </w:r>
      <w:r w:rsidRPr="008576E0">
        <w:rPr>
          <w:u w:val="single"/>
        </w:rPr>
        <w:t>CRA</w:t>
      </w:r>
      <w:r>
        <w:t xml:space="preserve"> CP.</w:t>
      </w:r>
    </w:p>
    <w:p w14:paraId="56916074" w14:textId="77777777" w:rsidR="00AC7C35" w:rsidRDefault="00AC7C35" w:rsidP="00AC7C35">
      <w:pPr>
        <w:pStyle w:val="Heading4"/>
        <w:ind w:firstLine="720"/>
      </w:pPr>
      <w:r>
        <w:t>The United States executive branch</w:t>
      </w:r>
      <w:r w:rsidRPr="004B75F0">
        <w:t xml:space="preserve"> </w:t>
      </w:r>
      <w:r>
        <w:t xml:space="preserve">should issue an interpretive rule stating that its statutory authority neither allows nor requires </w:t>
      </w:r>
      <w:r w:rsidRPr="005F199A">
        <w:t>promote broad-based bargaining for workers in the United States</w:t>
      </w:r>
      <w:r>
        <w:t>. The United States Congress should enact, and the President should sign, a resolution of disapproval of this rule pursuant to the Congressional Review Act.</w:t>
      </w:r>
    </w:p>
    <w:p w14:paraId="222E1756" w14:textId="77777777" w:rsidR="00AC7C35" w:rsidRPr="004B75F0" w:rsidRDefault="00AC7C35" w:rsidP="00AC7C35">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5D4205DF" w14:textId="77777777" w:rsidR="00AC7C35" w:rsidRDefault="00AC7C35" w:rsidP="00AC7C35">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48E82EBA" w14:textId="77777777" w:rsidR="00AC7C35" w:rsidRPr="00475BF5" w:rsidRDefault="00AC7C35" w:rsidP="00AC7C35">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0E5572EF" w14:textId="77777777" w:rsidR="00AC7C35" w:rsidRPr="00475BF5" w:rsidRDefault="00AC7C35" w:rsidP="00AC7C35">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7F26FABC" w14:textId="77777777" w:rsidR="00AC7C35" w:rsidRPr="00475BF5" w:rsidRDefault="00AC7C35" w:rsidP="00AC7C35">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156DFC2E" w14:textId="77777777" w:rsidR="00AC7C35" w:rsidRPr="00475BF5" w:rsidRDefault="00AC7C35" w:rsidP="00AC7C35">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37702A2F" w14:textId="77777777" w:rsidR="00AC7C35" w:rsidRPr="00475BF5" w:rsidRDefault="00AC7C35" w:rsidP="00AC7C35">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650F0CC3" w14:textId="77777777" w:rsidR="00AC7C35" w:rsidRPr="00475BF5" w:rsidRDefault="00AC7C35" w:rsidP="00AC7C35">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0D697DD1" w14:textId="77777777" w:rsidR="00AC7C35" w:rsidRDefault="00AC7C35" w:rsidP="00AC7C35">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230C80C3" w14:textId="77777777" w:rsidR="00AC7C35" w:rsidRPr="00475BF5" w:rsidRDefault="00AC7C35" w:rsidP="00AC7C35">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31B47768" w14:textId="77777777" w:rsidR="00AC7C35" w:rsidRDefault="00AC7C35" w:rsidP="00AC7C35">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73559DF4" w14:textId="77777777" w:rsidR="00AC7C35" w:rsidRPr="00174364" w:rsidRDefault="00AC7C35" w:rsidP="00AC7C35">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36999D4A" w14:textId="77777777" w:rsidR="00AC7C35" w:rsidRPr="00174364" w:rsidRDefault="00AC7C35" w:rsidP="00AC7C35">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3E33FF44" w14:textId="77777777" w:rsidR="00AC7C35" w:rsidRPr="00174364" w:rsidRDefault="00AC7C35" w:rsidP="00AC7C35">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6BD4B64E" w14:textId="77777777" w:rsidR="00AC7C35" w:rsidRPr="00174364" w:rsidRDefault="00AC7C35" w:rsidP="00AC7C35">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5A62D009" w14:textId="77777777" w:rsidR="00AC7C35" w:rsidRPr="00174364" w:rsidRDefault="00AC7C35" w:rsidP="00AC7C35">
      <w:pPr>
        <w:rPr>
          <w:sz w:val="16"/>
        </w:rPr>
      </w:pPr>
      <w:r w:rsidRPr="00174364">
        <w:rPr>
          <w:sz w:val="16"/>
        </w:rPr>
        <w:t>I. THE RISE OF ECONOMIC WARFARE AS A NATIONAL SECURITY STRATEGY</w:t>
      </w:r>
    </w:p>
    <w:p w14:paraId="1BD3D34C" w14:textId="77777777" w:rsidR="00AC7C35" w:rsidRPr="00174364" w:rsidRDefault="00AC7C35" w:rsidP="00AC7C35">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285DBEE9" w14:textId="77777777" w:rsidR="00AC7C35" w:rsidRPr="00174364" w:rsidRDefault="00AC7C35" w:rsidP="00AC7C35">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2F71C23E" w14:textId="77777777" w:rsidR="00AC7C35" w:rsidRPr="00174364" w:rsidRDefault="00AC7C35" w:rsidP="00AC7C35">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3A3596F2" w14:textId="77777777" w:rsidR="00AC7C35" w:rsidRPr="00174364" w:rsidRDefault="00AC7C35" w:rsidP="00AC7C35">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34EC9443" w14:textId="77777777" w:rsidR="00AC7C35" w:rsidRPr="00174364" w:rsidRDefault="00AC7C35" w:rsidP="00AC7C35">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730099B7" w14:textId="77777777" w:rsidR="00AC7C35" w:rsidRPr="00174364" w:rsidRDefault="00AC7C35" w:rsidP="00AC7C35">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7915F757" w14:textId="77777777" w:rsidR="00AC7C35" w:rsidRPr="00174364" w:rsidRDefault="00AC7C35" w:rsidP="00AC7C35">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5ABEBA2B" w14:textId="77777777" w:rsidR="00AC7C35" w:rsidRPr="00174364" w:rsidRDefault="00AC7C35" w:rsidP="00AC7C35">
      <w:pPr>
        <w:rPr>
          <w:sz w:val="16"/>
        </w:rPr>
      </w:pPr>
      <w:r w:rsidRPr="00174364">
        <w:rPr>
          <w:sz w:val="16"/>
        </w:rPr>
        <w:t>II. ECONOMIC WARFARE AS A MAJOR QUESTION</w:t>
      </w:r>
    </w:p>
    <w:p w14:paraId="61F8DD4F" w14:textId="77777777" w:rsidR="00AC7C35" w:rsidRPr="00174364" w:rsidRDefault="00AC7C35" w:rsidP="00AC7C35">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234F09CD" w14:textId="77777777" w:rsidR="00AC7C35" w:rsidRPr="00C0373D" w:rsidRDefault="00AC7C35" w:rsidP="00AC7C35">
      <w:pPr>
        <w:rPr>
          <w:sz w:val="12"/>
          <w:szCs w:val="12"/>
        </w:rPr>
      </w:pPr>
      <w:r w:rsidRPr="00C0373D">
        <w:rPr>
          <w:sz w:val="12"/>
          <w:szCs w:val="12"/>
        </w:rPr>
        <w:t>A. The Major Questions Doctrine</w:t>
      </w:r>
    </w:p>
    <w:p w14:paraId="2A37B8BE" w14:textId="77777777" w:rsidR="00AC7C35" w:rsidRPr="00C0373D" w:rsidRDefault="00AC7C35" w:rsidP="00AC7C35">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36B71E80" w14:textId="77777777" w:rsidR="00AC7C35" w:rsidRPr="00C0373D" w:rsidRDefault="00AC7C35" w:rsidP="00AC7C35">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2A19E74C" w14:textId="77777777" w:rsidR="00AC7C35" w:rsidRPr="00C0373D" w:rsidRDefault="00AC7C35" w:rsidP="00AC7C35">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3ECB1D6F" w14:textId="77777777" w:rsidR="00AC7C35" w:rsidRPr="00C0373D" w:rsidRDefault="00AC7C35" w:rsidP="00AC7C35">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11350877" w14:textId="77777777" w:rsidR="00AC7C35" w:rsidRPr="00C0373D" w:rsidRDefault="00AC7C35" w:rsidP="00AC7C35">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3A92683D" w14:textId="77777777" w:rsidR="00AC7C35" w:rsidRPr="00C0373D" w:rsidRDefault="00AC7C35" w:rsidP="00AC7C35">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1DB5D00B" w14:textId="77777777" w:rsidR="00AC7C35" w:rsidRPr="00C0373D" w:rsidRDefault="00AC7C35" w:rsidP="00AC7C35">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62FAEE57" w14:textId="77777777" w:rsidR="00AC7C35" w:rsidRPr="00C0373D" w:rsidRDefault="00AC7C35" w:rsidP="00AC7C35">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4F967039" w14:textId="77777777" w:rsidR="00AC7C35" w:rsidRPr="00174364" w:rsidRDefault="00AC7C35" w:rsidP="00AC7C35">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595C14C5" w14:textId="77777777" w:rsidR="00AC7C35" w:rsidRPr="00174364" w:rsidRDefault="00AC7C35" w:rsidP="00AC7C35">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3C95B025" w14:textId="77777777" w:rsidR="00AC7C35" w:rsidRPr="00174364" w:rsidRDefault="00AC7C35" w:rsidP="00AC7C35">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55934877" w14:textId="77777777" w:rsidR="00AC7C35" w:rsidRPr="00174364" w:rsidRDefault="00AC7C35" w:rsidP="00AC7C35">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0E4FF2F2" w14:textId="77777777" w:rsidR="00AC7C35" w:rsidRPr="00174364" w:rsidRDefault="00AC7C35" w:rsidP="00AC7C35">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2C27EF1A" w14:textId="77777777" w:rsidR="00AC7C35" w:rsidRPr="00174364" w:rsidRDefault="00AC7C35" w:rsidP="00AC7C35">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130C9356" w14:textId="77777777" w:rsidR="00AC7C35" w:rsidRPr="00174364" w:rsidRDefault="00AC7C35" w:rsidP="00AC7C35">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647D0A61" w14:textId="77777777" w:rsidR="00AC7C35" w:rsidRPr="00174364" w:rsidRDefault="00AC7C35" w:rsidP="00AC7C35">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2C0417A9" w14:textId="77777777" w:rsidR="00AC7C35" w:rsidRPr="00174364" w:rsidRDefault="00AC7C35" w:rsidP="00AC7C35">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40C81DE" w14:textId="77777777" w:rsidR="00AC7C35" w:rsidRPr="00174364" w:rsidRDefault="00AC7C35" w:rsidP="00AC7C35">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5EDEE276" w14:textId="77777777" w:rsidR="00AC7C35" w:rsidRPr="00174364" w:rsidRDefault="00AC7C35" w:rsidP="00AC7C35">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27A2A747" w14:textId="77777777" w:rsidR="00AC7C35" w:rsidRPr="00174364" w:rsidRDefault="00AC7C35" w:rsidP="00AC7C35">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25F8238A" w14:textId="77777777" w:rsidR="00AC7C35" w:rsidRPr="008576E0" w:rsidRDefault="00AC7C35" w:rsidP="00AC7C35"/>
    <w:p w14:paraId="3B782951" w14:textId="77777777" w:rsidR="00AC7C35" w:rsidRDefault="00AC7C35" w:rsidP="00AC7C35">
      <w:pPr>
        <w:pStyle w:val="Heading2"/>
      </w:pPr>
      <w:r>
        <w:t>AT: Unions</w:t>
      </w:r>
    </w:p>
    <w:p w14:paraId="0BD5ED82" w14:textId="77777777" w:rsidR="00AC7C35" w:rsidRDefault="00AC7C35" w:rsidP="00AC7C35">
      <w:pPr>
        <w:pStyle w:val="Heading3"/>
      </w:pPr>
      <w:r>
        <w:t>Turn---Employment---1NC</w:t>
      </w:r>
    </w:p>
    <w:p w14:paraId="290548FA" w14:textId="77777777" w:rsidR="00AC7C35" w:rsidRPr="00CF3277" w:rsidRDefault="00AC7C35" w:rsidP="00AC7C35">
      <w:pPr>
        <w:pStyle w:val="Heading4"/>
      </w:pPr>
      <w:r>
        <w:t xml:space="preserve">Sectoral bargaining </w:t>
      </w:r>
      <w:r>
        <w:rPr>
          <w:u w:val="single"/>
        </w:rPr>
        <w:t>decimates</w:t>
      </w:r>
      <w:r>
        <w:t xml:space="preserve"> employment and </w:t>
      </w:r>
      <w:r>
        <w:rPr>
          <w:u w:val="single"/>
        </w:rPr>
        <w:t>disproportionately</w:t>
      </w:r>
      <w:r>
        <w:t xml:space="preserve"> harms small business</w:t>
      </w:r>
    </w:p>
    <w:p w14:paraId="4ACD73DD" w14:textId="77777777" w:rsidR="00AC7C35" w:rsidRDefault="00AC7C35" w:rsidP="00AC7C35">
      <w:r>
        <w:t xml:space="preserve">Ryan </w:t>
      </w:r>
      <w:r w:rsidRPr="00DB48A5">
        <w:rPr>
          <w:rStyle w:val="Style13ptBold"/>
        </w:rPr>
        <w:t>Bourne 19</w:t>
      </w:r>
      <w:r>
        <w:t xml:space="preserve">, </w:t>
      </w:r>
      <w:r w:rsidRPr="00DB48A5">
        <w:t>R. Evan Scharf Chair for the Public Understanding of Economics</w:t>
      </w:r>
      <w:r>
        <w:t xml:space="preserve"> at the CATO Institute, 11/8/2019, “</w:t>
      </w:r>
      <w:r w:rsidRPr="00DB48A5">
        <w:t>The Real Economic Threat Posed by Corbyn and Mcdonnell Is to Jobs</w:t>
      </w:r>
      <w:r>
        <w:t xml:space="preserve">”, </w:t>
      </w:r>
      <w:r w:rsidRPr="00DB48A5">
        <w:t>https://www.cato.org/commentary/real-economic-threat-posed-corbyn-mcdonnell-jobs</w:t>
      </w:r>
    </w:p>
    <w:p w14:paraId="46E2C558" w14:textId="77777777" w:rsidR="00AC7C35" w:rsidRPr="00CF3277" w:rsidRDefault="00AC7C35" w:rsidP="00AC7C35">
      <w:pPr>
        <w:rPr>
          <w:sz w:val="16"/>
        </w:rPr>
      </w:pPr>
      <w:r w:rsidRPr="00CF3277">
        <w:rPr>
          <w:sz w:val="16"/>
        </w:rPr>
        <w:t xml:space="preserve">To the extent this is true, it’s a much better problem to have. But Corbyn’s agenda takes complacency that employment is robust to policy change to extremes. </w:t>
      </w:r>
      <w:r w:rsidRPr="00CF3277">
        <w:rPr>
          <w:rStyle w:val="StyleUnderline"/>
        </w:rPr>
        <w:t xml:space="preserve">Our </w:t>
      </w:r>
      <w:r w:rsidRPr="00D44B56">
        <w:rPr>
          <w:rStyle w:val="StyleUnderline"/>
        </w:rPr>
        <w:t xml:space="preserve">flexible labour market has </w:t>
      </w:r>
      <w:r w:rsidRPr="00D44B56">
        <w:rPr>
          <w:rStyle w:val="Emphasis"/>
        </w:rPr>
        <w:t>coped</w:t>
      </w:r>
      <w:r w:rsidRPr="00D44B56">
        <w:rPr>
          <w:rStyle w:val="StyleUnderline"/>
        </w:rPr>
        <w:t xml:space="preserve"> with rising minimum wages and a weak economy in part through greater use of </w:t>
      </w:r>
      <w:r w:rsidRPr="00D44B56">
        <w:rPr>
          <w:rStyle w:val="Emphasis"/>
        </w:rPr>
        <w:t>atypical</w:t>
      </w:r>
      <w:r w:rsidRPr="00D44B56">
        <w:rPr>
          <w:rStyle w:val="StyleUnderline"/>
        </w:rPr>
        <w:t xml:space="preserve"> work contracts and the gig economy</w:t>
      </w:r>
      <w:r w:rsidRPr="00D44B56">
        <w:rPr>
          <w:sz w:val="16"/>
        </w:rPr>
        <w:t>,</w:t>
      </w:r>
      <w:r w:rsidRPr="00CF3277">
        <w:rPr>
          <w:sz w:val="16"/>
        </w:rPr>
        <w:t xml:space="preserve"> as firms find flexible ways to manage costs and would-be workers eek out new opportunities.</w:t>
      </w:r>
    </w:p>
    <w:p w14:paraId="04B99591" w14:textId="77777777" w:rsidR="00AC7C35" w:rsidRPr="00CF3277" w:rsidRDefault="00AC7C35" w:rsidP="00AC7C35">
      <w:pPr>
        <w:rPr>
          <w:sz w:val="16"/>
        </w:rPr>
      </w:pPr>
      <w:r w:rsidRPr="00CF3277">
        <w:rPr>
          <w:sz w:val="16"/>
        </w:rPr>
        <w:t xml:space="preserve">Yet Labour’s 2017 manifesto promised to extinguish such employment safety valves. </w:t>
      </w:r>
      <w:r w:rsidRPr="00CF3277">
        <w:rPr>
          <w:rStyle w:val="StyleUnderline"/>
        </w:rPr>
        <w:t>Their “</w:t>
      </w:r>
      <w:r w:rsidRPr="00456B61">
        <w:rPr>
          <w:rStyle w:val="StyleUnderline"/>
          <w:highlight w:val="yellow"/>
        </w:rPr>
        <w:t>F</w:t>
      </w:r>
      <w:r w:rsidRPr="00CF3277">
        <w:rPr>
          <w:rStyle w:val="StyleUnderline"/>
        </w:rPr>
        <w:t xml:space="preserve">air </w:t>
      </w:r>
      <w:r w:rsidRPr="00456B61">
        <w:rPr>
          <w:rStyle w:val="StyleUnderline"/>
          <w:highlight w:val="yellow"/>
        </w:rPr>
        <w:t>D</w:t>
      </w:r>
      <w:r w:rsidRPr="00CF3277">
        <w:rPr>
          <w:rStyle w:val="StyleUnderline"/>
        </w:rPr>
        <w:t xml:space="preserve">eal </w:t>
      </w:r>
      <w:r w:rsidRPr="00456B61">
        <w:rPr>
          <w:rStyle w:val="StyleUnderline"/>
          <w:highlight w:val="yellow"/>
        </w:rPr>
        <w:t>A</w:t>
      </w:r>
      <w:r w:rsidRPr="00CF3277">
        <w:rPr>
          <w:rStyle w:val="StyleUnderline"/>
        </w:rPr>
        <w:t xml:space="preserve">t </w:t>
      </w:r>
      <w:r w:rsidRPr="00456B61">
        <w:rPr>
          <w:rStyle w:val="StyleUnderline"/>
          <w:highlight w:val="yellow"/>
        </w:rPr>
        <w:t>W</w:t>
      </w:r>
      <w:r w:rsidRPr="00CF3277">
        <w:rPr>
          <w:rStyle w:val="StyleUnderline"/>
        </w:rPr>
        <w:t xml:space="preserve">ork” pledged to ban zero-hours contracts and </w:t>
      </w:r>
      <w:r w:rsidRPr="00D44B56">
        <w:rPr>
          <w:rStyle w:val="StyleUnderline"/>
        </w:rPr>
        <w:t xml:space="preserve">impose </w:t>
      </w:r>
      <w:r w:rsidRPr="00D44B56">
        <w:rPr>
          <w:rStyle w:val="Emphasis"/>
        </w:rPr>
        <w:t>full employment rights</w:t>
      </w:r>
      <w:r w:rsidRPr="00CF3277">
        <w:rPr>
          <w:rStyle w:val="Emphasis"/>
        </w:rPr>
        <w:t xml:space="preserve"> </w:t>
      </w:r>
      <w:r w:rsidRPr="00CF3277">
        <w:rPr>
          <w:rStyle w:val="StyleUnderline"/>
        </w:rPr>
        <w:t>irrespective of worker hours or permanence,</w:t>
      </w:r>
      <w:r w:rsidRPr="00CF3277">
        <w:rPr>
          <w:sz w:val="16"/>
        </w:rPr>
        <w:t xml:space="preserve"> </w:t>
      </w:r>
      <w:r w:rsidRPr="00D44B56">
        <w:rPr>
          <w:rStyle w:val="StyleUnderline"/>
        </w:rPr>
        <w:t>while</w:t>
      </w:r>
      <w:r w:rsidRPr="00CF3277">
        <w:rPr>
          <w:sz w:val="16"/>
        </w:rPr>
        <w:t xml:space="preserve"> ratcheting up the minimum wage further and </w:t>
      </w:r>
      <w:r w:rsidRPr="00456B61">
        <w:rPr>
          <w:rStyle w:val="StyleUnderline"/>
          <w:highlight w:val="yellow"/>
        </w:rPr>
        <w:t>introducing</w:t>
      </w:r>
      <w:r w:rsidRPr="00CF3277">
        <w:rPr>
          <w:rStyle w:val="StyleUnderline"/>
        </w:rPr>
        <w:t xml:space="preserve"> new </w:t>
      </w:r>
      <w:r w:rsidRPr="00456B61">
        <w:rPr>
          <w:rStyle w:val="Emphasis"/>
          <w:highlight w:val="yellow"/>
        </w:rPr>
        <w:t>sectoral collective bargaining</w:t>
      </w:r>
      <w:r w:rsidRPr="00456B61">
        <w:rPr>
          <w:rStyle w:val="StyleUnderline"/>
          <w:highlight w:val="yellow"/>
        </w:rPr>
        <w:t xml:space="preserve"> </w:t>
      </w:r>
      <w:r w:rsidRPr="00D44B56">
        <w:rPr>
          <w:rStyle w:val="StyleUnderline"/>
        </w:rPr>
        <w:t>powers for trade unions too</w:t>
      </w:r>
      <w:r w:rsidRPr="00CF3277">
        <w:rPr>
          <w:sz w:val="16"/>
        </w:rPr>
        <w:t>.</w:t>
      </w:r>
    </w:p>
    <w:p w14:paraId="5EAB91EC" w14:textId="77777777" w:rsidR="00AC7C35" w:rsidRPr="00CF3277" w:rsidRDefault="00AC7C35" w:rsidP="00AC7C35">
      <w:pPr>
        <w:rPr>
          <w:sz w:val="16"/>
        </w:rPr>
      </w:pPr>
      <w:r w:rsidRPr="00D44B56">
        <w:rPr>
          <w:rStyle w:val="StyleUnderline"/>
        </w:rPr>
        <w:t xml:space="preserve">The dual </w:t>
      </w:r>
      <w:r w:rsidRPr="00456B61">
        <w:rPr>
          <w:rStyle w:val="StyleUnderline"/>
          <w:highlight w:val="yellow"/>
        </w:rPr>
        <w:t xml:space="preserve">effect </w:t>
      </w:r>
      <w:r w:rsidRPr="00D44B56">
        <w:rPr>
          <w:rStyle w:val="StyleUnderline"/>
        </w:rPr>
        <w:t xml:space="preserve">would be </w:t>
      </w:r>
      <w:r w:rsidRPr="00456B61">
        <w:rPr>
          <w:rStyle w:val="Emphasis"/>
          <w:highlight w:val="yellow"/>
        </w:rPr>
        <w:t>devastating</w:t>
      </w:r>
      <w:r w:rsidRPr="00456B61">
        <w:rPr>
          <w:rStyle w:val="StyleUnderline"/>
          <w:highlight w:val="yellow"/>
        </w:rPr>
        <w:t xml:space="preserve"> for jobs</w:t>
      </w:r>
      <w:r w:rsidRPr="00CF3277">
        <w:rPr>
          <w:sz w:val="16"/>
        </w:rPr>
        <w:t xml:space="preserve">. Raising minimum wages puts cost pressures on firms. </w:t>
      </w:r>
      <w:r w:rsidRPr="00456B61">
        <w:rPr>
          <w:rStyle w:val="StyleUnderline"/>
          <w:highlight w:val="yellow"/>
        </w:rPr>
        <w:t xml:space="preserve">Sectoral </w:t>
      </w:r>
      <w:r w:rsidRPr="00D44B56">
        <w:rPr>
          <w:rStyle w:val="StyleUnderline"/>
        </w:rPr>
        <w:t xml:space="preserve">collective </w:t>
      </w:r>
      <w:r w:rsidRPr="00456B61">
        <w:rPr>
          <w:rStyle w:val="StyleUnderline"/>
          <w:highlight w:val="yellow"/>
        </w:rPr>
        <w:t>bargaining leaves</w:t>
      </w:r>
      <w:r w:rsidRPr="00CF3277">
        <w:rPr>
          <w:rStyle w:val="StyleUnderline"/>
        </w:rPr>
        <w:t xml:space="preserve"> even </w:t>
      </w:r>
      <w:r w:rsidRPr="00456B61">
        <w:rPr>
          <w:rStyle w:val="Emphasis"/>
          <w:highlight w:val="yellow"/>
        </w:rPr>
        <w:t>less scope</w:t>
      </w:r>
      <w:r w:rsidRPr="00CF3277">
        <w:rPr>
          <w:rStyle w:val="StyleUnderline"/>
        </w:rPr>
        <w:t xml:space="preserve"> </w:t>
      </w:r>
      <w:r w:rsidRPr="00456B61">
        <w:rPr>
          <w:rStyle w:val="StyleUnderline"/>
          <w:highlight w:val="yellow"/>
        </w:rPr>
        <w:t>for businesses</w:t>
      </w:r>
      <w:r w:rsidRPr="00CF3277">
        <w:rPr>
          <w:rStyle w:val="StyleUnderline"/>
        </w:rPr>
        <w:t xml:space="preserve">, </w:t>
      </w:r>
      <w:r w:rsidRPr="00D44B56">
        <w:rPr>
          <w:rStyle w:val="StyleUnderline"/>
        </w:rPr>
        <w:t xml:space="preserve">especially small and medium-sized enterprises, </w:t>
      </w:r>
      <w:r w:rsidRPr="00456B61">
        <w:rPr>
          <w:rStyle w:val="StyleUnderline"/>
          <w:highlight w:val="yellow"/>
        </w:rPr>
        <w:t xml:space="preserve">to adjust </w:t>
      </w:r>
      <w:r w:rsidRPr="00D44B56">
        <w:rPr>
          <w:rStyle w:val="StyleUnderline"/>
        </w:rPr>
        <w:t xml:space="preserve">other </w:t>
      </w:r>
      <w:r w:rsidRPr="00456B61">
        <w:rPr>
          <w:rStyle w:val="StyleUnderline"/>
          <w:highlight w:val="yellow"/>
        </w:rPr>
        <w:t>wages</w:t>
      </w:r>
      <w:r w:rsidRPr="00CF3277">
        <w:rPr>
          <w:rStyle w:val="StyleUnderline"/>
        </w:rPr>
        <w:t xml:space="preserve"> and labour conditions </w:t>
      </w:r>
      <w:r w:rsidRPr="00456B61">
        <w:rPr>
          <w:rStyle w:val="StyleUnderline"/>
          <w:highlight w:val="yellow"/>
        </w:rPr>
        <w:t xml:space="preserve">to their </w:t>
      </w:r>
      <w:r w:rsidRPr="00D44B56">
        <w:rPr>
          <w:rStyle w:val="StyleUnderline"/>
        </w:rPr>
        <w:t xml:space="preserve">own </w:t>
      </w:r>
      <w:r w:rsidRPr="00456B61">
        <w:rPr>
          <w:rStyle w:val="StyleUnderline"/>
          <w:highlight w:val="yellow"/>
        </w:rPr>
        <w:t>circumstances</w:t>
      </w:r>
      <w:r w:rsidRPr="00CF3277">
        <w:rPr>
          <w:rStyle w:val="StyleUnderline"/>
        </w:rPr>
        <w:t>.</w:t>
      </w:r>
      <w:r w:rsidRPr="00CF3277">
        <w:rPr>
          <w:sz w:val="16"/>
        </w:rPr>
        <w:t xml:space="preserve"> </w:t>
      </w:r>
      <w:r w:rsidRPr="00456B61">
        <w:rPr>
          <w:rStyle w:val="Emphasis"/>
          <w:highlight w:val="yellow"/>
        </w:rPr>
        <w:t>All companies</w:t>
      </w:r>
      <w:r w:rsidRPr="003C4FCD">
        <w:rPr>
          <w:rStyle w:val="StyleUnderline"/>
        </w:rPr>
        <w:t xml:space="preserve"> in a sector</w:t>
      </w:r>
      <w:r w:rsidRPr="00CF3277">
        <w:rPr>
          <w:rStyle w:val="StyleUnderline"/>
        </w:rPr>
        <w:t xml:space="preserve"> would </w:t>
      </w:r>
      <w:r w:rsidRPr="00456B61">
        <w:rPr>
          <w:rStyle w:val="StyleUnderline"/>
          <w:highlight w:val="yellow"/>
        </w:rPr>
        <w:t xml:space="preserve">have </w:t>
      </w:r>
      <w:r w:rsidRPr="00D44B56">
        <w:rPr>
          <w:rStyle w:val="StyleUnderline"/>
        </w:rPr>
        <w:t xml:space="preserve">to offer </w:t>
      </w:r>
      <w:r w:rsidRPr="00456B61">
        <w:rPr>
          <w:rStyle w:val="StyleUnderline"/>
          <w:highlight w:val="yellow"/>
        </w:rPr>
        <w:t>similar terms</w:t>
      </w:r>
      <w:r w:rsidRPr="00CF3277">
        <w:rPr>
          <w:rStyle w:val="StyleUnderline"/>
        </w:rPr>
        <w:t xml:space="preserve">, </w:t>
      </w:r>
      <w:r w:rsidRPr="00456B61">
        <w:rPr>
          <w:rStyle w:val="Emphasis"/>
          <w:highlight w:val="yellow"/>
        </w:rPr>
        <w:t>dampening remuneration</w:t>
      </w:r>
      <w:r w:rsidRPr="00456B61">
        <w:rPr>
          <w:rStyle w:val="StyleUnderline"/>
          <w:highlight w:val="yellow"/>
        </w:rPr>
        <w:t xml:space="preserve"> </w:t>
      </w:r>
      <w:r w:rsidRPr="00D44B56">
        <w:rPr>
          <w:rStyle w:val="StyleUnderline"/>
        </w:rPr>
        <w:t xml:space="preserve">package </w:t>
      </w:r>
      <w:r w:rsidRPr="00456B61">
        <w:rPr>
          <w:rStyle w:val="StyleUnderline"/>
          <w:highlight w:val="yellow"/>
        </w:rPr>
        <w:t>competition</w:t>
      </w:r>
      <w:r w:rsidRPr="00CF3277">
        <w:rPr>
          <w:sz w:val="16"/>
        </w:rPr>
        <w:t xml:space="preserve"> </w:t>
      </w:r>
      <w:r w:rsidRPr="00456B61">
        <w:rPr>
          <w:rStyle w:val="StyleUnderline"/>
          <w:highlight w:val="yellow"/>
        </w:rPr>
        <w:t>and eliminating</w:t>
      </w:r>
      <w:r w:rsidRPr="00CF3277">
        <w:rPr>
          <w:rStyle w:val="StyleUnderline"/>
        </w:rPr>
        <w:t xml:space="preserve"> the </w:t>
      </w:r>
      <w:r w:rsidRPr="00456B61">
        <w:rPr>
          <w:rStyle w:val="StyleUnderline"/>
          <w:highlight w:val="yellow"/>
        </w:rPr>
        <w:t>ability</w:t>
      </w:r>
      <w:r w:rsidRPr="00CF3277">
        <w:rPr>
          <w:rStyle w:val="StyleUnderline"/>
        </w:rPr>
        <w:t xml:space="preserve"> for employers </w:t>
      </w:r>
      <w:r w:rsidRPr="00456B61">
        <w:rPr>
          <w:rStyle w:val="StyleUnderline"/>
          <w:highlight w:val="yellow"/>
        </w:rPr>
        <w:t>to vary pay</w:t>
      </w:r>
      <w:r w:rsidRPr="00CF3277">
        <w:rPr>
          <w:rStyle w:val="StyleUnderline"/>
        </w:rPr>
        <w:t xml:space="preserve"> significantly </w:t>
      </w:r>
      <w:r w:rsidRPr="00456B61">
        <w:rPr>
          <w:rStyle w:val="StyleUnderline"/>
          <w:highlight w:val="yellow"/>
        </w:rPr>
        <w:t>depending</w:t>
      </w:r>
      <w:r w:rsidRPr="00CF3277">
        <w:rPr>
          <w:rStyle w:val="StyleUnderline"/>
        </w:rPr>
        <w:t xml:space="preserve"> </w:t>
      </w:r>
      <w:r w:rsidRPr="00456B61">
        <w:rPr>
          <w:rStyle w:val="StyleUnderline"/>
          <w:highlight w:val="yellow"/>
        </w:rPr>
        <w:t>on</w:t>
      </w:r>
      <w:r w:rsidRPr="00CF3277">
        <w:rPr>
          <w:rStyle w:val="StyleUnderline"/>
        </w:rPr>
        <w:t xml:space="preserve"> the </w:t>
      </w:r>
      <w:r w:rsidRPr="00456B61">
        <w:rPr>
          <w:rStyle w:val="Emphasis"/>
          <w:highlight w:val="yellow"/>
        </w:rPr>
        <w:t>productivity</w:t>
      </w:r>
      <w:r w:rsidRPr="00CF3277">
        <w:rPr>
          <w:rStyle w:val="StyleUnderline"/>
        </w:rPr>
        <w:t xml:space="preserve"> of potential hires.</w:t>
      </w:r>
    </w:p>
    <w:p w14:paraId="7709F80D" w14:textId="77777777" w:rsidR="00AC7C35" w:rsidRPr="00CF3277" w:rsidRDefault="00AC7C35" w:rsidP="00AC7C35">
      <w:pPr>
        <w:rPr>
          <w:sz w:val="16"/>
        </w:rPr>
      </w:pPr>
      <w:r w:rsidRPr="00CF3277">
        <w:rPr>
          <w:rStyle w:val="StyleUnderline"/>
        </w:rPr>
        <w:t xml:space="preserve">Such </w:t>
      </w:r>
      <w:r w:rsidRPr="00456B61">
        <w:rPr>
          <w:rStyle w:val="StyleUnderline"/>
          <w:highlight w:val="yellow"/>
        </w:rPr>
        <w:t>policies benefit “</w:t>
      </w:r>
      <w:r w:rsidRPr="00456B61">
        <w:rPr>
          <w:rStyle w:val="Emphasis"/>
          <w:highlight w:val="yellow"/>
        </w:rPr>
        <w:t>insiders</w:t>
      </w:r>
      <w:r w:rsidRPr="00CF3277">
        <w:rPr>
          <w:rStyle w:val="StyleUnderline"/>
        </w:rPr>
        <w:t xml:space="preserve">” </w:t>
      </w:r>
      <w:r w:rsidRPr="00D44B56">
        <w:rPr>
          <w:rStyle w:val="StyleUnderline"/>
          <w:highlight w:val="yellow"/>
        </w:rPr>
        <w:t>at</w:t>
      </w:r>
      <w:r w:rsidRPr="00D44B56">
        <w:rPr>
          <w:rStyle w:val="StyleUnderline"/>
        </w:rPr>
        <w:t xml:space="preserve"> the </w:t>
      </w:r>
      <w:r w:rsidRPr="00D44B56">
        <w:rPr>
          <w:rStyle w:val="StyleUnderline"/>
          <w:highlight w:val="yellow"/>
        </w:rPr>
        <w:t>expense</w:t>
      </w:r>
      <w:r w:rsidRPr="00D44B56">
        <w:rPr>
          <w:rStyle w:val="StyleUnderline"/>
        </w:rPr>
        <w:t xml:space="preserve"> </w:t>
      </w:r>
      <w:r w:rsidRPr="00D44B56">
        <w:rPr>
          <w:rStyle w:val="StyleUnderline"/>
          <w:highlight w:val="yellow"/>
        </w:rPr>
        <w:t>of</w:t>
      </w:r>
      <w:r w:rsidRPr="00D44B56">
        <w:rPr>
          <w:rStyle w:val="StyleUnderline"/>
        </w:rPr>
        <w:t xml:space="preserve"> those </w:t>
      </w:r>
      <w:r w:rsidRPr="00D44B56">
        <w:rPr>
          <w:rStyle w:val="Emphasis"/>
        </w:rPr>
        <w:t>out of work</w:t>
      </w:r>
      <w:r w:rsidRPr="00CF3277">
        <w:rPr>
          <w:rStyle w:val="StyleUnderline"/>
        </w:rPr>
        <w:t xml:space="preserve"> or in looser</w:t>
      </w:r>
      <w:r w:rsidRPr="00CF3277">
        <w:rPr>
          <w:sz w:val="16"/>
        </w:rPr>
        <w:t xml:space="preserve">, more informal or part-time </w:t>
      </w:r>
      <w:r w:rsidRPr="00CF3277">
        <w:rPr>
          <w:rStyle w:val="StyleUnderline"/>
        </w:rPr>
        <w:t>jobs not governed by such bargaining</w:t>
      </w:r>
      <w:r w:rsidRPr="00CF3277">
        <w:rPr>
          <w:sz w:val="16"/>
        </w:rPr>
        <w:t xml:space="preserve">. </w:t>
      </w:r>
      <w:r w:rsidRPr="00CF3277">
        <w:rPr>
          <w:rStyle w:val="StyleUnderline"/>
        </w:rPr>
        <w:t xml:space="preserve">The latter </w:t>
      </w:r>
      <w:r w:rsidRPr="00D44B56">
        <w:rPr>
          <w:rStyle w:val="StyleUnderline"/>
        </w:rPr>
        <w:t>tends to include younger</w:t>
      </w:r>
      <w:r w:rsidRPr="00CF3277">
        <w:rPr>
          <w:rStyle w:val="StyleUnderline"/>
        </w:rPr>
        <w:t xml:space="preserve"> workers, </w:t>
      </w:r>
      <w:r w:rsidRPr="00456B61">
        <w:rPr>
          <w:rStyle w:val="Emphasis"/>
          <w:highlight w:val="yellow"/>
        </w:rPr>
        <w:t>low-skilled</w:t>
      </w:r>
      <w:r w:rsidRPr="00456B61">
        <w:rPr>
          <w:rStyle w:val="StyleUnderline"/>
          <w:highlight w:val="yellow"/>
        </w:rPr>
        <w:t xml:space="preserve"> workers </w:t>
      </w:r>
      <w:r w:rsidRPr="00D44B56">
        <w:rPr>
          <w:rStyle w:val="StyleUnderline"/>
        </w:rPr>
        <w:t xml:space="preserve">and </w:t>
      </w:r>
      <w:r w:rsidRPr="00D44B56">
        <w:rPr>
          <w:rStyle w:val="Emphasis"/>
        </w:rPr>
        <w:t>women</w:t>
      </w:r>
      <w:r w:rsidRPr="00D44B56">
        <w:rPr>
          <w:sz w:val="16"/>
        </w:rPr>
        <w:t>.</w:t>
      </w:r>
      <w:r w:rsidRPr="00CF3277">
        <w:rPr>
          <w:sz w:val="16"/>
        </w:rPr>
        <w:t xml:space="preserve"> But </w:t>
      </w:r>
      <w:r w:rsidRPr="00456B61">
        <w:rPr>
          <w:rStyle w:val="StyleUnderline"/>
          <w:highlight w:val="yellow"/>
        </w:rPr>
        <w:t>if businesses are</w:t>
      </w:r>
      <w:r w:rsidRPr="00CF3277">
        <w:rPr>
          <w:rStyle w:val="StyleUnderline"/>
        </w:rPr>
        <w:t xml:space="preserve"> also </w:t>
      </w:r>
      <w:r w:rsidRPr="00456B61">
        <w:rPr>
          <w:rStyle w:val="StyleUnderline"/>
          <w:highlight w:val="yellow"/>
        </w:rPr>
        <w:t>banned from</w:t>
      </w:r>
      <w:r w:rsidRPr="00CF3277">
        <w:rPr>
          <w:rStyle w:val="StyleUnderline"/>
        </w:rPr>
        <w:t xml:space="preserve"> offering </w:t>
      </w:r>
      <w:r w:rsidRPr="00456B61">
        <w:rPr>
          <w:rStyle w:val="StyleUnderline"/>
          <w:highlight w:val="yellow"/>
        </w:rPr>
        <w:t xml:space="preserve">flexible </w:t>
      </w:r>
      <w:r w:rsidRPr="00D44B56">
        <w:rPr>
          <w:rStyle w:val="StyleUnderline"/>
        </w:rPr>
        <w:t xml:space="preserve">work </w:t>
      </w:r>
      <w:r w:rsidRPr="00456B61">
        <w:rPr>
          <w:rStyle w:val="StyleUnderline"/>
          <w:highlight w:val="yellow"/>
        </w:rPr>
        <w:t>contracts</w:t>
      </w:r>
      <w:r w:rsidRPr="00CF3277">
        <w:rPr>
          <w:sz w:val="16"/>
        </w:rPr>
        <w:t xml:space="preserve"> or have little incentive to offer part-time roles due to labour rights obligations, </w:t>
      </w:r>
      <w:r w:rsidRPr="00CF3277">
        <w:rPr>
          <w:rStyle w:val="StyleUnderline"/>
        </w:rPr>
        <w:t xml:space="preserve">such </w:t>
      </w:r>
      <w:r w:rsidRPr="00456B61">
        <w:rPr>
          <w:rStyle w:val="StyleUnderline"/>
          <w:highlight w:val="yellow"/>
        </w:rPr>
        <w:t>job</w:t>
      </w:r>
      <w:r w:rsidRPr="00D44B56">
        <w:rPr>
          <w:rStyle w:val="StyleUnderline"/>
          <w:u w:val="none"/>
        </w:rPr>
        <w:t xml:space="preserve"> </w:t>
      </w:r>
      <w:r w:rsidRPr="00D44B56">
        <w:rPr>
          <w:rStyle w:val="StyleUnderline"/>
          <w:sz w:val="16"/>
          <w:u w:val="none"/>
        </w:rPr>
        <w:t>opportunitie</w:t>
      </w:r>
      <w:r w:rsidRPr="00456B61">
        <w:rPr>
          <w:rStyle w:val="StyleUnderline"/>
          <w:highlight w:val="yellow"/>
        </w:rPr>
        <w:t>s</w:t>
      </w:r>
      <w:r w:rsidRPr="00D44B56">
        <w:rPr>
          <w:rStyle w:val="StyleUnderline"/>
        </w:rPr>
        <w:t xml:space="preserve"> will </w:t>
      </w:r>
      <w:r w:rsidRPr="00456B61">
        <w:rPr>
          <w:rStyle w:val="Emphasis"/>
          <w:highlight w:val="yellow"/>
        </w:rPr>
        <w:t>dry up entirely</w:t>
      </w:r>
      <w:r w:rsidRPr="00CF3277">
        <w:rPr>
          <w:rStyle w:val="StyleUnderline"/>
        </w:rPr>
        <w:t>.</w:t>
      </w:r>
    </w:p>
    <w:p w14:paraId="547E0B73" w14:textId="77777777" w:rsidR="00AC7C35" w:rsidRPr="00CF3277" w:rsidRDefault="00AC7C35" w:rsidP="00AC7C35">
      <w:pPr>
        <w:rPr>
          <w:sz w:val="16"/>
        </w:rPr>
      </w:pPr>
      <w:r w:rsidRPr="00D44B56">
        <w:rPr>
          <w:rStyle w:val="StyleUnderline"/>
        </w:rPr>
        <w:t>In Spain, which has sectoral collective bargaining</w:t>
      </w:r>
      <w:r w:rsidRPr="00D44B56">
        <w:rPr>
          <w:sz w:val="16"/>
        </w:rPr>
        <w:t xml:space="preserve"> and highly regulated labour markets, </w:t>
      </w:r>
      <w:r w:rsidRPr="00D44B56">
        <w:rPr>
          <w:rStyle w:val="StyleUnderline"/>
        </w:rPr>
        <w:t xml:space="preserve">the unemployment rate today stands at a massive </w:t>
      </w:r>
      <w:r w:rsidRPr="00D44B56">
        <w:rPr>
          <w:rStyle w:val="Emphasis"/>
        </w:rPr>
        <w:t>14.2pc</w:t>
      </w:r>
      <w:r w:rsidRPr="00D44B56">
        <w:rPr>
          <w:sz w:val="16"/>
        </w:rPr>
        <w:t>. In fact</w:t>
      </w:r>
      <w:r w:rsidRPr="00CF3277">
        <w:rPr>
          <w:sz w:val="16"/>
        </w:rPr>
        <w:t xml:space="preserve">, </w:t>
      </w:r>
      <w:r w:rsidRPr="00CF3277">
        <w:rPr>
          <w:rStyle w:val="StyleUnderline"/>
        </w:rPr>
        <w:t xml:space="preserve">almost </w:t>
      </w:r>
      <w:r w:rsidRPr="00456B61">
        <w:rPr>
          <w:rStyle w:val="StyleUnderline"/>
          <w:highlight w:val="yellow"/>
        </w:rPr>
        <w:t>all</w:t>
      </w:r>
      <w:r w:rsidRPr="00CF3277">
        <w:rPr>
          <w:rStyle w:val="StyleUnderline"/>
        </w:rPr>
        <w:t xml:space="preserve"> major </w:t>
      </w:r>
      <w:r w:rsidRPr="00456B61">
        <w:rPr>
          <w:rStyle w:val="StyleUnderline"/>
          <w:highlight w:val="yellow"/>
        </w:rPr>
        <w:t>EU countries</w:t>
      </w:r>
      <w:r w:rsidRPr="00CF3277">
        <w:rPr>
          <w:rStyle w:val="StyleUnderline"/>
        </w:rPr>
        <w:t xml:space="preserve"> </w:t>
      </w:r>
      <w:r w:rsidRPr="00456B61">
        <w:rPr>
          <w:rStyle w:val="StyleUnderline"/>
          <w:highlight w:val="yellow"/>
        </w:rPr>
        <w:t>with</w:t>
      </w:r>
      <w:r w:rsidRPr="00CF3277">
        <w:rPr>
          <w:rStyle w:val="StyleUnderline"/>
        </w:rPr>
        <w:t xml:space="preserve"> high coverage of </w:t>
      </w:r>
      <w:r w:rsidRPr="00456B61">
        <w:rPr>
          <w:rStyle w:val="StyleUnderline"/>
          <w:highlight w:val="yellow"/>
        </w:rPr>
        <w:t xml:space="preserve">sectoral bargaining have </w:t>
      </w:r>
      <w:r w:rsidRPr="00456B61">
        <w:rPr>
          <w:rStyle w:val="Emphasis"/>
          <w:highlight w:val="yellow"/>
        </w:rPr>
        <w:t>significantly higher</w:t>
      </w:r>
      <w:r w:rsidRPr="00456B61">
        <w:rPr>
          <w:rStyle w:val="StyleUnderline"/>
          <w:highlight w:val="yellow"/>
        </w:rPr>
        <w:t xml:space="preserve"> unemployment</w:t>
      </w:r>
      <w:r w:rsidRPr="00CF3277">
        <w:rPr>
          <w:sz w:val="16"/>
        </w:rPr>
        <w:t xml:space="preserve"> than the UK, including Belgium (5.6pc), Finland (6.7pc), Portugal (6.6pc), Sweden (7.3pc) and France (8.4pc).</w:t>
      </w:r>
    </w:p>
    <w:p w14:paraId="028A1705" w14:textId="77777777" w:rsidR="00AC7C35" w:rsidRDefault="00AC7C35" w:rsidP="00AC7C35">
      <w:pPr>
        <w:rPr>
          <w:sz w:val="16"/>
        </w:rPr>
      </w:pPr>
      <w:r w:rsidRPr="00CF3277">
        <w:rPr>
          <w:rStyle w:val="StyleUnderline"/>
        </w:rPr>
        <w:t xml:space="preserve">Two </w:t>
      </w:r>
      <w:r w:rsidRPr="00D44B56">
        <w:rPr>
          <w:rStyle w:val="StyleUnderline"/>
        </w:rPr>
        <w:t>countries maintain</w:t>
      </w:r>
      <w:r w:rsidRPr="00D44B56">
        <w:rPr>
          <w:sz w:val="16"/>
        </w:rPr>
        <w:t xml:space="preserve"> comparably </w:t>
      </w:r>
      <w:r w:rsidRPr="00D44B56">
        <w:rPr>
          <w:rStyle w:val="StyleUnderline"/>
        </w:rPr>
        <w:t>low unemployment</w:t>
      </w:r>
      <w:r w:rsidRPr="00CF3277">
        <w:rPr>
          <w:rStyle w:val="StyleUnderline"/>
        </w:rPr>
        <w:t xml:space="preserve"> to the UK with sectoral bargaining</w:t>
      </w:r>
      <w:r w:rsidRPr="00CF3277">
        <w:rPr>
          <w:sz w:val="16"/>
        </w:rPr>
        <w:t xml:space="preserve"> — </w:t>
      </w:r>
      <w:r w:rsidRPr="00CF3277">
        <w:rPr>
          <w:rStyle w:val="StyleUnderline"/>
        </w:rPr>
        <w:t>Denmark and the Netherlands</w:t>
      </w:r>
      <w:r w:rsidRPr="00CF3277">
        <w:rPr>
          <w:sz w:val="16"/>
        </w:rPr>
        <w:t xml:space="preserve">. But </w:t>
      </w:r>
      <w:r w:rsidRPr="00CF3277">
        <w:rPr>
          <w:rStyle w:val="StyleUnderline"/>
        </w:rPr>
        <w:t xml:space="preserve">they </w:t>
      </w:r>
      <w:r w:rsidRPr="00456B61">
        <w:rPr>
          <w:rStyle w:val="StyleUnderline"/>
          <w:highlight w:val="yellow"/>
        </w:rPr>
        <w:t>embrace “</w:t>
      </w:r>
      <w:r w:rsidRPr="00456B61">
        <w:rPr>
          <w:rStyle w:val="Emphasis"/>
          <w:highlight w:val="yellow"/>
        </w:rPr>
        <w:t>hire and fire at will</w:t>
      </w:r>
      <w:r w:rsidRPr="00CF3277">
        <w:rPr>
          <w:rStyle w:val="StyleUnderline"/>
        </w:rPr>
        <w:t>” and high levels of flexible work</w:t>
      </w:r>
      <w:r w:rsidRPr="00CF3277">
        <w:rPr>
          <w:sz w:val="16"/>
        </w:rPr>
        <w:t xml:space="preserve">, respectively. Corbyn opposes both. In short, policy matters. </w:t>
      </w:r>
      <w:r w:rsidRPr="00456B61">
        <w:rPr>
          <w:sz w:val="16"/>
        </w:rPr>
        <w:t xml:space="preserve">If Corbyn’s package reduced our labour market’s flexibility </w:t>
      </w:r>
      <w:r w:rsidRPr="00CF3277">
        <w:rPr>
          <w:sz w:val="16"/>
        </w:rPr>
        <w:t xml:space="preserve">to somewhere between the levels of Belgium and France, </w:t>
      </w:r>
      <w:r w:rsidRPr="00CF3277">
        <w:rPr>
          <w:rStyle w:val="StyleUnderline"/>
        </w:rPr>
        <w:t xml:space="preserve">anywhere between </w:t>
      </w:r>
      <w:r w:rsidRPr="00CF3277">
        <w:rPr>
          <w:rStyle w:val="Emphasis"/>
        </w:rPr>
        <w:t>570,000</w:t>
      </w:r>
      <w:r w:rsidRPr="00CF3277">
        <w:rPr>
          <w:rStyle w:val="StyleUnderline"/>
        </w:rPr>
        <w:t xml:space="preserve"> and </w:t>
      </w:r>
      <w:r w:rsidRPr="00456B61">
        <w:rPr>
          <w:rStyle w:val="Emphasis"/>
          <w:highlight w:val="yellow"/>
        </w:rPr>
        <w:t>1.5 million</w:t>
      </w:r>
      <w:r w:rsidRPr="00456B61">
        <w:rPr>
          <w:rStyle w:val="StyleUnderline"/>
          <w:highlight w:val="yellow"/>
        </w:rPr>
        <w:t xml:space="preserve"> extra people</w:t>
      </w:r>
      <w:r w:rsidRPr="00CF3277">
        <w:rPr>
          <w:rStyle w:val="StyleUnderline"/>
        </w:rPr>
        <w:t xml:space="preserve"> today </w:t>
      </w:r>
      <w:r w:rsidRPr="00456B61">
        <w:rPr>
          <w:rStyle w:val="StyleUnderline"/>
          <w:highlight w:val="yellow"/>
        </w:rPr>
        <w:t>would be out of work</w:t>
      </w:r>
      <w:r w:rsidRPr="00CF3277">
        <w:rPr>
          <w:sz w:val="16"/>
        </w:rPr>
        <w:t>.</w:t>
      </w:r>
    </w:p>
    <w:p w14:paraId="06A1BEF0" w14:textId="77777777" w:rsidR="00AC7C35" w:rsidRDefault="00AC7C35" w:rsidP="00AC7C35">
      <w:pPr>
        <w:pStyle w:val="Heading3"/>
      </w:pPr>
      <w:r>
        <w:t>AT: Inequality---1NC</w:t>
      </w:r>
    </w:p>
    <w:p w14:paraId="06269F70" w14:textId="77777777" w:rsidR="00AC7C35" w:rsidRPr="00070C38" w:rsidRDefault="00AC7C35" w:rsidP="00AC7C35">
      <w:pPr>
        <w:pStyle w:val="Heading4"/>
        <w:rPr>
          <w:rFonts w:cs="Times New Roman"/>
        </w:rPr>
      </w:pPr>
      <w:bookmarkStart w:id="0" w:name="BlockBM203"/>
      <w:r w:rsidRPr="00070C38">
        <w:rPr>
          <w:rFonts w:cs="Times New Roman"/>
        </w:rPr>
        <w:t xml:space="preserve">Growth does not reduce poverty AND trades off with policy measures to solve income inequality. </w:t>
      </w:r>
    </w:p>
    <w:p w14:paraId="12BF302C" w14:textId="77777777" w:rsidR="00AC7C35" w:rsidRPr="00070C38" w:rsidRDefault="00AC7C35" w:rsidP="00AC7C35">
      <w:r w:rsidRPr="00070C38">
        <w:t xml:space="preserve">Giorgos </w:t>
      </w:r>
      <w:r w:rsidRPr="00070C38">
        <w:rPr>
          <w:b/>
        </w:rPr>
        <w:t>Kallis 18</w:t>
      </w:r>
      <w:r w:rsidRPr="00070C38">
        <w:t>. ICREA professor at ICTA, Autonomous University of Barcelona. 09/2018. “The Case for Degrowth.” Degrowth, Agenda Publishing.</w:t>
      </w:r>
    </w:p>
    <w:p w14:paraId="4BA7BDD0" w14:textId="77777777" w:rsidR="00AC7C35" w:rsidRPr="00070C38" w:rsidRDefault="00AC7C35" w:rsidP="00AC7C35">
      <w:pPr>
        <w:rPr>
          <w:b/>
          <w:iCs/>
          <w:u w:val="single"/>
          <w:bdr w:val="single" w:sz="8" w:space="0" w:color="auto"/>
        </w:rPr>
      </w:pPr>
      <w:r w:rsidRPr="00070C38">
        <w:rPr>
          <w:sz w:val="16"/>
        </w:rPr>
        <w:t xml:space="preserve">What about poverty? </w:t>
      </w:r>
      <w:r w:rsidRPr="00070C38">
        <w:rPr>
          <w:rStyle w:val="StyleUnderline"/>
        </w:rPr>
        <w:t xml:space="preserve">To say </w:t>
      </w:r>
      <w:r w:rsidRPr="00D9043E">
        <w:rPr>
          <w:rStyle w:val="StyleUnderline"/>
          <w:highlight w:val="yellow"/>
        </w:rPr>
        <w:t>that growth is necessary</w:t>
      </w:r>
      <w:r w:rsidRPr="00070C38">
        <w:rPr>
          <w:rStyle w:val="StyleUnderline"/>
        </w:rPr>
        <w:t xml:space="preserve"> in order </w:t>
      </w:r>
      <w:r w:rsidRPr="00D9043E">
        <w:rPr>
          <w:rStyle w:val="StyleUnderline"/>
          <w:highlight w:val="yellow"/>
        </w:rPr>
        <w:t xml:space="preserve">to reduce poverty is a </w:t>
      </w:r>
      <w:r w:rsidRPr="00D9043E">
        <w:rPr>
          <w:rStyle w:val="Emphasis"/>
          <w:highlight w:val="yellow"/>
        </w:rPr>
        <w:t>tautology</w:t>
      </w:r>
      <w:r w:rsidRPr="00070C38">
        <w:rPr>
          <w:rStyle w:val="StyleUnderline"/>
        </w:rPr>
        <w:t>, since absolute poverty is measured in GDP terms. The total number of people and the share of the world population living in absolute poverty have declined</w:t>
      </w:r>
      <w:r w:rsidRPr="00070C38">
        <w:rPr>
          <w:sz w:val="16"/>
        </w:rPr>
        <w:t xml:space="preserve"> (Figure 4.7), </w:t>
      </w:r>
      <w:r w:rsidRPr="00070C38">
        <w:rPr>
          <w:rStyle w:val="StyleUnderline"/>
        </w:rPr>
        <w:t xml:space="preserve">but this “convergence” is driven </w:t>
      </w:r>
      <w:r w:rsidRPr="00070C38">
        <w:rPr>
          <w:rStyle w:val="Emphasis"/>
        </w:rPr>
        <w:t>mostly by China</w:t>
      </w:r>
      <w:r w:rsidRPr="00070C38">
        <w:rPr>
          <w:sz w:val="16"/>
        </w:rPr>
        <w:t xml:space="preserve"> (Hickel 2017). </w:t>
      </w:r>
      <w:r w:rsidRPr="00070C38">
        <w:rPr>
          <w:rStyle w:val="StyleUnderline"/>
        </w:rPr>
        <w:t>Assuming that current relationships between GDP growth and poverty reduction</w:t>
      </w:r>
      <w:r w:rsidRPr="00070C38">
        <w:rPr>
          <w:sz w:val="16"/>
        </w:rPr>
        <w:t xml:space="preserve"> </w:t>
      </w:r>
      <w:r w:rsidRPr="00070C38">
        <w:rPr>
          <w:rStyle w:val="Emphasis"/>
        </w:rPr>
        <w:t>continue</w:t>
      </w:r>
      <w:r w:rsidRPr="00070C38">
        <w:rPr>
          <w:sz w:val="16"/>
        </w:rPr>
        <w:t xml:space="preserve"> in the future, </w:t>
      </w:r>
      <w:r w:rsidRPr="00D9043E">
        <w:rPr>
          <w:rStyle w:val="StyleUnderline"/>
          <w:highlight w:val="yellow"/>
        </w:rPr>
        <w:t>eliminating poverty through</w:t>
      </w:r>
      <w:r w:rsidRPr="00D9043E">
        <w:rPr>
          <w:sz w:val="16"/>
          <w:highlight w:val="yellow"/>
        </w:rPr>
        <w:t xml:space="preserve"> </w:t>
      </w:r>
      <w:r w:rsidRPr="00D9043E">
        <w:rPr>
          <w:rStyle w:val="Emphasis"/>
          <w:highlight w:val="yellow"/>
        </w:rPr>
        <w:t>growth</w:t>
      </w:r>
      <w:r w:rsidRPr="00D9043E">
        <w:rPr>
          <w:sz w:val="16"/>
          <w:highlight w:val="yellow"/>
        </w:rPr>
        <w:t xml:space="preserve"> </w:t>
      </w:r>
      <w:r w:rsidRPr="00D9043E">
        <w:rPr>
          <w:rStyle w:val="StyleUnderline"/>
          <w:highlight w:val="yellow"/>
        </w:rPr>
        <w:t>requires</w:t>
      </w:r>
      <w:r w:rsidRPr="00070C38">
        <w:rPr>
          <w:sz w:val="16"/>
        </w:rPr>
        <w:t xml:space="preserve"> </w:t>
      </w:r>
      <w:r w:rsidRPr="00D9043E">
        <w:rPr>
          <w:rStyle w:val="Emphasis"/>
          <w:highlight w:val="yellow"/>
        </w:rPr>
        <w:t>unrealistically high increases in global output</w:t>
      </w:r>
      <w:r w:rsidRPr="00070C38">
        <w:rPr>
          <w:sz w:val="16"/>
        </w:rPr>
        <w:t xml:space="preserve"> (Woodward 2015). </w:t>
      </w:r>
      <w:r w:rsidRPr="00070C38">
        <w:t xml:space="preserve">[[FIGURE 4.7 OMITTED]] </w:t>
      </w:r>
      <w:r w:rsidRPr="00070C38">
        <w:rPr>
          <w:sz w:val="16"/>
        </w:rPr>
        <w:t xml:space="preserve">In a rich country, even the poorest of the poor may have more than $l per day. But they are still poor. </w:t>
      </w:r>
      <w:r w:rsidRPr="00070C38">
        <w:rPr>
          <w:rStyle w:val="Emphasis"/>
        </w:rPr>
        <w:t>Relative</w:t>
      </w:r>
      <w:r w:rsidRPr="00070C38">
        <w:rPr>
          <w:sz w:val="16"/>
        </w:rPr>
        <w:t xml:space="preserve"> rather than absolute </w:t>
      </w:r>
      <w:r w:rsidRPr="00070C38">
        <w:rPr>
          <w:rStyle w:val="StyleUnderline"/>
        </w:rPr>
        <w:t>measures of poverty are important. Overall, the number of</w:t>
      </w:r>
      <w:r w:rsidRPr="00070C38">
        <w:rPr>
          <w:sz w:val="16"/>
        </w:rPr>
        <w:t xml:space="preserve"> </w:t>
      </w:r>
      <w:r w:rsidRPr="00070C38">
        <w:rPr>
          <w:rStyle w:val="Emphasis"/>
        </w:rPr>
        <w:t>relatively</w:t>
      </w:r>
      <w:r w:rsidRPr="00070C38">
        <w:rPr>
          <w:sz w:val="16"/>
        </w:rPr>
        <w:t xml:space="preserve"> </w:t>
      </w:r>
      <w:r w:rsidRPr="00070C38">
        <w:rPr>
          <w:rStyle w:val="StyleUnderline"/>
        </w:rPr>
        <w:t>poor people around the world has been</w:t>
      </w:r>
      <w:r w:rsidRPr="00070C38">
        <w:rPr>
          <w:sz w:val="16"/>
        </w:rPr>
        <w:t xml:space="preserve"> </w:t>
      </w:r>
      <w:r w:rsidRPr="00070C38">
        <w:rPr>
          <w:rStyle w:val="Emphasis"/>
        </w:rPr>
        <w:t>increasing</w:t>
      </w:r>
      <w:r w:rsidRPr="00070C38">
        <w:rPr>
          <w:sz w:val="16"/>
        </w:rPr>
        <w:t xml:space="preserve"> (Ravillon 2012; Figure 4.7). </w:t>
      </w:r>
      <w:r w:rsidRPr="00070C38">
        <w:rPr>
          <w:rStyle w:val="StyleUnderline"/>
        </w:rPr>
        <w:t xml:space="preserve">And </w:t>
      </w:r>
      <w:r w:rsidRPr="00D9043E">
        <w:rPr>
          <w:rStyle w:val="StyleUnderline"/>
          <w:highlight w:val="yellow"/>
        </w:rPr>
        <w:t>among OECD countries, the</w:t>
      </w:r>
      <w:r w:rsidRPr="00070C38">
        <w:rPr>
          <w:rStyle w:val="StyleUnderline"/>
        </w:rPr>
        <w:t xml:space="preserve"> </w:t>
      </w:r>
      <w:r w:rsidRPr="00D9043E">
        <w:rPr>
          <w:rStyle w:val="Emphasis"/>
          <w:highlight w:val="yellow"/>
        </w:rPr>
        <w:t>effect of income on poverty is weak</w:t>
      </w:r>
      <w:r w:rsidRPr="00070C38">
        <w:rPr>
          <w:sz w:val="16"/>
        </w:rPr>
        <w:t xml:space="preserve"> and explains little of the variation in poverty rates (Figure 4.8), </w:t>
      </w:r>
      <w:r w:rsidRPr="00070C38">
        <w:rPr>
          <w:rStyle w:val="StyleUnderline"/>
        </w:rPr>
        <w:t xml:space="preserve">which basically means that </w:t>
      </w:r>
      <w:r w:rsidRPr="00D9043E">
        <w:rPr>
          <w:rStyle w:val="Emphasis"/>
          <w:highlight w:val="yellow"/>
        </w:rPr>
        <w:t>growth does not reduce poverty</w:t>
      </w:r>
      <w:r w:rsidRPr="00070C38">
        <w:t xml:space="preserve">. [[FIGURE 4.8 OMITTED]] </w:t>
      </w:r>
      <w:r w:rsidRPr="00070C38">
        <w:rPr>
          <w:sz w:val="16"/>
        </w:rPr>
        <w:t xml:space="preserve">That growth is not universally linked to objective well-being is reasonable. Growth increases well-being if the social benefits o f growth exceed its costs. That growth has substantial costs is well established (Mishan 1967). </w:t>
      </w:r>
      <w:r w:rsidRPr="00070C38">
        <w:rPr>
          <w:rStyle w:val="StyleUnderline"/>
        </w:rPr>
        <w:t>Data on</w:t>
      </w:r>
      <w:r w:rsidRPr="00070C38">
        <w:rPr>
          <w:sz w:val="16"/>
        </w:rPr>
        <w:t xml:space="preserve"> </w:t>
      </w:r>
      <w:r w:rsidRPr="00070C38">
        <w:rPr>
          <w:rStyle w:val="Emphasis"/>
        </w:rPr>
        <w:t>well-being</w:t>
      </w:r>
      <w:r w:rsidRPr="00070C38">
        <w:rPr>
          <w:sz w:val="16"/>
        </w:rPr>
        <w:t xml:space="preserve">, coupled with data on environmental costs discussed below, </w:t>
      </w:r>
      <w:r w:rsidRPr="00070C38">
        <w:rPr>
          <w:rStyle w:val="StyleUnderline"/>
        </w:rPr>
        <w:t xml:space="preserve">suggests that </w:t>
      </w:r>
      <w:r w:rsidRPr="00D9043E">
        <w:rPr>
          <w:rStyle w:val="StyleUnderline"/>
          <w:highlight w:val="yellow"/>
        </w:rPr>
        <w:t>growth</w:t>
      </w:r>
      <w:r w:rsidRPr="00070C38">
        <w:rPr>
          <w:rStyle w:val="StyleUnderline"/>
        </w:rPr>
        <w:t xml:space="preserve">, at least in rich countries, </w:t>
      </w:r>
      <w:r w:rsidRPr="00D9043E">
        <w:rPr>
          <w:rStyle w:val="StyleUnderline"/>
          <w:highlight w:val="yellow"/>
        </w:rPr>
        <w:t>has become</w:t>
      </w:r>
      <w:r w:rsidRPr="00070C38">
        <w:rPr>
          <w:sz w:val="16"/>
        </w:rPr>
        <w:t xml:space="preserve"> </w:t>
      </w:r>
      <w:r w:rsidRPr="00070C38">
        <w:rPr>
          <w:rStyle w:val="Emphasis"/>
        </w:rPr>
        <w:t>“un-economic”</w:t>
      </w:r>
      <w:r w:rsidRPr="00070C38">
        <w:rPr>
          <w:sz w:val="16"/>
        </w:rPr>
        <w:t xml:space="preserve"> (Daly 1996): the benefits of growth do not exceed its costs. Bartolini (2014) goes further than that: he argues that </w:t>
      </w:r>
      <w:r w:rsidRPr="00070C38">
        <w:rPr>
          <w:rStyle w:val="StyleUnderline"/>
        </w:rPr>
        <w:t xml:space="preserve">most recent growth is </w:t>
      </w:r>
      <w:r w:rsidRPr="00D9043E">
        <w:rPr>
          <w:rStyle w:val="StyleUnderline"/>
          <w:highlight w:val="yellow"/>
        </w:rPr>
        <w:t xml:space="preserve">“negative </w:t>
      </w:r>
      <w:r w:rsidRPr="00070C38">
        <w:rPr>
          <w:rStyle w:val="StyleUnderline"/>
        </w:rPr>
        <w:t xml:space="preserve">growth”, meaning growth </w:t>
      </w:r>
      <w:r w:rsidRPr="00D9043E">
        <w:rPr>
          <w:rStyle w:val="StyleUnderline"/>
          <w:highlight w:val="yellow"/>
        </w:rPr>
        <w:t xml:space="preserve">driven by expenditures compensating for </w:t>
      </w:r>
      <w:r w:rsidRPr="00070C38">
        <w:rPr>
          <w:rStyle w:val="StyleUnderline"/>
        </w:rPr>
        <w:t xml:space="preserve">growing </w:t>
      </w:r>
      <w:r w:rsidRPr="00D9043E">
        <w:rPr>
          <w:rStyle w:val="Emphasis"/>
          <w:highlight w:val="yellow"/>
        </w:rPr>
        <w:t>externalities</w:t>
      </w:r>
      <w:r w:rsidRPr="00070C38">
        <w:rPr>
          <w:sz w:val="16"/>
        </w:rPr>
        <w:t xml:space="preserve"> - paying for private goods, for example, that promise to protect us from the decay of resources that were once common and free. </w:t>
      </w:r>
      <w:r w:rsidRPr="00070C38">
        <w:rPr>
          <w:rStyle w:val="StyleUnderline"/>
        </w:rPr>
        <w:t xml:space="preserve">It could also well be that </w:t>
      </w:r>
      <w:r w:rsidRPr="00D9043E">
        <w:rPr>
          <w:rStyle w:val="StyleUnderline"/>
          <w:highlight w:val="yellow"/>
        </w:rPr>
        <w:t>stagnation of well-being is</w:t>
      </w:r>
      <w:r w:rsidRPr="00070C38">
        <w:rPr>
          <w:rStyle w:val="StyleUnderline"/>
        </w:rPr>
        <w:t xml:space="preserve"> instead </w:t>
      </w:r>
      <w:r w:rsidRPr="00D9043E">
        <w:rPr>
          <w:rStyle w:val="StyleUnderline"/>
          <w:highlight w:val="yellow"/>
        </w:rPr>
        <w:t>because</w:t>
      </w:r>
      <w:r w:rsidRPr="00070C38">
        <w:rPr>
          <w:rStyle w:val="StyleUnderline"/>
        </w:rPr>
        <w:t xml:space="preserve"> </w:t>
      </w:r>
      <w:r w:rsidRPr="00D9043E">
        <w:rPr>
          <w:rStyle w:val="StyleUnderline"/>
          <w:highlight w:val="yellow"/>
        </w:rPr>
        <w:t>of</w:t>
      </w:r>
      <w:r w:rsidRPr="00070C38">
        <w:rPr>
          <w:rStyle w:val="StyleUnderline"/>
        </w:rPr>
        <w:t xml:space="preserve"> an increasingly </w:t>
      </w:r>
      <w:r w:rsidRPr="00D9043E">
        <w:rPr>
          <w:rStyle w:val="Emphasis"/>
          <w:highlight w:val="yellow"/>
        </w:rPr>
        <w:t>skewed distribution of income</w:t>
      </w:r>
      <w:r w:rsidRPr="00070C38">
        <w:rPr>
          <w:rStyle w:val="StyleUnderline"/>
        </w:rPr>
        <w:t>, the result of neoliberal reforms.</w:t>
      </w:r>
      <w:r w:rsidRPr="00070C38">
        <w:rPr>
          <w:sz w:val="16"/>
        </w:rPr>
        <w:t xml:space="preserve"> There is (contested) evidence that the median income in wealthy countries such as the United States has stagnated since the 1970s, even though average income has grown (Stiglitz 2012). If that is so, then </w:t>
      </w:r>
      <w:r w:rsidRPr="00070C38">
        <w:rPr>
          <w:rStyle w:val="StyleUnderline"/>
        </w:rPr>
        <w:t xml:space="preserve">the problem may not be growth itself, but the </w:t>
      </w:r>
      <w:r w:rsidRPr="00070C38">
        <w:rPr>
          <w:rStyle w:val="Emphasis"/>
        </w:rPr>
        <w:t>uneven distribution of its fruits</w:t>
      </w:r>
      <w:r w:rsidRPr="00070C38">
        <w:rPr>
          <w:rStyle w:val="StyleUnderline"/>
        </w:rPr>
        <w:t xml:space="preserve">. There might be a </w:t>
      </w:r>
      <w:r w:rsidRPr="00070C38">
        <w:rPr>
          <w:rStyle w:val="Emphasis"/>
        </w:rPr>
        <w:t xml:space="preserve">link between the two, however, insofar as the pursuit of </w:t>
      </w:r>
      <w:r w:rsidRPr="00D9043E">
        <w:rPr>
          <w:rStyle w:val="Emphasis"/>
          <w:highlight w:val="yellow"/>
        </w:rPr>
        <w:t>growth is used to justify regressive tax policies, austerity and a relaxation of labour rights and social protections.</w:t>
      </w:r>
      <w:r w:rsidRPr="00070C38">
        <w:rPr>
          <w:rStyle w:val="Emphasis"/>
        </w:rPr>
        <w:t xml:space="preserve"> </w:t>
      </w:r>
    </w:p>
    <w:p w14:paraId="7D299F7D" w14:textId="77777777" w:rsidR="00AC7C35" w:rsidRPr="00070C38" w:rsidRDefault="00AC7C35" w:rsidP="00AC7C35">
      <w:pPr>
        <w:pStyle w:val="Heading4"/>
        <w:rPr>
          <w:rFonts w:cs="Times New Roman"/>
        </w:rPr>
      </w:pPr>
      <w:r w:rsidRPr="00070C38">
        <w:rPr>
          <w:rFonts w:cs="Times New Roman"/>
        </w:rPr>
        <w:t xml:space="preserve">Reducing inequality based on growth is limited and unsustainable. </w:t>
      </w:r>
    </w:p>
    <w:p w14:paraId="40D870D3" w14:textId="77777777" w:rsidR="00AC7C35" w:rsidRPr="00070C38" w:rsidRDefault="00AC7C35" w:rsidP="00AC7C35">
      <w:r w:rsidRPr="00070C38">
        <w:t xml:space="preserve">Iris </w:t>
      </w:r>
      <w:r w:rsidRPr="00070C38">
        <w:rPr>
          <w:b/>
        </w:rPr>
        <w:t>Borowy &amp;</w:t>
      </w:r>
      <w:r w:rsidRPr="00070C38">
        <w:t xml:space="preserve"> Jean-Louis </w:t>
      </w:r>
      <w:r w:rsidRPr="00070C38">
        <w:rPr>
          <w:b/>
        </w:rPr>
        <w:t>Aillon 17</w:t>
      </w:r>
      <w:r w:rsidRPr="00070C38">
        <w:t>. Shanghai University, College of Liberal Arts. 08/2017. “Sustainable Health and Degrowth: Health, Health Care and Society beyond the Growth Paradigm.” Social Theory &amp; Health, vol. 15, no. 3, pp. 346–368.</w:t>
      </w:r>
    </w:p>
    <w:p w14:paraId="4A6D3694" w14:textId="77777777" w:rsidR="00AC7C35" w:rsidRPr="00AC4AEF" w:rsidRDefault="00AC7C35" w:rsidP="00AC7C35">
      <w:pPr>
        <w:rPr>
          <w:sz w:val="16"/>
        </w:rPr>
      </w:pPr>
      <w:r w:rsidRPr="00070C38">
        <w:rPr>
          <w:sz w:val="16"/>
        </w:rPr>
        <w:t xml:space="preserve">Relocalize economic life and health-related organization </w:t>
      </w:r>
      <w:r w:rsidRPr="00070C38">
        <w:rPr>
          <w:rStyle w:val="StyleUnderline"/>
        </w:rPr>
        <w:t>This demand aims at making the local community a central element in the organization of economic, political and health-related decisions.</w:t>
      </w:r>
      <w:r w:rsidRPr="00070C38">
        <w:rPr>
          <w:sz w:val="16"/>
        </w:rPr>
        <w:t xml:space="preserve"> It reflects, on the one hand, the need to curtail the resource-intensive global trade, which the world can no longer afford during times of climate change. This is the focus of Daly’s proposal for a reform of international commerce according to ecological principles (2013) and of the reflexion on the concept of autonomy made by Cornelius Castoriadis (1997). But most authors raise more farreaching questions of democracy, local autonomy and community life (Latouche, 2006; Paech, 2012; Nef, 2010). These demands can be connected to long-standing concepts of community participation deriving from the primary health care model advocated by the World Health Organization since Alma-Ata (WHO, 2008). Admittedly, practical experience is ambivalent. Forty years after Alma-Ata, the record showed that, so far, ‘‘[c]ommunity participation and intersectoral engagement seem to be the weakest strands in primary health care’’ (Lawn et al, 2008). However, two factors may change the context of this concept substantially: 1. at times of rapid global communication, ‘‘local’’ may no longer have the strictly geographical meaning it had in the 1970s. Discussing Illich’s legacy in 2002, Moynihan and Smith argued that with the possibilities of the internet and broad-based discussions on medicalization, the suggestion that doctors ‘‘hand back power to patients, encourage self care and autonomy, call for better worldwide distribution of simple effective health care, resist the categorization of life’s problem as medical, promote the de-professionalisation of primary care and help decide which complex services should be available’’ was ‘‘no longer a radical agenda’’ (Moynihan and Smith, 2002). Thus, the ‘‘community’’ in community participation may have to be reconceptualized, adopting a more open and less parochial connotation. Regardless of geography, the goal is a structure of participatory and local management that would include a health system to be actively managed by citizens as a common good. Thereby, this idea ties into a reconsideration of citizen participation and democracy at large. As globalization, rising populism and the growing complexity of challenges facing modern societies are tangibly undermining societal trust in the representative democracy of the last century, there is good reason to look for alternatives in order to avoid the loss of democratic values to less benign forms of government. A number of alternative and experimental forms have sprung up in recent years, including those born of a radical opposition to existing structures like the concept of inclusive democracy, developed by Takis Fotopoulos (1997) or the more recent camps of the Indignados. A similarly radical break with conventional democracy entails the replacement of some forms of election by sortition, whereby citizens are appointed at random by a lottery organized in a way to guarantee the representation of different societal groups (Van Reybrouck, 2016).1 This method aims at increasing the integration of citizens in the process of governing their country, increasing rights as well as responsibilities. In consultative format, the idea is presently being tested with citizens’ assemblies in Ireland, established in 2016. The courage to try innovative forms of democracy would provide a richer pool of possibilities when confronting the upcoming environmental, social, economic and health challenges of the twenty-first century. Reduce inequality through redistribution Given the obscene differences of income and wealth between rich and poor in the world, a reduction of global inequality is urgently called for, both because it is morally imperative and because it is necessary to prevent unrest (and increasing numbers of migrants). Besides, there is no doubt that a reduction of poverty and socio-economic disparity would dramatically increase population health in many countries. In 2008, the WHO Commission on Social Determinants of Health singled out a fair distribution of goods and services as a central health element, declaring flatly ‘Social justice is a matter of life and death’ (Commission, 2008, iii). Health equity has since taken a prominent role in international health discussions and formed the central theme of the 2011 World Conference on Social Determinants of Health in Rio de Janeiro (WHO, 2012). Similarly, the work done by Wilkinson and Pickett (2009) and Seeman et al, (2014) indicates that, </w:t>
      </w:r>
      <w:r w:rsidRPr="00070C38">
        <w:rPr>
          <w:rStyle w:val="StyleUnderline"/>
        </w:rPr>
        <w:t>on national or local scales</w:t>
      </w:r>
      <w:r w:rsidRPr="00070C38">
        <w:rPr>
          <w:sz w:val="16"/>
        </w:rPr>
        <w:t xml:space="preserve">, relative deprivation seems at least as important as absolute poverty (Wilkinson and Pickett, 2009; Seeman et al, 2014). Recent </w:t>
      </w:r>
      <w:r w:rsidRPr="00070C38">
        <w:rPr>
          <w:rStyle w:val="StyleUnderline"/>
        </w:rPr>
        <w:t>developments towards</w:t>
      </w:r>
      <w:r w:rsidRPr="00070C38">
        <w:rPr>
          <w:sz w:val="16"/>
        </w:rPr>
        <w:t xml:space="preserve"> more global </w:t>
      </w:r>
      <w:r w:rsidRPr="00D9043E">
        <w:rPr>
          <w:rStyle w:val="StyleUnderline"/>
          <w:highlight w:val="yellow"/>
        </w:rPr>
        <w:t>equality</w:t>
      </w:r>
      <w:r w:rsidRPr="00070C38">
        <w:rPr>
          <w:rStyle w:val="StyleUnderline"/>
        </w:rPr>
        <w:t xml:space="preserve"> </w:t>
      </w:r>
      <w:r w:rsidRPr="00D9043E">
        <w:rPr>
          <w:rStyle w:val="StyleUnderline"/>
          <w:highlight w:val="yellow"/>
        </w:rPr>
        <w:t>have come with a</w:t>
      </w:r>
      <w:r w:rsidRPr="00070C38">
        <w:rPr>
          <w:rStyle w:val="StyleUnderline"/>
        </w:rPr>
        <w:t xml:space="preserve"> </w:t>
      </w:r>
      <w:r w:rsidRPr="00070C38">
        <w:rPr>
          <w:rStyle w:val="Emphasis"/>
        </w:rPr>
        <w:t xml:space="preserve">dangerously </w:t>
      </w:r>
      <w:r w:rsidRPr="00D9043E">
        <w:rPr>
          <w:rStyle w:val="Emphasis"/>
          <w:highlight w:val="yellow"/>
        </w:rPr>
        <w:t>high price</w:t>
      </w:r>
      <w:r w:rsidRPr="00070C38">
        <w:rPr>
          <w:rStyle w:val="StyleUnderline"/>
        </w:rPr>
        <w:t xml:space="preserve">. A case in point is </w:t>
      </w:r>
      <w:r w:rsidRPr="00D9043E">
        <w:rPr>
          <w:rStyle w:val="StyleUnderline"/>
          <w:highlight w:val="yellow"/>
        </w:rPr>
        <w:t>the</w:t>
      </w:r>
      <w:r w:rsidRPr="00070C38">
        <w:rPr>
          <w:rStyle w:val="StyleUnderline"/>
        </w:rPr>
        <w:t xml:space="preserve"> truly astounding </w:t>
      </w:r>
      <w:r w:rsidRPr="00D9043E">
        <w:rPr>
          <w:rStyle w:val="StyleUnderline"/>
          <w:highlight w:val="yellow"/>
        </w:rPr>
        <w:t>rise out of poverty</w:t>
      </w:r>
      <w:r w:rsidRPr="00070C38">
        <w:rPr>
          <w:rStyle w:val="StyleUnderline"/>
        </w:rPr>
        <w:t xml:space="preserve"> of an estimated 600 million people in China</w:t>
      </w:r>
      <w:r w:rsidRPr="00070C38">
        <w:rPr>
          <w:sz w:val="16"/>
        </w:rPr>
        <w:t xml:space="preserve"> (Lakner and Milanovic 2013), </w:t>
      </w:r>
      <w:r w:rsidRPr="00070C38">
        <w:rPr>
          <w:rStyle w:val="StyleUnderline"/>
        </w:rPr>
        <w:t xml:space="preserve">which </w:t>
      </w:r>
      <w:r w:rsidRPr="00D9043E">
        <w:rPr>
          <w:rStyle w:val="StyleUnderline"/>
          <w:highlight w:val="yellow"/>
        </w:rPr>
        <w:t xml:space="preserve">has been bought with an </w:t>
      </w:r>
      <w:r w:rsidRPr="00D9043E">
        <w:rPr>
          <w:rStyle w:val="Emphasis"/>
          <w:highlight w:val="yellow"/>
        </w:rPr>
        <w:t>increase in</w:t>
      </w:r>
      <w:r w:rsidRPr="00070C38">
        <w:rPr>
          <w:rStyle w:val="Emphasis"/>
        </w:rPr>
        <w:t xml:space="preserve"> domestic </w:t>
      </w:r>
      <w:r w:rsidRPr="00D9043E">
        <w:rPr>
          <w:rStyle w:val="Emphasis"/>
          <w:highlight w:val="yellow"/>
        </w:rPr>
        <w:t>inequality</w:t>
      </w:r>
      <w:r w:rsidRPr="00D9043E">
        <w:rPr>
          <w:sz w:val="16"/>
          <w:highlight w:val="yellow"/>
        </w:rPr>
        <w:t xml:space="preserve"> </w:t>
      </w:r>
      <w:r w:rsidRPr="00D9043E">
        <w:rPr>
          <w:rStyle w:val="StyleUnderline"/>
          <w:highlight w:val="yellow"/>
        </w:rPr>
        <w:t>and</w:t>
      </w:r>
      <w:r w:rsidRPr="00070C38">
        <w:rPr>
          <w:rStyle w:val="StyleUnderline"/>
        </w:rPr>
        <w:t xml:space="preserve"> with </w:t>
      </w:r>
      <w:r w:rsidRPr="00D9043E">
        <w:rPr>
          <w:rStyle w:val="Emphasis"/>
          <w:highlight w:val="yellow"/>
        </w:rPr>
        <w:t>immense environmental degradation</w:t>
      </w:r>
      <w:r w:rsidRPr="00070C38">
        <w:rPr>
          <w:sz w:val="16"/>
        </w:rPr>
        <w:t xml:space="preserve">. </w:t>
      </w:r>
      <w:r w:rsidRPr="00070C38">
        <w:rPr>
          <w:rStyle w:val="StyleUnderline"/>
        </w:rPr>
        <w:t xml:space="preserve">By 2006 only one percent of the Chinese urban population lived in cities which met the air quality standards in particulate matter of the European Union. Air </w:t>
      </w:r>
      <w:r w:rsidRPr="00D9043E">
        <w:rPr>
          <w:rStyle w:val="StyleUnderline"/>
          <w:highlight w:val="yellow"/>
        </w:rPr>
        <w:t>pollution</w:t>
      </w:r>
      <w:r w:rsidRPr="00070C38">
        <w:rPr>
          <w:rStyle w:val="StyleUnderline"/>
        </w:rPr>
        <w:t xml:space="preserve"> has improved somewhat since but </w:t>
      </w:r>
      <w:r w:rsidRPr="00D9043E">
        <w:rPr>
          <w:rStyle w:val="Emphasis"/>
          <w:highlight w:val="yellow"/>
        </w:rPr>
        <w:t>remains critical</w:t>
      </w:r>
      <w:r w:rsidRPr="00070C38">
        <w:rPr>
          <w:rStyle w:val="Emphasis"/>
        </w:rPr>
        <w:t>, as does water pollution</w:t>
      </w:r>
      <w:r w:rsidRPr="00070C38">
        <w:rPr>
          <w:sz w:val="16"/>
        </w:rPr>
        <w:t xml:space="preserve"> (Zheng and Kahn, 2013). </w:t>
      </w:r>
      <w:r w:rsidRPr="00D9043E">
        <w:rPr>
          <w:rStyle w:val="StyleUnderline"/>
          <w:highlight w:val="yellow"/>
        </w:rPr>
        <w:t>Given</w:t>
      </w:r>
      <w:r w:rsidRPr="00070C38">
        <w:rPr>
          <w:rStyle w:val="StyleUnderline"/>
        </w:rPr>
        <w:t xml:space="preserve"> the far-reaching </w:t>
      </w:r>
      <w:r w:rsidRPr="00D9043E">
        <w:rPr>
          <w:rStyle w:val="StyleUnderline"/>
          <w:highlight w:val="yellow"/>
        </w:rPr>
        <w:t>repercussions</w:t>
      </w:r>
      <w:r w:rsidRPr="00070C38">
        <w:rPr>
          <w:rStyle w:val="StyleUnderline"/>
        </w:rPr>
        <w:t xml:space="preserve"> of this type of development </w:t>
      </w:r>
      <w:r w:rsidRPr="00D9043E">
        <w:rPr>
          <w:rStyle w:val="StyleUnderline"/>
          <w:highlight w:val="yellow"/>
        </w:rPr>
        <w:t>for climate</w:t>
      </w:r>
      <w:r w:rsidRPr="00070C38">
        <w:rPr>
          <w:rStyle w:val="StyleUnderline"/>
        </w:rPr>
        <w:t xml:space="preserve"> change, a </w:t>
      </w:r>
      <w:r w:rsidRPr="00D9043E">
        <w:rPr>
          <w:rStyle w:val="StyleUnderline"/>
          <w:highlight w:val="yellow"/>
        </w:rPr>
        <w:t xml:space="preserve">repetition on a </w:t>
      </w:r>
      <w:r w:rsidRPr="00D9043E">
        <w:rPr>
          <w:rStyle w:val="Emphasis"/>
          <w:highlight w:val="yellow"/>
        </w:rPr>
        <w:t>global</w:t>
      </w:r>
      <w:r w:rsidRPr="00D9043E">
        <w:rPr>
          <w:rStyle w:val="StyleUnderline"/>
          <w:highlight w:val="yellow"/>
        </w:rPr>
        <w:t xml:space="preserve"> scale is </w:t>
      </w:r>
      <w:r w:rsidRPr="00D9043E">
        <w:rPr>
          <w:rStyle w:val="Emphasis"/>
          <w:highlight w:val="yellow"/>
        </w:rPr>
        <w:t>inconceivable</w:t>
      </w:r>
      <w:r w:rsidRPr="00070C38">
        <w:rPr>
          <w:sz w:val="16"/>
        </w:rPr>
        <w:t xml:space="preserve">. </w:t>
      </w:r>
      <w:r w:rsidRPr="00070C38">
        <w:rPr>
          <w:rStyle w:val="StyleUnderline"/>
        </w:rPr>
        <w:t>Advocates of continued growth frequently acknowledge this fact but argue that it is possible to ‘‘grow out of’’ the burdens both of poverty and inequality, a belief that goes back to a curve suggested by</w:t>
      </w:r>
      <w:r w:rsidRPr="00070C38">
        <w:rPr>
          <w:sz w:val="16"/>
        </w:rPr>
        <w:t xml:space="preserve"> future Nobel Prize laureate Simon </w:t>
      </w:r>
      <w:r w:rsidRPr="00070C38">
        <w:rPr>
          <w:rStyle w:val="StyleUnderline"/>
        </w:rPr>
        <w:t>Kuznets</w:t>
      </w:r>
      <w:r w:rsidRPr="00070C38">
        <w:rPr>
          <w:sz w:val="16"/>
        </w:rPr>
        <w:t xml:space="preserve"> (1955). </w:t>
      </w:r>
      <w:r w:rsidRPr="00070C38">
        <w:rPr>
          <w:rStyle w:val="StyleUnderline"/>
        </w:rPr>
        <w:t xml:space="preserve">However, subsequent </w:t>
      </w:r>
      <w:r w:rsidRPr="00D9043E">
        <w:rPr>
          <w:rStyle w:val="StyleUnderline"/>
          <w:highlight w:val="yellow"/>
        </w:rPr>
        <w:t xml:space="preserve">studies based on large datasets of countries have found </w:t>
      </w:r>
      <w:r w:rsidRPr="00D9043E">
        <w:rPr>
          <w:rStyle w:val="Emphasis"/>
          <w:highlight w:val="yellow"/>
        </w:rPr>
        <w:t>little confirmation of the Kuznets’ inequality hypothesis</w:t>
      </w:r>
      <w:r w:rsidRPr="00070C38">
        <w:rPr>
          <w:sz w:val="16"/>
        </w:rPr>
        <w:t xml:space="preserve">, </w:t>
      </w:r>
      <w:r w:rsidRPr="00070C38">
        <w:rPr>
          <w:rStyle w:val="StyleUnderline"/>
        </w:rPr>
        <w:t xml:space="preserve">which appeared to be </w:t>
      </w:r>
      <w:r w:rsidRPr="00D9043E">
        <w:rPr>
          <w:rStyle w:val="StyleUnderline"/>
          <w:highlight w:val="yellow"/>
        </w:rPr>
        <w:t xml:space="preserve">a function of a </w:t>
      </w:r>
      <w:r w:rsidRPr="00D9043E">
        <w:rPr>
          <w:rStyle w:val="Emphasis"/>
          <w:highlight w:val="yellow"/>
        </w:rPr>
        <w:t>biased selection of very limited</w:t>
      </w:r>
      <w:r w:rsidRPr="00070C38">
        <w:rPr>
          <w:rStyle w:val="Emphasis"/>
        </w:rPr>
        <w:t xml:space="preserve"> available </w:t>
      </w:r>
      <w:r w:rsidRPr="00D9043E">
        <w:rPr>
          <w:rStyle w:val="Emphasis"/>
          <w:highlight w:val="yellow"/>
        </w:rPr>
        <w:t>data</w:t>
      </w:r>
      <w:r w:rsidRPr="00070C38">
        <w:rPr>
          <w:sz w:val="16"/>
        </w:rPr>
        <w:t xml:space="preserve">. Instead, </w:t>
      </w:r>
      <w:r w:rsidRPr="00070C38">
        <w:rPr>
          <w:rStyle w:val="StyleUnderline"/>
        </w:rPr>
        <w:t xml:space="preserve">income distribution seems to depend on regional and domestic </w:t>
      </w:r>
      <w:r w:rsidRPr="00070C38">
        <w:rPr>
          <w:rStyle w:val="Emphasis"/>
        </w:rPr>
        <w:t>politics</w:t>
      </w:r>
      <w:r w:rsidRPr="00070C38">
        <w:rPr>
          <w:rStyle w:val="StyleUnderline"/>
        </w:rPr>
        <w:t xml:space="preserve"> rather than on </w:t>
      </w:r>
      <w:r w:rsidRPr="00070C38">
        <w:rPr>
          <w:rStyle w:val="Emphasis"/>
        </w:rPr>
        <w:t>overall income levels</w:t>
      </w:r>
      <w:r w:rsidRPr="00070C38">
        <w:rPr>
          <w:sz w:val="16"/>
        </w:rPr>
        <w:t xml:space="preserve"> (Deininger and Squire, 1998; Palma, 2011). There is good evidence that, </w:t>
      </w:r>
      <w:r w:rsidRPr="00070C38">
        <w:rPr>
          <w:rStyle w:val="StyleUnderline"/>
        </w:rPr>
        <w:t xml:space="preserve">in the absence of strong redistributive features, economic </w:t>
      </w:r>
      <w:r w:rsidRPr="00D9043E">
        <w:rPr>
          <w:rStyle w:val="StyleUnderline"/>
          <w:highlight w:val="yellow"/>
        </w:rPr>
        <w:t>growth</w:t>
      </w:r>
      <w:r w:rsidRPr="00070C38">
        <w:rPr>
          <w:rStyle w:val="StyleUnderline"/>
        </w:rPr>
        <w:t xml:space="preserve"> </w:t>
      </w:r>
      <w:r w:rsidRPr="00D9043E">
        <w:rPr>
          <w:rStyle w:val="Emphasis"/>
          <w:highlight w:val="yellow"/>
        </w:rPr>
        <w:t>inherently increases economic inequality</w:t>
      </w:r>
      <w:r w:rsidRPr="00070C38">
        <w:rPr>
          <w:sz w:val="16"/>
        </w:rPr>
        <w:t xml:space="preserve"> (Piketty, 2013). </w:t>
      </w:r>
      <w:r w:rsidRPr="00070C38">
        <w:rPr>
          <w:rStyle w:val="StyleUnderline"/>
        </w:rPr>
        <w:t xml:space="preserve">A reduction of income and – eventually – wealth inequality through redistribution is a </w:t>
      </w:r>
      <w:r w:rsidRPr="00070C38">
        <w:rPr>
          <w:rStyle w:val="Emphasis"/>
        </w:rPr>
        <w:t>central demand of degrowth scholarship</w:t>
      </w:r>
      <w:r w:rsidRPr="00070C38">
        <w:rPr>
          <w:sz w:val="16"/>
        </w:rPr>
        <w:t xml:space="preserve">, </w:t>
      </w:r>
      <w:r w:rsidRPr="00070C38">
        <w:rPr>
          <w:rStyle w:val="StyleUnderline"/>
        </w:rPr>
        <w:t xml:space="preserve">and </w:t>
      </w:r>
      <w:r w:rsidRPr="00D9043E">
        <w:rPr>
          <w:rStyle w:val="StyleUnderline"/>
          <w:highlight w:val="yellow"/>
        </w:rPr>
        <w:t>given</w:t>
      </w:r>
      <w:r w:rsidRPr="00070C38">
        <w:rPr>
          <w:rStyle w:val="StyleUnderline"/>
        </w:rPr>
        <w:t xml:space="preserve"> the assumed </w:t>
      </w:r>
      <w:r w:rsidRPr="00D9043E">
        <w:rPr>
          <w:rStyle w:val="StyleUnderline"/>
          <w:highlight w:val="yellow"/>
        </w:rPr>
        <w:t>limits</w:t>
      </w:r>
      <w:r w:rsidRPr="00070C38">
        <w:rPr>
          <w:rStyle w:val="StyleUnderline"/>
        </w:rPr>
        <w:t xml:space="preserve"> of overall growth, more </w:t>
      </w:r>
      <w:r w:rsidRPr="00D9043E">
        <w:rPr>
          <w:rStyle w:val="StyleUnderline"/>
          <w:highlight w:val="yellow"/>
        </w:rPr>
        <w:t xml:space="preserve">equality </w:t>
      </w:r>
      <w:r w:rsidRPr="00D9043E">
        <w:rPr>
          <w:rStyle w:val="Emphasis"/>
          <w:highlight w:val="yellow"/>
        </w:rPr>
        <w:t>will require</w:t>
      </w:r>
      <w:r w:rsidRPr="00070C38">
        <w:rPr>
          <w:rStyle w:val="Emphasis"/>
        </w:rPr>
        <w:t xml:space="preserve"> some forms of </w:t>
      </w:r>
      <w:r w:rsidRPr="00D9043E">
        <w:rPr>
          <w:rStyle w:val="Emphasis"/>
          <w:highlight w:val="yellow"/>
        </w:rPr>
        <w:t>redistribution</w:t>
      </w:r>
      <w:r w:rsidRPr="00070C38">
        <w:rPr>
          <w:sz w:val="16"/>
        </w:rPr>
        <w:t xml:space="preserve">. Proposals include establishing both regulations for both minimum and maximum incomes (Daly, 2013), redistribution of money through taxation (Jackson, 2009), a public stock system and, internationally, financial transfers, equal access to global commons and easier technology transfer from North to South (nef, 2010) or less clearly defined means (Latouche, 2006). Given the centrality of (in-)equality for health, the health community should get involved in pertinent discussions. On a global scale, a beginning has been made by the People’s Health Movement. Born from widespread disillusionment with the unfulfilled promises of the 1978 AlmaAta conference, this grassroots movement formed in 2000 has since grown into a formidable organization active in over 70 countries. The demands listed in their People’s Health Charter (2000) include the replacement of growthcentred economic theories with ‘alternatives that create human and sustainable societies’ as well as far-reaching changes in global economic structures. </w:t>
      </w:r>
      <w:bookmarkEnd w:id="0"/>
    </w:p>
    <w:p w14:paraId="5AD3A321" w14:textId="77777777" w:rsidR="00AC7C35" w:rsidRDefault="00AC7C35" w:rsidP="00AC7C35">
      <w:pPr>
        <w:pStyle w:val="Heading3"/>
      </w:pPr>
      <w:r>
        <w:t>No Democracy Impact---1NC</w:t>
      </w:r>
    </w:p>
    <w:p w14:paraId="04262141" w14:textId="77777777" w:rsidR="00AC7C35" w:rsidRPr="00201910" w:rsidRDefault="00AC7C35" w:rsidP="00AC7C35">
      <w:pPr>
        <w:pStyle w:val="Heading4"/>
      </w:pPr>
      <w:r>
        <w:t xml:space="preserve">Democratic peace is </w:t>
      </w:r>
      <w:r w:rsidRPr="00201910">
        <w:rPr>
          <w:u w:val="single"/>
        </w:rPr>
        <w:t>wrong</w:t>
      </w:r>
      <w:r>
        <w:t>.</w:t>
      </w:r>
    </w:p>
    <w:p w14:paraId="45D65C2E" w14:textId="77777777" w:rsidR="00AC7C35" w:rsidRDefault="00AC7C35" w:rsidP="00AC7C35">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4B9B38F0" w14:textId="77777777" w:rsidR="00AC7C35" w:rsidRPr="001402A5" w:rsidRDefault="00AC7C35" w:rsidP="00AC7C35">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1CE41C11" w14:textId="77777777" w:rsidR="00AC7C35" w:rsidRPr="001402A5" w:rsidRDefault="00AC7C35" w:rsidP="00AC7C35">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76157996" w14:textId="77777777" w:rsidR="00AC7C35" w:rsidRPr="001402A5" w:rsidRDefault="00AC7C35" w:rsidP="00AC7C35">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30E65F49" w14:textId="77777777" w:rsidR="00AC7C35" w:rsidRPr="001402A5" w:rsidRDefault="00AC7C35" w:rsidP="00AC7C35">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10E24DA9" w14:textId="77777777" w:rsidR="00AC7C35" w:rsidRPr="001402A5" w:rsidRDefault="00AC7C35" w:rsidP="00AC7C35">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54CA1393" w14:textId="77777777" w:rsidR="00AC7C35" w:rsidRPr="001402A5" w:rsidRDefault="00AC7C35" w:rsidP="00AC7C35">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675DDDAB" w14:textId="77777777" w:rsidR="00AC7C35" w:rsidRDefault="00AC7C35" w:rsidP="00AC7C35">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 </w:t>
      </w:r>
    </w:p>
    <w:p w14:paraId="170DDF36" w14:textId="77777777" w:rsidR="00AC7C35" w:rsidRDefault="00AC7C35" w:rsidP="00AC7C35">
      <w:pPr>
        <w:pStyle w:val="Heading3"/>
      </w:pPr>
      <w:bookmarkStart w:id="1" w:name="BlockBM3357"/>
      <w:r>
        <w:t>No US Model---1NC</w:t>
      </w:r>
    </w:p>
    <w:p w14:paraId="0A38D849" w14:textId="77777777" w:rsidR="00AC7C35" w:rsidRDefault="00AC7C35" w:rsidP="00AC7C35">
      <w:pPr>
        <w:pStyle w:val="Heading4"/>
      </w:pPr>
      <w:r>
        <w:t xml:space="preserve">US has </w:t>
      </w:r>
      <w:r w:rsidRPr="00507767">
        <w:rPr>
          <w:u w:val="single"/>
        </w:rPr>
        <w:t>zero</w:t>
      </w:r>
      <w:r>
        <w:t xml:space="preserve"> democratic credibility.</w:t>
      </w:r>
    </w:p>
    <w:p w14:paraId="41CE2ECD" w14:textId="77777777" w:rsidR="00AC7C35" w:rsidRDefault="00AC7C35" w:rsidP="00AC7C35">
      <w:r>
        <w:t xml:space="preserve">Emma </w:t>
      </w:r>
      <w:r w:rsidRPr="00363C6E">
        <w:rPr>
          <w:rStyle w:val="Style13ptBold"/>
        </w:rPr>
        <w:t>Ashford 21</w:t>
      </w:r>
      <w:r>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1DE656DA" w14:textId="77777777" w:rsidR="00AC7C35" w:rsidRPr="003A4F9A" w:rsidRDefault="00AC7C35" w:rsidP="00AC7C35">
      <w:pPr>
        <w:rPr>
          <w:sz w:val="16"/>
        </w:rPr>
      </w:pPr>
      <w:r w:rsidRPr="003A4F9A">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363C6E">
        <w:rPr>
          <w:rStyle w:val="StyleUnderline"/>
        </w:rPr>
        <w:t xml:space="preserve">when a </w:t>
      </w:r>
      <w:r w:rsidRPr="00B53E21">
        <w:rPr>
          <w:rStyle w:val="StyleUnderline"/>
          <w:highlight w:val="yellow"/>
        </w:rPr>
        <w:t>violent mob</w:t>
      </w:r>
      <w:r w:rsidRPr="003A4F9A">
        <w:rPr>
          <w:sz w:val="16"/>
        </w:rPr>
        <w:t xml:space="preserve"> </w:t>
      </w:r>
      <w:r w:rsidRPr="00B53E21">
        <w:rPr>
          <w:rStyle w:val="StyleUnderline"/>
          <w:highlight w:val="yellow"/>
        </w:rPr>
        <w:t>rushed</w:t>
      </w:r>
      <w:r w:rsidRPr="00363C6E">
        <w:rPr>
          <w:rStyle w:val="StyleUnderline"/>
        </w:rPr>
        <w:t xml:space="preserve"> past</w:t>
      </w:r>
      <w:r w:rsidRPr="003A4F9A">
        <w:rPr>
          <w:sz w:val="16"/>
        </w:rPr>
        <w:t xml:space="preserve"> </w:t>
      </w:r>
      <w:r w:rsidRPr="00363C6E">
        <w:rPr>
          <w:rStyle w:val="Emphasis"/>
        </w:rPr>
        <w:t>U.S. Capitol Police</w:t>
      </w:r>
      <w:r w:rsidRPr="003A4F9A">
        <w:rPr>
          <w:sz w:val="16"/>
        </w:rPr>
        <w:t xml:space="preserve"> </w:t>
      </w:r>
      <w:r w:rsidRPr="00363C6E">
        <w:rPr>
          <w:rStyle w:val="StyleUnderline"/>
        </w:rPr>
        <w:t>and</w:t>
      </w:r>
      <w:r w:rsidRPr="003A4F9A">
        <w:rPr>
          <w:sz w:val="16"/>
        </w:rPr>
        <w:t xml:space="preserve"> </w:t>
      </w:r>
      <w:r w:rsidRPr="00363C6E">
        <w:rPr>
          <w:rStyle w:val="Emphasis"/>
        </w:rPr>
        <w:t xml:space="preserve">invaded </w:t>
      </w:r>
      <w:r w:rsidRPr="00B53E21">
        <w:rPr>
          <w:rStyle w:val="Emphasis"/>
          <w:highlight w:val="yellow"/>
        </w:rPr>
        <w:t>Congress</w:t>
      </w:r>
      <w:r w:rsidRPr="003A4F9A">
        <w:rPr>
          <w:sz w:val="16"/>
        </w:rPr>
        <w:t xml:space="preserve">, </w:t>
      </w:r>
      <w:r w:rsidRPr="00363C6E">
        <w:rPr>
          <w:rStyle w:val="StyleUnderline"/>
        </w:rPr>
        <w:t>forcing the</w:t>
      </w:r>
      <w:r w:rsidRPr="003A4F9A">
        <w:rPr>
          <w:sz w:val="16"/>
        </w:rPr>
        <w:t xml:space="preserve"> </w:t>
      </w:r>
      <w:r w:rsidRPr="00363C6E">
        <w:rPr>
          <w:rStyle w:val="Emphasis"/>
        </w:rPr>
        <w:t>evacuation</w:t>
      </w:r>
      <w:r w:rsidRPr="003A4F9A">
        <w:rPr>
          <w:sz w:val="16"/>
        </w:rPr>
        <w:t xml:space="preserve"> </w:t>
      </w:r>
      <w:r w:rsidRPr="00363C6E">
        <w:rPr>
          <w:rStyle w:val="StyleUnderline"/>
        </w:rPr>
        <w:t>of lawmakers and ending with</w:t>
      </w:r>
      <w:r w:rsidRPr="003A4F9A">
        <w:rPr>
          <w:sz w:val="16"/>
        </w:rPr>
        <w:t xml:space="preserve"> </w:t>
      </w:r>
      <w:r w:rsidRPr="00363C6E">
        <w:rPr>
          <w:rStyle w:val="Emphasis"/>
        </w:rPr>
        <w:t>tear gas</w:t>
      </w:r>
      <w:r w:rsidRPr="003A4F9A">
        <w:rPr>
          <w:sz w:val="16"/>
        </w:rPr>
        <w:t xml:space="preserve">, </w:t>
      </w:r>
      <w:r w:rsidRPr="00363C6E">
        <w:rPr>
          <w:rStyle w:val="Emphasis"/>
        </w:rPr>
        <w:t>gunfire</w:t>
      </w:r>
      <w:r w:rsidRPr="003A4F9A">
        <w:rPr>
          <w:sz w:val="16"/>
        </w:rPr>
        <w:t xml:space="preserve">, </w:t>
      </w:r>
      <w:r w:rsidRPr="00363C6E">
        <w:rPr>
          <w:rStyle w:val="StyleUnderline"/>
        </w:rPr>
        <w:t>and</w:t>
      </w:r>
      <w:r w:rsidRPr="003A4F9A">
        <w:rPr>
          <w:sz w:val="16"/>
        </w:rPr>
        <w:t xml:space="preserve"> </w:t>
      </w:r>
      <w:r w:rsidRPr="00363C6E">
        <w:rPr>
          <w:rStyle w:val="Emphasis"/>
        </w:rPr>
        <w:t>at least four deaths</w:t>
      </w:r>
      <w:r w:rsidRPr="003A4F9A">
        <w:rPr>
          <w:sz w:val="16"/>
        </w:rPr>
        <w:t xml:space="preserve">. The </w:t>
      </w:r>
      <w:r w:rsidRPr="00363C6E">
        <w:rPr>
          <w:rStyle w:val="StyleUnderline"/>
        </w:rPr>
        <w:t>pictures</w:t>
      </w:r>
      <w:r w:rsidRPr="003A4F9A">
        <w:rPr>
          <w:sz w:val="16"/>
        </w:rPr>
        <w:t xml:space="preserve"> </w:t>
      </w:r>
      <w:r w:rsidRPr="00B53E21">
        <w:rPr>
          <w:rStyle w:val="StyleUnderline"/>
          <w:highlight w:val="yellow"/>
        </w:rPr>
        <w:t>called to mind</w:t>
      </w:r>
      <w:r w:rsidRPr="003A4F9A">
        <w:rPr>
          <w:sz w:val="16"/>
        </w:rPr>
        <w:t xml:space="preserve"> </w:t>
      </w:r>
      <w:r w:rsidRPr="00507767">
        <w:rPr>
          <w:rStyle w:val="Emphasis"/>
          <w:sz w:val="24"/>
        </w:rPr>
        <w:t xml:space="preserve">Boris </w:t>
      </w:r>
      <w:r w:rsidRPr="00B53E21">
        <w:rPr>
          <w:rStyle w:val="Emphasis"/>
          <w:sz w:val="24"/>
          <w:highlight w:val="yellow"/>
        </w:rPr>
        <w:t>Yeltsin</w:t>
      </w:r>
      <w:r w:rsidRPr="003A4F9A">
        <w:rPr>
          <w:sz w:val="16"/>
        </w:rPr>
        <w:t xml:space="preserve"> on top of a tank, </w:t>
      </w:r>
      <w:r w:rsidRPr="00363C6E">
        <w:rPr>
          <w:rStyle w:val="StyleUnderline"/>
        </w:rPr>
        <w:t>the</w:t>
      </w:r>
      <w:r w:rsidRPr="003A4F9A">
        <w:rPr>
          <w:sz w:val="16"/>
        </w:rPr>
        <w:t xml:space="preserve"> </w:t>
      </w:r>
      <w:r w:rsidRPr="00B53E21">
        <w:rPr>
          <w:rStyle w:val="Emphasis"/>
          <w:sz w:val="24"/>
          <w:highlight w:val="yellow"/>
        </w:rPr>
        <w:t>Arab Spring</w:t>
      </w:r>
      <w:r w:rsidRPr="00B53E21">
        <w:rPr>
          <w:rStyle w:val="StyleUnderline"/>
          <w:highlight w:val="yellow"/>
        </w:rPr>
        <w:t>, or</w:t>
      </w:r>
      <w:r w:rsidRPr="00363C6E">
        <w:rPr>
          <w:rStyle w:val="StyleUnderline"/>
        </w:rPr>
        <w:t xml:space="preserve"> the</w:t>
      </w:r>
      <w:r w:rsidRPr="003A4F9A">
        <w:rPr>
          <w:sz w:val="16"/>
        </w:rPr>
        <w:t xml:space="preserve"> </w:t>
      </w:r>
      <w:r w:rsidRPr="00507767">
        <w:rPr>
          <w:rStyle w:val="Emphasis"/>
          <w:sz w:val="24"/>
        </w:rPr>
        <w:t xml:space="preserve">streets of </w:t>
      </w:r>
      <w:r w:rsidRPr="00B53E21">
        <w:rPr>
          <w:rStyle w:val="Emphasis"/>
          <w:sz w:val="24"/>
          <w:highlight w:val="yellow"/>
        </w:rPr>
        <w:t>Venezuela</w:t>
      </w:r>
      <w:r w:rsidRPr="003A4F9A">
        <w:rPr>
          <w:sz w:val="16"/>
        </w:rPr>
        <w:t xml:space="preserve">. For those watching around the world, </w:t>
      </w:r>
      <w:r w:rsidRPr="00363C6E">
        <w:rPr>
          <w:rStyle w:val="StyleUnderline"/>
        </w:rPr>
        <w:t xml:space="preserve">the </w:t>
      </w:r>
      <w:r w:rsidRPr="00B53E21">
        <w:rPr>
          <w:rStyle w:val="Emphasis"/>
          <w:highlight w:val="yellow"/>
        </w:rPr>
        <w:t>U</w:t>
      </w:r>
      <w:r w:rsidRPr="00363C6E">
        <w:rPr>
          <w:rStyle w:val="StyleUnderline"/>
        </w:rPr>
        <w:t xml:space="preserve">nited </w:t>
      </w:r>
      <w:r w:rsidRPr="00B53E21">
        <w:rPr>
          <w:rStyle w:val="Emphasis"/>
          <w:highlight w:val="yellow"/>
        </w:rPr>
        <w:t>S</w:t>
      </w:r>
      <w:r w:rsidRPr="00363C6E">
        <w:rPr>
          <w:rStyle w:val="StyleUnderline"/>
        </w:rPr>
        <w:t xml:space="preserve">tates </w:t>
      </w:r>
      <w:r w:rsidRPr="00B53E21">
        <w:rPr>
          <w:rStyle w:val="StyleUnderline"/>
          <w:highlight w:val="yellow"/>
        </w:rPr>
        <w:t>had become</w:t>
      </w:r>
      <w:r w:rsidRPr="00363C6E">
        <w:rPr>
          <w:rStyle w:val="StyleUnderline"/>
        </w:rPr>
        <w:t xml:space="preserve"> what </w:t>
      </w:r>
      <w:r w:rsidRPr="00507767">
        <w:rPr>
          <w:rStyle w:val="StyleUnderline"/>
        </w:rPr>
        <w:t>American leaders so often decried</w:t>
      </w:r>
      <w:r w:rsidRPr="003A4F9A">
        <w:rPr>
          <w:sz w:val="16"/>
        </w:rPr>
        <w:t xml:space="preserve">: </w:t>
      </w:r>
      <w:r w:rsidRPr="00B53E21">
        <w:rPr>
          <w:rStyle w:val="StyleUnderline"/>
          <w:highlight w:val="yellow"/>
        </w:rPr>
        <w:t>a</w:t>
      </w:r>
      <w:r w:rsidRPr="003A4F9A">
        <w:rPr>
          <w:sz w:val="16"/>
        </w:rPr>
        <w:t xml:space="preserve"> </w:t>
      </w:r>
      <w:r w:rsidRPr="00B53E21">
        <w:rPr>
          <w:rStyle w:val="Emphasis"/>
          <w:sz w:val="24"/>
          <w:highlight w:val="yellow"/>
        </w:rPr>
        <w:t>weak democracy</w:t>
      </w:r>
      <w:r w:rsidRPr="003A4F9A">
        <w:rPr>
          <w:sz w:val="16"/>
        </w:rPr>
        <w:t xml:space="preserve"> </w:t>
      </w:r>
      <w:r w:rsidRPr="00363C6E">
        <w:rPr>
          <w:rStyle w:val="StyleUnderline"/>
        </w:rPr>
        <w:t>unable to prevent</w:t>
      </w:r>
      <w:r w:rsidRPr="003A4F9A">
        <w:rPr>
          <w:sz w:val="16"/>
        </w:rPr>
        <w:t xml:space="preserve"> </w:t>
      </w:r>
      <w:r w:rsidRPr="00363C6E">
        <w:rPr>
          <w:rStyle w:val="Emphasis"/>
        </w:rPr>
        <w:t>violence</w:t>
      </w:r>
      <w:r w:rsidRPr="003A4F9A">
        <w:rPr>
          <w:sz w:val="16"/>
        </w:rPr>
        <w:t xml:space="preserve"> </w:t>
      </w:r>
      <w:r w:rsidRPr="00363C6E">
        <w:rPr>
          <w:rStyle w:val="StyleUnderline"/>
        </w:rPr>
        <w:t>and</w:t>
      </w:r>
      <w:r w:rsidRPr="003A4F9A">
        <w:rPr>
          <w:sz w:val="16"/>
        </w:rPr>
        <w:t xml:space="preserve"> </w:t>
      </w:r>
      <w:r w:rsidRPr="00363C6E">
        <w:rPr>
          <w:rStyle w:val="Emphasis"/>
        </w:rPr>
        <w:t>bloodshed</w:t>
      </w:r>
      <w:r w:rsidRPr="003A4F9A">
        <w:rPr>
          <w:sz w:val="16"/>
        </w:rPr>
        <w:t xml:space="preserve"> </w:t>
      </w:r>
      <w:r w:rsidRPr="00363C6E">
        <w:rPr>
          <w:rStyle w:val="StyleUnderline"/>
        </w:rPr>
        <w:t>from marring the transition of power</w:t>
      </w:r>
      <w:r w:rsidRPr="003A4F9A">
        <w:rPr>
          <w:sz w:val="16"/>
        </w:rPr>
        <w:t xml:space="preserve"> from one leader to the next.</w:t>
      </w:r>
    </w:p>
    <w:p w14:paraId="289E9DA6" w14:textId="77777777" w:rsidR="00AC7C35" w:rsidRPr="003A4F9A" w:rsidRDefault="00AC7C35" w:rsidP="00AC7C35">
      <w:pPr>
        <w:rPr>
          <w:sz w:val="16"/>
        </w:rPr>
      </w:pPr>
      <w:r w:rsidRPr="00507767">
        <w:rPr>
          <w:rStyle w:val="StyleUnderline"/>
        </w:rPr>
        <w:t>It’s a sign of how</w:t>
      </w:r>
      <w:r w:rsidRPr="003A4F9A">
        <w:rPr>
          <w:sz w:val="16"/>
        </w:rPr>
        <w:t xml:space="preserve"> </w:t>
      </w:r>
      <w:r w:rsidRPr="00507767">
        <w:rPr>
          <w:rStyle w:val="Emphasis"/>
        </w:rPr>
        <w:t>broken</w:t>
      </w:r>
      <w:r w:rsidRPr="003A4F9A">
        <w:rPr>
          <w:sz w:val="16"/>
        </w:rPr>
        <w:t xml:space="preserve"> </w:t>
      </w:r>
      <w:r w:rsidRPr="00507767">
        <w:rPr>
          <w:rStyle w:val="StyleUnderline"/>
        </w:rPr>
        <w:t>U.S. foreign-policy debates are that the</w:t>
      </w:r>
      <w:r w:rsidRPr="003A4F9A">
        <w:rPr>
          <w:sz w:val="16"/>
        </w:rPr>
        <w:t xml:space="preserve"> </w:t>
      </w:r>
      <w:r w:rsidRPr="00507767">
        <w:rPr>
          <w:rStyle w:val="Emphasis"/>
        </w:rPr>
        <w:t>primary reaction</w:t>
      </w:r>
      <w:r w:rsidRPr="003A4F9A">
        <w:rPr>
          <w:sz w:val="16"/>
        </w:rPr>
        <w:t xml:space="preserve"> </w:t>
      </w:r>
      <w:r w:rsidRPr="00507767">
        <w:rPr>
          <w:rStyle w:val="StyleUnderline"/>
        </w:rPr>
        <w:t>from</w:t>
      </w:r>
      <w:r w:rsidRPr="003A4F9A">
        <w:rPr>
          <w:sz w:val="16"/>
        </w:rPr>
        <w:t xml:space="preserve"> many </w:t>
      </w:r>
      <w:r w:rsidRPr="00507767">
        <w:rPr>
          <w:rStyle w:val="StyleUnderline"/>
        </w:rPr>
        <w:t>commentators was to worry about America’s</w:t>
      </w:r>
      <w:r w:rsidRPr="003A4F9A">
        <w:rPr>
          <w:sz w:val="16"/>
        </w:rPr>
        <w:t xml:space="preserve"> </w:t>
      </w:r>
      <w:r w:rsidRPr="00507767">
        <w:rPr>
          <w:rStyle w:val="Emphasis"/>
        </w:rPr>
        <w:t>moral authority</w:t>
      </w:r>
      <w:r w:rsidRPr="003A4F9A">
        <w:rPr>
          <w:sz w:val="16"/>
        </w:rPr>
        <w:t xml:space="preserve"> </w:t>
      </w:r>
      <w:r w:rsidRPr="00507767">
        <w:rPr>
          <w:rStyle w:val="StyleUnderline"/>
        </w:rPr>
        <w:t>and</w:t>
      </w:r>
      <w:r w:rsidRPr="003A4F9A">
        <w:rPr>
          <w:sz w:val="16"/>
        </w:rPr>
        <w:t xml:space="preserve"> </w:t>
      </w:r>
      <w:r w:rsidRPr="00507767">
        <w:rPr>
          <w:rStyle w:val="Emphasis"/>
        </w:rPr>
        <w:t>global leadership</w:t>
      </w:r>
      <w:r w:rsidRPr="003A4F9A">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507767">
        <w:rPr>
          <w:rStyle w:val="StyleUnderline"/>
        </w:rPr>
        <w:t>foreign-policy hands were</w:t>
      </w:r>
      <w:r w:rsidRPr="003A4F9A">
        <w:rPr>
          <w:sz w:val="16"/>
        </w:rPr>
        <w:t xml:space="preserve"> </w:t>
      </w:r>
      <w:r w:rsidRPr="00507767">
        <w:rPr>
          <w:rStyle w:val="Emphasis"/>
        </w:rPr>
        <w:t>fretting</w:t>
      </w:r>
      <w:r w:rsidRPr="003A4F9A">
        <w:rPr>
          <w:sz w:val="16"/>
        </w:rPr>
        <w:t xml:space="preserve"> </w:t>
      </w:r>
      <w:r w:rsidRPr="00507767">
        <w:rPr>
          <w:rStyle w:val="StyleUnderline"/>
        </w:rPr>
        <w:t xml:space="preserve">about whether the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w:t>
      </w:r>
      <w:r w:rsidRPr="00507767">
        <w:rPr>
          <w:rStyle w:val="StyleUnderline"/>
        </w:rPr>
        <w:t>could continue to</w:t>
      </w:r>
      <w:r w:rsidRPr="003A4F9A">
        <w:rPr>
          <w:sz w:val="16"/>
        </w:rPr>
        <w:t xml:space="preserve"> </w:t>
      </w:r>
      <w:r w:rsidRPr="00507767">
        <w:rPr>
          <w:rStyle w:val="Emphasis"/>
        </w:rPr>
        <w:t>spread democracy</w:t>
      </w:r>
      <w:r w:rsidRPr="003A4F9A">
        <w:rPr>
          <w:sz w:val="16"/>
        </w:rPr>
        <w:t xml:space="preserve"> </w:t>
      </w:r>
      <w:r w:rsidRPr="00507767">
        <w:rPr>
          <w:rStyle w:val="StyleUnderline"/>
        </w:rPr>
        <w:t>and</w:t>
      </w:r>
      <w:r w:rsidRPr="003A4F9A">
        <w:rPr>
          <w:sz w:val="16"/>
        </w:rPr>
        <w:t xml:space="preserve"> </w:t>
      </w:r>
      <w:r w:rsidRPr="00507767">
        <w:rPr>
          <w:rStyle w:val="Emphasis"/>
        </w:rPr>
        <w:t>h</w:t>
      </w:r>
      <w:r w:rsidRPr="00507767">
        <w:rPr>
          <w:rStyle w:val="StyleUnderline"/>
        </w:rPr>
        <w:t>uman</w:t>
      </w:r>
      <w:r w:rsidRPr="003A4F9A">
        <w:rPr>
          <w:sz w:val="16"/>
        </w:rPr>
        <w:t xml:space="preserve"> </w:t>
      </w:r>
      <w:r w:rsidRPr="00507767">
        <w:rPr>
          <w:rStyle w:val="Emphasis"/>
        </w:rPr>
        <w:t>r</w:t>
      </w:r>
      <w:r w:rsidRPr="00507767">
        <w:rPr>
          <w:rStyle w:val="StyleUnderline"/>
        </w:rPr>
        <w:t>ights</w:t>
      </w:r>
      <w:r w:rsidRPr="003A4F9A">
        <w:rPr>
          <w:sz w:val="16"/>
        </w:rPr>
        <w:t xml:space="preserve"> abroad and whether it might impact America’s ability to engage in great-power competition with China.</w:t>
      </w:r>
    </w:p>
    <w:p w14:paraId="6812A279" w14:textId="77777777" w:rsidR="00AC7C35" w:rsidRPr="003A4F9A" w:rsidRDefault="00AC7C35" w:rsidP="00AC7C35">
      <w:pPr>
        <w:rPr>
          <w:sz w:val="16"/>
        </w:rPr>
      </w:pPr>
      <w:r w:rsidRPr="003A4F9A">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2DEFEC80" w14:textId="77777777" w:rsidR="00AC7C35" w:rsidRPr="003A4F9A" w:rsidRDefault="00AC7C35" w:rsidP="00AC7C35">
      <w:pPr>
        <w:rPr>
          <w:sz w:val="16"/>
        </w:rPr>
      </w:pPr>
      <w:r w:rsidRPr="003A4F9A">
        <w:rPr>
          <w:sz w:val="16"/>
        </w:rPr>
        <w:t xml:space="preserve">Wednesday’s </w:t>
      </w:r>
      <w:r w:rsidRPr="00507767">
        <w:rPr>
          <w:rStyle w:val="StyleUnderline"/>
        </w:rPr>
        <w:t>violence will</w:t>
      </w:r>
      <w:r w:rsidRPr="003A4F9A">
        <w:rPr>
          <w:sz w:val="16"/>
        </w:rPr>
        <w:t xml:space="preserve"> </w:t>
      </w:r>
      <w:r w:rsidRPr="00B53E21">
        <w:rPr>
          <w:rStyle w:val="Emphasis"/>
          <w:highlight w:val="yellow"/>
        </w:rPr>
        <w:t>certainly</w:t>
      </w:r>
      <w:r w:rsidRPr="003A4F9A">
        <w:rPr>
          <w:sz w:val="16"/>
        </w:rPr>
        <w:t xml:space="preserve"> </w:t>
      </w:r>
      <w:r w:rsidRPr="00B53E21">
        <w:rPr>
          <w:rStyle w:val="StyleUnderline"/>
          <w:highlight w:val="yellow"/>
        </w:rPr>
        <w:t>impact the</w:t>
      </w:r>
      <w:r w:rsidRPr="00507767">
        <w:rPr>
          <w:rStyle w:val="StyleUnderline"/>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 xml:space="preserve">tates’ </w:t>
      </w:r>
      <w:r w:rsidRPr="00B53E21">
        <w:rPr>
          <w:rStyle w:val="Emphasis"/>
          <w:highlight w:val="yellow"/>
        </w:rPr>
        <w:t>global image</w:t>
      </w:r>
      <w:r w:rsidRPr="003A4F9A">
        <w:rPr>
          <w:sz w:val="16"/>
        </w:rPr>
        <w:t xml:space="preserve">, </w:t>
      </w:r>
      <w:r w:rsidRPr="00507767">
        <w:rPr>
          <w:rStyle w:val="StyleUnderline"/>
        </w:rPr>
        <w:t>although</w:t>
      </w:r>
      <w:r w:rsidRPr="003A4F9A">
        <w:rPr>
          <w:sz w:val="16"/>
        </w:rPr>
        <w:t xml:space="preserve"> the last four </w:t>
      </w:r>
      <w:r w:rsidRPr="00507767">
        <w:rPr>
          <w:rStyle w:val="StyleUnderline"/>
        </w:rPr>
        <w:t>years under</w:t>
      </w:r>
      <w:r w:rsidRPr="003A4F9A">
        <w:rPr>
          <w:sz w:val="16"/>
        </w:rPr>
        <w:t xml:space="preserve"> Donald </w:t>
      </w:r>
      <w:r w:rsidRPr="00507767">
        <w:rPr>
          <w:rStyle w:val="Emphasis"/>
        </w:rPr>
        <w:t>Trump</w:t>
      </w:r>
      <w:r w:rsidRPr="003A4F9A">
        <w:rPr>
          <w:sz w:val="16"/>
        </w:rPr>
        <w:t xml:space="preserve"> </w:t>
      </w:r>
      <w:r w:rsidRPr="00507767">
        <w:rPr>
          <w:rStyle w:val="StyleUnderline"/>
        </w:rPr>
        <w:t>have done</w:t>
      </w:r>
      <w:r w:rsidRPr="003A4F9A">
        <w:rPr>
          <w:sz w:val="16"/>
        </w:rPr>
        <w:t xml:space="preserve"> </w:t>
      </w:r>
      <w:r w:rsidRPr="00507767">
        <w:rPr>
          <w:rStyle w:val="Emphasis"/>
        </w:rPr>
        <w:t>plenty</w:t>
      </w:r>
      <w:r w:rsidRPr="003A4F9A">
        <w:rPr>
          <w:sz w:val="16"/>
        </w:rPr>
        <w:t xml:space="preserve"> </w:t>
      </w:r>
      <w:r w:rsidRPr="00507767">
        <w:rPr>
          <w:rStyle w:val="StyleUnderline"/>
        </w:rPr>
        <w:t>of damage already</w:t>
      </w:r>
      <w:r w:rsidRPr="003A4F9A">
        <w:rPr>
          <w:sz w:val="16"/>
        </w:rPr>
        <w:t xml:space="preserve">. And while it is certainly true that the political turmoil that has engulfed the country since November will make it harder for the United States to build an international coalition against China, </w:t>
      </w:r>
      <w:r w:rsidRPr="00507767">
        <w:rPr>
          <w:rStyle w:val="StyleUnderline"/>
        </w:rPr>
        <w:t xml:space="preserve">it’s </w:t>
      </w:r>
      <w:r w:rsidRPr="00B53E21">
        <w:rPr>
          <w:rStyle w:val="StyleUnderline"/>
          <w:highlight w:val="yellow"/>
        </w:rPr>
        <w:t>hard to see</w:t>
      </w:r>
      <w:r w:rsidRPr="00507767">
        <w:rPr>
          <w:rStyle w:val="StyleUnderline"/>
        </w:rPr>
        <w:t xml:space="preserve"> why U.S. policymakers are</w:t>
      </w:r>
      <w:r w:rsidRPr="003A4F9A">
        <w:rPr>
          <w:sz w:val="16"/>
        </w:rPr>
        <w:t xml:space="preserve"> </w:t>
      </w:r>
      <w:r w:rsidRPr="00507767">
        <w:rPr>
          <w:rStyle w:val="Emphasis"/>
        </w:rPr>
        <w:t>prioritizing</w:t>
      </w:r>
      <w:r w:rsidRPr="003A4F9A">
        <w:rPr>
          <w:sz w:val="16"/>
        </w:rPr>
        <w:t xml:space="preserve"> </w:t>
      </w:r>
      <w:r w:rsidRPr="00507767">
        <w:rPr>
          <w:rStyle w:val="StyleUnderline"/>
        </w:rPr>
        <w:t xml:space="preserve">rallying </w:t>
      </w:r>
      <w:r w:rsidRPr="00B53E21">
        <w:rPr>
          <w:rStyle w:val="StyleUnderline"/>
          <w:highlight w:val="yellow"/>
        </w:rPr>
        <w:t>a</w:t>
      </w:r>
      <w:r w:rsidRPr="00507767">
        <w:rPr>
          <w:rStyle w:val="StyleUnderline"/>
        </w:rPr>
        <w:t>n</w:t>
      </w:r>
      <w:r w:rsidRPr="003A4F9A">
        <w:rPr>
          <w:sz w:val="16"/>
        </w:rPr>
        <w:t xml:space="preserve"> </w:t>
      </w:r>
      <w:r w:rsidRPr="00507767">
        <w:rPr>
          <w:rStyle w:val="Emphasis"/>
        </w:rPr>
        <w:t>ambitious</w:t>
      </w:r>
      <w:r w:rsidRPr="003A4F9A">
        <w:rPr>
          <w:sz w:val="16"/>
        </w:rPr>
        <w:t xml:space="preserve"> </w:t>
      </w:r>
      <w:r w:rsidRPr="00507767">
        <w:rPr>
          <w:rStyle w:val="StyleUnderline"/>
        </w:rPr>
        <w:t>and</w:t>
      </w:r>
      <w:r w:rsidRPr="003A4F9A">
        <w:rPr>
          <w:sz w:val="16"/>
        </w:rPr>
        <w:t xml:space="preserve"> </w:t>
      </w:r>
      <w:r w:rsidRPr="00507767">
        <w:rPr>
          <w:rStyle w:val="Emphasis"/>
        </w:rPr>
        <w:t>poorly</w:t>
      </w:r>
      <w:r w:rsidRPr="003A4F9A">
        <w:rPr>
          <w:sz w:val="16"/>
        </w:rPr>
        <w:t xml:space="preserve"> </w:t>
      </w:r>
      <w:r w:rsidRPr="00507767">
        <w:rPr>
          <w:rStyle w:val="Emphasis"/>
        </w:rPr>
        <w:t>defined</w:t>
      </w:r>
      <w:r w:rsidRPr="003A4F9A">
        <w:rPr>
          <w:sz w:val="16"/>
        </w:rPr>
        <w:t xml:space="preserve"> </w:t>
      </w:r>
      <w:r w:rsidRPr="00507767">
        <w:rPr>
          <w:rStyle w:val="StyleUnderline"/>
        </w:rPr>
        <w:t>“</w:t>
      </w:r>
      <w:r w:rsidRPr="00B53E21">
        <w:rPr>
          <w:rStyle w:val="StyleUnderline"/>
          <w:highlight w:val="yellow"/>
        </w:rPr>
        <w:t>alliance of democracies</w:t>
      </w:r>
      <w:r w:rsidRPr="00507767">
        <w:rPr>
          <w:rStyle w:val="StyleUnderline"/>
        </w:rPr>
        <w:t>”</w:t>
      </w:r>
      <w:r w:rsidRPr="003A4F9A">
        <w:rPr>
          <w:sz w:val="16"/>
        </w:rPr>
        <w:t xml:space="preserve"> to push back against China, </w:t>
      </w:r>
      <w:r w:rsidRPr="00507767">
        <w:rPr>
          <w:rStyle w:val="StyleUnderline"/>
        </w:rPr>
        <w:t>rather than trying to stop</w:t>
      </w:r>
      <w:r w:rsidRPr="003A4F9A">
        <w:rPr>
          <w:sz w:val="16"/>
        </w:rPr>
        <w:t xml:space="preserve"> </w:t>
      </w:r>
      <w:r w:rsidRPr="00507767">
        <w:rPr>
          <w:rStyle w:val="StyleUnderline"/>
        </w:rPr>
        <w:t>the bleeding</w:t>
      </w:r>
      <w:r w:rsidRPr="003A4F9A">
        <w:rPr>
          <w:sz w:val="16"/>
        </w:rPr>
        <w:t xml:space="preserve"> </w:t>
      </w:r>
      <w:r w:rsidRPr="00507767">
        <w:rPr>
          <w:rStyle w:val="Emphasis"/>
        </w:rPr>
        <w:t>at home</w:t>
      </w:r>
      <w:r w:rsidRPr="003A4F9A">
        <w:rPr>
          <w:sz w:val="16"/>
        </w:rPr>
        <w:t>.</w:t>
      </w:r>
    </w:p>
    <w:p w14:paraId="6850BD98" w14:textId="77777777" w:rsidR="00AC7C35" w:rsidRPr="003A4F9A" w:rsidRDefault="00AC7C35" w:rsidP="00AC7C35">
      <w:pPr>
        <w:rPr>
          <w:sz w:val="16"/>
        </w:rPr>
      </w:pPr>
      <w:r w:rsidRPr="003A4F9A">
        <w:rPr>
          <w:sz w:val="16"/>
        </w:rPr>
        <w:t xml:space="preserve">To be clear, this is not a call for America to retreat from the world; the United States benefits hugely from global engagement. But </w:t>
      </w:r>
      <w:r w:rsidRPr="00507767">
        <w:rPr>
          <w:rStyle w:val="StyleUnderline"/>
        </w:rPr>
        <w:t>Wednesday’s crisis lays bare a</w:t>
      </w:r>
      <w:r w:rsidRPr="003A4F9A">
        <w:rPr>
          <w:sz w:val="16"/>
        </w:rPr>
        <w:t xml:space="preserve"> </w:t>
      </w:r>
      <w:r w:rsidRPr="00507767">
        <w:rPr>
          <w:rStyle w:val="Emphasis"/>
        </w:rPr>
        <w:t>central flaw</w:t>
      </w:r>
      <w:r w:rsidRPr="003A4F9A">
        <w:rPr>
          <w:sz w:val="16"/>
        </w:rPr>
        <w:t xml:space="preserve"> </w:t>
      </w:r>
      <w:r w:rsidRPr="00B53E21">
        <w:rPr>
          <w:rStyle w:val="StyleUnderline"/>
          <w:highlight w:val="yellow"/>
        </w:rPr>
        <w:t>with</w:t>
      </w:r>
      <w:r w:rsidRPr="00507767">
        <w:rPr>
          <w:rStyle w:val="StyleUnderline"/>
        </w:rPr>
        <w:t xml:space="preserve"> U.S. foreign policy</w:t>
      </w:r>
      <w:r w:rsidRPr="003A4F9A">
        <w:rPr>
          <w:sz w:val="16"/>
        </w:rPr>
        <w:t xml:space="preserve"> today: </w:t>
      </w:r>
      <w:r w:rsidRPr="00507767">
        <w:rPr>
          <w:rStyle w:val="StyleUnderline"/>
        </w:rPr>
        <w:t>Ambitious</w:t>
      </w:r>
      <w:r w:rsidRPr="003A4F9A">
        <w:rPr>
          <w:sz w:val="16"/>
        </w:rPr>
        <w:t xml:space="preserve"> </w:t>
      </w:r>
      <w:r w:rsidRPr="00507767">
        <w:rPr>
          <w:rStyle w:val="Emphasis"/>
        </w:rPr>
        <w:t xml:space="preserve">foreign-policy </w:t>
      </w:r>
      <w:r w:rsidRPr="00B53E21">
        <w:rPr>
          <w:rStyle w:val="Emphasis"/>
          <w:highlight w:val="yellow"/>
        </w:rPr>
        <w:t>goals</w:t>
      </w:r>
      <w:r w:rsidRPr="003A4F9A">
        <w:rPr>
          <w:sz w:val="16"/>
        </w:rPr>
        <w:t xml:space="preserve"> </w:t>
      </w:r>
      <w:r w:rsidRPr="00507767">
        <w:rPr>
          <w:rStyle w:val="StyleUnderline"/>
        </w:rPr>
        <w:t>are</w:t>
      </w:r>
      <w:r w:rsidRPr="003A4F9A">
        <w:rPr>
          <w:sz w:val="16"/>
        </w:rPr>
        <w:t xml:space="preserve"> </w:t>
      </w:r>
      <w:r w:rsidRPr="00507767">
        <w:rPr>
          <w:rStyle w:val="Emphasis"/>
        </w:rPr>
        <w:t>completely</w:t>
      </w:r>
      <w:r w:rsidRPr="003A4F9A">
        <w:rPr>
          <w:sz w:val="16"/>
        </w:rPr>
        <w:t xml:space="preserve"> </w:t>
      </w:r>
      <w:r w:rsidRPr="00B53E21">
        <w:rPr>
          <w:rStyle w:val="StyleUnderline"/>
          <w:highlight w:val="yellow"/>
        </w:rPr>
        <w:t>out of step with</w:t>
      </w:r>
      <w:r w:rsidRPr="003A4F9A">
        <w:rPr>
          <w:sz w:val="16"/>
        </w:rPr>
        <w:t xml:space="preserve"> the </w:t>
      </w:r>
      <w:r w:rsidRPr="00B53E21">
        <w:rPr>
          <w:rStyle w:val="Emphasis"/>
          <w:highlight w:val="yellow"/>
        </w:rPr>
        <w:t>realities</w:t>
      </w:r>
      <w:r w:rsidRPr="003A4F9A">
        <w:rPr>
          <w:sz w:val="16"/>
        </w:rPr>
        <w:t xml:space="preserve"> </w:t>
      </w:r>
      <w:r w:rsidRPr="00B53E21">
        <w:rPr>
          <w:rStyle w:val="StyleUnderline"/>
          <w:highlight w:val="yellow"/>
        </w:rPr>
        <w:t>of</w:t>
      </w:r>
      <w:r w:rsidRPr="00507767">
        <w:rPr>
          <w:rStyle w:val="StyleUnderline"/>
        </w:rPr>
        <w:t xml:space="preserve"> the country’s </w:t>
      </w:r>
      <w:r w:rsidRPr="00B53E21">
        <w:rPr>
          <w:rStyle w:val="StyleUnderline"/>
          <w:highlight w:val="yellow"/>
        </w:rPr>
        <w:t>domestic</w:t>
      </w:r>
      <w:r w:rsidRPr="003A4F9A">
        <w:rPr>
          <w:sz w:val="16"/>
        </w:rPr>
        <w:t xml:space="preserve"> </w:t>
      </w:r>
      <w:r w:rsidRPr="00507767">
        <w:rPr>
          <w:rStyle w:val="Emphasis"/>
        </w:rPr>
        <w:t>political</w:t>
      </w:r>
      <w:r w:rsidRPr="003A4F9A">
        <w:rPr>
          <w:sz w:val="16"/>
        </w:rPr>
        <w:t xml:space="preserve"> </w:t>
      </w:r>
      <w:r w:rsidRPr="00507767">
        <w:rPr>
          <w:rStyle w:val="StyleUnderline"/>
        </w:rPr>
        <w:t>and</w:t>
      </w:r>
      <w:r w:rsidRPr="003A4F9A">
        <w:rPr>
          <w:sz w:val="16"/>
        </w:rPr>
        <w:t xml:space="preserve"> </w:t>
      </w:r>
      <w:r w:rsidRPr="00507767">
        <w:rPr>
          <w:rStyle w:val="Emphasis"/>
        </w:rPr>
        <w:t xml:space="preserve">economic </w:t>
      </w:r>
      <w:r w:rsidRPr="00B53E21">
        <w:rPr>
          <w:rStyle w:val="Emphasis"/>
          <w:highlight w:val="yellow"/>
        </w:rPr>
        <w:t>dysfunction</w:t>
      </w:r>
      <w:r w:rsidRPr="003A4F9A">
        <w:rPr>
          <w:sz w:val="16"/>
        </w:rPr>
        <w:t>.</w:t>
      </w:r>
    </w:p>
    <w:p w14:paraId="7C865AEA" w14:textId="77777777" w:rsidR="00AC7C35" w:rsidRPr="003A4F9A" w:rsidRDefault="00AC7C35" w:rsidP="00AC7C35">
      <w:pPr>
        <w:rPr>
          <w:sz w:val="16"/>
        </w:rPr>
      </w:pPr>
      <w:r w:rsidRPr="003A4F9A">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507767">
        <w:rPr>
          <w:rStyle w:val="StyleUnderline"/>
        </w:rPr>
        <w:t xml:space="preserve">foreign-policy </w:t>
      </w:r>
      <w:r w:rsidRPr="00B53E21">
        <w:rPr>
          <w:rStyle w:val="StyleUnderline"/>
          <w:highlight w:val="yellow"/>
        </w:rPr>
        <w:t>elites</w:t>
      </w:r>
      <w:r w:rsidRPr="003A4F9A">
        <w:rPr>
          <w:sz w:val="16"/>
        </w:rPr>
        <w:t xml:space="preserve"> </w:t>
      </w:r>
      <w:r w:rsidRPr="00B53E21">
        <w:rPr>
          <w:rStyle w:val="Emphasis"/>
          <w:highlight w:val="yellow"/>
        </w:rPr>
        <w:t>remain</w:t>
      </w:r>
      <w:r w:rsidRPr="003A4F9A">
        <w:rPr>
          <w:sz w:val="16"/>
        </w:rPr>
        <w:t xml:space="preserve"> </w:t>
      </w:r>
      <w:r w:rsidRPr="00507767">
        <w:rPr>
          <w:rStyle w:val="StyleUnderline"/>
        </w:rPr>
        <w:t>committed to the</w:t>
      </w:r>
      <w:r w:rsidRPr="003A4F9A">
        <w:rPr>
          <w:sz w:val="16"/>
        </w:rPr>
        <w:t xml:space="preserve"> </w:t>
      </w:r>
      <w:r w:rsidRPr="00507767">
        <w:rPr>
          <w:rStyle w:val="Emphasis"/>
        </w:rPr>
        <w:t>preservation</w:t>
      </w:r>
      <w:r w:rsidRPr="003A4F9A">
        <w:rPr>
          <w:sz w:val="16"/>
        </w:rPr>
        <w:t xml:space="preserve"> </w:t>
      </w:r>
      <w:r w:rsidRPr="00507767">
        <w:rPr>
          <w:rStyle w:val="StyleUnderline"/>
        </w:rPr>
        <w:t>of a</w:t>
      </w:r>
      <w:r w:rsidRPr="003A4F9A">
        <w:rPr>
          <w:sz w:val="16"/>
        </w:rPr>
        <w:t xml:space="preserve"> three-decade </w:t>
      </w:r>
      <w:r w:rsidRPr="00507767">
        <w:rPr>
          <w:rStyle w:val="StyleUnderline"/>
        </w:rPr>
        <w:t>foreign policy aimed at reshaping the</w:t>
      </w:r>
      <w:r w:rsidRPr="003A4F9A">
        <w:rPr>
          <w:sz w:val="16"/>
        </w:rPr>
        <w:t xml:space="preserve"> </w:t>
      </w:r>
      <w:r w:rsidRPr="00507767">
        <w:rPr>
          <w:rStyle w:val="StyleUnderline"/>
        </w:rPr>
        <w:t>world in America’s image</w:t>
      </w:r>
      <w:r w:rsidRPr="003A4F9A">
        <w:rPr>
          <w:sz w:val="16"/>
        </w:rPr>
        <w:t xml:space="preserve">. </w:t>
      </w:r>
      <w:r w:rsidRPr="00507767">
        <w:rPr>
          <w:rStyle w:val="StyleUnderline"/>
        </w:rPr>
        <w:t>They are</w:t>
      </w:r>
      <w:r w:rsidRPr="003A4F9A">
        <w:rPr>
          <w:sz w:val="16"/>
        </w:rPr>
        <w:t xml:space="preserve"> </w:t>
      </w:r>
      <w:r w:rsidRPr="00B53E21">
        <w:rPr>
          <w:rStyle w:val="Emphasis"/>
          <w:sz w:val="26"/>
          <w:szCs w:val="26"/>
          <w:highlight w:val="yellow"/>
        </w:rPr>
        <w:t>far too blasé</w:t>
      </w:r>
      <w:r w:rsidRPr="003A4F9A">
        <w:rPr>
          <w:sz w:val="16"/>
        </w:rPr>
        <w:t xml:space="preserve"> </w:t>
      </w:r>
      <w:r w:rsidRPr="00507767">
        <w:rPr>
          <w:rStyle w:val="StyleUnderline"/>
        </w:rPr>
        <w:t>about what that image has become in</w:t>
      </w:r>
      <w:r w:rsidRPr="003A4F9A">
        <w:rPr>
          <w:sz w:val="16"/>
        </w:rPr>
        <w:t xml:space="preserve"> </w:t>
      </w:r>
      <w:r w:rsidRPr="00507767">
        <w:rPr>
          <w:rStyle w:val="StyleUnderline"/>
        </w:rPr>
        <w:t>2020</w:t>
      </w:r>
      <w:r w:rsidRPr="003A4F9A">
        <w:rPr>
          <w:sz w:val="16"/>
        </w:rPr>
        <w:t>.</w:t>
      </w:r>
    </w:p>
    <w:p w14:paraId="495AB606" w14:textId="77777777" w:rsidR="00AC7C35" w:rsidRPr="003A4F9A" w:rsidRDefault="00AC7C35" w:rsidP="00AC7C35">
      <w:pPr>
        <w:rPr>
          <w:sz w:val="16"/>
        </w:rPr>
      </w:pPr>
      <w:r w:rsidRPr="003A4F9A">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3805D720" w14:textId="77777777" w:rsidR="00AC7C35" w:rsidRPr="001402A5" w:rsidRDefault="00AC7C35" w:rsidP="00AC7C35">
      <w:pPr>
        <w:rPr>
          <w:sz w:val="16"/>
        </w:rPr>
      </w:pPr>
      <w:r w:rsidRPr="003A4F9A">
        <w:rPr>
          <w:sz w:val="16"/>
        </w:rPr>
        <w:t xml:space="preserve">Wednesday’s </w:t>
      </w:r>
      <w:r w:rsidRPr="00507767">
        <w:rPr>
          <w:rStyle w:val="StyleUnderline"/>
        </w:rPr>
        <w:t>insurrection worsens</w:t>
      </w:r>
      <w:r w:rsidRPr="003A4F9A">
        <w:rPr>
          <w:sz w:val="16"/>
          <w:szCs w:val="16"/>
        </w:rPr>
        <w:t xml:space="preserve"> two</w:t>
      </w:r>
      <w:r w:rsidRPr="003A4F9A">
        <w:rPr>
          <w:sz w:val="16"/>
        </w:rPr>
        <w:t xml:space="preserve"> </w:t>
      </w:r>
      <w:r w:rsidRPr="00507767">
        <w:rPr>
          <w:rStyle w:val="Emphasis"/>
        </w:rPr>
        <w:t>concrete foreign-policy problems</w:t>
      </w:r>
      <w:r w:rsidRPr="003A4F9A">
        <w:rPr>
          <w:sz w:val="16"/>
        </w:rPr>
        <w:t xml:space="preserve"> </w:t>
      </w:r>
      <w:r w:rsidRPr="00507767">
        <w:rPr>
          <w:rStyle w:val="StyleUnderline"/>
        </w:rPr>
        <w:t>for the</w:t>
      </w:r>
      <w:r w:rsidRPr="003A4F9A">
        <w:rPr>
          <w:sz w:val="16"/>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First, </w:t>
      </w:r>
      <w:r w:rsidRPr="00507767">
        <w:rPr>
          <w:rStyle w:val="StyleUnderline"/>
        </w:rPr>
        <w:t xml:space="preserve">it will </w:t>
      </w:r>
      <w:r w:rsidRPr="00B53E21">
        <w:rPr>
          <w:rStyle w:val="StyleUnderline"/>
          <w:highlight w:val="yellow"/>
        </w:rPr>
        <w:t>increase</w:t>
      </w:r>
      <w:r w:rsidRPr="00507767">
        <w:rPr>
          <w:rStyle w:val="StyleUnderline"/>
        </w:rPr>
        <w:t xml:space="preserve"> the</w:t>
      </w:r>
      <w:r w:rsidRPr="003A4F9A">
        <w:rPr>
          <w:sz w:val="16"/>
        </w:rPr>
        <w:t xml:space="preserve"> </w:t>
      </w:r>
      <w:r w:rsidRPr="00B53E21">
        <w:rPr>
          <w:rStyle w:val="Emphasis"/>
          <w:highlight w:val="yellow"/>
        </w:rPr>
        <w:t>likelihood</w:t>
      </w:r>
      <w:r w:rsidRPr="003A4F9A">
        <w:rPr>
          <w:sz w:val="16"/>
        </w:rPr>
        <w:t xml:space="preserve"> </w:t>
      </w:r>
      <w:r w:rsidRPr="00507767">
        <w:rPr>
          <w:rStyle w:val="StyleUnderline"/>
        </w:rPr>
        <w:t xml:space="preserve">that </w:t>
      </w:r>
      <w:r w:rsidRPr="00B53E21">
        <w:rPr>
          <w:rStyle w:val="StyleUnderline"/>
          <w:highlight w:val="yellow"/>
        </w:rPr>
        <w:t>other</w:t>
      </w:r>
      <w:r w:rsidRPr="00507767">
        <w:rPr>
          <w:rStyle w:val="StyleUnderline"/>
        </w:rPr>
        <w:t xml:space="preserve"> government</w:t>
      </w:r>
      <w:r w:rsidRPr="00B53E21">
        <w:rPr>
          <w:rStyle w:val="StyleUnderline"/>
          <w:highlight w:val="yellow"/>
        </w:rPr>
        <w:t>s</w:t>
      </w:r>
      <w:r w:rsidRPr="00507767">
        <w:rPr>
          <w:rStyle w:val="StyleUnderline"/>
        </w:rPr>
        <w:t xml:space="preserve"> will </w:t>
      </w:r>
      <w:r w:rsidRPr="00B53E21">
        <w:rPr>
          <w:rStyle w:val="StyleUnderline"/>
          <w:highlight w:val="yellow"/>
        </w:rPr>
        <w:t>be</w:t>
      </w:r>
      <w:r w:rsidRPr="003A4F9A">
        <w:rPr>
          <w:sz w:val="16"/>
        </w:rPr>
        <w:t xml:space="preserve"> </w:t>
      </w:r>
      <w:r w:rsidRPr="00B53E21">
        <w:rPr>
          <w:rStyle w:val="Emphasis"/>
          <w:sz w:val="26"/>
          <w:szCs w:val="26"/>
          <w:highlight w:val="yellow"/>
        </w:rPr>
        <w:t>wary of any</w:t>
      </w:r>
      <w:r w:rsidRPr="00507767">
        <w:rPr>
          <w:rStyle w:val="Emphasis"/>
          <w:sz w:val="26"/>
          <w:szCs w:val="26"/>
        </w:rPr>
        <w:t xml:space="preserve"> </w:t>
      </w:r>
      <w:r w:rsidRPr="00B53E21">
        <w:rPr>
          <w:rStyle w:val="Emphasis"/>
          <w:sz w:val="26"/>
          <w:szCs w:val="26"/>
          <w:highlight w:val="yellow"/>
        </w:rPr>
        <w:t>binding commitments</w:t>
      </w:r>
      <w:r w:rsidRPr="003A4F9A">
        <w:rPr>
          <w:sz w:val="16"/>
        </w:rPr>
        <w:t xml:space="preserve"> </w:t>
      </w:r>
      <w:r w:rsidRPr="00507767">
        <w:rPr>
          <w:rStyle w:val="StyleUnderline"/>
        </w:rPr>
        <w:t>or</w:t>
      </w:r>
      <w:r w:rsidRPr="003A4F9A">
        <w:rPr>
          <w:sz w:val="16"/>
        </w:rPr>
        <w:t xml:space="preserve"> </w:t>
      </w:r>
      <w:r w:rsidRPr="00507767">
        <w:rPr>
          <w:rStyle w:val="Emphasis"/>
          <w:sz w:val="24"/>
        </w:rPr>
        <w:t>in-depth cooperation</w:t>
      </w:r>
      <w:r w:rsidRPr="003A4F9A">
        <w:rPr>
          <w:sz w:val="16"/>
        </w:rPr>
        <w:t xml:space="preserve"> </w:t>
      </w:r>
      <w:r w:rsidRPr="00B53E21">
        <w:rPr>
          <w:rStyle w:val="StyleUnderline"/>
          <w:highlight w:val="yellow"/>
        </w:rPr>
        <w:t xml:space="preserve">with the </w:t>
      </w:r>
      <w:r w:rsidRPr="00B53E21">
        <w:rPr>
          <w:rStyle w:val="Emphasis"/>
          <w:highlight w:val="yellow"/>
        </w:rPr>
        <w:t>U</w:t>
      </w:r>
      <w:r w:rsidRPr="00507767">
        <w:rPr>
          <w:rStyle w:val="StyleUnderline"/>
        </w:rPr>
        <w:t xml:space="preserve">nited </w:t>
      </w:r>
      <w:r w:rsidRPr="00B53E21">
        <w:rPr>
          <w:rStyle w:val="Emphasis"/>
          <w:highlight w:val="yellow"/>
        </w:rPr>
        <w:t>S</w:t>
      </w:r>
      <w:r w:rsidRPr="00507767">
        <w:rPr>
          <w:rStyle w:val="StyleUnderline"/>
        </w:rPr>
        <w:t>tates</w:t>
      </w:r>
      <w:r w:rsidRPr="003A4F9A">
        <w:rPr>
          <w:sz w:val="16"/>
        </w:rPr>
        <w:t xml:space="preserve">. Four </w:t>
      </w:r>
      <w:r w:rsidRPr="00507767">
        <w:rPr>
          <w:rStyle w:val="StyleUnderline"/>
        </w:rPr>
        <w:t xml:space="preserve">years of </w:t>
      </w:r>
      <w:r w:rsidRPr="00B53E21">
        <w:rPr>
          <w:rStyle w:val="StyleUnderline"/>
          <w:highlight w:val="yellow"/>
        </w:rPr>
        <w:t>Trump</w:t>
      </w:r>
      <w:r w:rsidRPr="003A4F9A">
        <w:rPr>
          <w:sz w:val="16"/>
        </w:rPr>
        <w:t xml:space="preserve"> have </w:t>
      </w:r>
      <w:r w:rsidRPr="00507767">
        <w:rPr>
          <w:rStyle w:val="StyleUnderline"/>
        </w:rPr>
        <w:t>already</w:t>
      </w:r>
      <w:r w:rsidRPr="003A4F9A">
        <w:rPr>
          <w:sz w:val="16"/>
        </w:rPr>
        <w:t xml:space="preserve"> </w:t>
      </w:r>
      <w:r w:rsidRPr="00B53E21">
        <w:rPr>
          <w:rStyle w:val="Emphasis"/>
          <w:highlight w:val="yellow"/>
        </w:rPr>
        <w:t>convinced</w:t>
      </w:r>
      <w:r w:rsidRPr="003A4F9A">
        <w:rPr>
          <w:sz w:val="16"/>
        </w:rPr>
        <w:t xml:space="preserve"> </w:t>
      </w:r>
      <w:r w:rsidRPr="00507767">
        <w:rPr>
          <w:rStyle w:val="StyleUnderline"/>
        </w:rPr>
        <w:t>countries in</w:t>
      </w:r>
      <w:r w:rsidRPr="003A4F9A">
        <w:rPr>
          <w:sz w:val="16"/>
        </w:rPr>
        <w:t xml:space="preserve"> </w:t>
      </w:r>
      <w:r w:rsidRPr="00B53E21">
        <w:rPr>
          <w:rStyle w:val="Emphasis"/>
          <w:highlight w:val="yellow"/>
        </w:rPr>
        <w:t>Europe</w:t>
      </w:r>
      <w:r w:rsidRPr="003A4F9A">
        <w:rPr>
          <w:sz w:val="16"/>
        </w:rPr>
        <w:t xml:space="preserve"> </w:t>
      </w:r>
      <w:r w:rsidRPr="00B53E21">
        <w:rPr>
          <w:rStyle w:val="StyleUnderline"/>
          <w:highlight w:val="yellow"/>
        </w:rPr>
        <w:t>and</w:t>
      </w:r>
      <w:r w:rsidRPr="003A4F9A">
        <w:rPr>
          <w:sz w:val="16"/>
        </w:rPr>
        <w:t xml:space="preserve"> </w:t>
      </w:r>
      <w:r w:rsidRPr="00B53E21">
        <w:rPr>
          <w:rStyle w:val="Emphasis"/>
          <w:highlight w:val="yellow"/>
        </w:rPr>
        <w:t>Asia</w:t>
      </w:r>
      <w:r w:rsidRPr="003A4F9A">
        <w:rPr>
          <w:sz w:val="16"/>
        </w:rPr>
        <w:t xml:space="preserve"> </w:t>
      </w:r>
      <w:r w:rsidRPr="00507767">
        <w:rPr>
          <w:rStyle w:val="StyleUnderline"/>
        </w:rPr>
        <w:t>that U.S.</w:t>
      </w:r>
      <w:r w:rsidRPr="003A4F9A">
        <w:rPr>
          <w:sz w:val="16"/>
        </w:rPr>
        <w:t xml:space="preserve"> </w:t>
      </w:r>
      <w:r w:rsidRPr="00B53E21">
        <w:rPr>
          <w:rStyle w:val="StyleUnderline"/>
          <w:highlight w:val="yellow"/>
        </w:rPr>
        <w:t>commitments</w:t>
      </w:r>
      <w:r w:rsidRPr="00507767">
        <w:rPr>
          <w:rStyle w:val="StyleUnderline"/>
        </w:rPr>
        <w:t xml:space="preserve"> may </w:t>
      </w:r>
      <w:r w:rsidRPr="00B53E21">
        <w:rPr>
          <w:rStyle w:val="StyleUnderline"/>
          <w:highlight w:val="yellow"/>
        </w:rPr>
        <w:t>not</w:t>
      </w:r>
      <w:r w:rsidRPr="00507767">
        <w:rPr>
          <w:rStyle w:val="StyleUnderline"/>
        </w:rPr>
        <w:t xml:space="preserve"> be </w:t>
      </w:r>
      <w:r w:rsidRPr="00B53E21">
        <w:rPr>
          <w:rStyle w:val="StyleUnderline"/>
          <w:highlight w:val="yellow"/>
        </w:rPr>
        <w:t>worth</w:t>
      </w:r>
      <w:r w:rsidRPr="003A4F9A">
        <w:rPr>
          <w:sz w:val="16"/>
        </w:rPr>
        <w:t xml:space="preserve"> the </w:t>
      </w:r>
      <w:r w:rsidRPr="00507767">
        <w:rPr>
          <w:rStyle w:val="StyleUnderline"/>
        </w:rPr>
        <w:t>paper they are written on</w:t>
      </w:r>
      <w:r w:rsidRPr="003A4F9A">
        <w:rPr>
          <w:sz w:val="16"/>
        </w:rPr>
        <w:t xml:space="preserve">, particularly in an increasingly partisan environment. The </w:t>
      </w:r>
      <w:r w:rsidRPr="00B53E21">
        <w:rPr>
          <w:rStyle w:val="Emphasis"/>
          <w:highlight w:val="yellow"/>
        </w:rPr>
        <w:t>Iran</w:t>
      </w:r>
      <w:r w:rsidRPr="00507767">
        <w:rPr>
          <w:rStyle w:val="StyleUnderline"/>
        </w:rPr>
        <w:t xml:space="preserve"> nuclear </w:t>
      </w:r>
      <w:r w:rsidRPr="00B53E21">
        <w:rPr>
          <w:rStyle w:val="Emphasis"/>
          <w:highlight w:val="yellow"/>
        </w:rPr>
        <w:t>deal</w:t>
      </w:r>
      <w:r w:rsidRPr="003A4F9A">
        <w:rPr>
          <w:sz w:val="16"/>
        </w:rPr>
        <w:t xml:space="preserve">, the </w:t>
      </w:r>
      <w:r w:rsidRPr="00B53E21">
        <w:rPr>
          <w:rStyle w:val="Emphasis"/>
          <w:highlight w:val="yellow"/>
        </w:rPr>
        <w:t>T</w:t>
      </w:r>
      <w:r w:rsidRPr="00507767">
        <w:rPr>
          <w:rStyle w:val="StyleUnderline"/>
        </w:rPr>
        <w:t>rans-</w:t>
      </w:r>
      <w:r w:rsidRPr="00B53E21">
        <w:rPr>
          <w:rStyle w:val="Emphasis"/>
          <w:highlight w:val="yellow"/>
        </w:rPr>
        <w:t>P</w:t>
      </w:r>
      <w:r w:rsidRPr="00507767">
        <w:rPr>
          <w:rStyle w:val="StyleUnderline"/>
        </w:rPr>
        <w:t xml:space="preserve">acific </w:t>
      </w:r>
      <w:r w:rsidRPr="00B53E21">
        <w:rPr>
          <w:rStyle w:val="Emphasis"/>
          <w:highlight w:val="yellow"/>
        </w:rPr>
        <w:t>P</w:t>
      </w:r>
      <w:r w:rsidRPr="00507767">
        <w:rPr>
          <w:rStyle w:val="StyleUnderline"/>
        </w:rPr>
        <w:t>artnership</w:t>
      </w:r>
      <w:r w:rsidRPr="003A4F9A">
        <w:rPr>
          <w:sz w:val="16"/>
        </w:rPr>
        <w:t xml:space="preserve">, </w:t>
      </w:r>
      <w:r w:rsidRPr="00B53E21">
        <w:rPr>
          <w:rStyle w:val="StyleUnderline"/>
          <w:highlight w:val="yellow"/>
        </w:rPr>
        <w:t>and</w:t>
      </w:r>
      <w:r w:rsidRPr="003A4F9A">
        <w:rPr>
          <w:sz w:val="16"/>
        </w:rPr>
        <w:t xml:space="preserve"> the </w:t>
      </w:r>
      <w:r w:rsidRPr="00B53E21">
        <w:rPr>
          <w:rStyle w:val="Emphasis"/>
          <w:highlight w:val="yellow"/>
        </w:rPr>
        <w:t>Paris</w:t>
      </w:r>
      <w:r w:rsidRPr="00507767">
        <w:rPr>
          <w:rStyle w:val="StyleUnderline"/>
        </w:rPr>
        <w:t xml:space="preserve"> climate accords </w:t>
      </w:r>
      <w:r w:rsidRPr="00B53E21">
        <w:rPr>
          <w:rStyle w:val="StyleUnderline"/>
          <w:highlight w:val="yellow"/>
        </w:rPr>
        <w:t>were all</w:t>
      </w:r>
      <w:r w:rsidRPr="00507767">
        <w:rPr>
          <w:rStyle w:val="StyleUnderline"/>
        </w:rPr>
        <w:t xml:space="preserve"> </w:t>
      </w:r>
      <w:r w:rsidRPr="00B53E21">
        <w:rPr>
          <w:rStyle w:val="StyleUnderline"/>
          <w:highlight w:val="yellow"/>
        </w:rPr>
        <w:t>victims</w:t>
      </w:r>
      <w:r w:rsidRPr="00507767">
        <w:rPr>
          <w:rStyle w:val="StyleUnderline"/>
        </w:rPr>
        <w:t xml:space="preserve"> of a</w:t>
      </w:r>
      <w:r w:rsidRPr="003A4F9A">
        <w:rPr>
          <w:sz w:val="16"/>
        </w:rPr>
        <w:t xml:space="preserve"> </w:t>
      </w:r>
      <w:r w:rsidRPr="00507767">
        <w:rPr>
          <w:rStyle w:val="Emphasis"/>
        </w:rPr>
        <w:t>shift</w:t>
      </w:r>
      <w:r w:rsidRPr="003A4F9A">
        <w:rPr>
          <w:sz w:val="16"/>
        </w:rPr>
        <w:t xml:space="preserve"> </w:t>
      </w:r>
      <w:r w:rsidRPr="00507767">
        <w:rPr>
          <w:rStyle w:val="StyleUnderline"/>
        </w:rPr>
        <w:t>to a more</w:t>
      </w:r>
      <w:r w:rsidRPr="003A4F9A">
        <w:rPr>
          <w:sz w:val="16"/>
        </w:rPr>
        <w:t xml:space="preserve"> </w:t>
      </w:r>
      <w:r w:rsidRPr="00507767">
        <w:rPr>
          <w:rStyle w:val="Emphasis"/>
        </w:rPr>
        <w:t>partisan, seesaw form of foreign policy</w:t>
      </w:r>
      <w:r w:rsidRPr="003A4F9A">
        <w:rPr>
          <w:sz w:val="16"/>
        </w:rPr>
        <w:t xml:space="preserve">. This week’s </w:t>
      </w:r>
      <w:r w:rsidRPr="00507767">
        <w:rPr>
          <w:rStyle w:val="StyleUnderline"/>
        </w:rPr>
        <w:t>violence in Washington and</w:t>
      </w:r>
      <w:r w:rsidRPr="003A4F9A">
        <w:rPr>
          <w:sz w:val="16"/>
        </w:rPr>
        <w:t xml:space="preserve"> the broader political </w:t>
      </w:r>
      <w:r w:rsidRPr="00B53E21">
        <w:rPr>
          <w:rStyle w:val="StyleUnderline"/>
          <w:highlight w:val="yellow"/>
        </w:rPr>
        <w:t>turmoil</w:t>
      </w:r>
      <w:r w:rsidRPr="00507767">
        <w:rPr>
          <w:rStyle w:val="StyleUnderline"/>
        </w:rPr>
        <w:t xml:space="preserve"> since the November election</w:t>
      </w:r>
      <w:r w:rsidRPr="003A4F9A">
        <w:rPr>
          <w:sz w:val="16"/>
        </w:rPr>
        <w:t xml:space="preserve"> have </w:t>
      </w:r>
      <w:r w:rsidRPr="00B53E21">
        <w:rPr>
          <w:rStyle w:val="StyleUnderline"/>
          <w:highlight w:val="yellow"/>
        </w:rPr>
        <w:t>added to</w:t>
      </w:r>
      <w:r w:rsidRPr="003A4F9A">
        <w:rPr>
          <w:sz w:val="16"/>
        </w:rPr>
        <w:t xml:space="preserve"> those </w:t>
      </w:r>
      <w:r w:rsidRPr="00B53E21">
        <w:rPr>
          <w:rStyle w:val="StyleUnderline"/>
          <w:highlight w:val="yellow"/>
        </w:rPr>
        <w:t>concerns</w:t>
      </w:r>
      <w:r w:rsidRPr="00507767">
        <w:rPr>
          <w:rStyle w:val="StyleUnderline"/>
        </w:rPr>
        <w:t xml:space="preserve"> that</w:t>
      </w:r>
      <w:r w:rsidRPr="003A4F9A">
        <w:rPr>
          <w:sz w:val="16"/>
        </w:rPr>
        <w:t xml:space="preserve"> </w:t>
      </w:r>
      <w:r w:rsidRPr="00B53E21">
        <w:rPr>
          <w:rStyle w:val="Emphasis"/>
          <w:sz w:val="24"/>
          <w:highlight w:val="yellow"/>
        </w:rPr>
        <w:t>future</w:t>
      </w:r>
      <w:r w:rsidRPr="00507767">
        <w:rPr>
          <w:rStyle w:val="Emphasis"/>
          <w:sz w:val="24"/>
        </w:rPr>
        <w:t xml:space="preserve"> U.S. </w:t>
      </w:r>
      <w:r w:rsidRPr="00B53E21">
        <w:rPr>
          <w:rStyle w:val="Emphasis"/>
          <w:sz w:val="24"/>
          <w:highlight w:val="yellow"/>
        </w:rPr>
        <w:t>elections</w:t>
      </w:r>
      <w:r w:rsidRPr="003A4F9A">
        <w:rPr>
          <w:sz w:val="16"/>
        </w:rPr>
        <w:t xml:space="preserve"> </w:t>
      </w:r>
      <w:r w:rsidRPr="00B53E21">
        <w:rPr>
          <w:rStyle w:val="StyleUnderline"/>
          <w:highlight w:val="yellow"/>
        </w:rPr>
        <w:t>may not</w:t>
      </w:r>
      <w:r w:rsidRPr="003A4F9A">
        <w:rPr>
          <w:sz w:val="16"/>
        </w:rPr>
        <w:t xml:space="preserve"> even </w:t>
      </w:r>
      <w:r w:rsidRPr="00B53E21">
        <w:rPr>
          <w:rStyle w:val="StyleUnderline"/>
          <w:highlight w:val="yellow"/>
        </w:rPr>
        <w:t>be free</w:t>
      </w:r>
      <w:r w:rsidRPr="00507767">
        <w:rPr>
          <w:rStyle w:val="StyleUnderline"/>
        </w:rPr>
        <w:t xml:space="preserve"> and fair</w:t>
      </w:r>
      <w:r w:rsidRPr="003A4F9A">
        <w:rPr>
          <w:sz w:val="16"/>
        </w:rPr>
        <w:t>.</w:t>
      </w:r>
      <w:bookmarkEnd w:id="1"/>
    </w:p>
    <w:p w14:paraId="531AC363" w14:textId="77777777" w:rsidR="00AC7C35" w:rsidRDefault="00AC7C35" w:rsidP="00AC7C35">
      <w:pPr>
        <w:pStyle w:val="Heading3"/>
      </w:pPr>
      <w:r>
        <w:t>No US China War---1NC</w:t>
      </w:r>
    </w:p>
    <w:p w14:paraId="44C681DC" w14:textId="77777777" w:rsidR="00AC7C35" w:rsidRDefault="00AC7C35" w:rsidP="00AC7C35">
      <w:pPr>
        <w:pStyle w:val="Heading4"/>
      </w:pPr>
      <w:r>
        <w:t xml:space="preserve">No </w:t>
      </w:r>
      <w:r w:rsidRPr="006D5F0D">
        <w:rPr>
          <w:u w:val="single"/>
        </w:rPr>
        <w:t>US-China</w:t>
      </w:r>
      <w:r>
        <w:t xml:space="preserve"> war.</w:t>
      </w:r>
    </w:p>
    <w:p w14:paraId="0E70A70C" w14:textId="77777777" w:rsidR="00AC7C35" w:rsidRDefault="00AC7C35" w:rsidP="00AC7C35">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12C52DD6" w14:textId="77777777" w:rsidR="00AC7C35" w:rsidRPr="00B05307" w:rsidRDefault="00AC7C35" w:rsidP="00AC7C35">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317C203E" w14:textId="77777777" w:rsidR="00AC7C35" w:rsidRPr="00B05307" w:rsidRDefault="00AC7C35" w:rsidP="00AC7C35">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01EDB887" w14:textId="77777777" w:rsidR="00AC7C35" w:rsidRPr="00B05307" w:rsidRDefault="00AC7C35" w:rsidP="00AC7C35">
      <w:pPr>
        <w:rPr>
          <w:sz w:val="16"/>
        </w:rPr>
      </w:pPr>
      <w:r w:rsidRPr="00B05307">
        <w:rPr>
          <w:sz w:val="16"/>
        </w:rPr>
        <w:t>High cost of war</w:t>
      </w:r>
    </w:p>
    <w:p w14:paraId="17CCC9E5" w14:textId="77777777" w:rsidR="00AC7C35" w:rsidRPr="00B05307" w:rsidRDefault="00AC7C35" w:rsidP="00AC7C35">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266A082C" w14:textId="77777777" w:rsidR="00AC7C35" w:rsidRPr="00B05307" w:rsidRDefault="00AC7C35" w:rsidP="00AC7C35">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4CC85062" w14:textId="77777777" w:rsidR="00AC7C35" w:rsidRPr="00B05307" w:rsidRDefault="00AC7C35" w:rsidP="00AC7C35">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3BC0959F" w14:textId="77777777" w:rsidR="00AC7C35" w:rsidRPr="00B05307" w:rsidRDefault="00AC7C35" w:rsidP="00AC7C35">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6638BC51" w14:textId="77777777" w:rsidR="00AC7C35" w:rsidRDefault="00AC7C35" w:rsidP="00AC7C35">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Emphasis"/>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 xml:space="preserve">. </w:t>
      </w:r>
    </w:p>
    <w:p w14:paraId="299D5B2D" w14:textId="77777777" w:rsidR="00AC7C35" w:rsidRPr="00B05307" w:rsidRDefault="00AC7C35" w:rsidP="00AC7C35"/>
    <w:p w14:paraId="14BF8878" w14:textId="77777777" w:rsidR="00AC7C35" w:rsidRDefault="00AC7C35" w:rsidP="00AC7C35">
      <w:pPr>
        <w:pStyle w:val="Heading3"/>
      </w:pPr>
      <w:r>
        <w:t>China---China Rise</w:t>
      </w:r>
    </w:p>
    <w:p w14:paraId="12E32323" w14:textId="77777777" w:rsidR="00AC7C35" w:rsidRDefault="00AC7C35" w:rsidP="00AC7C35">
      <w:pPr>
        <w:pStyle w:val="Heading4"/>
      </w:pPr>
      <w:r>
        <w:t>Competition is neither</w:t>
      </w:r>
      <w:r w:rsidRPr="005B1317">
        <w:t xml:space="preserve"> </w:t>
      </w:r>
      <w:r w:rsidRPr="005B1317">
        <w:rPr>
          <w:u w:val="single"/>
        </w:rPr>
        <w:t>conflict-driving</w:t>
      </w:r>
      <w:r>
        <w:t xml:space="preserve"> NOR </w:t>
      </w:r>
      <w:r w:rsidRPr="005B1317">
        <w:rPr>
          <w:u w:val="single"/>
        </w:rPr>
        <w:t>zero sum</w:t>
      </w:r>
      <w:r>
        <w:t xml:space="preserve">, BUT, it’s </w:t>
      </w:r>
      <w:r w:rsidRPr="005B1317">
        <w:rPr>
          <w:u w:val="single"/>
        </w:rPr>
        <w:t>good</w:t>
      </w:r>
      <w:r>
        <w:t xml:space="preserve">. It drives </w:t>
      </w:r>
      <w:r w:rsidRPr="00BE473B">
        <w:rPr>
          <w:u w:val="single"/>
        </w:rPr>
        <w:t>cooperation</w:t>
      </w:r>
      <w:r>
        <w:t xml:space="preserve"> AND </w:t>
      </w:r>
      <w:r w:rsidRPr="00BE473B">
        <w:rPr>
          <w:u w:val="single"/>
        </w:rPr>
        <w:t>effective provision</w:t>
      </w:r>
      <w:r>
        <w:t xml:space="preserve"> of public goods.</w:t>
      </w:r>
    </w:p>
    <w:p w14:paraId="2EC7AA64" w14:textId="77777777" w:rsidR="00AC7C35" w:rsidRDefault="00AC7C35" w:rsidP="00AC7C35">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xml:space="preserve">, Vol. 101, Issue 1, pg. 35-37, January 2025, OUP. </w:t>
      </w:r>
    </w:p>
    <w:p w14:paraId="3CE08C67" w14:textId="77777777" w:rsidR="00AC7C35" w:rsidRPr="00BB3E34" w:rsidRDefault="00AC7C35" w:rsidP="00AC7C35">
      <w:pPr>
        <w:rPr>
          <w:sz w:val="16"/>
        </w:rPr>
      </w:pPr>
      <w:r w:rsidRPr="00F165A5">
        <w:rPr>
          <w:sz w:val="16"/>
        </w:rPr>
        <w:t xml:space="preserve">The COVID-19 pandemic accelerated the international order transition, featuring intensified strategic competition between the United States and China, especially in the Indo-Pacific region.1 A </w:t>
      </w:r>
      <w:r w:rsidRPr="00674874">
        <w:rPr>
          <w:rStyle w:val="StyleUnderline"/>
        </w:rPr>
        <w:t xml:space="preserve">prevailing </w:t>
      </w:r>
      <w:r w:rsidRPr="00BE473B">
        <w:rPr>
          <w:rStyle w:val="StyleUnderline"/>
          <w:highlight w:val="yellow"/>
        </w:rPr>
        <w:t>view</w:t>
      </w:r>
      <w:r w:rsidRPr="00674874">
        <w:rPr>
          <w:rStyle w:val="StyleUnderline"/>
        </w:rPr>
        <w:t xml:space="preserve"> of</w:t>
      </w:r>
      <w:r w:rsidRPr="00F165A5">
        <w:rPr>
          <w:sz w:val="16"/>
        </w:rPr>
        <w:t xml:space="preserve"> </w:t>
      </w:r>
      <w:r w:rsidRPr="00BE473B">
        <w:rPr>
          <w:rStyle w:val="Emphasis"/>
          <w:highlight w:val="yellow"/>
        </w:rPr>
        <w:t>US–China</w:t>
      </w:r>
      <w:r w:rsidRPr="00BB3E34">
        <w:rPr>
          <w:rStyle w:val="Emphasis"/>
        </w:rPr>
        <w:t xml:space="preserve"> competition</w:t>
      </w:r>
      <w:r w:rsidRPr="00BB3E34">
        <w:rPr>
          <w:sz w:val="16"/>
        </w:rPr>
        <w:t xml:space="preserve"> </w:t>
      </w:r>
      <w:r w:rsidRPr="00BB3E34">
        <w:rPr>
          <w:rStyle w:val="StyleUnderline"/>
        </w:rPr>
        <w:t>is the</w:t>
      </w:r>
      <w:r w:rsidRPr="00BB3E34">
        <w:rPr>
          <w:sz w:val="16"/>
        </w:rPr>
        <w:t xml:space="preserve"> </w:t>
      </w:r>
      <w:r w:rsidRPr="00BB3E34">
        <w:rPr>
          <w:rStyle w:val="Emphasis"/>
        </w:rPr>
        <w:t>‘Thucydides trap’</w:t>
      </w:r>
      <w:r w:rsidRPr="00BB3E34">
        <w:rPr>
          <w:sz w:val="16"/>
        </w:rPr>
        <w:t xml:space="preserve">—rooted in power transition theory and </w:t>
      </w:r>
      <w:r w:rsidRPr="00BB3E34">
        <w:rPr>
          <w:rStyle w:val="StyleUnderline"/>
        </w:rPr>
        <w:t>suggesting that</w:t>
      </w:r>
      <w:r w:rsidRPr="00F165A5">
        <w:rPr>
          <w:sz w:val="16"/>
        </w:rPr>
        <w:t xml:space="preserve"> </w:t>
      </w:r>
      <w:r w:rsidRPr="00674874">
        <w:rPr>
          <w:rStyle w:val="Emphasis"/>
        </w:rPr>
        <w:t>strategic competition</w:t>
      </w:r>
      <w:r w:rsidRPr="00F165A5">
        <w:rPr>
          <w:sz w:val="16"/>
        </w:rPr>
        <w:t xml:space="preserve"> </w:t>
      </w:r>
      <w:r w:rsidRPr="00674874">
        <w:rPr>
          <w:rStyle w:val="StyleUnderline"/>
        </w:rPr>
        <w:t>between a rising power and the hegemon will</w:t>
      </w:r>
      <w:r w:rsidRPr="00F165A5">
        <w:rPr>
          <w:sz w:val="16"/>
        </w:rPr>
        <w:t xml:space="preserve"> </w:t>
      </w:r>
      <w:r w:rsidRPr="00BE473B">
        <w:rPr>
          <w:rStyle w:val="Emphasis"/>
          <w:highlight w:val="yellow"/>
        </w:rPr>
        <w:t>inevitably</w:t>
      </w:r>
      <w:r w:rsidRPr="00BE473B">
        <w:rPr>
          <w:sz w:val="16"/>
          <w:highlight w:val="yellow"/>
        </w:rPr>
        <w:t xml:space="preserve"> </w:t>
      </w:r>
      <w:r w:rsidRPr="00BE473B">
        <w:rPr>
          <w:rStyle w:val="StyleUnderline"/>
          <w:highlight w:val="yellow"/>
        </w:rPr>
        <w:t>lead to conflict in</w:t>
      </w:r>
      <w:r w:rsidRPr="00674874">
        <w:rPr>
          <w:rStyle w:val="StyleUnderline"/>
        </w:rPr>
        <w:t xml:space="preserve"> the international system</w:t>
      </w:r>
      <w:r w:rsidRPr="00F165A5">
        <w:rPr>
          <w:sz w:val="16"/>
        </w:rPr>
        <w:t xml:space="preserve">.2 </w:t>
      </w:r>
      <w:r w:rsidRPr="00BB3E34">
        <w:rPr>
          <w:rStyle w:val="StyleUnderline"/>
        </w:rPr>
        <w:t xml:space="preserve">Challenging this </w:t>
      </w:r>
      <w:r w:rsidRPr="00BE473B">
        <w:rPr>
          <w:rStyle w:val="StyleUnderline"/>
          <w:highlight w:val="yellow"/>
        </w:rPr>
        <w:t>pessimistic and alarmist view</w:t>
      </w:r>
      <w:r w:rsidRPr="00F165A5">
        <w:rPr>
          <w:sz w:val="16"/>
        </w:rPr>
        <w:t xml:space="preserve">, we </w:t>
      </w:r>
      <w:r w:rsidRPr="00674874">
        <w:rPr>
          <w:rStyle w:val="StyleUnderline"/>
        </w:rPr>
        <w:t>propose</w:t>
      </w:r>
      <w:r w:rsidRPr="00F165A5">
        <w:rPr>
          <w:sz w:val="16"/>
        </w:rPr>
        <w:t xml:space="preserve"> a soft balancing argument—</w:t>
      </w:r>
      <w:r w:rsidRPr="00674874">
        <w:rPr>
          <w:rStyle w:val="Emphasis"/>
        </w:rPr>
        <w:t>institutional balancing</w:t>
      </w:r>
      <w:r w:rsidRPr="00F165A5">
        <w:rPr>
          <w:sz w:val="16"/>
        </w:rPr>
        <w:t xml:space="preserve"> for peace—</w:t>
      </w:r>
      <w:r w:rsidRPr="00674874">
        <w:rPr>
          <w:rStyle w:val="StyleUnderline"/>
        </w:rPr>
        <w:t>to emphasize the positive outcomes of the strategic competition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0D772F9A" w14:textId="77777777" w:rsidR="00AC7C35" w:rsidRPr="00F165A5" w:rsidRDefault="00AC7C35" w:rsidP="00AC7C35">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3069D4CD" w14:textId="77777777" w:rsidR="00AC7C35" w:rsidRPr="00F165A5" w:rsidRDefault="00AC7C35" w:rsidP="00AC7C35">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67159C9B" w14:textId="77777777" w:rsidR="00AC7C35" w:rsidRPr="00F165A5" w:rsidRDefault="00AC7C35" w:rsidP="00AC7C35">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4325C1DF" w14:textId="77777777" w:rsidR="00AC7C35" w:rsidRPr="005B1317" w:rsidRDefault="00AC7C35" w:rsidP="00AC7C35">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highlight w:val="yellow"/>
        </w:rPr>
        <w:t>conducive to</w:t>
      </w:r>
      <w:r w:rsidRPr="005B1317">
        <w:rPr>
          <w:rStyle w:val="Emphasis"/>
          <w:sz w:val="24"/>
        </w:rPr>
        <w:t xml:space="preserve"> regional </w:t>
      </w:r>
      <w:r w:rsidRPr="00BE473B">
        <w:rPr>
          <w:rStyle w:val="Emphasis"/>
          <w:sz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1A8B6081" w14:textId="77777777" w:rsidR="00AC7C35" w:rsidRPr="006322A1" w:rsidRDefault="00AC7C35" w:rsidP="00AC7C35">
      <w:pPr>
        <w:pStyle w:val="Heading4"/>
      </w:pPr>
      <w:r>
        <w:t xml:space="preserve">China </w:t>
      </w:r>
      <w:r w:rsidRPr="00E20DD2">
        <w:rPr>
          <w:u w:val="single"/>
        </w:rPr>
        <w:t>won’t usurp</w:t>
      </w:r>
      <w:r>
        <w:t xml:space="preserve"> the liberal order.</w:t>
      </w:r>
    </w:p>
    <w:p w14:paraId="7001FC31" w14:textId="77777777" w:rsidR="00AC7C35" w:rsidRDefault="00AC7C35" w:rsidP="00AC7C35">
      <w:r>
        <w:t xml:space="preserve">Dr. Paul </w:t>
      </w:r>
      <w:r w:rsidRPr="004E368B">
        <w:rPr>
          <w:rStyle w:val="Style13ptBold"/>
        </w:rPr>
        <w:t>Heer 25</w:t>
      </w:r>
      <w:r>
        <w:t xml:space="preserve">, PhD, Non-Resident Senior Fellow, Chicago Council on Global Affairs. Former National Intelligence Officer for East Asia, "China Is Not Seeking to Remake World Order," National Interest, 02/09/2025, </w:t>
      </w:r>
      <w:r w:rsidRPr="004E368B">
        <w:t>https://nationalinterest.org/feature/china-is-not-seeking-to-remake-world-order</w:t>
      </w:r>
      <w:r>
        <w:t>. //JDi [italics in original]</w:t>
      </w:r>
    </w:p>
    <w:p w14:paraId="1734E102" w14:textId="77777777" w:rsidR="00AC7C35" w:rsidRPr="007C0622" w:rsidRDefault="00AC7C35" w:rsidP="00AC7C35">
      <w:pPr>
        <w:rPr>
          <w:sz w:val="16"/>
        </w:rPr>
      </w:pPr>
      <w:r w:rsidRPr="007C0622">
        <w:rPr>
          <w:sz w:val="16"/>
        </w:rPr>
        <w:t xml:space="preserve">Chinese foreign minister Wang Yi told Rubio in their first phone conversation that “we have no intention of overtaking or replacing anyone.” This was readily dismissed as typical Chinese disingenuousness. However, </w:t>
      </w:r>
      <w:r w:rsidRPr="00C7170B">
        <w:rPr>
          <w:rStyle w:val="StyleUnderline"/>
        </w:rPr>
        <w:t>those who claim</w:t>
      </w:r>
      <w:r w:rsidRPr="007C0622">
        <w:rPr>
          <w:sz w:val="16"/>
        </w:rPr>
        <w:t xml:space="preserve"> that </w:t>
      </w:r>
      <w:r w:rsidRPr="00C7170B">
        <w:rPr>
          <w:rStyle w:val="StyleUnderline"/>
        </w:rPr>
        <w:t>China seeks</w:t>
      </w:r>
      <w:r w:rsidRPr="007C0622">
        <w:rPr>
          <w:sz w:val="16"/>
        </w:rPr>
        <w:t xml:space="preserve"> </w:t>
      </w:r>
      <w:r w:rsidRPr="00C7170B">
        <w:rPr>
          <w:rStyle w:val="Emphasis"/>
        </w:rPr>
        <w:t>world domination</w:t>
      </w:r>
      <w:r w:rsidRPr="007C0622">
        <w:rPr>
          <w:sz w:val="16"/>
        </w:rPr>
        <w:t xml:space="preserve"> </w:t>
      </w:r>
      <w:r w:rsidRPr="00C7170B">
        <w:rPr>
          <w:rStyle w:val="StyleUnderline"/>
        </w:rPr>
        <w:t>never seem to confront the logic of the argument</w:t>
      </w:r>
      <w:r w:rsidRPr="007C0622">
        <w:rPr>
          <w:sz w:val="16"/>
        </w:rPr>
        <w:t xml:space="preserve">. Do the math. </w:t>
      </w:r>
      <w:r w:rsidRPr="00C7170B">
        <w:rPr>
          <w:rStyle w:val="Emphasis"/>
        </w:rPr>
        <w:t>How</w:t>
      </w:r>
      <w:r w:rsidRPr="007C0622">
        <w:rPr>
          <w:sz w:val="16"/>
        </w:rPr>
        <w:t xml:space="preserve"> </w:t>
      </w:r>
      <w:r w:rsidRPr="00C7170B">
        <w:rPr>
          <w:rStyle w:val="StyleUnderline"/>
        </w:rPr>
        <w:t>would</w:t>
      </w:r>
      <w:r w:rsidRPr="007C0622">
        <w:rPr>
          <w:sz w:val="16"/>
        </w:rPr>
        <w:t xml:space="preserve"> Chinese </w:t>
      </w:r>
      <w:r w:rsidRPr="00C7170B">
        <w:rPr>
          <w:rStyle w:val="StyleUnderline"/>
        </w:rPr>
        <w:t>global hegemony come about</w:t>
      </w:r>
      <w:r w:rsidRPr="007C0622">
        <w:rPr>
          <w:sz w:val="16"/>
        </w:rPr>
        <w:t xml:space="preserve">, and how would it operate? </w:t>
      </w:r>
      <w:r w:rsidRPr="00C7170B">
        <w:rPr>
          <w:rStyle w:val="StyleUnderline"/>
        </w:rPr>
        <w:t>Is it possible</w:t>
      </w:r>
      <w:r w:rsidRPr="007C0622">
        <w:rPr>
          <w:sz w:val="16"/>
        </w:rPr>
        <w:t xml:space="preserve"> that </w:t>
      </w:r>
      <w:r w:rsidRPr="00C7170B">
        <w:rPr>
          <w:rStyle w:val="StyleUnderline"/>
        </w:rPr>
        <w:t>Beijing has the</w:t>
      </w:r>
      <w:r w:rsidRPr="007C0622">
        <w:rPr>
          <w:sz w:val="16"/>
        </w:rPr>
        <w:t xml:space="preserve"> </w:t>
      </w:r>
      <w:r w:rsidRPr="00C7170B">
        <w:rPr>
          <w:rStyle w:val="Emphasis"/>
        </w:rPr>
        <w:t>resources</w:t>
      </w:r>
      <w:r w:rsidRPr="007C0622">
        <w:rPr>
          <w:sz w:val="16"/>
        </w:rPr>
        <w:t xml:space="preserve"> to make it happen and that the competing resources and resistance of the rest of the world could not prevent it? </w:t>
      </w:r>
      <w:r w:rsidRPr="00C7170B">
        <w:rPr>
          <w:rStyle w:val="StyleUnderline"/>
        </w:rPr>
        <w:t>What</w:t>
      </w:r>
      <w:r w:rsidRPr="007C0622">
        <w:rPr>
          <w:sz w:val="16"/>
        </w:rPr>
        <w:t xml:space="preserve"> </w:t>
      </w:r>
      <w:r w:rsidRPr="00C7170B">
        <w:rPr>
          <w:rStyle w:val="Emphasis"/>
        </w:rPr>
        <w:t>reason</w:t>
      </w:r>
      <w:r w:rsidRPr="007C0622">
        <w:rPr>
          <w:sz w:val="16"/>
        </w:rPr>
        <w:t xml:space="preserve"> </w:t>
      </w:r>
      <w:r w:rsidRPr="00C7170B">
        <w:rPr>
          <w:rStyle w:val="StyleUnderline"/>
        </w:rPr>
        <w:t>do Chinese leaders have</w:t>
      </w:r>
      <w:r w:rsidRPr="007C0622">
        <w:rPr>
          <w:sz w:val="16"/>
        </w:rPr>
        <w:t xml:space="preserve"> to believe that they could achieve and sustain it? </w:t>
      </w:r>
    </w:p>
    <w:p w14:paraId="62A8D148" w14:textId="77777777" w:rsidR="00AC7C35" w:rsidRPr="007C0622" w:rsidRDefault="00AC7C35" w:rsidP="00AC7C35">
      <w:pPr>
        <w:rPr>
          <w:sz w:val="16"/>
        </w:rPr>
      </w:pPr>
      <w:r w:rsidRPr="007C0622">
        <w:rPr>
          <w:sz w:val="16"/>
        </w:rPr>
        <w:t xml:space="preserve">They are </w:t>
      </w:r>
      <w:r w:rsidRPr="00C7170B">
        <w:rPr>
          <w:rStyle w:val="StyleUnderline"/>
        </w:rPr>
        <w:t>amply familiar with</w:t>
      </w:r>
      <w:r w:rsidRPr="007C0622">
        <w:rPr>
          <w:sz w:val="16"/>
        </w:rPr>
        <w:t xml:space="preserve"> the </w:t>
      </w:r>
      <w:r w:rsidRPr="00C7170B">
        <w:rPr>
          <w:rStyle w:val="StyleUnderline"/>
        </w:rPr>
        <w:t>reasons why</w:t>
      </w:r>
      <w:r w:rsidRPr="007C0622">
        <w:rPr>
          <w:sz w:val="16"/>
        </w:rPr>
        <w:t xml:space="preserve"> many </w:t>
      </w:r>
      <w:r w:rsidRPr="00BE473B">
        <w:rPr>
          <w:rStyle w:val="Emphasis"/>
          <w:highlight w:val="yellow"/>
        </w:rPr>
        <w:t>historical bids</w:t>
      </w:r>
      <w:r w:rsidRPr="007C0622">
        <w:rPr>
          <w:sz w:val="16"/>
        </w:rPr>
        <w:t xml:space="preserve"> </w:t>
      </w:r>
      <w:r w:rsidRPr="00C7170B">
        <w:rPr>
          <w:rStyle w:val="StyleUnderline"/>
        </w:rPr>
        <w:t xml:space="preserve">by other great powers </w:t>
      </w:r>
      <w:r w:rsidRPr="00BE473B">
        <w:rPr>
          <w:rStyle w:val="StyleUnderline"/>
          <w:highlight w:val="yellow"/>
        </w:rPr>
        <w:t>for</w:t>
      </w:r>
      <w:r w:rsidRPr="007C0622">
        <w:rPr>
          <w:sz w:val="16"/>
        </w:rPr>
        <w:t xml:space="preserve"> </w:t>
      </w:r>
      <w:r w:rsidRPr="00C7170B">
        <w:rPr>
          <w:rStyle w:val="Emphasis"/>
        </w:rPr>
        <w:t>regional</w:t>
      </w:r>
      <w:r w:rsidRPr="007C0622">
        <w:rPr>
          <w:sz w:val="16"/>
        </w:rPr>
        <w:t xml:space="preserve"> </w:t>
      </w:r>
      <w:r w:rsidRPr="00C7170B">
        <w:rPr>
          <w:rStyle w:val="StyleUnderline"/>
        </w:rPr>
        <w:t>or</w:t>
      </w:r>
      <w:r w:rsidRPr="007C0622">
        <w:rPr>
          <w:sz w:val="16"/>
        </w:rPr>
        <w:t xml:space="preserve"> </w:t>
      </w:r>
      <w:r w:rsidRPr="00C7170B">
        <w:rPr>
          <w:rStyle w:val="Emphasis"/>
        </w:rPr>
        <w:t>global</w:t>
      </w:r>
      <w:r w:rsidRPr="007C0622">
        <w:rPr>
          <w:sz w:val="16"/>
        </w:rPr>
        <w:t xml:space="preserve"> </w:t>
      </w:r>
      <w:r w:rsidRPr="00BE473B">
        <w:rPr>
          <w:rStyle w:val="StyleUnderline"/>
          <w:highlight w:val="yellow"/>
        </w:rPr>
        <w:t>heg</w:t>
      </w:r>
      <w:r w:rsidRPr="00C7170B">
        <w:rPr>
          <w:rStyle w:val="StyleUnderline"/>
        </w:rPr>
        <w:t xml:space="preserve">emony </w:t>
      </w:r>
      <w:r w:rsidRPr="00BE473B">
        <w:rPr>
          <w:rStyle w:val="StyleUnderline"/>
          <w:highlight w:val="yellow"/>
        </w:rPr>
        <w:t>failed</w:t>
      </w:r>
      <w:r w:rsidRPr="00C7170B">
        <w:rPr>
          <w:rStyle w:val="StyleUnderline"/>
        </w:rPr>
        <w:t xml:space="preserve"> or did not survive</w:t>
      </w:r>
      <w:r w:rsidRPr="007C0622">
        <w:rPr>
          <w:sz w:val="16"/>
        </w:rPr>
        <w:t xml:space="preserve">. </w:t>
      </w:r>
      <w:r w:rsidRPr="00C7170B">
        <w:rPr>
          <w:rStyle w:val="StyleUnderline"/>
        </w:rPr>
        <w:t xml:space="preserve">That is why </w:t>
      </w:r>
      <w:r w:rsidRPr="00BE473B">
        <w:rPr>
          <w:rStyle w:val="StyleUnderline"/>
          <w:highlight w:val="yellow"/>
        </w:rPr>
        <w:t>Beijing</w:t>
      </w:r>
      <w:r w:rsidRPr="00C7170B">
        <w:rPr>
          <w:rStyle w:val="StyleUnderline"/>
        </w:rPr>
        <w:t xml:space="preserve"> is </w:t>
      </w:r>
      <w:r w:rsidRPr="00BE473B">
        <w:rPr>
          <w:rStyle w:val="StyleUnderline"/>
          <w:highlight w:val="yellow"/>
        </w:rPr>
        <w:t>focus</w:t>
      </w:r>
      <w:r w:rsidRPr="00C7170B">
        <w:rPr>
          <w:rStyle w:val="StyleUnderline"/>
        </w:rPr>
        <w:t xml:space="preserve">ed instead </w:t>
      </w:r>
      <w:r w:rsidRPr="00BE473B">
        <w:rPr>
          <w:rStyle w:val="StyleUnderline"/>
          <w:highlight w:val="yellow"/>
        </w:rPr>
        <w:t>on</w:t>
      </w:r>
      <w:r w:rsidRPr="00BE473B">
        <w:rPr>
          <w:sz w:val="16"/>
          <w:highlight w:val="yellow"/>
        </w:rPr>
        <w:t xml:space="preserve"> </w:t>
      </w:r>
      <w:r w:rsidRPr="00BE473B">
        <w:rPr>
          <w:rStyle w:val="Emphasis"/>
          <w:highlight w:val="yellow"/>
        </w:rPr>
        <w:t>maximizing</w:t>
      </w:r>
      <w:r w:rsidRPr="007C0622">
        <w:rPr>
          <w:sz w:val="16"/>
        </w:rPr>
        <w:t xml:space="preserve"> China’s </w:t>
      </w:r>
      <w:r w:rsidRPr="00AB370E">
        <w:rPr>
          <w:rStyle w:val="StyleUnderline"/>
        </w:rPr>
        <w:t>wealth</w:t>
      </w:r>
      <w:r w:rsidRPr="00C7170B">
        <w:rPr>
          <w:rStyle w:val="StyleUnderline"/>
        </w:rPr>
        <w:t xml:space="preserve">, </w:t>
      </w:r>
      <w:r w:rsidRPr="00BE473B">
        <w:rPr>
          <w:rStyle w:val="StyleUnderline"/>
          <w:highlight w:val="yellow"/>
        </w:rPr>
        <w:t>power, and influence</w:t>
      </w:r>
      <w:r w:rsidRPr="00C7170B">
        <w:rPr>
          <w:rStyle w:val="StyleUnderline"/>
        </w:rPr>
        <w:t xml:space="preserve"> in a multipolar world</w:t>
      </w:r>
      <w:r w:rsidRPr="007C0622">
        <w:rPr>
          <w:sz w:val="16"/>
        </w:rPr>
        <w:t xml:space="preserve">. Chinese </w:t>
      </w:r>
      <w:r w:rsidRPr="00C7170B">
        <w:rPr>
          <w:rStyle w:val="StyleUnderline"/>
        </w:rPr>
        <w:t>leaders</w:t>
      </w:r>
      <w:r w:rsidRPr="007C0622">
        <w:rPr>
          <w:sz w:val="16"/>
        </w:rPr>
        <w:t xml:space="preserve"> almost </w:t>
      </w:r>
      <w:r w:rsidRPr="00C7170B">
        <w:rPr>
          <w:rStyle w:val="Emphasis"/>
        </w:rPr>
        <w:t>certainly</w:t>
      </w:r>
      <w:r w:rsidRPr="007C0622">
        <w:rPr>
          <w:sz w:val="16"/>
        </w:rPr>
        <w:t xml:space="preserve"> </w:t>
      </w:r>
      <w:r w:rsidRPr="00BE473B">
        <w:rPr>
          <w:rStyle w:val="StyleUnderline"/>
          <w:highlight w:val="yellow"/>
        </w:rPr>
        <w:t>see</w:t>
      </w:r>
      <w:r w:rsidRPr="00AB370E">
        <w:rPr>
          <w:rStyle w:val="StyleUnderline"/>
        </w:rPr>
        <w:t xml:space="preserve"> this </w:t>
      </w:r>
      <w:r w:rsidRPr="00BE473B">
        <w:rPr>
          <w:rStyle w:val="StyleUnderline"/>
          <w:highlight w:val="yellow"/>
        </w:rPr>
        <w:t>as</w:t>
      </w:r>
      <w:r w:rsidRPr="00C7170B">
        <w:rPr>
          <w:rStyle w:val="StyleUnderline"/>
        </w:rPr>
        <w:t xml:space="preserve"> a</w:t>
      </w:r>
      <w:r w:rsidRPr="007C0622">
        <w:rPr>
          <w:sz w:val="16"/>
        </w:rPr>
        <w:t xml:space="preserve"> </w:t>
      </w:r>
      <w:r w:rsidRPr="00BE473B">
        <w:rPr>
          <w:rStyle w:val="Emphasis"/>
          <w:highlight w:val="yellow"/>
        </w:rPr>
        <w:t>more viable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pragmatic</w:t>
      </w:r>
      <w:r w:rsidRPr="007C0622">
        <w:rPr>
          <w:sz w:val="16"/>
        </w:rPr>
        <w:t xml:space="preserve"> </w:t>
      </w:r>
      <w:r w:rsidRPr="00C7170B">
        <w:rPr>
          <w:rStyle w:val="StyleUnderline"/>
        </w:rPr>
        <w:t>approach than launching a winner-take-all contest with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This is </w:t>
      </w:r>
      <w:r w:rsidRPr="00C7170B">
        <w:rPr>
          <w:rStyle w:val="StyleUnderline"/>
        </w:rPr>
        <w:t xml:space="preserve">especially so </w:t>
      </w:r>
      <w:r w:rsidRPr="00BE473B">
        <w:rPr>
          <w:rStyle w:val="StyleUnderline"/>
          <w:highlight w:val="yellow"/>
        </w:rPr>
        <w:t>given</w:t>
      </w:r>
      <w:r w:rsidRPr="00C7170B">
        <w:rPr>
          <w:rStyle w:val="StyleUnderline"/>
        </w:rPr>
        <w:t xml:space="preserve"> the </w:t>
      </w:r>
      <w:r w:rsidRPr="00BE473B">
        <w:rPr>
          <w:rStyle w:val="StyleUnderline"/>
          <w:highlight w:val="yellow"/>
        </w:rPr>
        <w:t>advantages</w:t>
      </w:r>
      <w:r w:rsidRPr="00C7170B">
        <w:rPr>
          <w:rStyle w:val="StyleUnderline"/>
        </w:rPr>
        <w:t xml:space="preserve"> and opportunities Beijing can derive from</w:t>
      </w:r>
      <w:r w:rsidRPr="007C0622">
        <w:rPr>
          <w:sz w:val="16"/>
        </w:rPr>
        <w:t xml:space="preserve"> China’s </w:t>
      </w:r>
      <w:r w:rsidRPr="00C7170B">
        <w:rPr>
          <w:rStyle w:val="Emphasis"/>
        </w:rPr>
        <w:t>growing</w:t>
      </w:r>
      <w:r w:rsidRPr="007C0622">
        <w:rPr>
          <w:sz w:val="16"/>
        </w:rPr>
        <w:t xml:space="preserve"> relative </w:t>
      </w:r>
      <w:r w:rsidRPr="00C7170B">
        <w:rPr>
          <w:rStyle w:val="Emphasis"/>
        </w:rPr>
        <w:t>power</w:t>
      </w:r>
      <w:r w:rsidRPr="007C0622">
        <w:rPr>
          <w:sz w:val="16"/>
        </w:rPr>
        <w:t xml:space="preserve">, </w:t>
      </w:r>
      <w:r w:rsidRPr="00C7170B">
        <w:rPr>
          <w:rStyle w:val="StyleUnderline"/>
        </w:rPr>
        <w:t xml:space="preserve">the </w:t>
      </w:r>
      <w:r w:rsidRPr="00BE473B">
        <w:rPr>
          <w:rStyle w:val="StyleUnderline"/>
          <w:highlight w:val="yellow"/>
        </w:rPr>
        <w:t>receptivity</w:t>
      </w:r>
      <w:r w:rsidRPr="00C7170B">
        <w:rPr>
          <w:rStyle w:val="StyleUnderline"/>
        </w:rPr>
        <w:t xml:space="preserve"> of much of the</w:t>
      </w:r>
      <w:r w:rsidRPr="007C0622">
        <w:rPr>
          <w:sz w:val="16"/>
        </w:rPr>
        <w:t xml:space="preserve"> </w:t>
      </w:r>
      <w:r w:rsidRPr="00C7170B">
        <w:rPr>
          <w:rStyle w:val="Emphasis"/>
        </w:rPr>
        <w:t>Global South</w:t>
      </w:r>
      <w:r w:rsidRPr="007C0622">
        <w:rPr>
          <w:sz w:val="16"/>
        </w:rPr>
        <w:t xml:space="preserve">, </w:t>
      </w:r>
      <w:r w:rsidRPr="00BE473B">
        <w:rPr>
          <w:rStyle w:val="StyleUnderline"/>
          <w:highlight w:val="yellow"/>
        </w:rPr>
        <w:t>and</w:t>
      </w:r>
      <w:r w:rsidRPr="00C7170B">
        <w:rPr>
          <w:rStyle w:val="StyleUnderline"/>
        </w:rPr>
        <w:t xml:space="preserve"> the</w:t>
      </w:r>
      <w:r w:rsidRPr="007C0622">
        <w:rPr>
          <w:sz w:val="16"/>
        </w:rPr>
        <w:t xml:space="preserve"> emerging </w:t>
      </w:r>
      <w:r w:rsidRPr="00BE473B">
        <w:rPr>
          <w:rStyle w:val="Emphasis"/>
          <w:highlight w:val="yellow"/>
        </w:rPr>
        <w:t>limits</w:t>
      </w:r>
      <w:r w:rsidRPr="00BE473B">
        <w:rPr>
          <w:sz w:val="16"/>
          <w:highlight w:val="yellow"/>
        </w:rPr>
        <w:t xml:space="preserve"> </w:t>
      </w:r>
      <w:r w:rsidRPr="00BE473B">
        <w:rPr>
          <w:rStyle w:val="StyleUnderline"/>
          <w:highlight w:val="yellow"/>
        </w:rPr>
        <w:t>on</w:t>
      </w:r>
      <w:r w:rsidRPr="00BE473B">
        <w:rPr>
          <w:sz w:val="16"/>
          <w:highlight w:val="yellow"/>
        </w:rPr>
        <w:t xml:space="preserve"> </w:t>
      </w:r>
      <w:r w:rsidRPr="00BE473B">
        <w:rPr>
          <w:rStyle w:val="Emphasis"/>
          <w:highlight w:val="yellow"/>
        </w:rPr>
        <w:t>U.S. power</w:t>
      </w:r>
      <w:r w:rsidRPr="007C0622">
        <w:rPr>
          <w:sz w:val="16"/>
        </w:rPr>
        <w:t xml:space="preserve"> and influence.</w:t>
      </w:r>
    </w:p>
    <w:p w14:paraId="0171A2E8" w14:textId="77777777" w:rsidR="00AC7C35" w:rsidRPr="007C0622" w:rsidRDefault="00AC7C35" w:rsidP="00AC7C35">
      <w:pPr>
        <w:rPr>
          <w:sz w:val="16"/>
        </w:rPr>
      </w:pPr>
      <w:r w:rsidRPr="007C0622">
        <w:rPr>
          <w:sz w:val="16"/>
        </w:rPr>
        <w:t xml:space="preserve">This is the “competition for control” that Sisson addresses in her book. </w:t>
      </w:r>
      <w:r w:rsidRPr="00C7170B">
        <w:rPr>
          <w:rStyle w:val="StyleUnderline"/>
        </w:rPr>
        <w:t>It is</w:t>
      </w:r>
      <w:r w:rsidRPr="007C0622">
        <w:rPr>
          <w:sz w:val="16"/>
        </w:rPr>
        <w:t xml:space="preserve"> </w:t>
      </w:r>
      <w:r w:rsidRPr="00BE473B">
        <w:rPr>
          <w:rStyle w:val="Emphasis"/>
          <w:highlight w:val="yellow"/>
        </w:rPr>
        <w:t>not</w:t>
      </w:r>
      <w:r w:rsidRPr="00C7170B">
        <w:rPr>
          <w:rStyle w:val="Emphasis"/>
        </w:rPr>
        <w:t xml:space="preserve"> a </w:t>
      </w:r>
      <w:r w:rsidRPr="00BE473B">
        <w:rPr>
          <w:rStyle w:val="Emphasis"/>
          <w:highlight w:val="yellow"/>
        </w:rPr>
        <w:t>zero-sum</w:t>
      </w:r>
      <w:r w:rsidRPr="00C7170B">
        <w:rPr>
          <w:rStyle w:val="Emphasis"/>
        </w:rPr>
        <w:t xml:space="preserve"> contest</w:t>
      </w:r>
      <w:r w:rsidRPr="007C0622">
        <w:rPr>
          <w:sz w:val="16"/>
        </w:rPr>
        <w:t xml:space="preserve"> </w:t>
      </w:r>
      <w:r w:rsidRPr="00C7170B">
        <w:rPr>
          <w:rStyle w:val="StyleUnderline"/>
        </w:rPr>
        <w:t xml:space="preserve">because </w:t>
      </w:r>
      <w:r w:rsidRPr="00BE473B">
        <w:rPr>
          <w:rStyle w:val="StyleUnderline"/>
          <w:highlight w:val="yellow"/>
        </w:rPr>
        <w:t>China</w:t>
      </w:r>
      <w:r w:rsidRPr="00AB370E">
        <w:rPr>
          <w:rStyle w:val="StyleUnderline"/>
        </w:rPr>
        <w:t>’s</w:t>
      </w:r>
      <w:r w:rsidRPr="00C7170B">
        <w:rPr>
          <w:rStyle w:val="StyleUnderline"/>
        </w:rPr>
        <w:t xml:space="preserve"> goal is</w:t>
      </w:r>
      <w:r w:rsidRPr="007C0622">
        <w:rPr>
          <w:sz w:val="16"/>
        </w:rPr>
        <w:t xml:space="preserve"> </w:t>
      </w:r>
      <w:r w:rsidRPr="00BE473B">
        <w:rPr>
          <w:rStyle w:val="Emphasis"/>
          <w:highlight w:val="yellow"/>
        </w:rPr>
        <w:t>not</w:t>
      </w:r>
      <w:r w:rsidRPr="00C7170B">
        <w:rPr>
          <w:rStyle w:val="Emphasis"/>
        </w:rPr>
        <w:t xml:space="preserve"> to </w:t>
      </w:r>
      <w:r w:rsidRPr="00BE473B">
        <w:rPr>
          <w:rStyle w:val="Emphasis"/>
          <w:highlight w:val="yellow"/>
        </w:rPr>
        <w:t>usurp</w:t>
      </w:r>
      <w:r w:rsidRPr="007C0622">
        <w:rPr>
          <w:sz w:val="16"/>
        </w:rPr>
        <w:t xml:space="preserve"> </w:t>
      </w:r>
      <w:r w:rsidRPr="00C7170B">
        <w:rPr>
          <w:rStyle w:val="StyleUnderline"/>
        </w:rPr>
        <w:t>the</w:t>
      </w:r>
      <w:r w:rsidRPr="007C0622">
        <w:rPr>
          <w:sz w:val="16"/>
        </w:rPr>
        <w:t xml:space="preserve"> </w:t>
      </w:r>
      <w:r w:rsidRPr="00C7170B">
        <w:rPr>
          <w:rStyle w:val="Emphasis"/>
        </w:rPr>
        <w:t>U.S.</w:t>
      </w:r>
      <w:r w:rsidRPr="007C0622">
        <w:rPr>
          <w:sz w:val="16"/>
        </w:rPr>
        <w:t xml:space="preserve"> role </w:t>
      </w:r>
      <w:r w:rsidRPr="00C7170B">
        <w:rPr>
          <w:rStyle w:val="StyleUnderline"/>
        </w:rPr>
        <w:t xml:space="preserve">and unilaterally set the rules of international behavior </w:t>
      </w:r>
      <w:r w:rsidRPr="00BE473B">
        <w:rPr>
          <w:rStyle w:val="StyleUnderline"/>
          <w:highlight w:val="yellow"/>
        </w:rPr>
        <w:t>but</w:t>
      </w:r>
      <w:r w:rsidRPr="007C0622">
        <w:rPr>
          <w:sz w:val="16"/>
        </w:rPr>
        <w:t xml:space="preserve"> instead to </w:t>
      </w:r>
      <w:r w:rsidRPr="00BE473B">
        <w:rPr>
          <w:rStyle w:val="StyleUnderline"/>
          <w:highlight w:val="yellow"/>
        </w:rPr>
        <w:t>increase</w:t>
      </w:r>
      <w:r w:rsidRPr="00C7170B">
        <w:rPr>
          <w:rStyle w:val="StyleUnderline"/>
        </w:rPr>
        <w:t xml:space="preserve"> its role</w:t>
      </w:r>
      <w:r w:rsidRPr="007C0622">
        <w:rPr>
          <w:sz w:val="16"/>
        </w:rPr>
        <w:t xml:space="preserve"> </w:t>
      </w:r>
      <w:r w:rsidRPr="00BE473B">
        <w:rPr>
          <w:rStyle w:val="Emphasis"/>
          <w:highlight w:val="yellow"/>
        </w:rPr>
        <w:t>relative</w:t>
      </w:r>
      <w:r w:rsidRPr="007C0622">
        <w:rPr>
          <w:sz w:val="16"/>
        </w:rPr>
        <w:t xml:space="preserve"> </w:t>
      </w:r>
      <w:r w:rsidRPr="00C7170B">
        <w:rPr>
          <w:rStyle w:val="StyleUnderline"/>
        </w:rPr>
        <w:t>to that of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in setting the rules</w:t>
      </w:r>
      <w:r w:rsidRPr="007C0622">
        <w:rPr>
          <w:sz w:val="16"/>
        </w:rPr>
        <w:t xml:space="preserve">. One of the central points here is that </w:t>
      </w:r>
      <w:r w:rsidRPr="00C7170B">
        <w:rPr>
          <w:rStyle w:val="Emphasis"/>
        </w:rPr>
        <w:t>Chinese</w:t>
      </w:r>
      <w:r w:rsidRPr="007C0622">
        <w:rPr>
          <w:sz w:val="16"/>
        </w:rPr>
        <w:t xml:space="preserve"> </w:t>
      </w:r>
      <w:r w:rsidRPr="00C7170B">
        <w:rPr>
          <w:rStyle w:val="StyleUnderline"/>
        </w:rPr>
        <w:t>and</w:t>
      </w:r>
      <w:r w:rsidRPr="007C0622">
        <w:rPr>
          <w:sz w:val="16"/>
        </w:rPr>
        <w:t xml:space="preserve"> </w:t>
      </w:r>
      <w:r w:rsidRPr="00C7170B">
        <w:rPr>
          <w:rStyle w:val="Emphasis"/>
        </w:rPr>
        <w:t>U.S.</w:t>
      </w:r>
      <w:r w:rsidRPr="007C0622">
        <w:rPr>
          <w:sz w:val="16"/>
        </w:rPr>
        <w:t xml:space="preserve"> </w:t>
      </w:r>
      <w:r w:rsidRPr="00BE473B">
        <w:rPr>
          <w:rStyle w:val="StyleUnderline"/>
          <w:highlight w:val="yellow"/>
        </w:rPr>
        <w:t>interests are</w:t>
      </w:r>
      <w:r w:rsidRPr="00C7170B">
        <w:rPr>
          <w:rStyle w:val="StyleUnderline"/>
        </w:rPr>
        <w:t xml:space="preserve"> competitive but</w:t>
      </w:r>
      <w:r w:rsidRPr="007C0622">
        <w:rPr>
          <w:sz w:val="16"/>
        </w:rPr>
        <w:t xml:space="preserve"> </w:t>
      </w:r>
      <w:r w:rsidRPr="00BE473B">
        <w:rPr>
          <w:rStyle w:val="Emphasis"/>
          <w:highlight w:val="yellow"/>
        </w:rPr>
        <w:t>not irreconcilable</w:t>
      </w:r>
      <w:r w:rsidRPr="007C0622">
        <w:rPr>
          <w:sz w:val="16"/>
        </w:rPr>
        <w:t xml:space="preserve">. As Sisson observes, </w:t>
      </w:r>
      <w:r w:rsidRPr="00C7170B">
        <w:rPr>
          <w:rStyle w:val="StyleUnderline"/>
        </w:rPr>
        <w:t xml:space="preserve">the widespread </w:t>
      </w:r>
      <w:r w:rsidRPr="00BE473B">
        <w:rPr>
          <w:rStyle w:val="StyleUnderline"/>
          <w:highlight w:val="yellow"/>
        </w:rPr>
        <w:t>view</w:t>
      </w:r>
      <w:r w:rsidRPr="007C0622">
        <w:rPr>
          <w:sz w:val="16"/>
        </w:rPr>
        <w:t xml:space="preserve"> that </w:t>
      </w:r>
      <w:r w:rsidRPr="00C7170B">
        <w:rPr>
          <w:rStyle w:val="StyleUnderline"/>
        </w:rPr>
        <w:t>China’s vision for world order is</w:t>
      </w:r>
      <w:r w:rsidRPr="007C0622">
        <w:rPr>
          <w:sz w:val="16"/>
        </w:rPr>
        <w:t xml:space="preserve"> “definitionally </w:t>
      </w:r>
      <w:r w:rsidRPr="00C7170B">
        <w:rPr>
          <w:rStyle w:val="Emphasis"/>
        </w:rPr>
        <w:t>antithetical</w:t>
      </w:r>
      <w:r w:rsidRPr="007C0622">
        <w:rPr>
          <w:sz w:val="16"/>
        </w:rPr>
        <w:t xml:space="preserve"> </w:t>
      </w:r>
      <w:r w:rsidRPr="00C7170B">
        <w:rPr>
          <w:rStyle w:val="StyleUnderline"/>
        </w:rPr>
        <w:t>to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is a “conviction [that] has</w:t>
      </w:r>
      <w:r w:rsidRPr="007C0622">
        <w:rPr>
          <w:sz w:val="16"/>
        </w:rPr>
        <w:t xml:space="preserve"> </w:t>
      </w:r>
      <w:r w:rsidRPr="00BE473B">
        <w:rPr>
          <w:rStyle w:val="Emphasis"/>
          <w:highlight w:val="yellow"/>
        </w:rPr>
        <w:t>preceded</w:t>
      </w:r>
      <w:r w:rsidRPr="007C0622">
        <w:rPr>
          <w:sz w:val="16"/>
        </w:rPr>
        <w:t xml:space="preserve"> </w:t>
      </w:r>
      <w:r w:rsidRPr="00C7170B">
        <w:rPr>
          <w:rStyle w:val="StyleUnderline"/>
        </w:rPr>
        <w:t xml:space="preserve">the </w:t>
      </w:r>
      <w:r w:rsidRPr="00BE473B">
        <w:rPr>
          <w:rStyle w:val="StyleUnderline"/>
          <w:highlight w:val="yellow"/>
        </w:rPr>
        <w:t>ev</w:t>
      </w:r>
      <w:r w:rsidRPr="00C7170B">
        <w:rPr>
          <w:rStyle w:val="StyleUnderline"/>
        </w:rPr>
        <w:t>idence</w:t>
      </w:r>
      <w:r w:rsidRPr="007C0622">
        <w:rPr>
          <w:sz w:val="16"/>
        </w:rPr>
        <w:t>.”</w:t>
      </w:r>
    </w:p>
    <w:p w14:paraId="7F835965" w14:textId="77777777" w:rsidR="00AC7C35" w:rsidRPr="007C0622" w:rsidRDefault="00AC7C35" w:rsidP="00AC7C35">
      <w:pPr>
        <w:rPr>
          <w:sz w:val="16"/>
        </w:rPr>
      </w:pPr>
      <w:r w:rsidRPr="007C0622">
        <w:rPr>
          <w:sz w:val="16"/>
        </w:rPr>
        <w:t xml:space="preserve">Sisson acknowledges the literature supporting the argument that Beijing is “seeking actively to displace, and ultimately, to replace the United States as the world’s most influential, indeed the world’s dominant, actor” and intends to do so by “establishing an illiberal hegemony first regionally, and then globally.” In particular, she cites </w:t>
      </w:r>
      <w:r w:rsidRPr="007C0622">
        <w:rPr>
          <w:i/>
          <w:iCs/>
          <w:sz w:val="16"/>
        </w:rPr>
        <w:t>The Strategy of Denial</w:t>
      </w:r>
      <w:r w:rsidRPr="007C0622">
        <w:rPr>
          <w:sz w:val="16"/>
        </w:rPr>
        <w:t xml:space="preserve"> by Elbridge Colby (nominated to be Trump’s Undersecretary of Defense for Policy; </w:t>
      </w:r>
      <w:r w:rsidRPr="007C0622">
        <w:rPr>
          <w:i/>
          <w:iCs/>
          <w:sz w:val="16"/>
        </w:rPr>
        <w:t>The World According to China</w:t>
      </w:r>
      <w:r w:rsidRPr="007C0622">
        <w:rPr>
          <w:sz w:val="16"/>
        </w:rPr>
        <w:t xml:space="preserve"> by Elizabeth Economy (who worked in Biden’s Commerce Department); and </w:t>
      </w:r>
      <w:r w:rsidRPr="007C0622">
        <w:rPr>
          <w:i/>
          <w:iCs/>
          <w:sz w:val="16"/>
        </w:rPr>
        <w:t>The Long Game</w:t>
      </w:r>
      <w:r w:rsidRPr="007C0622">
        <w:rPr>
          <w:sz w:val="16"/>
        </w:rPr>
        <w:t xml:space="preserve"> by Rush Doshi (who worked in Biden’s National Security Council). However, like some other analysts, Sisson asserts that </w:t>
      </w:r>
      <w:r w:rsidRPr="00C7170B">
        <w:rPr>
          <w:rStyle w:val="StyleUnderline"/>
        </w:rPr>
        <w:t xml:space="preserve">key elements of the argument are </w:t>
      </w:r>
      <w:r w:rsidRPr="00BE473B">
        <w:rPr>
          <w:rStyle w:val="StyleUnderline"/>
          <w:highlight w:val="yellow"/>
        </w:rPr>
        <w:t>based</w:t>
      </w:r>
      <w:r w:rsidRPr="00C7170B">
        <w:rPr>
          <w:rStyle w:val="StyleUnderline"/>
        </w:rPr>
        <w:t xml:space="preserve"> heavily </w:t>
      </w:r>
      <w:r w:rsidRPr="00BE473B">
        <w:rPr>
          <w:rStyle w:val="StyleUnderline"/>
          <w:highlight w:val="yellow"/>
        </w:rPr>
        <w:t>on</w:t>
      </w:r>
      <w:r w:rsidRPr="00BE473B">
        <w:rPr>
          <w:sz w:val="16"/>
          <w:highlight w:val="yellow"/>
        </w:rPr>
        <w:t xml:space="preserve"> </w:t>
      </w:r>
      <w:r w:rsidRPr="00BE473B">
        <w:rPr>
          <w:rStyle w:val="Emphasis"/>
          <w:highlight w:val="yellow"/>
        </w:rPr>
        <w:t>selective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debatable</w:t>
      </w:r>
      <w:r w:rsidRPr="00BE473B">
        <w:rPr>
          <w:sz w:val="16"/>
          <w:highlight w:val="yellow"/>
        </w:rPr>
        <w:t xml:space="preserve"> </w:t>
      </w:r>
      <w:r w:rsidRPr="00BE473B">
        <w:rPr>
          <w:rStyle w:val="StyleUnderline"/>
          <w:highlight w:val="yellow"/>
        </w:rPr>
        <w:t>interp</w:t>
      </w:r>
      <w:r w:rsidRPr="00C7170B">
        <w:rPr>
          <w:rStyle w:val="StyleUnderline"/>
        </w:rPr>
        <w:t>retation</w:t>
      </w:r>
      <w:r w:rsidRPr="00BE473B">
        <w:rPr>
          <w:rStyle w:val="StyleUnderline"/>
          <w:highlight w:val="yellow"/>
        </w:rPr>
        <w:t>s of Chinese</w:t>
      </w:r>
      <w:r w:rsidRPr="00C7170B">
        <w:rPr>
          <w:rStyle w:val="StyleUnderline"/>
        </w:rPr>
        <w:t xml:space="preserve"> policy </w:t>
      </w:r>
      <w:r w:rsidRPr="00BE473B">
        <w:rPr>
          <w:rStyle w:val="StyleUnderline"/>
          <w:highlight w:val="yellow"/>
        </w:rPr>
        <w:t>statements and doc</w:t>
      </w:r>
      <w:r w:rsidRPr="00C7170B">
        <w:rPr>
          <w:rStyle w:val="StyleUnderline"/>
        </w:rPr>
        <w:t>ument</w:t>
      </w:r>
      <w:r w:rsidRPr="00BE473B">
        <w:rPr>
          <w:rStyle w:val="StyleUnderline"/>
          <w:highlight w:val="yellow"/>
        </w:rPr>
        <w:t>s</w:t>
      </w:r>
      <w:r w:rsidRPr="007C0622">
        <w:rPr>
          <w:sz w:val="16"/>
        </w:rPr>
        <w:t>.</w:t>
      </w:r>
    </w:p>
    <w:p w14:paraId="6D0983F5" w14:textId="77777777" w:rsidR="00AC7C35" w:rsidRPr="007C0622" w:rsidRDefault="00AC7C35" w:rsidP="00AC7C35">
      <w:pPr>
        <w:rPr>
          <w:sz w:val="16"/>
        </w:rPr>
      </w:pPr>
      <w:r w:rsidRPr="007C0622">
        <w:rPr>
          <w:sz w:val="16"/>
        </w:rPr>
        <w:t xml:space="preserve">The core challenge to the United States is not that Beijing seeks to remake the international order in the image of the Chinese Communist Party (CCP) system but simply that it wants the existing order to legitimize the CCP system and let it participate in writing the rules. This is disconcerting to the United States because of the CCP’s effectiveness and the external leverage this has given China. </w:t>
      </w:r>
    </w:p>
    <w:p w14:paraId="21183495" w14:textId="77777777" w:rsidR="00AC7C35" w:rsidRPr="007C0622" w:rsidRDefault="00AC7C35" w:rsidP="00AC7C35">
      <w:pPr>
        <w:rPr>
          <w:sz w:val="16"/>
        </w:rPr>
      </w:pPr>
      <w:r w:rsidRPr="007C0622">
        <w:rPr>
          <w:sz w:val="16"/>
        </w:rPr>
        <w:t>As Sisson observes, what Washington is really confronting is “China’s success in demonstrating that its illiberal political system is socially stable, economically productive, and militarily capable” and that this in itself “will make it harder for the United States to pursue its goals and interests.” This has fueled “anxiety that a world in which Beijing is allowed to exercise international leadership to any greater extent than it does already will be a world hostile to liberal principles and menacing to the United States.” And this, in turn, has been the impetus for the inflated notion that China seeks to undermine the world order in ways that are fundamentally incompatible with U.S. interests.</w:t>
      </w:r>
    </w:p>
    <w:p w14:paraId="38A6053B" w14:textId="77777777" w:rsidR="00AC7C35" w:rsidRPr="007C0622" w:rsidRDefault="00AC7C35" w:rsidP="00AC7C35">
      <w:pPr>
        <w:rPr>
          <w:sz w:val="16"/>
        </w:rPr>
      </w:pPr>
      <w:r w:rsidRPr="007C0622">
        <w:rPr>
          <w:sz w:val="16"/>
        </w:rPr>
        <w:t>This exaggerated threat perception serves several purposes. Pointing to an existential threat from China allows Washington to divert attention from the self-inflicted vulnerabilities that have undercut U.S. competitiveness. It also deflects the hard policy choices that might be required for constructive engagement with Beijing. Why consider compromises with China if the CCP isn’t interested in peaceful coexistence and is instead determined to impose its will on the United States and the rest of the world? Finally, as Sisson notes with concern, the narrative of China’s pursuit of global hegemony is being used as the basis for a confrontational and exclusively competitive approach to Beijing that is probably increasing both costs and risks for the United States.</w:t>
      </w:r>
    </w:p>
    <w:p w14:paraId="54237EC0" w14:textId="77777777" w:rsidR="00AC7C35" w:rsidRPr="007C0622" w:rsidRDefault="00AC7C35" w:rsidP="00AC7C35">
      <w:pPr>
        <w:rPr>
          <w:sz w:val="16"/>
        </w:rPr>
      </w:pPr>
      <w:r w:rsidRPr="007C0622">
        <w:rPr>
          <w:rStyle w:val="StyleUnderline"/>
        </w:rPr>
        <w:t>To support the alternative notion</w:t>
      </w:r>
      <w:r w:rsidRPr="007C0622">
        <w:rPr>
          <w:sz w:val="16"/>
        </w:rPr>
        <w:t xml:space="preserve"> that </w:t>
      </w:r>
      <w:r w:rsidRPr="007C0622">
        <w:rPr>
          <w:rStyle w:val="Emphasis"/>
        </w:rPr>
        <w:t>constructive engagement</w:t>
      </w:r>
      <w:r w:rsidRPr="007C0622">
        <w:rPr>
          <w:sz w:val="16"/>
        </w:rPr>
        <w:t xml:space="preserve"> </w:t>
      </w:r>
      <w:r w:rsidRPr="007C0622">
        <w:rPr>
          <w:rStyle w:val="StyleUnderline"/>
        </w:rPr>
        <w:t>with China is</w:t>
      </w:r>
      <w:r w:rsidRPr="007C0622">
        <w:rPr>
          <w:sz w:val="16"/>
        </w:rPr>
        <w:t xml:space="preserve"> both </w:t>
      </w:r>
      <w:r w:rsidRPr="007C0622">
        <w:rPr>
          <w:rStyle w:val="Emphasis"/>
        </w:rPr>
        <w:t>possible</w:t>
      </w:r>
      <w:r w:rsidRPr="007C0622">
        <w:rPr>
          <w:sz w:val="16"/>
        </w:rPr>
        <w:t xml:space="preserve"> and necessary, Sisson </w:t>
      </w:r>
      <w:r w:rsidRPr="007C0622">
        <w:rPr>
          <w:rStyle w:val="StyleUnderline"/>
        </w:rPr>
        <w:t>briefly traces the history of</w:t>
      </w:r>
      <w:r w:rsidRPr="007C0622">
        <w:rPr>
          <w:sz w:val="16"/>
        </w:rPr>
        <w:t xml:space="preserve"> </w:t>
      </w:r>
      <w:r w:rsidRPr="007C0622">
        <w:rPr>
          <w:rStyle w:val="Emphasis"/>
        </w:rPr>
        <w:t>Washington’s</w:t>
      </w:r>
      <w:r w:rsidRPr="007C0622">
        <w:rPr>
          <w:sz w:val="16"/>
        </w:rPr>
        <w:t xml:space="preserve"> </w:t>
      </w:r>
      <w:r w:rsidRPr="007C0622">
        <w:rPr>
          <w:rStyle w:val="StyleUnderline"/>
        </w:rPr>
        <w:t>and</w:t>
      </w:r>
      <w:r w:rsidRPr="007C0622">
        <w:rPr>
          <w:sz w:val="16"/>
        </w:rPr>
        <w:t xml:space="preserve"> </w:t>
      </w:r>
      <w:r w:rsidRPr="007C0622">
        <w:rPr>
          <w:rStyle w:val="Emphasis"/>
        </w:rPr>
        <w:t>Beijing’s</w:t>
      </w:r>
      <w:r w:rsidRPr="007C0622">
        <w:rPr>
          <w:sz w:val="16"/>
        </w:rPr>
        <w:t xml:space="preserve"> </w:t>
      </w:r>
      <w:r w:rsidRPr="007C0622">
        <w:rPr>
          <w:rStyle w:val="StyleUnderline"/>
        </w:rPr>
        <w:t>respective approaches to the</w:t>
      </w:r>
      <w:r w:rsidRPr="007C0622">
        <w:rPr>
          <w:sz w:val="16"/>
        </w:rPr>
        <w:t xml:space="preserve"> post-1945 </w:t>
      </w:r>
      <w:r w:rsidRPr="007C0622">
        <w:rPr>
          <w:rStyle w:val="StyleUnderline"/>
        </w:rPr>
        <w:t>international order</w:t>
      </w:r>
      <w:r w:rsidRPr="007C0622">
        <w:rPr>
          <w:sz w:val="16"/>
        </w:rPr>
        <w:t xml:space="preserve">. On the U.S. side, she notes that much of what Washington associates with that order today “are not products of its founders’ design but of American power” and its embrace of liberalism. </w:t>
      </w:r>
    </w:p>
    <w:p w14:paraId="70C26F2D" w14:textId="77777777" w:rsidR="00AC7C35" w:rsidRPr="007C0622" w:rsidRDefault="00AC7C35" w:rsidP="00AC7C35">
      <w:pPr>
        <w:rPr>
          <w:sz w:val="16"/>
        </w:rPr>
      </w:pPr>
      <w:r w:rsidRPr="007C0622">
        <w:rPr>
          <w:sz w:val="16"/>
        </w:rPr>
        <w:t>Moreover, Washington largely adopted the view that both its security and that of the international order itself require other countries to subscribe to its values—even though it has been inconsistent with the post-war order’s founding principles of free trade and multilateralism. Sisson’s summary assessment is that the United States, notwithstanding its central role in establishing that order, has “vacillated between full-throated endorsement of its principles and its institutions, equivocation about America’s willingness to assume the obligations and duties of its membership in them and loud objections to the notion of being constrained by their rules.”</w:t>
      </w:r>
    </w:p>
    <w:p w14:paraId="6E3012F9" w14:textId="77777777" w:rsidR="00AC7C35" w:rsidRPr="007C0622" w:rsidRDefault="00AC7C35" w:rsidP="00AC7C35">
      <w:pPr>
        <w:rPr>
          <w:sz w:val="16"/>
        </w:rPr>
      </w:pPr>
      <w:r w:rsidRPr="007C0622">
        <w:rPr>
          <w:sz w:val="16"/>
        </w:rPr>
        <w:t xml:space="preserve">For its part, China was represented at the establishment of the post-war order by the Nationalist (KMT) Government, which later fled to Taiwan in 1949. However, CCP leaders eventually endorsed that order because they believed it could provide both internal stability and protection against “disruptive external agents and influences” and challenges to China’s sovereignty and territorial integrity. After the Cold War, however, Beijing remained somewhat uncomfortable with the U.S. approach to multilateralism, which the Chinese predictably interpreted as aimed at perpetuating American hegemony. </w:t>
      </w:r>
      <w:r w:rsidRPr="007C0622">
        <w:rPr>
          <w:rStyle w:val="Emphasis"/>
        </w:rPr>
        <w:t>China’s</w:t>
      </w:r>
      <w:r w:rsidRPr="007C0622">
        <w:rPr>
          <w:sz w:val="16"/>
        </w:rPr>
        <w:t xml:space="preserve"> own </w:t>
      </w:r>
      <w:r w:rsidRPr="007C0622">
        <w:rPr>
          <w:rStyle w:val="StyleUnderline"/>
        </w:rPr>
        <w:t>approach has</w:t>
      </w:r>
      <w:r w:rsidRPr="007C0622">
        <w:rPr>
          <w:sz w:val="16"/>
        </w:rPr>
        <w:t xml:space="preserve"> thus </w:t>
      </w:r>
      <w:r w:rsidRPr="007C0622">
        <w:rPr>
          <w:rStyle w:val="StyleUnderline"/>
        </w:rPr>
        <w:t>been aimed at pursuing a range of policies that are</w:t>
      </w:r>
      <w:r w:rsidRPr="007C0622">
        <w:rPr>
          <w:sz w:val="16"/>
        </w:rPr>
        <w:t xml:space="preserve"> “</w:t>
      </w:r>
      <w:r w:rsidRPr="007C0622">
        <w:rPr>
          <w:rStyle w:val="Emphasis"/>
        </w:rPr>
        <w:t>consistent</w:t>
      </w:r>
      <w:r w:rsidRPr="007C0622">
        <w:rPr>
          <w:sz w:val="16"/>
        </w:rPr>
        <w:t xml:space="preserve"> </w:t>
      </w:r>
      <w:r w:rsidRPr="007C0622">
        <w:rPr>
          <w:rStyle w:val="StyleUnderline"/>
        </w:rPr>
        <w:t>with a state responding to an environment in which it recognizes</w:t>
      </w:r>
      <w:r w:rsidRPr="007C0622">
        <w:rPr>
          <w:sz w:val="16"/>
        </w:rPr>
        <w:t xml:space="preserve"> </w:t>
      </w:r>
      <w:r w:rsidRPr="007C0622">
        <w:rPr>
          <w:rStyle w:val="Emphasis"/>
        </w:rPr>
        <w:t>threats to its interests</w:t>
      </w:r>
      <w:r w:rsidRPr="007C0622">
        <w:rPr>
          <w:sz w:val="16"/>
        </w:rPr>
        <w:t xml:space="preserve"> </w:t>
      </w:r>
      <w:r w:rsidRPr="007C0622">
        <w:rPr>
          <w:rStyle w:val="StyleUnderline"/>
        </w:rPr>
        <w:t>at the same time that it sees</w:t>
      </w:r>
      <w:r w:rsidRPr="007C0622">
        <w:rPr>
          <w:sz w:val="16"/>
        </w:rPr>
        <w:t xml:space="preserve"> </w:t>
      </w:r>
      <w:r w:rsidRPr="007C0622">
        <w:rPr>
          <w:rStyle w:val="Emphasis"/>
        </w:rPr>
        <w:t>opportunities</w:t>
      </w:r>
      <w:r w:rsidRPr="007C0622">
        <w:rPr>
          <w:sz w:val="16"/>
        </w:rPr>
        <w:t xml:space="preserve"> </w:t>
      </w:r>
      <w:r w:rsidRPr="007C0622">
        <w:rPr>
          <w:rStyle w:val="StyleUnderline"/>
        </w:rPr>
        <w:t>to advance them</w:t>
      </w:r>
      <w:r w:rsidRPr="007C0622">
        <w:rPr>
          <w:sz w:val="16"/>
        </w:rPr>
        <w:t xml:space="preserve">.” </w:t>
      </w:r>
    </w:p>
    <w:p w14:paraId="4554BD96" w14:textId="77777777" w:rsidR="00AC7C35" w:rsidRPr="007C0622" w:rsidRDefault="00AC7C35" w:rsidP="00AC7C35">
      <w:pPr>
        <w:rPr>
          <w:sz w:val="16"/>
        </w:rPr>
      </w:pPr>
      <w:r w:rsidRPr="007C0622">
        <w:rPr>
          <w:sz w:val="16"/>
        </w:rPr>
        <w:t xml:space="preserve">On balance, Sisson asserts that </w:t>
      </w:r>
      <w:r w:rsidRPr="00BE473B">
        <w:rPr>
          <w:rStyle w:val="StyleUnderline"/>
          <w:highlight w:val="yellow"/>
        </w:rPr>
        <w:t>China</w:t>
      </w:r>
      <w:r w:rsidRPr="007C0622">
        <w:rPr>
          <w:rStyle w:val="StyleUnderline"/>
        </w:rPr>
        <w:t>, “far from</w:t>
      </w:r>
      <w:r w:rsidRPr="007C0622">
        <w:rPr>
          <w:sz w:val="16"/>
        </w:rPr>
        <w:t xml:space="preserve"> opting out or of </w:t>
      </w:r>
      <w:r w:rsidRPr="007C0622">
        <w:rPr>
          <w:rStyle w:val="StyleUnderline"/>
        </w:rPr>
        <w:t>seeking to</w:t>
      </w:r>
      <w:r w:rsidRPr="007C0622">
        <w:rPr>
          <w:sz w:val="16"/>
        </w:rPr>
        <w:t xml:space="preserve"> </w:t>
      </w:r>
      <w:r w:rsidRPr="007C0622">
        <w:rPr>
          <w:rStyle w:val="Emphasis"/>
        </w:rPr>
        <w:t>obstruct</w:t>
      </w:r>
      <w:r w:rsidRPr="007C0622">
        <w:rPr>
          <w:sz w:val="16"/>
        </w:rPr>
        <w:t xml:space="preserve"> </w:t>
      </w:r>
      <w:r w:rsidRPr="007C0622">
        <w:rPr>
          <w:rStyle w:val="StyleUnderline"/>
        </w:rPr>
        <w:t>or</w:t>
      </w:r>
      <w:r w:rsidRPr="007C0622">
        <w:rPr>
          <w:sz w:val="16"/>
        </w:rPr>
        <w:t xml:space="preserve"> </w:t>
      </w:r>
      <w:r w:rsidRPr="007C0622">
        <w:rPr>
          <w:rStyle w:val="Emphasis"/>
        </w:rPr>
        <w:t>overturn</w:t>
      </w:r>
      <w:r w:rsidRPr="007C0622">
        <w:rPr>
          <w:sz w:val="16"/>
        </w:rPr>
        <w:t xml:space="preserve"> </w:t>
      </w:r>
      <w:r w:rsidRPr="007C0622">
        <w:rPr>
          <w:rStyle w:val="StyleUnderline"/>
        </w:rPr>
        <w:t>the post-war order’s institutions,” has</w:t>
      </w:r>
      <w:r w:rsidRPr="007C0622">
        <w:rPr>
          <w:sz w:val="16"/>
        </w:rPr>
        <w:t xml:space="preserve"> “</w:t>
      </w:r>
      <w:r w:rsidRPr="00BE473B">
        <w:rPr>
          <w:rStyle w:val="Emphasis"/>
          <w:highlight w:val="yellow"/>
        </w:rPr>
        <w:t>integrated itself</w:t>
      </w:r>
      <w:r w:rsidRPr="007C0622">
        <w:rPr>
          <w:sz w:val="16"/>
        </w:rPr>
        <w:t xml:space="preserve"> </w:t>
      </w:r>
      <w:r w:rsidRPr="007C0622">
        <w:rPr>
          <w:rStyle w:val="StyleUnderline"/>
        </w:rPr>
        <w:t xml:space="preserve">into them </w:t>
      </w:r>
      <w:r w:rsidRPr="00BE473B">
        <w:rPr>
          <w:rStyle w:val="StyleUnderline"/>
          <w:highlight w:val="yellow"/>
        </w:rPr>
        <w:t>and</w:t>
      </w:r>
      <w:r w:rsidRPr="007C0622">
        <w:rPr>
          <w:rStyle w:val="StyleUnderline"/>
        </w:rPr>
        <w:t xml:space="preserve">, from there, </w:t>
      </w:r>
      <w:r w:rsidRPr="00BE473B">
        <w:rPr>
          <w:rStyle w:val="StyleUnderline"/>
          <w:highlight w:val="yellow"/>
        </w:rPr>
        <w:t>worked</w:t>
      </w:r>
      <w:r w:rsidRPr="00BE473B">
        <w:rPr>
          <w:sz w:val="16"/>
          <w:highlight w:val="yellow"/>
        </w:rPr>
        <w:t xml:space="preserve"> </w:t>
      </w:r>
      <w:r w:rsidRPr="00BE473B">
        <w:rPr>
          <w:rStyle w:val="Emphasis"/>
          <w:highlight w:val="yellow"/>
        </w:rPr>
        <w:t>within</w:t>
      </w:r>
      <w:r w:rsidRPr="007C0622">
        <w:rPr>
          <w:sz w:val="16"/>
        </w:rPr>
        <w:t xml:space="preserve"> </w:t>
      </w:r>
      <w:r w:rsidRPr="007C0622">
        <w:rPr>
          <w:rStyle w:val="StyleUnderline"/>
        </w:rPr>
        <w:t>their procedures to gain and exercise influence</w:t>
      </w:r>
      <w:r w:rsidRPr="007C0622">
        <w:rPr>
          <w:sz w:val="16"/>
        </w:rPr>
        <w:t xml:space="preserve">.” </w:t>
      </w:r>
      <w:r w:rsidRPr="007C0622">
        <w:rPr>
          <w:rStyle w:val="StyleUnderline"/>
        </w:rPr>
        <w:t>Although</w:t>
      </w:r>
      <w:r w:rsidRPr="007C0622">
        <w:rPr>
          <w:sz w:val="16"/>
        </w:rPr>
        <w:t xml:space="preserve"> </w:t>
      </w:r>
      <w:r w:rsidRPr="007C0622">
        <w:rPr>
          <w:rStyle w:val="Emphasis"/>
        </w:rPr>
        <w:t>openly critical</w:t>
      </w:r>
      <w:r w:rsidRPr="007C0622">
        <w:rPr>
          <w:sz w:val="16"/>
        </w:rPr>
        <w:t xml:space="preserve"> </w:t>
      </w:r>
      <w:r w:rsidRPr="007C0622">
        <w:rPr>
          <w:rStyle w:val="StyleUnderline"/>
        </w:rPr>
        <w:t>of some</w:t>
      </w:r>
      <w:r w:rsidRPr="007C0622">
        <w:rPr>
          <w:sz w:val="16"/>
        </w:rPr>
        <w:t xml:space="preserve"> of the </w:t>
      </w:r>
      <w:r w:rsidRPr="007C0622">
        <w:rPr>
          <w:rStyle w:val="StyleUnderline"/>
        </w:rPr>
        <w:t xml:space="preserve">rules, Beijing’s </w:t>
      </w:r>
      <w:r w:rsidRPr="00BE473B">
        <w:rPr>
          <w:rStyle w:val="StyleUnderline"/>
          <w:highlight w:val="yellow"/>
        </w:rPr>
        <w:t>emphasis has been</w:t>
      </w:r>
      <w:r w:rsidRPr="007C0622">
        <w:rPr>
          <w:rStyle w:val="StyleUnderline"/>
        </w:rPr>
        <w:t xml:space="preserve"> on</w:t>
      </w:r>
      <w:r w:rsidRPr="007C0622">
        <w:rPr>
          <w:sz w:val="16"/>
        </w:rPr>
        <w:t xml:space="preserve"> </w:t>
      </w:r>
      <w:r w:rsidRPr="007C0622">
        <w:rPr>
          <w:rStyle w:val="Emphasis"/>
        </w:rPr>
        <w:t xml:space="preserve">advocating </w:t>
      </w:r>
      <w:r w:rsidRPr="00BE473B">
        <w:rPr>
          <w:rStyle w:val="Emphasis"/>
          <w:highlight w:val="yellow"/>
        </w:rPr>
        <w:t>reform</w:t>
      </w:r>
      <w:r w:rsidRPr="007C0622">
        <w:rPr>
          <w:sz w:val="16"/>
        </w:rPr>
        <w:t xml:space="preserve"> </w:t>
      </w:r>
      <w:r w:rsidRPr="007C0622">
        <w:rPr>
          <w:rStyle w:val="StyleUnderline"/>
        </w:rPr>
        <w:t>from within the system and</w:t>
      </w:r>
      <w:r w:rsidRPr="007C0622">
        <w:rPr>
          <w:sz w:val="16"/>
        </w:rPr>
        <w:t xml:space="preserve"> “</w:t>
      </w:r>
      <w:r w:rsidRPr="007C0622">
        <w:rPr>
          <w:rStyle w:val="Emphasis"/>
        </w:rPr>
        <w:t>strengthening</w:t>
      </w:r>
      <w:r w:rsidRPr="007C0622">
        <w:rPr>
          <w:sz w:val="16"/>
        </w:rPr>
        <w:t xml:space="preserve"> </w:t>
      </w:r>
      <w:r w:rsidRPr="007C0622">
        <w:rPr>
          <w:rStyle w:val="StyleUnderline"/>
        </w:rPr>
        <w:t>its bargaining position</w:t>
      </w:r>
      <w:r w:rsidRPr="007C0622">
        <w:rPr>
          <w:sz w:val="16"/>
        </w:rPr>
        <w:t xml:space="preserve">” in the process. It is certainly true that China—like the United States—engages in “diplomatic dissembling, economic and military coercion, and selective inerpretations of history to pursue its interests.” But Sisson concludes that “what China has said, and done, over time and into the present day suggests that </w:t>
      </w:r>
      <w:r w:rsidRPr="007C0622">
        <w:rPr>
          <w:rStyle w:val="StyleUnderline"/>
        </w:rPr>
        <w:t>China is more in support of than opposed to” the</w:t>
      </w:r>
      <w:r w:rsidRPr="007C0622">
        <w:rPr>
          <w:sz w:val="16"/>
        </w:rPr>
        <w:t xml:space="preserve"> founding principles and </w:t>
      </w:r>
      <w:r w:rsidRPr="007C0622">
        <w:rPr>
          <w:rStyle w:val="Emphasis"/>
        </w:rPr>
        <w:t>institutions</w:t>
      </w:r>
      <w:r w:rsidRPr="007C0622">
        <w:rPr>
          <w:sz w:val="16"/>
        </w:rPr>
        <w:t xml:space="preserve"> </w:t>
      </w:r>
      <w:r w:rsidRPr="007C0622">
        <w:rPr>
          <w:rStyle w:val="StyleUnderline"/>
        </w:rPr>
        <w:t>of the post-war order</w:t>
      </w:r>
      <w:r w:rsidRPr="007C0622">
        <w:rPr>
          <w:sz w:val="16"/>
        </w:rPr>
        <w:t>.</w:t>
      </w:r>
    </w:p>
    <w:p w14:paraId="5EFA0951" w14:textId="77777777" w:rsidR="00AC7C35" w:rsidRPr="007C0622" w:rsidRDefault="00AC7C35" w:rsidP="00AC7C35">
      <w:pPr>
        <w:rPr>
          <w:sz w:val="16"/>
        </w:rPr>
      </w:pPr>
      <w:r w:rsidRPr="007C0622">
        <w:rPr>
          <w:sz w:val="16"/>
        </w:rPr>
        <w:t xml:space="preserve">Notwithstanding this historical balance sheet, Sisson reiterates that many in Washington have “adopted a narrative about U.S.-China competition that is as insistent about America’s attachment to the post-war order as it is about China’s intent to supplant it with a less legitimate and more dangerous one.” </w:t>
      </w:r>
    </w:p>
    <w:p w14:paraId="394462DC" w14:textId="77777777" w:rsidR="00AC7C35" w:rsidRPr="007C0622" w:rsidRDefault="00AC7C35" w:rsidP="00AC7C35">
      <w:pPr>
        <w:rPr>
          <w:sz w:val="16"/>
        </w:rPr>
      </w:pPr>
      <w:r w:rsidRPr="007C0622">
        <w:rPr>
          <w:sz w:val="16"/>
        </w:rPr>
        <w:t>What is obscured in this narrative is the difference between an existential threat and a geostrategic challenge. Sisson acknowledges that “China’s growing power makes it possible to imagine an international order…that privileges America’s liberal preferences less and China’s illiberal preferences more.” But this is not (or at least need not be) a winner-take-all contest. Neither side’s preferences would necessarily negate or exclude the other’s. Also, efforts by China to alter the balance of preferences “do not themselves constitute a major break with the principles and institutions of the post-war order and should not be the basis for extrapolation about China’s ambitions to create a new one.”</w:t>
      </w:r>
    </w:p>
    <w:p w14:paraId="0F91641F" w14:textId="77777777" w:rsidR="00AC7C35" w:rsidRPr="007C0622" w:rsidRDefault="00AC7C35" w:rsidP="00AC7C35">
      <w:pPr>
        <w:rPr>
          <w:sz w:val="16"/>
        </w:rPr>
      </w:pPr>
      <w:r w:rsidRPr="007C0622">
        <w:rPr>
          <w:sz w:val="16"/>
        </w:rPr>
        <w:t xml:space="preserve">So what is to be done? One of Sisson’s most compelling observations is that the U.S. narrative “makes order the object of great power conflict, not the means of managing it. It is a dangerous inversion, one that converts negotiating the rules of international affairs into a competition to set them.” The bottom line is that Washington needs to recognize that it cannot unilaterally set the terms of either the U.S.-China relationship or the international order. </w:t>
      </w:r>
    </w:p>
    <w:p w14:paraId="57BAB6B4" w14:textId="77777777" w:rsidR="00AC7C35" w:rsidRPr="007C0622" w:rsidRDefault="00AC7C35" w:rsidP="00AC7C35">
      <w:pPr>
        <w:rPr>
          <w:sz w:val="16"/>
        </w:rPr>
      </w:pPr>
      <w:r w:rsidRPr="007C0622">
        <w:rPr>
          <w:sz w:val="16"/>
        </w:rPr>
        <w:t xml:space="preserve">Instead, the United States simply needs to get down to the business of working out those terms through sustained strategic engagement with Beijing. Contrary to the presumption of irreconcilable differences, Sisson notes that </w:t>
      </w:r>
      <w:r w:rsidRPr="00C7170B">
        <w:rPr>
          <w:rStyle w:val="StyleUnderline"/>
        </w:rPr>
        <w:t>there is</w:t>
      </w:r>
      <w:r w:rsidRPr="007C0622">
        <w:rPr>
          <w:sz w:val="16"/>
        </w:rPr>
        <w:t xml:space="preserve"> </w:t>
      </w:r>
      <w:r w:rsidRPr="00C7170B">
        <w:rPr>
          <w:rStyle w:val="Emphasis"/>
        </w:rPr>
        <w:t>common ground</w:t>
      </w:r>
      <w:r w:rsidRPr="007C0622">
        <w:rPr>
          <w:sz w:val="16"/>
        </w:rPr>
        <w:t xml:space="preserve"> </w:t>
      </w:r>
      <w:r w:rsidRPr="00C7170B">
        <w:rPr>
          <w:rStyle w:val="StyleUnderline"/>
        </w:rPr>
        <w:t>from which to work</w:t>
      </w:r>
      <w:r w:rsidRPr="007C0622">
        <w:rPr>
          <w:sz w:val="16"/>
        </w:rPr>
        <w:t xml:space="preserve">. Although both sides seek to maximize their relative wealth, power, and influence, </w:t>
      </w:r>
      <w:r w:rsidRPr="00C7170B">
        <w:rPr>
          <w:rStyle w:val="StyleUnderline"/>
        </w:rPr>
        <w:t>both</w:t>
      </w:r>
      <w:r w:rsidRPr="007C0622">
        <w:rPr>
          <w:sz w:val="16"/>
        </w:rPr>
        <w:t xml:space="preserve"> also “</w:t>
      </w:r>
      <w:r w:rsidRPr="00C7170B">
        <w:rPr>
          <w:rStyle w:val="StyleUnderline"/>
        </w:rPr>
        <w:t>profess</w:t>
      </w:r>
      <w:r w:rsidRPr="007C0622">
        <w:rPr>
          <w:sz w:val="16"/>
        </w:rPr>
        <w:t xml:space="preserve"> ongoing </w:t>
      </w:r>
      <w:r w:rsidRPr="00C7170B">
        <w:rPr>
          <w:rStyle w:val="Emphasis"/>
        </w:rPr>
        <w:t>attachment</w:t>
      </w:r>
      <w:r w:rsidRPr="007C0622">
        <w:rPr>
          <w:sz w:val="16"/>
        </w:rPr>
        <w:t xml:space="preserve">” </w:t>
      </w:r>
      <w:r w:rsidRPr="00C7170B">
        <w:rPr>
          <w:rStyle w:val="StyleUnderline"/>
        </w:rPr>
        <w:t xml:space="preserve">to many common principles and objectives, </w:t>
      </w:r>
      <w:r w:rsidRPr="00BE473B">
        <w:rPr>
          <w:rStyle w:val="StyleUnderline"/>
          <w:highlight w:val="yellow"/>
        </w:rPr>
        <w:t>including</w:t>
      </w:r>
      <w:r w:rsidRPr="00C7170B">
        <w:rPr>
          <w:rStyle w:val="StyleUnderline"/>
        </w:rPr>
        <w:t xml:space="preserve"> “a </w:t>
      </w:r>
      <w:r w:rsidRPr="00BE473B">
        <w:rPr>
          <w:rStyle w:val="StyleUnderline"/>
          <w:highlight w:val="yellow"/>
        </w:rPr>
        <w:t>desire to maintain</w:t>
      </w:r>
      <w:r w:rsidRPr="00C7170B">
        <w:rPr>
          <w:rStyle w:val="StyleUnderline"/>
        </w:rPr>
        <w:t xml:space="preserve"> a</w:t>
      </w:r>
      <w:r w:rsidRPr="007C0622">
        <w:rPr>
          <w:sz w:val="16"/>
        </w:rPr>
        <w:t xml:space="preserve"> </w:t>
      </w:r>
      <w:r w:rsidRPr="00BE473B">
        <w:rPr>
          <w:rStyle w:val="Emphasis"/>
          <w:highlight w:val="yellow"/>
        </w:rPr>
        <w:t>global econ</w:t>
      </w:r>
      <w:r w:rsidRPr="00C7170B">
        <w:rPr>
          <w:rStyle w:val="Emphasis"/>
        </w:rPr>
        <w:t>omy</w:t>
      </w:r>
      <w:r w:rsidRPr="007C0622">
        <w:rPr>
          <w:sz w:val="16"/>
        </w:rPr>
        <w:t xml:space="preserve"> </w:t>
      </w:r>
      <w:r w:rsidRPr="00C7170B">
        <w:rPr>
          <w:rStyle w:val="StyleUnderline"/>
        </w:rPr>
        <w:t>that runs on rules that facilitate</w:t>
      </w:r>
      <w:r w:rsidRPr="007C0622">
        <w:rPr>
          <w:sz w:val="16"/>
        </w:rPr>
        <w:t xml:space="preserve"> the </w:t>
      </w:r>
      <w:r w:rsidRPr="00C7170B">
        <w:rPr>
          <w:rStyle w:val="StyleUnderline"/>
        </w:rPr>
        <w:t>worldwide movement of goods, money, ideas, and people</w:t>
      </w:r>
      <w:r w:rsidRPr="007C0622">
        <w:rPr>
          <w:sz w:val="16"/>
        </w:rPr>
        <w:t>.”</w:t>
      </w:r>
    </w:p>
    <w:p w14:paraId="30FFEF22" w14:textId="77777777" w:rsidR="00AC7C35" w:rsidRPr="00367FB2" w:rsidRDefault="00AC7C35" w:rsidP="00AC7C35"/>
    <w:p w14:paraId="6585B9B9" w14:textId="77777777" w:rsidR="00AC7C35" w:rsidRDefault="00AC7C35" w:rsidP="00AC7C35">
      <w:pPr>
        <w:pStyle w:val="Heading3"/>
      </w:pPr>
      <w:r>
        <w:t>Turn---Economy---1NC</w:t>
      </w:r>
    </w:p>
    <w:p w14:paraId="5632EE42" w14:textId="77777777" w:rsidR="00AC7C35" w:rsidRDefault="00AC7C35" w:rsidP="00AC7C35">
      <w:pPr>
        <w:pStyle w:val="Heading4"/>
      </w:pPr>
      <w:r>
        <w:t xml:space="preserve">Sectoral bargaining makes union membership involuntary which predisposes the economy to disruption </w:t>
      </w:r>
    </w:p>
    <w:p w14:paraId="7AEB4412" w14:textId="77777777" w:rsidR="00AC7C35" w:rsidRPr="005A7EC9" w:rsidRDefault="00AC7C35" w:rsidP="00AC7C35">
      <w:r>
        <w:t xml:space="preserve">Michael </w:t>
      </w:r>
      <w:r w:rsidRPr="005A7EC9">
        <w:rPr>
          <w:rStyle w:val="Style13ptBold"/>
        </w:rPr>
        <w:t>Watson 2</w:t>
      </w:r>
      <w:r>
        <w:rPr>
          <w:rStyle w:val="Style13ptBold"/>
        </w:rPr>
        <w:t>4</w:t>
      </w:r>
      <w:r>
        <w:t xml:space="preserve">, </w:t>
      </w:r>
      <w:r w:rsidRPr="005A7EC9">
        <w:t>Research Director for Capital Research Center</w:t>
      </w:r>
      <w:r>
        <w:t>, 8/8/2024, “</w:t>
      </w:r>
      <w:r w:rsidRPr="005A7EC9">
        <w:t>The Cases Against Sectoral Bargaining: The Practical Case</w:t>
      </w:r>
      <w:r>
        <w:t>”, Capital Research Center</w:t>
      </w:r>
    </w:p>
    <w:p w14:paraId="2E9F6E89" w14:textId="77777777" w:rsidR="00AC7C35" w:rsidRPr="00166816" w:rsidRDefault="00AC7C35" w:rsidP="00AC7C35">
      <w:pPr>
        <w:rPr>
          <w:sz w:val="16"/>
        </w:rPr>
      </w:pPr>
      <w:r w:rsidRPr="005A7EC9">
        <w:rPr>
          <w:sz w:val="16"/>
        </w:rPr>
        <w:t xml:space="preserve">Sectoral bargaining explicitly opposes two of the conservative Taft-Hartley goals and likely fails to advance the third. </w:t>
      </w:r>
      <w:r w:rsidRPr="005A7EC9">
        <w:rPr>
          <w:rStyle w:val="StyleUnderline"/>
          <w:highlight w:val="yellow"/>
        </w:rPr>
        <w:t>Sectoral bargaining</w:t>
      </w:r>
      <w:r w:rsidRPr="003C4FCD">
        <w:rPr>
          <w:rStyle w:val="StyleUnderline"/>
        </w:rPr>
        <w:t xml:space="preserve"> is </w:t>
      </w:r>
      <w:r w:rsidRPr="005A7EC9">
        <w:rPr>
          <w:rStyle w:val="Emphasis"/>
          <w:highlight w:val="yellow"/>
        </w:rPr>
        <w:t>explicitly designed</w:t>
      </w:r>
      <w:r w:rsidRPr="005A7EC9">
        <w:rPr>
          <w:rStyle w:val="StyleUnderline"/>
        </w:rPr>
        <w:t xml:space="preserve"> </w:t>
      </w:r>
      <w:r w:rsidRPr="005A7EC9">
        <w:rPr>
          <w:rStyle w:val="StyleUnderline"/>
          <w:highlight w:val="yellow"/>
        </w:rPr>
        <w:t xml:space="preserve">to end </w:t>
      </w:r>
      <w:r w:rsidRPr="003C4FCD">
        <w:rPr>
          <w:rStyle w:val="StyleUnderline"/>
        </w:rPr>
        <w:t xml:space="preserve">the </w:t>
      </w:r>
      <w:r w:rsidRPr="005A7EC9">
        <w:rPr>
          <w:rStyle w:val="StyleUnderline"/>
          <w:highlight w:val="yellow"/>
        </w:rPr>
        <w:t>right of</w:t>
      </w:r>
      <w:r w:rsidRPr="005A7EC9">
        <w:rPr>
          <w:rStyle w:val="StyleUnderline"/>
        </w:rPr>
        <w:t xml:space="preserve"> ultimate </w:t>
      </w:r>
      <w:r w:rsidRPr="005A7EC9">
        <w:rPr>
          <w:rStyle w:val="StyleUnderline"/>
          <w:highlight w:val="yellow"/>
        </w:rPr>
        <w:t>exit from a union-controlled</w:t>
      </w:r>
      <w:r w:rsidRPr="005A7EC9">
        <w:rPr>
          <w:rStyle w:val="StyleUnderline"/>
        </w:rPr>
        <w:t xml:space="preserve"> working </w:t>
      </w:r>
      <w:r w:rsidRPr="005A7EC9">
        <w:rPr>
          <w:rStyle w:val="StyleUnderline"/>
          <w:highlight w:val="yellow"/>
        </w:rPr>
        <w:t>relationship</w:t>
      </w:r>
      <w:r w:rsidRPr="005A7EC9">
        <w:rPr>
          <w:rStyle w:val="StyleUnderline"/>
        </w:rPr>
        <w:t xml:space="preserve"> in the name of collective “solidarity</w:t>
      </w:r>
      <w:r w:rsidRPr="005A7EC9">
        <w:rPr>
          <w:sz w:val="16"/>
        </w:rPr>
        <w:t xml:space="preserve">” (in practice, </w:t>
      </w:r>
      <w:r w:rsidRPr="003C4FCD">
        <w:rPr>
          <w:rStyle w:val="StyleUnderline"/>
        </w:rPr>
        <w:t xml:space="preserve">an elective </w:t>
      </w:r>
      <w:r w:rsidRPr="003C4FCD">
        <w:rPr>
          <w:rStyle w:val="Emphasis"/>
        </w:rPr>
        <w:t>dictatorship</w:t>
      </w:r>
      <w:r w:rsidRPr="003C4FCD">
        <w:rPr>
          <w:rStyle w:val="StyleUnderline"/>
        </w:rPr>
        <w:t xml:space="preserve"> of 50 percent plus one</w:t>
      </w:r>
      <w:r w:rsidRPr="003C4FCD">
        <w:rPr>
          <w:sz w:val="16"/>
        </w:rPr>
        <w:t>). The</w:t>
      </w:r>
      <w:r w:rsidRPr="005A7EC9">
        <w:rPr>
          <w:sz w:val="16"/>
        </w:rPr>
        <w:t xml:space="preserve"> experience of countries that employ sectoral bargaining (most notably and stereotypically, France) suggests that, far from promoting labor peace, </w:t>
      </w:r>
      <w:r w:rsidRPr="005A7EC9">
        <w:rPr>
          <w:rStyle w:val="StyleUnderline"/>
          <w:highlight w:val="yellow"/>
        </w:rPr>
        <w:t xml:space="preserve">sectoral bargaining </w:t>
      </w:r>
      <w:r w:rsidRPr="005A7EC9">
        <w:rPr>
          <w:rStyle w:val="Emphasis"/>
          <w:highlight w:val="yellow"/>
        </w:rPr>
        <w:t>promotes</w:t>
      </w:r>
      <w:r w:rsidRPr="005A7EC9">
        <w:rPr>
          <w:rStyle w:val="StyleUnderline"/>
          <w:highlight w:val="yellow"/>
        </w:rPr>
        <w:t xml:space="preserve"> disruptive</w:t>
      </w:r>
      <w:r w:rsidRPr="005A7EC9">
        <w:rPr>
          <w:rStyle w:val="StyleUnderline"/>
        </w:rPr>
        <w:t xml:space="preserve"> </w:t>
      </w:r>
      <w:r w:rsidRPr="005A7EC9">
        <w:rPr>
          <w:rStyle w:val="StyleUnderline"/>
          <w:highlight w:val="yellow"/>
        </w:rPr>
        <w:t>“general”</w:t>
      </w:r>
      <w:r w:rsidRPr="005A7EC9">
        <w:rPr>
          <w:rStyle w:val="StyleUnderline"/>
        </w:rPr>
        <w:t xml:space="preserve"> and explicitly political </w:t>
      </w:r>
      <w:r w:rsidRPr="005A7EC9">
        <w:rPr>
          <w:rStyle w:val="StyleUnderline"/>
          <w:highlight w:val="yellow"/>
        </w:rPr>
        <w:t>strike</w:t>
      </w:r>
      <w:r w:rsidRPr="003C4FCD">
        <w:rPr>
          <w:rStyle w:val="StyleUnderline"/>
        </w:rPr>
        <w:t xml:space="preserve"> action</w:t>
      </w:r>
      <w:r w:rsidRPr="005A7EC9">
        <w:rPr>
          <w:rStyle w:val="StyleUnderline"/>
          <w:highlight w:val="yellow"/>
        </w:rPr>
        <w:t>s</w:t>
      </w:r>
      <w:r w:rsidRPr="005A7EC9">
        <w:rPr>
          <w:sz w:val="16"/>
        </w:rPr>
        <w:t>. The practice’s effect on union corruption is not clear; American-style enterprise bargaining seems to induce corrupt actors into labor-management relations, but it is hard to see how expanding union power will discourage corrupt actors from jumping into labor-related rackets.</w:t>
      </w:r>
    </w:p>
    <w:p w14:paraId="35604B52" w14:textId="77777777" w:rsidR="00AC7C35" w:rsidRPr="005A7EC9" w:rsidRDefault="00AC7C35" w:rsidP="00AC7C35">
      <w:pPr>
        <w:rPr>
          <w:sz w:val="16"/>
        </w:rPr>
      </w:pPr>
      <w:r w:rsidRPr="005A7EC9">
        <w:rPr>
          <w:rStyle w:val="StyleUnderline"/>
          <w:highlight w:val="yellow"/>
        </w:rPr>
        <w:t xml:space="preserve">Voluntary unionism is a </w:t>
      </w:r>
      <w:r w:rsidRPr="005A7EC9">
        <w:rPr>
          <w:rStyle w:val="Emphasis"/>
          <w:highlight w:val="yellow"/>
        </w:rPr>
        <w:t>longstanding</w:t>
      </w:r>
      <w:r w:rsidRPr="005A7EC9">
        <w:rPr>
          <w:rStyle w:val="Emphasis"/>
        </w:rPr>
        <w:t xml:space="preserve"> and powerful </w:t>
      </w:r>
      <w:r w:rsidRPr="005A7EC9">
        <w:rPr>
          <w:rStyle w:val="Emphasis"/>
          <w:highlight w:val="yellow"/>
        </w:rPr>
        <w:t>tradition</w:t>
      </w:r>
      <w:r w:rsidRPr="005A7EC9">
        <w:rPr>
          <w:rStyle w:val="StyleUnderline"/>
          <w:highlight w:val="yellow"/>
        </w:rPr>
        <w:t xml:space="preserve"> in American</w:t>
      </w:r>
      <w:r w:rsidRPr="005A7EC9">
        <w:rPr>
          <w:rStyle w:val="StyleUnderline"/>
        </w:rPr>
        <w:t xml:space="preserve"> industrial </w:t>
      </w:r>
      <w:r>
        <w:rPr>
          <w:rStyle w:val="StyleUnderline"/>
        </w:rPr>
        <w:t>"</w:t>
      </w:r>
      <w:r w:rsidRPr="005A7EC9">
        <w:rPr>
          <w:rStyle w:val="StyleUnderline"/>
          <w:highlight w:val="yellow"/>
        </w:rPr>
        <w:t>life</w:t>
      </w:r>
      <w:r w:rsidRPr="005A7EC9">
        <w:rPr>
          <w:sz w:val="16"/>
        </w:rPr>
        <w:t>.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w:t>
      </w:r>
      <w:r w:rsidRPr="005A7EC9">
        <w:rPr>
          <w:i/>
          <w:iCs/>
          <w:sz w:val="16"/>
        </w:rPr>
        <w:t>Janus v. AFSCME </w:t>
      </w:r>
      <w:r w:rsidRPr="005A7EC9">
        <w:rPr>
          <w:sz w:val="16"/>
        </w:rPr>
        <w:t>decision.</w:t>
      </w:r>
    </w:p>
    <w:p w14:paraId="4A36628E" w14:textId="77777777" w:rsidR="00AC7C35" w:rsidRPr="005A7EC9" w:rsidRDefault="00AC7C35" w:rsidP="00AC7C35">
      <w:pPr>
        <w:rPr>
          <w:sz w:val="16"/>
        </w:rPr>
      </w:pPr>
      <w:r w:rsidRPr="005A7EC9">
        <w:rPr>
          <w:rStyle w:val="StyleUnderline"/>
          <w:highlight w:val="yellow"/>
        </w:rPr>
        <w:t xml:space="preserve">Sectoral bargaining would </w:t>
      </w:r>
      <w:r w:rsidRPr="005A7EC9">
        <w:rPr>
          <w:rStyle w:val="Emphasis"/>
          <w:highlight w:val="yellow"/>
        </w:rPr>
        <w:t>ditch all of that</w:t>
      </w:r>
      <w:r w:rsidRPr="005A7EC9">
        <w:rPr>
          <w:sz w:val="16"/>
        </w:rPr>
        <w:t xml:space="preserve">, which makes sense for an Everything Leftist who wants union commissars negotiating for every worker, but it makes much less sense for a supposed conservative. </w:t>
      </w:r>
      <w:r w:rsidRPr="005A7EC9">
        <w:rPr>
          <w:rStyle w:val="StyleUnderline"/>
        </w:rPr>
        <w:t xml:space="preserve">Instead of contracts giving unions a monopoly over a single plant’s workers or a single firm’s workers, sectoral bargaining </w:t>
      </w:r>
      <w:r w:rsidRPr="005A7EC9">
        <w:rPr>
          <w:rStyle w:val="StyleUnderline"/>
          <w:highlight w:val="yellow"/>
        </w:rPr>
        <w:t xml:space="preserve">would mandate </w:t>
      </w:r>
      <w:r w:rsidRPr="005A7EC9">
        <w:rPr>
          <w:rStyle w:val="Emphasis"/>
          <w:highlight w:val="yellow"/>
        </w:rPr>
        <w:t>government-backed</w:t>
      </w:r>
      <w:r w:rsidRPr="005A7EC9">
        <w:rPr>
          <w:rStyle w:val="StyleUnderline"/>
          <w:highlight w:val="yellow"/>
        </w:rPr>
        <w:t xml:space="preserve"> contracts that apply to everyone, whether they want</w:t>
      </w:r>
      <w:r w:rsidRPr="005A7EC9">
        <w:rPr>
          <w:sz w:val="16"/>
        </w:rPr>
        <w:t xml:space="preserve"> union </w:t>
      </w:r>
      <w:r w:rsidRPr="005A7EC9">
        <w:rPr>
          <w:rStyle w:val="StyleUnderline"/>
          <w:highlight w:val="yellow"/>
        </w:rPr>
        <w:t xml:space="preserve">“representation” </w:t>
      </w:r>
      <w:r w:rsidRPr="005A7EC9">
        <w:rPr>
          <w:rStyle w:val="Emphasis"/>
          <w:highlight w:val="yellow"/>
        </w:rPr>
        <w:t>or not</w:t>
      </w:r>
      <w:r w:rsidRPr="005A7EC9">
        <w:rPr>
          <w:sz w:val="16"/>
        </w:rPr>
        <w:t xml:space="preserve">. </w:t>
      </w:r>
      <w:r w:rsidRPr="005A7EC9">
        <w:rPr>
          <w:rStyle w:val="StyleUnderline"/>
        </w:rPr>
        <w:t xml:space="preserve">Sectoral bargaining is the exact opposite of </w:t>
      </w:r>
      <w:r w:rsidRPr="005A7EC9">
        <w:rPr>
          <w:rStyle w:val="Emphasis"/>
        </w:rPr>
        <w:t>voluntary unionism</w:t>
      </w:r>
      <w:r w:rsidRPr="005A7EC9">
        <w:rPr>
          <w:sz w:val="16"/>
        </w:rPr>
        <w:t xml:space="preserve">, and </w:t>
      </w:r>
      <w:r w:rsidRPr="005A7EC9">
        <w:rPr>
          <w:rStyle w:val="StyleUnderline"/>
        </w:rPr>
        <w:t>if these contracts can require forced dues</w:t>
      </w:r>
      <w:r w:rsidRPr="005A7EC9">
        <w:rPr>
          <w:sz w:val="16"/>
        </w:rPr>
        <w:t>, as some like Ranking Member of the House Education and Workforce Committee Rep. Bobby Scott (D-VA) have at least </w:t>
      </w:r>
      <w:r w:rsidRPr="005A7EC9">
        <w:rPr>
          <w:i/>
          <w:iCs/>
          <w:sz w:val="16"/>
        </w:rPr>
        <w:t>strongly implied</w:t>
      </w:r>
      <w:r w:rsidRPr="005A7EC9">
        <w:rPr>
          <w:i/>
          <w:iCs/>
          <w:sz w:val="16"/>
        </w:rPr>
        <w:softHyphen/>
        <w:t>, </w:t>
      </w:r>
      <w:r w:rsidRPr="005A7EC9">
        <w:rPr>
          <w:rStyle w:val="StyleUnderline"/>
          <w:highlight w:val="yellow"/>
        </w:rPr>
        <w:t xml:space="preserve">it sets worker freedom back </w:t>
      </w:r>
      <w:r w:rsidRPr="005A7EC9">
        <w:rPr>
          <w:rStyle w:val="Emphasis"/>
          <w:highlight w:val="yellow"/>
        </w:rPr>
        <w:t>worse than</w:t>
      </w:r>
      <w:r w:rsidRPr="005A7EC9">
        <w:rPr>
          <w:rStyle w:val="Emphasis"/>
        </w:rPr>
        <w:t xml:space="preserve"> </w:t>
      </w:r>
      <w:r w:rsidRPr="005A7EC9">
        <w:rPr>
          <w:rStyle w:val="Emphasis"/>
          <w:highlight w:val="yellow"/>
        </w:rPr>
        <w:t>the Wagner Act</w:t>
      </w:r>
      <w:r w:rsidRPr="005A7EC9">
        <w:rPr>
          <w:rStyle w:val="StyleUnderline"/>
        </w:rPr>
        <w:t xml:space="preserve"> did</w:t>
      </w:r>
      <w:r w:rsidRPr="005A7EC9">
        <w:rPr>
          <w:sz w:val="16"/>
        </w:rPr>
        <w:t xml:space="preserve"> or the PRO Act would.</w:t>
      </w:r>
    </w:p>
    <w:p w14:paraId="236FAC4B" w14:textId="77777777" w:rsidR="00AC7C35" w:rsidRPr="005A7EC9" w:rsidRDefault="00AC7C35" w:rsidP="00AC7C35">
      <w:pPr>
        <w:rPr>
          <w:sz w:val="16"/>
        </w:rPr>
      </w:pPr>
      <w:r w:rsidRPr="005A7EC9">
        <w:rPr>
          <w:sz w:val="16"/>
        </w:rPr>
        <w:t>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Putting more power in the hands of America’s long-standing class of union officials, who are known for having their hands in the cookie jar, certainly is not an </w:t>
      </w:r>
      <w:r w:rsidRPr="005A7EC9">
        <w:rPr>
          <w:i/>
          <w:iCs/>
          <w:sz w:val="16"/>
        </w:rPr>
        <w:t>obvious</w:t>
      </w:r>
      <w:r w:rsidRPr="005A7EC9">
        <w:rPr>
          <w:sz w:val="16"/>
        </w:rPr>
        <w:t> approach to reducing or surveilling corruption in organized labor.</w:t>
      </w:r>
    </w:p>
    <w:p w14:paraId="0E317066" w14:textId="77777777" w:rsidR="00AC7C35" w:rsidRDefault="00AC7C35" w:rsidP="00AC7C35">
      <w:pPr>
        <w:rPr>
          <w:sz w:val="16"/>
        </w:rPr>
      </w:pPr>
      <w:r w:rsidRPr="005A7EC9">
        <w:rPr>
          <w:sz w:val="16"/>
        </w:rPr>
        <w:t xml:space="preserve">The final element of the Taft-Hartley approach is another that </w:t>
      </w:r>
      <w:r w:rsidRPr="005A7EC9">
        <w:rPr>
          <w:rStyle w:val="StyleUnderline"/>
          <w:highlight w:val="yellow"/>
        </w:rPr>
        <w:t>sectoral bargaining makes worse: protecting the economy from strikes</w:t>
      </w:r>
      <w:r w:rsidRPr="005A7EC9">
        <w:rPr>
          <w:rStyle w:val="StyleUnderline"/>
        </w:rPr>
        <w:t xml:space="preserve"> and other industrial actions</w:t>
      </w:r>
      <w:r w:rsidRPr="005A7EC9">
        <w:rPr>
          <w:sz w:val="16"/>
        </w:rPr>
        <w:t xml:space="preserve">. This should be obvious to anyone who promotes sectoral bargaining, because </w:t>
      </w:r>
      <w:r w:rsidRPr="005A7EC9">
        <w:rPr>
          <w:rStyle w:val="StyleUnderline"/>
        </w:rPr>
        <w:t xml:space="preserve">disruptive </w:t>
      </w:r>
      <w:r w:rsidRPr="005A7EC9">
        <w:rPr>
          <w:rStyle w:val="StyleUnderline"/>
          <w:highlight w:val="yellow"/>
        </w:rPr>
        <w:t xml:space="preserve">national strikes are </w:t>
      </w:r>
      <w:r w:rsidRPr="005A7EC9">
        <w:rPr>
          <w:rStyle w:val="Emphasis"/>
          <w:highlight w:val="yellow"/>
        </w:rPr>
        <w:t>common</w:t>
      </w:r>
      <w:r w:rsidRPr="005A7EC9">
        <w:rPr>
          <w:rStyle w:val="StyleUnderline"/>
          <w:highlight w:val="yellow"/>
        </w:rPr>
        <w:t xml:space="preserve"> in Europe</w:t>
      </w:r>
      <w:r w:rsidRPr="005A7EC9">
        <w:rPr>
          <w:rStyle w:val="StyleUnderline"/>
        </w:rPr>
        <w:t>an countries</w:t>
      </w:r>
      <w:r w:rsidRPr="005A7EC9">
        <w:rPr>
          <w:sz w:val="16"/>
        </w:rPr>
        <w:t xml:space="preserve"> (e.g., France) that authorize sectoral bargaining. Unions in these countries also back broader leftist causes with strikes. French unions frequently call national “general strikes” for political reasons, including an annual “General Feminist Strike” each March. </w:t>
      </w:r>
      <w:r w:rsidRPr="005A7EC9">
        <w:rPr>
          <w:rStyle w:val="StyleUnderline"/>
        </w:rPr>
        <w:t xml:space="preserve">These frequent </w:t>
      </w:r>
      <w:r w:rsidRPr="005A7EC9">
        <w:rPr>
          <w:rStyle w:val="StyleUnderline"/>
          <w:highlight w:val="yellow"/>
        </w:rPr>
        <w:t>mass disruptions enabled</w:t>
      </w:r>
      <w:r w:rsidRPr="005A7EC9">
        <w:rPr>
          <w:rStyle w:val="StyleUnderline"/>
        </w:rPr>
        <w:t xml:space="preserve"> by sectoral bargaining have helped France earn its reputation for </w:t>
      </w:r>
      <w:r w:rsidRPr="005A7EC9">
        <w:rPr>
          <w:rStyle w:val="Emphasis"/>
          <w:highlight w:val="yellow"/>
        </w:rPr>
        <w:t>economic sclerosis</w:t>
      </w:r>
      <w:r w:rsidRPr="005A7EC9">
        <w:rPr>
          <w:rStyle w:val="StyleUnderline"/>
          <w:highlight w:val="yellow"/>
        </w:rPr>
        <w:t xml:space="preserve"> and </w:t>
      </w:r>
      <w:r w:rsidRPr="005A7EC9">
        <w:rPr>
          <w:rStyle w:val="Emphasis"/>
          <w:highlight w:val="yellow"/>
        </w:rPr>
        <w:t>public disruptions</w:t>
      </w:r>
      <w:r w:rsidRPr="005A7EC9">
        <w:rPr>
          <w:sz w:val="16"/>
        </w:rPr>
        <w:t>, the exact opposite of the intention of conservative labor-relations policymakers since the 1940s.</w:t>
      </w:r>
    </w:p>
    <w:p w14:paraId="19B1A08B" w14:textId="77777777" w:rsidR="00AC7C35" w:rsidRPr="00417154" w:rsidRDefault="00AC7C35" w:rsidP="00AC7C35">
      <w:pPr>
        <w:pStyle w:val="Heading3"/>
      </w:pPr>
      <w:r>
        <w:t>Unions Bad---Economy---1NC</w:t>
      </w:r>
    </w:p>
    <w:p w14:paraId="4E68C3C5" w14:textId="77777777" w:rsidR="00AC7C35" w:rsidRPr="00B46FE4" w:rsidRDefault="00AC7C35" w:rsidP="00AC7C35">
      <w:pPr>
        <w:pStyle w:val="Heading4"/>
      </w:pPr>
      <w:r>
        <w:t xml:space="preserve">Unions depress growth, decrease employment and are </w:t>
      </w:r>
      <w:r>
        <w:rPr>
          <w:u w:val="single"/>
        </w:rPr>
        <w:t>worse</w:t>
      </w:r>
      <w:r>
        <w:t xml:space="preserve"> for workers</w:t>
      </w:r>
    </w:p>
    <w:p w14:paraId="242B3D27" w14:textId="77777777" w:rsidR="00AC7C35" w:rsidRPr="009D61A3" w:rsidRDefault="00AC7C35" w:rsidP="00AC7C35">
      <w:pPr>
        <w:rPr>
          <w:b/>
          <w:bCs/>
        </w:rPr>
      </w:pPr>
      <w:r w:rsidRPr="00725F22">
        <w:t xml:space="preserve">Liya </w:t>
      </w:r>
      <w:r w:rsidRPr="00725F22">
        <w:rPr>
          <w:rStyle w:val="Style13ptBold"/>
        </w:rPr>
        <w:t>Palagashvili</w:t>
      </w:r>
      <w:r w:rsidRPr="006A50DF">
        <w:rPr>
          <w:rStyle w:val="Style13ptBold"/>
        </w:rPr>
        <w:t xml:space="preserve"> &amp;</w:t>
      </w:r>
      <w:r>
        <w:t xml:space="preserve"> </w:t>
      </w:r>
      <w:r w:rsidRPr="00725F22">
        <w:t xml:space="preserve">Revana </w:t>
      </w:r>
      <w:r w:rsidRPr="00725F22">
        <w:rPr>
          <w:rStyle w:val="Style13ptBold"/>
        </w:rPr>
        <w:t>Sharfuddin</w:t>
      </w:r>
      <w:r w:rsidRPr="006A50DF">
        <w:rPr>
          <w:rStyle w:val="Style13ptBold"/>
        </w:rPr>
        <w:t xml:space="preserve"> 25</w:t>
      </w:r>
      <w:r>
        <w:t xml:space="preserve">, Palagashvili is a senior research fellow and director of the Labor Policy Project at George Mason University’s Mercatus Center, Sharfuddin is a </w:t>
      </w:r>
      <w:r w:rsidRPr="009D61A3">
        <w:t xml:space="preserve">Predoctoral Researcher </w:t>
      </w:r>
      <w:r>
        <w:t>for</w:t>
      </w:r>
      <w:r w:rsidRPr="009D61A3">
        <w:t xml:space="preserve"> the Labor Policy Project</w:t>
      </w:r>
      <w:r>
        <w:t xml:space="preserve"> at the Mercatus Center, 5/7/2025, “</w:t>
      </w:r>
      <w:r w:rsidRPr="009D61A3">
        <w:t>Do More Powerful Unions Generate Better Pro-Worker Outcomes?”</w:t>
      </w:r>
      <w:r>
        <w:t xml:space="preserve"> </w:t>
      </w:r>
      <w:r w:rsidRPr="006A50DF">
        <w:t>Mercatus Center</w:t>
      </w:r>
    </w:p>
    <w:p w14:paraId="29D5B9D1" w14:textId="77777777" w:rsidR="00AC7C35" w:rsidRPr="00FC28D1" w:rsidRDefault="00AC7C35" w:rsidP="00AC7C35">
      <w:pPr>
        <w:rPr>
          <w:sz w:val="16"/>
        </w:rPr>
      </w:pPr>
      <w:r w:rsidRPr="00FC28D1">
        <w:rPr>
          <w:sz w:val="16"/>
        </w:rPr>
        <w:t xml:space="preserve">The question is, </w:t>
      </w:r>
      <w:r w:rsidRPr="00FC28D1">
        <w:rPr>
          <w:rStyle w:val="StyleUnderline"/>
        </w:rPr>
        <w:t>will</w:t>
      </w:r>
      <w:r w:rsidRPr="00FC28D1">
        <w:rPr>
          <w:sz w:val="16"/>
        </w:rPr>
        <w:t xml:space="preserve"> these </w:t>
      </w:r>
      <w:r w:rsidRPr="00FC28D1">
        <w:rPr>
          <w:rStyle w:val="StyleUnderline"/>
        </w:rPr>
        <w:t>agreements lead to better outcomes for workers</w:t>
      </w:r>
      <w:r w:rsidRPr="00FC28D1">
        <w:rPr>
          <w:sz w:val="16"/>
        </w:rPr>
        <w:t xml:space="preserve"> in the long-term? The answer is, </w:t>
      </w:r>
      <w:r w:rsidRPr="00FC28D1">
        <w:rPr>
          <w:rStyle w:val="Emphasis"/>
        </w:rPr>
        <w:t>not necessarily</w:t>
      </w:r>
      <w:r w:rsidRPr="00FC28D1">
        <w:rPr>
          <w:sz w:val="16"/>
        </w:rPr>
        <w:t xml:space="preserve">. When the monopoly face dominates, apparent </w:t>
      </w:r>
      <w:r w:rsidRPr="00FC28D1">
        <w:rPr>
          <w:rStyle w:val="StyleUnderline"/>
        </w:rPr>
        <w:t>“</w:t>
      </w:r>
      <w:r w:rsidRPr="00FC28D1">
        <w:rPr>
          <w:rStyle w:val="StyleUnderline"/>
          <w:highlight w:val="yellow"/>
        </w:rPr>
        <w:t>big wins</w:t>
      </w:r>
      <w:r w:rsidRPr="00FC28D1">
        <w:rPr>
          <w:rStyle w:val="StyleUnderline"/>
        </w:rPr>
        <w:t xml:space="preserve">” </w:t>
      </w:r>
      <w:r w:rsidRPr="00FC28D1">
        <w:rPr>
          <w:rStyle w:val="StyleUnderline"/>
          <w:highlight w:val="yellow"/>
        </w:rPr>
        <w:t>at the bargaining table</w:t>
      </w:r>
      <w:r w:rsidRPr="00FC28D1">
        <w:rPr>
          <w:rStyle w:val="StyleUnderline"/>
        </w:rPr>
        <w:t xml:space="preserve"> often </w:t>
      </w:r>
      <w:r w:rsidRPr="00FC28D1">
        <w:rPr>
          <w:rStyle w:val="StyleUnderline"/>
          <w:highlight w:val="yellow"/>
        </w:rPr>
        <w:t>convert</w:t>
      </w:r>
      <w:r w:rsidRPr="00FC28D1">
        <w:rPr>
          <w:rStyle w:val="StyleUnderline"/>
        </w:rPr>
        <w:t xml:space="preserve"> in</w:t>
      </w:r>
      <w:r w:rsidRPr="00FC28D1">
        <w:rPr>
          <w:rStyle w:val="StyleUnderline"/>
          <w:highlight w:val="yellow"/>
        </w:rPr>
        <w:t>to</w:t>
      </w:r>
      <w:r w:rsidRPr="00FC28D1">
        <w:rPr>
          <w:rStyle w:val="StyleUnderline"/>
        </w:rPr>
        <w:t xml:space="preserve"> </w:t>
      </w:r>
      <w:r w:rsidRPr="00FC28D1">
        <w:rPr>
          <w:rStyle w:val="StyleUnderline"/>
          <w:highlight w:val="yellow"/>
        </w:rPr>
        <w:t>slow</w:t>
      </w:r>
      <w:r w:rsidRPr="00FC28D1">
        <w:rPr>
          <w:rStyle w:val="StyleUnderline"/>
        </w:rPr>
        <w:t xml:space="preserve">er </w:t>
      </w:r>
      <w:r w:rsidRPr="00FC28D1">
        <w:rPr>
          <w:rStyle w:val="StyleUnderline"/>
          <w:highlight w:val="yellow"/>
        </w:rPr>
        <w:t>employment growth</w:t>
      </w:r>
      <w:r w:rsidRPr="00FC28D1">
        <w:rPr>
          <w:rStyle w:val="StyleUnderline"/>
        </w:rPr>
        <w:t xml:space="preserve">, </w:t>
      </w:r>
      <w:r w:rsidRPr="00FC28D1">
        <w:rPr>
          <w:rStyle w:val="StyleUnderline"/>
          <w:highlight w:val="yellow"/>
        </w:rPr>
        <w:t>reduced investment</w:t>
      </w:r>
      <w:r w:rsidRPr="00FC28D1">
        <w:rPr>
          <w:rStyle w:val="StyleUnderline"/>
        </w:rPr>
        <w:t xml:space="preserve">, </w:t>
      </w:r>
      <w:r w:rsidRPr="00FC28D1">
        <w:rPr>
          <w:rStyle w:val="StyleUnderline"/>
          <w:highlight w:val="yellow"/>
        </w:rPr>
        <w:t xml:space="preserve">and </w:t>
      </w:r>
      <w:r w:rsidRPr="00FC28D1">
        <w:rPr>
          <w:rStyle w:val="Emphasis"/>
          <w:highlight w:val="yellow"/>
        </w:rPr>
        <w:t>fewer opportunities</w:t>
      </w:r>
      <w:r w:rsidRPr="00FC28D1">
        <w:rPr>
          <w:sz w:val="16"/>
        </w:rPr>
        <w:t xml:space="preserve"> </w:t>
      </w:r>
      <w:r w:rsidRPr="00FC28D1">
        <w:rPr>
          <w:rStyle w:val="StyleUnderline"/>
          <w:highlight w:val="yellow"/>
        </w:rPr>
        <w:t>for</w:t>
      </w:r>
      <w:r w:rsidRPr="00FC28D1">
        <w:rPr>
          <w:sz w:val="16"/>
        </w:rPr>
        <w:t xml:space="preserve"> both present and future </w:t>
      </w:r>
      <w:r w:rsidRPr="00FC28D1">
        <w:rPr>
          <w:rStyle w:val="StyleUnderline"/>
          <w:highlight w:val="yellow"/>
        </w:rPr>
        <w:t>workers</w:t>
      </w:r>
      <w:r w:rsidRPr="00FC28D1">
        <w:rPr>
          <w:sz w:val="16"/>
        </w:rPr>
        <w:t>.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74646B2" w14:textId="77777777" w:rsidR="00AC7C35" w:rsidRPr="00FC28D1" w:rsidRDefault="00AC7C35" w:rsidP="00AC7C35">
      <w:pPr>
        <w:rPr>
          <w:sz w:val="16"/>
        </w:rPr>
      </w:pPr>
      <w:r w:rsidRPr="00FC28D1">
        <w:rPr>
          <w:sz w:val="16"/>
        </w:rPr>
        <w:t xml:space="preserve">Powerful labor unions that use aggressive negotiation tactics have historically secured higher wages for unionized workers, although </w:t>
      </w:r>
      <w:r w:rsidRPr="00FC28D1">
        <w:rPr>
          <w:rStyle w:val="StyleUnderline"/>
          <w:highlight w:val="yellow"/>
        </w:rPr>
        <w:t>recent studies</w:t>
      </w:r>
      <w:r w:rsidRPr="00FC28D1">
        <w:rPr>
          <w:rStyle w:val="StyleUnderline"/>
        </w:rPr>
        <w:t xml:space="preserve"> </w:t>
      </w:r>
      <w:r w:rsidRPr="00FC28D1">
        <w:rPr>
          <w:rStyle w:val="StyleUnderline"/>
          <w:highlight w:val="yellow"/>
        </w:rPr>
        <w:t>suggest</w:t>
      </w:r>
      <w:r w:rsidRPr="00FC28D1">
        <w:rPr>
          <w:sz w:val="16"/>
        </w:rPr>
        <w:t xml:space="preserve"> this </w:t>
      </w:r>
      <w:r w:rsidRPr="00FC28D1">
        <w:rPr>
          <w:rStyle w:val="StyleUnderline"/>
          <w:highlight w:val="yellow"/>
        </w:rPr>
        <w:t>wage advantage</w:t>
      </w:r>
      <w:r w:rsidRPr="00FC28D1">
        <w:rPr>
          <w:rStyle w:val="StyleUnderline"/>
        </w:rPr>
        <w:t xml:space="preserve"> has </w:t>
      </w:r>
      <w:r w:rsidRPr="00FC28D1">
        <w:rPr>
          <w:sz w:val="16"/>
        </w:rPr>
        <w:t xml:space="preserve">declined or </w:t>
      </w:r>
      <w:r w:rsidRPr="00FC28D1">
        <w:rPr>
          <w:rStyle w:val="Emphasis"/>
          <w:highlight w:val="yellow"/>
        </w:rPr>
        <w:t>disappeared</w:t>
      </w:r>
      <w:r w:rsidRPr="00FC28D1">
        <w:rPr>
          <w:rStyle w:val="StyleUnderline"/>
          <w:highlight w:val="yellow"/>
        </w:rPr>
        <w:t xml:space="preserve"> due to global competition</w:t>
      </w:r>
      <w:r w:rsidRPr="00FC28D1">
        <w:rPr>
          <w:sz w:val="16"/>
        </w:rPr>
        <w:t xml:space="preserve"> and technological changes. The research shows that </w:t>
      </w:r>
      <w:r w:rsidRPr="00FC28D1">
        <w:rPr>
          <w:rStyle w:val="StyleUnderline"/>
          <w:highlight w:val="yellow"/>
        </w:rPr>
        <w:t>powerful</w:t>
      </w:r>
      <w:r w:rsidRPr="00FC28D1">
        <w:rPr>
          <w:rStyle w:val="StyleUnderline"/>
        </w:rPr>
        <w:t xml:space="preserve"> labor </w:t>
      </w:r>
      <w:r w:rsidRPr="00FC28D1">
        <w:rPr>
          <w:rStyle w:val="StyleUnderline"/>
          <w:highlight w:val="yellow"/>
        </w:rPr>
        <w:t>unions</w:t>
      </w:r>
      <w:r w:rsidRPr="00FC28D1">
        <w:rPr>
          <w:sz w:val="16"/>
        </w:rPr>
        <w:t xml:space="preserve"> acting through their monopoly face </w:t>
      </w:r>
      <w:r w:rsidRPr="00FC28D1">
        <w:rPr>
          <w:rStyle w:val="StyleUnderline"/>
        </w:rPr>
        <w:t xml:space="preserve">can </w:t>
      </w:r>
      <w:r w:rsidRPr="00FC28D1">
        <w:rPr>
          <w:rStyle w:val="StyleUnderline"/>
          <w:highlight w:val="yellow"/>
        </w:rPr>
        <w:t>limit job growth and employment</w:t>
      </w:r>
      <w:r w:rsidRPr="00FC28D1">
        <w:rPr>
          <w:rStyle w:val="StyleUnderline"/>
        </w:rPr>
        <w:t xml:space="preserve"> opportunities</w:t>
      </w:r>
      <w:r w:rsidRPr="00FC28D1">
        <w:rPr>
          <w:sz w:val="16"/>
        </w:rPr>
        <w:t xml:space="preserve">. Excessive </w:t>
      </w:r>
      <w:r w:rsidRPr="00FC28D1">
        <w:rPr>
          <w:rStyle w:val="StyleUnderline"/>
          <w:highlight w:val="yellow"/>
        </w:rPr>
        <w:t>demands</w:t>
      </w:r>
      <w:r w:rsidRPr="00FC28D1">
        <w:rPr>
          <w:rStyle w:val="StyleUnderline"/>
        </w:rPr>
        <w:t xml:space="preserve"> have </w:t>
      </w:r>
      <w:r w:rsidRPr="00FC28D1">
        <w:rPr>
          <w:rStyle w:val="StyleUnderline"/>
          <w:highlight w:val="yellow"/>
        </w:rPr>
        <w:t xml:space="preserve">led companies to </w:t>
      </w:r>
      <w:r w:rsidRPr="00FC28D1">
        <w:rPr>
          <w:rStyle w:val="Emphasis"/>
          <w:highlight w:val="yellow"/>
        </w:rPr>
        <w:t>cut investments</w:t>
      </w:r>
      <w:r w:rsidRPr="00FC28D1">
        <w:rPr>
          <w:sz w:val="16"/>
        </w:rPr>
        <w:t xml:space="preserve">—particularly in R&amp;D and long-lived tangible capital—thereby </w:t>
      </w:r>
      <w:r w:rsidRPr="00FC28D1">
        <w:rPr>
          <w:rStyle w:val="StyleUnderline"/>
          <w:highlight w:val="yellow"/>
        </w:rPr>
        <w:t>reducing productivity</w:t>
      </w:r>
      <w:r w:rsidRPr="00FC28D1">
        <w:rPr>
          <w:rStyle w:val="StyleUnderline"/>
        </w:rPr>
        <w:t xml:space="preserve">, </w:t>
      </w:r>
      <w:r w:rsidRPr="00FC28D1">
        <w:rPr>
          <w:rStyle w:val="StyleUnderline"/>
          <w:highlight w:val="yellow"/>
        </w:rPr>
        <w:t>profitability</w:t>
      </w:r>
      <w:r w:rsidRPr="00FC28D1">
        <w:rPr>
          <w:rStyle w:val="StyleUnderline"/>
        </w:rPr>
        <w:t xml:space="preserve">, </w:t>
      </w:r>
      <w:r w:rsidRPr="00FC28D1">
        <w:rPr>
          <w:rStyle w:val="StyleUnderline"/>
          <w:highlight w:val="yellow"/>
        </w:rPr>
        <w:t xml:space="preserve">and </w:t>
      </w:r>
      <w:r w:rsidRPr="00FC28D1">
        <w:rPr>
          <w:rStyle w:val="Emphasis"/>
          <w:highlight w:val="yellow"/>
        </w:rPr>
        <w:t>long-term viability</w:t>
      </w:r>
      <w:r w:rsidRPr="00FC28D1">
        <w:rPr>
          <w:sz w:val="16"/>
        </w:rPr>
        <w:t xml:space="preserve">. As a result, these </w:t>
      </w:r>
      <w:r w:rsidRPr="00FC28D1">
        <w:rPr>
          <w:rStyle w:val="StyleUnderline"/>
          <w:highlight w:val="yellow"/>
        </w:rPr>
        <w:t>firms</w:t>
      </w:r>
      <w:r w:rsidRPr="00FC28D1">
        <w:rPr>
          <w:rStyle w:val="StyleUnderline"/>
        </w:rPr>
        <w:t xml:space="preserve"> have been </w:t>
      </w:r>
      <w:r w:rsidRPr="00FC28D1">
        <w:rPr>
          <w:rStyle w:val="StyleUnderline"/>
          <w:highlight w:val="yellow"/>
        </w:rPr>
        <w:t xml:space="preserve">more likely to </w:t>
      </w:r>
      <w:r w:rsidRPr="00FC28D1">
        <w:rPr>
          <w:rStyle w:val="StyleUnderline"/>
        </w:rPr>
        <w:t xml:space="preserve">downsize or </w:t>
      </w:r>
      <w:r w:rsidRPr="00FC28D1">
        <w:rPr>
          <w:rStyle w:val="StyleUnderline"/>
          <w:highlight w:val="yellow"/>
        </w:rPr>
        <w:t>shut down</w:t>
      </w:r>
      <w:r w:rsidRPr="00FC28D1">
        <w:rPr>
          <w:sz w:val="16"/>
        </w:rPr>
        <w:t xml:space="preserve">, ultimately </w:t>
      </w:r>
      <w:r w:rsidRPr="00FC28D1">
        <w:rPr>
          <w:rStyle w:val="StyleUnderline"/>
          <w:highlight w:val="yellow"/>
        </w:rPr>
        <w:t>leading to</w:t>
      </w:r>
      <w:r w:rsidRPr="00FC28D1">
        <w:rPr>
          <w:rStyle w:val="StyleUnderline"/>
        </w:rPr>
        <w:t xml:space="preserve"> </w:t>
      </w:r>
      <w:r w:rsidRPr="00FC28D1">
        <w:rPr>
          <w:rStyle w:val="StyleUnderline"/>
          <w:highlight w:val="yellow"/>
        </w:rPr>
        <w:t>job losses and</w:t>
      </w:r>
      <w:r w:rsidRPr="00FC28D1">
        <w:rPr>
          <w:rStyle w:val="StyleUnderline"/>
        </w:rPr>
        <w:t xml:space="preserve"> </w:t>
      </w:r>
      <w:r w:rsidRPr="00FC28D1">
        <w:rPr>
          <w:rStyle w:val="Emphasis"/>
          <w:highlight w:val="yellow"/>
        </w:rPr>
        <w:t>lower</w:t>
      </w:r>
      <w:r w:rsidRPr="00FC28D1">
        <w:rPr>
          <w:rStyle w:val="Emphasis"/>
        </w:rPr>
        <w:t xml:space="preserve"> overall </w:t>
      </w:r>
      <w:r w:rsidRPr="00FC28D1">
        <w:rPr>
          <w:rStyle w:val="Emphasis"/>
          <w:highlight w:val="yellow"/>
        </w:rPr>
        <w:t>employment</w:t>
      </w:r>
      <w:r w:rsidRPr="00FC28D1">
        <w:rPr>
          <w:sz w:val="16"/>
        </w:rPr>
        <w:t xml:space="preserve"> for unionized workers. Therefore, our study finds that labor union power is not synonymous with being pro-worker.</w:t>
      </w:r>
    </w:p>
    <w:p w14:paraId="2E12BDE2" w14:textId="77777777" w:rsidR="00AC7C35" w:rsidRPr="00FC28D1" w:rsidRDefault="00AC7C35" w:rsidP="00AC7C35">
      <w:pPr>
        <w:rPr>
          <w:sz w:val="16"/>
        </w:rPr>
      </w:pPr>
      <w:r w:rsidRPr="00FC28D1">
        <w:rPr>
          <w:sz w:val="16"/>
          <w:lang w:val="en"/>
        </w:rPr>
        <w:t xml:space="preserve">Our </w:t>
      </w:r>
      <w:r w:rsidRPr="00FC28D1">
        <w:rPr>
          <w:rStyle w:val="StyleUnderline"/>
          <w:lang w:val="en"/>
        </w:rPr>
        <w:t>conclusion is based on</w:t>
      </w:r>
      <w:r w:rsidRPr="00FC28D1">
        <w:rPr>
          <w:sz w:val="16"/>
          <w:lang w:val="en"/>
        </w:rPr>
        <w:t xml:space="preserve"> an exhaustive </w:t>
      </w:r>
      <w:r w:rsidRPr="00FC28D1">
        <w:rPr>
          <w:rStyle w:val="StyleUnderline"/>
          <w:lang w:val="en"/>
        </w:rPr>
        <w:t xml:space="preserve">analysis of </w:t>
      </w:r>
      <w:r w:rsidRPr="00FC28D1">
        <w:rPr>
          <w:rStyle w:val="Emphasis"/>
          <w:lang w:val="en"/>
        </w:rPr>
        <w:t>147 studies</w:t>
      </w:r>
      <w:r w:rsidRPr="00FC28D1">
        <w:rPr>
          <w:sz w:val="16"/>
          <w:lang w:val="en"/>
        </w:rPr>
        <w:t xml:space="preserve">, </w:t>
      </w:r>
      <w:r w:rsidRPr="00FC28D1">
        <w:rPr>
          <w:rStyle w:val="StyleUnderline"/>
          <w:lang w:val="en"/>
        </w:rPr>
        <w:t xml:space="preserve">conducted over </w:t>
      </w:r>
      <w:r w:rsidRPr="00FC28D1">
        <w:rPr>
          <w:rStyle w:val="Emphasis"/>
          <w:lang w:val="en"/>
        </w:rPr>
        <w:t>three decades</w:t>
      </w:r>
      <w:r w:rsidRPr="00FC28D1">
        <w:rPr>
          <w:sz w:val="16"/>
          <w:lang w:val="en"/>
        </w:rPr>
        <w:t>, covering labor union power in the United States, the United Kingdom, and Europe. These studies were published in the top five economics journals, journals affiliated with the American Economic Association, and other reputable sources of seminal research. </w:t>
      </w:r>
    </w:p>
    <w:p w14:paraId="200B48D1" w14:textId="77777777" w:rsidR="00AC7C35" w:rsidRDefault="00AC7C35" w:rsidP="00AC7C35">
      <w:pPr>
        <w:rPr>
          <w:sz w:val="16"/>
          <w:lang w:val="en"/>
        </w:rPr>
      </w:pPr>
      <w:r w:rsidRPr="00FC28D1">
        <w:rPr>
          <w:sz w:val="16"/>
          <w:lang w:val="en"/>
        </w:rPr>
        <w:t xml:space="preserve">We also look at an in-depth </w:t>
      </w:r>
      <w:r w:rsidRPr="00FC28D1">
        <w:rPr>
          <w:rStyle w:val="StyleUnderline"/>
          <w:lang w:val="en"/>
        </w:rPr>
        <w:t xml:space="preserve">case study of the </w:t>
      </w:r>
      <w:r w:rsidRPr="00FC28D1">
        <w:rPr>
          <w:rStyle w:val="StyleUnderline"/>
          <w:highlight w:val="yellow"/>
          <w:lang w:val="en"/>
        </w:rPr>
        <w:t>Rust Belt</w:t>
      </w:r>
      <w:r w:rsidRPr="00FC28D1">
        <w:rPr>
          <w:sz w:val="16"/>
          <w:lang w:val="en"/>
        </w:rPr>
        <w:t xml:space="preserve"> that </w:t>
      </w:r>
      <w:r w:rsidRPr="00FC28D1">
        <w:rPr>
          <w:rStyle w:val="StyleUnderline"/>
          <w:highlight w:val="yellow"/>
          <w:lang w:val="en"/>
        </w:rPr>
        <w:t>illustrates</w:t>
      </w:r>
      <w:r w:rsidRPr="00FC28D1">
        <w:rPr>
          <w:rStyle w:val="StyleUnderline"/>
          <w:lang w:val="en"/>
        </w:rPr>
        <w:t xml:space="preserve"> how </w:t>
      </w:r>
      <w:r w:rsidRPr="00FC28D1">
        <w:rPr>
          <w:rStyle w:val="StyleUnderline"/>
          <w:highlight w:val="yellow"/>
          <w:lang w:val="en"/>
        </w:rPr>
        <w:t>unions</w:t>
      </w:r>
      <w:r w:rsidRPr="00FC28D1">
        <w:rPr>
          <w:rStyle w:val="StyleUnderline"/>
          <w:lang w:val="en"/>
        </w:rPr>
        <w:t xml:space="preserve"> wielding monopoly privileges and fueling strikes and conflicts </w:t>
      </w:r>
      <w:r w:rsidRPr="00FC28D1">
        <w:rPr>
          <w:rStyle w:val="StyleUnderline"/>
          <w:highlight w:val="yellow"/>
          <w:lang w:val="en"/>
        </w:rPr>
        <w:t>were responsible for</w:t>
      </w:r>
      <w:r w:rsidRPr="00FC28D1">
        <w:rPr>
          <w:rStyle w:val="StyleUnderline"/>
          <w:lang w:val="en"/>
        </w:rPr>
        <w:t xml:space="preserve"> </w:t>
      </w:r>
      <w:r w:rsidRPr="00FC28D1">
        <w:rPr>
          <w:rStyle w:val="Emphasis"/>
          <w:highlight w:val="yellow"/>
          <w:lang w:val="en"/>
        </w:rPr>
        <w:t>55 percent</w:t>
      </w:r>
      <w:r w:rsidRPr="00FC28D1">
        <w:rPr>
          <w:rStyle w:val="StyleUnderline"/>
          <w:highlight w:val="yellow"/>
          <w:lang w:val="en"/>
        </w:rPr>
        <w:t xml:space="preserve"> of</w:t>
      </w:r>
      <w:r w:rsidRPr="00FC28D1">
        <w:rPr>
          <w:rStyle w:val="StyleUnderline"/>
          <w:lang w:val="en"/>
        </w:rPr>
        <w:t xml:space="preserve"> the </w:t>
      </w:r>
      <w:r w:rsidRPr="00FC28D1">
        <w:rPr>
          <w:rStyle w:val="StyleUnderline"/>
          <w:highlight w:val="yellow"/>
          <w:lang w:val="en"/>
        </w:rPr>
        <w:t>decline in</w:t>
      </w:r>
      <w:r w:rsidRPr="00FC28D1">
        <w:rPr>
          <w:sz w:val="16"/>
          <w:lang w:val="en"/>
        </w:rPr>
        <w:t xml:space="preserve"> the Rust Belt’s share of US </w:t>
      </w:r>
      <w:r w:rsidRPr="00FC28D1">
        <w:rPr>
          <w:rStyle w:val="StyleUnderline"/>
          <w:highlight w:val="yellow"/>
          <w:lang w:val="en"/>
        </w:rPr>
        <w:t>manufacturing employment</w:t>
      </w:r>
      <w:r w:rsidRPr="00FC28D1">
        <w:rPr>
          <w:sz w:val="16"/>
          <w:lang w:val="en"/>
        </w:rPr>
        <w:t xml:space="preserve">. Moreover, powerful labor </w:t>
      </w:r>
      <w:r w:rsidRPr="00FC28D1">
        <w:rPr>
          <w:rStyle w:val="StyleUnderline"/>
          <w:highlight w:val="yellow"/>
          <w:lang w:val="en"/>
        </w:rPr>
        <w:t>unions</w:t>
      </w:r>
      <w:r w:rsidRPr="00FC28D1">
        <w:rPr>
          <w:rStyle w:val="StyleUnderline"/>
          <w:lang w:val="en"/>
        </w:rPr>
        <w:t xml:space="preserve"> can also </w:t>
      </w:r>
      <w:r w:rsidRPr="00FC28D1">
        <w:rPr>
          <w:rStyle w:val="StyleUnderline"/>
          <w:highlight w:val="yellow"/>
          <w:lang w:val="en"/>
        </w:rPr>
        <w:t>reduce labor</w:t>
      </w:r>
      <w:r w:rsidRPr="00FC28D1">
        <w:rPr>
          <w:rStyle w:val="StyleUnderline"/>
          <w:lang w:val="en"/>
        </w:rPr>
        <w:t xml:space="preserve"> turnover and </w:t>
      </w:r>
      <w:r w:rsidRPr="00FC28D1">
        <w:rPr>
          <w:rStyle w:val="StyleUnderline"/>
          <w:highlight w:val="yellow"/>
          <w:lang w:val="en"/>
        </w:rPr>
        <w:t>mobility</w:t>
      </w:r>
      <w:r w:rsidRPr="00FC28D1">
        <w:rPr>
          <w:sz w:val="16"/>
          <w:lang w:val="en"/>
        </w:rPr>
        <w:t xml:space="preserve"> through job security clauses and seniority promotions, </w:t>
      </w:r>
      <w:r w:rsidRPr="00FC28D1">
        <w:rPr>
          <w:rStyle w:val="StyleUnderline"/>
          <w:lang w:val="en"/>
        </w:rPr>
        <w:t xml:space="preserve">which </w:t>
      </w:r>
      <w:r w:rsidRPr="00FC28D1">
        <w:rPr>
          <w:rStyle w:val="StyleUnderline"/>
          <w:highlight w:val="yellow"/>
          <w:lang w:val="en"/>
        </w:rPr>
        <w:t>help</w:t>
      </w:r>
      <w:r w:rsidRPr="00FC28D1">
        <w:rPr>
          <w:sz w:val="16"/>
          <w:lang w:val="en"/>
        </w:rPr>
        <w:t xml:space="preserve"> union “insiders”—usually longer-tenured or </w:t>
      </w:r>
      <w:r w:rsidRPr="00FC28D1">
        <w:rPr>
          <w:rStyle w:val="StyleUnderline"/>
          <w:highlight w:val="yellow"/>
          <w:lang w:val="en"/>
        </w:rPr>
        <w:t>senior employees</w:t>
      </w:r>
      <w:r w:rsidRPr="00FC28D1">
        <w:rPr>
          <w:sz w:val="16"/>
          <w:lang w:val="en"/>
        </w:rPr>
        <w:t xml:space="preserve">—but </w:t>
      </w:r>
      <w:r w:rsidRPr="00FC28D1">
        <w:rPr>
          <w:rStyle w:val="StyleUnderline"/>
          <w:highlight w:val="yellow"/>
          <w:lang w:val="en"/>
        </w:rPr>
        <w:t>harm “</w:t>
      </w:r>
      <w:r w:rsidRPr="00FC28D1">
        <w:rPr>
          <w:rStyle w:val="Emphasis"/>
          <w:highlight w:val="yellow"/>
          <w:lang w:val="en"/>
        </w:rPr>
        <w:t>outsiders</w:t>
      </w:r>
      <w:r w:rsidRPr="00FC28D1">
        <w:rPr>
          <w:sz w:val="16"/>
          <w:lang w:val="en"/>
        </w:rPr>
        <w:t>” (e.g., younger or new workers) by discouraging hiring. The result is that insiders continue to benefit from the reduced labor turnover and stability, while outsiders face few openings and limited upward mobility.</w:t>
      </w:r>
    </w:p>
    <w:p w14:paraId="6BF538DD" w14:textId="77777777" w:rsidR="00AC7C35" w:rsidRDefault="00AC7C35" w:rsidP="00AC7C35">
      <w:pPr>
        <w:pStyle w:val="Heading3"/>
      </w:pPr>
      <w:r>
        <w:t>Turn---Automation---1NC</w:t>
      </w:r>
    </w:p>
    <w:p w14:paraId="3993664E" w14:textId="77777777" w:rsidR="00AC7C35" w:rsidRDefault="00AC7C35" w:rsidP="00AC7C35">
      <w:pPr>
        <w:pStyle w:val="Heading4"/>
      </w:pPr>
      <w:r>
        <w:t>Increased labor costs through union concessions drives down business and creates exigence to automate, displacing workers</w:t>
      </w:r>
    </w:p>
    <w:p w14:paraId="66C88717" w14:textId="77777777" w:rsidR="00AC7C35" w:rsidRPr="006B534C" w:rsidRDefault="00AC7C35" w:rsidP="00AC7C35">
      <w:r w:rsidRPr="006B534C">
        <w:t xml:space="preserve">Aaron Van </w:t>
      </w:r>
      <w:r w:rsidRPr="006B534C">
        <w:rPr>
          <w:rStyle w:val="Style13ptBold"/>
        </w:rPr>
        <w:t>Nostrand &amp;</w:t>
      </w:r>
      <w:r w:rsidRPr="006B534C">
        <w:t xml:space="preserve"> Kyle C </w:t>
      </w:r>
      <w:r w:rsidRPr="006B534C">
        <w:rPr>
          <w:rStyle w:val="Style13ptBold"/>
        </w:rPr>
        <w:t>Lennox 24</w:t>
      </w:r>
      <w:r>
        <w:t xml:space="preserve">, Van Nostrand is an attorney at </w:t>
      </w:r>
      <w:r w:rsidRPr="006B534C">
        <w:t>Greenberg Traurig</w:t>
      </w:r>
      <w:r>
        <w:t xml:space="preserve">, Lennox is a transactional attorney at </w:t>
      </w:r>
      <w:r w:rsidRPr="006B534C">
        <w:t>Greenberg Traurig</w:t>
      </w:r>
      <w:r>
        <w:t>, 8/23/2024, “</w:t>
      </w:r>
      <w:r w:rsidRPr="006B534C">
        <w:t>Big Changes for Fast Food Franchises in California . . . and Maybe Beyond</w:t>
      </w:r>
      <w:r>
        <w:t xml:space="preserve">”, The Franchise Lawyer, </w:t>
      </w:r>
    </w:p>
    <w:p w14:paraId="35F36582" w14:textId="77777777" w:rsidR="00AC7C35" w:rsidRPr="009D4797" w:rsidRDefault="00AC7C35" w:rsidP="00AC7C35">
      <w:pPr>
        <w:rPr>
          <w:sz w:val="16"/>
        </w:rPr>
      </w:pPr>
      <w:r w:rsidRPr="009D4797">
        <w:rPr>
          <w:sz w:val="16"/>
        </w:rPr>
        <w:t xml:space="preserve">Even though </w:t>
      </w:r>
      <w:r w:rsidRPr="009D4797">
        <w:rPr>
          <w:rStyle w:val="StyleUnderline"/>
        </w:rPr>
        <w:t xml:space="preserve">AB 1228 </w:t>
      </w:r>
      <w:r w:rsidRPr="009D4797">
        <w:rPr>
          <w:sz w:val="16"/>
        </w:rPr>
        <w:t xml:space="preserve">is a toned-down version of the FAST Act, it will still </w:t>
      </w:r>
      <w:r w:rsidRPr="009D4797">
        <w:rPr>
          <w:rStyle w:val="StyleUnderline"/>
        </w:rPr>
        <w:t xml:space="preserve">have a </w:t>
      </w:r>
      <w:r w:rsidRPr="009D4797">
        <w:rPr>
          <w:rStyle w:val="StyleUnderline"/>
          <w:highlight w:val="yellow"/>
        </w:rPr>
        <w:t>significant</w:t>
      </w:r>
      <w:r w:rsidRPr="009D4797">
        <w:rPr>
          <w:rStyle w:val="StyleUnderline"/>
        </w:rPr>
        <w:t xml:space="preserve"> and long-term </w:t>
      </w:r>
      <w:r w:rsidRPr="009D4797">
        <w:rPr>
          <w:rStyle w:val="StyleUnderline"/>
          <w:highlight w:val="yellow"/>
        </w:rPr>
        <w:t>impact on</w:t>
      </w:r>
      <w:r w:rsidRPr="009D4797">
        <w:rPr>
          <w:rStyle w:val="StyleUnderline"/>
          <w:sz w:val="16"/>
          <w:u w:val="none"/>
        </w:rPr>
        <w:t xml:space="preserve"> </w:t>
      </w:r>
      <w:r w:rsidRPr="009D4797">
        <w:rPr>
          <w:sz w:val="16"/>
        </w:rPr>
        <w:t>the</w:t>
      </w:r>
      <w:r w:rsidRPr="009D4797">
        <w:rPr>
          <w:rStyle w:val="StyleUnderline"/>
          <w:sz w:val="16"/>
          <w:u w:val="none"/>
        </w:rPr>
        <w:t xml:space="preserve"> </w:t>
      </w:r>
      <w:r w:rsidRPr="009D4797">
        <w:rPr>
          <w:rStyle w:val="StyleUnderline"/>
        </w:rPr>
        <w:t>California</w:t>
      </w:r>
      <w:r w:rsidRPr="009D4797">
        <w:rPr>
          <w:sz w:val="16"/>
        </w:rPr>
        <w:t xml:space="preserve"> restaurant </w:t>
      </w:r>
      <w:r w:rsidRPr="009D4797">
        <w:rPr>
          <w:rStyle w:val="StyleUnderline"/>
        </w:rPr>
        <w:t>industry</w:t>
      </w:r>
      <w:r w:rsidRPr="009D4797">
        <w:rPr>
          <w:sz w:val="16"/>
        </w:rPr>
        <w:t xml:space="preserve">, </w:t>
      </w:r>
      <w:r w:rsidRPr="009D4797">
        <w:rPr>
          <w:rStyle w:val="StyleUnderline"/>
        </w:rPr>
        <w:t>and</w:t>
      </w:r>
      <w:r w:rsidRPr="009D4797">
        <w:rPr>
          <w:sz w:val="16"/>
        </w:rPr>
        <w:t xml:space="preserve"> likely restaurants and </w:t>
      </w:r>
      <w:r w:rsidRPr="009D4797">
        <w:rPr>
          <w:rStyle w:val="StyleUnderline"/>
        </w:rPr>
        <w:t xml:space="preserve">other </w:t>
      </w:r>
      <w:r w:rsidRPr="009D4797">
        <w:rPr>
          <w:rStyle w:val="Emphasis"/>
          <w:highlight w:val="yellow"/>
        </w:rPr>
        <w:t>industries beyond California</w:t>
      </w:r>
      <w:r w:rsidRPr="009D4797">
        <w:rPr>
          <w:sz w:val="16"/>
        </w:rPr>
        <w:t xml:space="preserve">. California is one of the most expensive and complex states in which to operate a restaurant, and the passing of </w:t>
      </w:r>
      <w:r w:rsidRPr="009D4797">
        <w:rPr>
          <w:rStyle w:val="StyleUnderline"/>
        </w:rPr>
        <w:t xml:space="preserve">AB 1228 </w:t>
      </w:r>
      <w:r w:rsidRPr="009D4797">
        <w:rPr>
          <w:rStyle w:val="StyleUnderline"/>
          <w:highlight w:val="yellow"/>
        </w:rPr>
        <w:t>may cause operators</w:t>
      </w:r>
      <w:r w:rsidRPr="009D4797">
        <w:rPr>
          <w:sz w:val="16"/>
        </w:rPr>
        <w:t xml:space="preserve"> and brands </w:t>
      </w:r>
      <w:r w:rsidRPr="009D4797">
        <w:rPr>
          <w:rStyle w:val="StyleUnderline"/>
          <w:highlight w:val="yellow"/>
        </w:rPr>
        <w:t xml:space="preserve">to </w:t>
      </w:r>
      <w:r w:rsidRPr="009D4797">
        <w:rPr>
          <w:rStyle w:val="Emphasis"/>
          <w:highlight w:val="yellow"/>
        </w:rPr>
        <w:t>rethink business</w:t>
      </w:r>
      <w:r w:rsidRPr="009D4797">
        <w:rPr>
          <w:rStyle w:val="StyleUnderline"/>
        </w:rPr>
        <w:t xml:space="preserve"> in California</w:t>
      </w:r>
      <w:r w:rsidRPr="009D4797">
        <w:rPr>
          <w:sz w:val="16"/>
        </w:rPr>
        <w:t xml:space="preserve">. As </w:t>
      </w:r>
      <w:r w:rsidRPr="009D4797">
        <w:rPr>
          <w:rStyle w:val="StyleUnderline"/>
          <w:highlight w:val="yellow"/>
        </w:rPr>
        <w:t>costs</w:t>
      </w:r>
      <w:r w:rsidRPr="009D4797">
        <w:rPr>
          <w:rStyle w:val="StyleUnderline"/>
        </w:rPr>
        <w:t xml:space="preserve"> have </w:t>
      </w:r>
      <w:r w:rsidRPr="009D4797">
        <w:rPr>
          <w:rStyle w:val="Emphasis"/>
          <w:highlight w:val="yellow"/>
        </w:rPr>
        <w:t>escalated sharply</w:t>
      </w:r>
      <w:r w:rsidRPr="009D4797">
        <w:rPr>
          <w:rStyle w:val="StyleUnderline"/>
        </w:rPr>
        <w:t xml:space="preserve"> over the past several years</w:t>
      </w:r>
      <w:r w:rsidRPr="009D4797">
        <w:rPr>
          <w:sz w:val="16"/>
        </w:rPr>
        <w:t xml:space="preserve">, many </w:t>
      </w:r>
      <w:r w:rsidRPr="009D4797">
        <w:rPr>
          <w:rStyle w:val="StyleUnderline"/>
          <w:highlight w:val="yellow"/>
        </w:rPr>
        <w:t>companies</w:t>
      </w:r>
      <w:r w:rsidRPr="009D4797">
        <w:rPr>
          <w:rStyle w:val="StyleUnderline"/>
        </w:rPr>
        <w:t xml:space="preserve"> have </w:t>
      </w:r>
      <w:r w:rsidRPr="009D4797">
        <w:rPr>
          <w:rStyle w:val="StyleUnderline"/>
          <w:highlight w:val="yellow"/>
        </w:rPr>
        <w:t>look</w:t>
      </w:r>
      <w:r w:rsidRPr="009D4797">
        <w:rPr>
          <w:rStyle w:val="StyleUnderline"/>
        </w:rPr>
        <w:t xml:space="preserve">ed </w:t>
      </w:r>
      <w:r w:rsidRPr="009D4797">
        <w:rPr>
          <w:rStyle w:val="StyleUnderline"/>
          <w:highlight w:val="yellow"/>
        </w:rPr>
        <w:t>to</w:t>
      </w:r>
      <w:r w:rsidRPr="009D4797">
        <w:rPr>
          <w:rStyle w:val="StyleUnderline"/>
        </w:rPr>
        <w:t xml:space="preserve"> </w:t>
      </w:r>
      <w:r w:rsidRPr="009D4797">
        <w:rPr>
          <w:rStyle w:val="StyleUnderline"/>
          <w:highlight w:val="yellow"/>
        </w:rPr>
        <w:t>tech</w:t>
      </w:r>
      <w:r w:rsidRPr="009D4797">
        <w:rPr>
          <w:rStyle w:val="StyleUnderline"/>
        </w:rPr>
        <w:t xml:space="preserve">nology </w:t>
      </w:r>
      <w:r w:rsidRPr="009D4797">
        <w:rPr>
          <w:rStyle w:val="StyleUnderline"/>
          <w:highlight w:val="yellow"/>
        </w:rPr>
        <w:t xml:space="preserve">to </w:t>
      </w:r>
      <w:r w:rsidRPr="009D4797">
        <w:rPr>
          <w:rStyle w:val="Emphasis"/>
          <w:highlight w:val="yellow"/>
        </w:rPr>
        <w:t>replace labor</w:t>
      </w:r>
      <w:r w:rsidRPr="009D4797">
        <w:rPr>
          <w:sz w:val="16"/>
        </w:rPr>
        <w:t xml:space="preserve"> or to reduce the cost of labor. </w:t>
      </w:r>
      <w:r w:rsidRPr="009D4797">
        <w:rPr>
          <w:rStyle w:val="StyleUnderline"/>
        </w:rPr>
        <w:t xml:space="preserve">That </w:t>
      </w:r>
      <w:r w:rsidRPr="009D4797">
        <w:rPr>
          <w:rStyle w:val="StyleUnderline"/>
          <w:highlight w:val="yellow"/>
        </w:rPr>
        <w:t>trend may accelerate now</w:t>
      </w:r>
      <w:r w:rsidRPr="009D4797">
        <w:rPr>
          <w:sz w:val="16"/>
        </w:rPr>
        <w:t xml:space="preserve">. </w:t>
      </w:r>
      <w:r w:rsidRPr="009D4797">
        <w:rPr>
          <w:rStyle w:val="StyleUnderline"/>
        </w:rPr>
        <w:t xml:space="preserve">Increased </w:t>
      </w:r>
      <w:r w:rsidRPr="009D4797">
        <w:rPr>
          <w:rStyle w:val="StyleUnderline"/>
          <w:highlight w:val="yellow"/>
        </w:rPr>
        <w:t>labor costs</w:t>
      </w:r>
      <w:r w:rsidRPr="009D4797">
        <w:rPr>
          <w:rStyle w:val="StyleUnderline"/>
        </w:rPr>
        <w:t xml:space="preserve"> may also be </w:t>
      </w:r>
      <w:r w:rsidRPr="009D4797">
        <w:rPr>
          <w:rStyle w:val="StyleUnderline"/>
          <w:highlight w:val="yellow"/>
        </w:rPr>
        <w:t xml:space="preserve">passed to </w:t>
      </w:r>
      <w:r w:rsidRPr="009D4797">
        <w:rPr>
          <w:rStyle w:val="Emphasis"/>
          <w:highlight w:val="yellow"/>
        </w:rPr>
        <w:t>consumers</w:t>
      </w:r>
      <w:r w:rsidRPr="009D4797">
        <w:rPr>
          <w:sz w:val="16"/>
        </w:rPr>
        <w:t xml:space="preserve"> in the form of higher prices at restaurants. A substantial </w:t>
      </w:r>
      <w:r w:rsidRPr="009D4797">
        <w:rPr>
          <w:rStyle w:val="StyleUnderline"/>
        </w:rPr>
        <w:t xml:space="preserve">wage </w:t>
      </w:r>
      <w:r w:rsidRPr="009D4797">
        <w:rPr>
          <w:rStyle w:val="StyleUnderline"/>
          <w:highlight w:val="yellow"/>
        </w:rPr>
        <w:t xml:space="preserve">increase will affect </w:t>
      </w:r>
      <w:r w:rsidRPr="009D4797">
        <w:rPr>
          <w:rStyle w:val="Emphasis"/>
          <w:highlight w:val="yellow"/>
        </w:rPr>
        <w:t>all restaurants</w:t>
      </w:r>
      <w:r w:rsidRPr="009D4797">
        <w:rPr>
          <w:sz w:val="16"/>
        </w:rPr>
        <w:t xml:space="preserve"> in California, not just “fast food” restaurants, </w:t>
      </w:r>
      <w:r w:rsidRPr="009D4797">
        <w:rPr>
          <w:rStyle w:val="StyleUnderline"/>
        </w:rPr>
        <w:t xml:space="preserve">as </w:t>
      </w:r>
      <w:r w:rsidRPr="009D4797">
        <w:rPr>
          <w:rStyle w:val="StyleUnderline"/>
          <w:highlight w:val="yellow"/>
        </w:rPr>
        <w:t>all businesses</w:t>
      </w:r>
      <w:r w:rsidRPr="009D4797">
        <w:rPr>
          <w:rStyle w:val="StyleUnderline"/>
        </w:rPr>
        <w:t xml:space="preserve"> will likely be </w:t>
      </w:r>
      <w:r w:rsidRPr="009D4797">
        <w:rPr>
          <w:rStyle w:val="StyleUnderline"/>
          <w:highlight w:val="yellow"/>
        </w:rPr>
        <w:t>pushed to raise wages</w:t>
      </w:r>
      <w:r w:rsidRPr="009D4797">
        <w:rPr>
          <w:rStyle w:val="StyleUnderline"/>
        </w:rPr>
        <w:t xml:space="preserve"> </w:t>
      </w:r>
      <w:r w:rsidRPr="009D4797">
        <w:rPr>
          <w:rStyle w:val="StyleUnderline"/>
          <w:highlight w:val="yellow"/>
        </w:rPr>
        <w:t>to be competitive</w:t>
      </w:r>
      <w:r w:rsidRPr="009D4797">
        <w:rPr>
          <w:sz w:val="16"/>
        </w:rPr>
        <w:t xml:space="preserve"> in the market for labor. Moreover, as discussed above, California’s </w:t>
      </w:r>
      <w:r w:rsidRPr="009D4797">
        <w:rPr>
          <w:rStyle w:val="StyleUnderline"/>
        </w:rPr>
        <w:t>innovation is likely to spread to other states</w:t>
      </w:r>
      <w:r w:rsidRPr="009D4797">
        <w:rPr>
          <w:sz w:val="16"/>
        </w:rPr>
        <w:t>, potentially causing nationwide shifts in the restaurant industry.</w:t>
      </w:r>
    </w:p>
    <w:p w14:paraId="5589F222" w14:textId="77777777" w:rsidR="00AC7C35" w:rsidRDefault="00AC7C35" w:rsidP="00AC7C35">
      <w:pPr>
        <w:rPr>
          <w:sz w:val="16"/>
        </w:rPr>
      </w:pPr>
      <w:r w:rsidRPr="009D4797">
        <w:rPr>
          <w:sz w:val="16"/>
        </w:rPr>
        <w:t xml:space="preserve">Franchisors may wish to communicate with their franchisees to ensure they understand the potential impact of AB 1228 on their independent businesses. While AB 1228 removed the express provision creating a joint employment relationship between a franchisor and franchisee, franchisors must still be mindful of the potential risks associated with interjecting themselves in a way that blurs the traditional joint employment delineation, such as by controlling or recommending hourly wages for employees. </w:t>
      </w:r>
      <w:r w:rsidRPr="009D4797">
        <w:rPr>
          <w:rStyle w:val="StyleUnderline"/>
        </w:rPr>
        <w:t xml:space="preserve">For those franchised </w:t>
      </w:r>
      <w:r w:rsidRPr="009D4797">
        <w:rPr>
          <w:sz w:val="16"/>
        </w:rPr>
        <w:t xml:space="preserve">restaurants </w:t>
      </w:r>
      <w:r w:rsidRPr="009D4797">
        <w:rPr>
          <w:rStyle w:val="StyleUnderline"/>
        </w:rPr>
        <w:t>subject to the statute</w:t>
      </w:r>
      <w:r w:rsidRPr="009D4797">
        <w:rPr>
          <w:sz w:val="16"/>
        </w:rPr>
        <w:t xml:space="preserve">, </w:t>
      </w:r>
      <w:r w:rsidRPr="009D4797">
        <w:rPr>
          <w:rStyle w:val="StyleUnderline"/>
          <w:highlight w:val="yellow"/>
        </w:rPr>
        <w:t>franchisors</w:t>
      </w:r>
      <w:r w:rsidRPr="009D4797">
        <w:rPr>
          <w:sz w:val="16"/>
        </w:rPr>
        <w:t xml:space="preserve"> and franchisees </w:t>
      </w:r>
      <w:r w:rsidRPr="009D4797">
        <w:rPr>
          <w:rStyle w:val="StyleUnderline"/>
        </w:rPr>
        <w:t xml:space="preserve">should </w:t>
      </w:r>
      <w:r w:rsidRPr="009D4797">
        <w:rPr>
          <w:rStyle w:val="StyleUnderline"/>
          <w:highlight w:val="yellow"/>
        </w:rPr>
        <w:t>consider</w:t>
      </w:r>
      <w:r w:rsidRPr="009D4797">
        <w:rPr>
          <w:sz w:val="16"/>
        </w:rPr>
        <w:t xml:space="preserve"> operational changes designed to </w:t>
      </w:r>
      <w:r w:rsidRPr="009D4797">
        <w:rPr>
          <w:rStyle w:val="StyleUnderline"/>
        </w:rPr>
        <w:t>offset increased operating costs</w:t>
      </w:r>
      <w:r w:rsidRPr="009D4797">
        <w:rPr>
          <w:sz w:val="16"/>
        </w:rPr>
        <w:t xml:space="preserve">. These changes could include reduction in menu items; carve-outs from promotional pricing programs; </w:t>
      </w:r>
      <w:r w:rsidRPr="009D4797">
        <w:rPr>
          <w:rStyle w:val="StyleUnderline"/>
        </w:rPr>
        <w:t>increased prices</w:t>
      </w:r>
      <w:r w:rsidRPr="009D4797">
        <w:rPr>
          <w:sz w:val="16"/>
        </w:rPr>
        <w:t xml:space="preserve"> for all menu items; </w:t>
      </w:r>
      <w:r w:rsidRPr="009D4797">
        <w:rPr>
          <w:rStyle w:val="StyleUnderline"/>
        </w:rPr>
        <w:t xml:space="preserve">a </w:t>
      </w:r>
      <w:r w:rsidRPr="009D4797">
        <w:rPr>
          <w:rStyle w:val="StyleUnderline"/>
          <w:highlight w:val="yellow"/>
        </w:rPr>
        <w:t>reduction in hours</w:t>
      </w:r>
      <w:r w:rsidRPr="009D4797">
        <w:rPr>
          <w:sz w:val="16"/>
        </w:rPr>
        <w:t xml:space="preserve"> of operation </w:t>
      </w:r>
      <w:r w:rsidRPr="009D4797">
        <w:rPr>
          <w:rStyle w:val="StyleUnderline"/>
        </w:rPr>
        <w:t xml:space="preserve">to </w:t>
      </w:r>
      <w:r w:rsidRPr="009D4797">
        <w:rPr>
          <w:rStyle w:val="StyleUnderline"/>
          <w:highlight w:val="yellow"/>
        </w:rPr>
        <w:t>reduce staffing</w:t>
      </w:r>
      <w:r w:rsidRPr="009D4797">
        <w:rPr>
          <w:rStyle w:val="StyleUnderline"/>
        </w:rPr>
        <w:t xml:space="preserve"> needs</w:t>
      </w:r>
      <w:r w:rsidRPr="009D4797">
        <w:rPr>
          <w:sz w:val="16"/>
        </w:rPr>
        <w:t xml:space="preserve">; </w:t>
      </w:r>
      <w:r w:rsidRPr="009D4797">
        <w:rPr>
          <w:rStyle w:val="StyleUnderline"/>
        </w:rPr>
        <w:t>a reduction of standards for minimum staffing</w:t>
      </w:r>
      <w:r w:rsidRPr="009D4797">
        <w:rPr>
          <w:sz w:val="16"/>
        </w:rPr>
        <w:t xml:space="preserve"> levels; </w:t>
      </w:r>
      <w:r w:rsidRPr="009D4797">
        <w:rPr>
          <w:rStyle w:val="StyleUnderline"/>
          <w:highlight w:val="yellow"/>
        </w:rPr>
        <w:t>and</w:t>
      </w:r>
      <w:r w:rsidRPr="009D4797">
        <w:rPr>
          <w:sz w:val="16"/>
        </w:rPr>
        <w:t xml:space="preserve"> the </w:t>
      </w:r>
      <w:r w:rsidRPr="009D4797">
        <w:rPr>
          <w:rStyle w:val="StyleUnderline"/>
          <w:highlight w:val="yellow"/>
        </w:rPr>
        <w:t>implementation of</w:t>
      </w:r>
      <w:r w:rsidRPr="009D4797">
        <w:rPr>
          <w:rStyle w:val="StyleUnderline"/>
        </w:rPr>
        <w:t xml:space="preserve"> digitalized </w:t>
      </w:r>
      <w:r w:rsidRPr="009D4797">
        <w:rPr>
          <w:rStyle w:val="Emphasis"/>
          <w:highlight w:val="yellow"/>
        </w:rPr>
        <w:t>a</w:t>
      </w:r>
      <w:r w:rsidRPr="009D4797">
        <w:rPr>
          <w:rStyle w:val="StyleUnderline"/>
        </w:rPr>
        <w:t xml:space="preserve">rtificial </w:t>
      </w:r>
      <w:r w:rsidRPr="009D4797">
        <w:rPr>
          <w:rStyle w:val="Emphasis"/>
          <w:highlight w:val="yellow"/>
        </w:rPr>
        <w:t>i</w:t>
      </w:r>
      <w:r w:rsidRPr="009D4797">
        <w:rPr>
          <w:rStyle w:val="StyleUnderline"/>
        </w:rPr>
        <w:t>ntelligence solutions</w:t>
      </w:r>
      <w:r w:rsidRPr="009D4797">
        <w:rPr>
          <w:sz w:val="16"/>
        </w:rPr>
        <w:t xml:space="preserve"> </w:t>
      </w:r>
      <w:r w:rsidRPr="009D4797">
        <w:rPr>
          <w:rStyle w:val="StyleUnderline"/>
          <w:highlight w:val="yellow"/>
        </w:rPr>
        <w:t>to replace workers</w:t>
      </w:r>
      <w:r w:rsidRPr="009D4797">
        <w:rPr>
          <w:sz w:val="16"/>
        </w:rPr>
        <w:t xml:space="preserve"> and further reduce labor costs.</w:t>
      </w:r>
    </w:p>
    <w:p w14:paraId="281AEE40" w14:textId="77777777" w:rsidR="00AC7C35" w:rsidRDefault="00AC7C35" w:rsidP="00AC7C35">
      <w:pPr>
        <w:pStyle w:val="Heading2"/>
      </w:pPr>
      <w:r>
        <w:t>AT: Solvency</w:t>
      </w:r>
    </w:p>
    <w:p w14:paraId="2C32D64E" w14:textId="77777777" w:rsidR="00AC7C35" w:rsidRDefault="00AC7C35" w:rsidP="00AC7C35">
      <w:pPr>
        <w:pStyle w:val="Heading3"/>
      </w:pPr>
      <w:r>
        <w:t>Solvency---General---1NC</w:t>
      </w:r>
    </w:p>
    <w:p w14:paraId="35544BFF" w14:textId="77777777" w:rsidR="00AC7C35" w:rsidRDefault="00AC7C35" w:rsidP="00AC7C35">
      <w:pPr>
        <w:pStyle w:val="Heading4"/>
      </w:pPr>
      <w:r>
        <w:t>The system of sectoral bargaining is not scalable to the US economy AND workers are resistant</w:t>
      </w:r>
    </w:p>
    <w:p w14:paraId="7DF4516C" w14:textId="77777777" w:rsidR="00AC7C35" w:rsidRPr="00EA3AEB" w:rsidRDefault="00AC7C35" w:rsidP="00AC7C35">
      <w:r>
        <w:t xml:space="preserve">Eric </w:t>
      </w:r>
      <w:r w:rsidRPr="00EA3AEB">
        <w:rPr>
          <w:rStyle w:val="Style13ptBold"/>
        </w:rPr>
        <w:t>Morath 19</w:t>
      </w:r>
      <w:r>
        <w:t>, Deputy Economics Editor at the Wall Street Journal, 10/20/2019, “</w:t>
      </w:r>
      <w:r w:rsidRPr="00EA3AEB">
        <w:t>Germany’s Labor System Would Be Difficult to Import to U.S.</w:t>
      </w:r>
      <w:r>
        <w:t>”, The Wall Street Journal</w:t>
      </w:r>
    </w:p>
    <w:p w14:paraId="20E489A2" w14:textId="77777777" w:rsidR="00AC7C35" w:rsidRPr="00EA3A86" w:rsidRDefault="00AC7C35" w:rsidP="00AC7C35">
      <w:pPr>
        <w:rPr>
          <w:sz w:val="16"/>
        </w:rPr>
      </w:pPr>
      <w:r w:rsidRPr="00EA3A86">
        <w:rPr>
          <w:sz w:val="16"/>
        </w:rPr>
        <w:t>MUNICH, Germany—Some Democratic presidential candidates want to bring elements of German labor relations to the U.S. While that could appear attractive on the surface, doing so would be difficult and the economic payoff uncertain.</w:t>
      </w:r>
    </w:p>
    <w:p w14:paraId="7A80C6D1" w14:textId="77777777" w:rsidR="00AC7C35" w:rsidRPr="00EA3A86" w:rsidRDefault="00AC7C35" w:rsidP="00AC7C35">
      <w:pPr>
        <w:rPr>
          <w:sz w:val="16"/>
        </w:rPr>
      </w:pPr>
      <w:r w:rsidRPr="00F00DC9">
        <w:rPr>
          <w:rStyle w:val="StyleUnderline"/>
        </w:rPr>
        <w:t xml:space="preserve">Labor </w:t>
      </w:r>
      <w:r w:rsidRPr="0017533E">
        <w:rPr>
          <w:rStyle w:val="StyleUnderline"/>
          <w:highlight w:val="yellow"/>
        </w:rPr>
        <w:t xml:space="preserve">unions are much </w:t>
      </w:r>
      <w:r w:rsidRPr="0017533E">
        <w:rPr>
          <w:rStyle w:val="Emphasis"/>
          <w:highlight w:val="yellow"/>
        </w:rPr>
        <w:t>more prevalent</w:t>
      </w:r>
      <w:r w:rsidRPr="00F00DC9">
        <w:rPr>
          <w:rStyle w:val="StyleUnderline"/>
        </w:rPr>
        <w:t xml:space="preserve"> </w:t>
      </w:r>
      <w:r w:rsidRPr="0017533E">
        <w:rPr>
          <w:rStyle w:val="StyleUnderline"/>
          <w:highlight w:val="yellow"/>
        </w:rPr>
        <w:t>in Germany</w:t>
      </w:r>
      <w:r w:rsidRPr="0017533E">
        <w:rPr>
          <w:sz w:val="16"/>
          <w:highlight w:val="yellow"/>
        </w:rPr>
        <w:t xml:space="preserve"> </w:t>
      </w:r>
      <w:r w:rsidRPr="0017533E">
        <w:rPr>
          <w:rStyle w:val="StyleUnderline"/>
          <w:highlight w:val="yellow"/>
        </w:rPr>
        <w:t>than</w:t>
      </w:r>
      <w:r w:rsidRPr="00F00DC9">
        <w:rPr>
          <w:rStyle w:val="StyleUnderline"/>
        </w:rPr>
        <w:t xml:space="preserve"> in </w:t>
      </w:r>
      <w:r w:rsidRPr="0017533E">
        <w:rPr>
          <w:rStyle w:val="StyleUnderline"/>
          <w:highlight w:val="yellow"/>
        </w:rPr>
        <w:t>the U.S</w:t>
      </w:r>
      <w:r w:rsidRPr="00F00DC9">
        <w:rPr>
          <w:rStyle w:val="StyleUnderline"/>
        </w:rPr>
        <w:t>.</w:t>
      </w:r>
      <w:r w:rsidRPr="00EA3A86">
        <w:rPr>
          <w:sz w:val="16"/>
        </w:rPr>
        <w:t xml:space="preserve"> under a system called Sozialpartnerschaft, or social partnership. It has fans among both corporate leaders and unions here. The system is credited with giving German workers job security and a greater voice in how companies are run. But labor </w:t>
      </w:r>
      <w:r w:rsidRPr="00F00DC9">
        <w:rPr>
          <w:rStyle w:val="StyleUnderline"/>
        </w:rPr>
        <w:t xml:space="preserve">experts view </w:t>
      </w:r>
      <w:r w:rsidRPr="0017533E">
        <w:rPr>
          <w:rStyle w:val="StyleUnderline"/>
          <w:highlight w:val="yellow"/>
        </w:rPr>
        <w:t>it</w:t>
      </w:r>
      <w:r w:rsidRPr="0017533E">
        <w:rPr>
          <w:rStyle w:val="StyleUnderline"/>
          <w:sz w:val="16"/>
          <w:szCs w:val="16"/>
        </w:rPr>
        <w:t xml:space="preserve"> a</w:t>
      </w:r>
      <w:r w:rsidRPr="0017533E">
        <w:rPr>
          <w:rStyle w:val="StyleUnderline"/>
          <w:highlight w:val="yellow"/>
        </w:rPr>
        <w:t>s</w:t>
      </w:r>
      <w:r w:rsidRPr="00F00DC9">
        <w:rPr>
          <w:rStyle w:val="StyleUnderline"/>
        </w:rPr>
        <w:t xml:space="preserve"> </w:t>
      </w:r>
      <w:r w:rsidRPr="0017533E">
        <w:rPr>
          <w:rStyle w:val="StyleUnderline"/>
          <w:highlight w:val="yellow"/>
        </w:rPr>
        <w:t xml:space="preserve">a </w:t>
      </w:r>
      <w:r w:rsidRPr="0017533E">
        <w:rPr>
          <w:rStyle w:val="Emphasis"/>
          <w:highlight w:val="yellow"/>
        </w:rPr>
        <w:t>uniquely German</w:t>
      </w:r>
      <w:r w:rsidRPr="0017533E">
        <w:rPr>
          <w:rStyle w:val="StyleUnderline"/>
          <w:highlight w:val="yellow"/>
        </w:rPr>
        <w:t xml:space="preserve"> system</w:t>
      </w:r>
      <w:r w:rsidRPr="00EA3A86">
        <w:rPr>
          <w:sz w:val="16"/>
        </w:rPr>
        <w:t xml:space="preserve"> developed when manufacturing giants dominated the economy.</w:t>
      </w:r>
    </w:p>
    <w:p w14:paraId="39583E41" w14:textId="77777777" w:rsidR="00AC7C35" w:rsidRPr="00EA3A86" w:rsidRDefault="00AC7C35" w:rsidP="00AC7C35">
      <w:pPr>
        <w:rPr>
          <w:sz w:val="16"/>
        </w:rPr>
      </w:pPr>
      <w:r w:rsidRPr="00EA3A86">
        <w:rPr>
          <w:sz w:val="16"/>
        </w:rPr>
        <w:t xml:space="preserve">“A model like Sozialpartnerschaft that </w:t>
      </w:r>
      <w:r w:rsidRPr="00F00DC9">
        <w:rPr>
          <w:rStyle w:val="StyleUnderline"/>
        </w:rPr>
        <w:t>has grown over decades is based on many economic, cultural and social aspects</w:t>
      </w:r>
      <w:r w:rsidRPr="00EA3A86">
        <w:rPr>
          <w:sz w:val="16"/>
        </w:rPr>
        <w:t>,” said Solveigh Hieronimus, a McKinsey &amp; Co. partner in Munich who advises on labor-market strategies. “</w:t>
      </w:r>
      <w:r w:rsidRPr="00F00DC9">
        <w:rPr>
          <w:rStyle w:val="StyleUnderline"/>
        </w:rPr>
        <w:t>It is</w:t>
      </w:r>
      <w:r w:rsidRPr="00EA3A86">
        <w:rPr>
          <w:sz w:val="16"/>
        </w:rPr>
        <w:t xml:space="preserve"> probably </w:t>
      </w:r>
      <w:r w:rsidRPr="0017533E">
        <w:rPr>
          <w:rStyle w:val="Emphasis"/>
          <w:highlight w:val="yellow"/>
        </w:rPr>
        <w:t>not easily transferable</w:t>
      </w:r>
      <w:r w:rsidRPr="0017533E">
        <w:rPr>
          <w:rStyle w:val="StyleUnderline"/>
          <w:highlight w:val="yellow"/>
        </w:rPr>
        <w:t xml:space="preserve"> to other countries</w:t>
      </w:r>
      <w:r w:rsidRPr="00EA3A86">
        <w:rPr>
          <w:sz w:val="16"/>
        </w:rPr>
        <w:t>.”</w:t>
      </w:r>
    </w:p>
    <w:p w14:paraId="0959270C" w14:textId="77777777" w:rsidR="00AC7C35" w:rsidRPr="00F00DC9" w:rsidRDefault="00AC7C35" w:rsidP="00AC7C35">
      <w:pPr>
        <w:rPr>
          <w:rStyle w:val="StyleUnderline"/>
        </w:rPr>
      </w:pPr>
      <w:r w:rsidRPr="00F00DC9">
        <w:rPr>
          <w:rStyle w:val="StyleUnderline"/>
        </w:rPr>
        <w:t xml:space="preserve">The </w:t>
      </w:r>
      <w:r w:rsidRPr="0017533E">
        <w:rPr>
          <w:rStyle w:val="StyleUnderline"/>
          <w:highlight w:val="yellow"/>
        </w:rPr>
        <w:t>German system has</w:t>
      </w:r>
      <w:r w:rsidRPr="00F00DC9">
        <w:rPr>
          <w:rStyle w:val="StyleUnderline"/>
        </w:rPr>
        <w:t xml:space="preserve"> </w:t>
      </w:r>
      <w:r w:rsidRPr="0017533E">
        <w:rPr>
          <w:rStyle w:val="StyleUnderline"/>
          <w:highlight w:val="yellow"/>
        </w:rPr>
        <w:t>two</w:t>
      </w:r>
      <w:r w:rsidRPr="00F00DC9">
        <w:rPr>
          <w:rStyle w:val="StyleUnderline"/>
        </w:rPr>
        <w:t xml:space="preserve"> main </w:t>
      </w:r>
      <w:r w:rsidRPr="0017533E">
        <w:rPr>
          <w:rStyle w:val="StyleUnderline"/>
          <w:highlight w:val="yellow"/>
        </w:rPr>
        <w:t xml:space="preserve">features that </w:t>
      </w:r>
      <w:r w:rsidRPr="0017533E">
        <w:rPr>
          <w:rStyle w:val="Emphasis"/>
          <w:highlight w:val="yellow"/>
        </w:rPr>
        <w:t>separate</w:t>
      </w:r>
      <w:r w:rsidRPr="0017533E">
        <w:rPr>
          <w:rStyle w:val="StyleUnderline"/>
          <w:highlight w:val="yellow"/>
        </w:rPr>
        <w:t xml:space="preserve"> it</w:t>
      </w:r>
      <w:r w:rsidRPr="00F00DC9">
        <w:rPr>
          <w:rStyle w:val="StyleUnderline"/>
        </w:rPr>
        <w:t xml:space="preserve"> </w:t>
      </w:r>
      <w:r w:rsidRPr="0017533E">
        <w:rPr>
          <w:rStyle w:val="StyleUnderline"/>
          <w:highlight w:val="yellow"/>
        </w:rPr>
        <w:t>from the U.S</w:t>
      </w:r>
      <w:r w:rsidRPr="00F00DC9">
        <w:rPr>
          <w:rStyle w:val="StyleUnderline"/>
        </w:rPr>
        <w:t>.</w:t>
      </w:r>
    </w:p>
    <w:p w14:paraId="3C3BAC42" w14:textId="77777777" w:rsidR="00AC7C35" w:rsidRPr="00EA3A86" w:rsidRDefault="00AC7C35" w:rsidP="00AC7C35">
      <w:pPr>
        <w:rPr>
          <w:sz w:val="16"/>
        </w:rPr>
      </w:pPr>
      <w:r w:rsidRPr="00F00DC9">
        <w:rPr>
          <w:rStyle w:val="StyleUnderline"/>
        </w:rPr>
        <w:t xml:space="preserve">One is </w:t>
      </w:r>
      <w:r w:rsidRPr="0017533E">
        <w:rPr>
          <w:rStyle w:val="Emphasis"/>
          <w:highlight w:val="yellow"/>
        </w:rPr>
        <w:t>works councils</w:t>
      </w:r>
      <w:r w:rsidRPr="00EA3A86">
        <w:rPr>
          <w:sz w:val="16"/>
        </w:rPr>
        <w:t>—</w:t>
      </w:r>
      <w:r w:rsidRPr="0017533E">
        <w:rPr>
          <w:rStyle w:val="StyleUnderline"/>
          <w:highlight w:val="yellow"/>
        </w:rPr>
        <w:t>employee representatives</w:t>
      </w:r>
      <w:r w:rsidRPr="00F00DC9">
        <w:rPr>
          <w:rStyle w:val="StyleUnderline"/>
        </w:rPr>
        <w:t xml:space="preserve"> who have a say in company management</w:t>
      </w:r>
      <w:r w:rsidRPr="00EA3A86">
        <w:rPr>
          <w:sz w:val="16"/>
        </w:rPr>
        <w:t xml:space="preserve">. In large German firms, </w:t>
      </w:r>
      <w:r w:rsidRPr="00F00DC9">
        <w:rPr>
          <w:rStyle w:val="StyleUnderline"/>
        </w:rPr>
        <w:t xml:space="preserve">these workers </w:t>
      </w:r>
      <w:r w:rsidRPr="0017533E">
        <w:rPr>
          <w:rStyle w:val="StyleUnderline"/>
          <w:highlight w:val="yellow"/>
        </w:rPr>
        <w:t>hold</w:t>
      </w:r>
      <w:r w:rsidRPr="00F00DC9">
        <w:rPr>
          <w:rStyle w:val="StyleUnderline"/>
        </w:rPr>
        <w:t xml:space="preserve"> half the </w:t>
      </w:r>
      <w:r w:rsidRPr="0017533E">
        <w:rPr>
          <w:rStyle w:val="StyleUnderline"/>
          <w:highlight w:val="yellow"/>
        </w:rPr>
        <w:t>seats on corporate boards</w:t>
      </w:r>
      <w:r w:rsidRPr="00EA3A86">
        <w:rPr>
          <w:sz w:val="16"/>
        </w:rPr>
        <w:t>,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584C42F5" w14:textId="77777777" w:rsidR="00AC7C35" w:rsidRPr="00EA3A86" w:rsidRDefault="00AC7C35" w:rsidP="00AC7C35">
      <w:pPr>
        <w:rPr>
          <w:sz w:val="16"/>
        </w:rPr>
      </w:pPr>
      <w:r w:rsidRPr="00EA3A86">
        <w:rPr>
          <w:sz w:val="16"/>
        </w:rPr>
        <w:t>Such</w:t>
      </w:r>
      <w:r w:rsidRPr="00F00DC9">
        <w:rPr>
          <w:rStyle w:val="StyleUnderline"/>
        </w:rPr>
        <w:t xml:space="preserve"> councils have been criticized by business groups for drawing out decision making</w:t>
      </w:r>
      <w:r w:rsidRPr="00EA3A86">
        <w:rPr>
          <w:sz w:val="16"/>
        </w:rPr>
        <w:t xml:space="preserve"> around reorganizations or adoption of new technology at a time when German companies are facing competition from Asia and the U.S.</w:t>
      </w:r>
    </w:p>
    <w:p w14:paraId="00B188D3" w14:textId="77777777" w:rsidR="00AC7C35" w:rsidRPr="00EA3A86" w:rsidRDefault="00AC7C35" w:rsidP="00AC7C35">
      <w:pPr>
        <w:rPr>
          <w:sz w:val="16"/>
        </w:rPr>
      </w:pPr>
      <w:r w:rsidRPr="00EA3A86">
        <w:rPr>
          <w:sz w:val="16"/>
        </w:rPr>
        <w:t>“There’s a big contradiction between the needs of the union and the needs of the company,” said Bertram Brossardt, chief executive of the Bavarian Industry Association.</w:t>
      </w:r>
    </w:p>
    <w:p w14:paraId="35DAB5A2" w14:textId="77777777" w:rsidR="00AC7C35" w:rsidRPr="00EA3A86" w:rsidRDefault="00AC7C35" w:rsidP="00AC7C35">
      <w:pPr>
        <w:rPr>
          <w:sz w:val="16"/>
        </w:rPr>
      </w:pPr>
      <w:r w:rsidRPr="00F00DC9">
        <w:rPr>
          <w:rStyle w:val="StyleUnderline"/>
        </w:rPr>
        <w:t xml:space="preserve">The </w:t>
      </w:r>
      <w:r w:rsidRPr="0017533E">
        <w:rPr>
          <w:rStyle w:val="StyleUnderline"/>
          <w:highlight w:val="yellow"/>
        </w:rPr>
        <w:t>other</w:t>
      </w:r>
      <w:r w:rsidRPr="00F00DC9">
        <w:rPr>
          <w:rStyle w:val="StyleUnderline"/>
        </w:rPr>
        <w:t xml:space="preserve"> key </w:t>
      </w:r>
      <w:r w:rsidRPr="0017533E">
        <w:rPr>
          <w:rStyle w:val="StyleUnderline"/>
          <w:highlight w:val="yellow"/>
        </w:rPr>
        <w:t>feature</w:t>
      </w:r>
      <w:r w:rsidRPr="00F00DC9">
        <w:rPr>
          <w:rStyle w:val="StyleUnderline"/>
        </w:rPr>
        <w:t xml:space="preserve"> of the German system </w:t>
      </w:r>
      <w:r w:rsidRPr="0017533E">
        <w:rPr>
          <w:rStyle w:val="StyleUnderline"/>
          <w:highlight w:val="yellow"/>
        </w:rPr>
        <w:t>is sectorwide contracts</w:t>
      </w:r>
      <w:r w:rsidRPr="00EA3A86">
        <w:rPr>
          <w:sz w:val="16"/>
        </w:rPr>
        <w:t>. Sen. Bernie Sanders (I., Vt.), another candidate for the Democratic presidential nomination, has supported this with the aim of extending the better pay and benefits received by union members to more U.S. workers.</w:t>
      </w:r>
    </w:p>
    <w:p w14:paraId="2276DD6C" w14:textId="77777777" w:rsidR="00AC7C35" w:rsidRPr="00EA3A86" w:rsidRDefault="00AC7C35" w:rsidP="00AC7C35">
      <w:pPr>
        <w:rPr>
          <w:sz w:val="16"/>
        </w:rPr>
      </w:pPr>
      <w:r w:rsidRPr="00EA3A86">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451947CF" w14:textId="77777777" w:rsidR="00AC7C35" w:rsidRPr="00EA3A86" w:rsidRDefault="00AC7C35" w:rsidP="00AC7C35">
      <w:pPr>
        <w:rPr>
          <w:sz w:val="16"/>
        </w:rPr>
      </w:pPr>
      <w:r w:rsidRPr="00EA3A86">
        <w:rPr>
          <w:sz w:val="16"/>
        </w:rPr>
        <w:t>In the U.S., such sectoral contracts would require a significant rewrite of labor law,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75E4A64A" w14:textId="77777777" w:rsidR="00AC7C35" w:rsidRPr="00EA3A86" w:rsidRDefault="00AC7C35" w:rsidP="00AC7C35">
      <w:pPr>
        <w:rPr>
          <w:sz w:val="16"/>
        </w:rPr>
      </w:pPr>
      <w:r w:rsidRPr="00EA3A86">
        <w:rPr>
          <w:sz w:val="16"/>
        </w:rPr>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5FCC59C5" w14:textId="77777777" w:rsidR="00AC7C35" w:rsidRPr="00EA3A86" w:rsidRDefault="00AC7C35" w:rsidP="00AC7C35">
      <w:pPr>
        <w:rPr>
          <w:sz w:val="16"/>
        </w:rPr>
      </w:pPr>
      <w:r w:rsidRPr="00EA3A86">
        <w:rPr>
          <w:sz w:val="16"/>
        </w:rPr>
        <w:t>But if the works-council system didn’t exist today, he doubts Germans would be clamoring to create it.</w:t>
      </w:r>
    </w:p>
    <w:p w14:paraId="3D9CC231" w14:textId="77777777" w:rsidR="00AC7C35" w:rsidRPr="00EA3A86" w:rsidRDefault="00AC7C35" w:rsidP="00AC7C35">
      <w:pPr>
        <w:rPr>
          <w:sz w:val="16"/>
        </w:rPr>
      </w:pPr>
      <w:r w:rsidRPr="00EA3A86">
        <w:rPr>
          <w:rStyle w:val="StyleUnderline"/>
        </w:rPr>
        <w:t xml:space="preserve">“The </w:t>
      </w:r>
      <w:r w:rsidRPr="0017533E">
        <w:rPr>
          <w:rStyle w:val="StyleUnderline"/>
          <w:highlight w:val="yellow"/>
        </w:rPr>
        <w:t>current system</w:t>
      </w:r>
      <w:r w:rsidRPr="00EA3A86">
        <w:rPr>
          <w:rStyle w:val="StyleUnderline"/>
        </w:rPr>
        <w:t xml:space="preserve"> is </w:t>
      </w:r>
      <w:r w:rsidRPr="0017533E">
        <w:rPr>
          <w:rStyle w:val="StyleUnderline"/>
          <w:highlight w:val="yellow"/>
        </w:rPr>
        <w:t>not in line</w:t>
      </w:r>
      <w:r w:rsidRPr="00EA3A86">
        <w:rPr>
          <w:rStyle w:val="StyleUnderline"/>
        </w:rPr>
        <w:t xml:space="preserve"> </w:t>
      </w:r>
      <w:r w:rsidRPr="0017533E">
        <w:rPr>
          <w:rStyle w:val="StyleUnderline"/>
          <w:highlight w:val="yellow"/>
        </w:rPr>
        <w:t>with</w:t>
      </w:r>
      <w:r w:rsidRPr="00EA3A86">
        <w:rPr>
          <w:rStyle w:val="StyleUnderline"/>
        </w:rPr>
        <w:t xml:space="preserve"> the </w:t>
      </w:r>
      <w:r w:rsidRPr="0017533E">
        <w:rPr>
          <w:rStyle w:val="Emphasis"/>
          <w:highlight w:val="yellow"/>
        </w:rPr>
        <w:t>modern world</w:t>
      </w:r>
      <w:r w:rsidRPr="00EA3A86">
        <w:rPr>
          <w:rStyle w:val="StyleUnderline"/>
        </w:rPr>
        <w:t xml:space="preserve"> of working</w:t>
      </w:r>
      <w:r w:rsidRPr="00EA3A86">
        <w:rPr>
          <w:sz w:val="16"/>
        </w:rPr>
        <w:t xml:space="preserve">,” he said. </w:t>
      </w:r>
      <w:r w:rsidRPr="00EA3A86">
        <w:rPr>
          <w:rStyle w:val="StyleUnderline"/>
        </w:rPr>
        <w:t xml:space="preserve">“The system </w:t>
      </w:r>
      <w:r w:rsidRPr="0017533E">
        <w:rPr>
          <w:rStyle w:val="StyleUnderline"/>
          <w:highlight w:val="yellow"/>
        </w:rPr>
        <w:t>creates more costs for</w:t>
      </w:r>
      <w:r w:rsidRPr="00EA3A86">
        <w:rPr>
          <w:rStyle w:val="StyleUnderline"/>
        </w:rPr>
        <w:t xml:space="preserve"> the </w:t>
      </w:r>
      <w:r w:rsidRPr="0017533E">
        <w:rPr>
          <w:rStyle w:val="StyleUnderline"/>
          <w:highlight w:val="yellow"/>
        </w:rPr>
        <w:t>firms</w:t>
      </w:r>
      <w:r w:rsidRPr="00EA3A86">
        <w:rPr>
          <w:sz w:val="16"/>
        </w:rPr>
        <w:t>, and the benefits of the system are hard to calculate.”</w:t>
      </w:r>
    </w:p>
    <w:p w14:paraId="41D2B3A8" w14:textId="77777777" w:rsidR="00AC7C35" w:rsidRPr="00EA3A86" w:rsidRDefault="00AC7C35" w:rsidP="00AC7C35">
      <w:pPr>
        <w:rPr>
          <w:sz w:val="16"/>
        </w:rPr>
      </w:pPr>
      <w:r w:rsidRPr="0017533E">
        <w:rPr>
          <w:rStyle w:val="StyleUnderline"/>
          <w:highlight w:val="yellow"/>
        </w:rPr>
        <w:t>German wages</w:t>
      </w:r>
      <w:r w:rsidRPr="00EA3A86">
        <w:rPr>
          <w:rStyle w:val="StyleUnderline"/>
        </w:rPr>
        <w:t xml:space="preserve"> have </w:t>
      </w:r>
      <w:r w:rsidRPr="0017533E">
        <w:rPr>
          <w:rStyle w:val="StyleUnderline"/>
          <w:highlight w:val="yellow"/>
        </w:rPr>
        <w:t>grown</w:t>
      </w:r>
      <w:r w:rsidRPr="00EA3A86">
        <w:rPr>
          <w:rStyle w:val="StyleUnderline"/>
        </w:rPr>
        <w:t xml:space="preserve"> </w:t>
      </w:r>
      <w:r w:rsidRPr="00EA3A86">
        <w:rPr>
          <w:rStyle w:val="Emphasis"/>
        </w:rPr>
        <w:t xml:space="preserve">more </w:t>
      </w:r>
      <w:r w:rsidRPr="0017533E">
        <w:rPr>
          <w:rStyle w:val="Emphasis"/>
          <w:highlight w:val="yellow"/>
        </w:rPr>
        <w:t>slowly</w:t>
      </w:r>
      <w:r w:rsidRPr="00EA3A86">
        <w:rPr>
          <w:sz w:val="16"/>
        </w:rPr>
        <w:t xml:space="preserve">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4B431669" w14:textId="77777777" w:rsidR="00AC7C35" w:rsidRPr="00EA3A86" w:rsidRDefault="00AC7C35" w:rsidP="00AC7C35">
      <w:pPr>
        <w:rPr>
          <w:sz w:val="16"/>
        </w:rPr>
      </w:pPr>
      <w:r w:rsidRPr="00EA3A86">
        <w:rPr>
          <w:sz w:val="16"/>
        </w:rPr>
        <w:t>While the German system has won praise from some U.S. politicians, unionization rates in Germany have fallen as its economy faces pressures from lower-cost foreign labor and a move toward less-unionized fields, such as information technology.</w:t>
      </w:r>
    </w:p>
    <w:p w14:paraId="67BFA6F0" w14:textId="77777777" w:rsidR="00AC7C35" w:rsidRPr="00EA3A86" w:rsidRDefault="00AC7C35" w:rsidP="00AC7C35">
      <w:pPr>
        <w:rPr>
          <w:sz w:val="16"/>
        </w:rPr>
      </w:pPr>
      <w:r w:rsidRPr="00EA3A86">
        <w:rPr>
          <w:sz w:val="16"/>
        </w:rPr>
        <w:t>German labor leaders, however, say they their system has clear benefits.</w:t>
      </w:r>
    </w:p>
    <w:p w14:paraId="3E743B80" w14:textId="77777777" w:rsidR="00AC7C35" w:rsidRPr="00EA3A86" w:rsidRDefault="00AC7C35" w:rsidP="00AC7C35">
      <w:pPr>
        <w:rPr>
          <w:sz w:val="16"/>
        </w:rPr>
      </w:pPr>
      <w:r w:rsidRPr="00EA3A86">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0C1B7013" w14:textId="77777777" w:rsidR="00AC7C35" w:rsidRPr="00EA3A86" w:rsidRDefault="00AC7C35" w:rsidP="00AC7C35">
      <w:pPr>
        <w:rPr>
          <w:sz w:val="16"/>
        </w:rPr>
      </w:pPr>
      <w:r w:rsidRPr="00EA3A86">
        <w:rPr>
          <w:sz w:val="16"/>
        </w:rPr>
        <w:t xml:space="preserve">U.S. labor-market fluctuations have downsides for some workers. But </w:t>
      </w:r>
      <w:r w:rsidRPr="00EA3A86">
        <w:rPr>
          <w:rStyle w:val="StyleUnderline"/>
        </w:rPr>
        <w:t xml:space="preserve">the </w:t>
      </w:r>
      <w:r w:rsidRPr="0017533E">
        <w:rPr>
          <w:rStyle w:val="StyleUnderline"/>
          <w:highlight w:val="yellow"/>
        </w:rPr>
        <w:t>American system</w:t>
      </w:r>
      <w:r w:rsidRPr="00EA3A86">
        <w:rPr>
          <w:rStyle w:val="StyleUnderline"/>
        </w:rPr>
        <w:t xml:space="preserve"> has </w:t>
      </w:r>
      <w:r w:rsidRPr="0017533E">
        <w:rPr>
          <w:rStyle w:val="StyleUnderline"/>
          <w:highlight w:val="yellow"/>
        </w:rPr>
        <w:t>aided in</w:t>
      </w:r>
      <w:r w:rsidRPr="00EA3A86">
        <w:rPr>
          <w:rStyle w:val="StyleUnderline"/>
        </w:rPr>
        <w:t xml:space="preserve"> the </w:t>
      </w:r>
      <w:r w:rsidRPr="0017533E">
        <w:rPr>
          <w:rStyle w:val="StyleUnderline"/>
          <w:highlight w:val="yellow"/>
        </w:rPr>
        <w:t>creation</w:t>
      </w:r>
      <w:r w:rsidRPr="00EA3A86">
        <w:rPr>
          <w:rStyle w:val="StyleUnderline"/>
        </w:rPr>
        <w:t xml:space="preserve"> </w:t>
      </w:r>
      <w:r w:rsidRPr="0017533E">
        <w:rPr>
          <w:rStyle w:val="StyleUnderline"/>
          <w:highlight w:val="yellow"/>
        </w:rPr>
        <w:t>of</w:t>
      </w:r>
      <w:r w:rsidRPr="00EA3A86">
        <w:rPr>
          <w:rStyle w:val="StyleUnderline"/>
        </w:rPr>
        <w:t xml:space="preserve"> some of the world’s </w:t>
      </w:r>
      <w:r w:rsidRPr="0017533E">
        <w:rPr>
          <w:rStyle w:val="StyleUnderline"/>
          <w:highlight w:val="yellow"/>
        </w:rPr>
        <w:t>leading</w:t>
      </w:r>
      <w:r w:rsidRPr="00EA3A86">
        <w:rPr>
          <w:rStyle w:val="StyleUnderline"/>
        </w:rPr>
        <w:t xml:space="preserve"> </w:t>
      </w:r>
      <w:r w:rsidRPr="0017533E">
        <w:rPr>
          <w:rStyle w:val="Emphasis"/>
          <w:highlight w:val="yellow"/>
        </w:rPr>
        <w:t>tech</w:t>
      </w:r>
      <w:r w:rsidRPr="00EA3A86">
        <w:rPr>
          <w:rStyle w:val="Emphasis"/>
        </w:rPr>
        <w:t xml:space="preserve">nology </w:t>
      </w:r>
      <w:r w:rsidRPr="0017533E">
        <w:rPr>
          <w:rStyle w:val="Emphasis"/>
          <w:highlight w:val="yellow"/>
        </w:rPr>
        <w:t>firms</w:t>
      </w:r>
      <w:r w:rsidRPr="00EA3A86">
        <w:rPr>
          <w:sz w:val="16"/>
        </w:rPr>
        <w:t xml:space="preserve"> and supported a decadelong stretch of economic growth, while </w:t>
      </w:r>
      <w:r w:rsidRPr="0017533E">
        <w:rPr>
          <w:rStyle w:val="StyleUnderline"/>
          <w:highlight w:val="yellow"/>
        </w:rPr>
        <w:t>Europe’s economy</w:t>
      </w:r>
      <w:r w:rsidRPr="00EA3A86">
        <w:rPr>
          <w:rStyle w:val="StyleUnderline"/>
        </w:rPr>
        <w:t xml:space="preserve"> has grown </w:t>
      </w:r>
      <w:r w:rsidRPr="0017533E">
        <w:rPr>
          <w:rStyle w:val="StyleUnderline"/>
          <w:highlight w:val="yellow"/>
        </w:rPr>
        <w:t xml:space="preserve">in </w:t>
      </w:r>
      <w:r w:rsidRPr="0017533E">
        <w:rPr>
          <w:rStyle w:val="Emphasis"/>
          <w:highlight w:val="yellow"/>
        </w:rPr>
        <w:t>fits and starts</w:t>
      </w:r>
      <w:r w:rsidRPr="00EA3A86">
        <w:rPr>
          <w:sz w:val="16"/>
        </w:rPr>
        <w:t>.</w:t>
      </w:r>
    </w:p>
    <w:p w14:paraId="13A742D3" w14:textId="77777777" w:rsidR="00AC7C35" w:rsidRPr="00EA3A86" w:rsidRDefault="00AC7C35" w:rsidP="00AC7C35">
      <w:pPr>
        <w:rPr>
          <w:sz w:val="16"/>
        </w:rPr>
      </w:pPr>
      <w:r w:rsidRPr="00EA3A86">
        <w:rPr>
          <w:rStyle w:val="StyleUnderline"/>
        </w:rPr>
        <w:t xml:space="preserve">Another </w:t>
      </w:r>
      <w:r w:rsidRPr="0017533E">
        <w:rPr>
          <w:rStyle w:val="StyleUnderline"/>
          <w:highlight w:val="yellow"/>
        </w:rPr>
        <w:t>challenge to bringing</w:t>
      </w:r>
      <w:r w:rsidRPr="00EA3A86">
        <w:rPr>
          <w:rStyle w:val="StyleUnderline"/>
        </w:rPr>
        <w:t xml:space="preserve"> a </w:t>
      </w:r>
      <w:r w:rsidRPr="0017533E">
        <w:rPr>
          <w:rStyle w:val="StyleUnderline"/>
          <w:highlight w:val="yellow"/>
        </w:rPr>
        <w:t>German-style system</w:t>
      </w:r>
      <w:r w:rsidRPr="00EA3A86">
        <w:rPr>
          <w:sz w:val="16"/>
        </w:rPr>
        <w:t xml:space="preserve"> to the U.S.: </w:t>
      </w:r>
      <w:r w:rsidRPr="00EA3A86">
        <w:rPr>
          <w:rStyle w:val="StyleUnderline"/>
        </w:rPr>
        <w:t xml:space="preserve">There </w:t>
      </w:r>
      <w:r w:rsidRPr="0017533E">
        <w:rPr>
          <w:rStyle w:val="StyleUnderline"/>
          <w:highlight w:val="yellow"/>
        </w:rPr>
        <w:t>is</w:t>
      </w:r>
      <w:r w:rsidRPr="00EA3A86">
        <w:rPr>
          <w:rStyle w:val="StyleUnderline"/>
        </w:rPr>
        <w:t xml:space="preserve"> a </w:t>
      </w:r>
      <w:r w:rsidRPr="0017533E">
        <w:rPr>
          <w:rStyle w:val="Emphasis"/>
          <w:highlight w:val="yellow"/>
        </w:rPr>
        <w:t>small base</w:t>
      </w:r>
      <w:r w:rsidRPr="0017533E">
        <w:rPr>
          <w:rStyle w:val="StyleUnderline"/>
          <w:highlight w:val="yellow"/>
        </w:rPr>
        <w:t xml:space="preserve"> of unionized workers</w:t>
      </w:r>
      <w:r w:rsidRPr="00EA3A86">
        <w:rPr>
          <w:rStyle w:val="StyleUnderline"/>
        </w:rPr>
        <w:t xml:space="preserve"> to build it on</w:t>
      </w:r>
      <w:r w:rsidRPr="00EA3A86">
        <w:rPr>
          <w:sz w:val="16"/>
        </w:rPr>
        <w:t xml:space="preserve">. In the U.S., </w:t>
      </w:r>
      <w:r w:rsidRPr="0017533E">
        <w:rPr>
          <w:rStyle w:val="Emphasis"/>
          <w:highlight w:val="yellow"/>
        </w:rPr>
        <w:t>12%</w:t>
      </w:r>
      <w:r w:rsidRPr="0017533E">
        <w:rPr>
          <w:rStyle w:val="StyleUnderline"/>
          <w:highlight w:val="yellow"/>
        </w:rPr>
        <w:t xml:space="preserve"> of U.S. workers</w:t>
      </w:r>
      <w:r w:rsidRPr="00EA3A86">
        <w:rPr>
          <w:rStyle w:val="StyleUnderline"/>
        </w:rPr>
        <w:t xml:space="preserve"> were represented</w:t>
      </w:r>
      <w:r w:rsidRPr="00EA3A86">
        <w:rPr>
          <w:sz w:val="16"/>
        </w:rPr>
        <w:t xml:space="preserve"> by labor unions in 2018, according to the Labor Department.</w:t>
      </w:r>
    </w:p>
    <w:p w14:paraId="12BB5BCB" w14:textId="77777777" w:rsidR="00AC7C35" w:rsidRPr="00EA3A86" w:rsidRDefault="00AC7C35" w:rsidP="00AC7C35">
      <w:pPr>
        <w:rPr>
          <w:sz w:val="16"/>
        </w:rPr>
      </w:pPr>
      <w:r w:rsidRPr="00EA3A86">
        <w:rPr>
          <w:sz w:val="16"/>
        </w:rPr>
        <w:t xml:space="preserve">In contrast, </w:t>
      </w:r>
      <w:r w:rsidRPr="0017533E">
        <w:rPr>
          <w:rStyle w:val="Emphasis"/>
          <w:highlight w:val="yellow"/>
        </w:rPr>
        <w:t>46%</w:t>
      </w:r>
      <w:r w:rsidRPr="0017533E">
        <w:rPr>
          <w:rStyle w:val="StyleUnderline"/>
          <w:highlight w:val="yellow"/>
        </w:rPr>
        <w:t xml:space="preserve"> of Germans</w:t>
      </w:r>
      <w:r w:rsidRPr="00EA3A86">
        <w:rPr>
          <w:rStyle w:val="StyleUnderline"/>
        </w:rPr>
        <w:t xml:space="preserve"> work for employers subject to collective-bargaining agreements</w:t>
      </w:r>
      <w:r w:rsidRPr="00EA3A86">
        <w:rPr>
          <w:sz w:val="16"/>
        </w:rPr>
        <w:t xml:space="preserve"> negotiated by unions, according to the Institute for Employment Research in Nuremberg.</w:t>
      </w:r>
    </w:p>
    <w:p w14:paraId="38BD24A2" w14:textId="77777777" w:rsidR="00AC7C35" w:rsidRDefault="00AC7C35" w:rsidP="00AC7C35">
      <w:pPr>
        <w:rPr>
          <w:sz w:val="16"/>
        </w:rPr>
      </w:pPr>
      <w:r w:rsidRPr="0017533E">
        <w:rPr>
          <w:rStyle w:val="StyleUnderline"/>
          <w:highlight w:val="yellow"/>
        </w:rPr>
        <w:t>U.S. workers</w:t>
      </w:r>
      <w:r w:rsidRPr="00EA3A86">
        <w:rPr>
          <w:sz w:val="16"/>
        </w:rPr>
        <w:t xml:space="preserve"> appear to </w:t>
      </w:r>
      <w:r w:rsidRPr="0017533E">
        <w:rPr>
          <w:rStyle w:val="StyleUnderline"/>
          <w:highlight w:val="yellow"/>
        </w:rPr>
        <w:t xml:space="preserve">have </w:t>
      </w:r>
      <w:r w:rsidRPr="0017533E">
        <w:rPr>
          <w:rStyle w:val="Emphasis"/>
          <w:highlight w:val="yellow"/>
        </w:rPr>
        <w:t>chosen</w:t>
      </w:r>
      <w:r w:rsidRPr="0017533E">
        <w:rPr>
          <w:rStyle w:val="StyleUnderline"/>
          <w:highlight w:val="yellow"/>
        </w:rPr>
        <w:t xml:space="preserve"> not to follow in Germany’s footsteps</w:t>
      </w:r>
      <w:r w:rsidRPr="00EA3A86">
        <w:rPr>
          <w:sz w:val="16"/>
        </w:rPr>
        <w:t xml:space="preserve">, said Mr. Brossardt of the industry association. “To change traditions, </w:t>
      </w:r>
      <w:r w:rsidRPr="00EA3A86">
        <w:rPr>
          <w:rStyle w:val="StyleUnderline"/>
        </w:rPr>
        <w:t xml:space="preserve">I </w:t>
      </w:r>
      <w:r w:rsidRPr="0017533E">
        <w:rPr>
          <w:rStyle w:val="StyleUnderline"/>
          <w:highlight w:val="yellow"/>
        </w:rPr>
        <w:t>don’t know if</w:t>
      </w:r>
      <w:r w:rsidRPr="00EA3A86">
        <w:rPr>
          <w:rStyle w:val="StyleUnderline"/>
        </w:rPr>
        <w:t xml:space="preserve"> </w:t>
      </w:r>
      <w:r w:rsidRPr="0017533E">
        <w:rPr>
          <w:rStyle w:val="StyleUnderline"/>
          <w:highlight w:val="yellow"/>
        </w:rPr>
        <w:t>it’s possible if</w:t>
      </w:r>
      <w:r w:rsidRPr="00EA3A86">
        <w:rPr>
          <w:rStyle w:val="StyleUnderline"/>
        </w:rPr>
        <w:t xml:space="preserve"> the </w:t>
      </w:r>
      <w:r w:rsidRPr="0017533E">
        <w:rPr>
          <w:rStyle w:val="StyleUnderline"/>
          <w:highlight w:val="yellow"/>
        </w:rPr>
        <w:t>employees don’t want</w:t>
      </w:r>
      <w:r w:rsidRPr="00EA3A86">
        <w:rPr>
          <w:rStyle w:val="StyleUnderline"/>
        </w:rPr>
        <w:t xml:space="preserve"> to take part in </w:t>
      </w:r>
      <w:r w:rsidRPr="0017533E">
        <w:rPr>
          <w:rStyle w:val="StyleUnderline"/>
          <w:highlight w:val="yellow"/>
        </w:rPr>
        <w:t>a union</w:t>
      </w:r>
      <w:r w:rsidRPr="00EA3A86">
        <w:rPr>
          <w:sz w:val="16"/>
        </w:rPr>
        <w:t>,” he said.</w:t>
      </w:r>
    </w:p>
    <w:p w14:paraId="4B3322EF" w14:textId="77777777" w:rsidR="00AC7C35" w:rsidRPr="00EA3A86" w:rsidRDefault="00AC7C35" w:rsidP="00AC7C35">
      <w:pPr>
        <w:rPr>
          <w:sz w:val="16"/>
        </w:rPr>
      </w:pPr>
    </w:p>
    <w:p w14:paraId="03CFFAA0" w14:textId="77777777" w:rsidR="00AC7C35" w:rsidRDefault="00AC7C35" w:rsidP="00AC7C35">
      <w:pPr>
        <w:pStyle w:val="Heading4"/>
      </w:pPr>
      <w:r>
        <w:t xml:space="preserve">US labor market stability ensures the </w:t>
      </w:r>
      <w:r w:rsidRPr="005C3FA4">
        <w:rPr>
          <w:u w:val="single"/>
        </w:rPr>
        <w:t>consequences</w:t>
      </w:r>
      <w:r>
        <w:t xml:space="preserve"> of sectoral bargaining are felt, but none of the benefits  </w:t>
      </w:r>
    </w:p>
    <w:p w14:paraId="5CCE90C2" w14:textId="77777777" w:rsidR="00AC7C35" w:rsidRPr="009D4797" w:rsidRDefault="00AC7C35" w:rsidP="00AC7C35">
      <w:r>
        <w:t xml:space="preserve">Kristian </w:t>
      </w:r>
      <w:r w:rsidRPr="00786B52">
        <w:rPr>
          <w:rStyle w:val="Style13ptBold"/>
        </w:rPr>
        <w:t>Stout &amp;</w:t>
      </w:r>
      <w:r>
        <w:t xml:space="preserve"> Julian </w:t>
      </w:r>
      <w:r w:rsidRPr="00786B52">
        <w:rPr>
          <w:rStyle w:val="Style13ptBold"/>
        </w:rPr>
        <w:t>Morris 22</w:t>
      </w:r>
      <w:r>
        <w:t xml:space="preserve">, Stout is the </w:t>
      </w:r>
      <w:r w:rsidRPr="00786B52">
        <w:t>director of innovation policy at the International Center for Law &amp; Economics</w:t>
      </w:r>
      <w:r>
        <w:t xml:space="preserve">, Morris is a </w:t>
      </w:r>
      <w:r w:rsidRPr="00786B52">
        <w:t xml:space="preserve">Senior Scholar </w:t>
      </w:r>
      <w:r>
        <w:t>and former Executive Director of the International Center for Law &amp; Economics, 9/29/2022, “</w:t>
      </w:r>
      <w:r w:rsidRPr="00786B52">
        <w:t>Lessons for the US from Germany’s Sectoral-Bargaining Experience</w:t>
      </w:r>
      <w:r>
        <w:t xml:space="preserve">”, </w:t>
      </w:r>
      <w:r w:rsidRPr="00786B52">
        <w:t>ICLE Issue Brief</w:t>
      </w:r>
    </w:p>
    <w:p w14:paraId="7B944B00" w14:textId="77777777" w:rsidR="00AC7C35" w:rsidRPr="009D4797" w:rsidRDefault="00AC7C35" w:rsidP="00AC7C35">
      <w:pPr>
        <w:rPr>
          <w:sz w:val="16"/>
        </w:rPr>
      </w:pPr>
      <w:r w:rsidRPr="009D4797">
        <w:rPr>
          <w:rStyle w:val="StyleUnderline"/>
          <w:highlight w:val="yellow"/>
        </w:rPr>
        <w:t>If the FAST Act is</w:t>
      </w:r>
      <w:r w:rsidRPr="009D4797">
        <w:rPr>
          <w:sz w:val="16"/>
        </w:rPr>
        <w:t xml:space="preserve">, indeed, </w:t>
      </w:r>
      <w:r w:rsidRPr="009D4797">
        <w:rPr>
          <w:rStyle w:val="StyleUnderline"/>
          <w:highlight w:val="yellow"/>
        </w:rPr>
        <w:t>a harbinger of</w:t>
      </w:r>
      <w:r w:rsidRPr="009D4797">
        <w:rPr>
          <w:rStyle w:val="StyleUnderline"/>
        </w:rPr>
        <w:t xml:space="preserve"> the future of employer-employee </w:t>
      </w:r>
      <w:r w:rsidRPr="009D4797">
        <w:rPr>
          <w:rStyle w:val="StyleUnderline"/>
          <w:highlight w:val="yellow"/>
        </w:rPr>
        <w:t>bargaining in the</w:t>
      </w:r>
      <w:r w:rsidRPr="009D4797">
        <w:rPr>
          <w:rStyle w:val="StyleUnderline"/>
        </w:rPr>
        <w:t xml:space="preserve"> </w:t>
      </w:r>
      <w:r w:rsidRPr="009D4797">
        <w:rPr>
          <w:rStyle w:val="StyleUnderline"/>
          <w:highlight w:val="yellow"/>
        </w:rPr>
        <w:t>U</w:t>
      </w:r>
      <w:r w:rsidRPr="009D4797">
        <w:rPr>
          <w:sz w:val="16"/>
        </w:rPr>
        <w:t xml:space="preserve">nited </w:t>
      </w:r>
      <w:r w:rsidRPr="009D4797">
        <w:rPr>
          <w:rStyle w:val="StyleUnderline"/>
          <w:highlight w:val="yellow"/>
        </w:rPr>
        <w:t>S</w:t>
      </w:r>
      <w:r w:rsidRPr="009D4797">
        <w:rPr>
          <w:sz w:val="16"/>
        </w:rPr>
        <w:t xml:space="preserve">tates, then </w:t>
      </w:r>
      <w:r w:rsidRPr="009D4797">
        <w:rPr>
          <w:rStyle w:val="StyleUnderline"/>
        </w:rPr>
        <w:t xml:space="preserve">the </w:t>
      </w:r>
      <w:r w:rsidRPr="009D4797">
        <w:rPr>
          <w:rStyle w:val="StyleUnderline"/>
          <w:highlight w:val="yellow"/>
        </w:rPr>
        <w:t>prospects for the U.S. economy</w:t>
      </w:r>
      <w:r w:rsidRPr="009D4797">
        <w:rPr>
          <w:rStyle w:val="StyleUnderline"/>
        </w:rPr>
        <w:t xml:space="preserve"> </w:t>
      </w:r>
      <w:r w:rsidRPr="009D4797">
        <w:rPr>
          <w:rStyle w:val="StyleUnderline"/>
          <w:highlight w:val="yellow"/>
        </w:rPr>
        <w:t xml:space="preserve">look </w:t>
      </w:r>
      <w:r w:rsidRPr="009D4797">
        <w:rPr>
          <w:rStyle w:val="Emphasis"/>
          <w:highlight w:val="yellow"/>
        </w:rPr>
        <w:t>even bleaker</w:t>
      </w:r>
      <w:r w:rsidRPr="009D4797">
        <w:rPr>
          <w:sz w:val="16"/>
        </w:rPr>
        <w:t xml:space="preserve"> than many portend. To see why, one need only refer back to Figure 3. </w:t>
      </w:r>
      <w:r w:rsidRPr="009D4797">
        <w:rPr>
          <w:rStyle w:val="StyleUnderline"/>
        </w:rPr>
        <w:t xml:space="preserve">Does the United States really want to shift toward a </w:t>
      </w:r>
      <w:r w:rsidRPr="009D4797">
        <w:rPr>
          <w:rStyle w:val="Emphasis"/>
        </w:rPr>
        <w:t>low-growth trajectory</w:t>
      </w:r>
      <w:r w:rsidRPr="009D4797">
        <w:rPr>
          <w:rStyle w:val="StyleUnderline"/>
        </w:rPr>
        <w:t xml:space="preserve"> like</w:t>
      </w:r>
      <w:r w:rsidRPr="009D4797">
        <w:rPr>
          <w:sz w:val="16"/>
        </w:rPr>
        <w:t xml:space="preserve"> those of </w:t>
      </w:r>
      <w:r w:rsidRPr="009D4797">
        <w:rPr>
          <w:rStyle w:val="StyleUnderline"/>
        </w:rPr>
        <w:t>France or Italy</w:t>
      </w:r>
      <w:r w:rsidRPr="009D4797">
        <w:rPr>
          <w:sz w:val="16"/>
        </w:rPr>
        <w:t xml:space="preserve">? Moreover, it bears repeating that, in an environment of international competition, Germany’s model required all manner of tweaks in order to make it “work.” Even then, </w:t>
      </w:r>
      <w:r w:rsidRPr="009D4797">
        <w:rPr>
          <w:rStyle w:val="StyleUnderline"/>
        </w:rPr>
        <w:t xml:space="preserve">Germany’s rate of economic growth has been </w:t>
      </w:r>
      <w:r w:rsidRPr="009D4797">
        <w:rPr>
          <w:rStyle w:val="Emphasis"/>
        </w:rPr>
        <w:t>considerably lower</w:t>
      </w:r>
      <w:r w:rsidRPr="009D4797">
        <w:rPr>
          <w:rStyle w:val="StyleUnderline"/>
        </w:rPr>
        <w:t xml:space="preserve"> than</w:t>
      </w:r>
      <w:r w:rsidRPr="009D4797">
        <w:rPr>
          <w:sz w:val="16"/>
        </w:rPr>
        <w:t xml:space="preserve"> that of </w:t>
      </w:r>
      <w:r w:rsidRPr="009D4797">
        <w:rPr>
          <w:rStyle w:val="StyleUnderline"/>
        </w:rPr>
        <w:t>the United States</w:t>
      </w:r>
      <w:r w:rsidRPr="009D4797">
        <w:rPr>
          <w:sz w:val="16"/>
        </w:rPr>
        <w:t>, as can be seen in Figure 2.</w:t>
      </w:r>
    </w:p>
    <w:p w14:paraId="030E27C1" w14:textId="77777777" w:rsidR="00AC7C35" w:rsidRPr="005C3FA4" w:rsidRDefault="00AC7C35" w:rsidP="00AC7C35">
      <w:pPr>
        <w:rPr>
          <w:sz w:val="16"/>
        </w:rPr>
      </w:pPr>
      <w:r w:rsidRPr="009D4797">
        <w:rPr>
          <w:sz w:val="16"/>
        </w:rPr>
        <w:t xml:space="preserve">To address </w:t>
      </w:r>
      <w:r w:rsidRPr="009D4797">
        <w:rPr>
          <w:rStyle w:val="StyleUnderline"/>
        </w:rPr>
        <w:t xml:space="preserve">the other </w:t>
      </w:r>
      <w:r w:rsidRPr="009D4797">
        <w:rPr>
          <w:rStyle w:val="StyleUnderline"/>
          <w:highlight w:val="yellow"/>
        </w:rPr>
        <w:t>main argument</w:t>
      </w:r>
      <w:r w:rsidRPr="009D4797">
        <w:rPr>
          <w:rStyle w:val="StyleUnderline"/>
        </w:rPr>
        <w:t xml:space="preserve"> made </w:t>
      </w:r>
      <w:r w:rsidRPr="009D4797">
        <w:rPr>
          <w:rStyle w:val="StyleUnderline"/>
          <w:highlight w:val="yellow"/>
        </w:rPr>
        <w:t>for</w:t>
      </w:r>
      <w:r w:rsidRPr="009D4797">
        <w:rPr>
          <w:sz w:val="16"/>
        </w:rPr>
        <w:t xml:space="preserve"> a switch to </w:t>
      </w:r>
      <w:r w:rsidRPr="009D4797">
        <w:rPr>
          <w:rStyle w:val="StyleUnderline"/>
          <w:highlight w:val="yellow"/>
        </w:rPr>
        <w:t>sectoral bargaining</w:t>
      </w:r>
      <w:r w:rsidRPr="009D4797">
        <w:rPr>
          <w:rStyle w:val="StyleUnderline"/>
        </w:rPr>
        <w:t xml:space="preserve">: </w:t>
      </w:r>
      <w:r w:rsidRPr="009D4797">
        <w:rPr>
          <w:rStyle w:val="StyleUnderline"/>
          <w:highlight w:val="yellow"/>
        </w:rPr>
        <w:t>reduced</w:t>
      </w:r>
      <w:r w:rsidRPr="009D4797">
        <w:rPr>
          <w:rStyle w:val="StyleUnderline"/>
        </w:rPr>
        <w:t xml:space="preserve"> numbers of </w:t>
      </w:r>
      <w:r w:rsidRPr="009D4797">
        <w:rPr>
          <w:rStyle w:val="StyleUnderline"/>
          <w:highlight w:val="yellow"/>
        </w:rPr>
        <w:t xml:space="preserve">days lost to </w:t>
      </w:r>
      <w:r w:rsidRPr="009D4797">
        <w:rPr>
          <w:rStyle w:val="Emphasis"/>
          <w:highlight w:val="yellow"/>
        </w:rPr>
        <w:t>industrial action</w:t>
      </w:r>
      <w:r w:rsidRPr="009D4797">
        <w:rPr>
          <w:sz w:val="16"/>
        </w:rPr>
        <w:t xml:space="preserve">. As demonstrated in Figure 4, </w:t>
      </w:r>
      <w:r w:rsidRPr="009D4797">
        <w:rPr>
          <w:rStyle w:val="StyleUnderline"/>
          <w:highlight w:val="yellow"/>
        </w:rPr>
        <w:t>the</w:t>
      </w:r>
      <w:r w:rsidRPr="009D4797">
        <w:rPr>
          <w:rStyle w:val="StyleUnderline"/>
        </w:rPr>
        <w:t xml:space="preserve"> </w:t>
      </w:r>
      <w:r w:rsidRPr="009D4797">
        <w:rPr>
          <w:rStyle w:val="StyleUnderline"/>
          <w:highlight w:val="yellow"/>
        </w:rPr>
        <w:t>U</w:t>
      </w:r>
      <w:r w:rsidRPr="009D4797">
        <w:rPr>
          <w:rStyle w:val="StyleUnderline"/>
        </w:rPr>
        <w:t xml:space="preserve">nited </w:t>
      </w:r>
      <w:r w:rsidRPr="009D4797">
        <w:rPr>
          <w:rStyle w:val="StyleUnderline"/>
          <w:highlight w:val="yellow"/>
        </w:rPr>
        <w:t>S</w:t>
      </w:r>
      <w:r w:rsidRPr="009D4797">
        <w:rPr>
          <w:rStyle w:val="StyleUnderline"/>
        </w:rPr>
        <w:t xml:space="preserve">tates </w:t>
      </w:r>
      <w:r w:rsidRPr="009D4797">
        <w:rPr>
          <w:rStyle w:val="StyleUnderline"/>
          <w:highlight w:val="yellow"/>
        </w:rPr>
        <w:t xml:space="preserve">has </w:t>
      </w:r>
      <w:r w:rsidRPr="009D4797">
        <w:rPr>
          <w:rStyle w:val="Emphasis"/>
          <w:highlight w:val="yellow"/>
        </w:rPr>
        <w:t>already achieved that</w:t>
      </w:r>
      <w:r w:rsidRPr="009D4797">
        <w:rPr>
          <w:sz w:val="16"/>
        </w:rPr>
        <w:t>.</w:t>
      </w:r>
    </w:p>
    <w:p w14:paraId="5117C831" w14:textId="77777777" w:rsidR="00AC7C35" w:rsidRPr="005C3FA4" w:rsidRDefault="00AC7C35" w:rsidP="00AC7C35">
      <w:pPr>
        <w:rPr>
          <w:sz w:val="16"/>
        </w:rPr>
      </w:pPr>
      <w:r w:rsidRPr="005C3FA4">
        <w:rPr>
          <w:sz w:val="16"/>
        </w:rPr>
        <w:t>&lt;&lt;graph omitted&gt;&gt;</w:t>
      </w:r>
    </w:p>
    <w:p w14:paraId="1867D8AC" w14:textId="77777777" w:rsidR="00AC7C35" w:rsidRPr="009D4797" w:rsidRDefault="00AC7C35" w:rsidP="00AC7C35">
      <w:pPr>
        <w:rPr>
          <w:sz w:val="16"/>
        </w:rPr>
      </w:pPr>
      <w:r w:rsidRPr="009D4797">
        <w:rPr>
          <w:sz w:val="16"/>
        </w:rPr>
        <w:t xml:space="preserve">In short, </w:t>
      </w:r>
      <w:r w:rsidRPr="009D4797">
        <w:rPr>
          <w:rStyle w:val="StyleUnderline"/>
          <w:highlight w:val="yellow"/>
        </w:rPr>
        <w:t>if the U</w:t>
      </w:r>
      <w:r w:rsidRPr="009D4797">
        <w:rPr>
          <w:rStyle w:val="StyleUnderline"/>
        </w:rPr>
        <w:t xml:space="preserve">nited </w:t>
      </w:r>
      <w:r w:rsidRPr="009D4797">
        <w:rPr>
          <w:rStyle w:val="StyleUnderline"/>
          <w:highlight w:val="yellow"/>
        </w:rPr>
        <w:t>S</w:t>
      </w:r>
      <w:r w:rsidRPr="009D4797">
        <w:rPr>
          <w:rStyle w:val="StyleUnderline"/>
        </w:rPr>
        <w:t xml:space="preserve">tates </w:t>
      </w:r>
      <w:r w:rsidRPr="009D4797">
        <w:rPr>
          <w:rStyle w:val="StyleUnderline"/>
          <w:highlight w:val="yellow"/>
        </w:rPr>
        <w:t>were to import</w:t>
      </w:r>
      <w:r w:rsidRPr="009D4797">
        <w:rPr>
          <w:rStyle w:val="StyleUnderline"/>
        </w:rPr>
        <w:t xml:space="preserve"> the </w:t>
      </w:r>
      <w:r w:rsidRPr="009D4797">
        <w:rPr>
          <w:rStyle w:val="StyleUnderline"/>
          <w:highlight w:val="yellow"/>
        </w:rPr>
        <w:t>German model</w:t>
      </w:r>
      <w:r w:rsidRPr="009D4797">
        <w:rPr>
          <w:sz w:val="16"/>
        </w:rPr>
        <w:t xml:space="preserve"> of sectoral bargaining at this stage, </w:t>
      </w:r>
      <w:r w:rsidRPr="009D4797">
        <w:rPr>
          <w:rStyle w:val="StyleUnderline"/>
          <w:highlight w:val="yellow"/>
        </w:rPr>
        <w:t xml:space="preserve">it is </w:t>
      </w:r>
      <w:r w:rsidRPr="009D4797">
        <w:rPr>
          <w:rStyle w:val="Emphasis"/>
          <w:highlight w:val="yellow"/>
        </w:rPr>
        <w:t>unlikely to benefit</w:t>
      </w:r>
      <w:r w:rsidRPr="009D4797">
        <w:rPr>
          <w:rStyle w:val="StyleUnderline"/>
        </w:rPr>
        <w:t xml:space="preserve"> from any of the advantages</w:t>
      </w:r>
      <w:r w:rsidRPr="009D4797">
        <w:rPr>
          <w:sz w:val="16"/>
        </w:rPr>
        <w:t xml:space="preserve"> that the model </w:t>
      </w:r>
      <w:r w:rsidRPr="009D4797">
        <w:rPr>
          <w:rStyle w:val="StyleUnderline"/>
        </w:rPr>
        <w:t>offered</w:t>
      </w:r>
      <w:r w:rsidRPr="009D4797">
        <w:rPr>
          <w:sz w:val="16"/>
        </w:rPr>
        <w:t xml:space="preserve"> to Germany early in its adoption. </w:t>
      </w:r>
      <w:r w:rsidRPr="009D4797">
        <w:rPr>
          <w:rStyle w:val="StyleUnderline"/>
          <w:highlight w:val="yellow"/>
        </w:rPr>
        <w:t>It would</w:t>
      </w:r>
      <w:r w:rsidRPr="009D4797">
        <w:rPr>
          <w:sz w:val="16"/>
        </w:rPr>
        <w:t xml:space="preserve"> instead </w:t>
      </w:r>
      <w:r w:rsidRPr="009D4797">
        <w:rPr>
          <w:rStyle w:val="StyleUnderline"/>
          <w:highlight w:val="yellow"/>
        </w:rPr>
        <w:t>suffer the disadvantages</w:t>
      </w:r>
      <w:r w:rsidRPr="009D4797">
        <w:rPr>
          <w:rStyle w:val="StyleUnderline"/>
        </w:rPr>
        <w:t xml:space="preserve"> </w:t>
      </w:r>
      <w:r w:rsidRPr="009D4797">
        <w:rPr>
          <w:rStyle w:val="StyleUnderline"/>
          <w:highlight w:val="yellow"/>
        </w:rPr>
        <w:t>and</w:t>
      </w:r>
      <w:r w:rsidRPr="009D4797">
        <w:rPr>
          <w:rStyle w:val="StyleUnderline"/>
        </w:rPr>
        <w:t xml:space="preserve"> associated </w:t>
      </w:r>
      <w:r w:rsidRPr="009D4797">
        <w:rPr>
          <w:rStyle w:val="StyleUnderline"/>
          <w:highlight w:val="yellow"/>
        </w:rPr>
        <w:t>costs</w:t>
      </w:r>
      <w:r w:rsidRPr="009D4797">
        <w:rPr>
          <w:rStyle w:val="StyleUnderline"/>
        </w:rPr>
        <w:t xml:space="preserve"> that </w:t>
      </w:r>
      <w:r w:rsidRPr="009D4797">
        <w:rPr>
          <w:rStyle w:val="StyleUnderline"/>
          <w:highlight w:val="yellow"/>
        </w:rPr>
        <w:t>Germany</w:t>
      </w:r>
      <w:r w:rsidRPr="009D4797">
        <w:rPr>
          <w:rStyle w:val="StyleUnderline"/>
        </w:rPr>
        <w:t xml:space="preserve"> now </w:t>
      </w:r>
      <w:r w:rsidRPr="009D4797">
        <w:rPr>
          <w:rStyle w:val="Emphasis"/>
          <w:highlight w:val="yellow"/>
        </w:rPr>
        <w:t>seeks to avoid</w:t>
      </w:r>
      <w:r w:rsidRPr="009D4797">
        <w:rPr>
          <w:sz w:val="16"/>
        </w:rPr>
        <w:t xml:space="preserve"> by unwinding this model at the margins. As the United States heads further into unstable economic times, </w:t>
      </w:r>
      <w:r w:rsidRPr="009D4797">
        <w:rPr>
          <w:rStyle w:val="StyleUnderline"/>
        </w:rPr>
        <w:t xml:space="preserve">it would be </w:t>
      </w:r>
      <w:r w:rsidRPr="009D4797">
        <w:rPr>
          <w:rStyle w:val="Emphasis"/>
          <w:highlight w:val="yellow"/>
        </w:rPr>
        <w:t>unwise</w:t>
      </w:r>
      <w:r w:rsidRPr="009D4797">
        <w:rPr>
          <w:rStyle w:val="StyleUnderline"/>
          <w:highlight w:val="yellow"/>
        </w:rPr>
        <w:t xml:space="preserve"> to adopt</w:t>
      </w:r>
      <w:r w:rsidRPr="009D4797">
        <w:rPr>
          <w:rStyle w:val="StyleUnderline"/>
        </w:rPr>
        <w:t xml:space="preserve"> a bargaining </w:t>
      </w:r>
      <w:r w:rsidRPr="009D4797">
        <w:rPr>
          <w:rStyle w:val="StyleUnderline"/>
          <w:highlight w:val="yellow"/>
        </w:rPr>
        <w:t>model</w:t>
      </w:r>
      <w:r w:rsidRPr="009D4797">
        <w:rPr>
          <w:rStyle w:val="StyleUnderline"/>
        </w:rPr>
        <w:t xml:space="preserve"> </w:t>
      </w:r>
      <w:r w:rsidRPr="009D4797">
        <w:rPr>
          <w:rStyle w:val="StyleUnderline"/>
          <w:highlight w:val="yellow"/>
        </w:rPr>
        <w:t>that</w:t>
      </w:r>
      <w:r w:rsidRPr="009D4797">
        <w:rPr>
          <w:rStyle w:val="StyleUnderline"/>
        </w:rPr>
        <w:t xml:space="preserve"> would </w:t>
      </w:r>
      <w:r w:rsidRPr="009D4797">
        <w:rPr>
          <w:rStyle w:val="StyleUnderline"/>
          <w:highlight w:val="yellow"/>
        </w:rPr>
        <w:t>make</w:t>
      </w:r>
      <w:r w:rsidRPr="009D4797">
        <w:rPr>
          <w:rStyle w:val="StyleUnderline"/>
        </w:rPr>
        <w:t xml:space="preserve"> </w:t>
      </w:r>
      <w:r w:rsidRPr="009D4797">
        <w:rPr>
          <w:rStyle w:val="StyleUnderline"/>
          <w:sz w:val="16"/>
          <w:szCs w:val="16"/>
        </w:rPr>
        <w:t>it</w:t>
      </w:r>
      <w:r w:rsidRPr="009D4797">
        <w:rPr>
          <w:rStyle w:val="StyleUnderline"/>
          <w:highlight w:val="yellow"/>
        </w:rPr>
        <w:t>s</w:t>
      </w:r>
      <w:r w:rsidRPr="009D4797">
        <w:rPr>
          <w:rStyle w:val="StyleUnderline"/>
        </w:rPr>
        <w:t xml:space="preserve"> </w:t>
      </w:r>
      <w:r w:rsidRPr="009D4797">
        <w:rPr>
          <w:rStyle w:val="StyleUnderline"/>
          <w:highlight w:val="yellow"/>
        </w:rPr>
        <w:t>labor market less flexible</w:t>
      </w:r>
      <w:r w:rsidRPr="009D4797">
        <w:rPr>
          <w:sz w:val="16"/>
        </w:rPr>
        <w:t xml:space="preserve"> and more subject to the disruptive effects of competition from overseas and from new technology.</w:t>
      </w:r>
    </w:p>
    <w:p w14:paraId="62EFF2EF" w14:textId="77777777" w:rsidR="00AC7C35" w:rsidRDefault="00AC7C35" w:rsidP="00AC7C35">
      <w:pPr>
        <w:rPr>
          <w:sz w:val="16"/>
        </w:rPr>
      </w:pPr>
      <w:r w:rsidRPr="009D4797">
        <w:rPr>
          <w:sz w:val="16"/>
        </w:rPr>
        <w:t xml:space="preserve">No system is perfect, but </w:t>
      </w:r>
      <w:r w:rsidRPr="009D4797">
        <w:rPr>
          <w:rStyle w:val="StyleUnderline"/>
          <w:highlight w:val="yellow"/>
        </w:rPr>
        <w:t>U.S</w:t>
      </w:r>
      <w:r w:rsidRPr="009D4797">
        <w:rPr>
          <w:rStyle w:val="StyleUnderline"/>
        </w:rPr>
        <w:t xml:space="preserve">. labor markets have </w:t>
      </w:r>
      <w:r w:rsidRPr="009D4797">
        <w:rPr>
          <w:rStyle w:val="StyleUnderline"/>
          <w:highlight w:val="yellow"/>
        </w:rPr>
        <w:t xml:space="preserve">consistently </w:t>
      </w:r>
      <w:r w:rsidRPr="009D4797">
        <w:rPr>
          <w:rStyle w:val="Emphasis"/>
          <w:highlight w:val="yellow"/>
        </w:rPr>
        <w:t>outperformed</w:t>
      </w:r>
      <w:r w:rsidRPr="009D4797">
        <w:rPr>
          <w:rStyle w:val="StyleUnderline"/>
        </w:rPr>
        <w:t xml:space="preserve"> those in </w:t>
      </w:r>
      <w:r w:rsidRPr="009D4797">
        <w:rPr>
          <w:rStyle w:val="StyleUnderline"/>
          <w:highlight w:val="yellow"/>
        </w:rPr>
        <w:t>Germany</w:t>
      </w:r>
      <w:r w:rsidRPr="009D4797">
        <w:rPr>
          <w:rStyle w:val="StyleUnderline"/>
        </w:rPr>
        <w:t xml:space="preserve"> in terms of output per worker</w:t>
      </w:r>
      <w:r w:rsidRPr="009D4797">
        <w:rPr>
          <w:sz w:val="16"/>
        </w:rPr>
        <w:t xml:space="preserve">. </w:t>
      </w:r>
      <w:r w:rsidRPr="009D4797">
        <w:rPr>
          <w:rStyle w:val="StyleUnderline"/>
        </w:rPr>
        <w:t xml:space="preserve">The wider consequence of </w:t>
      </w:r>
      <w:r w:rsidRPr="009D4797">
        <w:rPr>
          <w:rStyle w:val="StyleUnderline"/>
          <w:highlight w:val="yellow"/>
        </w:rPr>
        <w:t>shifting</w:t>
      </w:r>
      <w:r w:rsidRPr="009D4797">
        <w:rPr>
          <w:sz w:val="16"/>
        </w:rPr>
        <w:t xml:space="preserve"> to a German sectoral-bargaining model </w:t>
      </w:r>
      <w:r w:rsidRPr="009D4797">
        <w:rPr>
          <w:rStyle w:val="StyleUnderline"/>
          <w:highlight w:val="yellow"/>
        </w:rPr>
        <w:t>would</w:t>
      </w:r>
      <w:r w:rsidRPr="009D4797">
        <w:rPr>
          <w:rStyle w:val="StyleUnderline"/>
        </w:rPr>
        <w:t xml:space="preserve"> be</w:t>
      </w:r>
      <w:r w:rsidRPr="009D4797">
        <w:rPr>
          <w:sz w:val="16"/>
        </w:rPr>
        <w:t xml:space="preserve"> to push the United States behind much nimbler competitors, ultimately </w:t>
      </w:r>
      <w:r w:rsidRPr="009D4797">
        <w:rPr>
          <w:rStyle w:val="StyleUnderline"/>
          <w:highlight w:val="yellow"/>
        </w:rPr>
        <w:t>hurt</w:t>
      </w:r>
      <w:r w:rsidRPr="009D4797">
        <w:rPr>
          <w:rStyle w:val="StyleUnderline"/>
        </w:rPr>
        <w:t xml:space="preserve">ing both </w:t>
      </w:r>
      <w:r w:rsidRPr="009D4797">
        <w:rPr>
          <w:rStyle w:val="Emphasis"/>
          <w:highlight w:val="yellow"/>
        </w:rPr>
        <w:t>consumers</w:t>
      </w:r>
      <w:r w:rsidRPr="009D4797">
        <w:rPr>
          <w:rStyle w:val="StyleUnderline"/>
          <w:highlight w:val="yellow"/>
        </w:rPr>
        <w:t xml:space="preserve"> and</w:t>
      </w:r>
      <w:r w:rsidRPr="009D4797">
        <w:rPr>
          <w:rStyle w:val="StyleUnderline"/>
        </w:rPr>
        <w:t xml:space="preserve"> the </w:t>
      </w:r>
      <w:r w:rsidRPr="009D4797">
        <w:rPr>
          <w:rStyle w:val="Emphasis"/>
          <w:highlight w:val="yellow"/>
        </w:rPr>
        <w:t>workers</w:t>
      </w:r>
      <w:r w:rsidRPr="009D4797">
        <w:rPr>
          <w:sz w:val="16"/>
        </w:rPr>
        <w:t xml:space="preserve"> that such otherwise well-intentioned reforms are intended to help.</w:t>
      </w:r>
    </w:p>
    <w:p w14:paraId="2A479A5C" w14:textId="77777777" w:rsidR="00AC7C35" w:rsidRDefault="00AC7C35" w:rsidP="00AC7C35">
      <w:pPr>
        <w:pStyle w:val="Heading4"/>
      </w:pPr>
      <w:r>
        <w:t xml:space="preserve">Sectoral bargaining magnifies the freerider problem, making leadership inefficient </w:t>
      </w:r>
    </w:p>
    <w:p w14:paraId="17F9859B" w14:textId="77777777" w:rsidR="00AC7C35" w:rsidRPr="00EA3AEB" w:rsidRDefault="00AC7C35" w:rsidP="00AC7C35">
      <w:r w:rsidRPr="00EA3AEB">
        <w:t xml:space="preserve">F. Vincent </w:t>
      </w:r>
      <w:r w:rsidRPr="001F0786">
        <w:rPr>
          <w:rStyle w:val="Style13ptBold"/>
        </w:rPr>
        <w:t>Vernuccio ND</w:t>
      </w:r>
      <w:r>
        <w:t xml:space="preserve">, </w:t>
      </w:r>
      <w:r w:rsidRPr="00EA3AEB">
        <w:t>President and Founder of Institute for the American Worker</w:t>
      </w:r>
      <w:r>
        <w:t>, No Date, “Sectoral</w:t>
      </w:r>
      <w:r w:rsidRPr="00EA3AEB">
        <w:t xml:space="preserve"> </w:t>
      </w:r>
      <w:r>
        <w:t>Bargaining</w:t>
      </w:r>
      <w:r w:rsidRPr="00EA3AEB">
        <w:t>: One-Size-Fits-All Collective Bargaining For Entire Industries</w:t>
      </w:r>
      <w:r>
        <w:t>”, The Institute for the American Worker</w:t>
      </w:r>
    </w:p>
    <w:p w14:paraId="5A87380A" w14:textId="77777777" w:rsidR="00AC7C35" w:rsidRPr="00AD1B36" w:rsidRDefault="00AC7C35" w:rsidP="00AC7C35">
      <w:pPr>
        <w:rPr>
          <w:sz w:val="16"/>
        </w:rPr>
      </w:pPr>
      <w:r w:rsidRPr="00AD1B36">
        <w:rPr>
          <w:sz w:val="16"/>
        </w:rPr>
        <w:t xml:space="preserve">In America, unions are authorized by the NLRA to represent most private sector employees of an employer at an enterprise-level (individual business level) provided the union possesses the majority support of such employees.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 </w:t>
      </w:r>
    </w:p>
    <w:p w14:paraId="107DC255" w14:textId="77777777" w:rsidR="00AC7C35" w:rsidRPr="00AD1B36" w:rsidRDefault="00AC7C35" w:rsidP="00AC7C35">
      <w:pPr>
        <w:rPr>
          <w:sz w:val="16"/>
        </w:rPr>
      </w:pPr>
      <w:r w:rsidRPr="00AD1B36">
        <w:rPr>
          <w:sz w:val="16"/>
        </w:rPr>
        <w:t xml:space="preserve">However, </w:t>
      </w:r>
      <w:r w:rsidRPr="00AD1B36">
        <w:rPr>
          <w:rStyle w:val="StyleUnderline"/>
        </w:rPr>
        <w:t xml:space="preserve">many </w:t>
      </w:r>
      <w:r w:rsidRPr="00AD1B36">
        <w:rPr>
          <w:rStyle w:val="StyleUnderline"/>
          <w:highlight w:val="yellow"/>
        </w:rPr>
        <w:t xml:space="preserve">workers </w:t>
      </w:r>
      <w:r w:rsidRPr="00AD1B36">
        <w:rPr>
          <w:rStyle w:val="Emphasis"/>
          <w:highlight w:val="yellow"/>
        </w:rPr>
        <w:t>do not want</w:t>
      </w:r>
      <w:r w:rsidRPr="00AD1B36">
        <w:rPr>
          <w:rStyle w:val="StyleUnderline"/>
          <w:highlight w:val="yellow"/>
        </w:rPr>
        <w:t xml:space="preserve"> union representation</w:t>
      </w:r>
      <w:r w:rsidRPr="00AD1B36">
        <w:rPr>
          <w:sz w:val="16"/>
        </w:rPr>
        <w:t xml:space="preserve">. </w:t>
      </w:r>
      <w:r w:rsidRPr="00AD1B36">
        <w:rPr>
          <w:rStyle w:val="StyleUnderline"/>
          <w:highlight w:val="yellow"/>
        </w:rPr>
        <w:t>Unionization</w:t>
      </w:r>
      <w:r w:rsidRPr="00AD1B36">
        <w:rPr>
          <w:rStyle w:val="StyleUnderline"/>
        </w:rPr>
        <w:t xml:space="preserve"> in the private sector has </w:t>
      </w:r>
      <w:r w:rsidRPr="00AD1B36">
        <w:rPr>
          <w:rStyle w:val="StyleUnderline"/>
          <w:highlight w:val="yellow"/>
        </w:rPr>
        <w:t xml:space="preserve">fallen to </w:t>
      </w:r>
      <w:r w:rsidRPr="00AD1B36">
        <w:rPr>
          <w:rStyle w:val="Emphasis"/>
          <w:highlight w:val="yellow"/>
        </w:rPr>
        <w:t>6.3 percent</w:t>
      </w:r>
      <w:r w:rsidRPr="00AD1B36">
        <w:rPr>
          <w:sz w:val="16"/>
        </w:rPr>
        <w:t xml:space="preserve">, according the Bureau of Labor Statistics.49 </w:t>
      </w:r>
      <w:r w:rsidRPr="00AD1B36">
        <w:rPr>
          <w:rStyle w:val="StyleUnderline"/>
          <w:highlight w:val="yellow"/>
        </w:rPr>
        <w:t>If</w:t>
      </w:r>
      <w:r w:rsidRPr="00AD1B36">
        <w:rPr>
          <w:rStyle w:val="StyleUnderline"/>
        </w:rPr>
        <w:t xml:space="preserve"> American labor law </w:t>
      </w:r>
      <w:r w:rsidRPr="00AD1B36">
        <w:rPr>
          <w:rStyle w:val="StyleUnderline"/>
          <w:highlight w:val="yellow"/>
        </w:rPr>
        <w:t>introduced sectoral bargaining</w:t>
      </w:r>
      <w:r w:rsidRPr="00AD1B36">
        <w:rPr>
          <w:sz w:val="16"/>
          <w:highlight w:val="yellow"/>
        </w:rPr>
        <w:t>,</w:t>
      </w:r>
      <w:r w:rsidRPr="00AD1B36">
        <w:rPr>
          <w:sz w:val="16"/>
        </w:rPr>
        <w:t xml:space="preserve"> but still required majority representation before bargaining commenced, </w:t>
      </w:r>
      <w:r w:rsidRPr="00AD1B36">
        <w:rPr>
          <w:rStyle w:val="Emphasis"/>
          <w:highlight w:val="yellow"/>
        </w:rPr>
        <w:t>this would be a problem</w:t>
      </w:r>
      <w:r w:rsidRPr="00AD1B36">
        <w:rPr>
          <w:rStyle w:val="StyleUnderline"/>
          <w:highlight w:val="yellow"/>
        </w:rPr>
        <w:t xml:space="preserve"> for</w:t>
      </w:r>
      <w:r w:rsidRPr="00AD1B36">
        <w:rPr>
          <w:rStyle w:val="StyleUnderline"/>
        </w:rPr>
        <w:t xml:space="preserve"> American organized </w:t>
      </w:r>
      <w:r w:rsidRPr="00AD1B36">
        <w:rPr>
          <w:rStyle w:val="StyleUnderline"/>
          <w:highlight w:val="yellow"/>
        </w:rPr>
        <w:t>labor</w:t>
      </w:r>
      <w:r w:rsidRPr="00AD1B36">
        <w:rPr>
          <w:sz w:val="16"/>
        </w:rPr>
        <w:t xml:space="preserve">. </w:t>
      </w:r>
    </w:p>
    <w:p w14:paraId="43950388" w14:textId="77777777" w:rsidR="00AC7C35" w:rsidRPr="00AD1B36" w:rsidRDefault="00AC7C35" w:rsidP="00AC7C35">
      <w:pPr>
        <w:rPr>
          <w:sz w:val="16"/>
        </w:rPr>
      </w:pPr>
      <w:r w:rsidRPr="00AD1B36">
        <w:rPr>
          <w:sz w:val="16"/>
        </w:rPr>
        <w:t xml:space="preserve">In a House Labor Committee hearing, Brishen Rogers, a law professor at Temple School of Law and a fellow at the Roosevelt Institute, noted this difficulty. He suggested something similar to a sectoral bargaining model used in France: “In terms of sectoral bargaining, </w:t>
      </w:r>
      <w:r w:rsidRPr="00AD1B36">
        <w:rPr>
          <w:rStyle w:val="StyleUnderline"/>
          <w:highlight w:val="yellow"/>
        </w:rPr>
        <w:t>the challenge is</w:t>
      </w:r>
      <w:r w:rsidRPr="00AD1B36">
        <w:rPr>
          <w:rStyle w:val="StyleUnderline"/>
        </w:rPr>
        <w:t xml:space="preserve"> that if we all of a sudden convert to a sectoral bargaining model</w:t>
      </w:r>
      <w:r w:rsidRPr="00AD1B36">
        <w:rPr>
          <w:sz w:val="16"/>
        </w:rPr>
        <w:t xml:space="preserve"> but still require unions to have majority support before they can bargain, in </w:t>
      </w:r>
      <w:r w:rsidRPr="00AD1B36">
        <w:rPr>
          <w:rStyle w:val="Emphasis"/>
          <w:highlight w:val="yellow"/>
        </w:rPr>
        <w:t>very few</w:t>
      </w:r>
      <w:r w:rsidRPr="00AD1B36">
        <w:rPr>
          <w:highlight w:val="yellow"/>
        </w:rPr>
        <w:t xml:space="preserve"> sectors</w:t>
      </w:r>
      <w:r w:rsidRPr="00AD1B36">
        <w:rPr>
          <w:rStyle w:val="StyleUnderline"/>
          <w:highlight w:val="yellow"/>
        </w:rPr>
        <w:t xml:space="preserve"> are</w:t>
      </w:r>
      <w:r w:rsidRPr="00AD1B36">
        <w:rPr>
          <w:sz w:val="16"/>
        </w:rPr>
        <w:t xml:space="preserve"> you going to be </w:t>
      </w:r>
      <w:r w:rsidRPr="00AD1B36">
        <w:rPr>
          <w:rStyle w:val="StyleUnderline"/>
          <w:highlight w:val="yellow"/>
        </w:rPr>
        <w:t>able to bargain</w:t>
      </w:r>
      <w:r w:rsidRPr="00AD1B36">
        <w:rPr>
          <w:sz w:val="16"/>
        </w:rPr>
        <w:t xml:space="preserve">…. If you want to act very quickly, you could say well in any industry in which unions have 5 percent density the union has rights to at least bargain over some topics.”50 </w:t>
      </w:r>
    </w:p>
    <w:p w14:paraId="46B54B47" w14:textId="77777777" w:rsidR="00AC7C35" w:rsidRPr="00AD1B36" w:rsidRDefault="00AC7C35" w:rsidP="00AC7C35">
      <w:pPr>
        <w:rPr>
          <w:sz w:val="16"/>
        </w:rPr>
      </w:pPr>
      <w:r w:rsidRPr="00AD1B36">
        <w:rPr>
          <w:rStyle w:val="StyleUnderline"/>
          <w:highlight w:val="yellow"/>
        </w:rPr>
        <w:t>Union leaders</w:t>
      </w:r>
      <w:r w:rsidRPr="00AD1B36">
        <w:rPr>
          <w:sz w:val="16"/>
        </w:rPr>
        <w:t xml:space="preserve"> already </w:t>
      </w:r>
      <w:r w:rsidRPr="00AD1B36">
        <w:rPr>
          <w:rStyle w:val="Emphasis"/>
          <w:highlight w:val="yellow"/>
        </w:rPr>
        <w:t>complain</w:t>
      </w:r>
      <w:r w:rsidRPr="00AD1B36">
        <w:rPr>
          <w:rStyle w:val="StyleUnderline"/>
          <w:highlight w:val="yellow"/>
        </w:rPr>
        <w:t xml:space="preserve"> about</w:t>
      </w:r>
      <w:r w:rsidRPr="00AD1B36">
        <w:rPr>
          <w:rStyle w:val="StyleUnderline"/>
        </w:rPr>
        <w:t xml:space="preserve"> the </w:t>
      </w:r>
      <w:r w:rsidRPr="00AD1B36">
        <w:rPr>
          <w:rStyle w:val="StyleUnderline"/>
          <w:highlight w:val="yellow"/>
        </w:rPr>
        <w:t>“free rider” problem</w:t>
      </w:r>
      <w:r w:rsidRPr="00AD1B36">
        <w:rPr>
          <w:sz w:val="16"/>
        </w:rPr>
        <w:t xml:space="preserve"> of having to represent some workers who refuse to join the union or pay dues or the equivalent. </w:t>
      </w:r>
      <w:r w:rsidRPr="00AD1B36">
        <w:rPr>
          <w:rStyle w:val="StyleUnderline"/>
        </w:rPr>
        <w:t xml:space="preserve">They </w:t>
      </w:r>
      <w:r w:rsidRPr="00AD1B36">
        <w:rPr>
          <w:rStyle w:val="StyleUnderline"/>
          <w:highlight w:val="yellow"/>
        </w:rPr>
        <w:t xml:space="preserve">may be </w:t>
      </w:r>
      <w:r w:rsidRPr="00AD1B36">
        <w:rPr>
          <w:rStyle w:val="Emphasis"/>
          <w:highlight w:val="yellow"/>
        </w:rPr>
        <w:t>reluctant</w:t>
      </w:r>
      <w:r w:rsidRPr="00AD1B36">
        <w:rPr>
          <w:rStyle w:val="StyleUnderline"/>
          <w:highlight w:val="yellow"/>
        </w:rPr>
        <w:t xml:space="preserve"> to represent</w:t>
      </w:r>
      <w:r w:rsidRPr="00AD1B36">
        <w:rPr>
          <w:rStyle w:val="StyleUnderline"/>
        </w:rPr>
        <w:t xml:space="preserve"> many more </w:t>
      </w:r>
      <w:r w:rsidRPr="00AD1B36">
        <w:rPr>
          <w:rStyle w:val="StyleUnderline"/>
          <w:highlight w:val="yellow"/>
        </w:rPr>
        <w:t>workers</w:t>
      </w:r>
      <w:r w:rsidRPr="00AD1B36">
        <w:rPr>
          <w:sz w:val="16"/>
        </w:rPr>
        <w:t xml:space="preserve"> </w:t>
      </w:r>
      <w:r w:rsidRPr="00AD1B36">
        <w:rPr>
          <w:rStyle w:val="StyleUnderline"/>
        </w:rPr>
        <w:t>without getting paid</w:t>
      </w:r>
      <w:r w:rsidRPr="00AD1B36">
        <w:rPr>
          <w:sz w:val="16"/>
        </w:rPr>
        <w:t xml:space="preserve"> by those workers. </w:t>
      </w:r>
    </w:p>
    <w:p w14:paraId="3415B896" w14:textId="77777777" w:rsidR="00AC7C35" w:rsidRDefault="00AC7C35" w:rsidP="00AC7C35">
      <w:pPr>
        <w:rPr>
          <w:sz w:val="16"/>
        </w:rPr>
      </w:pPr>
      <w:r w:rsidRPr="00AD1B36">
        <w:rPr>
          <w:sz w:val="16"/>
        </w:rPr>
        <w:t xml:space="preserve">Currently in a majority of states, </w:t>
      </w:r>
      <w:r w:rsidRPr="00AD1B36">
        <w:rPr>
          <w:rStyle w:val="StyleUnderline"/>
          <w:highlight w:val="yellow"/>
        </w:rPr>
        <w:t>private sector</w:t>
      </w:r>
      <w:r w:rsidRPr="00AD1B36">
        <w:rPr>
          <w:rStyle w:val="StyleUnderline"/>
        </w:rPr>
        <w:t xml:space="preserve"> workers have </w:t>
      </w:r>
      <w:r w:rsidRPr="00AD1B36">
        <w:rPr>
          <w:rStyle w:val="StyleUnderline"/>
          <w:highlight w:val="yellow"/>
        </w:rPr>
        <w:t>right-to-work protections</w:t>
      </w:r>
      <w:r w:rsidRPr="00AD1B36">
        <w:rPr>
          <w:sz w:val="16"/>
        </w:rPr>
        <w:t xml:space="preserve">.51 Right-to-work prevents unions from getting workers fired for not paying union fees; it forbids requiring union payment as a condition of employment. </w:t>
      </w:r>
      <w:r w:rsidRPr="00AD1B36">
        <w:rPr>
          <w:rStyle w:val="StyleUnderline"/>
        </w:rPr>
        <w:t xml:space="preserve">The </w:t>
      </w:r>
      <w:r w:rsidRPr="00AD1B36">
        <w:rPr>
          <w:rStyle w:val="StyleUnderline"/>
          <w:highlight w:val="yellow"/>
        </w:rPr>
        <w:t>Supreme Court ruled</w:t>
      </w:r>
      <w:r w:rsidRPr="00AD1B36">
        <w:rPr>
          <w:sz w:val="16"/>
        </w:rPr>
        <w:t xml:space="preserve"> in the 2018 case Janus v. AFSCME that </w:t>
      </w:r>
      <w:r w:rsidRPr="00AD1B36">
        <w:rPr>
          <w:rStyle w:val="StyleUnderline"/>
          <w:highlight w:val="yellow"/>
        </w:rPr>
        <w:t>all public employees have</w:t>
      </w:r>
      <w:r w:rsidRPr="00AD1B36">
        <w:rPr>
          <w:rStyle w:val="StyleUnderline"/>
        </w:rPr>
        <w:t xml:space="preserve"> a First Amendment </w:t>
      </w:r>
      <w:r w:rsidRPr="00AD1B36">
        <w:rPr>
          <w:rStyle w:val="StyleUnderline"/>
          <w:highlight w:val="yellow"/>
        </w:rPr>
        <w:t xml:space="preserve">right to </w:t>
      </w:r>
      <w:r w:rsidRPr="00AD1B36">
        <w:rPr>
          <w:rStyle w:val="Emphasis"/>
          <w:highlight w:val="yellow"/>
        </w:rPr>
        <w:t>not pay</w:t>
      </w:r>
      <w:r w:rsidRPr="00AD1B36">
        <w:rPr>
          <w:rStyle w:val="StyleUnderline"/>
          <w:highlight w:val="yellow"/>
        </w:rPr>
        <w:t xml:space="preserve"> union fees</w:t>
      </w:r>
      <w:r w:rsidRPr="00AD1B36">
        <w:rPr>
          <w:rStyle w:val="StyleUnderline"/>
        </w:rPr>
        <w:t>,</w:t>
      </w:r>
      <w:r w:rsidRPr="00AD1B36">
        <w:rPr>
          <w:sz w:val="16"/>
        </w:rPr>
        <w:t xml:space="preserve"> essentially extending right-to-work to all public employees in all states.52</w:t>
      </w:r>
    </w:p>
    <w:p w14:paraId="40572B82" w14:textId="77777777" w:rsidR="00AC7C35" w:rsidRDefault="00AC7C35" w:rsidP="00AC7C35">
      <w:pPr>
        <w:pStyle w:val="Heading3"/>
      </w:pPr>
      <w:r>
        <w:t xml:space="preserve">Circumvention---1NC </w:t>
      </w:r>
    </w:p>
    <w:p w14:paraId="6B2CEBF9" w14:textId="77777777" w:rsidR="00AC7C35" w:rsidRDefault="00AC7C35" w:rsidP="00AC7C35">
      <w:pPr>
        <w:pStyle w:val="Heading4"/>
      </w:pPr>
      <w:r>
        <w:t xml:space="preserve">Even the </w:t>
      </w:r>
      <w:r>
        <w:rPr>
          <w:u w:val="single"/>
        </w:rPr>
        <w:t>most progressive</w:t>
      </w:r>
      <w:r>
        <w:t xml:space="preserve"> federal policies will be </w:t>
      </w:r>
      <w:r>
        <w:rPr>
          <w:u w:val="single"/>
        </w:rPr>
        <w:t>watered down</w:t>
      </w:r>
      <w:r>
        <w:t xml:space="preserve"> by courts.</w:t>
      </w:r>
    </w:p>
    <w:p w14:paraId="35658FD1" w14:textId="77777777" w:rsidR="00AC7C35" w:rsidRPr="007B2E2F" w:rsidRDefault="00AC7C35" w:rsidP="00AC7C35">
      <w:r>
        <w:t xml:space="preserve">Ann C. </w:t>
      </w:r>
      <w:r w:rsidRPr="007B2E2F">
        <w:rPr>
          <w:rStyle w:val="Style13ptBold"/>
        </w:rPr>
        <w:t>McGinley 22</w:t>
      </w:r>
      <w:r>
        <w:t xml:space="preserve">, William S. Boyd Professor of Law at the University of Nevada, Las Vegas, 2022, “Looking South: Toward Principled Protection of U.S. Workers,” </w:t>
      </w:r>
      <w:r>
        <w:rPr>
          <w:i/>
          <w:iCs/>
        </w:rPr>
        <w:t>FIU Law Review</w:t>
      </w:r>
      <w:r>
        <w:t xml:space="preserve">, vol. 16, pp. 777, </w:t>
      </w:r>
      <w:r w:rsidRPr="007B2E2F">
        <w:t>https://ecollections.law.fiu.edu/cgi/viewcontent.cgi?article=1532&amp;context=lawreview</w:t>
      </w:r>
      <w:r>
        <w:t>.</w:t>
      </w:r>
    </w:p>
    <w:p w14:paraId="698C5F81" w14:textId="07F7CAE7" w:rsidR="00AC7C35" w:rsidRPr="00AC7C35" w:rsidRDefault="00AC7C35" w:rsidP="00AC7C35">
      <w:pPr>
        <w:rPr>
          <w:sz w:val="16"/>
          <w:szCs w:val="16"/>
        </w:rPr>
      </w:pPr>
      <w:r w:rsidRPr="007B2E2F">
        <w:rPr>
          <w:sz w:val="16"/>
          <w:szCs w:val="16"/>
        </w:rPr>
        <w:t xml:space="preserve">In Rethinking Civil Rights and Employment at Will: Toward a Coherent National Discharge Policy,155 I made a similar argument, but I directed it at federal law. I argued that a federal statute should be enacted that would abrogate the employment-at-will doctrine throughout the country. That was in different times. Now, it would be nearly impossible to enact such a federal statute, and even if it were enacted, the Act would likely be deradicalized by the federal courts. Former President </w:t>
      </w:r>
      <w:r w:rsidRPr="007B2E2F">
        <w:rPr>
          <w:rStyle w:val="StyleUnderline"/>
          <w:highlight w:val="yellow"/>
        </w:rPr>
        <w:t xml:space="preserve">Trump’s effort to </w:t>
      </w:r>
      <w:r w:rsidRPr="007B2E2F">
        <w:rPr>
          <w:rStyle w:val="Emphasis"/>
          <w:highlight w:val="yellow"/>
        </w:rPr>
        <w:t>stack the federal courts</w:t>
      </w:r>
      <w:r w:rsidRPr="007B2E2F">
        <w:rPr>
          <w:rStyle w:val="StyleUnderline"/>
          <w:highlight w:val="yellow"/>
        </w:rPr>
        <w:t xml:space="preserve"> with </w:t>
      </w:r>
      <w:r w:rsidRPr="007B2E2F">
        <w:rPr>
          <w:rStyle w:val="Emphasis"/>
          <w:highlight w:val="yellow"/>
        </w:rPr>
        <w:t>conservative appointees</w:t>
      </w:r>
      <w:r w:rsidRPr="007B2E2F">
        <w:rPr>
          <w:rStyle w:val="StyleUnderline"/>
        </w:rPr>
        <w:t xml:space="preserve"> who will decide cases based on </w:t>
      </w:r>
      <w:r w:rsidRPr="007B2E2F">
        <w:rPr>
          <w:rStyle w:val="Emphasis"/>
        </w:rPr>
        <w:t>pro-business principles</w:t>
      </w:r>
      <w:r w:rsidRPr="007B2E2F">
        <w:rPr>
          <w:rStyle w:val="StyleUnderline"/>
        </w:rPr>
        <w:t xml:space="preserve"> </w:t>
      </w:r>
      <w:r w:rsidRPr="007B2E2F">
        <w:rPr>
          <w:rStyle w:val="StyleUnderline"/>
          <w:highlight w:val="yellow"/>
        </w:rPr>
        <w:t>has</w:t>
      </w:r>
      <w:r w:rsidRPr="007B2E2F">
        <w:rPr>
          <w:sz w:val="16"/>
          <w:szCs w:val="16"/>
        </w:rPr>
        <w:t xml:space="preserve"> likely </w:t>
      </w:r>
      <w:r w:rsidRPr="007B2E2F">
        <w:rPr>
          <w:rStyle w:val="Emphasis"/>
          <w:highlight w:val="yellow"/>
        </w:rPr>
        <w:t>prejudiced</w:t>
      </w:r>
      <w:r w:rsidRPr="007B2E2F">
        <w:rPr>
          <w:rStyle w:val="StyleUnderline"/>
        </w:rPr>
        <w:t xml:space="preserve"> the federal</w:t>
      </w:r>
      <w:r w:rsidRPr="007B2E2F">
        <w:rPr>
          <w:sz w:val="16"/>
          <w:szCs w:val="16"/>
        </w:rPr>
        <w:t xml:space="preserve"> district, appellate, and Supreme </w:t>
      </w:r>
      <w:r w:rsidRPr="007B2E2F">
        <w:rPr>
          <w:rStyle w:val="StyleUnderline"/>
        </w:rPr>
        <w:t xml:space="preserve">Courts for </w:t>
      </w:r>
      <w:r w:rsidRPr="007B2E2F">
        <w:rPr>
          <w:rStyle w:val="StyleUnderline"/>
          <w:highlight w:val="yellow"/>
        </w:rPr>
        <w:t xml:space="preserve">the </w:t>
      </w:r>
      <w:r w:rsidRPr="007B2E2F">
        <w:rPr>
          <w:rStyle w:val="Emphasis"/>
          <w:highlight w:val="yellow"/>
        </w:rPr>
        <w:t>next generation</w:t>
      </w:r>
      <w:r w:rsidRPr="007B2E2F">
        <w:rPr>
          <w:rStyle w:val="StyleUnderline"/>
          <w:highlight w:val="yellow"/>
        </w:rPr>
        <w:t xml:space="preserve"> of labor cases. Even if </w:t>
      </w:r>
      <w:r w:rsidRPr="007B2E2F">
        <w:rPr>
          <w:rStyle w:val="Emphasis"/>
          <w:highlight w:val="yellow"/>
        </w:rPr>
        <w:t>very progressive</w:t>
      </w:r>
      <w:r w:rsidRPr="007B2E2F">
        <w:rPr>
          <w:rStyle w:val="StyleUnderline"/>
        </w:rPr>
        <w:t xml:space="preserve"> federal </w:t>
      </w:r>
      <w:r w:rsidRPr="007B2E2F">
        <w:rPr>
          <w:rStyle w:val="StyleUnderline"/>
          <w:highlight w:val="yellow"/>
        </w:rPr>
        <w:t>legislation is passed</w:t>
      </w:r>
      <w:r w:rsidRPr="007B2E2F">
        <w:rPr>
          <w:rStyle w:val="StyleUnderline"/>
        </w:rPr>
        <w:t xml:space="preserve">, it is </w:t>
      </w:r>
      <w:r w:rsidRPr="007B2E2F">
        <w:rPr>
          <w:rStyle w:val="Emphasis"/>
        </w:rPr>
        <w:t>extremely likely</w:t>
      </w:r>
      <w:r w:rsidRPr="007B2E2F">
        <w:rPr>
          <w:rStyle w:val="StyleUnderline"/>
        </w:rPr>
        <w:t xml:space="preserve"> that these </w:t>
      </w:r>
      <w:r w:rsidRPr="007B2E2F">
        <w:rPr>
          <w:rStyle w:val="StyleUnderline"/>
          <w:highlight w:val="yellow"/>
        </w:rPr>
        <w:t xml:space="preserve">courts will </w:t>
      </w:r>
      <w:r w:rsidRPr="007B2E2F">
        <w:rPr>
          <w:rStyle w:val="Emphasis"/>
          <w:highlight w:val="yellow"/>
        </w:rPr>
        <w:t>deradicalize</w:t>
      </w:r>
      <w:r w:rsidRPr="007B2E2F">
        <w:rPr>
          <w:rStyle w:val="StyleUnderline"/>
        </w:rPr>
        <w:t xml:space="preserve"> the legislation </w:t>
      </w:r>
      <w:r w:rsidRPr="007B2E2F">
        <w:rPr>
          <w:rStyle w:val="StyleUnderline"/>
          <w:highlight w:val="yellow"/>
        </w:rPr>
        <w:t>through</w:t>
      </w:r>
      <w:r w:rsidRPr="007B2E2F">
        <w:rPr>
          <w:rStyle w:val="StyleUnderline"/>
        </w:rPr>
        <w:t xml:space="preserve"> </w:t>
      </w:r>
      <w:r w:rsidRPr="007B2E2F">
        <w:rPr>
          <w:rStyle w:val="Emphasis"/>
        </w:rPr>
        <w:t>conservative</w:t>
      </w:r>
      <w:r w:rsidRPr="007B2E2F">
        <w:rPr>
          <w:rStyle w:val="StyleUnderline"/>
        </w:rPr>
        <w:t xml:space="preserve">, </w:t>
      </w:r>
      <w:r w:rsidRPr="007B2E2F">
        <w:rPr>
          <w:rStyle w:val="Emphasis"/>
          <w:highlight w:val="yellow"/>
        </w:rPr>
        <w:t>pro-business interp</w:t>
      </w:r>
      <w:r w:rsidRPr="007B2E2F">
        <w:rPr>
          <w:rStyle w:val="Emphasis"/>
        </w:rPr>
        <w:t>retation</w:t>
      </w:r>
      <w:r w:rsidRPr="007B2E2F">
        <w:rPr>
          <w:rStyle w:val="Emphasis"/>
          <w:highlight w:val="yellow"/>
        </w:rPr>
        <w:t>s</w:t>
      </w:r>
      <w:r w:rsidRPr="007B2E2F">
        <w:rPr>
          <w:sz w:val="16"/>
          <w:szCs w:val="16"/>
        </w:rPr>
        <w:t>. It is because of this situation that it is crucial that we work with progressive state legislatures to promulgate state laws that grant rights to workers that go beyond those in federal law.</w:t>
      </w:r>
    </w:p>
    <w:p w14:paraId="24084078" w14:textId="67B0E2C0" w:rsidR="00AC7C35" w:rsidRDefault="00AC7C35" w:rsidP="00AC7C35">
      <w:pPr>
        <w:pStyle w:val="Heading1"/>
      </w:pPr>
      <w:r>
        <w:t>2NC</w:t>
      </w:r>
    </w:p>
    <w:p w14:paraId="141584A5" w14:textId="3A6A7C38" w:rsidR="00AC7C35" w:rsidRDefault="00AC7C35" w:rsidP="00AC7C35">
      <w:pPr>
        <w:pStyle w:val="Heading2"/>
      </w:pPr>
      <w:r>
        <w:t>Econ</w:t>
      </w:r>
      <w:r>
        <w:t>---2NC</w:t>
      </w:r>
    </w:p>
    <w:p w14:paraId="61E3B1DC" w14:textId="5B58FB16" w:rsidR="00AC7C35" w:rsidRDefault="00AC7C35" w:rsidP="00AC7C35">
      <w:pPr>
        <w:pStyle w:val="Heading3"/>
      </w:pPr>
      <w:r>
        <w:t>O/V---2NC</w:t>
      </w:r>
    </w:p>
    <w:p w14:paraId="772B2E91" w14:textId="77777777" w:rsidR="00AC7C35" w:rsidRDefault="00AC7C35" w:rsidP="00AC7C35">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4EA67539" w14:textId="77777777" w:rsidR="00AC7C35" w:rsidRDefault="00AC7C35" w:rsidP="00AC7C35">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62EBF1FB" w14:textId="77777777" w:rsidR="00AC7C35" w:rsidRPr="000259F7" w:rsidRDefault="00AC7C35" w:rsidP="00AC7C35">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10AF2811" w14:textId="77777777" w:rsidR="00AC7C35" w:rsidRPr="000259F7" w:rsidRDefault="00AC7C35" w:rsidP="00AC7C35">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2AA0CDA6" w14:textId="77777777" w:rsidR="00AC7C35" w:rsidRPr="000259F7" w:rsidRDefault="00AC7C35" w:rsidP="00AC7C35">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75FE18FE" w14:textId="77777777" w:rsidR="00AC7C35" w:rsidRPr="000259F7" w:rsidRDefault="00AC7C35" w:rsidP="00AC7C35">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3011B140" w14:textId="77777777" w:rsidR="00AC7C35" w:rsidRPr="000259F7" w:rsidRDefault="00AC7C35" w:rsidP="00AC7C35">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0F90C105" w14:textId="7AD10CC6" w:rsidR="00AC7C35" w:rsidRPr="00AC7C35" w:rsidRDefault="00AC7C35" w:rsidP="00AC7C35">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3F49941D" w14:textId="77777777" w:rsidR="00AC7C35" w:rsidRPr="00745529" w:rsidRDefault="00AC7C35" w:rsidP="00AC7C35">
      <w:pPr>
        <w:pStyle w:val="Heading3"/>
        <w:rPr>
          <w:rFonts w:cs="Times New Roman"/>
        </w:rPr>
      </w:pPr>
      <w:r>
        <w:rPr>
          <w:rFonts w:cs="Times New Roman"/>
        </w:rPr>
        <w:t>Impact---</w:t>
      </w:r>
      <w:r w:rsidRPr="00745529">
        <w:rPr>
          <w:rFonts w:cs="Times New Roman"/>
        </w:rPr>
        <w:t>Turns Case---China</w:t>
      </w:r>
    </w:p>
    <w:p w14:paraId="04C3F854" w14:textId="77777777" w:rsidR="00AC7C35" w:rsidRPr="00745529" w:rsidRDefault="00AC7C35" w:rsidP="00AC7C35">
      <w:pPr>
        <w:pStyle w:val="Heading4"/>
        <w:rPr>
          <w:rFonts w:cs="Times New Roman"/>
        </w:rPr>
      </w:pPr>
      <w:r>
        <w:rPr>
          <w:rFonts w:cs="Times New Roman"/>
        </w:rPr>
        <w:t>Slow growth</w:t>
      </w:r>
      <w:r w:rsidRPr="00745529">
        <w:rPr>
          <w:rFonts w:cs="Times New Roman"/>
        </w:rPr>
        <w:t xml:space="preserve"> causes lash-out and war with the U.S.</w:t>
      </w:r>
    </w:p>
    <w:p w14:paraId="6D1A4F2F" w14:textId="77777777" w:rsidR="00AC7C35" w:rsidRPr="00745529" w:rsidRDefault="00AC7C35" w:rsidP="00AC7C35">
      <w:r w:rsidRPr="00745529">
        <w:t xml:space="preserve">Dr. Brandon </w:t>
      </w:r>
      <w:r w:rsidRPr="00745529">
        <w:rPr>
          <w:b/>
        </w:rPr>
        <w:t>Tozzo 18</w:t>
      </w:r>
      <w:r w:rsidRPr="00745529">
        <w:t>. Ph.D in Political Studies. Commentator. Political Science Professor at Trent University. 2018. “The Demographic and Economic Problems of China.” American Hegemony after the Great Recession, Palgrave Macmillan UK. CrossRef, doi:10.1057/978-1-137-57539-5.</w:t>
      </w:r>
    </w:p>
    <w:p w14:paraId="255C9F68" w14:textId="77777777" w:rsidR="00AC7C35" w:rsidRDefault="00AC7C35" w:rsidP="00AC7C35">
      <w:pPr>
        <w:rPr>
          <w:sz w:val="16"/>
        </w:rPr>
      </w:pPr>
      <w:r w:rsidRPr="00F23684">
        <w:rPr>
          <w:rStyle w:val="Emphasis"/>
          <w:highlight w:val="yellow"/>
        </w:rPr>
        <w:t>So far</w:t>
      </w:r>
      <w:r w:rsidRPr="00346661">
        <w:rPr>
          <w:rStyle w:val="StyleUnderline"/>
        </w:rPr>
        <w:t xml:space="preserve">, China’s </w:t>
      </w:r>
      <w:r w:rsidRPr="00F23684">
        <w:rPr>
          <w:rStyle w:val="StyleUnderline"/>
          <w:highlight w:val="yellow"/>
        </w:rPr>
        <w:t>high</w:t>
      </w:r>
      <w:r w:rsidRPr="00346661">
        <w:rPr>
          <w:rStyle w:val="StyleUnderline"/>
        </w:rPr>
        <w:t xml:space="preserve"> level of economic </w:t>
      </w:r>
      <w:r w:rsidRPr="00F23684">
        <w:rPr>
          <w:rStyle w:val="StyleUnderline"/>
          <w:highlight w:val="yellow"/>
        </w:rPr>
        <w:t>growth</w:t>
      </w:r>
      <w:r w:rsidRPr="00346661">
        <w:rPr>
          <w:rStyle w:val="StyleUnderline"/>
        </w:rPr>
        <w:t xml:space="preserve"> has </w:t>
      </w:r>
      <w:r w:rsidRPr="00F23684">
        <w:rPr>
          <w:rStyle w:val="StyleUnderline"/>
          <w:highlight w:val="yellow"/>
        </w:rPr>
        <w:t>meant</w:t>
      </w:r>
      <w:r w:rsidRPr="00346661">
        <w:rPr>
          <w:rStyle w:val="StyleUnderline"/>
        </w:rPr>
        <w:t xml:space="preserve"> that widening </w:t>
      </w:r>
      <w:r w:rsidRPr="00F23684">
        <w:rPr>
          <w:rStyle w:val="StyleUnderline"/>
          <w:highlight w:val="yellow"/>
        </w:rPr>
        <w:t>social cleavages have not presented a</w:t>
      </w:r>
      <w:r w:rsidRPr="00346661">
        <w:rPr>
          <w:rStyle w:val="StyleUnderline"/>
        </w:rPr>
        <w:t xml:space="preserve"> serious </w:t>
      </w:r>
      <w:r w:rsidRPr="00F23684">
        <w:rPr>
          <w:rStyle w:val="StyleUnderline"/>
          <w:highlight w:val="yellow"/>
        </w:rPr>
        <w:t>threat</w:t>
      </w:r>
      <w:r w:rsidRPr="00346661">
        <w:rPr>
          <w:rStyle w:val="StyleUnderline"/>
        </w:rPr>
        <w:t xml:space="preserve"> to the rule of the CCP, which has managed to bolster its legitimacy by positioning itself as a regime capable of </w:t>
      </w:r>
      <w:r w:rsidRPr="00346661">
        <w:rPr>
          <w:rStyle w:val="Emphasis"/>
        </w:rPr>
        <w:t>delivering prosperity</w:t>
      </w:r>
      <w:r w:rsidRPr="00346661">
        <w:rPr>
          <w:rStyle w:val="StyleUnderline"/>
        </w:rPr>
        <w:t xml:space="preserve"> to its people</w:t>
      </w:r>
      <w:r w:rsidRPr="00346661">
        <w:rPr>
          <w:sz w:val="16"/>
        </w:rPr>
        <w:t xml:space="preserve">.14 </w:t>
      </w:r>
      <w:r w:rsidRPr="00F23684">
        <w:rPr>
          <w:rStyle w:val="StyleUnderline"/>
          <w:highlight w:val="yellow"/>
        </w:rPr>
        <w:t>However</w:t>
      </w:r>
      <w:r w:rsidRPr="00346661">
        <w:rPr>
          <w:sz w:val="16"/>
        </w:rPr>
        <w:t xml:space="preserve">, it must be kept in mind that </w:t>
      </w:r>
      <w:r w:rsidRPr="00F23684">
        <w:rPr>
          <w:rStyle w:val="StyleUnderline"/>
          <w:highlight w:val="yellow"/>
        </w:rPr>
        <w:t>China’s</w:t>
      </w:r>
      <w:r w:rsidRPr="00346661">
        <w:rPr>
          <w:rStyle w:val="StyleUnderline"/>
        </w:rPr>
        <w:t xml:space="preserve"> developmental </w:t>
      </w:r>
      <w:r w:rsidRPr="00F23684">
        <w:rPr>
          <w:rStyle w:val="StyleUnderline"/>
          <w:highlight w:val="yellow"/>
        </w:rPr>
        <w:t xml:space="preserve">model is </w:t>
      </w:r>
      <w:r w:rsidRPr="00F23684">
        <w:rPr>
          <w:rStyle w:val="Emphasis"/>
          <w:highlight w:val="yellow"/>
        </w:rPr>
        <w:t>predicated on</w:t>
      </w:r>
      <w:r w:rsidRPr="00346661">
        <w:rPr>
          <w:rStyle w:val="Emphasis"/>
        </w:rPr>
        <w:t xml:space="preserve"> economic </w:t>
      </w:r>
      <w:r w:rsidRPr="00F23684">
        <w:rPr>
          <w:rStyle w:val="Emphasis"/>
          <w:highlight w:val="yellow"/>
        </w:rPr>
        <w:t>growth</w:t>
      </w:r>
      <w:r w:rsidRPr="00346661">
        <w:rPr>
          <w:sz w:val="16"/>
        </w:rPr>
        <w:t xml:space="preserve"> and positive relations with the USA, the country that its rise is supposedly threatening to unseat as hegemon of the international system. </w:t>
      </w:r>
      <w:r w:rsidRPr="00346661">
        <w:rPr>
          <w:sz w:val="8"/>
          <w:szCs w:val="8"/>
        </w:rPr>
        <w:t xml:space="preserve">Despite the global economic downturn, the USA remains China’s most important export market, making up close to 20% of China’s foreign trade in 2010.15 There are two major reasons why this is the case. The frst has to do with the value of the Renminbi vis-à-vis the US dollar. By comparative standards, China’s currency is pegged well below its US counterpart, providing an immediate economic incentive to American consumers to buy Chinese goods. The second has to do with the low wages paid to Chinese workers. Although the wages of China’s urban workforce have increased over the past decade, they still remain extremely low by American standards. These low wages decrease production costs, which further lowers the price of goods and encourages US consumption.16 As a result of these factors, Washington has been placing pressure on China to revalue the Renminbi, arguing that it provides an unfair advantage to Chinese producers while at the same time hindering domestic production and consumption.17 Beijing’s resistance to this pressure stems from its fear that increasing the value of the Renminbi too rapidly could serve as a disincentive for investment, slowing exports to the USA and leading to unemployment to China. Since a major downturn in the economy could lead to protests and riots against the ruling party, as well as reducing the resources available for programs designed alleviate China’s social ills, the Chinese government remains dependent on US consumer demand in order to provide the prosperity that it uses to justify its rule. One consequence of China’s reliance on American consumption to ensure its own economic prosperity has been willingness of the Chinese government to invest heavily in US debt. Throughout the 2000s, Americans were able to borrow massive sums of money at low interest rates without having to worry about a negative reaction from fnancial markets, and much of that money was provided by Chinese banks. The Chinese were willing to invest in American debt for a number of reasons, the most important being that US Treasury bonds were seen as a safe investment, but also because buying up these assets allowed American consumers to keep spending money on Chinese goods. The trillion dollar obligation the US owes the Chinese places Washington in a weakened position, and on the surface, it does seem as if China holds a great deal of economic leverage over the USA. However, China’s vast exposure to American debt is a double-edged sword. The Chinese are too invested in the USA to withdraw their fnancing, which in turn decreases any leverage Beijing might have over American economic policy. This reason behind this entrapment has to do with several important pathologies of Chinese development. Stateowned enterprises continue to be a key component of China’s domestic economy; they depend upon growth in China’s privately owned foreign investment for growth and proftability (Vermieren 2014). This has led to a broad penetration of the use of fxed assets in both state-owned enterprises and in private enterprises that rely upon exports (Ibid 2014). Deleveraging itself from the USA would be diffcult. Even if the government slowly started selling off Treasury bonds, it would shake the confdence of international investors, leading to an increase in interest rates as the USA struggled to fnance its defcit and avoid default.18 Higher interest rates would also slow US consumer spending, hurting Chinese exports and its state-owned enterprises and leading to unemployment as factories close and workers are laid off. In addition to the domestic repercussions, any remaining US debt held by the Chinese government would decline in value, since it would become harder to sell off bonds as US interest rates rose. China’s economic future is therefore tightly bound to that of America, since any action that undermined the US economy would have dire consequences for the Chinese economy as well. Also, China has not completely insulated itself from domestic and international economic turmoil. It has started to reach a development plateau with its low-wage workforce requiring higher value-added industries in order to keep up its economic growth.19 Similar to other Asian countries, China must diversify its economic and political system if it wants to continue to develop. This does not suggest China will democratize in the near future, however, China’s continued development requires increasing the value of the Renminbi to lower the cost of purchasing foreign technology and reducing the intervention of the Chinese government in order to better meet domestic and foreign consumer demand.20 Thus far, the CCP has been willing to gradually increase the Renminbi but has been far more reluctant to withdraw its control from the economy—a testament to a regime that is highly self-conscious. Though China’s growth since 2008 had been mainly due to domestic consumption, there are limits on how protracted this recovery can be if the EU and America fall back into recession. Despite a burgeoning middle class, China still relies on foreign exports in order to keep its job market growing. If another major fnancial crisis hits a major trading partner, despite the resources of the CCP, it could hamper China’s economic growth. There are also fears China could experience a housing market collapse similar to the USA and Europe. Since the crisis occurred in 2008, the CCP introduced a series of stimulus measures coupled with low interest rates on loans from Chinese banks.21 The intent of these policies was to prevent a protracted economic recession from threatening China’s growth and ipso facto the legitimacy of the regime. Similar to the USA in the early 2000s, many Chinese people took out cheap loans and began to speculate on the value of their property.22 This has led to a housing market boom in areas of China, but has led many to worry that a collapse of the market may harm the Chinese economy. The government has begun to raise interest rates to lower demand, but a correction in the value of the market of this scale could represent the loss of the billions in equity for many Chinese people. While China’s banks have considerable government oversight—preventing a similar bankruptcy to Lehman Brothers in the USA—there is potential for a major recession to hit the Chinese economy. So, despite its institutional barriers in place by the CCP, the liberalization of the economy has made China vulnerable to fnancial markets. This could have massive potential consequences on the stability of the Chinese regime and on global economic stability. More recently, China’s economy has experienced a stock market crisis in 2015, though this has not translated into a broader economic downturn in the economy. There is, of course, some diffculty in relying upon government-based reports, since the government has a political incentive to promote data favourable to the regime. Nonetheless, despite the lack of reliable information there has been a slowdown in private-sector investment, from growth of more than 40% in 2011 to just 2.8% in the frst half of 2016 (Economist 2016). Rather than an anomaly, the lack of private-sector investment is indicative of other worrying signs in the economy. Although the Chinese economy is still growing, there are other sign of underlying economic strain. The credit market in China is on a sharp increase compared to nominal growth, growing at 16% this year, meaning loose monetary policy set by the central bank is allowing for both private and state-owned enterprises to leverage at a rapid pace. Moreover, China’s debt-to-GDP level has exploded—from roughly 150% before the 2008 global fnancial crisis to more than 250% in 2016 (Economist 2016). This puts it similar to countries such as Spain and Japan, both have long-term structural economic problems that will undermine growth for the foreseeable future. In a period of eight years since the onset of the fnancial crisis, China has gone from a country that was praised for its resilience, to one of the most in debt large economies in the world. While it would be premature to suggest China will face similar economic problems, the sheer amount of debt in China has led the IMF to publish a working paper on how to ease China’s debt problems before they lead to a crisis that will affect the domestic and international economy. The IMF report identifed several measures to ease China’s debt burden and aid its economy to transition from a middle-income country to a higher income country. The paramount recommendation is that the Chinese government must recognize and cease supporting, through favourable loans and government-backing, failing and bankrupt companies (IMF 2016). The Chinese government has long protected industries that have close ties to the party. Though there has been a recognition by the Chinese government to tackle corruption within state-owned enterprises, there is still a reluctance by offcials to let companies go bankrupt if they face signifcant economic problems. There is excessive corporate debt and a reluctance among the political establishment to lift the implicit guarantees on SOEs and make the necessary structural changes to reform China’s economy including the privatization of telecommunications and energy sectors (Economist 2016). While these economic recommendations may be necessary to avoid a crisis in China’s economy by providing some “short-term pain for long-term gain”, the political will to implement them is lacking (IMF 2016). There is a reluctance within the Chinese political establishment to accept policies that may undermine economic growth for fear of causing political strife in the country, even if in the long-term it may be benefcial to the country. These economic problems have not gone unnoticed by the people of China—there has been an exponential increase in the quality and quantity of strikes and protests from Chinese workers and social groups. As economic growth has slowed, wages and job growth have declined as well—many workers have been denied wages, leading to strikes and labour protests erupting across the country (Hernandez 2016). A labour rights group based in Hong Kong—the Chinese Labour Bulletin— recorded more than 2700 strikes and protests in 2015, more than double the number in 2014; the strife appears to have intensifed in the early months of 2016, with more than 500 protests in January alone (Ibid). Yet again, we get a signifcant tension between the top-down policy from the Chinese government and the response from people who are faced with precarious working conditions and less pay. </w:t>
      </w:r>
      <w:r w:rsidRPr="00346661">
        <w:rPr>
          <w:sz w:val="16"/>
        </w:rPr>
        <w:t xml:space="preserve">If the Chinese government does implement structural reform to the economy, it will lead to the failure of many SOEs that have been propped up through favourable conditions by the Chinese government. However, if they are allowed to fail, more </w:t>
      </w:r>
      <w:r w:rsidRPr="00346661">
        <w:rPr>
          <w:rStyle w:val="Emphasis"/>
        </w:rPr>
        <w:t>protests with erupt</w:t>
      </w:r>
      <w:r w:rsidRPr="00346661">
        <w:rPr>
          <w:sz w:val="16"/>
        </w:rPr>
        <w:t xml:space="preserve"> </w:t>
      </w:r>
      <w:r w:rsidRPr="00346661">
        <w:rPr>
          <w:rStyle w:val="StyleUnderline"/>
        </w:rPr>
        <w:t>from angry workers</w:t>
      </w:r>
      <w:r w:rsidRPr="00346661">
        <w:rPr>
          <w:sz w:val="16"/>
        </w:rPr>
        <w:t xml:space="preserve"> who are either unemployed or must continue to accept less wages. </w:t>
      </w:r>
      <w:r w:rsidRPr="00F23684">
        <w:rPr>
          <w:rStyle w:val="StyleUnderline"/>
          <w:highlight w:val="yellow"/>
        </w:rPr>
        <w:t>Despite</w:t>
      </w:r>
      <w:r w:rsidRPr="00346661">
        <w:rPr>
          <w:sz w:val="16"/>
        </w:rPr>
        <w:t xml:space="preserve"> the </w:t>
      </w:r>
      <w:r w:rsidRPr="00346661">
        <w:rPr>
          <w:rStyle w:val="Emphasis"/>
        </w:rPr>
        <w:t xml:space="preserve">sophisticated mechanisms for </w:t>
      </w:r>
      <w:r w:rsidRPr="00F23684">
        <w:rPr>
          <w:rStyle w:val="Emphasis"/>
          <w:highlight w:val="yellow"/>
        </w:rPr>
        <w:t>repression</w:t>
      </w:r>
      <w:r w:rsidRPr="00346661">
        <w:rPr>
          <w:sz w:val="16"/>
        </w:rPr>
        <w:t xml:space="preserve"> </w:t>
      </w:r>
      <w:r w:rsidRPr="00346661">
        <w:rPr>
          <w:rStyle w:val="StyleUnderline"/>
        </w:rPr>
        <w:t>from the Chinese government</w:t>
      </w:r>
      <w:r w:rsidRPr="00346661">
        <w:rPr>
          <w:sz w:val="16"/>
        </w:rPr>
        <w:t xml:space="preserve">, </w:t>
      </w:r>
      <w:r w:rsidRPr="00346661">
        <w:rPr>
          <w:rStyle w:val="StyleUnderline"/>
        </w:rPr>
        <w:t xml:space="preserve">the </w:t>
      </w:r>
      <w:r w:rsidRPr="00F23684">
        <w:rPr>
          <w:rStyle w:val="StyleUnderline"/>
          <w:highlight w:val="yellow"/>
        </w:rPr>
        <w:t>protests are</w:t>
      </w:r>
      <w:r w:rsidRPr="00346661">
        <w:rPr>
          <w:rStyle w:val="StyleUnderline"/>
        </w:rPr>
        <w:t xml:space="preserve"> becoming </w:t>
      </w:r>
      <w:r w:rsidRPr="00F23684">
        <w:rPr>
          <w:rStyle w:val="StyleUnderline"/>
          <w:highlight w:val="yellow"/>
        </w:rPr>
        <w:t>increasingly</w:t>
      </w:r>
      <w:r w:rsidRPr="00346661">
        <w:rPr>
          <w:rStyle w:val="StyleUnderline"/>
        </w:rPr>
        <w:t xml:space="preserve"> </w:t>
      </w:r>
      <w:r w:rsidRPr="00346661">
        <w:rPr>
          <w:rStyle w:val="Emphasis"/>
        </w:rPr>
        <w:t xml:space="preserve">better </w:t>
      </w:r>
      <w:r w:rsidRPr="00F23684">
        <w:rPr>
          <w:rStyle w:val="Emphasis"/>
          <w:highlight w:val="yellow"/>
        </w:rPr>
        <w:t>organized</w:t>
      </w:r>
      <w:r w:rsidRPr="00346661">
        <w:rPr>
          <w:rStyle w:val="Emphasis"/>
        </w:rPr>
        <w:t xml:space="preserve"> and sophisticated</w:t>
      </w:r>
      <w:r w:rsidRPr="00346661">
        <w:rPr>
          <w:sz w:val="16"/>
        </w:rPr>
        <w:t xml:space="preserve">. Since protests have become widespread, protesters have been using social media as an organizational tool (Minter 2016). The response of the Chinese government to these protests across stateowned and private enterprises has been the same: to arrest dissidents, clamp down on social media and delete news reports on strikes (Ibid). In particular, the Chinese government has devoted more resources to limiting social media and quickly deleting protests and anti-government riots from dissenting workers. The Chinese government has a long-standing policy to block platforms that may be used to organize dissent or spread messages that threaten its legitimacy. For example, some of the largest social media sites used in the West, like Facebook and Twitter, have been blocked by the Chinese government and politically sensitive phrases are often quickly deleted from blogs and other websites (Bamman 2012). Even with these obvious impediments, labour groups use social media platforms to organize and spread their discontent. Some of the largest and well-organized protests, typically numbering in the thousands though diffcult to confrm, have come from China’s north-eastern state-owned coal industry, which has been hit by the slowing of the Chinese economy. The demands of the workers are commonplace payment of wages and better working conditions. However, the state-owned coal industry is caught in a bind: demand for coal has declined by 6% in 2015, while the industry must provide the supply at below market prices to keep energy prices low for other Chinese industries and for growing cities (Hornby 2016). The case of the coal worker strike highlights a growing tension within China: between the economic restructuring that is necessary to prevent a widespread recession throughout the country and the expedient political and economic policies that maintain control for the Communist Party. Indeed, </w:t>
      </w:r>
      <w:r w:rsidRPr="00346661">
        <w:rPr>
          <w:rStyle w:val="StyleUnderline"/>
        </w:rPr>
        <w:t xml:space="preserve">the </w:t>
      </w:r>
      <w:r w:rsidRPr="00F23684">
        <w:rPr>
          <w:rStyle w:val="StyleUnderline"/>
          <w:highlight w:val="yellow"/>
        </w:rPr>
        <w:t>crackdown</w:t>
      </w:r>
      <w:r w:rsidRPr="00346661">
        <w:rPr>
          <w:rStyle w:val="StyleUnderline"/>
        </w:rPr>
        <w:t xml:space="preserve"> on worker protests and censorship is </w:t>
      </w:r>
      <w:r w:rsidRPr="00346661">
        <w:rPr>
          <w:rStyle w:val="Emphasis"/>
        </w:rPr>
        <w:t>not a sign of strength</w:t>
      </w:r>
      <w:r w:rsidRPr="00346661">
        <w:rPr>
          <w:rStyle w:val="StyleUnderline"/>
        </w:rPr>
        <w:t xml:space="preserve">, but </w:t>
      </w:r>
      <w:r w:rsidRPr="00F23684">
        <w:rPr>
          <w:rStyle w:val="StyleUnderline"/>
          <w:highlight w:val="yellow"/>
        </w:rPr>
        <w:t>speaks to</w:t>
      </w:r>
      <w:r w:rsidRPr="00346661">
        <w:rPr>
          <w:rStyle w:val="StyleUnderline"/>
        </w:rPr>
        <w:t xml:space="preserve"> the </w:t>
      </w:r>
      <w:r w:rsidRPr="00F23684">
        <w:rPr>
          <w:rStyle w:val="Emphasis"/>
          <w:highlight w:val="yellow"/>
        </w:rPr>
        <w:t>fragility</w:t>
      </w:r>
      <w:r w:rsidRPr="00346661">
        <w:rPr>
          <w:rStyle w:val="Emphasis"/>
        </w:rPr>
        <w:t xml:space="preserve"> of the regime</w:t>
      </w:r>
      <w:r w:rsidRPr="00346661">
        <w:rPr>
          <w:rStyle w:val="StyleUnderline"/>
        </w:rPr>
        <w:t xml:space="preserve">: Despite appearances, China’s political system is </w:t>
      </w:r>
      <w:r w:rsidRPr="00346661">
        <w:rPr>
          <w:rStyle w:val="Emphasis"/>
        </w:rPr>
        <w:t>badly broken</w:t>
      </w:r>
      <w:r w:rsidRPr="00346661">
        <w:rPr>
          <w:sz w:val="16"/>
        </w:rPr>
        <w:t xml:space="preserve">, and nobody knows it better than the Communist Party itself. China’s strongman leader, </w:t>
      </w:r>
      <w:r w:rsidRPr="00346661">
        <w:rPr>
          <w:rStyle w:val="StyleUnderline"/>
        </w:rPr>
        <w:t>Xi</w:t>
      </w:r>
      <w:r w:rsidRPr="00346661">
        <w:rPr>
          <w:sz w:val="16"/>
        </w:rPr>
        <w:t xml:space="preserve"> Jinping, </w:t>
      </w:r>
      <w:r w:rsidRPr="00346661">
        <w:rPr>
          <w:rStyle w:val="StyleUnderline"/>
        </w:rPr>
        <w:t>is hoping that a crackdown on dissent and corruption will shore up the party’s rule</w:t>
      </w:r>
      <w:r w:rsidRPr="00346661">
        <w:rPr>
          <w:sz w:val="16"/>
        </w:rPr>
        <w:t xml:space="preserve">. He is determined to avoid becoming the Mikhail Gorbachev of China, presiding over the party’s collapse. </w:t>
      </w:r>
      <w:r w:rsidRPr="00346661">
        <w:rPr>
          <w:rStyle w:val="StyleUnderline"/>
        </w:rPr>
        <w:t xml:space="preserve">But instead of being the antithesis of Mr. Gorbachev, Mr. Xi may well wind up having the same effect. His </w:t>
      </w:r>
      <w:r w:rsidRPr="00F23684">
        <w:rPr>
          <w:rStyle w:val="Emphasis"/>
          <w:highlight w:val="yellow"/>
        </w:rPr>
        <w:t>despotism</w:t>
      </w:r>
      <w:r w:rsidRPr="00F23684">
        <w:rPr>
          <w:rStyle w:val="StyleUnderline"/>
          <w:highlight w:val="yellow"/>
        </w:rPr>
        <w:t xml:space="preserve"> is</w:t>
      </w:r>
      <w:r w:rsidRPr="00346661">
        <w:rPr>
          <w:rStyle w:val="StyleUnderline"/>
        </w:rPr>
        <w:t xml:space="preserve"> </w:t>
      </w:r>
      <w:r w:rsidRPr="00346661">
        <w:rPr>
          <w:rStyle w:val="Emphasis"/>
        </w:rPr>
        <w:t>severely stressing China’s system and society</w:t>
      </w:r>
      <w:r w:rsidRPr="00346661">
        <w:rPr>
          <w:rStyle w:val="StyleUnderline"/>
        </w:rPr>
        <w:t xml:space="preserve">—and bringing it </w:t>
      </w:r>
      <w:r w:rsidRPr="00F23684">
        <w:rPr>
          <w:rStyle w:val="Emphasis"/>
          <w:highlight w:val="yellow"/>
        </w:rPr>
        <w:t>closer to a breaking point</w:t>
      </w:r>
      <w:r w:rsidRPr="00346661">
        <w:rPr>
          <w:sz w:val="16"/>
        </w:rPr>
        <w:t xml:space="preserve">. (Shambaugh 2015: 2) The actions of the Chinese party against dissent are not a testament to its power, but a sign of its weakness. </w:t>
      </w:r>
      <w:r w:rsidRPr="00346661">
        <w:rPr>
          <w:rStyle w:val="StyleUnderline"/>
        </w:rPr>
        <w:t xml:space="preserve">Unlike democratic countries, where people can voice their dissent and periodically vote their leaders out, the Chinese government is </w:t>
      </w:r>
      <w:r w:rsidRPr="00346661">
        <w:rPr>
          <w:rStyle w:val="Emphasis"/>
        </w:rPr>
        <w:t>unwilling to tolerate political opposition</w:t>
      </w:r>
      <w:r w:rsidRPr="00346661">
        <w:rPr>
          <w:sz w:val="16"/>
        </w:rPr>
        <w:t xml:space="preserve"> to the regime. </w:t>
      </w:r>
      <w:r w:rsidRPr="00346661">
        <w:rPr>
          <w:rStyle w:val="StyleUnderline"/>
        </w:rPr>
        <w:t xml:space="preserve">While the methods to combat protesters are getting more sophisticated, every time the Chinese government intervenes, it </w:t>
      </w:r>
      <w:r w:rsidRPr="00346661">
        <w:rPr>
          <w:rStyle w:val="Emphasis"/>
        </w:rPr>
        <w:t>shows the vulnerability of the government</w:t>
      </w:r>
      <w:r w:rsidRPr="00346661">
        <w:rPr>
          <w:rStyle w:val="StyleUnderline"/>
        </w:rPr>
        <w:t>: it is a self-conscious regime that is aware that its own legitimacy may be threatened</w:t>
      </w:r>
      <w:r w:rsidRPr="00346661">
        <w:rPr>
          <w:sz w:val="16"/>
        </w:rPr>
        <w:t xml:space="preserve">. The actions of the business elite in China are another sign of discontent with the regime: 64% of 393 millionaires and billionaires polled by the Hurun Research Institute are currently emigrating or planning to leave China, and they are sending their children to study abroad (Shambaugh 2015). </w:t>
      </w:r>
      <w:r w:rsidRPr="00346661">
        <w:rPr>
          <w:rStyle w:val="StyleUnderline"/>
        </w:rPr>
        <w:t xml:space="preserve">While it is far too premature to tell if the regime is threatened, the protests from industrial workers and the reluctance of elites to commit to the country’s future offer </w:t>
      </w:r>
      <w:r w:rsidRPr="00346661">
        <w:rPr>
          <w:rStyle w:val="Emphasis"/>
        </w:rPr>
        <w:t>worrying signs for the regime</w:t>
      </w:r>
      <w:r w:rsidRPr="00346661">
        <w:rPr>
          <w:sz w:val="16"/>
        </w:rPr>
        <w:t xml:space="preserve">. Moreover, China’s rapid development has not gone unnoticed by the American security establishment. Currently, two contradictory streams of thought about the relative rise of China are common among Washington policy-makers. First is that a prosperous China will be a positive outcome for regional and global security and development.23 Some policy-makers argue China has already integrated peacefully into the international institutions and a wealthier China could be a large market for imports from the USA. Thus far, at least, Beijing has been relatively accommodating to Western interests and open to Western investment. Even when tension has occurred in the past, such as when the Americans bombed a Chinese embassy in Kosovo, the close economic ties have been a stabilizing force in China’s relationship to the West.24 Thus China’s ascent could be peaceful if both sides are willing to continue compromising on economic and security matters. Indeed, thus far, the relationship between China and the USA has been called “interdependent hegemony”: the two powers have built a political and economic framework that provides accommodation and integrates China into the pre-existing hegemonic system where confict can be resolved through institutional channels (Christensen and Xing 2016). On the other hand, some in the security establishment believe </w:t>
      </w:r>
      <w:r w:rsidRPr="00F23684">
        <w:rPr>
          <w:rStyle w:val="StyleUnderline"/>
          <w:highlight w:val="yellow"/>
        </w:rPr>
        <w:t>it is only</w:t>
      </w:r>
      <w:r w:rsidRPr="00346661">
        <w:rPr>
          <w:rStyle w:val="StyleUnderline"/>
        </w:rPr>
        <w:t xml:space="preserve"> a matter of </w:t>
      </w:r>
      <w:r w:rsidRPr="00F23684">
        <w:rPr>
          <w:rStyle w:val="StyleUnderline"/>
          <w:highlight w:val="yellow"/>
        </w:rPr>
        <w:t>time before China becomes</w:t>
      </w:r>
      <w:r w:rsidRPr="00346661">
        <w:rPr>
          <w:rStyle w:val="StyleUnderline"/>
        </w:rPr>
        <w:t xml:space="preserve"> </w:t>
      </w:r>
      <w:r w:rsidRPr="00346661">
        <w:rPr>
          <w:rStyle w:val="Emphasis"/>
        </w:rPr>
        <w:t xml:space="preserve">more </w:t>
      </w:r>
      <w:r w:rsidRPr="00F23684">
        <w:rPr>
          <w:rStyle w:val="Emphasis"/>
          <w:highlight w:val="yellow"/>
        </w:rPr>
        <w:t>assertive over Taiwan</w:t>
      </w:r>
      <w:r w:rsidRPr="00346661">
        <w:rPr>
          <w:sz w:val="16"/>
        </w:rPr>
        <w:t xml:space="preserve"> </w:t>
      </w:r>
      <w:r w:rsidRPr="00346661">
        <w:rPr>
          <w:rStyle w:val="StyleUnderline"/>
        </w:rPr>
        <w:t>and</w:t>
      </w:r>
      <w:r w:rsidRPr="00346661">
        <w:rPr>
          <w:sz w:val="16"/>
        </w:rPr>
        <w:t xml:space="preserve"> </w:t>
      </w:r>
      <w:r w:rsidRPr="00346661">
        <w:rPr>
          <w:rStyle w:val="Emphasis"/>
        </w:rPr>
        <w:t xml:space="preserve">scarce </w:t>
      </w:r>
      <w:r w:rsidRPr="00F23684">
        <w:rPr>
          <w:rStyle w:val="Emphasis"/>
          <w:highlight w:val="yellow"/>
        </w:rPr>
        <w:t>oil</w:t>
      </w:r>
      <w:r w:rsidRPr="00F23684">
        <w:rPr>
          <w:sz w:val="16"/>
          <w:highlight w:val="yellow"/>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other</w:t>
      </w:r>
      <w:r w:rsidRPr="00346661">
        <w:rPr>
          <w:rStyle w:val="Emphasis"/>
        </w:rPr>
        <w:t xml:space="preserve"> natural </w:t>
      </w:r>
      <w:r w:rsidRPr="00F23684">
        <w:rPr>
          <w:rStyle w:val="Emphasis"/>
          <w:highlight w:val="yellow"/>
        </w:rPr>
        <w:t>resources</w:t>
      </w:r>
      <w:r w:rsidRPr="00346661">
        <w:rPr>
          <w:sz w:val="16"/>
        </w:rPr>
        <w:t xml:space="preserve">.25 They argue a rising China </w:t>
      </w:r>
      <w:r w:rsidRPr="00346661">
        <w:rPr>
          <w:rStyle w:val="StyleUnderline"/>
        </w:rPr>
        <w:t>will</w:t>
      </w:r>
      <w:r w:rsidRPr="00346661">
        <w:rPr>
          <w:sz w:val="16"/>
        </w:rPr>
        <w:t xml:space="preserve"> </w:t>
      </w:r>
      <w:r w:rsidRPr="00346661">
        <w:rPr>
          <w:rStyle w:val="Emphasis"/>
        </w:rPr>
        <w:t>displace the contemporary balance of power</w:t>
      </w:r>
      <w:r w:rsidRPr="00346661">
        <w:rPr>
          <w:sz w:val="16"/>
        </w:rPr>
        <w:t xml:space="preserve"> </w:t>
      </w:r>
      <w:r w:rsidRPr="00F23684">
        <w:rPr>
          <w:rStyle w:val="StyleUnderline"/>
          <w:highlight w:val="yellow"/>
        </w:rPr>
        <w:t xml:space="preserve">and instigate </w:t>
      </w:r>
      <w:r w:rsidRPr="00F23684">
        <w:rPr>
          <w:rStyle w:val="Emphasis"/>
          <w:highlight w:val="yellow"/>
        </w:rPr>
        <w:t>conflict with</w:t>
      </w:r>
      <w:r w:rsidRPr="00346661">
        <w:rPr>
          <w:rStyle w:val="Emphasis"/>
        </w:rPr>
        <w:t xml:space="preserve"> the </w:t>
      </w:r>
      <w:r w:rsidRPr="00F23684">
        <w:rPr>
          <w:rStyle w:val="Emphasis"/>
          <w:highlight w:val="yellow"/>
        </w:rPr>
        <w:t>US</w:t>
      </w:r>
      <w:r w:rsidRPr="00346661">
        <w:rPr>
          <w:rStyle w:val="Emphasis"/>
        </w:rPr>
        <w:t>A</w:t>
      </w:r>
      <w:r w:rsidRPr="00346661">
        <w:rPr>
          <w:rStyle w:val="StyleUnderline"/>
        </w:rPr>
        <w:t>. The past may not be indicative of the future and China is facing</w:t>
      </w:r>
      <w:r w:rsidRPr="00346661">
        <w:rPr>
          <w:sz w:val="16"/>
        </w:rPr>
        <w:t xml:space="preserve"> a series of </w:t>
      </w:r>
      <w:r w:rsidRPr="00346661">
        <w:rPr>
          <w:rStyle w:val="Emphasis"/>
        </w:rPr>
        <w:t>domestic</w:t>
      </w:r>
      <w:r w:rsidRPr="00346661">
        <w:rPr>
          <w:sz w:val="16"/>
        </w:rPr>
        <w:t xml:space="preserve"> and international </w:t>
      </w:r>
      <w:r w:rsidRPr="00346661">
        <w:rPr>
          <w:rStyle w:val="Emphasis"/>
        </w:rPr>
        <w:t>challenges</w:t>
      </w:r>
      <w:r w:rsidRPr="00346661">
        <w:rPr>
          <w:sz w:val="16"/>
        </w:rPr>
        <w:t xml:space="preserve"> moving from a middle-income to high income country. Also due to US pressure, China is facing growing pressure to realign its currency, a greater number of trade investment and intellectual property disputes, a more hostile security environment and exclusionary regional trans-Pacifc and transAtlantic trade agreements, such as the Trans-Pacifc Partnership (Glenn 2017). </w:t>
      </w:r>
      <w:r w:rsidRPr="00346661">
        <w:rPr>
          <w:rStyle w:val="StyleUnderline"/>
        </w:rPr>
        <w:t xml:space="preserve">While US–China relations have been relatively stable for the past 40 years, it is </w:t>
      </w:r>
      <w:r w:rsidRPr="00346661">
        <w:rPr>
          <w:rStyle w:val="Emphasis"/>
        </w:rPr>
        <w:t>not necessarily an indication that they will remain so inevitably</w:t>
      </w:r>
      <w:r w:rsidRPr="00346661">
        <w:rPr>
          <w:sz w:val="16"/>
        </w:rPr>
        <w:t xml:space="preserve"> </w:t>
      </w:r>
      <w:r w:rsidRPr="00346661">
        <w:rPr>
          <w:rStyle w:val="StyleUnderline"/>
        </w:rPr>
        <w:t>as China continues to grow as a global power and the USA becomes more protectionist</w:t>
      </w:r>
      <w:r w:rsidRPr="00346661">
        <w:rPr>
          <w:sz w:val="16"/>
        </w:rPr>
        <w:t xml:space="preserve">. With recent historical examples such as the ascent of Germany leading to the two world wars or the Soviet Union’s 50-year Cold War, they argue Washington should take precautions over a rapidly developing China. These policy-makers advocate heightened preparedness with increased military spending and stronger ties to allies in Southeast Asia.26 Washington should not be reluctant to take a hard line to defend its economic and security interests when they will be, inevitably, threatened by Beijing. This has led to a contradiction between those in the security establishment and those in the economic and business community. China is both a potential threat and a potential stabilizing force. As discussed earlier, China and the USA are highly interdependent with the Chinese holding trillions in US debt while relying upon the Americans to consume Chinese-made products. Many realists often point out </w:t>
      </w:r>
      <w:r w:rsidRPr="00346661">
        <w:rPr>
          <w:rStyle w:val="StyleUnderline"/>
        </w:rPr>
        <w:t xml:space="preserve">Europe was highly integrated prior to the First World War, particularly Britain and Germany, but this did </w:t>
      </w:r>
      <w:r w:rsidRPr="00346661">
        <w:rPr>
          <w:rStyle w:val="Emphasis"/>
        </w:rPr>
        <w:t>not prevent a catastrophic conflict</w:t>
      </w:r>
      <w:r w:rsidRPr="00346661">
        <w:rPr>
          <w:sz w:val="16"/>
        </w:rPr>
        <w:t xml:space="preserve"> </w:t>
      </w:r>
      <w:r w:rsidRPr="00346661">
        <w:rPr>
          <w:rStyle w:val="StyleUnderline"/>
        </w:rPr>
        <w:t xml:space="preserve">from </w:t>
      </w:r>
      <w:r w:rsidRPr="00346661">
        <w:rPr>
          <w:rStyle w:val="Emphasis"/>
        </w:rPr>
        <w:t>engulfing the continent</w:t>
      </w:r>
      <w:r w:rsidRPr="00346661">
        <w:rPr>
          <w:sz w:val="16"/>
        </w:rPr>
        <w:t xml:space="preserve">.27 This ignores the fact many European leaders believed the war would be short and inexpensive, and not a long, protracted, violent affair that left millions dead and four empires in ruins.28 The war also displaced international economic integration for the next 50 years— not exactly a predictable outcome from a confict that was supposed to be over by the Christmas of 1914. </w:t>
      </w:r>
      <w:r w:rsidRPr="00346661">
        <w:rPr>
          <w:rStyle w:val="StyleUnderline"/>
        </w:rPr>
        <w:t>Few</w:t>
      </w:r>
      <w:r w:rsidRPr="00346661">
        <w:rPr>
          <w:sz w:val="16"/>
        </w:rPr>
        <w:t xml:space="preserve">, if any, scholars or policy-makers </w:t>
      </w:r>
      <w:r w:rsidRPr="00346661">
        <w:rPr>
          <w:rStyle w:val="StyleUnderline"/>
        </w:rPr>
        <w:t>are under the illusion that a confict between China and the America would be cheap</w:t>
      </w:r>
      <w:r w:rsidRPr="00346661">
        <w:rPr>
          <w:sz w:val="16"/>
        </w:rPr>
        <w:t xml:space="preserve"> in terms of materiel or human lives or easily resolvable once started. Both Beijing and Washington recognize their mutual economic reliance and </w:t>
      </w:r>
      <w:r w:rsidRPr="00346661">
        <w:rPr>
          <w:rStyle w:val="StyleUnderline"/>
        </w:rPr>
        <w:t xml:space="preserve">the advent of </w:t>
      </w:r>
      <w:r w:rsidRPr="00F23684">
        <w:rPr>
          <w:rStyle w:val="Emphasis"/>
          <w:highlight w:val="yellow"/>
        </w:rPr>
        <w:t>nuclear weapons</w:t>
      </w:r>
      <w:r w:rsidRPr="00346661">
        <w:rPr>
          <w:sz w:val="16"/>
        </w:rPr>
        <w:t xml:space="preserve">, perhaps a key reason the Cold War did not cascade into a full out war, </w:t>
      </w:r>
      <w:r w:rsidRPr="00F23684">
        <w:rPr>
          <w:rStyle w:val="Emphasis"/>
          <w:highlight w:val="yellow"/>
        </w:rPr>
        <w:t>raise</w:t>
      </w:r>
      <w:r w:rsidRPr="00346661">
        <w:rPr>
          <w:rStyle w:val="StyleUnderline"/>
        </w:rPr>
        <w:t xml:space="preserve">s </w:t>
      </w:r>
      <w:r w:rsidRPr="00F23684">
        <w:rPr>
          <w:rStyle w:val="StyleUnderline"/>
          <w:highlight w:val="yellow"/>
        </w:rPr>
        <w:t>the costs</w:t>
      </w:r>
      <w:r w:rsidRPr="00346661">
        <w:rPr>
          <w:rStyle w:val="StyleUnderline"/>
        </w:rPr>
        <w:t xml:space="preserve"> of great power confict even </w:t>
      </w:r>
      <w:r w:rsidRPr="00F23684">
        <w:rPr>
          <w:rStyle w:val="StyleUnderline"/>
          <w:highlight w:val="yellow"/>
        </w:rPr>
        <w:t>further</w:t>
      </w:r>
      <w:r w:rsidRPr="00346661">
        <w:rPr>
          <w:rStyle w:val="StyleUnderline"/>
        </w:rPr>
        <w:t xml:space="preserve">. Yet, many in Washington </w:t>
      </w:r>
      <w:r w:rsidRPr="00346661">
        <w:rPr>
          <w:rStyle w:val="Emphasis"/>
        </w:rPr>
        <w:t xml:space="preserve">still view China as threat to American interests. </w:t>
      </w:r>
      <w:r w:rsidRPr="00346661">
        <w:rPr>
          <w:sz w:val="16"/>
        </w:rPr>
        <w:t xml:space="preserve">While seemingly unaffected by the fnancial crisis, by 2015, China began to experience an economic downturn of its own. In many ways, China is a victim of its own economic model. Its stock market, which continued to grow after many in the West were mired in recession, experienced a rapid decline in the summer of 2015, losing almost $5 trillion in value. While stock markets are not the only, or even the best, test of a country’s economic vitality, there are other worrying signs China may be in for a diffcult period. The very industrial process behind China’s economic development—manufacturing goods for export—is being adopted by other countries in the region with cheaper labour markets, such as Vietnam. Though China is still a strong regional power, it seems to be experiencing a middle-income country trap. It is fnding the transition from middle-income status to high income, diffcult for a series of international and domestic economic problems. The rise of China could lead to tension with the USA, but </w:t>
      </w:r>
      <w:r w:rsidRPr="00346661">
        <w:rPr>
          <w:rStyle w:val="Emphasis"/>
        </w:rPr>
        <w:t>conflict</w:t>
      </w:r>
      <w:r w:rsidRPr="00346661">
        <w:rPr>
          <w:sz w:val="16"/>
        </w:rPr>
        <w:t xml:space="preserve"> between these two countries </w:t>
      </w:r>
      <w:r w:rsidRPr="00346661">
        <w:rPr>
          <w:rStyle w:val="StyleUnderline"/>
        </w:rPr>
        <w:t xml:space="preserve">would have </w:t>
      </w:r>
      <w:r w:rsidRPr="00346661">
        <w:rPr>
          <w:rStyle w:val="Emphasis"/>
        </w:rPr>
        <w:t>dire economic consequences</w:t>
      </w:r>
      <w:r w:rsidRPr="00346661">
        <w:rPr>
          <w:rStyle w:val="StyleUnderline"/>
        </w:rPr>
        <w:t xml:space="preserve"> for the global economy. It is possible that </w:t>
      </w:r>
      <w:r w:rsidRPr="00F23684">
        <w:rPr>
          <w:rStyle w:val="StyleUnderline"/>
          <w:highlight w:val="yellow"/>
        </w:rPr>
        <w:t>domestic</w:t>
      </w:r>
      <w:r w:rsidRPr="00346661">
        <w:rPr>
          <w:sz w:val="16"/>
        </w:rPr>
        <w:t xml:space="preserve"> or international </w:t>
      </w:r>
      <w:r w:rsidRPr="00F23684">
        <w:rPr>
          <w:rStyle w:val="StyleUnderline"/>
          <w:highlight w:val="yellow"/>
        </w:rPr>
        <w:t>factors</w:t>
      </w:r>
      <w:r w:rsidRPr="00346661">
        <w:rPr>
          <w:rStyle w:val="StyleUnderline"/>
        </w:rPr>
        <w:t xml:space="preserve"> could </w:t>
      </w:r>
      <w:r w:rsidRPr="00F23684">
        <w:rPr>
          <w:rStyle w:val="StyleUnderline"/>
          <w:highlight w:val="yellow"/>
        </w:rPr>
        <w:t>lead Beijing to</w:t>
      </w:r>
      <w:r w:rsidRPr="00346661">
        <w:rPr>
          <w:rStyle w:val="StyleUnderline"/>
        </w:rPr>
        <w:t xml:space="preserve"> be </w:t>
      </w:r>
      <w:r w:rsidRPr="00346661">
        <w:rPr>
          <w:rStyle w:val="Emphasis"/>
        </w:rPr>
        <w:t>more aggressive on issues such as Taiwan</w:t>
      </w:r>
      <w:r w:rsidRPr="00346661">
        <w:rPr>
          <w:rStyle w:val="StyleUnderline"/>
        </w:rPr>
        <w:t xml:space="preserve"> leading to </w:t>
      </w:r>
      <w:r w:rsidRPr="00F23684">
        <w:rPr>
          <w:rStyle w:val="StyleUnderline"/>
          <w:highlight w:val="yellow"/>
        </w:rPr>
        <w:t xml:space="preserve">a </w:t>
      </w:r>
      <w:r w:rsidRPr="00F23684">
        <w:rPr>
          <w:rStyle w:val="Emphasis"/>
          <w:highlight w:val="yellow"/>
        </w:rPr>
        <w:t>direct confrontation</w:t>
      </w:r>
      <w:r w:rsidRPr="00346661">
        <w:rPr>
          <w:rStyle w:val="Emphasis"/>
        </w:rPr>
        <w:t xml:space="preserve"> with the USA</w:t>
      </w:r>
      <w:r w:rsidRPr="00346661">
        <w:rPr>
          <w:sz w:val="16"/>
        </w:rPr>
        <w:t>, but if the economic consequences of 9/11 or the fnancial crisis are any indication, fnancial markets will limit the policies of these countries. Both countries are reliant upon the free mobility of goods and fnance to maintain economic growth and prosperity. In China’s case, the regime depends on job creation for stability. The international economy in this case has conditioned the two countries to, at least thus far, peacefully co-exist with each other, with neither country willing to destabilize the global economy. Financial markets have the capacity to punish countries for acting contrary to the demands of capital and the USA and China are no exception.</w:t>
      </w:r>
    </w:p>
    <w:p w14:paraId="6D5C30D2" w14:textId="77777777" w:rsidR="00AC7C35" w:rsidRPr="00346661" w:rsidRDefault="00AC7C35" w:rsidP="00AC7C35">
      <w:pPr>
        <w:rPr>
          <w:sz w:val="16"/>
        </w:rPr>
      </w:pPr>
    </w:p>
    <w:p w14:paraId="04C9D28B" w14:textId="77777777" w:rsidR="00AC7C35" w:rsidRPr="00745529" w:rsidRDefault="00AC7C35" w:rsidP="00AC7C35">
      <w:pPr>
        <w:pStyle w:val="Heading4"/>
        <w:rPr>
          <w:rFonts w:cs="Times New Roman"/>
          <w:u w:val="single"/>
        </w:rPr>
      </w:pPr>
      <w:r w:rsidRPr="00745529">
        <w:rPr>
          <w:rFonts w:cs="Times New Roman"/>
        </w:rPr>
        <w:t xml:space="preserve">China will see </w:t>
      </w:r>
      <w:r w:rsidRPr="00745529">
        <w:rPr>
          <w:rFonts w:cs="Times New Roman"/>
          <w:u w:val="single"/>
        </w:rPr>
        <w:t>declining U.S. growth</w:t>
      </w:r>
      <w:r w:rsidRPr="00745529">
        <w:rPr>
          <w:rFonts w:cs="Times New Roman"/>
        </w:rPr>
        <w:t xml:space="preserve"> as weakness and become </w:t>
      </w:r>
      <w:r w:rsidRPr="00745529">
        <w:rPr>
          <w:rFonts w:cs="Times New Roman"/>
          <w:u w:val="single"/>
        </w:rPr>
        <w:t>militarily aggressive</w:t>
      </w:r>
      <w:r w:rsidRPr="007E318B">
        <w:rPr>
          <w:rFonts w:cs="Times New Roman"/>
        </w:rPr>
        <w:t>.</w:t>
      </w:r>
    </w:p>
    <w:p w14:paraId="4D9EC17D" w14:textId="77777777" w:rsidR="00AC7C35" w:rsidRPr="00745529" w:rsidRDefault="00AC7C35" w:rsidP="00AC7C35">
      <w:bookmarkStart w:id="2" w:name="_Hlk26007508"/>
      <w:r>
        <w:t xml:space="preserve">Dr. </w:t>
      </w:r>
      <w:r w:rsidRPr="00745529">
        <w:t xml:space="preserve">David A. </w:t>
      </w:r>
      <w:r w:rsidRPr="00745529">
        <w:rPr>
          <w:rStyle w:val="Style13ptBold"/>
        </w:rPr>
        <w:t>Beitelman 18</w:t>
      </w:r>
      <w:r w:rsidRPr="00745529">
        <w:t>, PhD in Political Science from Dalhousie University, MA in American Studies from The University of Western Ontario, MA in Politics Science from The University of Western Ontario, B.A., Honors Specialization in Political Science, Major in American Studies, The University of Western Ontario, “Strategic Trust: Re-Thinking U.S.-China Military Relations”, Doctoral Dissertation, June 2018, https://dalspace.library.dal.ca/xmlui/handle/10222/74095</w:t>
      </w:r>
      <w:bookmarkEnd w:id="2"/>
    </w:p>
    <w:p w14:paraId="5E71AB94" w14:textId="77777777" w:rsidR="00AC7C35" w:rsidRDefault="00AC7C35" w:rsidP="00AC7C35">
      <w:pPr>
        <w:rPr>
          <w:sz w:val="16"/>
        </w:rPr>
      </w:pPr>
      <w:r w:rsidRPr="00F23684">
        <w:rPr>
          <w:rStyle w:val="StyleUnderline"/>
          <w:highlight w:val="yellow"/>
        </w:rPr>
        <w:t>Efforts to mend</w:t>
      </w:r>
      <w:r w:rsidRPr="007E318B">
        <w:rPr>
          <w:sz w:val="16"/>
        </w:rPr>
        <w:t xml:space="preserve"> the </w:t>
      </w:r>
      <w:r w:rsidRPr="00745529">
        <w:rPr>
          <w:rStyle w:val="Emphasis"/>
        </w:rPr>
        <w:t xml:space="preserve">military </w:t>
      </w:r>
      <w:r w:rsidRPr="00F23684">
        <w:rPr>
          <w:rStyle w:val="Emphasis"/>
          <w:highlight w:val="yellow"/>
        </w:rPr>
        <w:t>relations</w:t>
      </w:r>
      <w:r w:rsidRPr="007E318B">
        <w:rPr>
          <w:sz w:val="16"/>
        </w:rPr>
        <w:t xml:space="preserve">hip and insulate it from the occasional tensions that arose in the wider bilateral relationship </w:t>
      </w:r>
      <w:r w:rsidRPr="00745529">
        <w:rPr>
          <w:rStyle w:val="StyleUnderline"/>
        </w:rPr>
        <w:t>were taking place</w:t>
      </w:r>
      <w:r w:rsidRPr="007E318B">
        <w:rPr>
          <w:sz w:val="16"/>
        </w:rPr>
        <w:t xml:space="preserve"> at a time </w:t>
      </w:r>
      <w:r w:rsidRPr="00F23684">
        <w:rPr>
          <w:rStyle w:val="StyleUnderline"/>
          <w:highlight w:val="yellow"/>
        </w:rPr>
        <w:t>when the</w:t>
      </w:r>
      <w:r w:rsidRPr="00745529">
        <w:rPr>
          <w:rStyle w:val="StyleUnderline"/>
        </w:rPr>
        <w:t xml:space="preserve"> U.S.</w:t>
      </w:r>
      <w:r w:rsidRPr="007E318B">
        <w:rPr>
          <w:sz w:val="16"/>
        </w:rPr>
        <w:t xml:space="preserve"> and most of the global </w:t>
      </w:r>
      <w:r w:rsidRPr="00F23684">
        <w:rPr>
          <w:rStyle w:val="Emphasis"/>
          <w:highlight w:val="yellow"/>
        </w:rPr>
        <w:t>econ</w:t>
      </w:r>
      <w:r w:rsidRPr="00745529">
        <w:rPr>
          <w:rStyle w:val="StyleUnderline"/>
        </w:rPr>
        <w:t xml:space="preserve">omy </w:t>
      </w:r>
      <w:r w:rsidRPr="00F23684">
        <w:rPr>
          <w:rStyle w:val="StyleUnderline"/>
          <w:highlight w:val="yellow"/>
        </w:rPr>
        <w:t>were recovering from</w:t>
      </w:r>
      <w:r w:rsidRPr="007E318B">
        <w:rPr>
          <w:sz w:val="16"/>
        </w:rPr>
        <w:t xml:space="preserve"> a serious </w:t>
      </w:r>
      <w:r w:rsidRPr="00745529">
        <w:rPr>
          <w:rStyle w:val="StyleUnderline"/>
        </w:rPr>
        <w:t xml:space="preserve">financial </w:t>
      </w:r>
      <w:r w:rsidRPr="00F23684">
        <w:rPr>
          <w:rStyle w:val="StyleUnderline"/>
          <w:highlight w:val="yellow"/>
        </w:rPr>
        <w:t>crisis</w:t>
      </w:r>
      <w:r w:rsidRPr="00745529">
        <w:rPr>
          <w:rStyle w:val="StyleUnderline"/>
        </w:rPr>
        <w:t xml:space="preserve">. This </w:t>
      </w:r>
      <w:r w:rsidRPr="00F23684">
        <w:rPr>
          <w:rStyle w:val="StyleUnderline"/>
          <w:highlight w:val="yellow"/>
        </w:rPr>
        <w:t>had</w:t>
      </w:r>
      <w:r w:rsidRPr="007E318B">
        <w:rPr>
          <w:sz w:val="16"/>
        </w:rPr>
        <w:t xml:space="preserve"> two </w:t>
      </w:r>
      <w:r w:rsidRPr="00F23684">
        <w:rPr>
          <w:rStyle w:val="StyleUnderline"/>
          <w:highlight w:val="yellow"/>
        </w:rPr>
        <w:t>correlated results</w:t>
      </w:r>
      <w:r w:rsidRPr="007E318B">
        <w:rPr>
          <w:sz w:val="16"/>
        </w:rPr>
        <w:t xml:space="preserve">. The </w:t>
      </w:r>
      <w:r w:rsidRPr="00745529">
        <w:rPr>
          <w:rStyle w:val="StyleUnderline"/>
        </w:rPr>
        <w:t>first</w:t>
      </w:r>
      <w:r w:rsidRPr="007E318B">
        <w:rPr>
          <w:sz w:val="16"/>
        </w:rPr>
        <w:t xml:space="preserve"> is that </w:t>
      </w:r>
      <w:r w:rsidRPr="00745529">
        <w:rPr>
          <w:rStyle w:val="StyleUnderline"/>
        </w:rPr>
        <w:t xml:space="preserve">the </w:t>
      </w:r>
      <w:r w:rsidRPr="00F23684">
        <w:rPr>
          <w:rStyle w:val="StyleUnderline"/>
          <w:highlight w:val="yellow"/>
        </w:rPr>
        <w:t>PRC “</w:t>
      </w:r>
      <w:r w:rsidRPr="00F23684">
        <w:rPr>
          <w:rStyle w:val="Emphasis"/>
          <w:highlight w:val="yellow"/>
        </w:rPr>
        <w:t>misinterpreted</w:t>
      </w:r>
      <w:r w:rsidRPr="007E318B">
        <w:rPr>
          <w:sz w:val="16"/>
        </w:rPr>
        <w:t xml:space="preserve"> Obama administration </w:t>
      </w:r>
      <w:r w:rsidRPr="00745529">
        <w:rPr>
          <w:rStyle w:val="StyleUnderline"/>
        </w:rPr>
        <w:t xml:space="preserve">efforts to increase </w:t>
      </w:r>
      <w:r w:rsidRPr="00F23684">
        <w:rPr>
          <w:rStyle w:val="Emphasis"/>
          <w:highlight w:val="yellow"/>
        </w:rPr>
        <w:t>coop</w:t>
      </w:r>
      <w:r w:rsidRPr="00745529">
        <w:rPr>
          <w:rStyle w:val="StyleUnderline"/>
        </w:rPr>
        <w:t xml:space="preserve">eration </w:t>
      </w:r>
      <w:r w:rsidRPr="00F23684">
        <w:rPr>
          <w:rStyle w:val="StyleUnderline"/>
          <w:highlight w:val="yellow"/>
        </w:rPr>
        <w:t>as</w:t>
      </w:r>
      <w:r w:rsidRPr="00745529">
        <w:rPr>
          <w:rStyle w:val="StyleUnderline"/>
        </w:rPr>
        <w:t xml:space="preserve"> a </w:t>
      </w:r>
      <w:r w:rsidRPr="00745529">
        <w:rPr>
          <w:rStyle w:val="Emphasis"/>
        </w:rPr>
        <w:t xml:space="preserve">sign of U.S. </w:t>
      </w:r>
      <w:r w:rsidRPr="00F23684">
        <w:rPr>
          <w:rStyle w:val="Emphasis"/>
          <w:highlight w:val="yellow"/>
        </w:rPr>
        <w:t>weakness</w:t>
      </w:r>
      <w:r w:rsidRPr="00F23684">
        <w:rPr>
          <w:rStyle w:val="StyleUnderline"/>
          <w:highlight w:val="yellow"/>
        </w:rPr>
        <w:t xml:space="preserve"> and</w:t>
      </w:r>
      <w:r w:rsidRPr="00745529">
        <w:rPr>
          <w:rStyle w:val="StyleUnderline"/>
        </w:rPr>
        <w:t xml:space="preserve"> an </w:t>
      </w:r>
      <w:r w:rsidRPr="00F23684">
        <w:rPr>
          <w:rStyle w:val="StyleUnderline"/>
          <w:highlight w:val="yellow"/>
        </w:rPr>
        <w:t xml:space="preserve">opportunity to </w:t>
      </w:r>
      <w:r w:rsidRPr="00F23684">
        <w:rPr>
          <w:rStyle w:val="Emphasis"/>
          <w:highlight w:val="yellow"/>
        </w:rPr>
        <w:t>press Washington</w:t>
      </w:r>
      <w:r w:rsidRPr="00F23684">
        <w:rPr>
          <w:rStyle w:val="StyleUnderline"/>
          <w:highlight w:val="yellow"/>
        </w:rPr>
        <w:t xml:space="preserve"> for concessions</w:t>
      </w:r>
      <w:r w:rsidRPr="00745529">
        <w:rPr>
          <w:rStyle w:val="StyleUnderline"/>
        </w:rPr>
        <w:t>.</w:t>
      </w:r>
      <w:r w:rsidRPr="007E318B">
        <w:rPr>
          <w:sz w:val="16"/>
        </w:rPr>
        <w:t xml:space="preserve">”875 </w:t>
      </w:r>
      <w:r w:rsidRPr="00745529">
        <w:rPr>
          <w:rStyle w:val="StyleUnderline"/>
        </w:rPr>
        <w:t xml:space="preserve">The </w:t>
      </w:r>
      <w:r w:rsidRPr="00F23684">
        <w:rPr>
          <w:rStyle w:val="StyleUnderline"/>
          <w:highlight w:val="yellow"/>
        </w:rPr>
        <w:t>economic downturn</w:t>
      </w:r>
      <w:r w:rsidRPr="007E318B">
        <w:rPr>
          <w:sz w:val="16"/>
        </w:rPr>
        <w:t xml:space="preserve"> had simply </w:t>
      </w:r>
      <w:r w:rsidRPr="00F23684">
        <w:rPr>
          <w:rStyle w:val="StyleUnderline"/>
          <w:highlight w:val="yellow"/>
        </w:rPr>
        <w:t>reinforced</w:t>
      </w:r>
      <w:r w:rsidRPr="00745529">
        <w:rPr>
          <w:rStyle w:val="StyleUnderline"/>
        </w:rPr>
        <w:t xml:space="preserve"> a</w:t>
      </w:r>
      <w:r w:rsidRPr="007E318B">
        <w:rPr>
          <w:sz w:val="16"/>
        </w:rPr>
        <w:t xml:space="preserve"> pre-existing </w:t>
      </w:r>
      <w:r w:rsidRPr="00F23684">
        <w:rPr>
          <w:rStyle w:val="StyleUnderline"/>
          <w:highlight w:val="yellow"/>
        </w:rPr>
        <w:t>belief</w:t>
      </w:r>
      <w:r w:rsidRPr="007E318B">
        <w:rPr>
          <w:sz w:val="16"/>
        </w:rPr>
        <w:t xml:space="preserve"> on the part of many senior PRC policymakers </w:t>
      </w:r>
      <w:r w:rsidRPr="00745529">
        <w:rPr>
          <w:rStyle w:val="StyleUnderline"/>
        </w:rPr>
        <w:t xml:space="preserve">that the </w:t>
      </w:r>
      <w:r w:rsidRPr="00F23684">
        <w:rPr>
          <w:rStyle w:val="Emphasis"/>
          <w:highlight w:val="yellow"/>
        </w:rPr>
        <w:t>U</w:t>
      </w:r>
      <w:r w:rsidRPr="007E318B">
        <w:rPr>
          <w:sz w:val="16"/>
        </w:rPr>
        <w:t xml:space="preserve">nited </w:t>
      </w:r>
      <w:r w:rsidRPr="00F23684">
        <w:rPr>
          <w:rStyle w:val="Emphasis"/>
          <w:highlight w:val="yellow"/>
        </w:rPr>
        <w:t>S</w:t>
      </w:r>
      <w:r w:rsidRPr="007E318B">
        <w:rPr>
          <w:sz w:val="16"/>
        </w:rPr>
        <w:t xml:space="preserve">tates </w:t>
      </w:r>
      <w:r w:rsidRPr="00F23684">
        <w:rPr>
          <w:rStyle w:val="StyleUnderline"/>
          <w:highlight w:val="yellow"/>
        </w:rPr>
        <w:t>was</w:t>
      </w:r>
      <w:r w:rsidRPr="00745529">
        <w:rPr>
          <w:rStyle w:val="StyleUnderline"/>
        </w:rPr>
        <w:t xml:space="preserve"> a </w:t>
      </w:r>
      <w:r w:rsidRPr="00F23684">
        <w:rPr>
          <w:rStyle w:val="StyleUnderline"/>
          <w:highlight w:val="yellow"/>
        </w:rPr>
        <w:t>declining</w:t>
      </w:r>
      <w:r w:rsidRPr="00745529">
        <w:rPr>
          <w:rStyle w:val="StyleUnderline"/>
        </w:rPr>
        <w:t xml:space="preserve"> power. </w:t>
      </w:r>
      <w:r w:rsidRPr="00F23684">
        <w:rPr>
          <w:rStyle w:val="StyleUnderline"/>
          <w:highlight w:val="yellow"/>
        </w:rPr>
        <w:t>As a result</w:t>
      </w:r>
      <w:r w:rsidRPr="007E318B">
        <w:rPr>
          <w:sz w:val="16"/>
        </w:rPr>
        <w:t xml:space="preserve"> of this belief, beginning around 2009, </w:t>
      </w:r>
      <w:r w:rsidRPr="00F23684">
        <w:rPr>
          <w:rStyle w:val="StyleUnderline"/>
          <w:highlight w:val="yellow"/>
        </w:rPr>
        <w:t xml:space="preserve">China became </w:t>
      </w:r>
      <w:r w:rsidRPr="00F23684">
        <w:rPr>
          <w:rStyle w:val="Emphasis"/>
          <w:highlight w:val="yellow"/>
        </w:rPr>
        <w:t>more assertive</w:t>
      </w:r>
      <w:r w:rsidRPr="00F23684">
        <w:rPr>
          <w:rStyle w:val="StyleUnderline"/>
          <w:highlight w:val="yellow"/>
        </w:rPr>
        <w:t xml:space="preserve"> “on a wide range of</w:t>
      </w:r>
      <w:r w:rsidRPr="007E318B">
        <w:rPr>
          <w:sz w:val="16"/>
        </w:rPr>
        <w:t xml:space="preserve"> bilateral, regional, and global </w:t>
      </w:r>
      <w:r w:rsidRPr="00F23684">
        <w:rPr>
          <w:rStyle w:val="StyleUnderline"/>
          <w:highlight w:val="yellow"/>
        </w:rPr>
        <w:t>issues</w:t>
      </w:r>
      <w:r w:rsidRPr="007E318B">
        <w:rPr>
          <w:sz w:val="16"/>
        </w:rPr>
        <w:t>,” including on maritime and sovereignty claims in the South and East China Seas and in PLA interactions with U.S. military ships and aircraft conducting lawful routine operations within China’s EEZ.876</w:t>
      </w:r>
    </w:p>
    <w:p w14:paraId="49D03E6E" w14:textId="77777777" w:rsidR="00AC7C35" w:rsidRPr="007E318B" w:rsidRDefault="00AC7C35" w:rsidP="00AC7C35"/>
    <w:p w14:paraId="54F7F0DB" w14:textId="77777777" w:rsidR="00AC7C35" w:rsidRDefault="00AC7C35" w:rsidP="00AC7C35">
      <w:pPr>
        <w:pStyle w:val="Heading3"/>
        <w:rPr>
          <w:rFonts w:cs="Times New Roman"/>
        </w:rPr>
      </w:pPr>
      <w:r>
        <w:rPr>
          <w:rFonts w:cs="Times New Roman"/>
        </w:rPr>
        <w:t>Impact---</w:t>
      </w:r>
      <w:r w:rsidRPr="00745529">
        <w:rPr>
          <w:rFonts w:cs="Times New Roman"/>
        </w:rPr>
        <w:t>Turns Case---Democracy</w:t>
      </w:r>
    </w:p>
    <w:p w14:paraId="46DFD4CE" w14:textId="77777777" w:rsidR="00AC7C35" w:rsidRDefault="00AC7C35" w:rsidP="00AC7C35">
      <w:pPr>
        <w:pStyle w:val="Heading4"/>
        <w:rPr>
          <w:rFonts w:cs="Times New Roman"/>
        </w:rPr>
      </w:pPr>
      <w:r>
        <w:t>Slow growth t</w:t>
      </w:r>
      <w:r w:rsidRPr="00745529">
        <w:rPr>
          <w:rFonts w:cs="Times New Roman"/>
        </w:rPr>
        <w:t>urns democracy</w:t>
      </w:r>
      <w:r>
        <w:rPr>
          <w:rFonts w:cs="Times New Roman"/>
        </w:rPr>
        <w:t>.</w:t>
      </w:r>
    </w:p>
    <w:p w14:paraId="13F3B51C" w14:textId="77777777" w:rsidR="00AC7C35" w:rsidRDefault="00AC7C35" w:rsidP="00AC7C35">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0777B796" w14:textId="77777777" w:rsidR="00AC7C35" w:rsidRPr="00EE3B34" w:rsidRDefault="00AC7C35" w:rsidP="00AC7C35">
      <w:pPr>
        <w:rPr>
          <w:sz w:val="16"/>
        </w:rPr>
      </w:pPr>
      <w:r w:rsidRPr="00EE3B34">
        <w:rPr>
          <w:sz w:val="16"/>
        </w:rPr>
        <w:t xml:space="preserve">But there’s another way of looking at growth that doesn’t depend on singing the virtues of its material outcomes. </w:t>
      </w:r>
      <w:r w:rsidRPr="00EE3B34">
        <w:rPr>
          <w:rStyle w:val="StyleUnderline"/>
        </w:rPr>
        <w:t xml:space="preserve">Economic </w:t>
      </w:r>
      <w:r w:rsidRPr="00F23684">
        <w:rPr>
          <w:rStyle w:val="StyleUnderline"/>
          <w:highlight w:val="yellow"/>
        </w:rPr>
        <w:t>growth</w:t>
      </w:r>
      <w:r w:rsidRPr="00EE3B34">
        <w:rPr>
          <w:sz w:val="16"/>
        </w:rPr>
        <w:t xml:space="preserve"> doesn’t just make us better off, it also </w:t>
      </w:r>
      <w:r w:rsidRPr="00F23684">
        <w:rPr>
          <w:rStyle w:val="StyleUnderline"/>
          <w:highlight w:val="yellow"/>
        </w:rPr>
        <w:t>makes us</w:t>
      </w:r>
      <w:r w:rsidRPr="00EE3B34">
        <w:rPr>
          <w:rStyle w:val="StyleUnderline"/>
        </w:rPr>
        <w:t>, collectively</w:t>
      </w:r>
      <w:r w:rsidRPr="00EE3B34">
        <w:rPr>
          <w:sz w:val="16"/>
        </w:rPr>
        <w:t xml:space="preserve">, better people by making us </w:t>
      </w:r>
      <w:r w:rsidRPr="00EE3B34">
        <w:rPr>
          <w:rStyle w:val="StyleUnderline"/>
        </w:rPr>
        <w:t xml:space="preserve">more </w:t>
      </w:r>
      <w:r w:rsidRPr="00F23684">
        <w:rPr>
          <w:rStyle w:val="Emphasis"/>
          <w:highlight w:val="yellow"/>
        </w:rPr>
        <w:t>tolerant</w:t>
      </w:r>
      <w:r w:rsidRPr="00EE3B34">
        <w:rPr>
          <w:rStyle w:val="StyleUnderline"/>
        </w:rPr>
        <w:t xml:space="preserve"> and accepting of </w:t>
      </w:r>
      <w:r w:rsidRPr="00EE3B34">
        <w:rPr>
          <w:rStyle w:val="Emphasis"/>
        </w:rPr>
        <w:t>diversity</w:t>
      </w:r>
      <w:r w:rsidRPr="00EE3B34">
        <w:rPr>
          <w:rStyle w:val="StyleUnderline"/>
        </w:rPr>
        <w:t>. It</w:t>
      </w:r>
      <w:r w:rsidRPr="00EE3B34">
        <w:rPr>
          <w:sz w:val="16"/>
        </w:rPr>
        <w:t xml:space="preserve"> also </w:t>
      </w:r>
      <w:r w:rsidRPr="00F23684">
        <w:rPr>
          <w:rStyle w:val="StyleUnderline"/>
          <w:highlight w:val="yellow"/>
        </w:rPr>
        <w:t xml:space="preserve">enhances </w:t>
      </w:r>
      <w:r w:rsidRPr="00F23684">
        <w:rPr>
          <w:rStyle w:val="Emphasis"/>
          <w:highlight w:val="yellow"/>
        </w:rPr>
        <w:t>social mobility</w:t>
      </w:r>
      <w:r w:rsidRPr="00EE3B34">
        <w:rPr>
          <w:rStyle w:val="StyleUnderline"/>
        </w:rPr>
        <w:t>, gives</w:t>
      </w:r>
      <w:r w:rsidRPr="00EE3B34">
        <w:rPr>
          <w:sz w:val="16"/>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F23684">
        <w:rPr>
          <w:rStyle w:val="StyleUnderline"/>
          <w:highlight w:val="yellow"/>
        </w:rPr>
        <w:t>and increases</w:t>
      </w:r>
      <w:r w:rsidRPr="00EE3B34">
        <w:rPr>
          <w:sz w:val="16"/>
        </w:rPr>
        <w:t xml:space="preserve"> our </w:t>
      </w:r>
      <w:r w:rsidRPr="00F23684">
        <w:rPr>
          <w:rStyle w:val="StyleUnderline"/>
          <w:highlight w:val="yellow"/>
        </w:rPr>
        <w:t xml:space="preserve">commitment to democratic </w:t>
      </w:r>
      <w:r w:rsidRPr="00F23684">
        <w:rPr>
          <w:rStyle w:val="Emphasis"/>
          <w:highlight w:val="yellow"/>
        </w:rPr>
        <w:t>ideals</w:t>
      </w:r>
      <w:r w:rsidRPr="00F23684">
        <w:rPr>
          <w:rStyle w:val="StyleUnderline"/>
          <w:highlight w:val="yellow"/>
        </w:rPr>
        <w:t xml:space="preserve"> and </w:t>
      </w:r>
      <w:r w:rsidRPr="00F23684">
        <w:rPr>
          <w:rStyle w:val="Emphasis"/>
          <w:highlight w:val="yellow"/>
        </w:rPr>
        <w:t>institutions</w:t>
      </w:r>
      <w:r w:rsidRPr="00EE3B34">
        <w:rPr>
          <w:sz w:val="16"/>
        </w:rPr>
        <w:t>.</w:t>
      </w:r>
    </w:p>
    <w:p w14:paraId="16CAA2C0" w14:textId="77777777" w:rsidR="00AC7C35" w:rsidRPr="00EE3B34" w:rsidRDefault="00AC7C35" w:rsidP="00AC7C35">
      <w:pPr>
        <w:rPr>
          <w:sz w:val="16"/>
        </w:rPr>
      </w:pPr>
      <w:r w:rsidRPr="00EE3B34">
        <w:rPr>
          <w:sz w:val="16"/>
        </w:rPr>
        <w:t xml:space="preserve">The key point here is that it’s the </w:t>
      </w:r>
      <w:r w:rsidRPr="00EE3B34">
        <w:rPr>
          <w:i/>
          <w:iCs/>
          <w:sz w:val="16"/>
        </w:rPr>
        <w:t>growth itself</w:t>
      </w:r>
      <w:r w:rsidRPr="00EE3B34">
        <w:rPr>
          <w:sz w:val="16"/>
        </w:rPr>
        <w:t xml:space="preserve"> that matters, not how it affects our absolute living standards. It’s the simple fact of </w:t>
      </w:r>
      <w:r w:rsidRPr="00EE3B34">
        <w:rPr>
          <w:rStyle w:val="StyleUnderline"/>
        </w:rPr>
        <w:t>economic expansion</w:t>
      </w:r>
      <w:r w:rsidRPr="00EE3B34">
        <w:rPr>
          <w:sz w:val="16"/>
        </w:rPr>
        <w:t xml:space="preserve"> that </w:t>
      </w:r>
      <w:r w:rsidRPr="00EE3B34">
        <w:rPr>
          <w:rStyle w:val="StyleUnderline"/>
        </w:rPr>
        <w:t>inclines people towards feelings of openness and toleration and</w:t>
      </w:r>
      <w:r w:rsidRPr="00EE3B34">
        <w:rPr>
          <w:sz w:val="16"/>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EE3B34">
        <w:rPr>
          <w:sz w:val="16"/>
        </w:rPr>
        <w:t xml:space="preserve"> our </w:t>
      </w:r>
      <w:r w:rsidRPr="00EE3B34">
        <w:rPr>
          <w:rStyle w:val="StyleUnderline"/>
        </w:rPr>
        <w:t>democratic institutions.</w:t>
      </w:r>
      <w:r w:rsidRPr="00EE3B34">
        <w:rPr>
          <w:sz w:val="16"/>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EE3B34">
        <w:rPr>
          <w:sz w:val="16"/>
        </w:rPr>
        <w:t>—no matter where we currently are on the development curve—</w:t>
      </w:r>
      <w:r w:rsidRPr="00EE3B34">
        <w:rPr>
          <w:rStyle w:val="StyleUnderline"/>
        </w:rPr>
        <w:t>acts as a</w:t>
      </w:r>
      <w:r w:rsidRPr="00EE3B34">
        <w:rPr>
          <w:sz w:val="16"/>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EE3B34">
        <w:rPr>
          <w:sz w:val="16"/>
        </w:rPr>
        <w:t xml:space="preserve"> for the future </w:t>
      </w:r>
      <w:r w:rsidRPr="00EE3B34">
        <w:rPr>
          <w:rStyle w:val="StyleUnderline"/>
        </w:rPr>
        <w:t xml:space="preserve">and more </w:t>
      </w:r>
      <w:r w:rsidRPr="00EE3B34">
        <w:rPr>
          <w:rStyle w:val="Emphasis"/>
        </w:rPr>
        <w:t>generous-minded</w:t>
      </w:r>
      <w:r w:rsidRPr="00EE3B34">
        <w:rPr>
          <w:sz w:val="16"/>
        </w:rPr>
        <w:t>. More than anything else, the mere fact of growth is a signal that the future will be better than the past.</w:t>
      </w:r>
    </w:p>
    <w:p w14:paraId="76D26E7F" w14:textId="77777777" w:rsidR="00AC7C35" w:rsidRPr="00EE3B34" w:rsidRDefault="00AC7C35" w:rsidP="00AC7C35">
      <w:pPr>
        <w:rPr>
          <w:sz w:val="16"/>
        </w:rPr>
      </w:pPr>
      <w:r w:rsidRPr="00EE3B34">
        <w:rPr>
          <w:sz w:val="16"/>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F23684">
        <w:rPr>
          <w:rStyle w:val="StyleUnderline"/>
          <w:highlight w:val="yellow"/>
        </w:rPr>
        <w:t>When the economy</w:t>
      </w:r>
      <w:r w:rsidRPr="00EE3B34">
        <w:rPr>
          <w:sz w:val="16"/>
        </w:rPr>
        <w:t xml:space="preserve"> stops growing or even </w:t>
      </w:r>
      <w:r w:rsidRPr="00EE3B34">
        <w:rPr>
          <w:rStyle w:val="StyleUnderline"/>
        </w:rPr>
        <w:t xml:space="preserve">starts to </w:t>
      </w:r>
      <w:r w:rsidRPr="00F23684">
        <w:rPr>
          <w:rStyle w:val="Emphasis"/>
          <w:highlight w:val="yellow"/>
        </w:rPr>
        <w:t>shrink</w:t>
      </w:r>
      <w:r w:rsidRPr="00F23684">
        <w:rPr>
          <w:rStyle w:val="StyleUnderline"/>
          <w:highlight w:val="yellow"/>
        </w:rPr>
        <w:t>, people</w:t>
      </w:r>
      <w:r w:rsidRPr="00EE3B34">
        <w:rPr>
          <w:rStyle w:val="StyleUnderline"/>
        </w:rPr>
        <w:t xml:space="preserve"> become </w:t>
      </w:r>
      <w:r w:rsidRPr="00EE3B34">
        <w:rPr>
          <w:rStyle w:val="Emphasis"/>
        </w:rPr>
        <w:t>fearful</w:t>
      </w:r>
      <w:r w:rsidRPr="00EE3B34">
        <w:rPr>
          <w:sz w:val="16"/>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F23684">
        <w:rPr>
          <w:rStyle w:val="Emphasis"/>
          <w:highlight w:val="yellow"/>
        </w:rPr>
        <w:t>distrust</w:t>
      </w:r>
      <w:r w:rsidRPr="00EE3B34">
        <w:rPr>
          <w:rStyle w:val="StyleUnderline"/>
        </w:rPr>
        <w:t xml:space="preserve">ful of </w:t>
      </w:r>
      <w:r w:rsidRPr="00F23684">
        <w:rPr>
          <w:rStyle w:val="StyleUnderline"/>
          <w:highlight w:val="yellow"/>
        </w:rPr>
        <w:t xml:space="preserve">democracy. </w:t>
      </w:r>
      <w:r w:rsidRPr="00F23684">
        <w:rPr>
          <w:rStyle w:val="Emphasis"/>
          <w:highlight w:val="yellow"/>
        </w:rPr>
        <w:t>Stagnation breeds authoritarianism</w:t>
      </w:r>
      <w:r w:rsidRPr="00EE3B34">
        <w:rPr>
          <w:rStyle w:val="StyleUnderline"/>
        </w:rPr>
        <w:t>. That</w:t>
      </w:r>
      <w:r w:rsidRPr="00EE3B34">
        <w:rPr>
          <w:sz w:val="16"/>
        </w:rPr>
        <w:t xml:space="preserve">, of course, </w:t>
      </w:r>
      <w:r w:rsidRPr="00EE3B34">
        <w:rPr>
          <w:rStyle w:val="StyleUnderline"/>
        </w:rPr>
        <w:t>is one of the great lessons of the</w:t>
      </w:r>
      <w:r w:rsidRPr="00EE3B34">
        <w:rPr>
          <w:sz w:val="16"/>
        </w:rPr>
        <w:t xml:space="preserve"> 19</w:t>
      </w:r>
      <w:r w:rsidRPr="00EE3B34">
        <w:rPr>
          <w:rStyle w:val="Emphasis"/>
        </w:rPr>
        <w:t>30s</w:t>
      </w:r>
      <w:r w:rsidRPr="00EE3B34">
        <w:rPr>
          <w:rStyle w:val="StyleUnderline"/>
        </w:rPr>
        <w:t xml:space="preserve">, as the Great </w:t>
      </w:r>
      <w:r w:rsidRPr="00F23684">
        <w:rPr>
          <w:rStyle w:val="StyleUnderline"/>
          <w:highlight w:val="yellow"/>
        </w:rPr>
        <w:t>Depression drove</w:t>
      </w:r>
      <w:r w:rsidRPr="00EE3B34">
        <w:rPr>
          <w:rStyle w:val="StyleUnderline"/>
        </w:rPr>
        <w:t xml:space="preserve"> </w:t>
      </w:r>
      <w:r w:rsidRPr="00EE3B34">
        <w:rPr>
          <w:sz w:val="16"/>
        </w:rPr>
        <w:t xml:space="preserve">diverse, </w:t>
      </w:r>
      <w:r w:rsidRPr="00EE3B34">
        <w:rPr>
          <w:rStyle w:val="StyleUnderline"/>
        </w:rPr>
        <w:t xml:space="preserve">democratic populations toward </w:t>
      </w:r>
      <w:r w:rsidRPr="00F23684">
        <w:rPr>
          <w:rStyle w:val="Emphasis"/>
          <w:highlight w:val="yellow"/>
        </w:rPr>
        <w:t>nationalism</w:t>
      </w:r>
      <w:r w:rsidRPr="00F23684">
        <w:rPr>
          <w:rStyle w:val="StyleUnderline"/>
          <w:highlight w:val="yellow"/>
        </w:rPr>
        <w:t xml:space="preserve"> and</w:t>
      </w:r>
      <w:r w:rsidRPr="00EE3B34">
        <w:rPr>
          <w:sz w:val="16"/>
        </w:rPr>
        <w:t xml:space="preserve"> into the arms of </w:t>
      </w:r>
      <w:r w:rsidRPr="00F23684">
        <w:rPr>
          <w:rStyle w:val="Emphasis"/>
          <w:highlight w:val="yellow"/>
        </w:rPr>
        <w:t>fascist dictators</w:t>
      </w:r>
      <w:r w:rsidRPr="00EE3B34">
        <w:rPr>
          <w:sz w:val="16"/>
        </w:rPr>
        <w:t xml:space="preserve">. While there are no iron-clad laws of history, </w:t>
      </w:r>
      <w:r w:rsidRPr="00EE3B34">
        <w:rPr>
          <w:rStyle w:val="Emphasis"/>
          <w:sz w:val="24"/>
          <w:szCs w:val="26"/>
        </w:rPr>
        <w:t xml:space="preserve">economic </w:t>
      </w:r>
      <w:r w:rsidRPr="00F23684">
        <w:rPr>
          <w:rStyle w:val="Emphasis"/>
          <w:sz w:val="24"/>
          <w:szCs w:val="26"/>
          <w:highlight w:val="yellow"/>
        </w:rPr>
        <w:t>stagnation and</w:t>
      </w:r>
      <w:r w:rsidRPr="00EE3B34">
        <w:rPr>
          <w:rStyle w:val="Emphasis"/>
          <w:sz w:val="24"/>
          <w:szCs w:val="26"/>
        </w:rPr>
        <w:t xml:space="preserve"> the </w:t>
      </w:r>
      <w:r w:rsidRPr="00F23684">
        <w:rPr>
          <w:rStyle w:val="Emphasis"/>
          <w:sz w:val="24"/>
          <w:szCs w:val="26"/>
          <w:highlight w:val="yellow"/>
        </w:rPr>
        <w:t>decline of</w:t>
      </w:r>
      <w:r w:rsidRPr="00EE3B34">
        <w:rPr>
          <w:rStyle w:val="Emphasis"/>
          <w:sz w:val="24"/>
          <w:szCs w:val="26"/>
        </w:rPr>
        <w:t xml:space="preserve"> liberal </w:t>
      </w:r>
      <w:r w:rsidRPr="00F23684">
        <w:rPr>
          <w:rStyle w:val="Emphasis"/>
          <w:sz w:val="24"/>
          <w:szCs w:val="26"/>
          <w:highlight w:val="yellow"/>
        </w:rPr>
        <w:t>democracy are strongly linked</w:t>
      </w:r>
      <w:r w:rsidRPr="00EE3B34">
        <w:rPr>
          <w:sz w:val="16"/>
        </w:rPr>
        <w:t>.</w:t>
      </w:r>
    </w:p>
    <w:p w14:paraId="01E5FAAC" w14:textId="77777777" w:rsidR="00AC7C35" w:rsidRPr="00EE3B34" w:rsidRDefault="00AC7C35" w:rsidP="00AC7C35">
      <w:pPr>
        <w:rPr>
          <w:sz w:val="16"/>
        </w:rPr>
      </w:pPr>
      <w:r w:rsidRPr="00EE3B34">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6ECE47C3" w14:textId="77777777" w:rsidR="00AC7C35" w:rsidRPr="00EE3B34" w:rsidRDefault="00AC7C35" w:rsidP="00AC7C35">
      <w:pPr>
        <w:rPr>
          <w:sz w:val="16"/>
        </w:rPr>
      </w:pPr>
      <w:r w:rsidRPr="00EE3B34">
        <w:rPr>
          <w:sz w:val="16"/>
        </w:rPr>
        <w:t xml:space="preserve">The result of these two trendlines—the dominance of luxury-belief-driven status competition in </w:t>
      </w:r>
      <w:r w:rsidRPr="00EE3B34">
        <w:rPr>
          <w:rStyle w:val="StyleUnderline"/>
        </w:rPr>
        <w:t>a period of extended economic stagnation</w:t>
      </w:r>
      <w:r w:rsidRPr="00EE3B34">
        <w:rPr>
          <w:sz w:val="16"/>
        </w:rPr>
        <w:t xml:space="preserve">—was a </w:t>
      </w:r>
      <w:r w:rsidRPr="00EE3B34">
        <w:rPr>
          <w:rStyle w:val="StyleUnderline"/>
        </w:rPr>
        <w:t>brew</w:t>
      </w:r>
      <w:r w:rsidRPr="00EE3B34">
        <w:rPr>
          <w:sz w:val="16"/>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EE3B34">
        <w:rPr>
          <w:sz w:val="16"/>
        </w:rPr>
        <w:t xml:space="preserve"> that would have been bad enough on its own. It’s when you toss it all into the seething cauldron of social media that things start to get really toxic.</w:t>
      </w:r>
    </w:p>
    <w:p w14:paraId="19101534" w14:textId="7C8E0CCC" w:rsidR="00AC7C35" w:rsidRDefault="00AC7C35" w:rsidP="00AC7C35">
      <w:pPr>
        <w:pStyle w:val="Heading3"/>
        <w:rPr>
          <w:lang w:eastAsia="ko-KR"/>
        </w:rPr>
      </w:pPr>
      <w:r>
        <w:rPr>
          <w:lang w:eastAsia="ko-KR"/>
        </w:rPr>
        <w:t>U---CP---Tariffs---2NC</w:t>
      </w:r>
    </w:p>
    <w:p w14:paraId="190A225E" w14:textId="77777777" w:rsidR="00AC7C35" w:rsidRPr="009B6FF9" w:rsidRDefault="00AC7C35" w:rsidP="00AC7C35">
      <w:pPr>
        <w:pStyle w:val="Heading4"/>
        <w:rPr>
          <w:lang w:eastAsia="ko-KR"/>
        </w:rPr>
      </w:pPr>
      <w:r>
        <w:rPr>
          <w:lang w:eastAsia="ko-KR"/>
        </w:rPr>
        <w:t xml:space="preserve">It would </w:t>
      </w:r>
      <w:r>
        <w:rPr>
          <w:u w:val="single"/>
          <w:lang w:eastAsia="ko-KR"/>
        </w:rPr>
        <w:t>reinstate</w:t>
      </w:r>
      <w:r>
        <w:rPr>
          <w:lang w:eastAsia="ko-KR"/>
        </w:rPr>
        <w:t xml:space="preserve"> certainty and </w:t>
      </w:r>
      <w:r>
        <w:rPr>
          <w:u w:val="single"/>
          <w:lang w:eastAsia="ko-KR"/>
        </w:rPr>
        <w:t>boost growth</w:t>
      </w:r>
      <w:r>
        <w:rPr>
          <w:lang w:eastAsia="ko-KR"/>
        </w:rPr>
        <w:t>.</w:t>
      </w:r>
    </w:p>
    <w:p w14:paraId="34D525A6" w14:textId="77777777" w:rsidR="00AC7C35" w:rsidRPr="00046422" w:rsidRDefault="00AC7C35" w:rsidP="00AC7C35">
      <w:pPr>
        <w:rPr>
          <w:lang w:eastAsia="ko-KR"/>
        </w:rPr>
      </w:pPr>
      <w:r>
        <w:rPr>
          <w:lang w:eastAsia="ko-KR"/>
        </w:rPr>
        <w:t xml:space="preserve">Brad W. </w:t>
      </w:r>
      <w:r w:rsidRPr="002721A8">
        <w:rPr>
          <w:rStyle w:val="Style13ptBold"/>
        </w:rPr>
        <w:t>Setser 8-31</w:t>
      </w:r>
      <w:r>
        <w:rPr>
          <w:lang w:eastAsia="ko-KR"/>
        </w:rPr>
        <w:t>, PhD, Whitney Shepardson senior fellow at CFR on global trade, https://www.cfr.org/expert-brief/how-court-rulings-could-affect-trumps-aggressive-trade-policies</w:t>
      </w:r>
    </w:p>
    <w:p w14:paraId="70121F4D" w14:textId="77777777" w:rsidR="00AC7C35" w:rsidRPr="00381DC2" w:rsidRDefault="00AC7C35" w:rsidP="00AC7C35">
      <w:pPr>
        <w:rPr>
          <w:sz w:val="16"/>
          <w:lang w:eastAsia="ko-KR"/>
        </w:rPr>
      </w:pPr>
      <w:r w:rsidRPr="008A3716">
        <w:rPr>
          <w:rStyle w:val="StyleUnderline"/>
        </w:rPr>
        <w:t xml:space="preserve">What sort of </w:t>
      </w:r>
      <w:r w:rsidRPr="008A3716">
        <w:rPr>
          <w:rStyle w:val="Emphasis"/>
        </w:rPr>
        <w:t>effect</w:t>
      </w:r>
      <w:r w:rsidRPr="008A3716">
        <w:rPr>
          <w:rStyle w:val="StyleUnderline"/>
        </w:rPr>
        <w:t xml:space="preserve"> will this have on </w:t>
      </w:r>
      <w:r w:rsidRPr="008A3716">
        <w:rPr>
          <w:rStyle w:val="Emphasis"/>
        </w:rPr>
        <w:t>U.S. businesses</w:t>
      </w:r>
      <w:r w:rsidRPr="00381DC2">
        <w:rPr>
          <w:sz w:val="16"/>
          <w:lang w:eastAsia="ko-KR"/>
        </w:rPr>
        <w:t>, which have reportedly spent billions of dollars on tariffs?</w:t>
      </w:r>
    </w:p>
    <w:p w14:paraId="0247D08D" w14:textId="77777777" w:rsidR="00AC7C35" w:rsidRPr="00381DC2" w:rsidRDefault="00AC7C35" w:rsidP="00AC7C35">
      <w:pPr>
        <w:rPr>
          <w:sz w:val="16"/>
          <w:lang w:eastAsia="ko-KR"/>
        </w:rPr>
      </w:pPr>
      <w:r w:rsidRPr="008A3716">
        <w:rPr>
          <w:rStyle w:val="StyleUnderline"/>
        </w:rPr>
        <w:t xml:space="preserve">Many </w:t>
      </w:r>
      <w:r w:rsidRPr="00402B9C">
        <w:rPr>
          <w:rStyle w:val="StyleUnderline"/>
          <w:highlight w:val="yellow"/>
        </w:rPr>
        <w:t xml:space="preserve">firms will be </w:t>
      </w:r>
      <w:r w:rsidRPr="00402B9C">
        <w:rPr>
          <w:rStyle w:val="Emphasis"/>
          <w:highlight w:val="yellow"/>
        </w:rPr>
        <w:t>relieved</w:t>
      </w:r>
      <w:r w:rsidRPr="00402B9C">
        <w:rPr>
          <w:sz w:val="16"/>
          <w:highlight w:val="yellow"/>
          <w:lang w:eastAsia="ko-KR"/>
        </w:rPr>
        <w:t xml:space="preserve"> </w:t>
      </w:r>
      <w:r w:rsidRPr="00402B9C">
        <w:rPr>
          <w:rStyle w:val="StyleUnderline"/>
          <w:highlight w:val="yellow"/>
        </w:rPr>
        <w:t>if the</w:t>
      </w:r>
      <w:r w:rsidRPr="00381DC2">
        <w:rPr>
          <w:sz w:val="16"/>
          <w:lang w:eastAsia="ko-KR"/>
        </w:rPr>
        <w:t xml:space="preserve"> Supreme </w:t>
      </w:r>
      <w:r w:rsidRPr="00402B9C">
        <w:rPr>
          <w:rStyle w:val="StyleUnderline"/>
          <w:highlight w:val="yellow"/>
        </w:rPr>
        <w:t xml:space="preserve">Court </w:t>
      </w:r>
      <w:r w:rsidRPr="00402B9C">
        <w:rPr>
          <w:rStyle w:val="Emphasis"/>
          <w:highlight w:val="yellow"/>
        </w:rPr>
        <w:t>strikes down</w:t>
      </w:r>
      <w:r w:rsidRPr="008A3716">
        <w:rPr>
          <w:rStyle w:val="StyleUnderline"/>
        </w:rPr>
        <w:t xml:space="preserve"> the </w:t>
      </w:r>
      <w:r w:rsidRPr="00402B9C">
        <w:rPr>
          <w:rStyle w:val="StyleUnderline"/>
          <w:highlight w:val="yellow"/>
        </w:rPr>
        <w:t>tariffs</w:t>
      </w:r>
      <w:r w:rsidRPr="008A3716">
        <w:rPr>
          <w:rStyle w:val="StyleUnderline"/>
        </w:rPr>
        <w:t xml:space="preserve"> imposed using IEEPA</w:t>
      </w:r>
      <w:r w:rsidRPr="00381DC2">
        <w:rPr>
          <w:sz w:val="16"/>
          <w:lang w:eastAsia="ko-KR"/>
        </w:rPr>
        <w:t xml:space="preserve">. Most studies have found that </w:t>
      </w:r>
      <w:r w:rsidRPr="008A3716">
        <w:rPr>
          <w:rStyle w:val="StyleUnderline"/>
        </w:rPr>
        <w:t xml:space="preserve">the bulk of the tariffs is currently being paid by </w:t>
      </w:r>
      <w:r w:rsidRPr="008A3716">
        <w:rPr>
          <w:rStyle w:val="Emphasis"/>
        </w:rPr>
        <w:t>American firms</w:t>
      </w:r>
      <w:r w:rsidRPr="008A3716">
        <w:rPr>
          <w:rStyle w:val="StyleUnderline"/>
        </w:rPr>
        <w:t xml:space="preserve"> as they </w:t>
      </w:r>
      <w:r w:rsidRPr="008A3716">
        <w:rPr>
          <w:rStyle w:val="Emphasis"/>
        </w:rPr>
        <w:t>import</w:t>
      </w:r>
      <w:r w:rsidRPr="008A3716">
        <w:rPr>
          <w:rStyle w:val="StyleUnderline"/>
        </w:rPr>
        <w:t xml:space="preserve"> foreign </w:t>
      </w:r>
      <w:r w:rsidRPr="008A3716">
        <w:rPr>
          <w:rStyle w:val="Emphasis"/>
        </w:rPr>
        <w:t>goods</w:t>
      </w:r>
      <w:r w:rsidRPr="00381DC2">
        <w:rPr>
          <w:sz w:val="16"/>
          <w:lang w:eastAsia="ko-KR"/>
        </w:rPr>
        <w:t>. Some will be looking to get significant rebates on tariffs paid. But I think most large firms recognize that the president will be looking to reintroduce many of these tariffs using other legal authorities, and thus the current uncertainty over trade policy will persist for some time.</w:t>
      </w:r>
    </w:p>
    <w:p w14:paraId="18186334" w14:textId="77777777" w:rsidR="00AC7C35" w:rsidRPr="00381DC2" w:rsidRDefault="00AC7C35" w:rsidP="00AC7C35">
      <w:pPr>
        <w:rPr>
          <w:sz w:val="16"/>
          <w:lang w:eastAsia="ko-KR"/>
        </w:rPr>
      </w:pPr>
      <w:r w:rsidRPr="00381DC2">
        <w:rPr>
          <w:sz w:val="16"/>
          <w:lang w:eastAsia="ko-KR"/>
        </w:rPr>
        <w:t xml:space="preserve">There is a broader issue here—namely that </w:t>
      </w:r>
      <w:r w:rsidRPr="00402B9C">
        <w:rPr>
          <w:rStyle w:val="StyleUnderline"/>
        </w:rPr>
        <w:t>until</w:t>
      </w:r>
      <w:r w:rsidRPr="008A3716">
        <w:rPr>
          <w:rStyle w:val="StyleUnderline"/>
        </w:rPr>
        <w:t xml:space="preserve"> there is </w:t>
      </w:r>
      <w:r w:rsidRPr="008A3716">
        <w:rPr>
          <w:rStyle w:val="Emphasis"/>
        </w:rPr>
        <w:t>clarity</w:t>
      </w:r>
      <w:r w:rsidRPr="008A3716">
        <w:rPr>
          <w:rStyle w:val="StyleUnderline"/>
        </w:rPr>
        <w:t xml:space="preserve"> about which </w:t>
      </w:r>
      <w:r w:rsidRPr="008A3716">
        <w:rPr>
          <w:rStyle w:val="Emphasis"/>
        </w:rPr>
        <w:t>tariffs</w:t>
      </w:r>
      <w:r w:rsidRPr="008A3716">
        <w:rPr>
          <w:rStyle w:val="StyleUnderline"/>
        </w:rPr>
        <w:t xml:space="preserve"> will </w:t>
      </w:r>
      <w:r w:rsidRPr="008A3716">
        <w:rPr>
          <w:rStyle w:val="Emphasis"/>
        </w:rPr>
        <w:t>stick</w:t>
      </w:r>
      <w:r w:rsidRPr="00381DC2">
        <w:rPr>
          <w:sz w:val="16"/>
          <w:lang w:eastAsia="ko-KR"/>
        </w:rPr>
        <w:t xml:space="preserve">, most </w:t>
      </w:r>
      <w:r w:rsidRPr="008A3716">
        <w:rPr>
          <w:rStyle w:val="StyleUnderline"/>
        </w:rPr>
        <w:t xml:space="preserve">firms will be reluctant to make the </w:t>
      </w:r>
      <w:r w:rsidRPr="008A3716">
        <w:rPr>
          <w:rStyle w:val="Emphasis"/>
        </w:rPr>
        <w:t>large</w:t>
      </w:r>
      <w:r w:rsidRPr="00381DC2">
        <w:rPr>
          <w:sz w:val="16"/>
          <w:lang w:eastAsia="ko-KR"/>
        </w:rPr>
        <w:t xml:space="preserve">, multiyear </w:t>
      </w:r>
      <w:r w:rsidRPr="008A3716">
        <w:rPr>
          <w:rStyle w:val="Emphasis"/>
        </w:rPr>
        <w:t>investments</w:t>
      </w:r>
      <w:r w:rsidRPr="00381DC2">
        <w:rPr>
          <w:sz w:val="16"/>
          <w:lang w:eastAsia="ko-KR"/>
        </w:rPr>
        <w:t xml:space="preserve"> </w:t>
      </w:r>
      <w:r w:rsidRPr="008A3716">
        <w:rPr>
          <w:rStyle w:val="StyleUnderline"/>
        </w:rPr>
        <w:t>needed to reconfigure supply chains.</w:t>
      </w:r>
      <w:r w:rsidRPr="00381DC2">
        <w:rPr>
          <w:sz w:val="16"/>
          <w:lang w:eastAsia="ko-KR"/>
        </w:rPr>
        <w:t xml:space="preserve"> </w:t>
      </w:r>
    </w:p>
    <w:p w14:paraId="7AA27B49" w14:textId="77777777" w:rsidR="00AC7C35" w:rsidRPr="00381DC2" w:rsidRDefault="00AC7C35" w:rsidP="00AC7C35">
      <w:pPr>
        <w:rPr>
          <w:sz w:val="16"/>
          <w:lang w:eastAsia="ko-KR"/>
        </w:rPr>
      </w:pPr>
      <w:r w:rsidRPr="008A3716">
        <w:rPr>
          <w:rStyle w:val="StyleUnderline"/>
        </w:rPr>
        <w:t xml:space="preserve">What effect will the </w:t>
      </w:r>
      <w:r w:rsidRPr="008A3716">
        <w:rPr>
          <w:rStyle w:val="Emphasis"/>
        </w:rPr>
        <w:t>court’s decision</w:t>
      </w:r>
      <w:r w:rsidRPr="008A3716">
        <w:rPr>
          <w:rStyle w:val="StyleUnderline"/>
        </w:rPr>
        <w:t xml:space="preserve"> have on the </w:t>
      </w:r>
      <w:r w:rsidRPr="008A3716">
        <w:rPr>
          <w:rStyle w:val="Emphasis"/>
        </w:rPr>
        <w:t>president’s</w:t>
      </w:r>
      <w:r w:rsidRPr="00381DC2">
        <w:rPr>
          <w:sz w:val="16"/>
          <w:lang w:eastAsia="ko-KR"/>
        </w:rPr>
        <w:t xml:space="preserve"> trade </w:t>
      </w:r>
      <w:r w:rsidRPr="008A3716">
        <w:rPr>
          <w:rStyle w:val="Emphasis"/>
        </w:rPr>
        <w:t>agenda</w:t>
      </w:r>
      <w:r w:rsidRPr="00381DC2">
        <w:rPr>
          <w:sz w:val="16"/>
          <w:lang w:eastAsia="ko-KR"/>
        </w:rPr>
        <w:t>?</w:t>
      </w:r>
    </w:p>
    <w:p w14:paraId="4660959B" w14:textId="77777777" w:rsidR="00AC7C35" w:rsidRPr="00381DC2" w:rsidRDefault="00AC7C35" w:rsidP="00AC7C35">
      <w:pPr>
        <w:rPr>
          <w:sz w:val="16"/>
          <w:lang w:eastAsia="ko-KR"/>
        </w:rPr>
      </w:pPr>
      <w:r w:rsidRPr="00402B9C">
        <w:rPr>
          <w:rStyle w:val="StyleUnderline"/>
          <w:highlight w:val="yellow"/>
        </w:rPr>
        <w:t>Trump</w:t>
      </w:r>
      <w:r w:rsidRPr="00381DC2">
        <w:rPr>
          <w:sz w:val="16"/>
          <w:lang w:eastAsia="ko-KR"/>
        </w:rPr>
        <w:t xml:space="preserve"> clearly enjoyed the flexibility to adjust tariffs quickly using IEEPA, yet his </w:t>
      </w:r>
      <w:r w:rsidRPr="00402B9C">
        <w:rPr>
          <w:rStyle w:val="Emphasis"/>
          <w:highlight w:val="yellow"/>
        </w:rPr>
        <w:t>aggressive use</w:t>
      </w:r>
      <w:r w:rsidRPr="008A3716">
        <w:rPr>
          <w:rStyle w:val="StyleUnderline"/>
        </w:rPr>
        <w:t xml:space="preserve"> of this law</w:t>
      </w:r>
      <w:r w:rsidRPr="00381DC2">
        <w:rPr>
          <w:sz w:val="16"/>
          <w:lang w:eastAsia="ko-KR"/>
        </w:rPr>
        <w:t xml:space="preserve"> also </w:t>
      </w:r>
      <w:r w:rsidRPr="00402B9C">
        <w:rPr>
          <w:rStyle w:val="Emphasis"/>
          <w:highlight w:val="yellow"/>
        </w:rPr>
        <w:t>strengthened</w:t>
      </w:r>
      <w:r w:rsidRPr="00402B9C">
        <w:rPr>
          <w:rStyle w:val="StyleUnderline"/>
          <w:highlight w:val="yellow"/>
        </w:rPr>
        <w:t xml:space="preserve"> the </w:t>
      </w:r>
      <w:r w:rsidRPr="00402B9C">
        <w:rPr>
          <w:rStyle w:val="Emphasis"/>
          <w:highlight w:val="yellow"/>
        </w:rPr>
        <w:t>legal case</w:t>
      </w:r>
      <w:r w:rsidRPr="00402B9C">
        <w:rPr>
          <w:sz w:val="16"/>
          <w:highlight w:val="yellow"/>
          <w:lang w:eastAsia="ko-KR"/>
        </w:rPr>
        <w:t xml:space="preserve"> </w:t>
      </w:r>
      <w:r w:rsidRPr="00402B9C">
        <w:rPr>
          <w:rStyle w:val="StyleUnderline"/>
          <w:highlight w:val="yellow"/>
        </w:rPr>
        <w:t>against</w:t>
      </w:r>
      <w:r w:rsidRPr="008A3716">
        <w:rPr>
          <w:rStyle w:val="StyleUnderline"/>
        </w:rPr>
        <w:t xml:space="preserve"> these </w:t>
      </w:r>
      <w:r w:rsidRPr="00402B9C">
        <w:rPr>
          <w:rStyle w:val="StyleUnderline"/>
          <w:highlight w:val="yellow"/>
        </w:rPr>
        <w:t>tariffs</w:t>
      </w:r>
      <w:r w:rsidRPr="00381DC2">
        <w:rPr>
          <w:sz w:val="16"/>
          <w:lang w:eastAsia="ko-KR"/>
        </w:rPr>
        <w:t xml:space="preserve">. General </w:t>
      </w:r>
      <w:r w:rsidRPr="008A3716">
        <w:rPr>
          <w:rStyle w:val="Emphasis"/>
        </w:rPr>
        <w:t>tariffing authority</w:t>
      </w:r>
      <w:r w:rsidRPr="008A3716">
        <w:rPr>
          <w:rStyle w:val="StyleUnderline"/>
        </w:rPr>
        <w:t xml:space="preserve"> resides with </w:t>
      </w:r>
      <w:r w:rsidRPr="008A3716">
        <w:rPr>
          <w:rStyle w:val="Emphasis"/>
        </w:rPr>
        <w:t>Congress</w:t>
      </w:r>
      <w:r w:rsidRPr="00381DC2">
        <w:rPr>
          <w:sz w:val="16"/>
          <w:lang w:eastAsia="ko-KR"/>
        </w:rPr>
        <w:t>.</w:t>
      </w:r>
    </w:p>
    <w:p w14:paraId="02583F58" w14:textId="77777777" w:rsidR="00AC7C35" w:rsidRPr="00381DC2" w:rsidRDefault="00AC7C35" w:rsidP="00AC7C35">
      <w:pPr>
        <w:rPr>
          <w:sz w:val="16"/>
          <w:lang w:eastAsia="ko-KR"/>
        </w:rPr>
      </w:pPr>
      <w:r w:rsidRPr="00381DC2">
        <w:rPr>
          <w:sz w:val="16"/>
          <w:lang w:eastAsia="ko-KR"/>
        </w:rPr>
        <w:t xml:space="preserve">The bigger question, of course, is whether Trump’s tariff agenda has been a positive for the economy and whether the deals that the president has struck with U.S. trading partners, trying to avoid the full “Liberation Day,” have created a new trading order that will work to the benefit of the United States. I personally found </w:t>
      </w:r>
      <w:r w:rsidRPr="00381DC2">
        <w:rPr>
          <w:sz w:val="16"/>
        </w:rPr>
        <w:t>the tariffs</w:t>
      </w:r>
      <w:r w:rsidRPr="00381DC2">
        <w:rPr>
          <w:sz w:val="16"/>
          <w:lang w:eastAsia="ko-KR"/>
        </w:rPr>
        <w:t xml:space="preserve"> introduced through IEEPA to be poorly targeted and have not been impressed with the recent deals, which seem to be based around inflated investment numbers that are unlikely to materialize. So, </w:t>
      </w:r>
      <w:r w:rsidRPr="008A3716">
        <w:rPr>
          <w:rStyle w:val="StyleUnderline"/>
        </w:rPr>
        <w:t xml:space="preserve">a </w:t>
      </w:r>
      <w:r w:rsidRPr="00402B9C">
        <w:rPr>
          <w:rStyle w:val="Emphasis"/>
          <w:highlight w:val="yellow"/>
        </w:rPr>
        <w:t>rollback</w:t>
      </w:r>
      <w:r w:rsidRPr="008A3716">
        <w:rPr>
          <w:rStyle w:val="StyleUnderline"/>
        </w:rPr>
        <w:t xml:space="preserve"> of the </w:t>
      </w:r>
      <w:r w:rsidRPr="008A3716">
        <w:rPr>
          <w:rStyle w:val="Emphasis"/>
        </w:rPr>
        <w:t>current</w:t>
      </w:r>
      <w:r w:rsidRPr="00381DC2">
        <w:rPr>
          <w:sz w:val="16"/>
          <w:lang w:eastAsia="ko-KR"/>
        </w:rPr>
        <w:t xml:space="preserve"> </w:t>
      </w:r>
      <w:r w:rsidRPr="00EC63AF">
        <w:rPr>
          <w:rStyle w:val="StyleUnderline"/>
        </w:rPr>
        <w:t xml:space="preserve">IEEPA </w:t>
      </w:r>
      <w:r w:rsidRPr="00EC63AF">
        <w:rPr>
          <w:rStyle w:val="Emphasis"/>
        </w:rPr>
        <w:t>tariffs</w:t>
      </w:r>
      <w:r w:rsidRPr="00EC63AF">
        <w:rPr>
          <w:rStyle w:val="StyleUnderline"/>
        </w:rPr>
        <w:t xml:space="preserve"> </w:t>
      </w:r>
      <w:r w:rsidRPr="00402B9C">
        <w:rPr>
          <w:rStyle w:val="StyleUnderline"/>
          <w:highlight w:val="yellow"/>
        </w:rPr>
        <w:t xml:space="preserve">would be a </w:t>
      </w:r>
      <w:r w:rsidRPr="00402B9C">
        <w:rPr>
          <w:rStyle w:val="Emphasis"/>
          <w:highlight w:val="yellow"/>
        </w:rPr>
        <w:t>net positive</w:t>
      </w:r>
      <w:r w:rsidRPr="00EC63AF">
        <w:rPr>
          <w:rStyle w:val="StyleUnderline"/>
        </w:rPr>
        <w:t xml:space="preserve"> for the U</w:t>
      </w:r>
      <w:r w:rsidRPr="00381DC2">
        <w:rPr>
          <w:sz w:val="16"/>
          <w:lang w:eastAsia="ko-KR"/>
        </w:rPr>
        <w:t xml:space="preserve">nited </w:t>
      </w:r>
      <w:r w:rsidRPr="00EC63AF">
        <w:rPr>
          <w:rStyle w:val="StyleUnderline"/>
        </w:rPr>
        <w:t>S</w:t>
      </w:r>
      <w:r w:rsidRPr="00381DC2">
        <w:rPr>
          <w:sz w:val="16"/>
          <w:lang w:eastAsia="ko-KR"/>
        </w:rPr>
        <w:t xml:space="preserve">tates.  </w:t>
      </w:r>
    </w:p>
    <w:p w14:paraId="0E82B2E4" w14:textId="77777777" w:rsidR="00AC7C35" w:rsidRPr="00381DC2" w:rsidRDefault="00AC7C35" w:rsidP="00AC7C35">
      <w:pPr>
        <w:rPr>
          <w:sz w:val="16"/>
          <w:lang w:eastAsia="ko-KR"/>
        </w:rPr>
      </w:pPr>
      <w:r w:rsidRPr="00381DC2">
        <w:rPr>
          <w:sz w:val="16"/>
          <w:lang w:eastAsia="ko-KR"/>
        </w:rPr>
        <w:t>Trump’s trade team has been aware of this legal risk for some time, and no doubt will be looking to find alternative ways to reintroduce many of the current tariffs. The fastest way to put broad tariffs back in place would be to bring a balance of payments emergency case under Section 122 of the Trade Act of 1974, which allows the President to impose a 15 percent tariff for up to 150 days. After 150 days, though, those tariffs would need to be extended by Congress.</w:t>
      </w:r>
    </w:p>
    <w:p w14:paraId="471596D8" w14:textId="77777777" w:rsidR="00AC7C35" w:rsidRPr="00381DC2" w:rsidRDefault="00AC7C35" w:rsidP="00AC7C35">
      <w:pPr>
        <w:rPr>
          <w:sz w:val="16"/>
          <w:lang w:eastAsia="ko-KR"/>
        </w:rPr>
      </w:pPr>
      <w:r w:rsidRPr="00381DC2">
        <w:rPr>
          <w:sz w:val="16"/>
          <w:lang w:eastAsia="ko-KR"/>
        </w:rPr>
        <w:t>The administration is also working on a number of Section 232 cases, which allow the introduction of sectoral tariffs if imports in that sector are a threat to national security. The administration, for example, recently indicated it is working on a Section 232 case against furniture imports—and it could look to bring cases in other sectors. Finally, the administration could revive the use of Section 301, the authority used to bring the big case against China in Trump’s first term. That authority requires identifying specific unfair trade policies by American partners that burden U.S. commerce and linking the remedy to the underlying trade concern.</w:t>
      </w:r>
    </w:p>
    <w:p w14:paraId="2248A7EC" w14:textId="77777777" w:rsidR="00AC7C35" w:rsidRPr="00381DC2" w:rsidRDefault="00AC7C35" w:rsidP="00AC7C35">
      <w:pPr>
        <w:rPr>
          <w:sz w:val="16"/>
          <w:lang w:eastAsia="ko-KR"/>
        </w:rPr>
      </w:pPr>
      <w:r w:rsidRPr="00381DC2">
        <w:rPr>
          <w:sz w:val="16"/>
          <w:lang w:eastAsia="ko-KR"/>
        </w:rPr>
        <w:t xml:space="preserve">Yet </w:t>
      </w:r>
      <w:r w:rsidRPr="00402B9C">
        <w:rPr>
          <w:rStyle w:val="Emphasis"/>
          <w:highlight w:val="yellow"/>
        </w:rPr>
        <w:t>even if</w:t>
      </w:r>
      <w:r w:rsidRPr="00402B9C">
        <w:rPr>
          <w:rStyle w:val="StyleUnderline"/>
          <w:highlight w:val="yellow"/>
        </w:rPr>
        <w:t xml:space="preserve"> there are </w:t>
      </w:r>
      <w:r w:rsidRPr="00402B9C">
        <w:rPr>
          <w:rStyle w:val="Emphasis"/>
          <w:highlight w:val="yellow"/>
        </w:rPr>
        <w:t>alternative legal routes</w:t>
      </w:r>
      <w:r w:rsidRPr="00402B9C">
        <w:rPr>
          <w:sz w:val="16"/>
          <w:lang w:eastAsia="ko-KR"/>
        </w:rPr>
        <w:t xml:space="preserve"> available to Trump, </w:t>
      </w:r>
      <w:r w:rsidRPr="00402B9C">
        <w:rPr>
          <w:rStyle w:val="StyleUnderline"/>
          <w:highlight w:val="yellow"/>
        </w:rPr>
        <w:t xml:space="preserve">it would </w:t>
      </w:r>
      <w:r w:rsidRPr="00402B9C">
        <w:rPr>
          <w:rStyle w:val="Emphasis"/>
          <w:highlight w:val="yellow"/>
        </w:rPr>
        <w:t>take time</w:t>
      </w:r>
      <w:r w:rsidRPr="00402B9C">
        <w:rPr>
          <w:sz w:val="16"/>
          <w:lang w:eastAsia="ko-KR"/>
        </w:rPr>
        <w:t xml:space="preserve"> to replicate the full set of tariffs that he has introduced under IEEPA, </w:t>
      </w:r>
      <w:r w:rsidRPr="00402B9C">
        <w:rPr>
          <w:rStyle w:val="StyleUnderline"/>
          <w:highlight w:val="yellow"/>
        </w:rPr>
        <w:t>and</w:t>
      </w:r>
      <w:r w:rsidRPr="00381DC2">
        <w:rPr>
          <w:sz w:val="16"/>
          <w:lang w:eastAsia="ko-KR"/>
        </w:rPr>
        <w:t xml:space="preserve"> it will be </w:t>
      </w:r>
      <w:r w:rsidRPr="00402B9C">
        <w:rPr>
          <w:rStyle w:val="Emphasis"/>
          <w:highlight w:val="yellow"/>
        </w:rPr>
        <w:t>difficult</w:t>
      </w:r>
      <w:r w:rsidRPr="00402B9C">
        <w:rPr>
          <w:rStyle w:val="StyleUnderline"/>
          <w:highlight w:val="yellow"/>
        </w:rPr>
        <w:t xml:space="preserve"> to </w:t>
      </w:r>
      <w:r w:rsidRPr="00402B9C">
        <w:rPr>
          <w:rStyle w:val="Emphasis"/>
          <w:highlight w:val="yellow"/>
        </w:rPr>
        <w:t>replicate</w:t>
      </w:r>
      <w:r w:rsidRPr="00EC63AF">
        <w:rPr>
          <w:rStyle w:val="StyleUnderline"/>
        </w:rPr>
        <w:t xml:space="preserve"> the broad sweep of the current tariffs. If the </w:t>
      </w:r>
      <w:r w:rsidRPr="00EC63AF">
        <w:rPr>
          <w:rStyle w:val="Emphasis"/>
        </w:rPr>
        <w:t>Supreme Court upholds</w:t>
      </w:r>
      <w:r w:rsidRPr="00EC63AF">
        <w:rPr>
          <w:rStyle w:val="StyleUnderline"/>
        </w:rPr>
        <w:t xml:space="preserve"> the appellate court ruling, </w:t>
      </w:r>
      <w:r w:rsidRPr="00402B9C">
        <w:rPr>
          <w:rStyle w:val="StyleUnderline"/>
        </w:rPr>
        <w:t xml:space="preserve">the </w:t>
      </w:r>
      <w:r w:rsidRPr="00402B9C">
        <w:rPr>
          <w:rStyle w:val="Emphasis"/>
          <w:highlight w:val="yellow"/>
        </w:rPr>
        <w:t>net result</w:t>
      </w:r>
      <w:r w:rsidRPr="00402B9C">
        <w:rPr>
          <w:rStyle w:val="StyleUnderline"/>
          <w:highlight w:val="yellow"/>
        </w:rPr>
        <w:t xml:space="preserve"> will</w:t>
      </w:r>
      <w:r w:rsidRPr="00381DC2">
        <w:rPr>
          <w:sz w:val="16"/>
          <w:lang w:eastAsia="ko-KR"/>
        </w:rPr>
        <w:t xml:space="preserve"> likely </w:t>
      </w:r>
      <w:r w:rsidRPr="00402B9C">
        <w:rPr>
          <w:rStyle w:val="StyleUnderline"/>
          <w:highlight w:val="yellow"/>
        </w:rPr>
        <w:t>be</w:t>
      </w:r>
      <w:r w:rsidRPr="00381DC2">
        <w:rPr>
          <w:sz w:val="16"/>
          <w:lang w:eastAsia="ko-KR"/>
        </w:rPr>
        <w:t xml:space="preserve"> somewhat </w:t>
      </w:r>
      <w:r w:rsidRPr="00402B9C">
        <w:rPr>
          <w:rStyle w:val="Emphasis"/>
          <w:highlight w:val="yellow"/>
        </w:rPr>
        <w:t>lower tariffs</w:t>
      </w:r>
      <w:r w:rsidRPr="00402B9C">
        <w:rPr>
          <w:sz w:val="16"/>
          <w:highlight w:val="yellow"/>
          <w:lang w:eastAsia="ko-KR"/>
        </w:rPr>
        <w:t>.</w:t>
      </w:r>
    </w:p>
    <w:p w14:paraId="33FAA222" w14:textId="708DD5F5" w:rsidR="00AC7C35" w:rsidRDefault="00AC7C35" w:rsidP="00AC7C35">
      <w:pPr>
        <w:pStyle w:val="Heading3"/>
      </w:pPr>
      <w:r>
        <w:t>U---Broad---Brink</w:t>
      </w:r>
    </w:p>
    <w:p w14:paraId="312AB2DE" w14:textId="77777777" w:rsidR="00AC7C35" w:rsidRPr="00D54A17" w:rsidRDefault="00AC7C35" w:rsidP="00AC7C35">
      <w:pPr>
        <w:pStyle w:val="Heading4"/>
      </w:pPr>
      <w:r>
        <w:t xml:space="preserve">We </w:t>
      </w:r>
      <w:r>
        <w:rPr>
          <w:u w:val="single"/>
        </w:rPr>
        <w:t>haven’t breached</w:t>
      </w:r>
      <w:r>
        <w:t xml:space="preserve"> the firewall. </w:t>
      </w:r>
    </w:p>
    <w:p w14:paraId="4E1CB12F" w14:textId="77777777" w:rsidR="00AC7C35" w:rsidRPr="00A17300" w:rsidRDefault="00AC7C35" w:rsidP="00AC7C35">
      <w:r>
        <w:t xml:space="preserve">Eva </w:t>
      </w:r>
      <w:r w:rsidRPr="00041E12">
        <w:rPr>
          <w:rStyle w:val="Style13ptBold"/>
        </w:rPr>
        <w:t>Roytburg 9-5</w:t>
      </w:r>
      <w:r>
        <w:t>, Fellow on Fortune's News desk, “America’s job growth has flatlined — and Mark Zandi believes June may have been the start of a recession,” https://fortune.com/2025/09/05/jobs-report-unemployment-fed-rate-cuts-recession-zandi/</w:t>
      </w:r>
    </w:p>
    <w:p w14:paraId="3DC63D4E" w14:textId="77777777" w:rsidR="00AC7C35" w:rsidRDefault="00AC7C35" w:rsidP="00AC7C35">
      <w:r>
        <w:t xml:space="preserve">But </w:t>
      </w:r>
      <w:r w:rsidRPr="00D54A17">
        <w:rPr>
          <w:rStyle w:val="Emphasis"/>
        </w:rPr>
        <w:t>for now</w:t>
      </w:r>
      <w:r w:rsidRPr="00D54A17">
        <w:rPr>
          <w:rStyle w:val="StyleUnderline"/>
        </w:rPr>
        <w:t xml:space="preserve">, </w:t>
      </w:r>
      <w:r w:rsidRPr="00D54A17">
        <w:rPr>
          <w:rStyle w:val="StyleUnderline"/>
          <w:highlight w:val="yellow"/>
        </w:rPr>
        <w:t xml:space="preserve">layoffs remain </w:t>
      </w:r>
      <w:r w:rsidRPr="00D54A17">
        <w:rPr>
          <w:rStyle w:val="Emphasis"/>
          <w:highlight w:val="yellow"/>
        </w:rPr>
        <w:t>subdued</w:t>
      </w:r>
      <w:r>
        <w:t xml:space="preserve">, a dynamic Zandi described as </w:t>
      </w:r>
      <w:r w:rsidRPr="00D54A17">
        <w:rPr>
          <w:rStyle w:val="StyleUnderline"/>
          <w:highlight w:val="yellow"/>
        </w:rPr>
        <w:t>a “</w:t>
      </w:r>
      <w:r w:rsidRPr="00D54A17">
        <w:rPr>
          <w:rStyle w:val="Emphasis"/>
          <w:highlight w:val="yellow"/>
        </w:rPr>
        <w:t>firewall</w:t>
      </w:r>
      <w:r w:rsidRPr="00D54A17">
        <w:rPr>
          <w:rStyle w:val="StyleUnderline"/>
          <w:highlight w:val="yellow"/>
        </w:rPr>
        <w:t xml:space="preserve">” </w:t>
      </w:r>
      <w:r w:rsidRPr="00D54A17">
        <w:rPr>
          <w:rStyle w:val="Emphasis"/>
          <w:highlight w:val="yellow"/>
        </w:rPr>
        <w:t>holding back</w:t>
      </w:r>
      <w:r w:rsidRPr="00D54A17">
        <w:rPr>
          <w:rStyle w:val="StyleUnderline"/>
          <w:highlight w:val="yellow"/>
        </w:rPr>
        <w:t xml:space="preserve"> a </w:t>
      </w:r>
      <w:r w:rsidRPr="00D54A17">
        <w:rPr>
          <w:rStyle w:val="Emphasis"/>
          <w:highlight w:val="yellow"/>
        </w:rPr>
        <w:t>deeper downturn</w:t>
      </w:r>
      <w:r w:rsidRPr="00D54A17">
        <w:rPr>
          <w:highlight w:val="yellow"/>
        </w:rPr>
        <w:t>.</w:t>
      </w:r>
    </w:p>
    <w:p w14:paraId="792A9C05" w14:textId="77777777" w:rsidR="00AC7C35" w:rsidRPr="003D1785" w:rsidRDefault="00AC7C35" w:rsidP="00AC7C35">
      <w:r>
        <w:t>“</w:t>
      </w:r>
      <w:r w:rsidRPr="00D54A17">
        <w:rPr>
          <w:rStyle w:val="StyleUnderline"/>
          <w:highlight w:val="yellow"/>
        </w:rPr>
        <w:t xml:space="preserve">Businesses </w:t>
      </w:r>
      <w:r w:rsidRPr="00D54A17">
        <w:rPr>
          <w:rStyle w:val="Emphasis"/>
          <w:highlight w:val="yellow"/>
        </w:rPr>
        <w:t>haven’t panicked</w:t>
      </w:r>
      <w:r w:rsidRPr="00D54A17">
        <w:rPr>
          <w:rStyle w:val="StyleUnderline"/>
        </w:rPr>
        <w:t xml:space="preserve"> yet</w:t>
      </w:r>
      <w:r>
        <w:t xml:space="preserve">,” he said. “It’s just that </w:t>
      </w:r>
      <w:r w:rsidRPr="00D54A17">
        <w:rPr>
          <w:rStyle w:val="StyleUnderline"/>
        </w:rPr>
        <w:t xml:space="preserve">they’ve turned more </w:t>
      </w:r>
      <w:r w:rsidRPr="00D54A17">
        <w:rPr>
          <w:rStyle w:val="Emphasis"/>
        </w:rPr>
        <w:t>cautious</w:t>
      </w:r>
      <w:r w:rsidRPr="00D54A17">
        <w:rPr>
          <w:rStyle w:val="StyleUnderline"/>
        </w:rPr>
        <w:t xml:space="preserve"> in</w:t>
      </w:r>
      <w:r>
        <w:t xml:space="preserve"> their </w:t>
      </w:r>
      <w:r w:rsidRPr="00D54A17">
        <w:rPr>
          <w:rStyle w:val="StyleUnderline"/>
        </w:rPr>
        <w:t xml:space="preserve">hiring. </w:t>
      </w:r>
      <w:r w:rsidRPr="00D54A17">
        <w:rPr>
          <w:rStyle w:val="StyleUnderline"/>
          <w:highlight w:val="yellow"/>
        </w:rPr>
        <w:t xml:space="preserve">That </w:t>
      </w:r>
      <w:r w:rsidRPr="00D54A17">
        <w:rPr>
          <w:rStyle w:val="Emphasis"/>
          <w:highlight w:val="yellow"/>
        </w:rPr>
        <w:t>firewall</w:t>
      </w:r>
      <w:r w:rsidRPr="00D54A17">
        <w:rPr>
          <w:rStyle w:val="StyleUnderline"/>
        </w:rPr>
        <w:t xml:space="preserve"> between a stalling economy and a recession </w:t>
      </w:r>
      <w:r w:rsidRPr="00D54A17">
        <w:rPr>
          <w:rStyle w:val="Emphasis"/>
          <w:highlight w:val="yellow"/>
        </w:rPr>
        <w:t>hasn’t been breached</w:t>
      </w:r>
      <w:r w:rsidRPr="00D54A17">
        <w:rPr>
          <w:rStyle w:val="StyleUnderline"/>
          <w:highlight w:val="yellow"/>
        </w:rPr>
        <w:t>, but it’s</w:t>
      </w:r>
      <w:r>
        <w:t xml:space="preserve"> very, very </w:t>
      </w:r>
      <w:r w:rsidRPr="00D54A17">
        <w:rPr>
          <w:rStyle w:val="Emphasis"/>
          <w:highlight w:val="yellow"/>
        </w:rPr>
        <w:t>close</w:t>
      </w:r>
      <w:r>
        <w:t>.”</w:t>
      </w:r>
    </w:p>
    <w:p w14:paraId="72B05EFA" w14:textId="77777777" w:rsidR="00AC7C35" w:rsidRDefault="00AC7C35" w:rsidP="00AC7C35">
      <w:pPr>
        <w:pStyle w:val="Heading3"/>
      </w:pPr>
      <w:r>
        <w:t>AT: Sisson</w:t>
      </w:r>
    </w:p>
    <w:p w14:paraId="7338A410" w14:textId="77777777" w:rsidR="00AC7C35" w:rsidRPr="00CF5A66" w:rsidRDefault="00AC7C35" w:rsidP="00AC7C35">
      <w:pPr>
        <w:pStyle w:val="Heading4"/>
      </w:pPr>
      <w:r>
        <w:t xml:space="preserve">Restrictive work rules limit </w:t>
      </w:r>
      <w:r>
        <w:rPr>
          <w:u w:val="single"/>
        </w:rPr>
        <w:t>incentives</w:t>
      </w:r>
      <w:r>
        <w:t xml:space="preserve"> to work harder, and </w:t>
      </w:r>
      <w:r w:rsidRPr="002F1338">
        <w:t>bargaining</w:t>
      </w:r>
      <w:r>
        <w:t xml:space="preserve"> </w:t>
      </w:r>
      <w:r w:rsidRPr="002F1338">
        <w:rPr>
          <w:u w:val="single"/>
        </w:rPr>
        <w:t>blocks</w:t>
      </w:r>
      <w:r>
        <w:t xml:space="preserve"> </w:t>
      </w:r>
      <w:r w:rsidRPr="002F1338">
        <w:t>productivity gains</w:t>
      </w:r>
      <w:r>
        <w:t xml:space="preserve">. </w:t>
      </w:r>
    </w:p>
    <w:p w14:paraId="5EFAF4C5" w14:textId="77777777" w:rsidR="00AC7C35" w:rsidRDefault="00AC7C35" w:rsidP="00AC7C35">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C8D0640" w14:textId="77777777" w:rsidR="00AC7C35" w:rsidRPr="00381DC2" w:rsidRDefault="00AC7C35" w:rsidP="00AC7C35">
      <w:pPr>
        <w:rPr>
          <w:sz w:val="16"/>
        </w:rPr>
      </w:pPr>
      <w:r w:rsidRPr="0055088C">
        <w:rPr>
          <w:rStyle w:val="StyleUnderline"/>
        </w:rPr>
        <w:t xml:space="preserve">Besides </w:t>
      </w:r>
      <w:r w:rsidRPr="00FA7F4A">
        <w:rPr>
          <w:rStyle w:val="Emphasis"/>
          <w:highlight w:val="yellow"/>
        </w:rPr>
        <w:t>increasing labor</w:t>
      </w:r>
      <w:r w:rsidRPr="0055088C">
        <w:rPr>
          <w:rStyle w:val="Emphasis"/>
        </w:rPr>
        <w:t xml:space="preserve"> </w:t>
      </w:r>
      <w:r w:rsidRPr="00FA7F4A">
        <w:rPr>
          <w:rStyle w:val="Emphasis"/>
          <w:highlight w:val="yellow"/>
        </w:rPr>
        <w:t>costs</w:t>
      </w:r>
      <w:r w:rsidRPr="0055088C">
        <w:rPr>
          <w:rStyle w:val="StyleUnderline"/>
        </w:rPr>
        <w:t xml:space="preserve"> beyond what is reasonably justified, </w:t>
      </w:r>
      <w:r w:rsidRPr="0055088C">
        <w:rPr>
          <w:rStyle w:val="Emphasis"/>
        </w:rPr>
        <w:t>labor unions</w:t>
      </w:r>
      <w:r w:rsidRPr="0055088C">
        <w:rPr>
          <w:rStyle w:val="StyleUnderline"/>
        </w:rPr>
        <w:t xml:space="preserve"> can also </w:t>
      </w:r>
      <w:r w:rsidRPr="00FA7F4A">
        <w:rPr>
          <w:rStyle w:val="Emphasis"/>
          <w:highlight w:val="yellow"/>
        </w:rPr>
        <w:t>harm productivity</w:t>
      </w:r>
      <w:r w:rsidRPr="0055088C">
        <w:rPr>
          <w:rStyle w:val="StyleUnderline"/>
        </w:rPr>
        <w:t xml:space="preserve"> through restrictive </w:t>
      </w:r>
      <w:r w:rsidRPr="0055088C">
        <w:rPr>
          <w:rStyle w:val="Emphasis"/>
        </w:rPr>
        <w:t>work rules</w:t>
      </w:r>
      <w:r w:rsidRPr="0055088C">
        <w:rPr>
          <w:rStyle w:val="StyleUnderline"/>
        </w:rPr>
        <w:t xml:space="preserve">, which include not only </w:t>
      </w:r>
      <w:r w:rsidRPr="00FA7F4A">
        <w:rPr>
          <w:rStyle w:val="StyleUnderline"/>
          <w:highlight w:val="yellow"/>
        </w:rPr>
        <w:t xml:space="preserve">establishing </w:t>
      </w:r>
      <w:r w:rsidRPr="00FA7F4A">
        <w:rPr>
          <w:rStyle w:val="Emphasis"/>
          <w:highlight w:val="yellow"/>
        </w:rPr>
        <w:t>inefficient</w:t>
      </w:r>
      <w:r w:rsidRPr="00FA7F4A">
        <w:rPr>
          <w:rStyle w:val="StyleUnderline"/>
          <w:highlight w:val="yellow"/>
        </w:rPr>
        <w:t xml:space="preserve"> staffing</w:t>
      </w:r>
      <w:r w:rsidRPr="0055088C">
        <w:rPr>
          <w:rStyle w:val="StyleUnderline"/>
        </w:rPr>
        <w:t xml:space="preserve"> </w:t>
      </w:r>
      <w:r w:rsidRPr="0055088C">
        <w:rPr>
          <w:rStyle w:val="Emphasis"/>
        </w:rPr>
        <w:t>requirements</w:t>
      </w:r>
      <w:r w:rsidRPr="00381DC2">
        <w:rPr>
          <w:sz w:val="16"/>
        </w:rPr>
        <w:t xml:space="preserve"> (“featherbedding”), </w:t>
      </w:r>
      <w:r w:rsidRPr="0055088C">
        <w:rPr>
          <w:rStyle w:val="StyleUnderline"/>
        </w:rPr>
        <w:t>but</w:t>
      </w:r>
      <w:r w:rsidRPr="00381DC2">
        <w:rPr>
          <w:sz w:val="16"/>
        </w:rPr>
        <w:t xml:space="preserve"> also </w:t>
      </w:r>
      <w:r w:rsidRPr="00FA7F4A">
        <w:rPr>
          <w:rStyle w:val="Emphasis"/>
          <w:highlight w:val="yellow"/>
        </w:rPr>
        <w:t>limiting incentives</w:t>
      </w:r>
      <w:r w:rsidRPr="00FA7F4A">
        <w:rPr>
          <w:rStyle w:val="StyleUnderline"/>
          <w:highlight w:val="yellow"/>
        </w:rPr>
        <w:t xml:space="preserve"> for</w:t>
      </w:r>
      <w:r w:rsidRPr="0055088C">
        <w:rPr>
          <w:rStyle w:val="StyleUnderline"/>
        </w:rPr>
        <w:t xml:space="preserve"> worker </w:t>
      </w:r>
      <w:r w:rsidRPr="00FA7F4A">
        <w:rPr>
          <w:rStyle w:val="Emphasis"/>
          <w:highlight w:val="yellow"/>
        </w:rPr>
        <w:t>effort</w:t>
      </w:r>
      <w:r w:rsidRPr="00FA7F4A">
        <w:rPr>
          <w:rStyle w:val="StyleUnderline"/>
          <w:highlight w:val="yellow"/>
        </w:rPr>
        <w:t xml:space="preserve"> and </w:t>
      </w:r>
      <w:r w:rsidRPr="00FA7F4A">
        <w:rPr>
          <w:rStyle w:val="Emphasis"/>
          <w:highlight w:val="yellow"/>
        </w:rPr>
        <w:t>restricting</w:t>
      </w:r>
      <w:r w:rsidRPr="0055088C">
        <w:rPr>
          <w:rStyle w:val="StyleUnderline"/>
        </w:rPr>
        <w:t xml:space="preserve"> management </w:t>
      </w:r>
      <w:r w:rsidRPr="00FA7F4A">
        <w:rPr>
          <w:rStyle w:val="Emphasis"/>
          <w:highlight w:val="yellow"/>
        </w:rPr>
        <w:t>discretion</w:t>
      </w:r>
      <w:r w:rsidRPr="0055088C">
        <w:rPr>
          <w:rStyle w:val="StyleUnderline"/>
        </w:rPr>
        <w:t xml:space="preserve"> on optimal staffing arrangements</w:t>
      </w:r>
      <w:r w:rsidRPr="00381DC2">
        <w:rPr>
          <w:sz w:val="16"/>
        </w:rPr>
        <w:t xml:space="preserve">.[66] </w:t>
      </w:r>
      <w:r w:rsidRPr="0055088C">
        <w:rPr>
          <w:rStyle w:val="StyleUnderline"/>
        </w:rPr>
        <w:t xml:space="preserve">Negotiations over work intensity, or the pace of work, can further </w:t>
      </w:r>
      <w:r w:rsidRPr="0055088C">
        <w:rPr>
          <w:rStyle w:val="Emphasis"/>
        </w:rPr>
        <w:t>influence employment</w:t>
      </w:r>
      <w:r w:rsidRPr="0055088C">
        <w:rPr>
          <w:rStyle w:val="StyleUnderline"/>
        </w:rPr>
        <w:t xml:space="preserve"> levels. Labor unions often press for </w:t>
      </w:r>
      <w:r w:rsidRPr="00FA7F4A">
        <w:rPr>
          <w:rStyle w:val="StyleUnderline"/>
          <w:highlight w:val="yellow"/>
        </w:rPr>
        <w:t>reduced work intensity</w:t>
      </w:r>
      <w:r w:rsidRPr="0055088C">
        <w:rPr>
          <w:rStyle w:val="StyleUnderline"/>
        </w:rPr>
        <w:t xml:space="preserve">, which necessitates employing </w:t>
      </w:r>
      <w:r w:rsidRPr="0055088C">
        <w:rPr>
          <w:rStyle w:val="Emphasis"/>
        </w:rPr>
        <w:t>more workers</w:t>
      </w:r>
      <w:r w:rsidRPr="0055088C">
        <w:rPr>
          <w:rStyle w:val="StyleUnderline"/>
        </w:rPr>
        <w:t xml:space="preserve"> but can</w:t>
      </w:r>
      <w:r w:rsidRPr="00381DC2">
        <w:rPr>
          <w:sz w:val="16"/>
        </w:rPr>
        <w:t xml:space="preserve"> also </w:t>
      </w:r>
      <w:r w:rsidRPr="00FA7F4A">
        <w:rPr>
          <w:rStyle w:val="Emphasis"/>
          <w:highlight w:val="yellow"/>
        </w:rPr>
        <w:t>diminish</w:t>
      </w:r>
      <w:r w:rsidRPr="0055088C">
        <w:rPr>
          <w:rStyle w:val="StyleUnderline"/>
        </w:rPr>
        <w:t xml:space="preserve"> overall </w:t>
      </w:r>
      <w:r w:rsidRPr="00FA7F4A">
        <w:rPr>
          <w:rStyle w:val="Emphasis"/>
          <w:highlight w:val="yellow"/>
        </w:rPr>
        <w:t>productivity</w:t>
      </w:r>
      <w:r w:rsidRPr="00381DC2">
        <w:rPr>
          <w:sz w:val="16"/>
        </w:rPr>
        <w:t xml:space="preserve">.[67] </w:t>
      </w:r>
    </w:p>
    <w:p w14:paraId="12466ACF" w14:textId="222C5640" w:rsidR="00AC7C35" w:rsidRPr="00AC7C35" w:rsidRDefault="00AC7C35" w:rsidP="00AC7C35">
      <w:pPr>
        <w:rPr>
          <w:sz w:val="16"/>
        </w:rPr>
      </w:pPr>
      <w:r w:rsidRPr="0055088C">
        <w:rPr>
          <w:rStyle w:val="StyleUnderline"/>
        </w:rPr>
        <w:t xml:space="preserve">Another example of how </w:t>
      </w:r>
      <w:r w:rsidRPr="0055088C">
        <w:rPr>
          <w:rStyle w:val="Emphasis"/>
        </w:rPr>
        <w:t>restrictive</w:t>
      </w:r>
      <w:r w:rsidRPr="0055088C">
        <w:rPr>
          <w:rStyle w:val="StyleUnderline"/>
        </w:rPr>
        <w:t xml:space="preserve"> work rules can </w:t>
      </w:r>
      <w:r w:rsidRPr="0055088C">
        <w:rPr>
          <w:rStyle w:val="Emphasis"/>
        </w:rPr>
        <w:t>harm productivity</w:t>
      </w:r>
      <w:r w:rsidRPr="0055088C">
        <w:rPr>
          <w:rStyle w:val="StyleUnderline"/>
        </w:rPr>
        <w:t xml:space="preserve"> is the case of the</w:t>
      </w:r>
      <w:r w:rsidRPr="00381DC2">
        <w:rPr>
          <w:sz w:val="16"/>
        </w:rPr>
        <w:t xml:space="preserve"> International Longshoremen’s Association (</w:t>
      </w:r>
      <w:r w:rsidRPr="0055088C">
        <w:rPr>
          <w:rStyle w:val="Emphasis"/>
        </w:rPr>
        <w:t>ILA</w:t>
      </w:r>
      <w:r w:rsidRPr="00381DC2">
        <w:rPr>
          <w:sz w:val="16"/>
        </w:rPr>
        <w:t xml:space="preserve">), which in 2024 pushed for a total ban on port automation. </w:t>
      </w:r>
      <w:r w:rsidRPr="0055088C">
        <w:rPr>
          <w:rStyle w:val="StyleUnderline"/>
        </w:rPr>
        <w:t xml:space="preserve">Their intention was to protect jobs, but their </w:t>
      </w:r>
      <w:r w:rsidRPr="0055088C">
        <w:rPr>
          <w:rStyle w:val="Emphasis"/>
        </w:rPr>
        <w:t>demand</w:t>
      </w:r>
      <w:r w:rsidRPr="0055088C">
        <w:rPr>
          <w:rStyle w:val="StyleUnderline"/>
        </w:rPr>
        <w:t xml:space="preserve"> would </w:t>
      </w:r>
      <w:r w:rsidRPr="00FA7F4A">
        <w:rPr>
          <w:rStyle w:val="Emphasis"/>
          <w:highlight w:val="yellow"/>
        </w:rPr>
        <w:t>block</w:t>
      </w:r>
      <w:r w:rsidRPr="0055088C">
        <w:rPr>
          <w:rStyle w:val="StyleUnderline"/>
        </w:rPr>
        <w:t xml:space="preserve"> critical </w:t>
      </w:r>
      <w:r w:rsidRPr="0055088C">
        <w:rPr>
          <w:rStyle w:val="Emphasis"/>
        </w:rPr>
        <w:t>productivity gains</w:t>
      </w:r>
      <w:r w:rsidRPr="0055088C">
        <w:rPr>
          <w:rStyle w:val="StyleUnderline"/>
        </w:rPr>
        <w:t xml:space="preserve"> and prevent </w:t>
      </w:r>
      <w:r w:rsidRPr="00FA7F4A">
        <w:rPr>
          <w:rStyle w:val="StyleUnderline"/>
          <w:highlight w:val="yellow"/>
        </w:rPr>
        <w:t>the kind of</w:t>
      </w:r>
      <w:r w:rsidRPr="00381DC2">
        <w:rPr>
          <w:sz w:val="16"/>
          <w:highlight w:val="yellow"/>
        </w:rPr>
        <w:t xml:space="preserve"> </w:t>
      </w:r>
      <w:r w:rsidRPr="00FA7F4A">
        <w:rPr>
          <w:rStyle w:val="Emphasis"/>
          <w:highlight w:val="yellow"/>
        </w:rPr>
        <w:t>tec</w:t>
      </w:r>
      <w:r w:rsidRPr="00381DC2">
        <w:rPr>
          <w:sz w:val="16"/>
          <w:highlight w:val="yellow"/>
        </w:rPr>
        <w:t>h</w:t>
      </w:r>
      <w:r w:rsidRPr="00381DC2">
        <w:rPr>
          <w:sz w:val="16"/>
        </w:rPr>
        <w:t>nology-</w:t>
      </w:r>
      <w:r w:rsidRPr="00FA7F4A">
        <w:rPr>
          <w:rStyle w:val="Emphasis"/>
          <w:highlight w:val="yellow"/>
        </w:rPr>
        <w:t>driven</w:t>
      </w:r>
      <w:r w:rsidRPr="0055088C">
        <w:rPr>
          <w:rStyle w:val="StyleUnderline"/>
        </w:rPr>
        <w:t xml:space="preserve"> human capital </w:t>
      </w:r>
      <w:r w:rsidRPr="00FA7F4A">
        <w:rPr>
          <w:rStyle w:val="Emphasis"/>
          <w:highlight w:val="yellow"/>
        </w:rPr>
        <w:t>accumulation</w:t>
      </w:r>
      <w:r w:rsidRPr="00FA7F4A">
        <w:rPr>
          <w:rStyle w:val="StyleUnderline"/>
          <w:highlight w:val="yellow"/>
        </w:rPr>
        <w:t xml:space="preserve"> that </w:t>
      </w:r>
      <w:r w:rsidRPr="00FA7F4A">
        <w:rPr>
          <w:rStyle w:val="Emphasis"/>
          <w:highlight w:val="yellow"/>
        </w:rPr>
        <w:t>fuels</w:t>
      </w:r>
      <w:r w:rsidRPr="0055088C">
        <w:rPr>
          <w:rStyle w:val="StyleUnderline"/>
        </w:rPr>
        <w:t xml:space="preserve"> economic </w:t>
      </w:r>
      <w:r w:rsidRPr="00FA7F4A">
        <w:rPr>
          <w:rStyle w:val="Emphasis"/>
          <w:highlight w:val="yellow"/>
        </w:rPr>
        <w:t>growth</w:t>
      </w:r>
      <w:r w:rsidRPr="00FA7F4A">
        <w:rPr>
          <w:rStyle w:val="StyleUnderline"/>
        </w:rPr>
        <w:t>.</w:t>
      </w:r>
      <w:r w:rsidRPr="0055088C">
        <w:rPr>
          <w:rStyle w:val="StyleUnderline"/>
        </w:rPr>
        <w:t xml:space="preserve"> The economic </w:t>
      </w:r>
      <w:r w:rsidRPr="00FA7F4A">
        <w:rPr>
          <w:rStyle w:val="Emphasis"/>
          <w:highlight w:val="yellow"/>
        </w:rPr>
        <w:t>consequences</w:t>
      </w:r>
      <w:r w:rsidRPr="0055088C">
        <w:rPr>
          <w:rStyle w:val="StyleUnderline"/>
        </w:rPr>
        <w:t xml:space="preserve"> of such resistance </w:t>
      </w:r>
      <w:r w:rsidRPr="00FA7F4A">
        <w:rPr>
          <w:rStyle w:val="StyleUnderline"/>
          <w:highlight w:val="yellow"/>
        </w:rPr>
        <w:t xml:space="preserve">are </w:t>
      </w:r>
      <w:r w:rsidRPr="00FA7F4A">
        <w:rPr>
          <w:rStyle w:val="Emphasis"/>
          <w:highlight w:val="yellow"/>
        </w:rPr>
        <w:t>not</w:t>
      </w:r>
      <w:r w:rsidRPr="0055088C">
        <w:rPr>
          <w:rStyle w:val="StyleUnderline"/>
        </w:rPr>
        <w:t xml:space="preserve"> just </w:t>
      </w:r>
      <w:r w:rsidRPr="00FA7F4A">
        <w:rPr>
          <w:rStyle w:val="Emphasis"/>
          <w:highlight w:val="yellow"/>
        </w:rPr>
        <w:t>theoretical</w:t>
      </w:r>
      <w:r w:rsidRPr="0055088C">
        <w:rPr>
          <w:rStyle w:val="StyleUnderline"/>
        </w:rPr>
        <w:t>; they have played out before</w:t>
      </w:r>
      <w:r w:rsidRPr="00381DC2">
        <w:rPr>
          <w:sz w:val="16"/>
        </w:rPr>
        <w:t xml:space="preserve">, most infamously </w:t>
      </w:r>
      <w:r w:rsidRPr="0055088C">
        <w:rPr>
          <w:rStyle w:val="StyleUnderline"/>
        </w:rPr>
        <w:t>in the</w:t>
      </w:r>
      <w:r w:rsidRPr="00381DC2">
        <w:rPr>
          <w:sz w:val="16"/>
        </w:rPr>
        <w:t xml:space="preserve"> mid-20th-century </w:t>
      </w:r>
      <w:r w:rsidRPr="0055088C">
        <w:rPr>
          <w:rStyle w:val="StyleUnderline"/>
        </w:rPr>
        <w:t>rubber tire industry</w:t>
      </w:r>
      <w:r w:rsidRPr="00381DC2">
        <w:rPr>
          <w:sz w:val="16"/>
        </w:rPr>
        <w:t xml:space="preserve">. Back then, </w:t>
      </w:r>
      <w:r w:rsidRPr="00FA7F4A">
        <w:rPr>
          <w:rStyle w:val="Emphasis"/>
          <w:highlight w:val="yellow"/>
        </w:rPr>
        <w:t>excessive labor costs</w:t>
      </w:r>
      <w:r w:rsidRPr="00FA7F4A">
        <w:rPr>
          <w:rStyle w:val="StyleUnderline"/>
          <w:highlight w:val="yellow"/>
        </w:rPr>
        <w:t xml:space="preserve"> driven by </w:t>
      </w:r>
      <w:r w:rsidRPr="00FA7F4A">
        <w:rPr>
          <w:rStyle w:val="Emphasis"/>
        </w:rPr>
        <w:t>aggressive</w:t>
      </w:r>
      <w:r w:rsidRPr="0055088C">
        <w:rPr>
          <w:rStyle w:val="StyleUnderline"/>
        </w:rPr>
        <w:t xml:space="preserve"> labor union </w:t>
      </w:r>
      <w:r w:rsidRPr="00FA7F4A">
        <w:rPr>
          <w:rStyle w:val="Emphasis"/>
          <w:highlight w:val="yellow"/>
        </w:rPr>
        <w:t>bargaining</w:t>
      </w:r>
      <w:r w:rsidRPr="0055088C">
        <w:rPr>
          <w:rStyle w:val="StyleUnderline"/>
        </w:rPr>
        <w:t xml:space="preserve"> forced companies to </w:t>
      </w:r>
      <w:r w:rsidRPr="0055088C">
        <w:rPr>
          <w:rStyle w:val="Emphasis"/>
        </w:rPr>
        <w:t>relocate</w:t>
      </w:r>
      <w:r w:rsidRPr="0055088C">
        <w:rPr>
          <w:rStyle w:val="StyleUnderline"/>
        </w:rPr>
        <w:t xml:space="preserve"> to less unionized regions, </w:t>
      </w:r>
      <w:r w:rsidRPr="00FA7F4A">
        <w:rPr>
          <w:rStyle w:val="Emphasis"/>
          <w:highlight w:val="yellow"/>
        </w:rPr>
        <w:t>destabilizing</w:t>
      </w:r>
      <w:r w:rsidRPr="0055088C">
        <w:rPr>
          <w:rStyle w:val="StyleUnderline"/>
        </w:rPr>
        <w:t xml:space="preserve"> local </w:t>
      </w:r>
      <w:r w:rsidRPr="00FA7F4A">
        <w:rPr>
          <w:rStyle w:val="Emphasis"/>
          <w:highlight w:val="yellow"/>
        </w:rPr>
        <w:t>economies</w:t>
      </w:r>
      <w:r w:rsidRPr="00FA7F4A">
        <w:rPr>
          <w:rStyle w:val="StyleUnderline"/>
          <w:highlight w:val="yellow"/>
        </w:rPr>
        <w:t xml:space="preserve"> and </w:t>
      </w:r>
      <w:r w:rsidRPr="00FA7F4A">
        <w:rPr>
          <w:rStyle w:val="Emphasis"/>
          <w:highlight w:val="yellow"/>
        </w:rPr>
        <w:t>eroding</w:t>
      </w:r>
      <w:r w:rsidRPr="0055088C">
        <w:rPr>
          <w:rStyle w:val="StyleUnderline"/>
        </w:rPr>
        <w:t xml:space="preserve"> industrial </w:t>
      </w:r>
      <w:r w:rsidRPr="00FA7F4A">
        <w:rPr>
          <w:rStyle w:val="Emphasis"/>
          <w:highlight w:val="yellow"/>
        </w:rPr>
        <w:t>competitiveness</w:t>
      </w:r>
      <w:r w:rsidRPr="00381DC2">
        <w:rPr>
          <w:sz w:val="16"/>
        </w:rPr>
        <w:t>.[68]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6428A1E7" w14:textId="19F589ED" w:rsidR="00AC7C35" w:rsidRDefault="00AC7C35" w:rsidP="00AC7C35">
      <w:pPr>
        <w:pStyle w:val="Heading3"/>
      </w:pPr>
      <w:r>
        <w:t>Sectoral Bargaining---2NC</w:t>
      </w:r>
    </w:p>
    <w:p w14:paraId="05D8155B" w14:textId="77777777" w:rsidR="00AC7C35" w:rsidRPr="00C62690" w:rsidRDefault="00AC7C35" w:rsidP="00AC7C35">
      <w:pPr>
        <w:pStyle w:val="Heading4"/>
      </w:pPr>
      <w:r w:rsidRPr="00420480">
        <w:rPr>
          <w:u w:val="single"/>
        </w:rPr>
        <w:t>Spillover</w:t>
      </w:r>
      <w:r>
        <w:t xml:space="preserve">. The plan affects the </w:t>
      </w:r>
      <w:r>
        <w:rPr>
          <w:u w:val="single"/>
        </w:rPr>
        <w:t>whole economy</w:t>
      </w:r>
      <w:r>
        <w:t>.</w:t>
      </w:r>
    </w:p>
    <w:p w14:paraId="4DB7EFE4" w14:textId="77777777" w:rsidR="00AC7C35" w:rsidRPr="00490322" w:rsidRDefault="00AC7C35" w:rsidP="00AC7C35">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247AE1A2" w14:textId="77777777" w:rsidR="00AC7C35" w:rsidRPr="00381DC2" w:rsidRDefault="00AC7C35" w:rsidP="00AC7C35">
      <w:pPr>
        <w:rPr>
          <w:sz w:val="16"/>
        </w:rPr>
      </w:pPr>
      <w:r w:rsidRPr="00F831CF">
        <w:rPr>
          <w:rStyle w:val="Emphasis"/>
          <w:highlight w:val="yellow"/>
        </w:rPr>
        <w:t>Spillover Effects</w:t>
      </w:r>
      <w:r w:rsidRPr="00381DC2">
        <w:rPr>
          <w:sz w:val="16"/>
        </w:rPr>
        <w:t xml:space="preserve"> and Additional Costs  </w:t>
      </w:r>
    </w:p>
    <w:p w14:paraId="192EDB98" w14:textId="77777777" w:rsidR="00AC7C35" w:rsidRPr="00381DC2" w:rsidRDefault="00AC7C35" w:rsidP="00AC7C35">
      <w:pPr>
        <w:rPr>
          <w:sz w:val="16"/>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35AB2498" w14:textId="77777777" w:rsidR="00AC7C35" w:rsidRPr="00381DC2" w:rsidRDefault="00AC7C35" w:rsidP="00AC7C35">
      <w:pPr>
        <w:rPr>
          <w:sz w:val="16"/>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01A7B4E9" w14:textId="77777777" w:rsidR="00AC7C35" w:rsidRPr="00381DC2" w:rsidRDefault="00AC7C35" w:rsidP="00AC7C35">
      <w:pPr>
        <w:rPr>
          <w:sz w:val="16"/>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19D41262" w14:textId="77777777" w:rsidR="00AC7C35" w:rsidRPr="00381DC2" w:rsidRDefault="00AC7C35" w:rsidP="00AC7C35">
      <w:pPr>
        <w:rPr>
          <w:sz w:val="16"/>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77D1F4DE" w14:textId="77777777" w:rsidR="00AC7C35" w:rsidRPr="001F7D5B" w:rsidRDefault="00AC7C35" w:rsidP="00AC7C35">
      <w:pPr>
        <w:pStyle w:val="Heading4"/>
      </w:pPr>
      <w:r>
        <w:t xml:space="preserve">Individual sectors affect complementary industries. </w:t>
      </w:r>
    </w:p>
    <w:p w14:paraId="4CABE7FD" w14:textId="77777777" w:rsidR="00AC7C35" w:rsidRPr="00490322" w:rsidRDefault="00AC7C35" w:rsidP="00AC7C35">
      <w:r w:rsidRPr="00490322">
        <w:t xml:space="preserve">Frank </w:t>
      </w:r>
      <w:r w:rsidRPr="001F7D5B">
        <w:rPr>
          <w:rStyle w:val="Style13ptBold"/>
        </w:rPr>
        <w:t>Walsh 24</w:t>
      </w:r>
      <w:r w:rsidRPr="00490322">
        <w:t>, PhD, Lecturer at University College Dublin, School of Economics, Labor Economist, 6-26-24, “Collective Bargaining and Economic Performance,” https://publicpolicy.ie/labour-market/collective-bargaining-and-economic-performance/</w:t>
      </w:r>
    </w:p>
    <w:p w14:paraId="79EFB663" w14:textId="77777777" w:rsidR="00AC7C35" w:rsidRPr="00381DC2" w:rsidRDefault="00AC7C35" w:rsidP="00AC7C35">
      <w:pPr>
        <w:rPr>
          <w:sz w:val="16"/>
        </w:rPr>
      </w:pPr>
      <w:r w:rsidRPr="000B64ED">
        <w:rPr>
          <w:rStyle w:val="Emphasis"/>
          <w:highlight w:val="yellow"/>
        </w:rPr>
        <w:t>Differences</w:t>
      </w:r>
      <w:r w:rsidRPr="000B64ED">
        <w:rPr>
          <w:rStyle w:val="StyleUnderline"/>
          <w:highlight w:val="yellow"/>
        </w:rPr>
        <w:t xml:space="preserve"> in the </w:t>
      </w:r>
      <w:r w:rsidRPr="000B64ED">
        <w:rPr>
          <w:rStyle w:val="Emphasis"/>
          <w:highlight w:val="yellow"/>
        </w:rPr>
        <w:t>structure</w:t>
      </w:r>
      <w:r w:rsidRPr="000B64ED">
        <w:rPr>
          <w:rStyle w:val="StyleUnderline"/>
          <w:highlight w:val="yellow"/>
        </w:rPr>
        <w:t xml:space="preserve"> of </w:t>
      </w:r>
      <w:r w:rsidRPr="000B64ED">
        <w:rPr>
          <w:rStyle w:val="Emphasis"/>
          <w:highlight w:val="yellow"/>
        </w:rPr>
        <w:t>Collective Bargaining</w:t>
      </w:r>
      <w:r w:rsidRPr="001F7D5B">
        <w:rPr>
          <w:rStyle w:val="StyleUnderline"/>
        </w:rPr>
        <w:t xml:space="preserve"> and why they </w:t>
      </w:r>
      <w:r w:rsidRPr="000B64ED">
        <w:rPr>
          <w:rStyle w:val="Emphasis"/>
          <w:highlight w:val="yellow"/>
        </w:rPr>
        <w:t>matter</w:t>
      </w:r>
    </w:p>
    <w:p w14:paraId="7C35003A" w14:textId="77777777" w:rsidR="00AC7C35" w:rsidRPr="00381DC2" w:rsidRDefault="00AC7C35" w:rsidP="00AC7C35">
      <w:pPr>
        <w:rPr>
          <w:sz w:val="16"/>
        </w:rPr>
      </w:pPr>
      <w:r w:rsidRPr="001F7D5B">
        <w:rPr>
          <w:rStyle w:val="StyleUnderline"/>
        </w:rPr>
        <w:t xml:space="preserve">A central issue determining </w:t>
      </w:r>
      <w:r w:rsidRPr="000B64ED">
        <w:rPr>
          <w:rStyle w:val="StyleUnderline"/>
          <w:highlight w:val="yellow"/>
        </w:rPr>
        <w:t xml:space="preserve">the </w:t>
      </w:r>
      <w:r w:rsidRPr="000B64ED">
        <w:rPr>
          <w:rStyle w:val="Emphasis"/>
          <w:highlight w:val="yellow"/>
        </w:rPr>
        <w:t>impact</w:t>
      </w:r>
      <w:r w:rsidRPr="001F7D5B">
        <w:rPr>
          <w:rStyle w:val="StyleUnderline"/>
        </w:rPr>
        <w:t xml:space="preserve"> of collective bargaining on economic outcomes </w:t>
      </w:r>
      <w:r w:rsidRPr="000B64ED">
        <w:rPr>
          <w:rStyle w:val="StyleUnderline"/>
          <w:highlight w:val="yellow"/>
        </w:rPr>
        <w:t xml:space="preserve">is the </w:t>
      </w:r>
      <w:r w:rsidRPr="000B64ED">
        <w:rPr>
          <w:rStyle w:val="Emphasis"/>
          <w:highlight w:val="yellow"/>
        </w:rPr>
        <w:t>degree</w:t>
      </w:r>
      <w:r w:rsidRPr="000B64ED">
        <w:rPr>
          <w:rStyle w:val="StyleUnderline"/>
          <w:highlight w:val="yellow"/>
        </w:rPr>
        <w:t xml:space="preserve"> of </w:t>
      </w:r>
      <w:r w:rsidRPr="000B64ED">
        <w:rPr>
          <w:rStyle w:val="Emphasis"/>
          <w:highlight w:val="yellow"/>
        </w:rPr>
        <w:t>substitutability</w:t>
      </w:r>
      <w:r w:rsidRPr="001F7D5B">
        <w:rPr>
          <w:rStyle w:val="StyleUnderline"/>
        </w:rPr>
        <w:t xml:space="preserve"> or complementarity in both input and output markets between the workers who bargain collectively.  </w:t>
      </w:r>
      <w:r w:rsidRPr="00381DC2">
        <w:rPr>
          <w:sz w:val="16"/>
        </w:rPr>
        <w:t xml:space="preserve">The easier it is for the employer to substitute a worker who bargains individually for similar workers, the weaker will be the worker’s bargaining power. For this reason, </w:t>
      </w:r>
      <w:r w:rsidRPr="000B64ED">
        <w:rPr>
          <w:rStyle w:val="StyleUnderline"/>
          <w:highlight w:val="yellow"/>
        </w:rPr>
        <w:t>if</w:t>
      </w:r>
      <w:r w:rsidRPr="001F7D5B">
        <w:rPr>
          <w:rStyle w:val="StyleUnderline"/>
        </w:rPr>
        <w:t xml:space="preserve"> a group of </w:t>
      </w:r>
      <w:r w:rsidRPr="000B64ED">
        <w:rPr>
          <w:rStyle w:val="StyleUnderline"/>
          <w:highlight w:val="yellow"/>
        </w:rPr>
        <w:t xml:space="preserve">workers across a </w:t>
      </w:r>
      <w:r w:rsidRPr="000B64ED">
        <w:rPr>
          <w:rStyle w:val="Emphasis"/>
          <w:highlight w:val="yellow"/>
        </w:rPr>
        <w:t>sector</w:t>
      </w:r>
      <w:r w:rsidRPr="001F7D5B">
        <w:rPr>
          <w:rStyle w:val="StyleUnderline"/>
        </w:rPr>
        <w:t xml:space="preserve"> who are highly substitutable for each other </w:t>
      </w:r>
      <w:r w:rsidRPr="000B64ED">
        <w:rPr>
          <w:rStyle w:val="Emphasis"/>
          <w:highlight w:val="yellow"/>
        </w:rPr>
        <w:t>bargain</w:t>
      </w:r>
      <w:r w:rsidRPr="000B64ED">
        <w:rPr>
          <w:rStyle w:val="StyleUnderline"/>
          <w:highlight w:val="yellow"/>
        </w:rPr>
        <w:t xml:space="preserve"> collectively</w:t>
      </w:r>
      <w:r w:rsidRPr="001F7D5B">
        <w:rPr>
          <w:rStyle w:val="StyleUnderline"/>
        </w:rPr>
        <w:t xml:space="preserve">, this will </w:t>
      </w:r>
      <w:r w:rsidRPr="001F7D5B">
        <w:rPr>
          <w:rStyle w:val="Emphasis"/>
        </w:rPr>
        <w:t>increase</w:t>
      </w:r>
      <w:r w:rsidRPr="001F7D5B">
        <w:rPr>
          <w:rStyle w:val="StyleUnderline"/>
        </w:rPr>
        <w:t xml:space="preserve"> their bargaining </w:t>
      </w:r>
      <w:r w:rsidRPr="001F7D5B">
        <w:rPr>
          <w:rStyle w:val="Emphasis"/>
        </w:rPr>
        <w:t>power</w:t>
      </w:r>
      <w:r w:rsidRPr="001F7D5B">
        <w:rPr>
          <w:rStyle w:val="StyleUnderline"/>
        </w:rPr>
        <w:t xml:space="preserve"> since the employer’s ability to substitute them</w:t>
      </w:r>
      <w:r w:rsidRPr="00381DC2">
        <w:rPr>
          <w:sz w:val="16"/>
        </w:rPr>
        <w:t xml:space="preserve"> for similar workers </w:t>
      </w:r>
      <w:r w:rsidRPr="001F7D5B">
        <w:rPr>
          <w:rStyle w:val="StyleUnderline"/>
        </w:rPr>
        <w:t xml:space="preserve">is </w:t>
      </w:r>
      <w:r w:rsidRPr="001F7D5B">
        <w:rPr>
          <w:rStyle w:val="Emphasis"/>
        </w:rPr>
        <w:t>limited</w:t>
      </w:r>
      <w:r w:rsidRPr="00381DC2">
        <w:rPr>
          <w:sz w:val="16"/>
        </w:rPr>
        <w:t xml:space="preserve"> by their collective action. </w:t>
      </w:r>
      <w:r w:rsidRPr="001F7D5B">
        <w:rPr>
          <w:rStyle w:val="StyleUnderline"/>
        </w:rPr>
        <w:t xml:space="preserve">When these workers exert their bargaining power they may achieve high </w:t>
      </w:r>
      <w:r w:rsidRPr="001F7D5B">
        <w:rPr>
          <w:rStyle w:val="Emphasis"/>
        </w:rPr>
        <w:t>wages</w:t>
      </w:r>
      <w:r w:rsidRPr="00381DC2">
        <w:rPr>
          <w:sz w:val="16"/>
        </w:rPr>
        <w:t xml:space="preserve">, but if wages are very high </w:t>
      </w:r>
      <w:r w:rsidRPr="000B64ED">
        <w:rPr>
          <w:rStyle w:val="StyleUnderline"/>
          <w:highlight w:val="yellow"/>
        </w:rPr>
        <w:t xml:space="preserve">this may </w:t>
      </w:r>
      <w:r w:rsidRPr="000B64ED">
        <w:rPr>
          <w:rStyle w:val="Emphasis"/>
          <w:highlight w:val="yellow"/>
        </w:rPr>
        <w:t>limit</w:t>
      </w:r>
      <w:r w:rsidRPr="000B64ED">
        <w:rPr>
          <w:rStyle w:val="StyleUnderline"/>
          <w:highlight w:val="yellow"/>
        </w:rPr>
        <w:t xml:space="preserve"> economic </w:t>
      </w:r>
      <w:r w:rsidRPr="000B64ED">
        <w:rPr>
          <w:rStyle w:val="Emphasis"/>
          <w:highlight w:val="yellow"/>
        </w:rPr>
        <w:t>activity</w:t>
      </w:r>
      <w:r w:rsidRPr="001F7D5B">
        <w:rPr>
          <w:rStyle w:val="StyleUnderline"/>
        </w:rPr>
        <w:t xml:space="preserve"> and there may be </w:t>
      </w:r>
      <w:r w:rsidRPr="000B64ED">
        <w:rPr>
          <w:rStyle w:val="Emphasis"/>
          <w:highlight w:val="yellow"/>
        </w:rPr>
        <w:t>negative consequences</w:t>
      </w:r>
      <w:r w:rsidRPr="00381DC2">
        <w:rPr>
          <w:sz w:val="16"/>
          <w:highlight w:val="yellow"/>
        </w:rPr>
        <w:t xml:space="preserve"> </w:t>
      </w:r>
      <w:r w:rsidRPr="000B64ED">
        <w:rPr>
          <w:rStyle w:val="StyleUnderline"/>
          <w:highlight w:val="yellow"/>
        </w:rPr>
        <w:t xml:space="preserve">for </w:t>
      </w:r>
      <w:r w:rsidRPr="000B64ED">
        <w:rPr>
          <w:rStyle w:val="Emphasis"/>
          <w:highlight w:val="yellow"/>
        </w:rPr>
        <w:t>complementary workers</w:t>
      </w:r>
      <w:r w:rsidRPr="000B64ED">
        <w:rPr>
          <w:rStyle w:val="StyleUnderline"/>
          <w:highlight w:val="yellow"/>
        </w:rPr>
        <w:t xml:space="preserve"> </w:t>
      </w:r>
      <w:r w:rsidRPr="000B64ED">
        <w:rPr>
          <w:rStyle w:val="StyleUnderline"/>
        </w:rPr>
        <w:t>who</w:t>
      </w:r>
      <w:r w:rsidRPr="001F7D5B">
        <w:rPr>
          <w:rStyle w:val="StyleUnderline"/>
        </w:rPr>
        <w:t xml:space="preserve"> work in industries that are </w:t>
      </w:r>
      <w:r w:rsidRPr="000B64ED">
        <w:rPr>
          <w:rStyle w:val="StyleUnderline"/>
          <w:highlight w:val="yellow"/>
        </w:rPr>
        <w:t xml:space="preserve">dependent on the </w:t>
      </w:r>
      <w:r w:rsidRPr="000B64ED">
        <w:rPr>
          <w:rStyle w:val="Emphasis"/>
          <w:highlight w:val="yellow"/>
        </w:rPr>
        <w:t>output</w:t>
      </w:r>
      <w:r w:rsidRPr="000B64ED">
        <w:rPr>
          <w:rStyle w:val="StyleUnderline"/>
          <w:highlight w:val="yellow"/>
        </w:rPr>
        <w:t xml:space="preserve"> of</w:t>
      </w:r>
      <w:r w:rsidRPr="001F7D5B">
        <w:rPr>
          <w:rStyle w:val="StyleUnderline"/>
        </w:rPr>
        <w:t xml:space="preserve"> the industry where wages increase</w:t>
      </w:r>
      <w:r w:rsidRPr="00381DC2">
        <w:rPr>
          <w:sz w:val="16"/>
        </w:rPr>
        <w:t xml:space="preserve">.  For example, </w:t>
      </w:r>
      <w:r w:rsidRPr="000B64ED">
        <w:rPr>
          <w:rStyle w:val="StyleUnderline"/>
          <w:highlight w:val="yellow"/>
        </w:rPr>
        <w:t>workers in</w:t>
      </w:r>
      <w:r w:rsidRPr="001F7D5B">
        <w:rPr>
          <w:rStyle w:val="StyleUnderline"/>
        </w:rPr>
        <w:t xml:space="preserve"> the </w:t>
      </w:r>
      <w:r w:rsidRPr="000B64ED">
        <w:rPr>
          <w:rStyle w:val="StyleUnderline"/>
          <w:highlight w:val="yellow"/>
        </w:rPr>
        <w:t>building</w:t>
      </w:r>
      <w:r w:rsidRPr="001F7D5B">
        <w:rPr>
          <w:rStyle w:val="StyleUnderline"/>
        </w:rPr>
        <w:t xml:space="preserve"> supplies industry may </w:t>
      </w:r>
      <w:r w:rsidRPr="000B64ED">
        <w:rPr>
          <w:rStyle w:val="StyleUnderline"/>
          <w:highlight w:val="yellow"/>
        </w:rPr>
        <w:t xml:space="preserve">suffer a </w:t>
      </w:r>
      <w:r w:rsidRPr="000B64ED">
        <w:rPr>
          <w:rStyle w:val="Emphasis"/>
          <w:highlight w:val="yellow"/>
        </w:rPr>
        <w:t>decrease</w:t>
      </w:r>
      <w:r w:rsidRPr="000B64ED">
        <w:rPr>
          <w:rStyle w:val="StyleUnderline"/>
          <w:highlight w:val="yellow"/>
        </w:rPr>
        <w:t xml:space="preserve"> in</w:t>
      </w:r>
      <w:r w:rsidRPr="001F7D5B">
        <w:rPr>
          <w:rStyle w:val="StyleUnderline"/>
        </w:rPr>
        <w:t xml:space="preserve"> the </w:t>
      </w:r>
      <w:r w:rsidRPr="000B64ED">
        <w:rPr>
          <w:rStyle w:val="Emphasis"/>
          <w:highlight w:val="yellow"/>
        </w:rPr>
        <w:t>demand</w:t>
      </w:r>
      <w:r w:rsidRPr="001F7D5B">
        <w:rPr>
          <w:rStyle w:val="StyleUnderline"/>
        </w:rPr>
        <w:t xml:space="preserve"> for their services </w:t>
      </w:r>
      <w:r w:rsidRPr="000B64ED">
        <w:rPr>
          <w:rStyle w:val="StyleUnderline"/>
          <w:highlight w:val="yellow"/>
        </w:rPr>
        <w:t>if</w:t>
      </w:r>
      <w:r w:rsidRPr="001F7D5B">
        <w:rPr>
          <w:rStyle w:val="StyleUnderline"/>
        </w:rPr>
        <w:t xml:space="preserve"> very </w:t>
      </w:r>
      <w:r w:rsidRPr="000B64ED">
        <w:rPr>
          <w:rStyle w:val="StyleUnderline"/>
          <w:highlight w:val="yellow"/>
        </w:rPr>
        <w:t>high wages in</w:t>
      </w:r>
      <w:r w:rsidRPr="001F7D5B">
        <w:rPr>
          <w:rStyle w:val="StyleUnderline"/>
        </w:rPr>
        <w:t xml:space="preserve"> the </w:t>
      </w:r>
      <w:r w:rsidRPr="000B64ED">
        <w:rPr>
          <w:rStyle w:val="StyleUnderline"/>
          <w:highlight w:val="yellow"/>
        </w:rPr>
        <w:t>construction</w:t>
      </w:r>
      <w:r w:rsidRPr="001F7D5B">
        <w:rPr>
          <w:rStyle w:val="StyleUnderline"/>
        </w:rPr>
        <w:t xml:space="preserve"> industry </w:t>
      </w:r>
      <w:r w:rsidRPr="000B64ED">
        <w:rPr>
          <w:rStyle w:val="Emphasis"/>
          <w:highlight w:val="yellow"/>
        </w:rPr>
        <w:t>raise</w:t>
      </w:r>
      <w:r w:rsidRPr="001F7D5B">
        <w:rPr>
          <w:rStyle w:val="Emphasis"/>
        </w:rPr>
        <w:t xml:space="preserve"> </w:t>
      </w:r>
      <w:r w:rsidRPr="000B64ED">
        <w:rPr>
          <w:rStyle w:val="Emphasis"/>
          <w:highlight w:val="yellow"/>
        </w:rPr>
        <w:t>costs</w:t>
      </w:r>
      <w:r w:rsidRPr="000B64ED">
        <w:rPr>
          <w:rStyle w:val="StyleUnderline"/>
          <w:highlight w:val="yellow"/>
        </w:rPr>
        <w:t xml:space="preserve"> and </w:t>
      </w:r>
      <w:r w:rsidRPr="000B64ED">
        <w:rPr>
          <w:rStyle w:val="Emphasis"/>
          <w:highlight w:val="yellow"/>
        </w:rPr>
        <w:t>lower</w:t>
      </w:r>
      <w:r w:rsidRPr="001F7D5B">
        <w:rPr>
          <w:rStyle w:val="StyleUnderline"/>
        </w:rPr>
        <w:t xml:space="preserve"> construction </w:t>
      </w:r>
      <w:r w:rsidRPr="000B64ED">
        <w:rPr>
          <w:rStyle w:val="Emphasis"/>
          <w:highlight w:val="yellow"/>
        </w:rPr>
        <w:t>output</w:t>
      </w:r>
      <w:r w:rsidRPr="00381DC2">
        <w:rPr>
          <w:sz w:val="16"/>
        </w:rPr>
        <w:t xml:space="preserve">.  That is, </w:t>
      </w:r>
      <w:r w:rsidRPr="001F7D5B">
        <w:rPr>
          <w:rStyle w:val="StyleUnderline"/>
        </w:rPr>
        <w:t xml:space="preserve">the </w:t>
      </w:r>
      <w:r w:rsidRPr="000B64ED">
        <w:rPr>
          <w:rStyle w:val="StyleUnderline"/>
        </w:rPr>
        <w:t>demand</w:t>
      </w:r>
      <w:r w:rsidRPr="001F7D5B">
        <w:rPr>
          <w:rStyle w:val="StyleUnderline"/>
        </w:rPr>
        <w:t xml:space="preserve"> for workers in the building supplies sector </w:t>
      </w:r>
      <w:r w:rsidRPr="000B64ED">
        <w:rPr>
          <w:rStyle w:val="Emphasis"/>
        </w:rPr>
        <w:t>declines</w:t>
      </w:r>
      <w:r w:rsidRPr="001F7D5B">
        <w:rPr>
          <w:rStyle w:val="StyleUnderline"/>
        </w:rPr>
        <w:t xml:space="preserve"> if construction workers achieve large wage </w:t>
      </w:r>
      <w:r w:rsidRPr="001F7D5B">
        <w:rPr>
          <w:rStyle w:val="Emphasis"/>
        </w:rPr>
        <w:t>increases</w:t>
      </w:r>
      <w:r w:rsidRPr="00381DC2">
        <w:rPr>
          <w:sz w:val="16"/>
        </w:rPr>
        <w:t xml:space="preserve">.  </w:t>
      </w:r>
      <w:r w:rsidRPr="001F7D5B">
        <w:rPr>
          <w:rStyle w:val="StyleUnderline"/>
        </w:rPr>
        <w:t>This</w:t>
      </w:r>
      <w:r w:rsidRPr="00381DC2">
        <w:rPr>
          <w:sz w:val="16"/>
        </w:rPr>
        <w:t xml:space="preserve"> idea </w:t>
      </w:r>
      <w:r w:rsidRPr="001F7D5B">
        <w:rPr>
          <w:rStyle w:val="StyleUnderline"/>
        </w:rPr>
        <w:t xml:space="preserve">helps explain the </w:t>
      </w:r>
      <w:r w:rsidRPr="000B64ED">
        <w:rPr>
          <w:rStyle w:val="StyleUnderline"/>
          <w:highlight w:val="yellow"/>
        </w:rPr>
        <w:t xml:space="preserve">hump-shaped relationship between </w:t>
      </w:r>
      <w:r w:rsidRPr="000B64ED">
        <w:rPr>
          <w:rStyle w:val="Emphasis"/>
          <w:highlight w:val="yellow"/>
        </w:rPr>
        <w:t>unemployment</w:t>
      </w:r>
      <w:r w:rsidRPr="000B64ED">
        <w:rPr>
          <w:rStyle w:val="StyleUnderline"/>
          <w:highlight w:val="yellow"/>
        </w:rPr>
        <w:t xml:space="preserve"> and the </w:t>
      </w:r>
      <w:r w:rsidRPr="000B64ED">
        <w:rPr>
          <w:rStyle w:val="Emphasis"/>
          <w:highlight w:val="yellow"/>
        </w:rPr>
        <w:t>level</w:t>
      </w:r>
      <w:r w:rsidRPr="000B64ED">
        <w:rPr>
          <w:rStyle w:val="StyleUnderline"/>
          <w:highlight w:val="yellow"/>
        </w:rPr>
        <w:t xml:space="preserve"> at which workers</w:t>
      </w:r>
      <w:r w:rsidRPr="001F7D5B">
        <w:rPr>
          <w:rStyle w:val="StyleUnderline"/>
        </w:rPr>
        <w:t xml:space="preserve"> and employers </w:t>
      </w:r>
      <w:r w:rsidRPr="000B64ED">
        <w:rPr>
          <w:rStyle w:val="Emphasis"/>
          <w:highlight w:val="yellow"/>
        </w:rPr>
        <w:t>bargain</w:t>
      </w:r>
      <w:r w:rsidRPr="001F7D5B">
        <w:rPr>
          <w:rStyle w:val="StyleUnderline"/>
        </w:rPr>
        <w:t xml:space="preserve"> (by </w:t>
      </w:r>
      <w:r w:rsidRPr="001F7D5B">
        <w:rPr>
          <w:rStyle w:val="Emphasis"/>
        </w:rPr>
        <w:t>company</w:t>
      </w:r>
      <w:r w:rsidRPr="001F7D5B">
        <w:rPr>
          <w:rStyle w:val="StyleUnderline"/>
        </w:rPr>
        <w:t xml:space="preserve">, by </w:t>
      </w:r>
      <w:r w:rsidRPr="001F7D5B">
        <w:rPr>
          <w:rStyle w:val="Emphasis"/>
        </w:rPr>
        <w:t>sector</w:t>
      </w:r>
      <w:r w:rsidRPr="001F7D5B">
        <w:rPr>
          <w:rStyle w:val="StyleUnderline"/>
        </w:rPr>
        <w:t xml:space="preserve">, or </w:t>
      </w:r>
      <w:r w:rsidRPr="001F7D5B">
        <w:rPr>
          <w:rStyle w:val="Emphasis"/>
        </w:rPr>
        <w:t>across sectors</w:t>
      </w:r>
      <w:r w:rsidRPr="00381DC2">
        <w:rPr>
          <w:sz w:val="16"/>
        </w:rPr>
        <w:t xml:space="preserve">) hypothesised in the influential article by Calmfors and Driffill (1988).  </w:t>
      </w:r>
      <w:r w:rsidRPr="000B64ED">
        <w:rPr>
          <w:rStyle w:val="StyleUnderline"/>
          <w:highlight w:val="yellow"/>
        </w:rPr>
        <w:t>Workers</w:t>
      </w:r>
      <w:r w:rsidRPr="001F7D5B">
        <w:rPr>
          <w:rStyle w:val="StyleUnderline"/>
        </w:rPr>
        <w:t xml:space="preserve"> bargaining </w:t>
      </w:r>
      <w:r w:rsidRPr="000B64ED">
        <w:rPr>
          <w:rStyle w:val="StyleUnderline"/>
          <w:highlight w:val="yellow"/>
        </w:rPr>
        <w:t xml:space="preserve">at the firm level </w:t>
      </w:r>
      <w:r w:rsidRPr="000B64ED">
        <w:rPr>
          <w:rStyle w:val="StyleUnderline"/>
        </w:rPr>
        <w:t>would</w:t>
      </w:r>
      <w:r w:rsidRPr="001F7D5B">
        <w:rPr>
          <w:rStyle w:val="StyleUnderline"/>
        </w:rPr>
        <w:t xml:space="preserve"> </w:t>
      </w:r>
      <w:r w:rsidRPr="000B64ED">
        <w:rPr>
          <w:rStyle w:val="StyleUnderline"/>
          <w:highlight w:val="yellow"/>
        </w:rPr>
        <w:t>have</w:t>
      </w:r>
      <w:r w:rsidRPr="00381DC2">
        <w:rPr>
          <w:sz w:val="16"/>
        </w:rPr>
        <w:t xml:space="preserve"> relatively </w:t>
      </w:r>
      <w:r w:rsidRPr="000B64ED">
        <w:rPr>
          <w:rStyle w:val="Emphasis"/>
          <w:highlight w:val="yellow"/>
        </w:rPr>
        <w:t>weak</w:t>
      </w:r>
      <w:r w:rsidRPr="00381DC2">
        <w:rPr>
          <w:sz w:val="16"/>
        </w:rPr>
        <w:t xml:space="preserve"> bargaining </w:t>
      </w:r>
      <w:r w:rsidRPr="000B64ED">
        <w:rPr>
          <w:rStyle w:val="Emphasis"/>
          <w:highlight w:val="yellow"/>
        </w:rPr>
        <w:t>power</w:t>
      </w:r>
      <w:r w:rsidRPr="001F7D5B">
        <w:rPr>
          <w:rStyle w:val="StyleUnderline"/>
        </w:rPr>
        <w:t xml:space="preserve"> and wages and unemployment would be relatively </w:t>
      </w:r>
      <w:r w:rsidRPr="001F7D5B">
        <w:rPr>
          <w:rStyle w:val="Emphasis"/>
        </w:rPr>
        <w:t>low</w:t>
      </w:r>
      <w:r w:rsidRPr="001F7D5B">
        <w:rPr>
          <w:rStyle w:val="StyleUnderline"/>
        </w:rPr>
        <w:t xml:space="preserve">, if bargaining is at the sectoral level bargaining power is </w:t>
      </w:r>
      <w:r w:rsidRPr="001F7D5B">
        <w:rPr>
          <w:rStyle w:val="Emphasis"/>
        </w:rPr>
        <w:t>high</w:t>
      </w:r>
      <w:r w:rsidRPr="001F7D5B">
        <w:rPr>
          <w:rStyle w:val="StyleUnderline"/>
        </w:rPr>
        <w:t xml:space="preserve"> and </w:t>
      </w:r>
      <w:r w:rsidRPr="001F7D5B">
        <w:rPr>
          <w:rStyle w:val="Emphasis"/>
        </w:rPr>
        <w:t>wages</w:t>
      </w:r>
      <w:r w:rsidRPr="001F7D5B">
        <w:rPr>
          <w:rStyle w:val="StyleUnderline"/>
        </w:rPr>
        <w:t xml:space="preserve"> may be </w:t>
      </w:r>
      <w:r w:rsidRPr="001F7D5B">
        <w:rPr>
          <w:rStyle w:val="Emphasis"/>
        </w:rPr>
        <w:t>excessive</w:t>
      </w:r>
      <w:r w:rsidRPr="001F7D5B">
        <w:rPr>
          <w:rStyle w:val="StyleUnderline"/>
        </w:rPr>
        <w:t xml:space="preserve"> as </w:t>
      </w:r>
      <w:r w:rsidRPr="000B64ED">
        <w:rPr>
          <w:rStyle w:val="StyleUnderline"/>
        </w:rPr>
        <w:t xml:space="preserve">each sectoral union drives up </w:t>
      </w:r>
      <w:r w:rsidRPr="000B64ED">
        <w:rPr>
          <w:rStyle w:val="Emphasis"/>
        </w:rPr>
        <w:t>wages</w:t>
      </w:r>
      <w:r w:rsidRPr="001F7D5B">
        <w:rPr>
          <w:rStyle w:val="StyleUnderline"/>
        </w:rPr>
        <w:t xml:space="preserve"> but does </w:t>
      </w:r>
      <w:r w:rsidRPr="001F7D5B">
        <w:rPr>
          <w:rStyle w:val="Emphasis"/>
        </w:rPr>
        <w:t>not account</w:t>
      </w:r>
      <w:r w:rsidRPr="001F7D5B">
        <w:rPr>
          <w:rStyle w:val="StyleUnderline"/>
        </w:rPr>
        <w:t xml:space="preserve"> for the impact on </w:t>
      </w:r>
      <w:r w:rsidRPr="001F7D5B">
        <w:rPr>
          <w:rStyle w:val="Emphasis"/>
        </w:rPr>
        <w:t>complementary workers</w:t>
      </w:r>
      <w:r w:rsidRPr="001F7D5B">
        <w:rPr>
          <w:rStyle w:val="StyleUnderline"/>
        </w:rPr>
        <w:t xml:space="preserve"> and this may </w:t>
      </w:r>
      <w:r w:rsidRPr="000B64ED">
        <w:rPr>
          <w:rStyle w:val="Emphasis"/>
          <w:highlight w:val="yellow"/>
        </w:rPr>
        <w:t>raise unemployment</w:t>
      </w:r>
      <w:r w:rsidRPr="00381DC2">
        <w:rPr>
          <w:sz w:val="16"/>
        </w:rPr>
        <w:t>, whereas multisectoral bargaining, it was argued was more likely to lead to coordination across complementary workers which would prevent excessive wage demands and unemployment.</w:t>
      </w:r>
    </w:p>
    <w:p w14:paraId="1856B279" w14:textId="77777777" w:rsidR="00AC7C35" w:rsidRPr="005906EF" w:rsidRDefault="00AC7C35" w:rsidP="00AC7C35">
      <w:pPr>
        <w:pStyle w:val="Heading4"/>
      </w:pPr>
      <w:r w:rsidRPr="000A411C">
        <w:rPr>
          <w:u w:val="single"/>
        </w:rPr>
        <w:t>Efficiency</w:t>
      </w:r>
      <w:r>
        <w:t xml:space="preserve">. Sectors that </w:t>
      </w:r>
      <w:r>
        <w:rPr>
          <w:u w:val="single"/>
        </w:rPr>
        <w:t>effectively</w:t>
      </w:r>
      <w:r>
        <w:t xml:space="preserve"> have sectoral bargaining are the </w:t>
      </w:r>
      <w:r>
        <w:rPr>
          <w:u w:val="single"/>
        </w:rPr>
        <w:t>worst-performing</w:t>
      </w:r>
      <w:r>
        <w:t xml:space="preserve">. </w:t>
      </w:r>
    </w:p>
    <w:p w14:paraId="51099A1B" w14:textId="77777777" w:rsidR="00AC7C35" w:rsidRPr="00490322" w:rsidRDefault="00AC7C35" w:rsidP="00AC7C35">
      <w:r w:rsidRPr="00490322">
        <w:t xml:space="preserve">Jace </w:t>
      </w:r>
      <w:r w:rsidRPr="001F7D5B">
        <w:rPr>
          <w:rStyle w:val="Style13ptBold"/>
        </w:rPr>
        <w:t>White 24</w:t>
      </w:r>
      <w:r w:rsidRPr="00490322">
        <w:t>, Director of Federal Affairs at the National Right to Work Committee, 10-16-24, “Harris-Backed Sectoral Bargaining Would Put the ‘Squeeze’ on Workers,” https://www.nationalreview.com/2024/10/harris-backed-sectoral-bargaining-would-put-the-squeeze-on-workers/</w:t>
      </w:r>
    </w:p>
    <w:p w14:paraId="7869E8F4" w14:textId="77777777" w:rsidR="00AC7C35" w:rsidRPr="00381DC2" w:rsidRDefault="00AC7C35" w:rsidP="00AC7C35">
      <w:pPr>
        <w:rPr>
          <w:sz w:val="16"/>
        </w:rPr>
      </w:pPr>
      <w:r w:rsidRPr="00381DC2">
        <w:rPr>
          <w:sz w:val="16"/>
        </w:rPr>
        <w:t xml:space="preserve">The </w:t>
      </w:r>
      <w:r w:rsidRPr="00F7716F">
        <w:rPr>
          <w:rStyle w:val="StyleUnderline"/>
        </w:rPr>
        <w:t>strike launched</w:t>
      </w:r>
      <w:r w:rsidRPr="00381DC2">
        <w:rPr>
          <w:sz w:val="16"/>
        </w:rPr>
        <w:t xml:space="preserve"> </w:t>
      </w:r>
      <w:r w:rsidRPr="00F7716F">
        <w:rPr>
          <w:rStyle w:val="StyleUnderline"/>
        </w:rPr>
        <w:t>by</w:t>
      </w:r>
      <w:r w:rsidRPr="00381DC2">
        <w:rPr>
          <w:sz w:val="16"/>
        </w:rPr>
        <w:t xml:space="preserve"> officials of </w:t>
      </w:r>
      <w:r w:rsidRPr="00F7716F">
        <w:rPr>
          <w:rStyle w:val="StyleUnderline"/>
        </w:rPr>
        <w:t>the</w:t>
      </w:r>
      <w:r w:rsidRPr="00381DC2">
        <w:rPr>
          <w:sz w:val="16"/>
        </w:rPr>
        <w:t xml:space="preserve"> International Longshoremen’s Association (</w:t>
      </w:r>
      <w:r w:rsidRPr="00F7716F">
        <w:rPr>
          <w:rStyle w:val="StyleUnderline"/>
        </w:rPr>
        <w:t>ILA</w:t>
      </w:r>
      <w:r w:rsidRPr="00381DC2">
        <w:rPr>
          <w:sz w:val="16"/>
        </w:rPr>
        <w:t xml:space="preserve">) across America’s East and Gulf Coast ports </w:t>
      </w:r>
      <w:r w:rsidRPr="00F7716F">
        <w:rPr>
          <w:rStyle w:val="StyleUnderline"/>
        </w:rPr>
        <w:t>reminded Americans just how much</w:t>
      </w:r>
      <w:r w:rsidRPr="00381DC2">
        <w:rPr>
          <w:sz w:val="16"/>
        </w:rPr>
        <w:t xml:space="preserve"> </w:t>
      </w:r>
      <w:r w:rsidRPr="00F7716F">
        <w:rPr>
          <w:rStyle w:val="Emphasis"/>
        </w:rPr>
        <w:t>destruction</w:t>
      </w:r>
      <w:r w:rsidRPr="00F7716F">
        <w:rPr>
          <w:rStyle w:val="StyleUnderline"/>
        </w:rPr>
        <w:t xml:space="preserve"> union bosses are </w:t>
      </w:r>
      <w:r w:rsidRPr="00F7716F">
        <w:rPr>
          <w:rStyle w:val="Emphasis"/>
        </w:rPr>
        <w:t>willing to cause</w:t>
      </w:r>
      <w:r w:rsidRPr="00F7716F">
        <w:rPr>
          <w:rStyle w:val="StyleUnderline"/>
        </w:rPr>
        <w:t xml:space="preserve"> to get what they want</w:t>
      </w:r>
      <w:r w:rsidRPr="00381DC2">
        <w:rPr>
          <w:sz w:val="16"/>
        </w:rPr>
        <w:t>.</w:t>
      </w:r>
    </w:p>
    <w:p w14:paraId="121ACF1B" w14:textId="77777777" w:rsidR="00AC7C35" w:rsidRPr="00381DC2" w:rsidRDefault="00AC7C35" w:rsidP="00AC7C35">
      <w:pPr>
        <w:rPr>
          <w:sz w:val="16"/>
        </w:rPr>
      </w:pPr>
      <w:r w:rsidRPr="00381DC2">
        <w:rPr>
          <w:sz w:val="16"/>
        </w:rPr>
        <w:t xml:space="preserve">ILA </w:t>
      </w:r>
      <w:r w:rsidRPr="00F7716F">
        <w:rPr>
          <w:rStyle w:val="StyleUnderline"/>
        </w:rPr>
        <w:t xml:space="preserve">officials ludicrously demanded a </w:t>
      </w:r>
      <w:r w:rsidRPr="00F7716F">
        <w:rPr>
          <w:rStyle w:val="Emphasis"/>
        </w:rPr>
        <w:t>halt</w:t>
      </w:r>
      <w:r w:rsidRPr="00F7716F">
        <w:rPr>
          <w:rStyle w:val="StyleUnderline"/>
        </w:rPr>
        <w:t xml:space="preserve"> on </w:t>
      </w:r>
      <w:r w:rsidRPr="00F7716F">
        <w:rPr>
          <w:rStyle w:val="Emphasis"/>
        </w:rPr>
        <w:t>automation</w:t>
      </w:r>
      <w:r w:rsidRPr="00F7716F">
        <w:rPr>
          <w:rStyle w:val="StyleUnderline"/>
        </w:rPr>
        <w:t xml:space="preserve"> at U.S. ports</w:t>
      </w:r>
      <w:r w:rsidRPr="00381DC2">
        <w:rPr>
          <w:sz w:val="16"/>
        </w:rPr>
        <w:t>, including the automated gates that allow vehicles to enter and exit port facilities.</w:t>
      </w:r>
    </w:p>
    <w:p w14:paraId="2987F908" w14:textId="77777777" w:rsidR="00AC7C35" w:rsidRPr="00381DC2" w:rsidRDefault="00AC7C35" w:rsidP="00AC7C35">
      <w:pPr>
        <w:rPr>
          <w:sz w:val="16"/>
        </w:rPr>
      </w:pPr>
      <w:r w:rsidRPr="00381DC2">
        <w:rPr>
          <w:sz w:val="16"/>
        </w:rPr>
        <w:t xml:space="preserve">A temporary agreement has ended the strike for now, but </w:t>
      </w:r>
      <w:r w:rsidRPr="00621967">
        <w:rPr>
          <w:rStyle w:val="StyleUnderline"/>
          <w:highlight w:val="yellow"/>
        </w:rPr>
        <w:t xml:space="preserve">the ILA remains a </w:t>
      </w:r>
      <w:r w:rsidRPr="00621967">
        <w:rPr>
          <w:rStyle w:val="Emphasis"/>
          <w:highlight w:val="yellow"/>
        </w:rPr>
        <w:t>threat</w:t>
      </w:r>
      <w:r w:rsidRPr="00621967">
        <w:rPr>
          <w:rStyle w:val="StyleUnderline"/>
          <w:highlight w:val="yellow"/>
        </w:rPr>
        <w:t xml:space="preserve"> because it has “</w:t>
      </w:r>
      <w:r w:rsidRPr="00621967">
        <w:rPr>
          <w:rStyle w:val="Emphasis"/>
          <w:highlight w:val="yellow"/>
        </w:rPr>
        <w:t>sectoral bargaining</w:t>
      </w:r>
      <w:r w:rsidRPr="00621967">
        <w:rPr>
          <w:rStyle w:val="StyleUnderline"/>
          <w:highlight w:val="yellow"/>
        </w:rPr>
        <w:t>” power</w:t>
      </w:r>
      <w:r w:rsidRPr="00381DC2">
        <w:rPr>
          <w:sz w:val="16"/>
        </w:rPr>
        <w:t xml:space="preserve"> </w:t>
      </w:r>
      <w:r w:rsidRPr="00F7716F">
        <w:rPr>
          <w:rStyle w:val="StyleUnderline"/>
        </w:rPr>
        <w:t xml:space="preserve">— the ability for </w:t>
      </w:r>
      <w:r w:rsidRPr="00F7716F">
        <w:rPr>
          <w:rStyle w:val="Emphasis"/>
        </w:rPr>
        <w:t>one union</w:t>
      </w:r>
      <w:r w:rsidRPr="00F7716F">
        <w:rPr>
          <w:rStyle w:val="StyleUnderline"/>
        </w:rPr>
        <w:t xml:space="preserve"> to negotiate for workers across an </w:t>
      </w:r>
      <w:r w:rsidRPr="00F7716F">
        <w:rPr>
          <w:rStyle w:val="Emphasis"/>
        </w:rPr>
        <w:t>entire industry</w:t>
      </w:r>
      <w:r w:rsidRPr="00381DC2">
        <w:rPr>
          <w:sz w:val="16"/>
        </w:rPr>
        <w:t>.</w:t>
      </w:r>
    </w:p>
    <w:p w14:paraId="6069608D" w14:textId="77777777" w:rsidR="00AC7C35" w:rsidRPr="00381DC2" w:rsidRDefault="00AC7C35" w:rsidP="00AC7C35">
      <w:pPr>
        <w:rPr>
          <w:sz w:val="16"/>
        </w:rPr>
      </w:pPr>
      <w:r w:rsidRPr="00F7716F">
        <w:rPr>
          <w:rStyle w:val="StyleUnderline"/>
        </w:rPr>
        <w:t xml:space="preserve">Though the U.S. does not have sectoral bargaining officially, </w:t>
      </w:r>
      <w:r w:rsidRPr="00621967">
        <w:rPr>
          <w:rStyle w:val="StyleUnderline"/>
          <w:highlight w:val="yellow"/>
        </w:rPr>
        <w:t xml:space="preserve">some industries </w:t>
      </w:r>
      <w:r w:rsidRPr="00621967">
        <w:rPr>
          <w:rStyle w:val="Emphasis"/>
          <w:highlight w:val="yellow"/>
        </w:rPr>
        <w:t>approximate</w:t>
      </w:r>
      <w:r w:rsidRPr="00F7716F">
        <w:rPr>
          <w:rStyle w:val="StyleUnderline"/>
        </w:rPr>
        <w:t xml:space="preserve"> its </w:t>
      </w:r>
      <w:r w:rsidRPr="00621967">
        <w:rPr>
          <w:rStyle w:val="Emphasis"/>
          <w:highlight w:val="yellow"/>
        </w:rPr>
        <w:t>effects</w:t>
      </w:r>
      <w:r w:rsidRPr="00381DC2">
        <w:rPr>
          <w:sz w:val="16"/>
        </w:rPr>
        <w:t xml:space="preserve"> </w:t>
      </w:r>
      <w:r w:rsidRPr="00F7716F">
        <w:rPr>
          <w:rStyle w:val="StyleUnderline"/>
        </w:rPr>
        <w:t xml:space="preserve">— and </w:t>
      </w:r>
      <w:r w:rsidRPr="00621967">
        <w:rPr>
          <w:rStyle w:val="StyleUnderline"/>
          <w:highlight w:val="yellow"/>
        </w:rPr>
        <w:t>they are</w:t>
      </w:r>
      <w:r w:rsidRPr="00F7716F">
        <w:rPr>
          <w:rStyle w:val="StyleUnderline"/>
        </w:rPr>
        <w:t xml:space="preserve"> among the country’s </w:t>
      </w:r>
      <w:r w:rsidRPr="00621967">
        <w:rPr>
          <w:rStyle w:val="Emphasis"/>
          <w:highlight w:val="yellow"/>
        </w:rPr>
        <w:t>worst-performing</w:t>
      </w:r>
      <w:r w:rsidRPr="00381DC2">
        <w:rPr>
          <w:sz w:val="16"/>
        </w:rPr>
        <w:t xml:space="preserve">. In </w:t>
      </w:r>
      <w:r w:rsidRPr="00F7716F">
        <w:rPr>
          <w:rStyle w:val="StyleUnderline"/>
        </w:rPr>
        <w:t>the education sector</w:t>
      </w:r>
      <w:r w:rsidRPr="00381DC2">
        <w:rPr>
          <w:sz w:val="16"/>
        </w:rPr>
        <w:t>, the two major teachers’ unions that control a majority of the nation’s government schoolteachers have opposed improvements to curriculum, protected underperforming teachers, and pushed for medically unwarranted Covid-19 school lockdowns.</w:t>
      </w:r>
    </w:p>
    <w:p w14:paraId="45A9E75A" w14:textId="77777777" w:rsidR="00AC7C35" w:rsidRPr="00381DC2" w:rsidRDefault="00AC7C35" w:rsidP="00AC7C35">
      <w:pPr>
        <w:rPr>
          <w:sz w:val="16"/>
        </w:rPr>
      </w:pPr>
      <w:r w:rsidRPr="00621967">
        <w:rPr>
          <w:rStyle w:val="StyleUnderline"/>
          <w:highlight w:val="yellow"/>
        </w:rPr>
        <w:t xml:space="preserve">In the </w:t>
      </w:r>
      <w:r w:rsidRPr="00621967">
        <w:rPr>
          <w:rStyle w:val="Emphasis"/>
          <w:highlight w:val="yellow"/>
        </w:rPr>
        <w:t>U</w:t>
      </w:r>
      <w:r w:rsidRPr="00F7716F">
        <w:rPr>
          <w:rStyle w:val="StyleUnderline"/>
        </w:rPr>
        <w:t xml:space="preserve">nited </w:t>
      </w:r>
      <w:r w:rsidRPr="00621967">
        <w:rPr>
          <w:rStyle w:val="Emphasis"/>
          <w:highlight w:val="yellow"/>
        </w:rPr>
        <w:t>S</w:t>
      </w:r>
      <w:r w:rsidRPr="00F7716F">
        <w:rPr>
          <w:rStyle w:val="StyleUnderline"/>
        </w:rPr>
        <w:t xml:space="preserve">tates, it </w:t>
      </w:r>
      <w:r w:rsidRPr="00621967">
        <w:rPr>
          <w:rStyle w:val="StyleUnderline"/>
          <w:highlight w:val="yellow"/>
        </w:rPr>
        <w:t xml:space="preserve">costs </w:t>
      </w:r>
      <w:r w:rsidRPr="00621967">
        <w:rPr>
          <w:rStyle w:val="Emphasis"/>
          <w:highlight w:val="yellow"/>
        </w:rPr>
        <w:t>three times as much</w:t>
      </w:r>
      <w:r w:rsidRPr="00621967">
        <w:rPr>
          <w:rStyle w:val="StyleUnderline"/>
          <w:highlight w:val="yellow"/>
        </w:rPr>
        <w:t xml:space="preserve"> to install an </w:t>
      </w:r>
      <w:r w:rsidRPr="00621967">
        <w:rPr>
          <w:rStyle w:val="Emphasis"/>
          <w:highlight w:val="yellow"/>
        </w:rPr>
        <w:t>elevator</w:t>
      </w:r>
      <w:r w:rsidRPr="00F7716F">
        <w:rPr>
          <w:rStyle w:val="StyleUnderline"/>
        </w:rPr>
        <w:t xml:space="preserve"> as it does in Europe and Asia, </w:t>
      </w:r>
      <w:r w:rsidRPr="00621967">
        <w:rPr>
          <w:rStyle w:val="StyleUnderline"/>
          <w:highlight w:val="yellow"/>
        </w:rPr>
        <w:t>owing</w:t>
      </w:r>
      <w:r w:rsidRPr="00F7716F">
        <w:rPr>
          <w:rStyle w:val="StyleUnderline"/>
        </w:rPr>
        <w:t xml:space="preserve"> in large part </w:t>
      </w:r>
      <w:r w:rsidRPr="00621967">
        <w:rPr>
          <w:rStyle w:val="StyleUnderline"/>
          <w:highlight w:val="yellow"/>
        </w:rPr>
        <w:t>to</w:t>
      </w:r>
      <w:r w:rsidRPr="00F7716F">
        <w:rPr>
          <w:rStyle w:val="StyleUnderline"/>
        </w:rPr>
        <w:t xml:space="preserve"> one </w:t>
      </w:r>
      <w:r w:rsidRPr="00621967">
        <w:rPr>
          <w:rStyle w:val="Emphasis"/>
          <w:highlight w:val="yellow"/>
        </w:rPr>
        <w:t>union’s control</w:t>
      </w:r>
      <w:r w:rsidRPr="00621967">
        <w:rPr>
          <w:rStyle w:val="StyleUnderline"/>
          <w:highlight w:val="yellow"/>
        </w:rPr>
        <w:t xml:space="preserve"> over the </w:t>
      </w:r>
      <w:r w:rsidRPr="00621967">
        <w:rPr>
          <w:rStyle w:val="Emphasis"/>
          <w:highlight w:val="yellow"/>
        </w:rPr>
        <w:t>entire sector</w:t>
      </w:r>
      <w:r w:rsidRPr="00381DC2">
        <w:rPr>
          <w:sz w:val="16"/>
        </w:rPr>
        <w:t>.</w:t>
      </w:r>
    </w:p>
    <w:p w14:paraId="221D3147" w14:textId="77777777" w:rsidR="00AC7C35" w:rsidRPr="00381DC2" w:rsidRDefault="00AC7C35" w:rsidP="00AC7C35">
      <w:pPr>
        <w:rPr>
          <w:sz w:val="16"/>
        </w:rPr>
      </w:pPr>
      <w:r w:rsidRPr="00381DC2">
        <w:rPr>
          <w:sz w:val="16"/>
        </w:rPr>
        <w:t xml:space="preserve">A New York Times article on the elevator industry explained how much of the </w:t>
      </w:r>
      <w:r w:rsidRPr="00621967">
        <w:rPr>
          <w:rStyle w:val="Emphasis"/>
          <w:highlight w:val="yellow"/>
        </w:rPr>
        <w:t>inflated costs</w:t>
      </w:r>
      <w:r w:rsidRPr="00621967">
        <w:rPr>
          <w:rStyle w:val="StyleUnderline"/>
          <w:highlight w:val="yellow"/>
        </w:rPr>
        <w:t xml:space="preserve"> are the </w:t>
      </w:r>
      <w:r w:rsidRPr="00621967">
        <w:rPr>
          <w:rStyle w:val="Emphasis"/>
          <w:highlight w:val="yellow"/>
        </w:rPr>
        <w:t>result</w:t>
      </w:r>
      <w:r w:rsidRPr="00621967">
        <w:rPr>
          <w:rStyle w:val="StyleUnderline"/>
          <w:highlight w:val="yellow"/>
        </w:rPr>
        <w:t xml:space="preserve"> of </w:t>
      </w:r>
      <w:r w:rsidRPr="00621967">
        <w:rPr>
          <w:rStyle w:val="Emphasis"/>
          <w:highlight w:val="yellow"/>
        </w:rPr>
        <w:t>deliberate waste demanded</w:t>
      </w:r>
      <w:r w:rsidRPr="00621967">
        <w:rPr>
          <w:rStyle w:val="StyleUnderline"/>
          <w:highlight w:val="yellow"/>
        </w:rPr>
        <w:t xml:space="preserve"> by the</w:t>
      </w:r>
      <w:r w:rsidRPr="00381DC2">
        <w:rPr>
          <w:sz w:val="16"/>
          <w:highlight w:val="yellow"/>
        </w:rPr>
        <w:t xml:space="preserve"> </w:t>
      </w:r>
      <w:r w:rsidRPr="00381DC2">
        <w:rPr>
          <w:sz w:val="16"/>
        </w:rPr>
        <w:t xml:space="preserve">International </w:t>
      </w:r>
      <w:r w:rsidRPr="00621967">
        <w:rPr>
          <w:rStyle w:val="Emphasis"/>
          <w:highlight w:val="yellow"/>
        </w:rPr>
        <w:t>Union</w:t>
      </w:r>
      <w:r w:rsidRPr="00381DC2">
        <w:rPr>
          <w:sz w:val="16"/>
          <w:highlight w:val="yellow"/>
        </w:rPr>
        <w:t xml:space="preserve"> </w:t>
      </w:r>
      <w:r w:rsidRPr="00381DC2">
        <w:rPr>
          <w:sz w:val="16"/>
        </w:rPr>
        <w:t>of Elevator Constructors:</w:t>
      </w:r>
    </w:p>
    <w:p w14:paraId="54F83281" w14:textId="77777777" w:rsidR="00AC7C35" w:rsidRPr="00381DC2" w:rsidRDefault="00AC7C35" w:rsidP="00AC7C35">
      <w:pPr>
        <w:rPr>
          <w:sz w:val="16"/>
        </w:rPr>
      </w:pPr>
      <w:r w:rsidRPr="00F7716F">
        <w:rPr>
          <w:rStyle w:val="StyleUnderline"/>
        </w:rPr>
        <w:t xml:space="preserve">The elevator union’s contract </w:t>
      </w:r>
      <w:r w:rsidRPr="00F7716F">
        <w:rPr>
          <w:rStyle w:val="Emphasis"/>
        </w:rPr>
        <w:t>forbids</w:t>
      </w:r>
      <w:r w:rsidRPr="00381DC2">
        <w:rPr>
          <w:sz w:val="16"/>
        </w:rPr>
        <w:t xml:space="preserve"> even basic </w:t>
      </w:r>
      <w:r w:rsidRPr="00F7716F">
        <w:rPr>
          <w:rStyle w:val="StyleUnderline"/>
        </w:rPr>
        <w:t xml:space="preserve">forms of pre-assembly and prefabrication that have become </w:t>
      </w:r>
      <w:r w:rsidRPr="00F7716F">
        <w:rPr>
          <w:rStyle w:val="Emphasis"/>
        </w:rPr>
        <w:t>standard</w:t>
      </w:r>
      <w:r w:rsidRPr="00F7716F">
        <w:rPr>
          <w:rStyle w:val="StyleUnderline"/>
        </w:rPr>
        <w:t xml:space="preserve"> in elevators in the rest of the world. The union and manufacturers </w:t>
      </w:r>
      <w:r w:rsidRPr="00F7716F">
        <w:rPr>
          <w:rStyle w:val="Emphasis"/>
        </w:rPr>
        <w:t>bicker over</w:t>
      </w:r>
      <w:r w:rsidRPr="00F7716F">
        <w:rPr>
          <w:rStyle w:val="StyleUnderline"/>
        </w:rPr>
        <w:t xml:space="preserve"> which </w:t>
      </w:r>
      <w:r w:rsidRPr="00F7716F">
        <w:rPr>
          <w:rStyle w:val="Emphasis"/>
        </w:rPr>
        <w:t>holes</w:t>
      </w:r>
      <w:r w:rsidRPr="00F7716F">
        <w:rPr>
          <w:rStyle w:val="StyleUnderline"/>
        </w:rPr>
        <w:t xml:space="preserve"> can be drilled</w:t>
      </w:r>
      <w:r w:rsidRPr="00381DC2">
        <w:rPr>
          <w:sz w:val="16"/>
        </w:rPr>
        <w:t xml:space="preserve">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50B6642A" w14:textId="77777777" w:rsidR="00AC7C35" w:rsidRPr="00381DC2" w:rsidRDefault="00AC7C35" w:rsidP="00AC7C35">
      <w:pPr>
        <w:rPr>
          <w:sz w:val="16"/>
        </w:rPr>
      </w:pPr>
      <w:r w:rsidRPr="00621967">
        <w:rPr>
          <w:rStyle w:val="StyleUnderline"/>
          <w:highlight w:val="yellow"/>
        </w:rPr>
        <w:t xml:space="preserve">This kind of </w:t>
      </w:r>
      <w:r w:rsidRPr="00621967">
        <w:rPr>
          <w:rStyle w:val="Emphasis"/>
          <w:highlight w:val="yellow"/>
        </w:rPr>
        <w:t>waste wouldn’t last</w:t>
      </w:r>
      <w:r w:rsidRPr="00621967">
        <w:rPr>
          <w:rStyle w:val="StyleUnderline"/>
          <w:highlight w:val="yellow"/>
        </w:rPr>
        <w:t xml:space="preserve"> in a </w:t>
      </w:r>
      <w:r w:rsidRPr="00621967">
        <w:rPr>
          <w:rStyle w:val="Emphasis"/>
          <w:highlight w:val="yellow"/>
        </w:rPr>
        <w:t>competitive market</w:t>
      </w:r>
      <w:r w:rsidRPr="00381DC2">
        <w:rPr>
          <w:sz w:val="16"/>
        </w:rPr>
        <w:t>, but as the Times article explains</w:t>
      </w:r>
      <w:r w:rsidRPr="00621967">
        <w:rPr>
          <w:rStyle w:val="StyleUnderline"/>
        </w:rPr>
        <w:t xml:space="preserve">, the market for elevator labor is </w:t>
      </w:r>
      <w:r w:rsidRPr="00621967">
        <w:rPr>
          <w:rStyle w:val="Emphasis"/>
        </w:rPr>
        <w:t>not competitive</w:t>
      </w:r>
      <w:r w:rsidRPr="00381DC2">
        <w:rPr>
          <w:sz w:val="16"/>
        </w:rPr>
        <w:t>. The only reliable way to hire someone who is both qualified and licensed by the government to install an elevator is to go through the International Union of Elevator Constructors, which tightly controls entry into the field.</w:t>
      </w:r>
    </w:p>
    <w:p w14:paraId="002D8F48" w14:textId="77777777" w:rsidR="00AC7C35" w:rsidRPr="00381DC2" w:rsidRDefault="00AC7C35" w:rsidP="00AC7C35">
      <w:pPr>
        <w:rPr>
          <w:sz w:val="16"/>
        </w:rPr>
      </w:pPr>
      <w:r w:rsidRPr="00921BA6">
        <w:rPr>
          <w:rStyle w:val="StyleUnderline"/>
        </w:rPr>
        <w:t xml:space="preserve">Union bosses have </w:t>
      </w:r>
      <w:r w:rsidRPr="00921BA6">
        <w:rPr>
          <w:rStyle w:val="Emphasis"/>
        </w:rPr>
        <w:t>long sought</w:t>
      </w:r>
      <w:r w:rsidRPr="00921BA6">
        <w:rPr>
          <w:rStyle w:val="StyleUnderline"/>
        </w:rPr>
        <w:t xml:space="preserve"> legislation to make this type of arrangement </w:t>
      </w:r>
      <w:r w:rsidRPr="00921BA6">
        <w:rPr>
          <w:rStyle w:val="Emphasis"/>
        </w:rPr>
        <w:t>more common</w:t>
      </w:r>
      <w:r w:rsidRPr="00381DC2">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6EDE5F79" w14:textId="77777777" w:rsidR="00AC7C35" w:rsidRPr="00381DC2" w:rsidRDefault="00AC7C35" w:rsidP="00AC7C35">
      <w:pPr>
        <w:rPr>
          <w:sz w:val="16"/>
        </w:rPr>
      </w:pPr>
      <w:r w:rsidRPr="00921BA6">
        <w:rPr>
          <w:rStyle w:val="StyleUnderline"/>
        </w:rPr>
        <w:t xml:space="preserve">Under current laws, </w:t>
      </w:r>
      <w:r w:rsidRPr="00621967">
        <w:rPr>
          <w:rStyle w:val="StyleUnderline"/>
        </w:rPr>
        <w:t xml:space="preserve">the government will </w:t>
      </w:r>
      <w:r w:rsidRPr="00621967">
        <w:rPr>
          <w:rStyle w:val="Emphasis"/>
        </w:rPr>
        <w:t>only give</w:t>
      </w:r>
      <w:r w:rsidRPr="00381DC2">
        <w:rPr>
          <w:sz w:val="16"/>
        </w:rPr>
        <w:t xml:space="preserve"> </w:t>
      </w:r>
      <w:r w:rsidRPr="00621967">
        <w:rPr>
          <w:rStyle w:val="StyleUnderline"/>
        </w:rPr>
        <w:t xml:space="preserve">unions control of </w:t>
      </w:r>
      <w:r w:rsidRPr="00621967">
        <w:rPr>
          <w:rStyle w:val="Emphasis"/>
        </w:rPr>
        <w:t>one workplace</w:t>
      </w:r>
      <w:r w:rsidRPr="00381DC2">
        <w:rPr>
          <w:sz w:val="16"/>
        </w:rPr>
        <w:t xml:space="preserve"> </w:t>
      </w:r>
      <w:r w:rsidRPr="00621967">
        <w:rPr>
          <w:rStyle w:val="StyleUnderline"/>
        </w:rPr>
        <w:t xml:space="preserve">at a time, but </w:t>
      </w:r>
      <w:r w:rsidRPr="00621967">
        <w:rPr>
          <w:rStyle w:val="Emphasis"/>
          <w:highlight w:val="yellow"/>
        </w:rPr>
        <w:t>sectoral bargaining</w:t>
      </w:r>
      <w:r w:rsidRPr="00381DC2">
        <w:rPr>
          <w:sz w:val="16"/>
        </w:rPr>
        <w:t xml:space="preserve"> </w:t>
      </w:r>
      <w:r w:rsidRPr="00621967">
        <w:rPr>
          <w:rStyle w:val="StyleUnderline"/>
        </w:rPr>
        <w:t xml:space="preserve">can be </w:t>
      </w:r>
      <w:r w:rsidRPr="00621967">
        <w:rPr>
          <w:rStyle w:val="StyleUnderline"/>
          <w:highlight w:val="yellow"/>
        </w:rPr>
        <w:t xml:space="preserve">established in </w:t>
      </w:r>
      <w:r w:rsidRPr="00621967">
        <w:rPr>
          <w:rStyle w:val="Emphasis"/>
          <w:highlight w:val="yellow"/>
        </w:rPr>
        <w:t>heavily regulated industries</w:t>
      </w:r>
      <w:r w:rsidRPr="00921BA6">
        <w:rPr>
          <w:rStyle w:val="StyleUnderline"/>
        </w:rPr>
        <w:t xml:space="preserve"> where the supply of labor is tightly </w:t>
      </w:r>
      <w:r w:rsidRPr="00921BA6">
        <w:rPr>
          <w:rStyle w:val="Emphasis"/>
        </w:rPr>
        <w:t>controlled</w:t>
      </w:r>
      <w:r w:rsidRPr="00381DC2">
        <w:rPr>
          <w:sz w:val="16"/>
        </w:rPr>
        <w:t>,</w:t>
      </w:r>
      <w:r w:rsidRPr="00921BA6">
        <w:rPr>
          <w:rStyle w:val="StyleUnderline"/>
        </w:rPr>
        <w:t xml:space="preserve"> as with </w:t>
      </w:r>
      <w:r w:rsidRPr="00921BA6">
        <w:rPr>
          <w:rStyle w:val="Emphasis"/>
        </w:rPr>
        <w:t>dockworkers</w:t>
      </w:r>
      <w:r w:rsidRPr="00921BA6">
        <w:rPr>
          <w:rStyle w:val="StyleUnderline"/>
        </w:rPr>
        <w:t xml:space="preserve">, </w:t>
      </w:r>
      <w:r w:rsidRPr="00921BA6">
        <w:rPr>
          <w:rStyle w:val="Emphasis"/>
        </w:rPr>
        <w:t>teachers</w:t>
      </w:r>
      <w:r w:rsidRPr="00921BA6">
        <w:rPr>
          <w:rStyle w:val="StyleUnderline"/>
        </w:rPr>
        <w:t xml:space="preserve">, and elevator </w:t>
      </w:r>
      <w:r w:rsidRPr="00921BA6">
        <w:rPr>
          <w:rStyle w:val="Emphasis"/>
        </w:rPr>
        <w:t>mechanics</w:t>
      </w:r>
      <w:r w:rsidRPr="00381DC2">
        <w:rPr>
          <w:sz w:val="16"/>
        </w:rPr>
        <w:t>.</w:t>
      </w:r>
    </w:p>
    <w:p w14:paraId="64018623" w14:textId="77777777" w:rsidR="00AC7C35" w:rsidRPr="00381DC2" w:rsidRDefault="00AC7C35" w:rsidP="00AC7C35">
      <w:pPr>
        <w:rPr>
          <w:sz w:val="16"/>
        </w:rPr>
      </w:pPr>
      <w:r w:rsidRPr="00381DC2">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2983EB92" w14:textId="77777777" w:rsidR="00AC7C35" w:rsidRPr="00381DC2" w:rsidRDefault="00AC7C35" w:rsidP="00AC7C35">
      <w:pPr>
        <w:rPr>
          <w:sz w:val="16"/>
        </w:rPr>
      </w:pPr>
      <w:r w:rsidRPr="00381DC2">
        <w:rPr>
          <w:sz w:val="16"/>
        </w:rPr>
        <w:t>Cass praised the elevator monopoly because it means manufacturers can’t “squeeze workers” to cut costs.</w:t>
      </w:r>
    </w:p>
    <w:p w14:paraId="44F1075F" w14:textId="77777777" w:rsidR="00AC7C35" w:rsidRPr="00381DC2" w:rsidRDefault="00AC7C35" w:rsidP="00AC7C35">
      <w:pPr>
        <w:rPr>
          <w:sz w:val="16"/>
        </w:rPr>
      </w:pPr>
      <w:r w:rsidRPr="00381DC2">
        <w:rPr>
          <w:sz w:val="16"/>
        </w:rPr>
        <w:t xml:space="preserve">But Cass ignores the </w:t>
      </w:r>
      <w:r w:rsidRPr="00921BA6">
        <w:rPr>
          <w:rStyle w:val="StyleUnderline"/>
        </w:rPr>
        <w:t xml:space="preserve">workers who are “squeezed” by not being hired because the elevator union </w:t>
      </w:r>
      <w:r w:rsidRPr="00921BA6">
        <w:rPr>
          <w:rStyle w:val="Emphasis"/>
        </w:rPr>
        <w:t>restricts entry</w:t>
      </w:r>
      <w:r w:rsidRPr="00921BA6">
        <w:rPr>
          <w:rStyle w:val="StyleUnderline"/>
        </w:rPr>
        <w:t xml:space="preserve"> to </w:t>
      </w:r>
      <w:r w:rsidRPr="00921BA6">
        <w:rPr>
          <w:rStyle w:val="Emphasis"/>
        </w:rPr>
        <w:t>protect</w:t>
      </w:r>
      <w:r w:rsidRPr="00921BA6">
        <w:rPr>
          <w:rStyle w:val="StyleUnderline"/>
        </w:rPr>
        <w:t xml:space="preserve"> its </w:t>
      </w:r>
      <w:r w:rsidRPr="00921BA6">
        <w:rPr>
          <w:rStyle w:val="Emphasis"/>
        </w:rPr>
        <w:t>monopoly position</w:t>
      </w:r>
      <w:r w:rsidRPr="00381DC2">
        <w:rPr>
          <w:sz w:val="16"/>
        </w:rPr>
        <w:t xml:space="preserve">. He also ignores the non-elevator workers on construction projects who are “squeezed” because the </w:t>
      </w:r>
      <w:r w:rsidRPr="00921BA6">
        <w:rPr>
          <w:rStyle w:val="StyleUnderline"/>
        </w:rPr>
        <w:t>money</w:t>
      </w:r>
      <w:r w:rsidRPr="00381DC2">
        <w:rPr>
          <w:sz w:val="16"/>
        </w:rPr>
        <w:t xml:space="preserve"> that would have covered their paychecks </w:t>
      </w:r>
      <w:r w:rsidRPr="00921BA6">
        <w:rPr>
          <w:rStyle w:val="StyleUnderline"/>
        </w:rPr>
        <w:t xml:space="preserve">is </w:t>
      </w:r>
      <w:r w:rsidRPr="00921BA6">
        <w:rPr>
          <w:rStyle w:val="Emphasis"/>
        </w:rPr>
        <w:t>diverted</w:t>
      </w:r>
      <w:r w:rsidRPr="00921BA6">
        <w:rPr>
          <w:rStyle w:val="StyleUnderline"/>
        </w:rPr>
        <w:t xml:space="preserve"> to the </w:t>
      </w:r>
      <w:r w:rsidRPr="00921BA6">
        <w:rPr>
          <w:rStyle w:val="Emphasis"/>
        </w:rPr>
        <w:t>elevator cartel</w:t>
      </w:r>
      <w:r w:rsidRPr="00381DC2">
        <w:rPr>
          <w:sz w:val="16"/>
        </w:rPr>
        <w:t>.</w:t>
      </w:r>
    </w:p>
    <w:p w14:paraId="6DB49E5A" w14:textId="77777777" w:rsidR="00AC7C35" w:rsidRPr="00381DC2" w:rsidRDefault="00AC7C35" w:rsidP="00AC7C35">
      <w:pPr>
        <w:rPr>
          <w:sz w:val="16"/>
        </w:rPr>
      </w:pPr>
      <w:r w:rsidRPr="00921BA6">
        <w:rPr>
          <w:rStyle w:val="StyleUnderline"/>
        </w:rPr>
        <w:t xml:space="preserve">When employers are forced to pay for needless work on parts that could easily have been assembled in a factory, </w:t>
      </w:r>
      <w:r w:rsidRPr="00621967">
        <w:rPr>
          <w:rStyle w:val="StyleUnderline"/>
          <w:highlight w:val="yellow"/>
        </w:rPr>
        <w:t xml:space="preserve">everyone else is </w:t>
      </w:r>
      <w:r w:rsidRPr="00621967">
        <w:rPr>
          <w:rStyle w:val="Emphasis"/>
          <w:highlight w:val="yellow"/>
        </w:rPr>
        <w:t>deprived</w:t>
      </w:r>
      <w:r w:rsidRPr="00381DC2">
        <w:rPr>
          <w:sz w:val="16"/>
          <w:highlight w:val="yellow"/>
        </w:rPr>
        <w:t xml:space="preserve"> </w:t>
      </w:r>
      <w:r w:rsidRPr="00621967">
        <w:rPr>
          <w:rStyle w:val="StyleUnderline"/>
          <w:highlight w:val="yellow"/>
        </w:rPr>
        <w:t>of</w:t>
      </w:r>
      <w:r w:rsidRPr="00381DC2">
        <w:rPr>
          <w:sz w:val="16"/>
        </w:rPr>
        <w:t xml:space="preserve"> the real </w:t>
      </w:r>
      <w:r w:rsidRPr="00621967">
        <w:rPr>
          <w:rStyle w:val="Emphasis"/>
          <w:highlight w:val="yellow"/>
        </w:rPr>
        <w:t>goods</w:t>
      </w:r>
      <w:r w:rsidRPr="00621967">
        <w:rPr>
          <w:rStyle w:val="StyleUnderline"/>
          <w:highlight w:val="yellow"/>
        </w:rPr>
        <w:t xml:space="preserve"> and productive </w:t>
      </w:r>
      <w:r w:rsidRPr="00621967">
        <w:rPr>
          <w:rStyle w:val="Emphasis"/>
          <w:highlight w:val="yellow"/>
        </w:rPr>
        <w:t>jobs</w:t>
      </w:r>
      <w:r w:rsidRPr="00921BA6">
        <w:rPr>
          <w:rStyle w:val="StyleUnderline"/>
        </w:rPr>
        <w:t xml:space="preserve"> that could have been funded by the money that was wasted on elevator make-work.</w:t>
      </w:r>
    </w:p>
    <w:p w14:paraId="452BD08A" w14:textId="77777777" w:rsidR="00AC7C35" w:rsidRPr="00381DC2" w:rsidRDefault="00AC7C35" w:rsidP="00AC7C35">
      <w:pPr>
        <w:rPr>
          <w:sz w:val="16"/>
        </w:rPr>
      </w:pPr>
      <w:r w:rsidRPr="00381DC2">
        <w:rPr>
          <w:sz w:val="16"/>
        </w:rPr>
        <w:t xml:space="preserve">Similarly, </w:t>
      </w:r>
      <w:r w:rsidRPr="00921BA6">
        <w:rPr>
          <w:rStyle w:val="StyleUnderline"/>
        </w:rPr>
        <w:t>when our ports don’t have modern</w:t>
      </w:r>
      <w:r w:rsidRPr="00381DC2">
        <w:rPr>
          <w:sz w:val="16"/>
        </w:rPr>
        <w:t xml:space="preserve"> </w:t>
      </w:r>
      <w:r w:rsidRPr="00921BA6">
        <w:rPr>
          <w:rStyle w:val="Emphasis"/>
        </w:rPr>
        <w:t>tech</w:t>
      </w:r>
      <w:r w:rsidRPr="00381DC2">
        <w:rPr>
          <w:sz w:val="16"/>
        </w:rPr>
        <w:t xml:space="preserve">nology, </w:t>
      </w:r>
      <w:r w:rsidRPr="00921BA6">
        <w:rPr>
          <w:rStyle w:val="StyleUnderline"/>
        </w:rPr>
        <w:t xml:space="preserve">goods must take a more </w:t>
      </w:r>
      <w:r w:rsidRPr="00921BA6">
        <w:rPr>
          <w:rStyle w:val="Emphasis"/>
        </w:rPr>
        <w:t>expensive route</w:t>
      </w:r>
      <w:r w:rsidRPr="00921BA6">
        <w:rPr>
          <w:rStyle w:val="StyleUnderline"/>
        </w:rPr>
        <w:t xml:space="preserve"> to reach American producers and consumers.</w:t>
      </w:r>
    </w:p>
    <w:p w14:paraId="3CEC2310" w14:textId="77777777" w:rsidR="00AC7C35" w:rsidRPr="00381DC2" w:rsidRDefault="00AC7C35" w:rsidP="00AC7C35">
      <w:pPr>
        <w:rPr>
          <w:sz w:val="16"/>
        </w:rPr>
      </w:pPr>
      <w:r w:rsidRPr="00381DC2">
        <w:rPr>
          <w:sz w:val="16"/>
        </w:rPr>
        <w:t>When our schools can’t use modern teaching methods, are bogged down by administrators, and cannot reward high-performing teachers due to rigid union contracts, Americans are deprived of the benefits of a better educated population.</w:t>
      </w:r>
    </w:p>
    <w:p w14:paraId="4A09E9FD" w14:textId="77777777" w:rsidR="00AC7C35" w:rsidRPr="00381DC2" w:rsidRDefault="00AC7C35" w:rsidP="00AC7C35">
      <w:pPr>
        <w:rPr>
          <w:sz w:val="16"/>
        </w:rPr>
      </w:pPr>
      <w:r w:rsidRPr="00621967">
        <w:rPr>
          <w:rStyle w:val="StyleUnderline"/>
          <w:highlight w:val="yellow"/>
        </w:rPr>
        <w:t>Union bosses</w:t>
      </w:r>
      <w:r w:rsidRPr="00921BA6">
        <w:rPr>
          <w:rStyle w:val="StyleUnderline"/>
        </w:rPr>
        <w:t xml:space="preserve"> may find it </w:t>
      </w:r>
      <w:r w:rsidRPr="00921BA6">
        <w:rPr>
          <w:rStyle w:val="Emphasis"/>
        </w:rPr>
        <w:t>profitable</w:t>
      </w:r>
      <w:r w:rsidRPr="00921BA6">
        <w:rPr>
          <w:rStyle w:val="StyleUnderline"/>
        </w:rPr>
        <w:t xml:space="preserve"> to </w:t>
      </w:r>
      <w:r w:rsidRPr="00621967">
        <w:rPr>
          <w:rStyle w:val="Emphasis"/>
          <w:highlight w:val="yellow"/>
        </w:rPr>
        <w:t>prop up inefficiencies</w:t>
      </w:r>
      <w:r w:rsidRPr="00621967">
        <w:rPr>
          <w:rStyle w:val="StyleUnderline"/>
          <w:highlight w:val="yellow"/>
        </w:rPr>
        <w:t xml:space="preserve"> </w:t>
      </w:r>
      <w:r w:rsidRPr="00621967">
        <w:rPr>
          <w:rStyle w:val="StyleUnderline"/>
        </w:rPr>
        <w:t xml:space="preserve">in the sectors they control and then demand dues payment for this “service,” but the rest of us should </w:t>
      </w:r>
      <w:r w:rsidRPr="00621967">
        <w:rPr>
          <w:rStyle w:val="Emphasis"/>
        </w:rPr>
        <w:t>not</w:t>
      </w:r>
      <w:r w:rsidRPr="00381DC2">
        <w:rPr>
          <w:sz w:val="16"/>
        </w:rPr>
        <w:t xml:space="preserve"> seek, as Oren Cass and Kamala Harris do, to </w:t>
      </w:r>
      <w:r w:rsidRPr="00921BA6">
        <w:rPr>
          <w:rStyle w:val="Emphasis"/>
        </w:rPr>
        <w:t>expand sectoral union monopolies</w:t>
      </w:r>
      <w:r w:rsidRPr="00921BA6">
        <w:rPr>
          <w:rStyle w:val="StyleUnderline"/>
        </w:rPr>
        <w:t xml:space="preserve"> to more and more industries</w:t>
      </w:r>
      <w:r w:rsidRPr="00381DC2">
        <w:rPr>
          <w:sz w:val="16"/>
        </w:rPr>
        <w:t>.</w:t>
      </w:r>
    </w:p>
    <w:p w14:paraId="79626C31" w14:textId="77777777" w:rsidR="00AC7C35" w:rsidRPr="00A618D9" w:rsidRDefault="00AC7C35" w:rsidP="00AC7C35">
      <w:pPr>
        <w:pStyle w:val="Heading4"/>
      </w:pPr>
      <w:r w:rsidRPr="008A4881">
        <w:rPr>
          <w:u w:val="single"/>
        </w:rPr>
        <w:t>Firm closure</w:t>
      </w:r>
      <w:r>
        <w:t xml:space="preserve">. Studies conclude sectoral bargaining </w:t>
      </w:r>
      <w:r>
        <w:rPr>
          <w:u w:val="single"/>
        </w:rPr>
        <w:t>stifles</w:t>
      </w:r>
      <w:r>
        <w:t xml:space="preserve"> companies</w:t>
      </w:r>
    </w:p>
    <w:p w14:paraId="4FDD9979" w14:textId="77777777" w:rsidR="00AC7C35" w:rsidRPr="00490322" w:rsidRDefault="00AC7C35" w:rsidP="00AC7C35">
      <w:r w:rsidRPr="00490322">
        <w:t xml:space="preserve">Pedro </w:t>
      </w:r>
      <w:r w:rsidRPr="009202CF">
        <w:rPr>
          <w:rStyle w:val="Style13ptBold"/>
        </w:rPr>
        <w:t>Martins 20</w:t>
      </w:r>
      <w:r w:rsidRPr="00490322">
        <w:t>, Professor at Queen Mary University of London, 8-3-20, “30,000 Minimum Wages: The Economic Effects of Collective Bargaining Extensions,” https://onlinelibrary.wiley.com/doi/abs/10.1111/bjir.12564</w:t>
      </w:r>
    </w:p>
    <w:p w14:paraId="03559299" w14:textId="77777777" w:rsidR="00AC7C35" w:rsidRPr="00381DC2" w:rsidRDefault="00AC7C35" w:rsidP="00AC7C35">
      <w:pPr>
        <w:rPr>
          <w:sz w:val="16"/>
        </w:rPr>
      </w:pPr>
      <w:r w:rsidRPr="00381DC2">
        <w:rPr>
          <w:sz w:val="16"/>
        </w:rPr>
        <w:t>7. Conclusions</w:t>
      </w:r>
    </w:p>
    <w:p w14:paraId="04E5B0AE" w14:textId="77777777" w:rsidR="00AC7C35" w:rsidRPr="00381DC2" w:rsidRDefault="00AC7C35" w:rsidP="00AC7C35">
      <w:pPr>
        <w:rPr>
          <w:sz w:val="16"/>
        </w:rPr>
      </w:pPr>
      <w:r w:rsidRPr="003C4C24">
        <w:rPr>
          <w:rStyle w:val="StyleUnderline"/>
        </w:rPr>
        <w:t xml:space="preserve">Several countries extend the coverage of </w:t>
      </w:r>
      <w:r w:rsidRPr="001A43FA">
        <w:rPr>
          <w:rStyle w:val="StyleUnderline"/>
          <w:highlight w:val="yellow"/>
        </w:rPr>
        <w:t>sectoral bargaining</w:t>
      </w:r>
      <w:r w:rsidRPr="003C4C24">
        <w:rPr>
          <w:rStyle w:val="StyleUnderline"/>
        </w:rPr>
        <w:t xml:space="preserve"> agreements to entire sectors</w:t>
      </w:r>
      <w:r w:rsidRPr="00381DC2">
        <w:rPr>
          <w:sz w:val="16"/>
        </w:rPr>
        <w:t xml:space="preserve">, therefore binding non-subscriber workers and employers. This process increases substantially the number of widely applicable minimum wages. From a theoretical perspective, extensions can have many different types of effects. Extensions may address co-ordination issues and reduce transaction costs, promote greater equity in pay, foster investments in human capital, expand aggregate demand and possibly nudge firms towards high- wage/high-productivity equilibria. On the other hand, </w:t>
      </w:r>
      <w:r w:rsidRPr="00A30B21">
        <w:rPr>
          <w:rStyle w:val="StyleUnderline"/>
        </w:rPr>
        <w:t>extensions may impose sector- and occupation-specific minimum wages (and other work conditions) that are not appropriate for many firms and workers.</w:t>
      </w:r>
      <w:r w:rsidRPr="00381DC2">
        <w:rPr>
          <w:sz w:val="16"/>
        </w:rPr>
        <w:t xml:space="preserve"> This may be the case especially if the unions or employer associations that subscribed the original collective agreement are not representative. Moreover, extensions increase the scope for downward nominal wage rigidity, with potential negative effects on employment, particularly during downturns in low-inflation environments as in the Eurozone recently.</w:t>
      </w:r>
    </w:p>
    <w:p w14:paraId="7AB7C66B" w14:textId="77777777" w:rsidR="00AC7C35" w:rsidRPr="00381DC2" w:rsidRDefault="00AC7C35" w:rsidP="00AC7C35">
      <w:pPr>
        <w:rPr>
          <w:sz w:val="16"/>
        </w:rPr>
      </w:pPr>
      <w:r w:rsidRPr="00381DC2">
        <w:rPr>
          <w:sz w:val="16"/>
        </w:rPr>
        <w:t xml:space="preserve">In this article, we are one of the first to analyse empirically the impact of extensions along several relevant economic margins. We draw on firm- and worker-level monthly data for Portugal, a country where such extensions have been widespread, leading to nearly 30,000 de facto minimum wages (one for each main job in each industry). </w:t>
      </w:r>
      <w:r w:rsidRPr="00A30B21">
        <w:rPr>
          <w:rStyle w:val="StyleUnderline"/>
        </w:rPr>
        <w:t xml:space="preserve">Our results, based on a difference-in- differences approach and a detailed discussion of the institutional context of collective bargaining, indicate that extensions </w:t>
      </w:r>
      <w:r w:rsidRPr="001A43FA">
        <w:rPr>
          <w:rStyle w:val="StyleUnderline"/>
          <w:highlight w:val="yellow"/>
        </w:rPr>
        <w:t>have</w:t>
      </w:r>
      <w:r w:rsidRPr="00A30B21">
        <w:rPr>
          <w:rStyle w:val="StyleUnderline"/>
        </w:rPr>
        <w:t xml:space="preserve"> a </w:t>
      </w:r>
      <w:r w:rsidRPr="001A43FA">
        <w:rPr>
          <w:rStyle w:val="Emphasis"/>
          <w:highlight w:val="yellow"/>
        </w:rPr>
        <w:t>significantly negative</w:t>
      </w:r>
      <w:r w:rsidRPr="00A30B21">
        <w:rPr>
          <w:rStyle w:val="Emphasis"/>
        </w:rPr>
        <w:t xml:space="preserve"> causal </w:t>
      </w:r>
      <w:r w:rsidRPr="001A43FA">
        <w:rPr>
          <w:rStyle w:val="Emphasis"/>
          <w:highlight w:val="yellow"/>
        </w:rPr>
        <w:t>effect</w:t>
      </w:r>
      <w:r w:rsidRPr="001A43FA">
        <w:rPr>
          <w:rStyle w:val="StyleUnderline"/>
          <w:highlight w:val="yellow"/>
        </w:rPr>
        <w:t xml:space="preserve"> on employment</w:t>
      </w:r>
      <w:r w:rsidRPr="00A30B21">
        <w:rPr>
          <w:rStyle w:val="StyleUnderline"/>
        </w:rPr>
        <w:t>.</w:t>
      </w:r>
      <w:r w:rsidRPr="00381DC2">
        <w:rPr>
          <w:sz w:val="16"/>
        </w:rPr>
        <w:t xml:space="preserve"> For instance, in the four months after an extension is issued, formal employment falls on average by 2 per cent. Also, this effect is 25 per cent larger across small firms, which are less likely to be represented in collective agreements negotiations. </w:t>
      </w:r>
      <w:r w:rsidRPr="001A43FA">
        <w:rPr>
          <w:rStyle w:val="StyleUnderline"/>
          <w:highlight w:val="yellow"/>
        </w:rPr>
        <w:t>Firm</w:t>
      </w:r>
      <w:r w:rsidRPr="00A30B21">
        <w:rPr>
          <w:rStyle w:val="StyleUnderline"/>
        </w:rPr>
        <w:t xml:space="preserve"> </w:t>
      </w:r>
      <w:r w:rsidRPr="001A43FA">
        <w:rPr>
          <w:rStyle w:val="StyleUnderline"/>
          <w:highlight w:val="yellow"/>
        </w:rPr>
        <w:t>closures</w:t>
      </w:r>
      <w:r w:rsidRPr="00A30B21">
        <w:rPr>
          <w:rStyle w:val="StyleUnderline"/>
        </w:rPr>
        <w:t xml:space="preserve"> are also </w:t>
      </w:r>
      <w:r w:rsidRPr="001A43FA">
        <w:rPr>
          <w:rStyle w:val="Emphasis"/>
          <w:highlight w:val="yellow"/>
        </w:rPr>
        <w:t>found to increase significantly</w:t>
      </w:r>
      <w:r w:rsidRPr="00A30B21">
        <w:rPr>
          <w:rStyle w:val="StyleUnderline"/>
        </w:rPr>
        <w:t xml:space="preserve"> in the months </w:t>
      </w:r>
      <w:r w:rsidRPr="001A43FA">
        <w:rPr>
          <w:rStyle w:val="StyleUnderline"/>
          <w:highlight w:val="yellow"/>
        </w:rPr>
        <w:t>after</w:t>
      </w:r>
      <w:r w:rsidRPr="00A30B21">
        <w:rPr>
          <w:rStyle w:val="StyleUnderline"/>
        </w:rPr>
        <w:t xml:space="preserve"> an </w:t>
      </w:r>
      <w:r w:rsidRPr="001A43FA">
        <w:rPr>
          <w:rStyle w:val="StyleUnderline"/>
          <w:highlight w:val="yellow"/>
        </w:rPr>
        <w:t>extension</w:t>
      </w:r>
      <w:r w:rsidRPr="00A30B21">
        <w:rPr>
          <w:rStyle w:val="StyleUnderline"/>
        </w:rPr>
        <w:t xml:space="preserve"> is </w:t>
      </w:r>
      <w:r w:rsidRPr="001A43FA">
        <w:rPr>
          <w:rStyle w:val="StyleUnderline"/>
          <w:highlight w:val="yellow"/>
        </w:rPr>
        <w:t>issued in</w:t>
      </w:r>
      <w:r w:rsidRPr="00A30B21">
        <w:rPr>
          <w:rStyle w:val="StyleUnderline"/>
        </w:rPr>
        <w:t xml:space="preserve"> the </w:t>
      </w:r>
      <w:r w:rsidRPr="001A43FA">
        <w:rPr>
          <w:rStyle w:val="StyleUnderline"/>
          <w:highlight w:val="yellow"/>
        </w:rPr>
        <w:t>respective sector</w:t>
      </w:r>
      <w:r w:rsidRPr="00A30B21">
        <w:rPr>
          <w:rStyle w:val="StyleUnderline"/>
        </w:rPr>
        <w:t>.</w:t>
      </w:r>
      <w:r w:rsidRPr="00381DC2">
        <w:rPr>
          <w:sz w:val="16"/>
        </w:rPr>
        <w:t xml:space="preserve"> Given the increasing rate of unemployment (and particularly youth unemployment) over the period, </w:t>
      </w:r>
      <w:r w:rsidRPr="00A30B21">
        <w:rPr>
          <w:rStyle w:val="StyleUnderline"/>
        </w:rPr>
        <w:t>such employment losses are not likely to have been absorbed by other sectors</w:t>
      </w:r>
      <w:r w:rsidRPr="00381DC2">
        <w:rPr>
          <w:sz w:val="16"/>
        </w:rPr>
        <w:t xml:space="preserve">. Furthermore, the </w:t>
      </w:r>
      <w:r w:rsidRPr="00A30B21">
        <w:rPr>
          <w:rStyle w:val="StyleUnderline"/>
        </w:rPr>
        <w:t xml:space="preserve">effect of </w:t>
      </w:r>
      <w:r w:rsidRPr="001A43FA">
        <w:rPr>
          <w:rStyle w:val="StyleUnderline"/>
          <w:highlight w:val="yellow"/>
        </w:rPr>
        <w:t>extensions on sectoral</w:t>
      </w:r>
      <w:r w:rsidRPr="00A30B21">
        <w:rPr>
          <w:rStyle w:val="StyleUnderline"/>
        </w:rPr>
        <w:t xml:space="preserve"> wage </w:t>
      </w:r>
      <w:r w:rsidRPr="001A43FA">
        <w:rPr>
          <w:rStyle w:val="StyleUnderline"/>
          <w:highlight w:val="yellow"/>
        </w:rPr>
        <w:t>bills</w:t>
      </w:r>
      <w:r w:rsidRPr="00A30B21">
        <w:rPr>
          <w:rStyle w:val="StyleUnderline"/>
        </w:rPr>
        <w:t xml:space="preserve"> is also negative</w:t>
      </w:r>
      <w:r w:rsidRPr="00381DC2">
        <w:rPr>
          <w:sz w:val="16"/>
        </w:rPr>
        <w:t xml:space="preserve">. Indeed, their </w:t>
      </w:r>
      <w:r w:rsidRPr="00A30B21">
        <w:rPr>
          <w:rStyle w:val="StyleUnderline"/>
        </w:rPr>
        <w:t>employment impact outweighs the wage increase for continuing workers</w:t>
      </w:r>
      <w:r w:rsidRPr="00381DC2">
        <w:rPr>
          <w:sz w:val="16"/>
        </w:rPr>
        <w:t xml:space="preserve"> resulting from extensions, which we observe in our worker-level analysis. On the other hand, </w:t>
      </w:r>
      <w:r w:rsidRPr="00A30B21">
        <w:rPr>
          <w:rStyle w:val="StyleUnderline"/>
        </w:rPr>
        <w:t>the number of contractors</w:t>
      </w:r>
      <w:r w:rsidRPr="00381DC2">
        <w:rPr>
          <w:sz w:val="16"/>
        </w:rPr>
        <w:t xml:space="preserve"> (service providers), which </w:t>
      </w:r>
      <w:r w:rsidRPr="00A30B21">
        <w:rPr>
          <w:rStyle w:val="StyleUnderline"/>
        </w:rPr>
        <w:t xml:space="preserve">are not subject to collective agreements nor to labour law, </w:t>
      </w:r>
      <w:r w:rsidRPr="001A43FA">
        <w:rPr>
          <w:rStyle w:val="StyleUnderline"/>
          <w:highlight w:val="yellow"/>
        </w:rPr>
        <w:t>tends to increase</w:t>
      </w:r>
      <w:r w:rsidRPr="00A30B21">
        <w:rPr>
          <w:rStyle w:val="StyleUnderline"/>
        </w:rPr>
        <w:t xml:space="preserve"> with extensions, contributing towards </w:t>
      </w:r>
      <w:r w:rsidRPr="001A43FA">
        <w:rPr>
          <w:rStyle w:val="Emphasis"/>
          <w:highlight w:val="yellow"/>
        </w:rPr>
        <w:t>greater labour market segmentation</w:t>
      </w:r>
      <w:r w:rsidRPr="00381DC2">
        <w:rPr>
          <w:sz w:val="16"/>
        </w:rPr>
        <w:t>.</w:t>
      </w:r>
    </w:p>
    <w:p w14:paraId="7743F473" w14:textId="77777777" w:rsidR="00AC7C35" w:rsidRPr="006C19B0" w:rsidRDefault="00AC7C35" w:rsidP="00AC7C35">
      <w:pPr>
        <w:pStyle w:val="Heading3"/>
      </w:pPr>
      <w:r>
        <w:t>Sectoral Bargaining---AT: Link Turn---2NC</w:t>
      </w:r>
    </w:p>
    <w:p w14:paraId="0505CA1B" w14:textId="77777777" w:rsidR="00AC7C35" w:rsidRPr="009F56D7" w:rsidRDefault="00AC7C35" w:rsidP="00AC7C35">
      <w:pPr>
        <w:pStyle w:val="Heading4"/>
      </w:pPr>
      <w:r w:rsidRPr="00583023">
        <w:rPr>
          <w:u w:val="single"/>
        </w:rPr>
        <w:t>Rigidity</w:t>
      </w:r>
      <w:r>
        <w:t xml:space="preserve">. Agreements are neither </w:t>
      </w:r>
      <w:r>
        <w:rPr>
          <w:u w:val="single"/>
        </w:rPr>
        <w:t>tailored</w:t>
      </w:r>
      <w:r>
        <w:t xml:space="preserve"> nor </w:t>
      </w:r>
      <w:r>
        <w:rPr>
          <w:u w:val="single"/>
        </w:rPr>
        <w:t>flexible</w:t>
      </w:r>
      <w:r>
        <w:t xml:space="preserve">, which </w:t>
      </w:r>
      <w:r>
        <w:rPr>
          <w:u w:val="single"/>
        </w:rPr>
        <w:t>kills profit</w:t>
      </w:r>
      <w:r>
        <w:t xml:space="preserve">. </w:t>
      </w:r>
    </w:p>
    <w:p w14:paraId="4A2717B1" w14:textId="77777777" w:rsidR="00AC7C35" w:rsidRPr="00490322" w:rsidRDefault="00AC7C35" w:rsidP="00AC7C35">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58C4CFBE" w14:textId="77777777" w:rsidR="00AC7C35" w:rsidRPr="00381DC2" w:rsidRDefault="00AC7C35" w:rsidP="00AC7C35">
      <w:pPr>
        <w:rPr>
          <w:sz w:val="16"/>
        </w:rPr>
      </w:pPr>
      <w:r w:rsidRPr="00381DC2">
        <w:rPr>
          <w:sz w:val="16"/>
        </w:rPr>
        <w:t xml:space="preserve">1.     </w:t>
      </w:r>
      <w:r w:rsidRPr="009F56D7">
        <w:rPr>
          <w:rStyle w:val="StyleUnderline"/>
          <w:highlight w:val="yellow"/>
        </w:rPr>
        <w:t xml:space="preserve">Agreements are neither </w:t>
      </w:r>
      <w:r w:rsidRPr="009F56D7">
        <w:rPr>
          <w:rStyle w:val="Emphasis"/>
          <w:highlight w:val="yellow"/>
        </w:rPr>
        <w:t>tailored</w:t>
      </w:r>
      <w:r w:rsidRPr="009F56D7">
        <w:rPr>
          <w:rStyle w:val="StyleUnderline"/>
          <w:highlight w:val="yellow"/>
        </w:rPr>
        <w:t xml:space="preserve"> nor </w:t>
      </w:r>
      <w:r w:rsidRPr="009F56D7">
        <w:rPr>
          <w:rStyle w:val="Emphasis"/>
          <w:highlight w:val="yellow"/>
        </w:rPr>
        <w:t>flexible</w:t>
      </w:r>
    </w:p>
    <w:p w14:paraId="1162A230" w14:textId="77777777" w:rsidR="00AC7C35" w:rsidRPr="00381DC2" w:rsidRDefault="00AC7C35" w:rsidP="00AC7C35">
      <w:pPr>
        <w:rPr>
          <w:sz w:val="16"/>
        </w:rPr>
      </w:pPr>
      <w:r w:rsidRPr="00381DC2">
        <w:rPr>
          <w:sz w:val="16"/>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0FF4D013" w14:textId="77777777" w:rsidR="00AC7C35" w:rsidRPr="00381DC2" w:rsidRDefault="00AC7C35" w:rsidP="00AC7C35">
      <w:pPr>
        <w:rPr>
          <w:sz w:val="16"/>
        </w:rPr>
      </w:pPr>
      <w:r w:rsidRPr="009F56D7">
        <w:rPr>
          <w:rStyle w:val="StyleUnderline"/>
          <w:highlight w:val="yellow"/>
        </w:rPr>
        <w:t>It is</w:t>
      </w:r>
      <w:r w:rsidRPr="00381DC2">
        <w:rPr>
          <w:sz w:val="16"/>
          <w:highlight w:val="yellow"/>
        </w:rPr>
        <w:t>,</w:t>
      </w:r>
      <w:r w:rsidRPr="00381DC2">
        <w:rPr>
          <w:sz w:val="16"/>
        </w:rPr>
        <w:t xml:space="preserve"> therefore, </w:t>
      </w:r>
      <w:r w:rsidRPr="00C02495">
        <w:rPr>
          <w:rStyle w:val="StyleUnderline"/>
        </w:rPr>
        <w:t xml:space="preserve">practically </w:t>
      </w:r>
      <w:r w:rsidRPr="009F56D7">
        <w:rPr>
          <w:rStyle w:val="Emphasis"/>
          <w:highlight w:val="yellow"/>
        </w:rPr>
        <w:t>impossible</w:t>
      </w:r>
      <w:r w:rsidRPr="009F56D7">
        <w:rPr>
          <w:rStyle w:val="StyleUnderline"/>
          <w:highlight w:val="yellow"/>
        </w:rPr>
        <w:t xml:space="preserve"> for a </w:t>
      </w:r>
      <w:r w:rsidRPr="009F56D7">
        <w:rPr>
          <w:rStyle w:val="Emphasis"/>
          <w:highlight w:val="yellow"/>
        </w:rPr>
        <w:t>one-size-fits-all</w:t>
      </w:r>
      <w:r w:rsidRPr="009F56D7">
        <w:rPr>
          <w:rStyle w:val="StyleUnderline"/>
          <w:highlight w:val="yellow"/>
        </w:rPr>
        <w:t xml:space="preserve"> sectoral</w:t>
      </w:r>
      <w:r w:rsidRPr="00C02495">
        <w:rPr>
          <w:rStyle w:val="StyleUnderline"/>
        </w:rPr>
        <w:t xml:space="preserve"> collective-bargaining </w:t>
      </w:r>
      <w:r w:rsidRPr="009F56D7">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381DC2">
        <w:rPr>
          <w:sz w:val="16"/>
        </w:rPr>
        <w:t xml:space="preserve"> necessarily </w:t>
      </w:r>
      <w:r w:rsidRPr="00C02495">
        <w:rPr>
          <w:rStyle w:val="StyleUnderline"/>
        </w:rPr>
        <w:t>expect the same outcomes when they commit</w:t>
      </w:r>
      <w:r w:rsidRPr="00381DC2">
        <w:rPr>
          <w:sz w:val="16"/>
        </w:rPr>
        <w:t xml:space="preserve"> </w:t>
      </w:r>
      <w:r w:rsidRPr="00C02495">
        <w:rPr>
          <w:rStyle w:val="StyleUnderline"/>
        </w:rPr>
        <w:t>their terms and conditions of employment to collective bargaining</w:t>
      </w:r>
      <w:r w:rsidRPr="00381DC2">
        <w:rPr>
          <w:sz w:val="16"/>
        </w:rPr>
        <w:t xml:space="preserve">. In addition, </w:t>
      </w:r>
      <w:r w:rsidRPr="00C02495">
        <w:rPr>
          <w:rStyle w:val="StyleUnderline"/>
        </w:rPr>
        <w:t xml:space="preserve">the </w:t>
      </w:r>
      <w:r w:rsidRPr="009F56D7">
        <w:rPr>
          <w:rStyle w:val="StyleUnderline"/>
          <w:highlight w:val="yellow"/>
        </w:rPr>
        <w:t xml:space="preserve">businesses within a </w:t>
      </w:r>
      <w:r w:rsidRPr="009F56D7">
        <w:rPr>
          <w:rStyle w:val="Emphasis"/>
          <w:highlight w:val="yellow"/>
        </w:rPr>
        <w:t>broadly defined sector</w:t>
      </w:r>
      <w:r w:rsidRPr="009F56D7">
        <w:rPr>
          <w:rStyle w:val="StyleUnderline"/>
          <w:highlight w:val="yellow"/>
        </w:rPr>
        <w:t xml:space="preserve"> will </w:t>
      </w:r>
      <w:r w:rsidRPr="009F56D7">
        <w:rPr>
          <w:rStyle w:val="Emphasis"/>
          <w:highlight w:val="yellow"/>
        </w:rPr>
        <w:t>vary</w:t>
      </w:r>
      <w:r w:rsidRPr="009F56D7">
        <w:rPr>
          <w:rStyle w:val="StyleUnderline"/>
          <w:highlight w:val="yellow"/>
        </w:rPr>
        <w:t xml:space="preserve"> in </w:t>
      </w:r>
      <w:r w:rsidRPr="009F56D7">
        <w:rPr>
          <w:rStyle w:val="StyleUnderline"/>
        </w:rPr>
        <w:t>terms</w:t>
      </w:r>
      <w:r w:rsidRPr="00C02495">
        <w:rPr>
          <w:rStyle w:val="StyleUnderline"/>
        </w:rPr>
        <w:t xml:space="preserve"> of </w:t>
      </w:r>
      <w:r w:rsidRPr="009F56D7">
        <w:rPr>
          <w:rStyle w:val="Emphasis"/>
          <w:highlight w:val="yellow"/>
        </w:rPr>
        <w:t>profitability</w:t>
      </w:r>
      <w:r w:rsidRPr="00381DC2">
        <w:rPr>
          <w:sz w:val="16"/>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381DC2">
        <w:rPr>
          <w:sz w:val="16"/>
        </w:rPr>
        <w:t xml:space="preserve">.31 </w:t>
      </w:r>
      <w:r w:rsidRPr="009F56D7">
        <w:rPr>
          <w:rStyle w:val="StyleUnderline"/>
          <w:highlight w:val="yellow"/>
        </w:rPr>
        <w:t>Belonging to an association</w:t>
      </w:r>
      <w:r w:rsidRPr="00C02495">
        <w:rPr>
          <w:rStyle w:val="StyleUnderline"/>
        </w:rPr>
        <w:t xml:space="preserve"> or federation of employers </w:t>
      </w:r>
      <w:r w:rsidRPr="009F56D7">
        <w:rPr>
          <w:rStyle w:val="StyleUnderline"/>
          <w:highlight w:val="yellow"/>
        </w:rPr>
        <w:t>can</w:t>
      </w:r>
      <w:r w:rsidRPr="00381DC2">
        <w:rPr>
          <w:sz w:val="16"/>
        </w:rPr>
        <w:t xml:space="preserve">, therefore, </w:t>
      </w:r>
      <w:r w:rsidRPr="009F56D7">
        <w:rPr>
          <w:rStyle w:val="Emphasis"/>
          <w:highlight w:val="yellow"/>
        </w:rPr>
        <w:t>exacerbate</w:t>
      </w:r>
      <w:r w:rsidRPr="009F56D7">
        <w:rPr>
          <w:rStyle w:val="StyleUnderline"/>
          <w:highlight w:val="yellow"/>
        </w:rPr>
        <w:t xml:space="preserve"> a </w:t>
      </w:r>
      <w:r w:rsidRPr="009F56D7">
        <w:rPr>
          <w:rStyle w:val="Emphasis"/>
          <w:highlight w:val="yellow"/>
        </w:rPr>
        <w:t>less-profitable</w:t>
      </w:r>
      <w:r w:rsidRPr="00C02495">
        <w:rPr>
          <w:rStyle w:val="StyleUnderline"/>
        </w:rPr>
        <w:t xml:space="preserve"> company’s financial </w:t>
      </w:r>
      <w:r w:rsidRPr="009F56D7">
        <w:rPr>
          <w:rStyle w:val="Emphasis"/>
          <w:highlight w:val="yellow"/>
        </w:rPr>
        <w:t>situation</w:t>
      </w:r>
      <w:r w:rsidRPr="00381DC2">
        <w:rPr>
          <w:sz w:val="16"/>
        </w:rPr>
        <w:t>.</w:t>
      </w:r>
    </w:p>
    <w:p w14:paraId="3DDF2B11" w14:textId="77777777" w:rsidR="00AC7C35" w:rsidRPr="00381DC2" w:rsidRDefault="00AC7C35" w:rsidP="00AC7C35">
      <w:pPr>
        <w:rPr>
          <w:sz w:val="16"/>
        </w:rPr>
      </w:pPr>
      <w:r w:rsidRPr="00381DC2">
        <w:rPr>
          <w:sz w:val="16"/>
        </w:rPr>
        <w:t xml:space="preserve">The </w:t>
      </w:r>
      <w:r w:rsidRPr="00C02495">
        <w:rPr>
          <w:rStyle w:val="StyleUnderline"/>
        </w:rPr>
        <w:t>sectoral collective-bargaining parties</w:t>
      </w:r>
      <w:r w:rsidRPr="00381DC2">
        <w:rPr>
          <w:sz w:val="16"/>
        </w:rPr>
        <w:t xml:space="preserve"> have been criticized for </w:t>
      </w:r>
      <w:r w:rsidRPr="00C02495">
        <w:rPr>
          <w:rStyle w:val="StyleUnderline"/>
        </w:rPr>
        <w:t>put</w:t>
      </w:r>
      <w:r w:rsidRPr="00381DC2">
        <w:rPr>
          <w:sz w:val="16"/>
        </w:rPr>
        <w:t xml:space="preserve">ting </w:t>
      </w:r>
      <w:r w:rsidRPr="00C02495">
        <w:rPr>
          <w:rStyle w:val="Emphasis"/>
        </w:rPr>
        <w:t>overly rigid</w:t>
      </w:r>
      <w:r w:rsidRPr="00C02495">
        <w:rPr>
          <w:rStyle w:val="StyleUnderline"/>
        </w:rPr>
        <w:t xml:space="preserve"> agreements</w:t>
      </w:r>
      <w:r w:rsidRPr="00381DC2">
        <w:rPr>
          <w:sz w:val="16"/>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381DC2">
        <w:rPr>
          <w:sz w:val="16"/>
        </w:rPr>
        <w:t xml:space="preserve">.32 The clauses “save” certain subject matter of the agreements for eventual plant- or facility-level regulation. </w:t>
      </w:r>
      <w:r w:rsidRPr="00C02495">
        <w:rPr>
          <w:rStyle w:val="StyleUnderline"/>
        </w:rPr>
        <w:t>To the extent provided under a savings clause, employers</w:t>
      </w:r>
      <w:r w:rsidRPr="00381DC2">
        <w:rPr>
          <w:sz w:val="16"/>
        </w:rPr>
        <w:t xml:space="preserve"> and works councils can enter into works agreements that </w:t>
      </w:r>
      <w:r w:rsidRPr="00C02495">
        <w:rPr>
          <w:rStyle w:val="Emphasis"/>
        </w:rPr>
        <w:t>deviate</w:t>
      </w:r>
      <w:r w:rsidRPr="00C02495">
        <w:rPr>
          <w:rStyle w:val="StyleUnderline"/>
        </w:rPr>
        <w:t xml:space="preserve"> from the</w:t>
      </w:r>
      <w:r w:rsidRPr="00381DC2">
        <w:rPr>
          <w:sz w:val="16"/>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381DC2">
        <w:rPr>
          <w:sz w:val="16"/>
        </w:rPr>
        <w:t xml:space="preserve">. Section 77, para. 3, sentence 2 of the BetrVG removes the legal impediment to works agreements addressing issues otherwise reserved for collective bargaining. Depending on how they are executed, such </w:t>
      </w:r>
      <w:r w:rsidRPr="00C02495">
        <w:rPr>
          <w:rStyle w:val="StyleUnderline"/>
        </w:rPr>
        <w:t>savings clauses serve as a basis</w:t>
      </w:r>
      <w:r w:rsidRPr="00381DC2">
        <w:rPr>
          <w:sz w:val="16"/>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381DC2">
        <w:rPr>
          <w:sz w:val="16"/>
        </w:rPr>
        <w:t>.33</w:t>
      </w:r>
    </w:p>
    <w:p w14:paraId="3583ED90" w14:textId="77777777" w:rsidR="00AC7C35" w:rsidRPr="00381DC2" w:rsidRDefault="00AC7C35" w:rsidP="00AC7C35">
      <w:pPr>
        <w:rPr>
          <w:sz w:val="16"/>
        </w:rPr>
      </w:pPr>
      <w:r w:rsidRPr="00381DC2">
        <w:rPr>
          <w:sz w:val="16"/>
        </w:rPr>
        <w:t xml:space="preserve">2.     In the near term, </w:t>
      </w:r>
      <w:r w:rsidRPr="009F56D7">
        <w:rPr>
          <w:rStyle w:val="StyleUnderline"/>
          <w:highlight w:val="yellow"/>
        </w:rPr>
        <w:t>adjusting</w:t>
      </w:r>
      <w:r w:rsidRPr="00C02495">
        <w:rPr>
          <w:rStyle w:val="StyleUnderline"/>
        </w:rPr>
        <w:t xml:space="preserve"> terms and conditions</w:t>
      </w:r>
      <w:r w:rsidRPr="00381DC2">
        <w:rPr>
          <w:sz w:val="16"/>
        </w:rPr>
        <w:t xml:space="preserve"> of employment at a given company or enterprise </w:t>
      </w:r>
      <w:r w:rsidRPr="009F56D7">
        <w:rPr>
          <w:rStyle w:val="StyleUnderline"/>
          <w:highlight w:val="yellow"/>
        </w:rPr>
        <w:t>is</w:t>
      </w:r>
      <w:r w:rsidRPr="00C02495">
        <w:rPr>
          <w:rStyle w:val="StyleUnderline"/>
        </w:rPr>
        <w:t xml:space="preserve"> exceedingly</w:t>
      </w:r>
      <w:r w:rsidRPr="00381DC2">
        <w:rPr>
          <w:sz w:val="16"/>
        </w:rPr>
        <w:t xml:space="preserve"> </w:t>
      </w:r>
      <w:r w:rsidRPr="009F56D7">
        <w:rPr>
          <w:rStyle w:val="Emphasis"/>
          <w:highlight w:val="yellow"/>
        </w:rPr>
        <w:t>difficult</w:t>
      </w:r>
    </w:p>
    <w:p w14:paraId="213D849B" w14:textId="77777777" w:rsidR="00AC7C35" w:rsidRPr="00381DC2" w:rsidRDefault="00AC7C35" w:rsidP="00AC7C35">
      <w:pPr>
        <w:rPr>
          <w:sz w:val="16"/>
        </w:rPr>
      </w:pPr>
      <w:r w:rsidRPr="00C02495">
        <w:rPr>
          <w:rStyle w:val="StyleUnderline"/>
        </w:rPr>
        <w:t xml:space="preserve">Opting into sectoral collective bargaining has far-reaching consequences. </w:t>
      </w:r>
      <w:r w:rsidRPr="009F56D7">
        <w:rPr>
          <w:rStyle w:val="StyleUnderline"/>
          <w:highlight w:val="yellow"/>
        </w:rPr>
        <w:t>Once an employer has opted in</w:t>
      </w:r>
      <w:r w:rsidRPr="00381DC2">
        <w:rPr>
          <w:sz w:val="16"/>
        </w:rPr>
        <w:t xml:space="preserve">to sectoral collective bargaining, </w:t>
      </w:r>
      <w:r w:rsidRPr="009F56D7">
        <w:rPr>
          <w:rStyle w:val="StyleUnderline"/>
          <w:highlight w:val="yellow"/>
        </w:rPr>
        <w:t xml:space="preserve">it will have a </w:t>
      </w:r>
      <w:r w:rsidRPr="009F56D7">
        <w:rPr>
          <w:rStyle w:val="Emphasis"/>
          <w:highlight w:val="yellow"/>
        </w:rPr>
        <w:t>tough time</w:t>
      </w:r>
      <w:r w:rsidRPr="00C02495">
        <w:rPr>
          <w:rStyle w:val="StyleUnderline"/>
        </w:rPr>
        <w:t xml:space="preserve"> later if it seeks to </w:t>
      </w:r>
      <w:r w:rsidRPr="00C02495">
        <w:rPr>
          <w:rStyle w:val="Emphasis"/>
        </w:rPr>
        <w:t>extricate itself</w:t>
      </w:r>
      <w:r w:rsidRPr="00381DC2">
        <w:rPr>
          <w:sz w:val="16"/>
        </w:rPr>
        <w:t xml:space="preserve"> from the terms and conditions of employment under the agreement.34 This can become especially </w:t>
      </w:r>
      <w:r w:rsidRPr="00C02495">
        <w:rPr>
          <w:rStyle w:val="StyleUnderline"/>
        </w:rPr>
        <w:t>problematic if the company’s finances take a turn for the worse. A company</w:t>
      </w:r>
      <w:r w:rsidRPr="00381DC2">
        <w:rPr>
          <w:sz w:val="16"/>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9F56D7">
        <w:rPr>
          <w:rStyle w:val="Emphasis"/>
          <w:highlight w:val="yellow"/>
        </w:rPr>
        <w:t>imperative</w:t>
      </w:r>
      <w:r w:rsidRPr="009F56D7">
        <w:rPr>
          <w:rStyle w:val="StyleUnderline"/>
          <w:highlight w:val="yellow"/>
        </w:rPr>
        <w:t xml:space="preserve"> to react with</w:t>
      </w:r>
      <w:r w:rsidRPr="00C02495">
        <w:rPr>
          <w:rStyle w:val="StyleUnderline"/>
        </w:rPr>
        <w:t xml:space="preserve"> maximum </w:t>
      </w:r>
      <w:r w:rsidRPr="009F56D7">
        <w:rPr>
          <w:rStyle w:val="Emphasis"/>
          <w:highlight w:val="yellow"/>
        </w:rPr>
        <w:t>flexibility</w:t>
      </w:r>
      <w:r w:rsidRPr="00C02495">
        <w:rPr>
          <w:rStyle w:val="StyleUnderline"/>
        </w:rPr>
        <w:t xml:space="preserve">, and </w:t>
      </w:r>
      <w:r w:rsidRPr="009F56D7">
        <w:rPr>
          <w:rStyle w:val="StyleUnderline"/>
          <w:highlight w:val="yellow"/>
        </w:rPr>
        <w:t xml:space="preserve">in a </w:t>
      </w:r>
      <w:r w:rsidRPr="009F56D7">
        <w:rPr>
          <w:rStyle w:val="Emphasis"/>
          <w:highlight w:val="yellow"/>
        </w:rPr>
        <w:t>decentralized way</w:t>
      </w:r>
      <w:r w:rsidRPr="009F56D7">
        <w:rPr>
          <w:rStyle w:val="StyleUnderline"/>
          <w:highlight w:val="yellow"/>
        </w:rPr>
        <w:t>, to</w:t>
      </w:r>
      <w:r w:rsidRPr="00C02495">
        <w:rPr>
          <w:rStyle w:val="StyleUnderline"/>
        </w:rPr>
        <w:t xml:space="preserve"> </w:t>
      </w:r>
      <w:r w:rsidRPr="009F56D7">
        <w:rPr>
          <w:rStyle w:val="Emphasis"/>
          <w:highlight w:val="yellow"/>
        </w:rPr>
        <w:t>challenges</w:t>
      </w:r>
      <w:r w:rsidRPr="009F56D7">
        <w:rPr>
          <w:rStyle w:val="StyleUnderline"/>
          <w:highlight w:val="yellow"/>
        </w:rPr>
        <w:t xml:space="preserve"> created by </w:t>
      </w:r>
      <w:r w:rsidRPr="009F56D7">
        <w:rPr>
          <w:rStyle w:val="Emphasis"/>
          <w:highlight w:val="yellow"/>
        </w:rPr>
        <w:t>innovative</w:t>
      </w:r>
      <w:r w:rsidRPr="00C02495">
        <w:rPr>
          <w:rStyle w:val="StyleUnderline"/>
        </w:rPr>
        <w:t xml:space="preserve"> products and </w:t>
      </w:r>
      <w:r w:rsidRPr="009F56D7">
        <w:rPr>
          <w:rStyle w:val="Emphasis"/>
          <w:highlight w:val="yellow"/>
        </w:rPr>
        <w:t>tech</w:t>
      </w:r>
      <w:r w:rsidRPr="00381DC2">
        <w:rPr>
          <w:sz w:val="16"/>
        </w:rPr>
        <w:t>nologies.35</w:t>
      </w:r>
    </w:p>
    <w:p w14:paraId="5014F93C" w14:textId="77777777" w:rsidR="00AC7C35" w:rsidRPr="00381DC2" w:rsidRDefault="00AC7C35" w:rsidP="00AC7C35">
      <w:pPr>
        <w:rPr>
          <w:sz w:val="16"/>
        </w:rPr>
      </w:pPr>
      <w:r w:rsidRPr="00381DC2">
        <w:rPr>
          <w:sz w:val="16"/>
        </w:rPr>
        <w:t xml:space="preserve">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381DC2">
        <w:rPr>
          <w:sz w:val="16"/>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4FAA6536" w14:textId="77777777" w:rsidR="00AC7C35" w:rsidRPr="00381DC2" w:rsidRDefault="00AC7C35" w:rsidP="00AC7C35">
      <w:pPr>
        <w:rPr>
          <w:sz w:val="16"/>
        </w:rPr>
      </w:pPr>
      <w:r w:rsidRPr="00FA09C9">
        <w:rPr>
          <w:rStyle w:val="StyleUnderline"/>
        </w:rPr>
        <w:t>From an employer’s perspective, however, it can be significantly more uncomfortable to be bound to collective-bargaining agreements with open-ended or unlimited timeframes</w:t>
      </w:r>
      <w:r w:rsidRPr="00381DC2">
        <w:rPr>
          <w:sz w:val="16"/>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9F56D7">
        <w:rPr>
          <w:rStyle w:val="StyleUnderline"/>
          <w:highlight w:val="yellow"/>
        </w:rPr>
        <w:t xml:space="preserve">agreements are </w:t>
      </w:r>
      <w:r w:rsidRPr="009F56D7">
        <w:rPr>
          <w:rStyle w:val="Emphasis"/>
          <w:highlight w:val="yellow"/>
        </w:rPr>
        <w:t>risky</w:t>
      </w:r>
      <w:r w:rsidRPr="009F56D7">
        <w:rPr>
          <w:rStyle w:val="StyleUnderline"/>
          <w:highlight w:val="yellow"/>
        </w:rPr>
        <w:t xml:space="preserve"> for employers because they </w:t>
      </w:r>
      <w:r w:rsidRPr="009F56D7">
        <w:rPr>
          <w:rStyle w:val="Emphasis"/>
          <w:highlight w:val="yellow"/>
        </w:rPr>
        <w:t>never “end</w:t>
      </w:r>
      <w:r w:rsidRPr="00381DC2">
        <w:rPr>
          <w:sz w:val="16"/>
        </w:rPr>
        <w:t>,”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56F9B077" w14:textId="77777777" w:rsidR="00AC7C35" w:rsidRPr="00381DC2" w:rsidRDefault="00AC7C35" w:rsidP="00AC7C35">
      <w:pPr>
        <w:rPr>
          <w:sz w:val="16"/>
        </w:rPr>
      </w:pPr>
      <w:r w:rsidRPr="00381DC2">
        <w:rPr>
          <w:sz w:val="16"/>
        </w:rPr>
        <w:t xml:space="preserve">The termination of the “continuing commitment” is at once also the beginning of what is known as the “continuing effect” or “aftereffect” (Nachwirkung); see section 4, para. 5 of the TVG. </w:t>
      </w:r>
      <w:r w:rsidRPr="009F56D7">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9F56D7">
        <w:rPr>
          <w:rStyle w:val="StyleUnderline"/>
          <w:highlight w:val="yellow"/>
        </w:rPr>
        <w:t xml:space="preserve">agreement has </w:t>
      </w:r>
      <w:r w:rsidRPr="009F56D7">
        <w:rPr>
          <w:rStyle w:val="Emphasis"/>
          <w:highlight w:val="yellow"/>
        </w:rPr>
        <w:t>expired</w:t>
      </w:r>
      <w:r w:rsidRPr="009F56D7">
        <w:rPr>
          <w:rStyle w:val="StyleUnderline"/>
          <w:highlight w:val="yellow"/>
        </w:rPr>
        <w:t xml:space="preserve">, its </w:t>
      </w:r>
      <w:r w:rsidRPr="009F56D7">
        <w:rPr>
          <w:rStyle w:val="Emphasis"/>
          <w:highlight w:val="yellow"/>
        </w:rPr>
        <w:t>provisions remain</w:t>
      </w:r>
      <w:r w:rsidRPr="00381DC2">
        <w:rPr>
          <w:sz w:val="16"/>
        </w:rPr>
        <w:t xml:space="preserve"> in force </w:t>
      </w:r>
      <w:r w:rsidRPr="00FA09C9">
        <w:rPr>
          <w:rStyle w:val="StyleUnderline"/>
        </w:rPr>
        <w:t>until another agreement replaces it</w:t>
      </w:r>
      <w:r w:rsidRPr="00381DC2">
        <w:rPr>
          <w:sz w:val="16"/>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43F3BBFE" w14:textId="77777777" w:rsidR="00AC7C35" w:rsidRPr="00381DC2" w:rsidRDefault="00AC7C35" w:rsidP="00AC7C35">
      <w:pPr>
        <w:rPr>
          <w:sz w:val="16"/>
        </w:rPr>
      </w:pPr>
      <w:r w:rsidRPr="00FA09C9">
        <w:rPr>
          <w:rStyle w:val="StyleUnderline"/>
        </w:rPr>
        <w:t>For an employer constrained by a sectoral collective-bargaining agreement that does not contain savings clauses, the only realistic way to modify terms and conditions of employment</w:t>
      </w:r>
      <w:r w:rsidRPr="00381DC2">
        <w:rPr>
          <w:sz w:val="16"/>
        </w:rPr>
        <w:t xml:space="preserve"> to cut costs </w:t>
      </w:r>
      <w:r w:rsidRPr="00FA09C9">
        <w:rPr>
          <w:rStyle w:val="StyleUnderline"/>
        </w:rPr>
        <w:t>is to enter into a firm-specific collective-bargaining agreement with the union</w:t>
      </w:r>
      <w:r w:rsidRPr="00381DC2">
        <w:rPr>
          <w:sz w:val="16"/>
        </w:rPr>
        <w:t>. 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787FD54A" w14:textId="77777777" w:rsidR="00AC7C35" w:rsidRPr="00381DC2" w:rsidRDefault="00AC7C35" w:rsidP="00AC7C35">
      <w:pPr>
        <w:rPr>
          <w:sz w:val="16"/>
        </w:rPr>
      </w:pPr>
      <w:r w:rsidRPr="00381DC2">
        <w:rPr>
          <w:sz w:val="16"/>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5B2665CD" w14:textId="77777777" w:rsidR="00AC7C35" w:rsidRPr="00381DC2" w:rsidRDefault="00AC7C35" w:rsidP="00AC7C35">
      <w:pPr>
        <w:rPr>
          <w:sz w:val="16"/>
        </w:rPr>
      </w:pPr>
      <w:r w:rsidRPr="00381DC2">
        <w:rPr>
          <w:sz w:val="16"/>
        </w:rPr>
        <w:t xml:space="preserve">Thus, </w:t>
      </w:r>
      <w:r w:rsidRPr="00FA09C9">
        <w:rPr>
          <w:rStyle w:val="StyleUnderline"/>
        </w:rPr>
        <w:t xml:space="preserve">from the perspective of an employer, </w:t>
      </w:r>
      <w:r w:rsidRPr="009F56D7">
        <w:rPr>
          <w:rStyle w:val="StyleUnderline"/>
          <w:highlight w:val="yellow"/>
        </w:rPr>
        <w:t xml:space="preserve">it is </w:t>
      </w:r>
      <w:r w:rsidRPr="009F56D7">
        <w:rPr>
          <w:rStyle w:val="Emphasis"/>
          <w:highlight w:val="yellow"/>
        </w:rPr>
        <w:t>difficult</w:t>
      </w:r>
      <w:r w:rsidRPr="00381DC2">
        <w:rPr>
          <w:sz w:val="16"/>
        </w:rPr>
        <w:t xml:space="preserve">, in practical terms, </w:t>
      </w:r>
      <w:r w:rsidRPr="009F56D7">
        <w:rPr>
          <w:rStyle w:val="StyleUnderline"/>
        </w:rPr>
        <w:t>t</w:t>
      </w:r>
      <w:r w:rsidRPr="009F56D7">
        <w:rPr>
          <w:rStyle w:val="StyleUnderline"/>
          <w:highlight w:val="yellow"/>
        </w:rPr>
        <w:t xml:space="preserve">o </w:t>
      </w:r>
      <w:r w:rsidRPr="009F56D7">
        <w:rPr>
          <w:rStyle w:val="Emphasis"/>
          <w:highlight w:val="yellow"/>
        </w:rPr>
        <w:t>opt out</w:t>
      </w:r>
      <w:r w:rsidRPr="009F56D7">
        <w:rPr>
          <w:rStyle w:val="StyleUnderline"/>
          <w:highlight w:val="yellow"/>
        </w:rPr>
        <w:t xml:space="preserve"> again</w:t>
      </w:r>
      <w:r w:rsidRPr="00FA09C9">
        <w:rPr>
          <w:rStyle w:val="StyleUnderline"/>
        </w:rPr>
        <w:t xml:space="preserve"> once one has opted into sectoral collective bargaining. This can provide </w:t>
      </w:r>
      <w:r w:rsidRPr="009F56D7">
        <w:rPr>
          <w:rStyle w:val="StyleUnderline"/>
          <w:highlight w:val="yellow"/>
        </w:rPr>
        <w:t>a</w:t>
      </w:r>
      <w:r w:rsidRPr="00FA09C9">
        <w:rPr>
          <w:rStyle w:val="StyleUnderline"/>
        </w:rPr>
        <w:t xml:space="preserve">n especially </w:t>
      </w:r>
      <w:r w:rsidRPr="009F56D7">
        <w:rPr>
          <w:rStyle w:val="Emphasis"/>
          <w:highlight w:val="yellow"/>
        </w:rPr>
        <w:t>serious</w:t>
      </w:r>
      <w:r w:rsidRPr="00FA09C9">
        <w:rPr>
          <w:rStyle w:val="Emphasis"/>
        </w:rPr>
        <w:t xml:space="preserve"> </w:t>
      </w:r>
      <w:r w:rsidRPr="009F56D7">
        <w:rPr>
          <w:rStyle w:val="Emphasis"/>
          <w:highlight w:val="yellow"/>
        </w:rPr>
        <w:t>disadvantage</w:t>
      </w:r>
      <w:r w:rsidRPr="009F56D7">
        <w:rPr>
          <w:rStyle w:val="StyleUnderline"/>
          <w:highlight w:val="yellow"/>
        </w:rPr>
        <w:t xml:space="preserve"> in times of </w:t>
      </w:r>
      <w:r w:rsidRPr="009F56D7">
        <w:rPr>
          <w:rStyle w:val="Emphasis"/>
          <w:highlight w:val="yellow"/>
        </w:rPr>
        <w:t>rapid</w:t>
      </w:r>
      <w:r w:rsidRPr="009F56D7">
        <w:rPr>
          <w:rStyle w:val="StyleUnderline"/>
          <w:highlight w:val="yellow"/>
        </w:rPr>
        <w:t xml:space="preserve"> economic </w:t>
      </w:r>
      <w:r w:rsidRPr="009F56D7">
        <w:rPr>
          <w:rStyle w:val="Emphasis"/>
          <w:highlight w:val="yellow"/>
        </w:rPr>
        <w:t>transformation</w:t>
      </w:r>
      <w:r w:rsidRPr="00FA09C9">
        <w:rPr>
          <w:rStyle w:val="StyleUnderline"/>
        </w:rPr>
        <w:t>, or for a business in crisis</w:t>
      </w:r>
      <w:r w:rsidRPr="00381DC2">
        <w:rPr>
          <w:sz w:val="16"/>
        </w:rPr>
        <w:t>.</w:t>
      </w:r>
    </w:p>
    <w:p w14:paraId="6B1C554B" w14:textId="77777777" w:rsidR="00AC7C35" w:rsidRPr="00CA4CD4" w:rsidRDefault="00AC7C35" w:rsidP="00AC7C35">
      <w:pPr>
        <w:pStyle w:val="Heading4"/>
      </w:pPr>
      <w:r w:rsidRPr="008A4881">
        <w:rPr>
          <w:u w:val="single"/>
        </w:rPr>
        <w:t>Flexibility</w:t>
      </w:r>
      <w:r>
        <w:t xml:space="preserve">. Employer set wages need to </w:t>
      </w:r>
      <w:r>
        <w:rPr>
          <w:u w:val="single"/>
        </w:rPr>
        <w:t>vary</w:t>
      </w:r>
      <w:r>
        <w:t xml:space="preserve"> across firms. </w:t>
      </w:r>
    </w:p>
    <w:p w14:paraId="390106B2" w14:textId="77777777" w:rsidR="00AC7C35" w:rsidRPr="00490322" w:rsidRDefault="00AC7C35" w:rsidP="00AC7C35">
      <w:r w:rsidRPr="00490322">
        <w:t xml:space="preserve">David </w:t>
      </w:r>
      <w:r w:rsidRPr="001F7D5B">
        <w:rPr>
          <w:rStyle w:val="Style13ptBold"/>
        </w:rPr>
        <w:t>Card and</w:t>
      </w:r>
      <w:r w:rsidRPr="00490322">
        <w:t xml:space="preserve"> Ana Rute </w:t>
      </w:r>
      <w:r w:rsidRPr="001F7D5B">
        <w:rPr>
          <w:rStyle w:val="Style13ptBold"/>
        </w:rPr>
        <w:t>Cardoso 21</w:t>
      </w:r>
      <w:r w:rsidRPr="00490322">
        <w:t>, Card, PhD, Professor of Economics at the University of California, Berkeley, Co-recipient of the Nobel Memorial Prize in Economics, Cardoso, PhD, Research scientist at the Institute for Economic Analysis, April 2021, “Wage Flexibility Under Sectoral Bargaining,” NBER Working Paper No. 28695, https://www.nber.org/system/files/working_papers/w28695/w28695.pdf</w:t>
      </w:r>
    </w:p>
    <w:p w14:paraId="776ABC98" w14:textId="77777777" w:rsidR="00AC7C35" w:rsidRPr="00381DC2" w:rsidRDefault="00AC7C35" w:rsidP="00AC7C35">
      <w:pPr>
        <w:rPr>
          <w:sz w:val="16"/>
        </w:rPr>
      </w:pPr>
      <w:r w:rsidRPr="00381DC2">
        <w:rPr>
          <w:sz w:val="16"/>
        </w:rPr>
        <w:t xml:space="preserve">8 </w:t>
      </w:r>
      <w:r w:rsidRPr="001F7D5B">
        <w:rPr>
          <w:rStyle w:val="StyleUnderline"/>
        </w:rPr>
        <w:t>Conclusions</w:t>
      </w:r>
    </w:p>
    <w:p w14:paraId="54D1FC91" w14:textId="77777777" w:rsidR="00AC7C35" w:rsidRPr="00381DC2" w:rsidRDefault="00AC7C35" w:rsidP="00AC7C35">
      <w:pPr>
        <w:rPr>
          <w:sz w:val="16"/>
        </w:rPr>
      </w:pPr>
      <w:r w:rsidRPr="00381DC2">
        <w:rPr>
          <w:sz w:val="16"/>
        </w:rPr>
        <w:t>In this paper we have tried to provide a simple framework for thinking about the effect of “</w:t>
      </w:r>
      <w:r w:rsidRPr="00B01D69">
        <w:rPr>
          <w:rStyle w:val="Emphasis"/>
          <w:highlight w:val="yellow"/>
        </w:rPr>
        <w:t>European style</w:t>
      </w:r>
      <w:r w:rsidRPr="00B01D69">
        <w:rPr>
          <w:rStyle w:val="StyleUnderline"/>
          <w:highlight w:val="yellow"/>
        </w:rPr>
        <w:t xml:space="preserve">” </w:t>
      </w:r>
      <w:r w:rsidRPr="00B01D69">
        <w:rPr>
          <w:rStyle w:val="Emphasis"/>
          <w:highlight w:val="yellow"/>
        </w:rPr>
        <w:t>sectoral</w:t>
      </w:r>
      <w:r w:rsidRPr="001F7D5B">
        <w:rPr>
          <w:rStyle w:val="StyleUnderline"/>
        </w:rPr>
        <w:t xml:space="preserve"> wage </w:t>
      </w:r>
      <w:r w:rsidRPr="00B01D69">
        <w:rPr>
          <w:rStyle w:val="Emphasis"/>
          <w:highlight w:val="yellow"/>
        </w:rPr>
        <w:t>contracts</w:t>
      </w:r>
      <w:r w:rsidRPr="001F7D5B">
        <w:rPr>
          <w:rStyle w:val="StyleUnderline"/>
        </w:rPr>
        <w:t xml:space="preserve"> on wage inequality and patterns of wage changes</w:t>
      </w:r>
      <w:r w:rsidRPr="00381DC2">
        <w:rPr>
          <w:sz w:val="16"/>
        </w:rPr>
        <w:t xml:space="preserve"> for different individuals and groups over time. Our approach builds on earlier work by Cardoso and Portugal (2005). As they (and many subsequent authors) have noted</w:t>
      </w:r>
      <w:r w:rsidRPr="001F7D5B">
        <w:rPr>
          <w:rStyle w:val="StyleUnderline"/>
        </w:rPr>
        <w:t xml:space="preserve">, a key feature that </w:t>
      </w:r>
      <w:r w:rsidRPr="001F7D5B">
        <w:rPr>
          <w:rStyle w:val="Emphasis"/>
        </w:rPr>
        <w:t>distinguishes</w:t>
      </w:r>
      <w:r w:rsidRPr="001F7D5B">
        <w:rPr>
          <w:rStyle w:val="StyleUnderline"/>
        </w:rPr>
        <w:t xml:space="preserve"> European style contracts from union contracts in the U.S. is that </w:t>
      </w:r>
      <w:r w:rsidRPr="001F7D5B">
        <w:rPr>
          <w:rStyle w:val="Emphasis"/>
        </w:rPr>
        <w:t>most workers</w:t>
      </w:r>
      <w:r w:rsidRPr="001F7D5B">
        <w:rPr>
          <w:rStyle w:val="StyleUnderline"/>
        </w:rPr>
        <w:t xml:space="preserve"> receive </w:t>
      </w:r>
      <w:r w:rsidRPr="00B01D69">
        <w:rPr>
          <w:rStyle w:val="StyleUnderline"/>
          <w:highlight w:val="yellow"/>
        </w:rPr>
        <w:t xml:space="preserve">an </w:t>
      </w:r>
      <w:r w:rsidRPr="00B01D69">
        <w:rPr>
          <w:rStyle w:val="Emphasis"/>
          <w:highlight w:val="yellow"/>
        </w:rPr>
        <w:t>idiosyncratic wage cushion</w:t>
      </w:r>
      <w:r w:rsidRPr="001F7D5B">
        <w:rPr>
          <w:rStyle w:val="StyleUnderline"/>
        </w:rPr>
        <w:t xml:space="preserve"> that “</w:t>
      </w:r>
      <w:r w:rsidRPr="001F7D5B">
        <w:rPr>
          <w:rStyle w:val="Emphasis"/>
        </w:rPr>
        <w:t>tops up</w:t>
      </w:r>
      <w:r w:rsidRPr="001F7D5B">
        <w:rPr>
          <w:rStyle w:val="StyleUnderline"/>
        </w:rPr>
        <w:t>” their wage over the contractual wage floor</w:t>
      </w:r>
      <w:r w:rsidRPr="00381DC2">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16D32F81" w14:textId="77777777" w:rsidR="00AC7C35" w:rsidRDefault="00AC7C35" w:rsidP="00AC7C35">
      <w:pPr>
        <w:rPr>
          <w:sz w:val="16"/>
        </w:rPr>
      </w:pPr>
      <w:r w:rsidRPr="001F7D5B">
        <w:rPr>
          <w:rStyle w:val="StyleUnderline"/>
        </w:rPr>
        <w:t xml:space="preserve">Since </w:t>
      </w:r>
      <w:r w:rsidRPr="00B01D69">
        <w:rPr>
          <w:rStyle w:val="StyleUnderline"/>
          <w:highlight w:val="yellow"/>
        </w:rPr>
        <w:t>wage cushions</w:t>
      </w:r>
      <w:r w:rsidRPr="001F7D5B">
        <w:rPr>
          <w:rStyle w:val="StyleUnderline"/>
        </w:rPr>
        <w:t xml:space="preserve"> are </w:t>
      </w:r>
      <w:r w:rsidRPr="00B01D69">
        <w:rPr>
          <w:rStyle w:val="StyleUnderline"/>
          <w:highlight w:val="yellow"/>
        </w:rPr>
        <w:t xml:space="preserve">set by the </w:t>
      </w:r>
      <w:r w:rsidRPr="00B01D69">
        <w:rPr>
          <w:rStyle w:val="Emphasis"/>
          <w:highlight w:val="yellow"/>
        </w:rPr>
        <w:t>employer</w:t>
      </w:r>
      <w:r w:rsidRPr="001F7D5B">
        <w:rPr>
          <w:rStyle w:val="StyleUnderline"/>
        </w:rPr>
        <w:t xml:space="preserve">, rather than by the </w:t>
      </w:r>
      <w:r w:rsidRPr="001F7D5B">
        <w:rPr>
          <w:rStyle w:val="Emphasis"/>
        </w:rPr>
        <w:t>sectoral bargain</w:t>
      </w:r>
      <w:r w:rsidRPr="001F7D5B">
        <w:rPr>
          <w:rStyle w:val="StyleUnderline"/>
        </w:rPr>
        <w:t xml:space="preserve"> itself, they </w:t>
      </w:r>
      <w:r w:rsidRPr="00B01D69">
        <w:rPr>
          <w:rStyle w:val="StyleUnderline"/>
          <w:highlight w:val="yellow"/>
        </w:rPr>
        <w:t xml:space="preserve">introduce an </w:t>
      </w:r>
      <w:r w:rsidRPr="00B01D69">
        <w:rPr>
          <w:rStyle w:val="Emphasis"/>
          <w:highlight w:val="yellow"/>
        </w:rPr>
        <w:t>important source</w:t>
      </w:r>
      <w:r w:rsidRPr="00B01D69">
        <w:rPr>
          <w:rStyle w:val="StyleUnderline"/>
          <w:highlight w:val="yellow"/>
        </w:rPr>
        <w:t xml:space="preserve"> of </w:t>
      </w:r>
      <w:r w:rsidRPr="00B01D69">
        <w:rPr>
          <w:rStyle w:val="Emphasis"/>
          <w:highlight w:val="yellow"/>
        </w:rPr>
        <w:t>wage flexibility</w:t>
      </w:r>
      <w:r w:rsidRPr="001F7D5B">
        <w:rPr>
          <w:rStyle w:val="StyleUnderline"/>
        </w:rPr>
        <w:t xml:space="preserve"> both to the cross-sectional</w:t>
      </w:r>
      <w:r w:rsidRPr="00381DC2">
        <w:rPr>
          <w:sz w:val="16"/>
        </w:rPr>
        <w:t xml:space="preserve"> wage distribution at a point in time, </w:t>
      </w:r>
      <w:r w:rsidRPr="001F7D5B">
        <w:rPr>
          <w:rStyle w:val="StyleUnderline"/>
        </w:rPr>
        <w:t xml:space="preserve">and to </w:t>
      </w:r>
      <w:r w:rsidRPr="001F7D5B">
        <w:rPr>
          <w:rStyle w:val="Emphasis"/>
        </w:rPr>
        <w:t>changes</w:t>
      </w:r>
      <w:r w:rsidRPr="001F7D5B">
        <w:rPr>
          <w:rStyle w:val="StyleUnderline"/>
        </w:rPr>
        <w:t xml:space="preserve"> in </w:t>
      </w:r>
      <w:r w:rsidRPr="001F7D5B">
        <w:rPr>
          <w:rStyle w:val="Emphasis"/>
        </w:rPr>
        <w:t>wages</w:t>
      </w:r>
      <w:r w:rsidRPr="001F7D5B">
        <w:rPr>
          <w:rStyle w:val="StyleUnderline"/>
        </w:rPr>
        <w:t xml:space="preserve"> for individuals and groups</w:t>
      </w:r>
      <w:r w:rsidRPr="00381DC2">
        <w:rPr>
          <w:sz w:val="16"/>
        </w:rPr>
        <w:t xml:space="preserve"> over time. We show that variation in wage cushions contributes significantly to many of the standard “wage gaps” in the labor market, including differences by gender, education, age, and between more and less profitable employers. The </w:t>
      </w:r>
      <w:r w:rsidRPr="00B01D69">
        <w:rPr>
          <w:rStyle w:val="Emphasis"/>
          <w:highlight w:val="yellow"/>
        </w:rPr>
        <w:t>variation</w:t>
      </w:r>
      <w:r w:rsidRPr="00381DC2">
        <w:rPr>
          <w:sz w:val="16"/>
        </w:rPr>
        <w:t xml:space="preserve"> in </w:t>
      </w:r>
      <w:r w:rsidRPr="001F7D5B">
        <w:rPr>
          <w:rStyle w:val="Emphasis"/>
        </w:rPr>
        <w:t>wage cushions</w:t>
      </w:r>
      <w:r w:rsidRPr="001F7D5B">
        <w:rPr>
          <w:rStyle w:val="StyleUnderline"/>
        </w:rPr>
        <w:t xml:space="preserve"> is</w:t>
      </w:r>
      <w:r w:rsidRPr="00381DC2">
        <w:rPr>
          <w:sz w:val="16"/>
        </w:rPr>
        <w:t xml:space="preserve"> particularly </w:t>
      </w:r>
      <w:r w:rsidRPr="00B01D69">
        <w:rPr>
          <w:rStyle w:val="StyleUnderline"/>
          <w:highlight w:val="yellow"/>
        </w:rPr>
        <w:t xml:space="preserve">important in </w:t>
      </w:r>
      <w:r w:rsidRPr="00B01D69">
        <w:rPr>
          <w:rStyle w:val="Emphasis"/>
          <w:highlight w:val="yellow"/>
        </w:rPr>
        <w:t>allowing wages</w:t>
      </w:r>
      <w:r w:rsidRPr="00B01D69">
        <w:rPr>
          <w:rStyle w:val="StyleUnderline"/>
          <w:highlight w:val="yellow"/>
        </w:rPr>
        <w:t xml:space="preserve"> to </w:t>
      </w:r>
      <w:r w:rsidRPr="00B01D69">
        <w:rPr>
          <w:rStyle w:val="Emphasis"/>
          <w:highlight w:val="yellow"/>
        </w:rPr>
        <w:t>vary</w:t>
      </w:r>
      <w:r w:rsidRPr="00B01D69">
        <w:rPr>
          <w:rStyle w:val="StyleUnderline"/>
          <w:highlight w:val="yellow"/>
        </w:rPr>
        <w:t xml:space="preserve"> between more and less </w:t>
      </w:r>
      <w:r w:rsidRPr="00B01D69">
        <w:rPr>
          <w:rStyle w:val="Emphasis"/>
          <w:highlight w:val="yellow"/>
        </w:rPr>
        <w:t>profitable firms</w:t>
      </w:r>
      <w:r w:rsidRPr="001F7D5B">
        <w:rPr>
          <w:rStyle w:val="StyleUnderline"/>
        </w:rPr>
        <w:t xml:space="preserve"> covered by the same sectoral agreement</w:t>
      </w:r>
      <w:r w:rsidRPr="00381DC2">
        <w:rPr>
          <w:sz w:val="16"/>
        </w:rPr>
        <w:t>, addressing a concern about sectoral bargaining that is widely raised by policy analysts (e.g., Boeri et al., 2019).</w:t>
      </w:r>
    </w:p>
    <w:p w14:paraId="1E1942A6" w14:textId="7BB9172B" w:rsidR="00AC7C35" w:rsidRDefault="00AC7C35" w:rsidP="00AC7C35">
      <w:pPr>
        <w:pStyle w:val="Heading3"/>
      </w:pPr>
      <w:r>
        <w:t>AT: Productivity</w:t>
      </w:r>
    </w:p>
    <w:p w14:paraId="4A1EA6BB" w14:textId="77777777" w:rsidR="00AC7C35" w:rsidRPr="00584FD9" w:rsidRDefault="00AC7C35" w:rsidP="00AC7C35">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14EF3844" w14:textId="77777777" w:rsidR="00AC7C35" w:rsidRPr="00A257F7" w:rsidRDefault="00AC7C35" w:rsidP="00AC7C35">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384E447F" w14:textId="77777777" w:rsidR="00AC7C35" w:rsidRPr="00381DC2" w:rsidRDefault="00AC7C35" w:rsidP="00AC7C35">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2DA69407" w14:textId="77777777" w:rsidR="00AC7C35" w:rsidRPr="00381DC2" w:rsidRDefault="00AC7C35" w:rsidP="00AC7C35">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6A89ACDA" w14:textId="77777777" w:rsidR="00AC7C35" w:rsidRPr="00381DC2" w:rsidRDefault="00AC7C35" w:rsidP="00AC7C35">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EB91F02" w14:textId="77777777" w:rsidR="00AC7C35" w:rsidRPr="00381DC2" w:rsidRDefault="00AC7C35" w:rsidP="00AC7C35">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5EE75436" w14:textId="77777777" w:rsidR="00AC7C35" w:rsidRPr="009C6535" w:rsidRDefault="00AC7C35" w:rsidP="00AC7C35">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6B967634" w14:textId="77777777" w:rsidR="00AC7C35" w:rsidRDefault="00AC7C35" w:rsidP="00AC7C35">
      <w:pPr>
        <w:pStyle w:val="Heading2"/>
      </w:pPr>
      <w:r>
        <w:t>AT: Unions</w:t>
      </w:r>
    </w:p>
    <w:p w14:paraId="22D4AFE9" w14:textId="32800F42" w:rsidR="00AC7C35" w:rsidRDefault="00AC7C35" w:rsidP="00AC7C35">
      <w:pPr>
        <w:pStyle w:val="Heading3"/>
      </w:pPr>
      <w:r>
        <w:t>Turn---Employment---2NC</w:t>
      </w:r>
    </w:p>
    <w:p w14:paraId="546D3B62" w14:textId="77777777" w:rsidR="00AC7C35" w:rsidRDefault="00AC7C35" w:rsidP="00AC7C35">
      <w:pPr>
        <w:pStyle w:val="Heading4"/>
      </w:pPr>
      <w:r>
        <w:t xml:space="preserve">Sectoral bargaining concessions in California reduced employment </w:t>
      </w:r>
      <w:r w:rsidRPr="00F00DC9">
        <w:rPr>
          <w:u w:val="single"/>
        </w:rPr>
        <w:t>across</w:t>
      </w:r>
      <w:r>
        <w:t xml:space="preserve"> the sector</w:t>
      </w:r>
    </w:p>
    <w:p w14:paraId="7D8C1236" w14:textId="77777777" w:rsidR="00AC7C35" w:rsidRPr="00ED3CB5" w:rsidRDefault="00AC7C35" w:rsidP="00AC7C35">
      <w:r>
        <w:t xml:space="preserve">Pepperdine </w:t>
      </w:r>
      <w:r w:rsidRPr="00ED3CB5">
        <w:rPr>
          <w:rStyle w:val="Style13ptBold"/>
        </w:rPr>
        <w:t>PRO 25</w:t>
      </w:r>
      <w:r>
        <w:t>, Public Relations office at Pepperdine University’s School of Public Policy, 3/1/2025, “</w:t>
      </w:r>
      <w:r w:rsidRPr="00ED3CB5">
        <w:t>At One Year, California’s Fast-Food Minimum Wage Hike has Reduced Jobs, New Pepperdine White Paper Reveals</w:t>
      </w:r>
      <w:r>
        <w:t xml:space="preserve">”, </w:t>
      </w:r>
      <w:r w:rsidRPr="00ED3CB5">
        <w:t>https://www.pepperdine.edu/press-room/news-releases/spp-fast-food-white-paper.htm</w:t>
      </w:r>
    </w:p>
    <w:p w14:paraId="01A3AC3D" w14:textId="77777777" w:rsidR="00AC7C35" w:rsidRPr="00B22E71" w:rsidRDefault="00AC7C35" w:rsidP="00AC7C35">
      <w:pPr>
        <w:rPr>
          <w:sz w:val="16"/>
        </w:rPr>
      </w:pPr>
      <w:r w:rsidRPr="00B22E71">
        <w:rPr>
          <w:sz w:val="16"/>
        </w:rPr>
        <w:t xml:space="preserve">The study reveals that </w:t>
      </w:r>
      <w:r w:rsidRPr="00B22E71">
        <w:rPr>
          <w:rStyle w:val="StyleUnderline"/>
        </w:rPr>
        <w:t xml:space="preserve">revised </w:t>
      </w:r>
      <w:r w:rsidRPr="00B22E71">
        <w:rPr>
          <w:rStyle w:val="StyleUnderline"/>
          <w:highlight w:val="yellow"/>
        </w:rPr>
        <w:t>employment estimates show a decline of</w:t>
      </w:r>
      <w:r w:rsidRPr="00B22E71">
        <w:rPr>
          <w:rStyle w:val="StyleUnderline"/>
        </w:rPr>
        <w:t xml:space="preserve"> over 23,100 </w:t>
      </w:r>
      <w:r w:rsidRPr="00B22E71">
        <w:rPr>
          <w:rStyle w:val="StyleUnderline"/>
          <w:highlight w:val="yellow"/>
        </w:rPr>
        <w:t>jobs (</w:t>
      </w:r>
      <w:r w:rsidRPr="00B22E71">
        <w:rPr>
          <w:rStyle w:val="Emphasis"/>
          <w:highlight w:val="yellow"/>
        </w:rPr>
        <w:t>3.2%)</w:t>
      </w:r>
      <w:r w:rsidRPr="00B22E71">
        <w:rPr>
          <w:sz w:val="16"/>
        </w:rPr>
        <w:t xml:space="preserve"> in the limited-service restaurant sector over the past year, </w:t>
      </w:r>
      <w:r w:rsidRPr="00B22E71">
        <w:rPr>
          <w:rStyle w:val="StyleUnderline"/>
          <w:highlight w:val="yellow"/>
        </w:rPr>
        <w:t xml:space="preserve">while the rest of the U.S. saw </w:t>
      </w:r>
      <w:r w:rsidRPr="00B22E71">
        <w:rPr>
          <w:rStyle w:val="Emphasis"/>
          <w:highlight w:val="yellow"/>
        </w:rPr>
        <w:t>growth</w:t>
      </w:r>
      <w:r w:rsidRPr="00B22E71">
        <w:rPr>
          <w:sz w:val="16"/>
        </w:rPr>
        <w:t xml:space="preserve"> of 0.8% in the same category. The findings suggest that early claims of </w:t>
      </w:r>
      <w:r w:rsidRPr="00B22E71">
        <w:rPr>
          <w:rStyle w:val="StyleUnderline"/>
        </w:rPr>
        <w:t xml:space="preserve">the </w:t>
      </w:r>
      <w:r w:rsidRPr="00B22E71">
        <w:rPr>
          <w:rStyle w:val="StyleUnderline"/>
          <w:highlight w:val="yellow"/>
        </w:rPr>
        <w:t>Fast Act</w:t>
      </w:r>
      <w:r w:rsidRPr="00B22E71">
        <w:rPr>
          <w:rStyle w:val="StyleUnderline"/>
        </w:rPr>
        <w:t xml:space="preserve">’s </w:t>
      </w:r>
      <w:r w:rsidRPr="00B22E71">
        <w:rPr>
          <w:rStyle w:val="StyleUnderline"/>
          <w:highlight w:val="yellow"/>
        </w:rPr>
        <w:t>success</w:t>
      </w:r>
      <w:r w:rsidRPr="00B22E71">
        <w:rPr>
          <w:rStyle w:val="StyleUnderline"/>
        </w:rPr>
        <w:t xml:space="preserve"> were </w:t>
      </w:r>
      <w:r w:rsidRPr="00B22E71">
        <w:rPr>
          <w:rStyle w:val="Emphasis"/>
          <w:highlight w:val="yellow"/>
        </w:rPr>
        <w:t>premature</w:t>
      </w:r>
      <w:r w:rsidRPr="00B22E71">
        <w:rPr>
          <w:sz w:val="16"/>
        </w:rPr>
        <w:t xml:space="preserve"> and based on incomplete data.</w:t>
      </w:r>
    </w:p>
    <w:p w14:paraId="7F135522" w14:textId="77777777" w:rsidR="00AC7C35" w:rsidRPr="00B22E71" w:rsidRDefault="00AC7C35" w:rsidP="00AC7C35">
      <w:pPr>
        <w:rPr>
          <w:sz w:val="16"/>
        </w:rPr>
      </w:pPr>
      <w:r w:rsidRPr="00B22E71">
        <w:rPr>
          <w:sz w:val="16"/>
        </w:rPr>
        <w:t xml:space="preserve">“This new data should be a wake-up call for policymakers,” said Christopher Thornberg, Founding Partner at Beacon Economics. “The employment losses in California’s fast-food industry are now evident, and they confirm what many had warned about: </w:t>
      </w:r>
      <w:r w:rsidRPr="00B22E71">
        <w:rPr>
          <w:rStyle w:val="StyleUnderline"/>
        </w:rPr>
        <w:t xml:space="preserve">drastic wage hikes create real </w:t>
      </w:r>
      <w:r w:rsidRPr="00B22E71">
        <w:rPr>
          <w:rStyle w:val="Emphasis"/>
        </w:rPr>
        <w:t>economic consequences</w:t>
      </w:r>
      <w:r w:rsidRPr="00B22E71">
        <w:rPr>
          <w:sz w:val="16"/>
        </w:rPr>
        <w:t>, especially for entry-level workers.”</w:t>
      </w:r>
    </w:p>
    <w:p w14:paraId="13DDE036" w14:textId="75D62A25" w:rsidR="00AC7C35" w:rsidRPr="00AC7C35" w:rsidRDefault="00AC7C35" w:rsidP="00AC7C35">
      <w:pPr>
        <w:rPr>
          <w:sz w:val="16"/>
        </w:rPr>
      </w:pPr>
      <w:r w:rsidRPr="00B22E71">
        <w:rPr>
          <w:sz w:val="16"/>
        </w:rPr>
        <w:t xml:space="preserve">The white paper, a partnership project between Pepperdine School of Public Policy and Beacon Economics, </w:t>
      </w:r>
      <w:r w:rsidRPr="00B22E71">
        <w:rPr>
          <w:rStyle w:val="StyleUnderline"/>
        </w:rPr>
        <w:t xml:space="preserve">warns that the </w:t>
      </w:r>
      <w:r w:rsidRPr="00B22E71">
        <w:rPr>
          <w:rStyle w:val="StyleUnderline"/>
          <w:highlight w:val="yellow"/>
        </w:rPr>
        <w:t>negative effects</w:t>
      </w:r>
      <w:r w:rsidRPr="00B22E71">
        <w:rPr>
          <w:rStyle w:val="StyleUnderline"/>
        </w:rPr>
        <w:t xml:space="preserve"> of the Fast Act </w:t>
      </w:r>
      <w:r w:rsidRPr="00B22E71">
        <w:rPr>
          <w:rStyle w:val="StyleUnderline"/>
          <w:highlight w:val="yellow"/>
        </w:rPr>
        <w:t>may</w:t>
      </w:r>
      <w:r w:rsidRPr="00B22E71">
        <w:rPr>
          <w:rStyle w:val="StyleUnderline"/>
        </w:rPr>
        <w:t xml:space="preserve"> well </w:t>
      </w:r>
      <w:r w:rsidRPr="00B22E71">
        <w:rPr>
          <w:rStyle w:val="Emphasis"/>
          <w:highlight w:val="yellow"/>
        </w:rPr>
        <w:t>extend</w:t>
      </w:r>
      <w:r w:rsidRPr="00B22E71">
        <w:rPr>
          <w:rStyle w:val="StyleUnderline"/>
          <w:highlight w:val="yellow"/>
        </w:rPr>
        <w:t xml:space="preserve"> beyond employment</w:t>
      </w:r>
      <w:r w:rsidRPr="00B22E71">
        <w:rPr>
          <w:rStyle w:val="StyleUnderline"/>
        </w:rPr>
        <w:t xml:space="preserve"> numbers, </w:t>
      </w:r>
      <w:r w:rsidRPr="00B22E71">
        <w:rPr>
          <w:rStyle w:val="StyleUnderline"/>
          <w:highlight w:val="yellow"/>
        </w:rPr>
        <w:t>with</w:t>
      </w:r>
      <w:r w:rsidRPr="00B22E71">
        <w:rPr>
          <w:rStyle w:val="StyleUnderline"/>
        </w:rPr>
        <w:t xml:space="preserve"> potential </w:t>
      </w:r>
      <w:r w:rsidRPr="00B22E71">
        <w:rPr>
          <w:rStyle w:val="StyleUnderline"/>
          <w:highlight w:val="yellow"/>
        </w:rPr>
        <w:t>long-term impacts on business sustainability</w:t>
      </w:r>
      <w:r w:rsidRPr="00B22E71">
        <w:rPr>
          <w:rStyle w:val="StyleUnderline"/>
        </w:rPr>
        <w:t xml:space="preserve">, employee work </w:t>
      </w:r>
      <w:r w:rsidRPr="00B22E71">
        <w:rPr>
          <w:rStyle w:val="StyleUnderline"/>
          <w:highlight w:val="yellow"/>
        </w:rPr>
        <w:t>hours</w:t>
      </w:r>
      <w:r w:rsidRPr="00B22E71">
        <w:rPr>
          <w:rStyle w:val="StyleUnderline"/>
        </w:rPr>
        <w:t xml:space="preserve">, </w:t>
      </w:r>
      <w:r w:rsidRPr="00B22E71">
        <w:rPr>
          <w:rStyle w:val="StyleUnderline"/>
          <w:highlight w:val="yellow"/>
        </w:rPr>
        <w:t xml:space="preserve">and </w:t>
      </w:r>
      <w:r w:rsidRPr="00B22E71">
        <w:rPr>
          <w:rStyle w:val="Emphasis"/>
          <w:highlight w:val="yellow"/>
        </w:rPr>
        <w:t>benefits</w:t>
      </w:r>
      <w:r w:rsidRPr="00B22E71">
        <w:rPr>
          <w:sz w:val="16"/>
        </w:rPr>
        <w:t>. Given these findings, the white paper urges the Fast Food Council to halt any further regulatory changes until unbiased, comprehensive research is conducted.</w:t>
      </w:r>
    </w:p>
    <w:p w14:paraId="0E8EB251" w14:textId="341BBF1C" w:rsidR="00AC7C35" w:rsidRDefault="00AC7C35" w:rsidP="00AC7C35">
      <w:pPr>
        <w:pStyle w:val="Heading3"/>
      </w:pPr>
      <w:r>
        <w:t>AT: Inequality</w:t>
      </w:r>
      <w:bookmarkStart w:id="3" w:name="BlockBM210"/>
    </w:p>
    <w:p w14:paraId="135B9044" w14:textId="77777777" w:rsidR="00AC7C35" w:rsidRPr="00070C38" w:rsidRDefault="00AC7C35" w:rsidP="00AC7C35">
      <w:pPr>
        <w:pStyle w:val="Heading4"/>
        <w:rPr>
          <w:rFonts w:cs="Times New Roman"/>
        </w:rPr>
      </w:pPr>
      <w:r w:rsidRPr="00070C38">
        <w:rPr>
          <w:rFonts w:cs="Times New Roman"/>
        </w:rPr>
        <w:t xml:space="preserve">Growth has no relationship with inequality. </w:t>
      </w:r>
    </w:p>
    <w:p w14:paraId="3ABA3514" w14:textId="77777777" w:rsidR="00AC7C35" w:rsidRPr="00070C38" w:rsidRDefault="00AC7C35" w:rsidP="00AC7C35">
      <w:r w:rsidRPr="00070C38">
        <w:t xml:space="preserve">Giorgos </w:t>
      </w:r>
      <w:r w:rsidRPr="00070C38">
        <w:rPr>
          <w:b/>
        </w:rPr>
        <w:t>Kallis 18</w:t>
      </w:r>
      <w:r w:rsidRPr="00070C38">
        <w:t>. ICREA professor at ICTA, Autonomous University of Barcelona. 09/2018. “The Case for Degrowth.” Degrowth, Agenda Publishing.</w:t>
      </w:r>
    </w:p>
    <w:p w14:paraId="149318D5" w14:textId="77777777" w:rsidR="00AC7C35" w:rsidRDefault="00AC7C35" w:rsidP="00AC7C35">
      <w:pPr>
        <w:rPr>
          <w:rStyle w:val="StyleUnderline"/>
        </w:rPr>
      </w:pPr>
      <w:r w:rsidRPr="00070C38">
        <w:rPr>
          <w:sz w:val="16"/>
        </w:rPr>
        <w:t xml:space="preserve">Inequalities </w:t>
      </w:r>
      <w:r w:rsidRPr="00070C38">
        <w:rPr>
          <w:rStyle w:val="StyleUnderline"/>
        </w:rPr>
        <w:t>For the world as a whole, income inequality is</w:t>
      </w:r>
      <w:r w:rsidRPr="00070C38">
        <w:rPr>
          <w:sz w:val="16"/>
        </w:rPr>
        <w:t xml:space="preserve"> </w:t>
      </w:r>
      <w:r w:rsidRPr="00070C38">
        <w:rPr>
          <w:rStyle w:val="StyleUnderline"/>
        </w:rPr>
        <w:t>declining because of</w:t>
      </w:r>
      <w:r w:rsidRPr="00070C38">
        <w:rPr>
          <w:sz w:val="16"/>
        </w:rPr>
        <w:t xml:space="preserve"> </w:t>
      </w:r>
      <w:r w:rsidRPr="00070C38">
        <w:rPr>
          <w:rStyle w:val="Emphasis"/>
        </w:rPr>
        <w:t>rising incomes in China</w:t>
      </w:r>
      <w:r w:rsidRPr="00070C38">
        <w:rPr>
          <w:sz w:val="16"/>
        </w:rPr>
        <w:t xml:space="preserve"> </w:t>
      </w:r>
      <w:r w:rsidRPr="00070C38">
        <w:rPr>
          <w:rStyle w:val="StyleUnderline"/>
        </w:rPr>
        <w:t>and</w:t>
      </w:r>
      <w:r w:rsidRPr="00070C38">
        <w:rPr>
          <w:sz w:val="16"/>
        </w:rPr>
        <w:t xml:space="preserve"> </w:t>
      </w:r>
      <w:r w:rsidRPr="00070C38">
        <w:rPr>
          <w:rStyle w:val="Emphasis"/>
        </w:rPr>
        <w:t>South East Asia</w:t>
      </w:r>
      <w:r w:rsidRPr="00070C38">
        <w:rPr>
          <w:rStyle w:val="StyleUnderline"/>
        </w:rPr>
        <w:t>. But</w:t>
      </w:r>
      <w:r w:rsidRPr="00070C38">
        <w:rPr>
          <w:sz w:val="16"/>
        </w:rPr>
        <w:t xml:space="preserve"> </w:t>
      </w:r>
      <w:r w:rsidRPr="00070C38">
        <w:rPr>
          <w:rStyle w:val="Emphasis"/>
        </w:rPr>
        <w:t>within</w:t>
      </w:r>
      <w:r w:rsidRPr="00070C38">
        <w:rPr>
          <w:sz w:val="16"/>
        </w:rPr>
        <w:t xml:space="preserve"> </w:t>
      </w:r>
      <w:r w:rsidRPr="00070C38">
        <w:rPr>
          <w:rStyle w:val="StyleUnderline"/>
        </w:rPr>
        <w:t xml:space="preserve">countries, </w:t>
      </w:r>
      <w:r w:rsidRPr="00070C38">
        <w:rPr>
          <w:rStyle w:val="Emphasis"/>
        </w:rPr>
        <w:t>inequalities are increasing</w:t>
      </w:r>
      <w:r w:rsidRPr="00070C38">
        <w:rPr>
          <w:sz w:val="16"/>
        </w:rPr>
        <w:t xml:space="preserve"> (Hickel 2017; Figure 4.7). Piketty (2014) has explained how </w:t>
      </w:r>
      <w:r w:rsidRPr="00D9043E">
        <w:rPr>
          <w:rStyle w:val="StyleUnderline"/>
          <w:highlight w:val="yellow"/>
        </w:rPr>
        <w:t>when growth is</w:t>
      </w:r>
      <w:r w:rsidRPr="00D9043E">
        <w:rPr>
          <w:sz w:val="16"/>
          <w:highlight w:val="yellow"/>
        </w:rPr>
        <w:t xml:space="preserve"> </w:t>
      </w:r>
      <w:r w:rsidRPr="00D9043E">
        <w:rPr>
          <w:rStyle w:val="Emphasis"/>
          <w:highlight w:val="yellow"/>
        </w:rPr>
        <w:t>slow</w:t>
      </w:r>
      <w:r w:rsidRPr="00070C38">
        <w:rPr>
          <w:rStyle w:val="StyleUnderline"/>
        </w:rPr>
        <w:t>, and lower than the rate of return to capital, a greater share of national wealth ends up in the hands of capitalists. However, that the rate of return to capital</w:t>
      </w:r>
      <w:r w:rsidRPr="00070C38">
        <w:rPr>
          <w:sz w:val="16"/>
        </w:rPr>
        <w:t xml:space="preserve"> </w:t>
      </w:r>
      <w:r w:rsidRPr="00070C38">
        <w:rPr>
          <w:rStyle w:val="Emphasis"/>
        </w:rPr>
        <w:t>remains high when growth falters is a matter of power and politics, not a natural law of the economy</w:t>
      </w:r>
      <w:r w:rsidRPr="00070C38">
        <w:rPr>
          <w:rStyle w:val="StyleUnderline"/>
        </w:rPr>
        <w:t xml:space="preserve">. </w:t>
      </w:r>
      <w:r w:rsidRPr="00D9043E">
        <w:rPr>
          <w:rStyle w:val="Emphasis"/>
          <w:highlight w:val="yellow"/>
        </w:rPr>
        <w:t>Empirically</w:t>
      </w:r>
      <w:r w:rsidRPr="00070C38">
        <w:rPr>
          <w:rStyle w:val="StyleUnderline"/>
        </w:rPr>
        <w:t xml:space="preserve">, the gap between interest rates (capital’s profit return) and </w:t>
      </w:r>
      <w:r w:rsidRPr="00D9043E">
        <w:rPr>
          <w:rStyle w:val="StyleUnderline"/>
          <w:highlight w:val="yellow"/>
        </w:rPr>
        <w:t xml:space="preserve">growth </w:t>
      </w:r>
      <w:r w:rsidRPr="00D9043E">
        <w:rPr>
          <w:rStyle w:val="Emphasis"/>
          <w:highlight w:val="yellow"/>
        </w:rPr>
        <w:t>does not explain</w:t>
      </w:r>
      <w:r w:rsidRPr="00070C38">
        <w:rPr>
          <w:rStyle w:val="Emphasis"/>
        </w:rPr>
        <w:t xml:space="preserve"> variations in </w:t>
      </w:r>
      <w:r w:rsidRPr="00D9043E">
        <w:rPr>
          <w:rStyle w:val="Emphasis"/>
          <w:highlight w:val="yellow"/>
        </w:rPr>
        <w:t>inequality</w:t>
      </w:r>
      <w:r w:rsidRPr="00070C38">
        <w:rPr>
          <w:sz w:val="16"/>
        </w:rPr>
        <w:t xml:space="preserve"> (Acemoglu &amp; Robinson 2015). </w:t>
      </w:r>
      <w:r w:rsidRPr="00070C38">
        <w:rPr>
          <w:rStyle w:val="StyleUnderline"/>
        </w:rPr>
        <w:t xml:space="preserve">Pilcetty’s own </w:t>
      </w:r>
      <w:r w:rsidRPr="00D9043E">
        <w:rPr>
          <w:rStyle w:val="StyleUnderline"/>
          <w:highlight w:val="yellow"/>
        </w:rPr>
        <w:t>historical data shows</w:t>
      </w:r>
      <w:r w:rsidRPr="00070C38">
        <w:rPr>
          <w:rStyle w:val="StyleUnderline"/>
        </w:rPr>
        <w:t xml:space="preserve"> that the </w:t>
      </w:r>
      <w:r w:rsidRPr="00D9043E">
        <w:rPr>
          <w:rStyle w:val="StyleUnderline"/>
          <w:highlight w:val="yellow"/>
        </w:rPr>
        <w:t>evolution of income</w:t>
      </w:r>
      <w:r w:rsidRPr="00070C38">
        <w:rPr>
          <w:rStyle w:val="StyleUnderline"/>
        </w:rPr>
        <w:t xml:space="preserve"> </w:t>
      </w:r>
      <w:r w:rsidRPr="00D9043E">
        <w:rPr>
          <w:rStyle w:val="StyleUnderline"/>
          <w:highlight w:val="yellow"/>
        </w:rPr>
        <w:t>distribution is</w:t>
      </w:r>
      <w:r w:rsidRPr="00070C38">
        <w:rPr>
          <w:sz w:val="16"/>
        </w:rPr>
        <w:t xml:space="preserve"> partly </w:t>
      </w:r>
      <w:r w:rsidRPr="00D9043E">
        <w:rPr>
          <w:rStyle w:val="Emphasis"/>
          <w:highlight w:val="yellow"/>
        </w:rPr>
        <w:t>unrelated to growth</w:t>
      </w:r>
      <w:r w:rsidRPr="00D9043E">
        <w:rPr>
          <w:rStyle w:val="StyleUnderline"/>
          <w:highlight w:val="yellow"/>
        </w:rPr>
        <w:t xml:space="preserve">, The </w:t>
      </w:r>
      <w:r w:rsidRPr="00D9043E">
        <w:rPr>
          <w:rStyle w:val="Emphasis"/>
          <w:highlight w:val="yellow"/>
        </w:rPr>
        <w:t>Great Depression</w:t>
      </w:r>
      <w:r w:rsidRPr="00070C38">
        <w:rPr>
          <w:rStyle w:val="StyleUnderline"/>
        </w:rPr>
        <w:t xml:space="preserve">, for example, </w:t>
      </w:r>
      <w:r w:rsidRPr="00D9043E">
        <w:rPr>
          <w:rStyle w:val="StyleUnderline"/>
          <w:highlight w:val="yellow"/>
        </w:rPr>
        <w:t>led to a</w:t>
      </w:r>
      <w:r w:rsidRPr="00D9043E">
        <w:rPr>
          <w:sz w:val="16"/>
          <w:highlight w:val="yellow"/>
        </w:rPr>
        <w:t xml:space="preserve"> </w:t>
      </w:r>
      <w:r w:rsidRPr="00D9043E">
        <w:rPr>
          <w:rStyle w:val="StyleUnderline"/>
          <w:highlight w:val="yellow"/>
        </w:rPr>
        <w:t xml:space="preserve">major </w:t>
      </w:r>
      <w:r w:rsidRPr="00D9043E">
        <w:rPr>
          <w:rStyle w:val="Emphasis"/>
          <w:highlight w:val="yellow"/>
        </w:rPr>
        <w:t>destruction</w:t>
      </w:r>
      <w:r w:rsidRPr="00D9043E">
        <w:rPr>
          <w:sz w:val="16"/>
          <w:highlight w:val="yellow"/>
        </w:rPr>
        <w:t xml:space="preserve"> </w:t>
      </w:r>
      <w:r w:rsidRPr="00D9043E">
        <w:rPr>
          <w:rStyle w:val="StyleUnderline"/>
          <w:highlight w:val="yellow"/>
        </w:rPr>
        <w:t>of wealth and</w:t>
      </w:r>
      <w:r w:rsidRPr="00070C38">
        <w:rPr>
          <w:rStyle w:val="StyleUnderline"/>
        </w:rPr>
        <w:t xml:space="preserve"> an</w:t>
      </w:r>
      <w:r w:rsidRPr="00070C38">
        <w:rPr>
          <w:sz w:val="16"/>
        </w:rPr>
        <w:t xml:space="preserve"> </w:t>
      </w:r>
      <w:r w:rsidRPr="00D9043E">
        <w:rPr>
          <w:rStyle w:val="Emphasis"/>
          <w:highlight w:val="yellow"/>
        </w:rPr>
        <w:t>involuntary redistribution</w:t>
      </w:r>
      <w:r w:rsidRPr="00D9043E">
        <w:rPr>
          <w:sz w:val="16"/>
          <w:highlight w:val="yellow"/>
        </w:rPr>
        <w:t xml:space="preserve"> </w:t>
      </w:r>
      <w:r w:rsidRPr="00D9043E">
        <w:rPr>
          <w:rStyle w:val="StyleUnderline"/>
          <w:highlight w:val="yellow"/>
        </w:rPr>
        <w:t>of income. High growth rates in the</w:t>
      </w:r>
      <w:r w:rsidRPr="00D9043E">
        <w:rPr>
          <w:sz w:val="16"/>
          <w:highlight w:val="yellow"/>
        </w:rPr>
        <w:t xml:space="preserve"> </w:t>
      </w:r>
      <w:r w:rsidRPr="00D9043E">
        <w:rPr>
          <w:rStyle w:val="Emphasis"/>
          <w:highlight w:val="yellow"/>
        </w:rPr>
        <w:t>U</w:t>
      </w:r>
      <w:r w:rsidRPr="00070C38">
        <w:rPr>
          <w:sz w:val="16"/>
        </w:rPr>
        <w:t xml:space="preserve">nited </w:t>
      </w:r>
      <w:r w:rsidRPr="00D9043E">
        <w:rPr>
          <w:rStyle w:val="Emphasis"/>
          <w:highlight w:val="yellow"/>
        </w:rPr>
        <w:t>S</w:t>
      </w:r>
      <w:r w:rsidRPr="00070C38">
        <w:rPr>
          <w:sz w:val="16"/>
        </w:rPr>
        <w:t xml:space="preserve">tates </w:t>
      </w:r>
      <w:r w:rsidRPr="00D9043E">
        <w:rPr>
          <w:rStyle w:val="StyleUnderline"/>
          <w:highlight w:val="yellow"/>
        </w:rPr>
        <w:t>in the</w:t>
      </w:r>
      <w:r w:rsidRPr="00D9043E">
        <w:rPr>
          <w:sz w:val="16"/>
          <w:highlight w:val="yellow"/>
        </w:rPr>
        <w:t xml:space="preserve"> 19</w:t>
      </w:r>
      <w:r w:rsidRPr="00D9043E">
        <w:rPr>
          <w:rStyle w:val="Emphasis"/>
          <w:highlight w:val="yellow"/>
        </w:rPr>
        <w:t>90s</w:t>
      </w:r>
      <w:r w:rsidRPr="00070C38">
        <w:rPr>
          <w:sz w:val="16"/>
        </w:rPr>
        <w:t xml:space="preserve"> </w:t>
      </w:r>
      <w:r w:rsidRPr="00070C38">
        <w:rPr>
          <w:rStyle w:val="StyleUnderline"/>
        </w:rPr>
        <w:t>did not reverse the trend of an increasing concentration of income. The lesson</w:t>
      </w:r>
      <w:r w:rsidRPr="00070C38">
        <w:rPr>
          <w:sz w:val="16"/>
        </w:rPr>
        <w:t xml:space="preserve"> from Piketty s analysis </w:t>
      </w:r>
      <w:r w:rsidRPr="00070C38">
        <w:rPr>
          <w:rStyle w:val="StyleUnderline"/>
        </w:rPr>
        <w:t>is that what matters is</w:t>
      </w:r>
      <w:r w:rsidRPr="00070C38">
        <w:rPr>
          <w:sz w:val="16"/>
        </w:rPr>
        <w:t xml:space="preserve"> </w:t>
      </w:r>
      <w:r w:rsidRPr="00070C38">
        <w:rPr>
          <w:rStyle w:val="Emphasis"/>
        </w:rPr>
        <w:t>redistribution</w:t>
      </w:r>
      <w:r w:rsidRPr="00070C38">
        <w:rPr>
          <w:sz w:val="16"/>
        </w:rPr>
        <w:t xml:space="preserve"> and redistributive policies. </w:t>
      </w:r>
      <w:r w:rsidRPr="00070C38">
        <w:rPr>
          <w:rStyle w:val="StyleUnderline"/>
        </w:rPr>
        <w:t>These are a matter of historical contingencies and social struggles rather than of economic conditions.</w:t>
      </w:r>
      <w:bookmarkEnd w:id="3"/>
    </w:p>
    <w:p w14:paraId="041F2E79" w14:textId="5C3D7581" w:rsidR="00AC7C35" w:rsidRDefault="00AC7C35" w:rsidP="00AC7C35">
      <w:pPr>
        <w:pStyle w:val="Heading3"/>
      </w:pPr>
      <w:r>
        <w:t>No Democracy Impact---2NC</w:t>
      </w:r>
    </w:p>
    <w:p w14:paraId="3B468298" w14:textId="77777777" w:rsidR="00AC7C35" w:rsidRDefault="00AC7C35" w:rsidP="00AC7C35">
      <w:pPr>
        <w:pStyle w:val="Heading4"/>
      </w:pPr>
      <w:r w:rsidRPr="0006366A">
        <w:rPr>
          <w:u w:val="single"/>
        </w:rPr>
        <w:t>Empirics prove</w:t>
      </w:r>
      <w:r>
        <w:t xml:space="preserve"> it lacks </w:t>
      </w:r>
      <w:r w:rsidRPr="0006366A">
        <w:rPr>
          <w:u w:val="single"/>
        </w:rPr>
        <w:t>explanatory</w:t>
      </w:r>
      <w:r>
        <w:t xml:space="preserve"> power.</w:t>
      </w:r>
    </w:p>
    <w:p w14:paraId="1B0CC242" w14:textId="77777777" w:rsidR="00AC7C35" w:rsidRDefault="00AC7C35" w:rsidP="00AC7C35">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150-151.</w:t>
      </w:r>
    </w:p>
    <w:p w14:paraId="53852AED" w14:textId="77777777" w:rsidR="00AC7C35" w:rsidRPr="00833E30" w:rsidRDefault="00AC7C35" w:rsidP="00AC7C35">
      <w:pPr>
        <w:rPr>
          <w:sz w:val="16"/>
        </w:rPr>
      </w:pPr>
      <w:r w:rsidRPr="00833E30">
        <w:rPr>
          <w:sz w:val="16"/>
        </w:rPr>
        <w:t xml:space="preserve">As can be seen in rows 1–3 in Table 8.1, </w:t>
      </w:r>
      <w:r w:rsidRPr="00833E30">
        <w:rPr>
          <w:rStyle w:val="StyleUnderline"/>
        </w:rPr>
        <w:t xml:space="preserve">most </w:t>
      </w:r>
      <w:r w:rsidRPr="00201910">
        <w:rPr>
          <w:rStyle w:val="StyleUnderline"/>
          <w:highlight w:val="yellow"/>
        </w:rPr>
        <w:t>explanations</w:t>
      </w:r>
      <w:r w:rsidRPr="00833E30">
        <w:rPr>
          <w:rStyle w:val="StyleUnderline"/>
        </w:rPr>
        <w:t xml:space="preserve"> for democratic peace </w:t>
      </w:r>
      <w:r w:rsidRPr="00201910">
        <w:rPr>
          <w:rStyle w:val="StyleUnderline"/>
          <w:highlight w:val="yellow"/>
        </w:rPr>
        <w:t>rely</w:t>
      </w:r>
      <w:r w:rsidRPr="00201910">
        <w:rPr>
          <w:sz w:val="16"/>
          <w:highlight w:val="yellow"/>
        </w:rPr>
        <w:t xml:space="preserve"> </w:t>
      </w:r>
      <w:r w:rsidRPr="00201910">
        <w:rPr>
          <w:rStyle w:val="Emphasis"/>
          <w:highlight w:val="yellow"/>
        </w:rPr>
        <w:t>crucially</w:t>
      </w:r>
      <w:r w:rsidRPr="00201910">
        <w:rPr>
          <w:sz w:val="16"/>
          <w:highlight w:val="yellow"/>
        </w:rPr>
        <w:t xml:space="preserve"> </w:t>
      </w:r>
      <w:r w:rsidRPr="00201910">
        <w:rPr>
          <w:rStyle w:val="StyleUnderline"/>
          <w:highlight w:val="yellow"/>
        </w:rPr>
        <w:t>on the</w:t>
      </w:r>
      <w:r w:rsidRPr="00201910">
        <w:rPr>
          <w:sz w:val="16"/>
          <w:highlight w:val="yellow"/>
        </w:rPr>
        <w:t xml:space="preserve"> </w:t>
      </w:r>
      <w:r w:rsidRPr="00201910">
        <w:rPr>
          <w:rStyle w:val="Emphasis"/>
          <w:highlight w:val="yellow"/>
        </w:rPr>
        <w:t>assumption</w:t>
      </w:r>
      <w:r w:rsidRPr="00833E30">
        <w:rPr>
          <w:sz w:val="16"/>
        </w:rPr>
        <w:t xml:space="preserve"> </w:t>
      </w:r>
      <w:r w:rsidRPr="00833E30">
        <w:rPr>
          <w:rStyle w:val="StyleUnderline"/>
        </w:rPr>
        <w:t xml:space="preserve">that democratic </w:t>
      </w:r>
      <w:r w:rsidRPr="00201910">
        <w:rPr>
          <w:rStyle w:val="StyleUnderline"/>
          <w:highlight w:val="yellow"/>
        </w:rPr>
        <w:t>leaders make decisions according</w:t>
      </w:r>
      <w:r w:rsidRPr="00833E30">
        <w:rPr>
          <w:rStyle w:val="StyleUnderline"/>
        </w:rPr>
        <w:t xml:space="preserve"> to</w:t>
      </w:r>
      <w:r w:rsidRPr="00833E30">
        <w:rPr>
          <w:sz w:val="16"/>
        </w:rPr>
        <w:t xml:space="preserve"> their </w:t>
      </w:r>
      <w:r w:rsidRPr="00201910">
        <w:rPr>
          <w:rStyle w:val="Emphasis"/>
          <w:highlight w:val="yellow"/>
        </w:rPr>
        <w:t>perceptions</w:t>
      </w:r>
      <w:r w:rsidRPr="00201910">
        <w:rPr>
          <w:sz w:val="16"/>
          <w:highlight w:val="yellow"/>
        </w:rPr>
        <w:t xml:space="preserve"> </w:t>
      </w:r>
      <w:r w:rsidRPr="00201910">
        <w:rPr>
          <w:rStyle w:val="StyleUnderline"/>
          <w:highlight w:val="yellow"/>
        </w:rPr>
        <w:t>of</w:t>
      </w:r>
      <w:r w:rsidRPr="00833E30">
        <w:rPr>
          <w:rStyle w:val="StyleUnderline"/>
        </w:rPr>
        <w:t xml:space="preserve"> other nations’ </w:t>
      </w:r>
      <w:r w:rsidRPr="00201910">
        <w:rPr>
          <w:rStyle w:val="StyleUnderline"/>
          <w:highlight w:val="yellow"/>
        </w:rPr>
        <w:t>regime types</w:t>
      </w:r>
      <w:r w:rsidRPr="00833E30">
        <w:rPr>
          <w:sz w:val="16"/>
        </w:rPr>
        <w:t xml:space="preserve">. Yet </w:t>
      </w:r>
      <w:r w:rsidRPr="00833E30">
        <w:rPr>
          <w:rStyle w:val="StyleUnderline"/>
        </w:rPr>
        <w:t xml:space="preserve">we </w:t>
      </w:r>
      <w:r w:rsidRPr="00201910">
        <w:rPr>
          <w:rStyle w:val="StyleUnderline"/>
          <w:highlight w:val="yellow"/>
        </w:rPr>
        <w:t>have</w:t>
      </w:r>
      <w:r w:rsidRPr="00201910">
        <w:rPr>
          <w:sz w:val="16"/>
          <w:highlight w:val="yellow"/>
        </w:rPr>
        <w:t xml:space="preserve"> </w:t>
      </w:r>
      <w:r w:rsidRPr="00201910">
        <w:rPr>
          <w:rStyle w:val="Emphasis"/>
          <w:highlight w:val="yellow"/>
        </w:rPr>
        <w:t>negligible ev</w:t>
      </w:r>
      <w:r w:rsidRPr="00833E30">
        <w:rPr>
          <w:rStyle w:val="Emphasis"/>
        </w:rPr>
        <w:t>idence</w:t>
      </w:r>
      <w:r w:rsidRPr="00833E30">
        <w:rPr>
          <w:sz w:val="16"/>
        </w:rPr>
        <w:t xml:space="preserve"> that </w:t>
      </w:r>
      <w:r w:rsidRPr="00201910">
        <w:rPr>
          <w:rStyle w:val="StyleUnderline"/>
          <w:highlight w:val="yellow"/>
        </w:rPr>
        <w:t>leaders</w:t>
      </w:r>
      <w:r w:rsidRPr="00833E30">
        <w:rPr>
          <w:rStyle w:val="StyleUnderline"/>
        </w:rPr>
        <w:t xml:space="preserve"> actually </w:t>
      </w:r>
      <w:r w:rsidRPr="00201910">
        <w:rPr>
          <w:rStyle w:val="StyleUnderline"/>
          <w:highlight w:val="yellow"/>
        </w:rPr>
        <w:t>do this</w:t>
      </w:r>
      <w:r w:rsidRPr="00833E30">
        <w:rPr>
          <w:sz w:val="16"/>
        </w:rPr>
        <w:t xml:space="preserve">. As mentioned, </w:t>
      </w:r>
      <w:r w:rsidRPr="0006366A">
        <w:rPr>
          <w:rStyle w:val="StyleUnderline"/>
          <w:highlight w:val="yellow"/>
        </w:rPr>
        <w:t>most</w:t>
      </w:r>
      <w:r w:rsidRPr="00833E30">
        <w:rPr>
          <w:rStyle w:val="StyleUnderline"/>
        </w:rPr>
        <w:t xml:space="preserve"> survey </w:t>
      </w:r>
      <w:r w:rsidRPr="0006366A">
        <w:rPr>
          <w:rStyle w:val="StyleUnderline"/>
          <w:highlight w:val="yellow"/>
        </w:rPr>
        <w:t>experiments have</w:t>
      </w:r>
      <w:r w:rsidRPr="0006366A">
        <w:rPr>
          <w:sz w:val="16"/>
          <w:highlight w:val="yellow"/>
        </w:rPr>
        <w:t xml:space="preserve"> </w:t>
      </w:r>
      <w:r w:rsidRPr="0006366A">
        <w:rPr>
          <w:rStyle w:val="Emphasis"/>
          <w:highlight w:val="yellow"/>
        </w:rPr>
        <w:t>limited</w:t>
      </w:r>
      <w:r w:rsidRPr="00833E30">
        <w:rPr>
          <w:sz w:val="16"/>
        </w:rPr>
        <w:t xml:space="preserve"> their </w:t>
      </w:r>
      <w:r w:rsidRPr="0006366A">
        <w:rPr>
          <w:rStyle w:val="Emphasis"/>
          <w:highlight w:val="yellow"/>
        </w:rPr>
        <w:t>subjects</w:t>
      </w:r>
      <w:r w:rsidRPr="00833E30">
        <w:rPr>
          <w:sz w:val="16"/>
        </w:rPr>
        <w:t xml:space="preserve"> </w:t>
      </w:r>
      <w:r w:rsidRPr="00833E30">
        <w:rPr>
          <w:rStyle w:val="StyleUnderline"/>
        </w:rPr>
        <w:t>to the populations of democracies with shared histories and developed economies</w:t>
      </w:r>
      <w:r w:rsidRPr="00833E30">
        <w:rPr>
          <w:sz w:val="16"/>
        </w:rPr>
        <w:t xml:space="preserve">. </w:t>
      </w:r>
      <w:r w:rsidRPr="00833E30">
        <w:rPr>
          <w:rStyle w:val="StyleUnderline"/>
        </w:rPr>
        <w:t>While</w:t>
      </w:r>
      <w:r w:rsidRPr="00833E30">
        <w:rPr>
          <w:sz w:val="16"/>
        </w:rPr>
        <w:t xml:space="preserve"> </w:t>
      </w:r>
      <w:r w:rsidRPr="00833E30">
        <w:rPr>
          <w:rStyle w:val="Emphasis"/>
        </w:rPr>
        <w:t>assignments</w:t>
      </w:r>
      <w:r w:rsidRPr="00833E30">
        <w:rPr>
          <w:sz w:val="16"/>
        </w:rPr>
        <w:t xml:space="preserve"> to experimental groups </w:t>
      </w:r>
      <w:r w:rsidRPr="00833E30">
        <w:rPr>
          <w:rStyle w:val="StyleUnderline"/>
        </w:rPr>
        <w:t xml:space="preserve">are </w:t>
      </w:r>
      <w:r w:rsidRPr="0006366A">
        <w:rPr>
          <w:rStyle w:val="StyleUnderline"/>
          <w:highlight w:val="yellow"/>
        </w:rPr>
        <w:t>randomized, the</w:t>
      </w:r>
      <w:r w:rsidRPr="0006366A">
        <w:rPr>
          <w:sz w:val="16"/>
          <w:highlight w:val="yellow"/>
        </w:rPr>
        <w:t xml:space="preserve"> </w:t>
      </w:r>
      <w:r w:rsidRPr="0006366A">
        <w:rPr>
          <w:rStyle w:val="Emphasis"/>
          <w:highlight w:val="yellow"/>
        </w:rPr>
        <w:t>populations tested</w:t>
      </w:r>
      <w:r w:rsidRPr="00833E30">
        <w:rPr>
          <w:sz w:val="16"/>
        </w:rPr>
        <w:t xml:space="preserve"> </w:t>
      </w:r>
      <w:r w:rsidRPr="00833E30">
        <w:rPr>
          <w:rStyle w:val="StyleUnderline"/>
        </w:rPr>
        <w:t xml:space="preserve">in these studies </w:t>
      </w:r>
      <w:r w:rsidRPr="0006366A">
        <w:rPr>
          <w:rStyle w:val="StyleUnderline"/>
          <w:highlight w:val="yellow"/>
        </w:rPr>
        <w:t>are not</w:t>
      </w:r>
      <w:r w:rsidRPr="00833E30">
        <w:rPr>
          <w:sz w:val="16"/>
        </w:rPr>
        <w:t xml:space="preserve">. We thus </w:t>
      </w:r>
      <w:r w:rsidRPr="00833E30">
        <w:rPr>
          <w:rStyle w:val="StyleUnderline"/>
        </w:rPr>
        <w:t>need experiments with subjects that include</w:t>
      </w:r>
      <w:r w:rsidRPr="00833E30">
        <w:rPr>
          <w:sz w:val="16"/>
        </w:rPr>
        <w:t xml:space="preserve"> the </w:t>
      </w:r>
      <w:r w:rsidRPr="00833E30">
        <w:rPr>
          <w:rStyle w:val="StyleUnderline"/>
        </w:rPr>
        <w:t>populations of</w:t>
      </w:r>
      <w:r w:rsidRPr="00833E30">
        <w:rPr>
          <w:sz w:val="16"/>
        </w:rPr>
        <w:t xml:space="preserve"> </w:t>
      </w:r>
      <w:r w:rsidRPr="00833E30">
        <w:rPr>
          <w:rStyle w:val="Emphasis"/>
        </w:rPr>
        <w:t>older democracies</w:t>
      </w:r>
      <w:r w:rsidRPr="00833E30">
        <w:rPr>
          <w:sz w:val="16"/>
        </w:rPr>
        <w:t xml:space="preserve"> outside of the economically developed West. </w:t>
      </w:r>
      <w:r w:rsidRPr="00833E30">
        <w:rPr>
          <w:rStyle w:val="StyleUnderline"/>
        </w:rPr>
        <w:t>Survey experiments that can</w:t>
      </w:r>
      <w:r w:rsidRPr="00833E30">
        <w:rPr>
          <w:sz w:val="16"/>
        </w:rPr>
        <w:t xml:space="preserve"> </w:t>
      </w:r>
      <w:r w:rsidRPr="00833E30">
        <w:rPr>
          <w:rStyle w:val="Emphasis"/>
        </w:rPr>
        <w:t>isolate concern</w:t>
      </w:r>
      <w:r w:rsidRPr="00833E30">
        <w:rPr>
          <w:sz w:val="16"/>
        </w:rPr>
        <w:t xml:space="preserve"> </w:t>
      </w:r>
      <w:r w:rsidRPr="00833E30">
        <w:rPr>
          <w:rStyle w:val="StyleUnderline"/>
        </w:rPr>
        <w:t>for</w:t>
      </w:r>
      <w:r w:rsidRPr="00833E30">
        <w:rPr>
          <w:sz w:val="16"/>
        </w:rPr>
        <w:t xml:space="preserve"> the </w:t>
      </w:r>
      <w:r w:rsidRPr="00833E30">
        <w:rPr>
          <w:rStyle w:val="StyleUnderline"/>
        </w:rPr>
        <w:t>democratic status of adversaries</w:t>
      </w:r>
      <w:r w:rsidRPr="00833E30">
        <w:rPr>
          <w:sz w:val="16"/>
        </w:rPr>
        <w:t xml:space="preserve"> in the populations of nations such as Colombia, India, and Turkey </w:t>
      </w:r>
      <w:r w:rsidRPr="00833E30">
        <w:rPr>
          <w:rStyle w:val="StyleUnderline"/>
        </w:rPr>
        <w:t>would go a</w:t>
      </w:r>
      <w:r w:rsidRPr="00833E30">
        <w:rPr>
          <w:sz w:val="16"/>
        </w:rPr>
        <w:t xml:space="preserve"> </w:t>
      </w:r>
      <w:r w:rsidRPr="00833E30">
        <w:rPr>
          <w:rStyle w:val="Emphasis"/>
        </w:rPr>
        <w:t>long way</w:t>
      </w:r>
      <w:r w:rsidRPr="00833E30">
        <w:rPr>
          <w:sz w:val="16"/>
        </w:rPr>
        <w:t xml:space="preserve"> </w:t>
      </w:r>
      <w:r w:rsidRPr="00833E30">
        <w:rPr>
          <w:rStyle w:val="StyleUnderline"/>
        </w:rPr>
        <w:t>toward making the</w:t>
      </w:r>
      <w:r w:rsidRPr="00833E30">
        <w:rPr>
          <w:sz w:val="16"/>
        </w:rPr>
        <w:t xml:space="preserve"> public </w:t>
      </w:r>
      <w:r w:rsidRPr="00833E30">
        <w:rPr>
          <w:rStyle w:val="Emphasis"/>
        </w:rPr>
        <w:t>perception</w:t>
      </w:r>
      <w:r w:rsidRPr="00833E30">
        <w:rPr>
          <w:sz w:val="16"/>
        </w:rPr>
        <w:t xml:space="preserve">s </w:t>
      </w:r>
      <w:r w:rsidRPr="00833E30">
        <w:rPr>
          <w:rStyle w:val="StyleUnderline"/>
        </w:rPr>
        <w:t>idea convincing</w:t>
      </w:r>
      <w:r w:rsidRPr="00833E30">
        <w:rPr>
          <w:sz w:val="16"/>
        </w:rPr>
        <w:t>.</w:t>
      </w:r>
    </w:p>
    <w:p w14:paraId="36CCB4D8" w14:textId="77777777" w:rsidR="00AC7C35" w:rsidRPr="00833E30" w:rsidRDefault="00AC7C35" w:rsidP="00AC7C35">
      <w:pPr>
        <w:rPr>
          <w:sz w:val="16"/>
        </w:rPr>
      </w:pPr>
      <w:r w:rsidRPr="00833E30">
        <w:rPr>
          <w:sz w:val="16"/>
        </w:rPr>
        <w:t>[Table omitted]</w:t>
      </w:r>
    </w:p>
    <w:p w14:paraId="664287C7" w14:textId="77777777" w:rsidR="00AC7C35" w:rsidRPr="00631ADC" w:rsidRDefault="00AC7C35" w:rsidP="00AC7C35">
      <w:pPr>
        <w:rPr>
          <w:sz w:val="16"/>
        </w:rPr>
      </w:pPr>
      <w:r w:rsidRPr="00833E30">
        <w:rPr>
          <w:sz w:val="16"/>
        </w:rPr>
        <w:t xml:space="preserve">Second, </w:t>
      </w:r>
      <w:r w:rsidRPr="00833E30">
        <w:rPr>
          <w:rStyle w:val="StyleUnderline"/>
        </w:rPr>
        <w:t>if democratic foreign policy decision makers</w:t>
      </w:r>
      <w:r w:rsidRPr="00833E30">
        <w:rPr>
          <w:sz w:val="16"/>
        </w:rPr>
        <w:t xml:space="preserve"> actually </w:t>
      </w:r>
      <w:r w:rsidRPr="00833E30">
        <w:rPr>
          <w:rStyle w:val="Emphasis"/>
        </w:rPr>
        <w:t>act on</w:t>
      </w:r>
      <w:r w:rsidRPr="00833E30">
        <w:rPr>
          <w:sz w:val="16"/>
        </w:rPr>
        <w:t xml:space="preserve"> their </w:t>
      </w:r>
      <w:r w:rsidRPr="00833E30">
        <w:rPr>
          <w:rStyle w:val="Emphasis"/>
        </w:rPr>
        <w:t>perceptions</w:t>
      </w:r>
      <w:r w:rsidRPr="00833E30">
        <w:rPr>
          <w:sz w:val="16"/>
        </w:rPr>
        <w:t xml:space="preserve"> </w:t>
      </w:r>
      <w:r w:rsidRPr="00833E30">
        <w:rPr>
          <w:rStyle w:val="StyleUnderline"/>
        </w:rPr>
        <w:t>of other nations’ regime types, we should be able to see this with</w:t>
      </w:r>
      <w:r w:rsidRPr="00833E30">
        <w:rPr>
          <w:sz w:val="16"/>
        </w:rPr>
        <w:t xml:space="preserve"> </w:t>
      </w:r>
      <w:r w:rsidRPr="00833E30">
        <w:rPr>
          <w:rStyle w:val="Emphasis"/>
        </w:rPr>
        <w:t xml:space="preserve">in-depth </w:t>
      </w:r>
      <w:r w:rsidRPr="0006366A">
        <w:rPr>
          <w:rStyle w:val="Emphasis"/>
          <w:highlight w:val="yellow"/>
        </w:rPr>
        <w:t>process tracing</w:t>
      </w:r>
      <w:r w:rsidRPr="0006366A">
        <w:rPr>
          <w:sz w:val="16"/>
          <w:highlight w:val="yellow"/>
        </w:rPr>
        <w:t xml:space="preserve"> </w:t>
      </w:r>
      <w:r w:rsidRPr="0006366A">
        <w:rPr>
          <w:rStyle w:val="StyleUnderline"/>
          <w:highlight w:val="yellow"/>
        </w:rPr>
        <w:t>of</w:t>
      </w:r>
      <w:r w:rsidRPr="00833E30">
        <w:rPr>
          <w:rStyle w:val="StyleUnderline"/>
        </w:rPr>
        <w:t xml:space="preserve"> leadership </w:t>
      </w:r>
      <w:r w:rsidRPr="0006366A">
        <w:rPr>
          <w:rStyle w:val="StyleUnderline"/>
          <w:highlight w:val="yellow"/>
        </w:rPr>
        <w:t>decision making</w:t>
      </w:r>
      <w:r w:rsidRPr="00833E30">
        <w:rPr>
          <w:rStyle w:val="StyleUnderline"/>
        </w:rPr>
        <w:t xml:space="preserve"> in international crises</w:t>
      </w:r>
      <w:r w:rsidRPr="00833E30">
        <w:rPr>
          <w:sz w:val="16"/>
        </w:rPr>
        <w:t xml:space="preserve">. Layne (1994) has </w:t>
      </w:r>
      <w:r w:rsidRPr="0006366A">
        <w:rPr>
          <w:rStyle w:val="StyleUnderline"/>
          <w:highlight w:val="yellow"/>
        </w:rPr>
        <w:t>documented</w:t>
      </w:r>
      <w:r w:rsidRPr="00833E30">
        <w:rPr>
          <w:rStyle w:val="StyleUnderline"/>
        </w:rPr>
        <w:t xml:space="preserve"> that </w:t>
      </w:r>
      <w:r w:rsidRPr="0006366A">
        <w:rPr>
          <w:rStyle w:val="StyleUnderline"/>
          <w:highlight w:val="yellow"/>
        </w:rPr>
        <w:t>this did not</w:t>
      </w:r>
      <w:r w:rsidRPr="00833E30">
        <w:rPr>
          <w:rStyle w:val="StyleUnderline"/>
        </w:rPr>
        <w:t xml:space="preserve"> happen </w:t>
      </w:r>
      <w:r w:rsidRPr="0006366A">
        <w:rPr>
          <w:rStyle w:val="StyleUnderline"/>
          <w:highlight w:val="yellow"/>
        </w:rPr>
        <w:t>during</w:t>
      </w:r>
      <w:r w:rsidRPr="00833E30">
        <w:rPr>
          <w:rStyle w:val="StyleUnderline"/>
        </w:rPr>
        <w:t xml:space="preserve"> the</w:t>
      </w:r>
      <w:r w:rsidRPr="00833E30">
        <w:rPr>
          <w:sz w:val="16"/>
        </w:rPr>
        <w:t xml:space="preserve"> </w:t>
      </w:r>
      <w:r w:rsidRPr="0006366A">
        <w:rPr>
          <w:rStyle w:val="Emphasis"/>
          <w:highlight w:val="yellow"/>
        </w:rPr>
        <w:t>Fashoda Crisis</w:t>
      </w:r>
      <w:r w:rsidRPr="00833E30">
        <w:rPr>
          <w:sz w:val="16"/>
        </w:rPr>
        <w:t xml:space="preserve"> of 1898. Peceny (1997) has argued persuasively that popular perceptions of Spain as a non-democracy in the United States before </w:t>
      </w:r>
      <w:r w:rsidRPr="00833E30">
        <w:rPr>
          <w:rStyle w:val="StyleUnderline"/>
        </w:rPr>
        <w:t>the</w:t>
      </w:r>
      <w:r w:rsidRPr="00833E30">
        <w:rPr>
          <w:sz w:val="16"/>
        </w:rPr>
        <w:t xml:space="preserve"> </w:t>
      </w:r>
      <w:r w:rsidRPr="0006366A">
        <w:rPr>
          <w:rStyle w:val="Emphasis"/>
          <w:highlight w:val="yellow"/>
        </w:rPr>
        <w:t>Spanish-American War</w:t>
      </w:r>
      <w:r w:rsidRPr="00833E30">
        <w:rPr>
          <w:sz w:val="16"/>
        </w:rPr>
        <w:t xml:space="preserve"> were based on Spain’s behavior in Cuba, not on the nature of the Spanish regime. Oren (1995) documents a similar pattern regarding US perceptions of Germany during </w:t>
      </w:r>
      <w:r w:rsidRPr="0006366A">
        <w:rPr>
          <w:rStyle w:val="Emphasis"/>
          <w:highlight w:val="yellow"/>
        </w:rPr>
        <w:t>World War I</w:t>
      </w:r>
      <w:r w:rsidRPr="00833E30">
        <w:rPr>
          <w:sz w:val="16"/>
        </w:rPr>
        <w:t xml:space="preserve">. </w:t>
      </w:r>
      <w:r w:rsidRPr="00833E30">
        <w:rPr>
          <w:rStyle w:val="StyleUnderline"/>
        </w:rPr>
        <w:t>Other crises need to be</w:t>
      </w:r>
      <w:r w:rsidRPr="00833E30">
        <w:rPr>
          <w:sz w:val="16"/>
        </w:rPr>
        <w:t xml:space="preserve"> equally </w:t>
      </w:r>
      <w:r w:rsidRPr="00833E30">
        <w:rPr>
          <w:rStyle w:val="Emphasis"/>
        </w:rPr>
        <w:t>investigated</w:t>
      </w:r>
      <w:r w:rsidRPr="00833E30">
        <w:rPr>
          <w:sz w:val="16"/>
        </w:rPr>
        <w:t xml:space="preserve">. Among </w:t>
      </w:r>
      <w:r w:rsidRPr="00833E30">
        <w:rPr>
          <w:rStyle w:val="StyleUnderline"/>
        </w:rPr>
        <w:t>the most obvious are a series of crises between</w:t>
      </w:r>
      <w:r w:rsidRPr="00833E30">
        <w:rPr>
          <w:sz w:val="16"/>
        </w:rPr>
        <w:t xml:space="preserve"> </w:t>
      </w:r>
      <w:r w:rsidRPr="0006366A">
        <w:rPr>
          <w:rStyle w:val="Emphasis"/>
          <w:highlight w:val="yellow"/>
        </w:rPr>
        <w:t>Ecuador</w:t>
      </w:r>
      <w:r w:rsidRPr="00833E30">
        <w:rPr>
          <w:sz w:val="16"/>
        </w:rPr>
        <w:t xml:space="preserve"> and </w:t>
      </w:r>
      <w:r w:rsidRPr="0006366A">
        <w:rPr>
          <w:rStyle w:val="Emphasis"/>
          <w:highlight w:val="yellow"/>
        </w:rPr>
        <w:t>Peru</w:t>
      </w:r>
      <w:r w:rsidRPr="0006366A">
        <w:rPr>
          <w:sz w:val="16"/>
          <w:highlight w:val="yellow"/>
        </w:rPr>
        <w:t xml:space="preserve">, </w:t>
      </w:r>
      <w:r w:rsidRPr="0006366A">
        <w:rPr>
          <w:rStyle w:val="Emphasis"/>
          <w:highlight w:val="yellow"/>
        </w:rPr>
        <w:t>Greece</w:t>
      </w:r>
      <w:r w:rsidRPr="00833E30">
        <w:rPr>
          <w:sz w:val="16"/>
        </w:rPr>
        <w:t xml:space="preserve"> and </w:t>
      </w:r>
      <w:r w:rsidRPr="0006366A">
        <w:rPr>
          <w:rStyle w:val="Emphasis"/>
          <w:highlight w:val="yellow"/>
        </w:rPr>
        <w:t>Turkey</w:t>
      </w:r>
      <w:r w:rsidRPr="00833E30">
        <w:rPr>
          <w:sz w:val="16"/>
        </w:rPr>
        <w:t xml:space="preserve">, and </w:t>
      </w:r>
      <w:r w:rsidRPr="0006366A">
        <w:rPr>
          <w:rStyle w:val="Emphasis"/>
          <w:highlight w:val="yellow"/>
        </w:rPr>
        <w:t>India</w:t>
      </w:r>
      <w:r w:rsidRPr="0006366A">
        <w:rPr>
          <w:sz w:val="16"/>
          <w:highlight w:val="yellow"/>
        </w:rPr>
        <w:t xml:space="preserve"> </w:t>
      </w:r>
      <w:r w:rsidRPr="0006366A">
        <w:rPr>
          <w:rStyle w:val="StyleUnderline"/>
          <w:highlight w:val="yellow"/>
        </w:rPr>
        <w:t>and</w:t>
      </w:r>
      <w:r w:rsidRPr="0006366A">
        <w:rPr>
          <w:sz w:val="16"/>
          <w:highlight w:val="yellow"/>
        </w:rPr>
        <w:t xml:space="preserve"> </w:t>
      </w:r>
      <w:r w:rsidRPr="0006366A">
        <w:rPr>
          <w:rStyle w:val="Emphasis"/>
          <w:highlight w:val="yellow"/>
        </w:rPr>
        <w:t>Pakistan</w:t>
      </w:r>
      <w:r w:rsidRPr="00833E30">
        <w:rPr>
          <w:sz w:val="16"/>
        </w:rPr>
        <w:t>. For more recent crises, structured interviews of surviving foreign policymakers could be invaluable.</w:t>
      </w:r>
    </w:p>
    <w:p w14:paraId="15DCD111" w14:textId="77777777" w:rsidR="00AC7C35" w:rsidRPr="00B46FE4" w:rsidRDefault="00AC7C35" w:rsidP="00AC7C35">
      <w:pPr>
        <w:pStyle w:val="Heading3"/>
      </w:pPr>
      <w:r>
        <w:t>AT: Wage Premium---1NC</w:t>
      </w:r>
    </w:p>
    <w:p w14:paraId="534D2A2E" w14:textId="574DB005" w:rsidR="00AC7C35" w:rsidRPr="00417154" w:rsidRDefault="00AC7C35" w:rsidP="00AC7C35">
      <w:pPr>
        <w:pStyle w:val="Heading4"/>
      </w:pPr>
      <w:r>
        <w:t xml:space="preserve">Competitiveness and rigidity have shrunk the union pay differential to </w:t>
      </w:r>
      <w:r>
        <w:rPr>
          <w:u w:val="single"/>
        </w:rPr>
        <w:t>zero</w:t>
      </w:r>
    </w:p>
    <w:p w14:paraId="5257F89B" w14:textId="77777777" w:rsidR="00AC7C35" w:rsidRPr="006A50DF" w:rsidRDefault="00AC7C35" w:rsidP="00AC7C35">
      <w:pPr>
        <w:rPr>
          <w:b/>
          <w:bCs/>
        </w:rPr>
      </w:pPr>
      <w:r w:rsidRPr="00725F22">
        <w:t xml:space="preserve">Liya </w:t>
      </w:r>
      <w:r w:rsidRPr="00725F22">
        <w:rPr>
          <w:rStyle w:val="Style13ptBold"/>
        </w:rPr>
        <w:t>Palagashvili</w:t>
      </w:r>
      <w:r w:rsidRPr="006A50DF">
        <w:rPr>
          <w:rStyle w:val="Style13ptBold"/>
        </w:rPr>
        <w:t xml:space="preserve"> &amp;</w:t>
      </w:r>
      <w:r>
        <w:t xml:space="preserve"> </w:t>
      </w:r>
      <w:r w:rsidRPr="00725F22">
        <w:t xml:space="preserve">Revana </w:t>
      </w:r>
      <w:r w:rsidRPr="00725F22">
        <w:rPr>
          <w:rStyle w:val="Style13ptBold"/>
        </w:rPr>
        <w:t>Sharfuddin</w:t>
      </w:r>
      <w:r w:rsidRPr="006A50DF">
        <w:rPr>
          <w:rStyle w:val="Style13ptBold"/>
        </w:rPr>
        <w:t xml:space="preserve"> 25</w:t>
      </w:r>
      <w:r>
        <w:t xml:space="preserve">, Palagashvili is a senior research fellow and director of the Labor Policy Project at George Mason University’s Mercatus Center, Sharfuddin is a </w:t>
      </w:r>
      <w:r w:rsidRPr="009D61A3">
        <w:t xml:space="preserve">Predoctoral Researcher </w:t>
      </w:r>
      <w:r>
        <w:t>for</w:t>
      </w:r>
      <w:r w:rsidRPr="009D61A3">
        <w:t xml:space="preserve"> the Labor Policy Project</w:t>
      </w:r>
      <w:r>
        <w:t xml:space="preserve"> at the Mercatus Center, 5/7/2025, “</w:t>
      </w:r>
      <w:r w:rsidRPr="009D61A3">
        <w:t>Do More Powerful Unions Generate Better Pro-Worker Outcomes?”</w:t>
      </w:r>
      <w:r>
        <w:t xml:space="preserve"> </w:t>
      </w:r>
      <w:r w:rsidRPr="006A50DF">
        <w:t>Mercatus Center</w:t>
      </w:r>
    </w:p>
    <w:p w14:paraId="13E9409B" w14:textId="77777777" w:rsidR="00AC7C35" w:rsidRDefault="00AC7C35" w:rsidP="00AC7C35">
      <w:pPr>
        <w:rPr>
          <w:sz w:val="16"/>
        </w:rPr>
      </w:pPr>
      <w:r w:rsidRPr="00417154">
        <w:rPr>
          <w:sz w:val="16"/>
        </w:rPr>
        <w:t xml:space="preserve">Historically, unionized workers have earned higher wages than nonunionized workers, a trend widely documented in earlier literature.[7] Recent studies, however, suggest that </w:t>
      </w:r>
      <w:r w:rsidRPr="00417154">
        <w:rPr>
          <w:rStyle w:val="StyleUnderline"/>
        </w:rPr>
        <w:t xml:space="preserve">the </w:t>
      </w:r>
      <w:r w:rsidRPr="00417154">
        <w:rPr>
          <w:rStyle w:val="StyleUnderline"/>
          <w:highlight w:val="yellow"/>
        </w:rPr>
        <w:t xml:space="preserve">labor union </w:t>
      </w:r>
      <w:r w:rsidRPr="00417154">
        <w:rPr>
          <w:rStyle w:val="Emphasis"/>
          <w:highlight w:val="yellow"/>
        </w:rPr>
        <w:t>wage</w:t>
      </w:r>
      <w:r w:rsidRPr="00417154">
        <w:rPr>
          <w:rStyle w:val="Emphasis"/>
        </w:rPr>
        <w:t xml:space="preserve"> </w:t>
      </w:r>
      <w:r w:rsidRPr="00417154">
        <w:rPr>
          <w:rStyle w:val="Emphasis"/>
          <w:highlight w:val="yellow"/>
        </w:rPr>
        <w:t>premium</w:t>
      </w:r>
      <w:r w:rsidRPr="00417154">
        <w:rPr>
          <w:sz w:val="16"/>
        </w:rPr>
        <w:t xml:space="preserve">, which is the difference between the wages of unionized workers and nonunionized workers, </w:t>
      </w:r>
      <w:r w:rsidRPr="00417154">
        <w:rPr>
          <w:rStyle w:val="StyleUnderline"/>
          <w:highlight w:val="yellow"/>
        </w:rPr>
        <w:t>has declined</w:t>
      </w:r>
      <w:r w:rsidRPr="00417154">
        <w:rPr>
          <w:sz w:val="16"/>
        </w:rPr>
        <w:t xml:space="preserve"> in recent years </w:t>
      </w:r>
      <w:r w:rsidRPr="00417154">
        <w:rPr>
          <w:rStyle w:val="StyleUnderline"/>
          <w:highlight w:val="yellow"/>
        </w:rPr>
        <w:t>and may</w:t>
      </w:r>
      <w:r w:rsidRPr="00417154">
        <w:rPr>
          <w:rStyle w:val="StyleUnderline"/>
        </w:rPr>
        <w:t xml:space="preserve"> even </w:t>
      </w:r>
      <w:r w:rsidRPr="00417154">
        <w:rPr>
          <w:rStyle w:val="StyleUnderline"/>
          <w:highlight w:val="yellow"/>
        </w:rPr>
        <w:t>be</w:t>
      </w:r>
      <w:r w:rsidRPr="00417154">
        <w:rPr>
          <w:rStyle w:val="StyleUnderline"/>
        </w:rPr>
        <w:t xml:space="preserve"> </w:t>
      </w:r>
      <w:r w:rsidRPr="00417154">
        <w:rPr>
          <w:rStyle w:val="Emphasis"/>
        </w:rPr>
        <w:t xml:space="preserve">negligible or </w:t>
      </w:r>
      <w:r w:rsidRPr="00417154">
        <w:rPr>
          <w:rStyle w:val="Emphasis"/>
          <w:highlight w:val="yellow"/>
        </w:rPr>
        <w:t>zero</w:t>
      </w:r>
      <w:r w:rsidRPr="00417154">
        <w:rPr>
          <w:sz w:val="16"/>
        </w:rPr>
        <w:t xml:space="preserve">.[8] In other words, partly </w:t>
      </w:r>
      <w:r w:rsidRPr="00417154">
        <w:rPr>
          <w:rStyle w:val="StyleUnderline"/>
        </w:rPr>
        <w:t xml:space="preserve">because of </w:t>
      </w:r>
      <w:r w:rsidRPr="00417154">
        <w:rPr>
          <w:rStyle w:val="StyleUnderline"/>
          <w:highlight w:val="yellow"/>
        </w:rPr>
        <w:t>increased global competition</w:t>
      </w:r>
      <w:r w:rsidRPr="00417154">
        <w:rPr>
          <w:rStyle w:val="StyleUnderline"/>
        </w:rPr>
        <w:t xml:space="preserve"> and technology changes</w:t>
      </w:r>
      <w:r w:rsidRPr="00417154">
        <w:rPr>
          <w:sz w:val="16"/>
        </w:rPr>
        <w:t xml:space="preserve">, the </w:t>
      </w:r>
      <w:r w:rsidRPr="00417154">
        <w:rPr>
          <w:rStyle w:val="StyleUnderline"/>
          <w:highlight w:val="yellow"/>
        </w:rPr>
        <w:t>advantage in wages</w:t>
      </w:r>
      <w:r w:rsidRPr="00417154">
        <w:rPr>
          <w:sz w:val="16"/>
        </w:rPr>
        <w:t xml:space="preserve"> that unionized workers once held over nonunionized workers </w:t>
      </w:r>
      <w:r w:rsidRPr="00417154">
        <w:rPr>
          <w:rStyle w:val="StyleUnderline"/>
        </w:rPr>
        <w:t>has </w:t>
      </w:r>
      <w:r w:rsidRPr="00417154">
        <w:rPr>
          <w:rStyle w:val="StyleUnderline"/>
          <w:highlight w:val="yellow"/>
        </w:rPr>
        <w:t>diminished to</w:t>
      </w:r>
      <w:r w:rsidRPr="00417154">
        <w:rPr>
          <w:rStyle w:val="StyleUnderline"/>
        </w:rPr>
        <w:t xml:space="preserve"> </w:t>
      </w:r>
      <w:r w:rsidRPr="00417154">
        <w:rPr>
          <w:rStyle w:val="StyleUnderline"/>
          <w:highlight w:val="yellow"/>
        </w:rPr>
        <w:t>the point</w:t>
      </w:r>
      <w:r w:rsidRPr="00417154">
        <w:rPr>
          <w:rStyle w:val="StyleUnderline"/>
        </w:rPr>
        <w:t xml:space="preserve"> where </w:t>
      </w:r>
      <w:r w:rsidRPr="00417154">
        <w:rPr>
          <w:rStyle w:val="StyleUnderline"/>
          <w:highlight w:val="yellow"/>
        </w:rPr>
        <w:t>union membership</w:t>
      </w:r>
      <w:r w:rsidRPr="00417154">
        <w:rPr>
          <w:rStyle w:val="StyleUnderline"/>
        </w:rPr>
        <w:t xml:space="preserve"> may </w:t>
      </w:r>
      <w:r w:rsidRPr="00417154">
        <w:rPr>
          <w:rStyle w:val="Emphasis"/>
          <w:highlight w:val="yellow"/>
        </w:rPr>
        <w:t>no longer</w:t>
      </w:r>
      <w:r w:rsidRPr="00417154">
        <w:rPr>
          <w:rStyle w:val="StyleUnderline"/>
          <w:highlight w:val="yellow"/>
        </w:rPr>
        <w:t xml:space="preserve"> guarantee higher earnings</w:t>
      </w:r>
      <w:r w:rsidRPr="00417154">
        <w:rPr>
          <w:sz w:val="16"/>
        </w:rPr>
        <w:t xml:space="preserve">. The diminished union wage premium is also </w:t>
      </w:r>
      <w:r w:rsidRPr="00417154">
        <w:rPr>
          <w:rStyle w:val="StyleUnderline"/>
          <w:highlight w:val="yellow"/>
        </w:rPr>
        <w:t>partly related to long-term rigid collective bargaining</w:t>
      </w:r>
      <w:r w:rsidRPr="00417154">
        <w:rPr>
          <w:rStyle w:val="StyleUnderline"/>
        </w:rPr>
        <w:t xml:space="preserve"> contracts</w:t>
      </w:r>
      <w:r w:rsidRPr="00417154">
        <w:rPr>
          <w:sz w:val="16"/>
        </w:rPr>
        <w:t xml:space="preserve"> that limit firms’ ability to adjust wages to economic changes. While this rigidity helps stabilize unionized wages during downturns, it can also prevent them from rising during economic expansions, thereby </w:t>
      </w:r>
      <w:r w:rsidRPr="00417154">
        <w:rPr>
          <w:rStyle w:val="StyleUnderline"/>
          <w:highlight w:val="yellow"/>
        </w:rPr>
        <w:t>leading to</w:t>
      </w:r>
      <w:r w:rsidRPr="00417154">
        <w:rPr>
          <w:sz w:val="16"/>
        </w:rPr>
        <w:t xml:space="preserve"> </w:t>
      </w:r>
      <w:r w:rsidRPr="00417154">
        <w:rPr>
          <w:rStyle w:val="StyleUnderline"/>
        </w:rPr>
        <w:t xml:space="preserve">unionized </w:t>
      </w:r>
      <w:r w:rsidRPr="00417154">
        <w:rPr>
          <w:rStyle w:val="StyleUnderline"/>
          <w:highlight w:val="yellow"/>
        </w:rPr>
        <w:t xml:space="preserve">wage </w:t>
      </w:r>
      <w:r w:rsidRPr="00417154">
        <w:rPr>
          <w:rStyle w:val="Emphasis"/>
          <w:highlight w:val="yellow"/>
        </w:rPr>
        <w:t>stagnation</w:t>
      </w:r>
      <w:r w:rsidRPr="00417154">
        <w:rPr>
          <w:rStyle w:val="StyleUnderline"/>
          <w:highlight w:val="yellow"/>
        </w:rPr>
        <w:t xml:space="preserve"> and</w:t>
      </w:r>
      <w:r w:rsidRPr="00417154">
        <w:rPr>
          <w:rStyle w:val="StyleUnderline"/>
        </w:rPr>
        <w:t xml:space="preserve"> potentially </w:t>
      </w:r>
      <w:r w:rsidRPr="00417154">
        <w:rPr>
          <w:rStyle w:val="Emphasis"/>
          <w:highlight w:val="yellow"/>
        </w:rPr>
        <w:t>compression</w:t>
      </w:r>
      <w:r w:rsidRPr="00417154">
        <w:rPr>
          <w:sz w:val="16"/>
        </w:rPr>
        <w:t xml:space="preserve"> compared to nonunionized wages.</w:t>
      </w:r>
    </w:p>
    <w:p w14:paraId="64F130DC" w14:textId="5A66A647" w:rsidR="00AC7C35" w:rsidRDefault="00AC7C35" w:rsidP="00AC7C35">
      <w:pPr>
        <w:pStyle w:val="Heading3"/>
      </w:pPr>
      <w:r>
        <w:t>Turn---Automation---2NC</w:t>
      </w:r>
    </w:p>
    <w:p w14:paraId="13EC4FDA" w14:textId="77777777" w:rsidR="00AC7C35" w:rsidRDefault="00AC7C35" w:rsidP="00AC7C35">
      <w:pPr>
        <w:pStyle w:val="Heading4"/>
      </w:pPr>
      <w:r>
        <w:t xml:space="preserve">Wage pressure from union concessions </w:t>
      </w:r>
      <w:r w:rsidRPr="00645D7E">
        <w:rPr>
          <w:u w:val="single"/>
        </w:rPr>
        <w:t>force</w:t>
      </w:r>
      <w:r>
        <w:t xml:space="preserve"> forms to increase automation </w:t>
      </w:r>
    </w:p>
    <w:p w14:paraId="6BC00F32" w14:textId="77777777" w:rsidR="00AC7C35" w:rsidRPr="007C5BEA" w:rsidRDefault="00AC7C35" w:rsidP="00AC7C35">
      <w:r>
        <w:t xml:space="preserve">Dr. </w:t>
      </w:r>
      <w:r w:rsidRPr="007C5BEA">
        <w:t xml:space="preserve">Fredrik B. </w:t>
      </w:r>
      <w:r w:rsidRPr="007C5BEA">
        <w:rPr>
          <w:rStyle w:val="Style13ptBold"/>
        </w:rPr>
        <w:t>Kostøl &amp;</w:t>
      </w:r>
      <w:r>
        <w:t xml:space="preserve"> Dr.</w:t>
      </w:r>
      <w:r w:rsidRPr="007C5BEA">
        <w:t xml:space="preserve"> Elin </w:t>
      </w:r>
      <w:r w:rsidRPr="007C5BEA">
        <w:rPr>
          <w:rStyle w:val="Style13ptBold"/>
        </w:rPr>
        <w:t>Svarstad 23</w:t>
      </w:r>
      <w:r>
        <w:t xml:space="preserve">, </w:t>
      </w:r>
      <w:r w:rsidRPr="007C5BEA">
        <w:t>Kostøl</w:t>
      </w:r>
      <w:r>
        <w:t xml:space="preserve"> is an </w:t>
      </w:r>
      <w:r w:rsidRPr="007C5BEA">
        <w:t>Associate professor</w:t>
      </w:r>
      <w:r>
        <w:t xml:space="preserve"> in the </w:t>
      </w:r>
      <w:r w:rsidRPr="007C5BEA">
        <w:t>Department of Industrial Economics and Technology Management</w:t>
      </w:r>
      <w:r>
        <w:t xml:space="preserve"> at the </w:t>
      </w:r>
      <w:r w:rsidRPr="007C5BEA">
        <w:t>Norwegian University of Science and Technology</w:t>
      </w:r>
      <w:r>
        <w:t xml:space="preserve">, Svarstad is a researcher at the </w:t>
      </w:r>
      <w:r w:rsidRPr="007C5BEA">
        <w:t>Fafo Institute of Labor and Social Research</w:t>
      </w:r>
      <w:r>
        <w:t>, October 2023, “</w:t>
      </w:r>
      <w:r w:rsidRPr="007C5BEA">
        <w:t>Trade Unions and the Process of Technological Chang</w:t>
      </w:r>
      <w:r>
        <w:t>e”, Labour Economics, Vol 84, p. 1-16</w:t>
      </w:r>
    </w:p>
    <w:p w14:paraId="4213E96D" w14:textId="77777777" w:rsidR="00AC7C35" w:rsidRPr="00645D7E" w:rsidRDefault="00AC7C35" w:rsidP="00AC7C35">
      <w:pPr>
        <w:rPr>
          <w:sz w:val="16"/>
        </w:rPr>
      </w:pPr>
      <w:r w:rsidRPr="00645D7E">
        <w:rPr>
          <w:sz w:val="16"/>
        </w:rPr>
        <w:t xml:space="preserve">In this paper, we have investigated how </w:t>
      </w:r>
      <w:r w:rsidRPr="00645D7E">
        <w:rPr>
          <w:rStyle w:val="StyleUnderline"/>
          <w:highlight w:val="yellow"/>
        </w:rPr>
        <w:t xml:space="preserve">unions </w:t>
      </w:r>
      <w:r w:rsidRPr="00645D7E">
        <w:rPr>
          <w:rStyle w:val="Emphasis"/>
          <w:highlight w:val="yellow"/>
        </w:rPr>
        <w:t>alter</w:t>
      </w:r>
      <w:r w:rsidRPr="00645D7E">
        <w:rPr>
          <w:rStyle w:val="StyleUnderline"/>
        </w:rPr>
        <w:t xml:space="preserve"> the </w:t>
      </w:r>
      <w:r w:rsidRPr="00645D7E">
        <w:rPr>
          <w:rStyle w:val="StyleUnderline"/>
          <w:highlight w:val="yellow"/>
        </w:rPr>
        <w:t>process of tech</w:t>
      </w:r>
      <w:r w:rsidRPr="00645D7E">
        <w:rPr>
          <w:rStyle w:val="StyleUnderline"/>
        </w:rPr>
        <w:t xml:space="preserve">nological </w:t>
      </w:r>
      <w:r w:rsidRPr="00645D7E">
        <w:rPr>
          <w:rStyle w:val="StyleUnderline"/>
          <w:highlight w:val="yellow"/>
        </w:rPr>
        <w:t>change at</w:t>
      </w:r>
      <w:r w:rsidRPr="00645D7E">
        <w:rPr>
          <w:rStyle w:val="StyleUnderline"/>
        </w:rPr>
        <w:t xml:space="preserve"> the </w:t>
      </w:r>
      <w:r w:rsidRPr="00645D7E">
        <w:rPr>
          <w:rStyle w:val="StyleUnderline"/>
          <w:highlight w:val="yellow"/>
        </w:rPr>
        <w:t>workplace level</w:t>
      </w:r>
      <w:r w:rsidRPr="00645D7E">
        <w:rPr>
          <w:sz w:val="16"/>
        </w:rPr>
        <w:t xml:space="preserve">, as measured by the share of workers employed in routine occupations. We have used both occupational risk of automation and routine task intensity to define routine occupations and shown that the results of our study are robust to the choice of measure. The analysis has been concentrated around how </w:t>
      </w:r>
      <w:r w:rsidRPr="00645D7E">
        <w:rPr>
          <w:rStyle w:val="StyleUnderline"/>
        </w:rPr>
        <w:t>unions alter relative wages</w:t>
      </w:r>
      <w:r w:rsidRPr="00645D7E">
        <w:rPr>
          <w:sz w:val="16"/>
        </w:rPr>
        <w:t xml:space="preserve"> between routine workers and non-routine workers, </w:t>
      </w:r>
      <w:r w:rsidRPr="00645D7E">
        <w:rPr>
          <w:rStyle w:val="StyleUnderline"/>
        </w:rPr>
        <w:t>and</w:t>
      </w:r>
      <w:r w:rsidRPr="00645D7E">
        <w:rPr>
          <w:sz w:val="16"/>
        </w:rPr>
        <w:t xml:space="preserve"> how unions </w:t>
      </w:r>
      <w:r w:rsidRPr="00645D7E">
        <w:rPr>
          <w:rStyle w:val="StyleUnderline"/>
          <w:highlight w:val="yellow"/>
        </w:rPr>
        <w:t>influence relative labor demand</w:t>
      </w:r>
      <w:r w:rsidRPr="00645D7E">
        <w:rPr>
          <w:rStyle w:val="StyleUnderline"/>
        </w:rPr>
        <w:t xml:space="preserve"> conditional </w:t>
      </w:r>
      <w:r w:rsidRPr="00645D7E">
        <w:rPr>
          <w:rStyle w:val="StyleUnderline"/>
          <w:highlight w:val="yellow"/>
        </w:rPr>
        <w:t>on relative wages</w:t>
      </w:r>
      <w:r w:rsidRPr="00645D7E">
        <w:rPr>
          <w:sz w:val="16"/>
        </w:rPr>
        <w:t xml:space="preserve">. In the first part of the analysis, we find that routine workers enjoy a larger union premium compared to non-routine workers, suggesting that unions contribute to increase the relative wage of routine workers over non-routine workers. This finding is consistent with policies of wage compressions followed by many labor unions, as routine workers on average are paid lower wages than non-routine workers. </w:t>
      </w:r>
    </w:p>
    <w:p w14:paraId="678C4C2C" w14:textId="2F05D24D" w:rsidR="00AC7C35" w:rsidRDefault="00AC7C35" w:rsidP="00AC7C35">
      <w:pPr>
        <w:rPr>
          <w:sz w:val="16"/>
        </w:rPr>
      </w:pPr>
      <w:r w:rsidRPr="00645D7E">
        <w:rPr>
          <w:rStyle w:val="StyleUnderline"/>
          <w:highlight w:val="yellow"/>
        </w:rPr>
        <w:t>In response</w:t>
      </w:r>
      <w:r w:rsidRPr="00645D7E">
        <w:rPr>
          <w:rStyle w:val="StyleUnderline"/>
        </w:rPr>
        <w:t xml:space="preserve"> </w:t>
      </w:r>
      <w:r w:rsidRPr="00645D7E">
        <w:rPr>
          <w:rStyle w:val="StyleUnderline"/>
          <w:highlight w:val="yellow"/>
        </w:rPr>
        <w:t>to</w:t>
      </w:r>
      <w:r w:rsidRPr="00645D7E">
        <w:rPr>
          <w:rStyle w:val="StyleUnderline"/>
        </w:rPr>
        <w:t xml:space="preserve"> higher </w:t>
      </w:r>
      <w:r w:rsidRPr="00645D7E">
        <w:rPr>
          <w:rStyle w:val="StyleUnderline"/>
          <w:highlight w:val="yellow"/>
        </w:rPr>
        <w:t>wages</w:t>
      </w:r>
      <w:r w:rsidRPr="00645D7E">
        <w:rPr>
          <w:sz w:val="16"/>
          <w:highlight w:val="yellow"/>
        </w:rPr>
        <w:t xml:space="preserve">, </w:t>
      </w:r>
      <w:r w:rsidRPr="00645D7E">
        <w:rPr>
          <w:rStyle w:val="StyleUnderline"/>
          <w:highlight w:val="yellow"/>
        </w:rPr>
        <w:t xml:space="preserve">firms </w:t>
      </w:r>
      <w:r w:rsidRPr="00645D7E">
        <w:rPr>
          <w:rStyle w:val="Emphasis"/>
          <w:highlight w:val="yellow"/>
        </w:rPr>
        <w:t>reduce</w:t>
      </w:r>
      <w:r w:rsidRPr="00645D7E">
        <w:rPr>
          <w:rStyle w:val="StyleUnderline"/>
        </w:rPr>
        <w:t xml:space="preserve"> their relative </w:t>
      </w:r>
      <w:r w:rsidRPr="00645D7E">
        <w:rPr>
          <w:rStyle w:val="StyleUnderline"/>
          <w:highlight w:val="yellow"/>
        </w:rPr>
        <w:t>demand for</w:t>
      </w:r>
      <w:r w:rsidRPr="00645D7E">
        <w:rPr>
          <w:rStyle w:val="StyleUnderline"/>
        </w:rPr>
        <w:t xml:space="preserve"> routine </w:t>
      </w:r>
      <w:r w:rsidRPr="00645D7E">
        <w:rPr>
          <w:rStyle w:val="StyleUnderline"/>
          <w:highlight w:val="yellow"/>
        </w:rPr>
        <w:t>labor</w:t>
      </w:r>
      <w:r w:rsidRPr="00645D7E">
        <w:rPr>
          <w:sz w:val="16"/>
        </w:rPr>
        <w:t xml:space="preserve"> over non-routine labor, as documented in the second part of the analysis. In other words, </w:t>
      </w:r>
      <w:r w:rsidRPr="00645D7E">
        <w:rPr>
          <w:rStyle w:val="StyleUnderline"/>
        </w:rPr>
        <w:t xml:space="preserve">by increasing the relative wage of </w:t>
      </w:r>
      <w:r w:rsidRPr="00645D7E">
        <w:rPr>
          <w:rStyle w:val="StyleUnderline"/>
          <w:highlight w:val="yellow"/>
        </w:rPr>
        <w:t>workers</w:t>
      </w:r>
      <w:r w:rsidRPr="00645D7E">
        <w:rPr>
          <w:rStyle w:val="StyleUnderline"/>
        </w:rPr>
        <w:t xml:space="preserve"> in occupations with a </w:t>
      </w:r>
      <w:r w:rsidRPr="00645D7E">
        <w:rPr>
          <w:rStyle w:val="StyleUnderline"/>
          <w:highlight w:val="yellow"/>
        </w:rPr>
        <w:t xml:space="preserve">high risk of being replaced by </w:t>
      </w:r>
      <w:r w:rsidRPr="00645D7E">
        <w:rPr>
          <w:rStyle w:val="Emphasis"/>
          <w:highlight w:val="yellow"/>
        </w:rPr>
        <w:t>automation</w:t>
      </w:r>
      <w:r w:rsidRPr="00645D7E">
        <w:rPr>
          <w:sz w:val="16"/>
        </w:rPr>
        <w:t xml:space="preserve">, </w:t>
      </w:r>
      <w:r w:rsidRPr="00645D7E">
        <w:rPr>
          <w:rStyle w:val="StyleUnderline"/>
          <w:highlight w:val="yellow"/>
        </w:rPr>
        <w:t xml:space="preserve">unions contribute </w:t>
      </w:r>
      <w:r w:rsidRPr="00645D7E">
        <w:rPr>
          <w:rStyle w:val="Emphasis"/>
          <w:highlight w:val="yellow"/>
        </w:rPr>
        <w:t>positively</w:t>
      </w:r>
      <w:r w:rsidRPr="00645D7E">
        <w:rPr>
          <w:rStyle w:val="StyleUnderline"/>
          <w:highlight w:val="yellow"/>
        </w:rPr>
        <w:t xml:space="preserve"> to technological change</w:t>
      </w:r>
      <w:r w:rsidRPr="00645D7E">
        <w:rPr>
          <w:sz w:val="16"/>
        </w:rPr>
        <w:t xml:space="preserve">. This echoes the result in Moene &amp; Wallerstein (1997), where </w:t>
      </w:r>
      <w:r w:rsidRPr="00645D7E">
        <w:rPr>
          <w:rStyle w:val="StyleUnderline"/>
        </w:rPr>
        <w:t xml:space="preserve">wage compression at the national level as a result of </w:t>
      </w:r>
      <w:r w:rsidRPr="00645D7E">
        <w:rPr>
          <w:rStyle w:val="Emphasis"/>
          <w:highlight w:val="yellow"/>
        </w:rPr>
        <w:t>centralized bargaining</w:t>
      </w:r>
      <w:r w:rsidRPr="00645D7E">
        <w:rPr>
          <w:rStyle w:val="StyleUnderline"/>
          <w:highlight w:val="yellow"/>
        </w:rPr>
        <w:t xml:space="preserve"> contributes</w:t>
      </w:r>
      <w:r w:rsidRPr="00645D7E">
        <w:rPr>
          <w:rStyle w:val="StyleUnderline"/>
        </w:rPr>
        <w:t xml:space="preserve"> to technological change</w:t>
      </w:r>
      <w:r w:rsidRPr="00645D7E">
        <w:rPr>
          <w:sz w:val="16"/>
        </w:rPr>
        <w:t>. Our findings show that similar mechanisms are in place even at the establishment level.</w:t>
      </w:r>
    </w:p>
    <w:p w14:paraId="7710D956" w14:textId="5CF09486" w:rsidR="00AC7C35" w:rsidRDefault="00AC7C35" w:rsidP="00AC7C35">
      <w:pPr>
        <w:pStyle w:val="Heading1"/>
      </w:pPr>
      <w:r>
        <w:t>1NR</w:t>
      </w:r>
    </w:p>
    <w:p w14:paraId="06F107D3" w14:textId="77777777" w:rsidR="00AC7C35" w:rsidRDefault="00AC7C35" w:rsidP="00AC7C35">
      <w:pPr>
        <w:pStyle w:val="Heading2"/>
      </w:pPr>
      <w:r>
        <w:t>CRA CP</w:t>
      </w:r>
    </w:p>
    <w:p w14:paraId="2B231F49" w14:textId="59212902" w:rsidR="00AC7C35" w:rsidRDefault="00AC7C35" w:rsidP="00AC7C35">
      <w:pPr>
        <w:pStyle w:val="Heading3"/>
      </w:pPr>
      <w:r>
        <w:t>T/L</w:t>
      </w:r>
    </w:p>
    <w:p w14:paraId="7D73F886" w14:textId="77777777" w:rsidR="00AC7C35" w:rsidRPr="0031508C" w:rsidRDefault="00AC7C35" w:rsidP="00AC7C35">
      <w:pPr>
        <w:pStyle w:val="Heading4"/>
      </w:pPr>
      <w:r>
        <w:t xml:space="preserve">It creates an </w:t>
      </w:r>
      <w:r>
        <w:rPr>
          <w:u w:val="single"/>
        </w:rPr>
        <w:t>ironcla</w:t>
      </w:r>
      <w:r w:rsidRPr="00B40BA7">
        <w:rPr>
          <w:u w:val="single"/>
        </w:rPr>
        <w:t>d legal obligation</w:t>
      </w:r>
      <w:r>
        <w:t xml:space="preserve"> for the agency---its </w:t>
      </w:r>
      <w:r w:rsidRPr="00022F88">
        <w:rPr>
          <w:u w:val="single"/>
        </w:rPr>
        <w:t>effect</w:t>
      </w:r>
      <w:r>
        <w:t xml:space="preserve"> is </w:t>
      </w:r>
      <w:r>
        <w:rPr>
          <w:u w:val="single"/>
        </w:rPr>
        <w:t>equivalent</w:t>
      </w:r>
      <w:r>
        <w:t xml:space="preserve"> to the plan. </w:t>
      </w:r>
    </w:p>
    <w:p w14:paraId="6512380B" w14:textId="77777777" w:rsidR="00AC7C35" w:rsidRPr="00BD1C0E" w:rsidRDefault="00AC7C35" w:rsidP="00AC7C35">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6FCF882" w14:textId="77777777" w:rsidR="00AC7C35" w:rsidRPr="00BD1C0E" w:rsidRDefault="00AC7C35" w:rsidP="00AC7C35">
      <w:pPr>
        <w:rPr>
          <w:rStyle w:val="StyleUnderline"/>
          <w:highlight w:val="yellow"/>
        </w:rPr>
      </w:pPr>
      <w:r w:rsidRPr="006E0603">
        <w:rPr>
          <w:sz w:val="14"/>
        </w:rPr>
        <w:t xml:space="preserve">In sum, if </w:t>
      </w:r>
      <w:r w:rsidRPr="00F00BD9">
        <w:rPr>
          <w:rStyle w:val="StyleUnderline"/>
        </w:rPr>
        <w:t xml:space="preserve">an administrative </w:t>
      </w:r>
      <w:r w:rsidRPr="00BD1C0E">
        <w:rPr>
          <w:rStyle w:val="StyleUnderline"/>
          <w:highlight w:val="yellow"/>
        </w:rPr>
        <w:t>agency</w:t>
      </w:r>
      <w:r w:rsidRPr="00F00BD9">
        <w:rPr>
          <w:rStyle w:val="StyleUnderline"/>
        </w:rPr>
        <w:t xml:space="preserve">, the White House, </w:t>
      </w:r>
      <w:r w:rsidRPr="00BD1C0E">
        <w:rPr>
          <w:rStyle w:val="StyleUnderline"/>
          <w:highlight w:val="yellow"/>
        </w:rPr>
        <w:t>and</w:t>
      </w:r>
      <w:r w:rsidRPr="00CA1BE2">
        <w:rPr>
          <w:rStyle w:val="StyleUnderline"/>
        </w:rPr>
        <w:t xml:space="preserve"> majorities in </w:t>
      </w:r>
      <w:r w:rsidRPr="00BD1C0E">
        <w:rPr>
          <w:rStyle w:val="StyleUnderline"/>
          <w:highlight w:val="yellow"/>
        </w:rPr>
        <w:t>Congress can</w:t>
      </w:r>
      <w:r w:rsidRPr="006E0603">
        <w:rPr>
          <w:sz w:val="14"/>
        </w:rPr>
        <w:t xml:space="preserve"> agree on their preferred view of the agency’s statutory authority, they can </w:t>
      </w:r>
      <w:r w:rsidRPr="00BD1C0E">
        <w:rPr>
          <w:rStyle w:val="Emphasis"/>
          <w:highlight w:val="yellow"/>
        </w:rPr>
        <w:t>use</w:t>
      </w:r>
      <w:r w:rsidRPr="00F00BD9">
        <w:rPr>
          <w:rStyle w:val="Emphasis"/>
        </w:rPr>
        <w:t xml:space="preserve"> the </w:t>
      </w:r>
      <w:r w:rsidRPr="00BD1C0E">
        <w:rPr>
          <w:rStyle w:val="Emphasis"/>
          <w:highlight w:val="yellow"/>
        </w:rPr>
        <w:t>CRA to secure speedy legislative endorsement</w:t>
      </w:r>
      <w:r w:rsidRPr="006E0603">
        <w:rPr>
          <w:sz w:val="14"/>
        </w:rPr>
        <w:t xml:space="preserve"> of that position. The four basic versions of this maneuver, illustrated by each of the four examples sketched above, can be summarized as follows:</w:t>
      </w:r>
    </w:p>
    <w:p w14:paraId="31D64607" w14:textId="77777777" w:rsidR="00AC7C35" w:rsidRPr="009A5151" w:rsidRDefault="00AC7C35" w:rsidP="00AC7C35">
      <w:pPr>
        <w:rPr>
          <w:rStyle w:val="StyleUnderline"/>
        </w:rPr>
      </w:pPr>
      <w:r w:rsidRPr="006E0603">
        <w:rPr>
          <w:sz w:val="14"/>
        </w:rPr>
        <w:t xml:space="preserve">(1) </w:t>
      </w:r>
      <w:r w:rsidRPr="009A5151">
        <w:rPr>
          <w:rStyle w:val="StyleUnderline"/>
        </w:rPr>
        <w:t>To permit an agency to do X, the agency should promulgate, and Congress should disapprove, a rule that says the statute prohibits X</w:t>
      </w:r>
      <w:r w:rsidRPr="009A5151">
        <w:rPr>
          <w:sz w:val="14"/>
        </w:rPr>
        <w:t>;</w:t>
      </w:r>
    </w:p>
    <w:p w14:paraId="04495A3B" w14:textId="77777777" w:rsidR="00AC7C35" w:rsidRPr="00BD1C0E" w:rsidRDefault="00AC7C35" w:rsidP="00AC7C35">
      <w:pPr>
        <w:rPr>
          <w:rStyle w:val="StyleUnderline"/>
          <w:highlight w:val="yellow"/>
        </w:rPr>
      </w:pPr>
      <w:r w:rsidRPr="009A5151">
        <w:rPr>
          <w:sz w:val="14"/>
        </w:rPr>
        <w:t>(2)</w:t>
      </w:r>
      <w:r w:rsidRPr="006E0603">
        <w:rPr>
          <w:sz w:val="14"/>
        </w:rPr>
        <w:t xml:space="preserve"> To prohibit an agency from doing X, the agency should promulgate, and Congress should disapprove, a rule that says the statute permits X;</w:t>
      </w:r>
    </w:p>
    <w:p w14:paraId="0D173B30" w14:textId="77777777" w:rsidR="00AC7C35" w:rsidRPr="00BD1C0E" w:rsidRDefault="00AC7C35" w:rsidP="00AC7C35">
      <w:pPr>
        <w:rPr>
          <w:rStyle w:val="StyleUnderline"/>
          <w:highlight w:val="yellow"/>
        </w:rPr>
      </w:pPr>
      <w:r w:rsidRPr="006E0603">
        <w:rPr>
          <w:sz w:val="14"/>
        </w:rPr>
        <w:t xml:space="preserve">(3) </w:t>
      </w:r>
      <w:r w:rsidRPr="00BD1C0E">
        <w:rPr>
          <w:rStyle w:val="StyleUnderline"/>
          <w:highlight w:val="yellow"/>
        </w:rPr>
        <w:t>To require</w:t>
      </w:r>
      <w:r w:rsidRPr="001A784D">
        <w:rPr>
          <w:rStyle w:val="StyleUnderline"/>
        </w:rPr>
        <w:t xml:space="preserve"> an </w:t>
      </w:r>
      <w:r w:rsidRPr="00BD1C0E">
        <w:rPr>
          <w:rStyle w:val="StyleUnderline"/>
          <w:highlight w:val="yellow"/>
        </w:rPr>
        <w:t>agency to do X</w:t>
      </w:r>
      <w:r w:rsidRPr="001A784D">
        <w:rPr>
          <w:rStyle w:val="StyleUnderline"/>
        </w:rPr>
        <w:t xml:space="preserve">, the agency should </w:t>
      </w:r>
      <w:r w:rsidRPr="00BD1C0E">
        <w:rPr>
          <w:rStyle w:val="StyleUnderline"/>
          <w:highlight w:val="yellow"/>
        </w:rPr>
        <w:t>promulgate, and</w:t>
      </w:r>
      <w:r w:rsidRPr="001A784D">
        <w:rPr>
          <w:rStyle w:val="StyleUnderline"/>
        </w:rPr>
        <w:t xml:space="preserve"> </w:t>
      </w:r>
      <w:r w:rsidRPr="001A784D">
        <w:rPr>
          <w:rStyle w:val="Emphasis"/>
        </w:rPr>
        <w:t xml:space="preserve">Congress should </w:t>
      </w:r>
      <w:r w:rsidRPr="00BD1C0E">
        <w:rPr>
          <w:rStyle w:val="Emphasis"/>
          <w:highlight w:val="yellow"/>
        </w:rPr>
        <w:t>disapprove</w:t>
      </w:r>
      <w:r w:rsidRPr="001A784D">
        <w:rPr>
          <w:rStyle w:val="StyleUnderline"/>
        </w:rPr>
        <w:t xml:space="preserve">, a </w:t>
      </w:r>
      <w:r w:rsidRPr="00BD1C0E">
        <w:rPr>
          <w:rStyle w:val="StyleUnderline"/>
          <w:highlight w:val="yellow"/>
        </w:rPr>
        <w:t>rule</w:t>
      </w:r>
      <w:r w:rsidRPr="006F4B0D">
        <w:rPr>
          <w:rStyle w:val="StyleUnderline"/>
        </w:rPr>
        <w:t xml:space="preserve"> that says</w:t>
      </w:r>
      <w:r w:rsidRPr="001A784D">
        <w:rPr>
          <w:rStyle w:val="StyleUnderline"/>
        </w:rPr>
        <w:t xml:space="preserve"> </w:t>
      </w:r>
      <w:r w:rsidRPr="001A784D">
        <w:rPr>
          <w:rStyle w:val="Emphasis"/>
        </w:rPr>
        <w:t xml:space="preserve">the </w:t>
      </w:r>
      <w:r w:rsidRPr="00BD1C0E">
        <w:rPr>
          <w:rStyle w:val="Emphasis"/>
          <w:highlight w:val="yellow"/>
        </w:rPr>
        <w:t>statute does not require X</w:t>
      </w:r>
      <w:r w:rsidRPr="006E0603">
        <w:rPr>
          <w:sz w:val="14"/>
        </w:rPr>
        <w:t>;</w:t>
      </w:r>
    </w:p>
    <w:p w14:paraId="4F466B4A" w14:textId="77777777" w:rsidR="00AC7C35" w:rsidRPr="00BD1C0E" w:rsidRDefault="00AC7C35" w:rsidP="00AC7C35">
      <w:pPr>
        <w:rPr>
          <w:rStyle w:val="StyleUnderline"/>
          <w:highlight w:val="yellow"/>
        </w:rPr>
      </w:pPr>
      <w:r w:rsidRPr="006E0603">
        <w:rPr>
          <w:sz w:val="14"/>
        </w:rPr>
        <w:t>(4) To ensure that an agency is not required to do X, the agency should promulgate, and Congress should disapprove, a rule that says the statute requires X.</w:t>
      </w:r>
    </w:p>
    <w:p w14:paraId="5B8EE154" w14:textId="77777777" w:rsidR="00AC7C35" w:rsidRPr="00BD1C0E" w:rsidRDefault="00AC7C35" w:rsidP="00AC7C35">
      <w:pPr>
        <w:rPr>
          <w:rStyle w:val="StyleUnderline"/>
          <w:highlight w:val="yellow"/>
        </w:rPr>
      </w:pPr>
      <w:r w:rsidRPr="006E0603">
        <w:rPr>
          <w:sz w:val="14"/>
        </w:rPr>
        <w:t xml:space="preserve">These four possibilities illustrate how </w:t>
      </w:r>
      <w:r w:rsidRPr="00FD42FB">
        <w:rPr>
          <w:rStyle w:val="StyleUnderline"/>
        </w:rPr>
        <w:t>an agency can tailor</w:t>
      </w:r>
      <w:r w:rsidRPr="006E0603">
        <w:rPr>
          <w:sz w:val="14"/>
        </w:rPr>
        <w:t xml:space="preserve"> the format of </w:t>
      </w:r>
      <w:r w:rsidRPr="00FD42FB">
        <w:rPr>
          <w:rStyle w:val="StyleUnderline"/>
        </w:rPr>
        <w:t xml:space="preserve">a rule sent to Congress for disapproval </w:t>
      </w:r>
      <w:r w:rsidRPr="00FD42FB">
        <w:rPr>
          <w:rStyle w:val="Emphasis"/>
        </w:rPr>
        <w:t>specifically to achieve the desired statutory interpretation</w:t>
      </w:r>
      <w:r w:rsidRPr="006E0603">
        <w:rPr>
          <w:sz w:val="14"/>
        </w:rPr>
        <w:t xml:space="preserve">. Importantly, </w:t>
      </w:r>
      <w:r w:rsidRPr="00FD42FB">
        <w:rPr>
          <w:rStyle w:val="StyleUnderline"/>
        </w:rPr>
        <w:t>the argument</w:t>
      </w:r>
      <w:r w:rsidRPr="006E0603">
        <w:rPr>
          <w:sz w:val="14"/>
        </w:rPr>
        <w:t xml:space="preserve"> here </w:t>
      </w:r>
      <w:r w:rsidRPr="00FD42FB">
        <w:rPr>
          <w:rStyle w:val="StyleUnderline"/>
        </w:rPr>
        <w:t xml:space="preserve">is </w:t>
      </w:r>
      <w:r w:rsidRPr="00FD42FB">
        <w:rPr>
          <w:rStyle w:val="Emphasis"/>
        </w:rPr>
        <w:t>not</w:t>
      </w:r>
      <w:r w:rsidRPr="006E0603">
        <w:rPr>
          <w:sz w:val="14"/>
        </w:rPr>
        <w:t xml:space="preserve"> that </w:t>
      </w:r>
      <w:r w:rsidRPr="00FD42FB">
        <w:rPr>
          <w:rStyle w:val="StyleUnderline"/>
        </w:rPr>
        <w:t>one can infer from Congress’s disapproval of the agency’s interpretive rule</w:t>
      </w:r>
      <w:r w:rsidRPr="006E0603">
        <w:rPr>
          <w:sz w:val="14"/>
        </w:rPr>
        <w:t xml:space="preserve"> that </w:t>
      </w:r>
      <w:r w:rsidRPr="00FD42FB">
        <w:rPr>
          <w:rStyle w:val="StyleUnderline"/>
        </w:rPr>
        <w:t xml:space="preserve">Congress </w:t>
      </w:r>
      <w:r w:rsidRPr="00FD42FB">
        <w:rPr>
          <w:rStyle w:val="Emphasis"/>
        </w:rPr>
        <w:t>must actually favor the opposite</w:t>
      </w:r>
      <w:r w:rsidRPr="00FD42FB">
        <w:rPr>
          <w:rStyle w:val="StyleUnderline"/>
        </w:rPr>
        <w:t xml:space="preserve"> of that interpretation. Rather</w:t>
      </w:r>
      <w:r w:rsidRPr="006E0603">
        <w:rPr>
          <w:sz w:val="14"/>
        </w:rPr>
        <w:t xml:space="preserve">, the argument is that </w:t>
      </w:r>
      <w:r w:rsidRPr="00FD42FB">
        <w:rPr>
          <w:rStyle w:val="StyleUnderline"/>
        </w:rPr>
        <w:t xml:space="preserve">the text of the disapproval resolution </w:t>
      </w:r>
      <w:r w:rsidRPr="00FD42FB">
        <w:rPr>
          <w:rStyle w:val="Emphasis"/>
        </w:rPr>
        <w:t>formally adopts that latter view as binding statutory law</w:t>
      </w:r>
      <w:r w:rsidRPr="006E0603">
        <w:rPr>
          <w:sz w:val="14"/>
        </w:rPr>
        <w:t>. (That said, it is worth noting that even if the CRA resolution does not have the formally binding legal effect that we assert, passing the resolution would, at the very least, send a strong signal to the courts regarding Congress’s view of the law. Such passage might at a minimum help overcome claims, which appear occasionally in judicial opinions, that Congress’s inaction on some issue suggests that there is no majority for any settlement of the question.)</w:t>
      </w:r>
    </w:p>
    <w:p w14:paraId="13673F7E" w14:textId="77777777" w:rsidR="00AC7C35" w:rsidRPr="00BD1C0E" w:rsidRDefault="00AC7C35" w:rsidP="00AC7C35">
      <w:pPr>
        <w:rPr>
          <w:rStyle w:val="StyleUnderline"/>
          <w:highlight w:val="yellow"/>
        </w:rPr>
      </w:pPr>
      <w:r w:rsidRPr="009A5151">
        <w:rPr>
          <w:rStyle w:val="Emphasis"/>
        </w:rPr>
        <w:t>Critically</w:t>
      </w:r>
      <w:r w:rsidRPr="006E0603">
        <w:rPr>
          <w:sz w:val="14"/>
        </w:rPr>
        <w:t xml:space="preserve">, in all of the scenarios described above, </w:t>
      </w:r>
      <w:r w:rsidRPr="00FD42FB">
        <w:rPr>
          <w:rStyle w:val="StyleUnderline"/>
        </w:rPr>
        <w:t xml:space="preserve">the </w:t>
      </w:r>
      <w:r w:rsidRPr="00BD1C0E">
        <w:rPr>
          <w:rStyle w:val="Emphasis"/>
          <w:highlight w:val="yellow"/>
        </w:rPr>
        <w:t>agency’s rule is never</w:t>
      </w:r>
      <w:r w:rsidRPr="006F4B0D">
        <w:rPr>
          <w:rStyle w:val="Emphasis"/>
        </w:rPr>
        <w:t xml:space="preserve"> intended to go </w:t>
      </w:r>
      <w:r w:rsidRPr="00BD1C0E">
        <w:rPr>
          <w:rStyle w:val="Emphasis"/>
          <w:highlight w:val="yellow"/>
        </w:rPr>
        <w:t>in</w:t>
      </w:r>
      <w:r w:rsidRPr="006F4B0D">
        <w:rPr>
          <w:rStyle w:val="StyleUnderline"/>
        </w:rPr>
        <w:t xml:space="preserve">to </w:t>
      </w:r>
      <w:r w:rsidRPr="00BD1C0E">
        <w:rPr>
          <w:rStyle w:val="Emphasis"/>
          <w:highlight w:val="yellow"/>
        </w:rPr>
        <w:t>effect</w:t>
      </w:r>
      <w:r w:rsidRPr="00FD42FB">
        <w:rPr>
          <w:rStyle w:val="StyleUnderline"/>
        </w:rPr>
        <w:t xml:space="preserve">. The </w:t>
      </w:r>
      <w:r w:rsidRPr="00BD1C0E">
        <w:rPr>
          <w:rStyle w:val="Emphasis"/>
          <w:highlight w:val="yellow"/>
        </w:rPr>
        <w:t>only purpose</w:t>
      </w:r>
      <w:r w:rsidRPr="00FD42FB">
        <w:rPr>
          <w:rStyle w:val="StyleUnderline"/>
        </w:rPr>
        <w:t xml:space="preserve"> of the rule </w:t>
      </w:r>
      <w:r w:rsidRPr="00BD1C0E">
        <w:rPr>
          <w:rStyle w:val="StyleUnderline"/>
          <w:highlight w:val="yellow"/>
        </w:rPr>
        <w:t>is</w:t>
      </w:r>
      <w:r w:rsidRPr="00FD42FB">
        <w:rPr>
          <w:rStyle w:val="StyleUnderline"/>
        </w:rPr>
        <w:t xml:space="preserve"> to provide Congress the </w:t>
      </w:r>
      <w:r w:rsidRPr="009A5151">
        <w:rPr>
          <w:rStyle w:val="StyleUnderline"/>
        </w:rPr>
        <w:t xml:space="preserve">opportunity </w:t>
      </w:r>
      <w:r w:rsidRPr="00BD1C0E">
        <w:rPr>
          <w:rStyle w:val="StyleUnderline"/>
          <w:highlight w:val="yellow"/>
        </w:rPr>
        <w:t xml:space="preserve">to </w:t>
      </w:r>
      <w:r w:rsidRPr="00BD1C0E">
        <w:rPr>
          <w:rStyle w:val="Emphasis"/>
          <w:highlight w:val="yellow"/>
        </w:rPr>
        <w:t xml:space="preserve">pass </w:t>
      </w:r>
      <w:r w:rsidRPr="009A5151">
        <w:rPr>
          <w:rStyle w:val="Emphasis"/>
        </w:rPr>
        <w:t>legislation using</w:t>
      </w:r>
      <w:r w:rsidRPr="00FD42FB">
        <w:rPr>
          <w:rStyle w:val="Emphasis"/>
        </w:rPr>
        <w:t xml:space="preserve"> the </w:t>
      </w:r>
      <w:r w:rsidRPr="00BD1C0E">
        <w:rPr>
          <w:rStyle w:val="Emphasis"/>
          <w:highlight w:val="yellow"/>
        </w:rPr>
        <w:t>CRA</w:t>
      </w:r>
      <w:r w:rsidRPr="009A5151">
        <w:rPr>
          <w:rStyle w:val="Emphasis"/>
        </w:rPr>
        <w:t>’s fast-track</w:t>
      </w:r>
      <w:r w:rsidRPr="00FD42FB">
        <w:rPr>
          <w:rStyle w:val="Emphasis"/>
        </w:rPr>
        <w:t xml:space="preserve"> process</w:t>
      </w:r>
      <w:r w:rsidRPr="00FD42FB">
        <w:rPr>
          <w:rStyle w:val="StyleUnderline"/>
        </w:rPr>
        <w:t xml:space="preserve">. Once Congress enacts that </w:t>
      </w:r>
      <w:r w:rsidRPr="00BD1C0E">
        <w:rPr>
          <w:rStyle w:val="StyleUnderline"/>
          <w:highlight w:val="yellow"/>
        </w:rPr>
        <w:t>disapproval resolution</w:t>
      </w:r>
      <w:r w:rsidRPr="00FD42FB">
        <w:rPr>
          <w:rStyle w:val="StyleUnderline"/>
        </w:rPr>
        <w:t xml:space="preserve">—which, upon enactment, </w:t>
      </w:r>
      <w:r w:rsidRPr="00BD1C0E">
        <w:rPr>
          <w:rStyle w:val="StyleUnderline"/>
          <w:highlight w:val="yellow"/>
        </w:rPr>
        <w:t>becomes</w:t>
      </w:r>
      <w:r w:rsidRPr="00FD42FB">
        <w:rPr>
          <w:rStyle w:val="StyleUnderline"/>
        </w:rPr>
        <w:t xml:space="preserve"> a Public </w:t>
      </w:r>
      <w:r w:rsidRPr="00BD1C0E">
        <w:rPr>
          <w:rStyle w:val="StyleUnderline"/>
          <w:highlight w:val="yellow"/>
        </w:rPr>
        <w:t>Law</w:t>
      </w:r>
      <w:r w:rsidRPr="00FD42FB">
        <w:rPr>
          <w:rStyle w:val="StyleUnderline"/>
        </w:rPr>
        <w:t xml:space="preserve"> of the United States</w:t>
      </w:r>
      <w:r w:rsidRPr="006E0603">
        <w:rPr>
          <w:sz w:val="14"/>
        </w:rPr>
        <w:t xml:space="preserve">, recorded in the Statutes at Large, </w:t>
      </w:r>
      <w:r w:rsidRPr="00BD1C0E">
        <w:rPr>
          <w:rStyle w:val="StyleUnderline"/>
          <w:highlight w:val="yellow"/>
        </w:rPr>
        <w:t>with</w:t>
      </w:r>
      <w:r w:rsidRPr="00FD42FB">
        <w:rPr>
          <w:rStyle w:val="StyleUnderline"/>
        </w:rPr>
        <w:t xml:space="preserve"> the </w:t>
      </w:r>
      <w:r w:rsidRPr="00BD1C0E">
        <w:rPr>
          <w:rStyle w:val="Emphasis"/>
          <w:highlight w:val="yellow"/>
        </w:rPr>
        <w:t>same legal status as</w:t>
      </w:r>
      <w:r w:rsidRPr="00FD42FB">
        <w:rPr>
          <w:rStyle w:val="Emphasis"/>
        </w:rPr>
        <w:t xml:space="preserve"> an </w:t>
      </w:r>
      <w:r w:rsidRPr="00BD1C0E">
        <w:rPr>
          <w:rStyle w:val="Emphasis"/>
          <w:highlight w:val="yellow"/>
        </w:rPr>
        <w:t>ordinary statute</w:t>
      </w:r>
      <w:r w:rsidRPr="006E0603">
        <w:rPr>
          <w:sz w:val="14"/>
        </w:rPr>
        <w:t>45—</w:t>
      </w:r>
      <w:r w:rsidRPr="00BD1C0E">
        <w:rPr>
          <w:rStyle w:val="Emphasis"/>
          <w:highlight w:val="yellow"/>
        </w:rPr>
        <w:t>then</w:t>
      </w:r>
      <w:r w:rsidRPr="00FD42FB">
        <w:rPr>
          <w:rStyle w:val="StyleUnderline"/>
        </w:rPr>
        <w:t xml:space="preserve"> the </w:t>
      </w:r>
      <w:r w:rsidRPr="00BD1C0E">
        <w:rPr>
          <w:rStyle w:val="Emphasis"/>
          <w:highlight w:val="yellow"/>
        </w:rPr>
        <w:t>resolution</w:t>
      </w:r>
      <w:r w:rsidRPr="00CA1BE2">
        <w:rPr>
          <w:rStyle w:val="StyleUnderline"/>
        </w:rPr>
        <w:t xml:space="preserve">, not the rule, </w:t>
      </w:r>
      <w:r w:rsidRPr="00BD1C0E">
        <w:rPr>
          <w:rStyle w:val="Emphasis"/>
          <w:highlight w:val="yellow"/>
        </w:rPr>
        <w:t>becomes</w:t>
      </w:r>
      <w:r w:rsidRPr="00FD42FB">
        <w:rPr>
          <w:rStyle w:val="Emphasis"/>
        </w:rPr>
        <w:t xml:space="preserve"> the </w:t>
      </w:r>
      <w:r w:rsidRPr="00BD1C0E">
        <w:rPr>
          <w:rStyle w:val="Emphasis"/>
          <w:highlight w:val="yellow"/>
        </w:rPr>
        <w:t>operative</w:t>
      </w:r>
      <w:r w:rsidRPr="00FD42FB">
        <w:rPr>
          <w:rStyle w:val="Emphasis"/>
        </w:rPr>
        <w:t xml:space="preserve"> legal </w:t>
      </w:r>
      <w:r w:rsidRPr="00BD1C0E">
        <w:rPr>
          <w:rStyle w:val="Emphasis"/>
          <w:highlight w:val="yellow"/>
        </w:rPr>
        <w:t>instrument</w:t>
      </w:r>
      <w:r w:rsidRPr="00FD42FB">
        <w:rPr>
          <w:rStyle w:val="StyleUnderline"/>
        </w:rPr>
        <w:t>. That the joint resolution expresses this</w:t>
      </w:r>
      <w:r w:rsidRPr="006E0603">
        <w:rPr>
          <w:sz w:val="14"/>
        </w:rPr>
        <w:t xml:space="preserve"> position </w:t>
      </w:r>
      <w:r w:rsidRPr="00FD42FB">
        <w:rPr>
          <w:rStyle w:val="StyleUnderline"/>
        </w:rPr>
        <w:t xml:space="preserve">using </w:t>
      </w:r>
      <w:r w:rsidRPr="00FD42FB">
        <w:rPr>
          <w:rStyle w:val="Emphasis"/>
        </w:rPr>
        <w:t>somewhat convoluted double-negative language</w:t>
      </w:r>
      <w:r w:rsidRPr="006E0603">
        <w:rPr>
          <w:sz w:val="14"/>
        </w:rPr>
        <w:t xml:space="preserve">—language </w:t>
      </w:r>
      <w:r w:rsidRPr="00FD42FB">
        <w:rPr>
          <w:rStyle w:val="StyleUnderline"/>
        </w:rPr>
        <w:t>disapproving an agency rule taking the opposite view</w:t>
      </w:r>
      <w:r w:rsidRPr="006E0603">
        <w:rPr>
          <w:sz w:val="14"/>
        </w:rPr>
        <w:t>—</w:t>
      </w:r>
      <w:r w:rsidRPr="00FD42FB">
        <w:rPr>
          <w:rStyle w:val="StyleUnderline"/>
        </w:rPr>
        <w:t xml:space="preserve">results from the requirements of the </w:t>
      </w:r>
      <w:r w:rsidRPr="00BD1C0E">
        <w:rPr>
          <w:rStyle w:val="StyleUnderline"/>
          <w:highlight w:val="yellow"/>
        </w:rPr>
        <w:t>CRA</w:t>
      </w:r>
      <w:r w:rsidRPr="003F72E2">
        <w:rPr>
          <w:rStyle w:val="StyleUnderline"/>
        </w:rPr>
        <w:t xml:space="preserve">, which </w:t>
      </w:r>
      <w:r w:rsidRPr="00BD1C0E">
        <w:rPr>
          <w:rStyle w:val="Emphasis"/>
          <w:highlight w:val="yellow"/>
        </w:rPr>
        <w:t>only</w:t>
      </w:r>
      <w:r w:rsidRPr="00BD1C0E">
        <w:rPr>
          <w:rStyle w:val="StyleUnderline"/>
          <w:highlight w:val="yellow"/>
        </w:rPr>
        <w:t xml:space="preserve"> provides</w:t>
      </w:r>
      <w:r w:rsidRPr="00CA1BE2">
        <w:rPr>
          <w:rStyle w:val="StyleUnderline"/>
        </w:rPr>
        <w:t xml:space="preserve"> fast-track</w:t>
      </w:r>
      <w:r w:rsidRPr="003F72E2">
        <w:rPr>
          <w:rStyle w:val="StyleUnderline"/>
        </w:rPr>
        <w:t xml:space="preserve"> procedures </w:t>
      </w:r>
      <w:r w:rsidRPr="009A5151">
        <w:rPr>
          <w:rStyle w:val="StyleUnderline"/>
        </w:rPr>
        <w:t>for resolutions</w:t>
      </w:r>
      <w:r w:rsidRPr="009A5151">
        <w:rPr>
          <w:sz w:val="14"/>
        </w:rPr>
        <w:t xml:space="preserve"> that are </w:t>
      </w:r>
      <w:r w:rsidRPr="009A5151">
        <w:rPr>
          <w:rStyle w:val="Emphasis"/>
        </w:rPr>
        <w:t xml:space="preserve">framed as </w:t>
      </w:r>
      <w:r w:rsidRPr="00BD1C0E">
        <w:rPr>
          <w:rStyle w:val="Emphasis"/>
          <w:highlight w:val="yellow"/>
        </w:rPr>
        <w:t>disapprovals</w:t>
      </w:r>
      <w:r w:rsidRPr="009A5151">
        <w:rPr>
          <w:rStyle w:val="Emphasis"/>
        </w:rPr>
        <w:t xml:space="preserve"> of agency rules</w:t>
      </w:r>
      <w:r w:rsidRPr="009A5151">
        <w:rPr>
          <w:rStyle w:val="StyleUnderline"/>
        </w:rPr>
        <w:t xml:space="preserve">. </w:t>
      </w:r>
      <w:r w:rsidRPr="00BD1C0E">
        <w:rPr>
          <w:rStyle w:val="StyleUnderline"/>
          <w:highlight w:val="yellow"/>
        </w:rPr>
        <w:t>But</w:t>
      </w:r>
      <w:r w:rsidRPr="003F72E2">
        <w:rPr>
          <w:rStyle w:val="StyleUnderline"/>
        </w:rPr>
        <w:t xml:space="preserve"> the joint resolution’s </w:t>
      </w:r>
      <w:r w:rsidRPr="00BD1C0E">
        <w:rPr>
          <w:rStyle w:val="Emphasis"/>
          <w:highlight w:val="yellow"/>
        </w:rPr>
        <w:t>form</w:t>
      </w:r>
      <w:r w:rsidRPr="00BD1C0E">
        <w:rPr>
          <w:rStyle w:val="StyleUnderline"/>
          <w:highlight w:val="yellow"/>
        </w:rPr>
        <w:t xml:space="preserve"> is </w:t>
      </w:r>
      <w:r w:rsidRPr="00BD1C0E">
        <w:rPr>
          <w:rStyle w:val="Emphasis"/>
          <w:highlight w:val="yellow"/>
        </w:rPr>
        <w:t>irrelevant to</w:t>
      </w:r>
      <w:r w:rsidRPr="003F72E2">
        <w:rPr>
          <w:rStyle w:val="Emphasis"/>
        </w:rPr>
        <w:t xml:space="preserve"> its </w:t>
      </w:r>
      <w:r w:rsidRPr="00BD1C0E">
        <w:rPr>
          <w:rStyle w:val="Emphasis"/>
          <w:highlight w:val="yellow"/>
        </w:rPr>
        <w:t>legal status</w:t>
      </w:r>
      <w:r w:rsidRPr="009A5151">
        <w:rPr>
          <w:rStyle w:val="Emphasis"/>
        </w:rPr>
        <w:t xml:space="preserve"> or effect</w:t>
      </w:r>
      <w:r w:rsidRPr="006E0603">
        <w:rPr>
          <w:sz w:val="14"/>
        </w:rPr>
        <w:t>.</w:t>
      </w:r>
    </w:p>
    <w:p w14:paraId="7AFB6E6E" w14:textId="77777777" w:rsidR="00AC7C35" w:rsidRPr="009A5151" w:rsidRDefault="00AC7C35" w:rsidP="00AC7C35">
      <w:pPr>
        <w:rPr>
          <w:rStyle w:val="StyleUnderline"/>
        </w:rPr>
      </w:pPr>
      <w:r w:rsidRPr="009A5151">
        <w:rPr>
          <w:sz w:val="14"/>
        </w:rPr>
        <w:t xml:space="preserve">The four scenarios sketched above capture all of the relevant possibilities. To standardize the approach, however, </w:t>
      </w:r>
      <w:r w:rsidRPr="009A5151">
        <w:rPr>
          <w:rStyle w:val="StyleUnderline"/>
        </w:rPr>
        <w:t xml:space="preserve">Congress could use the following </w:t>
      </w:r>
      <w:r w:rsidRPr="009A5151">
        <w:rPr>
          <w:rStyle w:val="Emphasis"/>
        </w:rPr>
        <w:t>universal template</w:t>
      </w:r>
      <w:r w:rsidRPr="009A5151">
        <w:rPr>
          <w:sz w:val="14"/>
        </w:rPr>
        <w:t>, which consists of a preamble, interpretive rule, and disapproval resolution.</w:t>
      </w:r>
    </w:p>
    <w:p w14:paraId="1AC871DE" w14:textId="77777777" w:rsidR="00AC7C35" w:rsidRPr="00BD1C0E" w:rsidRDefault="00AC7C35" w:rsidP="00AC7C35">
      <w:pPr>
        <w:rPr>
          <w:rStyle w:val="StyleUnderline"/>
          <w:highlight w:val="yellow"/>
        </w:rPr>
      </w:pPr>
      <w:r w:rsidRPr="006E0603">
        <w:rPr>
          <w:sz w:val="14"/>
        </w:rPr>
        <w:t xml:space="preserve">First, </w:t>
      </w:r>
      <w:r w:rsidRPr="00BA60DA">
        <w:rPr>
          <w:rStyle w:val="StyleUnderline"/>
        </w:rPr>
        <w:t>the preamble to the agency’s interpretive rule would read as</w:t>
      </w:r>
      <w:r w:rsidRPr="006E0603">
        <w:rPr>
          <w:sz w:val="14"/>
        </w:rPr>
        <w:t xml:space="preserve"> follows:</w:t>
      </w:r>
    </w:p>
    <w:p w14:paraId="16C50786" w14:textId="77777777" w:rsidR="00AC7C35" w:rsidRPr="00BD1C0E" w:rsidRDefault="00AC7C35" w:rsidP="00AC7C35">
      <w:pPr>
        <w:rPr>
          <w:rStyle w:val="StyleUnderline"/>
          <w:highlight w:val="yellow"/>
        </w:rPr>
      </w:pPr>
      <w:r w:rsidRPr="006E0603">
        <w:rPr>
          <w:sz w:val="14"/>
        </w:rPr>
        <w:t>“</w:t>
      </w:r>
      <w:r w:rsidRPr="00BA60DA">
        <w:rPr>
          <w:rStyle w:val="StyleUnderline"/>
        </w:rPr>
        <w:t>For purposes of enabling Congress to use</w:t>
      </w:r>
      <w:r w:rsidRPr="006E0603">
        <w:rPr>
          <w:sz w:val="14"/>
        </w:rPr>
        <w:t xml:space="preserve"> the special procedures of the Congressional Review Act (“</w:t>
      </w:r>
      <w:r w:rsidRPr="00BA60DA">
        <w:rPr>
          <w:rStyle w:val="Emphasis"/>
        </w:rPr>
        <w:t>CRA</w:t>
      </w:r>
      <w:r w:rsidRPr="00BA60DA">
        <w:rPr>
          <w:rStyle w:val="StyleUnderline"/>
        </w:rPr>
        <w:t>”) to clarify the meaning of [Statute], we are</w:t>
      </w:r>
      <w:r w:rsidRPr="006E0603">
        <w:rPr>
          <w:sz w:val="14"/>
        </w:rPr>
        <w:t xml:space="preserve"> today </w:t>
      </w:r>
      <w:r w:rsidRPr="00BA60DA">
        <w:rPr>
          <w:rStyle w:val="StyleUnderline"/>
        </w:rPr>
        <w:t xml:space="preserve">issuing an interpretive rule that sets out an understanding of </w:t>
      </w:r>
      <w:r w:rsidRPr="00BA60DA">
        <w:rPr>
          <w:rStyle w:val="Emphasis"/>
        </w:rPr>
        <w:t>what that Act does not mean</w:t>
      </w:r>
      <w:r w:rsidRPr="006E0603">
        <w:rPr>
          <w:sz w:val="14"/>
        </w:rPr>
        <w:t>.</w:t>
      </w:r>
    </w:p>
    <w:p w14:paraId="1FBE6A29" w14:textId="77777777" w:rsidR="00AC7C35" w:rsidRPr="00BD1C0E" w:rsidRDefault="00AC7C35" w:rsidP="00AC7C35">
      <w:pPr>
        <w:rPr>
          <w:rStyle w:val="StyleUnderline"/>
          <w:highlight w:val="yellow"/>
        </w:rPr>
      </w:pPr>
      <w:r w:rsidRPr="00BD1C0E">
        <w:rPr>
          <w:rStyle w:val="StyleUnderline"/>
          <w:highlight w:val="yellow"/>
        </w:rPr>
        <w:t>As</w:t>
      </w:r>
      <w:r w:rsidRPr="000F3F01">
        <w:rPr>
          <w:rStyle w:val="StyleUnderline"/>
        </w:rPr>
        <w:t xml:space="preserve"> the interpretive </w:t>
      </w:r>
      <w:r w:rsidRPr="00BD1C0E">
        <w:rPr>
          <w:rStyle w:val="StyleUnderline"/>
          <w:highlight w:val="yellow"/>
        </w:rPr>
        <w:t xml:space="preserve">rule </w:t>
      </w:r>
      <w:r w:rsidRPr="00CA1BE2">
        <w:rPr>
          <w:rStyle w:val="StyleUnderline"/>
          <w:highlight w:val="yellow"/>
        </w:rPr>
        <w:t>is framed</w:t>
      </w:r>
      <w:r w:rsidRPr="000F3F01">
        <w:rPr>
          <w:rStyle w:val="StyleUnderline"/>
        </w:rPr>
        <w:t xml:space="preserve"> </w:t>
      </w:r>
      <w:r w:rsidRPr="00CA1BE2">
        <w:rPr>
          <w:rStyle w:val="StyleUnderline"/>
        </w:rPr>
        <w:t xml:space="preserve">in </w:t>
      </w:r>
      <w:r w:rsidRPr="00BD1C0E">
        <w:rPr>
          <w:rStyle w:val="StyleUnderline"/>
          <w:highlight w:val="yellow"/>
        </w:rPr>
        <w:t>negative</w:t>
      </w:r>
      <w:r w:rsidRPr="00CA1BE2">
        <w:rPr>
          <w:rStyle w:val="StyleUnderline"/>
        </w:rPr>
        <w:t xml:space="preserve"> form</w:t>
      </w:r>
      <w:r w:rsidRPr="000F3F01">
        <w:rPr>
          <w:rStyle w:val="StyleUnderline"/>
        </w:rPr>
        <w:t xml:space="preserve">, a </w:t>
      </w:r>
      <w:r w:rsidRPr="00BD1C0E">
        <w:rPr>
          <w:rStyle w:val="Emphasis"/>
          <w:highlight w:val="yellow"/>
        </w:rPr>
        <w:t>CRA</w:t>
      </w:r>
      <w:r w:rsidRPr="00CA1BE2">
        <w:rPr>
          <w:rStyle w:val="Emphasis"/>
        </w:rPr>
        <w:t xml:space="preserve"> resolution </w:t>
      </w:r>
      <w:r w:rsidRPr="00BD1C0E">
        <w:rPr>
          <w:rStyle w:val="Emphasis"/>
          <w:highlight w:val="yellow"/>
        </w:rPr>
        <w:t>disapproving</w:t>
      </w:r>
      <w:r w:rsidRPr="000F3F01">
        <w:rPr>
          <w:rStyle w:val="StyleUnderline"/>
        </w:rPr>
        <w:t xml:space="preserve"> this rule </w:t>
      </w:r>
      <w:r w:rsidRPr="00BD1C0E">
        <w:rPr>
          <w:rStyle w:val="StyleUnderline"/>
          <w:highlight w:val="yellow"/>
        </w:rPr>
        <w:t xml:space="preserve">is </w:t>
      </w:r>
      <w:r w:rsidRPr="00BD1C0E">
        <w:rPr>
          <w:rStyle w:val="Emphasis"/>
          <w:highlight w:val="yellow"/>
        </w:rPr>
        <w:t>equivalent to</w:t>
      </w:r>
      <w:r w:rsidRPr="000F3F01">
        <w:rPr>
          <w:rStyle w:val="Emphasis"/>
        </w:rPr>
        <w:t xml:space="preserve"> a formal exercise</w:t>
      </w:r>
      <w:r w:rsidRPr="000F3F01">
        <w:rPr>
          <w:rStyle w:val="StyleUnderline"/>
        </w:rPr>
        <w:t xml:space="preserve"> of </w:t>
      </w:r>
      <w:r w:rsidRPr="00BD1C0E">
        <w:rPr>
          <w:rStyle w:val="StyleUnderline"/>
          <w:highlight w:val="yellow"/>
        </w:rPr>
        <w:t>Congress’s</w:t>
      </w:r>
      <w:r w:rsidRPr="000F3F01">
        <w:rPr>
          <w:rStyle w:val="StyleUnderline"/>
        </w:rPr>
        <w:t xml:space="preserve"> legislative </w:t>
      </w:r>
      <w:r w:rsidRPr="00CA1BE2">
        <w:rPr>
          <w:rStyle w:val="StyleUnderline"/>
          <w:highlight w:val="yellow"/>
        </w:rPr>
        <w:t>power to declare</w:t>
      </w:r>
      <w:r w:rsidRPr="006E0603">
        <w:rPr>
          <w:sz w:val="14"/>
        </w:rPr>
        <w:t xml:space="preserve"> that [</w:t>
      </w:r>
      <w:r w:rsidRPr="00BD1C0E">
        <w:rPr>
          <w:rStyle w:val="StyleUnderline"/>
          <w:highlight w:val="yellow"/>
        </w:rPr>
        <w:t>Statute</w:t>
      </w:r>
      <w:r w:rsidRPr="000F3F01">
        <w:rPr>
          <w:rStyle w:val="StyleUnderline"/>
        </w:rPr>
        <w:t xml:space="preserve">] in fact </w:t>
      </w:r>
      <w:r w:rsidRPr="00BD1C0E">
        <w:rPr>
          <w:rStyle w:val="Emphasis"/>
          <w:highlight w:val="yellow"/>
        </w:rPr>
        <w:t>does have</w:t>
      </w:r>
      <w:r w:rsidRPr="000F3F01">
        <w:rPr>
          <w:rStyle w:val="Emphasis"/>
        </w:rPr>
        <w:t xml:space="preserve"> the </w:t>
      </w:r>
      <w:r w:rsidRPr="00BD1C0E">
        <w:rPr>
          <w:rStyle w:val="Emphasis"/>
          <w:highlight w:val="yellow"/>
        </w:rPr>
        <w:t>meaning</w:t>
      </w:r>
      <w:r w:rsidRPr="000F3F01">
        <w:rPr>
          <w:rStyle w:val="Emphasis"/>
        </w:rPr>
        <w:t xml:space="preserve"> that the </w:t>
      </w:r>
      <w:r w:rsidRPr="00BD1C0E">
        <w:rPr>
          <w:rStyle w:val="Emphasis"/>
          <w:highlight w:val="yellow"/>
        </w:rPr>
        <w:t>rule rejects</w:t>
      </w:r>
      <w:r w:rsidRPr="006E0603">
        <w:rPr>
          <w:sz w:val="14"/>
        </w:rPr>
        <w:t>.</w:t>
      </w:r>
    </w:p>
    <w:p w14:paraId="66FB6F7F" w14:textId="77777777" w:rsidR="00AC7C35" w:rsidRPr="00BD1C0E" w:rsidRDefault="00AC7C35" w:rsidP="00AC7C35">
      <w:pPr>
        <w:rPr>
          <w:rStyle w:val="StyleUnderline"/>
          <w:highlight w:val="yellow"/>
        </w:rPr>
      </w:pPr>
      <w:r w:rsidRPr="009A5151">
        <w:rPr>
          <w:sz w:val="14"/>
        </w:rPr>
        <w:t>[</w:t>
      </w:r>
      <w:r w:rsidRPr="009A5151">
        <w:rPr>
          <w:rStyle w:val="StyleUnderline"/>
        </w:rPr>
        <w:t xml:space="preserve">Agency] </w:t>
      </w:r>
      <w:r w:rsidRPr="009A5151">
        <w:rPr>
          <w:rStyle w:val="Emphasis"/>
        </w:rPr>
        <w:t>will not make any changes to policy</w:t>
      </w:r>
      <w:r w:rsidRPr="009A5151">
        <w:rPr>
          <w:sz w:val="14"/>
        </w:rPr>
        <w:t xml:space="preserve"> or practice </w:t>
      </w:r>
      <w:r w:rsidRPr="009A5151">
        <w:rPr>
          <w:rStyle w:val="StyleUnderline"/>
        </w:rPr>
        <w:t xml:space="preserve">on the basis of the interpretation announced in today’s rule </w:t>
      </w:r>
      <w:r w:rsidRPr="009A5151">
        <w:rPr>
          <w:rStyle w:val="Emphasis"/>
        </w:rPr>
        <w:t>before the expiration of the sixty-legislative-day period</w:t>
      </w:r>
      <w:r w:rsidRPr="009A5151">
        <w:rPr>
          <w:rStyle w:val="StyleUnderline"/>
        </w:rPr>
        <w:t xml:space="preserve"> during which Congress may consider a joint resolution of disapproval pursuant to</w:t>
      </w:r>
      <w:r w:rsidRPr="009A5151">
        <w:rPr>
          <w:sz w:val="14"/>
        </w:rPr>
        <w:t xml:space="preserve"> the expedited procedures established by </w:t>
      </w:r>
      <w:r w:rsidRPr="009A5151">
        <w:rPr>
          <w:rStyle w:val="StyleUnderline"/>
        </w:rPr>
        <w:t>the CRA</w:t>
      </w:r>
      <w:r w:rsidRPr="009A5151">
        <w:rPr>
          <w:sz w:val="14"/>
        </w:rPr>
        <w:t>.</w:t>
      </w:r>
    </w:p>
    <w:p w14:paraId="56F15BB6" w14:textId="77777777" w:rsidR="00AC7C35" w:rsidRPr="00BD1C0E" w:rsidRDefault="00AC7C35" w:rsidP="00AC7C35">
      <w:pPr>
        <w:rPr>
          <w:rStyle w:val="StyleUnderline"/>
          <w:highlight w:val="yellow"/>
        </w:rPr>
      </w:pPr>
      <w:r w:rsidRPr="00731DEC">
        <w:rPr>
          <w:rStyle w:val="StyleUnderline"/>
        </w:rPr>
        <w:t>This preamble forms no part of the interpretive rule</w:t>
      </w:r>
      <w:r w:rsidRPr="006E0603">
        <w:rPr>
          <w:sz w:val="14"/>
        </w:rPr>
        <w:t xml:space="preserve"> today issued and submitted to Congress for consideration.</w:t>
      </w:r>
    </w:p>
    <w:p w14:paraId="045849A2" w14:textId="77777777" w:rsidR="00AC7C35" w:rsidRPr="00BD1C0E" w:rsidRDefault="00AC7C35" w:rsidP="00AC7C35">
      <w:pPr>
        <w:rPr>
          <w:rStyle w:val="StyleUnderline"/>
          <w:highlight w:val="yellow"/>
        </w:rPr>
      </w:pPr>
      <w:r w:rsidRPr="00731DEC">
        <w:rPr>
          <w:rStyle w:val="StyleUnderline"/>
        </w:rPr>
        <w:t>The interpretive rule itself would take the following form</w:t>
      </w:r>
      <w:r w:rsidRPr="006E0603">
        <w:rPr>
          <w:sz w:val="14"/>
        </w:rPr>
        <w:t>:</w:t>
      </w:r>
    </w:p>
    <w:p w14:paraId="4A0D90A3" w14:textId="77777777" w:rsidR="00AC7C35" w:rsidRPr="00BD1C0E" w:rsidRDefault="00AC7C35" w:rsidP="00AC7C35">
      <w:pPr>
        <w:rPr>
          <w:rStyle w:val="StyleUnderline"/>
          <w:highlight w:val="yellow"/>
        </w:rPr>
      </w:pPr>
      <w:r w:rsidRPr="006E0603">
        <w:rPr>
          <w:sz w:val="14"/>
        </w:rPr>
        <w:t xml:space="preserve">[ </w:t>
      </w:r>
      <w:r w:rsidRPr="00731DEC">
        <w:rPr>
          <w:rStyle w:val="StyleUnderline"/>
        </w:rPr>
        <w:t xml:space="preserve">Statute] </w:t>
      </w:r>
      <w:r w:rsidRPr="00731DEC">
        <w:rPr>
          <w:rStyle w:val="Emphasis"/>
        </w:rPr>
        <w:t>does not have the following meaning</w:t>
      </w:r>
      <w:r w:rsidRPr="006E0603">
        <w:rPr>
          <w:sz w:val="14"/>
        </w:rPr>
        <w:t>:</w:t>
      </w:r>
    </w:p>
    <w:p w14:paraId="05728D51" w14:textId="77777777" w:rsidR="00AC7C35" w:rsidRPr="00BD1C0E" w:rsidRDefault="00AC7C35" w:rsidP="00AC7C35">
      <w:pPr>
        <w:rPr>
          <w:rStyle w:val="StyleUnderline"/>
          <w:highlight w:val="yellow"/>
        </w:rPr>
      </w:pPr>
      <w:r w:rsidRPr="006E0603">
        <w:rPr>
          <w:sz w:val="14"/>
        </w:rPr>
        <w:t xml:space="preserve">[ Here </w:t>
      </w:r>
      <w:r w:rsidRPr="00731DEC">
        <w:rPr>
          <w:rStyle w:val="StyleUnderline"/>
        </w:rPr>
        <w:t>the agency would insert the full text of the what the agency</w:t>
      </w:r>
      <w:r w:rsidRPr="006E0603">
        <w:rPr>
          <w:sz w:val="14"/>
        </w:rPr>
        <w:t xml:space="preserve">, White House, and congressional majorities </w:t>
      </w:r>
      <w:r w:rsidRPr="00731DEC">
        <w:rPr>
          <w:rStyle w:val="StyleUnderline"/>
        </w:rPr>
        <w:t xml:space="preserve">have agreed that the statute </w:t>
      </w:r>
      <w:r w:rsidRPr="00731DEC">
        <w:rPr>
          <w:rStyle w:val="Emphasis"/>
        </w:rPr>
        <w:t>ought to mean</w:t>
      </w:r>
      <w:r w:rsidRPr="00731DEC">
        <w:rPr>
          <w:rStyle w:val="StyleUnderline"/>
        </w:rPr>
        <w:t xml:space="preserve">. This preferred meaning could be framed in </w:t>
      </w:r>
      <w:r w:rsidRPr="00731DEC">
        <w:rPr>
          <w:rStyle w:val="Emphasis"/>
        </w:rPr>
        <w:t>permissive or mandatory terms</w:t>
      </w:r>
      <w:r w:rsidRPr="006E0603">
        <w:rPr>
          <w:sz w:val="14"/>
        </w:rPr>
        <w:t xml:space="preserve">, and could be </w:t>
      </w:r>
      <w:r w:rsidRPr="00731DEC">
        <w:rPr>
          <w:rStyle w:val="StyleUnderline"/>
        </w:rPr>
        <w:t>as short or long, and as general or detailed, as deemed appropriate</w:t>
      </w:r>
      <w:r w:rsidRPr="006E0603">
        <w:rPr>
          <w:sz w:val="14"/>
        </w:rPr>
        <w:t>.]</w:t>
      </w:r>
    </w:p>
    <w:p w14:paraId="16A41693" w14:textId="77777777" w:rsidR="00AC7C35" w:rsidRPr="00BD1C0E" w:rsidRDefault="00AC7C35" w:rsidP="00AC7C35">
      <w:pPr>
        <w:rPr>
          <w:rStyle w:val="StyleUnderline"/>
          <w:highlight w:val="yellow"/>
        </w:rPr>
      </w:pPr>
      <w:r w:rsidRPr="006E0603">
        <w:rPr>
          <w:sz w:val="14"/>
        </w:rPr>
        <w:t xml:space="preserve">For the second step in the process, </w:t>
      </w:r>
      <w:r w:rsidRPr="00731DEC">
        <w:rPr>
          <w:rStyle w:val="StyleUnderline"/>
        </w:rPr>
        <w:t xml:space="preserve">Congress would enact, and present to the President for signature, a </w:t>
      </w:r>
      <w:r w:rsidRPr="00731DEC">
        <w:rPr>
          <w:rStyle w:val="Emphasis"/>
        </w:rPr>
        <w:t>CRA disapproval resolution</w:t>
      </w:r>
      <w:r w:rsidRPr="00731DEC">
        <w:rPr>
          <w:rStyle w:val="StyleUnderline"/>
        </w:rPr>
        <w:t xml:space="preserve"> that would read</w:t>
      </w:r>
      <w:r w:rsidRPr="006E0603">
        <w:rPr>
          <w:sz w:val="14"/>
        </w:rPr>
        <w:t>:</w:t>
      </w:r>
    </w:p>
    <w:p w14:paraId="3002B715" w14:textId="77777777" w:rsidR="00AC7C35" w:rsidRPr="00BD1C0E" w:rsidRDefault="00AC7C35" w:rsidP="00AC7C35">
      <w:pPr>
        <w:rPr>
          <w:rStyle w:val="StyleUnderline"/>
          <w:highlight w:val="yellow"/>
        </w:rPr>
      </w:pPr>
      <w:r w:rsidRPr="006E0603">
        <w:rPr>
          <w:sz w:val="14"/>
        </w:rPr>
        <w:t xml:space="preserve">Resolved by the Senate and House of Representatives of the United States of America in Congress assembled, that </w:t>
      </w:r>
      <w:r w:rsidRPr="00731DEC">
        <w:rPr>
          <w:rStyle w:val="StyleUnderline"/>
        </w:rPr>
        <w:t>Congress disapproves the rule</w:t>
      </w:r>
      <w:r w:rsidRPr="006E0603">
        <w:rPr>
          <w:sz w:val="14"/>
        </w:rPr>
        <w:t xml:space="preserve"> submitted by the [Agency] </w:t>
      </w:r>
      <w:r w:rsidRPr="00731DEC">
        <w:rPr>
          <w:rStyle w:val="StyleUnderline"/>
        </w:rPr>
        <w:t xml:space="preserve">relating to [ Agency’s] erroneous statement that [Statute] </w:t>
      </w:r>
      <w:r w:rsidRPr="00731DEC">
        <w:rPr>
          <w:rStyle w:val="Emphasis"/>
        </w:rPr>
        <w:t>does not have the following meaning</w:t>
      </w:r>
      <w:r w:rsidRPr="006E0603">
        <w:rPr>
          <w:sz w:val="14"/>
        </w:rPr>
        <w:t>:</w:t>
      </w:r>
    </w:p>
    <w:p w14:paraId="73366483" w14:textId="77777777" w:rsidR="00AC7C35" w:rsidRPr="00BD1C0E" w:rsidRDefault="00AC7C35" w:rsidP="00AC7C35">
      <w:pPr>
        <w:rPr>
          <w:rStyle w:val="StyleUnderline"/>
          <w:highlight w:val="yellow"/>
        </w:rPr>
      </w:pPr>
      <w:r w:rsidRPr="006E0603">
        <w:rPr>
          <w:sz w:val="14"/>
        </w:rPr>
        <w:t xml:space="preserve">[ Here </w:t>
      </w:r>
      <w:r w:rsidRPr="00731DEC">
        <w:rPr>
          <w:rStyle w:val="StyleUnderline"/>
        </w:rPr>
        <w:t xml:space="preserve">Congress would insert the </w:t>
      </w:r>
      <w:r w:rsidRPr="00731DEC">
        <w:rPr>
          <w:rStyle w:val="Emphasis"/>
        </w:rPr>
        <w:t>identical text</w:t>
      </w:r>
      <w:r w:rsidRPr="00731DEC">
        <w:rPr>
          <w:rStyle w:val="StyleUnderline"/>
        </w:rPr>
        <w:t xml:space="preserve"> to that which appears in the agency’s interpretive rule</w:t>
      </w:r>
      <w:r w:rsidRPr="006E0603">
        <w:rPr>
          <w:sz w:val="14"/>
        </w:rPr>
        <w:t>.]</w:t>
      </w:r>
    </w:p>
    <w:p w14:paraId="08BAE529" w14:textId="77777777" w:rsidR="00AC7C35" w:rsidRPr="00BD1C0E" w:rsidRDefault="00AC7C35" w:rsidP="00AC7C35">
      <w:pPr>
        <w:rPr>
          <w:rStyle w:val="StyleUnderline"/>
          <w:highlight w:val="yellow"/>
        </w:rPr>
      </w:pPr>
      <w:r w:rsidRPr="00731DEC">
        <w:rPr>
          <w:rStyle w:val="StyleUnderline"/>
        </w:rPr>
        <w:t xml:space="preserve">and such rule shall </w:t>
      </w:r>
      <w:r w:rsidRPr="00731DEC">
        <w:rPr>
          <w:rStyle w:val="Emphasis"/>
        </w:rPr>
        <w:t>have no force or effect</w:t>
      </w:r>
      <w:r w:rsidRPr="006E0603">
        <w:rPr>
          <w:sz w:val="14"/>
        </w:rPr>
        <w:t>.”</w:t>
      </w:r>
    </w:p>
    <w:p w14:paraId="04F61B35" w14:textId="77777777" w:rsidR="00AC7C35" w:rsidRPr="00BD1C0E" w:rsidRDefault="00AC7C35" w:rsidP="00AC7C35">
      <w:pPr>
        <w:rPr>
          <w:rStyle w:val="StyleUnderline"/>
          <w:highlight w:val="yellow"/>
        </w:rPr>
      </w:pPr>
      <w:r w:rsidRPr="00BD1C0E">
        <w:rPr>
          <w:rStyle w:val="StyleUnderline"/>
          <w:highlight w:val="yellow"/>
        </w:rPr>
        <w:t>This</w:t>
      </w:r>
      <w:r w:rsidRPr="006E0603">
        <w:rPr>
          <w:sz w:val="14"/>
        </w:rPr>
        <w:t xml:space="preserve"> universal template </w:t>
      </w:r>
      <w:r w:rsidRPr="00731DEC">
        <w:rPr>
          <w:rStyle w:val="StyleUnderline"/>
        </w:rPr>
        <w:t xml:space="preserve">would </w:t>
      </w:r>
      <w:r w:rsidRPr="00BD1C0E">
        <w:rPr>
          <w:rStyle w:val="StyleUnderline"/>
          <w:highlight w:val="yellow"/>
        </w:rPr>
        <w:t>enable</w:t>
      </w:r>
      <w:r w:rsidRPr="00731DEC">
        <w:rPr>
          <w:rStyle w:val="StyleUnderline"/>
        </w:rPr>
        <w:t xml:space="preserve"> Congress to </w:t>
      </w:r>
      <w:r w:rsidRPr="00731DEC">
        <w:rPr>
          <w:rStyle w:val="Emphasis"/>
        </w:rPr>
        <w:t xml:space="preserve">use the </w:t>
      </w:r>
      <w:r w:rsidRPr="00BD1C0E">
        <w:rPr>
          <w:rStyle w:val="Emphasis"/>
          <w:highlight w:val="yellow"/>
        </w:rPr>
        <w:t>CRA to secure</w:t>
      </w:r>
      <w:r w:rsidRPr="00731DEC">
        <w:rPr>
          <w:rStyle w:val="Emphasis"/>
        </w:rPr>
        <w:t xml:space="preserve"> virtually </w:t>
      </w:r>
      <w:r w:rsidRPr="00BD1C0E">
        <w:rPr>
          <w:rStyle w:val="Emphasis"/>
          <w:highlight w:val="yellow"/>
        </w:rPr>
        <w:t>any</w:t>
      </w:r>
      <w:r w:rsidRPr="00731DEC">
        <w:rPr>
          <w:rStyle w:val="Emphasis"/>
        </w:rPr>
        <w:t xml:space="preserve"> desired </w:t>
      </w:r>
      <w:r w:rsidRPr="00BD1C0E">
        <w:rPr>
          <w:rStyle w:val="Emphasis"/>
          <w:highlight w:val="yellow"/>
        </w:rPr>
        <w:t>interp</w:t>
      </w:r>
      <w:r w:rsidRPr="00731DEC">
        <w:rPr>
          <w:rStyle w:val="Emphasis"/>
        </w:rPr>
        <w:t xml:space="preserve">retation </w:t>
      </w:r>
      <w:r w:rsidRPr="00BD1C0E">
        <w:rPr>
          <w:rStyle w:val="Emphasis"/>
          <w:highlight w:val="yellow"/>
        </w:rPr>
        <w:t>of a statute</w:t>
      </w:r>
      <w:r w:rsidRPr="00BD1C0E">
        <w:rPr>
          <w:rStyle w:val="StyleUnderline"/>
          <w:highlight w:val="yellow"/>
        </w:rPr>
        <w:t xml:space="preserve"> as long as</w:t>
      </w:r>
      <w:r w:rsidRPr="00731DEC">
        <w:rPr>
          <w:rStyle w:val="StyleUnderline"/>
        </w:rPr>
        <w:t xml:space="preserve"> the agency, the President, and legislative majorities</w:t>
      </w:r>
      <w:r w:rsidRPr="006E0603">
        <w:rPr>
          <w:sz w:val="14"/>
        </w:rPr>
        <w:t xml:space="preserve"> in the House and Senate </w:t>
      </w:r>
      <w:r w:rsidRPr="00731DEC">
        <w:rPr>
          <w:rStyle w:val="StyleUnderline"/>
        </w:rPr>
        <w:t>all agree</w:t>
      </w:r>
      <w:r w:rsidRPr="006E0603">
        <w:rPr>
          <w:sz w:val="14"/>
        </w:rPr>
        <w:t xml:space="preserve"> to support the legal position being advanced. </w:t>
      </w:r>
      <w:r w:rsidRPr="00731DEC">
        <w:rPr>
          <w:rStyle w:val="StyleUnderline"/>
        </w:rPr>
        <w:t xml:space="preserve">The </w:t>
      </w:r>
      <w:r w:rsidRPr="0031508C">
        <w:rPr>
          <w:rStyle w:val="StyleUnderline"/>
        </w:rPr>
        <w:t xml:space="preserve">resolution’s </w:t>
      </w:r>
      <w:r w:rsidRPr="00BD1C0E">
        <w:rPr>
          <w:rStyle w:val="StyleUnderline"/>
          <w:highlight w:val="yellow"/>
        </w:rPr>
        <w:t>phrasing is</w:t>
      </w:r>
      <w:r w:rsidRPr="00731DEC">
        <w:rPr>
          <w:rStyle w:val="StyleUnderline"/>
        </w:rPr>
        <w:t xml:space="preserve"> </w:t>
      </w:r>
      <w:r w:rsidRPr="00731DEC">
        <w:rPr>
          <w:rStyle w:val="Emphasis"/>
        </w:rPr>
        <w:t>admittedly convoluted</w:t>
      </w:r>
      <w:r w:rsidRPr="00731DEC">
        <w:rPr>
          <w:rStyle w:val="StyleUnderline"/>
        </w:rPr>
        <w:t xml:space="preserve">, but that is an </w:t>
      </w:r>
      <w:r w:rsidRPr="00731DEC">
        <w:rPr>
          <w:rStyle w:val="Emphasis"/>
        </w:rPr>
        <w:t>inevitable consequence</w:t>
      </w:r>
      <w:r w:rsidRPr="00731DEC">
        <w:rPr>
          <w:rStyle w:val="StyleUnderline"/>
        </w:rPr>
        <w:t xml:space="preserve"> of framing a potentially complex </w:t>
      </w:r>
      <w:r w:rsidRPr="00BD1C0E">
        <w:rPr>
          <w:rStyle w:val="StyleUnderline"/>
          <w:highlight w:val="yellow"/>
        </w:rPr>
        <w:t>legal directive in double-negative</w:t>
      </w:r>
      <w:r w:rsidRPr="00731DEC">
        <w:rPr>
          <w:rStyle w:val="StyleUnderline"/>
        </w:rPr>
        <w:t xml:space="preserve"> terms. Still, </w:t>
      </w:r>
      <w:r w:rsidRPr="00731DEC">
        <w:rPr>
          <w:rStyle w:val="Emphasis"/>
        </w:rPr>
        <w:t>when Congress formally disapproves</w:t>
      </w:r>
      <w:r w:rsidRPr="00731DEC">
        <w:rPr>
          <w:rStyle w:val="StyleUnderline"/>
        </w:rPr>
        <w:t xml:space="preserve"> the agency’s statement</w:t>
      </w:r>
      <w:r w:rsidRPr="006E0603">
        <w:rPr>
          <w:sz w:val="14"/>
        </w:rPr>
        <w:t xml:space="preserve"> that </w:t>
      </w:r>
      <w:r w:rsidRPr="00731DEC">
        <w:rPr>
          <w:rStyle w:val="Emphasis"/>
        </w:rPr>
        <w:t>the law does not mean X</w:t>
      </w:r>
      <w:r w:rsidRPr="00731DEC">
        <w:rPr>
          <w:rStyle w:val="StyleUnderline"/>
        </w:rPr>
        <w:t xml:space="preserve">, it </w:t>
      </w:r>
      <w:r w:rsidRPr="00731DEC">
        <w:rPr>
          <w:rStyle w:val="Emphasis"/>
        </w:rPr>
        <w:t>formally embraces</w:t>
      </w:r>
      <w:r w:rsidRPr="00731DEC">
        <w:rPr>
          <w:rStyle w:val="StyleUnderline"/>
        </w:rPr>
        <w:t xml:space="preserve"> the view</w:t>
      </w:r>
      <w:r w:rsidRPr="006E0603">
        <w:rPr>
          <w:sz w:val="14"/>
        </w:rPr>
        <w:t xml:space="preserve"> that </w:t>
      </w:r>
      <w:r w:rsidRPr="00731DEC">
        <w:rPr>
          <w:rStyle w:val="Emphasis"/>
        </w:rPr>
        <w:t>the law does mean X</w:t>
      </w:r>
      <w:r w:rsidRPr="006E0603">
        <w:rPr>
          <w:sz w:val="14"/>
        </w:rPr>
        <w:t>.</w:t>
      </w:r>
    </w:p>
    <w:p w14:paraId="707E7467" w14:textId="77777777" w:rsidR="00AC7C35" w:rsidRPr="004658A5" w:rsidRDefault="00AC7C35" w:rsidP="00AC7C35"/>
    <w:p w14:paraId="648D32C9" w14:textId="682F238A" w:rsidR="00AC7C35" w:rsidRDefault="00AC7C35" w:rsidP="00AC7C35">
      <w:pPr>
        <w:pStyle w:val="Heading3"/>
      </w:pPr>
      <w:r>
        <w:t>Perm---AT: Do Both</w:t>
      </w:r>
    </w:p>
    <w:p w14:paraId="17E247F3" w14:textId="77777777" w:rsidR="00AC7C35" w:rsidRPr="00773EF2" w:rsidRDefault="00AC7C35" w:rsidP="00AC7C35">
      <w:pPr>
        <w:pStyle w:val="Heading4"/>
      </w:pPr>
      <w:r>
        <w:t xml:space="preserve">2. </w:t>
      </w:r>
      <w:r w:rsidRPr="00FF0EB2">
        <w:rPr>
          <w:u w:val="single"/>
        </w:rPr>
        <w:t>INTERNALIZATION</w:t>
      </w:r>
      <w:r>
        <w:t xml:space="preserve">. CP </w:t>
      </w:r>
      <w:r>
        <w:rPr>
          <w:u w:val="single"/>
        </w:rPr>
        <w:t>alone</w:t>
      </w:r>
      <w:r>
        <w:t xml:space="preserve"> is key </w:t>
      </w:r>
      <w:r w:rsidRPr="00FF0EB2">
        <w:rPr>
          <w:b w:val="0"/>
          <w:bCs/>
        </w:rPr>
        <w:t>to spillover</w:t>
      </w:r>
      <w:r>
        <w:t xml:space="preserve">, BUT the perm gives </w:t>
      </w:r>
      <w:r>
        <w:rPr>
          <w:u w:val="single"/>
        </w:rPr>
        <w:t>opponents within agencies</w:t>
      </w:r>
      <w:r>
        <w:t xml:space="preserve"> an alibi for refusing </w:t>
      </w:r>
      <w:r w:rsidRPr="00FF0EB2">
        <w:rPr>
          <w:b w:val="0"/>
          <w:bCs/>
        </w:rPr>
        <w:t>to adopt the CRA double-negative</w:t>
      </w:r>
      <w:r>
        <w:t xml:space="preserve"> </w:t>
      </w:r>
      <w:r w:rsidRPr="00CB728C">
        <w:rPr>
          <w:u w:val="single"/>
        </w:rPr>
        <w:t>broadly</w:t>
      </w:r>
      <w:r>
        <w:t>.</w:t>
      </w:r>
    </w:p>
    <w:p w14:paraId="5EEF0393" w14:textId="77777777" w:rsidR="00AC7C35" w:rsidRDefault="00AC7C35" w:rsidP="00AC7C35">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269177D" w14:textId="77777777" w:rsidR="00AC7C35" w:rsidRPr="009375C7" w:rsidRDefault="00AC7C35" w:rsidP="00AC7C35">
      <w:pPr>
        <w:rPr>
          <w:sz w:val="16"/>
        </w:rPr>
      </w:pPr>
      <w:r w:rsidRPr="009375C7">
        <w:rPr>
          <w:rStyle w:val="Emphasis"/>
        </w:rPr>
        <w:t>An</w:t>
      </w:r>
      <w:r w:rsidRPr="009375C7">
        <w:rPr>
          <w:rStyle w:val="StyleUnderline"/>
        </w:rPr>
        <w:t>other practical obstacle concerns</w:t>
      </w:r>
      <w:r w:rsidRPr="009375C7">
        <w:rPr>
          <w:sz w:val="16"/>
        </w:rPr>
        <w:t xml:space="preserve"> the </w:t>
      </w:r>
      <w:r w:rsidRPr="009375C7">
        <w:rPr>
          <w:rStyle w:val="StyleUnderline"/>
        </w:rPr>
        <w:t xml:space="preserve">possible </w:t>
      </w:r>
      <w:r w:rsidRPr="009375C7">
        <w:rPr>
          <w:rStyle w:val="Emphasis"/>
        </w:rPr>
        <w:t>instinctive resistance</w:t>
      </w:r>
      <w:r w:rsidRPr="009375C7">
        <w:rPr>
          <w:rStyle w:val="StyleUnderline"/>
        </w:rPr>
        <w:t xml:space="preserve"> of agency</w:t>
      </w:r>
      <w:r w:rsidRPr="005A33C5">
        <w:rPr>
          <w:rStyle w:val="StyleUnderline"/>
        </w:rPr>
        <w:t xml:space="preserve"> officials</w:t>
      </w:r>
      <w:r w:rsidRPr="009375C7">
        <w:rPr>
          <w:sz w:val="16"/>
        </w:rPr>
        <w:t xml:space="preserve">. </w:t>
      </w:r>
      <w:r w:rsidRPr="005A33C5">
        <w:rPr>
          <w:rStyle w:val="StyleUnderline"/>
        </w:rPr>
        <w:t xml:space="preserve">Using the </w:t>
      </w:r>
      <w:r w:rsidRPr="00BD1C0E">
        <w:rPr>
          <w:rStyle w:val="StyleUnderline"/>
          <w:highlight w:val="yellow"/>
        </w:rPr>
        <w:t>CRA double-negative</w:t>
      </w:r>
      <w:r w:rsidRPr="009375C7">
        <w:rPr>
          <w:sz w:val="16"/>
        </w:rPr>
        <w:t xml:space="preserve"> maneuver </w:t>
      </w:r>
      <w:r w:rsidRPr="005A33C5">
        <w:rPr>
          <w:rStyle w:val="StyleUnderline"/>
        </w:rPr>
        <w:t xml:space="preserve">would </w:t>
      </w:r>
      <w:r w:rsidRPr="00BD1C0E">
        <w:rPr>
          <w:rStyle w:val="Emphasis"/>
          <w:highlight w:val="yellow"/>
        </w:rPr>
        <w:t>require</w:t>
      </w:r>
      <w:r w:rsidRPr="001C0085">
        <w:rPr>
          <w:rStyle w:val="Emphasis"/>
        </w:rPr>
        <w:t xml:space="preserve"> agency </w:t>
      </w:r>
      <w:r w:rsidRPr="001C0085">
        <w:rPr>
          <w:rStyle w:val="Emphasis"/>
          <w:highlight w:val="yellow"/>
        </w:rPr>
        <w:t>staff</w:t>
      </w:r>
      <w:r w:rsidRPr="001C0085">
        <w:rPr>
          <w:rStyle w:val="Emphasis"/>
        </w:rPr>
        <w:t xml:space="preserve"> to </w:t>
      </w:r>
      <w:r w:rsidRPr="00BD1C0E">
        <w:rPr>
          <w:rStyle w:val="Emphasis"/>
          <w:highlight w:val="yellow"/>
        </w:rPr>
        <w:t>deviate</w:t>
      </w:r>
      <w:r w:rsidRPr="00CB728C">
        <w:rPr>
          <w:rStyle w:val="Emphasis"/>
        </w:rPr>
        <w:t xml:space="preserve"> from</w:t>
      </w:r>
      <w:r w:rsidRPr="005A33C5">
        <w:rPr>
          <w:rStyle w:val="Emphasis"/>
        </w:rPr>
        <w:t xml:space="preserve"> </w:t>
      </w:r>
      <w:r w:rsidRPr="009375C7">
        <w:rPr>
          <w:rStyle w:val="Emphasis"/>
          <w:highlight w:val="yellow"/>
        </w:rPr>
        <w:t xml:space="preserve">well-entrenched standard </w:t>
      </w:r>
      <w:r w:rsidRPr="00BD1C0E">
        <w:rPr>
          <w:rStyle w:val="Emphasis"/>
          <w:highlight w:val="yellow"/>
        </w:rPr>
        <w:t>practices</w:t>
      </w:r>
      <w:r w:rsidRPr="009375C7">
        <w:rPr>
          <w:sz w:val="16"/>
        </w:rPr>
        <w:t xml:space="preserve"> that </w:t>
      </w:r>
      <w:r w:rsidRPr="005A33C5">
        <w:rPr>
          <w:rStyle w:val="StyleUnderline"/>
        </w:rPr>
        <w:t xml:space="preserve">agencies use to formulate their rules. </w:t>
      </w:r>
      <w:r w:rsidRPr="001C0085">
        <w:rPr>
          <w:rStyle w:val="StyleUnderline"/>
        </w:rPr>
        <w:t xml:space="preserve">The </w:t>
      </w:r>
      <w:r w:rsidRPr="009375C7">
        <w:rPr>
          <w:rStyle w:val="StyleUnderline"/>
          <w:highlight w:val="yellow"/>
        </w:rPr>
        <w:t>idea</w:t>
      </w:r>
      <w:r w:rsidRPr="009375C7">
        <w:rPr>
          <w:sz w:val="16"/>
        </w:rPr>
        <w:t xml:space="preserve"> </w:t>
      </w:r>
      <w:r w:rsidRPr="001C0085">
        <w:rPr>
          <w:rStyle w:val="StyleUnderline"/>
        </w:rPr>
        <w:t>that</w:t>
      </w:r>
      <w:r w:rsidRPr="009375C7">
        <w:rPr>
          <w:sz w:val="16"/>
        </w:rPr>
        <w:t xml:space="preserve"> </w:t>
      </w:r>
      <w:r w:rsidRPr="001C0085">
        <w:rPr>
          <w:rStyle w:val="StyleUnderline"/>
        </w:rPr>
        <w:t>an agency</w:t>
      </w:r>
      <w:r w:rsidRPr="00773EF2">
        <w:rPr>
          <w:rStyle w:val="StyleUnderline"/>
        </w:rPr>
        <w:t xml:space="preserve"> </w:t>
      </w:r>
      <w:r w:rsidRPr="009375C7">
        <w:rPr>
          <w:rStyle w:val="StyleUnderline"/>
        </w:rPr>
        <w:t xml:space="preserve">would propose a rule that </w:t>
      </w:r>
      <w:r w:rsidRPr="009375C7">
        <w:rPr>
          <w:rStyle w:val="Emphasis"/>
        </w:rPr>
        <w:t>rejects the interp</w:t>
      </w:r>
      <w:r w:rsidRPr="009375C7">
        <w:rPr>
          <w:rStyle w:val="StyleUnderline"/>
        </w:rPr>
        <w:t xml:space="preserve">retation </w:t>
      </w:r>
      <w:r w:rsidRPr="009375C7">
        <w:rPr>
          <w:rStyle w:val="Emphasis"/>
        </w:rPr>
        <w:t>that the agency actually wants</w:t>
      </w:r>
      <w:r w:rsidRPr="009375C7">
        <w:rPr>
          <w:sz w:val="16"/>
        </w:rPr>
        <w:t xml:space="preserve">, so as </w:t>
      </w:r>
      <w:r w:rsidRPr="009375C7">
        <w:rPr>
          <w:rStyle w:val="StyleUnderline"/>
        </w:rPr>
        <w:t>to facilitate a congressional reversal</w:t>
      </w:r>
      <w:r w:rsidRPr="005A33C5">
        <w:rPr>
          <w:rStyle w:val="StyleUnderline"/>
        </w:rPr>
        <w:t xml:space="preserve">, </w:t>
      </w:r>
      <w:r w:rsidRPr="00BD1C0E">
        <w:rPr>
          <w:rStyle w:val="StyleUnderline"/>
          <w:highlight w:val="yellow"/>
        </w:rPr>
        <w:t>is not</w:t>
      </w:r>
      <w:r w:rsidRPr="005A33C5">
        <w:rPr>
          <w:rStyle w:val="StyleUnderline"/>
        </w:rPr>
        <w:t xml:space="preserve"> consistent with </w:t>
      </w:r>
      <w:r w:rsidRPr="00BD1C0E">
        <w:rPr>
          <w:rStyle w:val="StyleUnderline"/>
          <w:highlight w:val="yellow"/>
        </w:rPr>
        <w:t>how</w:t>
      </w:r>
      <w:r w:rsidRPr="005A33C5">
        <w:rPr>
          <w:rStyle w:val="StyleUnderline"/>
        </w:rPr>
        <w:t xml:space="preserve"> most agency </w:t>
      </w:r>
      <w:r w:rsidRPr="00BD1C0E">
        <w:rPr>
          <w:rStyle w:val="StyleUnderline"/>
          <w:highlight w:val="yellow"/>
        </w:rPr>
        <w:t>officials think</w:t>
      </w:r>
      <w:r w:rsidRPr="005A33C5">
        <w:rPr>
          <w:rStyle w:val="StyleUnderline"/>
        </w:rPr>
        <w:t xml:space="preserve"> about their role</w:t>
      </w:r>
      <w:r w:rsidRPr="009375C7">
        <w:rPr>
          <w:sz w:val="16"/>
        </w:rPr>
        <w:t xml:space="preserve">. </w:t>
      </w:r>
      <w:r w:rsidRPr="005A33C5">
        <w:rPr>
          <w:rStyle w:val="Emphasis"/>
        </w:rPr>
        <w:t xml:space="preserve">Agency </w:t>
      </w:r>
      <w:r w:rsidRPr="001C0085">
        <w:rPr>
          <w:rStyle w:val="Emphasis"/>
        </w:rPr>
        <w:t>lawyers might resist</w:t>
      </w:r>
      <w:r w:rsidRPr="005A33C5">
        <w:rPr>
          <w:rStyle w:val="StyleUnderline"/>
        </w:rPr>
        <w:t xml:space="preserve"> the </w:t>
      </w:r>
      <w:r w:rsidRPr="00773EF2">
        <w:rPr>
          <w:rStyle w:val="StyleUnderline"/>
        </w:rPr>
        <w:t>idea that they should, or lawfully could, propose</w:t>
      </w:r>
      <w:r w:rsidRPr="005A33C5">
        <w:rPr>
          <w:rStyle w:val="StyleUnderline"/>
        </w:rPr>
        <w:t xml:space="preserve"> interpr</w:t>
      </w:r>
      <w:r w:rsidRPr="00CB728C">
        <w:rPr>
          <w:rStyle w:val="StyleUnderline"/>
        </w:rPr>
        <w:t>etive rules whose content is the opposite of what they actually believe</w:t>
      </w:r>
      <w:r w:rsidRPr="009375C7">
        <w:rPr>
          <w:sz w:val="16"/>
        </w:rPr>
        <w:t xml:space="preserve"> the correct interpretation to be. </w:t>
      </w:r>
      <w:r w:rsidRPr="005A33C5">
        <w:rPr>
          <w:rStyle w:val="StyleUnderline"/>
        </w:rPr>
        <w:t xml:space="preserve">Using </w:t>
      </w:r>
      <w:r w:rsidRPr="00BD1C0E">
        <w:rPr>
          <w:rStyle w:val="StyleUnderline"/>
          <w:highlight w:val="yellow"/>
        </w:rPr>
        <w:t xml:space="preserve">this </w:t>
      </w:r>
      <w:r w:rsidRPr="00BD1C0E">
        <w:rPr>
          <w:rStyle w:val="Emphasis"/>
          <w:highlight w:val="yellow"/>
        </w:rPr>
        <w:t>mech</w:t>
      </w:r>
      <w:r w:rsidRPr="005A33C5">
        <w:rPr>
          <w:rStyle w:val="StyleUnderline"/>
        </w:rPr>
        <w:t>anism would</w:t>
      </w:r>
      <w:r w:rsidRPr="009375C7">
        <w:rPr>
          <w:sz w:val="16"/>
        </w:rPr>
        <w:t xml:space="preserve"> therefore </w:t>
      </w:r>
      <w:r w:rsidRPr="00BD1C0E">
        <w:rPr>
          <w:rStyle w:val="Emphasis"/>
          <w:highlight w:val="yellow"/>
        </w:rPr>
        <w:t>require</w:t>
      </w:r>
      <w:r w:rsidRPr="009375C7">
        <w:rPr>
          <w:rStyle w:val="Emphasis"/>
        </w:rPr>
        <w:t xml:space="preserve"> senior</w:t>
      </w:r>
      <w:r w:rsidRPr="005A33C5">
        <w:rPr>
          <w:rStyle w:val="Emphasis"/>
        </w:rPr>
        <w:t xml:space="preserve"> agency </w:t>
      </w:r>
      <w:r w:rsidRPr="00BD1C0E">
        <w:rPr>
          <w:rStyle w:val="Emphasis"/>
          <w:highlight w:val="yellow"/>
        </w:rPr>
        <w:t>officials</w:t>
      </w:r>
      <w:r w:rsidRPr="001C0085">
        <w:rPr>
          <w:rStyle w:val="StyleUnderline"/>
        </w:rPr>
        <w:t xml:space="preserve"> to </w:t>
      </w:r>
      <w:r w:rsidRPr="00BD1C0E">
        <w:rPr>
          <w:rStyle w:val="StyleUnderline"/>
          <w:highlight w:val="yellow"/>
        </w:rPr>
        <w:t xml:space="preserve">be </w:t>
      </w:r>
      <w:r w:rsidRPr="00BD1C0E">
        <w:rPr>
          <w:rStyle w:val="Emphasis"/>
          <w:highlight w:val="yellow"/>
        </w:rPr>
        <w:t>persuaded of</w:t>
      </w:r>
      <w:r w:rsidRPr="005A33C5">
        <w:rPr>
          <w:rStyle w:val="Emphasis"/>
        </w:rPr>
        <w:t xml:space="preserve"> its </w:t>
      </w:r>
      <w:r w:rsidRPr="00BD1C0E">
        <w:rPr>
          <w:rStyle w:val="Emphasis"/>
          <w:highlight w:val="yellow"/>
        </w:rPr>
        <w:t>value and legitimacy</w:t>
      </w:r>
      <w:r w:rsidRPr="009375C7">
        <w:rPr>
          <w:sz w:val="16"/>
        </w:rPr>
        <w:t xml:space="preserve">. It is also possible, however, that agency staff will be the first to appreciate the potential of the CRA to settle important questions of statutory interpretation, enabling them to accomplish their missions more effectively. Rather than needing to be convinced, they may seek to persuade reluctant White House officials or members of Congress of its merits. In any event, </w:t>
      </w:r>
      <w:r w:rsidRPr="00BD1C0E">
        <w:rPr>
          <w:rStyle w:val="StyleUnderline"/>
          <w:highlight w:val="yellow"/>
        </w:rPr>
        <w:t xml:space="preserve">something </w:t>
      </w:r>
      <w:r w:rsidRPr="00BD1C0E">
        <w:rPr>
          <w:rStyle w:val="Emphasis"/>
          <w:highlight w:val="yellow"/>
        </w:rPr>
        <w:t>so new</w:t>
      </w:r>
      <w:r w:rsidRPr="009A42EE">
        <w:rPr>
          <w:rStyle w:val="StyleUnderline"/>
        </w:rPr>
        <w:t xml:space="preserve">, which </w:t>
      </w:r>
      <w:r w:rsidRPr="00CB728C">
        <w:rPr>
          <w:rStyle w:val="StyleUnderline"/>
        </w:rPr>
        <w:t xml:space="preserve">at first sounds </w:t>
      </w:r>
      <w:r w:rsidRPr="00CB728C">
        <w:rPr>
          <w:rStyle w:val="Emphasis"/>
        </w:rPr>
        <w:t>so complex</w:t>
      </w:r>
      <w:r w:rsidRPr="009A42EE">
        <w:rPr>
          <w:rStyle w:val="Emphasis"/>
        </w:rPr>
        <w:t xml:space="preserve"> and </w:t>
      </w:r>
      <w:r w:rsidRPr="00773EF2">
        <w:rPr>
          <w:rStyle w:val="Emphasis"/>
        </w:rPr>
        <w:t>cumbersome</w:t>
      </w:r>
      <w:r w:rsidRPr="009A42EE">
        <w:rPr>
          <w:rStyle w:val="StyleUnderline"/>
        </w:rPr>
        <w:t xml:space="preserve">, will </w:t>
      </w:r>
      <w:r w:rsidRPr="00BD1C0E">
        <w:rPr>
          <w:rStyle w:val="Emphasis"/>
          <w:highlight w:val="yellow"/>
        </w:rPr>
        <w:t>require internal champions</w:t>
      </w:r>
      <w:r w:rsidRPr="00773EF2">
        <w:rPr>
          <w:rStyle w:val="StyleUnderline"/>
        </w:rPr>
        <w:t>. Senior</w:t>
      </w:r>
      <w:r w:rsidRPr="009A42EE">
        <w:rPr>
          <w:rStyle w:val="StyleUnderline"/>
        </w:rPr>
        <w:t xml:space="preserve"> administration </w:t>
      </w:r>
      <w:r w:rsidRPr="001C0085">
        <w:rPr>
          <w:rStyle w:val="StyleUnderline"/>
        </w:rPr>
        <w:t xml:space="preserve">officials would need </w:t>
      </w:r>
      <w:r w:rsidRPr="00BD1C0E">
        <w:rPr>
          <w:rStyle w:val="StyleUnderline"/>
          <w:highlight w:val="yellow"/>
        </w:rPr>
        <w:t xml:space="preserve">to </w:t>
      </w:r>
      <w:r w:rsidRPr="00BD1C0E">
        <w:rPr>
          <w:rStyle w:val="Emphasis"/>
          <w:highlight w:val="yellow"/>
        </w:rPr>
        <w:t>endorse</w:t>
      </w:r>
      <w:r w:rsidRPr="009A42EE">
        <w:rPr>
          <w:rStyle w:val="Emphasis"/>
        </w:rPr>
        <w:t xml:space="preserve"> the strategy </w:t>
      </w:r>
      <w:r w:rsidRPr="00BD1C0E">
        <w:rPr>
          <w:rStyle w:val="Emphasis"/>
          <w:highlight w:val="yellow"/>
        </w:rPr>
        <w:t>clearly</w:t>
      </w:r>
      <w:r w:rsidRPr="009A42EE">
        <w:rPr>
          <w:rStyle w:val="StyleUnderline"/>
        </w:rPr>
        <w:t xml:space="preserve"> and </w:t>
      </w:r>
      <w:r w:rsidRPr="00BD1C0E">
        <w:rPr>
          <w:rStyle w:val="Emphasis"/>
          <w:highlight w:val="yellow"/>
        </w:rPr>
        <w:t>remove obstacles to</w:t>
      </w:r>
      <w:r w:rsidRPr="009A42EE">
        <w:rPr>
          <w:rStyle w:val="Emphasis"/>
        </w:rPr>
        <w:t xml:space="preserve"> its </w:t>
      </w:r>
      <w:r w:rsidRPr="00BD1C0E">
        <w:rPr>
          <w:rStyle w:val="Emphasis"/>
          <w:highlight w:val="yellow"/>
        </w:rPr>
        <w:t>rapid deployment</w:t>
      </w:r>
      <w:r w:rsidRPr="009375C7">
        <w:rPr>
          <w:sz w:val="16"/>
        </w:rPr>
        <w:t xml:space="preserve">—for example by creating a fast-track process through the usual internal and inter-agency review processes. </w:t>
      </w:r>
      <w:r w:rsidRPr="00D57C7F">
        <w:rPr>
          <w:rStyle w:val="StyleUnderline"/>
        </w:rPr>
        <w:t xml:space="preserve">While it </w:t>
      </w:r>
      <w:r w:rsidRPr="00BD1C0E">
        <w:rPr>
          <w:rStyle w:val="StyleUnderline"/>
          <w:highlight w:val="yellow"/>
        </w:rPr>
        <w:t xml:space="preserve">may be </w:t>
      </w:r>
      <w:r w:rsidRPr="00BD1C0E">
        <w:rPr>
          <w:rStyle w:val="Emphasis"/>
          <w:highlight w:val="yellow"/>
        </w:rPr>
        <w:t>controversial initially</w:t>
      </w:r>
      <w:r w:rsidRPr="001C0085">
        <w:rPr>
          <w:rStyle w:val="StyleUnderline"/>
          <w:highlight w:val="yellow"/>
        </w:rPr>
        <w:t>, we</w:t>
      </w:r>
      <w:r w:rsidRPr="00D57C7F">
        <w:rPr>
          <w:rStyle w:val="StyleUnderline"/>
        </w:rPr>
        <w:t xml:space="preserve"> can </w:t>
      </w:r>
      <w:r w:rsidRPr="001C0085">
        <w:rPr>
          <w:rStyle w:val="StyleUnderline"/>
          <w:highlight w:val="yellow"/>
        </w:rPr>
        <w:t>imagine</w:t>
      </w:r>
      <w:r w:rsidRPr="00D57C7F">
        <w:rPr>
          <w:rStyle w:val="StyleUnderline"/>
        </w:rPr>
        <w:t xml:space="preserve"> the </w:t>
      </w:r>
      <w:r w:rsidRPr="009375C7">
        <w:rPr>
          <w:rStyle w:val="StyleUnderline"/>
        </w:rPr>
        <w:t xml:space="preserve">CRA two-step </w:t>
      </w:r>
      <w:r w:rsidRPr="00BD1C0E">
        <w:rPr>
          <w:rStyle w:val="Emphasis"/>
          <w:highlight w:val="yellow"/>
        </w:rPr>
        <w:t>eventually normalizing</w:t>
      </w:r>
      <w:r w:rsidRPr="00D57C7F">
        <w:rPr>
          <w:rStyle w:val="StyleUnderline"/>
        </w:rPr>
        <w:t xml:space="preserve"> to the point that it comes to </w:t>
      </w:r>
      <w:r w:rsidRPr="001C0085">
        <w:rPr>
          <w:rStyle w:val="StyleUnderline"/>
        </w:rPr>
        <w:t>be seen as just one more tool in the policymaking toolbox</w:t>
      </w:r>
      <w:r w:rsidRPr="009375C7">
        <w:rPr>
          <w:sz w:val="16"/>
        </w:rPr>
        <w:t>.</w:t>
      </w:r>
    </w:p>
    <w:p w14:paraId="64B6DE44" w14:textId="77777777" w:rsidR="00AC7C35" w:rsidRDefault="00AC7C35" w:rsidP="00AC7C35">
      <w:pPr>
        <w:pStyle w:val="Heading4"/>
      </w:pPr>
      <w:r>
        <w:t xml:space="preserve">3. </w:t>
      </w:r>
      <w:r w:rsidRPr="009375C7">
        <w:rPr>
          <w:u w:val="single"/>
        </w:rPr>
        <w:t>LEGALITY</w:t>
      </w:r>
      <w:r>
        <w:t xml:space="preserve">. Agency is </w:t>
      </w:r>
      <w:r w:rsidRPr="009375C7">
        <w:rPr>
          <w:u w:val="single"/>
        </w:rPr>
        <w:t>legally precluded</w:t>
      </w:r>
      <w:r>
        <w:t xml:space="preserve"> from issuing the </w:t>
      </w:r>
      <w:r>
        <w:rPr>
          <w:u w:val="single"/>
        </w:rPr>
        <w:t>interpretive</w:t>
      </w:r>
      <w:r>
        <w:t xml:space="preserve"> rule by </w:t>
      </w:r>
      <w:r>
        <w:rPr>
          <w:u w:val="single"/>
        </w:rPr>
        <w:t>judicial estoppel</w:t>
      </w:r>
      <w:r>
        <w:t xml:space="preserve">. </w:t>
      </w:r>
      <w:r w:rsidRPr="009375C7">
        <w:rPr>
          <w:b w:val="0"/>
          <w:bCs/>
        </w:rPr>
        <w:t xml:space="preserve">This is because the </w:t>
      </w:r>
      <w:r w:rsidRPr="009375C7">
        <w:rPr>
          <w:b w:val="0"/>
          <w:bCs/>
          <w:u w:val="single"/>
        </w:rPr>
        <w:t>plan</w:t>
      </w:r>
      <w:r w:rsidRPr="009375C7">
        <w:rPr>
          <w:b w:val="0"/>
          <w:bCs/>
        </w:rPr>
        <w:t xml:space="preserve"> requires </w:t>
      </w:r>
      <w:r w:rsidRPr="009375C7">
        <w:rPr>
          <w:b w:val="0"/>
          <w:bCs/>
          <w:u w:val="single"/>
        </w:rPr>
        <w:t>binding</w:t>
      </w:r>
      <w:r w:rsidRPr="009375C7">
        <w:rPr>
          <w:b w:val="0"/>
          <w:bCs/>
        </w:rPr>
        <w:t xml:space="preserve"> agency rules </w:t>
      </w:r>
      <w:r w:rsidRPr="009375C7">
        <w:rPr>
          <w:b w:val="0"/>
          <w:bCs/>
          <w:u w:val="single"/>
        </w:rPr>
        <w:t>adopting</w:t>
      </w:r>
      <w:r w:rsidRPr="009375C7">
        <w:rPr>
          <w:b w:val="0"/>
          <w:bCs/>
        </w:rPr>
        <w:t xml:space="preserve"> its mandates AND the CP is an </w:t>
      </w:r>
      <w:r w:rsidRPr="009375C7">
        <w:rPr>
          <w:b w:val="0"/>
          <w:bCs/>
          <w:u w:val="single"/>
        </w:rPr>
        <w:t>interpretive rule</w:t>
      </w:r>
      <w:r w:rsidRPr="009375C7">
        <w:rPr>
          <w:b w:val="0"/>
          <w:bCs/>
        </w:rPr>
        <w:t xml:space="preserve"> saying the </w:t>
      </w:r>
      <w:r w:rsidRPr="009375C7">
        <w:rPr>
          <w:b w:val="0"/>
          <w:bCs/>
          <w:u w:val="single"/>
        </w:rPr>
        <w:t>opposite</w:t>
      </w:r>
      <w:r w:rsidRPr="009375C7">
        <w:rPr>
          <w:b w:val="0"/>
          <w:bCs/>
        </w:rPr>
        <w:t>.</w:t>
      </w:r>
    </w:p>
    <w:p w14:paraId="5679B7F6" w14:textId="77777777" w:rsidR="00AC7C35" w:rsidRDefault="00AC7C35" w:rsidP="00AC7C35">
      <w:r>
        <w:t xml:space="preserve">Nina A. </w:t>
      </w:r>
      <w:r w:rsidRPr="00296119">
        <w:rPr>
          <w:rStyle w:val="Style13ptBold"/>
        </w:rPr>
        <w:t>Mendelson 3</w:t>
      </w:r>
      <w:r>
        <w:t>, Assistant Professor, University of Michigan Law School, 2003, “AGENCY BURROWING: ENTRENCHING POLICIES AND PERSONNEL BEFORE A NEW PRESIDENT ARRIVES,” New York University Law Review, Vol. 78, pp. 557-666</w:t>
      </w:r>
    </w:p>
    <w:p w14:paraId="1693295E" w14:textId="77777777" w:rsidR="00AC7C35" w:rsidRPr="003205EB" w:rsidRDefault="00AC7C35" w:rsidP="00AC7C35">
      <w:pPr>
        <w:rPr>
          <w:sz w:val="16"/>
        </w:rPr>
      </w:pPr>
      <w:r w:rsidRPr="003205EB">
        <w:rPr>
          <w:sz w:val="16"/>
        </w:rPr>
        <w:t>For some policy decisions, the agency may have discretion not only over the policy's timing and content, but also over its fo</w:t>
      </w:r>
      <w:r w:rsidRPr="00783396">
        <w:rPr>
          <w:sz w:val="16"/>
        </w:rPr>
        <w:t xml:space="preserve">rm. For instance, </w:t>
      </w:r>
      <w:r w:rsidRPr="00783396">
        <w:rPr>
          <w:rStyle w:val="StyleUnderline"/>
        </w:rPr>
        <w:t>for policy questions left by a statute to the discretion of the implementing agency</w:t>
      </w:r>
      <w:r w:rsidRPr="00783396">
        <w:rPr>
          <w:sz w:val="16"/>
        </w:rPr>
        <w:t xml:space="preserve">,145 </w:t>
      </w:r>
      <w:r w:rsidRPr="00783396">
        <w:rPr>
          <w:rStyle w:val="StyleUnderline"/>
        </w:rPr>
        <w:t>the agency</w:t>
      </w:r>
      <w:r w:rsidRPr="00783396">
        <w:rPr>
          <w:sz w:val="16"/>
        </w:rPr>
        <w:t xml:space="preserve"> often </w:t>
      </w:r>
      <w:r w:rsidRPr="00783396">
        <w:rPr>
          <w:rStyle w:val="StyleUnderline"/>
        </w:rPr>
        <w:t>can choose whether to announce publicly its criteria for implementing the program</w:t>
      </w:r>
      <w:r w:rsidRPr="009F4D98">
        <w:rPr>
          <w:rStyle w:val="StyleUnderline"/>
        </w:rPr>
        <w:t xml:space="preserve"> and, if so, in what form</w:t>
      </w:r>
      <w:r w:rsidRPr="003205EB">
        <w:rPr>
          <w:sz w:val="16"/>
        </w:rPr>
        <w:t xml:space="preserve">. 146 For example, </w:t>
      </w:r>
      <w:r w:rsidRPr="009F4D98">
        <w:rPr>
          <w:rStyle w:val="StyleUnderline"/>
        </w:rPr>
        <w:t xml:space="preserve">an </w:t>
      </w:r>
      <w:r w:rsidRPr="009375C7">
        <w:rPr>
          <w:rStyle w:val="Emphasis"/>
        </w:rPr>
        <w:t xml:space="preserve">agency's </w:t>
      </w:r>
      <w:r w:rsidRPr="00BD1C0E">
        <w:rPr>
          <w:rStyle w:val="Emphasis"/>
          <w:highlight w:val="yellow"/>
        </w:rPr>
        <w:t>use of a policy statement</w:t>
      </w:r>
      <w:r w:rsidRPr="009F4D98">
        <w:rPr>
          <w:rStyle w:val="StyleUnderline"/>
        </w:rPr>
        <w:t xml:space="preserve"> generally </w:t>
      </w:r>
      <w:r w:rsidRPr="00BD1C0E">
        <w:rPr>
          <w:rStyle w:val="StyleUnderline"/>
          <w:highlight w:val="yellow"/>
        </w:rPr>
        <w:t>only</w:t>
      </w:r>
      <w:r w:rsidRPr="009F4D98">
        <w:rPr>
          <w:rStyle w:val="StyleUnderline"/>
        </w:rPr>
        <w:t xml:space="preserve"> will </w:t>
      </w:r>
      <w:r w:rsidRPr="00BD1C0E">
        <w:rPr>
          <w:rStyle w:val="StyleUnderline"/>
          <w:highlight w:val="yellow"/>
        </w:rPr>
        <w:t>indicate</w:t>
      </w:r>
      <w:r w:rsidRPr="009F4D98">
        <w:rPr>
          <w:rStyle w:val="StyleUnderline"/>
        </w:rPr>
        <w:t xml:space="preserve"> an "agency's </w:t>
      </w:r>
      <w:r w:rsidRPr="00BD1C0E">
        <w:rPr>
          <w:rStyle w:val="StyleUnderline"/>
          <w:highlight w:val="yellow"/>
        </w:rPr>
        <w:t>inclination</w:t>
      </w:r>
      <w:r w:rsidRPr="009F4D98">
        <w:rPr>
          <w:rStyle w:val="StyleUnderline"/>
        </w:rPr>
        <w:t xml:space="preserve"> or leaning, </w:t>
      </w:r>
      <w:r w:rsidRPr="00BD1C0E">
        <w:rPr>
          <w:rStyle w:val="Emphasis"/>
          <w:highlight w:val="yellow"/>
        </w:rPr>
        <w:t>not</w:t>
      </w:r>
      <w:r w:rsidRPr="009375C7">
        <w:rPr>
          <w:rStyle w:val="Emphasis"/>
        </w:rPr>
        <w:t xml:space="preserve"> in any way </w:t>
      </w:r>
      <w:r w:rsidRPr="00BD1C0E">
        <w:rPr>
          <w:rStyle w:val="Emphasis"/>
          <w:highlight w:val="yellow"/>
        </w:rPr>
        <w:t>binding</w:t>
      </w:r>
      <w:r w:rsidRPr="009F4D98">
        <w:rPr>
          <w:rStyle w:val="Emphasis"/>
        </w:rPr>
        <w:t xml:space="preserve"> </w:t>
      </w:r>
      <w:r w:rsidRPr="009375C7">
        <w:rPr>
          <w:rStyle w:val="Emphasis"/>
        </w:rPr>
        <w:t>on the agency</w:t>
      </w:r>
      <w:r w:rsidRPr="009375C7">
        <w:rPr>
          <w:sz w:val="16"/>
        </w:rPr>
        <w:t xml:space="preserve">." 147 </w:t>
      </w:r>
      <w:r w:rsidRPr="009375C7">
        <w:rPr>
          <w:rStyle w:val="StyleUnderline"/>
        </w:rPr>
        <w:t>However</w:t>
      </w:r>
      <w:r w:rsidRPr="009F4D98">
        <w:rPr>
          <w:rStyle w:val="StyleUnderline"/>
        </w:rPr>
        <w:t xml:space="preserve">, an agency's declaration of </w:t>
      </w:r>
      <w:r w:rsidRPr="00BD1C0E">
        <w:rPr>
          <w:rStyle w:val="StyleUnderline"/>
          <w:highlight w:val="yellow"/>
        </w:rPr>
        <w:t>implementation</w:t>
      </w:r>
      <w:r w:rsidRPr="009F4D98">
        <w:rPr>
          <w:rStyle w:val="StyleUnderline"/>
        </w:rPr>
        <w:t xml:space="preserve"> criteria </w:t>
      </w:r>
      <w:r w:rsidRPr="00BD1C0E">
        <w:rPr>
          <w:rStyle w:val="Emphasis"/>
          <w:highlight w:val="yellow"/>
        </w:rPr>
        <w:t>through</w:t>
      </w:r>
      <w:r w:rsidRPr="009375C7">
        <w:rPr>
          <w:rStyle w:val="Emphasis"/>
        </w:rPr>
        <w:t xml:space="preserve"> a </w:t>
      </w:r>
      <w:r w:rsidRPr="00BD1C0E">
        <w:rPr>
          <w:rStyle w:val="Emphasis"/>
          <w:highlight w:val="yellow"/>
        </w:rPr>
        <w:t>legislative rule will</w:t>
      </w:r>
      <w:r w:rsidRPr="009F4D98">
        <w:rPr>
          <w:rStyle w:val="StyleUnderline"/>
        </w:rPr>
        <w:t xml:space="preserve">, of course, </w:t>
      </w:r>
      <w:r w:rsidRPr="00BD1C0E">
        <w:rPr>
          <w:rStyle w:val="Emphasis"/>
          <w:highlight w:val="yellow"/>
        </w:rPr>
        <w:t>bind</w:t>
      </w:r>
      <w:r w:rsidRPr="009F4D98">
        <w:rPr>
          <w:rStyle w:val="Emphasis"/>
        </w:rPr>
        <w:t xml:space="preserve"> both </w:t>
      </w:r>
      <w:r w:rsidRPr="00BD1C0E">
        <w:rPr>
          <w:rStyle w:val="Emphasis"/>
          <w:highlight w:val="yellow"/>
        </w:rPr>
        <w:t>itself</w:t>
      </w:r>
      <w:r w:rsidRPr="009F4D98">
        <w:rPr>
          <w:rStyle w:val="Emphasis"/>
        </w:rPr>
        <w:t xml:space="preserve"> and regulated entities</w:t>
      </w:r>
      <w:r w:rsidRPr="003205EB">
        <w:rPr>
          <w:sz w:val="16"/>
        </w:rPr>
        <w:t xml:space="preserve">.148 </w:t>
      </w:r>
      <w:r w:rsidRPr="009F4D98">
        <w:rPr>
          <w:rStyle w:val="StyleUnderline"/>
        </w:rPr>
        <w:t xml:space="preserve">An agency thus may </w:t>
      </w:r>
      <w:r w:rsidRPr="009F4D98">
        <w:rPr>
          <w:rStyle w:val="Emphasis"/>
        </w:rPr>
        <w:t>entrench policy</w:t>
      </w:r>
      <w:r w:rsidRPr="003205EB">
        <w:rPr>
          <w:sz w:val="16"/>
        </w:rPr>
        <w:t xml:space="preserve"> both by announcing it late in the term-despite a new President's contrary preferences-and </w:t>
      </w:r>
      <w:r w:rsidRPr="009F4D98">
        <w:rPr>
          <w:rStyle w:val="StyleUnderline"/>
        </w:rPr>
        <w:t>by promulgating it in a relatively durable form, such as a legislative rule</w:t>
      </w:r>
      <w:r w:rsidRPr="003205EB">
        <w:rPr>
          <w:sz w:val="16"/>
        </w:rPr>
        <w:t>. One example is the Clinton administration Forest Service's roadless areas rule, discussed below. 149 Another is an agency's decision simply to convert a previously flexible policy (perhaps in the form of a guidance) into a rule.150</w:t>
      </w:r>
    </w:p>
    <w:p w14:paraId="26A6BC30" w14:textId="77777777" w:rsidR="00AC7C35" w:rsidRPr="003205EB" w:rsidRDefault="00AC7C35" w:rsidP="00AC7C35">
      <w:pPr>
        <w:rPr>
          <w:sz w:val="16"/>
        </w:rPr>
      </w:pPr>
      <w:r w:rsidRPr="00BD1C0E">
        <w:rPr>
          <w:rStyle w:val="StyleUnderline"/>
          <w:highlight w:val="yellow"/>
        </w:rPr>
        <w:t>For legislative rulemaking</w:t>
      </w:r>
      <w:r w:rsidRPr="003205EB">
        <w:rPr>
          <w:sz w:val="16"/>
        </w:rPr>
        <w:t xml:space="preserve">, 151 both </w:t>
      </w:r>
      <w:r w:rsidRPr="00BD1C0E">
        <w:rPr>
          <w:rStyle w:val="Emphasis"/>
          <w:highlight w:val="yellow"/>
        </w:rPr>
        <w:t>deviation</w:t>
      </w:r>
      <w:r w:rsidRPr="009F4D98">
        <w:rPr>
          <w:rStyle w:val="Emphasis"/>
        </w:rPr>
        <w:t xml:space="preserve"> and change </w:t>
      </w:r>
      <w:r w:rsidRPr="00BD1C0E">
        <w:rPr>
          <w:rStyle w:val="Emphasis"/>
          <w:highlight w:val="yellow"/>
        </w:rPr>
        <w:t>costs are</w:t>
      </w:r>
      <w:r w:rsidRPr="009F4D98">
        <w:rPr>
          <w:rStyle w:val="Emphasis"/>
        </w:rPr>
        <w:t xml:space="preserve"> relatively </w:t>
      </w:r>
      <w:r w:rsidRPr="00BD1C0E">
        <w:rPr>
          <w:rStyle w:val="Emphasis"/>
          <w:highlight w:val="yellow"/>
        </w:rPr>
        <w:t>high</w:t>
      </w:r>
      <w:r w:rsidRPr="003205EB">
        <w:rPr>
          <w:sz w:val="16"/>
        </w:rPr>
        <w:t xml:space="preserve">. For example, </w:t>
      </w:r>
      <w:r w:rsidRPr="00BD1C0E">
        <w:rPr>
          <w:rStyle w:val="StyleUnderline"/>
          <w:highlight w:val="yellow"/>
        </w:rPr>
        <w:t>third parties</w:t>
      </w:r>
      <w:r w:rsidRPr="009375C7">
        <w:rPr>
          <w:rStyle w:val="StyleUnderline"/>
        </w:rPr>
        <w:t xml:space="preserve"> may</w:t>
      </w:r>
      <w:r w:rsidRPr="009F4D98">
        <w:rPr>
          <w:rStyle w:val="StyleUnderline"/>
        </w:rPr>
        <w:t xml:space="preserve"> be able to </w:t>
      </w:r>
      <w:r w:rsidRPr="00BD1C0E">
        <w:rPr>
          <w:rStyle w:val="Emphasis"/>
          <w:highlight w:val="yellow"/>
        </w:rPr>
        <w:t>challenge</w:t>
      </w:r>
      <w:r w:rsidRPr="009375C7">
        <w:rPr>
          <w:rStyle w:val="Emphasis"/>
        </w:rPr>
        <w:t xml:space="preserve"> agency </w:t>
      </w:r>
      <w:r w:rsidRPr="00BD1C0E">
        <w:rPr>
          <w:rStyle w:val="Emphasis"/>
          <w:highlight w:val="yellow"/>
        </w:rPr>
        <w:t>action</w:t>
      </w:r>
      <w:r w:rsidRPr="003205EB">
        <w:rPr>
          <w:sz w:val="16"/>
        </w:rPr>
        <w:t xml:space="preserve"> as </w:t>
      </w:r>
      <w:r w:rsidRPr="00BD1C0E">
        <w:rPr>
          <w:rStyle w:val="Emphasis"/>
          <w:highlight w:val="yellow"/>
        </w:rPr>
        <w:t>noncompliant with the rule</w:t>
      </w:r>
      <w:r w:rsidRPr="009F4D98">
        <w:rPr>
          <w:rStyle w:val="StyleUnderline"/>
        </w:rPr>
        <w:t xml:space="preserve">, a strategy generally </w:t>
      </w:r>
      <w:r w:rsidRPr="00BD1C0E">
        <w:rPr>
          <w:rStyle w:val="Emphasis"/>
          <w:highlight w:val="yellow"/>
        </w:rPr>
        <w:t>unavailable</w:t>
      </w:r>
      <w:r w:rsidRPr="00BD1C0E">
        <w:rPr>
          <w:rStyle w:val="StyleUnderline"/>
          <w:highlight w:val="yellow"/>
        </w:rPr>
        <w:t xml:space="preserve"> if</w:t>
      </w:r>
      <w:r w:rsidRPr="009F4D98">
        <w:rPr>
          <w:rStyle w:val="StyleUnderline"/>
        </w:rPr>
        <w:t xml:space="preserve"> the agency's </w:t>
      </w:r>
      <w:r w:rsidRPr="00BD1C0E">
        <w:rPr>
          <w:rStyle w:val="StyleUnderline"/>
          <w:highlight w:val="yellow"/>
        </w:rPr>
        <w:t>policy is</w:t>
      </w:r>
      <w:r w:rsidRPr="009F4D98">
        <w:rPr>
          <w:rStyle w:val="StyleUnderline"/>
        </w:rPr>
        <w:t xml:space="preserve"> </w:t>
      </w:r>
      <w:r w:rsidRPr="009F4D98">
        <w:rPr>
          <w:rStyle w:val="Emphasis"/>
        </w:rPr>
        <w:t xml:space="preserve">embodied </w:t>
      </w:r>
      <w:r w:rsidRPr="00BD1C0E">
        <w:rPr>
          <w:rStyle w:val="Emphasis"/>
          <w:highlight w:val="yellow"/>
        </w:rPr>
        <w:t>in</w:t>
      </w:r>
      <w:r w:rsidRPr="009F4D98">
        <w:rPr>
          <w:rStyle w:val="Emphasis"/>
        </w:rPr>
        <w:t xml:space="preserve"> a </w:t>
      </w:r>
      <w:r w:rsidRPr="00BD1C0E">
        <w:rPr>
          <w:rStyle w:val="Emphasis"/>
          <w:highlight w:val="yellow"/>
        </w:rPr>
        <w:t>guidance</w:t>
      </w:r>
      <w:r w:rsidRPr="003205EB">
        <w:rPr>
          <w:sz w:val="16"/>
        </w:rPr>
        <w:t>. Further, a new administration wishing to change the policy may face significant costs. Just as the outgoing administration initially did in issuing the rule, the new administration usually must expend resources on a second full-scale APA notice-and-comment rulemaking,152 which has evolved into a relatively expensive and time-consuming process.1 53 The now-familiar requirements include the publication of a detailed proposal, often with extensive supporting analyses, and, after public comments have been received, written responses to all significant comments. 15 4 For some rules, the procedural burden is substantial. For example, the EPA's 1997 issuance of new final rules revising its national ambient air quality standards for ozone and particulate matter occupied close to 150 pages of fine print in the Federal Register. 155</w:t>
      </w:r>
    </w:p>
    <w:p w14:paraId="658E4A63" w14:textId="77777777" w:rsidR="00AC7C35" w:rsidRPr="003205EB" w:rsidRDefault="00AC7C35" w:rsidP="00AC7C35">
      <w:pPr>
        <w:rPr>
          <w:sz w:val="16"/>
        </w:rPr>
      </w:pPr>
      <w:r w:rsidRPr="003205EB">
        <w:rPr>
          <w:sz w:val="16"/>
        </w:rPr>
        <w:t xml:space="preserve">On top of investing in a second rulemaking, the </w:t>
      </w:r>
      <w:r w:rsidRPr="009F4D98">
        <w:rPr>
          <w:rStyle w:val="StyleUnderline"/>
        </w:rPr>
        <w:t xml:space="preserve">agency will face an </w:t>
      </w:r>
      <w:r w:rsidRPr="009F4D98">
        <w:rPr>
          <w:rStyle w:val="Emphasis"/>
        </w:rPr>
        <w:t>additional burden</w:t>
      </w:r>
      <w:r w:rsidRPr="009F4D98">
        <w:rPr>
          <w:rStyle w:val="StyleUnderline"/>
        </w:rPr>
        <w:t xml:space="preserve"> if judicial review of the new rule is sought</w:t>
      </w:r>
      <w:r w:rsidRPr="003205EB">
        <w:rPr>
          <w:sz w:val="16"/>
        </w:rPr>
        <w:t xml:space="preserve">. The relevant review standard of "arbitrary, capricious, an abuse of discretion, or otherwise not in accordance with law,"'156 is deferential. However, the </w:t>
      </w:r>
      <w:r w:rsidRPr="009F4D98">
        <w:rPr>
          <w:rStyle w:val="Emphasis"/>
        </w:rPr>
        <w:t>mere prospect</w:t>
      </w:r>
      <w:r w:rsidRPr="009F4D98">
        <w:rPr>
          <w:rStyle w:val="StyleUnderline"/>
        </w:rPr>
        <w:t xml:space="preserve"> of judicial review requires the agency to prepare a record on which it can explain its choice of policy persuasively. In some instances, </w:t>
      </w:r>
      <w:r w:rsidRPr="009F4D98">
        <w:rPr>
          <w:rStyle w:val="Emphasis"/>
        </w:rPr>
        <w:t>courts have required much more</w:t>
      </w:r>
      <w:r w:rsidRPr="003205EB">
        <w:rPr>
          <w:sz w:val="16"/>
        </w:rPr>
        <w:t xml:space="preserve">. 157 In 1983, for example, the Supreme Court applied this standard to strike down the Reagan administration's decision to rescind the Carter administration's requirement of airbags or passive seatbelts for new cars.158 </w:t>
      </w:r>
    </w:p>
    <w:p w14:paraId="1EC8A6B6" w14:textId="77777777" w:rsidR="00AC7C35" w:rsidRPr="003205EB" w:rsidRDefault="00AC7C35" w:rsidP="00AC7C35">
      <w:pPr>
        <w:rPr>
          <w:sz w:val="16"/>
        </w:rPr>
      </w:pPr>
      <w:r w:rsidRPr="003205EB">
        <w:rPr>
          <w:sz w:val="16"/>
        </w:rPr>
        <w:t>Moreover, if judicial review is sought, the time required to respond may be considerable. For example, the Federal Energy Regulatory Commission, faced with addressing a natural gas shortage, reportedly was not able to satisfy judicial concerns regarding its rule revision by the end of the six-year-long shortage.' 59 This is not to say that policy reversals never occur-or that judges never sustain them on judicial review16 0 -but simply that the incoming administration can face significant hurdles to reversing policy embodied in a rule. 161</w:t>
      </w:r>
    </w:p>
    <w:p w14:paraId="12B0596E" w14:textId="77777777" w:rsidR="00AC7C35" w:rsidRPr="003205EB" w:rsidRDefault="00AC7C35" w:rsidP="00AC7C35">
      <w:pPr>
        <w:rPr>
          <w:sz w:val="16"/>
        </w:rPr>
      </w:pPr>
      <w:r w:rsidRPr="003205EB">
        <w:rPr>
          <w:sz w:val="16"/>
        </w:rPr>
        <w:t xml:space="preserve">Besides rulemaking, an agency may use other formal and public means of announcing policies in the last several weeks of a presidential administration. An agency may propose a rule containing the policy, without concluding the notice-and-comment process necessary to promulgate a final, binding rule. 162 Such a proposed rule lacks the force of law, and the administrative costs of abandoning it are minimal. Presidents Reagan, Clinton, and George W. Bush all formally delayed or abandoned, as a group, the proposed rules offered by the agencies under their predecessors. 63 An agency also may issue a new general policy statement. These types of decisions are inexpensive to issue and, similar to proposed rules, require few administrative costs to abandon, as the revision of a policy statement or guidance is generally not subject to APA procedural requirements. 164 </w:t>
      </w:r>
    </w:p>
    <w:p w14:paraId="1263851D" w14:textId="77777777" w:rsidR="00AC7C35" w:rsidRPr="003205EB" w:rsidRDefault="00AC7C35" w:rsidP="00AC7C35">
      <w:pPr>
        <w:rPr>
          <w:sz w:val="16"/>
        </w:rPr>
      </w:pPr>
      <w:r w:rsidRPr="00296119">
        <w:rPr>
          <w:rStyle w:val="StyleUnderline"/>
        </w:rPr>
        <w:t>Agencies may publicly stake out positions in other ways</w:t>
      </w:r>
      <w:r w:rsidRPr="003205EB">
        <w:rPr>
          <w:sz w:val="16"/>
        </w:rPr>
        <w:t xml:space="preserve"> as well. The agency may prepare a report, send a letter to Congress, declare an "official policy position" in litigation, or make some other form of public declaration </w:t>
      </w:r>
      <w:r w:rsidRPr="00296119">
        <w:rPr>
          <w:rStyle w:val="StyleUnderline"/>
        </w:rPr>
        <w:t>regarding its policy preferences</w:t>
      </w:r>
      <w:r w:rsidRPr="003205EB">
        <w:rPr>
          <w:sz w:val="16"/>
        </w:rPr>
        <w:t xml:space="preserve">. For example, in 1993, the outgoing Bush administration Labor Secretary, Lynn Martin, issued a public memorandum directing the Occupational Safety and Health Administration, within the Department of Labor, to begin developing antismoking regulations for the workplace. 165 Although the administrative costs of formally changing course are small, </w:t>
      </w:r>
      <w:r w:rsidRPr="00296119">
        <w:rPr>
          <w:rStyle w:val="StyleUnderline"/>
        </w:rPr>
        <w:t xml:space="preserve">these sorts of </w:t>
      </w:r>
      <w:r w:rsidRPr="00BD1C0E">
        <w:rPr>
          <w:rStyle w:val="StyleUnderline"/>
          <w:highlight w:val="yellow"/>
        </w:rPr>
        <w:t>statements</w:t>
      </w:r>
      <w:r w:rsidRPr="00296119">
        <w:rPr>
          <w:rStyle w:val="StyleUnderline"/>
        </w:rPr>
        <w:t xml:space="preserve"> theoretically </w:t>
      </w:r>
      <w:r w:rsidRPr="00BD1C0E">
        <w:rPr>
          <w:rStyle w:val="StyleUnderline"/>
          <w:highlight w:val="yellow"/>
        </w:rPr>
        <w:t xml:space="preserve">could, </w:t>
      </w:r>
      <w:r w:rsidRPr="00BD1C0E">
        <w:rPr>
          <w:rStyle w:val="Emphasis"/>
          <w:highlight w:val="yellow"/>
        </w:rPr>
        <w:t>as a legal matter, restrict</w:t>
      </w:r>
      <w:r w:rsidRPr="00296119">
        <w:rPr>
          <w:rStyle w:val="Emphasis"/>
        </w:rPr>
        <w:t xml:space="preserve"> the </w:t>
      </w:r>
      <w:r w:rsidRPr="00BD1C0E">
        <w:rPr>
          <w:rStyle w:val="Emphasis"/>
          <w:highlight w:val="yellow"/>
        </w:rPr>
        <w:t>agency's latitude to take different positions later</w:t>
      </w:r>
      <w:r w:rsidRPr="003205EB">
        <w:rPr>
          <w:sz w:val="16"/>
        </w:rPr>
        <w:t xml:space="preserve">. For instance, the </w:t>
      </w:r>
      <w:r w:rsidRPr="00296119">
        <w:rPr>
          <w:rStyle w:val="Emphasis"/>
        </w:rPr>
        <w:t>F</w:t>
      </w:r>
      <w:r w:rsidRPr="00296119">
        <w:rPr>
          <w:rStyle w:val="StyleUnderline"/>
        </w:rPr>
        <w:t xml:space="preserve">ood </w:t>
      </w:r>
      <w:r w:rsidRPr="00296119">
        <w:rPr>
          <w:rStyle w:val="Emphasis"/>
        </w:rPr>
        <w:t>a</w:t>
      </w:r>
      <w:r w:rsidRPr="00296119">
        <w:rPr>
          <w:rStyle w:val="StyleUnderline"/>
        </w:rPr>
        <w:t xml:space="preserve">nd </w:t>
      </w:r>
      <w:r w:rsidRPr="00296119">
        <w:rPr>
          <w:rStyle w:val="Emphasis"/>
        </w:rPr>
        <w:t>D</w:t>
      </w:r>
      <w:r w:rsidRPr="00296119">
        <w:rPr>
          <w:rStyle w:val="StyleUnderline"/>
        </w:rPr>
        <w:t xml:space="preserve">rug </w:t>
      </w:r>
      <w:r w:rsidRPr="00296119">
        <w:rPr>
          <w:rStyle w:val="Emphasis"/>
        </w:rPr>
        <w:t>A</w:t>
      </w:r>
      <w:r w:rsidRPr="00296119">
        <w:rPr>
          <w:rStyle w:val="StyleUnderline"/>
        </w:rPr>
        <w:t>dministration</w:t>
      </w:r>
      <w:r w:rsidRPr="00296119">
        <w:rPr>
          <w:rStyle w:val="Emphasis"/>
        </w:rPr>
        <w:t>'s</w:t>
      </w:r>
      <w:r w:rsidRPr="00296119">
        <w:rPr>
          <w:rStyle w:val="StyleUnderline"/>
        </w:rPr>
        <w:t xml:space="preserve"> statements</w:t>
      </w:r>
      <w:r w:rsidRPr="003205EB">
        <w:rPr>
          <w:sz w:val="16"/>
        </w:rPr>
        <w:t xml:space="preserve"> in testimony </w:t>
      </w:r>
      <w:r w:rsidRPr="00296119">
        <w:rPr>
          <w:rStyle w:val="StyleUnderline"/>
        </w:rPr>
        <w:t xml:space="preserve">before Congress that it </w:t>
      </w:r>
      <w:r w:rsidRPr="00296119">
        <w:rPr>
          <w:rStyle w:val="Emphasis"/>
        </w:rPr>
        <w:t>lacked regulatory authority</w:t>
      </w:r>
      <w:r w:rsidRPr="00296119">
        <w:rPr>
          <w:rStyle w:val="StyleUnderline"/>
        </w:rPr>
        <w:t xml:space="preserve"> over tobacco </w:t>
      </w:r>
      <w:r w:rsidRPr="00296119">
        <w:rPr>
          <w:rStyle w:val="Emphasis"/>
        </w:rPr>
        <w:t>impeded the agency's attempt to regulate it years later</w:t>
      </w:r>
      <w:r w:rsidRPr="003205EB">
        <w:rPr>
          <w:sz w:val="16"/>
        </w:rPr>
        <w:t>. 166</w:t>
      </w:r>
    </w:p>
    <w:p w14:paraId="0EF66D33" w14:textId="77777777" w:rsidR="00AC7C35" w:rsidRDefault="00AC7C35" w:rsidP="00AC7C35">
      <w:pPr>
        <w:rPr>
          <w:sz w:val="16"/>
        </w:rPr>
      </w:pPr>
      <w:r w:rsidRPr="003205EB">
        <w:rPr>
          <w:sz w:val="16"/>
        </w:rPr>
        <w:t xml:space="preserve">Moreover, as discussed in more detail below, an incoming administration wishing to change course may face political costs, costs to public credibility, or a loss of judicial deference. 167 By announcing its preferred policy approach, the outgoing administration may be imposing upon the new administration a heavier burden of persuasively explaining its own preferred policy choice. For example, </w:t>
      </w:r>
      <w:r w:rsidRPr="00296119">
        <w:rPr>
          <w:rStyle w:val="StyleUnderline"/>
        </w:rPr>
        <w:t xml:space="preserve">while the Federal Rules of Civil Procedure certainly permit the amendment of a complaint, an </w:t>
      </w:r>
      <w:r w:rsidRPr="00BD1C0E">
        <w:rPr>
          <w:rStyle w:val="Emphasis"/>
          <w:highlight w:val="yellow"/>
        </w:rPr>
        <w:t>agency that changes</w:t>
      </w:r>
      <w:r w:rsidRPr="00296119">
        <w:rPr>
          <w:rStyle w:val="Emphasis"/>
        </w:rPr>
        <w:t xml:space="preserve"> its </w:t>
      </w:r>
      <w:r w:rsidRPr="00BD1C0E">
        <w:rPr>
          <w:rStyle w:val="Emphasis"/>
          <w:highlight w:val="yellow"/>
        </w:rPr>
        <w:t>legal theory during litigation</w:t>
      </w:r>
      <w:r w:rsidRPr="00296119">
        <w:rPr>
          <w:rStyle w:val="StyleUnderline"/>
        </w:rPr>
        <w:t xml:space="preserve"> may </w:t>
      </w:r>
      <w:r w:rsidRPr="00BD1C0E">
        <w:rPr>
          <w:rStyle w:val="Emphasis"/>
          <w:highlight w:val="yellow"/>
        </w:rPr>
        <w:t>lose cred</w:t>
      </w:r>
      <w:r w:rsidRPr="006D4B70">
        <w:rPr>
          <w:rStyle w:val="StyleUnderline"/>
        </w:rPr>
        <w:t>ibility</w:t>
      </w:r>
      <w:r w:rsidRPr="00296119">
        <w:rPr>
          <w:rStyle w:val="StyleUnderline"/>
        </w:rPr>
        <w:t xml:space="preserve"> </w:t>
      </w:r>
      <w:r w:rsidRPr="00BD1C0E">
        <w:rPr>
          <w:rStyle w:val="StyleUnderline"/>
          <w:highlight w:val="yellow"/>
        </w:rPr>
        <w:t>before the judge</w:t>
      </w:r>
      <w:r w:rsidRPr="00296119">
        <w:rPr>
          <w:rStyle w:val="StyleUnderline"/>
        </w:rPr>
        <w:t xml:space="preserve"> and conceivably may be </w:t>
      </w:r>
      <w:r w:rsidRPr="00BD1C0E">
        <w:rPr>
          <w:rStyle w:val="Emphasis"/>
          <w:highlight w:val="yellow"/>
        </w:rPr>
        <w:t>estopped from taking a</w:t>
      </w:r>
      <w:r w:rsidRPr="00296119">
        <w:rPr>
          <w:rStyle w:val="Emphasis"/>
        </w:rPr>
        <w:t xml:space="preserve"> dramatically </w:t>
      </w:r>
      <w:r w:rsidRPr="00BD1C0E">
        <w:rPr>
          <w:rStyle w:val="Emphasis"/>
          <w:highlight w:val="yellow"/>
        </w:rPr>
        <w:t>different position</w:t>
      </w:r>
      <w:r w:rsidRPr="003205EB">
        <w:rPr>
          <w:sz w:val="16"/>
        </w:rPr>
        <w:t>.168 Similarly, as the media observed with regard to the Bush antismoking directive, the OSHA action would not bind the Clinton administration, but "likely would force the issue with the Clinton team," 169 putting some burden on the new administration to explain actions diverging from the course set by the previous one.</w:t>
      </w:r>
    </w:p>
    <w:p w14:paraId="7795239C" w14:textId="737361F6" w:rsidR="00AC7C35" w:rsidRDefault="00AC7C35" w:rsidP="00AC7C35">
      <w:pPr>
        <w:pStyle w:val="Heading3"/>
      </w:pPr>
      <w:r>
        <w:t>Perm---AT: Do the CP</w:t>
      </w:r>
    </w:p>
    <w:p w14:paraId="2F841075" w14:textId="77777777" w:rsidR="00AC7C35" w:rsidRPr="005612A8" w:rsidRDefault="00AC7C35" w:rsidP="00AC7C35">
      <w:pPr>
        <w:pStyle w:val="Heading4"/>
      </w:pPr>
      <w:r>
        <w:t xml:space="preserve">‘Rights’ require </w:t>
      </w:r>
      <w:r w:rsidRPr="00214C85">
        <w:rPr>
          <w:u w:val="single"/>
        </w:rPr>
        <w:t>force of law</w:t>
      </w:r>
      <w:r>
        <w:t>.</w:t>
      </w:r>
    </w:p>
    <w:p w14:paraId="78782AD9" w14:textId="77777777" w:rsidR="00AC7C35" w:rsidRPr="00155504" w:rsidRDefault="00AC7C35" w:rsidP="00AC7C35">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3510B893" w14:textId="77777777" w:rsidR="00AC7C35" w:rsidRPr="000529AD" w:rsidRDefault="00AC7C35" w:rsidP="00AC7C35">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5D85AF0D" w14:textId="77777777" w:rsidR="00AC7C35" w:rsidRDefault="00AC7C35" w:rsidP="00AC7C35">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6C9962C8" w14:textId="77777777" w:rsidR="00AC7C35" w:rsidRDefault="00AC7C35" w:rsidP="00AC7C35">
      <w:pPr>
        <w:pStyle w:val="Heading4"/>
      </w:pPr>
      <w:r>
        <w:t xml:space="preserve">For </w:t>
      </w:r>
      <w:r w:rsidRPr="00725613">
        <w:rPr>
          <w:u w:val="single"/>
        </w:rPr>
        <w:t>labor</w:t>
      </w:r>
      <w:r>
        <w:t xml:space="preserve">, they must be </w:t>
      </w:r>
      <w:r>
        <w:rPr>
          <w:u w:val="single"/>
        </w:rPr>
        <w:t>unconditional</w:t>
      </w:r>
      <w:r>
        <w:t xml:space="preserve"> and </w:t>
      </w:r>
      <w:r>
        <w:rPr>
          <w:u w:val="single"/>
        </w:rPr>
        <w:t>directly, immediately</w:t>
      </w:r>
      <w:r>
        <w:t xml:space="preserve"> effective.</w:t>
      </w:r>
    </w:p>
    <w:p w14:paraId="536F836C" w14:textId="77777777" w:rsidR="00AC7C35" w:rsidRPr="0030490F" w:rsidRDefault="00AC7C35" w:rsidP="00AC7C35">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7811AE4F" w14:textId="77777777" w:rsidR="00AC7C35" w:rsidRPr="002B3787" w:rsidRDefault="00AC7C35" w:rsidP="00AC7C35">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725613">
        <w:rPr>
          <w:rStyle w:val="Emphasis"/>
        </w:rPr>
        <w:t xml:space="preserve">what is </w:t>
      </w:r>
      <w:r w:rsidRPr="004178D2">
        <w:rPr>
          <w:rStyle w:val="Emphasis"/>
          <w:highlight w:val="yellow"/>
        </w:rPr>
        <w:t>meant by rights</w:t>
      </w:r>
      <w:r w:rsidRPr="00725613">
        <w:rPr>
          <w:rStyle w:val="Emphasis"/>
        </w:rPr>
        <w:t>?</w:t>
      </w:r>
      <w:r w:rsidRPr="00725613">
        <w:rPr>
          <w:rStyle w:val="StyleUnderline"/>
        </w:rPr>
        <w:t xml:space="preserve"> </w:t>
      </w:r>
      <w:r w:rsidRPr="004178D2">
        <w:rPr>
          <w:rStyle w:val="StyleUnderline"/>
          <w:highlight w:val="yellow"/>
        </w:rPr>
        <w:t>Must</w:t>
      </w:r>
      <w:r w:rsidRPr="00CD4EDD">
        <w:rPr>
          <w:rStyle w:val="StyleUnderline"/>
        </w:rPr>
        <w:t xml:space="preserve"> these </w:t>
      </w:r>
      <w:r w:rsidRPr="00725613">
        <w:rPr>
          <w:rStyle w:val="StyleUnderline"/>
        </w:rPr>
        <w:t xml:space="preserve">rights </w:t>
      </w:r>
      <w:r w:rsidRPr="004178D2">
        <w:rPr>
          <w:rStyle w:val="StyleUnderline"/>
          <w:highlight w:val="yellow"/>
        </w:rPr>
        <w:t xml:space="preserve">be </w:t>
      </w:r>
      <w:r w:rsidRPr="004178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725613">
        <w:rPr>
          <w:rStyle w:val="StyleUnderline"/>
        </w:rPr>
        <w:t xml:space="preserve">right refers to </w:t>
      </w:r>
      <w:r w:rsidRPr="004178D2">
        <w:rPr>
          <w:rStyle w:val="StyleUnderline"/>
          <w:highlight w:val="yellow"/>
        </w:rPr>
        <w:t xml:space="preserve">a </w:t>
      </w:r>
      <w:r w:rsidRPr="004178D2">
        <w:rPr>
          <w:rStyle w:val="Emphasis"/>
          <w:highlight w:val="yellow"/>
        </w:rPr>
        <w:t>legal position</w:t>
      </w:r>
      <w:r w:rsidRPr="004178D2">
        <w:rPr>
          <w:rStyle w:val="StyleUnderline"/>
          <w:highlight w:val="yellow"/>
        </w:rPr>
        <w:t>, enabling</w:t>
      </w:r>
      <w:r w:rsidRPr="00CD4EDD">
        <w:rPr>
          <w:rStyle w:val="StyleUnderline"/>
        </w:rPr>
        <w:t xml:space="preserve"> an individual </w:t>
      </w:r>
      <w:r w:rsidRPr="004178D2">
        <w:rPr>
          <w:rStyle w:val="StyleUnderline"/>
          <w:highlight w:val="yellow"/>
        </w:rPr>
        <w:t xml:space="preserve">to </w:t>
      </w:r>
      <w:r w:rsidRPr="004178D2">
        <w:rPr>
          <w:rStyle w:val="Emphasis"/>
          <w:highlight w:val="yellow"/>
        </w:rPr>
        <w:t>enforce</w:t>
      </w:r>
      <w:r w:rsidRPr="00CD4EDD">
        <w:rPr>
          <w:rStyle w:val="Emphasis"/>
        </w:rPr>
        <w:t xml:space="preserve"> that right </w:t>
      </w:r>
      <w:r w:rsidRPr="004178D2">
        <w:rPr>
          <w:rStyle w:val="Emphasis"/>
          <w:highlight w:val="yellow"/>
        </w:rPr>
        <w:t>before</w:t>
      </w:r>
      <w:r w:rsidRPr="00CD4EDD">
        <w:rPr>
          <w:rStyle w:val="Emphasis"/>
        </w:rPr>
        <w:t xml:space="preserve"> a </w:t>
      </w:r>
      <w:r w:rsidRPr="004178D2">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5958F200" w14:textId="77777777" w:rsidR="00AC7C35" w:rsidRPr="00725613" w:rsidRDefault="00AC7C35" w:rsidP="00AC7C35">
      <w:r w:rsidRPr="002B3787">
        <w:rPr>
          <w:sz w:val="16"/>
        </w:rPr>
        <w:t xml:space="preserve">Workers derive rights from the free movement of workers and the posting of workers. </w:t>
      </w:r>
      <w:r w:rsidRPr="004178D2">
        <w:rPr>
          <w:rStyle w:val="StyleUnderline"/>
          <w:highlight w:val="yellow"/>
        </w:rPr>
        <w:t>Regarding</w:t>
      </w:r>
      <w:r w:rsidRPr="002B3787">
        <w:rPr>
          <w:sz w:val="16"/>
        </w:rPr>
        <w:t xml:space="preserve"> the </w:t>
      </w:r>
      <w:r w:rsidRPr="0030490F">
        <w:rPr>
          <w:rStyle w:val="Emphasis"/>
        </w:rPr>
        <w:t xml:space="preserve">free </w:t>
      </w:r>
      <w:r w:rsidRPr="004178D2">
        <w:rPr>
          <w:rStyle w:val="Emphasis"/>
          <w:highlight w:val="yellow"/>
        </w:rPr>
        <w:t>movement of workers</w:t>
      </w:r>
      <w:r w:rsidRPr="002B3787">
        <w:rPr>
          <w:sz w:val="16"/>
        </w:rPr>
        <w:t xml:space="preserve">, the </w:t>
      </w:r>
      <w:r w:rsidRPr="00725613">
        <w:rPr>
          <w:rStyle w:val="StyleUnderline"/>
        </w:rPr>
        <w:t>ECJ</w:t>
      </w:r>
      <w:r w:rsidRPr="0030490F">
        <w:rPr>
          <w:rStyle w:val="StyleUnderline"/>
        </w:rPr>
        <w:t xml:space="preserve"> clearly </w:t>
      </w:r>
      <w:r w:rsidRPr="004178D2">
        <w:rPr>
          <w:rStyle w:val="StyleUnderline"/>
          <w:highlight w:val="yellow"/>
        </w:rPr>
        <w:t>ruled</w:t>
      </w:r>
      <w:r w:rsidRPr="002B3787">
        <w:rPr>
          <w:sz w:val="16"/>
        </w:rPr>
        <w:t xml:space="preserve"> that </w:t>
      </w:r>
      <w:r w:rsidRPr="004178D2">
        <w:rPr>
          <w:rStyle w:val="StyleUnderline"/>
          <w:highlight w:val="yellow"/>
        </w:rPr>
        <w:t>this</w:t>
      </w:r>
      <w:r w:rsidRPr="0030490F">
        <w:rPr>
          <w:rStyle w:val="StyleUnderline"/>
        </w:rPr>
        <w:t xml:space="preserve"> provision </w:t>
      </w:r>
      <w:r w:rsidRPr="004178D2">
        <w:rPr>
          <w:rStyle w:val="StyleUnderline"/>
          <w:highlight w:val="yellow"/>
        </w:rPr>
        <w:t xml:space="preserve">is </w:t>
      </w:r>
      <w:r w:rsidRPr="004178D2">
        <w:rPr>
          <w:rStyle w:val="Emphasis"/>
          <w:highlight w:val="yellow"/>
        </w:rPr>
        <w:t>directly effective</w:t>
      </w:r>
      <w:r w:rsidRPr="002B3787">
        <w:rPr>
          <w:sz w:val="16"/>
        </w:rPr>
        <w:t xml:space="preserve">, in both vertical and horizontal directions.45 Individuals may therefore rely directly on the Treaty provision and the corresponding secondary EU law. Based on the PWD, </w:t>
      </w:r>
      <w:r w:rsidRPr="00725613">
        <w:rPr>
          <w:rStyle w:val="StyleUnderline"/>
        </w:rPr>
        <w:t>Member States</w:t>
      </w:r>
      <w:r w:rsidRPr="00725613">
        <w:rPr>
          <w:sz w:val="16"/>
        </w:rPr>
        <w:t xml:space="preserve"> that have minimum employment conditions that apply to national employees </w:t>
      </w:r>
      <w:r w:rsidRPr="00725613">
        <w:rPr>
          <w:rStyle w:val="StyleUnderline"/>
        </w:rPr>
        <w:t>are</w:t>
      </w:r>
      <w:r w:rsidRPr="00725613">
        <w:rPr>
          <w:sz w:val="16"/>
        </w:rPr>
        <w:t xml:space="preserve"> under the Directive also </w:t>
      </w:r>
      <w:r w:rsidRPr="00725613">
        <w:rPr>
          <w:rStyle w:val="StyleUnderline"/>
        </w:rPr>
        <w:t xml:space="preserve">obliged to apply </w:t>
      </w:r>
      <w:r w:rsidRPr="004178D2">
        <w:rPr>
          <w:rStyle w:val="StyleUnderline"/>
          <w:highlight w:val="yellow"/>
        </w:rPr>
        <w:t>such conditions</w:t>
      </w:r>
      <w:r w:rsidRPr="0030490F">
        <w:rPr>
          <w:rStyle w:val="StyleUnderline"/>
        </w:rPr>
        <w:t xml:space="preserve"> to posted workers. As long as</w:t>
      </w:r>
      <w:r w:rsidRPr="002B3787">
        <w:rPr>
          <w:sz w:val="16"/>
        </w:rPr>
        <w:t xml:space="preserve"> the </w:t>
      </w:r>
      <w:r w:rsidRPr="004178D2">
        <w:rPr>
          <w:rStyle w:val="StyleUnderline"/>
          <w:highlight w:val="yellow"/>
        </w:rPr>
        <w:t>provisions</w:t>
      </w:r>
      <w:r w:rsidRPr="002B3787">
        <w:rPr>
          <w:sz w:val="16"/>
        </w:rPr>
        <w:t xml:space="preserve"> of the Directive </w:t>
      </w:r>
      <w:r w:rsidRPr="004178D2">
        <w:rPr>
          <w:rStyle w:val="StyleUnderline"/>
          <w:highlight w:val="yellow"/>
        </w:rPr>
        <w:t>appear</w:t>
      </w:r>
      <w:r w:rsidRPr="002B3787">
        <w:rPr>
          <w:sz w:val="16"/>
        </w:rPr>
        <w:t xml:space="preserve"> to be clear and </w:t>
      </w:r>
      <w:r w:rsidRPr="004178D2">
        <w:rPr>
          <w:rStyle w:val="Emphasis"/>
          <w:highlight w:val="yellow"/>
        </w:rPr>
        <w:t>unconditional</w:t>
      </w:r>
      <w:r w:rsidRPr="002B3787">
        <w:rPr>
          <w:sz w:val="16"/>
        </w:rPr>
        <w:t xml:space="preserve">, which appears to be the case with the PWD, </w:t>
      </w:r>
      <w:r w:rsidRPr="0030490F">
        <w:rPr>
          <w:rStyle w:val="Emphasis"/>
        </w:rPr>
        <w:t xml:space="preserve">they </w:t>
      </w:r>
      <w:r w:rsidRPr="004178D2">
        <w:rPr>
          <w:rStyle w:val="Emphasis"/>
          <w:highlight w:val="yellow"/>
        </w:rPr>
        <w:t>have direct effect</w:t>
      </w:r>
      <w:r w:rsidRPr="0030490F">
        <w:rPr>
          <w:rStyle w:val="StyleUnderline"/>
        </w:rPr>
        <w:t xml:space="preserve"> and </w:t>
      </w:r>
      <w:r w:rsidRPr="00725613">
        <w:rPr>
          <w:rStyle w:val="StyleUnderline"/>
        </w:rPr>
        <w:t xml:space="preserve">may be </w:t>
      </w:r>
      <w:r w:rsidRPr="004178D2">
        <w:rPr>
          <w:rStyle w:val="StyleUnderline"/>
          <w:highlight w:val="yellow"/>
        </w:rPr>
        <w:t>invoked by an individual</w:t>
      </w:r>
      <w:r w:rsidRPr="0030490F">
        <w:rPr>
          <w:rStyle w:val="StyleUnderline"/>
        </w:rPr>
        <w:t xml:space="preserve">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4448DA05" w14:textId="77777777" w:rsidR="00AC7C35" w:rsidRPr="00935EBB" w:rsidRDefault="00AC7C35" w:rsidP="00AC7C35">
      <w:pPr>
        <w:pStyle w:val="Heading4"/>
        <w:rPr>
          <w:b w:val="0"/>
          <w:bCs/>
        </w:rPr>
      </w:pPr>
      <w:r>
        <w:t xml:space="preserve">Delegation </w:t>
      </w:r>
      <w:r w:rsidRPr="00214C85">
        <w:rPr>
          <w:u w:val="single"/>
        </w:rPr>
        <w:t>preserves</w:t>
      </w:r>
      <w:r>
        <w:t xml:space="preserve"> the agency’s </w:t>
      </w:r>
      <w:r>
        <w:rPr>
          <w:u w:val="single"/>
        </w:rPr>
        <w:t>discretion</w:t>
      </w:r>
      <w:r>
        <w:t xml:space="preserve"> to act</w:t>
      </w:r>
      <w:r w:rsidRPr="00214C85">
        <w:rPr>
          <w:b w:val="0"/>
          <w:bCs/>
        </w:rPr>
        <w:t>---</w:t>
      </w:r>
      <w:r w:rsidRPr="00214C85">
        <w:rPr>
          <w:b w:val="0"/>
          <w:bCs/>
          <w:u w:val="single"/>
        </w:rPr>
        <w:t>nothing</w:t>
      </w:r>
      <w:r w:rsidRPr="00214C85">
        <w:rPr>
          <w:b w:val="0"/>
          <w:bCs/>
        </w:rPr>
        <w:t xml:space="preserve"> in the CP </w:t>
      </w:r>
      <w:r w:rsidRPr="00214C85">
        <w:rPr>
          <w:b w:val="0"/>
          <w:bCs/>
          <w:u w:val="single"/>
        </w:rPr>
        <w:t>mandates</w:t>
      </w:r>
      <w:r w:rsidRPr="00214C85">
        <w:rPr>
          <w:b w:val="0"/>
          <w:bCs/>
        </w:rPr>
        <w:t xml:space="preserve"> formal implementation---and,</w:t>
      </w:r>
      <w:r>
        <w:rPr>
          <w:b w:val="0"/>
          <w:bCs/>
        </w:rPr>
        <w:t xml:space="preserve"> this distinction’s vital to normative debates about delegation’s merits </w:t>
      </w:r>
    </w:p>
    <w:p w14:paraId="39E0BA7F" w14:textId="77777777" w:rsidR="00AC7C35" w:rsidRDefault="00AC7C35" w:rsidP="00AC7C35">
      <w:r>
        <w:t xml:space="preserve">Simon F. </w:t>
      </w:r>
      <w:r w:rsidRPr="00232265">
        <w:rPr>
          <w:rStyle w:val="Style13ptBold"/>
        </w:rPr>
        <w:t>Haeder 22</w:t>
      </w:r>
      <w:r>
        <w:t xml:space="preserve">, Assistant Professor of Public Policy, The Pennsylvania State University; and Susan Webb </w:t>
      </w:r>
      <w:r w:rsidRPr="00232265">
        <w:rPr>
          <w:b/>
          <w:bCs/>
        </w:rPr>
        <w:t>Yackee</w:t>
      </w:r>
      <w:r>
        <w:t>, Professor of Political Science and Public Affairs, University of Wisconsin–Madison, 2022, “Handmaidens of the legislature? Understanding regulatory timing,” Journal of Public Policy, 42(2), pp. 298-322</w:t>
      </w:r>
    </w:p>
    <w:p w14:paraId="7D5F7B51" w14:textId="77777777" w:rsidR="00AC7C35" w:rsidRPr="0068482C" w:rsidRDefault="00AC7C35" w:rsidP="00AC7C35">
      <w:pPr>
        <w:rPr>
          <w:sz w:val="16"/>
        </w:rPr>
      </w:pPr>
      <w:r w:rsidRPr="0068482C">
        <w:rPr>
          <w:sz w:val="16"/>
        </w:rPr>
        <w:t xml:space="preserve">At first blush, the demand and supply of agency regulation is hard to reconcile with the US Constitution, which states that Congress must make the laws (USA. Const. 1, 1). This reconciliation is made possible in large part by the fact that </w:t>
      </w:r>
      <w:r w:rsidRPr="00C0540C">
        <w:rPr>
          <w:rStyle w:val="StyleUnderline"/>
        </w:rPr>
        <w:t>agencies cannot issue legally binding regulations without</w:t>
      </w:r>
      <w:r w:rsidRPr="0068482C">
        <w:rPr>
          <w:sz w:val="16"/>
        </w:rPr>
        <w:t xml:space="preserve"> an </w:t>
      </w:r>
      <w:r w:rsidRPr="00C0540C">
        <w:rPr>
          <w:rStyle w:val="StyleUnderline"/>
        </w:rPr>
        <w:t>explicit authorisation to do so in enacted law</w:t>
      </w:r>
      <w:r w:rsidRPr="0068482C">
        <w:rPr>
          <w:sz w:val="16"/>
        </w:rPr>
        <w:t xml:space="preserve"> (Posner and Vermeule 2002; Rosenbloom 2018; Adler and Walker 2020). Thus, there must be a statutory basis for agency policymaking. In providing this, </w:t>
      </w:r>
      <w:r w:rsidRPr="00BD1C0E">
        <w:rPr>
          <w:rStyle w:val="StyleUnderline"/>
          <w:highlight w:val="yellow"/>
        </w:rPr>
        <w:t>Congress</w:t>
      </w:r>
      <w:r w:rsidRPr="00C0540C">
        <w:rPr>
          <w:rStyle w:val="StyleUnderline"/>
        </w:rPr>
        <w:t xml:space="preserve"> can </w:t>
      </w:r>
      <w:r w:rsidRPr="00BD1C0E">
        <w:rPr>
          <w:rStyle w:val="Emphasis"/>
          <w:highlight w:val="yellow"/>
        </w:rPr>
        <w:t>transmit autonomy</w:t>
      </w:r>
      <w:r w:rsidRPr="00BD1C0E">
        <w:rPr>
          <w:rStyle w:val="StyleUnderline"/>
          <w:highlight w:val="yellow"/>
        </w:rPr>
        <w:t xml:space="preserve"> to</w:t>
      </w:r>
      <w:r w:rsidRPr="00C0540C">
        <w:rPr>
          <w:rStyle w:val="StyleUnderline"/>
        </w:rPr>
        <w:t xml:space="preserve"> government </w:t>
      </w:r>
      <w:r w:rsidRPr="00BD1C0E">
        <w:rPr>
          <w:rStyle w:val="StyleUnderline"/>
          <w:highlight w:val="yellow"/>
        </w:rPr>
        <w:t>agencies</w:t>
      </w:r>
      <w:r w:rsidRPr="00C0540C">
        <w:rPr>
          <w:rStyle w:val="StyleUnderline"/>
        </w:rPr>
        <w:t xml:space="preserve"> to take advantage of agency expertise and to address issues of policy complexity</w:t>
      </w:r>
      <w:r w:rsidRPr="0068482C">
        <w:rPr>
          <w:sz w:val="16"/>
        </w:rPr>
        <w:t xml:space="preserve"> (Epstein and O’Halloran 1999; McCubbins 1999; Huber and McCarty 2004; Kaufman 2001; Boushey and McGrath 2017). Or, perhaps, as Rourke (1984) concludes, </w:t>
      </w:r>
      <w:r w:rsidRPr="00BD1C0E">
        <w:rPr>
          <w:rStyle w:val="StyleUnderline"/>
          <w:highlight w:val="yellow"/>
        </w:rPr>
        <w:t>to “shift</w:t>
      </w:r>
      <w:r w:rsidRPr="00C0540C">
        <w:rPr>
          <w:rStyle w:val="StyleUnderline"/>
        </w:rPr>
        <w:t xml:space="preserve"> the </w:t>
      </w:r>
      <w:r w:rsidRPr="00BD1C0E">
        <w:rPr>
          <w:rStyle w:val="StyleUnderline"/>
          <w:highlight w:val="yellow"/>
        </w:rPr>
        <w:t>burden</w:t>
      </w:r>
      <w:r w:rsidRPr="00935EBB">
        <w:rPr>
          <w:rStyle w:val="StyleUnderline"/>
        </w:rPr>
        <w:t xml:space="preserve"> of</w:t>
      </w:r>
      <w:r w:rsidRPr="00C0540C">
        <w:rPr>
          <w:rStyle w:val="StyleUnderline"/>
        </w:rPr>
        <w:t xml:space="preserve"> </w:t>
      </w:r>
      <w:r w:rsidRPr="00BD1C0E">
        <w:rPr>
          <w:rStyle w:val="StyleUnderline"/>
          <w:highlight w:val="yellow"/>
        </w:rPr>
        <w:t>finding solutions</w:t>
      </w:r>
      <w:r w:rsidRPr="00C0540C">
        <w:rPr>
          <w:rStyle w:val="StyleUnderline"/>
        </w:rPr>
        <w:t xml:space="preserve"> to administrators, by </w:t>
      </w:r>
      <w:r w:rsidRPr="00BD1C0E">
        <w:rPr>
          <w:rStyle w:val="StyleUnderline"/>
          <w:highlight w:val="yellow"/>
        </w:rPr>
        <w:t>granting</w:t>
      </w:r>
      <w:r w:rsidRPr="00C0540C">
        <w:rPr>
          <w:rStyle w:val="StyleUnderline"/>
        </w:rPr>
        <w:t xml:space="preserve"> them </w:t>
      </w:r>
      <w:r w:rsidRPr="00C0540C">
        <w:rPr>
          <w:rStyle w:val="Emphasis"/>
        </w:rPr>
        <w:t xml:space="preserve">broad </w:t>
      </w:r>
      <w:r w:rsidRPr="00BD1C0E">
        <w:rPr>
          <w:rStyle w:val="Emphasis"/>
          <w:highlight w:val="yellow"/>
        </w:rPr>
        <w:t>discretionary authority</w:t>
      </w:r>
      <w:r w:rsidRPr="0068482C">
        <w:rPr>
          <w:sz w:val="16"/>
        </w:rPr>
        <w:t>.”</w:t>
      </w:r>
    </w:p>
    <w:p w14:paraId="530AC2D1" w14:textId="77777777" w:rsidR="00AC7C35" w:rsidRPr="0068482C" w:rsidRDefault="00AC7C35" w:rsidP="00AC7C35">
      <w:pPr>
        <w:rPr>
          <w:sz w:val="16"/>
        </w:rPr>
      </w:pPr>
      <w:r w:rsidRPr="0068482C">
        <w:rPr>
          <w:sz w:val="16"/>
        </w:rPr>
        <w:t>Congressional control</w:t>
      </w:r>
    </w:p>
    <w:p w14:paraId="6DEA835A" w14:textId="2C820BBC" w:rsidR="00AC7C35" w:rsidRDefault="00AC7C35" w:rsidP="00AC7C35">
      <w:r w:rsidRPr="0068482C">
        <w:rPr>
          <w:sz w:val="16"/>
        </w:rPr>
        <w:t xml:space="preserve">One of the principal concerns for American lawmaking today is that </w:t>
      </w:r>
      <w:r w:rsidRPr="00403BA1">
        <w:rPr>
          <w:rStyle w:val="StyleUnderline"/>
        </w:rPr>
        <w:t>delegation “creates problems for</w:t>
      </w:r>
      <w:r w:rsidRPr="0068482C">
        <w:rPr>
          <w:sz w:val="16"/>
        </w:rPr>
        <w:t xml:space="preserve"> the US </w:t>
      </w:r>
      <w:r w:rsidRPr="00403BA1">
        <w:rPr>
          <w:rStyle w:val="StyleUnderline"/>
        </w:rPr>
        <w:t xml:space="preserve">Congress when it comes to maintaining </w:t>
      </w:r>
      <w:r w:rsidRPr="00403BA1">
        <w:rPr>
          <w:rStyle w:val="Emphasis"/>
        </w:rPr>
        <w:t>control over public policy</w:t>
      </w:r>
      <w:r w:rsidRPr="0068482C">
        <w:rPr>
          <w:sz w:val="16"/>
        </w:rPr>
        <w:t xml:space="preserve">” (MacDonald 2010). This occurs in part because </w:t>
      </w:r>
      <w:r w:rsidRPr="00BD1C0E">
        <w:rPr>
          <w:rStyle w:val="StyleUnderline"/>
          <w:highlight w:val="yellow"/>
        </w:rPr>
        <w:t>when Congress devolves</w:t>
      </w:r>
      <w:r w:rsidRPr="00403BA1">
        <w:rPr>
          <w:rStyle w:val="StyleUnderline"/>
        </w:rPr>
        <w:t xml:space="preserve"> authority, it </w:t>
      </w:r>
      <w:r w:rsidRPr="00403BA1">
        <w:rPr>
          <w:rStyle w:val="Emphasis"/>
        </w:rPr>
        <w:t xml:space="preserve">allows </w:t>
      </w:r>
      <w:r w:rsidRPr="00C867A6">
        <w:rPr>
          <w:rStyle w:val="Emphasis"/>
        </w:rPr>
        <w:t xml:space="preserve">the </w:t>
      </w:r>
      <w:r w:rsidRPr="00BD1C0E">
        <w:rPr>
          <w:rStyle w:val="Emphasis"/>
          <w:highlight w:val="yellow"/>
        </w:rPr>
        <w:t>agency</w:t>
      </w:r>
      <w:r w:rsidRPr="00403BA1">
        <w:rPr>
          <w:rStyle w:val="Emphasis"/>
        </w:rPr>
        <w:t xml:space="preserve"> to </w:t>
      </w:r>
      <w:r w:rsidRPr="00BD1C0E">
        <w:rPr>
          <w:rStyle w:val="Emphasis"/>
          <w:highlight w:val="yellow"/>
        </w:rPr>
        <w:t>make</w:t>
      </w:r>
      <w:r w:rsidRPr="00403BA1">
        <w:rPr>
          <w:rStyle w:val="Emphasis"/>
        </w:rPr>
        <w:t xml:space="preserve"> the </w:t>
      </w:r>
      <w:r w:rsidRPr="00BD1C0E">
        <w:rPr>
          <w:rStyle w:val="Emphasis"/>
          <w:highlight w:val="yellow"/>
        </w:rPr>
        <w:t>first policy move</w:t>
      </w:r>
      <w:r w:rsidRPr="0068482C">
        <w:rPr>
          <w:sz w:val="16"/>
        </w:rPr>
        <w:t xml:space="preserve">, which if not preempted, generally wins out (Ferejohn and Shipan 1990). As a result, when Congress uses its legislative policymaking power to enable administrative policymaking, there is a risk that agenda setting turns into agenda shifting (Maynard-Moody 1998). Or, as Weingast (2005) puts it, congressional </w:t>
      </w:r>
      <w:r w:rsidRPr="00BD1C0E">
        <w:rPr>
          <w:rStyle w:val="StyleUnderline"/>
          <w:highlight w:val="yellow"/>
        </w:rPr>
        <w:t xml:space="preserve">delegation </w:t>
      </w:r>
      <w:r w:rsidRPr="00BD1C0E">
        <w:rPr>
          <w:rStyle w:val="Emphasis"/>
          <w:highlight w:val="yellow"/>
        </w:rPr>
        <w:t>always creates</w:t>
      </w:r>
      <w:r w:rsidRPr="00403BA1">
        <w:rPr>
          <w:rStyle w:val="Emphasis"/>
        </w:rPr>
        <w:t xml:space="preserve"> </w:t>
      </w:r>
      <w:r w:rsidRPr="00006FBB">
        <w:rPr>
          <w:rStyle w:val="Emphasis"/>
        </w:rPr>
        <w:t xml:space="preserve">the </w:t>
      </w:r>
      <w:r w:rsidRPr="00BD1C0E">
        <w:rPr>
          <w:rStyle w:val="Emphasis"/>
          <w:highlight w:val="yellow"/>
        </w:rPr>
        <w:t>risk</w:t>
      </w:r>
      <w:r w:rsidRPr="0068482C">
        <w:rPr>
          <w:sz w:val="16"/>
        </w:rPr>
        <w:t xml:space="preserve"> that </w:t>
      </w:r>
      <w:r w:rsidRPr="00C867A6">
        <w:rPr>
          <w:rStyle w:val="StyleUnderline"/>
        </w:rPr>
        <w:t>agency</w:t>
      </w:r>
      <w:r w:rsidRPr="00403BA1">
        <w:rPr>
          <w:rStyle w:val="StyleUnderline"/>
        </w:rPr>
        <w:t xml:space="preserve"> policy </w:t>
      </w:r>
      <w:r w:rsidRPr="00BD1C0E">
        <w:rPr>
          <w:rStyle w:val="StyleUnderline"/>
          <w:highlight w:val="yellow"/>
        </w:rPr>
        <w:t>outputs will not be responsive</w:t>
      </w:r>
      <w:r w:rsidRPr="00403BA1">
        <w:rPr>
          <w:rStyle w:val="StyleUnderline"/>
        </w:rPr>
        <w:t xml:space="preserve"> to</w:t>
      </w:r>
      <w:r w:rsidRPr="0068482C">
        <w:rPr>
          <w:sz w:val="16"/>
        </w:rPr>
        <w:t xml:space="preserve"> the interests of </w:t>
      </w:r>
      <w:r w:rsidRPr="00403BA1">
        <w:rPr>
          <w:rStyle w:val="StyleUnderline"/>
        </w:rPr>
        <w:t>elected officials</w:t>
      </w:r>
      <w:r w:rsidRPr="0068482C">
        <w:rPr>
          <w:sz w:val="16"/>
        </w:rPr>
        <w:t xml:space="preserve"> and their constituents – a risk that is present even when agency officials earnestly pursue congressional intent (McCubbins 1985). Consequently, </w:t>
      </w:r>
      <w:r w:rsidRPr="00BD1C0E">
        <w:rPr>
          <w:rStyle w:val="StyleUnderline"/>
          <w:highlight w:val="yellow"/>
        </w:rPr>
        <w:t>understanding</w:t>
      </w:r>
      <w:r w:rsidRPr="0017301E">
        <w:rPr>
          <w:rStyle w:val="StyleUnderline"/>
        </w:rPr>
        <w:t xml:space="preserve"> agency </w:t>
      </w:r>
      <w:r w:rsidRPr="00BD1C0E">
        <w:rPr>
          <w:rStyle w:val="StyleUnderline"/>
          <w:highlight w:val="yellow"/>
        </w:rPr>
        <w:t>responsiveness (</w:t>
      </w:r>
      <w:r w:rsidRPr="00BD1C0E">
        <w:rPr>
          <w:rStyle w:val="Emphasis"/>
          <w:highlight w:val="yellow"/>
        </w:rPr>
        <w:t>or lack thereof</w:t>
      </w:r>
      <w:r w:rsidRPr="0017301E">
        <w:rPr>
          <w:rStyle w:val="StyleUnderline"/>
        </w:rPr>
        <w:t xml:space="preserve">) after legislative delegation </w:t>
      </w:r>
      <w:r w:rsidRPr="00BD1C0E">
        <w:rPr>
          <w:rStyle w:val="StyleUnderline"/>
          <w:highlight w:val="yellow"/>
        </w:rPr>
        <w:t xml:space="preserve">is </w:t>
      </w:r>
      <w:r w:rsidRPr="00BD1C0E">
        <w:rPr>
          <w:rStyle w:val="Emphasis"/>
          <w:highlight w:val="yellow"/>
        </w:rPr>
        <w:t>critical</w:t>
      </w:r>
      <w:r w:rsidRPr="0068482C">
        <w:rPr>
          <w:sz w:val="16"/>
        </w:rPr>
        <w:t xml:space="preserve"> because the “</w:t>
      </w:r>
      <w:r w:rsidRPr="00BD1C0E">
        <w:rPr>
          <w:rStyle w:val="Emphasis"/>
          <w:highlight w:val="yellow"/>
        </w:rPr>
        <w:t>normative debates</w:t>
      </w:r>
      <w:r w:rsidRPr="00BD1C0E">
        <w:rPr>
          <w:rStyle w:val="StyleUnderline"/>
          <w:highlight w:val="yellow"/>
        </w:rPr>
        <w:t xml:space="preserve"> about</w:t>
      </w:r>
      <w:r w:rsidRPr="0068482C">
        <w:rPr>
          <w:sz w:val="16"/>
        </w:rPr>
        <w:t xml:space="preserve"> the </w:t>
      </w:r>
      <w:r w:rsidRPr="00024A81">
        <w:rPr>
          <w:rStyle w:val="StyleUnderline"/>
        </w:rPr>
        <w:t>desirability</w:t>
      </w:r>
      <w:r w:rsidRPr="0068482C">
        <w:rPr>
          <w:sz w:val="16"/>
        </w:rPr>
        <w:t xml:space="preserve"> and legitimacy </w:t>
      </w:r>
      <w:r w:rsidRPr="00024A81">
        <w:rPr>
          <w:rStyle w:val="StyleUnderline"/>
        </w:rPr>
        <w:t xml:space="preserve">of </w:t>
      </w:r>
      <w:r w:rsidRPr="00BD1C0E">
        <w:rPr>
          <w:rStyle w:val="StyleUnderline"/>
          <w:highlight w:val="yellow"/>
        </w:rPr>
        <w:t xml:space="preserve">delegation </w:t>
      </w:r>
      <w:r w:rsidRPr="00BD1C0E">
        <w:rPr>
          <w:rStyle w:val="Emphasis"/>
          <w:highlight w:val="yellow"/>
        </w:rPr>
        <w:t>hinge on</w:t>
      </w:r>
      <w:r w:rsidRPr="0068482C">
        <w:rPr>
          <w:sz w:val="16"/>
        </w:rPr>
        <w:t xml:space="preserve"> the positive question of </w:t>
      </w:r>
      <w:r w:rsidRPr="00BD1C0E">
        <w:rPr>
          <w:rStyle w:val="Emphasis"/>
          <w:highlight w:val="yellow"/>
        </w:rPr>
        <w:t>whether</w:t>
      </w:r>
      <w:r w:rsidRPr="00024A81">
        <w:rPr>
          <w:rStyle w:val="Emphasis"/>
        </w:rPr>
        <w:t xml:space="preserve"> and how </w:t>
      </w:r>
      <w:r w:rsidRPr="00BD1C0E">
        <w:rPr>
          <w:rStyle w:val="Emphasis"/>
          <w:highlight w:val="yellow"/>
        </w:rPr>
        <w:t>Congress can control</w:t>
      </w:r>
      <w:r w:rsidRPr="0068482C">
        <w:rPr>
          <w:sz w:val="16"/>
        </w:rPr>
        <w:t xml:space="preserve"> the </w:t>
      </w:r>
      <w:r w:rsidRPr="00024A81">
        <w:rPr>
          <w:rStyle w:val="StyleUnderline"/>
        </w:rPr>
        <w:t>decisions of agencies</w:t>
      </w:r>
      <w:r w:rsidRPr="0068482C">
        <w:rPr>
          <w:sz w:val="16"/>
        </w:rPr>
        <w:t>” (Bawn 1997).</w:t>
      </w:r>
    </w:p>
    <w:p w14:paraId="58BE05F6" w14:textId="77777777" w:rsidR="00AC7C35" w:rsidRDefault="00AC7C35" w:rsidP="00AC7C35">
      <w:pPr>
        <w:pStyle w:val="Heading4"/>
      </w:pPr>
      <w:r>
        <w:t xml:space="preserve">‘Should’ </w:t>
      </w:r>
      <w:r w:rsidRPr="00EE08A3">
        <w:rPr>
          <w:u w:val="single"/>
        </w:rPr>
        <w:t>in the context</w:t>
      </w:r>
      <w:r>
        <w:t xml:space="preserve"> of ‘rights.’</w:t>
      </w:r>
    </w:p>
    <w:p w14:paraId="0CF7885C" w14:textId="77777777" w:rsidR="00AC7C35" w:rsidRDefault="00AC7C35" w:rsidP="00AC7C35">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0F36EAAC" w14:textId="77777777" w:rsidR="00AC7C35" w:rsidRPr="009F0739" w:rsidRDefault="00AC7C35" w:rsidP="00AC7C35">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48D57345" w14:textId="77777777" w:rsidR="00AC7C35" w:rsidRPr="009F0739" w:rsidRDefault="00AC7C35" w:rsidP="00AC7C35">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3FB3ED0B" w14:textId="77777777" w:rsidR="00AC7C35" w:rsidRPr="009F0739" w:rsidRDefault="00AC7C35" w:rsidP="00AC7C35">
      <w:pPr>
        <w:rPr>
          <w:sz w:val="16"/>
        </w:rPr>
      </w:pPr>
      <w:r w:rsidRPr="009F0739">
        <w:rPr>
          <w:rStyle w:val="Emphasis"/>
        </w:rPr>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szCs w:val="24"/>
          <w:highlight w:val="yellow"/>
        </w:rPr>
        <w:t>weight of authority</w:t>
      </w:r>
      <w:r w:rsidRPr="009F0739">
        <w:rPr>
          <w:sz w:val="16"/>
        </w:rPr>
        <w:t xml:space="preserve"> appears to </w:t>
      </w:r>
      <w:r w:rsidRPr="0056499A">
        <w:rPr>
          <w:rStyle w:val="Emphasis"/>
          <w:sz w:val="24"/>
          <w:szCs w:val="24"/>
          <w:highlight w:val="yellow"/>
        </w:rPr>
        <w:t>favor</w:t>
      </w:r>
      <w:r w:rsidRPr="009F0739">
        <w:rPr>
          <w:rStyle w:val="Emphasis"/>
          <w:sz w:val="24"/>
          <w:szCs w:val="24"/>
        </w:rPr>
        <w:t xml:space="preserve"> interpreting "should" in </w:t>
      </w:r>
      <w:r w:rsidRPr="0056499A">
        <w:rPr>
          <w:rStyle w:val="Emphasis"/>
          <w:sz w:val="24"/>
          <w:szCs w:val="24"/>
          <w:highlight w:val="yellow"/>
        </w:rPr>
        <w:t>an imperative, obligatory sense</w:t>
      </w:r>
      <w:r w:rsidRPr="009F0739">
        <w:rPr>
          <w:sz w:val="16"/>
        </w:rPr>
        <w:t xml:space="preserve">. A </w:t>
      </w:r>
      <w:r w:rsidRPr="0056499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749983B4" w14:textId="77777777" w:rsidR="00AC7C35" w:rsidRPr="009F0739" w:rsidRDefault="00AC7C35" w:rsidP="00AC7C35">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405E7FE2" w14:textId="77777777" w:rsidR="00AC7C35" w:rsidRPr="009F0739" w:rsidRDefault="00AC7C35" w:rsidP="00AC7C35">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045CE5BC" w14:textId="77777777" w:rsidR="00AC7C35" w:rsidRPr="00725613" w:rsidRDefault="00AC7C35" w:rsidP="00AC7C35">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56499A">
        <w:rPr>
          <w:rStyle w:val="Emphasis"/>
          <w:sz w:val="24"/>
          <w:szCs w:val="24"/>
          <w:highlight w:val="yellow"/>
        </w:rPr>
        <w:t>do not implicate</w:t>
      </w:r>
      <w:r w:rsidRPr="009F0739">
        <w:rPr>
          <w:sz w:val="16"/>
        </w:rPr>
        <w:t xml:space="preserve"> constitutional </w:t>
      </w:r>
      <w:r w:rsidRPr="0056499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7AE60E99" w14:textId="77777777" w:rsidR="00AC7C35" w:rsidRDefault="00AC7C35" w:rsidP="00AC7C35">
      <w:pPr>
        <w:pStyle w:val="Heading4"/>
      </w:pPr>
      <w:r>
        <w:t>‘Substantial.’</w:t>
      </w:r>
    </w:p>
    <w:p w14:paraId="66CAF15A" w14:textId="77777777" w:rsidR="00AC7C35" w:rsidRPr="00821F3B" w:rsidRDefault="00AC7C35" w:rsidP="00AC7C35">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1299E795" w14:textId="77777777" w:rsidR="00AC7C35" w:rsidRPr="009F0739" w:rsidRDefault="00AC7C35" w:rsidP="00AC7C35">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35560975" w14:textId="77777777" w:rsidR="00AC7C35" w:rsidRDefault="00AC7C35" w:rsidP="00AC7C35">
      <w:pPr>
        <w:pStyle w:val="Heading4"/>
      </w:pPr>
      <w:r>
        <w:t>‘Resolved.’</w:t>
      </w:r>
    </w:p>
    <w:p w14:paraId="40B5AE89" w14:textId="77777777" w:rsidR="00AC7C35" w:rsidRPr="008E0E00" w:rsidRDefault="00AC7C35" w:rsidP="00AC7C35">
      <w:r w:rsidRPr="00D47BDD">
        <w:rPr>
          <w:rStyle w:val="Style13ptBold"/>
        </w:rPr>
        <w:t>Words and Phrases 64</w:t>
      </w:r>
      <w:r>
        <w:t>. Permanent Edition.</w:t>
      </w:r>
    </w:p>
    <w:p w14:paraId="14F5A03A" w14:textId="77777777" w:rsidR="00AC7C35" w:rsidRDefault="00AC7C35" w:rsidP="00AC7C35">
      <w:pPr>
        <w:rPr>
          <w:rStyle w:val="StyleUnderline"/>
        </w:rPr>
      </w:pPr>
      <w:r w:rsidRPr="00691CE7">
        <w:rPr>
          <w:rStyle w:val="StyleUnderline"/>
        </w:rPr>
        <w:t>Definition of the word</w:t>
      </w:r>
      <w:r w:rsidRPr="00691CE7">
        <w:t xml:space="preserve"> </w:t>
      </w:r>
      <w:r w:rsidRPr="0056499A">
        <w:rPr>
          <w:rStyle w:val="Emphasis"/>
          <w:highlight w:val="yellow"/>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56499A">
        <w:rPr>
          <w:rStyle w:val="StyleUnderline"/>
          <w:highlight w:val="yellow"/>
        </w:rPr>
        <w:t xml:space="preserve">is </w:t>
      </w:r>
      <w:r w:rsidRPr="0056499A">
        <w:rPr>
          <w:rStyle w:val="Emphasis"/>
          <w:highlight w:val="yellow"/>
        </w:rPr>
        <w:t>defined</w:t>
      </w:r>
      <w:r w:rsidRPr="00691CE7">
        <w:rPr>
          <w:rStyle w:val="StyleUnderline"/>
        </w:rPr>
        <w:t xml:space="preserve"> by Bouvier </w:t>
      </w:r>
      <w:r w:rsidRPr="0056499A">
        <w:rPr>
          <w:rStyle w:val="StyleUnderline"/>
          <w:highlight w:val="yellow"/>
        </w:rPr>
        <w:t>as</w:t>
      </w:r>
      <w:r w:rsidRPr="00691CE7">
        <w:rPr>
          <w:rStyle w:val="StyleUnderline"/>
        </w:rPr>
        <w:t xml:space="preserve"> meaning </w:t>
      </w:r>
      <w:r w:rsidRPr="0056499A">
        <w:rPr>
          <w:rStyle w:val="StyleUnderline"/>
          <w:highlight w:val="yellow"/>
        </w:rPr>
        <w:t xml:space="preserve">“to </w:t>
      </w:r>
      <w:r w:rsidRPr="0056499A">
        <w:rPr>
          <w:rStyle w:val="Emphasis"/>
          <w:highlight w:val="yellow"/>
        </w:rPr>
        <w:t>establish by law</w:t>
      </w:r>
      <w:r w:rsidRPr="0056499A">
        <w:rPr>
          <w:rStyle w:val="StyleUnderline"/>
          <w:highlight w:val="yellow"/>
        </w:rPr>
        <w:t>”</w:t>
      </w:r>
      <w:r w:rsidRPr="00691CE7">
        <w:rPr>
          <w:rStyle w:val="StyleUnderline"/>
        </w:rPr>
        <w:t>.</w:t>
      </w:r>
    </w:p>
    <w:p w14:paraId="4E9C53C9" w14:textId="1408FE65" w:rsidR="00AC7C35" w:rsidRDefault="00AC7C35" w:rsidP="00AC7C35">
      <w:pPr>
        <w:pStyle w:val="Heading3"/>
      </w:pPr>
      <w:r w:rsidRPr="00905CE4">
        <w:t>Perm---AT: Other Issues</w:t>
      </w:r>
    </w:p>
    <w:p w14:paraId="5E4718F7" w14:textId="77777777" w:rsidR="00AC7C35" w:rsidRPr="000352BB" w:rsidRDefault="00AC7C35" w:rsidP="00AC7C35">
      <w:pPr>
        <w:pStyle w:val="Heading4"/>
      </w:pPr>
      <w:r>
        <w:rPr>
          <w:u w:val="single"/>
        </w:rPr>
        <w:t>Starting</w:t>
      </w:r>
      <w:r>
        <w:t xml:space="preserve"> with a </w:t>
      </w:r>
      <w:r>
        <w:rPr>
          <w:u w:val="single"/>
        </w:rPr>
        <w:t>specific, narrow application</w:t>
      </w:r>
      <w:r>
        <w:t xml:space="preserve"> is </w:t>
      </w:r>
      <w:r>
        <w:rPr>
          <w:u w:val="single"/>
        </w:rPr>
        <w:t>vital</w:t>
      </w:r>
      <w:r>
        <w:t xml:space="preserve"> to spillover. </w:t>
      </w:r>
    </w:p>
    <w:p w14:paraId="6895987D" w14:textId="77777777" w:rsidR="00AC7C35" w:rsidRDefault="00AC7C35" w:rsidP="00AC7C35">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4E07EEAB" w14:textId="77777777" w:rsidR="00AC7C35" w:rsidRPr="00E246DF" w:rsidRDefault="00AC7C35" w:rsidP="00AC7C35">
      <w:pPr>
        <w:rPr>
          <w:sz w:val="16"/>
        </w:rPr>
      </w:pPr>
      <w:r w:rsidRPr="00E246DF">
        <w:rPr>
          <w:sz w:val="16"/>
        </w:rPr>
        <w:t xml:space="preserve">In addition to the normative question of whether it would be appropriate </w:t>
      </w:r>
      <w:r w:rsidRPr="007B24A9">
        <w:rPr>
          <w:rStyle w:val="StyleUnderline"/>
        </w:rPr>
        <w:t xml:space="preserve">to use the </w:t>
      </w:r>
      <w:r w:rsidRPr="00BD1C0E">
        <w:rPr>
          <w:rStyle w:val="StyleUnderline"/>
          <w:highlight w:val="yellow"/>
        </w:rPr>
        <w:t>CRA double-neg</w:t>
      </w:r>
      <w:r w:rsidRPr="006A5653">
        <w:rPr>
          <w:rStyle w:val="StyleUnderline"/>
        </w:rPr>
        <w:t>ative</w:t>
      </w:r>
      <w:r w:rsidRPr="007B24A9">
        <w:rPr>
          <w:rStyle w:val="StyleUnderline"/>
        </w:rPr>
        <w:t xml:space="preserve"> mechanism to do an end-run around the filibuster</w:t>
      </w:r>
      <w:r w:rsidRPr="00E246DF">
        <w:rPr>
          <w:sz w:val="16"/>
        </w:rPr>
        <w:t xml:space="preserve"> and the other cumbersome features of the ordinary legislative process, there is the related but distinct question of whether doing so is politically viable. In the previous discussion of practical constraints, we noted that using this mechanism </w:t>
      </w:r>
      <w:r w:rsidRPr="007B24A9">
        <w:rPr>
          <w:rStyle w:val="StyleUnderline"/>
        </w:rPr>
        <w:t xml:space="preserve">may be especially time consuming and costly because </w:t>
      </w:r>
      <w:r w:rsidRPr="00BD1C0E">
        <w:rPr>
          <w:rStyle w:val="StyleUnderline"/>
          <w:highlight w:val="yellow"/>
        </w:rPr>
        <w:t>some</w:t>
      </w:r>
      <w:r w:rsidRPr="007B24A9">
        <w:rPr>
          <w:rStyle w:val="StyleUnderline"/>
        </w:rPr>
        <w:t xml:space="preserve"> legislators </w:t>
      </w:r>
      <w:r w:rsidRPr="006A5653">
        <w:rPr>
          <w:rStyle w:val="StyleUnderline"/>
        </w:rPr>
        <w:t xml:space="preserve">might be </w:t>
      </w:r>
      <w:r w:rsidRPr="00BD1C0E">
        <w:rPr>
          <w:rStyle w:val="StyleUnderline"/>
          <w:highlight w:val="yellow"/>
        </w:rPr>
        <w:t>reluctant to employ</w:t>
      </w:r>
      <w:r w:rsidRPr="007B24A9">
        <w:rPr>
          <w:rStyle w:val="StyleUnderline"/>
        </w:rPr>
        <w:t xml:space="preserve"> this novel procedural maneuver</w:t>
      </w:r>
      <w:r w:rsidRPr="00E246DF">
        <w:rPr>
          <w:sz w:val="16"/>
        </w:rPr>
        <w:t xml:space="preserve">. But we can frame the issue as something that goes beyond higher legislative bargaining costs. </w:t>
      </w:r>
      <w:r w:rsidRPr="007B24A9">
        <w:rPr>
          <w:rStyle w:val="StyleUnderline"/>
        </w:rPr>
        <w:t>Even someone</w:t>
      </w:r>
      <w:r w:rsidRPr="00E246DF">
        <w:rPr>
          <w:sz w:val="16"/>
        </w:rPr>
        <w:t xml:space="preserve"> who is </w:t>
      </w:r>
      <w:r w:rsidRPr="007B24A9">
        <w:rPr>
          <w:rStyle w:val="StyleUnderline"/>
        </w:rPr>
        <w:t>persuaded</w:t>
      </w:r>
      <w:r w:rsidRPr="00E246DF">
        <w:rPr>
          <w:sz w:val="16"/>
        </w:rPr>
        <w:t xml:space="preserve"> that </w:t>
      </w:r>
      <w:r w:rsidRPr="007B24A9">
        <w:rPr>
          <w:rStyle w:val="StyleUnderline"/>
        </w:rPr>
        <w:t>our proposed CRA maneuver is legally and normatively legitimate might nonetheless conclude</w:t>
      </w:r>
      <w:r w:rsidRPr="00E246DF">
        <w:rPr>
          <w:sz w:val="16"/>
        </w:rPr>
        <w:t xml:space="preserve"> that </w:t>
      </w:r>
      <w:r w:rsidRPr="007B24A9">
        <w:rPr>
          <w:rStyle w:val="Emphasis"/>
        </w:rPr>
        <w:t>it is a political nonstarter</w:t>
      </w:r>
      <w:r w:rsidRPr="00E246DF">
        <w:rPr>
          <w:sz w:val="16"/>
        </w:rPr>
        <w:t xml:space="preserve">. Whether or not using this mechanism would actually be an illegitimate deviation from congressional norms, </w:t>
      </w:r>
      <w:r w:rsidRPr="00BD1C0E">
        <w:rPr>
          <w:rStyle w:val="StyleUnderline"/>
          <w:highlight w:val="yellow"/>
        </w:rPr>
        <w:t>if</w:t>
      </w:r>
      <w:r w:rsidRPr="00BC431C">
        <w:rPr>
          <w:rStyle w:val="StyleUnderline"/>
        </w:rPr>
        <w:t xml:space="preserve"> a </w:t>
      </w:r>
      <w:r w:rsidRPr="00BD1C0E">
        <w:rPr>
          <w:rStyle w:val="Emphasis"/>
          <w:highlight w:val="yellow"/>
        </w:rPr>
        <w:t>sufficient</w:t>
      </w:r>
      <w:r w:rsidRPr="00BC431C">
        <w:rPr>
          <w:rStyle w:val="Emphasis"/>
        </w:rPr>
        <w:t xml:space="preserve"> number</w:t>
      </w:r>
      <w:r w:rsidRPr="00BC431C">
        <w:rPr>
          <w:rStyle w:val="StyleUnderline"/>
        </w:rPr>
        <w:t xml:space="preserve"> of the </w:t>
      </w:r>
      <w:r w:rsidRPr="00BD1C0E">
        <w:rPr>
          <w:rStyle w:val="StyleUnderline"/>
          <w:highlight w:val="yellow"/>
        </w:rPr>
        <w:t>members of Congress</w:t>
      </w:r>
      <w:r w:rsidRPr="00BC431C">
        <w:rPr>
          <w:rStyle w:val="StyleUnderline"/>
        </w:rPr>
        <w:t xml:space="preserve"> in the majority party </w:t>
      </w:r>
      <w:r w:rsidRPr="00BD1C0E">
        <w:rPr>
          <w:rStyle w:val="Emphasis"/>
          <w:highlight w:val="yellow"/>
        </w:rPr>
        <w:t>believe</w:t>
      </w:r>
      <w:r w:rsidRPr="00E246DF">
        <w:rPr>
          <w:sz w:val="16"/>
        </w:rPr>
        <w:t xml:space="preserve"> that </w:t>
      </w:r>
      <w:r w:rsidRPr="00BC431C">
        <w:rPr>
          <w:rStyle w:val="StyleUnderline"/>
        </w:rPr>
        <w:t xml:space="preserve">deploying </w:t>
      </w:r>
      <w:r w:rsidRPr="00BD1C0E">
        <w:rPr>
          <w:rStyle w:val="StyleUnderline"/>
          <w:highlight w:val="yellow"/>
        </w:rPr>
        <w:t>this</w:t>
      </w:r>
      <w:r w:rsidRPr="00BC431C">
        <w:rPr>
          <w:rStyle w:val="StyleUnderline"/>
        </w:rPr>
        <w:t xml:space="preserve"> maneuver would be </w:t>
      </w:r>
      <w:r w:rsidRPr="00BD1C0E">
        <w:rPr>
          <w:rStyle w:val="StyleUnderline"/>
          <w:highlight w:val="yellow"/>
        </w:rPr>
        <w:t>illegitimate, they will not use it</w:t>
      </w:r>
      <w:r w:rsidRPr="00E246DF">
        <w:rPr>
          <w:sz w:val="16"/>
        </w:rPr>
        <w:t>. Senators who support the filibuster might balk at this mechanism precisely because it would render the filibuster irrelevant for a much broader swath of legislation.154</w:t>
      </w:r>
    </w:p>
    <w:p w14:paraId="215BE83F" w14:textId="77777777" w:rsidR="00AC7C35" w:rsidRPr="00E246DF" w:rsidRDefault="00AC7C35" w:rsidP="00AC7C35">
      <w:pPr>
        <w:rPr>
          <w:sz w:val="16"/>
        </w:rPr>
      </w:pPr>
      <w:r w:rsidRPr="00BC431C">
        <w:rPr>
          <w:rStyle w:val="StyleUnderline"/>
        </w:rPr>
        <w:t xml:space="preserve">That </w:t>
      </w:r>
      <w:r w:rsidRPr="00BC431C">
        <w:rPr>
          <w:rStyle w:val="Emphasis"/>
        </w:rPr>
        <w:t>may be correct, or</w:t>
      </w:r>
      <w:r w:rsidRPr="00E246DF">
        <w:rPr>
          <w:sz w:val="16"/>
        </w:rPr>
        <w:t xml:space="preserve"> it may </w:t>
      </w:r>
      <w:r w:rsidRPr="00BC431C">
        <w:rPr>
          <w:rStyle w:val="Emphasis"/>
        </w:rPr>
        <w:t>not</w:t>
      </w:r>
      <w:r w:rsidRPr="00E246DF">
        <w:rPr>
          <w:sz w:val="16"/>
        </w:rPr>
        <w:t xml:space="preserve"> be. We do not attempt to thoroughly assess the issue of political feasibility here. The objective of this Article is to develop a legal argument rather than a political strategy. That said, </w:t>
      </w:r>
      <w:r w:rsidRPr="00E15CAA">
        <w:rPr>
          <w:rStyle w:val="StyleUnderline"/>
        </w:rPr>
        <w:t>one attractive feature of this proposal, from a political perspective, is</w:t>
      </w:r>
      <w:r w:rsidRPr="00E246DF">
        <w:rPr>
          <w:sz w:val="16"/>
        </w:rPr>
        <w:t xml:space="preserve"> that </w:t>
      </w:r>
      <w:r w:rsidRPr="00E15CAA">
        <w:rPr>
          <w:rStyle w:val="Emphasis"/>
        </w:rPr>
        <w:t>it does not involve eliminating</w:t>
      </w:r>
      <w:r w:rsidRPr="00E246DF">
        <w:rPr>
          <w:sz w:val="16"/>
        </w:rPr>
        <w:t xml:space="preserve"> or further restricting </w:t>
      </w:r>
      <w:r w:rsidRPr="00E15CAA">
        <w:rPr>
          <w:rStyle w:val="Emphasis"/>
        </w:rPr>
        <w:t>the filibuster</w:t>
      </w:r>
      <w:r w:rsidRPr="00E246DF">
        <w:rPr>
          <w:sz w:val="16"/>
        </w:rPr>
        <w:t xml:space="preserve">. Instead, </w:t>
      </w:r>
      <w:r w:rsidRPr="00E15CAA">
        <w:rPr>
          <w:rStyle w:val="StyleUnderline"/>
        </w:rPr>
        <w:t xml:space="preserve">the proposed maneuver takes advantage of </w:t>
      </w:r>
      <w:r w:rsidRPr="00E15CAA">
        <w:rPr>
          <w:rStyle w:val="Emphasis"/>
        </w:rPr>
        <w:t>existing legislation</w:t>
      </w:r>
      <w:r w:rsidRPr="00E15CAA">
        <w:rPr>
          <w:rStyle w:val="StyleUnderline"/>
        </w:rPr>
        <w:t xml:space="preserve"> that </w:t>
      </w:r>
      <w:r w:rsidRPr="00E15CAA">
        <w:rPr>
          <w:rStyle w:val="Emphasis"/>
        </w:rPr>
        <w:t>already creates an exemption</w:t>
      </w:r>
      <w:r w:rsidRPr="00D84694">
        <w:rPr>
          <w:rStyle w:val="StyleUnderline"/>
        </w:rPr>
        <w:t xml:space="preserve"> to the filibuster, and </w:t>
      </w:r>
      <w:r w:rsidRPr="00D84694">
        <w:rPr>
          <w:rStyle w:val="Emphasis"/>
        </w:rPr>
        <w:t>channels more decisions through that process</w:t>
      </w:r>
      <w:r w:rsidRPr="00E246DF">
        <w:rPr>
          <w:sz w:val="16"/>
        </w:rPr>
        <w:t xml:space="preserve">. In that sense, it is not different in kind from the more familiar use of the budget reconciliation process, which the Senate’s staunchest filibuster defenders seem to view as legitimate. Indeed, </w:t>
      </w:r>
      <w:r w:rsidRPr="00911A1C">
        <w:rPr>
          <w:rStyle w:val="StyleUnderline"/>
        </w:rPr>
        <w:t>the only reason to use the CRA double-negative maneuver, rather than</w:t>
      </w:r>
      <w:r w:rsidRPr="00E246DF">
        <w:rPr>
          <w:sz w:val="16"/>
        </w:rPr>
        <w:t xml:space="preserve"> use </w:t>
      </w:r>
      <w:r w:rsidRPr="00911A1C">
        <w:rPr>
          <w:rStyle w:val="Emphasis"/>
        </w:rPr>
        <w:t>the nuclear option to eliminate the filibuster</w:t>
      </w:r>
      <w:r w:rsidRPr="00E246DF">
        <w:rPr>
          <w:sz w:val="16"/>
        </w:rPr>
        <w:t xml:space="preserve"> for some or all Senate business, </w:t>
      </w:r>
      <w:r w:rsidRPr="00911A1C">
        <w:rPr>
          <w:rStyle w:val="StyleUnderline"/>
        </w:rPr>
        <w:t>is</w:t>
      </w:r>
      <w:r w:rsidRPr="00E246DF">
        <w:rPr>
          <w:sz w:val="16"/>
        </w:rPr>
        <w:t xml:space="preserve"> that </w:t>
      </w:r>
      <w:r w:rsidRPr="00911A1C">
        <w:rPr>
          <w:rStyle w:val="StyleUnderline"/>
        </w:rPr>
        <w:t xml:space="preserve">the former approach would be </w:t>
      </w:r>
      <w:r w:rsidRPr="00911A1C">
        <w:rPr>
          <w:rStyle w:val="Emphasis"/>
        </w:rPr>
        <w:t>more acceptable to at least some senators</w:t>
      </w:r>
      <w:r w:rsidRPr="00E246DF">
        <w:rPr>
          <w:sz w:val="16"/>
        </w:rPr>
        <w:t>, on the grounds that a mechanism that operates through the Senate’s existing written rules—even in a novel manner—</w:t>
      </w:r>
      <w:r w:rsidRPr="00E246DF">
        <w:rPr>
          <w:rStyle w:val="StyleUnderline"/>
        </w:rPr>
        <w:t>is more legitimate than establishing a Senate precedent that flagrantly disregards those rules</w:t>
      </w:r>
      <w:r w:rsidRPr="00E246DF">
        <w:rPr>
          <w:sz w:val="16"/>
        </w:rPr>
        <w:t>.</w:t>
      </w:r>
    </w:p>
    <w:p w14:paraId="38F88987" w14:textId="38142D07" w:rsidR="00AC7C35" w:rsidRPr="00AC7C35" w:rsidRDefault="00AC7C35" w:rsidP="00AC7C35">
      <w:pPr>
        <w:rPr>
          <w:sz w:val="16"/>
        </w:rPr>
      </w:pPr>
      <w:r w:rsidRPr="00E246DF">
        <w:rPr>
          <w:rStyle w:val="StyleUnderline"/>
        </w:rPr>
        <w:t xml:space="preserve">It </w:t>
      </w:r>
      <w:r w:rsidRPr="00BD1C0E">
        <w:rPr>
          <w:rStyle w:val="StyleUnderline"/>
          <w:highlight w:val="yellow"/>
        </w:rPr>
        <w:t>might</w:t>
      </w:r>
      <w:r w:rsidRPr="00E246DF">
        <w:rPr>
          <w:sz w:val="16"/>
        </w:rPr>
        <w:t xml:space="preserve"> nevertheless </w:t>
      </w:r>
      <w:r w:rsidRPr="00BD1C0E">
        <w:rPr>
          <w:rStyle w:val="StyleUnderline"/>
          <w:highlight w:val="yellow"/>
        </w:rPr>
        <w:t xml:space="preserve">be </w:t>
      </w:r>
      <w:r w:rsidRPr="00BD1C0E">
        <w:rPr>
          <w:rStyle w:val="Emphasis"/>
          <w:highlight w:val="yellow"/>
        </w:rPr>
        <w:t>advisable, as</w:t>
      </w:r>
      <w:r w:rsidRPr="00E246DF">
        <w:rPr>
          <w:rStyle w:val="Emphasis"/>
        </w:rPr>
        <w:t xml:space="preserve"> a matter of </w:t>
      </w:r>
      <w:r w:rsidRPr="00BD1C0E">
        <w:rPr>
          <w:rStyle w:val="Emphasis"/>
          <w:highlight w:val="yellow"/>
        </w:rPr>
        <w:t>political strategy</w:t>
      </w:r>
      <w:r w:rsidRPr="00E246DF">
        <w:rPr>
          <w:rStyle w:val="StyleUnderline"/>
        </w:rPr>
        <w:t xml:space="preserve">, to </w:t>
      </w:r>
      <w:r w:rsidRPr="00BD1C0E">
        <w:rPr>
          <w:rStyle w:val="Emphasis"/>
          <w:highlight w:val="yellow"/>
        </w:rPr>
        <w:t>use</w:t>
      </w:r>
      <w:r w:rsidRPr="00E246DF">
        <w:rPr>
          <w:rStyle w:val="Emphasis"/>
        </w:rPr>
        <w:t xml:space="preserve"> the procedure </w:t>
      </w:r>
      <w:r w:rsidRPr="00BD1C0E">
        <w:rPr>
          <w:rStyle w:val="Emphasis"/>
          <w:highlight w:val="yellow"/>
        </w:rPr>
        <w:t>first in a simpler</w:t>
      </w:r>
      <w:r w:rsidRPr="00E246DF">
        <w:rPr>
          <w:rStyle w:val="Emphasis"/>
        </w:rPr>
        <w:t xml:space="preserve"> and less controversial </w:t>
      </w:r>
      <w:r w:rsidRPr="00BD1C0E">
        <w:rPr>
          <w:rStyle w:val="Emphasis"/>
          <w:highlight w:val="yellow"/>
        </w:rPr>
        <w:t>application</w:t>
      </w:r>
      <w:r w:rsidRPr="00E246DF">
        <w:rPr>
          <w:sz w:val="16"/>
        </w:rPr>
        <w:t xml:space="preserve">—one </w:t>
      </w:r>
      <w:r w:rsidRPr="00BD1C0E">
        <w:rPr>
          <w:rStyle w:val="StyleUnderline"/>
          <w:highlight w:val="yellow"/>
        </w:rPr>
        <w:t>where there is</w:t>
      </w:r>
      <w:r w:rsidRPr="00E246DF">
        <w:rPr>
          <w:rStyle w:val="StyleUnderline"/>
        </w:rPr>
        <w:t xml:space="preserve"> an </w:t>
      </w:r>
      <w:r w:rsidRPr="00BD1C0E">
        <w:rPr>
          <w:rStyle w:val="Emphasis"/>
          <w:highlight w:val="yellow"/>
        </w:rPr>
        <w:t>obvious statutory ambiguity</w:t>
      </w:r>
      <w:r w:rsidRPr="00E246DF">
        <w:rPr>
          <w:rStyle w:val="StyleUnderline"/>
        </w:rPr>
        <w:t xml:space="preserve"> and strong congressional majorities in favor of a given clarification</w:t>
      </w:r>
      <w:r w:rsidRPr="00E246DF">
        <w:rPr>
          <w:sz w:val="16"/>
        </w:rPr>
        <w:t xml:space="preserve"> of that ambiguity (coupled, ideally, with widespread frustration that issuing a clarification through the ordinary process is blocked by the filibuster), and where both the agency rule and the disapproval resolution can be framed in straightforward terms. </w:t>
      </w:r>
      <w:r w:rsidRPr="00E246DF">
        <w:rPr>
          <w:rStyle w:val="StyleUnderline"/>
        </w:rPr>
        <w:t xml:space="preserve">The </w:t>
      </w:r>
      <w:r w:rsidRPr="00BD1C0E">
        <w:rPr>
          <w:rStyle w:val="StyleUnderline"/>
          <w:highlight w:val="yellow"/>
        </w:rPr>
        <w:t>CRA double-negative</w:t>
      </w:r>
      <w:r w:rsidRPr="00E246DF">
        <w:rPr>
          <w:rStyle w:val="StyleUnderline"/>
        </w:rPr>
        <w:t xml:space="preserve"> technique </w:t>
      </w:r>
      <w:r w:rsidRPr="00BD1C0E">
        <w:rPr>
          <w:rStyle w:val="Emphasis"/>
          <w:highlight w:val="yellow"/>
        </w:rPr>
        <w:t>could</w:t>
      </w:r>
      <w:r w:rsidRPr="00E246DF">
        <w:rPr>
          <w:rStyle w:val="Emphasis"/>
        </w:rPr>
        <w:t xml:space="preserve">, in principle, </w:t>
      </w:r>
      <w:r w:rsidRPr="00BD1C0E">
        <w:rPr>
          <w:rStyle w:val="Emphasis"/>
          <w:highlight w:val="yellow"/>
        </w:rPr>
        <w:t>be used more broadly</w:t>
      </w:r>
      <w:r w:rsidRPr="00BD1C0E">
        <w:rPr>
          <w:rStyle w:val="StyleUnderline"/>
          <w:highlight w:val="yellow"/>
        </w:rPr>
        <w:t xml:space="preserve">. But </w:t>
      </w:r>
      <w:r w:rsidRPr="00BD1C0E">
        <w:rPr>
          <w:rStyle w:val="Emphasis"/>
          <w:highlight w:val="yellow"/>
        </w:rPr>
        <w:t>starting modestly</w:t>
      </w:r>
      <w:r w:rsidRPr="00E246DF">
        <w:rPr>
          <w:rStyle w:val="StyleUnderline"/>
        </w:rPr>
        <w:t xml:space="preserve"> might</w:t>
      </w:r>
      <w:r w:rsidRPr="00E246DF">
        <w:rPr>
          <w:sz w:val="16"/>
        </w:rPr>
        <w:t xml:space="preserve"> help to </w:t>
      </w:r>
      <w:r w:rsidRPr="00BD1C0E">
        <w:rPr>
          <w:rStyle w:val="Emphasis"/>
          <w:highlight w:val="yellow"/>
        </w:rPr>
        <w:t>overcome initial hesitance</w:t>
      </w:r>
      <w:r w:rsidRPr="00E246DF">
        <w:rPr>
          <w:rStyle w:val="StyleUnderline"/>
        </w:rPr>
        <w:t xml:space="preserve"> and </w:t>
      </w:r>
      <w:r w:rsidRPr="00BD1C0E">
        <w:rPr>
          <w:rStyle w:val="StyleUnderline"/>
          <w:highlight w:val="yellow"/>
        </w:rPr>
        <w:t>establish</w:t>
      </w:r>
      <w:r w:rsidRPr="00E246DF">
        <w:rPr>
          <w:rStyle w:val="StyleUnderline"/>
        </w:rPr>
        <w:t xml:space="preserve"> procedural </w:t>
      </w:r>
      <w:r w:rsidRPr="00BD1C0E">
        <w:rPr>
          <w:rStyle w:val="StyleUnderline"/>
          <w:highlight w:val="yellow"/>
        </w:rPr>
        <w:t>precedents</w:t>
      </w:r>
      <w:r w:rsidRPr="00E246DF">
        <w:rPr>
          <w:rStyle w:val="StyleUnderline"/>
        </w:rPr>
        <w:t xml:space="preserve"> that can serve </w:t>
      </w:r>
      <w:r w:rsidRPr="00BD1C0E">
        <w:rPr>
          <w:rStyle w:val="StyleUnderline"/>
          <w:highlight w:val="yellow"/>
        </w:rPr>
        <w:t>as</w:t>
      </w:r>
      <w:r w:rsidRPr="00E246DF">
        <w:rPr>
          <w:rStyle w:val="StyleUnderline"/>
        </w:rPr>
        <w:t xml:space="preserve"> the </w:t>
      </w:r>
      <w:r w:rsidRPr="00BD1C0E">
        <w:rPr>
          <w:rStyle w:val="StyleUnderline"/>
          <w:highlight w:val="yellow"/>
        </w:rPr>
        <w:t xml:space="preserve">foundation for </w:t>
      </w:r>
      <w:r w:rsidRPr="00BD1C0E">
        <w:rPr>
          <w:rStyle w:val="Emphasis"/>
          <w:highlight w:val="yellow"/>
        </w:rPr>
        <w:t>more assertive uses</w:t>
      </w:r>
      <w:r w:rsidRPr="00E246DF">
        <w:rPr>
          <w:rStyle w:val="Emphasis"/>
        </w:rPr>
        <w:t xml:space="preserve"> of this technique </w:t>
      </w:r>
      <w:r w:rsidRPr="00BD1C0E">
        <w:rPr>
          <w:rStyle w:val="Emphasis"/>
          <w:highlight w:val="yellow"/>
        </w:rPr>
        <w:t>in the future</w:t>
      </w:r>
      <w:r w:rsidRPr="00E246DF">
        <w:rPr>
          <w:sz w:val="16"/>
        </w:rPr>
        <w:t>.</w:t>
      </w:r>
    </w:p>
    <w:p w14:paraId="4E3A075C" w14:textId="79103231" w:rsidR="00AC7C35" w:rsidRDefault="00AC7C35" w:rsidP="00AC7C35">
      <w:pPr>
        <w:pStyle w:val="Heading3"/>
      </w:pPr>
      <w:r>
        <w:t>Solvency---Certainty</w:t>
      </w:r>
    </w:p>
    <w:p w14:paraId="5F6AD888" w14:textId="77777777" w:rsidR="00AC7C35" w:rsidRPr="00BD1C0E" w:rsidRDefault="00AC7C35" w:rsidP="00AC7C35">
      <w:pPr>
        <w:pStyle w:val="Heading4"/>
      </w:pPr>
      <w:r>
        <w:t xml:space="preserve">The CRA uniquely </w:t>
      </w:r>
      <w:r>
        <w:rPr>
          <w:u w:val="single"/>
        </w:rPr>
        <w:t>overcomes</w:t>
      </w:r>
      <w:r w:rsidRPr="002A7916">
        <w:t xml:space="preserve"> </w:t>
      </w:r>
      <w:r>
        <w:t xml:space="preserve">procedural hurdles courts </w:t>
      </w:r>
      <w:r w:rsidRPr="002A7916">
        <w:rPr>
          <w:u w:val="single"/>
        </w:rPr>
        <w:t>weaponized</w:t>
      </w:r>
      <w:r>
        <w:t xml:space="preserve"> against agencies.</w:t>
      </w:r>
    </w:p>
    <w:p w14:paraId="2101B9B1" w14:textId="77777777" w:rsidR="00AC7C35" w:rsidRDefault="00AC7C35" w:rsidP="00AC7C35">
      <w:r>
        <w:t xml:space="preserve">Christpoher J. </w:t>
      </w:r>
      <w:r w:rsidRPr="00361B69">
        <w:rPr>
          <w:rStyle w:val="Style13ptBold"/>
        </w:rPr>
        <w:t>Walker 2</w:t>
      </w:r>
      <w:r>
        <w:rPr>
          <w:rStyle w:val="Style13ptBold"/>
        </w:rPr>
        <w:t>3</w:t>
      </w:r>
      <w:r>
        <w:t>, Professor of Law, University of Michigan Law School, Summer 2023, “Responding to the New Major Questions Doctrine,” https://www.cato.org/regulation/summer-2023/responding-new-major-questions-doctrine</w:t>
      </w:r>
    </w:p>
    <w:p w14:paraId="5A3D7E6F" w14:textId="77777777" w:rsidR="00AC7C35" w:rsidRPr="00996C4D" w:rsidRDefault="00AC7C35" w:rsidP="00AC7C35">
      <w:pPr>
        <w:rPr>
          <w:sz w:val="16"/>
        </w:rPr>
      </w:pPr>
      <w:r w:rsidRPr="00996C4D">
        <w:rPr>
          <w:sz w:val="16"/>
        </w:rPr>
        <w:t xml:space="preserve">At the end of the term, </w:t>
      </w:r>
      <w:r w:rsidRPr="00D22443">
        <w:rPr>
          <w:rStyle w:val="StyleUnderline"/>
        </w:rPr>
        <w:t>in West Virginia</w:t>
      </w:r>
      <w:r w:rsidRPr="00996C4D">
        <w:rPr>
          <w:sz w:val="16"/>
        </w:rPr>
        <w:t xml:space="preserve"> v. U.S. Environmental Protection Agency, 142 S. Ct. 2587 (2022), </w:t>
      </w:r>
      <w:r w:rsidRPr="00D22443">
        <w:rPr>
          <w:rStyle w:val="StyleUnderline"/>
        </w:rPr>
        <w:t xml:space="preserve">the Court articulated the </w:t>
      </w:r>
      <w:r w:rsidRPr="00BD1C0E">
        <w:rPr>
          <w:rStyle w:val="Emphasis"/>
          <w:highlight w:val="yellow"/>
        </w:rPr>
        <w:t>m</w:t>
      </w:r>
      <w:r w:rsidRPr="00D22443">
        <w:rPr>
          <w:rStyle w:val="StyleUnderline"/>
        </w:rPr>
        <w:t xml:space="preserve">ajor </w:t>
      </w:r>
      <w:r w:rsidRPr="00BD1C0E">
        <w:rPr>
          <w:rStyle w:val="Emphasis"/>
          <w:highlight w:val="yellow"/>
        </w:rPr>
        <w:t>q</w:t>
      </w:r>
      <w:r w:rsidRPr="00D22443">
        <w:rPr>
          <w:rStyle w:val="StyleUnderline"/>
        </w:rPr>
        <w:t xml:space="preserve">uestions </w:t>
      </w:r>
      <w:r w:rsidRPr="00BD1C0E">
        <w:rPr>
          <w:rStyle w:val="Emphasis"/>
          <w:highlight w:val="yellow"/>
        </w:rPr>
        <w:t>d</w:t>
      </w:r>
      <w:r w:rsidRPr="00D22443">
        <w:rPr>
          <w:rStyle w:val="StyleUnderline"/>
        </w:rPr>
        <w:t>octrine</w:t>
      </w:r>
      <w:r w:rsidRPr="00996C4D">
        <w:rPr>
          <w:sz w:val="16"/>
        </w:rPr>
        <w:t xml:space="preserve"> in greater detail. In interpreting the Clean Air Act to not allow the EPA to implement the Obama-era Clean Power Plan, Chief Justice John Roberts, writing for the Court, announced a presumption</w:t>
      </w:r>
    </w:p>
    <w:p w14:paraId="04285EF1" w14:textId="77777777" w:rsidR="00AC7C35" w:rsidRPr="00996C4D" w:rsidRDefault="00AC7C35" w:rsidP="00AC7C35">
      <w:pPr>
        <w:rPr>
          <w:sz w:val="16"/>
        </w:rPr>
      </w:pPr>
      <w:r w:rsidRPr="00996C4D">
        <w:rPr>
          <w:sz w:val="16"/>
        </w:rPr>
        <w:t>that Congress intends to make major policy decisions itself, not leave those decisions to agencies. Thus, in certain extraordinary cases, both separation of powers principles and a practical understanding of legislative intent make us reluctant to read into ambiguous statutory text the delegation claimed to be lurking there.</w:t>
      </w:r>
    </w:p>
    <w:p w14:paraId="1BCEE545" w14:textId="77777777" w:rsidR="00AC7C35" w:rsidRPr="00996C4D" w:rsidRDefault="00AC7C35" w:rsidP="00AC7C35">
      <w:pPr>
        <w:rPr>
          <w:sz w:val="16"/>
        </w:rPr>
      </w:pPr>
      <w:r w:rsidRPr="00996C4D">
        <w:rPr>
          <w:sz w:val="16"/>
        </w:rPr>
        <w:t>When it comes to agencies claiming authority to regulate such major policy questions, he continued, “something more than a merely plausible textual basis for the agency action is necessary. The agency instead must point to clear congressional authorization for the power it claims.”</w:t>
      </w:r>
    </w:p>
    <w:p w14:paraId="6B3E57DD" w14:textId="77777777" w:rsidR="00AC7C35" w:rsidRPr="00996C4D" w:rsidRDefault="00AC7C35" w:rsidP="00AC7C35">
      <w:pPr>
        <w:rPr>
          <w:sz w:val="16"/>
        </w:rPr>
      </w:pPr>
      <w:r w:rsidRPr="00996C4D">
        <w:rPr>
          <w:sz w:val="16"/>
        </w:rPr>
        <w:t>The amount of scholarly attention the major questions doctrine has received in the last year has been staggering. Over at the Yale Journal on Regulation’s “Notice and Comment” blog, Justice Department attorney Beau Baumann lists more than three dozen full-length law review articles written on the subject since West Virginia v. EPA, and I see at least a dozen more articles that can be added to the list. And then there are hundreds of blog posts, opinion pieces, podcast episodes, and legal briefs. Most of the scholarly attention has been critical, including questioning whether the doctrine is consistent with textualism, whether it has any historical or even normative foundation, and how it could lead to the deconstruction of the administrative state.</w:t>
      </w:r>
    </w:p>
    <w:p w14:paraId="51BDA448" w14:textId="77777777" w:rsidR="00AC7C35" w:rsidRPr="00996C4D" w:rsidRDefault="00AC7C35" w:rsidP="00AC7C35">
      <w:pPr>
        <w:rPr>
          <w:sz w:val="16"/>
        </w:rPr>
      </w:pPr>
      <w:r w:rsidRPr="00996C4D">
        <w:rPr>
          <w:sz w:val="16"/>
        </w:rPr>
        <w:t xml:space="preserve">One overarching theme is that </w:t>
      </w:r>
      <w:r w:rsidRPr="00DB537C">
        <w:rPr>
          <w:rStyle w:val="StyleUnderline"/>
        </w:rPr>
        <w:t xml:space="preserve">the doctrine </w:t>
      </w:r>
      <w:r w:rsidRPr="00BD1C0E">
        <w:rPr>
          <w:rStyle w:val="StyleUnderline"/>
          <w:highlight w:val="yellow"/>
        </w:rPr>
        <w:t xml:space="preserve">is a </w:t>
      </w:r>
      <w:r w:rsidRPr="00BD1C0E">
        <w:rPr>
          <w:rStyle w:val="Emphasis"/>
          <w:highlight w:val="yellow"/>
        </w:rPr>
        <w:t>dereg</w:t>
      </w:r>
      <w:r w:rsidRPr="002A7916">
        <w:rPr>
          <w:rStyle w:val="Emphasis"/>
        </w:rPr>
        <w:t xml:space="preserve">ulatory </w:t>
      </w:r>
      <w:r w:rsidRPr="002A7916">
        <w:rPr>
          <w:rStyle w:val="Emphasis"/>
          <w:highlight w:val="yellow"/>
        </w:rPr>
        <w:t xml:space="preserve">judicial </w:t>
      </w:r>
      <w:r w:rsidRPr="00BD1C0E">
        <w:rPr>
          <w:rStyle w:val="Emphasis"/>
          <w:highlight w:val="yellow"/>
        </w:rPr>
        <w:t>power grab</w:t>
      </w:r>
      <w:r w:rsidRPr="00DB537C">
        <w:rPr>
          <w:rStyle w:val="StyleUnderline"/>
        </w:rPr>
        <w:t xml:space="preserve"> from both the executive and legislative branches. It limits</w:t>
      </w:r>
      <w:r w:rsidRPr="00996C4D">
        <w:rPr>
          <w:sz w:val="16"/>
        </w:rPr>
        <w:t xml:space="preserve"> the </w:t>
      </w:r>
      <w:r w:rsidRPr="00DB537C">
        <w:rPr>
          <w:rStyle w:val="StyleUnderline"/>
        </w:rPr>
        <w:t>president’s ability to pursue a major policy agenda through regulation</w:t>
      </w:r>
      <w:r w:rsidRPr="00996C4D">
        <w:rPr>
          <w:sz w:val="16"/>
        </w:rPr>
        <w:t xml:space="preserve">. And </w:t>
      </w:r>
      <w:r w:rsidRPr="00BD1C0E">
        <w:rPr>
          <w:rStyle w:val="StyleUnderline"/>
          <w:highlight w:val="yellow"/>
        </w:rPr>
        <w:t>in</w:t>
      </w:r>
      <w:r w:rsidRPr="00DB537C">
        <w:rPr>
          <w:rStyle w:val="StyleUnderline"/>
        </w:rPr>
        <w:t xml:space="preserve"> the current era of </w:t>
      </w:r>
      <w:r w:rsidRPr="00DB537C">
        <w:rPr>
          <w:rStyle w:val="Emphasis"/>
        </w:rPr>
        <w:t xml:space="preserve">political </w:t>
      </w:r>
      <w:r w:rsidRPr="00BD1C0E">
        <w:rPr>
          <w:rStyle w:val="Emphasis"/>
          <w:highlight w:val="yellow"/>
        </w:rPr>
        <w:t>polarization</w:t>
      </w:r>
      <w:r w:rsidRPr="00BD1C0E">
        <w:rPr>
          <w:rStyle w:val="StyleUnderline"/>
          <w:highlight w:val="yellow"/>
        </w:rPr>
        <w:t>, Congress</w:t>
      </w:r>
      <w:r w:rsidRPr="00DB537C">
        <w:rPr>
          <w:rStyle w:val="StyleUnderline"/>
        </w:rPr>
        <w:t xml:space="preserve"> is </w:t>
      </w:r>
      <w:r w:rsidRPr="00BD1C0E">
        <w:rPr>
          <w:rStyle w:val="StyleUnderline"/>
          <w:highlight w:val="yellow"/>
        </w:rPr>
        <w:t>unlikely to</w:t>
      </w:r>
      <w:r w:rsidRPr="00DB537C">
        <w:rPr>
          <w:rStyle w:val="StyleUnderline"/>
        </w:rPr>
        <w:t xml:space="preserve"> have the capacity to pass legislation to </w:t>
      </w:r>
      <w:r w:rsidRPr="00BD1C0E">
        <w:rPr>
          <w:rStyle w:val="StyleUnderline"/>
          <w:highlight w:val="yellow"/>
        </w:rPr>
        <w:t>provide</w:t>
      </w:r>
      <w:r w:rsidRPr="00DB537C">
        <w:rPr>
          <w:rStyle w:val="StyleUnderline"/>
        </w:rPr>
        <w:t xml:space="preserve"> the judicially required </w:t>
      </w:r>
      <w:r w:rsidRPr="00BD1C0E">
        <w:rPr>
          <w:rStyle w:val="StyleUnderline"/>
          <w:highlight w:val="yellow"/>
        </w:rPr>
        <w:t>clear authorization</w:t>
      </w:r>
      <w:r w:rsidRPr="00996C4D">
        <w:rPr>
          <w:sz w:val="16"/>
        </w:rPr>
        <w:t xml:space="preserve"> for agencies to regulate major questions. </w:t>
      </w:r>
      <w:r w:rsidRPr="00875E77">
        <w:rPr>
          <w:rStyle w:val="Emphasis"/>
        </w:rPr>
        <w:t xml:space="preserve">Especially </w:t>
      </w:r>
      <w:r w:rsidRPr="00BD1C0E">
        <w:rPr>
          <w:rStyle w:val="Emphasis"/>
          <w:highlight w:val="yellow"/>
        </w:rPr>
        <w:t>considering</w:t>
      </w:r>
      <w:r w:rsidRPr="00996C4D">
        <w:rPr>
          <w:sz w:val="16"/>
        </w:rPr>
        <w:t xml:space="preserve"> the various “</w:t>
      </w:r>
      <w:r w:rsidRPr="00BD1C0E">
        <w:rPr>
          <w:rStyle w:val="Emphasis"/>
          <w:highlight w:val="yellow"/>
        </w:rPr>
        <w:t>vetogates</w:t>
      </w:r>
      <w:r w:rsidRPr="00996C4D">
        <w:rPr>
          <w:sz w:val="16"/>
        </w:rPr>
        <w:t xml:space="preserve">” imposed by Senate and House rules, it is fair to conclude that </w:t>
      </w:r>
      <w:r w:rsidRPr="00DB537C">
        <w:rPr>
          <w:rStyle w:val="StyleUnderline"/>
        </w:rPr>
        <w:t xml:space="preserve">the new major questions doctrine will be </w:t>
      </w:r>
      <w:r w:rsidRPr="00DB537C">
        <w:rPr>
          <w:rStyle w:val="Emphasis"/>
        </w:rPr>
        <w:t>difficult for Congress to override via legislation</w:t>
      </w:r>
      <w:r w:rsidRPr="00996C4D">
        <w:rPr>
          <w:sz w:val="16"/>
        </w:rPr>
        <w:t xml:space="preserve">. Thus, </w:t>
      </w:r>
      <w:r w:rsidRPr="00DB537C">
        <w:rPr>
          <w:rStyle w:val="StyleUnderline"/>
        </w:rPr>
        <w:t>its predominant, asymmetric effect will be deregulatory, as opposed to getting Congress to make the major value judgments in federal lawmaking</w:t>
      </w:r>
      <w:r w:rsidRPr="00996C4D">
        <w:rPr>
          <w:sz w:val="16"/>
        </w:rPr>
        <w:t>.</w:t>
      </w:r>
    </w:p>
    <w:p w14:paraId="735446AE" w14:textId="77777777" w:rsidR="00AC7C35" w:rsidRPr="00996C4D" w:rsidRDefault="00AC7C35" w:rsidP="00AC7C35">
      <w:pPr>
        <w:rPr>
          <w:sz w:val="16"/>
        </w:rPr>
      </w:pPr>
      <w:r w:rsidRPr="00BD1C0E">
        <w:rPr>
          <w:rStyle w:val="StyleUnderline"/>
          <w:highlight w:val="yellow"/>
        </w:rPr>
        <w:t>But</w:t>
      </w:r>
      <w:r w:rsidRPr="00DB537C">
        <w:rPr>
          <w:rStyle w:val="StyleUnderline"/>
        </w:rPr>
        <w:t xml:space="preserve"> that does not have to be</w:t>
      </w:r>
      <w:r w:rsidRPr="00996C4D">
        <w:rPr>
          <w:sz w:val="16"/>
        </w:rPr>
        <w:t xml:space="preserve"> </w:t>
      </w:r>
      <w:r w:rsidRPr="00875E77">
        <w:rPr>
          <w:sz w:val="16"/>
        </w:rPr>
        <w:t xml:space="preserve">the case. </w:t>
      </w:r>
      <w:r w:rsidRPr="00875E77">
        <w:rPr>
          <w:rStyle w:val="Emphasis"/>
          <w:highlight w:val="yellow"/>
        </w:rPr>
        <w:t>Congress has tools</w:t>
      </w:r>
      <w:r w:rsidRPr="00875E77">
        <w:rPr>
          <w:rStyle w:val="StyleUnderline"/>
        </w:rPr>
        <w:t xml:space="preserve"> at</w:t>
      </w:r>
      <w:r w:rsidRPr="00DB537C">
        <w:rPr>
          <w:rStyle w:val="StyleUnderline"/>
        </w:rPr>
        <w:t xml:space="preserve"> its disposal to respond to the major questions doctrine</w:t>
      </w:r>
      <w:r w:rsidRPr="00996C4D">
        <w:rPr>
          <w:sz w:val="16"/>
        </w:rPr>
        <w:t xml:space="preserve">. I focus here on one: Congress can enact legislation similar to </w:t>
      </w:r>
      <w:r w:rsidRPr="00DB537C">
        <w:rPr>
          <w:rStyle w:val="StyleUnderline"/>
        </w:rPr>
        <w:t>the</w:t>
      </w:r>
      <w:r w:rsidRPr="00996C4D">
        <w:rPr>
          <w:sz w:val="16"/>
        </w:rPr>
        <w:t xml:space="preserve"> 1996 </w:t>
      </w:r>
      <w:r w:rsidRPr="00BD1C0E">
        <w:rPr>
          <w:rStyle w:val="Emphasis"/>
          <w:highlight w:val="yellow"/>
        </w:rPr>
        <w:t>C</w:t>
      </w:r>
      <w:r w:rsidRPr="00DB537C">
        <w:rPr>
          <w:rStyle w:val="StyleUnderline"/>
        </w:rPr>
        <w:t xml:space="preserve">ongressional </w:t>
      </w:r>
      <w:r w:rsidRPr="00BD1C0E">
        <w:rPr>
          <w:rStyle w:val="Emphasis"/>
          <w:highlight w:val="yellow"/>
        </w:rPr>
        <w:t>R</w:t>
      </w:r>
      <w:r w:rsidRPr="00DB537C">
        <w:rPr>
          <w:rStyle w:val="StyleUnderline"/>
        </w:rPr>
        <w:t xml:space="preserve">eview </w:t>
      </w:r>
      <w:r w:rsidRPr="00BD1C0E">
        <w:rPr>
          <w:rStyle w:val="Emphasis"/>
          <w:highlight w:val="yellow"/>
        </w:rPr>
        <w:t>A</w:t>
      </w:r>
      <w:r w:rsidRPr="00DB537C">
        <w:rPr>
          <w:rStyle w:val="StyleUnderline"/>
        </w:rPr>
        <w:t>ct</w:t>
      </w:r>
      <w:r w:rsidRPr="00996C4D">
        <w:rPr>
          <w:sz w:val="16"/>
        </w:rPr>
        <w:t xml:space="preserve"> that </w:t>
      </w:r>
      <w:r w:rsidRPr="002A7916">
        <w:rPr>
          <w:rStyle w:val="StyleUnderline"/>
        </w:rPr>
        <w:t>would</w:t>
      </w:r>
      <w:r w:rsidRPr="00DB537C">
        <w:rPr>
          <w:rStyle w:val="StyleUnderline"/>
        </w:rPr>
        <w:t xml:space="preserve"> enable it to </w:t>
      </w:r>
      <w:r w:rsidRPr="00BD1C0E">
        <w:rPr>
          <w:rStyle w:val="Emphasis"/>
          <w:highlight w:val="yellow"/>
        </w:rPr>
        <w:t>quickly address agency rules</w:t>
      </w:r>
      <w:r w:rsidRPr="00996C4D">
        <w:rPr>
          <w:sz w:val="16"/>
        </w:rPr>
        <w:t xml:space="preserve"> that have been invalidated on major questions doctrine grounds. This </w:t>
      </w:r>
      <w:r w:rsidRPr="00DB537C">
        <w:rPr>
          <w:rStyle w:val="StyleUnderline"/>
        </w:rPr>
        <w:t xml:space="preserve">process would </w:t>
      </w:r>
      <w:r w:rsidRPr="00BD1C0E">
        <w:rPr>
          <w:rStyle w:val="Emphasis"/>
          <w:highlight w:val="yellow"/>
        </w:rPr>
        <w:t>bypass</w:t>
      </w:r>
      <w:r w:rsidRPr="00DB537C">
        <w:rPr>
          <w:rStyle w:val="Emphasis"/>
        </w:rPr>
        <w:t xml:space="preserve"> the Senate </w:t>
      </w:r>
      <w:r w:rsidRPr="00BD1C0E">
        <w:rPr>
          <w:rStyle w:val="Emphasis"/>
          <w:highlight w:val="yellow"/>
        </w:rPr>
        <w:t>filibuster</w:t>
      </w:r>
      <w:r w:rsidRPr="00BD1C0E">
        <w:rPr>
          <w:rStyle w:val="StyleUnderline"/>
          <w:highlight w:val="yellow"/>
        </w:rPr>
        <w:t xml:space="preserve"> and</w:t>
      </w:r>
      <w:r w:rsidRPr="00DB537C">
        <w:rPr>
          <w:rStyle w:val="StyleUnderline"/>
        </w:rPr>
        <w:t xml:space="preserve"> </w:t>
      </w:r>
      <w:r w:rsidRPr="00DB537C">
        <w:rPr>
          <w:rStyle w:val="Emphasis"/>
        </w:rPr>
        <w:t xml:space="preserve">similar congressional </w:t>
      </w:r>
      <w:r w:rsidRPr="00BD1C0E">
        <w:rPr>
          <w:rStyle w:val="Emphasis"/>
          <w:highlight w:val="yellow"/>
        </w:rPr>
        <w:t>slow-down mech</w:t>
      </w:r>
      <w:r w:rsidRPr="002A7916">
        <w:rPr>
          <w:rStyle w:val="Emphasis"/>
        </w:rPr>
        <w:t>anism</w:t>
      </w:r>
      <w:r w:rsidRPr="00BD1C0E">
        <w:rPr>
          <w:rStyle w:val="Emphasis"/>
          <w:highlight w:val="yellow"/>
        </w:rPr>
        <w:t>s</w:t>
      </w:r>
      <w:r w:rsidRPr="00996C4D">
        <w:rPr>
          <w:sz w:val="16"/>
        </w:rPr>
        <w:t xml:space="preserve">. The successful passage of </w:t>
      </w:r>
      <w:r w:rsidRPr="00DB537C">
        <w:rPr>
          <w:rStyle w:val="StyleUnderline"/>
        </w:rPr>
        <w:t xml:space="preserve">a CRA-like </w:t>
      </w:r>
      <w:r w:rsidRPr="00875E77">
        <w:rPr>
          <w:rStyle w:val="StyleUnderline"/>
        </w:rPr>
        <w:t xml:space="preserve">joint </w:t>
      </w:r>
      <w:r w:rsidRPr="002A7916">
        <w:rPr>
          <w:rStyle w:val="StyleUnderline"/>
        </w:rPr>
        <w:t xml:space="preserve">resolution </w:t>
      </w:r>
      <w:r w:rsidRPr="00BD1C0E">
        <w:rPr>
          <w:rStyle w:val="StyleUnderline"/>
          <w:highlight w:val="yellow"/>
        </w:rPr>
        <w:t>would</w:t>
      </w:r>
      <w:r w:rsidRPr="00DB537C">
        <w:rPr>
          <w:rStyle w:val="StyleUnderline"/>
        </w:rPr>
        <w:t xml:space="preserve"> amend</w:t>
      </w:r>
      <w:r w:rsidRPr="00996C4D">
        <w:rPr>
          <w:sz w:val="16"/>
        </w:rPr>
        <w:t xml:space="preserve"> the </w:t>
      </w:r>
      <w:r w:rsidRPr="00DB537C">
        <w:rPr>
          <w:rStyle w:val="StyleUnderline"/>
        </w:rPr>
        <w:t xml:space="preserve">agency’s governing statute to </w:t>
      </w:r>
      <w:r w:rsidRPr="00875E77">
        <w:rPr>
          <w:rStyle w:val="Emphasis"/>
        </w:rPr>
        <w:t xml:space="preserve">expressly </w:t>
      </w:r>
      <w:r w:rsidRPr="00BD1C0E">
        <w:rPr>
          <w:rStyle w:val="Emphasis"/>
          <w:highlight w:val="yellow"/>
        </w:rPr>
        <w:t>authorize</w:t>
      </w:r>
      <w:r w:rsidRPr="00996C4D">
        <w:rPr>
          <w:sz w:val="16"/>
        </w:rPr>
        <w:t xml:space="preserve"> the </w:t>
      </w:r>
      <w:r w:rsidRPr="00BD1C0E">
        <w:rPr>
          <w:rStyle w:val="Emphasis"/>
          <w:highlight w:val="yellow"/>
        </w:rPr>
        <w:t>reg</w:t>
      </w:r>
      <w:r w:rsidRPr="002A7916">
        <w:rPr>
          <w:rStyle w:val="Emphasis"/>
        </w:rPr>
        <w:t xml:space="preserve">ulatory </w:t>
      </w:r>
      <w:r w:rsidRPr="00BD1C0E">
        <w:rPr>
          <w:rStyle w:val="Emphasis"/>
          <w:highlight w:val="yellow"/>
        </w:rPr>
        <w:t>power</w:t>
      </w:r>
      <w:r w:rsidRPr="00996C4D">
        <w:rPr>
          <w:sz w:val="16"/>
        </w:rPr>
        <w:t xml:space="preserve"> that the agency had claimed in the judicially invalidated rule. This would enable Congress to decide the major policy question itself—</w:t>
      </w:r>
      <w:r w:rsidRPr="00DB537C">
        <w:rPr>
          <w:rStyle w:val="StyleUnderline"/>
        </w:rPr>
        <w:t>helping</w:t>
      </w:r>
      <w:r w:rsidRPr="00996C4D">
        <w:rPr>
          <w:sz w:val="16"/>
        </w:rPr>
        <w:t xml:space="preserve"> to </w:t>
      </w:r>
      <w:r w:rsidRPr="00875E77">
        <w:rPr>
          <w:rStyle w:val="StyleUnderline"/>
        </w:rPr>
        <w:t>restore Congress’s legislative role in the</w:t>
      </w:r>
      <w:r w:rsidRPr="00DB537C">
        <w:rPr>
          <w:rStyle w:val="StyleUnderline"/>
        </w:rPr>
        <w:t xml:space="preserve"> modern administrative state</w:t>
      </w:r>
      <w:r w:rsidRPr="00996C4D">
        <w:rPr>
          <w:sz w:val="16"/>
        </w:rPr>
        <w:t>—</w:t>
      </w:r>
      <w:r w:rsidRPr="00DB537C">
        <w:rPr>
          <w:rStyle w:val="StyleUnderline"/>
        </w:rPr>
        <w:t>and</w:t>
      </w:r>
      <w:r w:rsidRPr="00996C4D">
        <w:rPr>
          <w:sz w:val="16"/>
        </w:rPr>
        <w:t xml:space="preserve"> would </w:t>
      </w:r>
      <w:r w:rsidRPr="00BD1C0E">
        <w:rPr>
          <w:rStyle w:val="Emphasis"/>
          <w:highlight w:val="yellow"/>
        </w:rPr>
        <w:t>counteract</w:t>
      </w:r>
      <w:r w:rsidRPr="00DB537C">
        <w:rPr>
          <w:rStyle w:val="Emphasis"/>
        </w:rPr>
        <w:t xml:space="preserve"> the </w:t>
      </w:r>
      <w:r w:rsidRPr="002A7916">
        <w:rPr>
          <w:rStyle w:val="Emphasis"/>
        </w:rPr>
        <w:t>m</w:t>
      </w:r>
      <w:r w:rsidRPr="002A7916">
        <w:rPr>
          <w:rStyle w:val="StyleUnderline"/>
        </w:rPr>
        <w:t xml:space="preserve">ajor </w:t>
      </w:r>
      <w:r w:rsidRPr="002A7916">
        <w:rPr>
          <w:rStyle w:val="Emphasis"/>
        </w:rPr>
        <w:t>q</w:t>
      </w:r>
      <w:r w:rsidRPr="002A7916">
        <w:rPr>
          <w:rStyle w:val="StyleUnderline"/>
        </w:rPr>
        <w:t xml:space="preserve">uestions </w:t>
      </w:r>
      <w:r w:rsidRPr="002A7916">
        <w:rPr>
          <w:rStyle w:val="Emphasis"/>
        </w:rPr>
        <w:t>d</w:t>
      </w:r>
      <w:r w:rsidRPr="002A7916">
        <w:rPr>
          <w:rStyle w:val="StyleUnderline"/>
        </w:rPr>
        <w:t>octrine</w:t>
      </w:r>
      <w:r w:rsidRPr="002A7916">
        <w:rPr>
          <w:rStyle w:val="Emphasis"/>
        </w:rPr>
        <w:t>’s asymmetric</w:t>
      </w:r>
      <w:r w:rsidRPr="00DB537C">
        <w:rPr>
          <w:rStyle w:val="Emphasis"/>
        </w:rPr>
        <w:t xml:space="preserve"> </w:t>
      </w:r>
      <w:r w:rsidRPr="00BD1C0E">
        <w:rPr>
          <w:rStyle w:val="Emphasis"/>
          <w:highlight w:val="yellow"/>
        </w:rPr>
        <w:t>dereg</w:t>
      </w:r>
      <w:r w:rsidRPr="002A7916">
        <w:rPr>
          <w:rStyle w:val="Emphasis"/>
        </w:rPr>
        <w:t xml:space="preserve">ulatory </w:t>
      </w:r>
      <w:r w:rsidRPr="00BD1C0E">
        <w:rPr>
          <w:rStyle w:val="Emphasis"/>
          <w:highlight w:val="yellow"/>
        </w:rPr>
        <w:t>effects</w:t>
      </w:r>
      <w:r w:rsidRPr="00996C4D">
        <w:rPr>
          <w:sz w:val="16"/>
        </w:rPr>
        <w:t>.</w:t>
      </w:r>
    </w:p>
    <w:p w14:paraId="032869F7" w14:textId="77777777" w:rsidR="00AC7C35" w:rsidRPr="00996C4D" w:rsidRDefault="00AC7C35" w:rsidP="00AC7C35">
      <w:pPr>
        <w:rPr>
          <w:sz w:val="16"/>
        </w:rPr>
      </w:pPr>
      <w:r w:rsidRPr="00996C4D">
        <w:rPr>
          <w:sz w:val="16"/>
        </w:rPr>
        <w:t>From the Nondelegation Doctrine to the Major Questions Doctrine</w:t>
      </w:r>
    </w:p>
    <w:p w14:paraId="4075D9CF" w14:textId="77777777" w:rsidR="00AC7C35" w:rsidRPr="00996C4D" w:rsidRDefault="00AC7C35" w:rsidP="00AC7C35">
      <w:pPr>
        <w:rPr>
          <w:sz w:val="16"/>
        </w:rPr>
      </w:pPr>
      <w:r w:rsidRPr="00996C4D">
        <w:rPr>
          <w:sz w:val="16"/>
        </w:rPr>
        <w:t>Before turning to how Congress can respond to the major questions doctrine, it is important to appreciate how the major questions doctrine differs from the nondelegation doctrine—and, in particular, how the major questions doctrine preserves more flexibility for Congress to respond than a reinvigorated nondelegation doctrine would.</w:t>
      </w:r>
    </w:p>
    <w:p w14:paraId="0431B312" w14:textId="77777777" w:rsidR="00AC7C35" w:rsidRPr="00996C4D" w:rsidRDefault="00AC7C35" w:rsidP="00AC7C35">
      <w:pPr>
        <w:rPr>
          <w:sz w:val="16"/>
        </w:rPr>
      </w:pPr>
      <w:r w:rsidRPr="00996C4D">
        <w:rPr>
          <w:sz w:val="16"/>
        </w:rPr>
        <w:t>Over the last decade or so, there has been a growing call, mainly among conservatives and libertarians, for the Supreme Court to reinvigorate the nondelegation doctrine. This doctrine, as Harvard professor Cass Sunstein has quipped, had “only one good year.” That year was nearly nine decades ago, in 1935, when the Court invoked the doctrine to strike down as unconstitutional two congressional delegations of lawmaking authority to the president. In so doing, the Court underscored that Congress is vested with “all legislative powers” under Article I of the U.S. Constitution, and it cannot delegate that power to anyone else. To be sure, it can delegate law implementation or execution authority to the executive branch, and the line between legislation and law execution is not easy to draw. The Court has said that such delegations are constitutionally permissible so long as Congress includes an “intelligible principle” to guide the agency’s discretion. (See “From Chevron to ‘Consent of the Governed,’” Winter 2018–2019.)</w:t>
      </w:r>
    </w:p>
    <w:p w14:paraId="01AF6DFE" w14:textId="77777777" w:rsidR="00AC7C35" w:rsidRPr="00996C4D" w:rsidRDefault="00AC7C35" w:rsidP="00AC7C35">
      <w:pPr>
        <w:rPr>
          <w:sz w:val="16"/>
        </w:rPr>
      </w:pPr>
      <w:r w:rsidRPr="00996C4D">
        <w:rPr>
          <w:sz w:val="16"/>
        </w:rPr>
        <w:t>Since 1935, the Supreme Court has not applied the nondelegation doctrine to invalidate any congressional delegations to the executive branch. Writing for the Court in Whitman v. American Trucking Associations, 531 U.S. 457 (2001), Justice Antonin Scalia observed that the Court had previously upheld sweeping delegations for federal agencies to regulate markets to “be generally fair and equitable” and to regulate “in the public interest.” Quoting from his dissent in Mistretta v. United States, 488 U.S. 361 (1989), Scalia reiterated that the Court has “almost never felt qualified to second-guess Congress regarding the permissible degree of policy judgment that can be left to those executing or applying the law.”</w:t>
      </w:r>
    </w:p>
    <w:p w14:paraId="421B6272" w14:textId="77777777" w:rsidR="00AC7C35" w:rsidRPr="00996C4D" w:rsidRDefault="00AC7C35" w:rsidP="00AC7C35">
      <w:pPr>
        <w:rPr>
          <w:sz w:val="16"/>
        </w:rPr>
      </w:pPr>
      <w:r w:rsidRPr="00996C4D">
        <w:rPr>
          <w:sz w:val="16"/>
        </w:rPr>
        <w:t>With Justice Neil Gorsuch joining the Court, however, there had been a renewed optimism that the Supreme Court would seek to reinvigorate the nondelegation doctrine. In Gundy v. United States, 139 S. Ct. 2116 (2019), the Court in a 5–3 decision declined to invalidate on nondelegation grounds the attorney general’s delegated authority to apply certain criminal-law registration requirements to sex offenders convicted before the enactment of the Sex Offender Registration and Notification Act of 2006. Gorsuch, joined by Roberts and Justice Clarence Thomas, dissented. He outlined a broad vision for a revived nondelegation doctrine, condemning the “intelligible principle misadventure” and calling on the Court to return to first principles to “polic[e] improper legislative delegations.” Concurring in the judgment, Justice Samuel Alito cast the deciding vote to uphold the congressional delegation in this case, but indicated he would support the dissent’s call to reinvigorate the nondelegation doctrine “if a majority of this Court were willing to reconsider the approach we have taken for the past 84 years.”</w:t>
      </w:r>
    </w:p>
    <w:p w14:paraId="2F9C7999" w14:textId="77777777" w:rsidR="00AC7C35" w:rsidRPr="00996C4D" w:rsidRDefault="00AC7C35" w:rsidP="00AC7C35">
      <w:pPr>
        <w:rPr>
          <w:sz w:val="16"/>
        </w:rPr>
      </w:pPr>
      <w:r w:rsidRPr="00996C4D">
        <w:rPr>
          <w:sz w:val="16"/>
        </w:rPr>
        <w:t>Although Justice Brett Kavanaugh had already joined the Court by the time the Gundy decision was issued, he did not participate in the case. Several months later, however, he expressed his interest in reconsidering the nondelegation doctrine. In his statement regarding the denial of certiorari in Paul v. United States, 140 S. Ct. 342 (2019), Kavanaugh invoked Justice William Rehnquist’s concurrence in Industrial Union Department, AFL–CIO v. American Petroleum Institute, 448 U.S. 607 (1980), in which “Justice Rehnquist opined that major national policy decisions must be made by Congress and the President in the legislative process, not delegated by Congress to the Executive Branch.” Kavanaugh suggested that the Court may want to consider “adopt[ing] a nondelegation principle for major questions.”</w:t>
      </w:r>
    </w:p>
    <w:p w14:paraId="20F1A652" w14:textId="77777777" w:rsidR="00AC7C35" w:rsidRPr="00996C4D" w:rsidRDefault="00AC7C35" w:rsidP="00AC7C35">
      <w:pPr>
        <w:rPr>
          <w:sz w:val="16"/>
        </w:rPr>
      </w:pPr>
      <w:r w:rsidRPr="00996C4D">
        <w:rPr>
          <w:sz w:val="16"/>
        </w:rPr>
        <w:t>With the new major questions doctrine, the Supreme Court took up Kavanaugh’s suggestion of a nondelegation principle for major questions. But instead of a constitutional doctrine prohibiting Congress from delegating major questions to federal agencies, the Court embraced a rule of statutory interpretation—a substantive canon, or what some have called a clear statement rule—that guides courts in interpreting federal statutes that govern federal agencies. In particular, if an agency is seeking to regulate a major policy question, the reviewing court should assess whether Congress has provided clear authorization for the agency to so regulate. If not, the court should interpret the statute to not allow the regulatory action.</w:t>
      </w:r>
    </w:p>
    <w:p w14:paraId="7186530E" w14:textId="77777777" w:rsidR="00AC7C35" w:rsidRPr="00996C4D" w:rsidRDefault="00AC7C35" w:rsidP="00AC7C35">
      <w:pPr>
        <w:rPr>
          <w:sz w:val="16"/>
        </w:rPr>
      </w:pPr>
      <w:r w:rsidRPr="00996C4D">
        <w:rPr>
          <w:sz w:val="16"/>
        </w:rPr>
        <w:t>Compared to a constitutional doctrine, the upside for Congress of a substantive canon of statutory interpretation is that it preserves more flexibility for Congress to legislate to provide clear congressional authorization. A constitutional doctrine, by contrast, would prohibit Congress from delegating the authority at all. The downside for Congress is that this assumes Congress has the capacity and will to pass legislation to respond to a judicial decision invalidating a regulation on major questions doctrine grounds. The constitutional requirements of bicameralism and presentment make legislating difficult—intentionally so. But the additional House and Senate rules, including the filibuster in the Senate, often make the task of congressional response near impossible.</w:t>
      </w:r>
    </w:p>
    <w:p w14:paraId="492D33ED" w14:textId="77777777" w:rsidR="00AC7C35" w:rsidRPr="00996C4D" w:rsidRDefault="00AC7C35" w:rsidP="00AC7C35">
      <w:pPr>
        <w:rPr>
          <w:sz w:val="16"/>
        </w:rPr>
      </w:pPr>
      <w:r w:rsidRPr="00996C4D">
        <w:rPr>
          <w:sz w:val="16"/>
        </w:rPr>
        <w:t>How Congress Can and Should Respond</w:t>
      </w:r>
    </w:p>
    <w:p w14:paraId="662DDE0B" w14:textId="77777777" w:rsidR="00AC7C35" w:rsidRPr="00996C4D" w:rsidRDefault="00AC7C35" w:rsidP="00AC7C35">
      <w:pPr>
        <w:rPr>
          <w:sz w:val="16"/>
        </w:rPr>
      </w:pPr>
      <w:r w:rsidRPr="00DB537C">
        <w:rPr>
          <w:rStyle w:val="StyleUnderline"/>
        </w:rPr>
        <w:t>Congress cannot change</w:t>
      </w:r>
      <w:r w:rsidRPr="00996C4D">
        <w:rPr>
          <w:sz w:val="16"/>
        </w:rPr>
        <w:t xml:space="preserve"> the </w:t>
      </w:r>
      <w:r w:rsidRPr="00DB537C">
        <w:rPr>
          <w:rStyle w:val="StyleUnderline"/>
        </w:rPr>
        <w:t xml:space="preserve">constitutional requirements for legislating, but it </w:t>
      </w:r>
      <w:r w:rsidRPr="00DB537C">
        <w:rPr>
          <w:rStyle w:val="Emphasis"/>
        </w:rPr>
        <w:t>can streamline the vetogates</w:t>
      </w:r>
      <w:r w:rsidRPr="00DB537C">
        <w:rPr>
          <w:rStyle w:val="StyleUnderline"/>
        </w:rPr>
        <w:t xml:space="preserve"> imposed by House and Senate rules</w:t>
      </w:r>
      <w:r w:rsidRPr="00996C4D">
        <w:rPr>
          <w:sz w:val="16"/>
        </w:rPr>
        <w:t>. Indeed, it has done so for various compelling reasons over the years. The most prominent example is budget reconciliation under the Congressional Budget Act of 1974, which Congress has used aggressively in recent years to enact landmark legislation without being subject to the Senate filibuster. For instance, the Trump administration used it to pass the Republicans’ sweeping tax reform legislation. And the Biden administration used it to enact the Democrats’ signature Inflation Reduction Act, which the EPA has proclaimed to be the most significant climate legislation in U.S. history. Congress has also enacted various statutes to fast-track authority for the president to negotiate international trade agreements. And under the National Emergencies Act and the War Powers Act, Congress has bypassed the Senate filibuster to terminate presidential declarations of emergency and to authorize or terminate the use of force overseas, respectively.</w:t>
      </w:r>
    </w:p>
    <w:p w14:paraId="08AC28C3" w14:textId="77777777" w:rsidR="00AC7C35" w:rsidRPr="00996C4D" w:rsidRDefault="00AC7C35" w:rsidP="00AC7C35">
      <w:pPr>
        <w:rPr>
          <w:sz w:val="16"/>
        </w:rPr>
      </w:pPr>
      <w:r w:rsidRPr="00996C4D">
        <w:rPr>
          <w:sz w:val="16"/>
        </w:rPr>
        <w:t>Congress could and should adopt a similar fast-track mechanism when it comes to the regulations that federal courts have invalidated on major questions doctrine grounds.</w:t>
      </w:r>
    </w:p>
    <w:p w14:paraId="4FA46F5F" w14:textId="77777777" w:rsidR="00AC7C35" w:rsidRPr="00996C4D" w:rsidRDefault="00AC7C35" w:rsidP="00AC7C35">
      <w:pPr>
        <w:rPr>
          <w:sz w:val="16"/>
        </w:rPr>
      </w:pPr>
      <w:r w:rsidRPr="00996C4D">
        <w:rPr>
          <w:sz w:val="16"/>
        </w:rPr>
        <w:t xml:space="preserve">The model for this legislative reform is the </w:t>
      </w:r>
      <w:r w:rsidRPr="002A7916">
        <w:rPr>
          <w:rStyle w:val="StyleUnderline"/>
        </w:rPr>
        <w:t>CRA</w:t>
      </w:r>
      <w:r w:rsidRPr="002A7916">
        <w:rPr>
          <w:sz w:val="16"/>
        </w:rPr>
        <w:t>. Motivated by concerns that federal agencies may adopt re</w:t>
      </w:r>
      <w:r w:rsidRPr="00996C4D">
        <w:rPr>
          <w:sz w:val="16"/>
        </w:rPr>
        <w:t xml:space="preserve">gulations opposed by current legislative majorities, the act </w:t>
      </w:r>
      <w:r w:rsidRPr="00BD1C0E">
        <w:rPr>
          <w:rStyle w:val="StyleUnderline"/>
          <w:highlight w:val="yellow"/>
        </w:rPr>
        <w:t>creates</w:t>
      </w:r>
      <w:r w:rsidRPr="00DB537C">
        <w:rPr>
          <w:rStyle w:val="StyleUnderline"/>
        </w:rPr>
        <w:t xml:space="preserve"> an </w:t>
      </w:r>
      <w:r w:rsidRPr="00BD1C0E">
        <w:rPr>
          <w:rStyle w:val="Emphasis"/>
          <w:highlight w:val="yellow"/>
        </w:rPr>
        <w:t>expedited process</w:t>
      </w:r>
      <w:r w:rsidRPr="00DB537C">
        <w:rPr>
          <w:rStyle w:val="StyleUnderline"/>
        </w:rPr>
        <w:t xml:space="preserve"> for considering joint resolutions to overturn agency regulations. Congress can only use the CRA </w:t>
      </w:r>
      <w:r w:rsidRPr="00DB537C">
        <w:rPr>
          <w:rStyle w:val="Emphasis"/>
        </w:rPr>
        <w:t>within a short window of time</w:t>
      </w:r>
      <w:r w:rsidRPr="00DB537C">
        <w:rPr>
          <w:rStyle w:val="StyleUnderline"/>
        </w:rPr>
        <w:t xml:space="preserve"> after the promulgation of a major rule</w:t>
      </w:r>
      <w:r w:rsidRPr="00996C4D">
        <w:rPr>
          <w:sz w:val="16"/>
        </w:rPr>
        <w:t>. Under the act, before any new rule may take effect, the agency must submit a report on the rule to Congress. If the regulation is deemed a “major rule”—defined as any rule the White House’s Office of Information and Regulatory Affairs concludes will likely have “an annual effect on the economy of $100 [million] or more” or otherwise have a significant effect on consumer prices or the economy—it shall not take effect for at least 60 days after its submission to Congress. This waiting period provides Congress with an opportunity to review major rules and consider whether to overturn them before they go into effect.</w:t>
      </w:r>
    </w:p>
    <w:p w14:paraId="725161A1" w14:textId="77777777" w:rsidR="00AC7C35" w:rsidRPr="00996C4D" w:rsidRDefault="00AC7C35" w:rsidP="00AC7C35">
      <w:pPr>
        <w:rPr>
          <w:sz w:val="16"/>
        </w:rPr>
      </w:pPr>
      <w:r w:rsidRPr="00996C4D">
        <w:rPr>
          <w:sz w:val="16"/>
        </w:rPr>
        <w:t xml:space="preserve">The </w:t>
      </w:r>
      <w:r w:rsidRPr="00DB537C">
        <w:rPr>
          <w:rStyle w:val="StyleUnderline"/>
        </w:rPr>
        <w:t>CRA creates a streamlined process for Congress to overturn a major rule by enacting a “joint resolution of disapproval</w:t>
      </w:r>
      <w:r w:rsidRPr="00996C4D">
        <w:rPr>
          <w:sz w:val="16"/>
        </w:rPr>
        <w:t>.” Under the a</w:t>
      </w:r>
      <w:r w:rsidRPr="002A7916">
        <w:rPr>
          <w:sz w:val="16"/>
        </w:rPr>
        <w:t xml:space="preserve">ct, </w:t>
      </w:r>
      <w:r w:rsidRPr="002A7916">
        <w:rPr>
          <w:rStyle w:val="Emphasis"/>
        </w:rPr>
        <w:t>senators waive all points of order</w:t>
      </w:r>
      <w:r w:rsidRPr="002A7916">
        <w:rPr>
          <w:rStyle w:val="StyleUnderline"/>
        </w:rPr>
        <w:t xml:space="preserve">, </w:t>
      </w:r>
      <w:r w:rsidRPr="002A7916">
        <w:rPr>
          <w:rStyle w:val="Emphasis"/>
        </w:rPr>
        <w:t>cannot propose amendments</w:t>
      </w:r>
      <w:r w:rsidRPr="002A7916">
        <w:rPr>
          <w:rStyle w:val="StyleUnderline"/>
        </w:rPr>
        <w:t xml:space="preserve"> or delay motions</w:t>
      </w:r>
      <w:r w:rsidRPr="002A7916">
        <w:rPr>
          <w:sz w:val="16"/>
        </w:rPr>
        <w:t>, and are limited to 10 hours for debate. As a</w:t>
      </w:r>
      <w:r w:rsidRPr="00996C4D">
        <w:rPr>
          <w:sz w:val="16"/>
        </w:rPr>
        <w:t xml:space="preserve"> result, </w:t>
      </w:r>
      <w:r w:rsidRPr="00DB537C">
        <w:rPr>
          <w:rStyle w:val="StyleUnderline"/>
        </w:rPr>
        <w:t xml:space="preserve">only a </w:t>
      </w:r>
      <w:r w:rsidRPr="00BD1C0E">
        <w:rPr>
          <w:rStyle w:val="StyleUnderline"/>
          <w:highlight w:val="yellow"/>
        </w:rPr>
        <w:t>simple majority</w:t>
      </w:r>
      <w:r w:rsidRPr="00DB537C">
        <w:rPr>
          <w:rStyle w:val="StyleUnderline"/>
        </w:rPr>
        <w:t xml:space="preserve"> of senators </w:t>
      </w:r>
      <w:r w:rsidRPr="00BD1C0E">
        <w:rPr>
          <w:rStyle w:val="StyleUnderline"/>
          <w:highlight w:val="yellow"/>
        </w:rPr>
        <w:t>must support</w:t>
      </w:r>
      <w:r w:rsidRPr="00DB537C">
        <w:rPr>
          <w:rStyle w:val="StyleUnderline"/>
        </w:rPr>
        <w:t xml:space="preserve"> a CRA resolution for passage</w:t>
      </w:r>
      <w:r w:rsidRPr="00996C4D">
        <w:rPr>
          <w:sz w:val="16"/>
        </w:rPr>
        <w:t>. Moreover, if the relevant Senate committee does not act on the disapproval resolution within 20 calendar days from the applicable date, a petition of at least 30 senators can get the resolution discharged from committee.</w:t>
      </w:r>
    </w:p>
    <w:p w14:paraId="371B60B0" w14:textId="77777777" w:rsidR="00AC7C35" w:rsidRPr="00996C4D" w:rsidRDefault="00AC7C35" w:rsidP="00AC7C35">
      <w:pPr>
        <w:rPr>
          <w:sz w:val="16"/>
        </w:rPr>
      </w:pPr>
      <w:r w:rsidRPr="00996C4D">
        <w:rPr>
          <w:sz w:val="16"/>
        </w:rPr>
        <w:t xml:space="preserve">If Congress passes the CRA disapproval resolution (and the president signs it into law), the </w:t>
      </w:r>
      <w:r w:rsidRPr="00DB537C">
        <w:rPr>
          <w:rStyle w:val="StyleUnderline"/>
        </w:rPr>
        <w:t>substantive effect of the resolution does not just repeal the agency rule at issue. It also prohibits the agency from promulgating “a new rule that is substantially the same</w:t>
      </w:r>
      <w:r w:rsidRPr="00996C4D">
        <w:rPr>
          <w:sz w:val="16"/>
        </w:rPr>
        <w:t>” as the rule at issue “unless the reissued or new rule is specifically authorized by a law enacted after the date of the joint resolution disapproving the original rule.” (See “Should We Fear Zombie Regulations?” Summer 2017.)</w:t>
      </w:r>
    </w:p>
    <w:p w14:paraId="30591BE0" w14:textId="77777777" w:rsidR="00AC7C35" w:rsidRPr="00996C4D" w:rsidRDefault="00AC7C35" w:rsidP="00AC7C35">
      <w:pPr>
        <w:rPr>
          <w:sz w:val="16"/>
        </w:rPr>
      </w:pPr>
      <w:r w:rsidRPr="00996C4D">
        <w:rPr>
          <w:sz w:val="16"/>
        </w:rPr>
        <w:t xml:space="preserve">It is not difficult to see how </w:t>
      </w:r>
      <w:r w:rsidRPr="002A7916">
        <w:rPr>
          <w:rStyle w:val="StyleUnderline"/>
        </w:rPr>
        <w:t>Congress could emplo</w:t>
      </w:r>
      <w:r w:rsidRPr="00DB537C">
        <w:rPr>
          <w:rStyle w:val="StyleUnderline"/>
        </w:rPr>
        <w:t xml:space="preserve">y a </w:t>
      </w:r>
      <w:r w:rsidRPr="00BD1C0E">
        <w:rPr>
          <w:rStyle w:val="StyleUnderline"/>
          <w:highlight w:val="yellow"/>
        </w:rPr>
        <w:t>CRA</w:t>
      </w:r>
      <w:r w:rsidRPr="002A7916">
        <w:rPr>
          <w:rStyle w:val="StyleUnderline"/>
        </w:rPr>
        <w:t xml:space="preserve">-like approach </w:t>
      </w:r>
      <w:r w:rsidRPr="00BD1C0E">
        <w:rPr>
          <w:rStyle w:val="StyleUnderline"/>
          <w:highlight w:val="yellow"/>
        </w:rPr>
        <w:t>when</w:t>
      </w:r>
      <w:r w:rsidRPr="00996C4D">
        <w:rPr>
          <w:sz w:val="16"/>
        </w:rPr>
        <w:t xml:space="preserve"> federal </w:t>
      </w:r>
      <w:r w:rsidRPr="00BD1C0E">
        <w:rPr>
          <w:rStyle w:val="StyleUnderline"/>
          <w:highlight w:val="yellow"/>
        </w:rPr>
        <w:t>courts invalidate</w:t>
      </w:r>
      <w:r w:rsidRPr="00DB537C">
        <w:rPr>
          <w:rStyle w:val="StyleUnderline"/>
        </w:rPr>
        <w:t xml:space="preserve"> regulations </w:t>
      </w:r>
      <w:r w:rsidRPr="00BD1C0E">
        <w:rPr>
          <w:rStyle w:val="StyleUnderline"/>
          <w:highlight w:val="yellow"/>
        </w:rPr>
        <w:t>under</w:t>
      </w:r>
      <w:r w:rsidRPr="00DB537C">
        <w:rPr>
          <w:rStyle w:val="StyleUnderline"/>
        </w:rPr>
        <w:t xml:space="preserve"> the </w:t>
      </w:r>
      <w:r w:rsidRPr="00BD1C0E">
        <w:rPr>
          <w:rStyle w:val="Emphasis"/>
          <w:highlight w:val="yellow"/>
        </w:rPr>
        <w:t>m</w:t>
      </w:r>
      <w:r w:rsidRPr="00DB537C">
        <w:rPr>
          <w:rStyle w:val="StyleUnderline"/>
        </w:rPr>
        <w:t xml:space="preserve">ajor </w:t>
      </w:r>
      <w:r w:rsidRPr="00BD1C0E">
        <w:rPr>
          <w:rStyle w:val="Emphasis"/>
          <w:highlight w:val="yellow"/>
        </w:rPr>
        <w:t>q</w:t>
      </w:r>
      <w:r w:rsidRPr="00DB537C">
        <w:rPr>
          <w:rStyle w:val="StyleUnderline"/>
        </w:rPr>
        <w:t xml:space="preserve">uestions </w:t>
      </w:r>
      <w:r w:rsidRPr="00BD1C0E">
        <w:rPr>
          <w:rStyle w:val="Emphasis"/>
          <w:highlight w:val="yellow"/>
        </w:rPr>
        <w:t>d</w:t>
      </w:r>
      <w:r w:rsidRPr="00DB537C">
        <w:rPr>
          <w:rStyle w:val="StyleUnderline"/>
        </w:rPr>
        <w:t>octrine</w:t>
      </w:r>
      <w:r w:rsidRPr="00996C4D">
        <w:rPr>
          <w:sz w:val="16"/>
        </w:rPr>
        <w:t xml:space="preserve">. Once the regulation is judicially invalidated, Congress could have a window of time during which it could introduce a joint resolution. When it comes to the legislative process, Congress could require the same or similar CRA fast-track procedures. These could include a committee discharge mechanism, a limitation on amendments and delay motions, and a simple majority up–down vote in the Senate after a set period for debate. If </w:t>
      </w:r>
      <w:r w:rsidRPr="00DB537C">
        <w:rPr>
          <w:rStyle w:val="StyleUnderline"/>
        </w:rPr>
        <w:t>the resolution</w:t>
      </w:r>
      <w:r w:rsidRPr="00996C4D">
        <w:rPr>
          <w:sz w:val="16"/>
        </w:rPr>
        <w:t xml:space="preserve"> makes it through the House, the Senate, and the president, the </w:t>
      </w:r>
      <w:r w:rsidRPr="00DB537C">
        <w:rPr>
          <w:rStyle w:val="StyleUnderline"/>
        </w:rPr>
        <w:t>substantive effect would be to amend the relevant statute in two limited ways</w:t>
      </w:r>
      <w:r w:rsidRPr="00996C4D">
        <w:rPr>
          <w:sz w:val="16"/>
        </w:rPr>
        <w:t xml:space="preserve">. First, </w:t>
      </w:r>
      <w:r w:rsidRPr="00DB537C">
        <w:rPr>
          <w:rStyle w:val="StyleUnderline"/>
        </w:rPr>
        <w:t xml:space="preserve">this amended statute would </w:t>
      </w:r>
      <w:r w:rsidRPr="00BD1C0E">
        <w:rPr>
          <w:rStyle w:val="StyleUnderline"/>
          <w:highlight w:val="yellow"/>
        </w:rPr>
        <w:t xml:space="preserve">provide </w:t>
      </w:r>
      <w:r w:rsidRPr="00BD1C0E">
        <w:rPr>
          <w:rStyle w:val="Emphasis"/>
          <w:highlight w:val="yellow"/>
        </w:rPr>
        <w:t>clear authorization</w:t>
      </w:r>
      <w:r w:rsidRPr="00DB537C">
        <w:rPr>
          <w:rStyle w:val="StyleUnderline"/>
        </w:rPr>
        <w:t xml:space="preserve"> for the regulatory power the agency had </w:t>
      </w:r>
      <w:r w:rsidRPr="00BD1C0E">
        <w:rPr>
          <w:rStyle w:val="StyleUnderline"/>
        </w:rPr>
        <w:t>claimed in the invalidated rule</w:t>
      </w:r>
      <w:r w:rsidRPr="00BD1C0E">
        <w:rPr>
          <w:sz w:val="16"/>
        </w:rPr>
        <w:t xml:space="preserve">. Second, </w:t>
      </w:r>
      <w:r w:rsidRPr="00BD1C0E">
        <w:rPr>
          <w:rStyle w:val="StyleUnderline"/>
        </w:rPr>
        <w:t xml:space="preserve">it would </w:t>
      </w:r>
      <w:r w:rsidRPr="00BD1C0E">
        <w:rPr>
          <w:rStyle w:val="Emphasis"/>
        </w:rPr>
        <w:t>authorize additional regulatory power</w:t>
      </w:r>
      <w:r w:rsidRPr="00BD1C0E">
        <w:rPr>
          <w:sz w:val="16"/>
        </w:rPr>
        <w:t xml:space="preserve"> that is “</w:t>
      </w:r>
      <w:r w:rsidRPr="00BD1C0E">
        <w:rPr>
          <w:rStyle w:val="Emphasis"/>
        </w:rPr>
        <w:t>substantially the same</w:t>
      </w:r>
      <w:r w:rsidRPr="00BD1C0E">
        <w:rPr>
          <w:rStyle w:val="StyleUnderline"/>
        </w:rPr>
        <w:t>” as the authority the reviewing court had precluded</w:t>
      </w:r>
      <w:r w:rsidRPr="00BD1C0E">
        <w:rPr>
          <w:sz w:val="16"/>
        </w:rPr>
        <w:t xml:space="preserve"> on major questions doctrine groun</w:t>
      </w:r>
      <w:r w:rsidRPr="00996C4D">
        <w:rPr>
          <w:sz w:val="16"/>
        </w:rPr>
        <w:t>ds.</w:t>
      </w:r>
    </w:p>
    <w:p w14:paraId="658F3557" w14:textId="77777777" w:rsidR="00AC7C35" w:rsidRDefault="00AC7C35" w:rsidP="00AC7C35">
      <w:pPr>
        <w:rPr>
          <w:sz w:val="16"/>
        </w:rPr>
      </w:pPr>
      <w:r w:rsidRPr="00996C4D">
        <w:rPr>
          <w:sz w:val="16"/>
        </w:rPr>
        <w:t xml:space="preserve">In so doing, the current </w:t>
      </w:r>
      <w:r w:rsidRPr="00DB537C">
        <w:rPr>
          <w:rStyle w:val="StyleUnderline"/>
        </w:rPr>
        <w:t xml:space="preserve">Congress would provide the “clear statement” required by the major questions doctrine, along </w:t>
      </w:r>
      <w:r w:rsidRPr="00BD1C0E">
        <w:rPr>
          <w:rStyle w:val="StyleUnderline"/>
          <w:highlight w:val="yellow"/>
        </w:rPr>
        <w:t>with</w:t>
      </w:r>
      <w:r w:rsidRPr="00996C4D">
        <w:rPr>
          <w:sz w:val="16"/>
        </w:rPr>
        <w:t xml:space="preserve"> some </w:t>
      </w:r>
      <w:r w:rsidRPr="00DB537C">
        <w:rPr>
          <w:rStyle w:val="Emphasis"/>
        </w:rPr>
        <w:t xml:space="preserve">regulatory </w:t>
      </w:r>
      <w:r w:rsidRPr="00BD1C0E">
        <w:rPr>
          <w:rStyle w:val="Emphasis"/>
          <w:highlight w:val="yellow"/>
        </w:rPr>
        <w:t>flex</w:t>
      </w:r>
      <w:r w:rsidRPr="002A7916">
        <w:rPr>
          <w:rStyle w:val="Emphasis"/>
        </w:rPr>
        <w:t>ibility</w:t>
      </w:r>
      <w:r w:rsidRPr="002A7916">
        <w:rPr>
          <w:rStyle w:val="StyleUnderline"/>
        </w:rPr>
        <w:t xml:space="preserve"> </w:t>
      </w:r>
      <w:r w:rsidRPr="00BD1C0E">
        <w:rPr>
          <w:rStyle w:val="StyleUnderline"/>
          <w:highlight w:val="yellow"/>
        </w:rPr>
        <w:t>for</w:t>
      </w:r>
      <w:r w:rsidRPr="00DB537C">
        <w:rPr>
          <w:rStyle w:val="StyleUnderline"/>
        </w:rPr>
        <w:t xml:space="preserve"> the </w:t>
      </w:r>
      <w:r w:rsidRPr="00BD1C0E">
        <w:rPr>
          <w:rStyle w:val="StyleUnderline"/>
          <w:highlight w:val="yellow"/>
        </w:rPr>
        <w:t>agency to modify</w:t>
      </w:r>
      <w:r w:rsidRPr="00DB537C">
        <w:rPr>
          <w:rStyle w:val="StyleUnderline"/>
        </w:rPr>
        <w:t xml:space="preserve"> its approach </w:t>
      </w:r>
      <w:r w:rsidRPr="00BD1C0E">
        <w:rPr>
          <w:rStyle w:val="StyleUnderline"/>
          <w:highlight w:val="yellow"/>
        </w:rPr>
        <w:t>as needed</w:t>
      </w:r>
      <w:r w:rsidRPr="00996C4D">
        <w:rPr>
          <w:sz w:val="16"/>
        </w:rPr>
        <w:t xml:space="preserve"> based on changed circumstances. Importantly, the resolution would not codify the agency’s prior rule. Nor would it amend the agency’s governing statute in any other way. If the rule had been judicially vacated in a universal manner, the agency could reissue the rule “as is” without, where applicable, the need to restart the notice-and-comment process. On further judicial review, such a rule would be subject to statutory and, of course, constitutional constraints. For instance, an agency’s reissued rule can be substantively permissible under the agency’s governing statute (as amended by the joint resolution), but still be set aside on reasoned-decision-making grounds as arbitrary and capricious under the Administrative Procedure Act. But the agency also would retain the discretion inherent in the statutory framework, including the option not to reissue the previously invalidated rule at all or to pursue a different regulatory approach through the applicable administrative process.</w:t>
      </w:r>
    </w:p>
    <w:p w14:paraId="41FE4A0F" w14:textId="77777777" w:rsidR="00AC7C35" w:rsidRPr="0024071E" w:rsidRDefault="00AC7C35" w:rsidP="00AC7C35">
      <w:pPr>
        <w:pStyle w:val="Heading4"/>
      </w:pPr>
      <w:r w:rsidRPr="002A7916">
        <w:t xml:space="preserve">It </w:t>
      </w:r>
      <w:r>
        <w:rPr>
          <w:u w:val="single"/>
        </w:rPr>
        <w:t>broadly</w:t>
      </w:r>
      <w:r>
        <w:t xml:space="preserve"> reverses judicial overreach, shifting power back to Congress </w:t>
      </w:r>
    </w:p>
    <w:p w14:paraId="536BFA2A" w14:textId="77777777" w:rsidR="00AC7C35" w:rsidRDefault="00AC7C35" w:rsidP="00AC7C35">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7068F97E" w14:textId="77777777" w:rsidR="00AC7C35" w:rsidRDefault="00AC7C35" w:rsidP="00AC7C35">
      <w:pPr>
        <w:rPr>
          <w:sz w:val="16"/>
        </w:rPr>
      </w:pPr>
      <w:r w:rsidRPr="00BD1C0E">
        <w:rPr>
          <w:rStyle w:val="Emphasis"/>
          <w:highlight w:val="yellow"/>
        </w:rPr>
        <w:t>Broader use</w:t>
      </w:r>
      <w:r w:rsidRPr="00BD1C0E">
        <w:rPr>
          <w:rStyle w:val="StyleUnderline"/>
          <w:highlight w:val="yellow"/>
        </w:rPr>
        <w:t xml:space="preserve"> of</w:t>
      </w:r>
      <w:r w:rsidRPr="007C3609">
        <w:rPr>
          <w:rStyle w:val="StyleUnderline"/>
        </w:rPr>
        <w:t xml:space="preserve"> the </w:t>
      </w:r>
      <w:r w:rsidRPr="00BD1C0E">
        <w:rPr>
          <w:rStyle w:val="StyleUnderline"/>
          <w:highlight w:val="yellow"/>
        </w:rPr>
        <w:t>CRA</w:t>
      </w:r>
      <w:r w:rsidRPr="007C3609">
        <w:rPr>
          <w:rStyle w:val="StyleUnderline"/>
        </w:rPr>
        <w:t xml:space="preserve"> to clarify statutory meaning </w:t>
      </w:r>
      <w:r w:rsidRPr="00BD1C0E">
        <w:rPr>
          <w:rStyle w:val="StyleUnderline"/>
          <w:highlight w:val="yellow"/>
        </w:rPr>
        <w:t>would</w:t>
      </w:r>
      <w:r w:rsidRPr="002A7916">
        <w:rPr>
          <w:sz w:val="16"/>
        </w:rPr>
        <w:t xml:space="preserve"> also </w:t>
      </w:r>
      <w:r w:rsidRPr="00BD1C0E">
        <w:rPr>
          <w:rStyle w:val="Emphasis"/>
          <w:highlight w:val="yellow"/>
        </w:rPr>
        <w:t>shift power from</w:t>
      </w:r>
      <w:r w:rsidRPr="007C3609">
        <w:rPr>
          <w:rStyle w:val="Emphasis"/>
        </w:rPr>
        <w:t xml:space="preserve"> the </w:t>
      </w:r>
      <w:r w:rsidRPr="00BD1C0E">
        <w:rPr>
          <w:rStyle w:val="Emphasis"/>
          <w:highlight w:val="yellow"/>
        </w:rPr>
        <w:t>courts to Congress</w:t>
      </w:r>
      <w:r w:rsidRPr="002A7916">
        <w:rPr>
          <w:sz w:val="16"/>
        </w:rPr>
        <w:t xml:space="preserve">. Right </w:t>
      </w:r>
      <w:r w:rsidRPr="00BD1C0E">
        <w:rPr>
          <w:rStyle w:val="Emphasis"/>
          <w:highlight w:val="yellow"/>
        </w:rPr>
        <w:t>now</w:t>
      </w:r>
      <w:r w:rsidRPr="00BD1C0E">
        <w:rPr>
          <w:rStyle w:val="StyleUnderline"/>
          <w:highlight w:val="yellow"/>
        </w:rPr>
        <w:t>, when</w:t>
      </w:r>
      <w:r w:rsidRPr="007C3609">
        <w:rPr>
          <w:rStyle w:val="StyleUnderline"/>
        </w:rPr>
        <w:t xml:space="preserve"> an </w:t>
      </w:r>
      <w:r w:rsidRPr="00BD1C0E">
        <w:rPr>
          <w:rStyle w:val="StyleUnderline"/>
          <w:highlight w:val="yellow"/>
        </w:rPr>
        <w:t>agency operates near</w:t>
      </w:r>
      <w:r w:rsidRPr="007C3609">
        <w:rPr>
          <w:rStyle w:val="StyleUnderline"/>
        </w:rPr>
        <w:t xml:space="preserve"> the </w:t>
      </w:r>
      <w:r w:rsidRPr="00BD1C0E">
        <w:rPr>
          <w:rStyle w:val="StyleUnderline"/>
          <w:highlight w:val="yellow"/>
        </w:rPr>
        <w:t>limits of</w:t>
      </w:r>
      <w:r w:rsidRPr="007C3609">
        <w:rPr>
          <w:rStyle w:val="StyleUnderline"/>
        </w:rPr>
        <w:t xml:space="preserve"> what a </w:t>
      </w:r>
      <w:r w:rsidRPr="00BD1C0E">
        <w:rPr>
          <w:rStyle w:val="StyleUnderline"/>
          <w:highlight w:val="yellow"/>
        </w:rPr>
        <w:t>statute</w:t>
      </w:r>
      <w:r w:rsidRPr="007C3609">
        <w:rPr>
          <w:rStyle w:val="StyleUnderline"/>
        </w:rPr>
        <w:t xml:space="preserve"> appears to permit,</w:t>
      </w:r>
      <w:r w:rsidRPr="002A7916">
        <w:rPr>
          <w:sz w:val="16"/>
        </w:rPr>
        <w:t xml:space="preserve"> the </w:t>
      </w:r>
      <w:r w:rsidRPr="00BD1C0E">
        <w:rPr>
          <w:rStyle w:val="Emphasis"/>
          <w:highlight w:val="yellow"/>
        </w:rPr>
        <w:t>judiciary</w:t>
      </w:r>
      <w:r w:rsidRPr="002A7916">
        <w:rPr>
          <w:sz w:val="16"/>
        </w:rPr>
        <w:t xml:space="preserve"> typically </w:t>
      </w:r>
      <w:r w:rsidRPr="00BD1C0E">
        <w:rPr>
          <w:rStyle w:val="Emphasis"/>
          <w:highlight w:val="yellow"/>
        </w:rPr>
        <w:t>ends up deciding</w:t>
      </w:r>
      <w:r w:rsidRPr="00BD1C0E">
        <w:rPr>
          <w:rStyle w:val="StyleUnderline"/>
          <w:highlight w:val="yellow"/>
        </w:rPr>
        <w:t xml:space="preserve"> when</w:t>
      </w:r>
      <w:r w:rsidRPr="007C3609">
        <w:rPr>
          <w:rStyle w:val="StyleUnderline"/>
        </w:rPr>
        <w:t xml:space="preserve"> the </w:t>
      </w:r>
      <w:r w:rsidRPr="00BD1C0E">
        <w:rPr>
          <w:rStyle w:val="StyleUnderline"/>
          <w:highlight w:val="yellow"/>
        </w:rPr>
        <w:t>agency</w:t>
      </w:r>
      <w:r w:rsidRPr="002A7916">
        <w:rPr>
          <w:sz w:val="16"/>
        </w:rPr>
        <w:t xml:space="preserve"> has </w:t>
      </w:r>
      <w:r w:rsidRPr="00BD1C0E">
        <w:rPr>
          <w:rStyle w:val="StyleUnderline"/>
          <w:highlight w:val="yellow"/>
        </w:rPr>
        <w:t>acted</w:t>
      </w:r>
      <w:r w:rsidRPr="007C3609">
        <w:rPr>
          <w:rStyle w:val="StyleUnderline"/>
        </w:rPr>
        <w:t xml:space="preserve"> within</w:t>
      </w:r>
      <w:r w:rsidRPr="002A7916">
        <w:rPr>
          <w:sz w:val="16"/>
        </w:rPr>
        <w:t xml:space="preserve">, and when </w:t>
      </w:r>
      <w:r w:rsidRPr="00BD1C0E">
        <w:rPr>
          <w:rStyle w:val="StyleUnderline"/>
          <w:highlight w:val="yellow"/>
        </w:rPr>
        <w:t>beyond</w:t>
      </w:r>
      <w:r w:rsidRPr="002A7916">
        <w:rPr>
          <w:sz w:val="16"/>
        </w:rPr>
        <w:t xml:space="preserve">, its </w:t>
      </w:r>
      <w:r w:rsidRPr="007C3609">
        <w:rPr>
          <w:rStyle w:val="StyleUnderline"/>
        </w:rPr>
        <w:t xml:space="preserve">statutory </w:t>
      </w:r>
      <w:r w:rsidRPr="00BD1C0E">
        <w:rPr>
          <w:rStyle w:val="StyleUnderline"/>
          <w:highlight w:val="yellow"/>
        </w:rPr>
        <w:t>authority. If</w:t>
      </w:r>
      <w:r w:rsidRPr="007C3609">
        <w:rPr>
          <w:rStyle w:val="StyleUnderline"/>
        </w:rPr>
        <w:t xml:space="preserve"> Congress</w:t>
      </w:r>
      <w:r w:rsidRPr="002A7916">
        <w:rPr>
          <w:sz w:val="16"/>
        </w:rPr>
        <w:t xml:space="preserve"> were to </w:t>
      </w:r>
      <w:r w:rsidRPr="007C3609">
        <w:rPr>
          <w:rStyle w:val="StyleUnderline"/>
        </w:rPr>
        <w:t xml:space="preserve">use the </w:t>
      </w:r>
      <w:r w:rsidRPr="00BD1C0E">
        <w:rPr>
          <w:rStyle w:val="StyleUnderline"/>
          <w:highlight w:val="yellow"/>
        </w:rPr>
        <w:t>CRA</w:t>
      </w:r>
      <w:r w:rsidRPr="007C3609">
        <w:rPr>
          <w:rStyle w:val="StyleUnderline"/>
        </w:rPr>
        <w:t xml:space="preserve"> to </w:t>
      </w:r>
      <w:r w:rsidRPr="00BD1C0E">
        <w:rPr>
          <w:rStyle w:val="StyleUnderline"/>
          <w:highlight w:val="yellow"/>
        </w:rPr>
        <w:t>establish what</w:t>
      </w:r>
      <w:r w:rsidRPr="007C3609">
        <w:rPr>
          <w:rStyle w:val="StyleUnderline"/>
        </w:rPr>
        <w:t xml:space="preserve"> the </w:t>
      </w:r>
      <w:r w:rsidRPr="00BD1C0E">
        <w:rPr>
          <w:rStyle w:val="StyleUnderline"/>
          <w:highlight w:val="yellow"/>
        </w:rPr>
        <w:t>agency may</w:t>
      </w:r>
      <w:r w:rsidRPr="002A7916">
        <w:rPr>
          <w:sz w:val="16"/>
        </w:rPr>
        <w:t xml:space="preserve"> or may not </w:t>
      </w:r>
      <w:r w:rsidRPr="00BD1C0E">
        <w:rPr>
          <w:rStyle w:val="StyleUnderline"/>
          <w:highlight w:val="yellow"/>
        </w:rPr>
        <w:t>do</w:t>
      </w:r>
      <w:r w:rsidRPr="002A7916">
        <w:rPr>
          <w:sz w:val="16"/>
        </w:rPr>
        <w:t xml:space="preserve">, then </w:t>
      </w:r>
      <w:r w:rsidRPr="00BD1C0E">
        <w:rPr>
          <w:rStyle w:val="StyleUnderline"/>
          <w:highlight w:val="yellow"/>
        </w:rPr>
        <w:t>resolving</w:t>
      </w:r>
      <w:r w:rsidRPr="007C3609">
        <w:rPr>
          <w:rStyle w:val="StyleUnderline"/>
        </w:rPr>
        <w:t xml:space="preserve"> these “</w:t>
      </w:r>
      <w:r w:rsidRPr="00BD1C0E">
        <w:rPr>
          <w:rStyle w:val="StyleUnderline"/>
          <w:highlight w:val="yellow"/>
        </w:rPr>
        <w:t>boundary” issues</w:t>
      </w:r>
      <w:r w:rsidRPr="007C3609">
        <w:rPr>
          <w:rStyle w:val="StyleUnderline"/>
        </w:rPr>
        <w:t xml:space="preserve"> would </w:t>
      </w:r>
      <w:r w:rsidRPr="00BD1C0E">
        <w:rPr>
          <w:rStyle w:val="StyleUnderline"/>
          <w:highlight w:val="yellow"/>
        </w:rPr>
        <w:t xml:space="preserve">depend </w:t>
      </w:r>
      <w:r w:rsidRPr="00BD1C0E">
        <w:rPr>
          <w:rStyle w:val="Emphasis"/>
          <w:highlight w:val="yellow"/>
        </w:rPr>
        <w:t>less on</w:t>
      </w:r>
      <w:r w:rsidRPr="002A7916">
        <w:rPr>
          <w:sz w:val="16"/>
        </w:rPr>
        <w:t xml:space="preserve"> the </w:t>
      </w:r>
      <w:r w:rsidRPr="00BD1C0E">
        <w:rPr>
          <w:rStyle w:val="Emphasis"/>
          <w:highlight w:val="yellow"/>
        </w:rPr>
        <w:t>judges’</w:t>
      </w:r>
      <w:r w:rsidRPr="002A7916">
        <w:rPr>
          <w:sz w:val="16"/>
        </w:rPr>
        <w:t xml:space="preserve"> jurisprudential or </w:t>
      </w:r>
      <w:r w:rsidRPr="00BD1C0E">
        <w:rPr>
          <w:rStyle w:val="Emphasis"/>
          <w:highlight w:val="yellow"/>
        </w:rPr>
        <w:t>ideological views</w:t>
      </w:r>
      <w:r w:rsidRPr="00BD1C0E">
        <w:rPr>
          <w:rStyle w:val="StyleUnderline"/>
          <w:highlight w:val="yellow"/>
        </w:rPr>
        <w:t>. For those</w:t>
      </w:r>
      <w:r w:rsidRPr="001C6500">
        <w:rPr>
          <w:rStyle w:val="StyleUnderline"/>
        </w:rPr>
        <w:t xml:space="preserve"> who think Congress should play a more central and formal role in overseeing how agencies exercise</w:t>
      </w:r>
      <w:r w:rsidRPr="002A7916">
        <w:rPr>
          <w:sz w:val="16"/>
        </w:rPr>
        <w:t xml:space="preserve"> their delegated </w:t>
      </w:r>
      <w:r w:rsidRPr="001C6500">
        <w:rPr>
          <w:rStyle w:val="StyleUnderline"/>
        </w:rPr>
        <w:t>power</w:t>
      </w:r>
      <w:r w:rsidRPr="002A7916">
        <w:rPr>
          <w:sz w:val="16"/>
        </w:rPr>
        <w:t>—</w:t>
      </w:r>
      <w:r w:rsidRPr="001C6500">
        <w:rPr>
          <w:rStyle w:val="StyleUnderline"/>
        </w:rPr>
        <w:t>and</w:t>
      </w:r>
      <w:r w:rsidRPr="002A7916">
        <w:rPr>
          <w:sz w:val="16"/>
        </w:rPr>
        <w:t xml:space="preserve"> for </w:t>
      </w:r>
      <w:r w:rsidRPr="001C6500">
        <w:rPr>
          <w:rStyle w:val="StyleUnderline"/>
        </w:rPr>
        <w:t>those</w:t>
      </w:r>
      <w:r w:rsidRPr="002A7916">
        <w:rPr>
          <w:sz w:val="16"/>
        </w:rPr>
        <w:t xml:space="preserve"> who are </w:t>
      </w:r>
      <w:r w:rsidRPr="00BD1C0E">
        <w:rPr>
          <w:rStyle w:val="Emphasis"/>
          <w:highlight w:val="yellow"/>
        </w:rPr>
        <w:t>concerned about</w:t>
      </w:r>
      <w:r w:rsidRPr="001C6500">
        <w:rPr>
          <w:rStyle w:val="Emphasis"/>
        </w:rPr>
        <w:t xml:space="preserve"> the </w:t>
      </w:r>
      <w:r w:rsidRPr="00BD1C0E">
        <w:rPr>
          <w:rStyle w:val="Emphasis"/>
          <w:highlight w:val="yellow"/>
        </w:rPr>
        <w:t>expansive role of courts</w:t>
      </w:r>
      <w:r w:rsidRPr="002A7916">
        <w:rPr>
          <w:sz w:val="16"/>
        </w:rPr>
        <w:t>—</w:t>
      </w:r>
      <w:r w:rsidRPr="00BD1C0E">
        <w:rPr>
          <w:rStyle w:val="StyleUnderline"/>
          <w:highlight w:val="yellow"/>
        </w:rPr>
        <w:t>this would be</w:t>
      </w:r>
      <w:r w:rsidRPr="001C6500">
        <w:rPr>
          <w:rStyle w:val="StyleUnderline"/>
        </w:rPr>
        <w:t xml:space="preserve"> a </w:t>
      </w:r>
      <w:r w:rsidRPr="00BD1C0E">
        <w:rPr>
          <w:rStyle w:val="Emphasis"/>
          <w:highlight w:val="yellow"/>
        </w:rPr>
        <w:t>positive</w:t>
      </w:r>
      <w:r w:rsidRPr="001C6500">
        <w:rPr>
          <w:rStyle w:val="StyleUnderline"/>
        </w:rPr>
        <w:t xml:space="preserve"> development</w:t>
      </w:r>
      <w:r w:rsidRPr="002A7916">
        <w:rPr>
          <w:sz w:val="16"/>
        </w:rPr>
        <w:t>.132</w:t>
      </w:r>
    </w:p>
    <w:p w14:paraId="5E004E0D" w14:textId="77777777" w:rsidR="00AC7C35" w:rsidRPr="00AC7C35" w:rsidRDefault="00AC7C35" w:rsidP="00AC7C35">
      <w:pPr>
        <w:pStyle w:val="Heading4"/>
      </w:pPr>
    </w:p>
    <w:sectPr w:rsidR="00AC7C35" w:rsidRPr="00AC7C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FC67" w14:textId="77777777" w:rsidR="00AC7C35" w:rsidRDefault="00AC7C35" w:rsidP="00066D2C">
      <w:r>
        <w:separator/>
      </w:r>
    </w:p>
  </w:endnote>
  <w:endnote w:type="continuationSeparator" w:id="0">
    <w:p w14:paraId="37E7BB61" w14:textId="77777777" w:rsidR="00AC7C35" w:rsidRDefault="00AC7C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96CB6" w14:textId="77777777" w:rsidR="00AC7C35" w:rsidRDefault="00AC7C35" w:rsidP="00066D2C">
      <w:r>
        <w:separator/>
      </w:r>
    </w:p>
  </w:footnote>
  <w:footnote w:type="continuationSeparator" w:id="0">
    <w:p w14:paraId="707263D4" w14:textId="77777777" w:rsidR="00AC7C35" w:rsidRDefault="00AC7C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425116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C7C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0FC"/>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3B6F"/>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C7C3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DA1AE"/>
  <w15:chartTrackingRefBased/>
  <w15:docId w15:val="{F7E9F11A-11E8-48E0-920B-B0E94B5E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7C35"/>
    <w:rPr>
      <w:rFonts w:ascii="Calibri" w:hAnsi="Calibri" w:cs="Calibri"/>
    </w:rPr>
  </w:style>
  <w:style w:type="paragraph" w:styleId="Heading1">
    <w:name w:val="heading 1"/>
    <w:aliases w:val="Pocket"/>
    <w:basedOn w:val="Normal"/>
    <w:next w:val="Normal"/>
    <w:link w:val="Heading1Char"/>
    <w:qFormat/>
    <w:rsid w:val="00AC7C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7C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C7C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AC7C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7C3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7C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C35"/>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s"/>
    <w:basedOn w:val="DefaultParagraphFont"/>
    <w:link w:val="textbold"/>
    <w:uiPriority w:val="8"/>
    <w:qFormat/>
    <w:rsid w:val="00AC7C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7C35"/>
    <w:rPr>
      <w:color w:val="auto"/>
      <w:u w:val="none"/>
    </w:rPr>
  </w:style>
  <w:style w:type="character" w:customStyle="1" w:styleId="Heading1Char">
    <w:name w:val="Heading 1 Char"/>
    <w:aliases w:val="Pocket Char"/>
    <w:basedOn w:val="DefaultParagraphFont"/>
    <w:link w:val="Heading1"/>
    <w:rsid w:val="00AC7C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7C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C7C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AC7C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C7C35"/>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AC7C35"/>
    <w:rPr>
      <w:b w:val="0"/>
      <w:sz w:val="22"/>
      <w:u w:val="single"/>
    </w:rPr>
  </w:style>
  <w:style w:type="character" w:styleId="Strong">
    <w:name w:val="Strong"/>
    <w:basedOn w:val="DefaultParagraphFont"/>
    <w:uiPriority w:val="22"/>
    <w:semiHidden/>
    <w:qFormat/>
    <w:rsid w:val="00AC7C35"/>
    <w:rPr>
      <w:b/>
      <w:bCs/>
    </w:rPr>
  </w:style>
  <w:style w:type="character" w:styleId="BookTitle">
    <w:name w:val="Book Title"/>
    <w:basedOn w:val="DefaultParagraphFont"/>
    <w:uiPriority w:val="33"/>
    <w:semiHidden/>
    <w:qFormat/>
    <w:rsid w:val="00AC7C35"/>
    <w:rPr>
      <w:b/>
      <w:bCs/>
      <w:i/>
      <w:iCs/>
      <w:spacing w:val="5"/>
    </w:rPr>
  </w:style>
  <w:style w:type="character" w:customStyle="1" w:styleId="Heading5Char">
    <w:name w:val="Heading 5 Char"/>
    <w:basedOn w:val="DefaultParagraphFont"/>
    <w:link w:val="Heading5"/>
    <w:uiPriority w:val="9"/>
    <w:semiHidden/>
    <w:rsid w:val="00AC7C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7C35"/>
  </w:style>
  <w:style w:type="paragraph" w:styleId="Header">
    <w:name w:val="header"/>
    <w:basedOn w:val="Normal"/>
    <w:link w:val="HeaderChar"/>
    <w:uiPriority w:val="99"/>
    <w:semiHidden/>
    <w:rsid w:val="00AC7C35"/>
    <w:pPr>
      <w:tabs>
        <w:tab w:val="center" w:pos="4680"/>
        <w:tab w:val="right" w:pos="9360"/>
      </w:tabs>
    </w:pPr>
  </w:style>
  <w:style w:type="character" w:customStyle="1" w:styleId="HeaderChar">
    <w:name w:val="Header Char"/>
    <w:basedOn w:val="DefaultParagraphFont"/>
    <w:link w:val="Header"/>
    <w:uiPriority w:val="99"/>
    <w:semiHidden/>
    <w:rsid w:val="00AC7C35"/>
    <w:rPr>
      <w:rFonts w:ascii="Calibri" w:hAnsi="Calibri" w:cs="Calibri"/>
    </w:rPr>
  </w:style>
  <w:style w:type="paragraph" w:styleId="Footer">
    <w:name w:val="footer"/>
    <w:basedOn w:val="Normal"/>
    <w:link w:val="FooterChar"/>
    <w:uiPriority w:val="99"/>
    <w:semiHidden/>
    <w:rsid w:val="00AC7C35"/>
    <w:pPr>
      <w:tabs>
        <w:tab w:val="center" w:pos="4680"/>
        <w:tab w:val="right" w:pos="9360"/>
      </w:tabs>
    </w:pPr>
  </w:style>
  <w:style w:type="character" w:customStyle="1" w:styleId="FooterChar">
    <w:name w:val="Footer Char"/>
    <w:basedOn w:val="DefaultParagraphFont"/>
    <w:link w:val="Footer"/>
    <w:uiPriority w:val="99"/>
    <w:semiHidden/>
    <w:rsid w:val="00AC7C35"/>
    <w:rPr>
      <w:rFonts w:ascii="Calibri" w:hAnsi="Calibri" w:cs="Calibri"/>
    </w:rPr>
  </w:style>
  <w:style w:type="paragraph" w:styleId="BodyText">
    <w:name w:val="Body Text"/>
    <w:basedOn w:val="Normal"/>
    <w:link w:val="BodyTextChar"/>
    <w:uiPriority w:val="99"/>
    <w:semiHidden/>
    <w:unhideWhenUsed/>
    <w:rsid w:val="00AC7C35"/>
    <w:pPr>
      <w:spacing w:after="120"/>
    </w:pPr>
  </w:style>
  <w:style w:type="character" w:customStyle="1" w:styleId="BodyTextChar">
    <w:name w:val="Body Text Char"/>
    <w:basedOn w:val="DefaultParagraphFont"/>
    <w:link w:val="BodyText"/>
    <w:uiPriority w:val="99"/>
    <w:semiHidden/>
    <w:rsid w:val="00AC7C35"/>
    <w:rPr>
      <w:rFonts w:ascii="Calibri" w:hAnsi="Calibri" w:cs="Calibri"/>
    </w:rPr>
  </w:style>
  <w:style w:type="paragraph" w:styleId="NoSpacing">
    <w:name w:val="No Spacing"/>
    <w:link w:val="NoSpacingChar"/>
    <w:uiPriority w:val="99"/>
    <w:semiHidden/>
    <w:unhideWhenUsed/>
    <w:qFormat/>
    <w:rsid w:val="00AC7C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C7C35"/>
    <w:rPr>
      <w:rFonts w:ascii="Calibri" w:hAnsi="Calibri" w:cs="Calibri"/>
    </w:rPr>
  </w:style>
  <w:style w:type="character" w:styleId="Hyperlink">
    <w:name w:val="Hyperlink"/>
    <w:basedOn w:val="DefaultParagraphFont"/>
    <w:uiPriority w:val="99"/>
    <w:unhideWhenUsed/>
    <w:rsid w:val="00AC7C35"/>
    <w:rPr>
      <w:color w:val="0563C1" w:themeColor="hyperlink"/>
      <w:u w:val="single"/>
    </w:rPr>
  </w:style>
  <w:style w:type="character" w:styleId="UnresolvedMention">
    <w:name w:val="Unresolved Mention"/>
    <w:basedOn w:val="DefaultParagraphFont"/>
    <w:uiPriority w:val="99"/>
    <w:semiHidden/>
    <w:unhideWhenUsed/>
    <w:rsid w:val="00AC7C35"/>
    <w:rPr>
      <w:color w:val="605E5C"/>
      <w:shd w:val="clear" w:color="auto" w:fill="E1DFDD"/>
    </w:rPr>
  </w:style>
  <w:style w:type="paragraph" w:customStyle="1" w:styleId="Analytic">
    <w:name w:val="Analytic"/>
    <w:basedOn w:val="Heading4"/>
    <w:link w:val="AnalyticChar"/>
    <w:uiPriority w:val="5"/>
    <w:qFormat/>
    <w:rsid w:val="00AC7C35"/>
    <w:rPr>
      <w:color w:val="1F4E79" w:themeColor="accent5" w:themeShade="80"/>
    </w:rPr>
  </w:style>
  <w:style w:type="character" w:customStyle="1" w:styleId="AnalyticChar">
    <w:name w:val="Analytic Char"/>
    <w:basedOn w:val="Heading4Char"/>
    <w:link w:val="Analytic"/>
    <w:uiPriority w:val="5"/>
    <w:rsid w:val="00AC7C3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C7C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C7C35"/>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C7C3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essagelistitem5126c">
    <w:name w:val="messagelistitem__5126c"/>
    <w:basedOn w:val="Normal"/>
    <w:rsid w:val="00AC7C35"/>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unhideWhenUsed/>
    <w:qFormat/>
    <w:rsid w:val="00AC7C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41768</Words>
  <Characters>233044</Characters>
  <Application>Microsoft Office Word</Application>
  <DocSecurity>0</DocSecurity>
  <Lines>1942</Lines>
  <Paragraphs>548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2</cp:revision>
  <dcterms:created xsi:type="dcterms:W3CDTF">2025-09-06T18:13:00Z</dcterms:created>
  <dcterms:modified xsi:type="dcterms:W3CDTF">2025-09-06T18:26:00Z</dcterms:modified>
</cp:coreProperties>
</file>