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1CCF8" w14:textId="77777777" w:rsidR="008668C6" w:rsidRPr="00383880" w:rsidRDefault="008668C6" w:rsidP="008668C6">
      <w:pPr>
        <w:pStyle w:val="Heading1"/>
      </w:pPr>
      <w:r>
        <w:t>Texas---Round 4</w:t>
      </w:r>
    </w:p>
    <w:p w14:paraId="0F36F32F" w14:textId="60B7EC04" w:rsidR="008668C6" w:rsidRPr="0093311A" w:rsidRDefault="008668C6" w:rsidP="008668C6">
      <w:pPr>
        <w:pStyle w:val="Heading3"/>
      </w:pPr>
      <w:r>
        <w:t>1AC</w:t>
      </w:r>
    </w:p>
    <w:p w14:paraId="4A1C1163" w14:textId="77777777" w:rsidR="008668C6" w:rsidRPr="000770A9" w:rsidRDefault="008668C6" w:rsidP="008668C6">
      <w:pPr>
        <w:pStyle w:val="Heading4"/>
        <w:rPr>
          <w:rFonts w:ascii="Times New Roman" w:hAnsi="Times New Roman" w:cs="Times New Roman"/>
        </w:rPr>
      </w:pPr>
      <w:r>
        <w:t xml:space="preserve">The U.S. labor movement was built on the </w:t>
      </w:r>
      <w:r w:rsidRPr="00D26744">
        <w:rPr>
          <w:u w:val="single"/>
        </w:rPr>
        <w:t>wages of whiteness</w:t>
      </w:r>
      <w:r>
        <w:t xml:space="preserve">---securing white workers’ </w:t>
      </w:r>
      <w:r w:rsidRPr="00D26744">
        <w:rPr>
          <w:u w:val="single"/>
        </w:rPr>
        <w:t>material and psychological status</w:t>
      </w:r>
      <w:r>
        <w:t xml:space="preserve"> by producing a foundational antagonism toward Black labor. Rather than </w:t>
      </w:r>
      <w:r>
        <w:rPr>
          <w:rFonts w:cs="Calibri"/>
          <w:iCs w:val="0"/>
        </w:rPr>
        <w:t>seek interracial solidarity,</w:t>
      </w:r>
      <w:r w:rsidRPr="00065A0D">
        <w:rPr>
          <w:rFonts w:cs="Calibri"/>
        </w:rPr>
        <w:t xml:space="preserve"> white workers came to view Black workers as potential </w:t>
      </w:r>
      <w:r w:rsidRPr="00065A0D">
        <w:rPr>
          <w:rFonts w:cs="Calibri"/>
          <w:u w:val="single"/>
        </w:rPr>
        <w:t>rivals</w:t>
      </w:r>
      <w:r w:rsidRPr="00065A0D">
        <w:rPr>
          <w:rFonts w:cs="Calibri"/>
        </w:rPr>
        <w:t xml:space="preserve"> whose presence threatened their fragile standing</w:t>
      </w:r>
      <w:r>
        <w:rPr>
          <w:rFonts w:cs="Calibri"/>
        </w:rPr>
        <w:t xml:space="preserve"> in the labor market.</w:t>
      </w:r>
    </w:p>
    <w:p w14:paraId="31D3EF76" w14:textId="77777777" w:rsidR="008668C6" w:rsidRPr="00065A0D" w:rsidRDefault="008668C6" w:rsidP="008668C6">
      <w:r w:rsidRPr="00065A0D">
        <w:t xml:space="preserve">Venus </w:t>
      </w:r>
      <w:r w:rsidRPr="00065A0D">
        <w:rPr>
          <w:rStyle w:val="Style13ptBold"/>
        </w:rPr>
        <w:t xml:space="preserve">Green &amp; </w:t>
      </w:r>
      <w:r w:rsidRPr="00065A0D">
        <w:t>Dr.</w:t>
      </w:r>
      <w:r w:rsidRPr="00065A0D">
        <w:rPr>
          <w:rStyle w:val="Style13ptBold"/>
        </w:rPr>
        <w:t xml:space="preserve"> </w:t>
      </w:r>
      <w:r w:rsidRPr="00065A0D">
        <w:t xml:space="preserve">Cedric </w:t>
      </w:r>
      <w:r w:rsidRPr="00065A0D">
        <w:rPr>
          <w:rStyle w:val="Style13ptBold"/>
        </w:rPr>
        <w:t>de Leon</w:t>
      </w:r>
      <w:r w:rsidRPr="00065A0D">
        <w:t xml:space="preserve"> </w:t>
      </w:r>
      <w:r w:rsidRPr="00065A0D">
        <w:rPr>
          <w:rStyle w:val="Style13ptBold"/>
        </w:rPr>
        <w:t>24</w:t>
      </w:r>
      <w:r w:rsidRPr="00065A0D">
        <w:t xml:space="preserve">, Venus Green is a Gaius Charles Bolin Fellow in the Department of Anthropology and Sociology at the University of Massachusetts Amherst, Cedric de Leon is Professor of Sociology and Labor Studies at the University of Massachusetts Amherst, April 27, 2024, “The Ruse of Recognition: Black Labor in the Afterlife of Slavery,” </w:t>
      </w:r>
      <w:r w:rsidRPr="00065A0D">
        <w:rPr>
          <w:i/>
          <w:iCs/>
        </w:rPr>
        <w:t>Sociology of Race and Ethnicity</w:t>
      </w:r>
      <w:r w:rsidRPr="00065A0D">
        <w:t>, Vol. 11, No. 2, pp. 207-220, DJDubb</w:t>
      </w:r>
    </w:p>
    <w:p w14:paraId="2A965C4F" w14:textId="77777777" w:rsidR="008668C6" w:rsidRPr="00065A0D" w:rsidRDefault="008668C6" w:rsidP="008668C6">
      <w:pPr>
        <w:rPr>
          <w:sz w:val="14"/>
        </w:rPr>
      </w:pPr>
      <w:r w:rsidRPr="00065A0D">
        <w:rPr>
          <w:sz w:val="14"/>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Pr="00065A0D">
        <w:rPr>
          <w:rStyle w:val="StyleUnderline"/>
          <w:sz w:val="16"/>
        </w:rPr>
        <w:t xml:space="preserve"> </w:t>
      </w:r>
      <w:r w:rsidRPr="00065A0D">
        <w:rPr>
          <w:rStyle w:val="Emphasis"/>
          <w:highlight w:val="green"/>
        </w:rPr>
        <w:t>anti-Blackness</w:t>
      </w:r>
      <w:r w:rsidRPr="00065A0D">
        <w:rPr>
          <w:rStyle w:val="StyleUnderline"/>
        </w:rPr>
        <w:t xml:space="preserve"> fundamentally </w:t>
      </w:r>
      <w:r w:rsidRPr="00065A0D">
        <w:rPr>
          <w:rStyle w:val="Emphasis"/>
          <w:highlight w:val="green"/>
        </w:rPr>
        <w:t>structured</w:t>
      </w:r>
      <w:r w:rsidRPr="00065A0D">
        <w:rPr>
          <w:rStyle w:val="StyleUnderline"/>
          <w:highlight w:val="green"/>
        </w:rPr>
        <w:t xml:space="preserve"> the</w:t>
      </w:r>
      <w:r w:rsidRPr="00065A0D">
        <w:rPr>
          <w:rStyle w:val="StyleUnderline"/>
        </w:rPr>
        <w:t xml:space="preserve"> trajectory of the </w:t>
      </w:r>
      <w:r w:rsidRPr="00065A0D">
        <w:rPr>
          <w:rStyle w:val="Emphasis"/>
        </w:rPr>
        <w:t xml:space="preserve">post-emancipation </w:t>
      </w:r>
      <w:r w:rsidRPr="00065A0D">
        <w:rPr>
          <w:rStyle w:val="Emphasis"/>
          <w:highlight w:val="green"/>
        </w:rPr>
        <w:t>labor movement</w:t>
      </w:r>
      <w:r w:rsidRPr="00065A0D">
        <w:rPr>
          <w:rStyle w:val="StyleUnderline"/>
        </w:rPr>
        <w:t xml:space="preserve"> in the United States. </w:t>
      </w:r>
      <w:r w:rsidRPr="00481C0E">
        <w:rPr>
          <w:rStyle w:val="StyleUnderline"/>
          <w:highlight w:val="green"/>
        </w:rPr>
        <w:t>The</w:t>
      </w:r>
      <w:r w:rsidRPr="000A6EEE">
        <w:rPr>
          <w:rStyle w:val="StyleUnderline"/>
        </w:rPr>
        <w:t xml:space="preserve"> </w:t>
      </w:r>
      <w:r w:rsidRPr="000A6EEE">
        <w:rPr>
          <w:rStyle w:val="Emphasis"/>
        </w:rPr>
        <w:t xml:space="preserve">research </w:t>
      </w:r>
      <w:r w:rsidRPr="00481C0E">
        <w:rPr>
          <w:rStyle w:val="Emphasis"/>
          <w:highlight w:val="green"/>
        </w:rPr>
        <w:t>puzzle</w:t>
      </w:r>
      <w:r w:rsidRPr="000A6EEE">
        <w:rPr>
          <w:sz w:val="14"/>
        </w:rPr>
        <w:t xml:space="preserve"> of the paper </w:t>
      </w:r>
      <w:r w:rsidRPr="00481C0E">
        <w:rPr>
          <w:rStyle w:val="StyleUnderline"/>
          <w:highlight w:val="green"/>
        </w:rPr>
        <w:t>is</w:t>
      </w:r>
      <w:r w:rsidRPr="00065A0D">
        <w:rPr>
          <w:rStyle w:val="StyleUnderline"/>
        </w:rPr>
        <w:t xml:space="preserve"> the following: </w:t>
      </w:r>
      <w:r w:rsidRPr="00065A0D">
        <w:rPr>
          <w:rStyle w:val="StyleUnderline"/>
          <w:highlight w:val="green"/>
        </w:rPr>
        <w:t>Given</w:t>
      </w:r>
      <w:r w:rsidRPr="00065A0D">
        <w:rPr>
          <w:rStyle w:val="StyleUnderline"/>
        </w:rPr>
        <w:t xml:space="preserve"> the </w:t>
      </w:r>
      <w:r w:rsidRPr="009D7880">
        <w:rPr>
          <w:rStyle w:val="Emphasis"/>
          <w:highlight w:val="green"/>
        </w:rPr>
        <w:t>abolitionism</w:t>
      </w:r>
      <w:r w:rsidRPr="009D7880">
        <w:rPr>
          <w:rStyle w:val="StyleUnderline"/>
          <w:highlight w:val="green"/>
        </w:rPr>
        <w:t xml:space="preserve"> professed by</w:t>
      </w:r>
      <w:r w:rsidRPr="00065A0D">
        <w:rPr>
          <w:rStyle w:val="StyleUnderline"/>
        </w:rPr>
        <w:t xml:space="preserve"> successive </w:t>
      </w:r>
      <w:r w:rsidRPr="009D7880">
        <w:rPr>
          <w:rStyle w:val="StyleUnderline"/>
          <w:highlight w:val="green"/>
        </w:rPr>
        <w:t>labor leaders</w:t>
      </w:r>
      <w:r w:rsidRPr="00065A0D">
        <w:rPr>
          <w:sz w:val="14"/>
        </w:rPr>
        <w:t xml:space="preserve"> in the years following the U.S. Civil War, </w:t>
      </w:r>
      <w:r w:rsidRPr="00065A0D">
        <w:rPr>
          <w:rStyle w:val="StyleUnderline"/>
          <w:highlight w:val="green"/>
        </w:rPr>
        <w:t>why did</w:t>
      </w:r>
      <w:r w:rsidRPr="00065A0D">
        <w:rPr>
          <w:sz w:val="14"/>
        </w:rPr>
        <w:t xml:space="preserve"> the cause of </w:t>
      </w:r>
      <w:r w:rsidRPr="00065A0D">
        <w:rPr>
          <w:rStyle w:val="Emphasis"/>
          <w:highlight w:val="green"/>
        </w:rPr>
        <w:t>interracial solidarity</w:t>
      </w:r>
      <w:r w:rsidRPr="00065A0D">
        <w:rPr>
          <w:rStyle w:val="Emphasis"/>
        </w:rPr>
        <w:t xml:space="preserve"> nevertheless</w:t>
      </w:r>
      <w:r w:rsidRPr="000A6EEE">
        <w:rPr>
          <w:rStyle w:val="Emphasis"/>
        </w:rPr>
        <w:t xml:space="preserve"> </w:t>
      </w:r>
      <w:r w:rsidRPr="00065A0D">
        <w:rPr>
          <w:rStyle w:val="Emphasis"/>
          <w:highlight w:val="green"/>
        </w:rPr>
        <w:t>fail</w:t>
      </w:r>
      <w:r w:rsidRPr="00065A0D">
        <w:rPr>
          <w:sz w:val="14"/>
        </w:rPr>
        <w:t xml:space="preserve"> to gain traction </w:t>
      </w:r>
      <w:r w:rsidRPr="00065A0D">
        <w:rPr>
          <w:rStyle w:val="StyleUnderline"/>
        </w:rPr>
        <w:t xml:space="preserve">in postbellum </w:t>
      </w:r>
      <w:r w:rsidRPr="00065A0D">
        <w:rPr>
          <w:rStyle w:val="Emphasis"/>
        </w:rPr>
        <w:t>organized labor</w:t>
      </w:r>
      <w:r w:rsidRPr="00065A0D">
        <w:rPr>
          <w:rStyle w:val="StyleUnderline"/>
          <w:highlight w:val="green"/>
        </w:rPr>
        <w:t>?</w:t>
      </w:r>
      <w:r w:rsidRPr="00065A0D">
        <w:rPr>
          <w:sz w:val="14"/>
        </w:rPr>
        <w:t xml:space="preserve"> Or, to put it in Hartman’s (1997:10) terms, “How does one tell the story of an elusive emancipation and a travestied freedom?”</w:t>
      </w:r>
    </w:p>
    <w:p w14:paraId="655FFF64" w14:textId="77777777" w:rsidR="008668C6" w:rsidRPr="00065A0D" w:rsidRDefault="008668C6" w:rsidP="008668C6">
      <w:pPr>
        <w:rPr>
          <w:rStyle w:val="StyleUnderline"/>
        </w:rPr>
      </w:pPr>
      <w:r w:rsidRPr="00065A0D">
        <w:rPr>
          <w:rStyle w:val="StyleUnderline"/>
        </w:rPr>
        <w:t xml:space="preserve">The </w:t>
      </w:r>
      <w:r w:rsidRPr="009D7880">
        <w:rPr>
          <w:rStyle w:val="StyleUnderline"/>
          <w:highlight w:val="green"/>
        </w:rPr>
        <w:t>existing lit</w:t>
      </w:r>
      <w:r w:rsidRPr="0027417E">
        <w:rPr>
          <w:rStyle w:val="StyleUnderline"/>
        </w:rPr>
        <w:t>erature</w:t>
      </w:r>
      <w:r w:rsidRPr="000A6EEE">
        <w:rPr>
          <w:rStyle w:val="StyleUnderline"/>
        </w:rPr>
        <w:t xml:space="preserve"> </w:t>
      </w:r>
      <w:r w:rsidRPr="0027417E">
        <w:rPr>
          <w:rStyle w:val="StyleUnderline"/>
          <w:highlight w:val="green"/>
        </w:rPr>
        <w:t xml:space="preserve">is </w:t>
      </w:r>
      <w:r w:rsidRPr="0027417E">
        <w:rPr>
          <w:rStyle w:val="Emphasis"/>
          <w:highlight w:val="green"/>
        </w:rPr>
        <w:t>ill-equipped</w:t>
      </w:r>
      <w:r w:rsidRPr="0027417E">
        <w:rPr>
          <w:rStyle w:val="StyleUnderline"/>
          <w:highlight w:val="green"/>
        </w:rPr>
        <w:t xml:space="preserve"> </w:t>
      </w:r>
      <w:r w:rsidRPr="009D7880">
        <w:rPr>
          <w:rStyle w:val="StyleUnderline"/>
          <w:highlight w:val="green"/>
        </w:rPr>
        <w:t xml:space="preserve">to address </w:t>
      </w:r>
      <w:r w:rsidRPr="0027417E">
        <w:rPr>
          <w:rStyle w:val="StyleUnderline"/>
        </w:rPr>
        <w:t>the paradox</w:t>
      </w:r>
      <w:r w:rsidRPr="009D7880">
        <w:rPr>
          <w:rStyle w:val="StyleUnderline"/>
        </w:rPr>
        <w:t xml:space="preserve"> implicit in </w:t>
      </w:r>
      <w:r w:rsidRPr="0027417E">
        <w:rPr>
          <w:rStyle w:val="StyleUnderline"/>
          <w:highlight w:val="green"/>
        </w:rPr>
        <w:t xml:space="preserve">this </w:t>
      </w:r>
      <w:r w:rsidRPr="0027417E">
        <w:rPr>
          <w:rStyle w:val="Emphasis"/>
          <w:highlight w:val="green"/>
        </w:rPr>
        <w:t>puzzle</w:t>
      </w:r>
      <w:r w:rsidRPr="00065A0D">
        <w:rPr>
          <w:rStyle w:val="StyleUnderline"/>
        </w:rPr>
        <w:t>.</w:t>
      </w:r>
      <w:r w:rsidRPr="00065A0D">
        <w:rPr>
          <w:sz w:val="14"/>
        </w:rPr>
        <w:t xml:space="preserv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w:t>
      </w:r>
      <w:r w:rsidRPr="009D7880">
        <w:rPr>
          <w:rStyle w:val="StyleUnderline"/>
        </w:rPr>
        <w:t>readers of this scholarship</w:t>
      </w:r>
      <w:r w:rsidRPr="00065A0D">
        <w:rPr>
          <w:sz w:val="14"/>
        </w:rPr>
        <w:t xml:space="preserve">, we </w:t>
      </w:r>
      <w:r w:rsidRPr="009D7880">
        <w:rPr>
          <w:rStyle w:val="StyleUnderline"/>
        </w:rPr>
        <w:t>are meant to make</w:t>
      </w:r>
      <w:r w:rsidRPr="00065A0D">
        <w:rPr>
          <w:rStyle w:val="StyleUnderline"/>
        </w:rPr>
        <w:t xml:space="preserve"> </w:t>
      </w:r>
      <w:r w:rsidRPr="00065A0D">
        <w:rPr>
          <w:rStyle w:val="Emphasis"/>
        </w:rPr>
        <w:t>three inferences</w:t>
      </w:r>
      <w:r w:rsidRPr="00065A0D">
        <w:rPr>
          <w:rStyle w:val="StyleUnderline"/>
        </w:rPr>
        <w:t>.</w:t>
      </w:r>
      <w:r w:rsidRPr="00065A0D">
        <w:rPr>
          <w:sz w:val="14"/>
        </w:rPr>
        <w:t xml:space="preserve"> The </w:t>
      </w:r>
      <w:r w:rsidRPr="00065A0D">
        <w:rPr>
          <w:rStyle w:val="Emphasis"/>
        </w:rPr>
        <w:t>first</w:t>
      </w:r>
      <w:r w:rsidRPr="00065A0D">
        <w:rPr>
          <w:sz w:val="14"/>
        </w:rPr>
        <w:t xml:space="preserve"> is </w:t>
      </w:r>
      <w:r w:rsidRPr="00065A0D">
        <w:rPr>
          <w:rStyle w:val="StyleUnderline"/>
        </w:rPr>
        <w:t>that progressive Whites recognized Black workers as</w:t>
      </w:r>
      <w:r w:rsidRPr="00065A0D">
        <w:rPr>
          <w:sz w:val="14"/>
        </w:rPr>
        <w:t xml:space="preserve"> having </w:t>
      </w:r>
      <w:r w:rsidRPr="00065A0D">
        <w:rPr>
          <w:rStyle w:val="Emphasis"/>
        </w:rPr>
        <w:t>equal</w:t>
      </w:r>
      <w:r w:rsidRPr="00065A0D">
        <w:rPr>
          <w:sz w:val="14"/>
        </w:rPr>
        <w:t xml:space="preserve"> standing with White workers and trade unionists. The </w:t>
      </w:r>
      <w:r w:rsidRPr="00065A0D">
        <w:rPr>
          <w:rStyle w:val="Emphasis"/>
        </w:rPr>
        <w:t>second</w:t>
      </w:r>
      <w:r w:rsidRPr="00065A0D">
        <w:rPr>
          <w:sz w:val="14"/>
        </w:rPr>
        <w:t xml:space="preserve"> is </w:t>
      </w:r>
      <w:r w:rsidRPr="00065A0D">
        <w:rPr>
          <w:rStyle w:val="StyleUnderline"/>
        </w:rPr>
        <w:t xml:space="preserve">that U.S. labor history’s </w:t>
      </w:r>
      <w:r w:rsidRPr="00065A0D">
        <w:rPr>
          <w:rStyle w:val="Emphasis"/>
        </w:rPr>
        <w:t>protagonists</w:t>
      </w:r>
      <w:r w:rsidRPr="00065A0D">
        <w:rPr>
          <w:rStyle w:val="StyleUnderline"/>
        </w:rPr>
        <w:t xml:space="preserve"> were Whites, while Black people were</w:t>
      </w:r>
      <w:r w:rsidRPr="00065A0D">
        <w:rPr>
          <w:sz w:val="14"/>
        </w:rPr>
        <w:t xml:space="preserve"> the </w:t>
      </w:r>
      <w:r w:rsidRPr="00065A0D">
        <w:rPr>
          <w:rStyle w:val="Emphasis"/>
        </w:rPr>
        <w:t>passive beneficiaries or victims</w:t>
      </w:r>
      <w:r w:rsidRPr="00065A0D">
        <w:rPr>
          <w:sz w:val="14"/>
        </w:rPr>
        <w:t xml:space="preserve"> of Whites. The </w:t>
      </w:r>
      <w:r w:rsidRPr="00065A0D">
        <w:rPr>
          <w:rStyle w:val="Emphasis"/>
        </w:rPr>
        <w:t>third</w:t>
      </w:r>
      <w:r w:rsidRPr="00065A0D">
        <w:rPr>
          <w:sz w:val="14"/>
        </w:rPr>
        <w:t xml:space="preserve"> is </w:t>
      </w:r>
      <w:r w:rsidRPr="00065A0D">
        <w:rPr>
          <w:rStyle w:val="StyleUnderline"/>
        </w:rPr>
        <w:t xml:space="preserve">that White progressives’ </w:t>
      </w:r>
      <w:r w:rsidRPr="00065A0D">
        <w:rPr>
          <w:rStyle w:val="Emphasis"/>
        </w:rPr>
        <w:t>class analysis</w:t>
      </w:r>
      <w:r w:rsidRPr="00065A0D">
        <w:rPr>
          <w:rStyle w:val="StyleUnderline"/>
        </w:rPr>
        <w:t xml:space="preserve"> of capitalism was fundamentally correct</w:t>
      </w:r>
      <w:r w:rsidRPr="00065A0D">
        <w:rPr>
          <w:sz w:val="14"/>
        </w:rPr>
        <w:t xml:space="preserve"> in the sense that capital deploys racism to divide and weaken the working class.</w:t>
      </w:r>
      <w:r w:rsidRPr="00065A0D">
        <w:rPr>
          <w:rStyle w:val="StyleUnderline"/>
          <w:sz w:val="16"/>
        </w:rPr>
        <w:t xml:space="preserve"> </w:t>
      </w:r>
    </w:p>
    <w:p w14:paraId="2ED57E1D" w14:textId="77777777" w:rsidR="008668C6" w:rsidRPr="00CC565A" w:rsidRDefault="008668C6" w:rsidP="008668C6">
      <w:pPr>
        <w:rPr>
          <w:u w:val="single"/>
        </w:rPr>
      </w:pPr>
      <w:r w:rsidRPr="009D7880">
        <w:rPr>
          <w:sz w:val="14"/>
        </w:rPr>
        <w:t xml:space="preserve">We argue that </w:t>
      </w:r>
      <w:r w:rsidRPr="009D7880">
        <w:rPr>
          <w:rStyle w:val="StyleUnderline"/>
        </w:rPr>
        <w:t xml:space="preserve">the foregoing </w:t>
      </w:r>
      <w:r w:rsidRPr="009D7880">
        <w:rPr>
          <w:rStyle w:val="StyleUnderline"/>
          <w:highlight w:val="green"/>
        </w:rPr>
        <w:t>scholarship mistakes progressive</w:t>
      </w:r>
      <w:r w:rsidRPr="009D7880">
        <w:rPr>
          <w:rStyle w:val="StyleUnderline"/>
        </w:rPr>
        <w:t xml:space="preserve"> trade </w:t>
      </w:r>
      <w:r w:rsidRPr="009D7880">
        <w:rPr>
          <w:rStyle w:val="StyleUnderline"/>
          <w:highlight w:val="green"/>
        </w:rPr>
        <w:t>unionism for</w:t>
      </w:r>
      <w:r w:rsidRPr="009D7880">
        <w:rPr>
          <w:rStyle w:val="StyleUnderline"/>
        </w:rPr>
        <w:t xml:space="preserve"> a politics of </w:t>
      </w:r>
      <w:r w:rsidRPr="009D7880">
        <w:rPr>
          <w:rStyle w:val="StyleUnderline"/>
          <w:highlight w:val="green"/>
        </w:rPr>
        <w:t>recognition</w:t>
      </w:r>
      <w:r w:rsidRPr="009D7880">
        <w:rPr>
          <w:rStyle w:val="StyleUnderline"/>
        </w:rPr>
        <w:t xml:space="preserve"> while </w:t>
      </w:r>
      <w:r w:rsidRPr="009D7880">
        <w:rPr>
          <w:rStyle w:val="StyleUnderline"/>
          <w:highlight w:val="green"/>
        </w:rPr>
        <w:t>eliding how</w:t>
      </w:r>
      <w:r w:rsidRPr="009D7880">
        <w:rPr>
          <w:rStyle w:val="StyleUnderline"/>
        </w:rPr>
        <w:t xml:space="preserve"> the domination under </w:t>
      </w:r>
      <w:r w:rsidRPr="0027417E">
        <w:rPr>
          <w:rStyle w:val="StyleUnderline"/>
        </w:rPr>
        <w:t>slavery continued to structure Black life</w:t>
      </w:r>
      <w:r w:rsidRPr="009D7880">
        <w:rPr>
          <w:rStyle w:val="StyleUnderline"/>
        </w:rPr>
        <w:t xml:space="preserve"> after the Civil War. </w:t>
      </w:r>
      <w:r w:rsidRPr="009D7880">
        <w:rPr>
          <w:rStyle w:val="StyleUnderline"/>
          <w:highlight w:val="green"/>
        </w:rPr>
        <w:t>Neither progressive nor conservative White labor reckoned with</w:t>
      </w:r>
      <w:r w:rsidRPr="009D7880">
        <w:rPr>
          <w:rStyle w:val="StyleUnderline"/>
        </w:rPr>
        <w:t xml:space="preserve"> the </w:t>
      </w:r>
      <w:r w:rsidRPr="009D7880">
        <w:rPr>
          <w:rStyle w:val="Emphasis"/>
        </w:rPr>
        <w:t xml:space="preserve">unfinished project of </w:t>
      </w:r>
      <w:r w:rsidRPr="009D7880">
        <w:rPr>
          <w:rStyle w:val="Emphasis"/>
          <w:highlight w:val="green"/>
        </w:rPr>
        <w:t>Black emancipation</w:t>
      </w:r>
      <w:r w:rsidRPr="009D7880">
        <w:rPr>
          <w:rStyle w:val="StyleUnderline"/>
        </w:rPr>
        <w:t xml:space="preserve"> and ongoing mechanisms of </w:t>
      </w:r>
      <w:r w:rsidRPr="009D7880">
        <w:rPr>
          <w:rStyle w:val="Emphasis"/>
        </w:rPr>
        <w:t>captivity</w:t>
      </w:r>
      <w:r w:rsidRPr="009D7880">
        <w:rPr>
          <w:rStyle w:val="StyleUnderline"/>
        </w:rPr>
        <w:t xml:space="preserve"> and </w:t>
      </w:r>
      <w:r w:rsidRPr="009D7880">
        <w:rPr>
          <w:rStyle w:val="Emphasis"/>
        </w:rPr>
        <w:t>slavery</w:t>
      </w:r>
      <w:r w:rsidRPr="009D7880">
        <w:rPr>
          <w:rStyle w:val="StyleUnderline"/>
        </w:rPr>
        <w:t>.</w:t>
      </w:r>
      <w:r w:rsidRPr="009D7880">
        <w:rPr>
          <w:sz w:val="14"/>
        </w:rPr>
        <w:t xml:space="preserve"> Moreover, the existing scholarship’s formulation of class and </w:t>
      </w:r>
      <w:r w:rsidRPr="009D7880">
        <w:rPr>
          <w:rStyle w:val="StyleUnderline"/>
        </w:rPr>
        <w:t xml:space="preserve">interracial solidarity touts examples of </w:t>
      </w:r>
      <w:r w:rsidRPr="009D7880">
        <w:rPr>
          <w:rStyle w:val="Emphasis"/>
        </w:rPr>
        <w:t>racial inclusion</w:t>
      </w:r>
      <w:r w:rsidRPr="009D7880">
        <w:rPr>
          <w:rStyle w:val="StyleUnderline"/>
        </w:rPr>
        <w:t xml:space="preserve"> that are </w:t>
      </w:r>
      <w:r w:rsidRPr="009D7880">
        <w:rPr>
          <w:rStyle w:val="Emphasis"/>
        </w:rPr>
        <w:t>in fact</w:t>
      </w:r>
      <w:r w:rsidRPr="009D7880">
        <w:rPr>
          <w:rStyle w:val="StyleUnderline"/>
        </w:rPr>
        <w:t xml:space="preserve"> scenes of </w:t>
      </w:r>
      <w:r w:rsidRPr="009D7880">
        <w:rPr>
          <w:rStyle w:val="Emphasis"/>
        </w:rPr>
        <w:t>Black subjection</w:t>
      </w:r>
      <w:r w:rsidRPr="009D7880">
        <w:rPr>
          <w:rStyle w:val="StyleUnderline"/>
        </w:rPr>
        <w:t>.</w:t>
      </w:r>
      <w:r w:rsidRPr="009D7880">
        <w:rPr>
          <w:sz w:val="14"/>
        </w:rPr>
        <w:t xml:space="preserve"> As we demonstrate, in the internal politics of postbellum organized labor,</w:t>
      </w:r>
      <w:r w:rsidRPr="009D7880">
        <w:rPr>
          <w:rStyle w:val="StyleUnderline"/>
        </w:rPr>
        <w:t xml:space="preserve"> </w:t>
      </w:r>
      <w:r w:rsidRPr="009D7880">
        <w:rPr>
          <w:rStyle w:val="Emphasis"/>
        </w:rPr>
        <w:t xml:space="preserve">White trade </w:t>
      </w:r>
      <w:r w:rsidRPr="009D7880">
        <w:rPr>
          <w:rStyle w:val="Emphasis"/>
          <w:highlight w:val="green"/>
        </w:rPr>
        <w:t>unionists</w:t>
      </w:r>
      <w:r w:rsidRPr="009D7880">
        <w:rPr>
          <w:rStyle w:val="StyleUnderline"/>
          <w:highlight w:val="green"/>
        </w:rPr>
        <w:t xml:space="preserve"> </w:t>
      </w:r>
      <w:r w:rsidRPr="00760131">
        <w:rPr>
          <w:rStyle w:val="StyleUnderline"/>
          <w:highlight w:val="green"/>
        </w:rPr>
        <w:t>pushed</w:t>
      </w:r>
      <w:r w:rsidRPr="00760131">
        <w:rPr>
          <w:rStyle w:val="StyleUnderline"/>
        </w:rPr>
        <w:t xml:space="preserve"> a</w:t>
      </w:r>
      <w:r w:rsidRPr="009D7880">
        <w:rPr>
          <w:rStyle w:val="StyleUnderline"/>
        </w:rPr>
        <w:t xml:space="preserve"> vision of</w:t>
      </w:r>
      <w:r w:rsidRPr="009D7880">
        <w:rPr>
          <w:sz w:val="14"/>
        </w:rPr>
        <w:t xml:space="preserve"> </w:t>
      </w:r>
      <w:r w:rsidRPr="00760131">
        <w:rPr>
          <w:rStyle w:val="Emphasis"/>
        </w:rPr>
        <w:t>universal emancipation</w:t>
      </w:r>
      <w:r w:rsidRPr="00760131">
        <w:rPr>
          <w:rStyle w:val="StyleUnderline"/>
        </w:rPr>
        <w:t xml:space="preserve"> that privileged </w:t>
      </w:r>
      <w:r w:rsidRPr="009D7880">
        <w:rPr>
          <w:rStyle w:val="StyleUnderline"/>
        </w:rPr>
        <w:t>White labor’s emancipation from</w:t>
      </w:r>
      <w:r w:rsidRPr="009D7880">
        <w:rPr>
          <w:sz w:val="14"/>
        </w:rPr>
        <w:t xml:space="preserve"> incipient </w:t>
      </w:r>
      <w:r w:rsidRPr="009D7880">
        <w:rPr>
          <w:rStyle w:val="StyleUnderline"/>
        </w:rPr>
        <w:t>industrial capitalism</w:t>
      </w:r>
      <w:r w:rsidRPr="009D7880">
        <w:rPr>
          <w:sz w:val="14"/>
        </w:rPr>
        <w:t xml:space="preserve">. Whiteness studies demonstrate that </w:t>
      </w:r>
      <w:r w:rsidRPr="0027417E">
        <w:rPr>
          <w:rStyle w:val="Emphasis"/>
          <w:highlight w:val="green"/>
        </w:rPr>
        <w:t>White working</w:t>
      </w:r>
      <w:r w:rsidRPr="009D7880">
        <w:rPr>
          <w:rStyle w:val="Emphasis"/>
          <w:highlight w:val="green"/>
        </w:rPr>
        <w:t>-class consciousness</w:t>
      </w:r>
      <w:r w:rsidRPr="009D7880">
        <w:rPr>
          <w:sz w:val="14"/>
        </w:rPr>
        <w:t xml:space="preserve"> in the United States </w:t>
      </w:r>
      <w:r w:rsidRPr="009D7880">
        <w:rPr>
          <w:rStyle w:val="StyleUnderline"/>
        </w:rPr>
        <w:t xml:space="preserve">was historically </w:t>
      </w:r>
      <w:r w:rsidRPr="009D7880">
        <w:rPr>
          <w:rStyle w:val="Emphasis"/>
          <w:highlight w:val="green"/>
        </w:rPr>
        <w:t>constructed</w:t>
      </w:r>
      <w:r w:rsidRPr="009D7880">
        <w:rPr>
          <w:sz w:val="14"/>
        </w:rPr>
        <w:t xml:space="preserve"> by relying </w:t>
      </w:r>
      <w:r w:rsidRPr="009D7880">
        <w:rPr>
          <w:rStyle w:val="StyleUnderline"/>
          <w:highlight w:val="green"/>
        </w:rPr>
        <w:t xml:space="preserve">on </w:t>
      </w:r>
      <w:r w:rsidRPr="009D7880">
        <w:rPr>
          <w:rStyle w:val="Emphasis"/>
          <w:highlight w:val="green"/>
        </w:rPr>
        <w:t>anti-Black anxieties</w:t>
      </w:r>
      <w:r w:rsidRPr="009D7880">
        <w:rPr>
          <w:sz w:val="14"/>
        </w:rPr>
        <w:t xml:space="preserve"> (Du Bois 1935 [2017]; Roediger 1991). Moreover, even during moments when trade unions became pragmatic about including Black labor—a significant move away from outright exclusion—</w:t>
      </w:r>
      <w:r w:rsidRPr="009D7880">
        <w:rPr>
          <w:rStyle w:val="StyleUnderline"/>
        </w:rPr>
        <w:t xml:space="preserve">White </w:t>
      </w:r>
      <w:r w:rsidRPr="0027417E">
        <w:rPr>
          <w:rStyle w:val="StyleUnderline"/>
        </w:rPr>
        <w:t xml:space="preserve">trade unionists maintained </w:t>
      </w:r>
      <w:r w:rsidRPr="0027417E">
        <w:rPr>
          <w:rStyle w:val="Emphasis"/>
        </w:rPr>
        <w:t>hierarchies of leadership and ideology</w:t>
      </w:r>
      <w:r w:rsidRPr="0027417E">
        <w:rPr>
          <w:rStyle w:val="StyleUnderline"/>
        </w:rPr>
        <w:t xml:space="preserve"> </w:t>
      </w:r>
      <w:r w:rsidRPr="00641222">
        <w:rPr>
          <w:rStyle w:val="StyleUnderline"/>
          <w:highlight w:val="green"/>
        </w:rPr>
        <w:t xml:space="preserve">that </w:t>
      </w:r>
      <w:r w:rsidRPr="00641222">
        <w:rPr>
          <w:rStyle w:val="Emphasis"/>
          <w:highlight w:val="green"/>
        </w:rPr>
        <w:t>marginalized</w:t>
      </w:r>
      <w:r w:rsidRPr="0027417E">
        <w:rPr>
          <w:rStyle w:val="StyleUnderline"/>
        </w:rPr>
        <w:t xml:space="preserve"> the </w:t>
      </w:r>
      <w:r w:rsidRPr="00641222">
        <w:rPr>
          <w:rStyle w:val="Emphasis"/>
          <w:highlight w:val="green"/>
        </w:rPr>
        <w:t>antiracist demands</w:t>
      </w:r>
      <w:r w:rsidRPr="00641222">
        <w:rPr>
          <w:rStyle w:val="StyleUnderline"/>
          <w:highlight w:val="green"/>
        </w:rPr>
        <w:t xml:space="preserve"> and</w:t>
      </w:r>
      <w:r w:rsidRPr="0027417E">
        <w:rPr>
          <w:rStyle w:val="StyleUnderline"/>
        </w:rPr>
        <w:t xml:space="preserve"> voices of </w:t>
      </w:r>
      <w:r w:rsidRPr="00641222">
        <w:rPr>
          <w:rStyle w:val="StyleUnderline"/>
        </w:rPr>
        <w:t>Black workers</w:t>
      </w:r>
      <w:r w:rsidRPr="0027417E">
        <w:rPr>
          <w:rStyle w:val="StyleUnderline"/>
        </w:rPr>
        <w:t xml:space="preserve">. </w:t>
      </w:r>
      <w:r w:rsidRPr="0027417E">
        <w:rPr>
          <w:sz w:val="14"/>
        </w:rPr>
        <w:t xml:space="preserve">Laden with the entitlements of Whiteness through the inheritances of chattel slavery, the formulation of “emancipation” for </w:t>
      </w:r>
      <w:r w:rsidRPr="0027417E">
        <w:rPr>
          <w:rStyle w:val="Emphasis"/>
        </w:rPr>
        <w:t xml:space="preserve">White labor </w:t>
      </w:r>
      <w:r w:rsidRPr="00641222">
        <w:rPr>
          <w:rStyle w:val="Emphasis"/>
        </w:rPr>
        <w:t>rejected</w:t>
      </w:r>
      <w:r w:rsidRPr="0027417E">
        <w:rPr>
          <w:rStyle w:val="StyleUnderline"/>
        </w:rPr>
        <w:t xml:space="preserve"> </w:t>
      </w:r>
      <w:r w:rsidRPr="00641222">
        <w:rPr>
          <w:rStyle w:val="StyleUnderline"/>
        </w:rPr>
        <w:t>Black people’s unresolved</w:t>
      </w:r>
      <w:r w:rsidRPr="0027417E">
        <w:rPr>
          <w:rStyle w:val="StyleUnderline"/>
        </w:rPr>
        <w:t xml:space="preserve"> </w:t>
      </w:r>
      <w:r w:rsidRPr="00641222">
        <w:rPr>
          <w:rStyle w:val="StyleUnderline"/>
          <w:highlight w:val="green"/>
        </w:rPr>
        <w:t xml:space="preserve">political struggles for </w:t>
      </w:r>
      <w:r w:rsidRPr="00641222">
        <w:rPr>
          <w:rStyle w:val="Emphasis"/>
          <w:highlight w:val="green"/>
        </w:rPr>
        <w:t>Black liberation</w:t>
      </w:r>
      <w:r w:rsidRPr="0027417E">
        <w:rPr>
          <w:rStyle w:val="StyleUnderline"/>
        </w:rPr>
        <w:t>.</w:t>
      </w:r>
    </w:p>
    <w:p w14:paraId="4F53EFC2" w14:textId="77777777" w:rsidR="008668C6" w:rsidRPr="009D7880" w:rsidRDefault="008668C6" w:rsidP="008668C6">
      <w:pPr>
        <w:rPr>
          <w:sz w:val="14"/>
        </w:rPr>
      </w:pPr>
      <w:r w:rsidRPr="009D7880">
        <w:rPr>
          <w:sz w:val="14"/>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the nonevent of emancipation to be “insinuated by the perpetuation of the plantation system and the reconfiguration of subjection” (p. 116), finding in her historical analysis of post-emancipation Black life that, “emancipatory discourses of rights, liberty, and equality instigate, transmit, and effect forms of racial domination” (p. 116). We likewise find that postbellum labor failed to grapple with the paradox of Black re-enslavement post-emancipation. As W. E. B. Du Bois ([1935] 2017) poignantly observes of Black Reconstruction, “The slave went free; stood a brief moment in the sun; then moved back again toward slavery”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 </w:t>
      </w:r>
    </w:p>
    <w:p w14:paraId="6221BB6B" w14:textId="77777777" w:rsidR="008668C6" w:rsidRPr="009D7880" w:rsidRDefault="008668C6" w:rsidP="008668C6">
      <w:pPr>
        <w:rPr>
          <w:rStyle w:val="StyleUnderline"/>
        </w:rPr>
      </w:pPr>
      <w:r w:rsidRPr="009D7880">
        <w:rPr>
          <w:sz w:val="14"/>
        </w:rPr>
        <w:t xml:space="preserve">We argue that the afterlife of slavery manifests clearly within the history of </w:t>
      </w:r>
      <w:r w:rsidRPr="009D7880">
        <w:rPr>
          <w:rStyle w:val="Emphasis"/>
        </w:rPr>
        <w:t xml:space="preserve">trade </w:t>
      </w:r>
      <w:r w:rsidRPr="009D7880">
        <w:rPr>
          <w:rStyle w:val="Emphasis"/>
          <w:highlight w:val="green"/>
        </w:rPr>
        <w:t>unions</w:t>
      </w:r>
      <w:r w:rsidRPr="009D7880">
        <w:rPr>
          <w:sz w:val="14"/>
        </w:rPr>
        <w:t xml:space="preserve">, for the latter </w:t>
      </w:r>
      <w:r w:rsidRPr="009D7880">
        <w:rPr>
          <w:rStyle w:val="StyleUnderline"/>
          <w:highlight w:val="green"/>
        </w:rPr>
        <w:t xml:space="preserve">originated within </w:t>
      </w:r>
      <w:r w:rsidRPr="00641222">
        <w:rPr>
          <w:rStyle w:val="StyleUnderline"/>
        </w:rPr>
        <w:t xml:space="preserve">the </w:t>
      </w:r>
      <w:r w:rsidRPr="00641222">
        <w:rPr>
          <w:rStyle w:val="Emphasis"/>
        </w:rPr>
        <w:t xml:space="preserve">political economy of </w:t>
      </w:r>
      <w:r w:rsidRPr="009D7880">
        <w:rPr>
          <w:rStyle w:val="Emphasis"/>
          <w:highlight w:val="green"/>
        </w:rPr>
        <w:t>slavery</w:t>
      </w:r>
      <w:r w:rsidRPr="009D7880">
        <w:rPr>
          <w:rStyle w:val="StyleUnderline"/>
        </w:rPr>
        <w:t>. Enslaved artisans</w:t>
      </w:r>
      <w:r w:rsidRPr="009D7880">
        <w:rPr>
          <w:sz w:val="14"/>
        </w:rPr>
        <w:t xml:space="preserve"> once </w:t>
      </w:r>
      <w:r w:rsidRPr="009D7880">
        <w:rPr>
          <w:rStyle w:val="Emphasis"/>
        </w:rPr>
        <w:t>dominated</w:t>
      </w:r>
      <w:r w:rsidRPr="009D7880">
        <w:rPr>
          <w:rStyle w:val="StyleUnderline"/>
        </w:rPr>
        <w:t xml:space="preserve"> the skilled trades, and </w:t>
      </w:r>
      <w:r w:rsidRPr="009D7880">
        <w:rPr>
          <w:rStyle w:val="Emphasis"/>
        </w:rPr>
        <w:t>White unions</w:t>
      </w:r>
      <w:r w:rsidRPr="009D7880">
        <w:rPr>
          <w:rStyle w:val="StyleUnderline"/>
        </w:rPr>
        <w:t xml:space="preserve"> emerged</w:t>
      </w:r>
      <w:r w:rsidRPr="009D7880">
        <w:rPr>
          <w:sz w:val="14"/>
        </w:rPr>
        <w:t xml:space="preserve"> </w:t>
      </w:r>
      <w:r w:rsidRPr="009D7880">
        <w:rPr>
          <w:rStyle w:val="StyleUnderline"/>
        </w:rPr>
        <w:t xml:space="preserve">correspondingly </w:t>
      </w:r>
      <w:r w:rsidRPr="009A6F9B">
        <w:rPr>
          <w:rStyle w:val="StyleUnderline"/>
          <w:highlight w:val="green"/>
        </w:rPr>
        <w:t xml:space="preserve">to </w:t>
      </w:r>
      <w:r w:rsidRPr="009A6F9B">
        <w:rPr>
          <w:rStyle w:val="Emphasis"/>
          <w:highlight w:val="green"/>
        </w:rPr>
        <w:t>exclude Black labor</w:t>
      </w:r>
      <w:r w:rsidRPr="009D7880">
        <w:rPr>
          <w:rStyle w:val="StyleUnderline"/>
        </w:rPr>
        <w:t>.</w:t>
      </w:r>
      <w:r w:rsidRPr="009D7880">
        <w:rPr>
          <w:sz w:val="14"/>
        </w:rPr>
        <w:t xml:space="preserve"> Though Black people today are more likely than any other demographic group to join unions and several contemporary unions are Black led, we maintain that some of </w:t>
      </w:r>
      <w:r w:rsidRPr="00641222">
        <w:rPr>
          <w:rStyle w:val="StyleUnderline"/>
        </w:rPr>
        <w:t xml:space="preserve">the first </w:t>
      </w:r>
      <w:r w:rsidRPr="009A6F9B">
        <w:rPr>
          <w:rStyle w:val="StyleUnderline"/>
          <w:highlight w:val="green"/>
        </w:rPr>
        <w:t>unions were</w:t>
      </w:r>
      <w:r w:rsidRPr="00641222">
        <w:rPr>
          <w:rStyle w:val="StyleUnderline"/>
        </w:rPr>
        <w:t xml:space="preserve"> </w:t>
      </w:r>
      <w:r w:rsidRPr="00641222">
        <w:rPr>
          <w:rStyle w:val="Emphasis"/>
        </w:rPr>
        <w:t>born</w:t>
      </w:r>
      <w:r w:rsidRPr="009D7880">
        <w:rPr>
          <w:rStyle w:val="Emphasis"/>
        </w:rPr>
        <w:t xml:space="preserve"> </w:t>
      </w:r>
      <w:r w:rsidRPr="009A6F9B">
        <w:rPr>
          <w:rStyle w:val="Emphasis"/>
        </w:rPr>
        <w:t xml:space="preserve">as </w:t>
      </w:r>
      <w:r w:rsidRPr="00641222">
        <w:rPr>
          <w:rStyle w:val="Emphasis"/>
          <w:highlight w:val="green"/>
        </w:rPr>
        <w:t>anti-Black institutions</w:t>
      </w:r>
      <w:r w:rsidRPr="009D7880">
        <w:rPr>
          <w:rStyle w:val="StyleUnderline"/>
        </w:rPr>
        <w:t xml:space="preserve">. </w:t>
      </w:r>
    </w:p>
    <w:p w14:paraId="431FDED3" w14:textId="77777777" w:rsidR="008668C6" w:rsidRPr="00BE7A9A" w:rsidRDefault="008668C6" w:rsidP="008668C6">
      <w:pPr>
        <w:rPr>
          <w:sz w:val="14"/>
        </w:rPr>
      </w:pPr>
      <w:r w:rsidRPr="00BE7A9A">
        <w:rPr>
          <w:sz w:val="14"/>
        </w:rPr>
        <w:t xml:space="preserve">When, after the Civil War, the formerly enslaved began to argue that they were being excluded from unions, White labor undercut those claims in three ways. Archival data reveal that the latter deployed a “successor discourse.” White trade unionists claimed that since the Union’s victory had abolished slavery, addressing White labor’s industrial servitude was the primary struggle. Second, White labor dismissed Black labor’s critique by homogenizing all workers’ experiences, as if European immigrants and the formerly enslaved shared the same condition. Finally, and on other occasions, </w:t>
      </w:r>
      <w:r w:rsidRPr="00641222">
        <w:rPr>
          <w:rStyle w:val="StyleUnderline"/>
        </w:rPr>
        <w:t>White labor</w:t>
      </w:r>
      <w:r w:rsidRPr="00BE7A9A">
        <w:rPr>
          <w:rStyle w:val="StyleUnderline"/>
        </w:rPr>
        <w:t xml:space="preserve"> deployed a discourse of “possession,” </w:t>
      </w:r>
      <w:r w:rsidRPr="00641222">
        <w:rPr>
          <w:rStyle w:val="StyleUnderline"/>
          <w:highlight w:val="green"/>
        </w:rPr>
        <w:t>maintaining that if White labor did</w:t>
      </w:r>
      <w:r w:rsidRPr="00BE7A9A">
        <w:rPr>
          <w:rStyle w:val="StyleUnderline"/>
        </w:rPr>
        <w:t xml:space="preserve"> not organize and </w:t>
      </w:r>
      <w:r w:rsidRPr="00641222">
        <w:rPr>
          <w:rStyle w:val="StyleUnderline"/>
          <w:highlight w:val="green"/>
        </w:rPr>
        <w:t xml:space="preserve">control Black labor, </w:t>
      </w:r>
      <w:r w:rsidRPr="009A6F9B">
        <w:rPr>
          <w:rStyle w:val="Emphasis"/>
        </w:rPr>
        <w:t xml:space="preserve">White </w:t>
      </w:r>
      <w:r w:rsidRPr="009A6F9B">
        <w:rPr>
          <w:rStyle w:val="Emphasis"/>
          <w:highlight w:val="green"/>
        </w:rPr>
        <w:t xml:space="preserve">workers would be defeated in labor disputes and labor market </w:t>
      </w:r>
      <w:r w:rsidRPr="009A6F9B">
        <w:rPr>
          <w:rStyle w:val="Emphasis"/>
        </w:rPr>
        <w:t>competition</w:t>
      </w:r>
      <w:r w:rsidRPr="00BE7A9A">
        <w:rPr>
          <w:rStyle w:val="StyleUnderline"/>
        </w:rPr>
        <w:t>. While this position was a progressive break from the past, it bound the pragmatics of inclusion with the anti-Black logic of captivity.</w:t>
      </w:r>
      <w:r w:rsidRPr="00BE7A9A">
        <w:rPr>
          <w:sz w:val="14"/>
        </w:rPr>
        <w:t xml:space="preserve"> 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 </w:t>
      </w:r>
    </w:p>
    <w:p w14:paraId="38B40E28" w14:textId="77777777" w:rsidR="008668C6" w:rsidRPr="00BE7A9A" w:rsidRDefault="008668C6" w:rsidP="008668C6">
      <w:pPr>
        <w:rPr>
          <w:sz w:val="14"/>
        </w:rPr>
      </w:pPr>
      <w:r w:rsidRPr="00BE7A9A">
        <w:rPr>
          <w:sz w:val="14"/>
        </w:rPr>
        <w:t xml:space="preserve">FROM THE SPECIFICITY OF BLACK LABOR TO THE AFTERLIFE OF SLAVERY </w:t>
      </w:r>
    </w:p>
    <w:p w14:paraId="6E8FF5A3" w14:textId="77777777" w:rsidR="008668C6" w:rsidRPr="00BE7A9A" w:rsidRDefault="008668C6" w:rsidP="008668C6">
      <w:pPr>
        <w:rPr>
          <w:sz w:val="14"/>
        </w:rPr>
      </w:pPr>
      <w:r w:rsidRPr="00BE7A9A">
        <w:rPr>
          <w:sz w:val="14"/>
        </w:rPr>
        <w:t xml:space="preserve">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the theft of Africa’s people and raw materials form the foundation of western capitalism and modernity: “Nothing which has happened to man in modern times has been more significant,” he wrote, “than the buying and selling of human beings out of Africa into America from 1441 to 1870” (Du Bois 1965:38). </w:t>
      </w:r>
    </w:p>
    <w:p w14:paraId="23CF57A4" w14:textId="77777777" w:rsidR="008668C6" w:rsidRPr="00BE7A9A" w:rsidRDefault="008668C6" w:rsidP="008668C6">
      <w:pPr>
        <w:rPr>
          <w:sz w:val="14"/>
        </w:rPr>
      </w:pPr>
      <w:r w:rsidRPr="00BE7A9A">
        <w:rPr>
          <w:rStyle w:val="StyleUnderline"/>
        </w:rPr>
        <w:t>If it is true that African slavery underpins the political economy</w:t>
      </w:r>
      <w:r w:rsidRPr="00BE7A9A">
        <w:rPr>
          <w:sz w:val="14"/>
        </w:rPr>
        <w:t xml:space="preserve">, then for Du Bois, </w:t>
      </w:r>
      <w:r w:rsidRPr="00BE7A9A">
        <w:rPr>
          <w:rStyle w:val="StyleUnderline"/>
        </w:rPr>
        <w:t>it was a logical extension to insist upon the revolutionary role of the enslaved in toppling the capitalist system.</w:t>
      </w:r>
      <w:r w:rsidRPr="00BE7A9A">
        <w:rPr>
          <w:sz w:val="14"/>
        </w:rPr>
        <w:t xml:space="preserve"> Du Bois writes</w:t>
      </w:r>
      <w:r w:rsidRPr="00BE7A9A">
        <w:rPr>
          <w:sz w:val="16"/>
        </w:rPr>
        <w:t xml:space="preserve">, </w:t>
      </w:r>
      <w:r w:rsidRPr="00BE7A9A">
        <w:rPr>
          <w:sz w:val="14"/>
        </w:rPr>
        <w:t xml:space="preserve">“The emancipation of man is the emancipation of labor, and the emancipation of labor is the freeing of that basic majority of workers who are yellow, brown and black” (Du Bois [1935] 2017:13 see also p. 650). </w:t>
      </w:r>
      <w:r w:rsidRPr="00641222">
        <w:rPr>
          <w:rStyle w:val="StyleUnderline"/>
          <w:highlight w:val="green"/>
        </w:rPr>
        <w:t>White labor</w:t>
      </w:r>
      <w:r w:rsidRPr="00641222">
        <w:rPr>
          <w:rStyle w:val="StyleUnderline"/>
        </w:rPr>
        <w:t xml:space="preserve">, by contrast, </w:t>
      </w:r>
      <w:r w:rsidRPr="00D372C1">
        <w:rPr>
          <w:rStyle w:val="StyleUnderline"/>
        </w:rPr>
        <w:t>would not join in solidarity</w:t>
      </w:r>
      <w:r w:rsidRPr="00BE7A9A">
        <w:rPr>
          <w:rStyle w:val="StyleUnderline"/>
        </w:rPr>
        <w:t xml:space="preserve"> with Black labor, for</w:t>
      </w:r>
      <w:r w:rsidRPr="00BE7A9A">
        <w:rPr>
          <w:sz w:val="14"/>
        </w:rPr>
        <w:t>, as Du Bois writes in Black Reconstruction, “</w:t>
      </w:r>
      <w:r w:rsidRPr="00D372C1">
        <w:rPr>
          <w:rStyle w:val="StyleUnderline"/>
        </w:rPr>
        <w:t xml:space="preserve">They </w:t>
      </w:r>
      <w:r w:rsidRPr="00641222">
        <w:rPr>
          <w:rStyle w:val="StyleUnderline"/>
          <w:highlight w:val="green"/>
        </w:rPr>
        <w:t>had</w:t>
      </w:r>
      <w:r w:rsidRPr="00BE7A9A">
        <w:rPr>
          <w:rStyle w:val="StyleUnderline"/>
        </w:rPr>
        <w:t xml:space="preserve"> their </w:t>
      </w:r>
      <w:r w:rsidRPr="00D372C1">
        <w:rPr>
          <w:rStyle w:val="StyleUnderline"/>
          <w:highlight w:val="green"/>
        </w:rPr>
        <w:t>particular</w:t>
      </w:r>
      <w:r w:rsidRPr="00BE7A9A">
        <w:rPr>
          <w:rStyle w:val="StyleUnderline"/>
        </w:rPr>
        <w:t xml:space="preserve">istic </w:t>
      </w:r>
      <w:r w:rsidRPr="00641222">
        <w:rPr>
          <w:rStyle w:val="StyleUnderline"/>
          <w:highlight w:val="green"/>
        </w:rPr>
        <w:t xml:space="preserve">grievances </w:t>
      </w:r>
      <w:r w:rsidRPr="00D372C1">
        <w:rPr>
          <w:rStyle w:val="StyleUnderline"/>
        </w:rPr>
        <w:t xml:space="preserve">and </w:t>
      </w:r>
      <w:r w:rsidRPr="00641222">
        <w:rPr>
          <w:rStyle w:val="StyleUnderline"/>
          <w:highlight w:val="green"/>
        </w:rPr>
        <w:t>one</w:t>
      </w:r>
      <w:r w:rsidRPr="00BE7A9A">
        <w:rPr>
          <w:rStyle w:val="StyleUnderline"/>
        </w:rPr>
        <w:t xml:space="preserve"> of these </w:t>
      </w:r>
      <w:r w:rsidRPr="00641222">
        <w:rPr>
          <w:rStyle w:val="StyleUnderline"/>
          <w:highlight w:val="green"/>
        </w:rPr>
        <w:t xml:space="preserve">was </w:t>
      </w:r>
      <w:r w:rsidRPr="009A6F9B">
        <w:rPr>
          <w:rStyle w:val="Emphasis"/>
          <w:highlight w:val="green"/>
        </w:rPr>
        <w:t xml:space="preserve">the competition of </w:t>
      </w:r>
      <w:r w:rsidRPr="009A6F9B">
        <w:rPr>
          <w:rStyle w:val="Emphasis"/>
        </w:rPr>
        <w:t>free</w:t>
      </w:r>
      <w:r w:rsidRPr="00BE7A9A">
        <w:rPr>
          <w:strike/>
          <w:sz w:val="14"/>
        </w:rPr>
        <w:t xml:space="preserve"> Negro</w:t>
      </w:r>
      <w:r w:rsidRPr="00BE7A9A">
        <w:rPr>
          <w:rStyle w:val="StyleUnderline"/>
        </w:rPr>
        <w:t xml:space="preserve"> </w:t>
      </w:r>
      <w:r w:rsidRPr="009A6F9B">
        <w:rPr>
          <w:rStyle w:val="Emphasis"/>
        </w:rPr>
        <w:t>[</w:t>
      </w:r>
      <w:r w:rsidRPr="009A6F9B">
        <w:rPr>
          <w:rStyle w:val="Emphasis"/>
          <w:highlight w:val="green"/>
        </w:rPr>
        <w:t>Black] labor</w:t>
      </w:r>
      <w:r w:rsidRPr="009A6F9B">
        <w:rPr>
          <w:rStyle w:val="Emphasis"/>
        </w:rPr>
        <w:t>”</w:t>
      </w:r>
      <w:r w:rsidRPr="00BE7A9A">
        <w:rPr>
          <w:sz w:val="14"/>
        </w:rPr>
        <w:t xml:space="preserve"> (Du Bois [1935] 2017:17). </w:t>
      </w:r>
    </w:p>
    <w:p w14:paraId="6461F7EE" w14:textId="77777777" w:rsidR="008668C6" w:rsidRPr="00BE7A9A" w:rsidRDefault="008668C6" w:rsidP="008668C6">
      <w:pPr>
        <w:rPr>
          <w:sz w:val="14"/>
        </w:rPr>
      </w:pPr>
      <w:r w:rsidRPr="00BE7A9A">
        <w:rPr>
          <w:sz w:val="14"/>
        </w:rPr>
        <w:t xml:space="preserve">Critical Whiteness studies (see Twine and Gallagher 2008)—which build on Du Bois’s insights—have made several claims that are especially relevant for our purposes. </w:t>
      </w:r>
      <w:r w:rsidRPr="00641222">
        <w:rPr>
          <w:sz w:val="14"/>
        </w:rPr>
        <w:t xml:space="preserve">First, the construction of White working-class identities relies on anti-Black tropes (Roediger 1991). Second, White liberal and progressive discourses of race and social justice claim moral superiority and thereby reproduce racial inequality (Beeman 2022; Sullivan 2014). Third, White people invest in their racial identity as a form of property to be defended by excluding non-Whites from basic rights and resources (Harris 1993; Lipsitz 2018). Another group of scholars has continued Du Bois’s project to specify the particularities of slave labor relative to other labor. Orlando Patterson (1982), for example, famously theorized </w:t>
      </w:r>
      <w:r w:rsidRPr="00BE7A9A">
        <w:rPr>
          <w:sz w:val="14"/>
        </w:rPr>
        <w:t xml:space="preserve">that slavery was “distinctive as a relation of domination” with the constituent elements of gratuitous violence, natal alienation, and generalized social dishonor (2, 5, 7, 10). Evelyn Nakano Glenn (2002:28) found that in contrast to enslavement, White men understood wage work as a temporary condition they could escape through education and self-discipline. </w:t>
      </w:r>
    </w:p>
    <w:p w14:paraId="1D715EFF" w14:textId="77777777" w:rsidR="008668C6" w:rsidRPr="009D7880" w:rsidRDefault="008668C6" w:rsidP="008668C6">
      <w:pPr>
        <w:rPr>
          <w:sz w:val="14"/>
        </w:rPr>
      </w:pPr>
      <w:r w:rsidRPr="009D7880">
        <w:rPr>
          <w:sz w:val="14"/>
        </w:rPr>
        <w:t xml:space="preserve">Others continue to debate the structural positionality and legacy of Black labor. For instance, Cedric de Leon (2016) argues that </w:t>
      </w:r>
      <w:r w:rsidRPr="009D7880">
        <w:rPr>
          <w:rStyle w:val="Emphasis"/>
          <w:highlight w:val="green"/>
        </w:rPr>
        <w:t>White</w:t>
      </w:r>
      <w:r w:rsidRPr="009D7880">
        <w:rPr>
          <w:rStyle w:val="Emphasis"/>
        </w:rPr>
        <w:t xml:space="preserve"> people’s </w:t>
      </w:r>
      <w:r w:rsidRPr="009D7880">
        <w:rPr>
          <w:rStyle w:val="Emphasis"/>
          <w:highlight w:val="green"/>
        </w:rPr>
        <w:t xml:space="preserve">fears of </w:t>
      </w:r>
      <w:r w:rsidRPr="00760131">
        <w:rPr>
          <w:rStyle w:val="Emphasis"/>
          <w:highlight w:val="green"/>
        </w:rPr>
        <w:t>competition</w:t>
      </w:r>
      <w:r w:rsidRPr="00760131">
        <w:rPr>
          <w:rStyle w:val="StyleUnderline"/>
          <w:highlight w:val="green"/>
        </w:rPr>
        <w:t xml:space="preserve"> </w:t>
      </w:r>
      <w:r w:rsidRPr="00760131">
        <w:rPr>
          <w:rStyle w:val="StyleUnderline"/>
        </w:rPr>
        <w:t>with the formerly enslaved</w:t>
      </w:r>
      <w:r w:rsidRPr="009D7880">
        <w:rPr>
          <w:rStyle w:val="StyleUnderline"/>
        </w:rPr>
        <w:t xml:space="preserve"> </w:t>
      </w:r>
      <w:r w:rsidRPr="00760131">
        <w:rPr>
          <w:rStyle w:val="StyleUnderline"/>
          <w:highlight w:val="green"/>
        </w:rPr>
        <w:t>during Reconstruction m</w:t>
      </w:r>
      <w:r w:rsidRPr="009D7880">
        <w:rPr>
          <w:rStyle w:val="StyleUnderline"/>
          <w:highlight w:val="green"/>
        </w:rPr>
        <w:t>anifested in</w:t>
      </w:r>
      <w:r w:rsidRPr="009D7880">
        <w:rPr>
          <w:rStyle w:val="StyleUnderline"/>
        </w:rPr>
        <w:t xml:space="preserve"> U.S. </w:t>
      </w:r>
      <w:r w:rsidRPr="00760131">
        <w:rPr>
          <w:rStyle w:val="StyleUnderline"/>
          <w:highlight w:val="green"/>
        </w:rPr>
        <w:t>organized labor</w:t>
      </w:r>
      <w:r w:rsidRPr="00760131">
        <w:rPr>
          <w:rStyle w:val="StyleUnderline"/>
        </w:rPr>
        <w:t xml:space="preserve"> </w:t>
      </w:r>
      <w:r w:rsidRPr="00CC565A">
        <w:rPr>
          <w:rStyle w:val="StyleUnderline"/>
          <w:highlight w:val="green"/>
        </w:rPr>
        <w:t>fracturing into</w:t>
      </w:r>
      <w:r w:rsidRPr="009D7880">
        <w:rPr>
          <w:rStyle w:val="StyleUnderline"/>
        </w:rPr>
        <w:t xml:space="preserve"> the </w:t>
      </w:r>
      <w:r w:rsidRPr="00CC565A">
        <w:rPr>
          <w:rStyle w:val="StyleUnderline"/>
          <w:highlight w:val="green"/>
        </w:rPr>
        <w:t xml:space="preserve">White labor </w:t>
      </w:r>
      <w:r w:rsidRPr="00760131">
        <w:rPr>
          <w:rStyle w:val="StyleUnderline"/>
        </w:rPr>
        <w:t xml:space="preserve">movement </w:t>
      </w:r>
      <w:r w:rsidRPr="00CC565A">
        <w:rPr>
          <w:rStyle w:val="StyleUnderline"/>
          <w:highlight w:val="green"/>
        </w:rPr>
        <w:t>and</w:t>
      </w:r>
      <w:r w:rsidRPr="009D7880">
        <w:rPr>
          <w:rStyle w:val="StyleUnderline"/>
        </w:rPr>
        <w:t xml:space="preserve"> the </w:t>
      </w:r>
      <w:r w:rsidRPr="00CC565A">
        <w:rPr>
          <w:rStyle w:val="StyleUnderline"/>
          <w:highlight w:val="green"/>
        </w:rPr>
        <w:t>Black civil rights</w:t>
      </w:r>
      <w:r w:rsidRPr="009D7880">
        <w:rPr>
          <w:rStyle w:val="StyleUnderline"/>
        </w:rPr>
        <w:t xml:space="preserve"> movement.</w:t>
      </w:r>
      <w:r w:rsidRPr="009D7880">
        <w:rPr>
          <w:sz w:val="14"/>
        </w:rPr>
        <w:t xml:space="preserve"> More recently, drawing on Du Bois’s The World and Africa, José Itzigsohn and Karida L. Brown (2020) describe how for Du Bois 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 (Du Bois quoted in Itzigsohn and Brown 2020:75).</w:t>
      </w:r>
    </w:p>
    <w:p w14:paraId="215627F1" w14:textId="77777777" w:rsidR="008668C6" w:rsidRPr="00760131" w:rsidRDefault="008668C6" w:rsidP="008668C6">
      <w:pPr>
        <w:rPr>
          <w:rStyle w:val="StyleUnderline"/>
        </w:rPr>
      </w:pPr>
      <w:r w:rsidRPr="009D7880">
        <w:rPr>
          <w:sz w:val="14"/>
        </w:rPr>
        <w:t xml:space="preserve">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w:t>
      </w:r>
      <w:r w:rsidRPr="009D7880">
        <w:rPr>
          <w:rStyle w:val="StyleUnderline"/>
        </w:rPr>
        <w:t xml:space="preserve">landless </w:t>
      </w:r>
      <w:r w:rsidRPr="00760131">
        <w:rPr>
          <w:rStyle w:val="StyleUnderline"/>
          <w:highlight w:val="green"/>
        </w:rPr>
        <w:t>White labor</w:t>
      </w:r>
      <w:r w:rsidRPr="009D7880">
        <w:rPr>
          <w:rStyle w:val="StyleUnderline"/>
        </w:rPr>
        <w:t xml:space="preserve"> </w:t>
      </w:r>
      <w:r w:rsidRPr="00760131">
        <w:rPr>
          <w:rStyle w:val="StyleUnderline"/>
          <w:highlight w:val="green"/>
        </w:rPr>
        <w:t xml:space="preserve">was forced to compete with </w:t>
      </w:r>
      <w:r w:rsidRPr="00760131">
        <w:rPr>
          <w:rStyle w:val="Emphasis"/>
          <w:highlight w:val="green"/>
        </w:rPr>
        <w:t>enslaved</w:t>
      </w:r>
      <w:r w:rsidRPr="009D7880">
        <w:rPr>
          <w:rStyle w:val="Emphasis"/>
        </w:rPr>
        <w:t xml:space="preserve"> Black artisans</w:t>
      </w:r>
      <w:r w:rsidRPr="009D7880">
        <w:rPr>
          <w:rStyle w:val="StyleUnderline"/>
        </w:rPr>
        <w:t xml:space="preserve">, </w:t>
      </w:r>
      <w:r w:rsidRPr="00760131">
        <w:rPr>
          <w:rStyle w:val="StyleUnderline"/>
          <w:highlight w:val="green"/>
        </w:rPr>
        <w:t>who</w:t>
      </w:r>
      <w:r w:rsidRPr="009D7880">
        <w:rPr>
          <w:rStyle w:val="StyleUnderline"/>
        </w:rPr>
        <w:t xml:space="preserve"> were hired out to urban workshops and </w:t>
      </w:r>
      <w:r w:rsidRPr="00760131">
        <w:rPr>
          <w:rStyle w:val="Emphasis"/>
          <w:highlight w:val="green"/>
        </w:rPr>
        <w:t>dominated</w:t>
      </w:r>
      <w:r w:rsidRPr="009D7880">
        <w:rPr>
          <w:rStyle w:val="StyleUnderline"/>
        </w:rPr>
        <w:t xml:space="preserve"> the </w:t>
      </w:r>
      <w:r w:rsidRPr="00760131">
        <w:rPr>
          <w:rStyle w:val="Emphasis"/>
          <w:highlight w:val="green"/>
        </w:rPr>
        <w:t>skilled trades</w:t>
      </w:r>
      <w:r w:rsidRPr="009D7880">
        <w:rPr>
          <w:rStyle w:val="StyleUnderline"/>
        </w:rPr>
        <w:t>.</w:t>
      </w:r>
      <w:r w:rsidRPr="009D7880">
        <w:rPr>
          <w:sz w:val="14"/>
        </w:rPr>
        <w:t xml:space="preserve"> Whereas Du Bois rightfully identified the ideologies and practices that conferred to White working-class people the “wages of whiteness,” we make an additional claim, namely, that even progressive </w:t>
      </w:r>
      <w:r w:rsidRPr="00760131">
        <w:rPr>
          <w:rStyle w:val="Emphasis"/>
        </w:rPr>
        <w:t>White labor’s</w:t>
      </w:r>
      <w:r w:rsidRPr="00760131">
        <w:rPr>
          <w:rStyle w:val="StyleUnderline"/>
        </w:rPr>
        <w:t xml:space="preserve"> political gestures of pragmatic </w:t>
      </w:r>
      <w:r w:rsidRPr="00760131">
        <w:rPr>
          <w:rStyle w:val="Emphasis"/>
        </w:rPr>
        <w:t>inclusion maintained</w:t>
      </w:r>
      <w:r w:rsidRPr="00760131">
        <w:rPr>
          <w:rStyle w:val="StyleUnderline"/>
        </w:rPr>
        <w:t xml:space="preserve"> and </w:t>
      </w:r>
      <w:r w:rsidRPr="00760131">
        <w:rPr>
          <w:rStyle w:val="Emphasis"/>
        </w:rPr>
        <w:t>reproduced anti-Blackness</w:t>
      </w:r>
      <w:r w:rsidRPr="00760131">
        <w:rPr>
          <w:rStyle w:val="StyleUnderline"/>
        </w:rPr>
        <w:t xml:space="preserve"> within the labor movement.</w:t>
      </w:r>
      <w:r w:rsidRPr="00760131">
        <w:rPr>
          <w:sz w:val="14"/>
        </w:rPr>
        <w:t xml:space="preserve"> Drawing on insights from Whiteness studies that track the reproduction of Whiteness among White progressives, we identify a complex set of discursive practices enacted by </w:t>
      </w:r>
      <w:r w:rsidRPr="00760131">
        <w:rPr>
          <w:rStyle w:val="StyleUnderline"/>
        </w:rPr>
        <w:t>White labor</w:t>
      </w:r>
      <w:r w:rsidRPr="00760131">
        <w:rPr>
          <w:sz w:val="14"/>
        </w:rPr>
        <w:t xml:space="preserve"> that </w:t>
      </w:r>
      <w:r w:rsidRPr="00760131">
        <w:rPr>
          <w:rStyle w:val="StyleUnderline"/>
        </w:rPr>
        <w:t>simultaneously included and rejected Black labor.</w:t>
      </w:r>
    </w:p>
    <w:p w14:paraId="01471116" w14:textId="77777777" w:rsidR="008668C6" w:rsidRPr="00760131" w:rsidRDefault="008668C6" w:rsidP="008668C6">
      <w:pPr>
        <w:rPr>
          <w:sz w:val="14"/>
        </w:rPr>
      </w:pPr>
      <w:r w:rsidRPr="00760131">
        <w:rPr>
          <w:sz w:val="14"/>
        </w:rPr>
        <w:t xml:space="preserve">In this, we are indebted to Hartman’s (1997, 2008) concepts of the nonevent of emancipation and her thesis on the afterlife of slavery. Hartman argues that the discursive dynamics of emancipation restructured the subordination of Black labor under new conditions. If emancipation presupposes that the formerly enslaved have the rights of freedpeople, then presumably they must have subjectivity, civic responsibilities, and what Hartman (1997) terms, the “burdened individuality of freedom” (p. 115). </w:t>
      </w:r>
    </w:p>
    <w:p w14:paraId="1E6725E0" w14:textId="77777777" w:rsidR="008668C6" w:rsidRPr="009D7880" w:rsidRDefault="008668C6" w:rsidP="008668C6">
      <w:pPr>
        <w:rPr>
          <w:sz w:val="14"/>
        </w:rPr>
      </w:pPr>
      <w:r w:rsidRPr="00760131">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760131">
        <w:rPr>
          <w:rStyle w:val="Emphasis"/>
        </w:rPr>
        <w:t>White trade unions</w:t>
      </w:r>
      <w:r w:rsidRPr="00760131">
        <w:rPr>
          <w:sz w:val="14"/>
        </w:rPr>
        <w:t xml:space="preserve"> enacted a pragmatic politics of inclusion, </w:t>
      </w:r>
      <w:r w:rsidRPr="00760131">
        <w:rPr>
          <w:rStyle w:val="StyleUnderline"/>
        </w:rPr>
        <w:t xml:space="preserve">denied </w:t>
      </w:r>
      <w:r w:rsidRPr="00760131">
        <w:rPr>
          <w:rStyle w:val="Emphasis"/>
        </w:rPr>
        <w:t>ongoing</w:t>
      </w:r>
      <w:r w:rsidRPr="00760131">
        <w:rPr>
          <w:rStyle w:val="StyleUnderline"/>
        </w:rPr>
        <w:t xml:space="preserve"> forms of </w:t>
      </w:r>
      <w:r w:rsidRPr="00760131">
        <w:rPr>
          <w:rStyle w:val="Emphasis"/>
        </w:rPr>
        <w:t>Black suffering</w:t>
      </w:r>
      <w:r w:rsidRPr="00760131">
        <w:rPr>
          <w:rStyle w:val="StyleUnderline"/>
        </w:rPr>
        <w:t xml:space="preserve">, and tasked Black labor to prove themselves worthy of freedom by supporting </w:t>
      </w:r>
      <w:r w:rsidRPr="00760131">
        <w:rPr>
          <w:rStyle w:val="Emphasis"/>
        </w:rPr>
        <w:t>White-led labor power</w:t>
      </w:r>
      <w:r w:rsidRPr="00760131">
        <w:rPr>
          <w:rStyle w:val="StyleUnderline"/>
        </w:rPr>
        <w:t>.</w:t>
      </w:r>
      <w:r w:rsidRPr="00760131">
        <w:rPr>
          <w:sz w:val="14"/>
        </w:rPr>
        <w:t xml:space="preserve"> If</w:t>
      </w:r>
      <w:r w:rsidRPr="009D7880">
        <w:rPr>
          <w:sz w:val="14"/>
        </w:rPr>
        <w:t xml:space="preserve"> emancipation permanently solved the Black labor question, then</w:t>
      </w:r>
      <w:r w:rsidRPr="009D7880">
        <w:rPr>
          <w:rStyle w:val="StyleUnderline"/>
        </w:rPr>
        <w:t xml:space="preserve"> (White trade unionists argued) it was now Black labor’s </w:t>
      </w:r>
      <w:r w:rsidRPr="009D7880">
        <w:rPr>
          <w:rStyle w:val="Emphasis"/>
        </w:rPr>
        <w:t>responsibility</w:t>
      </w:r>
      <w:r w:rsidRPr="009D7880">
        <w:rPr>
          <w:rStyle w:val="StyleUnderline"/>
        </w:rPr>
        <w:t xml:space="preserve"> to solve the </w:t>
      </w:r>
      <w:r w:rsidRPr="009D7880">
        <w:rPr>
          <w:rStyle w:val="Emphasis"/>
        </w:rPr>
        <w:t>White labor problem</w:t>
      </w:r>
      <w:r w:rsidRPr="009D7880">
        <w:rPr>
          <w:rStyle w:val="StyleUnderline"/>
        </w:rPr>
        <w:t xml:space="preserve"> of industrial servitude. </w:t>
      </w:r>
      <w:r w:rsidRPr="00CC565A">
        <w:rPr>
          <w:rStyle w:val="StyleUnderline"/>
          <w:highlight w:val="green"/>
        </w:rPr>
        <w:t>This resulted in the failure of interracial labor solidarity</w:t>
      </w:r>
      <w:r w:rsidRPr="009D7880">
        <w:rPr>
          <w:rStyle w:val="StyleUnderline"/>
        </w:rPr>
        <w:t xml:space="preserve"> and was a contributing factor in the failure of Reconstruction itself, as the White-led labor movement used the discourse of emancipation to deny Black labor’s demand for a restructuring of the postbellum political economy and labor movement.</w:t>
      </w:r>
    </w:p>
    <w:p w14:paraId="7624D4A5" w14:textId="77777777" w:rsidR="008668C6" w:rsidRDefault="008668C6" w:rsidP="008668C6">
      <w:pPr>
        <w:rPr>
          <w:rStyle w:val="Emphasis"/>
        </w:rPr>
      </w:pPr>
      <w:r w:rsidRPr="009D7880">
        <w:rPr>
          <w:sz w:val="14"/>
        </w:rPr>
        <w:t xml:space="preserve">Understanding what is to be done for Black liberatory struggle (and </w:t>
      </w:r>
      <w:r w:rsidRPr="009D7880">
        <w:rPr>
          <w:rStyle w:val="Emphasis"/>
          <w:highlight w:val="green"/>
        </w:rPr>
        <w:t>Black people’s current predicament</w:t>
      </w:r>
      <w:r w:rsidRPr="009D7880">
        <w:rPr>
          <w:rStyle w:val="StyleUnderline"/>
          <w:highlight w:val="green"/>
        </w:rPr>
        <w:t xml:space="preserve"> within</w:t>
      </w:r>
      <w:r w:rsidRPr="009D7880">
        <w:rPr>
          <w:rStyle w:val="StyleUnderline"/>
        </w:rPr>
        <w:t xml:space="preserve"> </w:t>
      </w:r>
      <w:r w:rsidRPr="009D7880">
        <w:rPr>
          <w:rStyle w:val="Emphasis"/>
        </w:rPr>
        <w:t xml:space="preserve">interracial </w:t>
      </w:r>
      <w:r w:rsidRPr="009D7880">
        <w:rPr>
          <w:rStyle w:val="Emphasis"/>
          <w:highlight w:val="green"/>
        </w:rPr>
        <w:t>labor movements</w:t>
      </w:r>
      <w:r w:rsidRPr="009D7880">
        <w:rPr>
          <w:sz w:val="14"/>
        </w:rPr>
        <w:t xml:space="preserve"> more generally) </w:t>
      </w:r>
      <w:r w:rsidRPr="009D7880">
        <w:rPr>
          <w:rStyle w:val="StyleUnderline"/>
          <w:highlight w:val="green"/>
        </w:rPr>
        <w:t>follows from</w:t>
      </w:r>
      <w:r w:rsidRPr="009D7880">
        <w:rPr>
          <w:sz w:val="14"/>
        </w:rPr>
        <w:t xml:space="preserve"> Hartman’s concept of the nonevent of emancipation. If, as W. E. B. Du Bois (1918) argued, </w:t>
      </w:r>
      <w:r w:rsidRPr="009D7880">
        <w:rPr>
          <w:rStyle w:val="StyleUnderline"/>
        </w:rPr>
        <w:t xml:space="preserve">White labor’s </w:t>
      </w:r>
      <w:r w:rsidRPr="008C110B">
        <w:rPr>
          <w:rStyle w:val="Emphasis"/>
        </w:rPr>
        <w:t>systematic exclusion</w:t>
      </w:r>
      <w:r w:rsidRPr="009D7880">
        <w:rPr>
          <w:rStyle w:val="Emphasis"/>
        </w:rPr>
        <w:t xml:space="preserve"> of Black workers</w:t>
      </w:r>
      <w:r w:rsidRPr="009D7880">
        <w:rPr>
          <w:rStyle w:val="StyleUnderline"/>
        </w:rPr>
        <w:t xml:space="preserve"> from organized labor </w:t>
      </w:r>
      <w:r w:rsidRPr="009D7880">
        <w:rPr>
          <w:sz w:val="14"/>
        </w:rPr>
        <w:t xml:space="preserve">is “not only unwise, but suicidal,” then we are faced with an ultimatum. </w:t>
      </w:r>
      <w:r w:rsidRPr="008C110B">
        <w:rPr>
          <w:rStyle w:val="Emphasis"/>
        </w:rPr>
        <w:t>The larger labor question</w:t>
      </w:r>
      <w:r w:rsidRPr="008C110B">
        <w:rPr>
          <w:rStyle w:val="StyleUnderline"/>
        </w:rPr>
        <w:t xml:space="preserve"> cannot be addressed unless </w:t>
      </w:r>
      <w:r w:rsidRPr="00CC565A">
        <w:rPr>
          <w:rStyle w:val="Emphasis"/>
          <w:highlight w:val="green"/>
        </w:rPr>
        <w:t xml:space="preserve">White </w:t>
      </w:r>
      <w:r w:rsidRPr="009D7880">
        <w:rPr>
          <w:rStyle w:val="Emphasis"/>
          <w:highlight w:val="green"/>
        </w:rPr>
        <w:t xml:space="preserve">workers’ </w:t>
      </w:r>
      <w:r w:rsidRPr="00CC565A">
        <w:rPr>
          <w:rStyle w:val="Emphasis"/>
          <w:highlight w:val="green"/>
        </w:rPr>
        <w:t>political</w:t>
      </w:r>
      <w:r w:rsidRPr="00CC565A">
        <w:rPr>
          <w:rStyle w:val="StyleUnderline"/>
          <w:highlight w:val="green"/>
        </w:rPr>
        <w:t xml:space="preserve"> and </w:t>
      </w:r>
      <w:r w:rsidRPr="009D7880">
        <w:rPr>
          <w:rStyle w:val="Emphasis"/>
          <w:highlight w:val="green"/>
        </w:rPr>
        <w:t>psychological reliance on anti-Blackness</w:t>
      </w:r>
      <w:r w:rsidRPr="009D7880">
        <w:rPr>
          <w:rStyle w:val="StyleUnderline"/>
        </w:rPr>
        <w:t xml:space="preserve">, slavery, and colonialism </w:t>
      </w:r>
      <w:r w:rsidRPr="008C110B">
        <w:rPr>
          <w:rStyle w:val="StyleUnderline"/>
        </w:rPr>
        <w:t xml:space="preserve">is </w:t>
      </w:r>
      <w:r w:rsidRPr="008C110B">
        <w:rPr>
          <w:rStyle w:val="Emphasis"/>
        </w:rPr>
        <w:t>abolished.</w:t>
      </w:r>
    </w:p>
    <w:p w14:paraId="7DFEB436" w14:textId="77777777" w:rsidR="008668C6" w:rsidRDefault="008668C6" w:rsidP="008668C6"/>
    <w:p w14:paraId="2F54845D" w14:textId="77777777" w:rsidR="008668C6" w:rsidRDefault="008668C6" w:rsidP="008668C6">
      <w:pPr>
        <w:pStyle w:val="Heading4"/>
      </w:pPr>
      <w:r>
        <w:t xml:space="preserve">The wages of whiteness persist today as </w:t>
      </w:r>
      <w:r w:rsidRPr="00D26744">
        <w:rPr>
          <w:u w:val="single"/>
        </w:rPr>
        <w:t>racial ressentiment</w:t>
      </w:r>
      <w:r>
        <w:t xml:space="preserve">, displacing </w:t>
      </w:r>
      <w:r w:rsidRPr="00D26744">
        <w:rPr>
          <w:u w:val="single"/>
        </w:rPr>
        <w:t>material</w:t>
      </w:r>
      <w:r>
        <w:t xml:space="preserve"> insecurity onto Black and Brown presence and transforming white worker’s economic anxiety into a racial grievance. This </w:t>
      </w:r>
      <w:r w:rsidRPr="00C90DB1">
        <w:rPr>
          <w:u w:val="single"/>
        </w:rPr>
        <w:t>affective</w:t>
      </w:r>
      <w:r>
        <w:t xml:space="preserve"> economy </w:t>
      </w:r>
      <w:r w:rsidRPr="00D26744">
        <w:rPr>
          <w:u w:val="single"/>
        </w:rPr>
        <w:t>converts loss into blame</w:t>
      </w:r>
      <w:r>
        <w:t>, sustaining w</w:t>
      </w:r>
      <w:r w:rsidRPr="000770A9">
        <w:t xml:space="preserve">hite working-class identity </w:t>
      </w:r>
      <w:r>
        <w:t>organized around resentment</w:t>
      </w:r>
      <w:r w:rsidRPr="000770A9">
        <w:t xml:space="preserve"> rather than challenging </w:t>
      </w:r>
      <w:r>
        <w:t>racial capitalism</w:t>
      </w:r>
      <w:r w:rsidRPr="000770A9">
        <w:t>.</w:t>
      </w:r>
    </w:p>
    <w:p w14:paraId="5866AA4B" w14:textId="77777777" w:rsidR="008668C6" w:rsidRPr="00065A0D" w:rsidRDefault="008668C6" w:rsidP="008668C6">
      <w:bookmarkStart w:id="0" w:name="_Hlk207910465"/>
      <w:r w:rsidRPr="00065A0D">
        <w:t xml:space="preserve">Zahi A. </w:t>
      </w:r>
      <w:r w:rsidRPr="00065A0D">
        <w:rPr>
          <w:b/>
          <w:bCs/>
          <w:sz w:val="26"/>
          <w:szCs w:val="26"/>
        </w:rPr>
        <w:t>Zalloua 24</w:t>
      </w:r>
      <w:r w:rsidRPr="00065A0D">
        <w:t xml:space="preserve">, Professor of Indigeneity, Race, and Ethnicity Studies &amp; Philosophy and Literature @ Whitman College, 9/5/2024, “Racial Ressentiment or Economic Anxiety?: On the Politics of Material Interests,” </w:t>
      </w:r>
      <w:r w:rsidRPr="00065A0D">
        <w:rPr>
          <w:i/>
          <w:iCs/>
        </w:rPr>
        <w:t>The Politics of the Wretched: Race, Reason, and Ressentiment</w:t>
      </w:r>
      <w:r w:rsidRPr="00065A0D">
        <w:t>, London: Bloomsbury Publishing Plc., pp. 83-112, DJDubb</w:t>
      </w:r>
    </w:p>
    <w:bookmarkEnd w:id="0"/>
    <w:p w14:paraId="759FD629" w14:textId="77777777" w:rsidR="008668C6" w:rsidRPr="00065A0D" w:rsidRDefault="008668C6" w:rsidP="008668C6">
      <w:pPr>
        <w:rPr>
          <w:sz w:val="16"/>
        </w:rPr>
      </w:pPr>
      <w:r w:rsidRPr="00065A0D">
        <w:rPr>
          <w:sz w:val="16"/>
        </w:rPr>
        <w:t xml:space="preserve">To be clear: scrutinizing the transparency of material interests does not invalidate the debilitating reality of economic anxiety. What it does however complicate is its alleged displacement of racial ressentiment. </w:t>
      </w:r>
      <w:r w:rsidRPr="008F220B">
        <w:rPr>
          <w:rStyle w:val="StyleUnderline"/>
        </w:rPr>
        <w:t>“Economic anxiety or racial ressentiment?” is ultimately a false choice. T</w:t>
      </w:r>
      <w:r w:rsidRPr="00D07242">
        <w:rPr>
          <w:rStyle w:val="StyleUnderline"/>
        </w:rPr>
        <w:t xml:space="preserve">here is </w:t>
      </w:r>
      <w:r w:rsidRPr="00D07242">
        <w:rPr>
          <w:rStyle w:val="Emphasis"/>
          <w:highlight w:val="green"/>
        </w:rPr>
        <w:t>economic anxiety</w:t>
      </w:r>
      <w:r w:rsidRPr="00065A0D">
        <w:rPr>
          <w:rStyle w:val="StyleUnderline"/>
        </w:rPr>
        <w:t xml:space="preserve"> among the </w:t>
      </w:r>
      <w:r w:rsidRPr="00065A0D">
        <w:rPr>
          <w:rStyle w:val="Emphasis"/>
        </w:rPr>
        <w:t>working class</w:t>
      </w:r>
      <w:r w:rsidRPr="00065A0D">
        <w:rPr>
          <w:rStyle w:val="StyleUnderline"/>
        </w:rPr>
        <w:t xml:space="preserve">, </w:t>
      </w:r>
      <w:r w:rsidRPr="00D07242">
        <w:rPr>
          <w:rStyle w:val="StyleUnderline"/>
        </w:rPr>
        <w:t>but</w:t>
      </w:r>
      <w:r w:rsidRPr="00065A0D">
        <w:rPr>
          <w:rStyle w:val="StyleUnderline"/>
        </w:rPr>
        <w:t xml:space="preserve"> there </w:t>
      </w:r>
      <w:r w:rsidRPr="00D07242">
        <w:rPr>
          <w:rStyle w:val="StyleUnderline"/>
          <w:highlight w:val="green"/>
        </w:rPr>
        <w:t>is</w:t>
      </w:r>
      <w:r w:rsidRPr="001E73BB">
        <w:rPr>
          <w:rStyle w:val="StyleUnderline"/>
        </w:rPr>
        <w:t xml:space="preserve"> also </w:t>
      </w:r>
      <w:r w:rsidRPr="00D07242">
        <w:rPr>
          <w:rStyle w:val="Emphasis"/>
          <w:highlight w:val="green"/>
        </w:rPr>
        <w:t>racial ressentiment</w:t>
      </w:r>
      <w:r w:rsidRPr="00065A0D">
        <w:rPr>
          <w:rStyle w:val="StyleUnderline"/>
        </w:rPr>
        <w:t xml:space="preserve">. </w:t>
      </w:r>
      <w:r w:rsidRPr="00D372C1">
        <w:rPr>
          <w:rStyle w:val="StyleUnderline"/>
        </w:rPr>
        <w:t xml:space="preserve">What is </w:t>
      </w:r>
      <w:r w:rsidRPr="00D372C1">
        <w:rPr>
          <w:rStyle w:val="Emphasis"/>
        </w:rPr>
        <w:t xml:space="preserve">deeply </w:t>
      </w:r>
      <w:r w:rsidRPr="00D372C1">
        <w:rPr>
          <w:rStyle w:val="Emphasis"/>
          <w:highlight w:val="green"/>
        </w:rPr>
        <w:t>missing</w:t>
      </w:r>
      <w:r w:rsidRPr="00D372C1">
        <w:rPr>
          <w:sz w:val="16"/>
        </w:rPr>
        <w:t xml:space="preserve"> in Chibber’s account of ideology </w:t>
      </w:r>
      <w:r w:rsidRPr="001E73BB">
        <w:rPr>
          <w:rStyle w:val="StyleUnderline"/>
        </w:rPr>
        <w:t>is any</w:t>
      </w:r>
      <w:r w:rsidRPr="00D372C1">
        <w:rPr>
          <w:rStyle w:val="StyleUnderline"/>
        </w:rPr>
        <w:t xml:space="preserve"> serious engagement with </w:t>
      </w:r>
      <w:r w:rsidRPr="00D372C1">
        <w:rPr>
          <w:rStyle w:val="Emphasis"/>
        </w:rPr>
        <w:t>desire or fantasy</w:t>
      </w:r>
      <w:r w:rsidRPr="00D372C1">
        <w:rPr>
          <w:rStyle w:val="StyleUnderline"/>
        </w:rPr>
        <w:t xml:space="preserve">, any </w:t>
      </w:r>
      <w:r w:rsidRPr="00D372C1">
        <w:rPr>
          <w:rStyle w:val="StyleUnderline"/>
          <w:highlight w:val="green"/>
        </w:rPr>
        <w:t xml:space="preserve">awareness of </w:t>
      </w:r>
      <w:r w:rsidRPr="001E73BB">
        <w:rPr>
          <w:rStyle w:val="StyleUnderline"/>
        </w:rPr>
        <w:t xml:space="preserve">the ways </w:t>
      </w:r>
      <w:r w:rsidRPr="00D372C1">
        <w:rPr>
          <w:rStyle w:val="StyleUnderline"/>
          <w:highlight w:val="green"/>
        </w:rPr>
        <w:t xml:space="preserve">the political </w:t>
      </w:r>
      <w:r w:rsidRPr="00D372C1">
        <w:rPr>
          <w:rStyle w:val="StyleUnderline"/>
        </w:rPr>
        <w:t>economy</w:t>
      </w:r>
      <w:r w:rsidRPr="00847DAC">
        <w:rPr>
          <w:rStyle w:val="StyleUnderline"/>
        </w:rPr>
        <w:t xml:space="preserve"> is </w:t>
      </w:r>
      <w:r w:rsidRPr="00D372C1">
        <w:rPr>
          <w:rStyle w:val="StyleUnderline"/>
          <w:highlight w:val="green"/>
        </w:rPr>
        <w:t xml:space="preserve">entangled with the </w:t>
      </w:r>
      <w:r w:rsidRPr="00D372C1">
        <w:rPr>
          <w:rStyle w:val="Emphasis"/>
          <w:highlight w:val="green"/>
        </w:rPr>
        <w:t>libidinal</w:t>
      </w:r>
      <w:r w:rsidRPr="00D372C1">
        <w:rPr>
          <w:rStyle w:val="Emphasis"/>
        </w:rPr>
        <w:t xml:space="preserve"> economy</w:t>
      </w:r>
      <w:r w:rsidRPr="00D372C1">
        <w:rPr>
          <w:rStyle w:val="StyleUnderline"/>
        </w:rPr>
        <w:t>.</w:t>
      </w:r>
      <w:r w:rsidRPr="00D372C1">
        <w:rPr>
          <w:sz w:val="16"/>
        </w:rPr>
        <w:t xml:space="preserve"> [126] </w:t>
      </w:r>
      <w:r w:rsidRPr="00D372C1">
        <w:rPr>
          <w:rStyle w:val="StyleUnderline"/>
        </w:rPr>
        <w:t xml:space="preserve">It is </w:t>
      </w:r>
      <w:r w:rsidRPr="00D372C1">
        <w:rPr>
          <w:rStyle w:val="StyleUnderline"/>
          <w:highlight w:val="green"/>
        </w:rPr>
        <w:t xml:space="preserve">as if the </w:t>
      </w:r>
      <w:r w:rsidRPr="00D372C1">
        <w:rPr>
          <w:rStyle w:val="Emphasis"/>
          <w:highlight w:val="green"/>
        </w:rPr>
        <w:t>worker</w:t>
      </w:r>
      <w:r w:rsidRPr="00D372C1">
        <w:rPr>
          <w:rStyle w:val="StyleUnderline"/>
          <w:highlight w:val="green"/>
        </w:rPr>
        <w:t xml:space="preserve"> is </w:t>
      </w:r>
      <w:r w:rsidRPr="00D372C1">
        <w:rPr>
          <w:rStyle w:val="StyleUnderline"/>
        </w:rPr>
        <w:t xml:space="preserve">a blank slate </w:t>
      </w:r>
      <w:r w:rsidRPr="00D372C1">
        <w:rPr>
          <w:rStyle w:val="StyleUnderline"/>
          <w:highlight w:val="green"/>
        </w:rPr>
        <w:t xml:space="preserve">unshaped by </w:t>
      </w:r>
      <w:r w:rsidRPr="00D372C1">
        <w:rPr>
          <w:rStyle w:val="StyleUnderline"/>
        </w:rPr>
        <w:t>society and its “</w:t>
      </w:r>
      <w:r w:rsidRPr="00D372C1">
        <w:rPr>
          <w:rStyle w:val="Emphasis"/>
          <w:highlight w:val="green"/>
        </w:rPr>
        <w:t>collective</w:t>
      </w:r>
      <w:r w:rsidRPr="00D372C1">
        <w:rPr>
          <w:rStyle w:val="Emphasis"/>
        </w:rPr>
        <w:t xml:space="preserve"> </w:t>
      </w:r>
      <w:r w:rsidRPr="00D372C1">
        <w:rPr>
          <w:rStyle w:val="Emphasis"/>
          <w:highlight w:val="green"/>
        </w:rPr>
        <w:t>unconsciousness</w:t>
      </w:r>
      <w:r w:rsidRPr="00D372C1">
        <w:rPr>
          <w:sz w:val="16"/>
        </w:rPr>
        <w:t>,” which Fanon describes as “</w:t>
      </w:r>
      <w:r w:rsidRPr="00D372C1">
        <w:rPr>
          <w:rStyle w:val="StyleUnderline"/>
        </w:rPr>
        <w:t>the repository of prejudices, myths,</w:t>
      </w:r>
      <w:r w:rsidRPr="00065A0D">
        <w:rPr>
          <w:rStyle w:val="StyleUnderline"/>
        </w:rPr>
        <w:t xml:space="preserve"> and collective attitudes</w:t>
      </w:r>
      <w:r w:rsidRPr="00065A0D">
        <w:rPr>
          <w:sz w:val="16"/>
        </w:rPr>
        <w:t xml:space="preserve"> of a particular group …. it is cultural, i.e., it is acquired.”[127] Whiteness is not a culturalist obsession that distracts the Left from class struggle, or at least, it does not have to be. It was not a distraction for Du Bois, for whom </w:t>
      </w:r>
      <w:r w:rsidRPr="00065A0D">
        <w:rPr>
          <w:rStyle w:val="StyleUnderline"/>
          <w:highlight w:val="green"/>
        </w:rPr>
        <w:t xml:space="preserve">the </w:t>
      </w:r>
      <w:r w:rsidRPr="00065A0D">
        <w:rPr>
          <w:rStyle w:val="Emphasis"/>
          <w:highlight w:val="green"/>
        </w:rPr>
        <w:t>libidinal currency of whiteness</w:t>
      </w:r>
      <w:r w:rsidRPr="00CC7FDC">
        <w:rPr>
          <w:rStyle w:val="StyleUnderline"/>
        </w:rPr>
        <w:t xml:space="preserve">, </w:t>
      </w:r>
      <w:r w:rsidRPr="00065A0D">
        <w:rPr>
          <w:rStyle w:val="StyleUnderline"/>
        </w:rPr>
        <w:t>its “</w:t>
      </w:r>
      <w:r w:rsidRPr="00065A0D">
        <w:rPr>
          <w:rStyle w:val="Emphasis"/>
        </w:rPr>
        <w:t>public and psychological wage</w:t>
      </w:r>
      <w:r w:rsidRPr="00065A0D">
        <w:rPr>
          <w:sz w:val="16"/>
        </w:rPr>
        <w:t xml:space="preserve">,”  [128] as he called it, </w:t>
      </w:r>
      <w:r w:rsidRPr="00065A0D">
        <w:rPr>
          <w:rStyle w:val="StyleUnderline"/>
        </w:rPr>
        <w:t xml:space="preserve">destabilized and </w:t>
      </w:r>
      <w:r w:rsidRPr="00CC7FDC">
        <w:rPr>
          <w:rStyle w:val="Emphasis"/>
          <w:highlight w:val="green"/>
        </w:rPr>
        <w:t>divided</w:t>
      </w:r>
      <w:r w:rsidRPr="00CC7FDC">
        <w:rPr>
          <w:rStyle w:val="Emphasis"/>
        </w:rPr>
        <w:t xml:space="preserve"> the </w:t>
      </w:r>
      <w:r w:rsidRPr="00CC7FDC">
        <w:rPr>
          <w:rStyle w:val="Emphasis"/>
          <w:highlight w:val="green"/>
        </w:rPr>
        <w:t>working class</w:t>
      </w:r>
      <w:r w:rsidRPr="00CC7FDC">
        <w:rPr>
          <w:sz w:val="16"/>
        </w:rPr>
        <w:t xml:space="preserve">, </w:t>
      </w:r>
      <w:r w:rsidRPr="00065A0D">
        <w:rPr>
          <w:sz w:val="16"/>
        </w:rPr>
        <w:t xml:space="preserve">derailing the proletarian revolution. </w:t>
      </w:r>
      <w:r w:rsidRPr="00065A0D">
        <w:rPr>
          <w:rStyle w:val="StyleUnderline"/>
        </w:rPr>
        <w:t xml:space="preserve">Poor whites’ phantasmatic identification and “association with their masters” came </w:t>
      </w:r>
      <w:r w:rsidRPr="00065A0D">
        <w:rPr>
          <w:rStyle w:val="Emphasis"/>
        </w:rPr>
        <w:t>at the expense of class unity</w:t>
      </w:r>
      <w:r w:rsidRPr="00CC7FDC">
        <w:rPr>
          <w:sz w:val="14"/>
          <w:szCs w:val="14"/>
        </w:rPr>
        <w:t>.</w:t>
      </w:r>
      <w:r w:rsidRPr="00065A0D">
        <w:rPr>
          <w:sz w:val="16"/>
        </w:rPr>
        <w:t xml:space="preserve">[129] Du Bois was himself inventively stretching Marx’s understanding of material interests.   [130] </w:t>
      </w:r>
      <w:r w:rsidRPr="00D4646D">
        <w:rPr>
          <w:rStyle w:val="StyleUnderline"/>
          <w:highlight w:val="green"/>
        </w:rPr>
        <w:t xml:space="preserve">For the white worker, there </w:t>
      </w:r>
      <w:r w:rsidRPr="00065A0D">
        <w:rPr>
          <w:rStyle w:val="StyleUnderline"/>
          <w:highlight w:val="green"/>
        </w:rPr>
        <w:t>is</w:t>
      </w:r>
      <w:r w:rsidRPr="00065A0D">
        <w:rPr>
          <w:rStyle w:val="StyleUnderline"/>
        </w:rPr>
        <w:t xml:space="preserve"> a clear </w:t>
      </w:r>
      <w:r w:rsidRPr="00065A0D">
        <w:rPr>
          <w:rStyle w:val="StyleUnderline"/>
          <w:highlight w:val="green"/>
        </w:rPr>
        <w:t>material interest in</w:t>
      </w:r>
      <w:r w:rsidRPr="00065A0D">
        <w:rPr>
          <w:rStyle w:val="StyleUnderline"/>
        </w:rPr>
        <w:t xml:space="preserve"> living in </w:t>
      </w:r>
      <w:r w:rsidRPr="00065A0D">
        <w:rPr>
          <w:rStyle w:val="StyleUnderline"/>
          <w:highlight w:val="green"/>
        </w:rPr>
        <w:t>an anti-Black world</w:t>
      </w:r>
      <w:r w:rsidRPr="00065A0D">
        <w:rPr>
          <w:rStyle w:val="StyleUnderline"/>
        </w:rPr>
        <w:t xml:space="preserve"> (better wages, better job security, better schooling </w:t>
      </w:r>
      <w:r w:rsidRPr="00D372C1">
        <w:rPr>
          <w:rStyle w:val="StyleUnderline"/>
        </w:rPr>
        <w:t>for their children, etc.)</w:t>
      </w:r>
      <w:r w:rsidRPr="00D372C1">
        <w:rPr>
          <w:sz w:val="16"/>
        </w:rPr>
        <w:t xml:space="preserve">.[131] </w:t>
      </w:r>
      <w:r w:rsidRPr="00D372C1">
        <w:rPr>
          <w:rStyle w:val="Emphasis"/>
        </w:rPr>
        <w:t>White workers</w:t>
      </w:r>
      <w:r w:rsidRPr="00D372C1">
        <w:rPr>
          <w:rStyle w:val="StyleUnderline"/>
        </w:rPr>
        <w:t xml:space="preserve"> are not only bewitched and pacified by the wage of whiteness, they also actively </w:t>
      </w:r>
      <w:r w:rsidRPr="00D372C1">
        <w:rPr>
          <w:rStyle w:val="Emphasis"/>
        </w:rPr>
        <w:t>reap its enjoyment</w:t>
      </w:r>
      <w:r w:rsidRPr="00D372C1">
        <w:rPr>
          <w:sz w:val="14"/>
          <w:szCs w:val="14"/>
        </w:rPr>
        <w:t>.</w:t>
      </w:r>
      <w:r w:rsidRPr="00D372C1">
        <w:rPr>
          <w:sz w:val="16"/>
        </w:rPr>
        <w:t xml:space="preserve"> I</w:t>
      </w:r>
      <w:r w:rsidRPr="00065A0D">
        <w:rPr>
          <w:sz w:val="16"/>
        </w:rPr>
        <w:t xml:space="preserve">n strictly monetary terms, </w:t>
      </w:r>
      <w:r w:rsidRPr="00D372C1">
        <w:rPr>
          <w:rStyle w:val="StyleUnderline"/>
        </w:rPr>
        <w:t>the</w:t>
      </w:r>
      <w:r w:rsidRPr="00D372C1">
        <w:rPr>
          <w:rStyle w:val="StyleUnderline"/>
          <w:highlight w:val="green"/>
        </w:rPr>
        <w:t xml:space="preserve"> w</w:t>
      </w:r>
      <w:r w:rsidRPr="005007CD">
        <w:rPr>
          <w:rStyle w:val="StyleUnderline"/>
          <w:highlight w:val="green"/>
        </w:rPr>
        <w:t xml:space="preserve">age of </w:t>
      </w:r>
      <w:r w:rsidRPr="00D4646D">
        <w:rPr>
          <w:rStyle w:val="StyleUnderline"/>
          <w:highlight w:val="green"/>
        </w:rPr>
        <w:t>whiteness provides</w:t>
      </w:r>
      <w:r w:rsidRPr="00D4646D">
        <w:rPr>
          <w:rStyle w:val="StyleUnderline"/>
        </w:rPr>
        <w:t xml:space="preserve"> white workers a</w:t>
      </w:r>
      <w:r w:rsidRPr="005007CD">
        <w:rPr>
          <w:rStyle w:val="StyleUnderline"/>
          <w:highlight w:val="green"/>
        </w:rPr>
        <w:t xml:space="preserve"> limited </w:t>
      </w:r>
      <w:r w:rsidRPr="00D372C1">
        <w:rPr>
          <w:rStyle w:val="StyleUnderline"/>
          <w:highlight w:val="green"/>
        </w:rPr>
        <w:t>economic pay</w:t>
      </w:r>
      <w:r w:rsidRPr="005007CD">
        <w:rPr>
          <w:rStyle w:val="StyleUnderline"/>
          <w:highlight w:val="green"/>
        </w:rPr>
        <w:t>-off</w:t>
      </w:r>
      <w:r w:rsidRPr="00065A0D">
        <w:rPr>
          <w:sz w:val="16"/>
        </w:rPr>
        <w:t xml:space="preserve"> (for poor white folks the financial bump is minimal) </w:t>
      </w:r>
      <w:r w:rsidRPr="00D372C1">
        <w:rPr>
          <w:rStyle w:val="Emphasis"/>
          <w:highlight w:val="green"/>
        </w:rPr>
        <w:t>in exchange</w:t>
      </w:r>
      <w:r w:rsidRPr="00D372C1">
        <w:rPr>
          <w:rStyle w:val="StyleUnderline"/>
          <w:highlight w:val="green"/>
        </w:rPr>
        <w:t xml:space="preserve"> for</w:t>
      </w:r>
      <w:r w:rsidRPr="00D372C1">
        <w:rPr>
          <w:rStyle w:val="StyleUnderline"/>
        </w:rPr>
        <w:t xml:space="preserve"> </w:t>
      </w:r>
      <w:r w:rsidRPr="00D4646D">
        <w:rPr>
          <w:rStyle w:val="StyleUnderline"/>
        </w:rPr>
        <w:t>their</w:t>
      </w:r>
      <w:r w:rsidRPr="00065A0D">
        <w:rPr>
          <w:rStyle w:val="StyleUnderline"/>
        </w:rPr>
        <w:t xml:space="preserve"> </w:t>
      </w:r>
      <w:r w:rsidRPr="00D372C1">
        <w:rPr>
          <w:rStyle w:val="Emphasis"/>
          <w:highlight w:val="green"/>
        </w:rPr>
        <w:t>tacit consent</w:t>
      </w:r>
      <w:r w:rsidRPr="00D372C1">
        <w:rPr>
          <w:rStyle w:val="StyleUnderline"/>
        </w:rPr>
        <w:t xml:space="preserve"> to the capitalist system</w:t>
      </w:r>
      <w:r w:rsidRPr="00065A0D">
        <w:rPr>
          <w:sz w:val="16"/>
        </w:rPr>
        <w:t xml:space="preserve"> (as long as you consent to it, the symbolic order will treat you better than non-whites, especially Blacks), </w:t>
      </w:r>
      <w:r w:rsidRPr="00D4646D">
        <w:rPr>
          <w:rStyle w:val="StyleUnderline"/>
          <w:highlight w:val="green"/>
        </w:rPr>
        <w:t xml:space="preserve">but </w:t>
      </w:r>
      <w:r w:rsidRPr="00D372C1">
        <w:rPr>
          <w:rStyle w:val="StyleUnderline"/>
        </w:rPr>
        <w:t>subjectively</w:t>
      </w:r>
      <w:r w:rsidRPr="00065A0D">
        <w:rPr>
          <w:rStyle w:val="StyleUnderline"/>
        </w:rPr>
        <w:t xml:space="preserve">, it </w:t>
      </w:r>
      <w:r w:rsidRPr="00D4646D">
        <w:rPr>
          <w:rStyle w:val="StyleUnderline"/>
          <w:highlight w:val="green"/>
        </w:rPr>
        <w:t>authorizes</w:t>
      </w:r>
      <w:r w:rsidRPr="00065A0D">
        <w:rPr>
          <w:rStyle w:val="StyleUnderline"/>
        </w:rPr>
        <w:t xml:space="preserve"> a </w:t>
      </w:r>
      <w:r w:rsidRPr="00065A0D">
        <w:rPr>
          <w:rStyle w:val="Emphasis"/>
        </w:rPr>
        <w:t>libidinal kick</w:t>
      </w:r>
      <w:r w:rsidRPr="00065A0D">
        <w:rPr>
          <w:rStyle w:val="StyleUnderline"/>
        </w:rPr>
        <w:t xml:space="preserve">, an </w:t>
      </w:r>
      <w:r w:rsidRPr="00065A0D">
        <w:rPr>
          <w:rStyle w:val="Emphasis"/>
        </w:rPr>
        <w:t>illicit jouissance</w:t>
      </w:r>
      <w:r w:rsidRPr="00065A0D">
        <w:rPr>
          <w:rStyle w:val="StyleUnderline"/>
        </w:rPr>
        <w:t xml:space="preserve">, an </w:t>
      </w:r>
      <w:r w:rsidRPr="00D4646D">
        <w:rPr>
          <w:rStyle w:val="Emphasis"/>
          <w:highlight w:val="green"/>
        </w:rPr>
        <w:t>unlimited surplus-enjoyment in anti-Blackness</w:t>
      </w:r>
      <w:r w:rsidRPr="00D4646D">
        <w:rPr>
          <w:rStyle w:val="StyleUnderline"/>
          <w:highlight w:val="green"/>
        </w:rPr>
        <w:t>:</w:t>
      </w:r>
      <w:r w:rsidRPr="00065A0D">
        <w:rPr>
          <w:rStyle w:val="StyleUnderline"/>
        </w:rPr>
        <w:t xml:space="preserve"> </w:t>
      </w:r>
      <w:r w:rsidRPr="00D372C1">
        <w:rPr>
          <w:rStyle w:val="StyleUnderline"/>
          <w:highlight w:val="green"/>
        </w:rPr>
        <w:t>don’t object to the capitalist system, but do enjoy this anti-Black world</w:t>
      </w:r>
      <w:r w:rsidRPr="00065A0D">
        <w:rPr>
          <w:rStyle w:val="StyleUnderline"/>
        </w:rPr>
        <w:t>. When,</w:t>
      </w:r>
      <w:r w:rsidRPr="00065A0D">
        <w:rPr>
          <w:sz w:val="16"/>
        </w:rPr>
        <w:t xml:space="preserve"> in 2016, </w:t>
      </w:r>
      <w:r w:rsidRPr="00D4646D">
        <w:rPr>
          <w:rStyle w:val="StyleUnderline"/>
        </w:rPr>
        <w:t>white blue-collar workers voted for</w:t>
      </w:r>
      <w:r w:rsidRPr="00D4646D">
        <w:rPr>
          <w:sz w:val="16"/>
        </w:rPr>
        <w:t xml:space="preserve"> candidate </w:t>
      </w:r>
      <w:r w:rsidRPr="00D4646D">
        <w:rPr>
          <w:rStyle w:val="StyleUnderline"/>
        </w:rPr>
        <w:t>Donald Trump in abundance</w:t>
      </w:r>
      <w:r w:rsidRPr="00D4646D">
        <w:rPr>
          <w:sz w:val="16"/>
        </w:rPr>
        <w:t xml:space="preserve">, they were not acting against their symbolic and material interests; </w:t>
      </w:r>
      <w:r w:rsidRPr="00D4646D">
        <w:rPr>
          <w:rStyle w:val="StyleUnderline"/>
        </w:rPr>
        <w:t xml:space="preserve">they were, and still are, </w:t>
      </w:r>
      <w:r w:rsidRPr="00D4646D">
        <w:rPr>
          <w:rStyle w:val="Emphasis"/>
        </w:rPr>
        <w:t>desperately fighting to preserve</w:t>
      </w:r>
      <w:r w:rsidRPr="00D4646D">
        <w:rPr>
          <w:sz w:val="16"/>
        </w:rPr>
        <w:t xml:space="preserve"> some of </w:t>
      </w:r>
      <w:r w:rsidRPr="00D4646D">
        <w:rPr>
          <w:rStyle w:val="StyleUnderline"/>
        </w:rPr>
        <w:t>the dwindling benefits of being white</w:t>
      </w:r>
      <w:r w:rsidRPr="00065A0D">
        <w:rPr>
          <w:rStyle w:val="StyleUnderline"/>
        </w:rPr>
        <w:t xml:space="preserve">—as the </w:t>
      </w:r>
      <w:r w:rsidRPr="00065A0D">
        <w:rPr>
          <w:rStyle w:val="Emphasis"/>
        </w:rPr>
        <w:t>ideological marker of livability and grievability</w:t>
      </w:r>
      <w:r w:rsidRPr="00065A0D">
        <w:rPr>
          <w:sz w:val="16"/>
        </w:rPr>
        <w:t xml:space="preserve">[132]—in a changing world. </w:t>
      </w:r>
      <w:r w:rsidRPr="00D372C1">
        <w:rPr>
          <w:rStyle w:val="Emphasis"/>
          <w:highlight w:val="green"/>
        </w:rPr>
        <w:t>Racial ressentiment misfires</w:t>
      </w:r>
      <w:r w:rsidRPr="00D4646D">
        <w:rPr>
          <w:rStyle w:val="StyleUnderline"/>
        </w:rPr>
        <w:t xml:space="preserve">, misses the target. Here </w:t>
      </w:r>
      <w:r w:rsidRPr="00D4646D">
        <w:rPr>
          <w:rStyle w:val="Emphasis"/>
        </w:rPr>
        <w:t>anti-Blackness</w:t>
      </w:r>
      <w:r w:rsidRPr="00D4646D">
        <w:rPr>
          <w:rStyle w:val="StyleUnderline"/>
        </w:rPr>
        <w:t xml:space="preserve"> reflects</w:t>
      </w:r>
      <w:r w:rsidRPr="00D4646D">
        <w:rPr>
          <w:sz w:val="16"/>
        </w:rPr>
        <w:t xml:space="preserve"> a “displaced-mystified form of anti-capitalism.”[133] It would seem, then, </w:t>
      </w:r>
      <w:r w:rsidRPr="00D4646D">
        <w:rPr>
          <w:rStyle w:val="StyleUnderline"/>
        </w:rPr>
        <w:t xml:space="preserve">that </w:t>
      </w:r>
      <w:r w:rsidRPr="00D4646D">
        <w:rPr>
          <w:rStyle w:val="Emphasis"/>
        </w:rPr>
        <w:t xml:space="preserve">poor and working-class </w:t>
      </w:r>
      <w:r w:rsidRPr="00D372C1">
        <w:rPr>
          <w:rStyle w:val="Emphasis"/>
          <w:highlight w:val="green"/>
        </w:rPr>
        <w:t>white</w:t>
      </w:r>
      <w:r w:rsidRPr="00D372C1">
        <w:rPr>
          <w:rStyle w:val="StyleUnderline"/>
          <w:highlight w:val="green"/>
        </w:rPr>
        <w:t xml:space="preserve"> people blame racial</w:t>
      </w:r>
      <w:r w:rsidRPr="00D4646D">
        <w:rPr>
          <w:rStyle w:val="StyleUnderline"/>
        </w:rPr>
        <w:t xml:space="preserve"> </w:t>
      </w:r>
      <w:r w:rsidRPr="00D372C1">
        <w:rPr>
          <w:rStyle w:val="StyleUnderline"/>
          <w:highlight w:val="green"/>
        </w:rPr>
        <w:t>minorities for “</w:t>
      </w:r>
      <w:r w:rsidRPr="00D372C1">
        <w:rPr>
          <w:rStyle w:val="Emphasis"/>
          <w:highlight w:val="green"/>
        </w:rPr>
        <w:t>theft of enjoyment</w:t>
      </w:r>
      <w:r w:rsidRPr="00065A0D">
        <w:rPr>
          <w:rStyle w:val="StyleUnderline"/>
        </w:rPr>
        <w:t>”</w:t>
      </w:r>
      <w:r w:rsidRPr="00065A0D">
        <w:rPr>
          <w:sz w:val="16"/>
        </w:rPr>
        <w:t>[134]—which is really a muffled expression of economic anxiety—</w:t>
      </w:r>
      <w:r w:rsidRPr="00065A0D">
        <w:rPr>
          <w:rStyle w:val="StyleUnderline"/>
        </w:rPr>
        <w:t>when they should have been blaming their bosses and the capitalist system</w:t>
      </w:r>
      <w:r w:rsidRPr="00065A0D">
        <w:rPr>
          <w:sz w:val="16"/>
        </w:rPr>
        <w:t xml:space="preserve"> itself, the actual causes of alienation.[135]</w:t>
      </w:r>
    </w:p>
    <w:p w14:paraId="0FE7D7B6" w14:textId="77777777" w:rsidR="008668C6" w:rsidRPr="00065A0D" w:rsidRDefault="008668C6" w:rsidP="008668C6">
      <w:pPr>
        <w:rPr>
          <w:sz w:val="16"/>
        </w:rPr>
      </w:pPr>
      <w:r w:rsidRPr="00065A0D">
        <w:rPr>
          <w:sz w:val="16"/>
        </w:rPr>
        <w:t xml:space="preserve">At the same time, a materialist concession—yes, racial ressentiment exists but it is really about economic anxiety—must also be resisted. A </w:t>
      </w:r>
      <w:r w:rsidRPr="00D372C1">
        <w:rPr>
          <w:rStyle w:val="Emphasis"/>
        </w:rPr>
        <w:t>class-based politics</w:t>
      </w:r>
      <w:r w:rsidRPr="00D372C1">
        <w:rPr>
          <w:rStyle w:val="StyleUnderline"/>
        </w:rPr>
        <w:t xml:space="preserve"> too quickly</w:t>
      </w:r>
      <w:r w:rsidRPr="00D372C1">
        <w:rPr>
          <w:sz w:val="16"/>
        </w:rPr>
        <w:t xml:space="preserve"> 103</w:t>
      </w:r>
      <w:r w:rsidRPr="00D372C1">
        <w:rPr>
          <w:rStyle w:val="StyleUnderline"/>
        </w:rPr>
        <w:t xml:space="preserve">passes over the </w:t>
      </w:r>
      <w:r w:rsidRPr="00D372C1">
        <w:rPr>
          <w:rStyle w:val="Emphasis"/>
        </w:rPr>
        <w:t>sadistic enjoyment of anti-Blackness</w:t>
      </w:r>
      <w:r w:rsidRPr="00D372C1">
        <w:rPr>
          <w:rStyle w:val="StyleUnderline"/>
        </w:rPr>
        <w:t xml:space="preserve">, the narcissistic enjoyment of not being Black, or </w:t>
      </w:r>
      <w:r w:rsidRPr="00D372C1">
        <w:rPr>
          <w:sz w:val="16"/>
        </w:rPr>
        <w:t xml:space="preserve">what Ella Myers dubs </w:t>
      </w:r>
      <w:r w:rsidRPr="00D372C1">
        <w:rPr>
          <w:rStyle w:val="StyleUnderline"/>
        </w:rPr>
        <w:t>the “</w:t>
      </w:r>
      <w:r w:rsidRPr="00D372C1">
        <w:rPr>
          <w:rStyle w:val="Emphasis"/>
        </w:rPr>
        <w:t>gratifications of whiteness</w:t>
      </w:r>
      <w:r w:rsidRPr="00D372C1">
        <w:rPr>
          <w:rStyle w:val="StyleUnderline"/>
        </w:rPr>
        <w:t>.”</w:t>
      </w:r>
      <w:r w:rsidRPr="00D372C1">
        <w:rPr>
          <w:sz w:val="16"/>
        </w:rPr>
        <w:t xml:space="preserve">[136] A receptacle of ruined ontology, </w:t>
      </w:r>
      <w:r w:rsidRPr="00D372C1">
        <w:rPr>
          <w:rStyle w:val="StyleUnderline"/>
        </w:rPr>
        <w:t xml:space="preserve">the </w:t>
      </w:r>
      <w:r w:rsidRPr="00D372C1">
        <w:rPr>
          <w:rStyle w:val="Emphasis"/>
        </w:rPr>
        <w:t>Black imago</w:t>
      </w:r>
      <w:r w:rsidRPr="00D372C1">
        <w:rPr>
          <w:rStyle w:val="StyleUnderline"/>
        </w:rPr>
        <w:t xml:space="preserve"> not only triggers white allergy (aversion to</w:t>
      </w:r>
      <w:r w:rsidRPr="00065A0D">
        <w:rPr>
          <w:rStyle w:val="StyleUnderline"/>
        </w:rPr>
        <w:t xml:space="preserve"> Blackness/nonbeing); it also portends </w:t>
      </w:r>
      <w:r w:rsidRPr="00065A0D">
        <w:rPr>
          <w:rStyle w:val="Emphasis"/>
        </w:rPr>
        <w:t>libidinal delights</w:t>
      </w:r>
      <w:r w:rsidRPr="00065A0D">
        <w:rPr>
          <w:rStyle w:val="StyleUnderline"/>
        </w:rPr>
        <w:t xml:space="preserve">. </w:t>
      </w:r>
      <w:r w:rsidRPr="00D4646D">
        <w:rPr>
          <w:rStyle w:val="StyleUnderline"/>
          <w:highlight w:val="green"/>
        </w:rPr>
        <w:t>Racial ressentiment</w:t>
      </w:r>
      <w:r w:rsidRPr="00065A0D">
        <w:rPr>
          <w:sz w:val="16"/>
        </w:rPr>
        <w:t xml:space="preserve"> also </w:t>
      </w:r>
      <w:r w:rsidRPr="00D4646D">
        <w:rPr>
          <w:rStyle w:val="StyleUnderline"/>
          <w:highlight w:val="green"/>
        </w:rPr>
        <w:t>triggers</w:t>
      </w:r>
      <w:r w:rsidRPr="00065A0D">
        <w:rPr>
          <w:sz w:val="16"/>
        </w:rPr>
        <w:t xml:space="preserve"> “racial schadenfreude,” </w:t>
      </w:r>
      <w:r w:rsidRPr="00D4646D">
        <w:rPr>
          <w:rStyle w:val="Emphasis"/>
          <w:highlight w:val="green"/>
        </w:rPr>
        <w:t xml:space="preserve">a joy in the failure of </w:t>
      </w:r>
      <w:r w:rsidRPr="00D4646D">
        <w:rPr>
          <w:strike/>
          <w:sz w:val="16"/>
        </w:rPr>
        <w:t>Blacks</w:t>
      </w:r>
      <w:r>
        <w:rPr>
          <w:u w:val="single"/>
        </w:rPr>
        <w:t xml:space="preserve"> </w:t>
      </w:r>
      <w:r w:rsidRPr="00D4646D">
        <w:rPr>
          <w:rStyle w:val="Emphasis"/>
        </w:rPr>
        <w:t>[</w:t>
      </w:r>
      <w:r w:rsidRPr="00D4646D">
        <w:rPr>
          <w:rStyle w:val="Emphasis"/>
          <w:highlight w:val="green"/>
        </w:rPr>
        <w:t>Black people</w:t>
      </w:r>
      <w:r w:rsidRPr="00D4646D">
        <w:rPr>
          <w:rStyle w:val="Emphasis"/>
        </w:rPr>
        <w:t>].</w:t>
      </w:r>
      <w:r w:rsidRPr="00D4646D">
        <w:rPr>
          <w:sz w:val="16"/>
        </w:rPr>
        <w:t>[</w:t>
      </w:r>
      <w:r w:rsidRPr="00065A0D">
        <w:rPr>
          <w:sz w:val="16"/>
        </w:rPr>
        <w:t xml:space="preserve">137] Chibber, having thoroughly ignored the white unconscious, affirms the knowledge of the workers’ self-interests (they aren’t dupes of the system) while disavowing their racist enjoyment (their libidinal satisfaction of anti-Blackness). </w:t>
      </w:r>
      <w:r w:rsidRPr="00065A0D">
        <w:rPr>
          <w:rStyle w:val="StyleUnderline"/>
        </w:rPr>
        <w:t xml:space="preserve">Simply </w:t>
      </w:r>
      <w:r w:rsidRPr="00065A0D">
        <w:rPr>
          <w:rStyle w:val="StyleUnderline"/>
          <w:highlight w:val="green"/>
        </w:rPr>
        <w:t xml:space="preserve">affirming </w:t>
      </w:r>
      <w:r w:rsidRPr="00065A0D">
        <w:rPr>
          <w:rStyle w:val="Emphasis"/>
          <w:highlight w:val="green"/>
        </w:rPr>
        <w:t>economic anxiety</w:t>
      </w:r>
      <w:r w:rsidRPr="00065A0D">
        <w:rPr>
          <w:rStyle w:val="StyleUnderline"/>
          <w:highlight w:val="green"/>
        </w:rPr>
        <w:t xml:space="preserve"> as </w:t>
      </w:r>
      <w:r w:rsidRPr="00D4646D">
        <w:rPr>
          <w:rStyle w:val="StyleUnderline"/>
          <w:highlight w:val="green"/>
        </w:rPr>
        <w:t>the true</w:t>
      </w:r>
      <w:r w:rsidRPr="00065A0D">
        <w:rPr>
          <w:rStyle w:val="StyleUnderline"/>
        </w:rPr>
        <w:t xml:space="preserve"> cause of </w:t>
      </w:r>
      <w:r w:rsidRPr="00065A0D">
        <w:rPr>
          <w:rStyle w:val="StyleUnderline"/>
          <w:highlight w:val="green"/>
        </w:rPr>
        <w:t>workers’ plight</w:t>
      </w:r>
      <w:r w:rsidRPr="00065A0D">
        <w:rPr>
          <w:sz w:val="16"/>
        </w:rPr>
        <w:t xml:space="preserve"> and discontent </w:t>
      </w:r>
      <w:r w:rsidRPr="00D4646D">
        <w:rPr>
          <w:rStyle w:val="Emphasis"/>
          <w:highlight w:val="green"/>
        </w:rPr>
        <w:t>ignores</w:t>
      </w:r>
      <w:r w:rsidRPr="00D4646D">
        <w:rPr>
          <w:rStyle w:val="StyleUnderline"/>
          <w:highlight w:val="green"/>
        </w:rPr>
        <w:t xml:space="preserve"> white people’s</w:t>
      </w:r>
      <w:r w:rsidRPr="00065A0D">
        <w:rPr>
          <w:rStyle w:val="StyleUnderline"/>
        </w:rPr>
        <w:t xml:space="preserve"> </w:t>
      </w:r>
      <w:r w:rsidRPr="00D4646D">
        <w:rPr>
          <w:rStyle w:val="Emphasis"/>
        </w:rPr>
        <w:t>psychic</w:t>
      </w:r>
      <w:r w:rsidRPr="005007CD">
        <w:rPr>
          <w:rStyle w:val="Emphasis"/>
        </w:rPr>
        <w:t xml:space="preserve">al and material </w:t>
      </w:r>
      <w:r w:rsidRPr="00D4646D">
        <w:rPr>
          <w:rStyle w:val="Emphasis"/>
          <w:highlight w:val="green"/>
        </w:rPr>
        <w:t>attachment</w:t>
      </w:r>
      <w:r w:rsidRPr="00D4646D">
        <w:rPr>
          <w:rStyle w:val="StyleUnderline"/>
          <w:highlight w:val="green"/>
        </w:rPr>
        <w:t xml:space="preserve"> to </w:t>
      </w:r>
      <w:r w:rsidRPr="00D372C1">
        <w:rPr>
          <w:rStyle w:val="StyleUnderline"/>
        </w:rPr>
        <w:t>their entitlement and way of life—the basis for “White solidarity across class”</w:t>
      </w:r>
      <w:r w:rsidRPr="00D372C1">
        <w:rPr>
          <w:sz w:val="16"/>
        </w:rPr>
        <w:t>[138]—</w:t>
      </w:r>
      <w:r w:rsidRPr="00D372C1">
        <w:rPr>
          <w:rStyle w:val="StyleUnderline"/>
        </w:rPr>
        <w:t xml:space="preserve">in </w:t>
      </w:r>
      <w:r w:rsidRPr="00D4646D">
        <w:rPr>
          <w:rStyle w:val="StyleUnderline"/>
          <w:highlight w:val="green"/>
        </w:rPr>
        <w:t>an anti-Black world, where</w:t>
      </w:r>
      <w:r w:rsidRPr="00D4646D">
        <w:rPr>
          <w:rStyle w:val="StyleUnderline"/>
        </w:rPr>
        <w:t xml:space="preserve"> the </w:t>
      </w:r>
      <w:r w:rsidRPr="00D4646D">
        <w:rPr>
          <w:rStyle w:val="StyleUnderline"/>
          <w:highlight w:val="green"/>
        </w:rPr>
        <w:t>inequitable enjoyment</w:t>
      </w:r>
      <w:r w:rsidRPr="00D4646D">
        <w:rPr>
          <w:rStyle w:val="StyleUnderline"/>
        </w:rPr>
        <w:t xml:space="preserve"> of the world </w:t>
      </w:r>
      <w:r w:rsidRPr="00D4646D">
        <w:rPr>
          <w:rStyle w:val="StyleUnderline"/>
          <w:highlight w:val="green"/>
        </w:rPr>
        <w:t>prevails</w:t>
      </w:r>
      <w:r w:rsidRPr="00D4646D">
        <w:rPr>
          <w:rStyle w:val="StyleUnderline"/>
        </w:rPr>
        <w:t xml:space="preserve">; it </w:t>
      </w:r>
      <w:r w:rsidRPr="00D4646D">
        <w:rPr>
          <w:rStyle w:val="Emphasis"/>
        </w:rPr>
        <w:t>whitewashes</w:t>
      </w:r>
      <w:r w:rsidRPr="00D4646D">
        <w:rPr>
          <w:rStyle w:val="StyleUnderline"/>
        </w:rPr>
        <w:t xml:space="preserve"> the racial situation, the </w:t>
      </w:r>
      <w:r w:rsidRPr="00D4646D">
        <w:rPr>
          <w:rStyle w:val="Emphasis"/>
        </w:rPr>
        <w:t>racialized order</w:t>
      </w:r>
      <w:r w:rsidRPr="008B07C7">
        <w:rPr>
          <w:rStyle w:val="StyleUnderline"/>
        </w:rPr>
        <w:t xml:space="preserve"> </w:t>
      </w:r>
      <w:r w:rsidRPr="00065A0D">
        <w:rPr>
          <w:rStyle w:val="StyleUnderline"/>
        </w:rPr>
        <w:t>of things.</w:t>
      </w:r>
      <w:r w:rsidRPr="00065A0D">
        <w:rPr>
          <w:sz w:val="16"/>
        </w:rPr>
        <w:t xml:space="preserve"> As Lewis R. Gordon avers, “there are two principles that emerge in an antiblack society. They are ‘be white!’ and ‘avoid blackness!’”[139]</w:t>
      </w:r>
    </w:p>
    <w:p w14:paraId="4C4B1B7C" w14:textId="77777777" w:rsidR="008668C6" w:rsidRPr="00065A0D" w:rsidRDefault="008668C6" w:rsidP="008668C6">
      <w:pPr>
        <w:rPr>
          <w:sz w:val="16"/>
        </w:rPr>
      </w:pPr>
      <w:r w:rsidRPr="00065A0D">
        <w:rPr>
          <w:sz w:val="16"/>
        </w:rPr>
        <w:t xml:space="preserve">The problem with racial ressentiment, then, is not simply that whites are erring in their anger (that they should be targeting their bosses instead); rather, it lies with their racial ressentiment, inflected here in its Nietzschean sense. </w:t>
      </w:r>
      <w:r w:rsidRPr="00065A0D">
        <w:rPr>
          <w:rStyle w:val="Emphasis"/>
          <w:highlight w:val="green"/>
        </w:rPr>
        <w:t>Racial ressentiment</w:t>
      </w:r>
      <w:r w:rsidRPr="00065A0D">
        <w:rPr>
          <w:rStyle w:val="StyleUnderline"/>
          <w:highlight w:val="green"/>
        </w:rPr>
        <w:t xml:space="preserve"> falls prey to </w:t>
      </w:r>
      <w:r w:rsidRPr="00065A0D">
        <w:rPr>
          <w:rStyle w:val="Emphasis"/>
          <w:highlight w:val="green"/>
        </w:rPr>
        <w:t>victim-envy</w:t>
      </w:r>
      <w:r w:rsidRPr="00065A0D">
        <w:rPr>
          <w:sz w:val="16"/>
        </w:rPr>
        <w:t xml:space="preserve">: economically impotent, </w:t>
      </w:r>
      <w:r w:rsidRPr="00D372C1">
        <w:rPr>
          <w:rStyle w:val="StyleUnderline"/>
        </w:rPr>
        <w:t xml:space="preserve">the </w:t>
      </w:r>
      <w:r w:rsidRPr="00D372C1">
        <w:rPr>
          <w:rStyle w:val="Emphasis"/>
        </w:rPr>
        <w:t>white working class</w:t>
      </w:r>
      <w:r w:rsidRPr="00065A0D">
        <w:rPr>
          <w:sz w:val="16"/>
        </w:rPr>
        <w:t xml:space="preserve">, unrecognized by liberal mainstream media, </w:t>
      </w:r>
      <w:r w:rsidRPr="00065A0D">
        <w:rPr>
          <w:rStyle w:val="StyleUnderline"/>
        </w:rPr>
        <w:t xml:space="preserve">is </w:t>
      </w:r>
      <w:r w:rsidRPr="00065A0D">
        <w:rPr>
          <w:rStyle w:val="StyleUnderline"/>
          <w:highlight w:val="green"/>
        </w:rPr>
        <w:t>imagining</w:t>
      </w:r>
      <w:r w:rsidRPr="00065A0D">
        <w:rPr>
          <w:rStyle w:val="StyleUnderline"/>
        </w:rPr>
        <w:t xml:space="preserve"> that </w:t>
      </w:r>
      <w:r w:rsidRPr="00065A0D">
        <w:rPr>
          <w:rStyle w:val="Emphasis"/>
          <w:highlight w:val="green"/>
        </w:rPr>
        <w:t>minorities</w:t>
      </w:r>
      <w:r w:rsidRPr="00065A0D">
        <w:rPr>
          <w:rStyle w:val="Emphasis"/>
        </w:rPr>
        <w:t xml:space="preserve"> are </w:t>
      </w:r>
      <w:r w:rsidRPr="00065A0D">
        <w:rPr>
          <w:rStyle w:val="Emphasis"/>
          <w:highlight w:val="green"/>
        </w:rPr>
        <w:t>unfairly benefiting</w:t>
      </w:r>
      <w:r w:rsidRPr="00065A0D">
        <w:rPr>
          <w:rStyle w:val="StyleUnderline"/>
          <w:highlight w:val="green"/>
        </w:rPr>
        <w:t xml:space="preserve"> from a</w:t>
      </w:r>
      <w:r w:rsidRPr="00065A0D">
        <w:rPr>
          <w:rStyle w:val="StyleUnderline"/>
        </w:rPr>
        <w:t xml:space="preserve"> corrupt </w:t>
      </w:r>
      <w:r w:rsidRPr="00065A0D">
        <w:rPr>
          <w:rStyle w:val="StyleUnderline"/>
          <w:highlight w:val="green"/>
        </w:rPr>
        <w:t>economic system</w:t>
      </w:r>
      <w:r w:rsidRPr="00065A0D">
        <w:rPr>
          <w:rStyle w:val="StyleUnderline"/>
        </w:rPr>
        <w:t xml:space="preserve"> that is</w:t>
      </w:r>
      <w:r w:rsidRPr="00065A0D">
        <w:rPr>
          <w:sz w:val="16"/>
        </w:rPr>
        <w:t xml:space="preserve"> degrading their own humanity and </w:t>
      </w:r>
      <w:r w:rsidRPr="00065A0D">
        <w:rPr>
          <w:rStyle w:val="Emphasis"/>
          <w:highlight w:val="green"/>
        </w:rPr>
        <w:t>privileging</w:t>
      </w:r>
      <w:r w:rsidRPr="00065A0D">
        <w:rPr>
          <w:rStyle w:val="StyleUnderline"/>
        </w:rPr>
        <w:t xml:space="preserve"> the </w:t>
      </w:r>
      <w:r w:rsidRPr="005007CD">
        <w:rPr>
          <w:rStyle w:val="StyleUnderline"/>
        </w:rPr>
        <w:t xml:space="preserve">suffering of </w:t>
      </w:r>
      <w:r w:rsidRPr="00065A0D">
        <w:rPr>
          <w:rStyle w:val="Emphasis"/>
          <w:highlight w:val="green"/>
        </w:rPr>
        <w:t>non-whites</w:t>
      </w:r>
      <w:r w:rsidRPr="00065A0D">
        <w:rPr>
          <w:rStyle w:val="StyleUnderline"/>
        </w:rPr>
        <w:t xml:space="preserve"> over theirs.</w:t>
      </w:r>
      <w:r w:rsidRPr="00065A0D">
        <w:rPr>
          <w:sz w:val="16"/>
        </w:rPr>
        <w:t xml:space="preserve"> Žižek notes the disappearance of </w:t>
      </w:r>
      <w:r w:rsidRPr="00065A0D">
        <w:rPr>
          <w:rStyle w:val="StyleUnderline"/>
        </w:rPr>
        <w:t>the term</w:t>
      </w:r>
      <w:r w:rsidRPr="00065A0D">
        <w:rPr>
          <w:sz w:val="16"/>
        </w:rPr>
        <w:t xml:space="preserve"> of </w:t>
      </w:r>
      <w:r w:rsidRPr="00065A0D">
        <w:rPr>
          <w:rStyle w:val="Emphasis"/>
        </w:rPr>
        <w:t>worker</w:t>
      </w:r>
      <w:r w:rsidRPr="00065A0D">
        <w:rPr>
          <w:rStyle w:val="StyleUnderline"/>
        </w:rPr>
        <w:t xml:space="preserve"> in the “official imaginary,” in the contemporary political discourse; it is “</w:t>
      </w:r>
      <w:r w:rsidRPr="00065A0D">
        <w:rPr>
          <w:rStyle w:val="Emphasis"/>
        </w:rPr>
        <w:t>substituted</w:t>
      </w:r>
      <w:r w:rsidRPr="00065A0D">
        <w:rPr>
          <w:rStyle w:val="StyleUnderline"/>
        </w:rPr>
        <w:t xml:space="preserve"> or obliterated </w:t>
      </w:r>
      <w:r w:rsidRPr="00065A0D">
        <w:rPr>
          <w:rStyle w:val="Emphasis"/>
        </w:rPr>
        <w:t>by ‘immigrants’</w:t>
      </w:r>
      <w:r w:rsidRPr="00065A0D">
        <w:rPr>
          <w:sz w:val="16"/>
        </w:rPr>
        <w:t xml:space="preserve">—Algerians in France, Turks in Germany, Mexicans in the USA, etc.”[140] Class struggle (the antagonism of exploitation) is replaced by a “new vocabulary,” the conflict (rather than antagonism) now is how to combat the “intolerance” of ethnic minorities. </w:t>
      </w:r>
      <w:r w:rsidRPr="00065A0D">
        <w:rPr>
          <w:rStyle w:val="StyleUnderline"/>
        </w:rPr>
        <w:t xml:space="preserve">Consequently, “the ‘disappearance’ of the </w:t>
      </w:r>
      <w:r w:rsidRPr="00065A0D">
        <w:rPr>
          <w:rStyle w:val="Emphasis"/>
          <w:highlight w:val="green"/>
        </w:rPr>
        <w:t>working class</w:t>
      </w:r>
      <w:r w:rsidRPr="00065A0D">
        <w:rPr>
          <w:rStyle w:val="StyleUnderline"/>
        </w:rPr>
        <w:t xml:space="preserve"> … fatally </w:t>
      </w:r>
      <w:r w:rsidRPr="00065A0D">
        <w:rPr>
          <w:rStyle w:val="StyleUnderline"/>
          <w:highlight w:val="green"/>
        </w:rPr>
        <w:t>unleashes</w:t>
      </w:r>
      <w:r w:rsidRPr="00065A0D">
        <w:rPr>
          <w:rStyle w:val="StyleUnderline"/>
        </w:rPr>
        <w:t xml:space="preserve"> its reappearance in the guise of </w:t>
      </w:r>
      <w:r w:rsidRPr="00065A0D">
        <w:rPr>
          <w:rStyle w:val="Emphasis"/>
          <w:highlight w:val="green"/>
        </w:rPr>
        <w:t>aggressive nativism</w:t>
      </w:r>
      <w:r w:rsidRPr="00065A0D">
        <w:rPr>
          <w:rStyle w:val="StyleUnderline"/>
        </w:rPr>
        <w:t>.”</w:t>
      </w:r>
      <w:r w:rsidRPr="00065A0D">
        <w:rPr>
          <w:sz w:val="16"/>
        </w:rPr>
        <w:t xml:space="preserve">[141] The new priests of </w:t>
      </w:r>
      <w:r w:rsidRPr="00065A0D">
        <w:rPr>
          <w:rStyle w:val="StyleUnderline"/>
        </w:rPr>
        <w:t xml:space="preserve">the </w:t>
      </w:r>
      <w:r w:rsidRPr="005007CD">
        <w:rPr>
          <w:rStyle w:val="Emphasis"/>
        </w:rPr>
        <w:t>extreme Right</w:t>
      </w:r>
      <w:r w:rsidRPr="00CC7FDC">
        <w:rPr>
          <w:rStyle w:val="StyleUnderline"/>
        </w:rPr>
        <w:t xml:space="preserve"> </w:t>
      </w:r>
      <w:r w:rsidRPr="00065A0D">
        <w:rPr>
          <w:rStyle w:val="StyleUnderline"/>
        </w:rPr>
        <w:t>manage this working-class ressentiment</w:t>
      </w:r>
      <w:r w:rsidRPr="00065A0D">
        <w:rPr>
          <w:sz w:val="16"/>
        </w:rPr>
        <w:t xml:space="preserve"> (anger at the system) </w:t>
      </w:r>
      <w:r w:rsidRPr="005007CD">
        <w:rPr>
          <w:rStyle w:val="StyleUnderline"/>
          <w:highlight w:val="green"/>
        </w:rPr>
        <w:t xml:space="preserve">and </w:t>
      </w:r>
      <w:r w:rsidRPr="005007CD">
        <w:rPr>
          <w:rStyle w:val="Emphasis"/>
          <w:highlight w:val="green"/>
        </w:rPr>
        <w:t>weaponize</w:t>
      </w:r>
      <w:r w:rsidRPr="005007CD">
        <w:rPr>
          <w:rStyle w:val="StyleUnderline"/>
          <w:highlight w:val="green"/>
        </w:rPr>
        <w:t xml:space="preserve"> </w:t>
      </w:r>
      <w:r w:rsidRPr="00065A0D">
        <w:rPr>
          <w:rStyle w:val="StyleUnderline"/>
          <w:highlight w:val="green"/>
        </w:rPr>
        <w:t xml:space="preserve">it into </w:t>
      </w:r>
      <w:r w:rsidRPr="00065A0D">
        <w:rPr>
          <w:rStyle w:val="Emphasis"/>
          <w:highlight w:val="green"/>
        </w:rPr>
        <w:t>racial ressentiment</w:t>
      </w:r>
      <w:r w:rsidRPr="00065A0D">
        <w:rPr>
          <w:rStyle w:val="StyleUnderline"/>
        </w:rPr>
        <w:t>: whiteness must be defended; the non-whites are to blame</w:t>
      </w:r>
      <w:r w:rsidRPr="00065A0D">
        <w:rPr>
          <w:sz w:val="16"/>
        </w:rPr>
        <w:t>, and so on.</w:t>
      </w:r>
    </w:p>
    <w:p w14:paraId="786A50FD" w14:textId="77777777" w:rsidR="008668C6" w:rsidRPr="00065A0D" w:rsidRDefault="008668C6" w:rsidP="008668C6">
      <w:pPr>
        <w:rPr>
          <w:sz w:val="16"/>
        </w:rPr>
      </w:pPr>
      <w:r w:rsidRPr="00065A0D">
        <w:rPr>
          <w:rStyle w:val="StyleUnderline"/>
        </w:rPr>
        <w:t xml:space="preserve">But it is </w:t>
      </w:r>
      <w:r w:rsidRPr="00065A0D">
        <w:rPr>
          <w:rStyle w:val="Emphasis"/>
        </w:rPr>
        <w:t>not enough</w:t>
      </w:r>
      <w:r w:rsidRPr="00065A0D">
        <w:rPr>
          <w:rStyle w:val="StyleUnderline"/>
        </w:rPr>
        <w:t xml:space="preserve"> to demystify the </w:t>
      </w:r>
      <w:r w:rsidRPr="00065A0D">
        <w:rPr>
          <w:rStyle w:val="Emphasis"/>
        </w:rPr>
        <w:t>ideology of whiteness/anti-Blackness</w:t>
      </w:r>
      <w:r w:rsidRPr="00065A0D">
        <w:rPr>
          <w:rStyle w:val="StyleUnderline"/>
        </w:rPr>
        <w:t xml:space="preserve"> by reducing it to its</w:t>
      </w:r>
      <w:r w:rsidRPr="00065A0D">
        <w:rPr>
          <w:sz w:val="16"/>
        </w:rPr>
        <w:t xml:space="preserve"> “‘actual’ </w:t>
      </w:r>
      <w:r w:rsidRPr="00065A0D">
        <w:rPr>
          <w:rStyle w:val="Emphasis"/>
        </w:rPr>
        <w:t>economic foundations</w:t>
      </w:r>
      <w:r w:rsidRPr="00065A0D">
        <w:rPr>
          <w:sz w:val="16"/>
        </w:rPr>
        <w:t>”—</w:t>
      </w:r>
      <w:r w:rsidRPr="00065A0D">
        <w:rPr>
          <w:rStyle w:val="StyleUnderline"/>
        </w:rPr>
        <w:t xml:space="preserve">it is in the material interest of </w:t>
      </w:r>
      <w:r w:rsidRPr="009B03FB">
        <w:rPr>
          <w:rStyle w:val="StyleUnderline"/>
          <w:highlight w:val="green"/>
        </w:rPr>
        <w:t>white people</w:t>
      </w:r>
      <w:r w:rsidRPr="00065A0D">
        <w:rPr>
          <w:rStyle w:val="StyleUnderline"/>
        </w:rPr>
        <w:t xml:space="preserve"> to </w:t>
      </w:r>
      <w:r w:rsidRPr="009B03FB">
        <w:rPr>
          <w:rStyle w:val="Emphasis"/>
          <w:highlight w:val="green"/>
        </w:rPr>
        <w:t>psychically invest</w:t>
      </w:r>
      <w:r w:rsidRPr="009B03FB">
        <w:rPr>
          <w:rStyle w:val="StyleUnderline"/>
          <w:highlight w:val="green"/>
        </w:rPr>
        <w:t xml:space="preserve"> in whiteness</w:t>
      </w:r>
      <w:r w:rsidRPr="00065A0D">
        <w:rPr>
          <w:rStyle w:val="StyleUnderline"/>
        </w:rPr>
        <w:t xml:space="preserve"> and</w:t>
      </w:r>
      <w:r w:rsidRPr="00065A0D">
        <w:rPr>
          <w:sz w:val="16"/>
        </w:rPr>
        <w:t xml:space="preserve">, by </w:t>
      </w:r>
      <w:r w:rsidRPr="00D372C1">
        <w:rPr>
          <w:sz w:val="16"/>
        </w:rPr>
        <w:t xml:space="preserve">extension, </w:t>
      </w:r>
      <w:r w:rsidRPr="00D372C1">
        <w:rPr>
          <w:rStyle w:val="StyleUnderline"/>
        </w:rPr>
        <w:t xml:space="preserve">reproduce an </w:t>
      </w:r>
      <w:r w:rsidRPr="00D372C1">
        <w:rPr>
          <w:rStyle w:val="Emphasis"/>
        </w:rPr>
        <w:t>anti-Black world</w:t>
      </w:r>
      <w:r w:rsidRPr="00D372C1">
        <w:rPr>
          <w:sz w:val="16"/>
        </w:rPr>
        <w:t xml:space="preserve">—“but to cover the same path in the opposite direction.”[142] </w:t>
      </w:r>
      <w:r w:rsidRPr="00D372C1">
        <w:rPr>
          <w:rStyle w:val="StyleUnderline"/>
        </w:rPr>
        <w:t xml:space="preserve">The </w:t>
      </w:r>
      <w:r w:rsidRPr="00D372C1">
        <w:rPr>
          <w:rStyle w:val="Emphasis"/>
        </w:rPr>
        <w:t xml:space="preserve">fetish of </w:t>
      </w:r>
      <w:r w:rsidRPr="009B03FB">
        <w:rPr>
          <w:rStyle w:val="Emphasis"/>
          <w:highlight w:val="green"/>
        </w:rPr>
        <w:t>whiteness</w:t>
      </w:r>
      <w:r w:rsidRPr="009B03FB">
        <w:rPr>
          <w:rStyle w:val="StyleUnderline"/>
          <w:highlight w:val="green"/>
        </w:rPr>
        <w:t xml:space="preserve"> serves as “an</w:t>
      </w:r>
      <w:r w:rsidRPr="00D372C1">
        <w:rPr>
          <w:rStyle w:val="StyleUnderline"/>
        </w:rPr>
        <w:t xml:space="preserve"> effective </w:t>
      </w:r>
      <w:r w:rsidRPr="009B03FB">
        <w:rPr>
          <w:rStyle w:val="Emphasis"/>
          <w:highlight w:val="green"/>
        </w:rPr>
        <w:t>ideological</w:t>
      </w:r>
      <w:r w:rsidRPr="00D372C1">
        <w:rPr>
          <w:rStyle w:val="Emphasis"/>
        </w:rPr>
        <w:t xml:space="preserve"> social </w:t>
      </w:r>
      <w:r w:rsidRPr="009B03FB">
        <w:rPr>
          <w:rStyle w:val="Emphasis"/>
          <w:highlight w:val="green"/>
        </w:rPr>
        <w:t>bond</w:t>
      </w:r>
      <w:r w:rsidRPr="00D372C1">
        <w:rPr>
          <w:sz w:val="16"/>
        </w:rPr>
        <w:t xml:space="preserve">”[143] in the United States and across the Global North. </w:t>
      </w:r>
      <w:r w:rsidRPr="00D372C1">
        <w:rPr>
          <w:rStyle w:val="StyleUnderline"/>
        </w:rPr>
        <w:t xml:space="preserve">Though </w:t>
      </w:r>
      <w:r w:rsidRPr="009B03FB">
        <w:rPr>
          <w:rStyle w:val="Emphasis"/>
          <w:highlight w:val="green"/>
        </w:rPr>
        <w:t>liberals</w:t>
      </w:r>
      <w:r w:rsidRPr="009B03FB">
        <w:rPr>
          <w:sz w:val="16"/>
        </w:rPr>
        <w:t xml:space="preserve"> i</w:t>
      </w:r>
      <w:r w:rsidRPr="00D372C1">
        <w:rPr>
          <w:sz w:val="16"/>
        </w:rPr>
        <w:t xml:space="preserve">n their conscious lives </w:t>
      </w:r>
      <w:r w:rsidRPr="00D372C1">
        <w:rPr>
          <w:rStyle w:val="StyleUnderline"/>
        </w:rPr>
        <w:t>purport to be critical of whiteness</w:t>
      </w:r>
      <w:r w:rsidRPr="00D372C1">
        <w:rPr>
          <w:sz w:val="16"/>
        </w:rPr>
        <w:t xml:space="preserve"> (as they are critical of patriarchy and male privilege), </w:t>
      </w:r>
      <w:r w:rsidRPr="00D372C1">
        <w:rPr>
          <w:rStyle w:val="StyleUnderline"/>
        </w:rPr>
        <w:t xml:space="preserve">they </w:t>
      </w:r>
      <w:r w:rsidRPr="009B03FB">
        <w:rPr>
          <w:rStyle w:val="StyleUnderline"/>
          <w:highlight w:val="green"/>
        </w:rPr>
        <w:t>are nonetheless</w:t>
      </w:r>
      <w:r w:rsidRPr="00D372C1">
        <w:rPr>
          <w:rStyle w:val="StyleUnderline"/>
        </w:rPr>
        <w:t xml:space="preserve"> </w:t>
      </w:r>
      <w:r w:rsidRPr="00D372C1">
        <w:rPr>
          <w:rStyle w:val="Emphasis"/>
        </w:rPr>
        <w:t xml:space="preserve">deeply </w:t>
      </w:r>
      <w:r w:rsidRPr="009B03FB">
        <w:rPr>
          <w:rStyle w:val="Emphasis"/>
          <w:highlight w:val="green"/>
        </w:rPr>
        <w:t>attached</w:t>
      </w:r>
      <w:r w:rsidRPr="009B03FB">
        <w:rPr>
          <w:rStyle w:val="StyleUnderline"/>
          <w:highlight w:val="green"/>
        </w:rPr>
        <w:t xml:space="preserve"> to</w:t>
      </w:r>
      <w:r w:rsidRPr="00D372C1">
        <w:rPr>
          <w:rStyle w:val="StyleUnderline"/>
        </w:rPr>
        <w:t xml:space="preserve"> the idea of America—manifest destiny structures their </w:t>
      </w:r>
      <w:r w:rsidRPr="009B03FB">
        <w:rPr>
          <w:rStyle w:val="Emphasis"/>
          <w:highlight w:val="green"/>
        </w:rPr>
        <w:t>collective unconscious</w:t>
      </w:r>
      <w:r w:rsidRPr="00D372C1">
        <w:rPr>
          <w:rStyle w:val="StyleUnderline"/>
        </w:rPr>
        <w:t>.</w:t>
      </w:r>
      <w:r w:rsidRPr="00D372C1">
        <w:rPr>
          <w:sz w:val="16"/>
        </w:rPr>
        <w:t xml:space="preserve"> A fetishist disavowal further supplements their ideological formation: </w:t>
      </w:r>
      <w:r w:rsidRPr="00D372C1">
        <w:rPr>
          <w:rStyle w:val="StyleUnderline"/>
        </w:rPr>
        <w:t>Liberals know</w:t>
      </w:r>
      <w:r w:rsidRPr="00D372C1">
        <w:rPr>
          <w:sz w:val="16"/>
        </w:rPr>
        <w:t xml:space="preserve"> very well that </w:t>
      </w:r>
      <w:r w:rsidRPr="00D372C1">
        <w:rPr>
          <w:rStyle w:val="StyleUnderline"/>
        </w:rPr>
        <w:t>America has committed mass atrocities—from chattel slavery and Indigenous genocide to</w:t>
      </w:r>
      <w:r w:rsidRPr="00D372C1">
        <w:rPr>
          <w:sz w:val="16"/>
        </w:rPr>
        <w:t xml:space="preserve"> their </w:t>
      </w:r>
      <w:r w:rsidRPr="00D372C1">
        <w:rPr>
          <w:rStyle w:val="StyleUnderline"/>
        </w:rPr>
        <w:t>neo-imperial misadventures in the Global South—but all the same they believe in the nation’s calling, its militarism, and the American dream.</w:t>
      </w:r>
      <w:r w:rsidRPr="00D372C1">
        <w:rPr>
          <w:sz w:val="16"/>
        </w:rPr>
        <w:t xml:space="preserve"> This helps explain liberals’ panicked response to January 6th—the claim that the insurrectionists’ extreme patriotism is a betrayal of the real America. </w:t>
      </w:r>
      <w:r w:rsidRPr="009B03FB">
        <w:rPr>
          <w:rStyle w:val="Emphasis"/>
          <w:highlight w:val="green"/>
        </w:rPr>
        <w:t>White solidarity</w:t>
      </w:r>
      <w:r w:rsidRPr="00D372C1">
        <w:rPr>
          <w:sz w:val="16"/>
        </w:rPr>
        <w:t xml:space="preserve">, as an ideological defense of America, </w:t>
      </w:r>
      <w:r w:rsidRPr="009B03FB">
        <w:rPr>
          <w:rStyle w:val="StyleUnderline"/>
          <w:highlight w:val="green"/>
        </w:rPr>
        <w:t>enlists</w:t>
      </w:r>
      <w:r w:rsidRPr="00D372C1">
        <w:rPr>
          <w:rStyle w:val="StyleUnderline"/>
        </w:rPr>
        <w:t xml:space="preserve"> or interpellates </w:t>
      </w:r>
      <w:r w:rsidRPr="009B03FB">
        <w:rPr>
          <w:rStyle w:val="Emphasis"/>
          <w:highlight w:val="green"/>
        </w:rPr>
        <w:t>liberals</w:t>
      </w:r>
      <w:r w:rsidRPr="00D372C1">
        <w:rPr>
          <w:rStyle w:val="StyleUnderline"/>
        </w:rPr>
        <w:t xml:space="preserve"> </w:t>
      </w:r>
      <w:r w:rsidRPr="00D372C1">
        <w:rPr>
          <w:sz w:val="16"/>
        </w:rPr>
        <w:t>104</w:t>
      </w:r>
      <w:r w:rsidRPr="00D372C1">
        <w:rPr>
          <w:rStyle w:val="StyleUnderline"/>
        </w:rPr>
        <w:t xml:space="preserve">in its cause </w:t>
      </w:r>
      <w:r w:rsidRPr="009B03FB">
        <w:rPr>
          <w:rStyle w:val="StyleUnderline"/>
          <w:highlight w:val="green"/>
        </w:rPr>
        <w:t>while</w:t>
      </w:r>
      <w:r w:rsidRPr="00D372C1">
        <w:rPr>
          <w:rStyle w:val="StyleUnderline"/>
        </w:rPr>
        <w:t xml:space="preserve"> socially </w:t>
      </w:r>
      <w:r w:rsidRPr="009B03FB">
        <w:rPr>
          <w:rStyle w:val="StyleUnderline"/>
          <w:highlight w:val="green"/>
        </w:rPr>
        <w:t>upholding</w:t>
      </w:r>
      <w:r w:rsidRPr="00D372C1">
        <w:rPr>
          <w:rStyle w:val="StyleUnderline"/>
        </w:rPr>
        <w:t xml:space="preserve"> the </w:t>
      </w:r>
      <w:r w:rsidRPr="009B03FB">
        <w:rPr>
          <w:rStyle w:val="Emphasis"/>
          <w:highlight w:val="green"/>
        </w:rPr>
        <w:t>distinction between</w:t>
      </w:r>
      <w:r w:rsidRPr="00D372C1">
        <w:rPr>
          <w:rStyle w:val="StyleUnderline"/>
        </w:rPr>
        <w:t xml:space="preserve"> liberals and the </w:t>
      </w:r>
      <w:r w:rsidRPr="009B03FB">
        <w:rPr>
          <w:rStyle w:val="Emphasis"/>
          <w:highlight w:val="green"/>
        </w:rPr>
        <w:t>MAGA crowd</w:t>
      </w:r>
      <w:r w:rsidRPr="00D372C1">
        <w:rPr>
          <w:sz w:val="16"/>
        </w:rPr>
        <w:t xml:space="preserve"> (so that white liberals can continue to enjoy their wokeness or hating the haters).</w:t>
      </w:r>
    </w:p>
    <w:p w14:paraId="21B1FE29" w14:textId="77777777" w:rsidR="008668C6" w:rsidRPr="00D4646D" w:rsidRDefault="008668C6" w:rsidP="008668C6">
      <w:pPr>
        <w:rPr>
          <w:sz w:val="16"/>
        </w:rPr>
      </w:pPr>
      <w:r w:rsidRPr="00D4646D">
        <w:rPr>
          <w:rStyle w:val="Emphasis"/>
          <w:highlight w:val="green"/>
        </w:rPr>
        <w:t>Racial ressentiment</w:t>
      </w:r>
      <w:r w:rsidRPr="00D4646D">
        <w:rPr>
          <w:rStyle w:val="StyleUnderline"/>
        </w:rPr>
        <w:t xml:space="preserve"> plays a crucial role in the right-wing’s buttressing of white solidarity. It </w:t>
      </w:r>
      <w:r w:rsidRPr="00D4646D">
        <w:rPr>
          <w:rStyle w:val="StyleUnderline"/>
          <w:highlight w:val="green"/>
        </w:rPr>
        <w:t xml:space="preserve">feeds </w:t>
      </w:r>
      <w:r w:rsidRPr="00D4646D">
        <w:rPr>
          <w:rStyle w:val="Emphasis"/>
          <w:highlight w:val="green"/>
        </w:rPr>
        <w:t>white paranoia</w:t>
      </w:r>
      <w:r w:rsidRPr="00D4646D">
        <w:rPr>
          <w:rStyle w:val="StyleUnderline"/>
        </w:rPr>
        <w:t xml:space="preserve">: the affectively charged idea </w:t>
      </w:r>
      <w:r w:rsidRPr="00453733">
        <w:rPr>
          <w:rStyle w:val="StyleUnderline"/>
        </w:rPr>
        <w:t xml:space="preserve">of a </w:t>
      </w:r>
      <w:r w:rsidRPr="00453733">
        <w:rPr>
          <w:rStyle w:val="Emphasis"/>
        </w:rPr>
        <w:t>white genocide</w:t>
      </w:r>
      <w:r w:rsidRPr="00453733">
        <w:rPr>
          <w:rStyle w:val="StyleUnderline"/>
          <w:highlight w:val="green"/>
        </w:rPr>
        <w:t>, emblematized in</w:t>
      </w:r>
      <w:r w:rsidRPr="00D4646D">
        <w:rPr>
          <w:rStyle w:val="StyleUnderline"/>
        </w:rPr>
        <w:t xml:space="preserve"> the racist </w:t>
      </w:r>
      <w:r w:rsidRPr="00D4646D">
        <w:rPr>
          <w:rStyle w:val="Emphasis"/>
        </w:rPr>
        <w:t>conspiracy theory</w:t>
      </w:r>
      <w:r w:rsidRPr="00D4646D">
        <w:rPr>
          <w:rStyle w:val="StyleUnderline"/>
        </w:rPr>
        <w:t xml:space="preserve"> of </w:t>
      </w:r>
      <w:r w:rsidRPr="00453733">
        <w:rPr>
          <w:rStyle w:val="StyleUnderline"/>
          <w:highlight w:val="green"/>
        </w:rPr>
        <w:t xml:space="preserve">the </w:t>
      </w:r>
      <w:r w:rsidRPr="00453733">
        <w:rPr>
          <w:rStyle w:val="Emphasis"/>
          <w:highlight w:val="green"/>
        </w:rPr>
        <w:t>“Great Replacement</w:t>
      </w:r>
      <w:r w:rsidRPr="00453733">
        <w:rPr>
          <w:rStyle w:val="StyleUnderline"/>
          <w:highlight w:val="green"/>
        </w:rPr>
        <w:t>,” which</w:t>
      </w:r>
      <w:r w:rsidRPr="00D4646D">
        <w:rPr>
          <w:rStyle w:val="StyleUnderline"/>
        </w:rPr>
        <w:t xml:space="preserve"> hysterically </w:t>
      </w:r>
      <w:r w:rsidRPr="00453733">
        <w:rPr>
          <w:rStyle w:val="StyleUnderline"/>
          <w:highlight w:val="green"/>
        </w:rPr>
        <w:t>maintains</w:t>
      </w:r>
      <w:r w:rsidRPr="00D4646D">
        <w:rPr>
          <w:rStyle w:val="StyleUnderline"/>
        </w:rPr>
        <w:t xml:space="preserve"> that </w:t>
      </w:r>
      <w:r w:rsidRPr="00453733">
        <w:rPr>
          <w:rStyle w:val="StyleUnderline"/>
          <w:highlight w:val="green"/>
        </w:rPr>
        <w:t>whites</w:t>
      </w:r>
      <w:r w:rsidRPr="00D4646D">
        <w:rPr>
          <w:sz w:val="14"/>
        </w:rPr>
        <w:t>—that is, Christian Europeans—</w:t>
      </w:r>
      <w:r w:rsidRPr="00453733">
        <w:rPr>
          <w:rStyle w:val="StyleUnderline"/>
          <w:highlight w:val="green"/>
        </w:rPr>
        <w:t>are being replaced by</w:t>
      </w:r>
      <w:r w:rsidRPr="00D4646D">
        <w:rPr>
          <w:rStyle w:val="StyleUnderline"/>
        </w:rPr>
        <w:t xml:space="preserve"> Muslims or immigrants</w:t>
      </w:r>
      <w:r w:rsidRPr="00D4646D">
        <w:rPr>
          <w:sz w:val="16"/>
        </w:rPr>
        <w:t xml:space="preserve"> in a plan orchestrated by elite Jews. The conspiracy’s originator, French fascist Renaud Camus, explains the process of white replacement as “genocide by substitution.” [144] The Great Replacement Theory has gained traction among the mostly white Gilets Jaunes. One poll indicated “that nearly half of ‘yellow vest’ protesters believe in a worldwide ‘Zionist plot’ as well as the far-right ‘Great Replacement’ conspiracy theory, which posits that elites are organising ‘immigration deliberately to replace Europe’s native populations.’”[145] We must connect this conspiracy to what Badiou calls a “colonial impregnation”[146] in the French psyche, in the “collective unconscious,” a readiness to scapegoat the foreigner, the Muslim, the Arab. But this conspiracy, as we all painfully know, has traveled beyond France and Europe. It no longer operates on the “fringes of the far right”[147]; it is a global phenomenon, attaining now a quasi-mainstream status.</w:t>
      </w:r>
    </w:p>
    <w:p w14:paraId="4470354C" w14:textId="77777777" w:rsidR="008668C6" w:rsidRPr="00065A0D" w:rsidRDefault="008668C6" w:rsidP="008668C6">
      <w:pPr>
        <w:rPr>
          <w:rStyle w:val="Emphasis"/>
        </w:rPr>
      </w:pPr>
      <w:bookmarkStart w:id="1" w:name="_Hlk207910445"/>
      <w:r w:rsidRPr="00D4646D">
        <w:rPr>
          <w:rStyle w:val="StyleUnderline"/>
        </w:rPr>
        <w:t xml:space="preserve">Proving </w:t>
      </w:r>
      <w:r w:rsidRPr="00D4646D">
        <w:rPr>
          <w:rStyle w:val="Emphasis"/>
        </w:rPr>
        <w:t xml:space="preserve">adaptable </w:t>
      </w:r>
      <w:r w:rsidRPr="00D4646D">
        <w:rPr>
          <w:rStyle w:val="StyleUnderline"/>
        </w:rPr>
        <w:t>to varying contexts</w:t>
      </w:r>
      <w:r w:rsidRPr="00D4646D">
        <w:rPr>
          <w:sz w:val="16"/>
        </w:rPr>
        <w:t xml:space="preserve"> (</w:t>
      </w:r>
      <w:r w:rsidRPr="00D4646D">
        <w:rPr>
          <w:rStyle w:val="StyleUnderline"/>
        </w:rPr>
        <w:t xml:space="preserve">with differing </w:t>
      </w:r>
      <w:r w:rsidRPr="00453733">
        <w:rPr>
          <w:rStyle w:val="Emphasis"/>
          <w:highlight w:val="green"/>
        </w:rPr>
        <w:t>Black and/or Brown groups</w:t>
      </w:r>
      <w:r w:rsidRPr="00D4646D">
        <w:rPr>
          <w:rStyle w:val="StyleUnderline"/>
        </w:rPr>
        <w:t xml:space="preserve"> coming</w:t>
      </w:r>
      <w:r w:rsidRPr="005007CD">
        <w:rPr>
          <w:rStyle w:val="StyleUnderline"/>
        </w:rPr>
        <w:t xml:space="preserve"> to stand for the </w:t>
      </w:r>
      <w:r w:rsidRPr="005007CD">
        <w:rPr>
          <w:rStyle w:val="Emphasis"/>
        </w:rPr>
        <w:t>intruder</w:t>
      </w:r>
      <w:r w:rsidRPr="008B07C7">
        <w:rPr>
          <w:sz w:val="14"/>
          <w:szCs w:val="14"/>
        </w:rPr>
        <w:t xml:space="preserve"> </w:t>
      </w:r>
      <w:r w:rsidRPr="00065A0D">
        <w:rPr>
          <w:sz w:val="16"/>
        </w:rPr>
        <w:t xml:space="preserve">according to local dynamics), </w:t>
      </w:r>
      <w:r w:rsidRPr="008F220B">
        <w:rPr>
          <w:rStyle w:val="StyleUnderline"/>
        </w:rPr>
        <w:t xml:space="preserve">the </w:t>
      </w:r>
      <w:r w:rsidRPr="00453733">
        <w:rPr>
          <w:rStyle w:val="StyleUnderline"/>
          <w:highlight w:val="green"/>
        </w:rPr>
        <w:t>Great Replacement</w:t>
      </w:r>
      <w:r w:rsidRPr="008F220B">
        <w:rPr>
          <w:rStyle w:val="StyleUnderline"/>
        </w:rPr>
        <w:t xml:space="preserve"> conspiracy narrative </w:t>
      </w:r>
      <w:r w:rsidRPr="00453733">
        <w:rPr>
          <w:rStyle w:val="StyleUnderline"/>
          <w:highlight w:val="green"/>
        </w:rPr>
        <w:t>emerges</w:t>
      </w:r>
      <w:r w:rsidRPr="008F220B">
        <w:rPr>
          <w:sz w:val="16"/>
        </w:rPr>
        <w:t xml:space="preserve"> in social media </w:t>
      </w:r>
      <w:r w:rsidRPr="00D4646D">
        <w:rPr>
          <w:rStyle w:val="Emphasis"/>
          <w:highlight w:val="green"/>
        </w:rPr>
        <w:t>wherever the futurity of whiteness is</w:t>
      </w:r>
      <w:r w:rsidRPr="008F220B">
        <w:rPr>
          <w:rStyle w:val="Emphasis"/>
        </w:rPr>
        <w:t xml:space="preserve"> at stake</w:t>
      </w:r>
      <w:r w:rsidRPr="008F220B">
        <w:rPr>
          <w:rStyle w:val="StyleUnderline"/>
        </w:rPr>
        <w:t xml:space="preserve">, whenever whites feel </w:t>
      </w:r>
      <w:r w:rsidRPr="00453733">
        <w:rPr>
          <w:rStyle w:val="StyleUnderline"/>
        </w:rPr>
        <w:t xml:space="preserve">demographically </w:t>
      </w:r>
      <w:r w:rsidRPr="00D4646D">
        <w:rPr>
          <w:rStyle w:val="Emphasis"/>
          <w:highlight w:val="green"/>
        </w:rPr>
        <w:t>threatened</w:t>
      </w:r>
      <w:r w:rsidRPr="008F220B">
        <w:rPr>
          <w:rStyle w:val="StyleUnderline"/>
        </w:rPr>
        <w:t xml:space="preserve">, imagined assaulted from within and without. </w:t>
      </w:r>
      <w:r w:rsidRPr="008F220B">
        <w:rPr>
          <w:sz w:val="16"/>
        </w:rPr>
        <w:t xml:space="preserve">[148] </w:t>
      </w:r>
      <w:r w:rsidRPr="008F220B">
        <w:rPr>
          <w:rStyle w:val="StyleUnderline"/>
        </w:rPr>
        <w:t>The indoctrinated</w:t>
      </w:r>
      <w:r w:rsidRPr="008F220B">
        <w:rPr>
          <w:sz w:val="16"/>
        </w:rPr>
        <w:t xml:space="preserve">, that is, </w:t>
      </w:r>
      <w:r w:rsidRPr="008F220B">
        <w:rPr>
          <w:rStyle w:val="Emphasis"/>
        </w:rPr>
        <w:t>right-wing conspiracists</w:t>
      </w:r>
      <w:r w:rsidRPr="008F220B">
        <w:rPr>
          <w:rStyle w:val="StyleUnderline"/>
        </w:rPr>
        <w:t>, don’t see themselves as racists</w:t>
      </w:r>
      <w:r w:rsidRPr="008F220B">
        <w:rPr>
          <w:sz w:val="16"/>
        </w:rPr>
        <w:t xml:space="preserve">. No, they simply want to rescue their culture (French culture, in the example at hand here), preserve and safeguard the nation’s ethnic purity, and ultimately save (old) Europe; they are heroic defenders of Western civilization, engaged in an existential struggle against the insidious encroachment of Islam. Europe must remain European. Here, </w:t>
      </w:r>
      <w:r w:rsidRPr="00D4646D">
        <w:rPr>
          <w:rStyle w:val="Emphasis"/>
        </w:rPr>
        <w:t>conspiracy/</w:t>
      </w:r>
      <w:r w:rsidRPr="00D4646D">
        <w:rPr>
          <w:rStyle w:val="Emphasis"/>
          <w:highlight w:val="green"/>
        </w:rPr>
        <w:t>ressentiment</w:t>
      </w:r>
      <w:r w:rsidRPr="00D4646D">
        <w:rPr>
          <w:rStyle w:val="StyleUnderline"/>
          <w:highlight w:val="green"/>
        </w:rPr>
        <w:t xml:space="preserve"> is</w:t>
      </w:r>
      <w:r w:rsidRPr="00D4646D">
        <w:rPr>
          <w:rStyle w:val="StyleUnderline"/>
        </w:rPr>
        <w:t xml:space="preserve"> an</w:t>
      </w:r>
      <w:r w:rsidRPr="00453733">
        <w:rPr>
          <w:rStyle w:val="StyleUnderline"/>
        </w:rPr>
        <w:t xml:space="preserve"> </w:t>
      </w:r>
      <w:r w:rsidRPr="00D4646D">
        <w:rPr>
          <w:rStyle w:val="StyleUnderline"/>
        </w:rPr>
        <w:t xml:space="preserve">undeniable </w:t>
      </w:r>
      <w:r w:rsidRPr="00453733">
        <w:rPr>
          <w:rStyle w:val="StyleUnderline"/>
          <w:highlight w:val="green"/>
        </w:rPr>
        <w:t xml:space="preserve">source of </w:t>
      </w:r>
      <w:r w:rsidRPr="00453733">
        <w:rPr>
          <w:rStyle w:val="Emphasis"/>
          <w:highlight w:val="green"/>
        </w:rPr>
        <w:t>jouissance</w:t>
      </w:r>
      <w:r w:rsidRPr="008F220B">
        <w:rPr>
          <w:sz w:val="14"/>
          <w:szCs w:val="14"/>
          <w:highlight w:val="green"/>
        </w:rPr>
        <w:t>.</w:t>
      </w:r>
    </w:p>
    <w:p w14:paraId="1FB98C9D" w14:textId="77777777" w:rsidR="008668C6" w:rsidRDefault="008668C6" w:rsidP="008668C6">
      <w:pPr>
        <w:rPr>
          <w:sz w:val="16"/>
        </w:rPr>
      </w:pPr>
      <w:r w:rsidRPr="00065A0D">
        <w:rPr>
          <w:sz w:val="16"/>
        </w:rPr>
        <w:t xml:space="preserve">So isn’t this precisely the problem of conspiracy? And isn’t this problem only aggravated when ressentiment is thrown in the mix? More </w:t>
      </w:r>
      <w:r w:rsidRPr="00065A0D">
        <w:rPr>
          <w:rStyle w:val="StyleUnderline"/>
        </w:rPr>
        <w:t xml:space="preserve">raw emotions translate into better </w:t>
      </w:r>
      <w:r w:rsidRPr="00065A0D">
        <w:rPr>
          <w:rStyle w:val="Emphasis"/>
          <w:highlight w:val="green"/>
        </w:rPr>
        <w:t>ideological manipulation</w:t>
      </w:r>
      <w:r w:rsidRPr="00065A0D">
        <w:rPr>
          <w:rStyle w:val="StyleUnderline"/>
        </w:rPr>
        <w:t>. The more that white workers</w:t>
      </w:r>
      <w:r w:rsidRPr="00065A0D">
        <w:rPr>
          <w:sz w:val="16"/>
        </w:rPr>
        <w:t xml:space="preserve"> from rural areas </w:t>
      </w:r>
      <w:r w:rsidRPr="00065A0D">
        <w:rPr>
          <w:rStyle w:val="StyleUnderline"/>
        </w:rPr>
        <w:t>grow angry at liberal elites, or</w:t>
      </w:r>
      <w:r w:rsidRPr="00065A0D">
        <w:rPr>
          <w:sz w:val="16"/>
        </w:rPr>
        <w:t xml:space="preserve"> angry </w:t>
      </w:r>
      <w:r w:rsidRPr="00065A0D">
        <w:rPr>
          <w:rStyle w:val="StyleUnderline"/>
        </w:rPr>
        <w:t xml:space="preserve">at “undeserving” minorities and migrant communities, the better their identification with the </w:t>
      </w:r>
      <w:r w:rsidRPr="00065A0D">
        <w:rPr>
          <w:rStyle w:val="Emphasis"/>
        </w:rPr>
        <w:t>populist Right</w:t>
      </w:r>
      <w:r w:rsidRPr="00065A0D">
        <w:rPr>
          <w:rStyle w:val="StyleUnderline"/>
        </w:rPr>
        <w:t>. Conspiracy</w:t>
      </w:r>
      <w:r w:rsidRPr="00065A0D">
        <w:rPr>
          <w:sz w:val="16"/>
        </w:rPr>
        <w:t xml:space="preserve"> thinking </w:t>
      </w:r>
      <w:r w:rsidRPr="00065A0D">
        <w:rPr>
          <w:rStyle w:val="StyleUnderline"/>
          <w:highlight w:val="green"/>
        </w:rPr>
        <w:t xml:space="preserve">locks the </w:t>
      </w:r>
      <w:r w:rsidRPr="00065A0D">
        <w:rPr>
          <w:rStyle w:val="Emphasis"/>
          <w:highlight w:val="green"/>
        </w:rPr>
        <w:t>ressentimental subject</w:t>
      </w:r>
      <w:r w:rsidRPr="00065A0D">
        <w:rPr>
          <w:sz w:val="16"/>
        </w:rPr>
        <w:t xml:space="preserve"> or group </w:t>
      </w:r>
      <w:r w:rsidRPr="00065A0D">
        <w:rPr>
          <w:rStyle w:val="StyleUnderline"/>
          <w:highlight w:val="green"/>
        </w:rPr>
        <w:t xml:space="preserve">in a </w:t>
      </w:r>
      <w:r w:rsidRPr="00065A0D">
        <w:rPr>
          <w:rStyle w:val="Emphasis"/>
          <w:highlight w:val="green"/>
        </w:rPr>
        <w:t>reactionary</w:t>
      </w:r>
      <w:r w:rsidRPr="00065A0D">
        <w:rPr>
          <w:rStyle w:val="StyleUnderline"/>
        </w:rPr>
        <w:t xml:space="preserve"> mode, only capable of generating</w:t>
      </w:r>
      <w:r w:rsidRPr="00065A0D">
        <w:rPr>
          <w:sz w:val="16"/>
        </w:rPr>
        <w:t xml:space="preserve"> a state of </w:t>
      </w:r>
      <w:r w:rsidRPr="00065A0D">
        <w:rPr>
          <w:rStyle w:val="Emphasis"/>
          <w:highlight w:val="green"/>
        </w:rPr>
        <w:t>impotent anger</w:t>
      </w:r>
      <w:r w:rsidRPr="00065A0D">
        <w:rPr>
          <w:rStyle w:val="StyleUnderline"/>
        </w:rPr>
        <w:t xml:space="preserve">: an anger </w:t>
      </w:r>
      <w:r w:rsidRPr="005007CD">
        <w:rPr>
          <w:rStyle w:val="StyleUnderline"/>
          <w:highlight w:val="green"/>
        </w:rPr>
        <w:t>that destroys without changing the system.</w:t>
      </w:r>
      <w:r w:rsidRPr="00065A0D">
        <w:rPr>
          <w:sz w:val="16"/>
        </w:rPr>
        <w:t xml:space="preserve"> The Great Replacement theory is a case in point. </w:t>
      </w:r>
      <w:r w:rsidRPr="00D4646D">
        <w:rPr>
          <w:rStyle w:val="StyleUnderline"/>
        </w:rPr>
        <w:t>It repackages ressentiment as</w:t>
      </w:r>
      <w:r w:rsidRPr="00065A0D">
        <w:rPr>
          <w:rStyle w:val="StyleUnderline"/>
        </w:rPr>
        <w:t xml:space="preserve"> nostalgia—a </w:t>
      </w:r>
      <w:r w:rsidRPr="00D4646D">
        <w:rPr>
          <w:rStyle w:val="Emphasis"/>
        </w:rPr>
        <w:t>nostalgia for white times</w:t>
      </w:r>
      <w:r w:rsidRPr="00065A0D">
        <w:rPr>
          <w:rStyle w:val="StyleUnderline"/>
        </w:rPr>
        <w:t xml:space="preserve">. White people yearn for a lost (national) sovereignty and an overall sense of deservingness, for the </w:t>
      </w:r>
      <w:r w:rsidRPr="00065A0D">
        <w:rPr>
          <w:rStyle w:val="Emphasis"/>
        </w:rPr>
        <w:t>re-naturalization of Black abjection</w:t>
      </w:r>
      <w:r w:rsidRPr="008B07C7">
        <w:rPr>
          <w:rStyle w:val="StyleUnderline"/>
        </w:rPr>
        <w:t xml:space="preserve">, </w:t>
      </w:r>
      <w:r w:rsidRPr="00D4646D">
        <w:rPr>
          <w:rStyle w:val="StyleUnderline"/>
        </w:rPr>
        <w:t xml:space="preserve">when </w:t>
      </w:r>
      <w:r w:rsidRPr="00D4646D">
        <w:rPr>
          <w:rStyle w:val="Emphasis"/>
        </w:rPr>
        <w:t>white workers</w:t>
      </w:r>
      <w:r w:rsidRPr="005007CD">
        <w:rPr>
          <w:rStyle w:val="StyleUnderline"/>
        </w:rPr>
        <w:t xml:space="preserve"> </w:t>
      </w:r>
      <w:r w:rsidRPr="00D4646D">
        <w:rPr>
          <w:rStyle w:val="StyleUnderline"/>
        </w:rPr>
        <w:t>were,</w:t>
      </w:r>
      <w:r w:rsidRPr="00065A0D">
        <w:rPr>
          <w:rStyle w:val="StyleUnderline"/>
        </w:rPr>
        <w:t xml:space="preserve"> at the very least, </w:t>
      </w:r>
      <w:r w:rsidRPr="00D4646D">
        <w:rPr>
          <w:rStyle w:val="StyleUnderline"/>
        </w:rPr>
        <w:t>rewarded with “</w:t>
      </w:r>
      <w:r w:rsidRPr="00D4646D">
        <w:rPr>
          <w:rStyle w:val="Emphasis"/>
        </w:rPr>
        <w:t>psychological wages</w:t>
      </w:r>
      <w:r w:rsidRPr="00D4646D">
        <w:rPr>
          <w:rStyle w:val="StyleUnderline"/>
        </w:rPr>
        <w:t>”—and Black people with “</w:t>
      </w:r>
      <w:r w:rsidRPr="00D4646D">
        <w:rPr>
          <w:rStyle w:val="Emphasis"/>
        </w:rPr>
        <w:t>badges of inferiority</w:t>
      </w:r>
      <w:r w:rsidRPr="00065A0D">
        <w:rPr>
          <w:rStyle w:val="StyleUnderline"/>
        </w:rPr>
        <w:t>.”</w:t>
      </w:r>
      <w:r w:rsidRPr="00065A0D">
        <w:rPr>
          <w:sz w:val="16"/>
        </w:rPr>
        <w:t xml:space="preserve">[149] </w:t>
      </w:r>
      <w:r w:rsidRPr="00065A0D">
        <w:rPr>
          <w:rStyle w:val="StyleUnderline"/>
          <w:highlight w:val="green"/>
        </w:rPr>
        <w:t>Racial ressentiment</w:t>
      </w:r>
      <w:r w:rsidRPr="00065A0D">
        <w:rPr>
          <w:sz w:val="16"/>
        </w:rPr>
        <w:t xml:space="preserve"> prolongs what Ted Allen and Noel Ignatiev name the “white blindspot”[150]; it </w:t>
      </w:r>
      <w:r w:rsidRPr="00065A0D">
        <w:rPr>
          <w:rStyle w:val="StyleUnderline"/>
        </w:rPr>
        <w:t>traffics in collective fantasies of restored harmony, restored whiteness</w:t>
      </w:r>
      <w:r w:rsidRPr="00065A0D">
        <w:rPr>
          <w:sz w:val="16"/>
        </w:rPr>
        <w:t>—reestablished in its fullness—</w:t>
      </w:r>
      <w:r w:rsidRPr="00065A0D">
        <w:rPr>
          <w:rStyle w:val="StyleUnderline"/>
        </w:rPr>
        <w:t xml:space="preserve">which </w:t>
      </w:r>
      <w:r w:rsidRPr="00065A0D">
        <w:rPr>
          <w:rStyle w:val="Emphasis"/>
          <w:highlight w:val="green"/>
        </w:rPr>
        <w:t>necessitates</w:t>
      </w:r>
      <w:r w:rsidRPr="00065A0D">
        <w:rPr>
          <w:rStyle w:val="Emphasis"/>
        </w:rPr>
        <w:t xml:space="preserve"> a</w:t>
      </w:r>
      <w:r w:rsidRPr="008B07C7">
        <w:rPr>
          <w:rStyle w:val="Emphasis"/>
        </w:rPr>
        <w:t xml:space="preserve"> </w:t>
      </w:r>
      <w:r w:rsidRPr="00065A0D">
        <w:rPr>
          <w:rStyle w:val="Emphasis"/>
          <w:highlight w:val="green"/>
        </w:rPr>
        <w:t>doubling down</w:t>
      </w:r>
      <w:r w:rsidRPr="00065A0D">
        <w:rPr>
          <w:rStyle w:val="StyleUnderline"/>
          <w:highlight w:val="green"/>
        </w:rPr>
        <w:t xml:space="preserve"> on</w:t>
      </w:r>
      <w:r w:rsidRPr="00065A0D">
        <w:rPr>
          <w:rStyle w:val="StyleUnderline"/>
        </w:rPr>
        <w:t xml:space="preserve"> whiteness’s investment in </w:t>
      </w:r>
      <w:r w:rsidRPr="00065A0D">
        <w:rPr>
          <w:rStyle w:val="StyleUnderline"/>
          <w:highlight w:val="green"/>
        </w:rPr>
        <w:t>Blackness</w:t>
      </w:r>
      <w:r w:rsidRPr="00065A0D">
        <w:rPr>
          <w:rStyle w:val="StyleUnderline"/>
        </w:rPr>
        <w:t xml:space="preserve"> (</w:t>
      </w:r>
      <w:r w:rsidRPr="00065A0D">
        <w:rPr>
          <w:rStyle w:val="StyleUnderline"/>
          <w:highlight w:val="green"/>
        </w:rPr>
        <w:t>as</w:t>
      </w:r>
      <w:r w:rsidRPr="00065A0D">
        <w:rPr>
          <w:rStyle w:val="StyleUnderline"/>
        </w:rPr>
        <w:t xml:space="preserve"> the site of </w:t>
      </w:r>
      <w:r w:rsidRPr="00065A0D">
        <w:rPr>
          <w:rStyle w:val="StyleUnderline"/>
          <w:highlight w:val="green"/>
        </w:rPr>
        <w:t>nonbeing</w:t>
      </w:r>
      <w:r w:rsidRPr="00065A0D">
        <w:rPr>
          <w:rStyle w:val="StyleUnderline"/>
        </w:rPr>
        <w:t xml:space="preserve">, nonhumanity) </w:t>
      </w:r>
      <w:r w:rsidRPr="005007CD">
        <w:rPr>
          <w:rStyle w:val="StyleUnderline"/>
          <w:highlight w:val="green"/>
        </w:rPr>
        <w:t xml:space="preserve">for its </w:t>
      </w:r>
      <w:r w:rsidRPr="00D4646D">
        <w:rPr>
          <w:rStyle w:val="StyleUnderline"/>
        </w:rPr>
        <w:t xml:space="preserve">ongoing </w:t>
      </w:r>
      <w:r w:rsidRPr="005007CD">
        <w:rPr>
          <w:rStyle w:val="StyleUnderline"/>
          <w:highlight w:val="green"/>
        </w:rPr>
        <w:t>meaning and currency</w:t>
      </w:r>
      <w:r w:rsidRPr="00065A0D">
        <w:rPr>
          <w:rStyle w:val="StyleUnderline"/>
        </w:rPr>
        <w:t xml:space="preserve">. Racial ressentiment nurtures </w:t>
      </w:r>
      <w:r w:rsidRPr="00065A0D">
        <w:rPr>
          <w:rStyle w:val="Emphasis"/>
        </w:rPr>
        <w:t>whites’ melancholic attachment</w:t>
      </w:r>
      <w:r w:rsidRPr="00065A0D">
        <w:rPr>
          <w:rStyle w:val="StyleUnderline"/>
        </w:rPr>
        <w:t xml:space="preserve"> to whiteness</w:t>
      </w:r>
      <w:r w:rsidRPr="00065A0D">
        <w:rPr>
          <w:sz w:val="16"/>
        </w:rPr>
        <w:t xml:space="preserve">, this “most monstrous of traps,” [151] as James 105Baldwin called it. In sealing white folks in their organic identity, </w:t>
      </w:r>
      <w:r w:rsidRPr="00D4646D">
        <w:rPr>
          <w:rStyle w:val="StyleUnderline"/>
        </w:rPr>
        <w:t>racial ressentiment</w:t>
      </w:r>
      <w:r w:rsidRPr="00065A0D">
        <w:rPr>
          <w:rStyle w:val="StyleUnderline"/>
        </w:rPr>
        <w:t xml:space="preserve"> </w:t>
      </w:r>
      <w:r w:rsidRPr="005007CD">
        <w:rPr>
          <w:rStyle w:val="StyleUnderline"/>
        </w:rPr>
        <w:t>also</w:t>
      </w:r>
      <w:r w:rsidRPr="00065A0D">
        <w:rPr>
          <w:rStyle w:val="StyleUnderline"/>
        </w:rPr>
        <w:t xml:space="preserve"> </w:t>
      </w:r>
      <w:r w:rsidRPr="00D4646D">
        <w:rPr>
          <w:rStyle w:val="StyleUnderline"/>
        </w:rPr>
        <w:t>generates</w:t>
      </w:r>
      <w:r w:rsidRPr="00065A0D">
        <w:rPr>
          <w:rStyle w:val="StyleUnderline"/>
        </w:rPr>
        <w:t xml:space="preserve"> its own form of enjoyment, creating </w:t>
      </w:r>
      <w:r w:rsidRPr="00D4646D">
        <w:rPr>
          <w:rStyle w:val="StyleUnderline"/>
        </w:rPr>
        <w:t>racial bonding</w:t>
      </w:r>
      <w:r w:rsidRPr="00065A0D">
        <w:rPr>
          <w:rStyle w:val="StyleUnderline"/>
        </w:rPr>
        <w:t xml:space="preserve">, </w:t>
      </w:r>
      <w:r w:rsidRPr="005007CD">
        <w:rPr>
          <w:rStyle w:val="Emphasis"/>
          <w:highlight w:val="green"/>
        </w:rPr>
        <w:t xml:space="preserve">casting whites </w:t>
      </w:r>
      <w:r w:rsidRPr="00065A0D">
        <w:rPr>
          <w:rStyle w:val="Emphasis"/>
          <w:highlight w:val="green"/>
        </w:rPr>
        <w:t>as the new victims</w:t>
      </w:r>
      <w:r w:rsidRPr="00065A0D">
        <w:rPr>
          <w:rStyle w:val="StyleUnderline"/>
        </w:rPr>
        <w:t>, unjustly wronged and lacking, longing for a lost state of plenitude</w:t>
      </w:r>
      <w:r w:rsidRPr="00065A0D">
        <w:rPr>
          <w:sz w:val="16"/>
        </w:rPr>
        <w:t xml:space="preserve"> (Trump’s “Make America Great Again” translated his psychical urge on the collective level), </w:t>
      </w:r>
      <w:r w:rsidRPr="00D4646D">
        <w:rPr>
          <w:rStyle w:val="StyleUnderline"/>
          <w:highlight w:val="green"/>
        </w:rPr>
        <w:t xml:space="preserve">and prompting </w:t>
      </w:r>
      <w:r w:rsidRPr="00065A0D">
        <w:rPr>
          <w:rStyle w:val="StyleUnderline"/>
          <w:highlight w:val="green"/>
        </w:rPr>
        <w:t xml:space="preserve">them to </w:t>
      </w:r>
      <w:r w:rsidRPr="00065A0D">
        <w:rPr>
          <w:rStyle w:val="Emphasis"/>
          <w:highlight w:val="green"/>
        </w:rPr>
        <w:t>mobilize</w:t>
      </w:r>
      <w:r w:rsidRPr="00065A0D">
        <w:rPr>
          <w:rStyle w:val="StyleUnderline"/>
        </w:rPr>
        <w:t xml:space="preserve"> around </w:t>
      </w:r>
      <w:r w:rsidRPr="00D4646D">
        <w:rPr>
          <w:rStyle w:val="StyleUnderline"/>
        </w:rPr>
        <w:t xml:space="preserve">their </w:t>
      </w:r>
      <w:r w:rsidRPr="00D4646D">
        <w:rPr>
          <w:rStyle w:val="Emphasis"/>
          <w:highlight w:val="green"/>
        </w:rPr>
        <w:t xml:space="preserve">communal </w:t>
      </w:r>
      <w:r w:rsidRPr="00065A0D">
        <w:rPr>
          <w:rStyle w:val="Emphasis"/>
          <w:highlight w:val="green"/>
        </w:rPr>
        <w:t>identity</w:t>
      </w:r>
      <w:r w:rsidRPr="00065A0D">
        <w:rPr>
          <w:sz w:val="16"/>
        </w:rPr>
        <w:t xml:space="preserve"> (this phantasmatic appeal of/to whiteness is inclusive of but not limited to the MAGA crowd; </w:t>
      </w:r>
      <w:r w:rsidRPr="00065A0D">
        <w:rPr>
          <w:rStyle w:val="StyleUnderline"/>
        </w:rPr>
        <w:t>whereas white liberals tacitly enjoy their privilege</w:t>
      </w:r>
      <w:r w:rsidRPr="00065A0D">
        <w:rPr>
          <w:sz w:val="16"/>
        </w:rPr>
        <w:t xml:space="preserve">, even </w:t>
      </w:r>
      <w:r w:rsidRPr="00065A0D">
        <w:rPr>
          <w:rStyle w:val="StyleUnderline"/>
        </w:rPr>
        <w:t>unconsciously enjoying their guilt about whiteness</w:t>
      </w:r>
      <w:r w:rsidRPr="00065A0D">
        <w:rPr>
          <w:sz w:val="16"/>
        </w:rPr>
        <w:t xml:space="preserve">, right-wingers actively fight for its existence and reproduction). In this collective fantasy, where an imaginary whiteness is under attack, its assumption of superiority questioned, </w:t>
      </w:r>
      <w:r w:rsidRPr="00065A0D">
        <w:rPr>
          <w:rStyle w:val="StyleUnderline"/>
        </w:rPr>
        <w:t xml:space="preserve">the call for </w:t>
      </w:r>
      <w:r w:rsidRPr="00065A0D">
        <w:rPr>
          <w:rStyle w:val="Emphasis"/>
          <w:highlight w:val="green"/>
        </w:rPr>
        <w:t>white solidarity</w:t>
      </w:r>
      <w:r w:rsidRPr="00065A0D">
        <w:rPr>
          <w:rStyle w:val="StyleUnderline"/>
        </w:rPr>
        <w:t xml:space="preserve"> (articulated ideologically in the slogan </w:t>
      </w:r>
      <w:r w:rsidRPr="00065A0D">
        <w:rPr>
          <w:rStyle w:val="Emphasis"/>
        </w:rPr>
        <w:t>“All Lives Matter”</w:t>
      </w:r>
      <w:r w:rsidRPr="00065A0D">
        <w:rPr>
          <w:rStyle w:val="StyleUnderline"/>
        </w:rPr>
        <w:t xml:space="preserve">) </w:t>
      </w:r>
      <w:r w:rsidRPr="00065A0D">
        <w:rPr>
          <w:rStyle w:val="StyleUnderline"/>
          <w:highlight w:val="green"/>
        </w:rPr>
        <w:t xml:space="preserve">functions as a </w:t>
      </w:r>
      <w:r w:rsidRPr="00065A0D">
        <w:rPr>
          <w:rStyle w:val="Emphasis"/>
          <w:highlight w:val="green"/>
        </w:rPr>
        <w:t>counter-insurgency</w:t>
      </w:r>
      <w:r w:rsidRPr="00065A0D">
        <w:rPr>
          <w:sz w:val="16"/>
        </w:rPr>
        <w:t xml:space="preserve"> of sorts, </w:t>
      </w:r>
      <w:r w:rsidRPr="00065A0D">
        <w:rPr>
          <w:rStyle w:val="StyleUnderline"/>
        </w:rPr>
        <w:t xml:space="preserve">seeking </w:t>
      </w:r>
      <w:r w:rsidRPr="005007CD">
        <w:rPr>
          <w:rStyle w:val="StyleUnderline"/>
          <w:highlight w:val="green"/>
        </w:rPr>
        <w:t xml:space="preserve">to put an end to </w:t>
      </w:r>
      <w:r w:rsidRPr="005007CD">
        <w:rPr>
          <w:rStyle w:val="Emphasis"/>
          <w:highlight w:val="green"/>
        </w:rPr>
        <w:t>Black</w:t>
      </w:r>
      <w:r w:rsidRPr="008B07C7">
        <w:rPr>
          <w:rStyle w:val="Emphasis"/>
        </w:rPr>
        <w:t xml:space="preserve"> </w:t>
      </w:r>
      <w:r w:rsidRPr="005007CD">
        <w:rPr>
          <w:rStyle w:val="Emphasis"/>
          <w:highlight w:val="green"/>
        </w:rPr>
        <w:t>advancement and Black critique</w:t>
      </w:r>
      <w:r w:rsidRPr="00065A0D">
        <w:rPr>
          <w:sz w:val="16"/>
        </w:rPr>
        <w:t xml:space="preserve"> (as with the banning of Critical Race Theory in schools in a number of conservative states under the guise of defending America’s innocent children against preachers of hate and ressentiment).</w:t>
      </w:r>
      <w:bookmarkEnd w:id="1"/>
    </w:p>
    <w:p w14:paraId="2C541B02" w14:textId="77777777" w:rsidR="008668C6" w:rsidRDefault="008668C6" w:rsidP="008668C6"/>
    <w:p w14:paraId="319CE981" w14:textId="77777777" w:rsidR="008668C6" w:rsidRDefault="008668C6" w:rsidP="008668C6">
      <w:pPr>
        <w:pStyle w:val="Heading4"/>
      </w:pPr>
      <w:r w:rsidRPr="000770A9">
        <w:t xml:space="preserve">Racial ressentiment hardens into </w:t>
      </w:r>
      <w:r w:rsidRPr="009B03FB">
        <w:t xml:space="preserve">white politics of </w:t>
      </w:r>
      <w:r w:rsidRPr="00D26744">
        <w:rPr>
          <w:u w:val="single"/>
        </w:rPr>
        <w:t>possession</w:t>
      </w:r>
      <w:r>
        <w:t>---</w:t>
      </w:r>
      <w:r w:rsidRPr="009B03FB">
        <w:t xml:space="preserve">where demographic change is experienced as </w:t>
      </w:r>
      <w:r w:rsidRPr="007279FA">
        <w:rPr>
          <w:u w:val="single"/>
        </w:rPr>
        <w:t>existential theft</w:t>
      </w:r>
      <w:r w:rsidRPr="009B03FB">
        <w:t xml:space="preserve"> </w:t>
      </w:r>
      <w:r>
        <w:t xml:space="preserve">of the public and psychological wage </w:t>
      </w:r>
      <w:r w:rsidRPr="009B03FB">
        <w:t xml:space="preserve">and </w:t>
      </w:r>
      <w:r>
        <w:t>w</w:t>
      </w:r>
      <w:r w:rsidRPr="009B03FB">
        <w:t xml:space="preserve">hite working-class identity is reorganized around </w:t>
      </w:r>
      <w:r w:rsidRPr="00D26744">
        <w:rPr>
          <w:u w:val="single"/>
        </w:rPr>
        <w:t>protecting ownership</w:t>
      </w:r>
      <w:r w:rsidRPr="009B03FB">
        <w:t xml:space="preserve"> of the nation. </w:t>
      </w:r>
    </w:p>
    <w:p w14:paraId="6BB6C22B" w14:textId="77777777" w:rsidR="008668C6" w:rsidRDefault="008668C6" w:rsidP="008668C6">
      <w:r>
        <w:t xml:space="preserve">Michael </w:t>
      </w:r>
      <w:r w:rsidRPr="008C1B6F">
        <w:rPr>
          <w:rStyle w:val="Style13ptBold"/>
        </w:rPr>
        <w:t>Feola 2</w:t>
      </w:r>
      <w:r>
        <w:rPr>
          <w:rStyle w:val="Style13ptBold"/>
        </w:rPr>
        <w:t>4</w:t>
      </w:r>
      <w:r>
        <w:t xml:space="preserve">, </w:t>
      </w:r>
      <w:r w:rsidRPr="00BE14C9">
        <w:t>Associate Professor</w:t>
      </w:r>
      <w:r>
        <w:t xml:space="preserve"> of Government &amp; Law </w:t>
      </w:r>
      <w:r w:rsidRPr="00812BAC">
        <w:t>at Lafayette College</w:t>
      </w:r>
      <w:r>
        <w:t xml:space="preserve">, 2024, </w:t>
      </w:r>
      <w:r w:rsidRPr="008A50A9">
        <w:rPr>
          <w:i/>
          <w:iCs/>
        </w:rPr>
        <w:t>The Rage of Replacement: Far Right Politics and Demographic Fear</w:t>
      </w:r>
      <w:r>
        <w:t xml:space="preserve">, “Chapter 1: “You Will Not Replace Us” The Melancholic Nationalism of Whiteness,” </w:t>
      </w:r>
      <w:r w:rsidRPr="008A50A9">
        <w:t>University of Minnesota Press</w:t>
      </w:r>
      <w:r>
        <w:t>, pp. 6-16, Nik + DJDubb</w:t>
      </w:r>
    </w:p>
    <w:p w14:paraId="5D43D053" w14:textId="77777777" w:rsidR="008668C6" w:rsidRPr="006C795B" w:rsidRDefault="008668C6" w:rsidP="008668C6">
      <w:pPr>
        <w:rPr>
          <w:rStyle w:val="Emphasis"/>
        </w:rPr>
      </w:pPr>
      <w:r w:rsidRPr="009A6F9B">
        <w:rPr>
          <w:rStyle w:val="StyleUnderline"/>
        </w:rPr>
        <w:t xml:space="preserve">Major strains of </w:t>
      </w:r>
      <w:r w:rsidRPr="00453733">
        <w:rPr>
          <w:rStyle w:val="StyleUnderline"/>
        </w:rPr>
        <w:t>the far right draw from</w:t>
      </w:r>
      <w:r w:rsidRPr="009A6F9B">
        <w:rPr>
          <w:rStyle w:val="StyleUnderline"/>
        </w:rPr>
        <w:t xml:space="preserve"> this </w:t>
      </w:r>
      <w:r w:rsidRPr="006C795B">
        <w:rPr>
          <w:rStyle w:val="StyleUnderline"/>
        </w:rPr>
        <w:t>history of</w:t>
      </w:r>
      <w:r w:rsidRPr="006C795B">
        <w:rPr>
          <w:sz w:val="16"/>
        </w:rPr>
        <w:t xml:space="preserve"> </w:t>
      </w:r>
      <w:r w:rsidRPr="00453733">
        <w:rPr>
          <w:rStyle w:val="Emphasis"/>
          <w:highlight w:val="green"/>
        </w:rPr>
        <w:t>white</w:t>
      </w:r>
      <w:r w:rsidRPr="006C795B">
        <w:rPr>
          <w:rStyle w:val="Emphasis"/>
        </w:rPr>
        <w:t xml:space="preserve"> racial </w:t>
      </w:r>
      <w:r w:rsidRPr="00453733">
        <w:rPr>
          <w:rStyle w:val="Emphasis"/>
          <w:highlight w:val="green"/>
        </w:rPr>
        <w:t>citizenship</w:t>
      </w:r>
      <w:r w:rsidRPr="00453733">
        <w:rPr>
          <w:rStyle w:val="StyleUnderline"/>
          <w:highlight w:val="green"/>
        </w:rPr>
        <w:t xml:space="preserve"> </w:t>
      </w:r>
      <w:r w:rsidRPr="00453733">
        <w:rPr>
          <w:rStyle w:val="StyleUnderline"/>
        </w:rPr>
        <w:t xml:space="preserve">to </w:t>
      </w:r>
      <w:r w:rsidRPr="00453733">
        <w:rPr>
          <w:rStyle w:val="StyleUnderline"/>
          <w:highlight w:val="green"/>
        </w:rPr>
        <w:t>pursue</w:t>
      </w:r>
      <w:r w:rsidRPr="006C795B">
        <w:rPr>
          <w:rStyle w:val="StyleUnderline"/>
        </w:rPr>
        <w:t xml:space="preserve"> a more </w:t>
      </w:r>
      <w:r w:rsidRPr="00453733">
        <w:rPr>
          <w:rStyle w:val="Emphasis"/>
          <w:highlight w:val="green"/>
        </w:rPr>
        <w:t>aggressive</w:t>
      </w:r>
      <w:r w:rsidRPr="006C795B">
        <w:rPr>
          <w:rStyle w:val="Emphasis"/>
        </w:rPr>
        <w:t xml:space="preserve"> politics of </w:t>
      </w:r>
      <w:r w:rsidRPr="00453733">
        <w:rPr>
          <w:rStyle w:val="Emphasis"/>
          <w:highlight w:val="green"/>
        </w:rPr>
        <w:t>reaction</w:t>
      </w:r>
      <w:r w:rsidRPr="006C795B">
        <w:rPr>
          <w:rStyle w:val="StyleUnderline"/>
        </w:rPr>
        <w:t xml:space="preserve">: the effort </w:t>
      </w:r>
      <w:r w:rsidRPr="00453733">
        <w:rPr>
          <w:rStyle w:val="Emphasis"/>
          <w:highlight w:val="green"/>
        </w:rPr>
        <w:t xml:space="preserve">to claim the nation </w:t>
      </w:r>
      <w:r w:rsidRPr="00453733">
        <w:rPr>
          <w:rStyle w:val="Emphasis"/>
        </w:rPr>
        <w:t>a</w:t>
      </w:r>
      <w:r w:rsidRPr="006C795B">
        <w:rPr>
          <w:rStyle w:val="Emphasis"/>
        </w:rPr>
        <w:t>s a white nation</w:t>
      </w:r>
      <w:r w:rsidRPr="006C795B">
        <w:rPr>
          <w:rStyle w:val="StyleUnderline"/>
        </w:rPr>
        <w:t xml:space="preserve">, even </w:t>
      </w:r>
      <w:r w:rsidRPr="00453733">
        <w:rPr>
          <w:rStyle w:val="StyleUnderline"/>
          <w:highlight w:val="green"/>
        </w:rPr>
        <w:t>as demographic shifts erode white</w:t>
      </w:r>
      <w:r w:rsidRPr="006C795B">
        <w:rPr>
          <w:rStyle w:val="StyleUnderline"/>
        </w:rPr>
        <w:t xml:space="preserve"> numerical </w:t>
      </w:r>
      <w:r w:rsidRPr="00453733">
        <w:rPr>
          <w:rStyle w:val="StyleUnderline"/>
          <w:highlight w:val="green"/>
        </w:rPr>
        <w:t>majorities</w:t>
      </w:r>
      <w:r w:rsidRPr="006C795B">
        <w:rPr>
          <w:rStyle w:val="StyleUnderline"/>
        </w:rPr>
        <w:t xml:space="preserve">. </w:t>
      </w:r>
      <w:r w:rsidRPr="006C795B">
        <w:rPr>
          <w:sz w:val="16"/>
        </w:rPr>
        <w:t xml:space="preserve">Richard Spencer, the alt-right figurehead and onetime leader of the white nationalist National Policy Institute, voiced this position in a 2016 address at Texas A&amp;M University: “Our bones are in the ground, we own it, and at the end of the day, America cannot exist without us. We defined it. This country does belong to white people, culturally, politically, socially, everything. We defined what America is.”25 This logic of dominion follows a line that recurs throughout the literature of the far right. </w:t>
      </w:r>
      <w:r w:rsidRPr="006C795B">
        <w:rPr>
          <w:rStyle w:val="StyleUnderline"/>
        </w:rPr>
        <w:t xml:space="preserve">Because the nation was shaped by white violence, </w:t>
      </w:r>
      <w:r w:rsidRPr="00453733">
        <w:rPr>
          <w:rStyle w:val="Emphasis"/>
        </w:rPr>
        <w:t>white</w:t>
      </w:r>
      <w:r w:rsidRPr="006C795B">
        <w:rPr>
          <w:rStyle w:val="Emphasis"/>
        </w:rPr>
        <w:t xml:space="preserve"> subjects assert</w:t>
      </w:r>
      <w:r w:rsidRPr="006C795B">
        <w:rPr>
          <w:rStyle w:val="StyleUnderline"/>
        </w:rPr>
        <w:t xml:space="preserve"> an enduring claim to </w:t>
      </w:r>
      <w:r w:rsidRPr="006C795B">
        <w:rPr>
          <w:rStyle w:val="Emphasis"/>
        </w:rPr>
        <w:t>ownership</w:t>
      </w:r>
      <w:r w:rsidRPr="006C795B">
        <w:rPr>
          <w:rStyle w:val="StyleUnderline"/>
        </w:rPr>
        <w:t xml:space="preserve">, no matter the </w:t>
      </w:r>
      <w:r w:rsidRPr="006C795B">
        <w:rPr>
          <w:rStyle w:val="Emphasis"/>
        </w:rPr>
        <w:t>passage of time, civil rights gains, or shifting demographic tides</w:t>
      </w:r>
      <w:r w:rsidRPr="006C795B">
        <w:rPr>
          <w:rStyle w:val="StyleUnderline"/>
        </w:rPr>
        <w:t>.</w:t>
      </w:r>
      <w:r w:rsidRPr="006C795B">
        <w:rPr>
          <w:sz w:val="16"/>
        </w:rPr>
        <w:t xml:space="preserve"> </w:t>
      </w:r>
      <w:r w:rsidRPr="006C795B">
        <w:rPr>
          <w:rStyle w:val="StyleUnderline"/>
        </w:rPr>
        <w:t xml:space="preserve">This is a vision of founding as possession, </w:t>
      </w:r>
      <w:r w:rsidRPr="00453733">
        <w:rPr>
          <w:rStyle w:val="StyleUnderline"/>
          <w:highlight w:val="green"/>
        </w:rPr>
        <w:t xml:space="preserve">in which </w:t>
      </w:r>
      <w:r w:rsidRPr="00453733">
        <w:rPr>
          <w:rStyle w:val="Emphasis"/>
          <w:highlight w:val="green"/>
        </w:rPr>
        <w:t>imagined authorship</w:t>
      </w:r>
      <w:r w:rsidRPr="006C795B">
        <w:rPr>
          <w:rStyle w:val="Emphasis"/>
        </w:rPr>
        <w:t xml:space="preserve"> </w:t>
      </w:r>
      <w:r w:rsidRPr="006C795B">
        <w:rPr>
          <w:sz w:val="16"/>
        </w:rPr>
        <w:t xml:space="preserve">(and erasure of Indigenous claims to authorship) </w:t>
      </w:r>
      <w:r w:rsidRPr="00453733">
        <w:rPr>
          <w:rStyle w:val="StyleUnderline"/>
          <w:highlight w:val="green"/>
        </w:rPr>
        <w:t xml:space="preserve">entails a </w:t>
      </w:r>
      <w:r w:rsidRPr="00453733">
        <w:rPr>
          <w:rStyle w:val="Emphasis"/>
          <w:highlight w:val="green"/>
        </w:rPr>
        <w:t>permanent right to</w:t>
      </w:r>
      <w:r w:rsidRPr="006C795B">
        <w:rPr>
          <w:rStyle w:val="Emphasis"/>
        </w:rPr>
        <w:t xml:space="preserve"> the nation.</w:t>
      </w:r>
    </w:p>
    <w:p w14:paraId="0D9BDECA" w14:textId="77777777" w:rsidR="008668C6" w:rsidRPr="00D4646D" w:rsidRDefault="008668C6" w:rsidP="008668C6">
      <w:pPr>
        <w:rPr>
          <w:rStyle w:val="StyleUnderline"/>
        </w:rPr>
      </w:pPr>
      <w:r w:rsidRPr="006C795B">
        <w:rPr>
          <w:sz w:val="16"/>
        </w:rPr>
        <w:t xml:space="preserve">The language of belonging pervades the ethnonationalist literature, though it often floats among a number of meanings.26 On the one hand, </w:t>
      </w:r>
      <w:r w:rsidRPr="006C795B">
        <w:rPr>
          <w:rStyle w:val="StyleUnderline"/>
        </w:rPr>
        <w:t xml:space="preserve">these appeals signify a symbolic good—a claim to </w:t>
      </w:r>
      <w:r w:rsidRPr="00453733">
        <w:rPr>
          <w:rStyle w:val="StyleUnderline"/>
          <w:highlight w:val="green"/>
        </w:rPr>
        <w:t xml:space="preserve">be </w:t>
      </w:r>
      <w:r w:rsidRPr="00453733">
        <w:rPr>
          <w:rStyle w:val="Emphasis"/>
          <w:highlight w:val="green"/>
        </w:rPr>
        <w:t>“at home” in the nation</w:t>
      </w:r>
      <w:r w:rsidRPr="006C795B">
        <w:rPr>
          <w:rStyle w:val="Emphasis"/>
        </w:rPr>
        <w:t>.</w:t>
      </w:r>
      <w:r w:rsidRPr="006C795B">
        <w:rPr>
          <w:sz w:val="16"/>
        </w:rPr>
        <w:t xml:space="preserve">27 In programmatic terms: </w:t>
      </w:r>
      <w:r w:rsidRPr="006C795B">
        <w:rPr>
          <w:rStyle w:val="StyleUnderline"/>
        </w:rPr>
        <w:t xml:space="preserve">“I belong in this civic space </w:t>
      </w:r>
      <w:r w:rsidRPr="00453733">
        <w:rPr>
          <w:rStyle w:val="StyleUnderline"/>
          <w:highlight w:val="green"/>
        </w:rPr>
        <w:t>because it contains</w:t>
      </w:r>
      <w:r w:rsidRPr="006C795B">
        <w:rPr>
          <w:rStyle w:val="StyleUnderline"/>
        </w:rPr>
        <w:t xml:space="preserve"> the traditions, beliefs, and cultures that have formed </w:t>
      </w:r>
      <w:r w:rsidRPr="00453733">
        <w:rPr>
          <w:rStyle w:val="StyleUnderline"/>
          <w:highlight w:val="green"/>
        </w:rPr>
        <w:t>my identity, sensibilities, and aspirations</w:t>
      </w:r>
      <w:r w:rsidRPr="006C795B">
        <w:rPr>
          <w:rStyle w:val="StyleUnderline"/>
        </w:rPr>
        <w:t>.</w:t>
      </w:r>
      <w:r w:rsidRPr="006C795B">
        <w:rPr>
          <w:sz w:val="16"/>
        </w:rPr>
        <w:t xml:space="preserve"> This nation is my ancestral home.” On the other hand, the appeal to belonging shifts in meaning: the nation “belongs to me/us,” which means that “I/we” have an enduring right to direct its resources and institutions. As the anthropologist Ghassan Hage unpacks the possessive logic of white supremacy,</w:t>
      </w:r>
      <w:r w:rsidRPr="006C795B">
        <w:rPr>
          <w:rStyle w:val="StyleUnderline"/>
          <w:sz w:val="16"/>
        </w:rPr>
        <w:t xml:space="preserve"> </w:t>
      </w:r>
      <w:r w:rsidRPr="006C795B">
        <w:rPr>
          <w:rStyle w:val="StyleUnderline"/>
        </w:rPr>
        <w:t xml:space="preserve">“The belief that one has a right over the nation, involves the belief in one’s possession of the right to contribute . . . to its management such that it </w:t>
      </w:r>
      <w:r w:rsidRPr="006C795B">
        <w:rPr>
          <w:rStyle w:val="Emphasis"/>
        </w:rPr>
        <w:t>remains ‘one’s home.</w:t>
      </w:r>
      <w:r w:rsidRPr="006C795B">
        <w:rPr>
          <w:rStyle w:val="StyleUnderline"/>
        </w:rPr>
        <w:t>’”</w:t>
      </w:r>
      <w:r w:rsidRPr="006C795B">
        <w:rPr>
          <w:sz w:val="16"/>
        </w:rPr>
        <w:t xml:space="preserve">28 </w:t>
      </w:r>
      <w:r w:rsidRPr="006C795B">
        <w:rPr>
          <w:rStyle w:val="StyleUnderline"/>
        </w:rPr>
        <w:t>This point reflects a</w:t>
      </w:r>
      <w:r w:rsidRPr="009A6F9B">
        <w:rPr>
          <w:rStyle w:val="StyleUnderline"/>
        </w:rPr>
        <w:t xml:space="preserve"> more politically substantive vision of white ownership and a </w:t>
      </w:r>
      <w:r w:rsidRPr="006C795B">
        <w:rPr>
          <w:rStyle w:val="StyleUnderline"/>
        </w:rPr>
        <w:t>more visceral fantasy of loss</w:t>
      </w:r>
      <w:r w:rsidRPr="00492ACD">
        <w:rPr>
          <w:rStyle w:val="StyleUnderline"/>
        </w:rPr>
        <w:t xml:space="preserve"> within the politics of white reaction.</w:t>
      </w:r>
      <w:r w:rsidRPr="009A6F9B">
        <w:rPr>
          <w:rStyle w:val="StyleUnderline"/>
        </w:rPr>
        <w:t xml:space="preserve"> An ins</w:t>
      </w:r>
      <w:r w:rsidRPr="00D4646D">
        <w:rPr>
          <w:rStyle w:val="StyleUnderline"/>
        </w:rPr>
        <w:t>istence on</w:t>
      </w:r>
      <w:r w:rsidRPr="00D4646D">
        <w:rPr>
          <w:rStyle w:val="Emphasis"/>
        </w:rPr>
        <w:t xml:space="preserve"> </w:t>
      </w:r>
      <w:r w:rsidRPr="00D4646D">
        <w:rPr>
          <w:rStyle w:val="Emphasis"/>
          <w:highlight w:val="green"/>
        </w:rPr>
        <w:t>white irreplaceability</w:t>
      </w:r>
      <w:r w:rsidRPr="00D4646D">
        <w:rPr>
          <w:rStyle w:val="StyleUnderline"/>
        </w:rPr>
        <w:t xml:space="preserve"> reflects a </w:t>
      </w:r>
      <w:r w:rsidRPr="00D4646D">
        <w:rPr>
          <w:rStyle w:val="StyleUnderline"/>
          <w:highlight w:val="green"/>
        </w:rPr>
        <w:t>claim</w:t>
      </w:r>
      <w:r w:rsidRPr="00D4646D">
        <w:rPr>
          <w:rStyle w:val="StyleUnderline"/>
        </w:rPr>
        <w:t xml:space="preserve"> to </w:t>
      </w:r>
      <w:r w:rsidRPr="00492ACD">
        <w:rPr>
          <w:rStyle w:val="StyleUnderline"/>
        </w:rPr>
        <w:t>political supremacy,</w:t>
      </w:r>
      <w:r w:rsidRPr="00D4646D">
        <w:rPr>
          <w:rStyle w:val="StyleUnderline"/>
        </w:rPr>
        <w:t xml:space="preserve"> </w:t>
      </w:r>
      <w:r w:rsidRPr="009A6F9B">
        <w:rPr>
          <w:rStyle w:val="Emphasis"/>
          <w:highlight w:val="green"/>
        </w:rPr>
        <w:t xml:space="preserve">a right to </w:t>
      </w:r>
      <w:r w:rsidRPr="006C795B">
        <w:rPr>
          <w:rStyle w:val="Emphasis"/>
          <w:highlight w:val="green"/>
        </w:rPr>
        <w:t xml:space="preserve">manage </w:t>
      </w:r>
      <w:r w:rsidRPr="006C795B">
        <w:rPr>
          <w:rStyle w:val="Emphasis"/>
        </w:rPr>
        <w:t>the nation</w:t>
      </w:r>
      <w:r w:rsidRPr="00D4646D">
        <w:rPr>
          <w:rStyle w:val="StyleUnderline"/>
        </w:rPr>
        <w:t xml:space="preserve"> </w:t>
      </w:r>
      <w:r w:rsidRPr="006C795B">
        <w:rPr>
          <w:rStyle w:val="StyleUnderline"/>
          <w:highlight w:val="green"/>
        </w:rPr>
        <w:t>in accordance with white interests</w:t>
      </w:r>
      <w:r w:rsidRPr="006C795B">
        <w:rPr>
          <w:sz w:val="16"/>
          <w:highlight w:val="green"/>
        </w:rPr>
        <w:t>—</w:t>
      </w:r>
      <w:r w:rsidRPr="006C795B">
        <w:rPr>
          <w:rStyle w:val="StyleUnderline"/>
          <w:highlight w:val="green"/>
        </w:rPr>
        <w:t xml:space="preserve">to ensure </w:t>
      </w:r>
      <w:r w:rsidRPr="009A6F9B">
        <w:rPr>
          <w:rStyle w:val="Emphasis"/>
          <w:highlight w:val="green"/>
        </w:rPr>
        <w:t>white</w:t>
      </w:r>
      <w:r w:rsidRPr="00D4646D">
        <w:rPr>
          <w:rStyle w:val="Emphasis"/>
        </w:rPr>
        <w:t xml:space="preserve"> material </w:t>
      </w:r>
      <w:r w:rsidRPr="00D4646D">
        <w:rPr>
          <w:rStyle w:val="Emphasis"/>
          <w:highlight w:val="green"/>
        </w:rPr>
        <w:t>advantage</w:t>
      </w:r>
      <w:r w:rsidRPr="00D4646D">
        <w:rPr>
          <w:rStyle w:val="StyleUnderline"/>
        </w:rPr>
        <w:t xml:space="preserve">, to </w:t>
      </w:r>
      <w:r w:rsidRPr="009A6F9B">
        <w:rPr>
          <w:rStyle w:val="Emphasis"/>
        </w:rPr>
        <w:t>maintain</w:t>
      </w:r>
      <w:r w:rsidRPr="00D4646D">
        <w:rPr>
          <w:rStyle w:val="Emphasis"/>
        </w:rPr>
        <w:t xml:space="preserve"> white </w:t>
      </w:r>
      <w:r w:rsidRPr="00D4646D">
        <w:rPr>
          <w:rStyle w:val="Emphasis"/>
          <w:highlight w:val="green"/>
        </w:rPr>
        <w:t>traditions</w:t>
      </w:r>
      <w:r w:rsidRPr="009A6F9B">
        <w:rPr>
          <w:rStyle w:val="StyleUnderline"/>
          <w:highlight w:val="green"/>
        </w:rPr>
        <w:t>, a</w:t>
      </w:r>
      <w:r w:rsidRPr="00D4646D">
        <w:rPr>
          <w:rStyle w:val="StyleUnderline"/>
          <w:highlight w:val="green"/>
        </w:rPr>
        <w:t>nd</w:t>
      </w:r>
      <w:r w:rsidRPr="00D4646D">
        <w:rPr>
          <w:rStyle w:val="StyleUnderline"/>
        </w:rPr>
        <w:t xml:space="preserve"> to </w:t>
      </w:r>
      <w:r w:rsidRPr="009A6F9B">
        <w:rPr>
          <w:rStyle w:val="Emphasis"/>
        </w:rPr>
        <w:t>preserve</w:t>
      </w:r>
      <w:r w:rsidRPr="00D4646D">
        <w:rPr>
          <w:rStyle w:val="Emphasis"/>
        </w:rPr>
        <w:t xml:space="preserve"> a </w:t>
      </w:r>
      <w:r w:rsidRPr="00D4646D">
        <w:rPr>
          <w:rStyle w:val="Emphasis"/>
          <w:highlight w:val="green"/>
        </w:rPr>
        <w:t>culture</w:t>
      </w:r>
      <w:r w:rsidRPr="00D4646D">
        <w:rPr>
          <w:rStyle w:val="StyleUnderline"/>
        </w:rPr>
        <w:t xml:space="preserve"> understood as meaningfully white. This </w:t>
      </w:r>
      <w:r w:rsidRPr="00D4646D">
        <w:rPr>
          <w:rStyle w:val="Emphasis"/>
        </w:rPr>
        <w:t>right to order</w:t>
      </w:r>
      <w:r w:rsidRPr="00D4646D">
        <w:rPr>
          <w:rStyle w:val="StyleUnderline"/>
        </w:rPr>
        <w:t xml:space="preserve"> the nation </w:t>
      </w:r>
      <w:r w:rsidRPr="006C795B">
        <w:rPr>
          <w:rStyle w:val="StyleUnderline"/>
        </w:rPr>
        <w:t xml:space="preserve">is </w:t>
      </w:r>
      <w:r w:rsidRPr="006C795B">
        <w:rPr>
          <w:rStyle w:val="Emphasis"/>
        </w:rPr>
        <w:t>owed</w:t>
      </w:r>
      <w:r w:rsidRPr="006C795B">
        <w:rPr>
          <w:rStyle w:val="StyleUnderline"/>
        </w:rPr>
        <w:t xml:space="preserve"> to the </w:t>
      </w:r>
      <w:r w:rsidRPr="006C795B">
        <w:rPr>
          <w:rStyle w:val="Emphasis"/>
        </w:rPr>
        <w:t>white citizen</w:t>
      </w:r>
      <w:r w:rsidRPr="006C795B">
        <w:rPr>
          <w:rStyle w:val="StyleUnderline"/>
        </w:rPr>
        <w:t>, regardless of how the demographic terrain of the nation is reshaped</w:t>
      </w:r>
      <w:r w:rsidRPr="00D4646D">
        <w:rPr>
          <w:rStyle w:val="StyleUnderline"/>
        </w:rPr>
        <w:t xml:space="preserve"> under conditions of globalization.</w:t>
      </w:r>
    </w:p>
    <w:p w14:paraId="2FBEAEAB" w14:textId="77777777" w:rsidR="008668C6" w:rsidRPr="00D4646D" w:rsidRDefault="008668C6" w:rsidP="008668C6">
      <w:pPr>
        <w:rPr>
          <w:sz w:val="16"/>
        </w:rPr>
      </w:pPr>
      <w:r w:rsidRPr="00D4646D">
        <w:rPr>
          <w:sz w:val="16"/>
        </w:rPr>
        <w:t xml:space="preserve">At this point, some questions can be posed. To insist on the irreplaceability of a historically dominant group is not simply to assert that group’s essential role within a given nation’s culture; rather, it is to claim that members of the group have a present and future right to shape the nation in accordance with their own interests. In making this claim, </w:t>
      </w:r>
      <w:r w:rsidRPr="006C795B">
        <w:rPr>
          <w:rStyle w:val="Emphasis"/>
        </w:rPr>
        <w:t xml:space="preserve">the politics of </w:t>
      </w:r>
      <w:r w:rsidRPr="006C795B">
        <w:rPr>
          <w:rStyle w:val="Emphasis"/>
          <w:highlight w:val="green"/>
        </w:rPr>
        <w:t>white dominion demands</w:t>
      </w:r>
      <w:r w:rsidRPr="00D4646D">
        <w:rPr>
          <w:rStyle w:val="StyleUnderline"/>
        </w:rPr>
        <w:t xml:space="preserve"> an enduring </w:t>
      </w:r>
      <w:r w:rsidRPr="006C795B">
        <w:rPr>
          <w:rStyle w:val="Emphasis"/>
        </w:rPr>
        <w:t xml:space="preserve">right to </w:t>
      </w:r>
      <w:r w:rsidRPr="006C795B">
        <w:rPr>
          <w:rStyle w:val="Emphasis"/>
          <w:highlight w:val="green"/>
        </w:rPr>
        <w:t>mastery</w:t>
      </w:r>
      <w:r w:rsidRPr="00D4646D">
        <w:rPr>
          <w:rStyle w:val="StyleUnderline"/>
        </w:rPr>
        <w:t xml:space="preserve"> </w:t>
      </w:r>
      <w:r w:rsidRPr="006C795B">
        <w:rPr>
          <w:rStyle w:val="StyleUnderline"/>
        </w:rPr>
        <w:t xml:space="preserve">that is </w:t>
      </w:r>
      <w:r w:rsidRPr="006C795B">
        <w:rPr>
          <w:rStyle w:val="Emphasis"/>
          <w:highlight w:val="green"/>
        </w:rPr>
        <w:t>contrary to</w:t>
      </w:r>
      <w:r w:rsidRPr="006C795B">
        <w:rPr>
          <w:rStyle w:val="Emphasis"/>
        </w:rPr>
        <w:t xml:space="preserve"> core </w:t>
      </w:r>
      <w:r w:rsidRPr="006C795B">
        <w:rPr>
          <w:rStyle w:val="Emphasis"/>
          <w:highlight w:val="green"/>
        </w:rPr>
        <w:t>democratic ideals</w:t>
      </w:r>
      <w:r w:rsidRPr="00D4646D">
        <w:rPr>
          <w:rStyle w:val="StyleUnderline"/>
        </w:rPr>
        <w:t>.</w:t>
      </w:r>
      <w:r w:rsidRPr="00D4646D">
        <w:rPr>
          <w:sz w:val="16"/>
        </w:rPr>
        <w:t xml:space="preserve"> The political theorist Danielle Allen has argued, in Aristotelian terms, that </w:t>
      </w:r>
      <w:r w:rsidRPr="006C795B">
        <w:rPr>
          <w:rStyle w:val="StyleUnderline"/>
        </w:rPr>
        <w:t>democratic practice is</w:t>
      </w:r>
      <w:r w:rsidRPr="00D4646D">
        <w:rPr>
          <w:rStyle w:val="StyleUnderline"/>
        </w:rPr>
        <w:t xml:space="preserve"> </w:t>
      </w:r>
      <w:r w:rsidRPr="006C795B">
        <w:rPr>
          <w:rStyle w:val="StyleUnderline"/>
        </w:rPr>
        <w:t xml:space="preserve">founded in </w:t>
      </w:r>
      <w:r w:rsidRPr="006C795B">
        <w:rPr>
          <w:rStyle w:val="StyleUnderline"/>
          <w:highlight w:val="green"/>
        </w:rPr>
        <w:t xml:space="preserve">a </w:t>
      </w:r>
      <w:r w:rsidRPr="006C795B">
        <w:rPr>
          <w:rStyle w:val="Emphasis"/>
          <w:highlight w:val="green"/>
        </w:rPr>
        <w:t xml:space="preserve">reciprocal process of </w:t>
      </w:r>
      <w:r w:rsidRPr="006C795B">
        <w:rPr>
          <w:rStyle w:val="Emphasis"/>
        </w:rPr>
        <w:t>ruling and being ruled</w:t>
      </w:r>
      <w:r w:rsidRPr="00D4646D">
        <w:rPr>
          <w:sz w:val="16"/>
        </w:rPr>
        <w:t xml:space="preserve">, in turn. </w:t>
      </w:r>
      <w:r w:rsidRPr="00D4646D">
        <w:rPr>
          <w:rStyle w:val="StyleUnderline"/>
        </w:rPr>
        <w:t xml:space="preserve">To engage in the activity </w:t>
      </w:r>
      <w:r w:rsidRPr="006C795B">
        <w:rPr>
          <w:rStyle w:val="StyleUnderline"/>
        </w:rPr>
        <w:t xml:space="preserve">of </w:t>
      </w:r>
      <w:r w:rsidRPr="006C795B">
        <w:rPr>
          <w:rStyle w:val="Emphasis"/>
          <w:highlight w:val="green"/>
        </w:rPr>
        <w:t>collective self-rule is not</w:t>
      </w:r>
      <w:r w:rsidRPr="006C795B">
        <w:rPr>
          <w:rStyle w:val="StyleUnderline"/>
        </w:rPr>
        <w:t xml:space="preserve"> to be a figure of </w:t>
      </w:r>
      <w:r w:rsidRPr="006C795B">
        <w:rPr>
          <w:rStyle w:val="Emphasis"/>
          <w:highlight w:val="green"/>
        </w:rPr>
        <w:t>untroubled sovereignty whose</w:t>
      </w:r>
      <w:r w:rsidRPr="006C795B">
        <w:rPr>
          <w:rStyle w:val="Emphasis"/>
        </w:rPr>
        <w:t xml:space="preserve"> own wants, needs, and </w:t>
      </w:r>
      <w:r w:rsidRPr="006C795B">
        <w:rPr>
          <w:rStyle w:val="Emphasis"/>
          <w:highlight w:val="green"/>
        </w:rPr>
        <w:t>preferences always win</w:t>
      </w:r>
      <w:r w:rsidRPr="006C795B">
        <w:rPr>
          <w:rStyle w:val="Emphasis"/>
        </w:rPr>
        <w:t xml:space="preserve"> out</w:t>
      </w:r>
      <w:r w:rsidRPr="006C795B">
        <w:rPr>
          <w:rStyle w:val="StyleUnderline"/>
        </w:rPr>
        <w:t>. Pluralist nations are</w:t>
      </w:r>
      <w:r w:rsidRPr="006C795B">
        <w:rPr>
          <w:sz w:val="16"/>
        </w:rPr>
        <w:t xml:space="preserve">, instead, </w:t>
      </w:r>
      <w:r w:rsidRPr="006C795B">
        <w:rPr>
          <w:rStyle w:val="StyleUnderline"/>
        </w:rPr>
        <w:t>divided in terms of needs, interests, and values.</w:t>
      </w:r>
      <w:r w:rsidRPr="006C795B">
        <w:rPr>
          <w:sz w:val="16"/>
        </w:rPr>
        <w:t xml:space="preserve"> This means that democratic citizenship just as often means a minority status—experiencing defeat on decisions concerning one’s deepest commitments and inhabiting such disappointments against the promise of citizen rule.29 Accordingly, a healthy democratic</w:t>
      </w:r>
      <w:r w:rsidRPr="00D4646D">
        <w:rPr>
          <w:sz w:val="16"/>
        </w:rPr>
        <w:t xml:space="preserve"> polity demands a certain virtue of its citizens: to endure these frustrations and allot them more equitably among the groups that share the nation.30</w:t>
      </w:r>
    </w:p>
    <w:p w14:paraId="413FB44E" w14:textId="77777777" w:rsidR="008668C6" w:rsidRPr="006C795B" w:rsidRDefault="008668C6" w:rsidP="008668C6">
      <w:pPr>
        <w:rPr>
          <w:sz w:val="16"/>
        </w:rPr>
      </w:pPr>
      <w:r w:rsidRPr="00D4646D">
        <w:rPr>
          <w:sz w:val="16"/>
        </w:rPr>
        <w:t xml:space="preserve">This ideal throws into relief some of the most obvious pathologies bound up with </w:t>
      </w:r>
      <w:r w:rsidRPr="00D4646D">
        <w:rPr>
          <w:rStyle w:val="StyleUnderline"/>
        </w:rPr>
        <w:t xml:space="preserve">the far right </w:t>
      </w:r>
      <w:r w:rsidRPr="006C795B">
        <w:rPr>
          <w:rStyle w:val="Emphasis"/>
        </w:rPr>
        <w:t xml:space="preserve">politics of </w:t>
      </w:r>
      <w:r w:rsidRPr="006C795B">
        <w:rPr>
          <w:rStyle w:val="Emphasis"/>
          <w:highlight w:val="green"/>
        </w:rPr>
        <w:t>white reaction</w:t>
      </w:r>
      <w:r w:rsidRPr="00D4646D">
        <w:rPr>
          <w:sz w:val="16"/>
        </w:rPr>
        <w:t xml:space="preserve">. Where democratic communities rely on a reciprocal process of citizen rule, a wealth of ethnographic and survey evidence demonstrates that the ethnonationalist </w:t>
      </w:r>
      <w:r w:rsidRPr="006C795B">
        <w:rPr>
          <w:sz w:val="16"/>
        </w:rPr>
        <w:t xml:space="preserve">position </w:t>
      </w:r>
      <w:r w:rsidRPr="006C795B">
        <w:rPr>
          <w:rStyle w:val="StyleUnderline"/>
          <w:highlight w:val="green"/>
        </w:rPr>
        <w:t>is founded on</w:t>
      </w:r>
      <w:r w:rsidRPr="00D4646D">
        <w:rPr>
          <w:rStyle w:val="StyleUnderline"/>
        </w:rPr>
        <w:t xml:space="preserve"> a two-fold refusal: </w:t>
      </w:r>
      <w:r w:rsidRPr="006C795B">
        <w:rPr>
          <w:rStyle w:val="Emphasis"/>
          <w:highlight w:val="green"/>
        </w:rPr>
        <w:t>a refusal to acknowledge</w:t>
      </w:r>
      <w:r w:rsidRPr="00D4646D">
        <w:rPr>
          <w:rStyle w:val="Emphasis"/>
        </w:rPr>
        <w:t xml:space="preserve"> the </w:t>
      </w:r>
      <w:r w:rsidRPr="00D4646D">
        <w:rPr>
          <w:rStyle w:val="Emphasis"/>
          <w:highlight w:val="green"/>
        </w:rPr>
        <w:t>pluralism</w:t>
      </w:r>
      <w:r w:rsidRPr="00D4646D">
        <w:rPr>
          <w:rStyle w:val="Emphasis"/>
        </w:rPr>
        <w:t xml:space="preserve"> of a democratic polity</w:t>
      </w:r>
      <w:r w:rsidRPr="00D4646D">
        <w:rPr>
          <w:rStyle w:val="StyleUnderline"/>
        </w:rPr>
        <w:t>, coupled with a refusal to accept the guiding ideal of democratic equality</w:t>
      </w:r>
      <w:r w:rsidRPr="00D4646D">
        <w:rPr>
          <w:sz w:val="16"/>
        </w:rPr>
        <w:t xml:space="preserve">. </w:t>
      </w:r>
      <w:r w:rsidRPr="00D4646D">
        <w:rPr>
          <w:rStyle w:val="StyleUnderline"/>
        </w:rPr>
        <w:t xml:space="preserve">Within </w:t>
      </w:r>
      <w:r w:rsidRPr="00D4646D">
        <w:rPr>
          <w:rStyle w:val="Emphasis"/>
          <w:highlight w:val="green"/>
        </w:rPr>
        <w:t>its zero-sum accounting</w:t>
      </w:r>
      <w:r w:rsidRPr="00D4646D">
        <w:rPr>
          <w:rStyle w:val="Emphasis"/>
        </w:rPr>
        <w:t xml:space="preserve"> of civic life</w:t>
      </w:r>
      <w:r w:rsidRPr="00D4646D">
        <w:rPr>
          <w:rStyle w:val="StyleUnderline"/>
        </w:rPr>
        <w:t xml:space="preserve">, the far right </w:t>
      </w:r>
      <w:r w:rsidRPr="006C795B">
        <w:rPr>
          <w:rStyle w:val="StyleUnderline"/>
          <w:highlight w:val="green"/>
        </w:rPr>
        <w:t>views the</w:t>
      </w:r>
      <w:r w:rsidRPr="006C795B">
        <w:rPr>
          <w:rStyle w:val="Emphasis"/>
          <w:highlight w:val="green"/>
        </w:rPr>
        <w:t xml:space="preserve"> </w:t>
      </w:r>
      <w:r w:rsidRPr="00D4646D">
        <w:rPr>
          <w:rStyle w:val="Emphasis"/>
          <w:highlight w:val="green"/>
        </w:rPr>
        <w:t>gains of other</w:t>
      </w:r>
      <w:r w:rsidRPr="00D4646D">
        <w:rPr>
          <w:rStyle w:val="Emphasis"/>
        </w:rPr>
        <w:t xml:space="preserve"> group</w:t>
      </w:r>
      <w:r w:rsidRPr="006C795B">
        <w:rPr>
          <w:rStyle w:val="Emphasis"/>
          <w:highlight w:val="green"/>
        </w:rPr>
        <w:t>s as its own</w:t>
      </w:r>
      <w:r w:rsidRPr="00D4646D">
        <w:rPr>
          <w:rStyle w:val="Emphasis"/>
        </w:rPr>
        <w:t xml:space="preserve"> intolerable</w:t>
      </w:r>
      <w:r w:rsidRPr="00D4646D">
        <w:rPr>
          <w:rStyle w:val="Emphasis"/>
          <w:highlight w:val="green"/>
        </w:rPr>
        <w:t xml:space="preserve"> losses</w:t>
      </w:r>
      <w:r w:rsidRPr="00D4646D">
        <w:rPr>
          <w:sz w:val="16"/>
        </w:rPr>
        <w:t xml:space="preserve">.31 Further, </w:t>
      </w:r>
      <w:r w:rsidRPr="00D4646D">
        <w:rPr>
          <w:rStyle w:val="StyleUnderline"/>
        </w:rPr>
        <w:t xml:space="preserve">white reaction </w:t>
      </w:r>
      <w:r w:rsidRPr="006C795B">
        <w:rPr>
          <w:rStyle w:val="StyleUnderline"/>
        </w:rPr>
        <w:t>movements persistently read efforts to repair historical wrongs or expand civic equality as evidence that the historical priority of whiteness is in a state of terminal decline</w:t>
      </w:r>
      <w:r w:rsidRPr="006C795B">
        <w:rPr>
          <w:sz w:val="16"/>
        </w:rPr>
        <w:t>.32</w:t>
      </w:r>
      <w:r w:rsidRPr="00D4646D">
        <w:rPr>
          <w:sz w:val="16"/>
        </w:rPr>
        <w:t xml:space="preserve"> It </w:t>
      </w:r>
      <w:r w:rsidRPr="006C795B">
        <w:rPr>
          <w:sz w:val="16"/>
        </w:rPr>
        <w:t>is this possessive, antipluralist calculus that motivates the far right’s claim to white dominion, no matter the shifting demographic realities. Within the political imaginary of white supremacy, the alternative can only represent what the American paleoconservative politician and author Patrick Buchanan derides as “ethnomasochism”—a “disease of the heart” that would celebrate the disappearance of one’s own group from the historical stage.33 For the far right, the compliance of white majorities with their own decline ultimately reflects a will to die out.34 Indifference to the prospect of a more diverse national population—or an unwillingness to defend a future for white nations—is condemned as a form of collective suicide.</w:t>
      </w:r>
    </w:p>
    <w:p w14:paraId="43F4FA8A" w14:textId="77777777" w:rsidR="008668C6" w:rsidRPr="00D4646D" w:rsidRDefault="008668C6" w:rsidP="008668C6">
      <w:pPr>
        <w:rPr>
          <w:sz w:val="16"/>
        </w:rPr>
      </w:pPr>
      <w:r w:rsidRPr="00D4646D">
        <w:rPr>
          <w:sz w:val="16"/>
        </w:rPr>
        <w:t>From Loss to Rage: White Political Melancholia</w:t>
      </w:r>
    </w:p>
    <w:p w14:paraId="283C50AF" w14:textId="77777777" w:rsidR="008668C6" w:rsidRPr="00D4646D" w:rsidRDefault="008668C6" w:rsidP="008668C6">
      <w:pPr>
        <w:rPr>
          <w:sz w:val="16"/>
        </w:rPr>
      </w:pPr>
      <w:r w:rsidRPr="00D4646D">
        <w:rPr>
          <w:sz w:val="16"/>
        </w:rPr>
        <w:t xml:space="preserve">Minimally, then, </w:t>
      </w:r>
      <w:r w:rsidRPr="006C795B">
        <w:rPr>
          <w:sz w:val="16"/>
        </w:rPr>
        <w:t>the ethnonationalist response to perceived replacement reflects a deeply antidemocratic, antipluralist vision. To assert a permanent claim to mastery is to substitute the historic privileges of racial citizenship for the demands of a democratic polity—particularly one shaped by demographic change. As I will detail in the remainder of this chapter, however, such a diagnosis is nevertheless incomplete, as it neglects the psychodynamics that drive replacement fears and the political pathologies that follow. For instance, it leaves out why so many across the far right attach so deeply to this racial logic of ownership and irreplaceability. And likewise, it passes over the visceral investment in this far right narrative of white dispossession. Indeed, a desire for political supremacy is hardly sufficient to account for the lurid fantasies of “white genocide” or “white extermination” invoked by those who fear that white populations will be dispossessed of their supposed inheritance.35 Moreover, such a diagnosis is doubly inadequate to capture the disorientation and rage that define the politics of white reaction.</w:t>
      </w:r>
    </w:p>
    <w:p w14:paraId="2CF0072B" w14:textId="77777777" w:rsidR="008668C6" w:rsidRPr="00D4646D" w:rsidRDefault="008668C6" w:rsidP="008668C6">
      <w:pPr>
        <w:rPr>
          <w:sz w:val="16"/>
        </w:rPr>
      </w:pPr>
      <w:r w:rsidRPr="006C795B">
        <w:rPr>
          <w:rStyle w:val="StyleUnderline"/>
        </w:rPr>
        <w:t>In the literature of demographic panic, there is no shortage of examples designed to highlight the racial and ethnic transformations unfolding in civic life—typically figured through the rhetoric of an immigration “invasion,” “reverse colonization,” or “genocide by replacement.”</w:t>
      </w:r>
      <w:r w:rsidRPr="00D4646D">
        <w:rPr>
          <w:sz w:val="16"/>
        </w:rPr>
        <w:t xml:space="preserve">36 For some, </w:t>
      </w:r>
      <w:r w:rsidRPr="006C795B">
        <w:rPr>
          <w:rStyle w:val="StyleUnderline"/>
        </w:rPr>
        <w:t xml:space="preserve">the </w:t>
      </w:r>
      <w:r w:rsidRPr="00453733">
        <w:rPr>
          <w:rStyle w:val="Emphasis"/>
          <w:highlight w:val="green"/>
        </w:rPr>
        <w:t>symptoms of replacement</w:t>
      </w:r>
      <w:r w:rsidRPr="006C795B">
        <w:rPr>
          <w:rStyle w:val="StyleUnderline"/>
          <w:highlight w:val="green"/>
        </w:rPr>
        <w:t xml:space="preserve"> are evinced by</w:t>
      </w:r>
      <w:r w:rsidRPr="006C795B">
        <w:rPr>
          <w:rStyle w:val="StyleUnderline"/>
        </w:rPr>
        <w:t xml:space="preserve"> the </w:t>
      </w:r>
      <w:r w:rsidRPr="00453733">
        <w:rPr>
          <w:rStyle w:val="Emphasis"/>
          <w:highlight w:val="green"/>
        </w:rPr>
        <w:t>unfamiliar cultural forms</w:t>
      </w:r>
      <w:r w:rsidRPr="00453733">
        <w:rPr>
          <w:rStyle w:val="Emphasis"/>
        </w:rPr>
        <w:t xml:space="preserve"> that are </w:t>
      </w:r>
      <w:r w:rsidRPr="00453733">
        <w:rPr>
          <w:rStyle w:val="Emphasis"/>
          <w:highlight w:val="green"/>
        </w:rPr>
        <w:t>inserted into public</w:t>
      </w:r>
      <w:r w:rsidRPr="006C795B">
        <w:rPr>
          <w:rStyle w:val="StyleUnderline"/>
        </w:rPr>
        <w:t xml:space="preserve"> </w:t>
      </w:r>
      <w:r w:rsidRPr="00453733">
        <w:rPr>
          <w:rStyle w:val="StyleUnderline"/>
        </w:rPr>
        <w:t>spaces</w:t>
      </w:r>
      <w:r w:rsidRPr="00D4646D">
        <w:rPr>
          <w:sz w:val="16"/>
        </w:rPr>
        <w:t xml:space="preserve"> or the displacement of holidays that previously enjoyed unquestioned cultural centrality.37 For the political scientist Samuel Huntington, the symptoms of national erosion are found in </w:t>
      </w:r>
      <w:r w:rsidRPr="006C795B">
        <w:rPr>
          <w:rStyle w:val="StyleUnderline"/>
        </w:rPr>
        <w:t xml:space="preserve">the </w:t>
      </w:r>
      <w:r w:rsidRPr="00453733">
        <w:rPr>
          <w:rStyle w:val="Emphasis"/>
        </w:rPr>
        <w:t>proliferation of non-English languages</w:t>
      </w:r>
      <w:r w:rsidRPr="006C795B">
        <w:rPr>
          <w:rStyle w:val="StyleUnderline"/>
        </w:rPr>
        <w:t xml:space="preserve">, the </w:t>
      </w:r>
      <w:r w:rsidRPr="00453733">
        <w:rPr>
          <w:rStyle w:val="Emphasis"/>
        </w:rPr>
        <w:t>clustering of ethnic groups</w:t>
      </w:r>
      <w:r w:rsidRPr="006C795B">
        <w:rPr>
          <w:rStyle w:val="StyleUnderline"/>
        </w:rPr>
        <w:t xml:space="preserve"> within residential microworlds</w:t>
      </w:r>
      <w:r w:rsidRPr="00D4646D">
        <w:rPr>
          <w:sz w:val="16"/>
        </w:rPr>
        <w:t xml:space="preserve"> (a process he describes in the militarized terms of ethnic “beachheads”), </w:t>
      </w:r>
      <w:r w:rsidRPr="006C795B">
        <w:rPr>
          <w:rStyle w:val="StyleUnderline"/>
          <w:highlight w:val="green"/>
        </w:rPr>
        <w:t>and the</w:t>
      </w:r>
      <w:r w:rsidRPr="006C795B">
        <w:rPr>
          <w:rStyle w:val="StyleUnderline"/>
        </w:rPr>
        <w:t xml:space="preserve"> </w:t>
      </w:r>
      <w:r w:rsidRPr="00453733">
        <w:rPr>
          <w:rStyle w:val="StyleUnderline"/>
        </w:rPr>
        <w:t>heightened presence of</w:t>
      </w:r>
      <w:r w:rsidRPr="00453733">
        <w:rPr>
          <w:rStyle w:val="Emphasis"/>
        </w:rPr>
        <w:t xml:space="preserve"> political symbols from other nations</w:t>
      </w:r>
      <w:r w:rsidRPr="00D4646D">
        <w:rPr>
          <w:sz w:val="16"/>
        </w:rPr>
        <w:t xml:space="preserve"> (flags, anthems, and the like).38 </w:t>
      </w:r>
      <w:r w:rsidRPr="006C795B">
        <w:rPr>
          <w:rStyle w:val="StyleUnderline"/>
        </w:rPr>
        <w:t>Others see the primary signs of an ethnic “invasion” in the “</w:t>
      </w:r>
      <w:r w:rsidRPr="00453733">
        <w:rPr>
          <w:rStyle w:val="Emphasis"/>
          <w:highlight w:val="green"/>
        </w:rPr>
        <w:t>occupation” of</w:t>
      </w:r>
      <w:r w:rsidRPr="00D4646D">
        <w:rPr>
          <w:sz w:val="16"/>
        </w:rPr>
        <w:t xml:space="preserve"> neighborhoods and </w:t>
      </w:r>
      <w:r w:rsidRPr="00453733">
        <w:rPr>
          <w:rStyle w:val="Emphasis"/>
        </w:rPr>
        <w:t xml:space="preserve">public </w:t>
      </w:r>
      <w:r w:rsidRPr="00453733">
        <w:rPr>
          <w:rStyle w:val="Emphasis"/>
          <w:highlight w:val="green"/>
        </w:rPr>
        <w:t>space by nonwhite</w:t>
      </w:r>
      <w:r w:rsidRPr="00453733">
        <w:rPr>
          <w:rStyle w:val="Emphasis"/>
        </w:rPr>
        <w:t xml:space="preserve"> population</w:t>
      </w:r>
      <w:r w:rsidRPr="00453733">
        <w:rPr>
          <w:rStyle w:val="Emphasis"/>
          <w:highlight w:val="green"/>
        </w:rPr>
        <w:t>s</w:t>
      </w:r>
      <w:r w:rsidRPr="006C795B">
        <w:rPr>
          <w:rStyle w:val="StyleUnderline"/>
        </w:rPr>
        <w:t>—</w:t>
      </w:r>
      <w:r w:rsidRPr="00453733">
        <w:rPr>
          <w:rStyle w:val="StyleUnderline"/>
          <w:highlight w:val="green"/>
        </w:rPr>
        <w:t xml:space="preserve">where </w:t>
      </w:r>
      <w:r w:rsidRPr="00453733">
        <w:rPr>
          <w:rStyle w:val="StyleUnderline"/>
        </w:rPr>
        <w:t xml:space="preserve">the </w:t>
      </w:r>
      <w:r w:rsidRPr="00453733">
        <w:rPr>
          <w:rStyle w:val="StyleUnderline"/>
          <w:highlight w:val="green"/>
        </w:rPr>
        <w:t>occupation t</w:t>
      </w:r>
      <w:r w:rsidRPr="006C795B">
        <w:rPr>
          <w:rStyle w:val="StyleUnderline"/>
          <w:highlight w:val="green"/>
        </w:rPr>
        <w:t>akes the form of</w:t>
      </w:r>
      <w:r w:rsidRPr="006C795B">
        <w:rPr>
          <w:rStyle w:val="StyleUnderline"/>
        </w:rPr>
        <w:t xml:space="preserve"> everyday crime and </w:t>
      </w:r>
      <w:r w:rsidRPr="00453733">
        <w:rPr>
          <w:rStyle w:val="Emphasis"/>
          <w:highlight w:val="green"/>
        </w:rPr>
        <w:t>supposed antiwhite aggression</w:t>
      </w:r>
      <w:r w:rsidRPr="00453733">
        <w:rPr>
          <w:rStyle w:val="Emphasis"/>
        </w:rPr>
        <w:t>.</w:t>
      </w:r>
      <w:r w:rsidRPr="00D4646D">
        <w:rPr>
          <w:sz w:val="16"/>
        </w:rPr>
        <w:t>39 For yet others, the true motor of cultural displacement rests in comparative rates of fertility and reproduction (a diagnosis that draws from long-standing currents of white racial anxiety over nonwhite reproduction).40 For those who describe ongoing population change as a process of “white genocide” or “white extermination,” the fundamental site of warfare is located within the enhanced reproductive rates of nonwhite populations, who have undertaken a slow-paced demographic transformation that will eventually enable them to capture both cultural and political institutions.41</w:t>
      </w:r>
    </w:p>
    <w:p w14:paraId="0F4FBBF0" w14:textId="77777777" w:rsidR="008668C6" w:rsidRPr="00D4646D" w:rsidRDefault="008668C6" w:rsidP="008668C6">
      <w:pPr>
        <w:rPr>
          <w:sz w:val="16"/>
        </w:rPr>
      </w:pPr>
      <w:r w:rsidRPr="00D4646D">
        <w:rPr>
          <w:sz w:val="16"/>
        </w:rPr>
        <w:t xml:space="preserve">These sorts of claims are staples of far right literature. Their power can be understood, however, only through an interrogation of the psychodynamics that lend them such force within the far right imagination. For instance, any reading that is limited to the political history of white supremacy would </w:t>
      </w:r>
      <w:r w:rsidRPr="006C795B">
        <w:rPr>
          <w:sz w:val="16"/>
        </w:rPr>
        <w:t xml:space="preserve">miss </w:t>
      </w:r>
      <w:r w:rsidRPr="006C795B">
        <w:rPr>
          <w:rStyle w:val="StyleUnderline"/>
        </w:rPr>
        <w:t xml:space="preserve">the </w:t>
      </w:r>
      <w:r w:rsidRPr="00453733">
        <w:rPr>
          <w:rStyle w:val="Emphasis"/>
        </w:rPr>
        <w:t xml:space="preserve">atmosphere of </w:t>
      </w:r>
      <w:r w:rsidRPr="00453733">
        <w:rPr>
          <w:rStyle w:val="Emphasis"/>
          <w:highlight w:val="green"/>
        </w:rPr>
        <w:t>loss</w:t>
      </w:r>
      <w:r w:rsidRPr="006C795B">
        <w:rPr>
          <w:rStyle w:val="StyleUnderline"/>
        </w:rPr>
        <w:t xml:space="preserve"> that </w:t>
      </w:r>
      <w:r w:rsidRPr="00453733">
        <w:rPr>
          <w:rStyle w:val="StyleUnderline"/>
          <w:highlight w:val="green"/>
        </w:rPr>
        <w:t>pervades</w:t>
      </w:r>
      <w:r w:rsidRPr="006C795B">
        <w:rPr>
          <w:sz w:val="16"/>
        </w:rPr>
        <w:t xml:space="preserve"> far right discourse, feeding its tendencies toward rage and resentment. As the sociologist Arlie Hochschild argues, </w:t>
      </w:r>
      <w:r w:rsidRPr="006C795B">
        <w:rPr>
          <w:rStyle w:val="StyleUnderline"/>
          <w:highlight w:val="green"/>
        </w:rPr>
        <w:t>a fundamental grievance</w:t>
      </w:r>
      <w:r w:rsidRPr="006C795B">
        <w:rPr>
          <w:rStyle w:val="StyleUnderline"/>
        </w:rPr>
        <w:t xml:space="preserve"> of radicalized whites </w:t>
      </w:r>
      <w:r w:rsidRPr="00453733">
        <w:rPr>
          <w:rStyle w:val="StyleUnderline"/>
        </w:rPr>
        <w:t xml:space="preserve">is </w:t>
      </w:r>
      <w:r w:rsidRPr="006C795B">
        <w:rPr>
          <w:rStyle w:val="StyleUnderline"/>
          <w:highlight w:val="green"/>
        </w:rPr>
        <w:t xml:space="preserve">that the </w:t>
      </w:r>
      <w:r w:rsidRPr="00453733">
        <w:rPr>
          <w:rStyle w:val="Emphasis"/>
          <w:highlight w:val="green"/>
        </w:rPr>
        <w:t>nation</w:t>
      </w:r>
      <w:r w:rsidRPr="00453733">
        <w:rPr>
          <w:rStyle w:val="Emphasis"/>
        </w:rPr>
        <w:t xml:space="preserve"> has become alien</w:t>
      </w:r>
      <w:r w:rsidRPr="006C795B">
        <w:rPr>
          <w:rStyle w:val="StyleUnderline"/>
        </w:rPr>
        <w:t xml:space="preserve"> to them—it </w:t>
      </w:r>
      <w:r w:rsidRPr="00453733">
        <w:rPr>
          <w:rStyle w:val="Emphasis"/>
        </w:rPr>
        <w:t xml:space="preserve">“no </w:t>
      </w:r>
      <w:r w:rsidRPr="00453733">
        <w:rPr>
          <w:rStyle w:val="Emphasis"/>
          <w:highlight w:val="green"/>
        </w:rPr>
        <w:t>longer feels like their own</w:t>
      </w:r>
      <w:r w:rsidRPr="00453733">
        <w:rPr>
          <w:rStyle w:val="Emphasis"/>
        </w:rPr>
        <w:t>.”</w:t>
      </w:r>
      <w:r w:rsidRPr="006C795B">
        <w:rPr>
          <w:sz w:val="16"/>
        </w:rPr>
        <w:t xml:space="preserve"> 42 Television news personality Laura Ingraham has given public voice to this story of alienation; speaking on the conservative Fox News network, she lamented that </w:t>
      </w:r>
      <w:r w:rsidRPr="006C795B">
        <w:rPr>
          <w:rStyle w:val="StyleUnderline"/>
        </w:rPr>
        <w:t>“in some parts of the country, it does seem like the America we know and love doesn’t exist anymore. Massive demographic changes have been foisted upon the American people. And they’re changes that none of us ever voted for and most of us don’t like.”</w:t>
      </w:r>
      <w:r w:rsidRPr="006C795B">
        <w:rPr>
          <w:sz w:val="16"/>
        </w:rPr>
        <w:t xml:space="preserve"> 43 </w:t>
      </w:r>
      <w:r w:rsidRPr="006C795B">
        <w:rPr>
          <w:rStyle w:val="StyleUnderline"/>
        </w:rPr>
        <w:t xml:space="preserve">To grasp the force behind these lamentations, </w:t>
      </w:r>
      <w:r w:rsidRPr="006378CD">
        <w:rPr>
          <w:rStyle w:val="Emphasis"/>
          <w:highlight w:val="green"/>
        </w:rPr>
        <w:t>it is necessary to conceptualize the nation as</w:t>
      </w:r>
      <w:r w:rsidRPr="006378CD">
        <w:rPr>
          <w:rStyle w:val="Emphasis"/>
        </w:rPr>
        <w:t xml:space="preserve"> more than a set of institutions</w:t>
      </w:r>
      <w:r w:rsidRPr="006C795B">
        <w:rPr>
          <w:rStyle w:val="StyleUnderline"/>
        </w:rPr>
        <w:t xml:space="preserve"> that can fall into one set of hands or another.</w:t>
      </w:r>
      <w:r w:rsidRPr="006C795B">
        <w:rPr>
          <w:sz w:val="16"/>
        </w:rPr>
        <w:t xml:space="preserve"> Rather, in this literature of estrangement, the nation takes on a distinct character. </w:t>
      </w:r>
      <w:r w:rsidRPr="006C795B">
        <w:rPr>
          <w:rStyle w:val="StyleUnderline"/>
        </w:rPr>
        <w:t xml:space="preserve">It is figured less as a geopolitical entity than as a </w:t>
      </w:r>
      <w:r w:rsidRPr="006378CD">
        <w:rPr>
          <w:rStyle w:val="Emphasis"/>
        </w:rPr>
        <w:t>source of meaning</w:t>
      </w:r>
      <w:r w:rsidRPr="006C795B">
        <w:rPr>
          <w:rStyle w:val="StyleUnderline"/>
        </w:rPr>
        <w:t xml:space="preserve"> through which the subject understands itself—</w:t>
      </w:r>
      <w:r w:rsidRPr="006378CD">
        <w:rPr>
          <w:rStyle w:val="Emphasis"/>
          <w:highlight w:val="green"/>
        </w:rPr>
        <w:t>a horizon of practices and values</w:t>
      </w:r>
      <w:r w:rsidRPr="006C795B">
        <w:rPr>
          <w:rStyle w:val="StyleUnderline"/>
        </w:rPr>
        <w:t xml:space="preserve"> in light of which </w:t>
      </w:r>
      <w:r w:rsidRPr="006C795B">
        <w:rPr>
          <w:rStyle w:val="StyleUnderline"/>
          <w:highlight w:val="green"/>
        </w:rPr>
        <w:t>the subject</w:t>
      </w:r>
      <w:r w:rsidRPr="006C795B">
        <w:rPr>
          <w:rStyle w:val="StyleUnderline"/>
        </w:rPr>
        <w:t xml:space="preserve"> connects to a tradition it </w:t>
      </w:r>
      <w:r w:rsidRPr="006C795B">
        <w:rPr>
          <w:rStyle w:val="StyleUnderline"/>
          <w:highlight w:val="green"/>
        </w:rPr>
        <w:t>embraces as its own</w:t>
      </w:r>
      <w:r w:rsidRPr="006C795B">
        <w:rPr>
          <w:rStyle w:val="StyleUnderline"/>
        </w:rPr>
        <w:t>. And increasingly it is presented as a primordial site of identity that is besieged, slipping away from its “true” owners.</w:t>
      </w:r>
      <w:r w:rsidRPr="006C795B">
        <w:rPr>
          <w:sz w:val="16"/>
        </w:rPr>
        <w:t xml:space="preserve">44 A recruitment </w:t>
      </w:r>
      <w:r w:rsidRPr="00D4646D">
        <w:rPr>
          <w:sz w:val="16"/>
        </w:rPr>
        <w:t>video for the English chapter of the pan-European identitarian group Generation Identity stages these sentiments clearly. As the video displays a montage of images of national greatness, accompanied by swelling orchestral music, a voice-over intones: “You are descended from the builders of nations, from the greatest explorers, artists, inventors, and innovators the world has ever known. You are the sons and daughters, the heart, the soul, the living, beating culmination of your heritage. Are you really going to let it all just fade away?” 45</w:t>
      </w:r>
    </w:p>
    <w:p w14:paraId="00E9AC53" w14:textId="77777777" w:rsidR="008668C6" w:rsidRPr="006C795B" w:rsidRDefault="008668C6" w:rsidP="008668C6">
      <w:pPr>
        <w:rPr>
          <w:sz w:val="16"/>
        </w:rPr>
      </w:pPr>
      <w:r w:rsidRPr="006C795B">
        <w:rPr>
          <w:rStyle w:val="StyleUnderline"/>
        </w:rPr>
        <w:t xml:space="preserve">This </w:t>
      </w:r>
      <w:r w:rsidRPr="006C795B">
        <w:rPr>
          <w:rStyle w:val="Emphasis"/>
        </w:rPr>
        <w:t>fear of loss</w:t>
      </w:r>
      <w:r w:rsidRPr="00D4646D">
        <w:rPr>
          <w:sz w:val="16"/>
        </w:rPr>
        <w:t xml:space="preserve"> is well </w:t>
      </w:r>
      <w:r w:rsidRPr="006C795B">
        <w:rPr>
          <w:rStyle w:val="StyleUnderline"/>
        </w:rPr>
        <w:t>illustrated by</w:t>
      </w:r>
      <w:r w:rsidRPr="00D4646D">
        <w:rPr>
          <w:rStyle w:val="StyleUnderline"/>
        </w:rPr>
        <w:t xml:space="preserve"> </w:t>
      </w:r>
      <w:r w:rsidRPr="006C795B">
        <w:rPr>
          <w:rStyle w:val="StyleUnderline"/>
        </w:rPr>
        <w:t>the zero-sum accounting of</w:t>
      </w:r>
      <w:r w:rsidRPr="00D4646D">
        <w:rPr>
          <w:rStyle w:val="StyleUnderline"/>
        </w:rPr>
        <w:t xml:space="preserve"> </w:t>
      </w:r>
      <w:r w:rsidRPr="006C795B">
        <w:rPr>
          <w:rStyle w:val="Emphasis"/>
          <w:highlight w:val="green"/>
        </w:rPr>
        <w:t>the replacement narrative</w:t>
      </w:r>
      <w:r w:rsidRPr="00D4646D">
        <w:rPr>
          <w:sz w:val="16"/>
        </w:rPr>
        <w:t xml:space="preserve">. Simply put, much of </w:t>
      </w:r>
      <w:r w:rsidRPr="006C795B">
        <w:rPr>
          <w:sz w:val="16"/>
        </w:rPr>
        <w:t>the far right</w:t>
      </w:r>
      <w:r w:rsidRPr="006C795B">
        <w:rPr>
          <w:rStyle w:val="StyleUnderline"/>
          <w:sz w:val="16"/>
        </w:rPr>
        <w:t xml:space="preserve"> </w:t>
      </w:r>
      <w:r w:rsidRPr="006C795B">
        <w:rPr>
          <w:rStyle w:val="StyleUnderline"/>
        </w:rPr>
        <w:t>construes white displacement</w:t>
      </w:r>
      <w:r w:rsidRPr="00D4646D">
        <w:rPr>
          <w:rStyle w:val="StyleUnderline"/>
        </w:rPr>
        <w:t xml:space="preserve"> </w:t>
      </w:r>
      <w:r w:rsidRPr="00D4646D">
        <w:rPr>
          <w:rStyle w:val="Emphasis"/>
        </w:rPr>
        <w:t>comparatively</w:t>
      </w:r>
      <w:r w:rsidRPr="00D4646D">
        <w:rPr>
          <w:rStyle w:val="StyleUnderline"/>
        </w:rPr>
        <w:t xml:space="preserve">, </w:t>
      </w:r>
      <w:r w:rsidRPr="006C795B">
        <w:rPr>
          <w:rStyle w:val="StyleUnderline"/>
        </w:rPr>
        <w:t>in relation to others</w:t>
      </w:r>
      <w:r w:rsidRPr="00D4646D">
        <w:rPr>
          <w:rStyle w:val="StyleUnderline"/>
        </w:rPr>
        <w:t>—more specifically, those groups that are ostensibly gaining while the white, native-born subject is losing</w:t>
      </w:r>
      <w:r w:rsidRPr="00D4646D">
        <w:rPr>
          <w:sz w:val="16"/>
        </w:rPr>
        <w:t xml:space="preserve"> (a decline typically linked to decades of economic restructuring, the loss of traditional manufacturing centers, outsourcing practices, and changes in the technologies of labor).46 </w:t>
      </w:r>
      <w:r w:rsidRPr="00D4646D">
        <w:rPr>
          <w:rStyle w:val="StyleUnderline"/>
        </w:rPr>
        <w:t xml:space="preserve">As the logic goes: </w:t>
      </w:r>
      <w:r w:rsidRPr="00D4646D">
        <w:rPr>
          <w:rStyle w:val="Emphasis"/>
          <w:i/>
          <w:iCs w:val="0"/>
        </w:rPr>
        <w:t>they</w:t>
      </w:r>
      <w:r w:rsidRPr="00D4646D">
        <w:rPr>
          <w:rStyle w:val="StyleUnderline"/>
        </w:rPr>
        <w:t xml:space="preserve"> are on the </w:t>
      </w:r>
      <w:r w:rsidRPr="00D4646D">
        <w:rPr>
          <w:rStyle w:val="Emphasis"/>
        </w:rPr>
        <w:t>rise</w:t>
      </w:r>
      <w:r w:rsidRPr="00D4646D">
        <w:rPr>
          <w:rStyle w:val="StyleUnderline"/>
        </w:rPr>
        <w:t xml:space="preserve">, while </w:t>
      </w:r>
      <w:r w:rsidRPr="00D4646D">
        <w:rPr>
          <w:rStyle w:val="Emphasis"/>
          <w:i/>
          <w:iCs w:val="0"/>
        </w:rPr>
        <w:t>we</w:t>
      </w:r>
      <w:r w:rsidRPr="00D4646D">
        <w:rPr>
          <w:rStyle w:val="StyleUnderline"/>
        </w:rPr>
        <w:t xml:space="preserve"> are </w:t>
      </w:r>
      <w:r w:rsidRPr="00D4646D">
        <w:rPr>
          <w:rStyle w:val="Emphasis"/>
        </w:rPr>
        <w:t>displaced</w:t>
      </w:r>
      <w:r w:rsidRPr="00D4646D">
        <w:rPr>
          <w:rStyle w:val="StyleUnderline"/>
        </w:rPr>
        <w:t xml:space="preserve">, ignored, and humiliated. </w:t>
      </w:r>
      <w:r w:rsidRPr="006C795B">
        <w:rPr>
          <w:rStyle w:val="StyleUnderline"/>
        </w:rPr>
        <w:t>And</w:t>
      </w:r>
      <w:r w:rsidRPr="00D4646D">
        <w:rPr>
          <w:rStyle w:val="StyleUnderline"/>
        </w:rPr>
        <w:t xml:space="preserve"> this displacement </w:t>
      </w:r>
      <w:r w:rsidRPr="006C795B">
        <w:rPr>
          <w:rStyle w:val="StyleUnderline"/>
          <w:highlight w:val="green"/>
        </w:rPr>
        <w:t>takes symbolic form</w:t>
      </w:r>
      <w:r w:rsidRPr="00D4646D">
        <w:rPr>
          <w:sz w:val="16"/>
        </w:rPr>
        <w:t xml:space="preserve">, we are told, </w:t>
      </w:r>
      <w:r w:rsidRPr="006C795B">
        <w:rPr>
          <w:rStyle w:val="StyleUnderline"/>
          <w:highlight w:val="green"/>
        </w:rPr>
        <w:t>when</w:t>
      </w:r>
      <w:r w:rsidRPr="00D4646D">
        <w:rPr>
          <w:rStyle w:val="StyleUnderline"/>
        </w:rPr>
        <w:t xml:space="preserve"> the identity category </w:t>
      </w:r>
      <w:r w:rsidRPr="006C795B">
        <w:rPr>
          <w:rStyle w:val="StyleUnderline"/>
        </w:rPr>
        <w:t>of whiteness can no longer be</w:t>
      </w:r>
      <w:r w:rsidRPr="00D4646D">
        <w:rPr>
          <w:rStyle w:val="StyleUnderline"/>
        </w:rPr>
        <w:t xml:space="preserve"> asserted as </w:t>
      </w:r>
      <w:r w:rsidRPr="006C795B">
        <w:rPr>
          <w:rStyle w:val="Emphasis"/>
        </w:rPr>
        <w:t>a source of pride</w:t>
      </w:r>
      <w:r w:rsidRPr="00D4646D">
        <w:rPr>
          <w:rStyle w:val="StyleUnderline"/>
        </w:rPr>
        <w:t xml:space="preserve">, even </w:t>
      </w:r>
      <w:r w:rsidRPr="006C795B">
        <w:rPr>
          <w:rStyle w:val="StyleUnderline"/>
        </w:rPr>
        <w:t>as</w:t>
      </w:r>
      <w:r w:rsidRPr="00D4646D">
        <w:rPr>
          <w:rStyle w:val="StyleUnderline"/>
        </w:rPr>
        <w:t xml:space="preserve"> all </w:t>
      </w:r>
      <w:r w:rsidRPr="006C795B">
        <w:rPr>
          <w:rStyle w:val="StyleUnderline"/>
          <w:highlight w:val="green"/>
        </w:rPr>
        <w:t>other identities are celebrated</w:t>
      </w:r>
      <w:r w:rsidRPr="00D4646D">
        <w:rPr>
          <w:rStyle w:val="StyleUnderline"/>
        </w:rPr>
        <w:t xml:space="preserve"> through commitments to diversity </w:t>
      </w:r>
      <w:r w:rsidRPr="006C795B">
        <w:rPr>
          <w:rStyle w:val="StyleUnderline"/>
          <w:highlight w:val="green"/>
        </w:rPr>
        <w:t>and</w:t>
      </w:r>
      <w:r w:rsidRPr="00D4646D">
        <w:rPr>
          <w:rStyle w:val="StyleUnderline"/>
        </w:rPr>
        <w:t xml:space="preserve"> multiculturalism.</w:t>
      </w:r>
      <w:r w:rsidRPr="00D4646D">
        <w:rPr>
          <w:sz w:val="16"/>
        </w:rPr>
        <w:t xml:space="preserve"> Instead, </w:t>
      </w:r>
      <w:r w:rsidRPr="006C795B">
        <w:rPr>
          <w:rStyle w:val="Emphasis"/>
          <w:highlight w:val="green"/>
        </w:rPr>
        <w:t>white</w:t>
      </w:r>
      <w:r w:rsidRPr="006C795B">
        <w:rPr>
          <w:rStyle w:val="Emphasis"/>
        </w:rPr>
        <w:t xml:space="preserve"> subject</w:t>
      </w:r>
      <w:r w:rsidRPr="006C795B">
        <w:rPr>
          <w:rStyle w:val="Emphasis"/>
          <w:highlight w:val="green"/>
        </w:rPr>
        <w:t>s</w:t>
      </w:r>
      <w:r w:rsidRPr="006C795B">
        <w:rPr>
          <w:rStyle w:val="StyleUnderline"/>
        </w:rPr>
        <w:t xml:space="preserve"> </w:t>
      </w:r>
      <w:r w:rsidRPr="006C795B">
        <w:rPr>
          <w:rStyle w:val="StyleUnderline"/>
          <w:highlight w:val="green"/>
        </w:rPr>
        <w:t xml:space="preserve">are supposedly </w:t>
      </w:r>
      <w:r w:rsidRPr="006C795B">
        <w:rPr>
          <w:rStyle w:val="Emphasis"/>
          <w:highlight w:val="green"/>
        </w:rPr>
        <w:t>taught to hate themselves, their</w:t>
      </w:r>
      <w:r w:rsidRPr="00D4646D">
        <w:rPr>
          <w:rStyle w:val="Emphasis"/>
        </w:rPr>
        <w:t xml:space="preserve"> racial </w:t>
      </w:r>
      <w:r w:rsidRPr="006C795B">
        <w:rPr>
          <w:rStyle w:val="Emphasis"/>
          <w:highlight w:val="green"/>
        </w:rPr>
        <w:t>history, and</w:t>
      </w:r>
      <w:r w:rsidRPr="00D4646D">
        <w:rPr>
          <w:rStyle w:val="Emphasis"/>
        </w:rPr>
        <w:t xml:space="preserve"> their </w:t>
      </w:r>
      <w:r w:rsidRPr="006C795B">
        <w:rPr>
          <w:rStyle w:val="Emphasis"/>
          <w:highlight w:val="green"/>
        </w:rPr>
        <w:t>traditions</w:t>
      </w:r>
      <w:r w:rsidRPr="00D4646D">
        <w:rPr>
          <w:sz w:val="16"/>
        </w:rPr>
        <w:t xml:space="preserve">.47 Accordingly, </w:t>
      </w:r>
      <w:r w:rsidRPr="00D4646D">
        <w:rPr>
          <w:rStyle w:val="StyleUnderline"/>
        </w:rPr>
        <w:t xml:space="preserve">accounts </w:t>
      </w:r>
      <w:r w:rsidRPr="006C795B">
        <w:rPr>
          <w:rStyle w:val="StyleUnderline"/>
        </w:rPr>
        <w:t xml:space="preserve">of </w:t>
      </w:r>
      <w:r w:rsidRPr="006C795B">
        <w:rPr>
          <w:rStyle w:val="Emphasis"/>
          <w:highlight w:val="green"/>
        </w:rPr>
        <w:t>white replacement</w:t>
      </w:r>
      <w:r w:rsidRPr="006C795B">
        <w:rPr>
          <w:sz w:val="16"/>
        </w:rPr>
        <w:t xml:space="preserve"> typically </w:t>
      </w:r>
      <w:r w:rsidRPr="006C795B">
        <w:rPr>
          <w:rStyle w:val="StyleUnderline"/>
          <w:highlight w:val="green"/>
        </w:rPr>
        <w:t>invoke a double loss</w:t>
      </w:r>
      <w:r w:rsidRPr="006C795B">
        <w:rPr>
          <w:rStyle w:val="StyleUnderline"/>
        </w:rPr>
        <w:t>.</w:t>
      </w:r>
      <w:r w:rsidRPr="006C795B">
        <w:rPr>
          <w:sz w:val="16"/>
        </w:rPr>
        <w:t xml:space="preserve"> In a multicultural society, </w:t>
      </w:r>
      <w:r w:rsidRPr="006C795B">
        <w:rPr>
          <w:rStyle w:val="StyleUnderline"/>
        </w:rPr>
        <w:t xml:space="preserve">white subjects suffer not only the loss </w:t>
      </w:r>
      <w:r w:rsidRPr="006C795B">
        <w:rPr>
          <w:rStyle w:val="StyleUnderline"/>
          <w:highlight w:val="green"/>
        </w:rPr>
        <w:t xml:space="preserve">of </w:t>
      </w:r>
      <w:r w:rsidRPr="006C795B">
        <w:rPr>
          <w:rStyle w:val="Emphasis"/>
          <w:highlight w:val="green"/>
        </w:rPr>
        <w:t>material</w:t>
      </w:r>
      <w:r w:rsidRPr="006C795B">
        <w:rPr>
          <w:rStyle w:val="Emphasis"/>
        </w:rPr>
        <w:t xml:space="preserve"> and </w:t>
      </w:r>
      <w:r w:rsidRPr="006C795B">
        <w:rPr>
          <w:rStyle w:val="Emphasis"/>
          <w:highlight w:val="green"/>
        </w:rPr>
        <w:t>political advantages</w:t>
      </w:r>
      <w:r w:rsidRPr="006C795B">
        <w:rPr>
          <w:rStyle w:val="StyleUnderline"/>
          <w:highlight w:val="green"/>
        </w:rPr>
        <w:t xml:space="preserve"> but also</w:t>
      </w:r>
      <w:r w:rsidRPr="006C795B">
        <w:rPr>
          <w:rStyle w:val="StyleUnderline"/>
        </w:rPr>
        <w:t xml:space="preserve"> </w:t>
      </w:r>
      <w:r w:rsidRPr="006C795B">
        <w:rPr>
          <w:rStyle w:val="Emphasis"/>
          <w:highlight w:val="green"/>
        </w:rPr>
        <w:t>symbolic denigration</w:t>
      </w:r>
      <w:r w:rsidRPr="006C795B">
        <w:rPr>
          <w:rStyle w:val="StyleUnderline"/>
        </w:rPr>
        <w:t>—within a “</w:t>
      </w:r>
      <w:r w:rsidRPr="006C795B">
        <w:rPr>
          <w:rStyle w:val="Emphasis"/>
        </w:rPr>
        <w:t>p</w:t>
      </w:r>
      <w:r w:rsidRPr="006C795B">
        <w:rPr>
          <w:rStyle w:val="StyleUnderline"/>
        </w:rPr>
        <w:t xml:space="preserve">olitically </w:t>
      </w:r>
      <w:r w:rsidRPr="006C795B">
        <w:rPr>
          <w:rStyle w:val="Emphasis"/>
        </w:rPr>
        <w:t>c</w:t>
      </w:r>
      <w:r w:rsidRPr="006C795B">
        <w:rPr>
          <w:rStyle w:val="StyleUnderline"/>
        </w:rPr>
        <w:t>orrect” landscape, the assertion of whiteness is met with derision, categorized</w:t>
      </w:r>
      <w:r w:rsidRPr="00D4646D">
        <w:rPr>
          <w:rStyle w:val="StyleUnderline"/>
        </w:rPr>
        <w:t xml:space="preserve"> as backward or </w:t>
      </w:r>
      <w:r w:rsidRPr="006C795B">
        <w:rPr>
          <w:rStyle w:val="StyleUnderline"/>
        </w:rPr>
        <w:t xml:space="preserve">racist. </w:t>
      </w:r>
      <w:r w:rsidRPr="006C795B">
        <w:rPr>
          <w:sz w:val="16"/>
        </w:rPr>
        <w:t xml:space="preserve">This narrative of displacement is not, however, simply a tale of relative gain or decline, indifferent to questions of agency. As Hochschild elaborates, the anger that animates many on the far right stems from a certain “deep story”: the economic and social losses of the white subject cannot be reduced to the accidents of history or the unplanned consequences of economic globalization, nor is it merely that others are “cutting in line” for the status and benefits formerly reserved for “hardworking Americans” (itself a deeply racialized category); rather, these losses are engineered by elite decisions to promote other groups and cultures over the native white subject.48 </w:t>
      </w:r>
      <w:r w:rsidRPr="00453733">
        <w:rPr>
          <w:sz w:val="16"/>
        </w:rPr>
        <w:t xml:space="preserve">These losses are not simply losses, then, but what has been taken from the white subject and given to others. </w:t>
      </w:r>
      <w:r w:rsidRPr="006C795B">
        <w:rPr>
          <w:sz w:val="16"/>
        </w:rPr>
        <w:t>This narrative took particularly virulent form in the wake of the election of the first Black U.S. president, Barack Obama, who embodied a source of agency for what would otherwise have remained faceless shifts in the racial topography of power and privilege.49</w:t>
      </w:r>
    </w:p>
    <w:p w14:paraId="1F84A03B" w14:textId="77777777" w:rsidR="008668C6" w:rsidRDefault="008668C6" w:rsidP="008668C6">
      <w:pPr>
        <w:rPr>
          <w:sz w:val="16"/>
        </w:rPr>
      </w:pPr>
    </w:p>
    <w:p w14:paraId="3E03B421" w14:textId="77777777" w:rsidR="008668C6" w:rsidRDefault="008668C6" w:rsidP="008668C6">
      <w:pPr>
        <w:pStyle w:val="Heading4"/>
      </w:pPr>
      <w:r w:rsidRPr="009B03FB">
        <w:t xml:space="preserve">When white possession is threatened, racial grievance erupts as </w:t>
      </w:r>
      <w:r w:rsidRPr="00D26744">
        <w:rPr>
          <w:u w:val="single"/>
        </w:rPr>
        <w:t>white rage</w:t>
      </w:r>
      <w:r>
        <w:t>---</w:t>
      </w:r>
      <w:r w:rsidRPr="009B03FB">
        <w:t xml:space="preserve">legitimizing violence, exclusion, and acceptable casualties as necessary to preserve white order. </w:t>
      </w:r>
    </w:p>
    <w:p w14:paraId="2F2219EA" w14:textId="77777777" w:rsidR="008668C6" w:rsidRPr="00065A0D" w:rsidRDefault="008668C6" w:rsidP="008668C6">
      <w:r w:rsidRPr="00065A0D">
        <w:t xml:space="preserve">Dr. Rachel </w:t>
      </w:r>
      <w:r w:rsidRPr="00065A0D">
        <w:rPr>
          <w:rStyle w:val="Style13ptBold"/>
          <w:szCs w:val="26"/>
        </w:rPr>
        <w:t>Gómez et al. 22</w:t>
      </w:r>
      <w:r w:rsidRPr="00065A0D">
        <w:t xml:space="preserve">, Assistant Professor of Foundations of Education at Virginia Commonwealth University with a PhD from the University of Arizona; Dr. Mignonne Guy, Professor in the Department of Family Medicine and Population Health and Affiliate Professor in the Department of African American Studies at Virginia Commonwealth University with a PhD from the University of Arizona; and Dr. Julio Cammarotac, Professor of Education at the University of Arizona with a PhD from UC Berkley, 1/7/2022, “The psychological rages of Whiteness: acceptable casualties and the White American identity,” </w:t>
      </w:r>
      <w:r w:rsidRPr="00065A0D">
        <w:rPr>
          <w:i/>
          <w:iCs/>
        </w:rPr>
        <w:t>Ethnic and Racial Studies</w:t>
      </w:r>
      <w:r w:rsidRPr="00065A0D">
        <w:t>, 45(12), pp. 2246-2265, https://doi.org/10.1080/01419870.2021.2015418, pacc</w:t>
      </w:r>
    </w:p>
    <w:p w14:paraId="4A48DF8D" w14:textId="77777777" w:rsidR="008668C6" w:rsidRPr="00065A0D" w:rsidRDefault="008668C6" w:rsidP="008668C6">
      <w:pPr>
        <w:rPr>
          <w:sz w:val="14"/>
        </w:rPr>
      </w:pPr>
      <w:r w:rsidRPr="00065A0D">
        <w:rPr>
          <w:sz w:val="14"/>
        </w:rPr>
        <w:t xml:space="preserve">Present-day White rage emerged with the 1999 murder of Amadou Diallo who was unarmed but shot at forty-one times by four officers with the New York Police Department (Anderson 2016). </w:t>
      </w:r>
      <w:r w:rsidRPr="0036518F">
        <w:rPr>
          <w:rStyle w:val="Emphasis"/>
        </w:rPr>
        <w:t>White rage</w:t>
      </w:r>
      <w:r w:rsidRPr="0036518F">
        <w:rPr>
          <w:sz w:val="14"/>
        </w:rPr>
        <w:t xml:space="preserve">, according to Anderson, </w:t>
      </w:r>
      <w:r w:rsidRPr="0036518F">
        <w:rPr>
          <w:rStyle w:val="StyleUnderline"/>
        </w:rPr>
        <w:t xml:space="preserve">is the </w:t>
      </w:r>
      <w:r w:rsidRPr="0036518F">
        <w:rPr>
          <w:rStyle w:val="Emphasis"/>
        </w:rPr>
        <w:t>backlash against the progress of BIPOC</w:t>
      </w:r>
      <w:r w:rsidRPr="0036518F">
        <w:rPr>
          <w:rStyle w:val="StyleUnderline"/>
        </w:rPr>
        <w:t xml:space="preserve"> as they attempt to extricate themselves from </w:t>
      </w:r>
      <w:r w:rsidRPr="0036518F">
        <w:rPr>
          <w:rStyle w:val="Emphasis"/>
        </w:rPr>
        <w:t>White subjugation</w:t>
      </w:r>
      <w:r w:rsidRPr="0036518F">
        <w:rPr>
          <w:sz w:val="14"/>
        </w:rPr>
        <w:t>. Whiteness ideology</w:t>
      </w:r>
      <w:r w:rsidRPr="00065A0D">
        <w:rPr>
          <w:sz w:val="14"/>
        </w:rPr>
        <w:t xml:space="preserve"> and White identity, the framework that houses </w:t>
      </w:r>
      <w:r w:rsidRPr="00065A0D">
        <w:rPr>
          <w:rStyle w:val="StyleUnderline"/>
        </w:rPr>
        <w:t xml:space="preserve">White rage, </w:t>
      </w:r>
      <w:r w:rsidRPr="000950C6">
        <w:rPr>
          <w:rStyle w:val="StyleUnderline"/>
        </w:rPr>
        <w:t xml:space="preserve">manifests as the symbolic connection of Whiteness ideology to form a </w:t>
      </w:r>
      <w:r w:rsidRPr="000950C6">
        <w:rPr>
          <w:rStyle w:val="Emphasis"/>
        </w:rPr>
        <w:t>caste of superiority, despite one’s class</w:t>
      </w:r>
      <w:r w:rsidRPr="00065A0D">
        <w:rPr>
          <w:rStyle w:val="Emphasis"/>
        </w:rPr>
        <w:t xml:space="preserve"> position</w:t>
      </w:r>
      <w:r w:rsidRPr="00065A0D">
        <w:rPr>
          <w:rStyle w:val="StyleUnderline"/>
        </w:rPr>
        <w:t>.</w:t>
      </w:r>
      <w:r w:rsidRPr="00065A0D">
        <w:rPr>
          <w:sz w:val="14"/>
        </w:rPr>
        <w:t xml:space="preserve"> As president Lyndon B. Johnson once stated, “If you can convince the lowest White man he's better than the best coloured man, he won't notice you're picking his pocket. Hell, give him somebody to look down on, and he'll empty his pockets for you.”</w:t>
      </w:r>
      <w:r w:rsidRPr="00065A0D">
        <w:rPr>
          <w:rStyle w:val="StyleUnderline"/>
        </w:rPr>
        <w:t xml:space="preserve"> </w:t>
      </w:r>
      <w:r w:rsidRPr="000950C6">
        <w:rPr>
          <w:rStyle w:val="StyleUnderline"/>
        </w:rPr>
        <w:t>These are</w:t>
      </w:r>
      <w:r w:rsidRPr="00065A0D">
        <w:rPr>
          <w:rStyle w:val="StyleUnderline"/>
        </w:rPr>
        <w:t xml:space="preserve"> </w:t>
      </w:r>
      <w:r w:rsidRPr="00065A0D">
        <w:rPr>
          <w:rStyle w:val="Emphasis"/>
        </w:rPr>
        <w:t xml:space="preserve">the </w:t>
      </w:r>
      <w:r w:rsidRPr="005007CD">
        <w:rPr>
          <w:rStyle w:val="Emphasis"/>
        </w:rPr>
        <w:t>psychological wages of Whiteness</w:t>
      </w:r>
      <w:r w:rsidRPr="005007CD">
        <w:rPr>
          <w:sz w:val="14"/>
        </w:rPr>
        <w:t xml:space="preserve"> (Du Bois 1935). </w:t>
      </w:r>
      <w:r w:rsidRPr="005007CD">
        <w:rPr>
          <w:rStyle w:val="StyleUnderline"/>
        </w:rPr>
        <w:t xml:space="preserve">These </w:t>
      </w:r>
      <w:r w:rsidRPr="005007CD">
        <w:rPr>
          <w:rStyle w:val="Emphasis"/>
        </w:rPr>
        <w:t>unearned wages</w:t>
      </w:r>
      <w:r w:rsidRPr="005007CD">
        <w:rPr>
          <w:sz w:val="14"/>
        </w:rPr>
        <w:t>, assigned at birth,</w:t>
      </w:r>
      <w:r w:rsidRPr="005007CD">
        <w:rPr>
          <w:sz w:val="14"/>
          <w:szCs w:val="14"/>
        </w:rPr>
        <w:t xml:space="preserve"> </w:t>
      </w:r>
      <w:r w:rsidRPr="005007CD">
        <w:rPr>
          <w:rStyle w:val="Emphasis"/>
        </w:rPr>
        <w:t>grant White people</w:t>
      </w:r>
      <w:r w:rsidRPr="005007CD">
        <w:rPr>
          <w:rStyle w:val="StyleUnderline"/>
        </w:rPr>
        <w:t xml:space="preserve"> of </w:t>
      </w:r>
      <w:r w:rsidRPr="005007CD">
        <w:rPr>
          <w:rStyle w:val="Emphasis"/>
        </w:rPr>
        <w:t>any class</w:t>
      </w:r>
      <w:r w:rsidRPr="005007CD">
        <w:rPr>
          <w:rStyle w:val="StyleUnderline"/>
        </w:rPr>
        <w:t xml:space="preserve"> </w:t>
      </w:r>
      <w:r w:rsidRPr="005007CD">
        <w:rPr>
          <w:rStyle w:val="Emphasis"/>
        </w:rPr>
        <w:t>unbarred access</w:t>
      </w:r>
      <w:r w:rsidRPr="005007CD">
        <w:rPr>
          <w:rStyle w:val="StyleUnderline"/>
        </w:rPr>
        <w:t xml:space="preserve"> to spaces, places, and opportunities</w:t>
      </w:r>
      <w:r w:rsidRPr="005007CD">
        <w:rPr>
          <w:sz w:val="14"/>
          <w:szCs w:val="14"/>
        </w:rPr>
        <w:t xml:space="preserve"> </w:t>
      </w:r>
      <w:r w:rsidRPr="005007CD">
        <w:rPr>
          <w:sz w:val="14"/>
        </w:rPr>
        <w:t>available to and</w:t>
      </w:r>
      <w:r w:rsidRPr="005007CD">
        <w:rPr>
          <w:sz w:val="14"/>
          <w:szCs w:val="14"/>
        </w:rPr>
        <w:t xml:space="preserve"> </w:t>
      </w:r>
      <w:r w:rsidRPr="005007CD">
        <w:rPr>
          <w:rStyle w:val="Emphasis"/>
        </w:rPr>
        <w:t>reserved solely</w:t>
      </w:r>
      <w:r w:rsidRPr="005007CD">
        <w:rPr>
          <w:rStyle w:val="StyleUnderline"/>
        </w:rPr>
        <w:t xml:space="preserve"> for </w:t>
      </w:r>
      <w:r w:rsidRPr="005007CD">
        <w:rPr>
          <w:rStyle w:val="Emphasis"/>
        </w:rPr>
        <w:t>their use</w:t>
      </w:r>
      <w:r w:rsidRPr="005007CD">
        <w:rPr>
          <w:rStyle w:val="StyleUnderline"/>
        </w:rPr>
        <w:t xml:space="preserve">, </w:t>
      </w:r>
      <w:r w:rsidRPr="005007CD">
        <w:rPr>
          <w:rStyle w:val="Emphasis"/>
        </w:rPr>
        <w:t>enjoyment</w:t>
      </w:r>
      <w:r w:rsidRPr="005007CD">
        <w:rPr>
          <w:rStyle w:val="StyleUnderline"/>
        </w:rPr>
        <w:t xml:space="preserve">, and </w:t>
      </w:r>
      <w:r w:rsidRPr="005007CD">
        <w:rPr>
          <w:rStyle w:val="Emphasis"/>
        </w:rPr>
        <w:t>ownership</w:t>
      </w:r>
      <w:r w:rsidRPr="005007CD">
        <w:rPr>
          <w:rStyle w:val="StyleUnderline"/>
        </w:rPr>
        <w:t xml:space="preserve">, elevating them to </w:t>
      </w:r>
      <w:r w:rsidRPr="005007CD">
        <w:rPr>
          <w:rStyle w:val="Emphasis"/>
        </w:rPr>
        <w:t>a rank</w:t>
      </w:r>
      <w:r w:rsidRPr="005007CD">
        <w:rPr>
          <w:rStyle w:val="StyleUnderline"/>
        </w:rPr>
        <w:t xml:space="preserve"> of </w:t>
      </w:r>
      <w:r w:rsidRPr="005007CD">
        <w:rPr>
          <w:rStyle w:val="Emphasis"/>
        </w:rPr>
        <w:t>assumed racial superiority</w:t>
      </w:r>
      <w:r w:rsidRPr="005007CD">
        <w:rPr>
          <w:rStyle w:val="StyleUnderline"/>
        </w:rPr>
        <w:t xml:space="preserve"> and </w:t>
      </w:r>
      <w:r w:rsidRPr="005007CD">
        <w:rPr>
          <w:rStyle w:val="Emphasis"/>
        </w:rPr>
        <w:t>dominance over all groups</w:t>
      </w:r>
      <w:r w:rsidRPr="005007CD">
        <w:rPr>
          <w:sz w:val="14"/>
        </w:rPr>
        <w:t>. Sometimes</w:t>
      </w:r>
      <w:r w:rsidRPr="00065A0D">
        <w:rPr>
          <w:sz w:val="14"/>
        </w:rPr>
        <w:t xml:space="preserve"> BIPOC are used as tokens to shield the reality that these spaces are reserved for White people. In attempts to understand more deeply the roots of White indignation following Du Bois’ analysis of Reconstruction, we extend this concept of Whiteness as a psychological wage toward the psychological rages of Whiteness (Du Bois 1935).</w:t>
      </w:r>
    </w:p>
    <w:p w14:paraId="68B5113E" w14:textId="77777777" w:rsidR="008668C6" w:rsidRPr="00065A0D" w:rsidRDefault="008668C6" w:rsidP="008668C6">
      <w:pPr>
        <w:rPr>
          <w:sz w:val="14"/>
        </w:rPr>
      </w:pPr>
      <w:r w:rsidRPr="00065A0D">
        <w:rPr>
          <w:sz w:val="14"/>
        </w:rPr>
        <w:t xml:space="preserve">We argue that </w:t>
      </w:r>
      <w:r w:rsidRPr="00065A0D">
        <w:rPr>
          <w:rStyle w:val="Emphasis"/>
          <w:highlight w:val="green"/>
        </w:rPr>
        <w:t>White rage</w:t>
      </w:r>
      <w:r w:rsidRPr="00065A0D">
        <w:rPr>
          <w:rStyle w:val="StyleUnderline"/>
          <w:highlight w:val="green"/>
        </w:rPr>
        <w:t xml:space="preserve"> is</w:t>
      </w:r>
      <w:r w:rsidRPr="00065A0D">
        <w:rPr>
          <w:rStyle w:val="StyleUnderline"/>
        </w:rPr>
        <w:t xml:space="preserve"> </w:t>
      </w:r>
      <w:r w:rsidRPr="00065A0D">
        <w:rPr>
          <w:rStyle w:val="Emphasis"/>
        </w:rPr>
        <w:t xml:space="preserve">a </w:t>
      </w:r>
      <w:r w:rsidRPr="00065A0D">
        <w:rPr>
          <w:rStyle w:val="Emphasis"/>
          <w:highlight w:val="green"/>
        </w:rPr>
        <w:t>deadly</w:t>
      </w:r>
      <w:r w:rsidRPr="00065A0D">
        <w:rPr>
          <w:rStyle w:val="Emphasis"/>
        </w:rPr>
        <w:t xml:space="preserve"> expression of </w:t>
      </w:r>
      <w:r w:rsidRPr="00065A0D">
        <w:rPr>
          <w:rStyle w:val="Emphasis"/>
          <w:highlight w:val="green"/>
        </w:rPr>
        <w:t>anger</w:t>
      </w:r>
      <w:r w:rsidRPr="00065A0D">
        <w:rPr>
          <w:rStyle w:val="StyleUnderline"/>
          <w:highlight w:val="green"/>
        </w:rPr>
        <w:t xml:space="preserve"> toward BIPOC</w:t>
      </w:r>
      <w:r w:rsidRPr="00065A0D">
        <w:rPr>
          <w:rStyle w:val="StyleUnderline"/>
        </w:rPr>
        <w:t xml:space="preserve"> who are </w:t>
      </w:r>
      <w:r w:rsidRPr="00065A0D">
        <w:rPr>
          <w:rStyle w:val="Emphasis"/>
          <w:highlight w:val="green"/>
        </w:rPr>
        <w:t>perceived</w:t>
      </w:r>
      <w:r w:rsidRPr="00065A0D">
        <w:rPr>
          <w:rStyle w:val="StyleUnderline"/>
          <w:highlight w:val="green"/>
        </w:rPr>
        <w:t xml:space="preserve"> to be </w:t>
      </w:r>
      <w:r w:rsidRPr="00065A0D">
        <w:rPr>
          <w:rStyle w:val="Emphasis"/>
          <w:highlight w:val="green"/>
        </w:rPr>
        <w:t>a threat</w:t>
      </w:r>
      <w:r w:rsidRPr="00065A0D">
        <w:rPr>
          <w:rStyle w:val="StyleUnderline"/>
          <w:highlight w:val="green"/>
        </w:rPr>
        <w:t xml:space="preserve"> against</w:t>
      </w:r>
      <w:r w:rsidRPr="00065A0D">
        <w:rPr>
          <w:rStyle w:val="StyleUnderline"/>
        </w:rPr>
        <w:t xml:space="preserve"> the </w:t>
      </w:r>
      <w:r w:rsidRPr="005007CD">
        <w:rPr>
          <w:rStyle w:val="Emphasis"/>
        </w:rPr>
        <w:t>systemic maintenance</w:t>
      </w:r>
      <w:r w:rsidRPr="005007CD">
        <w:rPr>
          <w:rStyle w:val="StyleUnderline"/>
        </w:rPr>
        <w:t xml:space="preserve"> and </w:t>
      </w:r>
      <w:r w:rsidRPr="005007CD">
        <w:rPr>
          <w:rStyle w:val="Emphasis"/>
        </w:rPr>
        <w:t>access of entitlements</w:t>
      </w:r>
      <w:r w:rsidRPr="005007CD">
        <w:rPr>
          <w:rStyle w:val="StyleUnderline"/>
        </w:rPr>
        <w:t xml:space="preserve"> through </w:t>
      </w:r>
      <w:r w:rsidRPr="005007CD">
        <w:rPr>
          <w:rStyle w:val="Emphasis"/>
          <w:highlight w:val="green"/>
        </w:rPr>
        <w:t>the psychological wages of Whiteness</w:t>
      </w:r>
      <w:r w:rsidRPr="005007CD">
        <w:rPr>
          <w:sz w:val="14"/>
        </w:rPr>
        <w:t xml:space="preserve">. </w:t>
      </w:r>
      <w:r w:rsidRPr="005007CD">
        <w:rPr>
          <w:rStyle w:val="StyleUnderline"/>
        </w:rPr>
        <w:t>Systemic access to these entitlements</w:t>
      </w:r>
      <w:r w:rsidRPr="00065A0D">
        <w:rPr>
          <w:rStyle w:val="StyleUnderline"/>
        </w:rPr>
        <w:t xml:space="preserve"> is </w:t>
      </w:r>
      <w:r w:rsidRPr="00065A0D">
        <w:rPr>
          <w:sz w:val="14"/>
        </w:rPr>
        <w:t xml:space="preserve">not always granted but </w:t>
      </w:r>
      <w:r w:rsidRPr="00065A0D">
        <w:rPr>
          <w:rStyle w:val="StyleUnderline"/>
        </w:rPr>
        <w:t>oftentimes taken with the aid of violent rage.</w:t>
      </w:r>
      <w:r w:rsidRPr="00065A0D">
        <w:rPr>
          <w:sz w:val="14"/>
        </w:rPr>
        <w:t xml:space="preserve"> The psychological rages of Whiteness form a central and formative theme throughout US history while driving policies and practices framed as advancing American “progress” (Anderson 2016). What is a </w:t>
      </w:r>
      <w:r w:rsidRPr="005007CD">
        <w:rPr>
          <w:rStyle w:val="Emphasis"/>
        </w:rPr>
        <w:t>psychological</w:t>
      </w:r>
      <w:r w:rsidRPr="00065A0D">
        <w:rPr>
          <w:rStyle w:val="Emphasis"/>
          <w:highlight w:val="green"/>
        </w:rPr>
        <w:t xml:space="preserve"> </w:t>
      </w:r>
      <w:r w:rsidRPr="005007CD">
        <w:rPr>
          <w:rStyle w:val="Emphasis"/>
          <w:highlight w:val="green"/>
        </w:rPr>
        <w:t>rage of Whiteness</w:t>
      </w:r>
      <w:r w:rsidRPr="00065A0D">
        <w:rPr>
          <w:sz w:val="14"/>
        </w:rPr>
        <w:t xml:space="preserve">? It </w:t>
      </w:r>
      <w:r w:rsidRPr="0036518F">
        <w:rPr>
          <w:rStyle w:val="StyleUnderline"/>
        </w:rPr>
        <w:t xml:space="preserve">is </w:t>
      </w:r>
      <w:r w:rsidRPr="0036518F">
        <w:rPr>
          <w:rStyle w:val="Emphasis"/>
        </w:rPr>
        <w:t>contempt</w:t>
      </w:r>
      <w:r w:rsidRPr="0036518F">
        <w:rPr>
          <w:rStyle w:val="StyleUnderline"/>
        </w:rPr>
        <w:t xml:space="preserve"> for </w:t>
      </w:r>
      <w:r w:rsidRPr="0036518F">
        <w:rPr>
          <w:rStyle w:val="Emphasis"/>
        </w:rPr>
        <w:t>minoritized peoples</w:t>
      </w:r>
      <w:r w:rsidRPr="0036518F">
        <w:rPr>
          <w:rStyle w:val="StyleUnderline"/>
        </w:rPr>
        <w:t xml:space="preserve"> who </w:t>
      </w:r>
      <w:r w:rsidRPr="00065A0D">
        <w:rPr>
          <w:rStyle w:val="Emphasis"/>
          <w:highlight w:val="green"/>
        </w:rPr>
        <w:t>represent</w:t>
      </w:r>
      <w:r w:rsidRPr="00065A0D">
        <w:rPr>
          <w:rStyle w:val="StyleUnderline"/>
          <w:highlight w:val="green"/>
        </w:rPr>
        <w:t xml:space="preserve"> </w:t>
      </w:r>
      <w:r w:rsidRPr="00065A0D">
        <w:rPr>
          <w:rStyle w:val="Emphasis"/>
          <w:highlight w:val="green"/>
        </w:rPr>
        <w:t>a</w:t>
      </w:r>
      <w:r w:rsidRPr="00065A0D">
        <w:rPr>
          <w:rStyle w:val="Emphasis"/>
        </w:rPr>
        <w:t xml:space="preserve"> conscious or subconscious perceived </w:t>
      </w:r>
      <w:r w:rsidRPr="0036518F">
        <w:rPr>
          <w:rStyle w:val="Emphasis"/>
        </w:rPr>
        <w:t>threat</w:t>
      </w:r>
      <w:r w:rsidRPr="0036518F">
        <w:rPr>
          <w:rStyle w:val="StyleUnderline"/>
        </w:rPr>
        <w:t xml:space="preserve"> or </w:t>
      </w:r>
      <w:r w:rsidRPr="00065A0D">
        <w:rPr>
          <w:rStyle w:val="Emphasis"/>
          <w:highlight w:val="green"/>
        </w:rPr>
        <w:t>fear</w:t>
      </w:r>
      <w:r w:rsidRPr="00065A0D">
        <w:rPr>
          <w:rStyle w:val="StyleUnderline"/>
          <w:highlight w:val="green"/>
        </w:rPr>
        <w:t xml:space="preserve"> that they </w:t>
      </w:r>
      <w:r w:rsidRPr="0036518F">
        <w:rPr>
          <w:rStyle w:val="Emphasis"/>
          <w:highlight w:val="green"/>
        </w:rPr>
        <w:t xml:space="preserve">will </w:t>
      </w:r>
      <w:r w:rsidRPr="00881B59">
        <w:rPr>
          <w:rStyle w:val="Emphasis"/>
          <w:highlight w:val="green"/>
        </w:rPr>
        <w:t xml:space="preserve">take away or </w:t>
      </w:r>
      <w:r w:rsidRPr="0036518F">
        <w:rPr>
          <w:rStyle w:val="Emphasis"/>
          <w:highlight w:val="green"/>
        </w:rPr>
        <w:t>deny</w:t>
      </w:r>
      <w:r w:rsidRPr="0036518F">
        <w:rPr>
          <w:rStyle w:val="StyleUnderline"/>
          <w:highlight w:val="green"/>
        </w:rPr>
        <w:t xml:space="preserve"> </w:t>
      </w:r>
      <w:r w:rsidRPr="00881B59">
        <w:rPr>
          <w:rStyle w:val="StyleUnderline"/>
        </w:rPr>
        <w:t xml:space="preserve">White people </w:t>
      </w:r>
      <w:r w:rsidRPr="00881B59">
        <w:rPr>
          <w:rStyle w:val="Emphasis"/>
        </w:rPr>
        <w:t>something of value</w:t>
      </w:r>
      <w:r w:rsidRPr="00881B59">
        <w:rPr>
          <w:rStyle w:val="StyleUnderline"/>
        </w:rPr>
        <w:t xml:space="preserve"> </w:t>
      </w:r>
      <w:r w:rsidRPr="0036518F">
        <w:rPr>
          <w:rStyle w:val="StyleUnderline"/>
        </w:rPr>
        <w:t xml:space="preserve">that </w:t>
      </w:r>
      <w:r w:rsidRPr="00881B59">
        <w:rPr>
          <w:rStyle w:val="Emphasis"/>
        </w:rPr>
        <w:t>only</w:t>
      </w:r>
      <w:r w:rsidRPr="00CC7FDC">
        <w:rPr>
          <w:sz w:val="14"/>
          <w:szCs w:val="14"/>
        </w:rPr>
        <w:t xml:space="preserve"> </w:t>
      </w:r>
      <w:r w:rsidRPr="00065A0D">
        <w:rPr>
          <w:sz w:val="14"/>
        </w:rPr>
        <w:t>in-group members, other</w:t>
      </w:r>
      <w:r w:rsidRPr="00CC7FDC">
        <w:rPr>
          <w:sz w:val="14"/>
          <w:szCs w:val="14"/>
        </w:rPr>
        <w:t xml:space="preserve"> </w:t>
      </w:r>
      <w:r w:rsidRPr="0036518F">
        <w:rPr>
          <w:rStyle w:val="Emphasis"/>
        </w:rPr>
        <w:t>people</w:t>
      </w:r>
      <w:r w:rsidRPr="0036518F">
        <w:rPr>
          <w:rStyle w:val="StyleUnderline"/>
        </w:rPr>
        <w:t xml:space="preserve"> identified as </w:t>
      </w:r>
      <w:r w:rsidRPr="0036518F">
        <w:rPr>
          <w:rStyle w:val="Emphasis"/>
        </w:rPr>
        <w:t>White</w:t>
      </w:r>
      <w:r w:rsidRPr="0036518F">
        <w:rPr>
          <w:rStyle w:val="StyleUnderline"/>
        </w:rPr>
        <w:t xml:space="preserve">, </w:t>
      </w:r>
      <w:r w:rsidRPr="0036518F">
        <w:rPr>
          <w:rStyle w:val="Emphasis"/>
        </w:rPr>
        <w:t>deserve</w:t>
      </w:r>
      <w:r w:rsidRPr="00065A0D">
        <w:rPr>
          <w:rStyle w:val="StyleUnderline"/>
        </w:rPr>
        <w:t xml:space="preserve"> or </w:t>
      </w:r>
      <w:r w:rsidRPr="00065A0D">
        <w:rPr>
          <w:rStyle w:val="Emphasis"/>
        </w:rPr>
        <w:t>are entitled to possess</w:t>
      </w:r>
      <w:r w:rsidRPr="00065A0D">
        <w:rPr>
          <w:sz w:val="14"/>
        </w:rPr>
        <w:t xml:space="preserve">. This entitlement derives from the belief that White people are the sole architects, builders, caretakers and benefactors of US civilization. </w:t>
      </w:r>
      <w:r w:rsidRPr="00065A0D">
        <w:rPr>
          <w:rStyle w:val="Emphasis"/>
          <w:highlight w:val="green"/>
        </w:rPr>
        <w:t>White entitlements</w:t>
      </w:r>
      <w:r w:rsidRPr="00065A0D">
        <w:rPr>
          <w:rStyle w:val="StyleUnderline"/>
          <w:highlight w:val="green"/>
        </w:rPr>
        <w:t xml:space="preserve"> </w:t>
      </w:r>
      <w:r w:rsidRPr="00881B59">
        <w:rPr>
          <w:rStyle w:val="StyleUnderline"/>
        </w:rPr>
        <w:t>include</w:t>
      </w:r>
      <w:r w:rsidRPr="00065A0D">
        <w:rPr>
          <w:rStyle w:val="StyleUnderline"/>
        </w:rPr>
        <w:t xml:space="preserve"> but are not limited to God, power, </w:t>
      </w:r>
      <w:r w:rsidRPr="00065A0D">
        <w:rPr>
          <w:rStyle w:val="Emphasis"/>
          <w:highlight w:val="green"/>
        </w:rPr>
        <w:t>employment</w:t>
      </w:r>
      <w:r w:rsidRPr="00065A0D">
        <w:rPr>
          <w:rStyle w:val="StyleUnderline"/>
          <w:highlight w:val="green"/>
        </w:rPr>
        <w:t xml:space="preserve">, </w:t>
      </w:r>
      <w:r w:rsidRPr="00065A0D">
        <w:rPr>
          <w:rStyle w:val="Emphasis"/>
          <w:highlight w:val="green"/>
        </w:rPr>
        <w:t>freedom</w:t>
      </w:r>
      <w:r w:rsidRPr="0036518F">
        <w:rPr>
          <w:rStyle w:val="StyleUnderline"/>
          <w:highlight w:val="green"/>
        </w:rPr>
        <w:t xml:space="preserve">, </w:t>
      </w:r>
      <w:r w:rsidRPr="0036518F">
        <w:rPr>
          <w:rStyle w:val="Emphasis"/>
          <w:highlight w:val="green"/>
        </w:rPr>
        <w:t>wealth</w:t>
      </w:r>
      <w:r w:rsidRPr="0036518F">
        <w:rPr>
          <w:rStyle w:val="StyleUnderline"/>
          <w:highlight w:val="green"/>
        </w:rPr>
        <w:t xml:space="preserve">, </w:t>
      </w:r>
      <w:r w:rsidRPr="0036518F">
        <w:rPr>
          <w:rStyle w:val="Emphasis"/>
          <w:highlight w:val="green"/>
        </w:rPr>
        <w:t>land</w:t>
      </w:r>
      <w:r w:rsidRPr="00065A0D">
        <w:rPr>
          <w:rStyle w:val="StyleUnderline"/>
        </w:rPr>
        <w:t xml:space="preserve">, </w:t>
      </w:r>
      <w:r w:rsidRPr="00065A0D">
        <w:rPr>
          <w:rStyle w:val="Emphasis"/>
        </w:rPr>
        <w:t>guns</w:t>
      </w:r>
      <w:r w:rsidRPr="00065A0D">
        <w:rPr>
          <w:rStyle w:val="StyleUnderline"/>
        </w:rPr>
        <w:t xml:space="preserve">, </w:t>
      </w:r>
      <w:r w:rsidRPr="0036518F">
        <w:rPr>
          <w:rStyle w:val="Emphasis"/>
          <w:highlight w:val="green"/>
        </w:rPr>
        <w:t>health</w:t>
      </w:r>
      <w:r w:rsidRPr="00065A0D">
        <w:rPr>
          <w:rStyle w:val="StyleUnderline"/>
        </w:rPr>
        <w:t xml:space="preserve">, </w:t>
      </w:r>
      <w:r w:rsidRPr="00065A0D">
        <w:rPr>
          <w:rStyle w:val="Emphasis"/>
        </w:rPr>
        <w:t xml:space="preserve">all </w:t>
      </w:r>
      <w:r w:rsidRPr="00065A0D">
        <w:rPr>
          <w:rStyle w:val="Emphasis"/>
          <w:highlight w:val="green"/>
        </w:rPr>
        <w:t>women’s bodies</w:t>
      </w:r>
      <w:r w:rsidRPr="00065A0D">
        <w:rPr>
          <w:rStyle w:val="StyleUnderline"/>
          <w:highlight w:val="green"/>
        </w:rPr>
        <w:t xml:space="preserve">, </w:t>
      </w:r>
      <w:r w:rsidRPr="00065A0D">
        <w:rPr>
          <w:rStyle w:val="Emphasis"/>
          <w:highlight w:val="green"/>
        </w:rPr>
        <w:t>education</w:t>
      </w:r>
      <w:r w:rsidRPr="00065A0D">
        <w:rPr>
          <w:rStyle w:val="StyleUnderline"/>
          <w:highlight w:val="green"/>
        </w:rPr>
        <w:t xml:space="preserve">, </w:t>
      </w:r>
      <w:r w:rsidRPr="00065A0D">
        <w:rPr>
          <w:rStyle w:val="Emphasis"/>
          <w:highlight w:val="green"/>
        </w:rPr>
        <w:t>culture</w:t>
      </w:r>
      <w:r w:rsidRPr="00065A0D">
        <w:rPr>
          <w:rStyle w:val="StyleUnderline"/>
          <w:highlight w:val="green"/>
        </w:rPr>
        <w:t xml:space="preserve">, </w:t>
      </w:r>
      <w:r w:rsidRPr="00065A0D">
        <w:rPr>
          <w:rStyle w:val="Emphasis"/>
          <w:highlight w:val="green"/>
        </w:rPr>
        <w:t>marriage</w:t>
      </w:r>
      <w:r w:rsidRPr="00065A0D">
        <w:rPr>
          <w:rStyle w:val="StyleUnderline"/>
          <w:highlight w:val="green"/>
        </w:rPr>
        <w:t xml:space="preserve">, </w:t>
      </w:r>
      <w:r w:rsidRPr="00065A0D">
        <w:rPr>
          <w:rStyle w:val="Emphasis"/>
          <w:highlight w:val="green"/>
        </w:rPr>
        <w:t>etc</w:t>
      </w:r>
      <w:r w:rsidRPr="00065A0D">
        <w:rPr>
          <w:rStyle w:val="StyleUnderline"/>
        </w:rPr>
        <w:t xml:space="preserve">. </w:t>
      </w:r>
      <w:r w:rsidRPr="00336ADC">
        <w:rPr>
          <w:rStyle w:val="StyleUnderline"/>
        </w:rPr>
        <w:t xml:space="preserve">When </w:t>
      </w:r>
      <w:r w:rsidRPr="00336ADC">
        <w:rPr>
          <w:rStyle w:val="Emphasis"/>
        </w:rPr>
        <w:t>minoritized groups</w:t>
      </w:r>
      <w:r w:rsidRPr="00336ADC">
        <w:rPr>
          <w:rStyle w:val="StyleUnderline"/>
        </w:rPr>
        <w:t xml:space="preserve"> represent a </w:t>
      </w:r>
      <w:r w:rsidRPr="0036518F">
        <w:rPr>
          <w:rStyle w:val="Emphasis"/>
        </w:rPr>
        <w:t xml:space="preserve">perceived </w:t>
      </w:r>
      <w:r w:rsidRPr="00336ADC">
        <w:rPr>
          <w:rStyle w:val="Emphasis"/>
        </w:rPr>
        <w:t>threat</w:t>
      </w:r>
      <w:r w:rsidRPr="00336ADC">
        <w:rPr>
          <w:rStyle w:val="StyleUnderline"/>
        </w:rPr>
        <w:t xml:space="preserve"> </w:t>
      </w:r>
      <w:r w:rsidRPr="00881B59">
        <w:rPr>
          <w:rStyle w:val="StyleUnderline"/>
        </w:rPr>
        <w:t xml:space="preserve">to these entitlements, </w:t>
      </w:r>
      <w:r w:rsidRPr="00D26744">
        <w:rPr>
          <w:rStyle w:val="StyleUnderline"/>
          <w:highlight w:val="green"/>
        </w:rPr>
        <w:t>White Americans unleash</w:t>
      </w:r>
      <w:r w:rsidRPr="00065A0D">
        <w:rPr>
          <w:rStyle w:val="StyleUnderline"/>
        </w:rPr>
        <w:t xml:space="preserve"> an </w:t>
      </w:r>
      <w:r w:rsidRPr="00065A0D">
        <w:rPr>
          <w:rStyle w:val="Emphasis"/>
        </w:rPr>
        <w:t>unrelenting rage</w:t>
      </w:r>
      <w:r w:rsidRPr="00065A0D">
        <w:rPr>
          <w:sz w:val="14"/>
        </w:rPr>
        <w:t xml:space="preserve">. </w:t>
      </w:r>
      <w:r w:rsidRPr="00065A0D">
        <w:rPr>
          <w:rStyle w:val="StyleUnderline"/>
        </w:rPr>
        <w:t xml:space="preserve">The </w:t>
      </w:r>
      <w:r w:rsidRPr="0036518F">
        <w:rPr>
          <w:rStyle w:val="Emphasis"/>
          <w:highlight w:val="green"/>
        </w:rPr>
        <w:t>psychological rages</w:t>
      </w:r>
      <w:r w:rsidRPr="00D26744">
        <w:rPr>
          <w:rStyle w:val="Emphasis"/>
        </w:rPr>
        <w:t xml:space="preserve"> </w:t>
      </w:r>
      <w:r w:rsidRPr="0036518F">
        <w:rPr>
          <w:rStyle w:val="Emphasis"/>
        </w:rPr>
        <w:t>of Whiteness</w:t>
      </w:r>
      <w:r w:rsidRPr="00065A0D">
        <w:rPr>
          <w:rStyle w:val="StyleUnderline"/>
        </w:rPr>
        <w:t xml:space="preserve"> lead to </w:t>
      </w:r>
      <w:r w:rsidRPr="00065A0D">
        <w:rPr>
          <w:rStyle w:val="Emphasis"/>
        </w:rPr>
        <w:t>criminal behaviour</w:t>
      </w:r>
      <w:r w:rsidRPr="00065A0D">
        <w:rPr>
          <w:rStyle w:val="StyleUnderline"/>
        </w:rPr>
        <w:t xml:space="preserve"> </w:t>
      </w:r>
      <w:r w:rsidRPr="0036518F">
        <w:rPr>
          <w:rStyle w:val="StyleUnderline"/>
        </w:rPr>
        <w:t xml:space="preserve">with </w:t>
      </w:r>
      <w:r w:rsidRPr="0036518F">
        <w:rPr>
          <w:rStyle w:val="Emphasis"/>
        </w:rPr>
        <w:t>impunity</w:t>
      </w:r>
      <w:r w:rsidRPr="00065A0D">
        <w:rPr>
          <w:rStyle w:val="StyleUnderline"/>
        </w:rPr>
        <w:t xml:space="preserve">. </w:t>
      </w:r>
      <w:r w:rsidRPr="00881B59">
        <w:rPr>
          <w:rStyle w:val="StyleUnderline"/>
        </w:rPr>
        <w:t>Rationalized</w:t>
      </w:r>
      <w:r w:rsidRPr="00065A0D">
        <w:rPr>
          <w:rStyle w:val="StyleUnderline"/>
        </w:rPr>
        <w:t xml:space="preserve"> as necessary </w:t>
      </w:r>
      <w:r w:rsidRPr="00336ADC">
        <w:rPr>
          <w:rStyle w:val="Emphasis"/>
          <w:highlight w:val="green"/>
        </w:rPr>
        <w:t>under the guise of collective safety</w:t>
      </w:r>
      <w:r w:rsidRPr="0036518F">
        <w:rPr>
          <w:rStyle w:val="StyleUnderline"/>
        </w:rPr>
        <w:t>, these</w:t>
      </w:r>
      <w:r w:rsidRPr="00065A0D">
        <w:rPr>
          <w:rStyle w:val="StyleUnderline"/>
        </w:rPr>
        <w:t xml:space="preserve"> nefarious </w:t>
      </w:r>
      <w:r w:rsidRPr="0036518F">
        <w:rPr>
          <w:rStyle w:val="StyleUnderline"/>
        </w:rPr>
        <w:t>acts</w:t>
      </w:r>
      <w:r w:rsidRPr="00065A0D">
        <w:rPr>
          <w:sz w:val="14"/>
        </w:rPr>
        <w:t xml:space="preserve">, as they are designed </w:t>
      </w:r>
      <w:r w:rsidRPr="00336ADC">
        <w:rPr>
          <w:sz w:val="14"/>
        </w:rPr>
        <w:t>to</w:t>
      </w:r>
      <w:r w:rsidRPr="00065A0D">
        <w:rPr>
          <w:sz w:val="14"/>
        </w:rPr>
        <w:t xml:space="preserve"> do, </w:t>
      </w:r>
      <w:r w:rsidRPr="0036518F">
        <w:rPr>
          <w:rStyle w:val="StyleUnderline"/>
        </w:rPr>
        <w:t>result in</w:t>
      </w:r>
      <w:r w:rsidRPr="00065A0D">
        <w:rPr>
          <w:rStyle w:val="StyleUnderline"/>
        </w:rPr>
        <w:t xml:space="preserve"> the </w:t>
      </w:r>
      <w:r w:rsidRPr="00336ADC">
        <w:rPr>
          <w:rStyle w:val="Emphasis"/>
        </w:rPr>
        <w:t>control</w:t>
      </w:r>
      <w:r w:rsidRPr="00065A0D">
        <w:rPr>
          <w:rStyle w:val="Emphasis"/>
        </w:rPr>
        <w:t xml:space="preserve">ling of other </w:t>
      </w:r>
      <w:r w:rsidRPr="00336ADC">
        <w:rPr>
          <w:rStyle w:val="Emphasis"/>
        </w:rPr>
        <w:t>populations</w:t>
      </w:r>
      <w:r w:rsidRPr="00336ADC">
        <w:rPr>
          <w:rStyle w:val="StyleUnderline"/>
        </w:rPr>
        <w:t xml:space="preserve"> and</w:t>
      </w:r>
      <w:r w:rsidRPr="00065A0D">
        <w:rPr>
          <w:rStyle w:val="StyleUnderline"/>
        </w:rPr>
        <w:t xml:space="preserve"> </w:t>
      </w:r>
      <w:r w:rsidRPr="0036518F">
        <w:rPr>
          <w:rStyle w:val="StyleUnderline"/>
        </w:rPr>
        <w:t xml:space="preserve">the </w:t>
      </w:r>
      <w:r w:rsidRPr="0036518F">
        <w:rPr>
          <w:rStyle w:val="Emphasis"/>
        </w:rPr>
        <w:t>maintenance</w:t>
      </w:r>
      <w:r w:rsidRPr="0036518F">
        <w:rPr>
          <w:rStyle w:val="StyleUnderline"/>
        </w:rPr>
        <w:t xml:space="preserve"> of</w:t>
      </w:r>
      <w:r w:rsidRPr="00065A0D">
        <w:rPr>
          <w:sz w:val="14"/>
        </w:rPr>
        <w:t xml:space="preserve"> in-group </w:t>
      </w:r>
      <w:r w:rsidRPr="0036518F">
        <w:rPr>
          <w:rStyle w:val="Emphasis"/>
        </w:rPr>
        <w:t>(White) power</w:t>
      </w:r>
      <w:r w:rsidRPr="00065A0D">
        <w:rPr>
          <w:sz w:val="14"/>
        </w:rPr>
        <w:t>.</w:t>
      </w:r>
    </w:p>
    <w:p w14:paraId="05635C61" w14:textId="77777777" w:rsidR="008668C6" w:rsidRPr="00065A0D" w:rsidRDefault="008668C6" w:rsidP="008668C6">
      <w:pPr>
        <w:rPr>
          <w:sz w:val="14"/>
        </w:rPr>
      </w:pPr>
      <w:r w:rsidRPr="00065A0D">
        <w:rPr>
          <w:sz w:val="14"/>
        </w:rPr>
        <w:t xml:space="preserve">When former New York Mayor Giuliani was questioned about Amadou Diallo’s murder, his response was that his policies were working, “New York City is safer than it’s been for a very, very long time” (Barry 1999, para. 22). </w:t>
      </w:r>
      <w:r w:rsidRPr="0036518F">
        <w:rPr>
          <w:rStyle w:val="Emphasis"/>
          <w:highlight w:val="green"/>
        </w:rPr>
        <w:t>Psychological rage</w:t>
      </w:r>
      <w:r w:rsidRPr="0036518F">
        <w:rPr>
          <w:rStyle w:val="StyleUnderline"/>
          <w:highlight w:val="green"/>
        </w:rPr>
        <w:t xml:space="preserve"> fuell</w:t>
      </w:r>
      <w:r w:rsidRPr="0036518F">
        <w:rPr>
          <w:rStyle w:val="StyleUnderline"/>
        </w:rPr>
        <w:t>ed</w:t>
      </w:r>
      <w:r w:rsidRPr="00065A0D">
        <w:rPr>
          <w:rStyle w:val="StyleUnderline"/>
        </w:rPr>
        <w:t xml:space="preserve"> the </w:t>
      </w:r>
      <w:r w:rsidRPr="0036518F">
        <w:rPr>
          <w:rStyle w:val="Emphasis"/>
          <w:highlight w:val="green"/>
        </w:rPr>
        <w:t>murder</w:t>
      </w:r>
      <w:r w:rsidRPr="00065A0D">
        <w:rPr>
          <w:rStyle w:val="StyleUnderline"/>
        </w:rPr>
        <w:t xml:space="preserve"> of an </w:t>
      </w:r>
      <w:r w:rsidRPr="00065A0D">
        <w:rPr>
          <w:rStyle w:val="Emphasis"/>
        </w:rPr>
        <w:t>unarmed Black man</w:t>
      </w:r>
      <w:r w:rsidRPr="00065A0D">
        <w:rPr>
          <w:rStyle w:val="StyleUnderline"/>
        </w:rPr>
        <w:t xml:space="preserve"> who had </w:t>
      </w:r>
      <w:r w:rsidRPr="00065A0D">
        <w:rPr>
          <w:rStyle w:val="Emphasis"/>
        </w:rPr>
        <w:t>not committed a crime</w:t>
      </w:r>
      <w:r w:rsidRPr="00065A0D">
        <w:rPr>
          <w:rStyle w:val="StyleUnderline"/>
        </w:rPr>
        <w:t xml:space="preserve">; however, </w:t>
      </w:r>
      <w:r w:rsidRPr="00065A0D">
        <w:rPr>
          <w:rStyle w:val="Emphasis"/>
        </w:rPr>
        <w:t>murder of Diallo</w:t>
      </w:r>
      <w:r w:rsidRPr="00065A0D">
        <w:rPr>
          <w:rStyle w:val="StyleUnderline"/>
        </w:rPr>
        <w:t xml:space="preserve"> was </w:t>
      </w:r>
      <w:r w:rsidRPr="0036518F">
        <w:rPr>
          <w:rStyle w:val="Emphasis"/>
          <w:highlight w:val="green"/>
        </w:rPr>
        <w:t>deemed acceptable</w:t>
      </w:r>
      <w:r w:rsidRPr="0036518F">
        <w:rPr>
          <w:rStyle w:val="StyleUnderline"/>
          <w:highlight w:val="green"/>
        </w:rPr>
        <w:t xml:space="preserve"> to</w:t>
      </w:r>
      <w:r w:rsidRPr="00065A0D">
        <w:rPr>
          <w:rStyle w:val="StyleUnderline"/>
        </w:rPr>
        <w:t xml:space="preserve"> </w:t>
      </w:r>
      <w:r w:rsidRPr="0036518F">
        <w:rPr>
          <w:rStyle w:val="Emphasis"/>
          <w:highlight w:val="green"/>
        </w:rPr>
        <w:t>maintain</w:t>
      </w:r>
      <w:r w:rsidRPr="00065A0D">
        <w:rPr>
          <w:rStyle w:val="StyleUnderline"/>
        </w:rPr>
        <w:t xml:space="preserve"> the </w:t>
      </w:r>
      <w:r w:rsidRPr="00065A0D">
        <w:rPr>
          <w:rStyle w:val="Emphasis"/>
        </w:rPr>
        <w:t xml:space="preserve">imagined </w:t>
      </w:r>
      <w:r w:rsidRPr="00336ADC">
        <w:rPr>
          <w:rStyle w:val="Emphasis"/>
          <w:highlight w:val="green"/>
        </w:rPr>
        <w:t>safety</w:t>
      </w:r>
      <w:r w:rsidRPr="00336ADC">
        <w:rPr>
          <w:rStyle w:val="StyleUnderline"/>
          <w:highlight w:val="green"/>
        </w:rPr>
        <w:t xml:space="preserve"> and</w:t>
      </w:r>
      <w:r w:rsidRPr="00065A0D">
        <w:rPr>
          <w:rStyle w:val="StyleUnderline"/>
        </w:rPr>
        <w:t xml:space="preserve"> </w:t>
      </w:r>
      <w:r w:rsidRPr="00065A0D">
        <w:rPr>
          <w:rStyle w:val="Emphasis"/>
        </w:rPr>
        <w:t>prosperity</w:t>
      </w:r>
      <w:r w:rsidRPr="00065A0D">
        <w:rPr>
          <w:rStyle w:val="StyleUnderline"/>
        </w:rPr>
        <w:t xml:space="preserve"> of White Americans</w:t>
      </w:r>
      <w:r w:rsidRPr="00065A0D">
        <w:rPr>
          <w:sz w:val="14"/>
        </w:rPr>
        <w:t xml:space="preserve">. Given that the highest rates of COVID-19-related deaths in Michigan were among African Americans, it is likely that </w:t>
      </w:r>
      <w:r w:rsidRPr="00065A0D">
        <w:rPr>
          <w:rStyle w:val="Emphasis"/>
        </w:rPr>
        <w:t xml:space="preserve">additional </w:t>
      </w:r>
      <w:r w:rsidRPr="0036518F">
        <w:rPr>
          <w:rStyle w:val="Emphasis"/>
        </w:rPr>
        <w:t>deaths</w:t>
      </w:r>
      <w:r w:rsidRPr="0036518F">
        <w:rPr>
          <w:rStyle w:val="StyleUnderline"/>
        </w:rPr>
        <w:t xml:space="preserve"> would be </w:t>
      </w:r>
      <w:r w:rsidRPr="0036518F">
        <w:rPr>
          <w:rStyle w:val="Emphasis"/>
        </w:rPr>
        <w:t>acceptable</w:t>
      </w:r>
      <w:r w:rsidRPr="00065A0D">
        <w:rPr>
          <w:rStyle w:val="Emphasis"/>
        </w:rPr>
        <w:t xml:space="preserve"> casualties</w:t>
      </w:r>
      <w:r w:rsidRPr="00065A0D">
        <w:rPr>
          <w:rStyle w:val="StyleUnderline"/>
        </w:rPr>
        <w:t xml:space="preserve"> </w:t>
      </w:r>
      <w:r w:rsidRPr="0036518F">
        <w:rPr>
          <w:rStyle w:val="StyleUnderline"/>
        </w:rPr>
        <w:t xml:space="preserve">to </w:t>
      </w:r>
      <w:r w:rsidRPr="00065A0D">
        <w:rPr>
          <w:rStyle w:val="Emphasis"/>
          <w:highlight w:val="green"/>
        </w:rPr>
        <w:t xml:space="preserve">advance </w:t>
      </w:r>
      <w:r w:rsidRPr="0036518F">
        <w:rPr>
          <w:rStyle w:val="Emphasis"/>
          <w:highlight w:val="green"/>
        </w:rPr>
        <w:t>White prosperity</w:t>
      </w:r>
      <w:r w:rsidRPr="0036518F">
        <w:rPr>
          <w:rStyle w:val="StyleUnderline"/>
          <w:highlight w:val="green"/>
        </w:rPr>
        <w:t xml:space="preserve"> and </w:t>
      </w:r>
      <w:r w:rsidRPr="0036518F">
        <w:rPr>
          <w:rStyle w:val="Emphasis"/>
          <w:highlight w:val="green"/>
        </w:rPr>
        <w:t>power</w:t>
      </w:r>
      <w:r w:rsidRPr="00065A0D">
        <w:rPr>
          <w:sz w:val="14"/>
        </w:rPr>
        <w:t xml:space="preserve">. Some may assume that the three men charged with killing Ahmaud Arbery were “only trying to protect their neighborhood.” Their </w:t>
      </w:r>
      <w:r w:rsidRPr="00065A0D">
        <w:rPr>
          <w:rStyle w:val="Emphasis"/>
        </w:rPr>
        <w:t xml:space="preserve">psychological </w:t>
      </w:r>
      <w:r w:rsidRPr="00CC7FDC">
        <w:rPr>
          <w:rStyle w:val="Emphasis"/>
        </w:rPr>
        <w:t>rage</w:t>
      </w:r>
      <w:r w:rsidRPr="00CC7FDC">
        <w:rPr>
          <w:rStyle w:val="StyleUnderline"/>
        </w:rPr>
        <w:t xml:space="preserve"> was necessary to keep the neighbourhood </w:t>
      </w:r>
      <w:r w:rsidRPr="00CC7FDC">
        <w:rPr>
          <w:rStyle w:val="Emphasis"/>
        </w:rPr>
        <w:t>safe (White)</w:t>
      </w:r>
      <w:r w:rsidRPr="00CC7FDC">
        <w:rPr>
          <w:rStyle w:val="StyleUnderline"/>
        </w:rPr>
        <w:t xml:space="preserve">, even if this </w:t>
      </w:r>
      <w:r w:rsidRPr="00CC7FDC">
        <w:rPr>
          <w:rStyle w:val="Emphasis"/>
        </w:rPr>
        <w:t>safety came with the cost</w:t>
      </w:r>
      <w:r w:rsidRPr="00CC7FDC">
        <w:rPr>
          <w:rStyle w:val="StyleUnderline"/>
        </w:rPr>
        <w:t xml:space="preserve"> of the </w:t>
      </w:r>
      <w:r w:rsidRPr="00CC7FDC">
        <w:rPr>
          <w:rStyle w:val="Emphasis"/>
        </w:rPr>
        <w:t>life of a Black man</w:t>
      </w:r>
      <w:r w:rsidRPr="00065A0D">
        <w:rPr>
          <w:rStyle w:val="Emphasis"/>
        </w:rPr>
        <w:t xml:space="preserve"> jogging</w:t>
      </w:r>
      <w:r w:rsidRPr="00065A0D">
        <w:rPr>
          <w:rStyle w:val="StyleUnderline"/>
        </w:rPr>
        <w:t xml:space="preserve"> on that fateful Sunday afternoon</w:t>
      </w:r>
      <w:r w:rsidRPr="00065A0D">
        <w:rPr>
          <w:sz w:val="14"/>
        </w:rPr>
        <w:t>.</w:t>
      </w:r>
    </w:p>
    <w:p w14:paraId="4FDBBB72" w14:textId="77777777" w:rsidR="008668C6" w:rsidRPr="00065A0D" w:rsidRDefault="008668C6" w:rsidP="008668C6">
      <w:pPr>
        <w:rPr>
          <w:sz w:val="14"/>
        </w:rPr>
      </w:pPr>
      <w:r w:rsidRPr="00065A0D">
        <w:rPr>
          <w:rStyle w:val="StyleUnderline"/>
        </w:rPr>
        <w:t xml:space="preserve">The </w:t>
      </w:r>
      <w:r w:rsidRPr="00065A0D">
        <w:rPr>
          <w:rStyle w:val="Emphasis"/>
        </w:rPr>
        <w:t>acceptance of human casualties</w:t>
      </w:r>
      <w:r w:rsidRPr="00065A0D">
        <w:rPr>
          <w:rStyle w:val="StyleUnderline"/>
        </w:rPr>
        <w:t xml:space="preserve"> to </w:t>
      </w:r>
      <w:r w:rsidRPr="00065A0D">
        <w:rPr>
          <w:rStyle w:val="Emphasis"/>
        </w:rPr>
        <w:t>uphold White perceived safety</w:t>
      </w:r>
      <w:r w:rsidRPr="00065A0D">
        <w:rPr>
          <w:rStyle w:val="StyleUnderline"/>
        </w:rPr>
        <w:t xml:space="preserve"> and </w:t>
      </w:r>
      <w:r w:rsidRPr="00065A0D">
        <w:rPr>
          <w:rStyle w:val="Emphasis"/>
        </w:rPr>
        <w:t>prosperity</w:t>
      </w:r>
      <w:r w:rsidRPr="00065A0D">
        <w:rPr>
          <w:rStyle w:val="StyleUnderline"/>
        </w:rPr>
        <w:t xml:space="preserve"> is </w:t>
      </w:r>
      <w:r w:rsidRPr="00065A0D">
        <w:rPr>
          <w:rStyle w:val="Emphasis"/>
        </w:rPr>
        <w:t>not new</w:t>
      </w:r>
      <w:r w:rsidRPr="00065A0D">
        <w:rPr>
          <w:sz w:val="14"/>
        </w:rPr>
        <w:t xml:space="preserve">. In fact, </w:t>
      </w:r>
      <w:r w:rsidRPr="0036518F">
        <w:rPr>
          <w:rStyle w:val="Emphasis"/>
          <w:highlight w:val="green"/>
        </w:rPr>
        <w:t>psychological rages</w:t>
      </w:r>
      <w:r w:rsidRPr="00CC7FDC">
        <w:rPr>
          <w:rStyle w:val="Emphasis"/>
        </w:rPr>
        <w:t xml:space="preserve"> of Whiteness</w:t>
      </w:r>
      <w:r w:rsidRPr="00CC7FDC">
        <w:rPr>
          <w:rStyle w:val="StyleUnderline"/>
        </w:rPr>
        <w:t xml:space="preserve"> and </w:t>
      </w:r>
      <w:r w:rsidRPr="0036518F">
        <w:rPr>
          <w:rStyle w:val="Emphasis"/>
        </w:rPr>
        <w:t>acceptable casualties</w:t>
      </w:r>
      <w:r w:rsidRPr="0036518F">
        <w:rPr>
          <w:rStyle w:val="StyleUnderline"/>
        </w:rPr>
        <w:t xml:space="preserve"> </w:t>
      </w:r>
      <w:r w:rsidRPr="00065A0D">
        <w:rPr>
          <w:rStyle w:val="StyleUnderline"/>
          <w:highlight w:val="green"/>
        </w:rPr>
        <w:t xml:space="preserve">are </w:t>
      </w:r>
      <w:r w:rsidRPr="00065A0D">
        <w:rPr>
          <w:rStyle w:val="Emphasis"/>
          <w:highlight w:val="green"/>
        </w:rPr>
        <w:t>fuel</w:t>
      </w:r>
      <w:r w:rsidRPr="00065A0D">
        <w:rPr>
          <w:rStyle w:val="StyleUnderline"/>
          <w:highlight w:val="green"/>
        </w:rPr>
        <w:t xml:space="preserve"> </w:t>
      </w:r>
      <w:r w:rsidRPr="0036518F">
        <w:rPr>
          <w:rStyle w:val="StyleUnderline"/>
          <w:highlight w:val="green"/>
        </w:rPr>
        <w:t xml:space="preserve">for </w:t>
      </w:r>
      <w:r w:rsidRPr="0036518F">
        <w:rPr>
          <w:rStyle w:val="Emphasis"/>
          <w:highlight w:val="green"/>
        </w:rPr>
        <w:t xml:space="preserve">the capitalist </w:t>
      </w:r>
      <w:r w:rsidRPr="00065A0D">
        <w:rPr>
          <w:rStyle w:val="Emphasis"/>
          <w:highlight w:val="green"/>
        </w:rPr>
        <w:t>engine</w:t>
      </w:r>
      <w:r w:rsidRPr="00CC7FDC">
        <w:rPr>
          <w:sz w:val="14"/>
          <w:szCs w:val="14"/>
        </w:rPr>
        <w:t xml:space="preserve"> </w:t>
      </w:r>
      <w:r w:rsidRPr="00065A0D">
        <w:rPr>
          <w:sz w:val="14"/>
        </w:rPr>
        <w:t xml:space="preserve">driving much, if not most of US history. </w:t>
      </w:r>
      <w:r w:rsidRPr="00065A0D">
        <w:rPr>
          <w:rStyle w:val="StyleUnderline"/>
        </w:rPr>
        <w:t xml:space="preserve">The “fuel” has been such a primary source of energy that rage has been embedded in the White American psyche. </w:t>
      </w:r>
      <w:r w:rsidRPr="00065A0D">
        <w:rPr>
          <w:rStyle w:val="Emphasis"/>
          <w:highlight w:val="green"/>
        </w:rPr>
        <w:t>White</w:t>
      </w:r>
      <w:r w:rsidRPr="00065A0D">
        <w:rPr>
          <w:rStyle w:val="Emphasis"/>
        </w:rPr>
        <w:t xml:space="preserve"> American </w:t>
      </w:r>
      <w:r w:rsidRPr="00065A0D">
        <w:rPr>
          <w:rStyle w:val="Emphasis"/>
          <w:highlight w:val="green"/>
        </w:rPr>
        <w:t>identity</w:t>
      </w:r>
      <w:r w:rsidRPr="00065A0D">
        <w:rPr>
          <w:rStyle w:val="StyleUnderline"/>
          <w:highlight w:val="green"/>
        </w:rPr>
        <w:t xml:space="preserve"> is </w:t>
      </w:r>
      <w:r w:rsidRPr="00065A0D">
        <w:rPr>
          <w:rStyle w:val="Emphasis"/>
          <w:highlight w:val="green"/>
        </w:rPr>
        <w:t>shaped around</w:t>
      </w:r>
      <w:r w:rsidRPr="00065A0D">
        <w:rPr>
          <w:rStyle w:val="Emphasis"/>
        </w:rPr>
        <w:t xml:space="preserve"> the </w:t>
      </w:r>
      <w:r w:rsidRPr="00065A0D">
        <w:rPr>
          <w:rStyle w:val="Emphasis"/>
          <w:highlight w:val="green"/>
        </w:rPr>
        <w:t>rage</w:t>
      </w:r>
      <w:r w:rsidRPr="00065A0D">
        <w:rPr>
          <w:rStyle w:val="StyleUnderline"/>
        </w:rPr>
        <w:t xml:space="preserve"> hurled and </w:t>
      </w:r>
      <w:r w:rsidRPr="00065A0D">
        <w:rPr>
          <w:rStyle w:val="Emphasis"/>
          <w:highlight w:val="green"/>
        </w:rPr>
        <w:t>projected</w:t>
      </w:r>
      <w:r w:rsidRPr="00065A0D">
        <w:rPr>
          <w:rStyle w:val="StyleUnderline"/>
          <w:highlight w:val="green"/>
        </w:rPr>
        <w:t xml:space="preserve"> at </w:t>
      </w:r>
      <w:r w:rsidRPr="00065A0D">
        <w:rPr>
          <w:rStyle w:val="Emphasis"/>
          <w:highlight w:val="green"/>
        </w:rPr>
        <w:t xml:space="preserve">people who are not </w:t>
      </w:r>
      <w:r w:rsidRPr="0036518F">
        <w:rPr>
          <w:rStyle w:val="Emphasis"/>
          <w:highlight w:val="green"/>
        </w:rPr>
        <w:t>White</w:t>
      </w:r>
      <w:r w:rsidRPr="0036518F">
        <w:rPr>
          <w:rStyle w:val="StyleUnderline"/>
          <w:highlight w:val="green"/>
        </w:rPr>
        <w:t xml:space="preserve"> </w:t>
      </w:r>
      <w:r w:rsidRPr="0036518F">
        <w:rPr>
          <w:rStyle w:val="StyleUnderline"/>
        </w:rPr>
        <w:t>and</w:t>
      </w:r>
      <w:r w:rsidRPr="00065A0D">
        <w:rPr>
          <w:rStyle w:val="StyleUnderline"/>
        </w:rPr>
        <w:t xml:space="preserve"> is </w:t>
      </w:r>
      <w:r w:rsidRPr="00065A0D">
        <w:rPr>
          <w:rStyle w:val="Emphasis"/>
        </w:rPr>
        <w:t>protected under the guise of patriotism</w:t>
      </w:r>
      <w:r w:rsidRPr="00065A0D">
        <w:rPr>
          <w:rStyle w:val="StyleUnderline"/>
        </w:rPr>
        <w:t xml:space="preserve">. </w:t>
      </w:r>
      <w:r w:rsidRPr="00D26744">
        <w:rPr>
          <w:rStyle w:val="Emphasis"/>
          <w:highlight w:val="green"/>
        </w:rPr>
        <w:t>This rage</w:t>
      </w:r>
      <w:r w:rsidRPr="00065A0D">
        <w:rPr>
          <w:sz w:val="14"/>
        </w:rPr>
        <w:t xml:space="preserve">, which is a psychological state, </w:t>
      </w:r>
      <w:r w:rsidRPr="0036518F">
        <w:rPr>
          <w:rStyle w:val="StyleUnderline"/>
          <w:highlight w:val="green"/>
        </w:rPr>
        <w:t>leads to</w:t>
      </w:r>
      <w:r w:rsidRPr="00065A0D">
        <w:rPr>
          <w:sz w:val="14"/>
        </w:rPr>
        <w:t xml:space="preserve"> what has been documented as the action </w:t>
      </w:r>
      <w:r w:rsidRPr="0036518F">
        <w:rPr>
          <w:sz w:val="14"/>
        </w:rPr>
        <w:t xml:space="preserve">of </w:t>
      </w:r>
      <w:r w:rsidRPr="0036518F">
        <w:rPr>
          <w:rStyle w:val="Emphasis"/>
        </w:rPr>
        <w:t>White terror</w:t>
      </w:r>
      <w:r w:rsidRPr="00065A0D">
        <w:rPr>
          <w:sz w:val="14"/>
        </w:rPr>
        <w:t xml:space="preserve"> (hooks 1992; Garner 2007)</w:t>
      </w:r>
    </w:p>
    <w:p w14:paraId="3BB2E5D2" w14:textId="77777777" w:rsidR="008668C6" w:rsidRPr="00065A0D" w:rsidRDefault="008668C6" w:rsidP="008668C6">
      <w:pPr>
        <w:rPr>
          <w:sz w:val="14"/>
        </w:rPr>
      </w:pPr>
      <w:r w:rsidRPr="00065A0D">
        <w:rPr>
          <w:sz w:val="14"/>
        </w:rPr>
        <w:t>Psychological rages of Whiteness and identity</w:t>
      </w:r>
    </w:p>
    <w:p w14:paraId="59278839" w14:textId="77777777" w:rsidR="008668C6" w:rsidRPr="00065A0D" w:rsidRDefault="008668C6" w:rsidP="008668C6">
      <w:pPr>
        <w:rPr>
          <w:sz w:val="14"/>
        </w:rPr>
      </w:pPr>
      <w:r w:rsidRPr="00065A0D">
        <w:rPr>
          <w:sz w:val="14"/>
        </w:rPr>
        <w:t xml:space="preserve">Whiteness is an ideology made of set patterns, activities and structures occurring at the concrete level. Ideologies are general prototypes that exist in culture at the macro systems level (Bronfenbrenner 1977). They are carried out, sometimes unwittingly, though practiced informally and implicitly, and are continually and simultaneously acting on the developing person and some aspect of their environment (518). </w:t>
      </w:r>
      <w:r w:rsidRPr="0036518F">
        <w:rPr>
          <w:rStyle w:val="Emphasis"/>
          <w:highlight w:val="green"/>
        </w:rPr>
        <w:t>Hegemonic ideologies</w:t>
      </w:r>
      <w:r w:rsidRPr="00065A0D">
        <w:rPr>
          <w:rStyle w:val="StyleUnderline"/>
        </w:rPr>
        <w:t xml:space="preserve">, like Whiteness, act as </w:t>
      </w:r>
      <w:r w:rsidRPr="00065A0D">
        <w:rPr>
          <w:rStyle w:val="Emphasis"/>
        </w:rPr>
        <w:t>blueprints</w:t>
      </w:r>
      <w:r w:rsidRPr="00065A0D">
        <w:rPr>
          <w:sz w:val="14"/>
        </w:rPr>
        <w:t xml:space="preserve"> or prototypes </w:t>
      </w:r>
      <w:r w:rsidRPr="00065A0D">
        <w:rPr>
          <w:rStyle w:val="StyleUnderline"/>
        </w:rPr>
        <w:t xml:space="preserve">for </w:t>
      </w:r>
      <w:r w:rsidRPr="00065A0D">
        <w:rPr>
          <w:rStyle w:val="Emphasis"/>
        </w:rPr>
        <w:t>human social interaction</w:t>
      </w:r>
      <w:r w:rsidRPr="00065A0D">
        <w:rPr>
          <w:rStyle w:val="StyleUnderline"/>
        </w:rPr>
        <w:t xml:space="preserve"> and </w:t>
      </w:r>
      <w:r w:rsidRPr="00065A0D">
        <w:rPr>
          <w:rStyle w:val="Emphasis"/>
        </w:rPr>
        <w:t>behavioural patterns</w:t>
      </w:r>
      <w:r w:rsidRPr="00065A0D">
        <w:rPr>
          <w:rStyle w:val="StyleUnderline"/>
        </w:rPr>
        <w:t xml:space="preserve">, all of </w:t>
      </w:r>
      <w:r w:rsidRPr="0036518F">
        <w:rPr>
          <w:rStyle w:val="StyleUnderline"/>
          <w:highlight w:val="green"/>
        </w:rPr>
        <w:t xml:space="preserve">which </w:t>
      </w:r>
      <w:r w:rsidRPr="0036518F">
        <w:rPr>
          <w:rStyle w:val="Emphasis"/>
          <w:highlight w:val="green"/>
        </w:rPr>
        <w:t>affect</w:t>
      </w:r>
      <w:r w:rsidRPr="0036518F">
        <w:rPr>
          <w:rStyle w:val="StyleUnderline"/>
          <w:highlight w:val="green"/>
        </w:rPr>
        <w:t xml:space="preserve"> the</w:t>
      </w:r>
      <w:r w:rsidRPr="00065A0D">
        <w:rPr>
          <w:rStyle w:val="StyleUnderline"/>
        </w:rPr>
        <w:t xml:space="preserve"> </w:t>
      </w:r>
      <w:r w:rsidRPr="0036518F">
        <w:rPr>
          <w:rStyle w:val="StyleUnderline"/>
          <w:highlight w:val="green"/>
        </w:rPr>
        <w:t>way</w:t>
      </w:r>
      <w:r w:rsidRPr="00065A0D">
        <w:rPr>
          <w:rStyle w:val="StyleUnderline"/>
        </w:rPr>
        <w:t xml:space="preserve"> a </w:t>
      </w:r>
      <w:r w:rsidRPr="0036518F">
        <w:rPr>
          <w:rStyle w:val="StyleUnderline"/>
          <w:highlight w:val="green"/>
        </w:rPr>
        <w:t xml:space="preserve">society </w:t>
      </w:r>
      <w:r w:rsidRPr="0036518F">
        <w:rPr>
          <w:rStyle w:val="Emphasis"/>
          <w:highlight w:val="green"/>
        </w:rPr>
        <w:t>forms and regulates laws</w:t>
      </w:r>
      <w:r w:rsidRPr="00065A0D">
        <w:rPr>
          <w:sz w:val="14"/>
        </w:rPr>
        <w:t xml:space="preserve"> and policies. As ideology, these macro system-level </w:t>
      </w:r>
      <w:r w:rsidRPr="00881B59">
        <w:rPr>
          <w:rStyle w:val="StyleUnderline"/>
        </w:rPr>
        <w:t>social patterns and activities</w:t>
      </w:r>
      <w:r w:rsidRPr="00065A0D">
        <w:rPr>
          <w:rStyle w:val="StyleUnderline"/>
        </w:rPr>
        <w:t xml:space="preserve"> continually act on </w:t>
      </w:r>
      <w:r w:rsidRPr="00881B59">
        <w:rPr>
          <w:rStyle w:val="StyleUnderline"/>
          <w:highlight w:val="green"/>
        </w:rPr>
        <w:t xml:space="preserve">and </w:t>
      </w:r>
      <w:r w:rsidRPr="00881B59">
        <w:rPr>
          <w:rStyle w:val="Emphasis"/>
          <w:highlight w:val="green"/>
        </w:rPr>
        <w:t>reinforce</w:t>
      </w:r>
      <w:r w:rsidRPr="00065A0D">
        <w:rPr>
          <w:rStyle w:val="StyleUnderline"/>
        </w:rPr>
        <w:t xml:space="preserve"> the developing person's </w:t>
      </w:r>
      <w:r w:rsidRPr="00065A0D">
        <w:rPr>
          <w:rStyle w:val="Emphasis"/>
        </w:rPr>
        <w:t>perception of who they are</w:t>
      </w:r>
      <w:r w:rsidRPr="00065A0D">
        <w:rPr>
          <w:rStyle w:val="StyleUnderline"/>
        </w:rPr>
        <w:t xml:space="preserve">, and </w:t>
      </w:r>
      <w:r w:rsidRPr="00065A0D">
        <w:rPr>
          <w:rStyle w:val="Emphasis"/>
        </w:rPr>
        <w:t>how they are perceived</w:t>
      </w:r>
      <w:r w:rsidRPr="00065A0D">
        <w:rPr>
          <w:rStyle w:val="StyleUnderline"/>
        </w:rPr>
        <w:t xml:space="preserve"> within society</w:t>
      </w:r>
      <w:r w:rsidRPr="00065A0D">
        <w:rPr>
          <w:sz w:val="14"/>
        </w:rPr>
        <w:t xml:space="preserve">. In the US, Whiteness Ideology – assumed White supremacy – is carried out and maintained at this macro-level with an inertia of its own. It assumes a system of domination and unearned guarantees of freedom, to include sociopolitical and economic domination, for those defined as White (Allen 1997; Cabrera, Watson, and Franklin 2016; MacMullan 2009; Wander, Martin, and Nakayama 2005). </w:t>
      </w:r>
      <w:r w:rsidRPr="00065A0D">
        <w:rPr>
          <w:rStyle w:val="StyleUnderline"/>
        </w:rPr>
        <w:t xml:space="preserve">This system </w:t>
      </w:r>
      <w:r w:rsidRPr="00065A0D">
        <w:rPr>
          <w:rStyle w:val="Emphasis"/>
        </w:rPr>
        <w:t xml:space="preserve">reinforces </w:t>
      </w:r>
      <w:r w:rsidRPr="00881B59">
        <w:rPr>
          <w:rStyle w:val="Emphasis"/>
          <w:highlight w:val="green"/>
        </w:rPr>
        <w:t>negative stereotypes</w:t>
      </w:r>
      <w:r w:rsidRPr="00881B59">
        <w:rPr>
          <w:rStyle w:val="StyleUnderline"/>
        </w:rPr>
        <w:t xml:space="preserve"> of those who are not White</w:t>
      </w:r>
      <w:r w:rsidRPr="00065A0D">
        <w:rPr>
          <w:rStyle w:val="StyleUnderline"/>
        </w:rPr>
        <w:t xml:space="preserve">, </w:t>
      </w:r>
      <w:r w:rsidRPr="00336ADC">
        <w:rPr>
          <w:rStyle w:val="StyleUnderline"/>
          <w:highlight w:val="green"/>
        </w:rPr>
        <w:t>while</w:t>
      </w:r>
      <w:r w:rsidRPr="00065A0D">
        <w:rPr>
          <w:rStyle w:val="StyleUnderline"/>
        </w:rPr>
        <w:t xml:space="preserve"> </w:t>
      </w:r>
      <w:r w:rsidRPr="00065A0D">
        <w:rPr>
          <w:rStyle w:val="Emphasis"/>
        </w:rPr>
        <w:t>elevating Whites</w:t>
      </w:r>
      <w:r w:rsidRPr="00065A0D">
        <w:rPr>
          <w:rStyle w:val="StyleUnderline"/>
        </w:rPr>
        <w:t xml:space="preserve"> as the </w:t>
      </w:r>
      <w:r w:rsidRPr="00065A0D">
        <w:rPr>
          <w:rStyle w:val="Emphasis"/>
        </w:rPr>
        <w:t>sole benefactors</w:t>
      </w:r>
      <w:r w:rsidRPr="00065A0D">
        <w:rPr>
          <w:sz w:val="14"/>
        </w:rPr>
        <w:t xml:space="preserve"> (Lipsitz 2011). </w:t>
      </w:r>
      <w:r w:rsidRPr="00065A0D">
        <w:rPr>
          <w:rStyle w:val="StyleUnderline"/>
        </w:rPr>
        <w:t xml:space="preserve">Within this structure, </w:t>
      </w:r>
      <w:r w:rsidRPr="00336ADC">
        <w:rPr>
          <w:rStyle w:val="Emphasis"/>
          <w:highlight w:val="green"/>
        </w:rPr>
        <w:t>White people are protected</w:t>
      </w:r>
      <w:r w:rsidRPr="00065A0D">
        <w:rPr>
          <w:rStyle w:val="StyleUnderline"/>
        </w:rPr>
        <w:t xml:space="preserve"> and insulated </w:t>
      </w:r>
      <w:r w:rsidRPr="00336ADC">
        <w:rPr>
          <w:rStyle w:val="StyleUnderline"/>
        </w:rPr>
        <w:t>from</w:t>
      </w:r>
      <w:r w:rsidRPr="00065A0D">
        <w:rPr>
          <w:rStyle w:val="StyleUnderline"/>
        </w:rPr>
        <w:t xml:space="preserve"> any </w:t>
      </w:r>
      <w:r w:rsidRPr="00336ADC">
        <w:rPr>
          <w:rStyle w:val="Emphasis"/>
        </w:rPr>
        <w:t>race-based stressors</w:t>
      </w:r>
      <w:r w:rsidRPr="00065A0D">
        <w:rPr>
          <w:rStyle w:val="StyleUnderline"/>
        </w:rPr>
        <w:t xml:space="preserve"> and are afforded a </w:t>
      </w:r>
      <w:r w:rsidRPr="00065A0D">
        <w:rPr>
          <w:rStyle w:val="Emphasis"/>
        </w:rPr>
        <w:t>false sense of immunity</w:t>
      </w:r>
      <w:r w:rsidRPr="00065A0D">
        <w:rPr>
          <w:rStyle w:val="StyleUnderline"/>
        </w:rPr>
        <w:t xml:space="preserve"> </w:t>
      </w:r>
      <w:r w:rsidRPr="00336ADC">
        <w:rPr>
          <w:rStyle w:val="StyleUnderline"/>
          <w:highlight w:val="green"/>
        </w:rPr>
        <w:t xml:space="preserve">from taking any </w:t>
      </w:r>
      <w:r w:rsidRPr="00336ADC">
        <w:rPr>
          <w:rStyle w:val="Emphasis"/>
          <w:highlight w:val="green"/>
        </w:rPr>
        <w:t>responsibility for its maintenance</w:t>
      </w:r>
      <w:r w:rsidRPr="00065A0D">
        <w:rPr>
          <w:sz w:val="14"/>
        </w:rPr>
        <w:t>. At the core of this pernicious system is an arrested White racial development (Cabrera, Watson, and Franklin 2016) and a misaligned racial identity of many White Americans, where White racial identity is grounded in delusional parameters of White supremacy. A veil of centuries-old and contemporary untruths of White racial supremacy obstructs the opportunity for Whites to form a realistic White racial identity (regardless of their ethnicity).</w:t>
      </w:r>
    </w:p>
    <w:p w14:paraId="5CA1D1DD" w14:textId="77777777" w:rsidR="008668C6" w:rsidRPr="00065A0D" w:rsidRDefault="008668C6" w:rsidP="008668C6">
      <w:pPr>
        <w:rPr>
          <w:sz w:val="14"/>
        </w:rPr>
      </w:pPr>
      <w:r w:rsidRPr="00065A0D">
        <w:rPr>
          <w:sz w:val="14"/>
        </w:rPr>
        <w:t xml:space="preserve">When it comes to White racial identity development, most scholars of race and racism agree that the majority of White people reach adulthood without ever reflecting on or critically considering their individual or racial group membership. This is because, by design and manufacture, they represent the societal norm (Ignatiev 1997; Leonardo 2009; Lipsitz 1995; Tatum 2000); the result of a centuries-long hegemonic socialization project of White supremacist ideological policy, law, and regulation upheld and maintained through both church and state, first in the Plantation South, and later adopted nationwide (Allen 1997; Harvey 2007; Roediger 1994). </w:t>
      </w:r>
      <w:r w:rsidRPr="00065A0D">
        <w:rPr>
          <w:rStyle w:val="StyleUnderline"/>
        </w:rPr>
        <w:t xml:space="preserve">The residual and pervasive effects of </w:t>
      </w:r>
      <w:r w:rsidRPr="00336ADC">
        <w:rPr>
          <w:rStyle w:val="StyleUnderline"/>
          <w:highlight w:val="green"/>
        </w:rPr>
        <w:t>this race-based, social regulatory project manifests</w:t>
      </w:r>
      <w:r w:rsidRPr="00065A0D">
        <w:rPr>
          <w:rStyle w:val="StyleUnderline"/>
        </w:rPr>
        <w:t xml:space="preserve"> contemporaneously</w:t>
      </w:r>
      <w:r w:rsidRPr="00065A0D">
        <w:rPr>
          <w:sz w:val="14"/>
        </w:rPr>
        <w:t xml:space="preserve"> (Reconstruction era and beyond) </w:t>
      </w:r>
      <w:r w:rsidRPr="00336ADC">
        <w:rPr>
          <w:rStyle w:val="StyleUnderline"/>
          <w:highlight w:val="green"/>
        </w:rPr>
        <w:t xml:space="preserve">as </w:t>
      </w:r>
      <w:r w:rsidRPr="00336ADC">
        <w:rPr>
          <w:rStyle w:val="Emphasis"/>
          <w:highlight w:val="green"/>
        </w:rPr>
        <w:t>violent</w:t>
      </w:r>
      <w:r w:rsidRPr="00065A0D">
        <w:rPr>
          <w:rStyle w:val="Emphasis"/>
        </w:rPr>
        <w:t xml:space="preserve"> public </w:t>
      </w:r>
      <w:r w:rsidRPr="00336ADC">
        <w:rPr>
          <w:rStyle w:val="Emphasis"/>
          <w:highlight w:val="green"/>
        </w:rPr>
        <w:t>protest</w:t>
      </w:r>
      <w:r w:rsidRPr="00065A0D">
        <w:rPr>
          <w:rStyle w:val="StyleUnderline"/>
        </w:rPr>
        <w:t xml:space="preserve">, whose </w:t>
      </w:r>
      <w:r w:rsidRPr="00065A0D">
        <w:rPr>
          <w:rStyle w:val="Emphasis"/>
        </w:rPr>
        <w:t>intent</w:t>
      </w:r>
      <w:r w:rsidRPr="00065A0D">
        <w:rPr>
          <w:rStyle w:val="StyleUnderline"/>
        </w:rPr>
        <w:t xml:space="preserve"> is </w:t>
      </w:r>
      <w:r w:rsidRPr="00336ADC">
        <w:rPr>
          <w:rStyle w:val="StyleUnderline"/>
          <w:highlight w:val="green"/>
        </w:rPr>
        <w:t xml:space="preserve">to </w:t>
      </w:r>
      <w:r w:rsidRPr="00336ADC">
        <w:rPr>
          <w:rStyle w:val="Emphasis"/>
          <w:highlight w:val="green"/>
        </w:rPr>
        <w:t>safeguard</w:t>
      </w:r>
      <w:r w:rsidRPr="00065A0D">
        <w:rPr>
          <w:rStyle w:val="Emphasis"/>
        </w:rPr>
        <w:t xml:space="preserve"> public psychological </w:t>
      </w:r>
      <w:r w:rsidRPr="00336ADC">
        <w:rPr>
          <w:rStyle w:val="Emphasis"/>
          <w:highlight w:val="green"/>
        </w:rPr>
        <w:t>wages of Whiteness</w:t>
      </w:r>
      <w:r w:rsidRPr="00065A0D">
        <w:rPr>
          <w:sz w:val="14"/>
        </w:rPr>
        <w:t xml:space="preserve">, such as White ontological expansiveness – </w:t>
      </w:r>
      <w:r w:rsidRPr="00065A0D">
        <w:rPr>
          <w:rStyle w:val="StyleUnderline"/>
        </w:rPr>
        <w:t xml:space="preserve">the absolute </w:t>
      </w:r>
      <w:r w:rsidRPr="00065A0D">
        <w:rPr>
          <w:rStyle w:val="Emphasis"/>
        </w:rPr>
        <w:t>right to occupy any space</w:t>
      </w:r>
      <w:r w:rsidRPr="00065A0D">
        <w:rPr>
          <w:rStyle w:val="StyleUnderline"/>
        </w:rPr>
        <w:t xml:space="preserve"> or place of one’s choosing, wherever and in whatever manner desired</w:t>
      </w:r>
      <w:r w:rsidRPr="00065A0D">
        <w:rPr>
          <w:sz w:val="14"/>
        </w:rPr>
        <w:t xml:space="preserve"> (Sullivan 2006).</w:t>
      </w:r>
    </w:p>
    <w:p w14:paraId="46FCFF59" w14:textId="77777777" w:rsidR="008668C6" w:rsidRPr="00065A0D" w:rsidRDefault="008668C6" w:rsidP="008668C6">
      <w:pPr>
        <w:rPr>
          <w:rStyle w:val="StyleUnderline"/>
        </w:rPr>
      </w:pPr>
      <w:r w:rsidRPr="00065A0D">
        <w:rPr>
          <w:sz w:val="14"/>
        </w:rPr>
        <w:t xml:space="preserve">The danger of White spatial imaginary (Lipsitz 2011) is that it manifests as White violence and criminality as an acceptable response to perceived “criminal transgression” on “White space,” property (Harris 1993), and moral worth of White folk, by BIPOC (27). </w:t>
      </w:r>
      <w:r w:rsidRPr="00065A0D">
        <w:rPr>
          <w:rStyle w:val="StyleUnderline"/>
        </w:rPr>
        <w:t xml:space="preserve">In addition to psychological wages, there are </w:t>
      </w:r>
      <w:r w:rsidRPr="00065A0D">
        <w:rPr>
          <w:rStyle w:val="Emphasis"/>
        </w:rPr>
        <w:t>financial rewards for Whiteness</w:t>
      </w:r>
      <w:r w:rsidRPr="00065A0D">
        <w:rPr>
          <w:rStyle w:val="StyleUnderline"/>
        </w:rPr>
        <w:t>. Centuries of control over Black and Brown bodies, and the spaces they occupy, through legal and de facto segregation are White supremacist strategies that create the contours of, and solidify, the moral geography of Whiteness</w:t>
      </w:r>
      <w:r w:rsidRPr="00065A0D">
        <w:rPr>
          <w:sz w:val="14"/>
        </w:rPr>
        <w:t xml:space="preserve"> (Mills 1997). </w:t>
      </w:r>
      <w:r w:rsidRPr="00065A0D">
        <w:rPr>
          <w:rStyle w:val="StyleUnderline"/>
        </w:rPr>
        <w:t xml:space="preserve">These strategic racial patterns allow White folk to </w:t>
      </w:r>
      <w:r w:rsidRPr="00065A0D">
        <w:rPr>
          <w:rStyle w:val="Emphasis"/>
        </w:rPr>
        <w:t>hoard amenities</w:t>
      </w:r>
      <w:r w:rsidRPr="00065A0D">
        <w:rPr>
          <w:rStyle w:val="StyleUnderline"/>
        </w:rPr>
        <w:t xml:space="preserve"> and </w:t>
      </w:r>
      <w:r w:rsidRPr="00065A0D">
        <w:rPr>
          <w:rStyle w:val="Emphasis"/>
        </w:rPr>
        <w:t>resources</w:t>
      </w:r>
      <w:r w:rsidRPr="00065A0D">
        <w:rPr>
          <w:rStyle w:val="StyleUnderline"/>
        </w:rPr>
        <w:t xml:space="preserve"> while</w:t>
      </w:r>
      <w:r w:rsidRPr="00065A0D">
        <w:rPr>
          <w:sz w:val="14"/>
        </w:rPr>
        <w:t xml:space="preserve"> simultaneously </w:t>
      </w:r>
      <w:r w:rsidRPr="00065A0D">
        <w:rPr>
          <w:rStyle w:val="StyleUnderline"/>
        </w:rPr>
        <w:t xml:space="preserve">claiming the </w:t>
      </w:r>
      <w:r w:rsidRPr="00065A0D">
        <w:rPr>
          <w:rStyle w:val="Emphasis"/>
        </w:rPr>
        <w:t>exclusive rights</w:t>
      </w:r>
      <w:r w:rsidRPr="00065A0D">
        <w:rPr>
          <w:rStyle w:val="StyleUnderline"/>
        </w:rPr>
        <w:t xml:space="preserve"> to their use and ownership</w:t>
      </w:r>
      <w:r w:rsidRPr="00065A0D">
        <w:rPr>
          <w:sz w:val="14"/>
        </w:rPr>
        <w:t xml:space="preserve"> within this controlled environment (Harris 1993; Lipsitz 2011). </w:t>
      </w:r>
      <w:r w:rsidRPr="00065A0D">
        <w:rPr>
          <w:rStyle w:val="Emphasis"/>
        </w:rPr>
        <w:t xml:space="preserve">Any </w:t>
      </w:r>
      <w:r w:rsidRPr="00336ADC">
        <w:rPr>
          <w:rStyle w:val="Emphasis"/>
        </w:rPr>
        <w:t>perceived infringement</w:t>
      </w:r>
      <w:r w:rsidRPr="00065A0D">
        <w:rPr>
          <w:rStyle w:val="StyleUnderline"/>
        </w:rPr>
        <w:t xml:space="preserve"> on the use of these resources, or their location</w:t>
      </w:r>
      <w:r w:rsidRPr="00336ADC">
        <w:rPr>
          <w:rStyle w:val="StyleUnderline"/>
        </w:rPr>
        <w:t xml:space="preserve">, is met with </w:t>
      </w:r>
      <w:r w:rsidRPr="00336ADC">
        <w:rPr>
          <w:rStyle w:val="Emphasis"/>
        </w:rPr>
        <w:t>White violence and rage</w:t>
      </w:r>
      <w:r w:rsidRPr="00065A0D">
        <w:rPr>
          <w:rStyle w:val="StyleUnderline"/>
        </w:rPr>
        <w:t>. The result of the White spatial imaginary is the creation and protection of White homogenous spaces and the accumulation of wealth and sociopolitical control and power. The architecture of these racial patterns provides a clear path for unearned opportunity and upward mobility for White people.</w:t>
      </w:r>
    </w:p>
    <w:p w14:paraId="72DCE108" w14:textId="77777777" w:rsidR="008668C6" w:rsidRPr="00065A0D" w:rsidRDefault="008668C6" w:rsidP="008668C6">
      <w:pPr>
        <w:rPr>
          <w:sz w:val="14"/>
        </w:rPr>
      </w:pPr>
      <w:r w:rsidRPr="00065A0D">
        <w:rPr>
          <w:sz w:val="14"/>
        </w:rPr>
        <w:t xml:space="preserve">In the instances of racial segregation in the US, historically, </w:t>
      </w:r>
      <w:r w:rsidRPr="00065A0D">
        <w:rPr>
          <w:rStyle w:val="StyleUnderline"/>
        </w:rPr>
        <w:t xml:space="preserve">White violence and psychological rages have been effective strategies in protecting White supremacy, and therefore </w:t>
      </w:r>
      <w:r w:rsidRPr="00065A0D">
        <w:rPr>
          <w:rStyle w:val="Emphasis"/>
        </w:rPr>
        <w:t>White impunity</w:t>
      </w:r>
      <w:r w:rsidRPr="00065A0D">
        <w:rPr>
          <w:rStyle w:val="StyleUnderline"/>
        </w:rPr>
        <w:t xml:space="preserve"> in </w:t>
      </w:r>
      <w:r w:rsidRPr="00065A0D">
        <w:rPr>
          <w:rStyle w:val="Emphasis"/>
        </w:rPr>
        <w:t>US law</w:t>
      </w:r>
      <w:r w:rsidRPr="00065A0D">
        <w:rPr>
          <w:rStyle w:val="StyleUnderline"/>
        </w:rPr>
        <w:t>, policy and practice</w:t>
      </w:r>
      <w:r w:rsidRPr="00065A0D">
        <w:rPr>
          <w:sz w:val="14"/>
        </w:rPr>
        <w:t>. Understanding the inherent value in Whiteness as a wage to be coveted and protected, Whites who opposed racial integration post Brown v Board of Education understood well that “the executive and legislative branches of government would side with them against the desegregation of neighborhoods and schools” (Lipsitz 2011, 27), and that US presidents, current and future, would appoint judges to federal benches who were also invested in protecting Whiteness. Normalized, the perniciousness of White rage on BIPOC individual bodies and US communities persists.</w:t>
      </w:r>
    </w:p>
    <w:p w14:paraId="1EB1D8BC" w14:textId="77777777" w:rsidR="008668C6" w:rsidRPr="00065A0D" w:rsidRDefault="008668C6" w:rsidP="008668C6">
      <w:pPr>
        <w:rPr>
          <w:sz w:val="16"/>
          <w:szCs w:val="16"/>
        </w:rPr>
      </w:pPr>
      <w:r w:rsidRPr="00065A0D">
        <w:rPr>
          <w:sz w:val="16"/>
          <w:szCs w:val="16"/>
        </w:rPr>
        <w:t>&lt;&lt;&lt;Paragraph Integrity Ends&gt;&gt;&gt;</w:t>
      </w:r>
    </w:p>
    <w:p w14:paraId="27D45C45" w14:textId="77777777" w:rsidR="008668C6" w:rsidRPr="00065A0D" w:rsidRDefault="008668C6" w:rsidP="008668C6">
      <w:pPr>
        <w:rPr>
          <w:sz w:val="4"/>
          <w:szCs w:val="4"/>
        </w:rPr>
      </w:pPr>
      <w:r w:rsidRPr="00065A0D">
        <w:rPr>
          <w:sz w:val="4"/>
          <w:szCs w:val="4"/>
        </w:rPr>
        <w:t>Recently, as a form of dissention of societal rules, restrictions, and guidelines during the COVID-19 pandemic, psychological rages of Whiteness regularly surfaced in reaction to opposition to Statewide Executive quarantine orders. Politically Right-leaning groups publicly protested these state and local restrictions in favour of reopening their states so they could go out and get a haircut, dine out, and attend large religious services. Even though doing so would be unduly detrimental to the health outcomes and survival rates of racialized others, whose contraction and death rates of the virus continue to be disproportionately higher than that of White Americans. Reports on protests during the time of “Corona” signal that Whites rage in response to their feelings of a loss of individual freedoms and privileges (for the betterment of their society). Perceived infringement on White freedoms included (2) being required to don facemasks to protect others, (3) being prohibited from accessing certain public spaces and services during quarantines, (4) requirements to follow safety ordinances, and (5) vaccination recommendations and requirements. These public health-related ordinances were often met with psychological rages of Whiteness. History of psychological rages of whiteness When the US colonies gained independence to form a new nation, psychological wages of Whiteness were already deeply embedded in national policy and practice. White settler colonists justified their violent and murderous theft of Indigenous lands by claiming that their God had granted them sole rights to their possession (Harris 1993). They viewed Indigenous Peoples as heathen savages, disinterested in and incapable of using the land “productively,” representing a threat to White prosperity, an argument useful in rationalizing its theft. Anger over the “sin of idle hands” – along with a fear of the Brown body, and therefore, their safety, Whites were motivated to implement wide scale policies and practices to systematically exterminate Indigenous Peoples and violently acquire their lands in the name of their Christian god. There is, perhaps, no better example of White rage reaching the highest levels of the national ethos than the actions by former US president Andrew Jackson (1767–1845). Jackson, described as an “Indian-hater,” believed Indian men were a threat to White women (Takaki 1990, 5). In the war against the Creeks (1813–1814), he insisted they were “bloodthirsty barbarians” and ordered his troops to exterminate them (Takaki 1990, 103). In the battle of Horseshoe Bend, Jackson killed almost all 800 Creek including women and children. After the massacre, the troops desecrated the corpses by cutting large swaths of skin and severed the tips of their noses to record the number of those they murdered. Jackson rationalized violence against the Creeks because he believed them a threat to White people, in particular White women and children (Takaki 1990). More importantly, he believed that White Christians were a superior race with the natural capacity to “better” Indigenous lands. He rationalized killing Indigenous Peoples as unavoidable in order to give rise to the virtuousness of White civilization and their welfare. Takaki states, “Jackson took this rationale and incorporated it into national consciousness” (Takaki 1990, 103). Jackson reasoned that the extermination of Indigenous Peoples was necessary “to make room for” White people. In 1831, at the beginning of his presidency (1829–1837), Jackson began a campaign to remove Indigenous Peoples from the Southeast (Alabama, Georgia, Florida, North Carolina and Tennessee) where White settlers coveted this prime cotton growing region. At first, Jackson tried to convince the Choctaw, Chickasaw, Creek, Cherokee, and Seminoles, who were adapting to White civilization, to leave this region. Even though these tribes assimilated into White culture by converting to Christianity, learning English, and adopting the ideology of individual ownership of property, Jackson warned that Whites were going to seize their lands anyway. White elites and settler colonists coveted Indigenous lands as a means to increase their wealth and status through property ownership and the continued abuse of enslaved Africans as their “free” agricultural and domestic labour. Subverting the US Supreme court and the treatise rendering these tribes “sovereign” nations, Jackson signed the Indian Removal Act of 1830 to steal Indigenous land meant for new White settlements east of the Mississippi. Thousands of men, women and children were forced to walk over 5000 miles to the “Indian colonization zone,” an imagined “Indian country” to the west of the Mississippi. Backed by the US Army, Jackson terrorized Indigenous Peoples with threats of grave violence if they did not obey and leave. One tribe after the other were illegally and forcibly removed from their lands by US military troops, sometimes in chains and at bayonet point, while soldiers looted their homes. Thousands made the insufferable journey from the US Southeast to “Indian Country” with no food, water, or supplies; and with no “help” from the government. This 5043-mile journey is infamously referred to as the “Trail of Tears.” The cost of this unendurable suffering was the death of several thousand Indigenous Peoples who succumbed along the way from disease, exhaustion, and murder. The only tribe that resisted “relocation” en masse were the Seminoles. Their refusal to be forcibly removed from their lands “enraged” Jackson. In his final year in office, Jackson authorized US troops to commence a campaign of state-sanctioned genocide against the Seminole people. Once land was pilfered from Indigenous Peoples, White “Americans” stole Africans, forced them onto slave ships, and took them to the US South to forcibly labour in their tobacco and cotton fields. White psychological rage rationalized this criminality of human trafficking and robbery by dehumanizing Black and Indigenous persons as dangerous savages that needed to be contained, controlled, or annihilated. Considering Blacks were desired as the free labour necessary for capital gains, Whites rationalized their enslavement as means to control their savagery. Once in bondage as human chattel, many Blacks sought and tested different ways to resist or escape their condition. To prevent resistance, enslavers relied on sadistic forms of terror to control Black bodies, including rape, whipping, torture, police patrols and solitary confinement. Psychological rages marked these practices of control but also led to deficiency laws, which were direct policies and codes preventing slave resistance and racial intermingling (Allen 1997). The primary reason Whites relied on rage to forge slavery-based policies (as property) and practices was their fear that Blacks would rebel and kill them to gain their freedom. Slave rebellions in the South and throughout the Caribbean increased White fears of being killed. The “Wife of a Georgia planter said they live in terror of their slaves” and a Louisiana planter said they “never lay down for sleep without brace of pistol” (Takaki 1990, 121). During the 1800s, the North was not any better. Takaki (1990, 112) stated, “White working class fears of Black labor competition and professional and commercial class anxieties generated by new industrial order, often united in violent outbursts against urban Blacks.” An example of White working-class rage in the North is the New York City draft riots of 1863. At that time, the new draft laws that Congress passed to fill the ranks of the Union Army angered mainly White working-class men of Irish descent. This anger quickly turned into rage as the White working-class mob violently attacked Blacks throughout the city. The Irish had contempt for free Blacks who represented competition for paid labour positions. The riots ran uninterrupted for three days with a death toll of 120, while numerous buildings, including the homes of abolitionists and Black families, were burnt to the ground. Historian David R. Roediger (1999, 150) notes that: Neither political nor psycho-economic calculations can quite explain why some Irish-American Catholics would, for example, mutilate the corpses of the free Blacks they lynched in the 1863 Draft Riot in New York City. Neither can such factors by themselves explain why many other Irish immigrants looked with fascination at these crimes nor why members of the community on subsequent days fought to keep authorities from retrieving the corpses. Until this day, the New York City draft riots remain one of the largest racially motivated urban massacres in US history. Another large urban massacre of African Americans is the Tulsa Race Massacre of 1921. This was an 18-hour period from May 31 to June 1, where mobs of White domestic terrorists attacked the African American community of Greenwood in Tulsa, Oklahoma. Most of the 10,000 Black population of Tulsa resided, worked and thrived in the greenwood neighbourhood – also referred to as Black Wall Street. In an 18-hour psychological rage, thousands of armed, White Tulsans descended onto Greenwood in a full-on attack of the prosperous Black community. Raging out of pure hate and condemnation of Black prosperity, they looted, burned homes, schools, hospitals, churches, hotels, stores and many other types of Black-owned businesses over an area of thirty-five city blocks. Historians estimated the death toll to be as high as 300, yet the official count of murdered Black persons was twenty-six (Upton and Rucker 2007). After the New York Race Riots, the Tulsa Race Riots stand as one of the deadliest expressions of psychological rages of Whiteness by domestic terrorists in US History. Wealthier, Northern Whites also disdained Blacks who they believed to have intellectual deficiencies and childlike minds, which were then perceived as the basis for criminal and violent behaviour (Takaki 1990, 114). These upper-class Northerners regarded Blacks as savages who could not control sexual passion and were therefore a threat to White women. They used their political power to implement anti-miscegenation laws in the South and North. School segregation in the North was based on fears of interracial unions. Even White abolitionists feared racial mixing (Takaki 1990, 115). During this era, the Republican Party supported both the abolition of slavery and the legal separation of races, with the former being necessary to achieve the latter. This historical narrative of psychological rage does not end with the abolition of slavery. One consequence of the abolishment of this system and ensuing era of Reconstruction was a perceived diminution of Whiteness as power (socioeconomic), which led to White retaliation through rage and violence. Far too often omitted from discussion about the era of Reconstruction is an accurate depiction and account of the rampant White violence that occurred from the period of 1865–1877. Commonly, secondary school textbooks recount this era solely framing it within the halls of the federal government, thus, shielding students from knowledge of the domestic terror that engulfed Southern states. White psychological rage fuelled the violence that characterized the various attempts to reunite and restructure the country post-Civil War. As with many regions of the South, post Confederate surrender in 1865, Memphis, Tennessee saw a dramatic demographic, social and economic transformation. The city was home to formerly enslaved Black people who sought refuge in the city and were first housed near Ft. Pickering, the site of the 1864 Ft. Pillow massacre, where over 300 Black soldiers fighting for the Union were murdered, instead of being captured as prisoners of war; a privilege afforded to their White counterparts. Union military personnel, Northern businessmen, missionaries, teachers, members of the Freedman’s Bureau and other labourers also settled in the city. While the White population conceded the end of slavery, they were unwilling to extend full citizenship or equality to their Black counterparts. Citing a “surplus” of Black people residing in the densely populated city, in the fall of 1865, White civilians, city officials, Union military personnel and the Freedman’s Bureau pressured Black labourers to return to the farms and plantations they once fled to satisfy the labour needs of White farmers and planters. Black resistance to forced labour enraged White civilians and by the spring of 1866 led to a series of minor clashes between Black soldiers stationed at Ft. Pickering and members of the Memphis police. These clashes escalated into the Memphis Massacre (often referred to as the Memphis Riot) that lasted over three days and left at least forty-six Black men, women, and children dead and seventy-five wounded. Other Black people were attacked, beaten, raped and forced out of the city. All four Black churches and twelve schoolhouses were burned and destroyed, as well as homes and businesses. Throughout Reconstruction and beyond, hundreds of free Black people were massacred in staged “riots” that were directed by the police and other government officials. The Memphis Massacre was but one incident in a pattern of labour-related racist terror attacks that swept the South during reconstruction and post-reconstruction. “Whitecappers” (also known as “baldknobbers” and “nightriders”) were primarily poor White gangs of vigilantes who terrorized and oftentimes killed Blacks in effort to dispossess them of their land, homes, and rights to their livelihoods. While the vigilantes often asserted the need for “law and order,” the impoverished Whites had economic incentives to eliminate Black labour, as they often competed with freed slaves for jobs and land. Such was the case in Texarkana, Arkansas when White workers attacked and killed Black railroad workers (New York Times 1909). Attacks against Black liberation were not limited to jobs and land; they extended to the most essential of democratic processes – governing, free and fair elections, and voting. From the late 1870s to early 1950s, over 4000 African Americans were brutally murdered, primarily, but not exclusively in the South. The fear of loss of power among Whites fuelled the rage that led to lynching Black Americans during the Post Reconstruction era of Jim Crow. Most were burned and then hung alive with crowds of White onlookers gleefully staring and taking in this “entertainment” spectacle of psychological rages and Black death. In 1935, civil rights activist James Weldon Johnson asserted, the act of lynching was a “problem of saving Black America’s body and White America’s soul” (Hale 1998, 239). Photographs memorialized mutilated Black bodies and were sold as souvenirs and postcards sent across the United States. The most recognized lynching was that of 14-year-old Emmett Till in 1955. In August, native Chicagoan Emmett visited his family in Money, Mississippi. While patronizing the local grocery store, Emmett spoke briefly with White owner, Carolyn Bryant. Later that day, she reported to her husband, Roy, that Till grabbed and whistled at her. A few days later, Roy Bryant and brother-in-law JW Milam armed themselves and went to Till’s relatives’ house and kidnapped him. They beat and mutilated this child beyond recognition, shot him in the head and then tossed his lifeless body in the Tallahatchie River. In a 2008 interview, Carolyn Bryant admitted she fabricated her story about the assault. This Black child was lynched for no other reason than psychological rage over an assumed threat to a White woman, along with the maintenance of the social order placing Whites in a position of superiority. While we have referenced several instances identifying how White psychological rage has resulted in the countless deaths of Black men, we would be remiss not to discuss one of the many brutal attacks on Black women. In opposition to the lynching of her husband, Hayes, one victim in a series of lynchings in 1918, Mary Turner publicly denounced the barbaric treatment of her husband and others murdered over the span of two weeks. Perhaps the most egregious affront to White people, as documented in local newspapers at the time, Mary publicly demanded justice. According to the Associated Press, Mary was at fault for her “unwise remarks” (Simien 2018). Intent to ensure no other Black people demonstrated defiance in the face of White brutality, a mob of several hundred White men and women caught Mary as she attempted to flee to save her life, and that of her unborn child. In retaliation for vowing to avenge the murder of her husband, the mob tied Mary, eight months pregnant, by the ankles and hung her upside down from a tree. Mary’s clothes were doused in gasoline and burned off, exposing her pregnant belly. One White man used a hog-spitting knife to disembowel and expose the unborn child. Reportedly, the child dropped to the ground and cried before a member of the mob crushed its head with the heel of their shoe. After murdering her child, the White mob turned to further desecrate Mary’s body, by riddling it with hundreds of bullets. Despite having significant holdings related to the Turner lynchings, as recent as 1998, the Carnegie Lowndes County Historical Society and Museum and the Brooks County Museum and Cultural Center claimed to have no knowledge or evidence of this or any other lynchings in the county (Armstrong 2011).</w:t>
      </w:r>
    </w:p>
    <w:p w14:paraId="18E490D8" w14:textId="77777777" w:rsidR="008668C6" w:rsidRPr="00065A0D" w:rsidRDefault="008668C6" w:rsidP="008668C6">
      <w:pPr>
        <w:rPr>
          <w:sz w:val="16"/>
          <w:szCs w:val="16"/>
        </w:rPr>
      </w:pPr>
      <w:r w:rsidRPr="00065A0D">
        <w:rPr>
          <w:sz w:val="16"/>
          <w:szCs w:val="16"/>
        </w:rPr>
        <w:t>&lt;&lt;&lt;Paragraph Integrity Resumes&gt;&gt;&gt;</w:t>
      </w:r>
    </w:p>
    <w:p w14:paraId="139576C7" w14:textId="77777777" w:rsidR="008668C6" w:rsidRPr="00065A0D" w:rsidRDefault="008668C6" w:rsidP="008668C6">
      <w:pPr>
        <w:rPr>
          <w:sz w:val="12"/>
        </w:rPr>
      </w:pPr>
      <w:r w:rsidRPr="00065A0D">
        <w:rPr>
          <w:sz w:val="12"/>
        </w:rPr>
        <w:t>A police state</w:t>
      </w:r>
    </w:p>
    <w:p w14:paraId="67FA6EA2" w14:textId="77777777" w:rsidR="008668C6" w:rsidRPr="00065A0D" w:rsidRDefault="008668C6" w:rsidP="008668C6">
      <w:pPr>
        <w:rPr>
          <w:sz w:val="12"/>
        </w:rPr>
      </w:pPr>
      <w:r w:rsidRPr="00065A0D">
        <w:rPr>
          <w:sz w:val="12"/>
        </w:rPr>
        <w:t xml:space="preserve">As a faction of the state, </w:t>
      </w:r>
      <w:r w:rsidRPr="00065A0D">
        <w:rPr>
          <w:rStyle w:val="StyleUnderline"/>
        </w:rPr>
        <w:t>police are the muscle behind the reinforcement of Whiteness ideology in the US. As ruptures in the “racial contract”</w:t>
      </w:r>
      <w:r w:rsidRPr="00065A0D">
        <w:rPr>
          <w:sz w:val="12"/>
        </w:rPr>
        <w:t xml:space="preserve"> (Mills 1997) steadily pop up all over the country, cops are called upon to do what they have been trained to do for hundreds of years – to protect the system. Similar to a high stakes game of Whack-A-Mole, they vehemently show up to force the moles back into their holes and seam up the breaks in the racial contract. </w:t>
      </w:r>
      <w:r w:rsidRPr="00065A0D">
        <w:rPr>
          <w:rStyle w:val="StyleUnderline"/>
        </w:rPr>
        <w:t>Policing in the US is a potent state apparatus of social control, which was never created to protect and serve the people, but rather the established system</w:t>
      </w:r>
      <w:r w:rsidRPr="00065A0D">
        <w:rPr>
          <w:sz w:val="12"/>
        </w:rPr>
        <w:t>. Unfortunately, no single nationwide dataset on the rates of deaths at the hands of US police exists. Yet James Comey, former director of the FBI, stated the need for such a tracking system during a 2015 House Judiciary Committee hearing where he gave testimony regarding oversight of the FBI (Department of Justice 2015). Consequently, researchers and criminal justice leaders are tasked to only estimate police-related deaths.</w:t>
      </w:r>
    </w:p>
    <w:p w14:paraId="0D731B7D" w14:textId="77777777" w:rsidR="008668C6" w:rsidRPr="00065A0D" w:rsidRDefault="008668C6" w:rsidP="008668C6">
      <w:pPr>
        <w:rPr>
          <w:sz w:val="12"/>
        </w:rPr>
      </w:pPr>
      <w:r w:rsidRPr="00065A0D">
        <w:rPr>
          <w:sz w:val="12"/>
        </w:rPr>
        <w:t xml:space="preserve">A recent media data scrape conducted by the Bureau of Justice Statistics revealed that the US leads in potential police-related deaths, compared to other developed countries with similar economic and political infrastructure (Banks et al. 2016). This study revealed that in a 10-month period between June 2015 and March 2016, there were 1,348 potential arrest-related deaths (ARD) in the US – an average of 135 deaths per month, and four deaths per day; the UK reports just thirteen deaths, and Australia twenty-one, during a similar ten-month period. Social psychologist and author of Suspect Race: Causes and Consequences of Racial Profiling, Jack Glaser, is currently conducting a National Science Foundation and Google funded study to launch a National Justice Database to track such data on police use of force and ARDs. This data is imperative as a most urgent public health issue. In a study of ARDs between 2010 and 2014, James Buehler, MD reports that “substantial racial/ethnic disparities in legal intervention deaths remain an ongoing problem in the United States” (Buehler 2017, 295). </w:t>
      </w:r>
      <w:r w:rsidRPr="00065A0D">
        <w:rPr>
          <w:rStyle w:val="StyleUnderline"/>
        </w:rPr>
        <w:t>Black and Hispanic individuals were three and two times more likely to die during police arrests than their White counterparts</w:t>
      </w:r>
      <w:r w:rsidRPr="00065A0D">
        <w:rPr>
          <w:sz w:val="12"/>
        </w:rPr>
        <w:t xml:space="preserve"> were (Buehler 2017, 295).</w:t>
      </w:r>
    </w:p>
    <w:p w14:paraId="13F24DB3" w14:textId="77777777" w:rsidR="008668C6" w:rsidRPr="00065A0D" w:rsidRDefault="008668C6" w:rsidP="008668C6">
      <w:pPr>
        <w:rPr>
          <w:sz w:val="12"/>
        </w:rPr>
      </w:pPr>
      <w:r w:rsidRPr="00065A0D">
        <w:rPr>
          <w:sz w:val="12"/>
        </w:rPr>
        <w:t>As we worked toward this paper, George Floyd, a 46-year-old, unarmed Black man, son, father and brother, was the next casualty of the police state. His violent and public lynching by White police officer, Derek Chauvin, was streamed live, in broad daylight, on the streets of Minneapolis, MN over Memorial Day Weekend 2020. Regrettably, Floyd’s murder is yet another example of the state’s (police) loyalty to the White supremacist system they are sworn to protect and serve, “they don’t stop to think if the Black person’s head they are whipping is an enemy; they assume it” (Ignatiev 1997, 5).</w:t>
      </w:r>
    </w:p>
    <w:p w14:paraId="519B83D9" w14:textId="77777777" w:rsidR="008668C6" w:rsidRPr="00065A0D" w:rsidRDefault="008668C6" w:rsidP="008668C6">
      <w:pPr>
        <w:rPr>
          <w:sz w:val="12"/>
        </w:rPr>
      </w:pPr>
      <w:r w:rsidRPr="00065A0D">
        <w:rPr>
          <w:sz w:val="12"/>
        </w:rPr>
        <w:t>Contemporary psychological rages of Whiteness</w:t>
      </w:r>
    </w:p>
    <w:p w14:paraId="561E0208" w14:textId="77777777" w:rsidR="008668C6" w:rsidRPr="00065A0D" w:rsidRDefault="008668C6" w:rsidP="008668C6">
      <w:pPr>
        <w:rPr>
          <w:sz w:val="12"/>
        </w:rPr>
      </w:pPr>
      <w:r w:rsidRPr="00065A0D">
        <w:rPr>
          <w:rStyle w:val="StyleUnderline"/>
        </w:rPr>
        <w:t>The inertia of the Anglo “American” cycle of fear and rage</w:t>
      </w:r>
      <w:r w:rsidRPr="00065A0D">
        <w:rPr>
          <w:sz w:val="12"/>
        </w:rPr>
        <w:t xml:space="preserve"> that began in the seventeenth century Virginia Colony (Powhatan land) </w:t>
      </w:r>
      <w:r w:rsidRPr="00065A0D">
        <w:rPr>
          <w:rStyle w:val="StyleUnderline"/>
        </w:rPr>
        <w:t>remains unabated. Today, BIPOC continue to be on the receiving end of psychological rages of Whiteness, their bodies and movements still hyper-surveilled through a White gaze</w:t>
      </w:r>
      <w:r w:rsidRPr="00065A0D">
        <w:rPr>
          <w:sz w:val="12"/>
        </w:rPr>
        <w:t xml:space="preserve"> in place and space. Yet, simultaneously invisible in times of national crisis3 – an acceptable loss for White innovation and survival, as the public is “divided” over who shall get ventilators4 if they should become scarce. As the number of new coronavirus cases continued to rise, and the United States had become the epicenter of the disease (Pew Research Center 2020), a barrage of White protesters were enraged that they could not dine out, as the restaurants and other retailers in their cities and towns were following their states’ executive orders to remain closed for the good of the whole populace. In fact, Pew Research (2020) reports a stark partisan and racial divide in attitude of those concerned over contracting the coronavirus.</w:t>
      </w:r>
    </w:p>
    <w:p w14:paraId="5840E3D1" w14:textId="77777777" w:rsidR="008668C6" w:rsidRPr="00065A0D" w:rsidRDefault="008668C6" w:rsidP="008668C6">
      <w:pPr>
        <w:rPr>
          <w:sz w:val="8"/>
          <w:szCs w:val="8"/>
        </w:rPr>
      </w:pPr>
      <w:r w:rsidRPr="00065A0D">
        <w:rPr>
          <w:sz w:val="8"/>
          <w:szCs w:val="8"/>
        </w:rPr>
        <w:t>Republican and Republican-leaning folks are less concerned than Democrats that they or someone they know will be hospitalized (or die) due to the virus; (47% v. 62%) and 70 per cent of Latinos and 59 per cent of Blacks are very concerned of contracting the virus, versus just 18 per cent of Whites being very concerned. Yet still, some Whites are performing psychological rages of Whiteness, claiming that their “rights” are being infringed upon. They insist on “opening up the economy” amidst the COVID-19 pandemic, where low income BIPOC are perishing from the virus in grave disproportionality as compared to the US White population rates (Pew Research Center 2020). White rage protest continues across the gamut, at the centre being racial issues specifically pertinent to BIPOC well-being. White rage is at the centre of the opposition to the Black Lives Matter movement, to include the condemnation of Colin Kaepernick and any other NFL player for “taking a knee” during the NFL National Anthem, in unity with the essence of BLM.</w:t>
      </w:r>
    </w:p>
    <w:p w14:paraId="4C70ACE1" w14:textId="77777777" w:rsidR="008668C6" w:rsidRPr="00065A0D" w:rsidRDefault="008668C6" w:rsidP="008668C6">
      <w:pPr>
        <w:rPr>
          <w:sz w:val="8"/>
          <w:szCs w:val="8"/>
        </w:rPr>
      </w:pPr>
      <w:r w:rsidRPr="00065A0D">
        <w:rPr>
          <w:sz w:val="8"/>
          <w:szCs w:val="8"/>
        </w:rPr>
        <w:t>The BLM movement arose out of the wake of a string of killings of unarmed Black men and boys by police and enraged White citizens. Specifically, the murder of teen boy, Trayvon Martin, and the subsequent acquittal of his White-adjacent murderer, George Zimmerman. Zimmerman, the wanna-be-cop and self-proclaimed neighbourhood watch vigilante (where Trayvon also resided), was overtaken by his White rage and fear of the unarmed Black boy dressed in a hoodie – perceived “out of place” in his (White) neighbourhood. White rage and fear prompted Zimmerman to follow, physically confront, and then shoot and kill the teen boy. Only White rage and fear can explain Zimmerman’s behaviour, as the teen was unarmed – returning home from a quick trip out for candy and an iced tea. During this period, unarmed, American Black men were 3.49 times more likely to be shot by police than Whites (Ross 2015), and Black citizens were more likely to be unarmed than Whites (DeGue, Fowler, and Calkins 2016). Yet, disparate numbers of Black murders at the hands of White police continue: Eric Garner, Michael Brown, Tamir Rice, Sandra Bland, Botham Jean, Breonna Taylor, George Floyd, Daunte Wright, and this list continues.</w:t>
      </w:r>
    </w:p>
    <w:p w14:paraId="19A5196B" w14:textId="77777777" w:rsidR="008668C6" w:rsidRPr="00065A0D" w:rsidRDefault="008668C6" w:rsidP="008668C6">
      <w:pPr>
        <w:rPr>
          <w:sz w:val="12"/>
        </w:rPr>
      </w:pPr>
      <w:r w:rsidRPr="00065A0D">
        <w:rPr>
          <w:sz w:val="12"/>
        </w:rPr>
        <w:t xml:space="preserve">As previously mentioned, psychological rages of Whiteness enacted against the BLM movement is at the centre of the “controversy” surrounding footballer Colin Kaepernick, and his steadfast commitment to the BLM movement by kneeling during the National Anthem at NFL games. This silent protest, an act of unison, for the protection of Black citizens, cost him his career. At the crux of this controversy is not only the polarity of thought, disguised in the cloak of nationalism, but the uninterrupted inertia of centuries of White rage; fear of loss of control, greed and self-righteousness, and the acceptable casualties of BIPOC bodies. </w:t>
      </w:r>
      <w:r w:rsidRPr="00336ADC">
        <w:rPr>
          <w:rStyle w:val="StyleUnderline"/>
          <w:highlight w:val="green"/>
        </w:rPr>
        <w:t>White rage</w:t>
      </w:r>
      <w:r w:rsidRPr="00065A0D">
        <w:rPr>
          <w:rStyle w:val="StyleUnderline"/>
        </w:rPr>
        <w:t xml:space="preserve"> manifests in the </w:t>
      </w:r>
      <w:r w:rsidRPr="00336ADC">
        <w:rPr>
          <w:rStyle w:val="StyleUnderline"/>
          <w:highlight w:val="green"/>
        </w:rPr>
        <w:t>push</w:t>
      </w:r>
      <w:r w:rsidRPr="00065A0D">
        <w:rPr>
          <w:rStyle w:val="StyleUnderline"/>
        </w:rPr>
        <w:t>ing-</w:t>
      </w:r>
      <w:r w:rsidRPr="00336ADC">
        <w:rPr>
          <w:rStyle w:val="StyleUnderline"/>
          <w:highlight w:val="green"/>
        </w:rPr>
        <w:t>back against</w:t>
      </w:r>
      <w:r w:rsidRPr="00065A0D">
        <w:rPr>
          <w:rStyle w:val="StyleUnderline"/>
        </w:rPr>
        <w:t xml:space="preserve"> the </w:t>
      </w:r>
      <w:r w:rsidRPr="00336ADC">
        <w:rPr>
          <w:rStyle w:val="StyleUnderline"/>
          <w:highlight w:val="green"/>
        </w:rPr>
        <w:t>mere audacity of Black folk</w:t>
      </w:r>
      <w:r w:rsidRPr="00065A0D">
        <w:rPr>
          <w:rStyle w:val="StyleUnderline"/>
        </w:rPr>
        <w:t xml:space="preserve"> </w:t>
      </w:r>
      <w:r w:rsidRPr="00336ADC">
        <w:rPr>
          <w:rStyle w:val="StyleUnderline"/>
          <w:highlight w:val="green"/>
        </w:rPr>
        <w:t>to resist those rages</w:t>
      </w:r>
      <w:r w:rsidRPr="00065A0D">
        <w:rPr>
          <w:rStyle w:val="StyleUnderline"/>
        </w:rPr>
        <w:t>; to resist police brutality – the killing and maiming of unarmed Black men, women, and children. White fear rages against the audacity of BIPOC communities to gain liberty – to be seen, counted, and valued as human</w:t>
      </w:r>
      <w:r w:rsidRPr="00065A0D">
        <w:rPr>
          <w:sz w:val="12"/>
        </w:rPr>
        <w:t>.</w:t>
      </w:r>
    </w:p>
    <w:p w14:paraId="6DCCE400" w14:textId="77777777" w:rsidR="008668C6" w:rsidRPr="00065A0D" w:rsidRDefault="008668C6" w:rsidP="008668C6">
      <w:pPr>
        <w:rPr>
          <w:sz w:val="12"/>
        </w:rPr>
      </w:pPr>
      <w:r w:rsidRPr="00065A0D">
        <w:rPr>
          <w:sz w:val="12"/>
        </w:rPr>
        <w:t>President Obama spoke about the audacity of hope (2016); that through suffering and perseverance, this country’s “deepest democratic fault line has been exposed” (Obama 2016). President Obama recognizes that justice can only grow out of the recognition of ourselves, and of each other – he himself, the target of psychological rages of Whiteness during his presidential campaign and presidency, as the first Black president of the US. The exposure of the US’ “deepest democratic fault line” may refer to the President’s recognition that BIPOC were never intended to participate in this so-called democracy, and that the historical and contemporaneous atrocities inflicted upon Americans of Colour is proof that racism is indeed endemic to our society (Allen and Perry 2012; Bell 1992; Winant and Omi 2014). The “fault line” of our democracy has been exposed to surface whom we really are – a society framed and contained by the contours of White supremacist ideology (Feagin 2006; Reynolds and Kendi 2020; Winant and Omi 2014).</w:t>
      </w:r>
    </w:p>
    <w:p w14:paraId="6853D4CD" w14:textId="77777777" w:rsidR="008668C6" w:rsidRPr="00065A0D" w:rsidRDefault="008668C6" w:rsidP="008668C6">
      <w:pPr>
        <w:rPr>
          <w:sz w:val="12"/>
        </w:rPr>
      </w:pPr>
      <w:r w:rsidRPr="00065A0D">
        <w:rPr>
          <w:rStyle w:val="StyleUnderline"/>
        </w:rPr>
        <w:t xml:space="preserve">Donald </w:t>
      </w:r>
      <w:r w:rsidRPr="00065A0D">
        <w:rPr>
          <w:rStyle w:val="StyleUnderline"/>
          <w:highlight w:val="green"/>
        </w:rPr>
        <w:t>Trump’s</w:t>
      </w:r>
      <w:r w:rsidRPr="00065A0D">
        <w:rPr>
          <w:rStyle w:val="StyleUnderline"/>
        </w:rPr>
        <w:t xml:space="preserve"> presidency </w:t>
      </w:r>
      <w:r w:rsidRPr="00065A0D">
        <w:rPr>
          <w:rStyle w:val="StyleUnderline"/>
          <w:highlight w:val="green"/>
        </w:rPr>
        <w:t>elevated</w:t>
      </w:r>
      <w:r w:rsidRPr="00065A0D">
        <w:rPr>
          <w:rStyle w:val="StyleUnderline"/>
        </w:rPr>
        <w:t xml:space="preserve"> </w:t>
      </w:r>
      <w:r w:rsidRPr="00065A0D">
        <w:rPr>
          <w:rStyle w:val="Emphasis"/>
        </w:rPr>
        <w:t xml:space="preserve">psychological </w:t>
      </w:r>
      <w:r w:rsidRPr="00065A0D">
        <w:rPr>
          <w:rStyle w:val="Emphasis"/>
          <w:highlight w:val="green"/>
        </w:rPr>
        <w:t>rages</w:t>
      </w:r>
      <w:r w:rsidRPr="00065A0D">
        <w:rPr>
          <w:rStyle w:val="Emphasis"/>
        </w:rPr>
        <w:t xml:space="preserve"> of Whiteness</w:t>
      </w:r>
      <w:r w:rsidRPr="00065A0D">
        <w:rPr>
          <w:rStyle w:val="StyleUnderline"/>
        </w:rPr>
        <w:t xml:space="preserve"> </w:t>
      </w:r>
      <w:r w:rsidRPr="00065A0D">
        <w:rPr>
          <w:rStyle w:val="StyleUnderline"/>
          <w:highlight w:val="green"/>
        </w:rPr>
        <w:t xml:space="preserve">to a </w:t>
      </w:r>
      <w:r w:rsidRPr="00065A0D">
        <w:rPr>
          <w:rStyle w:val="Emphasis"/>
          <w:highlight w:val="green"/>
        </w:rPr>
        <w:t>national ethos</w:t>
      </w:r>
      <w:r w:rsidRPr="00065A0D">
        <w:rPr>
          <w:sz w:val="12"/>
        </w:rPr>
        <w:t xml:space="preserve"> much like his predecessor, Andrew Jackson. Trump, in one of his infamous Tweets, remarked, “Andrew Jackson, we thank you for your service, we honor your memory, we build on your legacy” (4:25 PM · Mar 15, 2017). This tweet came just months after Trump was sworn in as the forty-fifth president of the United States. These Twitter remarks, along with hanging Jackson’s portrait in the Oval Office, indicate that Trump would model his presidency after the seventh president. Largely, Trump did not let Andrew Jackson down. He indeed built upon the Jacksonian legacy by ruling with a rage that sacrificed BIPOC lives for the sake of the maintenance of White Supremacy. </w:t>
      </w:r>
      <w:r w:rsidRPr="00065A0D">
        <w:rPr>
          <w:rStyle w:val="StyleUnderline"/>
          <w:highlight w:val="green"/>
        </w:rPr>
        <w:t>Evidentiary was</w:t>
      </w:r>
      <w:r w:rsidRPr="00065A0D">
        <w:rPr>
          <w:rStyle w:val="StyleUnderline"/>
        </w:rPr>
        <w:t xml:space="preserve"> his </w:t>
      </w:r>
      <w:r w:rsidRPr="00065A0D">
        <w:rPr>
          <w:rStyle w:val="StyleUnderline"/>
          <w:highlight w:val="green"/>
        </w:rPr>
        <w:t>call to</w:t>
      </w:r>
      <w:r w:rsidRPr="00065A0D">
        <w:rPr>
          <w:rStyle w:val="StyleUnderline"/>
        </w:rPr>
        <w:t xml:space="preserve"> White supremacist domestic terrorists, the “</w:t>
      </w:r>
      <w:r w:rsidRPr="00065A0D">
        <w:rPr>
          <w:rStyle w:val="Emphasis"/>
          <w:highlight w:val="green"/>
        </w:rPr>
        <w:t>Proud Boys</w:t>
      </w:r>
      <w:r w:rsidRPr="00065A0D">
        <w:rPr>
          <w:rStyle w:val="StyleUnderline"/>
          <w:highlight w:val="green"/>
        </w:rPr>
        <w:t>,” to “</w:t>
      </w:r>
      <w:r w:rsidRPr="00065A0D">
        <w:rPr>
          <w:rStyle w:val="Emphasis"/>
          <w:highlight w:val="green"/>
        </w:rPr>
        <w:t>stand back and stand by</w:t>
      </w:r>
      <w:r w:rsidRPr="00065A0D">
        <w:rPr>
          <w:rStyle w:val="StyleUnderline"/>
        </w:rPr>
        <w:t>” during the</w:t>
      </w:r>
      <w:r w:rsidRPr="00065A0D">
        <w:rPr>
          <w:sz w:val="12"/>
        </w:rPr>
        <w:t xml:space="preserve"> September 29, </w:t>
      </w:r>
      <w:r w:rsidRPr="00065A0D">
        <w:rPr>
          <w:rStyle w:val="Emphasis"/>
        </w:rPr>
        <w:t>2020 presidential debate</w:t>
      </w:r>
      <w:r w:rsidRPr="00065A0D">
        <w:rPr>
          <w:sz w:val="12"/>
        </w:rPr>
        <w:t xml:space="preserve"> with the incumbent 46th US President, Joe Biden (Associated Press 2020).</w:t>
      </w:r>
    </w:p>
    <w:p w14:paraId="73179F9A" w14:textId="77777777" w:rsidR="008668C6" w:rsidRPr="00065A0D" w:rsidRDefault="008668C6" w:rsidP="008668C6">
      <w:pPr>
        <w:rPr>
          <w:sz w:val="8"/>
          <w:szCs w:val="8"/>
        </w:rPr>
      </w:pPr>
      <w:r w:rsidRPr="00065A0D">
        <w:rPr>
          <w:sz w:val="8"/>
          <w:szCs w:val="8"/>
        </w:rPr>
        <w:t>Another instance of the United States’ 45th president explicitly upholding White Supremacy is when he defended the White nationalist demonstrators who violently opposed the removal of a Robert E. Lee statue in Charlottesville, Virginia. There were counter protestors who defended the statue’s removal, which Trump criticized as “political correctness.” Instead of condemning the White nationalists’ violence, he stated that there were “very fine people on both sides” (Thrush and Haberman 2017). It is not clear to whom Trump was referring, but the Unite the Right rally, who protested the statue’s removal, was organized by White Supremacists and Neo Nazis. By alleging there were “fine people” participating in Unite the Right, Trump, by default sympathized with White Supremacy. His sympathy seemed callous considering that one White Supremacist, Alex J. Fields, mowed down the counter protesters with his vehicle – a psychological rage of Whiteness. He injured nineteen people and killed Heather Heyer. Fields was convicted of first-degree murder and admitted to participating in twenty-nine other hate crimes.</w:t>
      </w:r>
    </w:p>
    <w:p w14:paraId="6C52BCB2" w14:textId="77777777" w:rsidR="008668C6" w:rsidRPr="00065A0D" w:rsidRDefault="008668C6" w:rsidP="008668C6">
      <w:pPr>
        <w:rPr>
          <w:sz w:val="12"/>
        </w:rPr>
      </w:pPr>
      <w:r w:rsidRPr="00065A0D">
        <w:rPr>
          <w:rStyle w:val="StyleUnderline"/>
        </w:rPr>
        <w:t xml:space="preserve">There exists evidence correlating Trump’s MAGA regime and the </w:t>
      </w:r>
      <w:r w:rsidRPr="00065A0D">
        <w:rPr>
          <w:rStyle w:val="Emphasis"/>
        </w:rPr>
        <w:t>rise in hate crime incidents</w:t>
      </w:r>
      <w:r w:rsidRPr="00065A0D">
        <w:rPr>
          <w:sz w:val="12"/>
        </w:rPr>
        <w:t xml:space="preserve">. A </w:t>
      </w:r>
      <w:r w:rsidRPr="00065A0D">
        <w:rPr>
          <w:rStyle w:val="Emphasis"/>
          <w:highlight w:val="green"/>
        </w:rPr>
        <w:t>statistical analysis</w:t>
      </w:r>
      <w:r w:rsidRPr="00065A0D">
        <w:rPr>
          <w:rStyle w:val="StyleUnderline"/>
          <w:highlight w:val="green"/>
        </w:rPr>
        <w:t xml:space="preserve"> of </w:t>
      </w:r>
      <w:r w:rsidRPr="00065A0D">
        <w:rPr>
          <w:rStyle w:val="Emphasis"/>
          <w:highlight w:val="green"/>
        </w:rPr>
        <w:t>hate crime trends</w:t>
      </w:r>
      <w:r w:rsidRPr="00065A0D">
        <w:rPr>
          <w:rStyle w:val="Emphasis"/>
        </w:rPr>
        <w:t xml:space="preserve"> from 1992 to 2017</w:t>
      </w:r>
      <w:r w:rsidRPr="00065A0D">
        <w:rPr>
          <w:rStyle w:val="StyleUnderline"/>
        </w:rPr>
        <w:t xml:space="preserve"> </w:t>
      </w:r>
      <w:r w:rsidRPr="00065A0D">
        <w:rPr>
          <w:rStyle w:val="StyleUnderline"/>
          <w:highlight w:val="green"/>
        </w:rPr>
        <w:t>shows a “</w:t>
      </w:r>
      <w:r w:rsidRPr="00065A0D">
        <w:rPr>
          <w:rStyle w:val="Emphasis"/>
          <w:highlight w:val="green"/>
        </w:rPr>
        <w:t>significant surge</w:t>
      </w:r>
      <w:r w:rsidRPr="00065A0D">
        <w:rPr>
          <w:rStyle w:val="StyleUnderline"/>
        </w:rPr>
        <w:t xml:space="preserve"> in reported hate crimes across the US”</w:t>
      </w:r>
      <w:r w:rsidRPr="00065A0D">
        <w:rPr>
          <w:sz w:val="12"/>
        </w:rPr>
        <w:t xml:space="preserve"> (Edwards and Rushin 2018, 1) </w:t>
      </w:r>
      <w:r w:rsidRPr="00065A0D">
        <w:rPr>
          <w:rStyle w:val="StyleUnderline"/>
        </w:rPr>
        <w:t>that correlate with Trumps’ election to the presidency. The largest increases of hate crimes occurred in counties where Trump won by the “widest margins.”</w:t>
      </w:r>
      <w:r w:rsidRPr="00065A0D">
        <w:rPr>
          <w:sz w:val="12"/>
        </w:rPr>
        <w:t xml:space="preserve"> Trump’s racist campaign rhetoric was not the only factor instigating this rise in hate crimes. </w:t>
      </w:r>
      <w:r w:rsidRPr="00065A0D">
        <w:rPr>
          <w:rStyle w:val="StyleUnderline"/>
        </w:rPr>
        <w:t>Trump’s election</w:t>
      </w:r>
      <w:r w:rsidRPr="00065A0D">
        <w:rPr>
          <w:sz w:val="12"/>
        </w:rPr>
        <w:t xml:space="preserve"> to the presidency “validated this rhetoric in the eyes of perpetrators and</w:t>
      </w:r>
      <w:r w:rsidRPr="00065A0D">
        <w:rPr>
          <w:rStyle w:val="StyleUnderline"/>
          <w:sz w:val="14"/>
        </w:rPr>
        <w:t xml:space="preserve"> </w:t>
      </w:r>
      <w:r w:rsidRPr="00065A0D">
        <w:rPr>
          <w:rStyle w:val="StyleUnderline"/>
        </w:rPr>
        <w:t>fueled the hate crime surge</w:t>
      </w:r>
      <w:r w:rsidRPr="00065A0D">
        <w:rPr>
          <w:sz w:val="12"/>
        </w:rPr>
        <w:t>” (Edwards and Rushin 2018, 3).</w:t>
      </w:r>
    </w:p>
    <w:p w14:paraId="3D1DEC47" w14:textId="77777777" w:rsidR="008668C6" w:rsidRPr="00065A0D" w:rsidRDefault="008668C6" w:rsidP="008668C6">
      <w:pPr>
        <w:rPr>
          <w:sz w:val="8"/>
          <w:szCs w:val="8"/>
        </w:rPr>
      </w:pPr>
      <w:r w:rsidRPr="00065A0D">
        <w:rPr>
          <w:sz w:val="8"/>
          <w:szCs w:val="8"/>
        </w:rPr>
        <w:t>In January 2020, Trump's response, or non-response, to the pandemic was sheer negligence. As the death rate started to mount in March, the Trump administration began to enact restrictive mandates to slow the spread of COVID-19. By then, though, it was too late; the United States began to lead the world in COVID-19 deaths. Trump’s haste to remove restrictions and “open up” by Easter (April 12, 2020) had as much to do with “who was dying” as his concern with a faltering economy upsetting his bid for reelection (Serwer 2020). By April, it was apparent that BIPOC were dying at disproportionately higher rates than Whites were. The high death rates in BIPOC communities are the result of them filling the ranks of America’s servant class by holding jobs in meat packing plants, transportation, food establishments, warehouses, delivery, and cleaning services. Most of this workforce could not telecommute, and therefore could not adequately practice social distancing.</w:t>
      </w:r>
    </w:p>
    <w:p w14:paraId="3FFE441F" w14:textId="77777777" w:rsidR="008668C6" w:rsidRPr="00065A0D" w:rsidRDefault="008668C6" w:rsidP="008668C6">
      <w:pPr>
        <w:rPr>
          <w:sz w:val="8"/>
          <w:szCs w:val="8"/>
        </w:rPr>
      </w:pPr>
      <w:r w:rsidRPr="00065A0D">
        <w:rPr>
          <w:sz w:val="8"/>
          <w:szCs w:val="8"/>
        </w:rPr>
        <w:t>Trump’s support of the anti-lock down protesters, who were overwhelmingly White, was an indication that the deaths of BIPOC are acceptable casualties for maintaining White prosperity. Jackson’s Indian Removal campaign that culminated with the Trail of Tears paved the way for White prosperity in the Southeast cotton-growing region. Jackson, who owned over 100 slaves, became wealthy from his exploitation of Black bodies and murderous campaigns to remove Indigenous Peoples from their land. In a similar vein, Trump hastened the opening of the economy and thus jeopardized BIPOC lives to secure wealth from his various property holdings throughout the US, including his National golf courses and numerous hotels, all of which were subject to business closures with COVID-19 restrictions in place.</w:t>
      </w:r>
    </w:p>
    <w:p w14:paraId="18883B6C" w14:textId="77777777" w:rsidR="008668C6" w:rsidRPr="00065A0D" w:rsidRDefault="008668C6" w:rsidP="008668C6">
      <w:pPr>
        <w:rPr>
          <w:sz w:val="12"/>
        </w:rPr>
      </w:pPr>
      <w:r w:rsidRPr="00065A0D">
        <w:rPr>
          <w:rStyle w:val="StyleUnderline"/>
        </w:rPr>
        <w:t xml:space="preserve">In response to protests over George Floyd’s murder, </w:t>
      </w:r>
      <w:r w:rsidRPr="00881B59">
        <w:rPr>
          <w:rStyle w:val="StyleUnderline"/>
        </w:rPr>
        <w:t>Trump tweeted, “</w:t>
      </w:r>
      <w:r w:rsidRPr="00881B59">
        <w:rPr>
          <w:rStyle w:val="Emphasis"/>
        </w:rPr>
        <w:t>When the looting starts, the shooting starts</w:t>
      </w:r>
      <w:r w:rsidRPr="00881B59">
        <w:rPr>
          <w:rStyle w:val="StyleUnderline"/>
        </w:rPr>
        <w:t>.” This tweet is an example of Trump’s psychological rages by threatening to inflict lethal violence on those</w:t>
      </w:r>
      <w:r w:rsidRPr="00065A0D">
        <w:rPr>
          <w:rStyle w:val="StyleUnderline"/>
        </w:rPr>
        <w:t xml:space="preserve"> defending Black lives</w:t>
      </w:r>
      <w:r w:rsidRPr="00065A0D">
        <w:rPr>
          <w:sz w:val="12"/>
        </w:rPr>
        <w:t xml:space="preserve">. The phrase, “When the looting starts … ” is not even an original saying from Trump. Its first use was in 1967 by Miami Police Chief, Walter Headley, who made the comment in response to Civil Rights Activism. He attributed the “shooting” statement with preventing riots in Miami. In 1968, George Wallace used the phrase in his campaign for presidency, which was based on maintaining racial segregation. Once again, just as he aligns himself with Andrew Jackson, Trump linked his presidency with the violent repression of BIPOC. </w:t>
      </w:r>
      <w:r w:rsidRPr="00065A0D">
        <w:rPr>
          <w:rStyle w:val="StyleUnderline"/>
        </w:rPr>
        <w:t>Like his predecessors, his “shooting” response to civil protest indicates that he will apply psychological rages to prevent Black people from achieving their rightful claim to civil and human rights of liberty</w:t>
      </w:r>
      <w:r w:rsidRPr="00065A0D">
        <w:rPr>
          <w:sz w:val="12"/>
        </w:rPr>
        <w:t>.</w:t>
      </w:r>
    </w:p>
    <w:p w14:paraId="3D5C4FC3" w14:textId="77777777" w:rsidR="008668C6" w:rsidRPr="00065A0D" w:rsidRDefault="008668C6" w:rsidP="008668C6">
      <w:pPr>
        <w:rPr>
          <w:sz w:val="12"/>
        </w:rPr>
      </w:pPr>
      <w:r w:rsidRPr="00065A0D">
        <w:rPr>
          <w:sz w:val="12"/>
        </w:rPr>
        <w:t xml:space="preserve">History, however, reveals that </w:t>
      </w:r>
      <w:r w:rsidRPr="00065A0D">
        <w:rPr>
          <w:rStyle w:val="StyleUnderline"/>
        </w:rPr>
        <w:t>minoritized groups’ agency and potential for upward sociopolitical and economic mobility are profound threats to Whiteness and are met with a White contempt that breeds resistance and brutality</w:t>
      </w:r>
      <w:r w:rsidRPr="00065A0D">
        <w:rPr>
          <w:sz w:val="12"/>
        </w:rPr>
        <w:t xml:space="preserve">. According to Lipsitz (2011), the sum of contempt, resistance and brutality grow “in spirals that must either end in the economic destruction of the oppressed or the termination of oppression” (33). </w:t>
      </w:r>
      <w:r w:rsidRPr="00065A0D">
        <w:rPr>
          <w:rStyle w:val="Emphasis"/>
        </w:rPr>
        <w:t xml:space="preserve">These </w:t>
      </w:r>
      <w:r w:rsidRPr="00065A0D">
        <w:rPr>
          <w:rStyle w:val="Emphasis"/>
          <w:highlight w:val="green"/>
        </w:rPr>
        <w:t>spirals</w:t>
      </w:r>
      <w:r w:rsidRPr="00065A0D">
        <w:rPr>
          <w:rStyle w:val="StyleUnderline"/>
          <w:highlight w:val="green"/>
        </w:rPr>
        <w:t xml:space="preserve"> manifest as</w:t>
      </w:r>
      <w:r w:rsidRPr="00065A0D">
        <w:rPr>
          <w:rStyle w:val="StyleUnderline"/>
        </w:rPr>
        <w:t xml:space="preserve"> </w:t>
      </w:r>
      <w:r w:rsidRPr="00065A0D">
        <w:rPr>
          <w:rStyle w:val="Emphasis"/>
        </w:rPr>
        <w:t>violent psychological rages</w:t>
      </w:r>
      <w:r w:rsidRPr="00065A0D">
        <w:rPr>
          <w:rStyle w:val="StyleUnderline"/>
        </w:rPr>
        <w:t xml:space="preserve">, </w:t>
      </w:r>
      <w:r w:rsidRPr="00065A0D">
        <w:rPr>
          <w:rStyle w:val="Emphasis"/>
          <w:highlight w:val="green"/>
        </w:rPr>
        <w:t>mass incarceration</w:t>
      </w:r>
      <w:r w:rsidRPr="00065A0D">
        <w:rPr>
          <w:rStyle w:val="StyleUnderline"/>
        </w:rPr>
        <w:t xml:space="preserve">, </w:t>
      </w:r>
      <w:r w:rsidRPr="00065A0D">
        <w:rPr>
          <w:rStyle w:val="Emphasis"/>
        </w:rPr>
        <w:t xml:space="preserve">the </w:t>
      </w:r>
      <w:r w:rsidRPr="00065A0D">
        <w:rPr>
          <w:rStyle w:val="Emphasis"/>
          <w:highlight w:val="green"/>
        </w:rPr>
        <w:t>revocation of</w:t>
      </w:r>
      <w:r w:rsidRPr="00065A0D">
        <w:rPr>
          <w:rStyle w:val="Emphasis"/>
        </w:rPr>
        <w:t xml:space="preserve"> basic </w:t>
      </w:r>
      <w:r w:rsidRPr="00065A0D">
        <w:rPr>
          <w:rStyle w:val="Emphasis"/>
          <w:highlight w:val="green"/>
        </w:rPr>
        <w:t>rights</w:t>
      </w:r>
      <w:r w:rsidRPr="00065A0D">
        <w:rPr>
          <w:rStyle w:val="StyleUnderline"/>
          <w:highlight w:val="green"/>
        </w:rPr>
        <w:t>, and</w:t>
      </w:r>
      <w:r w:rsidRPr="00065A0D">
        <w:rPr>
          <w:rStyle w:val="StyleUnderline"/>
        </w:rPr>
        <w:t xml:space="preserve"> a </w:t>
      </w:r>
      <w:r w:rsidRPr="00065A0D">
        <w:rPr>
          <w:rStyle w:val="Emphasis"/>
          <w:highlight w:val="green"/>
        </w:rPr>
        <w:t>constant</w:t>
      </w:r>
      <w:r w:rsidRPr="00065A0D">
        <w:rPr>
          <w:rStyle w:val="Emphasis"/>
        </w:rPr>
        <w:t xml:space="preserve"> stream of </w:t>
      </w:r>
      <w:r w:rsidRPr="00065A0D">
        <w:rPr>
          <w:rStyle w:val="Emphasis"/>
          <w:highlight w:val="green"/>
        </w:rPr>
        <w:t>legislation</w:t>
      </w:r>
      <w:r w:rsidRPr="00065A0D">
        <w:rPr>
          <w:rStyle w:val="StyleUnderline"/>
          <w:highlight w:val="green"/>
        </w:rPr>
        <w:t xml:space="preserve"> aimed at</w:t>
      </w:r>
      <w:r w:rsidRPr="00065A0D">
        <w:rPr>
          <w:rStyle w:val="StyleUnderline"/>
        </w:rPr>
        <w:t xml:space="preserve"> the </w:t>
      </w:r>
      <w:r w:rsidRPr="00065A0D">
        <w:rPr>
          <w:rStyle w:val="Emphasis"/>
          <w:highlight w:val="green"/>
        </w:rPr>
        <w:t>suppression of</w:t>
      </w:r>
      <w:r w:rsidRPr="00065A0D">
        <w:rPr>
          <w:rStyle w:val="Emphasis"/>
        </w:rPr>
        <w:t xml:space="preserve"> those </w:t>
      </w:r>
      <w:r w:rsidRPr="00065A0D">
        <w:rPr>
          <w:rStyle w:val="Emphasis"/>
          <w:highlight w:val="green"/>
        </w:rPr>
        <w:t>rights</w:t>
      </w:r>
      <w:r w:rsidRPr="00065A0D">
        <w:rPr>
          <w:rStyle w:val="StyleUnderline"/>
        </w:rPr>
        <w:t xml:space="preserve"> – including genocide, by way of biological warfare</w:t>
      </w:r>
      <w:r w:rsidRPr="00065A0D">
        <w:rPr>
          <w:sz w:val="12"/>
        </w:rPr>
        <w:t xml:space="preserve"> (i.e. COVID-19).</w:t>
      </w:r>
    </w:p>
    <w:p w14:paraId="196CC827" w14:textId="77777777" w:rsidR="008668C6" w:rsidRPr="00065A0D" w:rsidRDefault="008668C6" w:rsidP="008668C6">
      <w:pPr>
        <w:rPr>
          <w:sz w:val="8"/>
          <w:szCs w:val="8"/>
        </w:rPr>
      </w:pPr>
      <w:r w:rsidRPr="00065A0D">
        <w:rPr>
          <w:sz w:val="8"/>
          <w:szCs w:val="8"/>
        </w:rPr>
        <w:t>In the wake of the US 2020 presidential election, the “stop the steal” rhetoric, which has been supported by the alt right and other known White supremacists, is a condemnation of the perceived “criminal” incursion on the White spatial imaginary. The White domestic terrorist attack on the US Capitol to “stop the vote,” along with the deluge of racist voter suppression legislation are reactive responses to this perceived incursion on Whiteness. The result of the 2020 presidential election was met with White disdain and violence because the voting power and upward mobility of BIPOC voters is perceived as a crime against Whiteness and White supremacy; and therefore BIPOC agency, too, is criminal within the American White psyche.</w:t>
      </w:r>
    </w:p>
    <w:p w14:paraId="7D47519D" w14:textId="77777777" w:rsidR="008668C6" w:rsidRPr="00065A0D" w:rsidRDefault="008668C6" w:rsidP="008668C6">
      <w:pPr>
        <w:rPr>
          <w:sz w:val="8"/>
          <w:szCs w:val="8"/>
        </w:rPr>
      </w:pPr>
      <w:r w:rsidRPr="00065A0D">
        <w:rPr>
          <w:sz w:val="8"/>
          <w:szCs w:val="8"/>
        </w:rPr>
        <w:t>On January 6, 2021, a Trump-organized “Save America” rally of 8,000 mostly White Trump loyalists, such as the Three Percenters, the Oath Keepers, the Proud Boys, the Boogaloos, Q-Anon and others, marched from the site of the DC rally to the US Capitol chanting, “Take the Capitol”, “Invade the Capitol” and “Fight for Trump” and “hang Mike Pence.” Many of the domestic terrorists were White US Military and law enforcement. They violently pushed onto the unprotected Capitol grounds, which were left undefended by state or federal agents for some time, even though (1) the Capitol Police Chief Sund notified two sergeants at arms that he “urgently needed support” and asked them “to declare a State of Emergency and authorize the National Guard” and (2) there existed a great deal of evidence that a planned takeover had been in effect since the outcome of the Presidential Election in November (Wamsley 2021).</w:t>
      </w:r>
    </w:p>
    <w:p w14:paraId="3412DEE2" w14:textId="77777777" w:rsidR="008668C6" w:rsidRPr="00065A0D" w:rsidRDefault="008668C6" w:rsidP="008668C6">
      <w:pPr>
        <w:rPr>
          <w:sz w:val="8"/>
          <w:szCs w:val="8"/>
        </w:rPr>
      </w:pPr>
      <w:r w:rsidRPr="00065A0D">
        <w:rPr>
          <w:sz w:val="8"/>
          <w:szCs w:val="8"/>
        </w:rPr>
        <w:t>President Biden’s election win was overwhelmingly owed to the unprecedented voter turnout of Black, Latina/o, and young voters across the country. Trump loyalists’ performance of psychological rages of Whiteness on Congress and Capitol Police on 1/6 was in direct response to the successful outcome of the civic engagement of BIPOC citizens. Their psychological rages were physically weaponized to interrupt and stop the formal democratic process of counting the electoral votes of the 2020 presidential election. Performance of psychological rages of Whiteness included proclamations by the raging mob to injure and even murder some of the democratic civil servants inside. This included the House Speaker, Nancy Pelosi, and Congresswoman Alexandria Ocasio-Cortez – but also the imagined “traitorous” Republican Vice President, Mike Pence, all of whom were assembled in a joint session of Congress to count the electoral votes that would formalize President Joe Biden’s victory as the 46th President of the United States. On US Capitol grounds, majority White, US domestic terrorists were permitted to congregate, protest and lead a brutally violent political insurrection – and eventual breach and physical takeover the US Capitol Building – with zero federal, state or metropolitan offensive moves as a response. Paradoxically, during the previous month of June, a diverse group of Black Lives Matter protestors peacefully gathered outside of the US Capitol in protest of police brutality and the murder of George Floyd; they were met with an army of federal agents who sprayed them with rubber bullets and toxic chemical agents (Chason and Schmidt 2021). What surfaced to the world on 1/6 were US domestic psychological rages of Whiteness in direct response to BIPOC voting power and perceived upward mobility – and thus, the perceived criminal incursion on the White spatial imaginary.</w:t>
      </w:r>
    </w:p>
    <w:p w14:paraId="52FD5ED7" w14:textId="77777777" w:rsidR="008668C6" w:rsidRPr="00065A0D" w:rsidRDefault="008668C6" w:rsidP="008668C6">
      <w:pPr>
        <w:rPr>
          <w:sz w:val="12"/>
        </w:rPr>
      </w:pPr>
      <w:r w:rsidRPr="00065A0D">
        <w:rPr>
          <w:sz w:val="12"/>
        </w:rPr>
        <w:t>Implications and conclusion</w:t>
      </w:r>
    </w:p>
    <w:p w14:paraId="5D2C36AB" w14:textId="77777777" w:rsidR="008668C6" w:rsidRPr="00336ADC" w:rsidRDefault="008668C6" w:rsidP="008668C6">
      <w:pPr>
        <w:rPr>
          <w:sz w:val="12"/>
        </w:rPr>
      </w:pPr>
      <w:r w:rsidRPr="00336ADC">
        <w:rPr>
          <w:sz w:val="12"/>
        </w:rPr>
        <w:t xml:space="preserve">In the US, racial group membership and its maintenance carries psychological implications (Du Bois 1935; Tatum 2000) with high stakes social ordering. As socially (re)manufactured, White racial group enrolment is non-consensual and takes place at birth. Group members are brought up according to its rules, passively absorbing subtly communicated messages about the racial dominance of one's group, and unchecked bias against the race, ethnicities, and cultures of out-groups. The invention of the White race and its membership is both a club and a strategy for safeguarding an advantage in a competitive, capitalist society (Allen 1997; Ignatiev 1997; MacMullan 2009; Roediger 1994; Wander, Martin, and Nakayama 2005). </w:t>
      </w:r>
      <w:r w:rsidRPr="00336ADC">
        <w:rPr>
          <w:rStyle w:val="Emphasis"/>
        </w:rPr>
        <w:t>Whiteness ideology</w:t>
      </w:r>
      <w:r w:rsidRPr="00336ADC">
        <w:rPr>
          <w:rStyle w:val="StyleUnderline"/>
        </w:rPr>
        <w:t xml:space="preserve"> is </w:t>
      </w:r>
      <w:r w:rsidRPr="00336ADC">
        <w:rPr>
          <w:rStyle w:val="Emphasis"/>
        </w:rPr>
        <w:t>a personal and societal reflection of privilege</w:t>
      </w:r>
      <w:r w:rsidRPr="00336ADC">
        <w:rPr>
          <w:rStyle w:val="StyleUnderline"/>
        </w:rPr>
        <w:t xml:space="preserve"> and </w:t>
      </w:r>
      <w:r w:rsidRPr="00336ADC">
        <w:rPr>
          <w:rStyle w:val="Emphasis"/>
        </w:rPr>
        <w:t>systematically conferred advantages</w:t>
      </w:r>
      <w:r w:rsidRPr="00336ADC">
        <w:rPr>
          <w:rStyle w:val="StyleUnderline"/>
        </w:rPr>
        <w:t xml:space="preserve"> for those who are </w:t>
      </w:r>
      <w:r w:rsidRPr="00336ADC">
        <w:rPr>
          <w:rStyle w:val="Emphasis"/>
        </w:rPr>
        <w:t>racially identified as White</w:t>
      </w:r>
      <w:r w:rsidRPr="00336ADC">
        <w:rPr>
          <w:rStyle w:val="StyleUnderline"/>
        </w:rPr>
        <w:t xml:space="preserve">. </w:t>
      </w:r>
      <w:r w:rsidRPr="00336ADC">
        <w:rPr>
          <w:rStyle w:val="StyleUnderline"/>
          <w:highlight w:val="green"/>
        </w:rPr>
        <w:t xml:space="preserve">When White people </w:t>
      </w:r>
      <w:r w:rsidRPr="00336ADC">
        <w:rPr>
          <w:rStyle w:val="Emphasis"/>
          <w:highlight w:val="green"/>
        </w:rPr>
        <w:t>feel</w:t>
      </w:r>
      <w:r w:rsidRPr="00336ADC">
        <w:rPr>
          <w:rStyle w:val="Emphasis"/>
        </w:rPr>
        <w:t xml:space="preserve"> like those </w:t>
      </w:r>
      <w:r w:rsidRPr="00336ADC">
        <w:rPr>
          <w:rStyle w:val="Emphasis"/>
          <w:highlight w:val="green"/>
        </w:rPr>
        <w:t>entitlements</w:t>
      </w:r>
      <w:r w:rsidRPr="00336ADC">
        <w:rPr>
          <w:rStyle w:val="StyleUnderline"/>
          <w:highlight w:val="green"/>
        </w:rPr>
        <w:t xml:space="preserve"> are </w:t>
      </w:r>
      <w:r w:rsidRPr="00336ADC">
        <w:rPr>
          <w:rStyle w:val="Emphasis"/>
          <w:highlight w:val="green"/>
        </w:rPr>
        <w:t>threatened</w:t>
      </w:r>
      <w:r w:rsidRPr="00336ADC">
        <w:rPr>
          <w:rStyle w:val="StyleUnderline"/>
        </w:rPr>
        <w:t xml:space="preserve">, </w:t>
      </w:r>
      <w:r w:rsidRPr="00336ADC">
        <w:rPr>
          <w:rStyle w:val="StyleUnderline"/>
          <w:highlight w:val="green"/>
        </w:rPr>
        <w:t>they move</w:t>
      </w:r>
      <w:r w:rsidRPr="00336ADC">
        <w:rPr>
          <w:rStyle w:val="StyleUnderline"/>
        </w:rPr>
        <w:t xml:space="preserve"> into a </w:t>
      </w:r>
      <w:r w:rsidRPr="00336ADC">
        <w:rPr>
          <w:rStyle w:val="Emphasis"/>
          <w:highlight w:val="green"/>
        </w:rPr>
        <w:t>psychological</w:t>
      </w:r>
      <w:r w:rsidRPr="00336ADC">
        <w:rPr>
          <w:rStyle w:val="Emphasis"/>
        </w:rPr>
        <w:t xml:space="preserve"> state of </w:t>
      </w:r>
      <w:r w:rsidRPr="00336ADC">
        <w:rPr>
          <w:rStyle w:val="Emphasis"/>
          <w:highlight w:val="green"/>
        </w:rPr>
        <w:t>rage</w:t>
      </w:r>
      <w:r w:rsidRPr="00336ADC">
        <w:rPr>
          <w:rStyle w:val="StyleUnderline"/>
          <w:highlight w:val="green"/>
        </w:rPr>
        <w:t xml:space="preserve"> and </w:t>
      </w:r>
      <w:r w:rsidRPr="00336ADC">
        <w:rPr>
          <w:rStyle w:val="Emphasis"/>
          <w:highlight w:val="green"/>
        </w:rPr>
        <w:t>enact terror</w:t>
      </w:r>
      <w:r w:rsidRPr="00336ADC">
        <w:rPr>
          <w:sz w:val="12"/>
        </w:rPr>
        <w:t xml:space="preserve">. We argue that </w:t>
      </w:r>
      <w:r w:rsidRPr="00336ADC">
        <w:rPr>
          <w:rStyle w:val="Emphasis"/>
        </w:rPr>
        <w:t>psychological rages of Whiteness</w:t>
      </w:r>
      <w:r w:rsidRPr="00336ADC">
        <w:rPr>
          <w:rStyle w:val="StyleUnderline"/>
        </w:rPr>
        <w:t xml:space="preserve"> are </w:t>
      </w:r>
      <w:r w:rsidRPr="00336ADC">
        <w:rPr>
          <w:rStyle w:val="Emphasis"/>
        </w:rPr>
        <w:t>embedded in White identity</w:t>
      </w:r>
      <w:r w:rsidRPr="00336ADC">
        <w:rPr>
          <w:rStyle w:val="StyleUnderline"/>
        </w:rPr>
        <w:t xml:space="preserve"> </w:t>
      </w:r>
      <w:r w:rsidRPr="00336ADC">
        <w:rPr>
          <w:rStyle w:val="StyleUnderline"/>
          <w:highlight w:val="green"/>
        </w:rPr>
        <w:t xml:space="preserve">to </w:t>
      </w:r>
      <w:r w:rsidRPr="00336ADC">
        <w:rPr>
          <w:rStyle w:val="Emphasis"/>
          <w:highlight w:val="green"/>
        </w:rPr>
        <w:t>secure</w:t>
      </w:r>
      <w:r w:rsidRPr="00336ADC">
        <w:rPr>
          <w:rStyle w:val="Emphasis"/>
        </w:rPr>
        <w:t xml:space="preserve"> the </w:t>
      </w:r>
      <w:r w:rsidRPr="00336ADC">
        <w:rPr>
          <w:rStyle w:val="Emphasis"/>
          <w:highlight w:val="green"/>
        </w:rPr>
        <w:t>dominance</w:t>
      </w:r>
      <w:r w:rsidRPr="00336ADC">
        <w:rPr>
          <w:rStyle w:val="Emphasis"/>
        </w:rPr>
        <w:t xml:space="preserve"> of White racial groups</w:t>
      </w:r>
      <w:r w:rsidRPr="00336ADC">
        <w:rPr>
          <w:sz w:val="12"/>
        </w:rPr>
        <w:t xml:space="preserve"> over BIPOC.</w:t>
      </w:r>
    </w:p>
    <w:p w14:paraId="043A32CA" w14:textId="77777777" w:rsidR="008668C6" w:rsidRPr="00065A0D" w:rsidRDefault="008668C6" w:rsidP="008668C6">
      <w:pPr>
        <w:rPr>
          <w:sz w:val="14"/>
        </w:rPr>
      </w:pPr>
      <w:r w:rsidRPr="00336ADC">
        <w:rPr>
          <w:sz w:val="12"/>
        </w:rPr>
        <w:t xml:space="preserve">Unearned and false, </w:t>
      </w:r>
      <w:r w:rsidRPr="00336ADC">
        <w:rPr>
          <w:rStyle w:val="StyleUnderline"/>
        </w:rPr>
        <w:t xml:space="preserve">the </w:t>
      </w:r>
      <w:r w:rsidRPr="00336ADC">
        <w:rPr>
          <w:rStyle w:val="Emphasis"/>
        </w:rPr>
        <w:t>White psyche</w:t>
      </w:r>
      <w:r w:rsidRPr="00336ADC">
        <w:rPr>
          <w:rStyle w:val="StyleUnderline"/>
        </w:rPr>
        <w:t xml:space="preserve"> assumes </w:t>
      </w:r>
      <w:r w:rsidRPr="00336ADC">
        <w:rPr>
          <w:rStyle w:val="Emphasis"/>
        </w:rPr>
        <w:t>racial superiority</w:t>
      </w:r>
      <w:r w:rsidRPr="00336ADC">
        <w:rPr>
          <w:rStyle w:val="StyleUnderline"/>
        </w:rPr>
        <w:t xml:space="preserve"> based on </w:t>
      </w:r>
      <w:r w:rsidRPr="00336ADC">
        <w:rPr>
          <w:rStyle w:val="Emphasis"/>
        </w:rPr>
        <w:t>perceived inferiority</w:t>
      </w:r>
      <w:r w:rsidRPr="00336ADC">
        <w:rPr>
          <w:rStyle w:val="StyleUnderline"/>
        </w:rPr>
        <w:t xml:space="preserve"> of those </w:t>
      </w:r>
      <w:r w:rsidRPr="00336ADC">
        <w:rPr>
          <w:rStyle w:val="Emphasis"/>
        </w:rPr>
        <w:t>not defined as White</w:t>
      </w:r>
      <w:r w:rsidRPr="00336ADC">
        <w:rPr>
          <w:sz w:val="12"/>
        </w:rPr>
        <w:t xml:space="preserve"> (Tatum 2000). In a 1993 interview with Charlie Rose, the Nobel Prize-winning author, Toni Morrison, explained the profound neurosis of White supremacy embedded in the American White psyche, stating, “If you can only be tall because someone else is on their knees, then you have a serious problem. And White people have a very, very serious problem” (Charlie Rose LLC 1993). </w:t>
      </w:r>
      <w:r w:rsidRPr="00336ADC">
        <w:rPr>
          <w:rStyle w:val="Emphasis"/>
          <w:highlight w:val="green"/>
        </w:rPr>
        <w:t>Whiteness</w:t>
      </w:r>
      <w:r w:rsidRPr="00336ADC">
        <w:rPr>
          <w:rStyle w:val="StyleUnderline"/>
          <w:highlight w:val="green"/>
        </w:rPr>
        <w:t xml:space="preserve"> ideology</w:t>
      </w:r>
      <w:r w:rsidRPr="00336ADC">
        <w:rPr>
          <w:rStyle w:val="StyleUnderline"/>
        </w:rPr>
        <w:t xml:space="preserve"> is </w:t>
      </w:r>
      <w:r w:rsidRPr="00336ADC">
        <w:rPr>
          <w:rStyle w:val="Emphasis"/>
        </w:rPr>
        <w:t>destructive</w:t>
      </w:r>
      <w:r w:rsidRPr="00336ADC">
        <w:rPr>
          <w:rStyle w:val="StyleUnderline"/>
        </w:rPr>
        <w:t xml:space="preserve">, </w:t>
      </w:r>
      <w:r w:rsidRPr="00336ADC">
        <w:rPr>
          <w:rStyle w:val="Emphasis"/>
        </w:rPr>
        <w:t>oppressive</w:t>
      </w:r>
      <w:r w:rsidRPr="00336ADC">
        <w:rPr>
          <w:rStyle w:val="StyleUnderline"/>
        </w:rPr>
        <w:t xml:space="preserve">, and </w:t>
      </w:r>
      <w:r w:rsidRPr="00336ADC">
        <w:rPr>
          <w:rStyle w:val="Emphasis"/>
        </w:rPr>
        <w:t>false</w:t>
      </w:r>
      <w:r w:rsidRPr="00336ADC">
        <w:rPr>
          <w:rStyle w:val="StyleUnderline"/>
        </w:rPr>
        <w:t>; it “</w:t>
      </w:r>
      <w:r w:rsidRPr="00336ADC">
        <w:rPr>
          <w:rStyle w:val="Emphasis"/>
          <w:highlight w:val="green"/>
        </w:rPr>
        <w:t>exists</w:t>
      </w:r>
      <w:r w:rsidRPr="00336ADC">
        <w:rPr>
          <w:rStyle w:val="StyleUnderline"/>
          <w:highlight w:val="green"/>
        </w:rPr>
        <w:t xml:space="preserve"> for </w:t>
      </w:r>
      <w:r w:rsidRPr="00336ADC">
        <w:rPr>
          <w:rStyle w:val="Emphasis"/>
          <w:highlight w:val="green"/>
        </w:rPr>
        <w:t>no other</w:t>
      </w:r>
      <w:r w:rsidRPr="00336ADC">
        <w:rPr>
          <w:rStyle w:val="Emphasis"/>
        </w:rPr>
        <w:t xml:space="preserve"> </w:t>
      </w:r>
      <w:r w:rsidRPr="00336ADC">
        <w:rPr>
          <w:rStyle w:val="Emphasis"/>
          <w:highlight w:val="green"/>
        </w:rPr>
        <w:t>reason</w:t>
      </w:r>
      <w:r w:rsidRPr="00336ADC">
        <w:rPr>
          <w:rStyle w:val="StyleUnderline"/>
          <w:highlight w:val="green"/>
        </w:rPr>
        <w:t xml:space="preserve"> than to </w:t>
      </w:r>
      <w:r w:rsidRPr="00336ADC">
        <w:rPr>
          <w:rStyle w:val="Emphasis"/>
          <w:highlight w:val="green"/>
        </w:rPr>
        <w:t>defend it</w:t>
      </w:r>
      <w:r w:rsidRPr="00336ADC">
        <w:rPr>
          <w:rStyle w:val="StyleUnderline"/>
        </w:rPr>
        <w:t>”</w:t>
      </w:r>
      <w:r w:rsidRPr="00336ADC">
        <w:rPr>
          <w:sz w:val="12"/>
        </w:rPr>
        <w:t xml:space="preserve"> (Ignatiev 1997, 1). </w:t>
      </w:r>
      <w:r w:rsidRPr="00336ADC">
        <w:rPr>
          <w:rStyle w:val="StyleUnderline"/>
        </w:rPr>
        <w:t xml:space="preserve">The </w:t>
      </w:r>
      <w:r w:rsidRPr="00336ADC">
        <w:rPr>
          <w:rStyle w:val="StyleUnderline"/>
          <w:highlight w:val="green"/>
        </w:rPr>
        <w:t>defense of</w:t>
      </w:r>
      <w:r w:rsidRPr="00336ADC">
        <w:rPr>
          <w:sz w:val="12"/>
        </w:rPr>
        <w:t xml:space="preserve"> the Whiteness club, </w:t>
      </w:r>
      <w:r w:rsidRPr="00336ADC">
        <w:rPr>
          <w:rStyle w:val="StyleUnderline"/>
        </w:rPr>
        <w:t xml:space="preserve">the </w:t>
      </w:r>
      <w:r w:rsidRPr="00336ADC">
        <w:rPr>
          <w:rStyle w:val="StyleUnderline"/>
          <w:highlight w:val="green"/>
        </w:rPr>
        <w:t>White psyche</w:t>
      </w:r>
      <w:r w:rsidRPr="00336ADC">
        <w:rPr>
          <w:sz w:val="12"/>
        </w:rPr>
        <w:t xml:space="preserve">, and the “racial contract” (Mills 1997), </w:t>
      </w:r>
      <w:r w:rsidRPr="00336ADC">
        <w:rPr>
          <w:rStyle w:val="StyleUnderline"/>
          <w:highlight w:val="green"/>
        </w:rPr>
        <w:t>manifest in</w:t>
      </w:r>
      <w:r w:rsidRPr="00336ADC">
        <w:rPr>
          <w:rStyle w:val="StyleUnderline"/>
        </w:rPr>
        <w:t xml:space="preserve"> myriad dangerous ways</w:t>
      </w:r>
      <w:r w:rsidRPr="00336ADC">
        <w:rPr>
          <w:sz w:val="12"/>
        </w:rPr>
        <w:t xml:space="preserve"> that share one common thread – </w:t>
      </w:r>
      <w:r w:rsidRPr="00336ADC">
        <w:rPr>
          <w:rStyle w:val="StyleUnderline"/>
        </w:rPr>
        <w:t xml:space="preserve">to </w:t>
      </w:r>
      <w:r w:rsidRPr="00336ADC">
        <w:rPr>
          <w:rStyle w:val="Emphasis"/>
        </w:rPr>
        <w:t>elevate Whites</w:t>
      </w:r>
      <w:r w:rsidRPr="00336ADC">
        <w:rPr>
          <w:rStyle w:val="StyleUnderline"/>
        </w:rPr>
        <w:t xml:space="preserve"> through </w:t>
      </w:r>
      <w:r w:rsidRPr="00336ADC">
        <w:rPr>
          <w:rStyle w:val="Emphasis"/>
          <w:highlight w:val="green"/>
        </w:rPr>
        <w:t>exclusionary</w:t>
      </w:r>
      <w:r w:rsidRPr="00336ADC">
        <w:rPr>
          <w:rStyle w:val="StyleUnderline"/>
        </w:rPr>
        <w:t xml:space="preserve"> </w:t>
      </w:r>
      <w:r w:rsidRPr="00336ADC">
        <w:rPr>
          <w:rStyle w:val="StyleUnderline"/>
          <w:highlight w:val="green"/>
        </w:rPr>
        <w:t xml:space="preserve">practices and </w:t>
      </w:r>
      <w:r w:rsidRPr="00336ADC">
        <w:rPr>
          <w:rStyle w:val="Emphasis"/>
          <w:highlight w:val="green"/>
        </w:rPr>
        <w:t>the subordination</w:t>
      </w:r>
      <w:r w:rsidRPr="00336ADC">
        <w:rPr>
          <w:rStyle w:val="StyleUnderline"/>
          <w:highlight w:val="green"/>
        </w:rPr>
        <w:t xml:space="preserve"> of </w:t>
      </w:r>
      <w:r w:rsidRPr="00336ADC">
        <w:rPr>
          <w:rStyle w:val="Emphasis"/>
          <w:highlight w:val="green"/>
        </w:rPr>
        <w:t>non-Whites</w:t>
      </w:r>
      <w:r w:rsidRPr="00336ADC">
        <w:rPr>
          <w:sz w:val="12"/>
        </w:rPr>
        <w:t xml:space="preserve">. Although the White club, or said differently, the White racial contract, does not require its members to be strong advocates of White supremacy, the central assumption is that for those who look White to be fundamentally loyal to it, and to carry on through their lives, cognizant of the fact that they are ultimately protected by their membership. As a long-standing system that exists on both a local and global scale, and as an underlying political structure with far-reaching implications, the basis of a “racial contract” between Whites supports the endurance of an illegitimate social and political hierarchy of Whiteness (Mills 1997). </w:t>
      </w:r>
      <w:r w:rsidRPr="00336ADC">
        <w:rPr>
          <w:rStyle w:val="Emphasis"/>
        </w:rPr>
        <w:t>Triggered</w:t>
      </w:r>
      <w:r w:rsidRPr="00336ADC">
        <w:rPr>
          <w:rStyle w:val="StyleUnderline"/>
        </w:rPr>
        <w:t xml:space="preserve"> by </w:t>
      </w:r>
      <w:r w:rsidRPr="00336ADC">
        <w:rPr>
          <w:rStyle w:val="Emphasis"/>
        </w:rPr>
        <w:t>assumptions</w:t>
      </w:r>
      <w:r w:rsidRPr="00336ADC">
        <w:rPr>
          <w:rStyle w:val="StyleUnderline"/>
        </w:rPr>
        <w:t xml:space="preserve"> that </w:t>
      </w:r>
      <w:r w:rsidRPr="00336ADC">
        <w:rPr>
          <w:rStyle w:val="Emphasis"/>
        </w:rPr>
        <w:t>entitlements</w:t>
      </w:r>
      <w:r w:rsidRPr="00336ADC">
        <w:rPr>
          <w:rStyle w:val="StyleUnderline"/>
        </w:rPr>
        <w:t xml:space="preserve"> are </w:t>
      </w:r>
      <w:r w:rsidRPr="00336ADC">
        <w:rPr>
          <w:rStyle w:val="Emphasis"/>
        </w:rPr>
        <w:t>being threatened</w:t>
      </w:r>
      <w:r w:rsidRPr="00336ADC">
        <w:rPr>
          <w:rStyle w:val="StyleUnderline"/>
        </w:rPr>
        <w:t xml:space="preserve">, </w:t>
      </w:r>
      <w:r w:rsidRPr="00336ADC">
        <w:rPr>
          <w:rStyle w:val="Emphasis"/>
          <w:highlight w:val="green"/>
        </w:rPr>
        <w:t>psychological rages</w:t>
      </w:r>
      <w:r w:rsidRPr="00336ADC">
        <w:rPr>
          <w:rStyle w:val="Emphasis"/>
        </w:rPr>
        <w:t xml:space="preserve"> of Whiteness</w:t>
      </w:r>
      <w:r w:rsidRPr="00336ADC">
        <w:rPr>
          <w:rStyle w:val="StyleUnderline"/>
        </w:rPr>
        <w:t xml:space="preserve"> emerge to </w:t>
      </w:r>
      <w:r w:rsidRPr="00336ADC">
        <w:rPr>
          <w:rStyle w:val="Emphasis"/>
          <w:highlight w:val="green"/>
        </w:rPr>
        <w:t>uphold White supremacy</w:t>
      </w:r>
      <w:r w:rsidRPr="00D26744">
        <w:rPr>
          <w:sz w:val="14"/>
        </w:rPr>
        <w:t>.</w:t>
      </w:r>
    </w:p>
    <w:p w14:paraId="47BB1BBD" w14:textId="77777777" w:rsidR="008668C6" w:rsidRPr="00065A0D" w:rsidRDefault="008668C6" w:rsidP="008668C6"/>
    <w:p w14:paraId="70240FE1" w14:textId="77777777" w:rsidR="008668C6" w:rsidRDefault="008668C6" w:rsidP="008668C6">
      <w:pPr>
        <w:pStyle w:val="Heading4"/>
      </w:pPr>
      <w:r>
        <w:t>Racial inclusion into labor law functions as</w:t>
      </w:r>
      <w:r w:rsidRPr="000770A9">
        <w:t xml:space="preserve"> a </w:t>
      </w:r>
      <w:r w:rsidRPr="00953B95">
        <w:rPr>
          <w:u w:val="single"/>
        </w:rPr>
        <w:t>ruse of recognition</w:t>
      </w:r>
      <w:r w:rsidRPr="000770A9">
        <w:t xml:space="preserve"> that captures</w:t>
      </w:r>
      <w:r>
        <w:t xml:space="preserve"> the radical potential of</w:t>
      </w:r>
      <w:r w:rsidRPr="000770A9">
        <w:t xml:space="preserve"> Black labor while leaving intact the antiblack structures that produced its dispossession</w:t>
      </w:r>
      <w:r>
        <w:t xml:space="preserve">. Progressive unionism </w:t>
      </w:r>
      <w:r w:rsidRPr="00953B95">
        <w:rPr>
          <w:u w:val="single"/>
        </w:rPr>
        <w:t>stabilizes domination</w:t>
      </w:r>
      <w:r w:rsidRPr="000770A9">
        <w:t xml:space="preserve"> by translating </w:t>
      </w:r>
      <w:r>
        <w:t xml:space="preserve">racial </w:t>
      </w:r>
      <w:r w:rsidRPr="000770A9">
        <w:t xml:space="preserve">antagonism into </w:t>
      </w:r>
      <w:r>
        <w:t>a contractually negotiated</w:t>
      </w:r>
      <w:r w:rsidRPr="000770A9">
        <w:t xml:space="preserve"> </w:t>
      </w:r>
      <w:r>
        <w:t xml:space="preserve">disagreement </w:t>
      </w:r>
      <w:r w:rsidRPr="000770A9">
        <w:t>rather than</w:t>
      </w:r>
      <w:r>
        <w:t xml:space="preserve"> undoing it</w:t>
      </w:r>
      <w:r w:rsidRPr="000770A9">
        <w:t>.</w:t>
      </w:r>
    </w:p>
    <w:p w14:paraId="32820BFF" w14:textId="77777777" w:rsidR="008668C6" w:rsidRPr="00065A0D" w:rsidRDefault="008668C6" w:rsidP="008668C6">
      <w:pPr>
        <w:pStyle w:val="p1"/>
        <w:spacing w:before="0" w:beforeAutospacing="0"/>
        <w:rPr>
          <w:rFonts w:ascii="Calibri" w:hAnsi="Calibri" w:cs="Calibri"/>
          <w:sz w:val="22"/>
          <w:szCs w:val="22"/>
        </w:rPr>
      </w:pPr>
      <w:r w:rsidRPr="00065A0D">
        <w:rPr>
          <w:rFonts w:ascii="Calibri" w:hAnsi="Calibri" w:cs="Calibri"/>
          <w:sz w:val="22"/>
          <w:szCs w:val="22"/>
        </w:rPr>
        <w:t xml:space="preserve">Venus </w:t>
      </w:r>
      <w:r w:rsidRPr="00065A0D">
        <w:rPr>
          <w:rStyle w:val="Style13ptBold"/>
          <w:rFonts w:ascii="Calibri" w:hAnsi="Calibri" w:cs="Calibri"/>
        </w:rPr>
        <w:t>Green &amp;</w:t>
      </w:r>
      <w:r w:rsidRPr="00065A0D">
        <w:rPr>
          <w:rStyle w:val="Style13ptBold"/>
          <w:rFonts w:ascii="Calibri" w:hAnsi="Calibri" w:cs="Calibri"/>
          <w:sz w:val="22"/>
          <w:szCs w:val="22"/>
        </w:rPr>
        <w:t xml:space="preserve"> </w:t>
      </w:r>
      <w:r w:rsidRPr="00065A0D">
        <w:rPr>
          <w:rFonts w:ascii="Calibri" w:hAnsi="Calibri" w:cs="Calibri"/>
          <w:sz w:val="22"/>
          <w:szCs w:val="22"/>
        </w:rPr>
        <w:t xml:space="preserve">Cedric </w:t>
      </w:r>
      <w:r w:rsidRPr="00065A0D">
        <w:rPr>
          <w:rStyle w:val="Style13ptBold"/>
          <w:rFonts w:ascii="Calibri" w:hAnsi="Calibri" w:cs="Calibri"/>
          <w:szCs w:val="26"/>
        </w:rPr>
        <w:t>de Leon</w:t>
      </w:r>
      <w:r w:rsidRPr="00065A0D">
        <w:rPr>
          <w:rFonts w:ascii="Calibri" w:hAnsi="Calibri" w:cs="Calibri"/>
          <w:sz w:val="26"/>
          <w:szCs w:val="26"/>
        </w:rPr>
        <w:t xml:space="preserve"> </w:t>
      </w:r>
      <w:r w:rsidRPr="00065A0D">
        <w:rPr>
          <w:rStyle w:val="Style13ptBold"/>
          <w:rFonts w:ascii="Calibri" w:hAnsi="Calibri" w:cs="Calibri"/>
          <w:szCs w:val="26"/>
        </w:rPr>
        <w:t>24</w:t>
      </w:r>
      <w:r w:rsidRPr="00065A0D">
        <w:rPr>
          <w:rFonts w:ascii="Calibri" w:hAnsi="Calibri" w:cs="Calibri"/>
          <w:sz w:val="22"/>
          <w:szCs w:val="22"/>
        </w:rPr>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065A0D">
        <w:rPr>
          <w:rFonts w:ascii="Calibri" w:hAnsi="Calibri" w:cs="Calibri"/>
          <w:i/>
          <w:iCs/>
          <w:sz w:val="22"/>
          <w:szCs w:val="22"/>
        </w:rPr>
        <w:t>Sociology of Race and Ethnicity</w:t>
      </w:r>
      <w:r w:rsidRPr="00065A0D">
        <w:rPr>
          <w:rFonts w:ascii="Calibri" w:hAnsi="Calibri" w:cs="Calibri"/>
          <w:sz w:val="22"/>
          <w:szCs w:val="22"/>
        </w:rPr>
        <w:t>, Vol. 11, No. 2, pp. 207-220, modified for gendered language, DJDubb</w:t>
      </w:r>
    </w:p>
    <w:p w14:paraId="421306C9" w14:textId="77777777" w:rsidR="008668C6" w:rsidRPr="00065A0D" w:rsidRDefault="008668C6" w:rsidP="008668C6">
      <w:pPr>
        <w:rPr>
          <w:sz w:val="14"/>
        </w:rPr>
      </w:pPr>
      <w:r w:rsidRPr="00065A0D">
        <w:rPr>
          <w:sz w:val="14"/>
        </w:rPr>
        <w:t>THE RUSE OF RECOGNITION: THE ANTIBLACK LOGICS OF WHITE ORGANIZED LABOR</w:t>
      </w:r>
    </w:p>
    <w:p w14:paraId="6EF81BFE" w14:textId="77777777" w:rsidR="008668C6" w:rsidRPr="00065A0D" w:rsidRDefault="008668C6" w:rsidP="008668C6">
      <w:pPr>
        <w:rPr>
          <w:sz w:val="14"/>
        </w:rPr>
      </w:pPr>
      <w:r w:rsidRPr="00065A0D">
        <w:rPr>
          <w:rStyle w:val="StyleUnderline"/>
        </w:rPr>
        <w:t xml:space="preserve">The </w:t>
      </w:r>
      <w:r w:rsidRPr="00065A0D">
        <w:rPr>
          <w:rStyle w:val="Emphasis"/>
          <w:highlight w:val="green"/>
        </w:rPr>
        <w:t>ruse of recognition</w:t>
      </w:r>
      <w:r w:rsidRPr="00065A0D">
        <w:rPr>
          <w:rStyle w:val="StyleUnderline"/>
        </w:rPr>
        <w:t xml:space="preserve">, which </w:t>
      </w:r>
      <w:r w:rsidRPr="00065A0D">
        <w:rPr>
          <w:rStyle w:val="Emphasis"/>
          <w:highlight w:val="green"/>
        </w:rPr>
        <w:t>sustains anti-Blackness</w:t>
      </w:r>
      <w:r w:rsidRPr="00065A0D">
        <w:rPr>
          <w:rStyle w:val="StyleUnderline"/>
          <w:highlight w:val="green"/>
        </w:rPr>
        <w:t xml:space="preserve"> through</w:t>
      </w:r>
      <w:r w:rsidRPr="00065A0D">
        <w:rPr>
          <w:sz w:val="14"/>
        </w:rPr>
        <w:t xml:space="preserve"> the </w:t>
      </w:r>
      <w:r w:rsidRPr="00065A0D">
        <w:rPr>
          <w:rStyle w:val="StyleUnderline"/>
        </w:rPr>
        <w:t xml:space="preserve">trade </w:t>
      </w:r>
      <w:r w:rsidRPr="00AF5FFB">
        <w:rPr>
          <w:rStyle w:val="Emphasis"/>
          <w:highlight w:val="green"/>
        </w:rPr>
        <w:t xml:space="preserve">unionist politics of Black </w:t>
      </w:r>
      <w:r w:rsidRPr="00065A0D">
        <w:rPr>
          <w:rStyle w:val="Emphasis"/>
          <w:highlight w:val="green"/>
        </w:rPr>
        <w:t>inclusion</w:t>
      </w:r>
      <w:r w:rsidRPr="008F2571">
        <w:rPr>
          <w:rStyle w:val="StyleUnderline"/>
        </w:rPr>
        <w:t xml:space="preserve">, </w:t>
      </w:r>
      <w:r w:rsidRPr="00065A0D">
        <w:rPr>
          <w:rStyle w:val="StyleUnderline"/>
        </w:rPr>
        <w:t>has three primary themes</w:t>
      </w:r>
      <w:r w:rsidRPr="00065A0D">
        <w:rPr>
          <w:sz w:val="14"/>
        </w:rPr>
        <w:t xml:space="preserve">. </w:t>
      </w:r>
      <w:r w:rsidRPr="00065A0D">
        <w:rPr>
          <w:rStyle w:val="StyleUnderline"/>
          <w:highlight w:val="green"/>
        </w:rPr>
        <w:t>To</w:t>
      </w:r>
      <w:r w:rsidRPr="00065A0D">
        <w:rPr>
          <w:sz w:val="14"/>
        </w:rPr>
        <w:t>gether they</w:t>
      </w:r>
      <w:r w:rsidRPr="00065A0D">
        <w:rPr>
          <w:rStyle w:val="StyleUnderline"/>
        </w:rPr>
        <w:t xml:space="preserve"> </w:t>
      </w:r>
      <w:r w:rsidRPr="00065A0D">
        <w:rPr>
          <w:rStyle w:val="Emphasis"/>
          <w:highlight w:val="green"/>
        </w:rPr>
        <w:t>circumvent</w:t>
      </w:r>
      <w:r w:rsidRPr="00065A0D">
        <w:rPr>
          <w:sz w:val="14"/>
        </w:rPr>
        <w:t xml:space="preserve"> a more </w:t>
      </w:r>
      <w:r w:rsidRPr="007C1D19">
        <w:rPr>
          <w:rStyle w:val="Emphasis"/>
          <w:highlight w:val="green"/>
        </w:rPr>
        <w:t>radical labor</w:t>
      </w:r>
      <w:r w:rsidRPr="00065A0D">
        <w:rPr>
          <w:rStyle w:val="Emphasis"/>
        </w:rPr>
        <w:t xml:space="preserve"> </w:t>
      </w:r>
      <w:r w:rsidRPr="007C1D19">
        <w:rPr>
          <w:rStyle w:val="Emphasis"/>
        </w:rPr>
        <w:t>formation</w:t>
      </w:r>
      <w:r w:rsidRPr="007C1D19">
        <w:rPr>
          <w:rStyle w:val="StyleUnderline"/>
        </w:rPr>
        <w:t>,</w:t>
      </w:r>
      <w:r w:rsidRPr="008F2571">
        <w:rPr>
          <w:rStyle w:val="StyleUnderline"/>
          <w:highlight w:val="green"/>
        </w:rPr>
        <w:t xml:space="preserve"> </w:t>
      </w:r>
      <w:r w:rsidRPr="008F2571">
        <w:rPr>
          <w:rStyle w:val="Emphasis"/>
          <w:highlight w:val="green"/>
        </w:rPr>
        <w:t xml:space="preserve">curtail </w:t>
      </w:r>
      <w:r w:rsidRPr="00065A0D">
        <w:rPr>
          <w:rStyle w:val="Emphasis"/>
          <w:highlight w:val="green"/>
        </w:rPr>
        <w:t>Black emancipation</w:t>
      </w:r>
      <w:r w:rsidRPr="00065A0D">
        <w:rPr>
          <w:rStyle w:val="StyleUnderline"/>
        </w:rPr>
        <w:t xml:space="preserve">, reproduce Whiteness, </w:t>
      </w:r>
      <w:r w:rsidRPr="00065A0D">
        <w:rPr>
          <w:rStyle w:val="StyleUnderline"/>
          <w:highlight w:val="green"/>
        </w:rPr>
        <w:t xml:space="preserve">and </w:t>
      </w:r>
      <w:r w:rsidRPr="00065A0D">
        <w:rPr>
          <w:rStyle w:val="Emphasis"/>
          <w:highlight w:val="green"/>
        </w:rPr>
        <w:t>disavow Black suffering</w:t>
      </w:r>
      <w:r w:rsidRPr="00065A0D">
        <w:rPr>
          <w:rStyle w:val="StyleUnderline"/>
        </w:rPr>
        <w:t>. The first is</w:t>
      </w:r>
      <w:r w:rsidRPr="00065A0D">
        <w:rPr>
          <w:sz w:val="14"/>
        </w:rPr>
        <w:t xml:space="preserve"> a rhetorical tool we call </w:t>
      </w:r>
      <w:r w:rsidRPr="00065A0D">
        <w:rPr>
          <w:rStyle w:val="StyleUnderline"/>
        </w:rPr>
        <w:t>“</w:t>
      </w:r>
      <w:r w:rsidRPr="00065A0D">
        <w:rPr>
          <w:rStyle w:val="Emphasis"/>
        </w:rPr>
        <w:t>homogenization</w:t>
      </w:r>
      <w:r w:rsidRPr="00065A0D">
        <w:rPr>
          <w:rStyle w:val="StyleUnderline"/>
        </w:rPr>
        <w:t>,” which frames</w:t>
      </w:r>
      <w:r w:rsidRPr="00065A0D">
        <w:rPr>
          <w:sz w:val="14"/>
        </w:rPr>
        <w:t xml:space="preserve"> both </w:t>
      </w:r>
      <w:r w:rsidRPr="00065A0D">
        <w:rPr>
          <w:rStyle w:val="StyleUnderline"/>
        </w:rPr>
        <w:t xml:space="preserve">White and Black workers as </w:t>
      </w:r>
      <w:r w:rsidRPr="00065A0D">
        <w:rPr>
          <w:rStyle w:val="Emphasis"/>
        </w:rPr>
        <w:t>experiencing the same</w:t>
      </w:r>
      <w:r w:rsidRPr="00065A0D">
        <w:rPr>
          <w:sz w:val="14"/>
        </w:rPr>
        <w:t xml:space="preserve"> forms of </w:t>
      </w:r>
      <w:r w:rsidRPr="00065A0D">
        <w:rPr>
          <w:rStyle w:val="StyleUnderline"/>
        </w:rPr>
        <w:t>suffering under waged work</w:t>
      </w:r>
      <w:r w:rsidRPr="00065A0D">
        <w:rPr>
          <w:sz w:val="14"/>
        </w:rPr>
        <w:t xml:space="preserve"> post-Emancipation. White trade union leaders’ utilization of homogenization analogized White workers’ exploitation to the incomparable anti-Black violence experienced by Black labor under conditions of enslavement. </w:t>
      </w:r>
      <w:r w:rsidRPr="00065A0D">
        <w:rPr>
          <w:rStyle w:val="StyleUnderline"/>
        </w:rPr>
        <w:t>The second</w:t>
      </w:r>
      <w:r w:rsidRPr="00065A0D">
        <w:rPr>
          <w:sz w:val="14"/>
        </w:rPr>
        <w:t xml:space="preserve"> theme </w:t>
      </w:r>
      <w:r w:rsidRPr="00065A0D">
        <w:rPr>
          <w:rStyle w:val="StyleUnderline"/>
        </w:rPr>
        <w:t xml:space="preserve">is White labor’s </w:t>
      </w:r>
      <w:r w:rsidRPr="00065A0D">
        <w:rPr>
          <w:rStyle w:val="Emphasis"/>
        </w:rPr>
        <w:t>desire to “possess”</w:t>
      </w:r>
      <w:r w:rsidRPr="00065A0D">
        <w:rPr>
          <w:rStyle w:val="StyleUnderline"/>
        </w:rPr>
        <w:t xml:space="preserve"> Black labor power. </w:t>
      </w:r>
      <w:r w:rsidRPr="00CC565A">
        <w:rPr>
          <w:rStyle w:val="StyleUnderline"/>
          <w:highlight w:val="green"/>
        </w:rPr>
        <w:t xml:space="preserve">White labor’s </w:t>
      </w:r>
      <w:r w:rsidRPr="00CC565A">
        <w:rPr>
          <w:rStyle w:val="Emphasis"/>
        </w:rPr>
        <w:t xml:space="preserve">historical </w:t>
      </w:r>
      <w:r w:rsidRPr="00CC565A">
        <w:rPr>
          <w:rStyle w:val="Emphasis"/>
          <w:highlight w:val="green"/>
        </w:rPr>
        <w:t>antagonism</w:t>
      </w:r>
      <w:r w:rsidRPr="00CC565A">
        <w:rPr>
          <w:rStyle w:val="StyleUnderline"/>
          <w:highlight w:val="green"/>
        </w:rPr>
        <w:t xml:space="preserve"> to</w:t>
      </w:r>
      <w:r w:rsidRPr="00CC565A">
        <w:rPr>
          <w:rStyle w:val="StyleUnderline"/>
        </w:rPr>
        <w:t xml:space="preserve">ward </w:t>
      </w:r>
      <w:r w:rsidRPr="00CC565A">
        <w:rPr>
          <w:rStyle w:val="StyleUnderline"/>
          <w:highlight w:val="green"/>
        </w:rPr>
        <w:t>Black labor manifested in</w:t>
      </w:r>
      <w:r w:rsidRPr="00AF5FFB">
        <w:rPr>
          <w:rStyle w:val="StyleUnderline"/>
        </w:rPr>
        <w:t xml:space="preserve"> </w:t>
      </w:r>
      <w:r w:rsidRPr="00AF5FFB">
        <w:rPr>
          <w:rStyle w:val="Emphasis"/>
        </w:rPr>
        <w:t xml:space="preserve">pragmatically </w:t>
      </w:r>
      <w:r w:rsidRPr="00CC565A">
        <w:rPr>
          <w:rStyle w:val="Emphasis"/>
          <w:highlight w:val="green"/>
        </w:rPr>
        <w:t>organizing</w:t>
      </w:r>
      <w:r w:rsidRPr="00AF5FFB">
        <w:rPr>
          <w:rStyle w:val="StyleUnderline"/>
        </w:rPr>
        <w:t xml:space="preserve"> Black workers </w:t>
      </w:r>
      <w:r w:rsidRPr="00CC565A">
        <w:rPr>
          <w:rStyle w:val="StyleUnderline"/>
          <w:highlight w:val="green"/>
        </w:rPr>
        <w:t xml:space="preserve">to </w:t>
      </w:r>
      <w:r w:rsidRPr="00CC565A">
        <w:rPr>
          <w:rStyle w:val="Emphasis"/>
          <w:highlight w:val="green"/>
        </w:rPr>
        <w:t>neutralize</w:t>
      </w:r>
      <w:r w:rsidRPr="00CC565A">
        <w:rPr>
          <w:rStyle w:val="StyleUnderline"/>
          <w:highlight w:val="green"/>
        </w:rPr>
        <w:t xml:space="preserve"> them as competitors</w:t>
      </w:r>
      <w:r w:rsidRPr="00AF5FFB">
        <w:rPr>
          <w:rStyle w:val="StyleUnderline"/>
        </w:rPr>
        <w:t xml:space="preserve"> in the labor market.</w:t>
      </w:r>
      <w:r w:rsidRPr="00065A0D">
        <w:rPr>
          <w:rStyle w:val="StyleUnderline"/>
        </w:rPr>
        <w:t xml:space="preserve"> The third</w:t>
      </w:r>
      <w:r w:rsidRPr="00065A0D">
        <w:rPr>
          <w:sz w:val="14"/>
        </w:rPr>
        <w:t xml:space="preserve"> theme </w:t>
      </w:r>
      <w:r w:rsidRPr="00065A0D">
        <w:rPr>
          <w:rStyle w:val="StyleUnderline"/>
        </w:rPr>
        <w:t>is White labor’s deployment of a “</w:t>
      </w:r>
      <w:r w:rsidRPr="00065A0D">
        <w:rPr>
          <w:rStyle w:val="Emphasis"/>
        </w:rPr>
        <w:t>successor</w:t>
      </w:r>
      <w:r w:rsidRPr="008F2571">
        <w:rPr>
          <w:rStyle w:val="Emphasis"/>
        </w:rPr>
        <w:t xml:space="preserve"> </w:t>
      </w:r>
      <w:r w:rsidRPr="00065A0D">
        <w:rPr>
          <w:rStyle w:val="Emphasis"/>
        </w:rPr>
        <w:t>discourse</w:t>
      </w:r>
      <w:r w:rsidRPr="00065A0D">
        <w:rPr>
          <w:rStyle w:val="StyleUnderline"/>
        </w:rPr>
        <w:t>.</w:t>
      </w:r>
      <w:r w:rsidRPr="00065A0D">
        <w:rPr>
          <w:sz w:val="14"/>
        </w:rPr>
        <w:t xml:space="preserve">” A revisionist historiographical move, </w:t>
      </w:r>
      <w:r w:rsidRPr="00065A0D">
        <w:rPr>
          <w:rStyle w:val="StyleUnderline"/>
        </w:rPr>
        <w:t>White trade unionists framed</w:t>
      </w:r>
      <w:r w:rsidRPr="00065A0D">
        <w:rPr>
          <w:sz w:val="14"/>
        </w:rPr>
        <w:t xml:space="preserve"> the formal </w:t>
      </w:r>
      <w:r w:rsidRPr="00065A0D">
        <w:rPr>
          <w:rStyle w:val="StyleUnderline"/>
        </w:rPr>
        <w:t>emancipation</w:t>
      </w:r>
      <w:r w:rsidRPr="00065A0D">
        <w:rPr>
          <w:sz w:val="14"/>
        </w:rPr>
        <w:t xml:space="preserve"> of Black people </w:t>
      </w:r>
      <w:r w:rsidRPr="00065A0D">
        <w:rPr>
          <w:rStyle w:val="StyleUnderline"/>
        </w:rPr>
        <w:t>as a past event to place</w:t>
      </w:r>
      <w:r w:rsidRPr="00065A0D">
        <w:rPr>
          <w:sz w:val="14"/>
        </w:rPr>
        <w:t xml:space="preserve"> the class antagonism of </w:t>
      </w:r>
      <w:r w:rsidRPr="00065A0D">
        <w:rPr>
          <w:rStyle w:val="StyleUnderline"/>
        </w:rPr>
        <w:t>“</w:t>
      </w:r>
      <w:r w:rsidRPr="00065A0D">
        <w:rPr>
          <w:rStyle w:val="Emphasis"/>
        </w:rPr>
        <w:t>wage slavery”</w:t>
      </w:r>
      <w:r w:rsidRPr="00065A0D">
        <w:rPr>
          <w:rStyle w:val="StyleUnderline"/>
        </w:rPr>
        <w:t xml:space="preserve"> into sharper focus.</w:t>
      </w:r>
    </w:p>
    <w:p w14:paraId="3F56CA59" w14:textId="77777777" w:rsidR="008668C6" w:rsidRPr="00065A0D" w:rsidRDefault="008668C6" w:rsidP="008668C6">
      <w:pPr>
        <w:rPr>
          <w:sz w:val="14"/>
        </w:rPr>
      </w:pPr>
      <w:r w:rsidRPr="00065A0D">
        <w:rPr>
          <w:sz w:val="14"/>
        </w:rPr>
        <w:t>Homogenization</w:t>
      </w:r>
    </w:p>
    <w:p w14:paraId="7F9D8189" w14:textId="77777777" w:rsidR="008668C6" w:rsidRPr="00065A0D" w:rsidRDefault="008668C6" w:rsidP="008668C6">
      <w:pPr>
        <w:rPr>
          <w:sz w:val="14"/>
        </w:rPr>
      </w:pPr>
      <w:r w:rsidRPr="00AF5FFB">
        <w:rPr>
          <w:rStyle w:val="StyleUnderline"/>
          <w:highlight w:val="green"/>
        </w:rPr>
        <w:t>The first theme</w:t>
      </w:r>
      <w:r w:rsidRPr="00AF5FFB">
        <w:rPr>
          <w:rStyle w:val="StyleUnderline"/>
        </w:rPr>
        <w:t xml:space="preserve"> of the ruse of recognition </w:t>
      </w:r>
      <w:r w:rsidRPr="00AF5FFB">
        <w:rPr>
          <w:rStyle w:val="StyleUnderline"/>
          <w:highlight w:val="green"/>
        </w:rPr>
        <w:t xml:space="preserve">is homogenization, which </w:t>
      </w:r>
      <w:r w:rsidRPr="00762BE9">
        <w:rPr>
          <w:rStyle w:val="Emphasis"/>
        </w:rPr>
        <w:t>appears</w:t>
      </w:r>
      <w:r w:rsidRPr="00762BE9">
        <w:rPr>
          <w:sz w:val="14"/>
        </w:rPr>
        <w:t xml:space="preserve">, on the surface, </w:t>
      </w:r>
      <w:r w:rsidRPr="00762BE9">
        <w:rPr>
          <w:rStyle w:val="StyleUnderline"/>
        </w:rPr>
        <w:t xml:space="preserve">to be </w:t>
      </w:r>
      <w:r w:rsidRPr="00762BE9">
        <w:rPr>
          <w:rStyle w:val="Emphasis"/>
        </w:rPr>
        <w:t>solidaristic</w:t>
      </w:r>
      <w:r w:rsidRPr="00762BE9">
        <w:rPr>
          <w:rStyle w:val="StyleUnderline"/>
        </w:rPr>
        <w:t xml:space="preserve"> but, in</w:t>
      </w:r>
      <w:r w:rsidRPr="00AF5FFB">
        <w:rPr>
          <w:rStyle w:val="StyleUnderline"/>
        </w:rPr>
        <w:t xml:space="preserve"> fact, </w:t>
      </w:r>
      <w:r w:rsidRPr="00762BE9">
        <w:rPr>
          <w:rStyle w:val="Emphasis"/>
          <w:highlight w:val="green"/>
        </w:rPr>
        <w:t>erases</w:t>
      </w:r>
      <w:r w:rsidRPr="00762BE9">
        <w:rPr>
          <w:rStyle w:val="StyleUnderline"/>
        </w:rPr>
        <w:t xml:space="preserve"> the </w:t>
      </w:r>
      <w:r w:rsidRPr="00762BE9">
        <w:rPr>
          <w:rStyle w:val="Emphasis"/>
          <w:highlight w:val="green"/>
        </w:rPr>
        <w:t>structural inequalities</w:t>
      </w:r>
      <w:r w:rsidRPr="00065A0D">
        <w:rPr>
          <w:rStyle w:val="StyleUnderline"/>
        </w:rPr>
        <w:t xml:space="preserve"> between White </w:t>
      </w:r>
      <w:r w:rsidRPr="00AF5FFB">
        <w:rPr>
          <w:rStyle w:val="StyleUnderline"/>
        </w:rPr>
        <w:t>and</w:t>
      </w:r>
      <w:r w:rsidRPr="00065A0D">
        <w:rPr>
          <w:rStyle w:val="StyleUnderline"/>
        </w:rPr>
        <w:t xml:space="preserve"> Black labor. </w:t>
      </w:r>
      <w:r w:rsidRPr="00065A0D">
        <w:rPr>
          <w:sz w:val="14"/>
        </w:rPr>
        <w:t xml:space="preserve">Homogenization follows a common discursive move in the construction and maintenance of Whiteness, in which </w:t>
      </w:r>
      <w:r w:rsidRPr="00AF5FFB">
        <w:rPr>
          <w:rStyle w:val="StyleUnderline"/>
          <w:highlight w:val="green"/>
        </w:rPr>
        <w:t>White people</w:t>
      </w:r>
      <w:r w:rsidRPr="00065A0D">
        <w:rPr>
          <w:rStyle w:val="StyleUnderline"/>
        </w:rPr>
        <w:t xml:space="preserve"> </w:t>
      </w:r>
      <w:r w:rsidRPr="00065A0D">
        <w:rPr>
          <w:rStyle w:val="Emphasis"/>
        </w:rPr>
        <w:t xml:space="preserve">either </w:t>
      </w:r>
      <w:r w:rsidRPr="007C1D19">
        <w:rPr>
          <w:rStyle w:val="Emphasis"/>
        </w:rPr>
        <w:t xml:space="preserve">deny </w:t>
      </w:r>
      <w:r w:rsidRPr="00AF5FFB">
        <w:rPr>
          <w:rStyle w:val="Emphasis"/>
        </w:rPr>
        <w:t xml:space="preserve">or </w:t>
      </w:r>
      <w:r w:rsidRPr="00762BE9">
        <w:rPr>
          <w:rStyle w:val="Emphasis"/>
          <w:highlight w:val="green"/>
        </w:rPr>
        <w:t>obscure</w:t>
      </w:r>
      <w:r w:rsidRPr="00762BE9">
        <w:rPr>
          <w:rStyle w:val="StyleUnderline"/>
          <w:highlight w:val="green"/>
        </w:rPr>
        <w:t xml:space="preserve"> their </w:t>
      </w:r>
      <w:r w:rsidRPr="00762BE9">
        <w:rPr>
          <w:rStyle w:val="Emphasis"/>
        </w:rPr>
        <w:t xml:space="preserve">material and psychological </w:t>
      </w:r>
      <w:r w:rsidRPr="00762BE9">
        <w:rPr>
          <w:rStyle w:val="Emphasis"/>
          <w:highlight w:val="green"/>
        </w:rPr>
        <w:t>privileges</w:t>
      </w:r>
      <w:r w:rsidRPr="00762BE9">
        <w:rPr>
          <w:rStyle w:val="StyleUnderline"/>
          <w:highlight w:val="green"/>
        </w:rPr>
        <w:t xml:space="preserve"> in relation to Black people</w:t>
      </w:r>
      <w:r w:rsidRPr="00065A0D">
        <w:rPr>
          <w:sz w:val="14"/>
        </w:rPr>
        <w:t xml:space="preserve"> (Du Bois 2014; Itzigsohn and Brown 2020: 46–50; Yancy 2012). </w:t>
      </w:r>
      <w:r w:rsidRPr="00065A0D">
        <w:rPr>
          <w:rStyle w:val="StyleUnderline"/>
        </w:rPr>
        <w:t xml:space="preserve">Instead of confronting </w:t>
      </w:r>
      <w:r w:rsidRPr="00065A0D">
        <w:rPr>
          <w:rStyle w:val="Emphasis"/>
        </w:rPr>
        <w:t>anti-Blackness</w:t>
      </w:r>
      <w:r w:rsidRPr="00065A0D">
        <w:rPr>
          <w:rStyle w:val="StyleUnderline"/>
        </w:rPr>
        <w:t xml:space="preserve"> and </w:t>
      </w:r>
      <w:r w:rsidRPr="00065A0D">
        <w:rPr>
          <w:rStyle w:val="Emphasis"/>
        </w:rPr>
        <w:t>racial segregation</w:t>
      </w:r>
      <w:r w:rsidRPr="00065A0D">
        <w:rPr>
          <w:rStyle w:val="StyleUnderline"/>
        </w:rPr>
        <w:t xml:space="preserve"> within the trades and the labor market, White trade </w:t>
      </w:r>
      <w:r w:rsidRPr="00762BE9">
        <w:rPr>
          <w:rStyle w:val="StyleUnderline"/>
          <w:highlight w:val="green"/>
        </w:rPr>
        <w:t>unionists’</w:t>
      </w:r>
      <w:r w:rsidRPr="00065A0D">
        <w:rPr>
          <w:sz w:val="14"/>
        </w:rPr>
        <w:t xml:space="preserve"> approach to </w:t>
      </w:r>
      <w:r w:rsidRPr="00065A0D">
        <w:rPr>
          <w:rStyle w:val="Emphasis"/>
        </w:rPr>
        <w:t xml:space="preserve">pragmatic </w:t>
      </w:r>
      <w:r w:rsidRPr="007C1D19">
        <w:rPr>
          <w:rStyle w:val="Emphasis"/>
        </w:rPr>
        <w:t>inclusion</w:t>
      </w:r>
      <w:r w:rsidRPr="008F2571">
        <w:rPr>
          <w:rStyle w:val="StyleUnderline"/>
        </w:rPr>
        <w:t xml:space="preserve"> </w:t>
      </w:r>
      <w:r w:rsidRPr="00762BE9">
        <w:rPr>
          <w:rStyle w:val="StyleUnderline"/>
          <w:highlight w:val="green"/>
        </w:rPr>
        <w:t>called for solidarity</w:t>
      </w:r>
      <w:r w:rsidRPr="00065A0D">
        <w:rPr>
          <w:rStyle w:val="StyleUnderline"/>
        </w:rPr>
        <w:t xml:space="preserve"> but </w:t>
      </w:r>
      <w:r w:rsidRPr="007C1D19">
        <w:rPr>
          <w:rStyle w:val="Emphasis"/>
        </w:rPr>
        <w:t>eschewed responsibility</w:t>
      </w:r>
      <w:r w:rsidRPr="00065A0D">
        <w:rPr>
          <w:rStyle w:val="StyleUnderline"/>
        </w:rPr>
        <w:t xml:space="preserve"> </w:t>
      </w:r>
      <w:r w:rsidRPr="007C1D19">
        <w:rPr>
          <w:rStyle w:val="StyleUnderline"/>
          <w:highlight w:val="green"/>
        </w:rPr>
        <w:t xml:space="preserve">by claiming </w:t>
      </w:r>
      <w:r w:rsidRPr="00065A0D">
        <w:rPr>
          <w:rStyle w:val="StyleUnderline"/>
          <w:highlight w:val="green"/>
        </w:rPr>
        <w:t xml:space="preserve">a </w:t>
      </w:r>
      <w:r w:rsidRPr="00AF5FFB">
        <w:rPr>
          <w:rStyle w:val="Emphasis"/>
          <w:highlight w:val="green"/>
        </w:rPr>
        <w:t>shared experience</w:t>
      </w:r>
      <w:r w:rsidRPr="008F2571">
        <w:rPr>
          <w:rStyle w:val="Emphasis"/>
        </w:rPr>
        <w:t xml:space="preserve"> of </w:t>
      </w:r>
      <w:r w:rsidRPr="00AF5FFB">
        <w:rPr>
          <w:rStyle w:val="Emphasis"/>
        </w:rPr>
        <w:t>enslavement</w:t>
      </w:r>
      <w:r w:rsidRPr="008F2571">
        <w:rPr>
          <w:sz w:val="14"/>
          <w:szCs w:val="14"/>
        </w:rPr>
        <w:t>.</w:t>
      </w:r>
      <w:r w:rsidRPr="00065A0D">
        <w:rPr>
          <w:sz w:val="14"/>
        </w:rPr>
        <w:t xml:space="preserve"> For example, William H. Sylvis, president of the postbellum NLU, the first U.S. labor federation, wrote,</w:t>
      </w:r>
    </w:p>
    <w:p w14:paraId="587F505E" w14:textId="77777777" w:rsidR="008668C6" w:rsidRPr="00065A0D" w:rsidRDefault="008668C6" w:rsidP="008668C6">
      <w:pPr>
        <w:ind w:left="720"/>
        <w:rPr>
          <w:sz w:val="14"/>
        </w:rPr>
      </w:pPr>
      <w:r w:rsidRPr="00065A0D">
        <w:rPr>
          <w:sz w:val="14"/>
        </w:rPr>
        <w:t>No man in America rejoiced more than I at the downfall of Negro slavery. But when the shackles fell from the limbs of those four million blacks it did not make them free men . . . We are all one family of slaves together (Todes 1942:76).</w:t>
      </w:r>
    </w:p>
    <w:p w14:paraId="273AF9B2" w14:textId="77777777" w:rsidR="008668C6" w:rsidRPr="00065A0D" w:rsidRDefault="008668C6" w:rsidP="008668C6">
      <w:pPr>
        <w:rPr>
          <w:sz w:val="14"/>
        </w:rPr>
      </w:pPr>
      <w:r w:rsidRPr="00065A0D">
        <w:rPr>
          <w:sz w:val="14"/>
        </w:rPr>
        <w:t xml:space="preserve">Sylvis, who was one of </w:t>
      </w:r>
      <w:r w:rsidRPr="00065A0D">
        <w:rPr>
          <w:rStyle w:val="StyleUnderline"/>
        </w:rPr>
        <w:t xml:space="preserve">the most racially progressive </w:t>
      </w:r>
      <w:r w:rsidRPr="00065A0D">
        <w:rPr>
          <w:rStyle w:val="Emphasis"/>
        </w:rPr>
        <w:t>White trade unionists</w:t>
      </w:r>
      <w:r w:rsidRPr="00065A0D">
        <w:rPr>
          <w:sz w:val="14"/>
        </w:rPr>
        <w:t xml:space="preserve"> of his generation, </w:t>
      </w:r>
      <w:r w:rsidRPr="00065A0D">
        <w:rPr>
          <w:rStyle w:val="Emphasis"/>
        </w:rPr>
        <w:t>analogized</w:t>
      </w:r>
      <w:r w:rsidRPr="00065A0D">
        <w:rPr>
          <w:rStyle w:val="StyleUnderline"/>
        </w:rPr>
        <w:t xml:space="preserve"> White workers’ </w:t>
      </w:r>
      <w:r w:rsidRPr="00065A0D">
        <w:rPr>
          <w:rStyle w:val="Emphasis"/>
        </w:rPr>
        <w:t>exploitation to</w:t>
      </w:r>
      <w:r w:rsidRPr="00065A0D">
        <w:rPr>
          <w:sz w:val="14"/>
        </w:rPr>
        <w:t xml:space="preserve"> that of </w:t>
      </w:r>
      <w:r w:rsidRPr="00065A0D">
        <w:rPr>
          <w:rStyle w:val="Emphasis"/>
        </w:rPr>
        <w:t>Black enslavement</w:t>
      </w:r>
      <w:r w:rsidRPr="00065A0D">
        <w:rPr>
          <w:rStyle w:val="StyleUnderline"/>
        </w:rPr>
        <w:t xml:space="preserve">. </w:t>
      </w:r>
      <w:r w:rsidRPr="00065A0D">
        <w:rPr>
          <w:sz w:val="14"/>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065A0D">
        <w:rPr>
          <w:rStyle w:val="StyleUnderline"/>
        </w:rPr>
        <w:t xml:space="preserve">by </w:t>
      </w:r>
      <w:r w:rsidRPr="007C1D19">
        <w:rPr>
          <w:rStyle w:val="StyleUnderline"/>
        </w:rPr>
        <w:t>suggesting</w:t>
      </w:r>
      <w:r w:rsidRPr="00065A0D">
        <w:rPr>
          <w:rStyle w:val="StyleUnderline"/>
        </w:rPr>
        <w:t xml:space="preserve"> that </w:t>
      </w:r>
      <w:r w:rsidRPr="007C1D19">
        <w:rPr>
          <w:rStyle w:val="StyleUnderline"/>
        </w:rPr>
        <w:t xml:space="preserve">Black and White workers were </w:t>
      </w:r>
      <w:r w:rsidRPr="007C1D19">
        <w:rPr>
          <w:rStyle w:val="Emphasis"/>
        </w:rPr>
        <w:t>both enslaved</w:t>
      </w:r>
      <w:r w:rsidRPr="00065A0D">
        <w:rPr>
          <w:rStyle w:val="StyleUnderline"/>
        </w:rPr>
        <w:t>.</w:t>
      </w:r>
      <w:r w:rsidRPr="00065A0D">
        <w:rPr>
          <w:sz w:val="14"/>
        </w:rPr>
        <w:t xml:space="preserve"> The implication, moreover, that he rejoiced just as much as Black people at the downfall of slavery pushes the effort at homogenization to its breaking point.</w:t>
      </w:r>
    </w:p>
    <w:p w14:paraId="1C89E973" w14:textId="77777777" w:rsidR="008668C6" w:rsidRPr="00065A0D" w:rsidRDefault="008668C6" w:rsidP="008668C6">
      <w:pPr>
        <w:rPr>
          <w:sz w:val="12"/>
        </w:rPr>
      </w:pPr>
      <w:r w:rsidRPr="00065A0D">
        <w:rPr>
          <w:sz w:val="12"/>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71CD94B3" w14:textId="77777777" w:rsidR="008668C6" w:rsidRPr="00065A0D" w:rsidRDefault="008668C6" w:rsidP="008668C6">
      <w:pPr>
        <w:rPr>
          <w:sz w:val="12"/>
        </w:rPr>
      </w:pPr>
      <w:r w:rsidRPr="00065A0D">
        <w:rPr>
          <w:sz w:val="12"/>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76CE9282" w14:textId="77777777" w:rsidR="008668C6" w:rsidRPr="00AF5FFB" w:rsidRDefault="008668C6" w:rsidP="008668C6">
      <w:pPr>
        <w:rPr>
          <w:sz w:val="14"/>
        </w:rPr>
      </w:pPr>
      <w:r w:rsidRPr="00065A0D">
        <w:rPr>
          <w:sz w:val="14"/>
        </w:rPr>
        <w:t xml:space="preserve">This pastoral scene of Black subjection in the Old South, like Sylvis’s invocation of </w:t>
      </w:r>
      <w:r w:rsidRPr="007C1D19">
        <w:rPr>
          <w:rStyle w:val="StyleUnderline"/>
          <w:highlight w:val="green"/>
        </w:rPr>
        <w:t xml:space="preserve">the </w:t>
      </w:r>
      <w:r w:rsidRPr="007C1D19">
        <w:rPr>
          <w:rStyle w:val="Emphasis"/>
          <w:highlight w:val="green"/>
        </w:rPr>
        <w:t>metaphor of workers</w:t>
      </w:r>
      <w:r w:rsidRPr="00065A0D">
        <w:rPr>
          <w:rStyle w:val="StyleUnderline"/>
        </w:rPr>
        <w:t xml:space="preserve"> being a “family of slaves together,” </w:t>
      </w:r>
      <w:r w:rsidRPr="00065A0D">
        <w:rPr>
          <w:rStyle w:val="StyleUnderline"/>
          <w:highlight w:val="green"/>
        </w:rPr>
        <w:t>minimizes</w:t>
      </w:r>
      <w:r w:rsidRPr="00065A0D">
        <w:rPr>
          <w:rStyle w:val="StyleUnderline"/>
        </w:rPr>
        <w:t xml:space="preserve"> the </w:t>
      </w:r>
      <w:r w:rsidRPr="00065A0D">
        <w:rPr>
          <w:rStyle w:val="Emphasis"/>
          <w:highlight w:val="green"/>
        </w:rPr>
        <w:t>disposability of Black life</w:t>
      </w:r>
      <w:r w:rsidRPr="00065A0D">
        <w:rPr>
          <w:rStyle w:val="StyleUnderline"/>
        </w:rPr>
        <w:t xml:space="preserve"> under chattel slavery</w:t>
      </w:r>
      <w:r w:rsidRPr="008F2571">
        <w:rPr>
          <w:rStyle w:val="StyleUnderline"/>
        </w:rPr>
        <w:t xml:space="preserve"> </w:t>
      </w:r>
      <w:r w:rsidRPr="00065A0D">
        <w:rPr>
          <w:rStyle w:val="StyleUnderline"/>
          <w:highlight w:val="green"/>
        </w:rPr>
        <w:t>and</w:t>
      </w:r>
      <w:r w:rsidRPr="00065A0D">
        <w:rPr>
          <w:rStyle w:val="StyleUnderline"/>
        </w:rPr>
        <w:t xml:space="preserve"> </w:t>
      </w:r>
      <w:r w:rsidRPr="00065A0D">
        <w:rPr>
          <w:rStyle w:val="Emphasis"/>
        </w:rPr>
        <w:t xml:space="preserve">diminishes </w:t>
      </w:r>
      <w:r w:rsidRPr="00AF5FFB">
        <w:rPr>
          <w:rStyle w:val="Emphasis"/>
          <w:highlight w:val="green"/>
        </w:rPr>
        <w:t>the challenges</w:t>
      </w:r>
      <w:r w:rsidRPr="00AF5FFB">
        <w:rPr>
          <w:rStyle w:val="StyleUnderline"/>
        </w:rPr>
        <w:t xml:space="preserve"> that </w:t>
      </w:r>
      <w:r w:rsidRPr="00AF5FFB">
        <w:rPr>
          <w:rStyle w:val="StyleUnderline"/>
          <w:highlight w:val="green"/>
        </w:rPr>
        <w:t>Black workers faced post-Emancipation</w:t>
      </w:r>
      <w:r w:rsidRPr="00065A0D">
        <w:rPr>
          <w:rStyle w:val="StyleUnderline"/>
        </w:rPr>
        <w:t xml:space="preserve">. This </w:t>
      </w:r>
      <w:r w:rsidRPr="00065A0D">
        <w:rPr>
          <w:rStyle w:val="Emphasis"/>
        </w:rPr>
        <w:t>political fantasy</w:t>
      </w:r>
      <w:r w:rsidRPr="00065A0D">
        <w:rPr>
          <w:rStyle w:val="StyleUnderline"/>
        </w:rPr>
        <w:t xml:space="preserve"> maintains that</w:t>
      </w:r>
      <w:r w:rsidRPr="00065A0D">
        <w:rPr>
          <w:sz w:val="14"/>
        </w:rPr>
        <w:t xml:space="preserve"> since </w:t>
      </w:r>
      <w:r w:rsidRPr="00065A0D">
        <w:rPr>
          <w:rStyle w:val="StyleUnderline"/>
        </w:rPr>
        <w:t>Whites now bear the inscription of slaveness</w:t>
      </w:r>
      <w:r w:rsidRPr="00065A0D">
        <w:rPr>
          <w:sz w:val="14"/>
        </w:rPr>
        <w:t xml:space="preserve">, the final frontier of the labor movement is to emancipate Whites from a “worse system of slavery today than the Southern States.” </w:t>
      </w:r>
      <w:r w:rsidRPr="00AF5FFB">
        <w:rPr>
          <w:sz w:val="14"/>
        </w:rPr>
        <w:t>Framing White exploitation as a form of enslavement under capitalism obscures the natal alienation, general dishonor, and gratuitous violence of social death that Black people were subjected to by White trade unionists and capitalists alike.</w:t>
      </w:r>
    </w:p>
    <w:p w14:paraId="6DD76C40" w14:textId="77777777" w:rsidR="008668C6" w:rsidRPr="00065A0D" w:rsidRDefault="008668C6" w:rsidP="008668C6">
      <w:pPr>
        <w:rPr>
          <w:rStyle w:val="StyleUnderline"/>
        </w:rPr>
      </w:pPr>
      <w:r w:rsidRPr="00065A0D">
        <w:rPr>
          <w:sz w:val="14"/>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8F2571">
        <w:rPr>
          <w:rStyle w:val="Emphasis"/>
          <w:highlight w:val="green"/>
        </w:rPr>
        <w:t>homogenization</w:t>
      </w:r>
      <w:r w:rsidRPr="00065A0D">
        <w:rPr>
          <w:sz w:val="14"/>
        </w:rPr>
        <w:t xml:space="preserve"> to </w:t>
      </w:r>
      <w:r w:rsidRPr="00065A0D">
        <w:rPr>
          <w:rStyle w:val="StyleUnderline"/>
          <w:highlight w:val="green"/>
        </w:rPr>
        <w:t xml:space="preserve">make </w:t>
      </w:r>
      <w:r w:rsidRPr="00065A0D">
        <w:rPr>
          <w:rStyle w:val="Emphasis"/>
          <w:highlight w:val="green"/>
        </w:rPr>
        <w:t>White victimization</w:t>
      </w:r>
      <w:r w:rsidRPr="00065A0D">
        <w:rPr>
          <w:rStyle w:val="StyleUnderline"/>
          <w:highlight w:val="green"/>
        </w:rPr>
        <w:t xml:space="preserve"> legible by closing</w:t>
      </w:r>
      <w:r w:rsidRPr="00065A0D">
        <w:rPr>
          <w:rStyle w:val="StyleUnderline"/>
        </w:rPr>
        <w:t xml:space="preserve"> the </w:t>
      </w:r>
      <w:r w:rsidRPr="00065A0D">
        <w:rPr>
          <w:rStyle w:val="StyleUnderline"/>
          <w:highlight w:val="green"/>
        </w:rPr>
        <w:t xml:space="preserve">distance between </w:t>
      </w:r>
      <w:r w:rsidRPr="00065A0D">
        <w:rPr>
          <w:rStyle w:val="Emphasis"/>
          <w:highlight w:val="green"/>
        </w:rPr>
        <w:t xml:space="preserve">Black </w:t>
      </w:r>
      <w:r w:rsidRPr="00762BE9">
        <w:rPr>
          <w:rStyle w:val="Emphasis"/>
        </w:rPr>
        <w:t>suffering</w:t>
      </w:r>
      <w:r w:rsidRPr="00762BE9">
        <w:rPr>
          <w:rStyle w:val="StyleUnderline"/>
        </w:rPr>
        <w:t xml:space="preserve"> </w:t>
      </w:r>
      <w:r w:rsidRPr="00065A0D">
        <w:rPr>
          <w:rStyle w:val="StyleUnderline"/>
          <w:highlight w:val="green"/>
        </w:rPr>
        <w:t xml:space="preserve">and </w:t>
      </w:r>
      <w:r w:rsidRPr="007C1D19">
        <w:rPr>
          <w:rStyle w:val="StyleUnderline"/>
        </w:rPr>
        <w:t>the</w:t>
      </w:r>
      <w:r w:rsidRPr="00065A0D">
        <w:rPr>
          <w:rStyle w:val="StyleUnderline"/>
        </w:rPr>
        <w:t xml:space="preserve"> “equally abhorrent” </w:t>
      </w:r>
      <w:r w:rsidRPr="00065A0D">
        <w:rPr>
          <w:rStyle w:val="Emphasis"/>
        </w:rPr>
        <w:t>slavery of “the white man to the white man.</w:t>
      </w:r>
      <w:r w:rsidRPr="00065A0D">
        <w:rPr>
          <w:rStyle w:val="StyleUnderline"/>
        </w:rPr>
        <w:t xml:space="preserve">” The routine invocation of </w:t>
      </w:r>
      <w:r w:rsidRPr="00065A0D">
        <w:rPr>
          <w:rStyle w:val="Emphasis"/>
        </w:rPr>
        <w:t>White enslavement</w:t>
      </w:r>
      <w:r w:rsidRPr="00065A0D">
        <w:rPr>
          <w:rStyle w:val="StyleUnderline"/>
        </w:rPr>
        <w:t xml:space="preserve"> situated </w:t>
      </w:r>
      <w:r w:rsidRPr="008F2571">
        <w:rPr>
          <w:rStyle w:val="Emphasis"/>
          <w:highlight w:val="green"/>
        </w:rPr>
        <w:t xml:space="preserve">White </w:t>
      </w:r>
      <w:r w:rsidRPr="00762BE9">
        <w:rPr>
          <w:rStyle w:val="Emphasis"/>
        </w:rPr>
        <w:t xml:space="preserve">working-class </w:t>
      </w:r>
      <w:r w:rsidRPr="008F2571">
        <w:rPr>
          <w:rStyle w:val="Emphasis"/>
          <w:highlight w:val="green"/>
        </w:rPr>
        <w:t>suffering</w:t>
      </w:r>
      <w:r w:rsidRPr="00065A0D">
        <w:rPr>
          <w:rStyle w:val="StyleUnderline"/>
        </w:rPr>
        <w:t xml:space="preserve"> as the </w:t>
      </w:r>
      <w:r w:rsidRPr="00065A0D">
        <w:rPr>
          <w:rStyle w:val="Emphasis"/>
        </w:rPr>
        <w:t>gravitational center</w:t>
      </w:r>
      <w:r w:rsidRPr="00065A0D">
        <w:rPr>
          <w:rStyle w:val="StyleUnderline"/>
        </w:rPr>
        <w:t xml:space="preserve"> of the political struggle over the </w:t>
      </w:r>
      <w:r w:rsidRPr="00065A0D">
        <w:rPr>
          <w:rStyle w:val="Emphasis"/>
        </w:rPr>
        <w:t>labor question</w:t>
      </w:r>
      <w:r w:rsidRPr="00065A0D">
        <w:rPr>
          <w:rStyle w:val="StyleUnderline"/>
        </w:rPr>
        <w:t>.</w:t>
      </w:r>
    </w:p>
    <w:p w14:paraId="7C60CA28" w14:textId="77777777" w:rsidR="008668C6" w:rsidRPr="00065A0D" w:rsidRDefault="008668C6" w:rsidP="008668C6">
      <w:pPr>
        <w:rPr>
          <w:sz w:val="12"/>
        </w:rPr>
      </w:pPr>
      <w:r w:rsidRPr="00065A0D">
        <w:rPr>
          <w:sz w:val="12"/>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28386AED" w14:textId="77777777" w:rsidR="008668C6" w:rsidRPr="00065A0D" w:rsidRDefault="008668C6" w:rsidP="008668C6">
      <w:pPr>
        <w:ind w:left="720"/>
        <w:rPr>
          <w:sz w:val="12"/>
        </w:rPr>
      </w:pPr>
      <w:r w:rsidRPr="00065A0D">
        <w:rPr>
          <w:sz w:val="12"/>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176ACC75" w14:textId="77777777" w:rsidR="008668C6" w:rsidRPr="00065A0D" w:rsidRDefault="008668C6" w:rsidP="008668C6">
      <w:pPr>
        <w:rPr>
          <w:sz w:val="14"/>
        </w:rPr>
      </w:pPr>
      <w:r w:rsidRPr="00065A0D">
        <w:rPr>
          <w:sz w:val="14"/>
        </w:rPr>
        <w:t>Possession</w:t>
      </w:r>
    </w:p>
    <w:p w14:paraId="77326D7B" w14:textId="77777777" w:rsidR="008668C6" w:rsidRPr="00065A0D" w:rsidRDefault="008668C6" w:rsidP="008668C6">
      <w:pPr>
        <w:rPr>
          <w:sz w:val="14"/>
        </w:rPr>
      </w:pPr>
      <w:r w:rsidRPr="00D07242">
        <w:rPr>
          <w:rStyle w:val="StyleUnderline"/>
          <w:highlight w:val="green"/>
        </w:rPr>
        <w:t xml:space="preserve">The </w:t>
      </w:r>
      <w:r w:rsidRPr="00D07242">
        <w:rPr>
          <w:rStyle w:val="Emphasis"/>
          <w:highlight w:val="green"/>
        </w:rPr>
        <w:t>ruse</w:t>
      </w:r>
      <w:r w:rsidRPr="00065A0D">
        <w:rPr>
          <w:rStyle w:val="Emphasis"/>
        </w:rPr>
        <w:t xml:space="preserve"> of recognition</w:t>
      </w:r>
      <w:r w:rsidRPr="00065A0D">
        <w:rPr>
          <w:rStyle w:val="StyleUnderline"/>
        </w:rPr>
        <w:t xml:space="preserve"> </w:t>
      </w:r>
      <w:r w:rsidRPr="00D07242">
        <w:rPr>
          <w:rStyle w:val="StyleUnderline"/>
          <w:highlight w:val="green"/>
        </w:rPr>
        <w:t xml:space="preserve">is further demonstrated </w:t>
      </w:r>
      <w:r w:rsidRPr="00762BE9">
        <w:rPr>
          <w:rStyle w:val="StyleUnderline"/>
          <w:highlight w:val="green"/>
        </w:rPr>
        <w:t>by White labor leaders’</w:t>
      </w:r>
      <w:r w:rsidRPr="00065A0D">
        <w:rPr>
          <w:rStyle w:val="StyleUnderline"/>
        </w:rPr>
        <w:t xml:space="preserve"> </w:t>
      </w:r>
      <w:r w:rsidRPr="00762BE9">
        <w:rPr>
          <w:rStyle w:val="Emphasis"/>
        </w:rPr>
        <w:t>pragmatic political aims</w:t>
      </w:r>
      <w:r w:rsidRPr="00762BE9">
        <w:rPr>
          <w:rStyle w:val="StyleUnderline"/>
        </w:rPr>
        <w:t xml:space="preserve"> of</w:t>
      </w:r>
      <w:r w:rsidRPr="00065A0D">
        <w:rPr>
          <w:rStyle w:val="StyleUnderline"/>
        </w:rPr>
        <w:t xml:space="preserve"> </w:t>
      </w:r>
      <w:r w:rsidRPr="00D07242">
        <w:rPr>
          <w:rStyle w:val="Emphasis"/>
          <w:highlight w:val="green"/>
        </w:rPr>
        <w:t>including Black people</w:t>
      </w:r>
      <w:r w:rsidRPr="00D07242">
        <w:rPr>
          <w:rStyle w:val="StyleUnderline"/>
          <w:highlight w:val="green"/>
        </w:rPr>
        <w:t xml:space="preserve"> in unions</w:t>
      </w:r>
      <w:r w:rsidRPr="00065A0D">
        <w:rPr>
          <w:sz w:val="14"/>
        </w:rPr>
        <w:t xml:space="preserve"> as a means </w:t>
      </w:r>
      <w:r w:rsidRPr="00D07242">
        <w:rPr>
          <w:rStyle w:val="StyleUnderline"/>
          <w:highlight w:val="green"/>
        </w:rPr>
        <w:t xml:space="preserve">to </w:t>
      </w:r>
      <w:r w:rsidRPr="00D07242">
        <w:rPr>
          <w:rStyle w:val="Emphasis"/>
          <w:highlight w:val="green"/>
        </w:rPr>
        <w:t>prevent them</w:t>
      </w:r>
      <w:r w:rsidRPr="00D07242">
        <w:rPr>
          <w:rStyle w:val="StyleUnderline"/>
          <w:highlight w:val="green"/>
        </w:rPr>
        <w:t xml:space="preserve"> from becoming</w:t>
      </w:r>
      <w:r w:rsidRPr="00065A0D">
        <w:rPr>
          <w:sz w:val="14"/>
        </w:rPr>
        <w:t xml:space="preserve"> potential </w:t>
      </w:r>
      <w:r w:rsidRPr="00D07242">
        <w:rPr>
          <w:rStyle w:val="Emphasis"/>
          <w:highlight w:val="green"/>
        </w:rPr>
        <w:t>threats</w:t>
      </w:r>
      <w:r w:rsidRPr="007C1D19">
        <w:rPr>
          <w:rStyle w:val="Emphasis"/>
        </w:rPr>
        <w:t xml:space="preserve"> to White labor</w:t>
      </w:r>
      <w:r w:rsidRPr="008F2571">
        <w:rPr>
          <w:sz w:val="14"/>
          <w:szCs w:val="14"/>
        </w:rPr>
        <w:t>.</w:t>
      </w:r>
      <w:r w:rsidRPr="00065A0D">
        <w:rPr>
          <w:sz w:val="14"/>
        </w:rPr>
        <w:t xml:space="preserve"> For example, according to the minutes of the 1867 NLU Congress, a White delegate proclaimed,</w:t>
      </w:r>
    </w:p>
    <w:p w14:paraId="649F04BD" w14:textId="77777777" w:rsidR="008668C6" w:rsidRPr="00065A0D" w:rsidRDefault="008668C6" w:rsidP="008668C6">
      <w:pPr>
        <w:ind w:left="720"/>
        <w:rPr>
          <w:sz w:val="14"/>
        </w:rPr>
      </w:pPr>
      <w:r w:rsidRPr="00065A0D">
        <w:rPr>
          <w:sz w:val="14"/>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8F2571">
        <w:rPr>
          <w:rStyle w:val="Emphasis"/>
          <w:highlight w:val="green"/>
        </w:rPr>
        <w:t>white labor</w:t>
      </w:r>
      <w:r w:rsidRPr="00065A0D">
        <w:rPr>
          <w:sz w:val="14"/>
        </w:rPr>
        <w:t>. It is necessary that they should not undermine it, therefore the best thing that they can do is to form trade unions and thus work in harmony with the whites (Commons and Andrews 1958:3).</w:t>
      </w:r>
    </w:p>
    <w:p w14:paraId="4385A6A5" w14:textId="77777777" w:rsidR="008668C6" w:rsidRPr="00065A0D" w:rsidRDefault="008668C6" w:rsidP="008668C6">
      <w:pPr>
        <w:rPr>
          <w:sz w:val="14"/>
        </w:rPr>
      </w:pPr>
      <w:r w:rsidRPr="00065A0D">
        <w:rPr>
          <w:sz w:val="14"/>
        </w:rPr>
        <w:t xml:space="preserve">The delegate here </w:t>
      </w:r>
      <w:r w:rsidRPr="00762BE9">
        <w:rPr>
          <w:rStyle w:val="StyleUnderline"/>
        </w:rPr>
        <w:t xml:space="preserve">does not </w:t>
      </w:r>
      <w:r w:rsidRPr="007C1D19">
        <w:rPr>
          <w:rStyle w:val="StyleUnderline"/>
          <w:highlight w:val="green"/>
        </w:rPr>
        <w:t xml:space="preserve">frame </w:t>
      </w:r>
      <w:r w:rsidRPr="00762BE9">
        <w:rPr>
          <w:rStyle w:val="Emphasis"/>
          <w:highlight w:val="green"/>
        </w:rPr>
        <w:t>emancipation</w:t>
      </w:r>
      <w:r w:rsidRPr="00762BE9">
        <w:rPr>
          <w:rStyle w:val="StyleUnderline"/>
          <w:highlight w:val="green"/>
        </w:rPr>
        <w:t xml:space="preserve"> as</w:t>
      </w:r>
      <w:r w:rsidRPr="00762BE9">
        <w:rPr>
          <w:rStyle w:val="StyleUnderline"/>
        </w:rPr>
        <w:t xml:space="preserve"> the </w:t>
      </w:r>
      <w:r w:rsidRPr="00762BE9">
        <w:rPr>
          <w:rStyle w:val="Emphasis"/>
        </w:rPr>
        <w:t>correction of injustice</w:t>
      </w:r>
      <w:r w:rsidRPr="00762BE9">
        <w:rPr>
          <w:rStyle w:val="StyleUnderline"/>
        </w:rPr>
        <w:t>, but rather</w:t>
      </w:r>
      <w:r w:rsidRPr="00065A0D">
        <w:rPr>
          <w:rStyle w:val="StyleUnderline"/>
        </w:rPr>
        <w:t xml:space="preserve"> as </w:t>
      </w:r>
      <w:r w:rsidRPr="008F2571">
        <w:rPr>
          <w:rStyle w:val="StyleUnderline"/>
        </w:rPr>
        <w:t xml:space="preserve">the </w:t>
      </w:r>
      <w:r w:rsidRPr="008F2571">
        <w:rPr>
          <w:rStyle w:val="Emphasis"/>
        </w:rPr>
        <w:t xml:space="preserve">unleashing of </w:t>
      </w:r>
      <w:r w:rsidRPr="008F2571">
        <w:rPr>
          <w:rStyle w:val="Emphasis"/>
          <w:highlight w:val="green"/>
        </w:rPr>
        <w:t>a force</w:t>
      </w:r>
      <w:r w:rsidRPr="00065A0D">
        <w:rPr>
          <w:rStyle w:val="StyleUnderline"/>
          <w:highlight w:val="green"/>
        </w:rPr>
        <w:t xml:space="preserve"> that</w:t>
      </w:r>
      <w:r w:rsidRPr="00065A0D">
        <w:rPr>
          <w:rStyle w:val="StyleUnderline"/>
        </w:rPr>
        <w:t xml:space="preserve"> </w:t>
      </w:r>
      <w:r w:rsidRPr="00065A0D">
        <w:rPr>
          <w:rStyle w:val="Emphasis"/>
        </w:rPr>
        <w:t xml:space="preserve">might </w:t>
      </w:r>
      <w:r w:rsidRPr="00065A0D">
        <w:rPr>
          <w:rStyle w:val="Emphasis"/>
          <w:highlight w:val="green"/>
        </w:rPr>
        <w:t>undermine</w:t>
      </w:r>
      <w:r w:rsidRPr="00065A0D">
        <w:rPr>
          <w:rStyle w:val="StyleUnderline"/>
          <w:highlight w:val="green"/>
        </w:rPr>
        <w:t xml:space="preserve"> the labor movement</w:t>
      </w:r>
      <w:r w:rsidRPr="00065A0D">
        <w:rPr>
          <w:rStyle w:val="StyleUnderline"/>
        </w:rPr>
        <w:t xml:space="preserve"> as Black people “come into contact with white labor.”</w:t>
      </w:r>
      <w:r w:rsidRPr="00065A0D">
        <w:rPr>
          <w:sz w:val="14"/>
        </w:rPr>
        <w:t xml:space="preserve"> Rather than adopting a radical antiracist position, the delegate argues for preventing the formerly enslaved from “undermining” White labor.</w:t>
      </w:r>
    </w:p>
    <w:p w14:paraId="7956D590" w14:textId="77777777" w:rsidR="008668C6" w:rsidRPr="00065A0D" w:rsidRDefault="008668C6" w:rsidP="008668C6">
      <w:pPr>
        <w:rPr>
          <w:sz w:val="14"/>
        </w:rPr>
      </w:pPr>
      <w:r w:rsidRPr="00065A0D">
        <w:rPr>
          <w:sz w:val="14"/>
        </w:rPr>
        <w:t>NLU president William Sylvis echoed these remarks at the same convention by framing the question of “Negro Labor” in terms of the survival and success of White unions:</w:t>
      </w:r>
    </w:p>
    <w:p w14:paraId="134BFC69" w14:textId="77777777" w:rsidR="008668C6" w:rsidRPr="00065A0D" w:rsidRDefault="008668C6" w:rsidP="008668C6">
      <w:pPr>
        <w:ind w:left="720"/>
        <w:rPr>
          <w:sz w:val="14"/>
        </w:rPr>
      </w:pPr>
      <w:r w:rsidRPr="00065A0D">
        <w:rPr>
          <w:sz w:val="14"/>
        </w:rPr>
        <w:t>[the] negro will take possession of the shops if we have not taken possession of the negro. If the workingmen of the white race do not conciliate the blacks, the black vote will be cast against them (Commons and Andrews 1958:187).</w:t>
      </w:r>
    </w:p>
    <w:p w14:paraId="651F0ECD" w14:textId="77777777" w:rsidR="008668C6" w:rsidRPr="00065A0D" w:rsidRDefault="008668C6" w:rsidP="008668C6">
      <w:pPr>
        <w:rPr>
          <w:rStyle w:val="StyleUnderline"/>
        </w:rPr>
      </w:pPr>
      <w:r w:rsidRPr="007C1D19">
        <w:rPr>
          <w:rStyle w:val="StyleUnderline"/>
          <w:highlight w:val="green"/>
        </w:rPr>
        <w:t xml:space="preserve">Instead </w:t>
      </w:r>
      <w:r w:rsidRPr="00D07242">
        <w:rPr>
          <w:rStyle w:val="StyleUnderline"/>
          <w:highlight w:val="green"/>
        </w:rPr>
        <w:t xml:space="preserve">of promoting </w:t>
      </w:r>
      <w:r w:rsidRPr="00D07242">
        <w:rPr>
          <w:rStyle w:val="Emphasis"/>
          <w:highlight w:val="green"/>
        </w:rPr>
        <w:t xml:space="preserve">solidarity </w:t>
      </w:r>
      <w:r w:rsidRPr="00762BE9">
        <w:rPr>
          <w:rStyle w:val="StyleUnderline"/>
        </w:rPr>
        <w:t>to combat White supremacy</w:t>
      </w:r>
      <w:r w:rsidRPr="00065A0D">
        <w:rPr>
          <w:rStyle w:val="StyleUnderline"/>
        </w:rPr>
        <w:t xml:space="preserve"> or </w:t>
      </w:r>
      <w:r w:rsidRPr="00D07242">
        <w:rPr>
          <w:rStyle w:val="StyleUnderline"/>
        </w:rPr>
        <w:t>build antiracist</w:t>
      </w:r>
      <w:r w:rsidRPr="00065A0D">
        <w:rPr>
          <w:rStyle w:val="StyleUnderline"/>
        </w:rPr>
        <w:t xml:space="preserve"> trade </w:t>
      </w:r>
      <w:r w:rsidRPr="007C1D19">
        <w:rPr>
          <w:rStyle w:val="StyleUnderline"/>
          <w:highlight w:val="green"/>
        </w:rPr>
        <w:t>unions</w:t>
      </w:r>
      <w:r w:rsidRPr="00065A0D">
        <w:rPr>
          <w:sz w:val="14"/>
        </w:rPr>
        <w:t xml:space="preserve"> against the White capitalist class, Sylvis and his fellow </w:t>
      </w:r>
      <w:r w:rsidRPr="00065A0D">
        <w:rPr>
          <w:rStyle w:val="StyleUnderline"/>
        </w:rPr>
        <w:t>NLU</w:t>
      </w:r>
      <w:r w:rsidRPr="00065A0D">
        <w:rPr>
          <w:sz w:val="14"/>
        </w:rPr>
        <w:t xml:space="preserve"> delegate </w:t>
      </w:r>
      <w:r w:rsidRPr="007C1D19">
        <w:rPr>
          <w:rStyle w:val="StyleUnderline"/>
          <w:highlight w:val="green"/>
        </w:rPr>
        <w:t xml:space="preserve">directed their </w:t>
      </w:r>
      <w:r w:rsidRPr="007C1D19">
        <w:rPr>
          <w:rStyle w:val="Emphasis"/>
          <w:highlight w:val="green"/>
        </w:rPr>
        <w:t>antagonism</w:t>
      </w:r>
      <w:r w:rsidRPr="007C1D19">
        <w:rPr>
          <w:rStyle w:val="StyleUnderline"/>
          <w:highlight w:val="green"/>
        </w:rPr>
        <w:t xml:space="preserve"> to</w:t>
      </w:r>
      <w:r w:rsidRPr="00065A0D">
        <w:rPr>
          <w:rStyle w:val="StyleUnderline"/>
        </w:rPr>
        <w:t xml:space="preserve">ward </w:t>
      </w:r>
      <w:r w:rsidRPr="007C1D19">
        <w:rPr>
          <w:rStyle w:val="StyleUnderline"/>
          <w:highlight w:val="green"/>
        </w:rPr>
        <w:t>Black workers</w:t>
      </w:r>
      <w:r w:rsidRPr="00065A0D">
        <w:rPr>
          <w:rStyle w:val="StyleUnderline"/>
        </w:rPr>
        <w:t xml:space="preserve">, describing them </w:t>
      </w:r>
      <w:r w:rsidRPr="007C1D19">
        <w:rPr>
          <w:rStyle w:val="StyleUnderline"/>
          <w:highlight w:val="green"/>
        </w:rPr>
        <w:t>as</w:t>
      </w:r>
      <w:r w:rsidRPr="00065A0D">
        <w:rPr>
          <w:rStyle w:val="StyleUnderline"/>
        </w:rPr>
        <w:t xml:space="preserve"> </w:t>
      </w:r>
      <w:r w:rsidRPr="00D07242">
        <w:rPr>
          <w:rStyle w:val="Emphasis"/>
          <w:highlight w:val="green"/>
        </w:rPr>
        <w:t>threats to be managed</w:t>
      </w:r>
      <w:r w:rsidRPr="00065A0D">
        <w:rPr>
          <w:rStyle w:val="StyleUnderline"/>
        </w:rPr>
        <w:t xml:space="preserve"> for the </w:t>
      </w:r>
      <w:r w:rsidRPr="00065A0D">
        <w:rPr>
          <w:rStyle w:val="Emphasis"/>
        </w:rPr>
        <w:t>salvation of trade unions</w:t>
      </w:r>
      <w:r w:rsidRPr="00065A0D">
        <w:rPr>
          <w:rStyle w:val="StyleUnderline"/>
        </w:rPr>
        <w:t>.</w:t>
      </w:r>
    </w:p>
    <w:p w14:paraId="7387B353" w14:textId="77777777" w:rsidR="008668C6" w:rsidRPr="00065A0D" w:rsidRDefault="008668C6" w:rsidP="008668C6">
      <w:pPr>
        <w:rPr>
          <w:rStyle w:val="StyleUnderline"/>
        </w:rPr>
      </w:pPr>
      <w:r w:rsidRPr="009E7BB5">
        <w:rPr>
          <w:sz w:val="14"/>
        </w:rPr>
        <w:t xml:space="preserve">Following Angie Beeman’s (2022:9) conceptualization of liberal White supremacy, here, </w:t>
      </w:r>
      <w:r w:rsidRPr="00D07242">
        <w:rPr>
          <w:rStyle w:val="StyleUnderline"/>
          <w:highlight w:val="green"/>
        </w:rPr>
        <w:t>progressive</w:t>
      </w:r>
      <w:r w:rsidRPr="009E7BB5">
        <w:rPr>
          <w:rStyle w:val="StyleUnderline"/>
        </w:rPr>
        <w:t xml:space="preserve"> White trade </w:t>
      </w:r>
      <w:r w:rsidRPr="00D07242">
        <w:rPr>
          <w:rStyle w:val="StyleUnderline"/>
          <w:highlight w:val="green"/>
        </w:rPr>
        <w:t xml:space="preserve">unionists </w:t>
      </w:r>
      <w:r w:rsidRPr="00762BE9">
        <w:rPr>
          <w:rStyle w:val="Emphasis"/>
        </w:rPr>
        <w:t xml:space="preserve">deployed discursive tactics </w:t>
      </w:r>
      <w:r w:rsidRPr="00762BE9">
        <w:rPr>
          <w:rStyle w:val="StyleUnderline"/>
        </w:rPr>
        <w:t xml:space="preserve">that </w:t>
      </w:r>
      <w:r w:rsidRPr="00D07242">
        <w:rPr>
          <w:rStyle w:val="StyleUnderline"/>
          <w:highlight w:val="green"/>
        </w:rPr>
        <w:t>“</w:t>
      </w:r>
      <w:r w:rsidRPr="00D07242">
        <w:rPr>
          <w:rStyle w:val="Emphasis"/>
          <w:highlight w:val="green"/>
        </w:rPr>
        <w:t>assert moral superiority</w:t>
      </w:r>
      <w:r w:rsidRPr="009E7BB5">
        <w:rPr>
          <w:rStyle w:val="StyleUnderline"/>
        </w:rPr>
        <w:t xml:space="preserve">” while </w:t>
      </w:r>
      <w:r w:rsidRPr="009E7BB5">
        <w:rPr>
          <w:rStyle w:val="Emphasis"/>
        </w:rPr>
        <w:t xml:space="preserve">maintaining control </w:t>
      </w:r>
      <w:r w:rsidRPr="009E7BB5">
        <w:rPr>
          <w:rStyle w:val="StyleUnderline"/>
        </w:rPr>
        <w:t xml:space="preserve">over definitions of injustice, seeking </w:t>
      </w:r>
      <w:r w:rsidRPr="00D07242">
        <w:rPr>
          <w:rStyle w:val="StyleUnderline"/>
          <w:highlight w:val="green"/>
        </w:rPr>
        <w:t xml:space="preserve">to </w:t>
      </w:r>
      <w:r w:rsidRPr="00D07242">
        <w:rPr>
          <w:rStyle w:val="Emphasis"/>
          <w:highlight w:val="green"/>
        </w:rPr>
        <w:t>dictate the terms</w:t>
      </w:r>
      <w:r w:rsidRPr="00D07242">
        <w:rPr>
          <w:rStyle w:val="StyleUnderline"/>
          <w:highlight w:val="green"/>
        </w:rPr>
        <w:t xml:space="preserve"> by which Black labor could be included</w:t>
      </w:r>
      <w:r w:rsidRPr="00D07242">
        <w:rPr>
          <w:sz w:val="14"/>
          <w:szCs w:val="14"/>
          <w:highlight w:val="green"/>
        </w:rPr>
        <w:t>.</w:t>
      </w:r>
    </w:p>
    <w:p w14:paraId="37F763B9" w14:textId="77777777" w:rsidR="008668C6" w:rsidRPr="00065A0D" w:rsidRDefault="008668C6" w:rsidP="008668C6">
      <w:pPr>
        <w:rPr>
          <w:rStyle w:val="StyleUnderline"/>
        </w:rPr>
      </w:pPr>
      <w:r w:rsidRPr="00D07242">
        <w:rPr>
          <w:rStyle w:val="Emphasis"/>
        </w:rPr>
        <w:t>Anti-Blackness</w:t>
      </w:r>
      <w:r w:rsidRPr="00065A0D">
        <w:rPr>
          <w:sz w:val="14"/>
        </w:rPr>
        <w:t xml:space="preserve"> thus </w:t>
      </w:r>
      <w:r w:rsidRPr="00D07242">
        <w:rPr>
          <w:rStyle w:val="StyleUnderline"/>
        </w:rPr>
        <w:t>saturated</w:t>
      </w:r>
      <w:r w:rsidRPr="00065A0D">
        <w:rPr>
          <w:rStyle w:val="StyleUnderline"/>
        </w:rPr>
        <w:t xml:space="preserve"> the </w:t>
      </w:r>
      <w:r w:rsidRPr="00D07242">
        <w:rPr>
          <w:rStyle w:val="Emphasis"/>
        </w:rPr>
        <w:t>political imaginaries</w:t>
      </w:r>
      <w:r w:rsidRPr="00D07242">
        <w:rPr>
          <w:rStyle w:val="StyleUnderline"/>
        </w:rPr>
        <w:t xml:space="preserve"> of</w:t>
      </w:r>
      <w:r w:rsidRPr="00065A0D">
        <w:rPr>
          <w:rStyle w:val="StyleUnderline"/>
        </w:rPr>
        <w:t xml:space="preserve"> postbellum </w:t>
      </w:r>
      <w:r w:rsidRPr="00D07242">
        <w:rPr>
          <w:rStyle w:val="Emphasis"/>
        </w:rPr>
        <w:t>White labor organizers</w:t>
      </w:r>
      <w:r w:rsidRPr="00065A0D">
        <w:rPr>
          <w:rStyle w:val="StyleUnderline"/>
        </w:rPr>
        <w:t>.</w:t>
      </w:r>
      <w:r w:rsidRPr="00065A0D">
        <w:rPr>
          <w:sz w:val="14"/>
        </w:rPr>
        <w:t xml:space="preserve"> From these examples, we can see that </w:t>
      </w:r>
      <w:r w:rsidRPr="00D07242">
        <w:rPr>
          <w:rStyle w:val="StyleUnderline"/>
        </w:rPr>
        <w:t>Black labor functions</w:t>
      </w:r>
      <w:r w:rsidRPr="00065A0D">
        <w:rPr>
          <w:rStyle w:val="StyleUnderline"/>
        </w:rPr>
        <w:t xml:space="preserve"> not only as a </w:t>
      </w:r>
      <w:r w:rsidRPr="00065A0D">
        <w:rPr>
          <w:rStyle w:val="Emphasis"/>
        </w:rPr>
        <w:t>surplus labor</w:t>
      </w:r>
      <w:r w:rsidRPr="00065A0D">
        <w:rPr>
          <w:rStyle w:val="StyleUnderline"/>
        </w:rPr>
        <w:t xml:space="preserve"> force but also</w:t>
      </w:r>
      <w:r w:rsidRPr="00065A0D">
        <w:rPr>
          <w:sz w:val="14"/>
        </w:rPr>
        <w:t>, following Frank B. Wilderson (2010</w:t>
      </w:r>
      <w:r w:rsidRPr="00D07242">
        <w:rPr>
          <w:sz w:val="14"/>
        </w:rPr>
        <w:t xml:space="preserve">), </w:t>
      </w:r>
      <w:r w:rsidRPr="00D07242">
        <w:rPr>
          <w:rStyle w:val="StyleUnderline"/>
        </w:rPr>
        <w:t xml:space="preserve">as a </w:t>
      </w:r>
      <w:r w:rsidRPr="00D07242">
        <w:rPr>
          <w:rStyle w:val="Emphasis"/>
        </w:rPr>
        <w:t>fungible commodity</w:t>
      </w:r>
      <w:r w:rsidRPr="00D07242">
        <w:rPr>
          <w:rStyle w:val="StyleUnderline"/>
        </w:rPr>
        <w:t xml:space="preserve"> for Whites’ possession</w:t>
      </w:r>
      <w:r w:rsidRPr="00065A0D">
        <w:rPr>
          <w:rStyle w:val="StyleUnderline"/>
        </w:rPr>
        <w:t xml:space="preserve"> in the afterlife of slavery.</w:t>
      </w:r>
      <w:r w:rsidRPr="00065A0D">
        <w:rPr>
          <w:sz w:val="14"/>
        </w:rPr>
        <w:t xml:space="preserve"> Or, to draw on Cheryl I. Harris’s (1993) theorization on Whiteness as a form of property to defend: “Possession, the act necessary to lay the basis for rights in property, was defined to include only the cultural practices of whites” (p. 1721). </w:t>
      </w:r>
      <w:r w:rsidRPr="00065A0D">
        <w:rPr>
          <w:rStyle w:val="StyleUnderline"/>
        </w:rPr>
        <w:t xml:space="preserve">This property relation illuminates </w:t>
      </w:r>
      <w:r w:rsidRPr="00065A0D">
        <w:rPr>
          <w:rStyle w:val="Emphasis"/>
          <w:highlight w:val="green"/>
        </w:rPr>
        <w:t>White labor’s</w:t>
      </w:r>
      <w:r w:rsidRPr="00065A0D">
        <w:rPr>
          <w:rStyle w:val="Emphasis"/>
        </w:rPr>
        <w:t xml:space="preserve"> politics of</w:t>
      </w:r>
      <w:r w:rsidRPr="008F2571">
        <w:rPr>
          <w:rStyle w:val="Emphasis"/>
        </w:rPr>
        <w:t xml:space="preserve"> </w:t>
      </w:r>
      <w:r w:rsidRPr="00065A0D">
        <w:rPr>
          <w:rStyle w:val="Emphasis"/>
          <w:highlight w:val="green"/>
        </w:rPr>
        <w:t>inclusion</w:t>
      </w:r>
      <w:r w:rsidRPr="00065A0D">
        <w:rPr>
          <w:rStyle w:val="StyleUnderline"/>
        </w:rPr>
        <w:t xml:space="preserve"> that</w:t>
      </w:r>
      <w:r w:rsidRPr="00065A0D">
        <w:rPr>
          <w:sz w:val="14"/>
        </w:rPr>
        <w:t xml:space="preserve"> in essence </w:t>
      </w:r>
      <w:r w:rsidRPr="00065A0D">
        <w:rPr>
          <w:rStyle w:val="StyleUnderline"/>
          <w:highlight w:val="green"/>
        </w:rPr>
        <w:t xml:space="preserve">centered on </w:t>
      </w:r>
      <w:r w:rsidRPr="00065A0D">
        <w:rPr>
          <w:rStyle w:val="Emphasis"/>
          <w:highlight w:val="green"/>
        </w:rPr>
        <w:t>managing Black labor</w:t>
      </w:r>
      <w:r w:rsidRPr="00065A0D">
        <w:rPr>
          <w:rStyle w:val="StyleUnderline"/>
        </w:rPr>
        <w:t xml:space="preserve"> for the maintenance of trade unions as White institutions, in effect, reproducing </w:t>
      </w:r>
      <w:r w:rsidRPr="00065A0D">
        <w:rPr>
          <w:rStyle w:val="Emphasis"/>
        </w:rPr>
        <w:t xml:space="preserve">Black bodies </w:t>
      </w:r>
      <w:r w:rsidRPr="00762BE9">
        <w:rPr>
          <w:rStyle w:val="Emphasis"/>
        </w:rPr>
        <w:t>as possessions</w:t>
      </w:r>
      <w:r w:rsidRPr="00762BE9">
        <w:rPr>
          <w:sz w:val="14"/>
          <w:szCs w:val="14"/>
        </w:rPr>
        <w:t>.</w:t>
      </w:r>
    </w:p>
    <w:p w14:paraId="28B991B1" w14:textId="77777777" w:rsidR="008668C6" w:rsidRPr="00065A0D" w:rsidRDefault="008668C6" w:rsidP="008668C6">
      <w:pPr>
        <w:rPr>
          <w:sz w:val="12"/>
        </w:rPr>
      </w:pPr>
      <w:r w:rsidRPr="00065A0D">
        <w:rPr>
          <w:sz w:val="12"/>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7216F2D6" w14:textId="77777777" w:rsidR="008668C6" w:rsidRPr="00065A0D" w:rsidRDefault="008668C6" w:rsidP="008668C6">
      <w:pPr>
        <w:rPr>
          <w:sz w:val="12"/>
        </w:rPr>
      </w:pPr>
      <w:r w:rsidRPr="00065A0D">
        <w:rPr>
          <w:sz w:val="12"/>
        </w:rPr>
        <w:t>Powderly would publicly attempt to articulate this new position in 1889 at the St. Louis Farmers’ Convention:</w:t>
      </w:r>
    </w:p>
    <w:p w14:paraId="756EFD24" w14:textId="77777777" w:rsidR="008668C6" w:rsidRPr="00065A0D" w:rsidRDefault="008668C6" w:rsidP="008668C6">
      <w:pPr>
        <w:ind w:left="720"/>
        <w:rPr>
          <w:sz w:val="12"/>
        </w:rPr>
      </w:pPr>
      <w:r w:rsidRPr="00065A0D">
        <w:rPr>
          <w:sz w:val="12"/>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3DF24298" w14:textId="77777777" w:rsidR="008668C6" w:rsidRPr="00065A0D" w:rsidRDefault="008668C6" w:rsidP="008668C6">
      <w:pPr>
        <w:rPr>
          <w:sz w:val="14"/>
        </w:rPr>
      </w:pPr>
      <w:r w:rsidRPr="00065A0D">
        <w:rPr>
          <w:sz w:val="14"/>
        </w:rPr>
        <w:t xml:space="preserve">Powderly concedes that the federation cannot and should not compel members to oppose segregation socially. Indeed, he seems to imply for the crowd’s benefit that he would never welcome a Black man into his home. Consistent with </w:t>
      </w:r>
      <w:r w:rsidRPr="00065A0D">
        <w:rPr>
          <w:rStyle w:val="StyleUnderline"/>
        </w:rPr>
        <w:t xml:space="preserve">the </w:t>
      </w:r>
      <w:r w:rsidRPr="00065A0D">
        <w:rPr>
          <w:rStyle w:val="Emphasis"/>
          <w:highlight w:val="green"/>
        </w:rPr>
        <w:t>logic of possession</w:t>
      </w:r>
      <w:r w:rsidRPr="00065A0D">
        <w:rPr>
          <w:sz w:val="14"/>
        </w:rPr>
        <w:t xml:space="preserve">, Powderly </w:t>
      </w:r>
      <w:r w:rsidRPr="00065A0D">
        <w:rPr>
          <w:rStyle w:val="StyleUnderline"/>
          <w:highlight w:val="green"/>
        </w:rPr>
        <w:t>appeals to</w:t>
      </w:r>
      <w:r w:rsidRPr="00065A0D">
        <w:rPr>
          <w:sz w:val="14"/>
        </w:rPr>
        <w:t xml:space="preserve"> his audience to </w:t>
      </w:r>
      <w:r w:rsidRPr="00065A0D">
        <w:rPr>
          <w:rStyle w:val="StyleUnderline"/>
          <w:highlight w:val="green"/>
        </w:rPr>
        <w:t xml:space="preserve">protect </w:t>
      </w:r>
      <w:r w:rsidRPr="00065A0D">
        <w:rPr>
          <w:rStyle w:val="StyleUnderline"/>
          <w:strike/>
        </w:rPr>
        <w:t>the Black man</w:t>
      </w:r>
      <w:r w:rsidRPr="00065A0D">
        <w:rPr>
          <w:rStyle w:val="StyleUnderline"/>
        </w:rPr>
        <w:t xml:space="preserve"> </w:t>
      </w:r>
      <w:r w:rsidRPr="00065A0D">
        <w:rPr>
          <w:rStyle w:val="StyleUnderline"/>
          <w:highlight w:val="green"/>
        </w:rPr>
        <w:t xml:space="preserve">[Black people] </w:t>
      </w:r>
      <w:r w:rsidRPr="00065A0D">
        <w:rPr>
          <w:rStyle w:val="Emphasis"/>
          <w:highlight w:val="green"/>
        </w:rPr>
        <w:t>only when</w:t>
      </w:r>
      <w:r w:rsidRPr="00065A0D">
        <w:rPr>
          <w:rStyle w:val="StyleUnderline"/>
          <w:strike/>
        </w:rPr>
        <w:t xml:space="preserve"> he</w:t>
      </w:r>
      <w:r w:rsidRPr="00065A0D">
        <w:rPr>
          <w:rStyle w:val="StyleUnderline"/>
        </w:rPr>
        <w:t xml:space="preserve"> [</w:t>
      </w:r>
      <w:r w:rsidRPr="00065A0D">
        <w:rPr>
          <w:rStyle w:val="StyleUnderline"/>
          <w:highlight w:val="green"/>
        </w:rPr>
        <w:t>they</w:t>
      </w:r>
      <w:r w:rsidRPr="00065A0D">
        <w:rPr>
          <w:rStyle w:val="StyleUnderline"/>
        </w:rPr>
        <w:t>]“</w:t>
      </w:r>
      <w:r w:rsidRPr="00065A0D">
        <w:rPr>
          <w:rStyle w:val="StyleUnderline"/>
          <w:highlight w:val="green"/>
        </w:rPr>
        <w:t>become</w:t>
      </w:r>
      <w:r w:rsidRPr="00065A0D">
        <w:rPr>
          <w:rStyle w:val="StyleUnderline"/>
        </w:rPr>
        <w:t xml:space="preserve">s </w:t>
      </w:r>
      <w:r w:rsidRPr="00065A0D">
        <w:rPr>
          <w:rStyle w:val="StyleUnderline"/>
          <w:highlight w:val="green"/>
        </w:rPr>
        <w:t>a lever</w:t>
      </w:r>
      <w:r w:rsidRPr="00065A0D">
        <w:rPr>
          <w:rStyle w:val="StyleUnderline"/>
        </w:rPr>
        <w:t xml:space="preserve"> with which </w:t>
      </w:r>
      <w:r w:rsidRPr="00065A0D">
        <w:rPr>
          <w:rStyle w:val="StyleUnderline"/>
          <w:highlight w:val="green"/>
        </w:rPr>
        <w:t xml:space="preserve">to oppress </w:t>
      </w:r>
      <w:r w:rsidRPr="00065A0D">
        <w:rPr>
          <w:rStyle w:val="StyleUnderline"/>
          <w:strike/>
        </w:rPr>
        <w:t>the white man</w:t>
      </w:r>
      <w:r w:rsidRPr="00065A0D">
        <w:rPr>
          <w:rStyle w:val="StyleUnderline"/>
        </w:rPr>
        <w:t>[</w:t>
      </w:r>
      <w:r w:rsidRPr="00065A0D">
        <w:rPr>
          <w:rStyle w:val="StyleUnderline"/>
          <w:highlight w:val="green"/>
        </w:rPr>
        <w:t>white people</w:t>
      </w:r>
      <w:r w:rsidRPr="00065A0D">
        <w:rPr>
          <w:rStyle w:val="StyleUnderline"/>
        </w:rPr>
        <w:t xml:space="preserve">].” The </w:t>
      </w:r>
      <w:r w:rsidRPr="00065A0D">
        <w:rPr>
          <w:rStyle w:val="Emphasis"/>
        </w:rPr>
        <w:t>message is clear</w:t>
      </w:r>
      <w:r w:rsidRPr="00065A0D">
        <w:rPr>
          <w:rStyle w:val="StyleUnderline"/>
        </w:rPr>
        <w:t>: If White labor does not possess and manage Black labor, then Black labor will be wielded by capitalists to weaken White labor power.</w:t>
      </w:r>
    </w:p>
    <w:p w14:paraId="11F18615" w14:textId="77777777" w:rsidR="008668C6" w:rsidRPr="00065A0D" w:rsidRDefault="008668C6" w:rsidP="008668C6">
      <w:pPr>
        <w:rPr>
          <w:sz w:val="14"/>
        </w:rPr>
      </w:pPr>
      <w:r w:rsidRPr="00065A0D">
        <w:rPr>
          <w:sz w:val="14"/>
        </w:rPr>
        <w:t>Succession</w:t>
      </w:r>
    </w:p>
    <w:p w14:paraId="79B18454" w14:textId="77777777" w:rsidR="008668C6" w:rsidRPr="00065A0D" w:rsidRDefault="008668C6" w:rsidP="008668C6">
      <w:pPr>
        <w:rPr>
          <w:sz w:val="14"/>
        </w:rPr>
      </w:pPr>
      <w:r w:rsidRPr="00D07242">
        <w:rPr>
          <w:rStyle w:val="StyleUnderline"/>
          <w:highlight w:val="green"/>
        </w:rPr>
        <w:t>Alongside</w:t>
      </w:r>
      <w:r w:rsidRPr="00D07242">
        <w:rPr>
          <w:sz w:val="14"/>
          <w:highlight w:val="green"/>
        </w:rPr>
        <w:t xml:space="preserve"> </w:t>
      </w:r>
      <w:r w:rsidRPr="00D07242">
        <w:rPr>
          <w:sz w:val="14"/>
        </w:rPr>
        <w:t>the frames</w:t>
      </w:r>
      <w:r w:rsidRPr="00065A0D">
        <w:rPr>
          <w:sz w:val="14"/>
        </w:rPr>
        <w:t xml:space="preserve"> of </w:t>
      </w:r>
      <w:r w:rsidRPr="00D07242">
        <w:rPr>
          <w:rStyle w:val="StyleUnderline"/>
        </w:rPr>
        <w:t xml:space="preserve">homogenization and </w:t>
      </w:r>
      <w:r w:rsidRPr="00D07242">
        <w:rPr>
          <w:rStyle w:val="StyleUnderline"/>
          <w:highlight w:val="green"/>
        </w:rPr>
        <w:t>possession was</w:t>
      </w:r>
      <w:r w:rsidRPr="00065A0D">
        <w:rPr>
          <w:sz w:val="14"/>
        </w:rPr>
        <w:t xml:space="preserve"> the frame of </w:t>
      </w:r>
      <w:r w:rsidRPr="00D07242">
        <w:rPr>
          <w:rStyle w:val="Emphasis"/>
          <w:highlight w:val="green"/>
        </w:rPr>
        <w:t>succession</w:t>
      </w:r>
      <w:r w:rsidRPr="00D07242">
        <w:rPr>
          <w:rStyle w:val="StyleUnderline"/>
          <w:highlight w:val="green"/>
        </w:rPr>
        <w:t>, the notion that</w:t>
      </w:r>
      <w:r w:rsidRPr="00065A0D">
        <w:rPr>
          <w:rStyle w:val="StyleUnderline"/>
        </w:rPr>
        <w:t xml:space="preserve"> since </w:t>
      </w:r>
      <w:r w:rsidRPr="00D07242">
        <w:rPr>
          <w:rStyle w:val="StyleUnderline"/>
          <w:highlight w:val="green"/>
        </w:rPr>
        <w:t xml:space="preserve">the Black labor question had been </w:t>
      </w:r>
      <w:r w:rsidRPr="00D07242">
        <w:rPr>
          <w:rStyle w:val="Emphasis"/>
          <w:highlight w:val="green"/>
        </w:rPr>
        <w:t>settled</w:t>
      </w:r>
      <w:r w:rsidRPr="00065A0D">
        <w:rPr>
          <w:rStyle w:val="StyleUnderline"/>
        </w:rPr>
        <w:t xml:space="preserve">, the </w:t>
      </w:r>
      <w:r w:rsidRPr="009E7BB5">
        <w:rPr>
          <w:rStyle w:val="Emphasis"/>
        </w:rPr>
        <w:t>Black working class</w:t>
      </w:r>
      <w:r w:rsidRPr="009E7BB5">
        <w:rPr>
          <w:rStyle w:val="StyleUnderline"/>
        </w:rPr>
        <w:t xml:space="preserve"> must now address</w:t>
      </w:r>
      <w:r w:rsidRPr="00065A0D">
        <w:rPr>
          <w:rStyle w:val="StyleUnderline"/>
        </w:rPr>
        <w:t xml:space="preserve"> the </w:t>
      </w:r>
      <w:r w:rsidRPr="009E7BB5">
        <w:rPr>
          <w:rStyle w:val="StyleUnderline"/>
        </w:rPr>
        <w:t>White labor</w:t>
      </w:r>
      <w:r w:rsidRPr="00065A0D">
        <w:rPr>
          <w:rStyle w:val="StyleUnderline"/>
        </w:rPr>
        <w:t xml:space="preserve"> question of </w:t>
      </w:r>
      <w:r w:rsidRPr="00065A0D">
        <w:rPr>
          <w:rStyle w:val="Emphasis"/>
        </w:rPr>
        <w:t>industrial servitude</w:t>
      </w:r>
      <w:r w:rsidRPr="00065A0D">
        <w:rPr>
          <w:rStyle w:val="StyleUnderline"/>
        </w:rPr>
        <w:t>.</w:t>
      </w:r>
      <w:r w:rsidRPr="00065A0D">
        <w:rPr>
          <w:sz w:val="14"/>
        </w:rPr>
        <w:t xml:space="preserve"> For example, Ira Steward, the leader of the movement for the eight-hour day, spoke to workers at Faneuil Hall in Boston on November 2, 1865, juxtaposing slave emancipation and the labor question:</w:t>
      </w:r>
    </w:p>
    <w:p w14:paraId="2A2E8D44" w14:textId="77777777" w:rsidR="008668C6" w:rsidRPr="00065A0D" w:rsidRDefault="008668C6" w:rsidP="008668C6">
      <w:pPr>
        <w:ind w:left="720"/>
        <w:rPr>
          <w:sz w:val="14"/>
        </w:rPr>
      </w:pPr>
      <w:r w:rsidRPr="00065A0D">
        <w:rPr>
          <w:sz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56EE4231" w14:textId="77777777" w:rsidR="008668C6" w:rsidRPr="00065A0D" w:rsidRDefault="008668C6" w:rsidP="008668C6">
      <w:pPr>
        <w:rPr>
          <w:rStyle w:val="StyleUnderline"/>
        </w:rPr>
      </w:pPr>
      <w:r w:rsidRPr="00065A0D">
        <w:rPr>
          <w:sz w:val="14"/>
        </w:rPr>
        <w:t xml:space="preserve">While Steward begins by announcing that the southern planters have been “crushed,” and all men of every color are “free,” there is no mention of the fight for Black suffrage, land, or education that preoccupied public discourse in this </w:t>
      </w:r>
      <w:r w:rsidRPr="008A74C4">
        <w:rPr>
          <w:sz w:val="14"/>
        </w:rPr>
        <w:t xml:space="preserve">period. </w:t>
      </w:r>
      <w:r w:rsidRPr="00D07242">
        <w:rPr>
          <w:rStyle w:val="StyleUnderline"/>
          <w:highlight w:val="green"/>
        </w:rPr>
        <w:t>It was not Black emancipation that remained</w:t>
      </w:r>
      <w:r w:rsidRPr="008A74C4">
        <w:rPr>
          <w:rStyle w:val="StyleUnderline"/>
        </w:rPr>
        <w:t xml:space="preserve"> </w:t>
      </w:r>
      <w:r w:rsidRPr="00D07242">
        <w:rPr>
          <w:rStyle w:val="StyleUnderline"/>
          <w:highlight w:val="green"/>
        </w:rPr>
        <w:t>stalled</w:t>
      </w:r>
      <w:r w:rsidRPr="008A74C4">
        <w:rPr>
          <w:sz w:val="14"/>
        </w:rPr>
        <w:t xml:space="preserve"> in Steward’s view, </w:t>
      </w:r>
      <w:r w:rsidRPr="00D07242">
        <w:rPr>
          <w:rStyle w:val="StyleUnderline"/>
          <w:highlight w:val="green"/>
        </w:rPr>
        <w:t>but</w:t>
      </w:r>
      <w:r w:rsidRPr="008A74C4">
        <w:rPr>
          <w:rStyle w:val="StyleUnderline"/>
        </w:rPr>
        <w:t xml:space="preserve"> rather the payment of </w:t>
      </w:r>
      <w:r w:rsidRPr="00D07242">
        <w:rPr>
          <w:rStyle w:val="Emphasis"/>
          <w:highlight w:val="green"/>
        </w:rPr>
        <w:t>the “public debt</w:t>
      </w:r>
      <w:r w:rsidRPr="00D07242">
        <w:rPr>
          <w:rStyle w:val="StyleUnderline"/>
          <w:highlight w:val="green"/>
        </w:rPr>
        <w:t xml:space="preserve">” due to “the </w:t>
      </w:r>
      <w:r w:rsidRPr="00D07242">
        <w:rPr>
          <w:rStyle w:val="Emphasis"/>
          <w:highlight w:val="green"/>
        </w:rPr>
        <w:t>workingmen of America</w:t>
      </w:r>
      <w:r w:rsidRPr="00065A0D">
        <w:rPr>
          <w:rStyle w:val="StyleUnderline"/>
        </w:rPr>
        <w:t>,” who defeated the planters ostensibly on behalf of the enslaved</w:t>
      </w:r>
      <w:r w:rsidRPr="008A74C4">
        <w:rPr>
          <w:sz w:val="14"/>
          <w:szCs w:val="14"/>
        </w:rPr>
        <w:t>.</w:t>
      </w:r>
    </w:p>
    <w:p w14:paraId="0D6E3F80" w14:textId="77777777" w:rsidR="008668C6" w:rsidRPr="00065A0D" w:rsidRDefault="008668C6" w:rsidP="008668C6">
      <w:pPr>
        <w:rPr>
          <w:sz w:val="12"/>
        </w:rPr>
      </w:pPr>
      <w:r w:rsidRPr="00065A0D">
        <w:rPr>
          <w:sz w:val="12"/>
        </w:rPr>
        <w:t>Indeed, the rhetoric of</w:t>
      </w:r>
      <w:r w:rsidRPr="008A74C4">
        <w:rPr>
          <w:sz w:val="14"/>
          <w:szCs w:val="14"/>
        </w:rPr>
        <w:t xml:space="preserve"> </w:t>
      </w:r>
      <w:r w:rsidRPr="00065A0D">
        <w:rPr>
          <w:rStyle w:val="StyleUnderline"/>
        </w:rPr>
        <w:t xml:space="preserve">the incipient </w:t>
      </w:r>
      <w:r w:rsidRPr="00065A0D">
        <w:rPr>
          <w:rStyle w:val="Emphasis"/>
          <w:highlight w:val="green"/>
        </w:rPr>
        <w:t>labor movement</w:t>
      </w:r>
      <w:r w:rsidRPr="009E7BB5">
        <w:rPr>
          <w:rStyle w:val="StyleUnderline"/>
        </w:rPr>
        <w:t xml:space="preserve"> was </w:t>
      </w:r>
      <w:r w:rsidRPr="00762BE9">
        <w:rPr>
          <w:rStyle w:val="StyleUnderline"/>
          <w:highlight w:val="green"/>
        </w:rPr>
        <w:t>replete with</w:t>
      </w:r>
      <w:r w:rsidRPr="00762BE9">
        <w:rPr>
          <w:rStyle w:val="StyleUnderline"/>
        </w:rPr>
        <w:t xml:space="preserve"> the </w:t>
      </w:r>
      <w:r w:rsidRPr="00762BE9">
        <w:rPr>
          <w:rStyle w:val="StyleUnderline"/>
          <w:highlight w:val="green"/>
        </w:rPr>
        <w:t>successor discourse</w:t>
      </w:r>
      <w:r w:rsidRPr="00065A0D">
        <w:rPr>
          <w:sz w:val="12"/>
        </w:rPr>
        <w:t>.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5986C1FA" w14:textId="77777777" w:rsidR="008668C6" w:rsidRPr="00065A0D" w:rsidRDefault="008668C6" w:rsidP="008668C6">
      <w:pPr>
        <w:ind w:left="720"/>
        <w:rPr>
          <w:sz w:val="12"/>
        </w:rPr>
      </w:pPr>
      <w:r w:rsidRPr="00065A0D">
        <w:rPr>
          <w:sz w:val="12"/>
        </w:rPr>
        <w:t>The shackles had been knocked from the hands of the negro. The next thing to be done was to strike them from the hands of the white man, and free him from his master, the bond-holding interest and moneyed power of the nation (Workingman’s Advocate 1869).</w:t>
      </w:r>
    </w:p>
    <w:p w14:paraId="21CC81AB" w14:textId="77777777" w:rsidR="008668C6" w:rsidRDefault="008668C6" w:rsidP="008668C6">
      <w:pPr>
        <w:rPr>
          <w:u w:val="single"/>
        </w:rPr>
      </w:pPr>
      <w:r w:rsidRPr="00065A0D">
        <w:rPr>
          <w:sz w:val="14"/>
        </w:rPr>
        <w:t xml:space="preserve">Instead of linking the ongoing project of Black emancipation to labor’s emancipation from capitalism, Trevellick and Schlaeger </w:t>
      </w:r>
      <w:r w:rsidRPr="00762BE9">
        <w:rPr>
          <w:rStyle w:val="StyleUnderline"/>
        </w:rPr>
        <w:t xml:space="preserve">articulated sympathies for the </w:t>
      </w:r>
      <w:r w:rsidRPr="00762BE9">
        <w:rPr>
          <w:rStyle w:val="Emphasis"/>
        </w:rPr>
        <w:t>White worker</w:t>
      </w:r>
      <w:r w:rsidRPr="00762BE9">
        <w:rPr>
          <w:rStyle w:val="StyleUnderline"/>
        </w:rPr>
        <w:t xml:space="preserve"> while</w:t>
      </w:r>
      <w:r w:rsidRPr="00065A0D">
        <w:rPr>
          <w:rStyle w:val="StyleUnderline"/>
        </w:rPr>
        <w:t xml:space="preserve"> </w:t>
      </w:r>
      <w:r w:rsidRPr="00762BE9">
        <w:rPr>
          <w:rStyle w:val="StyleUnderline"/>
          <w:highlight w:val="green"/>
        </w:rPr>
        <w:t xml:space="preserve">framing the </w:t>
      </w:r>
      <w:r w:rsidRPr="00762BE9">
        <w:rPr>
          <w:rStyle w:val="Emphasis"/>
          <w:highlight w:val="green"/>
        </w:rPr>
        <w:t>Black labor question</w:t>
      </w:r>
      <w:r w:rsidRPr="00762BE9">
        <w:rPr>
          <w:rStyle w:val="StyleUnderline"/>
          <w:highlight w:val="green"/>
        </w:rPr>
        <w:t xml:space="preserve"> as resolved</w:t>
      </w:r>
      <w:r w:rsidRPr="00065A0D">
        <w:rPr>
          <w:rStyle w:val="StyleUnderline"/>
        </w:rPr>
        <w:t xml:space="preserve">. For them, the </w:t>
      </w:r>
      <w:r w:rsidRPr="009E7BB5">
        <w:rPr>
          <w:rStyle w:val="StyleUnderline"/>
        </w:rPr>
        <w:t xml:space="preserve">struggle ahead was not the settlement of </w:t>
      </w:r>
      <w:r w:rsidRPr="009E7BB5">
        <w:rPr>
          <w:rStyle w:val="Emphasis"/>
        </w:rPr>
        <w:t>Black labor’s ongoing deprivation</w:t>
      </w:r>
      <w:r w:rsidRPr="009E7BB5">
        <w:rPr>
          <w:rStyle w:val="StyleUnderline"/>
        </w:rPr>
        <w:t>, but rather</w:t>
      </w:r>
      <w:r w:rsidRPr="009E7BB5">
        <w:rPr>
          <w:sz w:val="14"/>
        </w:rPr>
        <w:t xml:space="preserve">, as Trevelick insists, </w:t>
      </w:r>
      <w:r w:rsidRPr="009E7BB5">
        <w:rPr>
          <w:rStyle w:val="StyleUnderline"/>
        </w:rPr>
        <w:t xml:space="preserve">to </w:t>
      </w:r>
      <w:r w:rsidRPr="009E7BB5">
        <w:rPr>
          <w:rStyle w:val="Emphasis"/>
        </w:rPr>
        <w:t xml:space="preserve">strike the shackles </w:t>
      </w:r>
      <w:r w:rsidRPr="009E7BB5">
        <w:rPr>
          <w:rStyle w:val="StyleUnderline"/>
        </w:rPr>
        <w:t>“from the hands of the white man.”</w:t>
      </w:r>
    </w:p>
    <w:p w14:paraId="3D973B89" w14:textId="77777777" w:rsidR="008668C6" w:rsidRDefault="008668C6" w:rsidP="008668C6"/>
    <w:p w14:paraId="6DD3DC5F" w14:textId="77777777" w:rsidR="008668C6" w:rsidRDefault="008668C6" w:rsidP="008668C6">
      <w:pPr>
        <w:pStyle w:val="Heading4"/>
      </w:pPr>
      <w:r w:rsidRPr="00B0185B">
        <w:t xml:space="preserve">Thus, we </w:t>
      </w:r>
      <w:r w:rsidRPr="007279FA">
        <w:rPr>
          <w:u w:val="single"/>
        </w:rPr>
        <w:t>affirm the general strike</w:t>
      </w:r>
      <w:r w:rsidRPr="00B0185B">
        <w:t xml:space="preserve"> as a Black radical hermeneutic of refusal that reorients labor beyond the</w:t>
      </w:r>
      <w:r>
        <w:t xml:space="preserve"> figure of the</w:t>
      </w:r>
      <w:r w:rsidRPr="00B0185B">
        <w:t xml:space="preserve"> worker.</w:t>
      </w:r>
    </w:p>
    <w:p w14:paraId="73BA0E09" w14:textId="77777777" w:rsidR="008668C6" w:rsidRPr="00200D8F" w:rsidRDefault="008668C6" w:rsidP="008668C6"/>
    <w:p w14:paraId="43B97444" w14:textId="77777777" w:rsidR="008668C6" w:rsidRDefault="008668C6" w:rsidP="008668C6">
      <w:pPr>
        <w:pStyle w:val="Heading4"/>
      </w:pPr>
      <w:r w:rsidRPr="00200D8F">
        <w:t xml:space="preserve">The </w:t>
      </w:r>
      <w:r>
        <w:t>g</w:t>
      </w:r>
      <w:r w:rsidRPr="00200D8F">
        <w:t xml:space="preserve">eneral </w:t>
      </w:r>
      <w:r>
        <w:t>s</w:t>
      </w:r>
      <w:r w:rsidRPr="00200D8F">
        <w:t>trike is not a tactic of the work</w:t>
      </w:r>
      <w:r>
        <w:t xml:space="preserve">ing class, </w:t>
      </w:r>
      <w:r w:rsidRPr="00200D8F">
        <w:t xml:space="preserve">but an abolitionist force of </w:t>
      </w:r>
      <w:r w:rsidRPr="007279FA">
        <w:rPr>
          <w:u w:val="single"/>
        </w:rPr>
        <w:t>generalization</w:t>
      </w:r>
      <w:r w:rsidRPr="00200D8F">
        <w:t xml:space="preserve"> forged in Black resistance to racial capitalism. It operates as a destituent movement of refusal in order to detotalize the racialized proletariat and propel a </w:t>
      </w:r>
      <w:r w:rsidRPr="007279FA">
        <w:rPr>
          <w:u w:val="single"/>
        </w:rPr>
        <w:t>collective movement</w:t>
      </w:r>
      <w:r w:rsidRPr="00200D8F">
        <w:t xml:space="preserve"> aimed at the </w:t>
      </w:r>
      <w:r w:rsidRPr="007279FA">
        <w:rPr>
          <w:u w:val="single"/>
        </w:rPr>
        <w:t>dissolution of the existing world order</w:t>
      </w:r>
      <w:r w:rsidRPr="00200D8F">
        <w:t xml:space="preserve"> and its categories of beyond work, property, and productivity. </w:t>
      </w:r>
    </w:p>
    <w:p w14:paraId="3CAE3E6D" w14:textId="77777777" w:rsidR="008668C6" w:rsidRPr="000770A9" w:rsidRDefault="008668C6" w:rsidP="008668C6">
      <w:pPr>
        <w:rPr>
          <w:rFonts w:eastAsiaTheme="majorEastAsia"/>
          <w:b/>
          <w:iCs/>
          <w:sz w:val="26"/>
        </w:rPr>
      </w:pPr>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p>
    <w:p w14:paraId="039DC0C1" w14:textId="77777777" w:rsidR="008668C6" w:rsidRPr="00A01144" w:rsidRDefault="008668C6" w:rsidP="008668C6">
      <w:pPr>
        <w:rPr>
          <w:sz w:val="16"/>
        </w:rPr>
      </w:pPr>
      <w:r w:rsidRPr="00A01144">
        <w:rPr>
          <w:rStyle w:val="StyleUnderline"/>
        </w:rPr>
        <w:t xml:space="preserve">What if the strike precedes the worker? </w:t>
      </w:r>
      <w:r w:rsidRPr="00A01144">
        <w:rPr>
          <w:rStyle w:val="Emphasis"/>
          <w:highlight w:val="green"/>
        </w:rPr>
        <w:t>The strike</w:t>
      </w:r>
      <w:r w:rsidRPr="007279FA">
        <w:rPr>
          <w:rStyle w:val="StyleUnderline"/>
        </w:rPr>
        <w:t xml:space="preserve"> </w:t>
      </w:r>
      <w:r w:rsidRPr="00A01144">
        <w:rPr>
          <w:rStyle w:val="StyleUnderline"/>
        </w:rPr>
        <w:t xml:space="preserve">has </w:t>
      </w:r>
      <w:r w:rsidRPr="00A01144">
        <w:rPr>
          <w:rStyle w:val="Emphasis"/>
        </w:rPr>
        <w:t>long been considered</w:t>
      </w:r>
      <w:r w:rsidRPr="00A01144">
        <w:rPr>
          <w:rStyle w:val="StyleUnderline"/>
        </w:rPr>
        <w:t xml:space="preserve"> the </w:t>
      </w:r>
      <w:r w:rsidRPr="00A01144">
        <w:rPr>
          <w:rStyle w:val="Emphasis"/>
        </w:rPr>
        <w:t>essential tactic</w:t>
      </w:r>
      <w:r w:rsidRPr="00A01144">
        <w:rPr>
          <w:rStyle w:val="StyleUnderline"/>
        </w:rPr>
        <w:t xml:space="preserve"> </w:t>
      </w:r>
      <w:r w:rsidRPr="00A01144">
        <w:rPr>
          <w:rStyle w:val="StyleUnderline"/>
          <w:highlight w:val="green"/>
        </w:rPr>
        <w:t xml:space="preserve">of </w:t>
      </w:r>
      <w:r w:rsidRPr="00A01144">
        <w:rPr>
          <w:rStyle w:val="Emphasis"/>
          <w:highlight w:val="green"/>
        </w:rPr>
        <w:t>the working class</w:t>
      </w:r>
      <w:r w:rsidRPr="00A01144">
        <w:rPr>
          <w:rStyle w:val="StyleUnderline"/>
        </w:rPr>
        <w:t>, an action most radically instantiated in the form of the general strike: a complete withdrawal of labor and productive economic activity across a preponderance of major sectors.</w:t>
      </w:r>
      <w:r w:rsidRPr="00A01144">
        <w:rPr>
          <w:sz w:val="16"/>
        </w:rPr>
        <w:t xml:space="preserve"> </w:t>
      </w:r>
      <w:r w:rsidRPr="00A01144">
        <w:rPr>
          <w:rStyle w:val="Emphasis"/>
        </w:rPr>
        <w:t xml:space="preserve">Yet </w:t>
      </w:r>
      <w:r w:rsidRPr="00A01144">
        <w:rPr>
          <w:rStyle w:val="StyleUnderline"/>
        </w:rPr>
        <w:t>outlines of this much-promoted, much-derided, much-discussed conception of proletarian action</w:t>
      </w:r>
      <w:r w:rsidRPr="00A01144">
        <w:rPr>
          <w:sz w:val="16"/>
        </w:rPr>
        <w:t xml:space="preserve">, one closely associated with currents of anarchism and anarcho-syndicalism, </w:t>
      </w:r>
      <w:r w:rsidRPr="00A01144">
        <w:rPr>
          <w:rStyle w:val="StyleUnderline"/>
        </w:rPr>
        <w:t xml:space="preserve">have been </w:t>
      </w:r>
      <w:r w:rsidRPr="00A01144">
        <w:rPr>
          <w:rStyle w:val="Emphasis"/>
        </w:rPr>
        <w:t>far from</w:t>
      </w:r>
      <w:r w:rsidRPr="00A01144">
        <w:rPr>
          <w:rStyle w:val="StyleUnderline"/>
        </w:rPr>
        <w:t xml:space="preserve"> actually “</w:t>
      </w:r>
      <w:r w:rsidRPr="00A01144">
        <w:rPr>
          <w:rStyle w:val="Emphasis"/>
        </w:rPr>
        <w:t>general</w:t>
      </w:r>
      <w:r w:rsidRPr="00A01144">
        <w:rPr>
          <w:rStyle w:val="StyleUnderline"/>
        </w:rPr>
        <w:t xml:space="preserve">,” traditionally </w:t>
      </w:r>
      <w:r w:rsidRPr="00A01144">
        <w:rPr>
          <w:rStyle w:val="StyleUnderline"/>
          <w:highlight w:val="green"/>
        </w:rPr>
        <w:t>adopt</w:t>
      </w:r>
      <w:r w:rsidRPr="00A01144">
        <w:rPr>
          <w:rStyle w:val="StyleUnderline"/>
        </w:rPr>
        <w:t xml:space="preserve">ing certain </w:t>
      </w:r>
      <w:r w:rsidRPr="00A01144">
        <w:rPr>
          <w:rStyle w:val="Emphasis"/>
          <w:highlight w:val="green"/>
        </w:rPr>
        <w:t>delimited conceptions</w:t>
      </w:r>
      <w:r w:rsidRPr="00A01144">
        <w:rPr>
          <w:rStyle w:val="StyleUnderline"/>
          <w:highlight w:val="green"/>
        </w:rPr>
        <w:t xml:space="preserve"> of a </w:t>
      </w:r>
      <w:r w:rsidRPr="00A01144">
        <w:rPr>
          <w:rStyle w:val="Emphasis"/>
          <w:highlight w:val="green"/>
        </w:rPr>
        <w:t>laborer</w:t>
      </w:r>
      <w:r w:rsidRPr="00A01144">
        <w:rPr>
          <w:rStyle w:val="Emphasis"/>
        </w:rPr>
        <w:t xml:space="preserve"> (white, male, waged, industrial)</w:t>
      </w:r>
      <w:r w:rsidRPr="00A01144">
        <w:rPr>
          <w:rStyle w:val="StyleUnderline"/>
        </w:rPr>
        <w:t>. Such a picture of the worker—</w:t>
      </w:r>
      <w:r w:rsidRPr="00A01144">
        <w:rPr>
          <w:rStyle w:val="StyleUnderline"/>
          <w:highlight w:val="green"/>
        </w:rPr>
        <w:t>and thus</w:t>
      </w:r>
      <w:r w:rsidRPr="00A01144">
        <w:rPr>
          <w:rStyle w:val="StyleUnderline"/>
        </w:rPr>
        <w:t xml:space="preserve">, in this paradigm, </w:t>
      </w:r>
      <w:r w:rsidRPr="00A01144">
        <w:rPr>
          <w:rStyle w:val="Emphasis"/>
          <w:highlight w:val="green"/>
        </w:rPr>
        <w:t>the striker</w:t>
      </w:r>
      <w:r w:rsidRPr="00A01144">
        <w:rPr>
          <w:rStyle w:val="StyleUnderline"/>
        </w:rPr>
        <w:t>—</w:t>
      </w:r>
      <w:r w:rsidRPr="00A01144">
        <w:rPr>
          <w:rStyle w:val="StyleUnderline"/>
          <w:highlight w:val="green"/>
        </w:rPr>
        <w:t xml:space="preserve">does </w:t>
      </w:r>
      <w:r w:rsidRPr="00A01144">
        <w:rPr>
          <w:rStyle w:val="Emphasis"/>
          <w:highlight w:val="green"/>
        </w:rPr>
        <w:t>not encompass most proletarians</w:t>
      </w:r>
      <w:r w:rsidRPr="00A01144">
        <w:rPr>
          <w:sz w:val="16"/>
        </w:rPr>
        <w:t xml:space="preserve">, certainly not </w:t>
      </w:r>
      <w:r w:rsidRPr="00A01144">
        <w:rPr>
          <w:rStyle w:val="StyleUnderline"/>
          <w:highlight w:val="green"/>
        </w:rPr>
        <w:t>today</w:t>
      </w:r>
      <w:r w:rsidRPr="00A01144">
        <w:rPr>
          <w:rStyle w:val="StyleUnderline"/>
        </w:rPr>
        <w:t xml:space="preserve"> and</w:t>
      </w:r>
      <w:r w:rsidRPr="00A01144">
        <w:rPr>
          <w:sz w:val="16"/>
        </w:rPr>
        <w:t xml:space="preserve"> not </w:t>
      </w:r>
      <w:r w:rsidRPr="00A01144">
        <w:rPr>
          <w:rStyle w:val="StyleUnderline"/>
        </w:rPr>
        <w:t xml:space="preserve">even in the mid-nineteenth century, when the concept of the general strike is usually taken to have originated in the burgeoning European workers' movement. </w:t>
      </w:r>
      <w:r w:rsidRPr="00A01144">
        <w:rPr>
          <w:rStyle w:val="StyleUnderline"/>
          <w:highlight w:val="green"/>
        </w:rPr>
        <w:t>This</w:t>
      </w:r>
      <w:r w:rsidRPr="00A01144">
        <w:rPr>
          <w:rStyle w:val="StyleUnderline"/>
        </w:rPr>
        <w:t xml:space="preserve"> state of affairs </w:t>
      </w:r>
      <w:r w:rsidRPr="00A01144">
        <w:rPr>
          <w:rStyle w:val="StyleUnderline"/>
          <w:highlight w:val="green"/>
        </w:rPr>
        <w:t xml:space="preserve">is both </w:t>
      </w:r>
      <w:r w:rsidRPr="00A01144">
        <w:rPr>
          <w:rStyle w:val="StyleUnderline"/>
        </w:rPr>
        <w:t xml:space="preserve">a </w:t>
      </w:r>
      <w:r w:rsidRPr="00A01144">
        <w:rPr>
          <w:rStyle w:val="Emphasis"/>
          <w:highlight w:val="green"/>
        </w:rPr>
        <w:t>symptom</w:t>
      </w:r>
      <w:r w:rsidRPr="00A01144">
        <w:rPr>
          <w:rStyle w:val="StyleUnderline"/>
          <w:highlight w:val="green"/>
        </w:rPr>
        <w:t xml:space="preserve"> and </w:t>
      </w:r>
      <w:r w:rsidRPr="00A01144">
        <w:rPr>
          <w:rStyle w:val="Emphasis"/>
          <w:highlight w:val="green"/>
        </w:rPr>
        <w:t>cause</w:t>
      </w:r>
      <w:r w:rsidRPr="00A01144">
        <w:rPr>
          <w:rStyle w:val="StyleUnderline"/>
          <w:highlight w:val="green"/>
        </w:rPr>
        <w:t xml:space="preserve"> of the</w:t>
      </w:r>
      <w:r w:rsidRPr="00A01144">
        <w:rPr>
          <w:rStyle w:val="StyleUnderline"/>
        </w:rPr>
        <w:t xml:space="preserve"> overall </w:t>
      </w:r>
      <w:r w:rsidRPr="00A01144">
        <w:rPr>
          <w:rStyle w:val="Emphasis"/>
          <w:highlight w:val="green"/>
        </w:rPr>
        <w:t>conflation of</w:t>
      </w:r>
      <w:r w:rsidRPr="00A01144">
        <w:rPr>
          <w:rStyle w:val="Emphasis"/>
        </w:rPr>
        <w:t xml:space="preserve"> worker and proletarian</w:t>
      </w:r>
      <w:r w:rsidRPr="00A01144">
        <w:rPr>
          <w:rStyle w:val="StyleUnderline"/>
        </w:rPr>
        <w:t>.</w:t>
      </w:r>
      <w:r w:rsidRPr="00A01144">
        <w:rPr>
          <w:sz w:val="16"/>
        </w:rPr>
        <w:t xml:space="preserve"> </w:t>
      </w:r>
      <w:r w:rsidRPr="00A01144">
        <w:rPr>
          <w:rStyle w:val="StyleUnderline"/>
        </w:rPr>
        <w:t xml:space="preserve">But </w:t>
      </w:r>
      <w:r w:rsidRPr="00A01144">
        <w:rPr>
          <w:rStyle w:val="StyleUnderline"/>
          <w:highlight w:val="green"/>
        </w:rPr>
        <w:t>the</w:t>
      </w:r>
      <w:r w:rsidRPr="00A01144">
        <w:rPr>
          <w:rStyle w:val="Emphasis"/>
          <w:highlight w:val="green"/>
        </w:rPr>
        <w:t xml:space="preserve"> proletariat</w:t>
      </w:r>
      <w:r w:rsidRPr="00A01144">
        <w:rPr>
          <w:rStyle w:val="StyleUnderline"/>
          <w:highlight w:val="green"/>
        </w:rPr>
        <w:t xml:space="preserve"> </w:t>
      </w:r>
      <w:r w:rsidRPr="00A01144">
        <w:rPr>
          <w:rStyle w:val="StyleUnderline"/>
        </w:rPr>
        <w:t xml:space="preserve">is </w:t>
      </w:r>
      <w:r w:rsidRPr="00A01144">
        <w:rPr>
          <w:rStyle w:val="Emphasis"/>
        </w:rPr>
        <w:t>not strictly</w:t>
      </w:r>
      <w:r w:rsidRPr="00A01144">
        <w:rPr>
          <w:rStyle w:val="StyleUnderline"/>
        </w:rPr>
        <w:t xml:space="preserve"> identical </w:t>
      </w:r>
      <w:r w:rsidRPr="00A01144">
        <w:rPr>
          <w:rStyle w:val="StyleUnderline"/>
          <w:highlight w:val="green"/>
        </w:rPr>
        <w:t xml:space="preserve">with </w:t>
      </w:r>
      <w:r w:rsidRPr="00A01144">
        <w:rPr>
          <w:rStyle w:val="Emphasis"/>
          <w:highlight w:val="green"/>
        </w:rPr>
        <w:t>the working class</w:t>
      </w:r>
      <w:r w:rsidRPr="00A01144">
        <w:rPr>
          <w:sz w:val="16"/>
        </w:rPr>
        <w:t>; more originally, it designates those who must sell their labor-power because they do not own property or means of subsistence, and even more originally and radically according to some early formulations of Marx, it designates that which is constitutively excluded and suffers “wrong in general”—that which has nothing and is nothing. The proletariat's universality, or generality, is only its suffering and nothingness; it is negatively formulated as pure collapse and general “dissolution” (Auflösung).1</w:t>
      </w:r>
    </w:p>
    <w:p w14:paraId="55F867D5" w14:textId="77777777" w:rsidR="008668C6" w:rsidRPr="00A01144" w:rsidRDefault="008668C6" w:rsidP="008668C6">
      <w:pPr>
        <w:rPr>
          <w:u w:val="single"/>
        </w:rPr>
      </w:pPr>
      <w:r w:rsidRPr="00A01144">
        <w:rPr>
          <w:sz w:val="16"/>
        </w:rPr>
        <w:t xml:space="preserve">This problem of mapping categories to concrete existence and to tactics—of approaching the proletariat's suffering “wrong in general”—is inseparable from the question of generality: what is general or generalizing in the general strike? What force governs or attends the generation of generality? </w:t>
      </w:r>
      <w:r w:rsidRPr="00A01144">
        <w:rPr>
          <w:rStyle w:val="StyleUnderline"/>
        </w:rPr>
        <w:t xml:space="preserve">In </w:t>
      </w:r>
      <w:r w:rsidRPr="00A01144">
        <w:rPr>
          <w:rStyle w:val="StyleUnderline"/>
          <w:highlight w:val="green"/>
        </w:rPr>
        <w:t xml:space="preserve">tracing the </w:t>
      </w:r>
      <w:r w:rsidRPr="00A01144">
        <w:rPr>
          <w:rStyle w:val="Emphasis"/>
          <w:highlight w:val="green"/>
        </w:rPr>
        <w:t>first</w:t>
      </w:r>
      <w:r w:rsidRPr="00A01144">
        <w:rPr>
          <w:rStyle w:val="Emphasis"/>
        </w:rPr>
        <w:t xml:space="preserve"> articulation</w:t>
      </w:r>
      <w:r w:rsidRPr="00A01144">
        <w:rPr>
          <w:rStyle w:val="StyleUnderline"/>
        </w:rPr>
        <w:t xml:space="preserve"> of the </w:t>
      </w:r>
      <w:r w:rsidRPr="00A01144">
        <w:rPr>
          <w:rStyle w:val="Emphasis"/>
          <w:highlight w:val="green"/>
        </w:rPr>
        <w:t>general strike</w:t>
      </w:r>
      <w:r w:rsidRPr="00A01144">
        <w:rPr>
          <w:rStyle w:val="StyleUnderline"/>
          <w:highlight w:val="green"/>
        </w:rPr>
        <w:t xml:space="preserve"> back to the</w:t>
      </w:r>
      <w:r w:rsidRPr="00A01144">
        <w:rPr>
          <w:sz w:val="16"/>
        </w:rPr>
        <w:t xml:space="preserve"> early nineteenth-century</w:t>
      </w:r>
      <w:r w:rsidRPr="00A01144">
        <w:rPr>
          <w:rStyle w:val="StyleUnderline"/>
        </w:rPr>
        <w:t xml:space="preserve"> </w:t>
      </w:r>
      <w:r w:rsidRPr="00A01144">
        <w:rPr>
          <w:rStyle w:val="StyleUnderline"/>
          <w:highlight w:val="green"/>
        </w:rPr>
        <w:t xml:space="preserve">Atlantic world, </w:t>
      </w:r>
      <w:r w:rsidRPr="00A01144">
        <w:rPr>
          <w:rStyle w:val="StyleUnderline"/>
        </w:rPr>
        <w:t xml:space="preserve">it becomes possible to </w:t>
      </w:r>
      <w:r w:rsidRPr="00A01144">
        <w:rPr>
          <w:rStyle w:val="StyleUnderline"/>
          <w:highlight w:val="green"/>
        </w:rPr>
        <w:t>recover another</w:t>
      </w:r>
      <w:r w:rsidRPr="00A01144">
        <w:rPr>
          <w:rStyle w:val="StyleUnderline"/>
        </w:rPr>
        <w:t xml:space="preserve"> genealogy of this concept</w:t>
      </w:r>
      <w:r w:rsidRPr="00A01144">
        <w:rPr>
          <w:sz w:val="16"/>
        </w:rPr>
        <w:t xml:space="preserve"> and another </w:t>
      </w:r>
      <w:r w:rsidRPr="00A01144">
        <w:rPr>
          <w:rStyle w:val="StyleUnderline"/>
        </w:rPr>
        <w:t xml:space="preserve">bearing toward generality itself: a notion of the general </w:t>
      </w:r>
      <w:r w:rsidRPr="00A01144">
        <w:rPr>
          <w:rStyle w:val="StyleUnderline"/>
          <w:highlight w:val="green"/>
        </w:rPr>
        <w:t xml:space="preserve">strike </w:t>
      </w:r>
      <w:r w:rsidRPr="00A01144">
        <w:rPr>
          <w:rStyle w:val="Emphasis"/>
          <w:highlight w:val="green"/>
        </w:rPr>
        <w:t>aimed</w:t>
      </w:r>
      <w:r w:rsidRPr="00A01144">
        <w:rPr>
          <w:sz w:val="16"/>
        </w:rPr>
        <w:t xml:space="preserve"> from the </w:t>
      </w:r>
      <w:r w:rsidRPr="00A01144">
        <w:rPr>
          <w:rStyle w:val="StyleUnderline"/>
        </w:rPr>
        <w:t>first</w:t>
      </w:r>
      <w:r w:rsidRPr="00A01144">
        <w:rPr>
          <w:rStyle w:val="StyleUnderline"/>
          <w:highlight w:val="green"/>
        </w:rPr>
        <w:t xml:space="preserve"> </w:t>
      </w:r>
      <w:r w:rsidRPr="00A01144">
        <w:rPr>
          <w:rStyle w:val="Emphasis"/>
          <w:highlight w:val="green"/>
        </w:rPr>
        <w:t>at</w:t>
      </w:r>
      <w:r w:rsidRPr="00A01144">
        <w:rPr>
          <w:rStyle w:val="StyleUnderline"/>
          <w:highlight w:val="green"/>
        </w:rPr>
        <w:t xml:space="preserve"> </w:t>
      </w:r>
      <w:r w:rsidRPr="00A01144">
        <w:rPr>
          <w:rStyle w:val="StyleUnderline"/>
        </w:rPr>
        <w:t xml:space="preserve">regimes of </w:t>
      </w:r>
      <w:r w:rsidRPr="00A01144">
        <w:rPr>
          <w:rStyle w:val="Emphasis"/>
          <w:highlight w:val="green"/>
        </w:rPr>
        <w:t>racial capital</w:t>
      </w:r>
      <w:r w:rsidRPr="00A01144">
        <w:rPr>
          <w:rStyle w:val="Emphasis"/>
        </w:rPr>
        <w:t xml:space="preserve">ist control </w:t>
      </w:r>
      <w:r w:rsidRPr="00A01144">
        <w:rPr>
          <w:rStyle w:val="Emphasis"/>
          <w:highlight w:val="green"/>
        </w:rPr>
        <w:t>and</w:t>
      </w:r>
      <w:r w:rsidRPr="00A01144">
        <w:rPr>
          <w:rStyle w:val="Emphasis"/>
        </w:rPr>
        <w:t xml:space="preserve"> accumulation</w:t>
      </w:r>
      <w:r w:rsidRPr="00A01144">
        <w:rPr>
          <w:rStyle w:val="StyleUnderline"/>
        </w:rPr>
        <w:t xml:space="preserve">. The general strike </w:t>
      </w:r>
      <w:r w:rsidRPr="00A01144">
        <w:rPr>
          <w:rStyle w:val="Emphasis"/>
          <w:highlight w:val="green"/>
        </w:rPr>
        <w:t>first emerges out</w:t>
      </w:r>
      <w:r w:rsidRPr="00A01144">
        <w:rPr>
          <w:rStyle w:val="StyleUnderline"/>
          <w:highlight w:val="green"/>
        </w:rPr>
        <w:t xml:space="preserve"> of </w:t>
      </w:r>
      <w:r w:rsidRPr="00A01144">
        <w:rPr>
          <w:rStyle w:val="Emphasis"/>
          <w:highlight w:val="green"/>
        </w:rPr>
        <w:t>Black resistance to slavery</w:t>
      </w:r>
      <w:r w:rsidRPr="00A01144">
        <w:rPr>
          <w:sz w:val="16"/>
        </w:rPr>
        <w:t xml:space="preserve"> and is thus born out of </w:t>
      </w:r>
      <w:r w:rsidRPr="00A01144">
        <w:rPr>
          <w:rStyle w:val="StyleUnderline"/>
        </w:rPr>
        <w:t xml:space="preserve">the most general, world-making wrong; but because of this, it gestures toward </w:t>
      </w:r>
      <w:r w:rsidRPr="00A01144">
        <w:rPr>
          <w:rStyle w:val="Emphasis"/>
        </w:rPr>
        <w:t>a generality</w:t>
      </w:r>
      <w:r w:rsidRPr="00A01144">
        <w:rPr>
          <w:rStyle w:val="StyleUnderline"/>
        </w:rPr>
        <w:t xml:space="preserve">, a </w:t>
      </w:r>
      <w:r w:rsidRPr="00A01144">
        <w:rPr>
          <w:rStyle w:val="Emphasis"/>
        </w:rPr>
        <w:t>groundless commonness</w:t>
      </w:r>
      <w:r w:rsidRPr="00A01144">
        <w:rPr>
          <w:rStyle w:val="StyleUnderline"/>
        </w:rPr>
        <w:t>, that moves</w:t>
      </w:r>
      <w:r w:rsidRPr="00A01144">
        <w:rPr>
          <w:sz w:val="16"/>
        </w:rPr>
        <w:t xml:space="preserve"> (along the) </w:t>
      </w:r>
      <w:r w:rsidRPr="00A01144">
        <w:rPr>
          <w:rStyle w:val="Emphasis"/>
        </w:rPr>
        <w:t>outside</w:t>
      </w:r>
      <w:r w:rsidRPr="00A01144">
        <w:rPr>
          <w:rStyle w:val="StyleUnderline"/>
        </w:rPr>
        <w:t xml:space="preserve"> of </w:t>
      </w:r>
      <w:r w:rsidRPr="00A01144">
        <w:rPr>
          <w:rStyle w:val="Emphasis"/>
        </w:rPr>
        <w:t>the modern world</w:t>
      </w:r>
      <w:r w:rsidRPr="00A01144">
        <w:rPr>
          <w:rStyle w:val="StyleUnderline"/>
        </w:rPr>
        <w:t xml:space="preserve"> and </w:t>
      </w:r>
      <w:r w:rsidRPr="00A01144">
        <w:rPr>
          <w:rStyle w:val="Emphasis"/>
        </w:rPr>
        <w:t>its fundamental categories</w:t>
      </w:r>
      <w:r w:rsidRPr="00A01144">
        <w:rPr>
          <w:rStyle w:val="StyleUnderline"/>
        </w:rPr>
        <w:t>.</w:t>
      </w:r>
      <w:r w:rsidRPr="00A01144">
        <w:rPr>
          <w:sz w:val="16"/>
        </w:rPr>
        <w:t xml:space="preserve"> In this account, </w:t>
      </w:r>
      <w:r w:rsidRPr="00A01144">
        <w:rPr>
          <w:rStyle w:val="StyleUnderline"/>
        </w:rPr>
        <w:t xml:space="preserve">the </w:t>
      </w:r>
      <w:r w:rsidRPr="00A01144">
        <w:rPr>
          <w:rStyle w:val="StyleUnderline"/>
          <w:highlight w:val="green"/>
        </w:rPr>
        <w:t>general strike</w:t>
      </w:r>
      <w:r w:rsidRPr="00A01144">
        <w:rPr>
          <w:rStyle w:val="StyleUnderline"/>
        </w:rPr>
        <w:t xml:space="preserve"> </w:t>
      </w:r>
      <w:r w:rsidRPr="00A01144">
        <w:rPr>
          <w:rStyle w:val="StyleUnderline"/>
          <w:highlight w:val="green"/>
        </w:rPr>
        <w:t>names a movement</w:t>
      </w:r>
      <w:r w:rsidRPr="00A01144">
        <w:rPr>
          <w:rStyle w:val="StyleUnderline"/>
        </w:rPr>
        <w:t xml:space="preserve"> of generalization </w:t>
      </w:r>
      <w:r w:rsidRPr="00A01144">
        <w:rPr>
          <w:rStyle w:val="Emphasis"/>
          <w:highlight w:val="green"/>
        </w:rPr>
        <w:t>detached from</w:t>
      </w:r>
      <w:r w:rsidRPr="00A01144">
        <w:rPr>
          <w:rStyle w:val="StyleUnderline"/>
        </w:rPr>
        <w:t xml:space="preserve"> its </w:t>
      </w:r>
      <w:r w:rsidRPr="00A01144">
        <w:rPr>
          <w:rStyle w:val="Emphasis"/>
        </w:rPr>
        <w:t>exclusive adhesion</w:t>
      </w:r>
      <w:r w:rsidRPr="00A01144">
        <w:rPr>
          <w:rStyle w:val="StyleUnderline"/>
        </w:rPr>
        <w:t xml:space="preserve"> to </w:t>
      </w:r>
      <w:r w:rsidRPr="00A01144">
        <w:rPr>
          <w:rStyle w:val="StyleUnderline"/>
          <w:highlight w:val="green"/>
        </w:rPr>
        <w:t xml:space="preserve">a </w:t>
      </w:r>
      <w:r w:rsidRPr="00A01144">
        <w:rPr>
          <w:rStyle w:val="Emphasis"/>
          <w:highlight w:val="green"/>
        </w:rPr>
        <w:t>narrow</w:t>
      </w:r>
      <w:r w:rsidRPr="00A01144">
        <w:rPr>
          <w:rStyle w:val="StyleUnderline"/>
          <w:highlight w:val="green"/>
        </w:rPr>
        <w:t xml:space="preserve"> formation of </w:t>
      </w:r>
      <w:r w:rsidRPr="00A01144">
        <w:rPr>
          <w:rStyle w:val="Emphasis"/>
          <w:highlight w:val="green"/>
        </w:rPr>
        <w:t>striker-as-worker</w:t>
      </w:r>
      <w:r w:rsidRPr="00A01144">
        <w:rPr>
          <w:rStyle w:val="StyleUnderline"/>
          <w:highlight w:val="green"/>
        </w:rPr>
        <w:t xml:space="preserve">, and </w:t>
      </w:r>
      <w:r w:rsidRPr="00A01144">
        <w:rPr>
          <w:rStyle w:val="Emphasis"/>
          <w:highlight w:val="green"/>
        </w:rPr>
        <w:t>converges</w:t>
      </w:r>
      <w:r w:rsidRPr="00A01144">
        <w:rPr>
          <w:rStyle w:val="StyleUnderline"/>
        </w:rPr>
        <w:t xml:space="preserve"> with </w:t>
      </w:r>
      <w:r w:rsidRPr="00A01144">
        <w:rPr>
          <w:rStyle w:val="Emphasis"/>
          <w:highlight w:val="green"/>
        </w:rPr>
        <w:t>all kinds of</w:t>
      </w:r>
      <w:r w:rsidRPr="00A01144">
        <w:rPr>
          <w:rStyle w:val="Emphasis"/>
        </w:rPr>
        <w:t xml:space="preserve"> strikes and </w:t>
      </w:r>
      <w:r w:rsidRPr="00A01144">
        <w:rPr>
          <w:rStyle w:val="Emphasis"/>
          <w:highlight w:val="green"/>
        </w:rPr>
        <w:t>struggles</w:t>
      </w:r>
      <w:r w:rsidRPr="00A01144">
        <w:rPr>
          <w:rStyle w:val="StyleUnderline"/>
        </w:rPr>
        <w:t xml:space="preserve">, especially around social reproduction, antiwork and antiproductivism, and the abolition of prisons and police. Thinking </w:t>
      </w:r>
      <w:r w:rsidRPr="00A01144">
        <w:rPr>
          <w:rStyle w:val="Emphasis"/>
        </w:rPr>
        <w:t>the general strike</w:t>
      </w:r>
      <w:r w:rsidRPr="00A01144">
        <w:rPr>
          <w:rStyle w:val="StyleUnderline"/>
        </w:rPr>
        <w:t xml:space="preserve"> as a generalizing force </w:t>
      </w:r>
      <w:r w:rsidRPr="00A01144">
        <w:rPr>
          <w:rStyle w:val="Emphasis"/>
        </w:rPr>
        <w:t>does not turn</w:t>
      </w:r>
      <w:r w:rsidRPr="00A01144">
        <w:rPr>
          <w:sz w:val="16"/>
        </w:rPr>
        <w:t xml:space="preserve"> analytical or political </w:t>
      </w:r>
      <w:r w:rsidRPr="00A01144">
        <w:rPr>
          <w:rStyle w:val="Emphasis"/>
        </w:rPr>
        <w:t>focus away from</w:t>
      </w:r>
      <w:r w:rsidRPr="00A01144">
        <w:rPr>
          <w:rStyle w:val="StyleUnderline"/>
        </w:rPr>
        <w:t xml:space="preserve"> the singularity of </w:t>
      </w:r>
      <w:r w:rsidRPr="00A01144">
        <w:rPr>
          <w:rStyle w:val="Emphasis"/>
        </w:rPr>
        <w:t>discrete struggles</w:t>
      </w:r>
      <w:r w:rsidRPr="00A01144">
        <w:rPr>
          <w:rStyle w:val="StyleUnderline"/>
        </w:rPr>
        <w:t xml:space="preserve"> and historical particularities; instead, it seeks </w:t>
      </w:r>
      <w:r w:rsidRPr="00A01144">
        <w:rPr>
          <w:rStyle w:val="StyleUnderline"/>
          <w:highlight w:val="green"/>
        </w:rPr>
        <w:t xml:space="preserve">to </w:t>
      </w:r>
      <w:r w:rsidRPr="00A01144">
        <w:rPr>
          <w:rStyle w:val="Emphasis"/>
          <w:highlight w:val="green"/>
        </w:rPr>
        <w:t>intensify their</w:t>
      </w:r>
      <w:r w:rsidRPr="00A01144">
        <w:rPr>
          <w:rStyle w:val="Emphasis"/>
        </w:rPr>
        <w:t xml:space="preserve"> powers of </w:t>
      </w:r>
      <w:r w:rsidRPr="00A01144">
        <w:rPr>
          <w:rStyle w:val="Emphasis"/>
          <w:highlight w:val="green"/>
        </w:rPr>
        <w:t>rupture</w:t>
      </w:r>
      <w:r w:rsidRPr="00A01144">
        <w:rPr>
          <w:rStyle w:val="StyleUnderline"/>
          <w:highlight w:val="green"/>
        </w:rPr>
        <w:t xml:space="preserve"> and</w:t>
      </w:r>
      <w:r w:rsidRPr="00A01144">
        <w:rPr>
          <w:sz w:val="16"/>
        </w:rPr>
        <w:t xml:space="preserve"> thereby to </w:t>
      </w:r>
      <w:r w:rsidRPr="00A01144">
        <w:rPr>
          <w:rStyle w:val="StyleUnderline"/>
          <w:highlight w:val="green"/>
        </w:rPr>
        <w:t>loosen</w:t>
      </w:r>
      <w:r w:rsidRPr="00A01144">
        <w:rPr>
          <w:rStyle w:val="StyleUnderline"/>
        </w:rPr>
        <w:t xml:space="preserve"> the enclosures of </w:t>
      </w:r>
      <w:r w:rsidRPr="00A01144">
        <w:rPr>
          <w:rStyle w:val="StyleUnderline"/>
          <w:highlight w:val="green"/>
        </w:rPr>
        <w:t>their discreteness in the name of a universal</w:t>
      </w:r>
      <w:r w:rsidRPr="00A01144">
        <w:rPr>
          <w:rStyle w:val="StyleUnderline"/>
        </w:rPr>
        <w:t xml:space="preserve"> downfall.</w:t>
      </w:r>
      <w:r w:rsidRPr="00A01144">
        <w:rPr>
          <w:sz w:val="16"/>
        </w:rPr>
        <w:t xml:space="preserve"> Ultimately, this other genealogy of </w:t>
      </w:r>
      <w:r w:rsidRPr="00A01144">
        <w:rPr>
          <w:rStyle w:val="StyleUnderline"/>
        </w:rPr>
        <w:t>the general strike tends toward</w:t>
      </w:r>
      <w:r w:rsidRPr="00A01144">
        <w:rPr>
          <w:sz w:val="16"/>
        </w:rPr>
        <w:t xml:space="preserve"> a delegitimation and deracination that is nothing short of cosmic—</w:t>
      </w:r>
      <w:r w:rsidRPr="00A01144">
        <w:rPr>
          <w:rStyle w:val="StyleUnderline"/>
        </w:rPr>
        <w:t xml:space="preserve">a </w:t>
      </w:r>
      <w:r w:rsidRPr="00A01144">
        <w:rPr>
          <w:rStyle w:val="StyleUnderline"/>
          <w:highlight w:val="green"/>
        </w:rPr>
        <w:t>“</w:t>
      </w:r>
      <w:r w:rsidRPr="00A01144">
        <w:rPr>
          <w:rStyle w:val="Emphasis"/>
          <w:highlight w:val="green"/>
        </w:rPr>
        <w:t>dissolution of the</w:t>
      </w:r>
      <w:r w:rsidRPr="00A01144">
        <w:rPr>
          <w:rStyle w:val="Emphasis"/>
        </w:rPr>
        <w:t xml:space="preserve"> existing </w:t>
      </w:r>
      <w:r w:rsidRPr="00A01144">
        <w:rPr>
          <w:rStyle w:val="Emphasis"/>
          <w:highlight w:val="green"/>
        </w:rPr>
        <w:t>world</w:t>
      </w:r>
      <w:r w:rsidRPr="00A01144">
        <w:rPr>
          <w:rStyle w:val="Emphasis"/>
        </w:rPr>
        <w:t xml:space="preserve"> order</w:t>
      </w:r>
      <w:r w:rsidRPr="00A01144">
        <w:rPr>
          <w:rStyle w:val="StyleUnderline"/>
        </w:rPr>
        <w:t>”</w:t>
      </w:r>
      <w:r w:rsidRPr="00A01144">
        <w:rPr>
          <w:sz w:val="16"/>
        </w:rPr>
        <w:t xml:space="preserve"> (Marx)—and forces a confrontation with time itself. </w:t>
      </w:r>
      <w:r w:rsidRPr="00A01144">
        <w:rPr>
          <w:rStyle w:val="StyleUnderline"/>
        </w:rPr>
        <w:t>Understanding</w:t>
      </w:r>
      <w:r w:rsidRPr="00A01144">
        <w:rPr>
          <w:sz w:val="16"/>
        </w:rPr>
        <w:t xml:space="preserve"> this equiprimordial intimacy of </w:t>
      </w:r>
      <w:r w:rsidRPr="00A01144">
        <w:rPr>
          <w:rStyle w:val="StyleUnderline"/>
        </w:rPr>
        <w:t>the general strike and abolition</w:t>
      </w:r>
      <w:r w:rsidRPr="00A01144">
        <w:rPr>
          <w:sz w:val="16"/>
        </w:rPr>
        <w:t xml:space="preserve">, found </w:t>
      </w:r>
      <w:r w:rsidRPr="00A01144">
        <w:rPr>
          <w:rStyle w:val="StyleUnderline"/>
        </w:rPr>
        <w:t xml:space="preserve">at the intersection of </w:t>
      </w:r>
      <w:r w:rsidRPr="00A01144">
        <w:rPr>
          <w:rStyle w:val="Emphasis"/>
        </w:rPr>
        <w:t>Black resistance and rebellion</w:t>
      </w:r>
      <w:r w:rsidRPr="00A01144">
        <w:rPr>
          <w:sz w:val="16"/>
        </w:rPr>
        <w:t xml:space="preserve"> in the Caribbean, </w:t>
      </w:r>
      <w:r w:rsidRPr="00A01144">
        <w:rPr>
          <w:rStyle w:val="StyleUnderline"/>
        </w:rPr>
        <w:t>insurrectionary</w:t>
      </w:r>
      <w:r w:rsidRPr="00A01144">
        <w:rPr>
          <w:sz w:val="16"/>
        </w:rPr>
        <w:t xml:space="preserve"> London </w:t>
      </w:r>
      <w:r w:rsidRPr="00A01144">
        <w:rPr>
          <w:rStyle w:val="Emphasis"/>
        </w:rPr>
        <w:t>ultraradicalism</w:t>
      </w:r>
      <w:r w:rsidRPr="00A01144">
        <w:rPr>
          <w:rStyle w:val="StyleUnderline"/>
        </w:rPr>
        <w:t>, and the</w:t>
      </w:r>
      <w:r w:rsidRPr="00A01144">
        <w:rPr>
          <w:sz w:val="16"/>
        </w:rPr>
        <w:t xml:space="preserve"> early </w:t>
      </w:r>
      <w:r w:rsidRPr="00A01144">
        <w:rPr>
          <w:rStyle w:val="Emphasis"/>
        </w:rPr>
        <w:t>workers' movement</w:t>
      </w:r>
      <w:r w:rsidRPr="00A01144">
        <w:rPr>
          <w:sz w:val="16"/>
        </w:rPr>
        <w:t xml:space="preserve">, also </w:t>
      </w:r>
      <w:r w:rsidRPr="00A01144">
        <w:rPr>
          <w:rStyle w:val="Emphasis"/>
        </w:rPr>
        <w:t>reorients the present</w:t>
      </w:r>
      <w:r w:rsidRPr="00A01144">
        <w:rPr>
          <w:rStyle w:val="StyleUnderline"/>
        </w:rPr>
        <w:t xml:space="preserve"> situation</w:t>
      </w:r>
      <w:r w:rsidRPr="00A01144">
        <w:rPr>
          <w:sz w:val="16"/>
        </w:rPr>
        <w:t xml:space="preserve">: it allows us </w:t>
      </w:r>
      <w:r w:rsidRPr="00A01144">
        <w:rPr>
          <w:rStyle w:val="StyleUnderline"/>
        </w:rPr>
        <w:t xml:space="preserve">to see both </w:t>
      </w:r>
      <w:r w:rsidRPr="00A01144">
        <w:rPr>
          <w:rStyle w:val="Emphasis"/>
        </w:rPr>
        <w:t>contemporary strikes</w:t>
      </w:r>
      <w:r w:rsidRPr="00A01144">
        <w:rPr>
          <w:rStyle w:val="StyleUnderline"/>
        </w:rPr>
        <w:t xml:space="preserve"> and </w:t>
      </w:r>
      <w:r w:rsidRPr="00A01144">
        <w:rPr>
          <w:rStyle w:val="Emphasis"/>
        </w:rPr>
        <w:t>new abolition movements</w:t>
      </w:r>
      <w:r w:rsidRPr="00A01144">
        <w:rPr>
          <w:rStyle w:val="StyleUnderline"/>
        </w:rPr>
        <w:t xml:space="preserve"> in the buried light of their once and future unity.</w:t>
      </w:r>
    </w:p>
    <w:p w14:paraId="35B4274D" w14:textId="77777777" w:rsidR="008668C6" w:rsidRPr="00A01144" w:rsidRDefault="008668C6" w:rsidP="008668C6">
      <w:pPr>
        <w:rPr>
          <w:sz w:val="16"/>
        </w:rPr>
      </w:pPr>
      <w:r w:rsidRPr="00A01144">
        <w:rPr>
          <w:sz w:val="16"/>
        </w:rPr>
        <w:t xml:space="preserve">As on a Holiday </w:t>
      </w:r>
    </w:p>
    <w:p w14:paraId="5B549567" w14:textId="77777777" w:rsidR="008668C6" w:rsidRPr="00A01144" w:rsidRDefault="008668C6" w:rsidP="008668C6">
      <w:pPr>
        <w:rPr>
          <w:sz w:val="16"/>
        </w:rPr>
      </w:pPr>
      <w:r w:rsidRPr="00A01144">
        <w:rPr>
          <w:rStyle w:val="Emphasis"/>
          <w:highlight w:val="green"/>
        </w:rPr>
        <w:t>Theorizations of the general strike</w:t>
      </w:r>
      <w:r w:rsidRPr="00A01144">
        <w:rPr>
          <w:rStyle w:val="StyleUnderline"/>
        </w:rPr>
        <w:t xml:space="preserve"> in the twentieth and twenty-first centuries </w:t>
      </w:r>
      <w:r w:rsidRPr="00A01144">
        <w:rPr>
          <w:rStyle w:val="Emphasis"/>
          <w:highlight w:val="green"/>
        </w:rPr>
        <w:t>are legion</w:t>
      </w:r>
      <w:r w:rsidRPr="00A01144">
        <w:rPr>
          <w:rStyle w:val="StyleUnderline"/>
          <w:highlight w:val="green"/>
        </w:rPr>
        <w:t>, but</w:t>
      </w:r>
      <w:r w:rsidRPr="00A01144">
        <w:rPr>
          <w:sz w:val="16"/>
        </w:rPr>
        <w:t xml:space="preserve"> it is al</w:t>
      </w:r>
      <w:r w:rsidRPr="00A01144">
        <w:rPr>
          <w:rStyle w:val="StyleUnderline"/>
          <w:highlight w:val="green"/>
        </w:rPr>
        <w:t>most</w:t>
      </w:r>
      <w:r w:rsidRPr="00A01144">
        <w:rPr>
          <w:sz w:val="16"/>
        </w:rPr>
        <w:t xml:space="preserve"> unanimously agreed that the idea comes from the nineteenth. In fact, </w:t>
      </w:r>
      <w:r w:rsidRPr="00A01144">
        <w:rPr>
          <w:rStyle w:val="Emphasis"/>
        </w:rPr>
        <w:t>practically every account</w:t>
      </w:r>
      <w:r w:rsidRPr="00A01144">
        <w:rPr>
          <w:rStyle w:val="StyleUnderline"/>
        </w:rPr>
        <w:t xml:space="preserve"> of the general strike </w:t>
      </w:r>
      <w:r w:rsidRPr="00A01144">
        <w:rPr>
          <w:rStyle w:val="Emphasis"/>
          <w:highlight w:val="green"/>
        </w:rPr>
        <w:t>trace</w:t>
      </w:r>
      <w:r w:rsidRPr="00A01144">
        <w:rPr>
          <w:rStyle w:val="Emphasis"/>
        </w:rPr>
        <w:t xml:space="preserve">s </w:t>
      </w:r>
      <w:r w:rsidRPr="00A01144">
        <w:rPr>
          <w:rStyle w:val="Emphasis"/>
          <w:highlight w:val="green"/>
        </w:rPr>
        <w:t>it back to</w:t>
      </w:r>
      <w:r w:rsidRPr="00A01144">
        <w:rPr>
          <w:rStyle w:val="Emphasis"/>
        </w:rPr>
        <w:t xml:space="preserve"> a single figure: the English radical </w:t>
      </w:r>
      <w:r w:rsidRPr="00A01144">
        <w:rPr>
          <w:rStyle w:val="Emphasis"/>
          <w:highlight w:val="green"/>
        </w:rPr>
        <w:t>William Benbow</w:t>
      </w:r>
      <w:r w:rsidRPr="00A01144">
        <w:rPr>
          <w:sz w:val="16"/>
        </w:rPr>
        <w:t xml:space="preserve"> (1787–1864),2 </w:t>
      </w:r>
      <w:r w:rsidRPr="00A01144">
        <w:rPr>
          <w:rStyle w:val="StyleUnderline"/>
        </w:rPr>
        <w:t xml:space="preserve">and more specifically to a pamphlet Benbow published in 1832 titled </w:t>
      </w:r>
      <w:r w:rsidRPr="00A01144">
        <w:rPr>
          <w:rStyle w:val="StyleUnderline"/>
          <w:i/>
          <w:iCs/>
        </w:rPr>
        <w:t>Grand National Holiday, and Congress of the Productive Classes</w:t>
      </w:r>
      <w:r w:rsidRPr="00A01144">
        <w:rPr>
          <w:rStyle w:val="StyleUnderline"/>
        </w:rPr>
        <w:t>.</w:t>
      </w:r>
      <w:r w:rsidRPr="00A01144">
        <w:rPr>
          <w:sz w:val="16"/>
        </w:rPr>
        <w:t xml:space="preserve"> A beguiling and “shadowy figure” who worked as a prolific publisher of pornography alongside radical literature, Benbow had a revolutionary career spanning five decades, most notably with the Chartists, but today he is best remembered for Grand National Holiday.3 Though Benbow does not use the term “general strike” in </w:t>
      </w:r>
      <w:r w:rsidRPr="00A01144">
        <w:rPr>
          <w:rStyle w:val="StyleUnderline"/>
        </w:rPr>
        <w:t>this remarkable document</w:t>
      </w:r>
      <w:r w:rsidRPr="00A01144">
        <w:rPr>
          <w:sz w:val="16"/>
        </w:rPr>
        <w:t xml:space="preserve">, he </w:t>
      </w:r>
      <w:r w:rsidRPr="00A01144">
        <w:rPr>
          <w:rStyle w:val="StyleUnderline"/>
        </w:rPr>
        <w:t>lays out a program for</w:t>
      </w:r>
      <w:r w:rsidRPr="00A01144">
        <w:rPr>
          <w:sz w:val="16"/>
        </w:rPr>
        <w:t xml:space="preserve"> precisely such a gesture, calling for </w:t>
      </w:r>
      <w:r w:rsidRPr="00A01144">
        <w:rPr>
          <w:rStyle w:val="StyleUnderline"/>
        </w:rPr>
        <w:t>a complete withdrawal of labor for a full month by “the working classes.”</w:t>
      </w:r>
      <w:r w:rsidRPr="00A01144">
        <w:rPr>
          <w:sz w:val="16"/>
        </w:rPr>
        <w:t xml:space="preserve">4 As a “grand national holiday,” </w:t>
      </w:r>
      <w:r w:rsidRPr="00A01144">
        <w:rPr>
          <w:rStyle w:val="StyleUnderline"/>
        </w:rPr>
        <w:t>this general strike is intended to turn the world upside down and institute a radically new, egalitarian England</w:t>
      </w:r>
      <w:r w:rsidRPr="00A01144">
        <w:rPr>
          <w:sz w:val="16"/>
        </w:rPr>
        <w:t xml:space="preserve">: </w:t>
      </w:r>
    </w:p>
    <w:p w14:paraId="56F487DA" w14:textId="77777777" w:rsidR="008668C6" w:rsidRPr="000E6719" w:rsidRDefault="008668C6" w:rsidP="008668C6">
      <w:pPr>
        <w:ind w:left="720"/>
        <w:rPr>
          <w:sz w:val="8"/>
          <w:szCs w:val="8"/>
        </w:rPr>
      </w:pPr>
      <w:r w:rsidRPr="000E6719">
        <w:rPr>
          <w:sz w:val="8"/>
          <w:szCs w:val="8"/>
        </w:rPr>
        <w:t xml:space="preserve">Our holy day is established to establish plenty, to abolish want, to render all men equal! In our holy day we shall legislate for all mankind; the constitution drawn up during our holiday, shall place every human being on the same footing. Equal rights, equal liberties, equal enjoyments, equal toil, equal respect, equal share of production: this is the object of our holy day—of our sacred day,—of our festival! (GNH, 8) </w:t>
      </w:r>
    </w:p>
    <w:p w14:paraId="7E0CA490" w14:textId="77777777" w:rsidR="008668C6" w:rsidRPr="000E6719" w:rsidRDefault="008668C6" w:rsidP="008668C6">
      <w:pPr>
        <w:rPr>
          <w:sz w:val="8"/>
          <w:szCs w:val="8"/>
        </w:rPr>
      </w:pPr>
      <w:r w:rsidRPr="000E6719">
        <w:rPr>
          <w:sz w:val="8"/>
          <w:szCs w:val="8"/>
        </w:rPr>
        <w:t xml:space="preserve">The emergent class consciousness of this text is acutely felt; Benbow rails against the “monstrous power” of the ruling elite and repeatedly urges workers to have “UNITY OF THOUGHT AND ACTION” to overcome their oppressors (GNH, 3, 6). In addition to the central proposal to “cease from labour during the short space of four weeks,” a few other key aspects of this rousing proclamation stand out (GNH, 8). First, Benbow makes clear that </w:t>
      </w:r>
      <w:r w:rsidRPr="000E6719">
        <w:rPr>
          <w:rStyle w:val="StyleUnderline"/>
          <w:sz w:val="8"/>
          <w:szCs w:val="8"/>
        </w:rPr>
        <w:t xml:space="preserve">the general strike and its </w:t>
      </w:r>
      <w:r w:rsidRPr="000E6719">
        <w:rPr>
          <w:sz w:val="8"/>
          <w:szCs w:val="8"/>
        </w:rPr>
        <w:t xml:space="preserve">essential “unity” will not happen without organization and “preparation.” This readying assumes a generalizing momentum (“universal preparations”) and is characterized by a necessary sociality (“Every man must . . . assist his neighbor in preparing”) and attentiveness to ecological agricultural rhythms (“neither in seed-time nor in harvest-time”): “The preparations must begin long before the time which shall be hereafter appointed, in order that every one may be ready, and that the festival be not partial but universal” (GNH, 10). The “universal” festival is the general strike. </w:t>
      </w:r>
    </w:p>
    <w:p w14:paraId="46121782" w14:textId="77777777" w:rsidR="008668C6" w:rsidRPr="000E6719" w:rsidRDefault="008668C6" w:rsidP="008668C6">
      <w:pPr>
        <w:rPr>
          <w:sz w:val="8"/>
          <w:szCs w:val="8"/>
        </w:rPr>
      </w:pPr>
      <w:r w:rsidRPr="000E6719">
        <w:rPr>
          <w:sz w:val="8"/>
          <w:szCs w:val="8"/>
        </w:rPr>
        <w:t xml:space="preserve">Preparation involves first of all the gathering and storing of “provisions and funds” (Benbow essentially theorizes what we now call a strike fund) for the period of nonwork, but just as importantly it also involves the building of proletarian social forms and institutions of the common (GNH, 11). These prefigurative social forms generated out of preparation for the strike are arguably more important than the strike itself—they include local workers' councils, militias, provision distribution, and ultimately an alternative “congress” to supersede and unseat Parliament. The full title of the pamphlet refers not just to the strike “holiday” but precisely to this new alternative workers' government or “congress” to replace the ruling elite: Grand National Holiday, and Congress of the Productive Classes. The necessity of alternative institutions is connected to Benbow's firm insistence on refusing to make demands of the ruling class—this aversion to petitioning is, for Benbow as for later theorists, a key aspect of what differentiates the general strike from partial or political strikes that aim for specific demands like better wages or conditions. Benbow identifies a number of past revolutionary precursors and inspirations for the holiday, but his most prominent analogy is to the biblical Jubilee. Like other radicals from the Romantic period, he finds in the Jubilee—called “an unceasing festival,” and a “political one” at that—a model not only of social leveling through the cancellation of debts, redistribution of land, and emancipation but also of the cessation of work for an entire year (GNH, 8). </w:t>
      </w:r>
    </w:p>
    <w:p w14:paraId="3F1C9EFB" w14:textId="77777777" w:rsidR="008668C6" w:rsidRPr="000E6719" w:rsidRDefault="008668C6" w:rsidP="008668C6">
      <w:pPr>
        <w:rPr>
          <w:sz w:val="8"/>
          <w:szCs w:val="8"/>
        </w:rPr>
      </w:pPr>
      <w:r w:rsidRPr="000E6719">
        <w:rPr>
          <w:sz w:val="8"/>
          <w:szCs w:val="8"/>
        </w:rPr>
        <w:t xml:space="preserve">Such is the outline of what is near-universally agreed to be the first theorization, plan, and call for a general strike. While Grand National Holiday stops short of directly calling for a violent revolution, the possibility of force is heavily implied, particularly in relation to confiscating the property of the wealthy; to be sure, Benbow did call for violence and arming revolutionary workers in other contexts. But this text represents one man's vision—the idea of the Grand National Holiday (also called the “sacred month”) was then debated and modified by Benbow's Chartist comrades, gaining momentum until such a general strike was appointed and organized by the Chartist Congress for August 1839. This action, however, was called off at the last minute when Benbow was arrested eight days before the holiday was to begin. </w:t>
      </w:r>
    </w:p>
    <w:p w14:paraId="480BEB55" w14:textId="77777777" w:rsidR="008668C6" w:rsidRPr="000E6719" w:rsidRDefault="008668C6" w:rsidP="008668C6">
      <w:pPr>
        <w:rPr>
          <w:sz w:val="8"/>
          <w:szCs w:val="8"/>
        </w:rPr>
      </w:pPr>
      <w:r w:rsidRPr="000E6719">
        <w:rPr>
          <w:sz w:val="8"/>
          <w:szCs w:val="8"/>
        </w:rPr>
        <w:t xml:space="preserve">Benbow's general strike plan of 1832 could not have come at a more critical moment—it was the dawn of the organized workers' movement in Britain (primarily in England, but with significant activity in Scotland [e.g., Glasgow] and Wales [e.g., Merthyr]) and Europe more broadly. The year 1831 saw the creation of the National Union of the Working Classes (NUWC), which Benbow was involved in founding, while Robert Owen's Grand National Consolidated Trades Union began in 1834, among other trade union initiatives (the Chartists also began stirring in the mid-1830s).5 Not just working-class self-activity, then, but “worker”/“working class” as a concept, identity, and class for itself were coming into being—and notably, often in a way that explicitly distinguishes the worker from the slave. A proto-general strike in Glasgow in 1820, for example, enjoined every worker to withhold labor and “not to recommence until he is in possession of those Rights which distinguish the Freeman from the Slave,” while another in 1842 lamented “the degraded and insulted white slaves of England.”6 </w:t>
      </w:r>
    </w:p>
    <w:p w14:paraId="0C500827" w14:textId="77777777" w:rsidR="008668C6" w:rsidRPr="003025B9" w:rsidRDefault="008668C6" w:rsidP="008668C6">
      <w:pPr>
        <w:rPr>
          <w:sz w:val="16"/>
        </w:rPr>
      </w:pPr>
      <w:r w:rsidRPr="00BD1558">
        <w:rPr>
          <w:rStyle w:val="StyleUnderline"/>
          <w:highlight w:val="green"/>
        </w:rPr>
        <w:t>This</w:t>
      </w:r>
      <w:r w:rsidRPr="00BD1558">
        <w:rPr>
          <w:rStyle w:val="StyleUnderline"/>
        </w:rPr>
        <w:t xml:space="preserve"> last fact is of central importance, because </w:t>
      </w:r>
      <w:r w:rsidRPr="009B4D72">
        <w:rPr>
          <w:rStyle w:val="Emphasis"/>
        </w:rPr>
        <w:t xml:space="preserve">the </w:t>
      </w:r>
      <w:r w:rsidRPr="009B4D72">
        <w:rPr>
          <w:rStyle w:val="Emphasis"/>
          <w:highlight w:val="green"/>
        </w:rPr>
        <w:t>familiar, now canonical account</w:t>
      </w:r>
      <w:r w:rsidRPr="009B4D72">
        <w:rPr>
          <w:rStyle w:val="Emphasis"/>
        </w:rPr>
        <w:t xml:space="preserve"> that attributes</w:t>
      </w:r>
      <w:r w:rsidRPr="009B4D72">
        <w:rPr>
          <w:rStyle w:val="StyleUnderline"/>
        </w:rPr>
        <w:t xml:space="preserve"> the first articulation </w:t>
      </w:r>
      <w:r w:rsidRPr="00923738">
        <w:rPr>
          <w:rStyle w:val="StyleUnderline"/>
        </w:rPr>
        <w:t xml:space="preserve">of </w:t>
      </w:r>
      <w:r w:rsidRPr="00923738">
        <w:rPr>
          <w:rStyle w:val="Emphasis"/>
        </w:rPr>
        <w:t>the general strike</w:t>
      </w:r>
      <w:r w:rsidRPr="009B4D72">
        <w:rPr>
          <w:rStyle w:val="Emphasis"/>
        </w:rPr>
        <w:t xml:space="preserve"> to Benbow</w:t>
      </w:r>
      <w:r w:rsidRPr="009B4D72">
        <w:rPr>
          <w:rStyle w:val="StyleUnderline"/>
        </w:rPr>
        <w:t xml:space="preserve">'s Grand National Holiday and the early British </w:t>
      </w:r>
      <w:r w:rsidRPr="009B4D72">
        <w:rPr>
          <w:rStyle w:val="Emphasis"/>
        </w:rPr>
        <w:t xml:space="preserve">workers' movement </w:t>
      </w:r>
      <w:r w:rsidRPr="00923738">
        <w:rPr>
          <w:rStyle w:val="Emphasis"/>
          <w:highlight w:val="green"/>
        </w:rPr>
        <w:t xml:space="preserve">is </w:t>
      </w:r>
      <w:r w:rsidRPr="00923738">
        <w:rPr>
          <w:rStyle w:val="Emphasis"/>
        </w:rPr>
        <w:t>incorrect</w:t>
      </w:r>
      <w:r w:rsidRPr="00923738">
        <w:rPr>
          <w:rStyle w:val="StyleUnderline"/>
        </w:rPr>
        <w:t>:</w:t>
      </w:r>
      <w:r w:rsidRPr="001A5FE5">
        <w:rPr>
          <w:rStyle w:val="StyleUnderline"/>
        </w:rPr>
        <w:t xml:space="preserve"> </w:t>
      </w:r>
      <w:r w:rsidRPr="009B4D72">
        <w:rPr>
          <w:rStyle w:val="Emphasis"/>
          <w:highlight w:val="green"/>
        </w:rPr>
        <w:t>not merely inaccurate but</w:t>
      </w:r>
      <w:r w:rsidRPr="001A5FE5">
        <w:rPr>
          <w:rStyle w:val="StyleUnderline"/>
        </w:rPr>
        <w:t xml:space="preserve"> wrong in ways that </w:t>
      </w:r>
      <w:r w:rsidRPr="009B4D72">
        <w:rPr>
          <w:rStyle w:val="Emphasis"/>
        </w:rPr>
        <w:t xml:space="preserve">fundamentally </w:t>
      </w:r>
      <w:r w:rsidRPr="009B4D72">
        <w:rPr>
          <w:rStyle w:val="Emphasis"/>
          <w:highlight w:val="green"/>
        </w:rPr>
        <w:t xml:space="preserve">deform </w:t>
      </w:r>
      <w:r w:rsidRPr="009B4D72">
        <w:rPr>
          <w:rStyle w:val="StyleUnderline"/>
          <w:highlight w:val="green"/>
        </w:rPr>
        <w:t>the</w:t>
      </w:r>
      <w:r w:rsidRPr="009B4D72">
        <w:rPr>
          <w:rStyle w:val="StyleUnderline"/>
        </w:rPr>
        <w:t xml:space="preserve"> generation, development, history, and capacity of </w:t>
      </w:r>
      <w:r w:rsidRPr="009B4D72">
        <w:rPr>
          <w:rStyle w:val="Emphasis"/>
        </w:rPr>
        <w:t xml:space="preserve">this </w:t>
      </w:r>
      <w:r w:rsidRPr="009B4D72">
        <w:rPr>
          <w:rStyle w:val="Emphasis"/>
          <w:highlight w:val="green"/>
        </w:rPr>
        <w:t>concept</w:t>
      </w:r>
      <w:r w:rsidRPr="003C1F74">
        <w:rPr>
          <w:rStyle w:val="StyleUnderline"/>
        </w:rPr>
        <w:t xml:space="preserve">. </w:t>
      </w:r>
      <w:r w:rsidRPr="003C1F74">
        <w:rPr>
          <w:sz w:val="16"/>
        </w:rPr>
        <w:t xml:space="preserve">While he certainly popularized it, </w:t>
      </w:r>
      <w:r w:rsidRPr="001A5FE5">
        <w:rPr>
          <w:rStyle w:val="StyleUnderline"/>
        </w:rPr>
        <w:t>Benbow was not the first</w:t>
      </w:r>
      <w:r w:rsidRPr="003C1F74">
        <w:rPr>
          <w:rStyle w:val="StyleUnderline"/>
        </w:rPr>
        <w:t xml:space="preserve"> to articulate the general strike; in fact, he was </w:t>
      </w:r>
      <w:r w:rsidRPr="001A5FE5">
        <w:rPr>
          <w:rStyle w:val="StyleUnderline"/>
        </w:rPr>
        <w:t>borrowing</w:t>
      </w:r>
      <w:r w:rsidRPr="003C1F74">
        <w:rPr>
          <w:rStyle w:val="StyleUnderline"/>
        </w:rPr>
        <w:t xml:space="preserve"> and reformulating </w:t>
      </w:r>
      <w:r w:rsidRPr="001A5FE5">
        <w:rPr>
          <w:rStyle w:val="StyleUnderline"/>
        </w:rPr>
        <w:t>an idea he took from</w:t>
      </w:r>
      <w:r w:rsidRPr="003C1F74">
        <w:rPr>
          <w:rStyle w:val="StyleUnderline"/>
        </w:rPr>
        <w:t xml:space="preserve"> his associate </w:t>
      </w:r>
      <w:r w:rsidRPr="009B4D72">
        <w:rPr>
          <w:rStyle w:val="Emphasis"/>
          <w:highlight w:val="green"/>
        </w:rPr>
        <w:t>Robert Wedderburn</w:t>
      </w:r>
      <w:r w:rsidRPr="009B4D72">
        <w:rPr>
          <w:rStyle w:val="Emphasis"/>
        </w:rPr>
        <w:t>,</w:t>
      </w:r>
      <w:r w:rsidRPr="001A5FE5">
        <w:rPr>
          <w:rStyle w:val="StyleUnderline"/>
        </w:rPr>
        <w:t xml:space="preserve"> who</w:t>
      </w:r>
      <w:r w:rsidRPr="003C1F74">
        <w:rPr>
          <w:rStyle w:val="StyleUnderline"/>
        </w:rPr>
        <w:t xml:space="preserve"> had done so fifteen years earlier. The still-neglected Wedderburn</w:t>
      </w:r>
      <w:r w:rsidRPr="003C1F74">
        <w:rPr>
          <w:sz w:val="16"/>
        </w:rPr>
        <w:t xml:space="preserve"> (1762–1835/36), </w:t>
      </w:r>
      <w:r w:rsidRPr="009B4D72">
        <w:rPr>
          <w:rStyle w:val="Emphasis"/>
          <w:highlight w:val="green"/>
        </w:rPr>
        <w:t>an abolitionist and communist ultraradical</w:t>
      </w:r>
      <w:r w:rsidRPr="009B4D72">
        <w:rPr>
          <w:rStyle w:val="Emphasis"/>
        </w:rPr>
        <w:t xml:space="preserve"> born into slavery in Jamaica</w:t>
      </w:r>
      <w:r w:rsidRPr="003C1F74">
        <w:rPr>
          <w:sz w:val="16"/>
        </w:rPr>
        <w:t xml:space="preserve"> to an enslaved African mother named Rosanna and a Scottish planter father, </w:t>
      </w:r>
      <w:r w:rsidRPr="009B4D72">
        <w:rPr>
          <w:rStyle w:val="Emphasis"/>
          <w:highlight w:val="green"/>
        </w:rPr>
        <w:t>first lays out</w:t>
      </w:r>
      <w:r w:rsidRPr="009B4D72">
        <w:rPr>
          <w:rStyle w:val="Emphasis"/>
        </w:rPr>
        <w:t xml:space="preserve"> the concept, plan, and call for </w:t>
      </w:r>
      <w:r w:rsidRPr="009B4D72">
        <w:rPr>
          <w:rStyle w:val="Emphasis"/>
          <w:highlight w:val="green"/>
        </w:rPr>
        <w:t>the general strike</w:t>
      </w:r>
      <w:r w:rsidRPr="003C1F74">
        <w:rPr>
          <w:rStyle w:val="StyleUnderline"/>
        </w:rPr>
        <w:t xml:space="preserve"> </w:t>
      </w:r>
      <w:r w:rsidRPr="003025B9">
        <w:rPr>
          <w:sz w:val="16"/>
        </w:rPr>
        <w:t xml:space="preserve">in his 1817 periodical The Axe Laid to the Root. Crucially, he does so </w:t>
      </w:r>
      <w:r w:rsidRPr="003C1F74">
        <w:rPr>
          <w:rStyle w:val="StyleUnderline"/>
        </w:rPr>
        <w:t xml:space="preserve">in the context of Atlantic racial slavery, explicitly framing his </w:t>
      </w:r>
      <w:r w:rsidRPr="009B4D72">
        <w:rPr>
          <w:rStyle w:val="StyleUnderline"/>
        </w:rPr>
        <w:t xml:space="preserve">text </w:t>
      </w:r>
      <w:r w:rsidRPr="00A21EAB">
        <w:rPr>
          <w:rStyle w:val="StyleUnderline"/>
          <w:highlight w:val="green"/>
        </w:rPr>
        <w:t>as an address to</w:t>
      </w:r>
      <w:r w:rsidRPr="009B4D72">
        <w:rPr>
          <w:rStyle w:val="StyleUnderline"/>
        </w:rPr>
        <w:t xml:space="preserve"> the </w:t>
      </w:r>
      <w:r w:rsidRPr="00A21EAB">
        <w:rPr>
          <w:rStyle w:val="StyleUnderline"/>
          <w:highlight w:val="green"/>
        </w:rPr>
        <w:t>enslaved people</w:t>
      </w:r>
      <w:r w:rsidRPr="009B4D72">
        <w:rPr>
          <w:rStyle w:val="StyleUnderline"/>
        </w:rPr>
        <w:t xml:space="preserve"> of Jamaica.</w:t>
      </w:r>
      <w:r w:rsidRPr="00BD1558">
        <w:rPr>
          <w:rStyle w:val="StyleUnderline"/>
        </w:rPr>
        <w:t xml:space="preserve"> </w:t>
      </w:r>
      <w:r w:rsidRPr="009B4D72">
        <w:rPr>
          <w:sz w:val="16"/>
        </w:rPr>
        <w:t xml:space="preserve">Wedderburn </w:t>
      </w:r>
      <w:r w:rsidRPr="003025B9">
        <w:rPr>
          <w:sz w:val="16"/>
        </w:rPr>
        <w:t xml:space="preserve">was legally manumitted as a small child of two or three years but grew up around the horrors of Jamaican sugar plantation slavery before spending several years in the British Royal Navy and landing in London, </w:t>
      </w:r>
      <w:r w:rsidRPr="00923738">
        <w:rPr>
          <w:sz w:val="16"/>
        </w:rPr>
        <w:t>where he turned first to radical Methodism and then to Spencean ultraradicalism in the early 1800s</w:t>
      </w:r>
      <w:r w:rsidRPr="003025B9">
        <w:rPr>
          <w:sz w:val="16"/>
        </w:rPr>
        <w:t xml:space="preserve">. </w:t>
      </w:r>
    </w:p>
    <w:p w14:paraId="755585B3" w14:textId="77777777" w:rsidR="008668C6" w:rsidRPr="00726D0A" w:rsidRDefault="008668C6" w:rsidP="008668C6">
      <w:pPr>
        <w:rPr>
          <w:sz w:val="16"/>
        </w:rPr>
      </w:pPr>
      <w:r w:rsidRPr="00726D0A">
        <w:rPr>
          <w:sz w:val="16"/>
        </w:rPr>
        <w:t xml:space="preserve">Thomas Spence was an agrarian communist whose political system was centered on the complete abolition of private property in land, among many other radical proposals. In contrast to the more “respectable” radicalism of figures like Paine, Wollstonecraft, and Godwin, Spence's followers are known as “ultraradicals,” both because of the extremity of their program and because they refused any bourgeois notions of social respectability. The Spenceans and their fellow travelers composed, in the words of Iain McCalman, a “radical underworld”: a ragtag group of downtrodden artisans, partisan revolutionaries, petty criminals, sex workers, heretical preachers, proletarian printers and poets, former Caribbean slaves, runaway sailors, dispossessed Irish and East Indian immigrants, and others on the margins—they were described by contemporaries as “next to nobody and nothing.”7 These London “ultras” were unquestionably the most radical contingent of the period, and the most radical among them was Robert Wedderburn, who assumed leadership of the Spenceans after Spence's death in 1814. What I'm here calling Black ultraradicalism, then, names Wedderburn's singular merger of Black radical currents from the Caribbean with Spencean communist agitation. </w:t>
      </w:r>
    </w:p>
    <w:p w14:paraId="6CF71371" w14:textId="77777777" w:rsidR="008668C6" w:rsidRPr="002B68B6" w:rsidRDefault="008668C6" w:rsidP="008668C6">
      <w:pPr>
        <w:rPr>
          <w:rStyle w:val="StyleUnderline"/>
        </w:rPr>
      </w:pPr>
      <w:r w:rsidRPr="002B68B6">
        <w:rPr>
          <w:sz w:val="16"/>
        </w:rPr>
        <w:t xml:space="preserve">The first issue of </w:t>
      </w:r>
      <w:r w:rsidRPr="002B68B6">
        <w:rPr>
          <w:rStyle w:val="StyleUnderline"/>
        </w:rPr>
        <w:t>Wedderburn's</w:t>
      </w:r>
      <w:r w:rsidRPr="002B68B6">
        <w:rPr>
          <w:sz w:val="16"/>
        </w:rPr>
        <w:t xml:space="preserve"> The Axe Laid to the Root (1817) (hereafter referred to as Axe) opens with the </w:t>
      </w:r>
      <w:r w:rsidRPr="002B68B6">
        <w:rPr>
          <w:rStyle w:val="StyleUnderline"/>
        </w:rPr>
        <w:t xml:space="preserve">plan for </w:t>
      </w:r>
      <w:r w:rsidRPr="009B4D72">
        <w:rPr>
          <w:rStyle w:val="Emphasis"/>
          <w:highlight w:val="green"/>
        </w:rPr>
        <w:t>a general strike</w:t>
      </w:r>
      <w:r w:rsidRPr="002B68B6">
        <w:rPr>
          <w:rStyle w:val="StyleUnderline"/>
        </w:rPr>
        <w:t xml:space="preserve"> by the enslaved Black people of Jamaica</w:t>
      </w:r>
      <w:r w:rsidRPr="002B68B6">
        <w:rPr>
          <w:sz w:val="16"/>
        </w:rPr>
        <w:t xml:space="preserve">. On the first page of the first volume of Axe, which is cast as an “address” both to the planters and to the enslaved people of Jamaica, Wedderburn </w:t>
      </w:r>
      <w:r w:rsidRPr="009B4D72">
        <w:rPr>
          <w:rStyle w:val="Emphasis"/>
          <w:highlight w:val="green"/>
        </w:rPr>
        <w:t>demands</w:t>
      </w:r>
      <w:r w:rsidRPr="009B4D72">
        <w:rPr>
          <w:rStyle w:val="Emphasis"/>
        </w:rPr>
        <w:t xml:space="preserve"> immediate emancipation</w:t>
      </w:r>
      <w:r w:rsidRPr="002B68B6">
        <w:rPr>
          <w:rStyle w:val="StyleUnderline"/>
        </w:rPr>
        <w:t xml:space="preserve"> and the </w:t>
      </w:r>
      <w:r w:rsidRPr="009B4D72">
        <w:rPr>
          <w:rStyle w:val="Emphasis"/>
          <w:highlight w:val="green"/>
        </w:rPr>
        <w:t>total abolition</w:t>
      </w:r>
      <w:r w:rsidRPr="009B4D72">
        <w:rPr>
          <w:rStyle w:val="Emphasis"/>
        </w:rPr>
        <w:t xml:space="preserve"> of slavery,</w:t>
      </w:r>
      <w:r w:rsidRPr="002B68B6">
        <w:rPr>
          <w:rStyle w:val="StyleUnderline"/>
        </w:rPr>
        <w:t xml:space="preserve"> an event he refers to as “jubilee.”</w:t>
      </w:r>
      <w:r w:rsidRPr="002B68B6">
        <w:rPr>
          <w:sz w:val="16"/>
        </w:rPr>
        <w:t xml:space="preserve"> Preceding Benbow's association of the general strike with jubilee by fifteen years, </w:t>
      </w:r>
      <w:r w:rsidRPr="002B68B6">
        <w:rPr>
          <w:rStyle w:val="StyleUnderline"/>
        </w:rPr>
        <w:t>Wedderburn advises</w:t>
      </w:r>
      <w:r w:rsidRPr="002B68B6">
        <w:rPr>
          <w:sz w:val="16"/>
        </w:rPr>
        <w:t xml:space="preserve"> the </w:t>
      </w:r>
      <w:r w:rsidRPr="002B68B6">
        <w:rPr>
          <w:rStyle w:val="StyleUnderline"/>
        </w:rPr>
        <w:t>Jamaican slaves</w:t>
      </w:r>
      <w:r w:rsidRPr="002B68B6">
        <w:rPr>
          <w:sz w:val="16"/>
        </w:rPr>
        <w:t xml:space="preserve">, his “afflicted relatives and countrymen yet in bondage,” </w:t>
      </w:r>
      <w:r w:rsidRPr="002B68B6">
        <w:rPr>
          <w:rStyle w:val="StyleUnderline"/>
        </w:rPr>
        <w:t xml:space="preserve">to obtain their jubilee </w:t>
      </w:r>
      <w:r w:rsidRPr="000E6719">
        <w:rPr>
          <w:rStyle w:val="StyleUnderline"/>
          <w:highlight w:val="green"/>
        </w:rPr>
        <w:t>by way of a</w:t>
      </w:r>
      <w:r w:rsidRPr="002B68B6">
        <w:rPr>
          <w:rStyle w:val="StyleUnderline"/>
        </w:rPr>
        <w:t xml:space="preserve"> </w:t>
      </w:r>
      <w:r w:rsidRPr="009B4D72">
        <w:rPr>
          <w:rStyle w:val="Emphasis"/>
          <w:highlight w:val="green"/>
        </w:rPr>
        <w:t>coordinated and universal withdrawal of labor on the plantation</w:t>
      </w:r>
      <w:r w:rsidRPr="002B68B6">
        <w:rPr>
          <w:rStyle w:val="StyleUnderline"/>
        </w:rPr>
        <w:t xml:space="preserve">—a general strike: </w:t>
      </w:r>
    </w:p>
    <w:p w14:paraId="5DB1DA26" w14:textId="77777777" w:rsidR="008668C6" w:rsidRPr="00BD1558" w:rsidRDefault="008668C6" w:rsidP="008668C6">
      <w:pPr>
        <w:ind w:left="720"/>
        <w:rPr>
          <w:sz w:val="8"/>
          <w:szCs w:val="8"/>
        </w:rPr>
      </w:pPr>
      <w:r w:rsidRPr="00BD1558">
        <w:rPr>
          <w:sz w:val="8"/>
          <w:szCs w:val="8"/>
        </w:rPr>
        <w:t xml:space="preserve">My advice to you, is, to appoint a day wherein you will all pretend to sleep one hour beyond the appointed time of your rising to labour; let the appointed day be twelve months before it takes place; let it be talked of in your market place, and on the roads. The universality of your sleeping and non-resistance, will strike terror to your oppressors. Go to your labour peaceably after the hour is expired; and repeat it once a year, till you obtain your liberty. Union among you, will strike tremendous terror to the receivers of stolen persons.8 </w:t>
      </w:r>
    </w:p>
    <w:p w14:paraId="0B0AC6A3" w14:textId="77777777" w:rsidR="008668C6" w:rsidRPr="00BD1558" w:rsidRDefault="008668C6" w:rsidP="008668C6">
      <w:pPr>
        <w:rPr>
          <w:sz w:val="8"/>
          <w:szCs w:val="8"/>
        </w:rPr>
      </w:pPr>
      <w:r w:rsidRPr="00BD1558">
        <w:rPr>
          <w:sz w:val="8"/>
          <w:szCs w:val="8"/>
        </w:rPr>
        <w:t>Although the work stoppage (non)action starts at only one hour, this hour is meant to have resounding revolutionary consequences, shifting the entire work, time, and disciplinary regimes of the plantation system on their axes. Wedderburn fully intends this one reclaimed hour to become charged with collective force, and to pry open time itself, leading to a revolution that would build on the achievement of the Haitians (whom he cites as both inspiration and commination). In this he anticipates several major theorists who see the general strike as beginning from “small channels” (Rosa Luxemburg), from “trickling streams” (W. E. B. Du Bois), and from “incidents . . . [seemingly] of small importance” (Georges Sorel).9</w:t>
      </w:r>
    </w:p>
    <w:p w14:paraId="37732518" w14:textId="77777777" w:rsidR="008668C6" w:rsidRPr="00BD1558" w:rsidRDefault="008668C6" w:rsidP="008668C6">
      <w:pPr>
        <w:rPr>
          <w:sz w:val="8"/>
          <w:szCs w:val="8"/>
        </w:rPr>
      </w:pPr>
      <w:r w:rsidRPr="00BD1558">
        <w:rPr>
          <w:sz w:val="8"/>
          <w:szCs w:val="8"/>
        </w:rPr>
        <w:t>Wedderburn is clear that the key aspect here is the “union” and “universality”—the generality—of the labor stoppage planned and performed by the enslaved population. Although the text does not use the exact phrase “general strike” (as Benbow also does not),10 it comes extremely close in the last sentences quoted above: “Universality . . . will strike . . . Union among you, will strike tremendous terror to the receivers of stolen persons.” Grammatically, the subjects of these sentences are “universality” and “union,” and the verb for both nouns is “strike”—the “union” is doing the striking, and this striking is defined by its universality, or generality. The union is on strike. Labor unions were illegal at the time as stipulated by the Combination Acts, but Wedderburn's use of “union” here would have had this resonance to his English audience, not least because he and his comrades were associated with a group that evocatively called themselves the “General Union of Non-Represented People.”11 Wedderburn thus embraces the generalization of what cannot be represented in, to, or by the world. Likewise, although the primary sense of “strike” here is to cause terror, the double entendre with strike, a word having only recently acquired the meaning of “labor cessation,” is certainly intentional. The particular labor meaning of strike emerged from the British navy in the late eighteenth century (when a ship would “strike” its sails to block ports), before semantically expanding in the 1790s and early 1800s to mean a labor action in any sector that halted the flow of production or distribution; because Wedderburn actually served in the navy in this same period before settling in London, he would have been not only aware of this new idiom but perhaps even present for some of the first ever genuine “strikes” that bore the name in the context of the unruly and revolutionary maritime Atlantic world.12</w:t>
      </w:r>
    </w:p>
    <w:p w14:paraId="5762E74E" w14:textId="77777777" w:rsidR="008668C6" w:rsidRPr="001A5FE5" w:rsidRDefault="008668C6" w:rsidP="008668C6">
      <w:pPr>
        <w:rPr>
          <w:sz w:val="16"/>
        </w:rPr>
      </w:pPr>
      <w:r w:rsidRPr="001A5FE5">
        <w:rPr>
          <w:sz w:val="16"/>
        </w:rPr>
        <w:t xml:space="preserve">It would be remarkable enough if Wedderburn adapted the general strike to the context of plantation slavery over a century before W. E. B. Du Bois's equally controversial and influential idea of </w:t>
      </w:r>
      <w:r w:rsidRPr="001A5FE5">
        <w:rPr>
          <w:rStyle w:val="StyleUnderline"/>
          <w:highlight w:val="green"/>
        </w:rPr>
        <w:t xml:space="preserve">the </w:t>
      </w:r>
      <w:r w:rsidRPr="005545CE">
        <w:rPr>
          <w:rStyle w:val="StyleUnderline"/>
        </w:rPr>
        <w:t xml:space="preserve">general </w:t>
      </w:r>
      <w:r w:rsidRPr="005545CE">
        <w:rPr>
          <w:rStyle w:val="StyleUnderline"/>
          <w:highlight w:val="green"/>
        </w:rPr>
        <w:t>strike of</w:t>
      </w:r>
      <w:r w:rsidRPr="008C110B">
        <w:rPr>
          <w:rStyle w:val="StyleUnderline"/>
        </w:rPr>
        <w:t xml:space="preserve"> the </w:t>
      </w:r>
      <w:r w:rsidRPr="005545CE">
        <w:rPr>
          <w:rStyle w:val="StyleUnderline"/>
          <w:highlight w:val="green"/>
        </w:rPr>
        <w:t>sla</w:t>
      </w:r>
      <w:r w:rsidRPr="00931B2F">
        <w:rPr>
          <w:rStyle w:val="StyleUnderline"/>
          <w:highlight w:val="green"/>
        </w:rPr>
        <w:t>ves</w:t>
      </w:r>
      <w:r w:rsidRPr="001A5FE5">
        <w:rPr>
          <w:sz w:val="16"/>
        </w:rPr>
        <w:t xml:space="preserve"> in Black Reconstruction. But more remarkably still, the </w:t>
      </w:r>
      <w:r w:rsidRPr="00931B2F">
        <w:rPr>
          <w:sz w:val="16"/>
        </w:rPr>
        <w:t>strike plan in Axe </w:t>
      </w:r>
      <w:r w:rsidRPr="00931B2F">
        <w:rPr>
          <w:rStyle w:val="StyleUnderline"/>
        </w:rPr>
        <w:t xml:space="preserve">is not an application or adaptation of a preexisting concept to a new context. It </w:t>
      </w:r>
      <w:r w:rsidRPr="00931B2F">
        <w:rPr>
          <w:rStyle w:val="Emphasis"/>
        </w:rPr>
        <w:t>is</w:t>
      </w:r>
      <w:r w:rsidRPr="008C110B">
        <w:rPr>
          <w:rStyle w:val="StyleUnderline"/>
        </w:rPr>
        <w:t xml:space="preserve"> in fact </w:t>
      </w:r>
      <w:r w:rsidRPr="00BD1558">
        <w:rPr>
          <w:rStyle w:val="StyleUnderline"/>
        </w:rPr>
        <w:t xml:space="preserve">the generation </w:t>
      </w:r>
      <w:r w:rsidRPr="00931B2F">
        <w:rPr>
          <w:rStyle w:val="StyleUnderline"/>
        </w:rPr>
        <w:t xml:space="preserve">of </w:t>
      </w:r>
      <w:r w:rsidRPr="00931B2F">
        <w:rPr>
          <w:rStyle w:val="Emphasis"/>
        </w:rPr>
        <w:t>a new concept</w:t>
      </w:r>
      <w:r w:rsidRPr="008C110B">
        <w:rPr>
          <w:rStyle w:val="StyleUnderline"/>
        </w:rPr>
        <w:t xml:space="preserve">, which only </w:t>
      </w:r>
      <w:r w:rsidRPr="00931B2F">
        <w:rPr>
          <w:rStyle w:val="Emphasis"/>
        </w:rPr>
        <w:t>later</w:t>
      </w:r>
      <w:r w:rsidRPr="008C110B">
        <w:rPr>
          <w:rStyle w:val="StyleUnderline"/>
        </w:rPr>
        <w:t xml:space="preserve"> </w:t>
      </w:r>
      <w:r w:rsidRPr="00931B2F">
        <w:rPr>
          <w:rStyle w:val="StyleUnderline"/>
          <w:highlight w:val="green"/>
        </w:rPr>
        <w:t xml:space="preserve">was </w:t>
      </w:r>
      <w:r w:rsidRPr="00931B2F">
        <w:rPr>
          <w:rStyle w:val="Emphasis"/>
          <w:highlight w:val="green"/>
        </w:rPr>
        <w:t>adapted</w:t>
      </w:r>
      <w:r w:rsidRPr="00931B2F">
        <w:rPr>
          <w:rStyle w:val="StyleUnderline"/>
          <w:highlight w:val="green"/>
        </w:rPr>
        <w:t>, and</w:t>
      </w:r>
      <w:r w:rsidRPr="008C110B">
        <w:rPr>
          <w:rStyle w:val="StyleUnderline"/>
        </w:rPr>
        <w:t xml:space="preserve"> indeed diminished—</w:t>
      </w:r>
      <w:r w:rsidRPr="001A5FE5">
        <w:rPr>
          <w:rStyle w:val="Emphasis"/>
          <w:highlight w:val="green"/>
        </w:rPr>
        <w:t>de-generalized</w:t>
      </w:r>
      <w:r w:rsidRPr="008C110B">
        <w:rPr>
          <w:rStyle w:val="StyleUnderline"/>
        </w:rPr>
        <w:t>, as it were—</w:t>
      </w:r>
      <w:r w:rsidRPr="001A5FE5">
        <w:rPr>
          <w:rStyle w:val="Emphasis"/>
          <w:highlight w:val="green"/>
        </w:rPr>
        <w:t>to fit</w:t>
      </w:r>
      <w:r w:rsidRPr="008C110B">
        <w:rPr>
          <w:rStyle w:val="StyleUnderline"/>
        </w:rPr>
        <w:t xml:space="preserve"> the context of </w:t>
      </w:r>
      <w:r w:rsidRPr="00BD1558">
        <w:rPr>
          <w:rStyle w:val="Emphasis"/>
          <w:highlight w:val="green"/>
        </w:rPr>
        <w:t>the w</w:t>
      </w:r>
      <w:r w:rsidRPr="001A5FE5">
        <w:rPr>
          <w:rStyle w:val="Emphasis"/>
          <w:highlight w:val="green"/>
        </w:rPr>
        <w:t>orkers' movement</w:t>
      </w:r>
      <w:r w:rsidRPr="001A5FE5">
        <w:rPr>
          <w:rStyle w:val="StyleUnderline"/>
        </w:rPr>
        <w:t xml:space="preserve"> by Benbow in 1832.</w:t>
      </w:r>
      <w:r w:rsidRPr="001A5FE5">
        <w:rPr>
          <w:sz w:val="16"/>
        </w:rPr>
        <w:t xml:space="preserve"> Several scholars have noted the formal similarity of Wedderburn's bold call for mass slave resistance in Jamaica to what would come to be called a general strike.13 Wedderburn's editor McCalman has even directly linked Wedderburn's call for a work stoppage to Benbow's holiday, though he assumes that Wedderburn performed an “adaptation” of </w:t>
      </w:r>
      <w:r w:rsidRPr="001A5FE5">
        <w:rPr>
          <w:rStyle w:val="StyleUnderline"/>
        </w:rPr>
        <w:t>Benbow's concept</w:t>
      </w:r>
      <w:r w:rsidRPr="001A5FE5">
        <w:rPr>
          <w:sz w:val="16"/>
        </w:rPr>
        <w:t xml:space="preserve">.14 But this is very likely not the case. Indeed, no one has made a systematic argument that it is the other way around—that Benbow, the famed originator and evangelist </w:t>
      </w:r>
      <w:r w:rsidRPr="001A5FE5">
        <w:rPr>
          <w:rStyle w:val="StyleUnderline"/>
        </w:rPr>
        <w:t xml:space="preserve">of </w:t>
      </w:r>
      <w:r w:rsidRPr="005C6EB6">
        <w:rPr>
          <w:rStyle w:val="StyleUnderline"/>
          <w:highlight w:val="green"/>
        </w:rPr>
        <w:t xml:space="preserve">the </w:t>
      </w:r>
      <w:r w:rsidRPr="005C6EB6">
        <w:rPr>
          <w:rStyle w:val="Emphasis"/>
          <w:highlight w:val="green"/>
        </w:rPr>
        <w:t xml:space="preserve">general </w:t>
      </w:r>
      <w:r w:rsidRPr="008C110B">
        <w:rPr>
          <w:rStyle w:val="Emphasis"/>
          <w:highlight w:val="green"/>
        </w:rPr>
        <w:t>strike</w:t>
      </w:r>
      <w:r w:rsidRPr="001A5FE5">
        <w:rPr>
          <w:rStyle w:val="StyleUnderline"/>
        </w:rPr>
        <w:t>, in fact borrowed the idea from Wedderburn and reapplied it strictly to the English worker</w:t>
      </w:r>
      <w:r w:rsidRPr="000E6719">
        <w:rPr>
          <w:rStyle w:val="StyleUnderline"/>
        </w:rPr>
        <w:t>.</w:t>
      </w:r>
      <w:r w:rsidRPr="001A5FE5">
        <w:rPr>
          <w:sz w:val="16"/>
        </w:rPr>
        <w:t xml:space="preserve">15 McCalman's sometimes questionable characterization of Wedderburn, including the ludicrous claims that he was illiterate and had “little in the way of original political theory,” leaves no space for the possibility that </w:t>
      </w:r>
      <w:r w:rsidRPr="001A5FE5">
        <w:rPr>
          <w:rStyle w:val="StyleUnderline"/>
        </w:rPr>
        <w:t xml:space="preserve">the idea </w:t>
      </w:r>
      <w:r w:rsidRPr="00BD1558">
        <w:rPr>
          <w:rStyle w:val="StyleUnderline"/>
          <w:highlight w:val="green"/>
        </w:rPr>
        <w:t>was generated</w:t>
      </w:r>
      <w:r w:rsidRPr="008C110B">
        <w:rPr>
          <w:rStyle w:val="StyleUnderline"/>
        </w:rPr>
        <w:t xml:space="preserve"> out of the struggle against slavery.</w:t>
      </w:r>
      <w:r w:rsidRPr="001A5FE5">
        <w:rPr>
          <w:sz w:val="16"/>
        </w:rPr>
        <w:t xml:space="preserve">16 In fact, Wedderburn was arguably the most original political thinker of the period in England, and certainly the most radical; he was one of the only figures writing in Europe </w:t>
      </w:r>
      <w:r w:rsidRPr="00BD1558">
        <w:rPr>
          <w:rStyle w:val="StyleUnderline"/>
          <w:highlight w:val="green"/>
        </w:rPr>
        <w:t>to</w:t>
      </w:r>
      <w:r w:rsidRPr="008C110B">
        <w:rPr>
          <w:rStyle w:val="StyleUnderline"/>
        </w:rPr>
        <w:t xml:space="preserve"> </w:t>
      </w:r>
      <w:r w:rsidRPr="008C110B">
        <w:rPr>
          <w:rStyle w:val="Emphasis"/>
        </w:rPr>
        <w:t xml:space="preserve">systematically </w:t>
      </w:r>
      <w:r w:rsidRPr="008C110B">
        <w:rPr>
          <w:rStyle w:val="Emphasis"/>
          <w:highlight w:val="green"/>
        </w:rPr>
        <w:t>link slavery</w:t>
      </w:r>
      <w:r w:rsidRPr="008C110B">
        <w:rPr>
          <w:rStyle w:val="StyleUnderline"/>
          <w:highlight w:val="green"/>
        </w:rPr>
        <w:t xml:space="preserve"> to </w:t>
      </w:r>
      <w:r w:rsidRPr="008C110B">
        <w:rPr>
          <w:rStyle w:val="Emphasis"/>
          <w:highlight w:val="green"/>
        </w:rPr>
        <w:t xml:space="preserve">capitalist </w:t>
      </w:r>
      <w:r w:rsidRPr="003D180C">
        <w:rPr>
          <w:rStyle w:val="Emphasis"/>
          <w:highlight w:val="green"/>
        </w:rPr>
        <w:t>exploitation and</w:t>
      </w:r>
      <w:r w:rsidRPr="00BD1558">
        <w:rPr>
          <w:rStyle w:val="Emphasis"/>
        </w:rPr>
        <w:t xml:space="preserve"> dispossession</w:t>
      </w:r>
      <w:r w:rsidRPr="005C6EB6">
        <w:rPr>
          <w:rStyle w:val="StyleUnderline"/>
        </w:rPr>
        <w:t xml:space="preserve">, </w:t>
      </w:r>
      <w:r w:rsidRPr="008C110B">
        <w:rPr>
          <w:rStyle w:val="StyleUnderline"/>
          <w:highlight w:val="green"/>
        </w:rPr>
        <w:t>find</w:t>
      </w:r>
      <w:r w:rsidRPr="003D180C">
        <w:rPr>
          <w:rStyle w:val="StyleUnderline"/>
        </w:rPr>
        <w:t xml:space="preserve">ing </w:t>
      </w:r>
      <w:r w:rsidRPr="008C110B">
        <w:rPr>
          <w:rStyle w:val="Emphasis"/>
          <w:highlight w:val="green"/>
        </w:rPr>
        <w:t>common cause for resistance</w:t>
      </w:r>
      <w:r w:rsidRPr="008C110B">
        <w:rPr>
          <w:rStyle w:val="StyleUnderline"/>
        </w:rPr>
        <w:t xml:space="preserve"> on </w:t>
      </w:r>
      <w:r w:rsidRPr="008C110B">
        <w:rPr>
          <w:rStyle w:val="Emphasis"/>
        </w:rPr>
        <w:t>both fronts</w:t>
      </w:r>
      <w:r w:rsidRPr="008C110B">
        <w:rPr>
          <w:rStyle w:val="StyleUnderline"/>
        </w:rPr>
        <w:t xml:space="preserve"> </w:t>
      </w:r>
      <w:r w:rsidRPr="003D180C">
        <w:rPr>
          <w:rStyle w:val="StyleUnderline"/>
        </w:rPr>
        <w:t xml:space="preserve">and </w:t>
      </w:r>
      <w:r w:rsidRPr="001A5FE5">
        <w:rPr>
          <w:rStyle w:val="StyleUnderline"/>
          <w:highlight w:val="green"/>
        </w:rPr>
        <w:t xml:space="preserve">generating a vision of communism </w:t>
      </w:r>
      <w:r w:rsidRPr="00BD1558">
        <w:rPr>
          <w:rStyle w:val="StyleUnderline"/>
          <w:highlight w:val="green"/>
        </w:rPr>
        <w:t>based in</w:t>
      </w:r>
      <w:r w:rsidRPr="008C110B">
        <w:rPr>
          <w:rStyle w:val="StyleUnderline"/>
        </w:rPr>
        <w:t xml:space="preserve"> the deracinated condition of </w:t>
      </w:r>
      <w:r w:rsidRPr="00BD1558">
        <w:rPr>
          <w:rStyle w:val="StyleUnderline"/>
        </w:rPr>
        <w:t>slavery and</w:t>
      </w:r>
      <w:r w:rsidRPr="008C110B">
        <w:rPr>
          <w:rStyle w:val="StyleUnderline"/>
        </w:rPr>
        <w:t xml:space="preserve"> the volatile potentiality of </w:t>
      </w:r>
      <w:r w:rsidRPr="001A5FE5">
        <w:rPr>
          <w:rStyle w:val="StyleUnderline"/>
          <w:highlight w:val="green"/>
        </w:rPr>
        <w:t>marronage</w:t>
      </w:r>
      <w:r w:rsidRPr="008C110B">
        <w:rPr>
          <w:rStyle w:val="StyleUnderline"/>
        </w:rPr>
        <w:t>.</w:t>
      </w:r>
    </w:p>
    <w:p w14:paraId="08507029" w14:textId="77777777" w:rsidR="008668C6" w:rsidRPr="009B4D72" w:rsidRDefault="008668C6" w:rsidP="008668C6">
      <w:pPr>
        <w:rPr>
          <w:sz w:val="8"/>
          <w:szCs w:val="8"/>
        </w:rPr>
      </w:pPr>
      <w:r w:rsidRPr="009B4D72">
        <w:rPr>
          <w:sz w:val="8"/>
          <w:szCs w:val="8"/>
        </w:rPr>
        <w:t>Let us quickly examine the evidence of transmission. While it is true that Spence and other radicals employed the language of jubilee before Wedderburn, the Spencean political jubilee only broaches land redistribution and bears no mention of a mass withdrawal of labor or modern racial slavery.17 It was Wedderburn who would first synthesize these elements, joining the jubilee concept to coordinated mass work cessation—that is, the fusion that would become the heart of Benbow's holiday. Though then primarily active in Manchester, Benbow was in London in the winter of 1816–17 as a delegate for a convention of radicals at the Crown and Anchor tavern, where he was in close contact with the ultraradicals, the Spenceans, of which Wedderburn was the leader and most visible figure. The year 1817 was the year of Axe's preparation and publication; in their meetings, Wedderburn would have likely spoken of its contents with Benbow, including its opening gambit: the call for a general strike of the Jamaican slaves as a “jubilee.”18 In fact, the multigenre periodical Axe contains a brief, furious rhapsody against the ruling class and the state titled “A Hodge podge Effusion produced by reading Cobbett's Register, Vol. 32, No. 34.” It turns out that this very issue of William Cobbett's weekly consists entirely of an open letter addressed to William Benbow (who was then imprisoned). Thus, in the very same periodical that lays out his theory of the general strike, Wedderburn addresses a text to his comrade Benbow, who would be credited with first articulating the general strike fifteen years later. Tellingly, Benbow does not show any interest in or idea articulating the general strike until after 1817, which means after his encounter with Wedderburn and the ultras, and after Axe was published—a publication Benbow would certainly have known, not only because of his association with Wedderburn (which continued through the 1820s) and similar radical circles (including publishers both men worked with) but because Axe contained a text that was effectively addressed to him.</w:t>
      </w:r>
    </w:p>
    <w:p w14:paraId="10EB79B0" w14:textId="77777777" w:rsidR="008668C6" w:rsidRPr="009B4D72" w:rsidRDefault="008668C6" w:rsidP="008668C6">
      <w:pPr>
        <w:rPr>
          <w:sz w:val="8"/>
          <w:szCs w:val="8"/>
        </w:rPr>
      </w:pPr>
      <w:r w:rsidRPr="009B4D72">
        <w:rPr>
          <w:sz w:val="8"/>
          <w:szCs w:val="8"/>
        </w:rPr>
        <w:t>Moreover, Benbow's direct borrowings from Wedderburn extend much further than the already central parallel of conceiving and calling for a general cessation of labor and linking it to “jubilee.” Indeed, essentially every other major element in Benbow's Grand National Holiday can be traced back to Wedderburn's Axe, and sometimes in near-identical language. Benbow's concerted emphasis on “UNITY OF THOUGHT AND ACTION” (his capitalization) is found in Wedderburn's aforementioned exhortation of “union among you” and “universality” in action among the enslaved Jamaican revolutionaries. For Benbow this generality, unity, and “universal[ity]” of the “appointed” grand national holiday is made possible by extensive organization, planning, and preparation; this can be traced to Wedderburn's own outline for the enslaved to employ “fugitive planning” (Harney and Moten) and revolutionary “counterlogistics” (Bernes), preparing for the strike a full year in advance, carving out zones of freedom in roads, markets, and kitchens to gather and plan the “appointed” time, including the storing of “provisions” (Wedderburn pays special attention to the tactical use of the enslaved's provision grounds) (HS 81, 86).19 Benbow advising the striking English workers to create their own institutions and “congress” derives from Wedderburn enjoining the enslaved Jamaicans to create their own institutions and parliament, with delegates and “assemblies” (“Have no white delegate in your assembly,” he writes, echoing Haiti's 1805 Constitution that forbade whites to own property [HS 90])—a dictatorship of the Black proletariat. Benbow's pessimism about petitioning for reform in Grand National Holiday finds its predecessor in Wedderburn's similar claim in Axe: “Do not petition, for it is degrading to human nature to petition your oppressors” (HS 82). Both texts target the liberal reformer Francis Burdett by name, and both directly invoke the medieval peasant revolt leader Wat Tyler. Benbow's subtle hints at mass passive labor withdrawal leading to organized revolutionary violence mirror Wedderburn's allusions to the Haitian Revolution. Additionally, in each case (though more ambiguously for Benbow), the general strike is meant to lead to real and not formal equality—a communist abundance and the eradication of private property, where generalization converges with communization: “all things common” (HS 99). The general strike thus invites the riot and gestates the commune. There are still further parallels, enough to dissolve most doubts that when Benbow outlined what would become known as the general strike in 1832, he based his entire program on that of his old comrade Robert Wedderburn's ultraradical abolitionist manifesto of 1817.</w:t>
      </w:r>
    </w:p>
    <w:p w14:paraId="34A80F88" w14:textId="77777777" w:rsidR="008668C6" w:rsidRPr="009B4D72" w:rsidRDefault="008668C6" w:rsidP="008668C6">
      <w:pPr>
        <w:rPr>
          <w:sz w:val="8"/>
          <w:szCs w:val="8"/>
        </w:rPr>
      </w:pPr>
      <w:r w:rsidRPr="009B4D72">
        <w:rPr>
          <w:sz w:val="8"/>
          <w:szCs w:val="8"/>
        </w:rPr>
        <w:t>There is, however, one integral aspect that Benbow's reformulation of the general strike jubilee does not borrow from Wedderburn: the context of Atlantic racial slavery. Benbow's text mentions slavery numerous times, to be sure; but like in the discourses of so many white political thinkers and activists, slavery is conjured entirely as a metaphor for the miserable treatment and conditions of the English working classes, or as a limit-condition of degradation. Actual racial slavery, much less the particular Caribbean slave economies powering the British Empire and jump-starting industrialization—the main target of Wedderburn's Axe—are passed over in silence. The specifically abolitionist concern and context through which Wedderburn formulated the general strike have been quietly and completely excised. Where Wedderburn thought abolition and the general strike coinciding as a single real movement, a revolutionary motion toward communism, Benbow cleaves these two domains, presaging organized labor's frequent reluctance to embrace Black liberation later in the nineteenth and twentieth centuries. Benbow's very title hints at its more limited scope—it is a national holiday, as opposed to Wedderburn's Black Atlantic internationalism that is to encompass and foment proletarian revolution in the Caribbean and in Europe too. Thus when the general strike is traced back to Benbow in 1832, at the moment of the formation of the labor movement in England and the coming into being of the category of the (waged) “worker” in capitalism, the occlusion or unthinking of slavery is repeated. It is true that after being reformulated and propagated by Benbow and the Chartists (which included many former Spenceans), the general strike was introduced at the First International by British trade unionists, whence it became a prominent concern of French Syndicalists, from there being taken up by anarchists, anarcho-syndicalists, and on through Rosa Luxemburg, Georges Sorel, Walter Benjamin, Lucy Parsons, W. E. B. Du Bois, and various other twentieth-century iterations.20 But this prolific itinerary of the general strike begins with abolition and emerges out of Black ultraradicalism.</w:t>
      </w:r>
    </w:p>
    <w:p w14:paraId="2E68AFE5" w14:textId="77777777" w:rsidR="008668C6" w:rsidRPr="00A01144" w:rsidRDefault="008668C6" w:rsidP="008668C6">
      <w:pPr>
        <w:rPr>
          <w:sz w:val="16"/>
        </w:rPr>
      </w:pPr>
      <w:r w:rsidRPr="00A01144">
        <w:rPr>
          <w:sz w:val="16"/>
        </w:rPr>
        <w:t>The General Insurrect</w:t>
      </w:r>
    </w:p>
    <w:p w14:paraId="0130B5B8" w14:textId="77777777" w:rsidR="008668C6" w:rsidRPr="00A01144" w:rsidRDefault="008668C6" w:rsidP="008668C6">
      <w:pPr>
        <w:rPr>
          <w:sz w:val="16"/>
        </w:rPr>
      </w:pPr>
      <w:r w:rsidRPr="00A01144">
        <w:rPr>
          <w:rStyle w:val="StyleUnderline"/>
        </w:rPr>
        <w:t xml:space="preserve">When reconstructing the genealogy of the general strike to </w:t>
      </w:r>
      <w:r w:rsidRPr="00A01144">
        <w:rPr>
          <w:rStyle w:val="Emphasis"/>
        </w:rPr>
        <w:t>recover</w:t>
      </w:r>
      <w:r w:rsidRPr="00A01144">
        <w:rPr>
          <w:sz w:val="16"/>
        </w:rPr>
        <w:t xml:space="preserve"> Wedderburn, and by extension, </w:t>
      </w:r>
      <w:r w:rsidRPr="00A01144">
        <w:rPr>
          <w:rStyle w:val="StyleUnderline"/>
          <w:highlight w:val="green"/>
        </w:rPr>
        <w:t xml:space="preserve">the </w:t>
      </w:r>
      <w:r w:rsidRPr="00A01144">
        <w:rPr>
          <w:rStyle w:val="Emphasis"/>
          <w:highlight w:val="green"/>
        </w:rPr>
        <w:t>centrality of Blackness</w:t>
      </w:r>
      <w:r w:rsidRPr="00A01144">
        <w:rPr>
          <w:sz w:val="16"/>
        </w:rPr>
        <w:t xml:space="preserve">, it is not a question of correctly attributing a proprietary claim to a concept that is fundamentally against property. Still less is it a historicizing gesture. Instead, this procedure involves approaching a concept's singular emergence and articulation from out of an excessive and insurgent field, a field that itself destitutes the world's conceptual and spatio-historical grid. This </w:t>
      </w:r>
      <w:r w:rsidRPr="00A01144">
        <w:rPr>
          <w:rStyle w:val="StyleUnderline"/>
        </w:rPr>
        <w:t xml:space="preserve">is </w:t>
      </w:r>
      <w:r w:rsidRPr="00A01144">
        <w:rPr>
          <w:rStyle w:val="StyleUnderline"/>
          <w:highlight w:val="green"/>
        </w:rPr>
        <w:t>essential for understanding the</w:t>
      </w:r>
      <w:r w:rsidRPr="00A01144">
        <w:rPr>
          <w:rStyle w:val="StyleUnderline"/>
        </w:rPr>
        <w:t xml:space="preserve"> nature of the general </w:t>
      </w:r>
      <w:r w:rsidRPr="00A01144">
        <w:rPr>
          <w:rStyle w:val="StyleUnderline"/>
          <w:highlight w:val="green"/>
        </w:rPr>
        <w:t xml:space="preserve">strike's </w:t>
      </w:r>
      <w:r w:rsidRPr="00A01144">
        <w:rPr>
          <w:rStyle w:val="Emphasis"/>
          <w:highlight w:val="green"/>
        </w:rPr>
        <w:t>generalizing</w:t>
      </w:r>
      <w:r w:rsidRPr="00A01144">
        <w:rPr>
          <w:rStyle w:val="Emphasis"/>
        </w:rPr>
        <w:t xml:space="preserve"> movement and </w:t>
      </w:r>
      <w:r w:rsidRPr="00A01144">
        <w:rPr>
          <w:rStyle w:val="Emphasis"/>
          <w:highlight w:val="green"/>
        </w:rPr>
        <w:t>force</w:t>
      </w:r>
      <w:r w:rsidRPr="00A01144">
        <w:rPr>
          <w:rStyle w:val="StyleUnderline"/>
        </w:rPr>
        <w:t>, how its velocity traverses thought, struggle, and history up to our present devastation and beyond. The general strike names</w:t>
      </w:r>
      <w:r w:rsidRPr="00A01144">
        <w:rPr>
          <w:sz w:val="16"/>
        </w:rPr>
        <w:t xml:space="preserve"> an inoperative displacement—</w:t>
      </w:r>
      <w:r w:rsidRPr="00A01144">
        <w:rPr>
          <w:rStyle w:val="StyleUnderline"/>
          <w:highlight w:val="green"/>
        </w:rPr>
        <w:t xml:space="preserve">a </w:t>
      </w:r>
      <w:r w:rsidRPr="00A01144">
        <w:rPr>
          <w:rStyle w:val="Emphasis"/>
          <w:highlight w:val="green"/>
        </w:rPr>
        <w:t>destituent power</w:t>
      </w:r>
      <w:r w:rsidRPr="00A01144">
        <w:rPr>
          <w:rStyle w:val="StyleUnderline"/>
          <w:highlight w:val="green"/>
        </w:rPr>
        <w:t>—that</w:t>
      </w:r>
      <w:r w:rsidRPr="00A01144">
        <w:rPr>
          <w:sz w:val="16"/>
        </w:rPr>
        <w:t xml:space="preserve"> while historically situated, </w:t>
      </w:r>
      <w:r w:rsidRPr="005B2BD1">
        <w:rPr>
          <w:rStyle w:val="StyleUnderline"/>
          <w:highlight w:val="green"/>
        </w:rPr>
        <w:t>exceeds linear time</w:t>
      </w:r>
      <w:r w:rsidRPr="002D4BF9">
        <w:rPr>
          <w:rStyle w:val="StyleUnderline"/>
        </w:rPr>
        <w:t xml:space="preserve"> and</w:t>
      </w:r>
      <w:r w:rsidRPr="00A01144">
        <w:rPr>
          <w:rStyle w:val="StyleUnderline"/>
        </w:rPr>
        <w:t xml:space="preserve"> scrambles chronology with its irradiant demand, </w:t>
      </w:r>
      <w:r w:rsidRPr="004034F0">
        <w:rPr>
          <w:rStyle w:val="Emphasis"/>
          <w:highlight w:val="green"/>
        </w:rPr>
        <w:t>constellating</w:t>
      </w:r>
      <w:r w:rsidRPr="004034F0">
        <w:rPr>
          <w:rStyle w:val="StyleUnderline"/>
          <w:highlight w:val="green"/>
        </w:rPr>
        <w:t xml:space="preserve"> an </w:t>
      </w:r>
      <w:r w:rsidRPr="004034F0">
        <w:rPr>
          <w:rStyle w:val="Emphasis"/>
          <w:highlight w:val="green"/>
        </w:rPr>
        <w:t xml:space="preserve">atopology </w:t>
      </w:r>
      <w:r w:rsidRPr="002D4BF9">
        <w:rPr>
          <w:rStyle w:val="Emphasis"/>
          <w:highlight w:val="green"/>
        </w:rPr>
        <w:t>of revolt</w:t>
      </w:r>
      <w:r w:rsidRPr="00A01144">
        <w:rPr>
          <w:rStyle w:val="StyleUnderline"/>
        </w:rPr>
        <w:t xml:space="preserve"> through the folds of time, earth, and flesh. Atopology</w:t>
      </w:r>
      <w:r w:rsidRPr="00A01144">
        <w:rPr>
          <w:sz w:val="16"/>
        </w:rPr>
        <w:t xml:space="preserve"> could be said </w:t>
      </w:r>
      <w:r w:rsidRPr="00A01144">
        <w:rPr>
          <w:rStyle w:val="StyleUnderline"/>
        </w:rPr>
        <w:t xml:space="preserve">to </w:t>
      </w:r>
      <w:r w:rsidRPr="00A01144">
        <w:rPr>
          <w:rStyle w:val="Emphasis"/>
        </w:rPr>
        <w:t>assemble</w:t>
      </w:r>
      <w:r w:rsidRPr="00A01144">
        <w:rPr>
          <w:rStyle w:val="StyleUnderline"/>
        </w:rPr>
        <w:t xml:space="preserve"> the </w:t>
      </w:r>
      <w:r w:rsidRPr="00A01144">
        <w:rPr>
          <w:rStyle w:val="Emphasis"/>
        </w:rPr>
        <w:t>world's nonplaces</w:t>
      </w:r>
      <w:r w:rsidRPr="00A01144">
        <w:rPr>
          <w:rStyle w:val="StyleUnderline"/>
        </w:rPr>
        <w:t xml:space="preserve">, the </w:t>
      </w:r>
      <w:r w:rsidRPr="00A01144">
        <w:rPr>
          <w:rStyle w:val="Emphasis"/>
        </w:rPr>
        <w:t>barred sites</w:t>
      </w:r>
      <w:r w:rsidRPr="00A01144">
        <w:rPr>
          <w:rStyle w:val="StyleUnderline"/>
        </w:rPr>
        <w:t xml:space="preserve"> of </w:t>
      </w:r>
      <w:r w:rsidRPr="00A01144">
        <w:rPr>
          <w:rStyle w:val="Emphasis"/>
        </w:rPr>
        <w:t>generativity</w:t>
      </w:r>
      <w:r w:rsidRPr="00A01144">
        <w:rPr>
          <w:rStyle w:val="StyleUnderline"/>
        </w:rPr>
        <w:t xml:space="preserve">, </w:t>
      </w:r>
      <w:r w:rsidRPr="00A01144">
        <w:rPr>
          <w:rStyle w:val="Emphasis"/>
        </w:rPr>
        <w:t>disorder</w:t>
      </w:r>
      <w:r w:rsidRPr="00A01144">
        <w:rPr>
          <w:rStyle w:val="StyleUnderline"/>
        </w:rPr>
        <w:t xml:space="preserve">, and </w:t>
      </w:r>
      <w:r w:rsidRPr="00A01144">
        <w:rPr>
          <w:rStyle w:val="Emphasis"/>
        </w:rPr>
        <w:t>desire</w:t>
      </w:r>
      <w:r w:rsidRPr="00A01144">
        <w:rPr>
          <w:rStyle w:val="StyleUnderline"/>
        </w:rPr>
        <w:t xml:space="preserve"> </w:t>
      </w:r>
      <w:r w:rsidRPr="00EB7729">
        <w:rPr>
          <w:rStyle w:val="StyleUnderline"/>
          <w:highlight w:val="green"/>
        </w:rPr>
        <w:t>that</w:t>
      </w:r>
      <w:r w:rsidRPr="00A01144">
        <w:rPr>
          <w:rStyle w:val="StyleUnderline"/>
        </w:rPr>
        <w:t xml:space="preserve"> </w:t>
      </w:r>
      <w:r w:rsidRPr="00A01144">
        <w:rPr>
          <w:rStyle w:val="Emphasis"/>
        </w:rPr>
        <w:t>cannot appear</w:t>
      </w:r>
      <w:r w:rsidRPr="00A01144">
        <w:rPr>
          <w:rStyle w:val="StyleUnderline"/>
        </w:rPr>
        <w:t xml:space="preserve"> in the conceptual terms or spatiotemporal coordinates of the modern world—it </w:t>
      </w:r>
      <w:r w:rsidRPr="00A01144">
        <w:rPr>
          <w:rStyle w:val="StyleUnderline"/>
          <w:highlight w:val="green"/>
        </w:rPr>
        <w:t xml:space="preserve">gestures toward a </w:t>
      </w:r>
      <w:r w:rsidRPr="00A01144">
        <w:rPr>
          <w:rStyle w:val="Emphasis"/>
          <w:highlight w:val="green"/>
        </w:rPr>
        <w:t>general union of the nonrepresented</w:t>
      </w:r>
      <w:r w:rsidRPr="00A01144">
        <w:rPr>
          <w:rStyle w:val="StyleUnderline"/>
        </w:rPr>
        <w:t>.</w:t>
      </w:r>
      <w:r w:rsidRPr="00A01144">
        <w:rPr>
          <w:sz w:val="16"/>
        </w:rPr>
        <w:t xml:space="preserve">21 Properly inappropriable, </w:t>
      </w:r>
      <w:r w:rsidRPr="00A01144">
        <w:rPr>
          <w:rStyle w:val="StyleUnderline"/>
        </w:rPr>
        <w:t xml:space="preserve">the general strike is </w:t>
      </w:r>
      <w:r w:rsidRPr="00A01144">
        <w:rPr>
          <w:rStyle w:val="Emphasis"/>
        </w:rPr>
        <w:t>the inheritance of the disinherited</w:t>
      </w:r>
      <w:r w:rsidRPr="00A01144">
        <w:rPr>
          <w:rStyle w:val="StyleUnderline"/>
        </w:rPr>
        <w:t>: a conceptual weapon generated from the material force field of afflicted life, the “atopic lowest place.”</w:t>
      </w:r>
      <w:r w:rsidRPr="00A01144">
        <w:rPr>
          <w:sz w:val="16"/>
        </w:rPr>
        <w:t xml:space="preserve">22 This means that the energy to which Wedderburn gave voice did not simply begin with him one fine morning as an idea in one individual's head. </w:t>
      </w:r>
      <w:r w:rsidRPr="00A01144">
        <w:rPr>
          <w:rStyle w:val="StyleUnderline"/>
        </w:rPr>
        <w:t xml:space="preserve">The general strike heralds a </w:t>
      </w:r>
      <w:r w:rsidRPr="00A01144">
        <w:rPr>
          <w:rStyle w:val="Emphasis"/>
        </w:rPr>
        <w:t>movement</w:t>
      </w:r>
      <w:r w:rsidRPr="00A01144">
        <w:rPr>
          <w:rStyle w:val="StyleUnderline"/>
        </w:rPr>
        <w:t xml:space="preserve"> that is anoriginal, </w:t>
      </w:r>
      <w:r w:rsidRPr="008F72C4">
        <w:rPr>
          <w:rStyle w:val="Emphasis"/>
          <w:highlight w:val="green"/>
        </w:rPr>
        <w:t>preceding work, the worker, and the</w:t>
      </w:r>
      <w:r w:rsidRPr="00A01144">
        <w:rPr>
          <w:rStyle w:val="Emphasis"/>
        </w:rPr>
        <w:t xml:space="preserve"> </w:t>
      </w:r>
      <w:r w:rsidRPr="008F72C4">
        <w:rPr>
          <w:rStyle w:val="Emphasis"/>
          <w:highlight w:val="green"/>
        </w:rPr>
        <w:t>forces</w:t>
      </w:r>
      <w:r w:rsidRPr="008F72C4">
        <w:rPr>
          <w:rStyle w:val="StyleUnderline"/>
          <w:highlight w:val="green"/>
        </w:rPr>
        <w:t xml:space="preserve"> that seek to </w:t>
      </w:r>
      <w:r w:rsidRPr="008F72C4">
        <w:rPr>
          <w:rStyle w:val="Emphasis"/>
          <w:highlight w:val="green"/>
        </w:rPr>
        <w:t>disassemble</w:t>
      </w:r>
      <w:r w:rsidRPr="00A01144">
        <w:rPr>
          <w:rStyle w:val="StyleUnderline"/>
        </w:rPr>
        <w:t xml:space="preserve"> and </w:t>
      </w:r>
      <w:r w:rsidRPr="00A01144">
        <w:rPr>
          <w:rStyle w:val="Emphasis"/>
        </w:rPr>
        <w:t xml:space="preserve">crush </w:t>
      </w:r>
      <w:r w:rsidRPr="008F72C4">
        <w:rPr>
          <w:rStyle w:val="Emphasis"/>
          <w:highlight w:val="green"/>
        </w:rPr>
        <w:t>it</w:t>
      </w:r>
      <w:r w:rsidRPr="00A01144">
        <w:rPr>
          <w:rStyle w:val="StyleUnderline"/>
        </w:rPr>
        <w:t>.</w:t>
      </w:r>
      <w:r w:rsidRPr="00A01144">
        <w:rPr>
          <w:sz w:val="16"/>
        </w:rPr>
        <w:t xml:space="preserve"> Thus to proceed backward: If Wedderburn is Benbow's source, who and what are Wedderburn</w:t>
      </w:r>
      <w:r w:rsidRPr="00CD376E">
        <w:rPr>
          <w:sz w:val="16"/>
        </w:rPr>
        <w:t>'s sources? The well-documented influence of Spencean ultraradicalism certainly plays a role, but the real answer lies less in a further list of individuals (though a few names will bear mentioning), than in a general, anonymous insurgent social archive: the currents of slave resistance and rebellion in the Caribbean, especially those of enslaved women. It is here that one can encounter the general intellect of the general strike, the “collective genius” of abolition.23</w:t>
      </w:r>
    </w:p>
    <w:p w14:paraId="44B7F8EF" w14:textId="77777777" w:rsidR="008668C6" w:rsidRPr="00A01144" w:rsidRDefault="008668C6" w:rsidP="008668C6">
      <w:pPr>
        <w:rPr>
          <w:sz w:val="16"/>
        </w:rPr>
      </w:pPr>
      <w:r w:rsidRPr="00A01144">
        <w:rPr>
          <w:sz w:val="16"/>
        </w:rPr>
        <w:t xml:space="preserve">Wedderburn was born in Jamaica in 1762, growing up legally emancipated (though unacknowledged by his father) around plantation slavery in the immediate wake of Tacky's Revolt in Jamaica (1760) and Mackandal's raids in Haiti (the 1750s).24 His discourse in Axe draws on these intellectual, practical, political, and theological traditions of Black resistance through what Vincent Brown calls “the radical pedagogy of the enslaved” in Jamaica, with Wedderburn alluding, for instance, to the Jamaican maroons and the still recent Haitian Revolution throughout.25 </w:t>
      </w:r>
      <w:r w:rsidRPr="00CD376E">
        <w:rPr>
          <w:rStyle w:val="StyleUnderline"/>
          <w:highlight w:val="green"/>
        </w:rPr>
        <w:t xml:space="preserve">The </w:t>
      </w:r>
      <w:r w:rsidRPr="00CD376E">
        <w:rPr>
          <w:rStyle w:val="Emphasis"/>
          <w:highlight w:val="green"/>
        </w:rPr>
        <w:t>heart</w:t>
      </w:r>
      <w:r w:rsidRPr="00CD376E">
        <w:rPr>
          <w:rStyle w:val="StyleUnderline"/>
          <w:highlight w:val="green"/>
        </w:rPr>
        <w:t xml:space="preserve"> of</w:t>
      </w:r>
      <w:r w:rsidRPr="00CD376E">
        <w:rPr>
          <w:rStyle w:val="StyleUnderline"/>
        </w:rPr>
        <w:t xml:space="preserve"> Wedderburn's </w:t>
      </w:r>
      <w:r w:rsidRPr="00A01144">
        <w:rPr>
          <w:rStyle w:val="Emphasis"/>
          <w:highlight w:val="green"/>
        </w:rPr>
        <w:t>general strike</w:t>
      </w:r>
      <w:r w:rsidRPr="00A01144">
        <w:rPr>
          <w:rStyle w:val="Emphasis"/>
        </w:rPr>
        <w:t xml:space="preserve"> jubilee</w:t>
      </w:r>
      <w:r w:rsidRPr="00A01144">
        <w:rPr>
          <w:rStyle w:val="StyleUnderline"/>
        </w:rPr>
        <w:t xml:space="preserve">—the hour of </w:t>
      </w:r>
      <w:r w:rsidRPr="00A01144">
        <w:rPr>
          <w:rStyle w:val="Emphasis"/>
        </w:rPr>
        <w:t>work refusal</w:t>
      </w:r>
      <w:r w:rsidRPr="00A01144">
        <w:rPr>
          <w:rStyle w:val="StyleUnderline"/>
        </w:rPr>
        <w:t xml:space="preserve"> and </w:t>
      </w:r>
      <w:r w:rsidRPr="00A01144">
        <w:rPr>
          <w:rStyle w:val="Emphasis"/>
        </w:rPr>
        <w:t>pretending to sleep in</w:t>
      </w:r>
      <w:r w:rsidRPr="00A01144">
        <w:rPr>
          <w:rStyle w:val="StyleUnderline"/>
        </w:rPr>
        <w:t>—</w:t>
      </w:r>
      <w:r w:rsidRPr="00A01144">
        <w:rPr>
          <w:rStyle w:val="StyleUnderline"/>
          <w:highlight w:val="green"/>
        </w:rPr>
        <w:t xml:space="preserve">has its </w:t>
      </w:r>
      <w:r w:rsidRPr="00A01144">
        <w:rPr>
          <w:rStyle w:val="Emphasis"/>
          <w:highlight w:val="green"/>
        </w:rPr>
        <w:t>precursor in</w:t>
      </w:r>
      <w:r w:rsidRPr="00A01144">
        <w:rPr>
          <w:rStyle w:val="Emphasis"/>
        </w:rPr>
        <w:t xml:space="preserve"> the long history of </w:t>
      </w:r>
      <w:r w:rsidRPr="00A01144">
        <w:rPr>
          <w:rStyle w:val="Emphasis"/>
          <w:highlight w:val="green"/>
        </w:rPr>
        <w:t>techniques</w:t>
      </w:r>
      <w:r w:rsidRPr="00A01144">
        <w:rPr>
          <w:rStyle w:val="StyleUnderline"/>
          <w:highlight w:val="green"/>
        </w:rPr>
        <w:t xml:space="preserve"> of</w:t>
      </w:r>
      <w:r w:rsidRPr="00A01144">
        <w:rPr>
          <w:rStyle w:val="StyleUnderline"/>
        </w:rPr>
        <w:t xml:space="preserve"> </w:t>
      </w:r>
      <w:r w:rsidRPr="00A01144">
        <w:rPr>
          <w:rStyle w:val="Emphasis"/>
        </w:rPr>
        <w:t>concerted idleness</w:t>
      </w:r>
      <w:r w:rsidRPr="00A01144">
        <w:rPr>
          <w:rStyle w:val="StyleUnderline"/>
        </w:rPr>
        <w:t xml:space="preserve">, </w:t>
      </w:r>
      <w:r w:rsidRPr="00A01144">
        <w:rPr>
          <w:rStyle w:val="Emphasis"/>
        </w:rPr>
        <w:t>malingering</w:t>
      </w:r>
      <w:r w:rsidRPr="00A01144">
        <w:rPr>
          <w:rStyle w:val="StyleUnderline"/>
        </w:rPr>
        <w:t xml:space="preserve">, and </w:t>
      </w:r>
      <w:r w:rsidRPr="00A01144">
        <w:rPr>
          <w:rStyle w:val="Emphasis"/>
          <w:highlight w:val="green"/>
        </w:rPr>
        <w:t>counterproductivity</w:t>
      </w:r>
      <w:r w:rsidRPr="00A01144">
        <w:rPr>
          <w:rStyle w:val="StyleUnderline"/>
          <w:highlight w:val="green"/>
        </w:rPr>
        <w:t xml:space="preserve"> </w:t>
      </w:r>
      <w:r w:rsidRPr="00A01144">
        <w:rPr>
          <w:rStyle w:val="StyleUnderline"/>
        </w:rPr>
        <w:t xml:space="preserve">that </w:t>
      </w:r>
      <w:r w:rsidRPr="00A01144">
        <w:rPr>
          <w:rStyle w:val="Emphasis"/>
        </w:rPr>
        <w:t>enslaved people deployed</w:t>
      </w:r>
      <w:r w:rsidRPr="00A01144">
        <w:rPr>
          <w:sz w:val="16"/>
        </w:rPr>
        <w:t xml:space="preserve">, often </w:t>
      </w:r>
      <w:r w:rsidRPr="00A01144">
        <w:rPr>
          <w:rStyle w:val="Emphasis"/>
        </w:rPr>
        <w:t>collectively</w:t>
      </w:r>
      <w:r w:rsidRPr="00A01144">
        <w:rPr>
          <w:rStyle w:val="StyleUnderline"/>
        </w:rPr>
        <w:t>.</w:t>
      </w:r>
      <w:r w:rsidRPr="00A01144">
        <w:rPr>
          <w:sz w:val="16"/>
        </w:rPr>
        <w:t xml:space="preserve"> In the Jamaican context specifically, Kamau Brathwaite mentions that “</w:t>
      </w:r>
      <w:r w:rsidRPr="00A01144">
        <w:rPr>
          <w:rStyle w:val="StyleUnderline"/>
        </w:rPr>
        <w:t xml:space="preserve">malingering was another form of </w:t>
      </w:r>
      <w:r w:rsidRPr="00CD376E">
        <w:rPr>
          <w:rStyle w:val="StyleUnderline"/>
          <w:highlight w:val="green"/>
        </w:rPr>
        <w:t>protesting</w:t>
      </w:r>
      <w:r w:rsidRPr="00A01144">
        <w:rPr>
          <w:rStyle w:val="StyleUnderline"/>
        </w:rPr>
        <w:t>,” as was “</w:t>
      </w:r>
      <w:r w:rsidRPr="00A01144">
        <w:rPr>
          <w:rStyle w:val="Emphasis"/>
        </w:rPr>
        <w:t>com[ing] to work late</w:t>
      </w:r>
      <w:r w:rsidRPr="00A01144">
        <w:rPr>
          <w:rStyle w:val="StyleUnderline"/>
        </w:rPr>
        <w:t>.</w:t>
      </w:r>
      <w:r w:rsidRPr="00A01144">
        <w:rPr>
          <w:sz w:val="16"/>
        </w:rPr>
        <w:t xml:space="preserve">”26 Even in the pages before his chapter on “The General Strike,” </w:t>
      </w:r>
      <w:r w:rsidRPr="00A01144">
        <w:rPr>
          <w:rStyle w:val="StyleUnderline"/>
        </w:rPr>
        <w:t>Du Bois</w:t>
      </w:r>
      <w:r w:rsidRPr="00A01144">
        <w:rPr>
          <w:sz w:val="16"/>
        </w:rPr>
        <w:t xml:space="preserve"> first </w:t>
      </w:r>
      <w:r w:rsidRPr="00A01144">
        <w:rPr>
          <w:rStyle w:val="StyleUnderline"/>
        </w:rPr>
        <w:t>uses the term “</w:t>
      </w:r>
      <w:r w:rsidRPr="00A01144">
        <w:rPr>
          <w:rStyle w:val="Emphasis"/>
        </w:rPr>
        <w:t>general strike</w:t>
      </w:r>
      <w:r w:rsidRPr="00A01144">
        <w:rPr>
          <w:rStyle w:val="StyleUnderline"/>
        </w:rPr>
        <w:t xml:space="preserve">” to describe a </w:t>
      </w:r>
      <w:r w:rsidRPr="00A01144">
        <w:rPr>
          <w:rStyle w:val="Emphasis"/>
        </w:rPr>
        <w:t>widespread “</w:t>
      </w:r>
      <w:r w:rsidRPr="003E49C0">
        <w:rPr>
          <w:rStyle w:val="Emphasis"/>
          <w:highlight w:val="green"/>
        </w:rPr>
        <w:t>negative</w:t>
      </w:r>
      <w:r w:rsidRPr="00A01144">
        <w:rPr>
          <w:rStyle w:val="Emphasis"/>
        </w:rPr>
        <w:t xml:space="preserve"> </w:t>
      </w:r>
      <w:r w:rsidRPr="003E49C0">
        <w:rPr>
          <w:rStyle w:val="Emphasis"/>
          <w:highlight w:val="green"/>
        </w:rPr>
        <w:t>attitude”</w:t>
      </w:r>
      <w:r w:rsidRPr="003E49C0">
        <w:rPr>
          <w:rStyle w:val="StyleUnderline"/>
          <w:highlight w:val="green"/>
        </w:rPr>
        <w:t xml:space="preserve"> toward work</w:t>
      </w:r>
      <w:r w:rsidRPr="00A01144">
        <w:rPr>
          <w:rStyle w:val="StyleUnderline"/>
        </w:rPr>
        <w:t xml:space="preserve">, and </w:t>
      </w:r>
      <w:r w:rsidRPr="00A01144">
        <w:rPr>
          <w:rStyle w:val="Emphasis"/>
        </w:rPr>
        <w:t>tactics</w:t>
      </w:r>
      <w:r w:rsidRPr="00A01144">
        <w:rPr>
          <w:rStyle w:val="StyleUnderline"/>
        </w:rPr>
        <w:t xml:space="preserve"> of </w:t>
      </w:r>
      <w:r w:rsidRPr="00A01144">
        <w:rPr>
          <w:rStyle w:val="Emphasis"/>
        </w:rPr>
        <w:t>waste</w:t>
      </w:r>
      <w:r w:rsidRPr="00A01144">
        <w:rPr>
          <w:rStyle w:val="StyleUnderline"/>
        </w:rPr>
        <w:t xml:space="preserve">, </w:t>
      </w:r>
      <w:r w:rsidRPr="00A01144">
        <w:rPr>
          <w:rStyle w:val="Emphasis"/>
        </w:rPr>
        <w:t>slowness</w:t>
      </w:r>
      <w:r w:rsidRPr="00A01144">
        <w:rPr>
          <w:rStyle w:val="StyleUnderline"/>
        </w:rPr>
        <w:t xml:space="preserve">, and </w:t>
      </w:r>
      <w:r w:rsidRPr="00A01144">
        <w:rPr>
          <w:rStyle w:val="Emphasis"/>
          <w:highlight w:val="green"/>
        </w:rPr>
        <w:t>malingering</w:t>
      </w:r>
      <w:r w:rsidRPr="00A01144">
        <w:rPr>
          <w:rStyle w:val="StyleUnderline"/>
        </w:rPr>
        <w:t xml:space="preserve"> among </w:t>
      </w:r>
      <w:r w:rsidRPr="00A01144">
        <w:rPr>
          <w:rStyle w:val="Emphasis"/>
        </w:rPr>
        <w:t>enslaved people</w:t>
      </w:r>
      <w:r w:rsidRPr="00A01144">
        <w:rPr>
          <w:sz w:val="16"/>
        </w:rPr>
        <w:t xml:space="preserve"> in the southern United States.27 Marx himself takes note of the afterlives of these tendencies after legal emancipation in a passage from the Grundrisse that discusses emancipated Black Jamaican peasants who “regard loafing (indulgence and idleness) as the real luxury good,” and who till the earth not for profit and productivity but for subsistence and the communal luxury of free time, cultivating a common abundance that was precisely Wedderburn's postrevolutionary vision for both Jamaica and England.28 </w:t>
      </w:r>
      <w:r w:rsidRPr="00A01144">
        <w:rPr>
          <w:rStyle w:val="Emphasis"/>
          <w:highlight w:val="green"/>
        </w:rPr>
        <w:t>Marronage</w:t>
      </w:r>
      <w:r w:rsidRPr="00A01144">
        <w:rPr>
          <w:rStyle w:val="StyleUnderline"/>
        </w:rPr>
        <w:t xml:space="preserve">, </w:t>
      </w:r>
      <w:r w:rsidRPr="00A01144">
        <w:rPr>
          <w:rStyle w:val="Emphasis"/>
        </w:rPr>
        <w:t>malingering</w:t>
      </w:r>
      <w:r w:rsidRPr="00A01144">
        <w:rPr>
          <w:rStyle w:val="StyleUnderline"/>
        </w:rPr>
        <w:t xml:space="preserve">, </w:t>
      </w:r>
      <w:r w:rsidRPr="00A01144">
        <w:rPr>
          <w:rStyle w:val="Emphasis"/>
          <w:highlight w:val="green"/>
        </w:rPr>
        <w:t>sabotage</w:t>
      </w:r>
      <w:r w:rsidRPr="00A01144">
        <w:rPr>
          <w:rStyle w:val="StyleUnderline"/>
          <w:highlight w:val="green"/>
        </w:rPr>
        <w:t xml:space="preserve">, </w:t>
      </w:r>
      <w:r w:rsidRPr="00A01144">
        <w:rPr>
          <w:rStyle w:val="Emphasis"/>
          <w:highlight w:val="green"/>
        </w:rPr>
        <w:t>machine-breaking</w:t>
      </w:r>
      <w:r w:rsidRPr="00A01144">
        <w:rPr>
          <w:rStyle w:val="StyleUnderline"/>
        </w:rPr>
        <w:t xml:space="preserve">, and </w:t>
      </w:r>
      <w:r w:rsidRPr="00A01144">
        <w:rPr>
          <w:rStyle w:val="Emphasis"/>
        </w:rPr>
        <w:t xml:space="preserve">resolute </w:t>
      </w:r>
      <w:r w:rsidRPr="00A01144">
        <w:rPr>
          <w:rStyle w:val="Emphasis"/>
          <w:highlight w:val="green"/>
        </w:rPr>
        <w:t>idleness</w:t>
      </w:r>
      <w:r w:rsidRPr="00A01144">
        <w:rPr>
          <w:rStyle w:val="StyleUnderline"/>
          <w:highlight w:val="green"/>
        </w:rPr>
        <w:t xml:space="preserve"> </w:t>
      </w:r>
      <w:r w:rsidRPr="00A01144">
        <w:rPr>
          <w:rStyle w:val="StyleUnderline"/>
        </w:rPr>
        <w:t xml:space="preserve">were </w:t>
      </w:r>
      <w:r w:rsidRPr="00A01144">
        <w:rPr>
          <w:rStyle w:val="Emphasis"/>
        </w:rPr>
        <w:t>all tributaries</w:t>
      </w:r>
      <w:r w:rsidRPr="00A01144">
        <w:rPr>
          <w:rStyle w:val="StyleUnderline"/>
        </w:rPr>
        <w:t xml:space="preserve"> of the </w:t>
      </w:r>
      <w:r w:rsidRPr="00A01144">
        <w:rPr>
          <w:rStyle w:val="Emphasis"/>
        </w:rPr>
        <w:t>general strike</w:t>
      </w:r>
      <w:r w:rsidRPr="00A01144">
        <w:rPr>
          <w:rStyle w:val="StyleUnderline"/>
        </w:rPr>
        <w:t xml:space="preserve">, as were the forms of </w:t>
      </w:r>
      <w:r w:rsidRPr="00A01144">
        <w:rPr>
          <w:rStyle w:val="Emphasis"/>
          <w:highlight w:val="green"/>
        </w:rPr>
        <w:t>commoning</w:t>
      </w:r>
      <w:r w:rsidRPr="00A01144">
        <w:rPr>
          <w:rStyle w:val="StyleUnderline"/>
          <w:highlight w:val="green"/>
        </w:rPr>
        <w:t xml:space="preserve"> and </w:t>
      </w:r>
      <w:r w:rsidRPr="00A01144">
        <w:rPr>
          <w:rStyle w:val="Emphasis"/>
          <w:highlight w:val="green"/>
        </w:rPr>
        <w:t>covert assembly</w:t>
      </w:r>
      <w:r w:rsidRPr="00A01144">
        <w:rPr>
          <w:rStyle w:val="StyleUnderline"/>
          <w:highlight w:val="green"/>
        </w:rPr>
        <w:t xml:space="preserve"> </w:t>
      </w:r>
      <w:r w:rsidRPr="00A01144">
        <w:rPr>
          <w:rStyle w:val="StyleUnderline"/>
        </w:rPr>
        <w:t xml:space="preserve">that went into </w:t>
      </w:r>
      <w:r w:rsidRPr="00A01144">
        <w:rPr>
          <w:rStyle w:val="Emphasis"/>
        </w:rPr>
        <w:t>organizing such (non)actions</w:t>
      </w:r>
      <w:r w:rsidRPr="00A01144">
        <w:rPr>
          <w:rStyle w:val="StyleUnderline"/>
        </w:rPr>
        <w:t>.</w:t>
      </w:r>
      <w:r w:rsidRPr="00A01144">
        <w:rPr>
          <w:sz w:val="16"/>
        </w:rPr>
        <w:t xml:space="preserve"> All these figure into Axe materially, as part of the lived knowledge that inspired Wedderburn.</w:t>
      </w:r>
    </w:p>
    <w:p w14:paraId="60D5BF4A" w14:textId="77777777" w:rsidR="008668C6" w:rsidRPr="00A01144" w:rsidRDefault="008668C6" w:rsidP="008668C6">
      <w:pPr>
        <w:rPr>
          <w:sz w:val="16"/>
        </w:rPr>
      </w:pPr>
      <w:r w:rsidRPr="00A01144">
        <w:rPr>
          <w:sz w:val="16"/>
        </w:rPr>
        <w:t xml:space="preserve">When the explorer Alexandre-Stanislaus de Wimpffen visited Saint-Domingue on the eve of the Haitian Revolution in 1789–90, he noted </w:t>
      </w:r>
      <w:r w:rsidRPr="00A01144">
        <w:rPr>
          <w:rStyle w:val="StyleUnderline"/>
        </w:rPr>
        <w:t>this attitude of negativity among the enslaved people</w:t>
      </w:r>
      <w:r w:rsidRPr="00A01144">
        <w:rPr>
          <w:sz w:val="16"/>
        </w:rPr>
        <w:t xml:space="preserve"> there, who, even though subject to the most brutal tortures, </w:t>
      </w:r>
      <w:r w:rsidRPr="00A01144">
        <w:rPr>
          <w:rStyle w:val="StyleUnderline"/>
        </w:rPr>
        <w:t>related to their enforced work with a “universal yawn</w:t>
      </w:r>
      <w:r w:rsidRPr="00A01144">
        <w:rPr>
          <w:sz w:val="16"/>
        </w:rPr>
        <w:t xml:space="preserve">.”29 </w:t>
      </w:r>
      <w:r w:rsidRPr="00A01144">
        <w:rPr>
          <w:rStyle w:val="StyleUnderline"/>
        </w:rPr>
        <w:t>We can link this general or “</w:t>
      </w:r>
      <w:r w:rsidRPr="00A01144">
        <w:rPr>
          <w:rStyle w:val="Emphasis"/>
        </w:rPr>
        <w:t>universal yawn</w:t>
      </w:r>
      <w:r w:rsidRPr="00A01144">
        <w:rPr>
          <w:rStyle w:val="StyleUnderline"/>
        </w:rPr>
        <w:t>” (yawns being notoriously contagious) to</w:t>
      </w:r>
      <w:r w:rsidRPr="00A01144">
        <w:rPr>
          <w:sz w:val="16"/>
        </w:rPr>
        <w:t xml:space="preserve"> Wedderburn's call for </w:t>
      </w:r>
      <w:r w:rsidRPr="00A01144">
        <w:rPr>
          <w:rStyle w:val="StyleUnderline"/>
        </w:rPr>
        <w:t>a general or universal sleep</w:t>
      </w:r>
      <w:r w:rsidRPr="00A01144">
        <w:rPr>
          <w:sz w:val="16"/>
        </w:rPr>
        <w:t xml:space="preserve"> (“the universality of your sleeping”) </w:t>
      </w:r>
      <w:r w:rsidRPr="00A01144">
        <w:rPr>
          <w:rStyle w:val="StyleUnderline"/>
        </w:rPr>
        <w:t xml:space="preserve">but also to the </w:t>
      </w:r>
      <w:r w:rsidRPr="00A01144">
        <w:rPr>
          <w:rStyle w:val="Emphasis"/>
        </w:rPr>
        <w:t>massive refusal of work</w:t>
      </w:r>
      <w:r w:rsidRPr="00A01144">
        <w:rPr>
          <w:rStyle w:val="StyleUnderline"/>
        </w:rPr>
        <w:t xml:space="preserve"> that was the </w:t>
      </w:r>
      <w:r w:rsidRPr="00A01144">
        <w:rPr>
          <w:rStyle w:val="Emphasis"/>
        </w:rPr>
        <w:t>Haitian Revolution</w:t>
      </w:r>
      <w:r w:rsidRPr="00A01144">
        <w:rPr>
          <w:rStyle w:val="StyleUnderline"/>
        </w:rPr>
        <w:t>—</w:t>
      </w:r>
      <w:r w:rsidRPr="00A01144">
        <w:rPr>
          <w:rStyle w:val="StyleUnderline"/>
          <w:highlight w:val="green"/>
        </w:rPr>
        <w:t xml:space="preserve">a </w:t>
      </w:r>
      <w:r w:rsidRPr="00A01144">
        <w:rPr>
          <w:rStyle w:val="Emphasis"/>
          <w:highlight w:val="green"/>
        </w:rPr>
        <w:t>general strike under</w:t>
      </w:r>
      <w:r w:rsidRPr="00A01144">
        <w:rPr>
          <w:rStyle w:val="StyleUnderline"/>
        </w:rPr>
        <w:t xml:space="preserve"> the “generic name” </w:t>
      </w:r>
      <w:r w:rsidRPr="00A01144">
        <w:rPr>
          <w:rStyle w:val="StyleUnderline"/>
          <w:highlight w:val="green"/>
        </w:rPr>
        <w:t xml:space="preserve">of </w:t>
      </w:r>
      <w:r w:rsidRPr="00A01144">
        <w:rPr>
          <w:rStyle w:val="Emphasis"/>
          <w:highlight w:val="green"/>
        </w:rPr>
        <w:t>Blackness</w:t>
      </w:r>
      <w:r w:rsidRPr="00A01144">
        <w:rPr>
          <w:rStyle w:val="StyleUnderline"/>
        </w:rPr>
        <w:t>.</w:t>
      </w:r>
      <w:r w:rsidRPr="00A01144">
        <w:rPr>
          <w:sz w:val="16"/>
        </w:rPr>
        <w:t xml:space="preserve">30 Summoning this contagion of revolt in Axe, Wedderburn turns to the Jamaican planters (his father included) and writes: “Prepare for flight, ye planters, for the fate of St. Domingo awaits you” (HS 86). </w:t>
      </w:r>
      <w:r w:rsidRPr="00A01144">
        <w:rPr>
          <w:rStyle w:val="Emphasis"/>
        </w:rPr>
        <w:t>Accentuating the inner connection</w:t>
      </w:r>
      <w:r w:rsidRPr="00A01144">
        <w:rPr>
          <w:rStyle w:val="StyleUnderline"/>
        </w:rPr>
        <w:t xml:space="preserve"> between </w:t>
      </w:r>
      <w:r w:rsidRPr="00A01144">
        <w:rPr>
          <w:rStyle w:val="Emphasis"/>
        </w:rPr>
        <w:t>work refusal</w:t>
      </w:r>
      <w:r w:rsidRPr="00A01144">
        <w:rPr>
          <w:rStyle w:val="StyleUnderline"/>
        </w:rPr>
        <w:t xml:space="preserve"> and </w:t>
      </w:r>
      <w:r w:rsidRPr="00A01144">
        <w:rPr>
          <w:rStyle w:val="Emphasis"/>
        </w:rPr>
        <w:t>revolution</w:t>
      </w:r>
      <w:r w:rsidRPr="00A01144">
        <w:rPr>
          <w:sz w:val="16"/>
        </w:rPr>
        <w:t xml:space="preserve">, Wedderburn's </w:t>
      </w:r>
      <w:r w:rsidRPr="00A01144">
        <w:rPr>
          <w:rStyle w:val="StyleUnderline"/>
        </w:rPr>
        <w:t xml:space="preserve">Black ultraradicalism bears a certain knowledge of freedom and an intimation that </w:t>
      </w:r>
      <w:r w:rsidRPr="00A01144">
        <w:rPr>
          <w:rStyle w:val="Emphasis"/>
        </w:rPr>
        <w:t>every slave revolt</w:t>
      </w:r>
      <w:r w:rsidRPr="00A01144">
        <w:rPr>
          <w:rStyle w:val="StyleUnderline"/>
        </w:rPr>
        <w:t xml:space="preserve"> is </w:t>
      </w:r>
      <w:r w:rsidRPr="00A01144">
        <w:rPr>
          <w:rStyle w:val="Emphasis"/>
        </w:rPr>
        <w:t>always also a strike</w:t>
      </w:r>
      <w:r w:rsidRPr="00A01144">
        <w:rPr>
          <w:rStyle w:val="StyleUnderline"/>
        </w:rPr>
        <w:t xml:space="preserve">, </w:t>
      </w:r>
      <w:r w:rsidRPr="00A01144">
        <w:rPr>
          <w:rStyle w:val="Emphasis"/>
        </w:rPr>
        <w:t>a withdrawal of labor-power</w:t>
      </w:r>
      <w:r w:rsidRPr="00A01144">
        <w:rPr>
          <w:rStyle w:val="StyleUnderline"/>
        </w:rPr>
        <w:t xml:space="preserve">, </w:t>
      </w:r>
      <w:r w:rsidRPr="00A01144">
        <w:rPr>
          <w:rStyle w:val="Emphasis"/>
        </w:rPr>
        <w:t>but always also exceeds the strike</w:t>
      </w:r>
      <w:r w:rsidRPr="00A01144">
        <w:rPr>
          <w:rStyle w:val="StyleUnderline"/>
        </w:rPr>
        <w:t xml:space="preserve">. It </w:t>
      </w:r>
      <w:r w:rsidRPr="003E49C0">
        <w:rPr>
          <w:rStyle w:val="StyleUnderline"/>
          <w:highlight w:val="green"/>
        </w:rPr>
        <w:t xml:space="preserve">harbors a </w:t>
      </w:r>
      <w:r w:rsidRPr="003E49C0">
        <w:rPr>
          <w:rStyle w:val="Emphasis"/>
          <w:highlight w:val="green"/>
        </w:rPr>
        <w:t>revolt</w:t>
      </w:r>
      <w:r w:rsidRPr="003E49C0">
        <w:rPr>
          <w:rStyle w:val="StyleUnderline"/>
          <w:highlight w:val="green"/>
        </w:rPr>
        <w:t xml:space="preserve"> </w:t>
      </w:r>
      <w:r w:rsidRPr="00A01144">
        <w:rPr>
          <w:rStyle w:val="StyleUnderline"/>
          <w:highlight w:val="green"/>
        </w:rPr>
        <w:t>against</w:t>
      </w:r>
      <w:r w:rsidRPr="003E49C0">
        <w:rPr>
          <w:rStyle w:val="StyleUnderline"/>
        </w:rPr>
        <w:t xml:space="preserve"> </w:t>
      </w:r>
      <w:r w:rsidRPr="003E49C0">
        <w:rPr>
          <w:rStyle w:val="Emphasis"/>
        </w:rPr>
        <w:t>the</w:t>
      </w:r>
      <w:r w:rsidRPr="00A01144">
        <w:rPr>
          <w:rStyle w:val="Emphasis"/>
        </w:rPr>
        <w:t xml:space="preserve"> very </w:t>
      </w:r>
      <w:r w:rsidRPr="003E49C0">
        <w:rPr>
          <w:rStyle w:val="Emphasis"/>
        </w:rPr>
        <w:t xml:space="preserve">categories of </w:t>
      </w:r>
      <w:r w:rsidRPr="003E49C0">
        <w:rPr>
          <w:rStyle w:val="Emphasis"/>
          <w:highlight w:val="green"/>
        </w:rPr>
        <w:t>the world</w:t>
      </w:r>
      <w:r w:rsidRPr="003E49C0">
        <w:rPr>
          <w:rStyle w:val="StyleUnderline"/>
        </w:rPr>
        <w:t xml:space="preserve"> that </w:t>
      </w:r>
      <w:r w:rsidRPr="003E49C0">
        <w:rPr>
          <w:rStyle w:val="Emphasis"/>
        </w:rPr>
        <w:t>could create</w:t>
      </w:r>
      <w:r w:rsidRPr="00A01144">
        <w:rPr>
          <w:rStyle w:val="Emphasis"/>
        </w:rPr>
        <w:t xml:space="preserve"> plantation-based </w:t>
      </w:r>
      <w:r w:rsidRPr="00A01144">
        <w:rPr>
          <w:rStyle w:val="Emphasis"/>
          <w:highlight w:val="green"/>
        </w:rPr>
        <w:t>racial slavery</w:t>
      </w:r>
      <w:r w:rsidRPr="00A01144">
        <w:rPr>
          <w:sz w:val="16"/>
        </w:rPr>
        <w:t xml:space="preserve">, that could even conceive of the total capture of existence that slavery entails and attempts, </w:t>
      </w:r>
      <w:r w:rsidRPr="00A01144">
        <w:rPr>
          <w:rStyle w:val="StyleUnderline"/>
        </w:rPr>
        <w:t xml:space="preserve">a </w:t>
      </w:r>
      <w:r w:rsidRPr="00A01144">
        <w:rPr>
          <w:rStyle w:val="Emphasis"/>
        </w:rPr>
        <w:t xml:space="preserve">revolt against </w:t>
      </w:r>
      <w:r w:rsidRPr="00A01144">
        <w:rPr>
          <w:rStyle w:val="Emphasis"/>
          <w:highlight w:val="green"/>
        </w:rPr>
        <w:t>work</w:t>
      </w:r>
      <w:r w:rsidRPr="00A01144">
        <w:rPr>
          <w:rStyle w:val="StyleUnderline"/>
        </w:rPr>
        <w:t xml:space="preserve">, </w:t>
      </w:r>
      <w:r w:rsidRPr="00A01144">
        <w:rPr>
          <w:rStyle w:val="Emphasis"/>
        </w:rPr>
        <w:t xml:space="preserve">against </w:t>
      </w:r>
      <w:r w:rsidRPr="00A01144">
        <w:rPr>
          <w:rStyle w:val="Emphasis"/>
          <w:highlight w:val="green"/>
        </w:rPr>
        <w:t>property</w:t>
      </w:r>
      <w:r w:rsidRPr="00A01144">
        <w:rPr>
          <w:rStyle w:val="StyleUnderline"/>
        </w:rPr>
        <w:t xml:space="preserve"> as such by </w:t>
      </w:r>
      <w:r w:rsidRPr="00A01144">
        <w:rPr>
          <w:rStyle w:val="Emphasis"/>
        </w:rPr>
        <w:t>those who have been cast as property</w:t>
      </w:r>
      <w:r w:rsidRPr="00A01144">
        <w:rPr>
          <w:rStyle w:val="StyleUnderline"/>
        </w:rPr>
        <w:t xml:space="preserve">, </w:t>
      </w:r>
      <w:r w:rsidRPr="003E49C0">
        <w:rPr>
          <w:rStyle w:val="StyleUnderline"/>
        </w:rPr>
        <w:t>and</w:t>
      </w:r>
      <w:r w:rsidRPr="00A01144">
        <w:rPr>
          <w:rStyle w:val="StyleUnderline"/>
        </w:rPr>
        <w:t xml:space="preserve"> against</w:t>
      </w:r>
      <w:r w:rsidRPr="00A01144">
        <w:rPr>
          <w:sz w:val="16"/>
        </w:rPr>
        <w:t xml:space="preserve"> not just the cosmos but </w:t>
      </w:r>
      <w:r w:rsidRPr="00A01144">
        <w:rPr>
          <w:rStyle w:val="StyleUnderline"/>
        </w:rPr>
        <w:t xml:space="preserve">the cosmology of </w:t>
      </w:r>
      <w:r w:rsidRPr="00A01144">
        <w:rPr>
          <w:rStyle w:val="Emphasis"/>
        </w:rPr>
        <w:t>the plantation</w:t>
      </w:r>
      <w:r w:rsidRPr="00A01144">
        <w:rPr>
          <w:rStyle w:val="StyleUnderline"/>
        </w:rPr>
        <w:t xml:space="preserve"> </w:t>
      </w:r>
      <w:r w:rsidRPr="003E49C0">
        <w:rPr>
          <w:rStyle w:val="StyleUnderline"/>
          <w:highlight w:val="green"/>
        </w:rPr>
        <w:t xml:space="preserve">and </w:t>
      </w:r>
      <w:r w:rsidRPr="003E49C0">
        <w:rPr>
          <w:rStyle w:val="Emphasis"/>
          <w:highlight w:val="green"/>
        </w:rPr>
        <w:t xml:space="preserve">white </w:t>
      </w:r>
      <w:r w:rsidRPr="00A01144">
        <w:rPr>
          <w:rStyle w:val="Emphasis"/>
          <w:highlight w:val="green"/>
        </w:rPr>
        <w:t>supremacy</w:t>
      </w:r>
      <w:r w:rsidRPr="00A01144">
        <w:rPr>
          <w:rStyle w:val="StyleUnderline"/>
        </w:rPr>
        <w:t>.</w:t>
      </w:r>
      <w:r w:rsidRPr="00A01144">
        <w:rPr>
          <w:sz w:val="16"/>
        </w:rPr>
        <w:t>31 Hence Wedderburn's insistence on the abolition of private property after the prospect of a successful slave revolution: “You are not to hold [the land] as private property” (HS 83).</w:t>
      </w:r>
    </w:p>
    <w:p w14:paraId="031876B8" w14:textId="77777777" w:rsidR="008668C6" w:rsidRPr="00A01144" w:rsidRDefault="008668C6" w:rsidP="008668C6">
      <w:pPr>
        <w:rPr>
          <w:sz w:val="16"/>
        </w:rPr>
      </w:pPr>
      <w:r w:rsidRPr="00A01144">
        <w:rPr>
          <w:sz w:val="16"/>
        </w:rPr>
        <w:t xml:space="preserve">What courses into </w:t>
      </w:r>
      <w:r w:rsidRPr="00A01144">
        <w:rPr>
          <w:rStyle w:val="StyleUnderline"/>
        </w:rPr>
        <w:t xml:space="preserve">the </w:t>
      </w:r>
      <w:r w:rsidRPr="00A01144">
        <w:rPr>
          <w:rStyle w:val="Emphasis"/>
        </w:rPr>
        <w:t>general strike</w:t>
      </w:r>
      <w:r w:rsidRPr="00A01144">
        <w:rPr>
          <w:sz w:val="16"/>
        </w:rPr>
        <w:t xml:space="preserve"> from slave resistance and rebellion </w:t>
      </w:r>
      <w:r w:rsidRPr="00A01144">
        <w:rPr>
          <w:rStyle w:val="StyleUnderline"/>
        </w:rPr>
        <w:t xml:space="preserve">is thus a </w:t>
      </w:r>
      <w:r w:rsidRPr="00A01144">
        <w:rPr>
          <w:rStyle w:val="Emphasis"/>
        </w:rPr>
        <w:t>cosmic and total delegitimation</w:t>
      </w:r>
      <w:r w:rsidRPr="00A01144">
        <w:rPr>
          <w:rStyle w:val="StyleUnderline"/>
        </w:rPr>
        <w:t xml:space="preserve">; it is a deracination, an </w:t>
      </w:r>
      <w:r w:rsidRPr="00A01144">
        <w:rPr>
          <w:rStyle w:val="Emphasis"/>
        </w:rPr>
        <w:t>uprooting of the world</w:t>
      </w:r>
      <w:r w:rsidRPr="00A01144">
        <w:rPr>
          <w:rStyle w:val="StyleUnderline"/>
        </w:rPr>
        <w:t>.</w:t>
      </w:r>
      <w:r w:rsidRPr="00A01144">
        <w:rPr>
          <w:sz w:val="16"/>
        </w:rPr>
        <w:t xml:space="preserve"> Frank Wilderson has argued that </w:t>
      </w:r>
      <w:r w:rsidRPr="00A01144">
        <w:rPr>
          <w:rStyle w:val="StyleUnderline"/>
        </w:rPr>
        <w:t xml:space="preserve">the </w:t>
      </w:r>
      <w:r w:rsidRPr="00A01144">
        <w:rPr>
          <w:rStyle w:val="Emphasis"/>
        </w:rPr>
        <w:t>conceptual retention</w:t>
      </w:r>
      <w:r w:rsidRPr="00A01144">
        <w:rPr>
          <w:rStyle w:val="StyleUnderline"/>
        </w:rPr>
        <w:t xml:space="preserve"> of </w:t>
      </w:r>
      <w:r w:rsidRPr="00A01144">
        <w:rPr>
          <w:rStyle w:val="Emphasis"/>
        </w:rPr>
        <w:t>work</w:t>
      </w:r>
      <w:r w:rsidRPr="00A01144">
        <w:rPr>
          <w:rStyle w:val="StyleUnderline"/>
        </w:rPr>
        <w:t xml:space="preserve"> and </w:t>
      </w:r>
      <w:r w:rsidRPr="00A01144">
        <w:rPr>
          <w:rStyle w:val="Emphasis"/>
        </w:rPr>
        <w:t>productivity</w:t>
      </w:r>
      <w:r w:rsidRPr="00A01144">
        <w:rPr>
          <w:sz w:val="16"/>
        </w:rPr>
        <w:t xml:space="preserve"> found even in much of Marxism </w:t>
      </w:r>
      <w:r w:rsidRPr="00A01144">
        <w:rPr>
          <w:rStyle w:val="StyleUnderline"/>
        </w:rPr>
        <w:t>dissipates “</w:t>
      </w:r>
      <w:r w:rsidRPr="00A01144">
        <w:rPr>
          <w:rStyle w:val="Emphasis"/>
        </w:rPr>
        <w:t>other post-revolutionary possibilities</w:t>
      </w:r>
      <w:r w:rsidRPr="00A01144">
        <w:rPr>
          <w:rStyle w:val="StyleUnderline"/>
        </w:rPr>
        <w:t>” like “idleness,</w:t>
      </w:r>
      <w:r w:rsidRPr="00A01144">
        <w:rPr>
          <w:sz w:val="16"/>
        </w:rPr>
        <w:t xml:space="preserve">” a problematic </w:t>
      </w:r>
      <w:r w:rsidRPr="00A01144">
        <w:rPr>
          <w:rStyle w:val="StyleUnderline"/>
        </w:rPr>
        <w:t>that can only be clarified by distinguishing between the demands of “the worker” and “the slave”: “The worker calls into question the legitimacy of productive practices, the slave calls into question the legitimacy of productivity itself.”</w:t>
      </w:r>
      <w:r w:rsidRPr="00A01144">
        <w:rPr>
          <w:sz w:val="16"/>
        </w:rPr>
        <w:t xml:space="preserve">32 </w:t>
      </w:r>
      <w:r w:rsidRPr="00A01144">
        <w:rPr>
          <w:rStyle w:val="StyleUnderline"/>
        </w:rPr>
        <w:t xml:space="preserve">It is this </w:t>
      </w:r>
      <w:r w:rsidRPr="00A01144">
        <w:rPr>
          <w:rStyle w:val="Emphasis"/>
        </w:rPr>
        <w:t>demand of the unwaged (and unwageable) position of the enslaved</w:t>
      </w:r>
      <w:r w:rsidRPr="00A01144">
        <w:rPr>
          <w:rStyle w:val="StyleUnderline"/>
        </w:rPr>
        <w:t xml:space="preserve">—and the </w:t>
      </w:r>
      <w:r w:rsidRPr="00A01144">
        <w:rPr>
          <w:rStyle w:val="Emphasis"/>
        </w:rPr>
        <w:t>delegitimation</w:t>
      </w:r>
      <w:r w:rsidRPr="00A01144">
        <w:rPr>
          <w:rStyle w:val="StyleUnderline"/>
        </w:rPr>
        <w:t xml:space="preserve"> of </w:t>
      </w:r>
      <w:r w:rsidRPr="00A01144">
        <w:rPr>
          <w:rStyle w:val="Emphasis"/>
        </w:rPr>
        <w:t>productivity itself</w:t>
      </w:r>
      <w:r w:rsidRPr="00A01144">
        <w:rPr>
          <w:rStyle w:val="StyleUnderline"/>
        </w:rPr>
        <w:t>—that inheres at the generation of the general strike.</w:t>
      </w:r>
      <w:r w:rsidRPr="00A01144">
        <w:rPr>
          <w:sz w:val="16"/>
        </w:rPr>
        <w:t xml:space="preserve"> In excising the context of racial slavery, Benbow also excises this radical critique of work and productivity as such, retaining a valorization of work and the “productive classes” (his subtitle). Following C. L. R. James's claim that “the important point of the slave's contribution to civilisation is that he recognized and did battle with the slavery system every day,” especially in amassing “small equivalents of the strike action,” it becomes evident that the first theorists and practitioners of the general strike were the enslaved themselves.33 And while the various currents of slave resistance and rebellion were not uniformly antiwork and antiproductivist in this way, Wedderburn aligns his discourse with Black Caribbean peasant movements from below and their demand for collective subsistence over the productivity-oriented and monocultural plantation paradigm, especially in his strategic recourse to provision grounds as sustaining a life in common.34 He connected such practices with traditions of commoning and antienclosure resistance in Britain in the attempt to create a kind of inoperative internationalism against the global war on the commons.</w:t>
      </w:r>
    </w:p>
    <w:p w14:paraId="5C8F157B" w14:textId="77777777" w:rsidR="008668C6" w:rsidRDefault="008668C6" w:rsidP="008668C6"/>
    <w:p w14:paraId="78380911" w14:textId="77777777" w:rsidR="008668C6" w:rsidRDefault="008668C6" w:rsidP="008668C6">
      <w:pPr>
        <w:pStyle w:val="Heading4"/>
      </w:pPr>
      <w:r w:rsidRPr="008B35AD">
        <w:t xml:space="preserve">The </w:t>
      </w:r>
      <w:r>
        <w:t>g</w:t>
      </w:r>
      <w:r w:rsidRPr="008B35AD">
        <w:t xml:space="preserve">eneral </w:t>
      </w:r>
      <w:r>
        <w:t>s</w:t>
      </w:r>
      <w:r w:rsidRPr="008B35AD">
        <w:t xml:space="preserve">trike is a </w:t>
      </w:r>
      <w:r w:rsidRPr="00C90DB1">
        <w:rPr>
          <w:u w:val="single"/>
        </w:rPr>
        <w:t>fugitive politics of stealing away</w:t>
      </w:r>
      <w:r>
        <w:t xml:space="preserve"> </w:t>
      </w:r>
      <w:r w:rsidRPr="008B35AD">
        <w:t xml:space="preserve">that accumulates into </w:t>
      </w:r>
      <w:r w:rsidRPr="00C90DB1">
        <w:rPr>
          <w:u w:val="single"/>
        </w:rPr>
        <w:t>collective force</w:t>
      </w:r>
      <w:r w:rsidRPr="008B35AD">
        <w:t xml:space="preserve"> outside legal recognition, exposing labor’s “negative attitude” as a method for dislodging the plantation’s economic and conceptual order from within.</w:t>
      </w:r>
    </w:p>
    <w:p w14:paraId="18C0CBE9" w14:textId="77777777" w:rsidR="008668C6" w:rsidRPr="000770A9" w:rsidRDefault="008668C6" w:rsidP="008668C6">
      <w:pPr>
        <w:rPr>
          <w:rFonts w:eastAsiaTheme="majorEastAsia"/>
          <w:b/>
          <w:iCs/>
          <w:sz w:val="26"/>
        </w:rPr>
      </w:pPr>
      <w:r w:rsidRPr="00065A0D">
        <w:t xml:space="preserve">James Edward </w:t>
      </w:r>
      <w:r w:rsidRPr="00065A0D">
        <w:rPr>
          <w:rStyle w:val="Style13ptBold"/>
        </w:rPr>
        <w:t>Ford 20</w:t>
      </w:r>
      <w:r w:rsidRPr="00065A0D">
        <w:t xml:space="preserve">, Mary Jane Hewitt Department Chair in Black Studies, Professor in English and Black Studies at Occidental College, 2020, </w:t>
      </w:r>
      <w:r w:rsidRPr="00065A0D">
        <w:rPr>
          <w:i/>
          <w:iCs/>
        </w:rPr>
        <w:t>Thinking through Crisis: Depression-Era Black Literature, Theory, and Politics</w:t>
      </w:r>
      <w:r w:rsidRPr="00065A0D">
        <w:t xml:space="preserve">, “Notebook 3: W.E.B. Du Bois’s </w:t>
      </w:r>
      <w:r w:rsidRPr="00065A0D">
        <w:rPr>
          <w:i/>
          <w:iCs/>
        </w:rPr>
        <w:t>Black Reconstruction</w:t>
      </w:r>
      <w:r w:rsidRPr="00065A0D">
        <w:t>: Theorizing Divine Violence, Fordham University Press, pp. 123-192, Nik</w:t>
      </w:r>
    </w:p>
    <w:p w14:paraId="375B7180" w14:textId="77777777" w:rsidR="008668C6" w:rsidRPr="00065A0D" w:rsidRDefault="008668C6" w:rsidP="008668C6">
      <w:pPr>
        <w:rPr>
          <w:sz w:val="12"/>
        </w:rPr>
      </w:pPr>
      <w:r w:rsidRPr="00065A0D">
        <w:rPr>
          <w:sz w:val="12"/>
        </w:rPr>
        <w:t>The Underground Railroad; Or, Politics With an Improper Locus</w:t>
      </w:r>
    </w:p>
    <w:p w14:paraId="4A1E1CC2" w14:textId="77777777" w:rsidR="008668C6" w:rsidRPr="00065A0D" w:rsidRDefault="008668C6" w:rsidP="008668C6">
      <w:pPr>
        <w:rPr>
          <w:rStyle w:val="StyleUnderline"/>
        </w:rPr>
      </w:pPr>
      <w:r w:rsidRPr="00065A0D">
        <w:rPr>
          <w:sz w:val="12"/>
        </w:rPr>
        <w:t xml:space="preserve">Weird John Brown makes no reference to the general strike despite its prominence in Benjamin’s theorization of divine violence. This is no absurd oversight. Smith emphasizes the irredeemable event of the raid at Harper’s Ferry. The general strike appears too palatable to mainstream legality. In Benjamin’s essay, he acknowledges </w:t>
      </w:r>
      <w:r w:rsidRPr="009013C3">
        <w:rPr>
          <w:rStyle w:val="StyleUnderline"/>
        </w:rPr>
        <w:t xml:space="preserve">the </w:t>
      </w:r>
      <w:r w:rsidRPr="009013C3">
        <w:rPr>
          <w:rStyle w:val="Emphasis"/>
        </w:rPr>
        <w:t>general strike</w:t>
      </w:r>
      <w:r w:rsidRPr="009013C3">
        <w:rPr>
          <w:sz w:val="12"/>
        </w:rPr>
        <w:t xml:space="preserve"> because it </w:t>
      </w:r>
      <w:r w:rsidRPr="009013C3">
        <w:rPr>
          <w:rStyle w:val="StyleUnderline"/>
        </w:rPr>
        <w:t xml:space="preserve">is one of the few </w:t>
      </w:r>
      <w:r w:rsidRPr="009013C3">
        <w:rPr>
          <w:rStyle w:val="Emphasis"/>
        </w:rPr>
        <w:t>legally recognized</w:t>
      </w:r>
      <w:r w:rsidRPr="009013C3">
        <w:rPr>
          <w:rStyle w:val="StyleUnderline"/>
        </w:rPr>
        <w:t xml:space="preserve"> instances of </w:t>
      </w:r>
      <w:r w:rsidRPr="009013C3">
        <w:rPr>
          <w:rStyle w:val="Emphasis"/>
        </w:rPr>
        <w:t>collective power</w:t>
      </w:r>
      <w:r w:rsidRPr="009013C3">
        <w:rPr>
          <w:rStyle w:val="StyleUnderline"/>
        </w:rPr>
        <w:t xml:space="preserve"> from </w:t>
      </w:r>
      <w:r w:rsidRPr="009013C3">
        <w:rPr>
          <w:rStyle w:val="Emphasis"/>
        </w:rPr>
        <w:t>below</w:t>
      </w:r>
      <w:r w:rsidRPr="00065A0D">
        <w:rPr>
          <w:rStyle w:val="StyleUnderline"/>
        </w:rPr>
        <w:t xml:space="preserve"> in a liberal-democratic society</w:t>
      </w:r>
      <w:r w:rsidRPr="00065A0D">
        <w:rPr>
          <w:sz w:val="12"/>
        </w:rPr>
        <w:t xml:space="preserve">. Perhaps that </w:t>
      </w:r>
      <w:r w:rsidRPr="00065A0D">
        <w:rPr>
          <w:rStyle w:val="Emphasis"/>
          <w:highlight w:val="green"/>
        </w:rPr>
        <w:t>legal recognition</w:t>
      </w:r>
      <w:r w:rsidRPr="00065A0D">
        <w:rPr>
          <w:rStyle w:val="StyleUnderline"/>
          <w:highlight w:val="green"/>
        </w:rPr>
        <w:t xml:space="preserve"> places </w:t>
      </w:r>
      <w:r w:rsidRPr="009013C3">
        <w:rPr>
          <w:rStyle w:val="Emphasis"/>
          <w:highlight w:val="green"/>
        </w:rPr>
        <w:t>the general strike</w:t>
      </w:r>
      <w:r w:rsidRPr="009013C3">
        <w:rPr>
          <w:rStyle w:val="StyleUnderline"/>
          <w:highlight w:val="green"/>
        </w:rPr>
        <w:t xml:space="preserve"> </w:t>
      </w:r>
      <w:r w:rsidRPr="00065A0D">
        <w:rPr>
          <w:rStyle w:val="StyleUnderline"/>
          <w:highlight w:val="green"/>
        </w:rPr>
        <w:t xml:space="preserve">too comfortably in </w:t>
      </w:r>
      <w:r w:rsidRPr="009013C3">
        <w:rPr>
          <w:rStyle w:val="Emphasis"/>
          <w:highlight w:val="green"/>
        </w:rPr>
        <w:t>the</w:t>
      </w:r>
      <w:r w:rsidRPr="009013C3">
        <w:rPr>
          <w:rStyle w:val="Emphasis"/>
        </w:rPr>
        <w:t xml:space="preserve"> “immanent” </w:t>
      </w:r>
      <w:r w:rsidRPr="00065A0D">
        <w:rPr>
          <w:rStyle w:val="Emphasis"/>
          <w:highlight w:val="green"/>
        </w:rPr>
        <w:t>order</w:t>
      </w:r>
      <w:r w:rsidRPr="00065A0D">
        <w:rPr>
          <w:rStyle w:val="StyleUnderline"/>
        </w:rPr>
        <w:t xml:space="preserve"> that Smith needs divine violence to </w:t>
      </w:r>
      <w:r w:rsidRPr="00065A0D">
        <w:rPr>
          <w:rStyle w:val="Emphasis"/>
        </w:rPr>
        <w:t>disrupt</w:t>
      </w:r>
      <w:r w:rsidRPr="00065A0D">
        <w:rPr>
          <w:sz w:val="12"/>
        </w:rPr>
        <w:t xml:space="preserve">. Nor does Smith follow Benjamin’s several leads in “Critique of Violence” on who influenced the general strike’s role. On the theoretical and practical significance of the general strike to European Marxism, this much is true: no consensus existed in the early twentieth century. Georges Sorel, Rosa Luxembourg, and Walter Benjamin, among others, sought to revitalize the concept after Friedrich Engels dismissed it in the late nineteenth century. Engels assumes that a well-organized party would not need to strike. Those who need to strike lack the organization to sustain the strike’s gains anyway. </w:t>
      </w:r>
      <w:r w:rsidRPr="00065A0D">
        <w:rPr>
          <w:rStyle w:val="StyleUnderline"/>
          <w:highlight w:val="green"/>
        </w:rPr>
        <w:t>Du Bois</w:t>
      </w:r>
      <w:r w:rsidRPr="00065A0D">
        <w:rPr>
          <w:sz w:val="12"/>
        </w:rPr>
        <w:t xml:space="preserve"> knew these theoretical quandaries. He </w:t>
      </w:r>
      <w:r w:rsidRPr="00065A0D">
        <w:rPr>
          <w:rStyle w:val="StyleUnderline"/>
          <w:highlight w:val="green"/>
        </w:rPr>
        <w:t>breaks</w:t>
      </w:r>
      <w:r w:rsidRPr="00065A0D">
        <w:rPr>
          <w:sz w:val="12"/>
        </w:rPr>
        <w:t xml:space="preserve"> this </w:t>
      </w:r>
      <w:r w:rsidRPr="00065A0D">
        <w:rPr>
          <w:rStyle w:val="Emphasis"/>
        </w:rPr>
        <w:t>theoretical gridlock</w:t>
      </w:r>
      <w:r w:rsidRPr="00065A0D">
        <w:rPr>
          <w:rStyle w:val="StyleUnderline"/>
        </w:rPr>
        <w:t xml:space="preserve"> in </w:t>
      </w:r>
      <w:r w:rsidRPr="00065A0D">
        <w:rPr>
          <w:rStyle w:val="Emphasis"/>
          <w:highlight w:val="green"/>
        </w:rPr>
        <w:t>Marxist thought</w:t>
      </w:r>
      <w:r w:rsidRPr="00065A0D">
        <w:rPr>
          <w:rStyle w:val="StyleUnderline"/>
        </w:rPr>
        <w:t xml:space="preserve"> and politics </w:t>
      </w:r>
      <w:r w:rsidRPr="00065A0D">
        <w:rPr>
          <w:rStyle w:val="StyleUnderline"/>
          <w:highlight w:val="green"/>
        </w:rPr>
        <w:t>by writing</w:t>
      </w:r>
      <w:r w:rsidRPr="00065A0D">
        <w:rPr>
          <w:rStyle w:val="StyleUnderline"/>
        </w:rPr>
        <w:t xml:space="preserve"> of </w:t>
      </w:r>
      <w:r w:rsidRPr="00065A0D">
        <w:rPr>
          <w:rStyle w:val="StyleUnderline"/>
          <w:highlight w:val="green"/>
        </w:rPr>
        <w:t>a</w:t>
      </w:r>
      <w:r w:rsidRPr="00065A0D">
        <w:rPr>
          <w:rStyle w:val="StyleUnderline"/>
        </w:rPr>
        <w:t xml:space="preserve"> successful </w:t>
      </w:r>
      <w:r w:rsidRPr="00065A0D">
        <w:rPr>
          <w:rStyle w:val="StyleUnderline"/>
          <w:highlight w:val="green"/>
        </w:rPr>
        <w:t>general strike accomplished by</w:t>
      </w:r>
      <w:r w:rsidRPr="00065A0D">
        <w:rPr>
          <w:rStyle w:val="StyleUnderline"/>
        </w:rPr>
        <w:t xml:space="preserve"> a population with </w:t>
      </w:r>
      <w:r w:rsidRPr="00065A0D">
        <w:rPr>
          <w:rStyle w:val="Emphasis"/>
          <w:highlight w:val="green"/>
        </w:rPr>
        <w:t xml:space="preserve">no </w:t>
      </w:r>
      <w:r w:rsidRPr="0078480A">
        <w:rPr>
          <w:rStyle w:val="Emphasis"/>
          <w:highlight w:val="green"/>
        </w:rPr>
        <w:t>party</w:t>
      </w:r>
      <w:r w:rsidRPr="0078480A">
        <w:rPr>
          <w:rStyle w:val="StyleUnderline"/>
        </w:rPr>
        <w:t xml:space="preserve">, </w:t>
      </w:r>
      <w:r w:rsidRPr="0078480A">
        <w:rPr>
          <w:rStyle w:val="Emphasis"/>
        </w:rPr>
        <w:t>no</w:t>
      </w:r>
      <w:r w:rsidRPr="00065A0D">
        <w:rPr>
          <w:rStyle w:val="Emphasis"/>
        </w:rPr>
        <w:t xml:space="preserve"> consistent </w:t>
      </w:r>
      <w:r w:rsidRPr="00065A0D">
        <w:rPr>
          <w:rStyle w:val="Emphasis"/>
          <w:highlight w:val="green"/>
        </w:rPr>
        <w:t>claim to citizenship</w:t>
      </w:r>
      <w:r w:rsidRPr="00065A0D">
        <w:rPr>
          <w:rStyle w:val="StyleUnderline"/>
          <w:highlight w:val="green"/>
        </w:rPr>
        <w:t>, and</w:t>
      </w:r>
      <w:r w:rsidRPr="00065A0D">
        <w:rPr>
          <w:rStyle w:val="StyleUnderline"/>
        </w:rPr>
        <w:t xml:space="preserve"> </w:t>
      </w:r>
      <w:r w:rsidRPr="00065A0D">
        <w:rPr>
          <w:rStyle w:val="Emphasis"/>
        </w:rPr>
        <w:t xml:space="preserve">absolutely no </w:t>
      </w:r>
      <w:r w:rsidRPr="00065A0D">
        <w:rPr>
          <w:rStyle w:val="Emphasis"/>
          <w:highlight w:val="green"/>
        </w:rPr>
        <w:t>legal right to strike</w:t>
      </w:r>
      <w:r w:rsidRPr="00065A0D">
        <w:rPr>
          <w:rStyle w:val="StyleUnderline"/>
        </w:rPr>
        <w:t>.</w:t>
      </w:r>
    </w:p>
    <w:p w14:paraId="00420F7A" w14:textId="77777777" w:rsidR="008668C6" w:rsidRPr="00065A0D" w:rsidRDefault="008668C6" w:rsidP="008668C6">
      <w:pPr>
        <w:rPr>
          <w:sz w:val="12"/>
        </w:rPr>
      </w:pPr>
      <w:r w:rsidRPr="00065A0D">
        <w:rPr>
          <w:rStyle w:val="StyleUnderline"/>
        </w:rPr>
        <w:t xml:space="preserve">For Du Bois, </w:t>
      </w:r>
      <w:r w:rsidRPr="00065A0D">
        <w:rPr>
          <w:rStyle w:val="StyleUnderline"/>
          <w:highlight w:val="green"/>
        </w:rPr>
        <w:t xml:space="preserve">the </w:t>
      </w:r>
      <w:r w:rsidRPr="00065A0D">
        <w:rPr>
          <w:rStyle w:val="Emphasis"/>
          <w:highlight w:val="green"/>
        </w:rPr>
        <w:t>general strike</w:t>
      </w:r>
      <w:r w:rsidRPr="00065A0D">
        <w:rPr>
          <w:rStyle w:val="StyleUnderline"/>
          <w:highlight w:val="green"/>
        </w:rPr>
        <w:t xml:space="preserve"> is</w:t>
      </w:r>
      <w:r w:rsidRPr="00065A0D">
        <w:rPr>
          <w:rStyle w:val="StyleUnderline"/>
        </w:rPr>
        <w:t xml:space="preserve"> always and already a </w:t>
      </w:r>
      <w:r w:rsidRPr="00065A0D">
        <w:rPr>
          <w:rStyle w:val="Emphasis"/>
          <w:highlight w:val="green"/>
        </w:rPr>
        <w:t>fugitive</w:t>
      </w:r>
      <w:r w:rsidRPr="00065A0D">
        <w:rPr>
          <w:rStyle w:val="Emphasis"/>
        </w:rPr>
        <w:t xml:space="preserve"> maneuver</w:t>
      </w:r>
      <w:r w:rsidRPr="00065A0D">
        <w:rPr>
          <w:rStyle w:val="StyleUnderline"/>
        </w:rPr>
        <w:t>, because</w:t>
      </w:r>
      <w:r w:rsidRPr="000950C6">
        <w:rPr>
          <w:rStyle w:val="StyleUnderline"/>
        </w:rPr>
        <w:t xml:space="preserve"> </w:t>
      </w:r>
      <w:r w:rsidRPr="00065A0D">
        <w:rPr>
          <w:rStyle w:val="StyleUnderline"/>
          <w:highlight w:val="green"/>
        </w:rPr>
        <w:t>it draws</w:t>
      </w:r>
      <w:r w:rsidRPr="00065A0D">
        <w:rPr>
          <w:rStyle w:val="StyleUnderline"/>
        </w:rPr>
        <w:t xml:space="preserve"> in </w:t>
      </w:r>
      <w:r w:rsidRPr="000950C6">
        <w:rPr>
          <w:rStyle w:val="StyleUnderline"/>
          <w:highlight w:val="green"/>
        </w:rPr>
        <w:t xml:space="preserve">workers who are </w:t>
      </w:r>
      <w:r w:rsidRPr="00065A0D">
        <w:rPr>
          <w:rStyle w:val="Emphasis"/>
          <w:highlight w:val="green"/>
        </w:rPr>
        <w:t>not legal subjects</w:t>
      </w:r>
      <w:r w:rsidRPr="000950C6">
        <w:rPr>
          <w:rStyle w:val="StyleUnderline"/>
        </w:rPr>
        <w:t xml:space="preserve"> </w:t>
      </w:r>
      <w:r w:rsidRPr="00065A0D">
        <w:rPr>
          <w:rStyle w:val="StyleUnderline"/>
        </w:rPr>
        <w:t xml:space="preserve">but </w:t>
      </w:r>
      <w:r w:rsidRPr="00065A0D">
        <w:rPr>
          <w:rStyle w:val="Emphasis"/>
        </w:rPr>
        <w:t>disposable objects</w:t>
      </w:r>
      <w:r w:rsidRPr="00065A0D">
        <w:rPr>
          <w:rStyle w:val="StyleUnderline"/>
        </w:rPr>
        <w:t xml:space="preserve"> intended for consumption.</w:t>
      </w:r>
      <w:r w:rsidRPr="00065A0D">
        <w:rPr>
          <w:sz w:val="12"/>
        </w:rPr>
        <w:t xml:space="preserve"> As Thomas Wentworth Higginson puts it, John Brown believes God “had established the Allegheny mountains from the foundation of the world that they might one day be a refuge for fugitive slaves.”54 And Du Bois writes in Black Reconstruction that before the Civil War, </w:t>
      </w:r>
      <w:r w:rsidRPr="00065A0D">
        <w:rPr>
          <w:rStyle w:val="StyleUnderline"/>
        </w:rPr>
        <w:t xml:space="preserve">the planter “saw ignorant and sullen labor deliberately reducing his profits. </w:t>
      </w:r>
      <w:r w:rsidRPr="00065A0D">
        <w:rPr>
          <w:rStyle w:val="StyleUnderline"/>
          <w:i/>
          <w:iCs/>
        </w:rPr>
        <w:t xml:space="preserve">In fact, he always faced </w:t>
      </w:r>
      <w:r w:rsidRPr="009013C3">
        <w:rPr>
          <w:rStyle w:val="Emphasis"/>
          <w:i/>
          <w:iCs w:val="0"/>
        </w:rPr>
        <w:t xml:space="preserve">the </w:t>
      </w:r>
      <w:r w:rsidRPr="009013C3">
        <w:rPr>
          <w:rStyle w:val="Emphasis"/>
          <w:i/>
          <w:iCs w:val="0"/>
          <w:highlight w:val="green"/>
        </w:rPr>
        <w:t>negative</w:t>
      </w:r>
      <w:r w:rsidRPr="00065A0D">
        <w:rPr>
          <w:rStyle w:val="Emphasis"/>
          <w:i/>
          <w:iCs w:val="0"/>
          <w:highlight w:val="green"/>
        </w:rPr>
        <w:t xml:space="preserve"> attitude</w:t>
      </w:r>
      <w:r w:rsidRPr="00065A0D">
        <w:rPr>
          <w:rStyle w:val="StyleUnderline"/>
          <w:i/>
          <w:iCs/>
          <w:highlight w:val="green"/>
        </w:rPr>
        <w:t xml:space="preserve"> of</w:t>
      </w:r>
      <w:r w:rsidRPr="009013C3">
        <w:rPr>
          <w:rStyle w:val="StyleUnderline"/>
          <w:i/>
          <w:iCs/>
        </w:rPr>
        <w:t xml:space="preserve"> the </w:t>
      </w:r>
      <w:r w:rsidRPr="00065A0D">
        <w:rPr>
          <w:rStyle w:val="Emphasis"/>
          <w:i/>
          <w:iCs w:val="0"/>
          <w:highlight w:val="green"/>
        </w:rPr>
        <w:t>general strike</w:t>
      </w:r>
      <w:r w:rsidRPr="00065A0D">
        <w:rPr>
          <w:rStyle w:val="StyleUnderline"/>
        </w:rPr>
        <w:t>.</w:t>
      </w:r>
      <w:r w:rsidRPr="00065A0D">
        <w:rPr>
          <w:sz w:val="12"/>
        </w:rPr>
        <w:t xml:space="preserve">” During the Civil War, “as it became clear that the Union armies would not or could not return fugitive slaves, and that the masters with all their fume and fury were uncertain of victory, </w:t>
      </w:r>
      <w:r w:rsidRPr="00065A0D">
        <w:rPr>
          <w:rStyle w:val="StyleUnderline"/>
        </w:rPr>
        <w:t xml:space="preserve">the slave entered upon a general strike against slavery </w:t>
      </w:r>
      <w:r w:rsidRPr="00065A0D">
        <w:rPr>
          <w:rStyle w:val="StyleUnderline"/>
          <w:i/>
          <w:iCs/>
        </w:rPr>
        <w:t>by the same methods that he used during the period of the fugitive slave</w:t>
      </w:r>
      <w:r w:rsidRPr="00065A0D">
        <w:rPr>
          <w:rStyle w:val="StyleUnderline"/>
        </w:rPr>
        <w:t>.</w:t>
      </w:r>
      <w:r w:rsidRPr="00065A0D">
        <w:rPr>
          <w:sz w:val="12"/>
        </w:rPr>
        <w:t xml:space="preserve">”55 In other words, Du Bois saw what Benjamin could not see in regard to the general strike. Brown could see it because he opened himself up to the second-sight that others had already been using for generations to undo slavery’s hold. In short, </w:t>
      </w:r>
      <w:r w:rsidRPr="00065A0D">
        <w:rPr>
          <w:rStyle w:val="Emphasis"/>
        </w:rPr>
        <w:t>divine violence</w:t>
      </w:r>
      <w:r w:rsidRPr="00065A0D">
        <w:rPr>
          <w:rStyle w:val="StyleUnderline"/>
        </w:rPr>
        <w:t xml:space="preserve"> in the American context </w:t>
      </w:r>
      <w:r w:rsidRPr="00065A0D">
        <w:rPr>
          <w:rStyle w:val="Emphasis"/>
          <w:highlight w:val="green"/>
        </w:rPr>
        <w:t>cannot be discussed without</w:t>
      </w:r>
      <w:r w:rsidRPr="00065A0D">
        <w:rPr>
          <w:rStyle w:val="StyleUnderline"/>
          <w:highlight w:val="green"/>
        </w:rPr>
        <w:t xml:space="preserve"> analyzing</w:t>
      </w:r>
      <w:r w:rsidRPr="00065A0D">
        <w:rPr>
          <w:rStyle w:val="StyleUnderline"/>
        </w:rPr>
        <w:t xml:space="preserve"> the </w:t>
      </w:r>
      <w:r w:rsidRPr="00065A0D">
        <w:rPr>
          <w:rStyle w:val="Emphasis"/>
        </w:rPr>
        <w:t>general strike</w:t>
      </w:r>
      <w:r w:rsidRPr="00065A0D">
        <w:rPr>
          <w:rStyle w:val="StyleUnderline"/>
        </w:rPr>
        <w:t xml:space="preserve">, and the general strike cannot be discussed without analyzing the </w:t>
      </w:r>
      <w:r w:rsidRPr="00065A0D">
        <w:rPr>
          <w:rStyle w:val="Emphasis"/>
        </w:rPr>
        <w:t>Underground Railroad</w:t>
      </w:r>
      <w:r w:rsidRPr="00065A0D">
        <w:rPr>
          <w:rStyle w:val="StyleUnderline"/>
        </w:rPr>
        <w:t xml:space="preserve">, placing </w:t>
      </w:r>
      <w:r w:rsidRPr="00496E95">
        <w:rPr>
          <w:rStyle w:val="StyleUnderline"/>
          <w:highlight w:val="green"/>
        </w:rPr>
        <w:t xml:space="preserve">its </w:t>
      </w:r>
      <w:r w:rsidRPr="00496E95">
        <w:rPr>
          <w:rStyle w:val="Emphasis"/>
          <w:highlight w:val="green"/>
        </w:rPr>
        <w:t>phenomenology of es</w:t>
      </w:r>
      <w:r w:rsidRPr="00065A0D">
        <w:rPr>
          <w:rStyle w:val="Emphasis"/>
          <w:highlight w:val="green"/>
        </w:rPr>
        <w:t>cape</w:t>
      </w:r>
      <w:r w:rsidRPr="00065A0D">
        <w:rPr>
          <w:rStyle w:val="StyleUnderline"/>
        </w:rPr>
        <w:t xml:space="preserve"> alongside its political and economic impact during slavery and the Civil War</w:t>
      </w:r>
      <w:r w:rsidRPr="00065A0D">
        <w:rPr>
          <w:sz w:val="12"/>
        </w:rPr>
        <w:t>. Doing this work deepens the understanding of what gets disavowed in the sonic trajectory from “John Brown’s Body” to “The Battle Hymn of the Republic”; reinterprets Benjamin’s view of the strike through a new world-historical example; rethinks Brown’s role in abolition; and reveals the sophistication of Du Bois’s thought. It also requires a new assemblage of thinkers across black studies, Marxism, phenomenology, and political philosophy.</w:t>
      </w:r>
    </w:p>
    <w:p w14:paraId="01587C5D" w14:textId="77777777" w:rsidR="008668C6" w:rsidRPr="00065A0D" w:rsidRDefault="008668C6" w:rsidP="008668C6">
      <w:pPr>
        <w:rPr>
          <w:sz w:val="12"/>
        </w:rPr>
      </w:pPr>
      <w:r w:rsidRPr="00065A0D">
        <w:rPr>
          <w:sz w:val="12"/>
        </w:rPr>
        <w:t xml:space="preserve">Black studies scholars have already begun reevaluating the complexities of subjection and black performance, especially after Saidiya Hartman’s Scenes of Subjection (1997). </w:t>
      </w:r>
      <w:r w:rsidRPr="00065A0D">
        <w:rPr>
          <w:rStyle w:val="StyleUnderline"/>
          <w:highlight w:val="green"/>
        </w:rPr>
        <w:t xml:space="preserve">Hartman defines </w:t>
      </w:r>
      <w:r w:rsidRPr="00065A0D">
        <w:rPr>
          <w:rStyle w:val="Emphasis"/>
          <w:highlight w:val="green"/>
        </w:rPr>
        <w:t>stealing away</w:t>
      </w:r>
      <w:r w:rsidRPr="00065A0D">
        <w:rPr>
          <w:rStyle w:val="StyleUnderline"/>
          <w:highlight w:val="green"/>
        </w:rPr>
        <w:t xml:space="preserve"> as</w:t>
      </w:r>
      <w:r w:rsidRPr="00065A0D">
        <w:rPr>
          <w:rStyle w:val="StyleUnderline"/>
        </w:rPr>
        <w:t xml:space="preserve"> “the vehicle for </w:t>
      </w:r>
      <w:r w:rsidRPr="00065A0D">
        <w:rPr>
          <w:rStyle w:val="StyleUnderline"/>
          <w:highlight w:val="green"/>
        </w:rPr>
        <w:t xml:space="preserve">the </w:t>
      </w:r>
      <w:r w:rsidRPr="000950C6">
        <w:rPr>
          <w:rStyle w:val="Emphasis"/>
          <w:highlight w:val="green"/>
        </w:rPr>
        <w:t>redemptive figu</w:t>
      </w:r>
      <w:r w:rsidRPr="00065A0D">
        <w:rPr>
          <w:rStyle w:val="Emphasis"/>
          <w:highlight w:val="green"/>
        </w:rPr>
        <w:t>ration</w:t>
      </w:r>
      <w:r w:rsidRPr="00065A0D">
        <w:rPr>
          <w:rStyle w:val="StyleUnderline"/>
          <w:highlight w:val="green"/>
        </w:rPr>
        <w:t xml:space="preserve"> of </w:t>
      </w:r>
      <w:r w:rsidRPr="000950C6">
        <w:rPr>
          <w:rStyle w:val="Emphasis"/>
          <w:highlight w:val="green"/>
        </w:rPr>
        <w:t>dispossessed</w:t>
      </w:r>
      <w:r w:rsidRPr="000950C6">
        <w:rPr>
          <w:rStyle w:val="Emphasis"/>
        </w:rPr>
        <w:t xml:space="preserve"> individual</w:t>
      </w:r>
      <w:r w:rsidRPr="00065A0D">
        <w:rPr>
          <w:rStyle w:val="StyleUnderline"/>
        </w:rPr>
        <w:t xml:space="preserve"> and community, reconstituting kin relations, contravening the object status of chattel, </w:t>
      </w:r>
      <w:r w:rsidRPr="00065A0D">
        <w:rPr>
          <w:rStyle w:val="Emphasis"/>
        </w:rPr>
        <w:t>transforming pleasure</w:t>
      </w:r>
      <w:r w:rsidRPr="00065A0D">
        <w:rPr>
          <w:rStyle w:val="StyleUnderline"/>
        </w:rPr>
        <w:t xml:space="preserve">, and </w:t>
      </w:r>
      <w:r w:rsidRPr="00065A0D">
        <w:rPr>
          <w:rStyle w:val="Emphasis"/>
        </w:rPr>
        <w:t>investing</w:t>
      </w:r>
      <w:r w:rsidRPr="00065A0D">
        <w:rPr>
          <w:rStyle w:val="StyleUnderline"/>
        </w:rPr>
        <w:t xml:space="preserve"> in the </w:t>
      </w:r>
      <w:r w:rsidRPr="00065A0D">
        <w:rPr>
          <w:rStyle w:val="Emphasis"/>
        </w:rPr>
        <w:t>body</w:t>
      </w:r>
      <w:r w:rsidRPr="00065A0D">
        <w:rPr>
          <w:rStyle w:val="StyleUnderline"/>
        </w:rPr>
        <w:t xml:space="preserve"> as a site of </w:t>
      </w:r>
      <w:r w:rsidRPr="00065A0D">
        <w:rPr>
          <w:rStyle w:val="Emphasis"/>
        </w:rPr>
        <w:t>sensual activity</w:t>
      </w:r>
      <w:r w:rsidRPr="00065A0D">
        <w:rPr>
          <w:rStyle w:val="StyleUnderline"/>
        </w:rPr>
        <w:t xml:space="preserve">, </w:t>
      </w:r>
      <w:r w:rsidRPr="00065A0D">
        <w:rPr>
          <w:rStyle w:val="Emphasis"/>
        </w:rPr>
        <w:t>sociality</w:t>
      </w:r>
      <w:r w:rsidRPr="00065A0D">
        <w:rPr>
          <w:rStyle w:val="StyleUnderline"/>
        </w:rPr>
        <w:t xml:space="preserve">, and </w:t>
      </w:r>
      <w:r w:rsidRPr="00065A0D">
        <w:rPr>
          <w:rStyle w:val="Emphasis"/>
        </w:rPr>
        <w:t>possibility</w:t>
      </w:r>
      <w:r w:rsidRPr="00065A0D">
        <w:rPr>
          <w:rStyle w:val="StyleUnderline"/>
        </w:rPr>
        <w:t xml:space="preserve">, and, last, </w:t>
      </w:r>
      <w:r w:rsidRPr="00065A0D">
        <w:rPr>
          <w:rStyle w:val="Emphasis"/>
        </w:rPr>
        <w:t>redressing the pained body</w:t>
      </w:r>
      <w:r w:rsidRPr="00065A0D">
        <w:rPr>
          <w:rStyle w:val="StyleUnderline"/>
        </w:rPr>
        <w:t>.”</w:t>
      </w:r>
      <w:r w:rsidRPr="00065A0D">
        <w:rPr>
          <w:sz w:val="12"/>
        </w:rPr>
        <w:t xml:space="preserve">56 Hartman wants </w:t>
      </w:r>
      <w:r w:rsidRPr="00065A0D">
        <w:rPr>
          <w:rStyle w:val="StyleUnderline"/>
        </w:rPr>
        <w:t>to understand</w:t>
      </w:r>
      <w:r w:rsidRPr="00065A0D">
        <w:rPr>
          <w:sz w:val="12"/>
        </w:rPr>
        <w:t xml:space="preserve"> the </w:t>
      </w:r>
      <w:r w:rsidRPr="00496E95">
        <w:rPr>
          <w:rStyle w:val="Emphasis"/>
          <w:highlight w:val="green"/>
        </w:rPr>
        <w:t xml:space="preserve">everyday practices of stealing </w:t>
      </w:r>
      <w:r w:rsidRPr="00065A0D">
        <w:rPr>
          <w:rStyle w:val="Emphasis"/>
          <w:highlight w:val="green"/>
        </w:rPr>
        <w:t>away</w:t>
      </w:r>
      <w:r w:rsidRPr="00065A0D">
        <w:rPr>
          <w:sz w:val="12"/>
        </w:rPr>
        <w:t xml:space="preserve"> and its “short-lived” success </w:t>
      </w:r>
      <w:r w:rsidRPr="00065A0D">
        <w:rPr>
          <w:rStyle w:val="StyleUnderline"/>
        </w:rPr>
        <w:t>without “</w:t>
      </w:r>
      <w:r w:rsidRPr="00065A0D">
        <w:rPr>
          <w:rStyle w:val="Emphasis"/>
        </w:rPr>
        <w:t>underestimat[ing]</w:t>
      </w:r>
      <w:r w:rsidRPr="00065A0D">
        <w:rPr>
          <w:rStyle w:val="StyleUnderline"/>
        </w:rPr>
        <w:t xml:space="preserve"> the </w:t>
      </w:r>
      <w:r w:rsidRPr="00065A0D">
        <w:rPr>
          <w:rStyle w:val="Emphasis"/>
        </w:rPr>
        <w:t>magnitude</w:t>
      </w:r>
      <w:r w:rsidRPr="00065A0D">
        <w:rPr>
          <w:rStyle w:val="StyleUnderline"/>
        </w:rPr>
        <w:t xml:space="preserve"> of these acts, for they </w:t>
      </w:r>
      <w:r w:rsidRPr="0078480A">
        <w:rPr>
          <w:rStyle w:val="StyleUnderline"/>
        </w:rPr>
        <w:t xml:space="preserve">are fraught with </w:t>
      </w:r>
      <w:r w:rsidRPr="0078480A">
        <w:rPr>
          <w:rStyle w:val="Emphasis"/>
        </w:rPr>
        <w:t>utopian and transformative impulses</w:t>
      </w:r>
      <w:r w:rsidRPr="0078480A">
        <w:rPr>
          <w:rStyle w:val="StyleUnderline"/>
        </w:rPr>
        <w:t xml:space="preserve"> that </w:t>
      </w:r>
      <w:r w:rsidRPr="00065A0D">
        <w:rPr>
          <w:rStyle w:val="StyleUnderline"/>
          <w:highlight w:val="green"/>
        </w:rPr>
        <w:t xml:space="preserve">are </w:t>
      </w:r>
      <w:r w:rsidRPr="000950C6">
        <w:rPr>
          <w:rStyle w:val="Emphasis"/>
          <w:highlight w:val="green"/>
        </w:rPr>
        <w:t>unrealizable</w:t>
      </w:r>
      <w:r w:rsidRPr="00065A0D">
        <w:rPr>
          <w:rStyle w:val="StyleUnderline"/>
          <w:highlight w:val="green"/>
        </w:rPr>
        <w:t xml:space="preserve"> within </w:t>
      </w:r>
      <w:r w:rsidRPr="003F32F1">
        <w:rPr>
          <w:rStyle w:val="Emphasis"/>
        </w:rPr>
        <w:t>the terms</w:t>
      </w:r>
      <w:r w:rsidRPr="000950C6">
        <w:rPr>
          <w:rStyle w:val="Emphasis"/>
        </w:rPr>
        <w:t xml:space="preserve"> of the </w:t>
      </w:r>
      <w:r w:rsidRPr="000950C6">
        <w:rPr>
          <w:rStyle w:val="Emphasis"/>
          <w:highlight w:val="green"/>
        </w:rPr>
        <w:t>current order</w:t>
      </w:r>
      <w:r w:rsidRPr="00065A0D">
        <w:rPr>
          <w:rStyle w:val="StyleUnderline"/>
        </w:rPr>
        <w:t xml:space="preserve"> precisely </w:t>
      </w:r>
      <w:r w:rsidRPr="003F32F1">
        <w:rPr>
          <w:rStyle w:val="StyleUnderline"/>
        </w:rPr>
        <w:t>because</w:t>
      </w:r>
      <w:r w:rsidRPr="00065A0D">
        <w:rPr>
          <w:rStyle w:val="StyleUnderline"/>
        </w:rPr>
        <w:t xml:space="preserve"> of the scope of these implicit, understated, and allegorical claims for emancipation, redress, and restitution.”</w:t>
      </w:r>
      <w:r w:rsidRPr="00065A0D">
        <w:rPr>
          <w:sz w:val="12"/>
        </w:rPr>
        <w:t xml:space="preserve">57 Nevertheless, </w:t>
      </w:r>
      <w:r w:rsidRPr="009013C3">
        <w:rPr>
          <w:rStyle w:val="Emphasis"/>
        </w:rPr>
        <w:t>stealing away</w:t>
      </w:r>
      <w:r w:rsidRPr="009013C3">
        <w:rPr>
          <w:rStyle w:val="StyleUnderline"/>
        </w:rPr>
        <w:t xml:space="preserve"> remains a “</w:t>
      </w:r>
      <w:r w:rsidRPr="003F32F1">
        <w:rPr>
          <w:rStyle w:val="Emphasis"/>
        </w:rPr>
        <w:t>politics without</w:t>
      </w:r>
      <w:r w:rsidRPr="0078480A">
        <w:rPr>
          <w:rStyle w:val="Emphasis"/>
        </w:rPr>
        <w:t xml:space="preserve"> a </w:t>
      </w:r>
      <w:r w:rsidRPr="003F32F1">
        <w:rPr>
          <w:rStyle w:val="Emphasis"/>
        </w:rPr>
        <w:t>proper locus</w:t>
      </w:r>
      <w:r w:rsidRPr="00065A0D">
        <w:rPr>
          <w:rStyle w:val="StyleUnderline"/>
        </w:rPr>
        <w:t>.”</w:t>
      </w:r>
      <w:r w:rsidRPr="00065A0D">
        <w:rPr>
          <w:sz w:val="12"/>
        </w:rPr>
        <w:t>58</w:t>
      </w:r>
    </w:p>
    <w:p w14:paraId="3AA7A260" w14:textId="77777777" w:rsidR="008668C6" w:rsidRPr="00065A0D" w:rsidRDefault="008668C6" w:rsidP="008668C6">
      <w:pPr>
        <w:rPr>
          <w:rStyle w:val="StyleUnderline"/>
        </w:rPr>
      </w:pPr>
      <w:r w:rsidRPr="00065A0D">
        <w:rPr>
          <w:sz w:val="12"/>
        </w:rPr>
        <w:t xml:space="preserve">If one forgets that Hartman restricts her analysis to studying everyday scenes of subjection, then one can conclude that these transformative impulses are forever unrealizable, because they never go beyond random free elements and have no greater articulation. But this scene does not tell the entire story (and Hartman never suggests that it does). These </w:t>
      </w:r>
      <w:r w:rsidRPr="003F32F1">
        <w:rPr>
          <w:rStyle w:val="StyleUnderline"/>
          <w:highlight w:val="green"/>
        </w:rPr>
        <w:t>scattered sabotages</w:t>
      </w:r>
      <w:r w:rsidRPr="00065A0D">
        <w:rPr>
          <w:rStyle w:val="StyleUnderline"/>
        </w:rPr>
        <w:t xml:space="preserve"> </w:t>
      </w:r>
      <w:r w:rsidRPr="003F32F1">
        <w:rPr>
          <w:rStyle w:val="StyleUnderline"/>
          <w:highlight w:val="green"/>
        </w:rPr>
        <w:t>amount</w:t>
      </w:r>
      <w:r w:rsidRPr="00065A0D">
        <w:rPr>
          <w:rStyle w:val="StyleUnderline"/>
        </w:rPr>
        <w:t xml:space="preserve">ed </w:t>
      </w:r>
      <w:r w:rsidRPr="003F32F1">
        <w:rPr>
          <w:rStyle w:val="StyleUnderline"/>
          <w:highlight w:val="green"/>
        </w:rPr>
        <w:t>to something</w:t>
      </w:r>
      <w:r w:rsidRPr="00065A0D">
        <w:rPr>
          <w:sz w:val="12"/>
        </w:rPr>
        <w:t xml:space="preserve"> much </w:t>
      </w:r>
      <w:r w:rsidRPr="003F32F1">
        <w:rPr>
          <w:rStyle w:val="StyleUnderline"/>
          <w:highlight w:val="green"/>
        </w:rPr>
        <w:t>greater</w:t>
      </w:r>
      <w:r w:rsidRPr="00065A0D">
        <w:rPr>
          <w:sz w:val="12"/>
        </w:rPr>
        <w:t xml:space="preserve">. </w:t>
      </w:r>
      <w:r w:rsidRPr="003F32F1">
        <w:rPr>
          <w:rStyle w:val="StyleUnderline"/>
          <w:highlight w:val="green"/>
        </w:rPr>
        <w:t>While “</w:t>
      </w:r>
      <w:r w:rsidRPr="003F32F1">
        <w:rPr>
          <w:rStyle w:val="Emphasis"/>
          <w:highlight w:val="green"/>
        </w:rPr>
        <w:t>open revolt</w:t>
      </w:r>
      <w:r w:rsidRPr="009013C3">
        <w:rPr>
          <w:rStyle w:val="Emphasis"/>
        </w:rPr>
        <w:t xml:space="preserve"> of slaves</w:t>
      </w:r>
      <w:r w:rsidRPr="00065A0D">
        <w:rPr>
          <w:rStyle w:val="StyleUnderline"/>
        </w:rPr>
        <w:t xml:space="preserve">,” </w:t>
      </w:r>
      <w:r w:rsidRPr="003F32F1">
        <w:rPr>
          <w:rStyle w:val="StyleUnderline"/>
          <w:highlight w:val="green"/>
        </w:rPr>
        <w:t>overt “</w:t>
      </w:r>
      <w:r w:rsidRPr="003F32F1">
        <w:rPr>
          <w:rStyle w:val="Emphasis"/>
          <w:highlight w:val="green"/>
        </w:rPr>
        <w:t>refusal</w:t>
      </w:r>
      <w:r w:rsidRPr="003F32F1">
        <w:rPr>
          <w:rStyle w:val="Emphasis"/>
        </w:rPr>
        <w:t xml:space="preserve"> to work</w:t>
      </w:r>
      <w:r w:rsidRPr="003F32F1">
        <w:rPr>
          <w:rStyle w:val="StyleUnderline"/>
        </w:rPr>
        <w:t xml:space="preserve">” </w:t>
      </w:r>
      <w:r w:rsidRPr="00065A0D">
        <w:rPr>
          <w:rStyle w:val="StyleUnderline"/>
          <w:highlight w:val="green"/>
        </w:rPr>
        <w:t>and “</w:t>
      </w:r>
      <w:r w:rsidRPr="009013C3">
        <w:rPr>
          <w:rStyle w:val="Emphasis"/>
          <w:highlight w:val="green"/>
        </w:rPr>
        <w:t>running away</w:t>
      </w:r>
      <w:r w:rsidRPr="00065A0D">
        <w:rPr>
          <w:rStyle w:val="StyleUnderline"/>
          <w:highlight w:val="green"/>
        </w:rPr>
        <w:t>” could be discovered</w:t>
      </w:r>
      <w:r w:rsidRPr="00065A0D">
        <w:rPr>
          <w:rStyle w:val="StyleUnderline"/>
        </w:rPr>
        <w:t xml:space="preserve"> and spectacularly crushed, “</w:t>
      </w:r>
      <w:r w:rsidRPr="009013C3">
        <w:rPr>
          <w:rStyle w:val="Emphasis"/>
          <w:highlight w:val="green"/>
        </w:rPr>
        <w:t>nothing could stop the</w:t>
      </w:r>
      <w:r w:rsidRPr="009013C3">
        <w:rPr>
          <w:rStyle w:val="Emphasis"/>
        </w:rPr>
        <w:t xml:space="preserve"> dogged </w:t>
      </w:r>
      <w:r w:rsidRPr="009013C3">
        <w:rPr>
          <w:rStyle w:val="Emphasis"/>
          <w:highlight w:val="green"/>
        </w:rPr>
        <w:t>slave</w:t>
      </w:r>
      <w:r w:rsidRPr="00065A0D">
        <w:rPr>
          <w:rStyle w:val="StyleUnderline"/>
          <w:highlight w:val="green"/>
        </w:rPr>
        <w:t xml:space="preserve"> from doing</w:t>
      </w:r>
      <w:r w:rsidRPr="00065A0D">
        <w:rPr>
          <w:rStyle w:val="StyleUnderline"/>
        </w:rPr>
        <w:t xml:space="preserve"> just </w:t>
      </w:r>
      <w:r w:rsidRPr="003F32F1">
        <w:rPr>
          <w:rStyle w:val="StyleUnderline"/>
          <w:highlight w:val="green"/>
        </w:rPr>
        <w:t xml:space="preserve">as </w:t>
      </w:r>
      <w:r w:rsidRPr="003F32F1">
        <w:rPr>
          <w:rStyle w:val="Emphasis"/>
          <w:highlight w:val="green"/>
        </w:rPr>
        <w:t>little</w:t>
      </w:r>
      <w:r w:rsidRPr="003F32F1">
        <w:rPr>
          <w:rStyle w:val="StyleUnderline"/>
          <w:highlight w:val="green"/>
        </w:rPr>
        <w:t xml:space="preserve"> and as </w:t>
      </w:r>
      <w:r w:rsidRPr="003F32F1">
        <w:rPr>
          <w:rStyle w:val="Emphasis"/>
          <w:highlight w:val="green"/>
        </w:rPr>
        <w:t>poor work</w:t>
      </w:r>
      <w:r w:rsidRPr="003F32F1">
        <w:rPr>
          <w:rStyle w:val="StyleUnderline"/>
          <w:highlight w:val="green"/>
        </w:rPr>
        <w:t xml:space="preserve"> as possible</w:t>
      </w:r>
      <w:r w:rsidRPr="00065A0D">
        <w:rPr>
          <w:rStyle w:val="StyleUnderline"/>
        </w:rPr>
        <w:t>.”</w:t>
      </w:r>
      <w:r w:rsidRPr="00065A0D">
        <w:rPr>
          <w:sz w:val="12"/>
        </w:rPr>
        <w:t xml:space="preserve">59 Observers like F. L. Olmsted condescended toward </w:t>
      </w:r>
      <w:r w:rsidRPr="00065A0D">
        <w:rPr>
          <w:rStyle w:val="StyleUnderline"/>
        </w:rPr>
        <w:t>slaves</w:t>
      </w:r>
      <w:r w:rsidRPr="00065A0D">
        <w:rPr>
          <w:sz w:val="12"/>
        </w:rPr>
        <w:t xml:space="preserve"> for “</w:t>
      </w:r>
      <w:r w:rsidRPr="00065A0D">
        <w:rPr>
          <w:rStyle w:val="StyleUnderline"/>
        </w:rPr>
        <w:t>wast[ing] material and malinger[ing] at their work.</w:t>
      </w:r>
      <w:r w:rsidRPr="00065A0D">
        <w:rPr>
          <w:sz w:val="12"/>
        </w:rPr>
        <w:t xml:space="preserve">”60 </w:t>
      </w:r>
      <w:r w:rsidRPr="00065A0D">
        <w:rPr>
          <w:rStyle w:val="StyleUnderline"/>
        </w:rPr>
        <w:t>Du Bois’s answer sounds almost comical</w:t>
      </w:r>
      <w:r w:rsidRPr="00065A0D">
        <w:rPr>
          <w:sz w:val="12"/>
        </w:rPr>
        <w:t xml:space="preserve"> for stating the obvious: </w:t>
      </w:r>
      <w:r w:rsidRPr="00065A0D">
        <w:rPr>
          <w:rStyle w:val="StyleUnderline"/>
        </w:rPr>
        <w:t>“Of course, they did</w:t>
      </w:r>
      <w:r w:rsidRPr="00065A0D">
        <w:rPr>
          <w:sz w:val="12"/>
        </w:rPr>
        <w:t>. … ​</w:t>
      </w:r>
      <w:r w:rsidRPr="00065A0D">
        <w:rPr>
          <w:rStyle w:val="StyleUnderline"/>
        </w:rPr>
        <w:t>It was the answer of any group of laborers forced down to the last ditch</w:t>
      </w:r>
      <w:r w:rsidRPr="00065A0D">
        <w:rPr>
          <w:sz w:val="12"/>
        </w:rPr>
        <w:t xml:space="preserve">. They might be made to work continuously but </w:t>
      </w:r>
      <w:r w:rsidRPr="00065A0D">
        <w:rPr>
          <w:rStyle w:val="StyleUnderline"/>
        </w:rPr>
        <w:t>no power could make them work well</w:t>
      </w:r>
      <w:r w:rsidRPr="00065A0D">
        <w:rPr>
          <w:sz w:val="12"/>
        </w:rPr>
        <w:t xml:space="preserve">.”61 </w:t>
      </w:r>
      <w:r w:rsidRPr="00065A0D">
        <w:rPr>
          <w:rStyle w:val="StyleUnderline"/>
        </w:rPr>
        <w:t xml:space="preserve">The </w:t>
      </w:r>
      <w:r w:rsidRPr="00065A0D">
        <w:rPr>
          <w:rStyle w:val="Emphasis"/>
          <w:highlight w:val="green"/>
        </w:rPr>
        <w:t>breaking</w:t>
      </w:r>
      <w:r w:rsidRPr="00065A0D">
        <w:rPr>
          <w:rStyle w:val="StyleUnderline"/>
        </w:rPr>
        <w:t xml:space="preserve"> of handheld </w:t>
      </w:r>
      <w:r w:rsidRPr="00065A0D">
        <w:rPr>
          <w:rStyle w:val="Emphasis"/>
          <w:highlight w:val="green"/>
        </w:rPr>
        <w:t>equipment</w:t>
      </w:r>
      <w:r w:rsidRPr="00065A0D">
        <w:rPr>
          <w:rStyle w:val="StyleUnderline"/>
        </w:rPr>
        <w:t xml:space="preserve">; the </w:t>
      </w:r>
      <w:r w:rsidRPr="00065A0D">
        <w:rPr>
          <w:rStyle w:val="Emphasis"/>
        </w:rPr>
        <w:t xml:space="preserve">purposeful </w:t>
      </w:r>
      <w:r w:rsidRPr="00065A0D">
        <w:rPr>
          <w:rStyle w:val="Emphasis"/>
          <w:highlight w:val="green"/>
        </w:rPr>
        <w:t>misplacing</w:t>
      </w:r>
      <w:r w:rsidRPr="00065A0D">
        <w:rPr>
          <w:rStyle w:val="StyleUnderline"/>
        </w:rPr>
        <w:t xml:space="preserve"> of </w:t>
      </w:r>
      <w:r w:rsidRPr="00065A0D">
        <w:rPr>
          <w:rStyle w:val="StyleUnderline"/>
          <w:highlight w:val="green"/>
        </w:rPr>
        <w:t>supplies</w:t>
      </w:r>
      <w:r w:rsidRPr="00065A0D">
        <w:rPr>
          <w:rStyle w:val="StyleUnderline"/>
        </w:rPr>
        <w:t xml:space="preserve">; the </w:t>
      </w:r>
      <w:r w:rsidRPr="00065A0D">
        <w:rPr>
          <w:rStyle w:val="Emphasis"/>
        </w:rPr>
        <w:t>deliberate rotting</w:t>
      </w:r>
      <w:r w:rsidRPr="00065A0D">
        <w:rPr>
          <w:rStyle w:val="StyleUnderline"/>
        </w:rPr>
        <w:t xml:space="preserve"> of supplies; the </w:t>
      </w:r>
      <w:r w:rsidRPr="009013C3">
        <w:rPr>
          <w:rStyle w:val="Emphasis"/>
        </w:rPr>
        <w:t>construction</w:t>
      </w:r>
      <w:r w:rsidRPr="009013C3">
        <w:rPr>
          <w:rStyle w:val="StyleUnderline"/>
        </w:rPr>
        <w:t xml:space="preserve"> of </w:t>
      </w:r>
      <w:r w:rsidRPr="009013C3">
        <w:rPr>
          <w:rStyle w:val="Emphasis"/>
        </w:rPr>
        <w:t>faulty edifices and instruments</w:t>
      </w:r>
      <w:r w:rsidRPr="00065A0D">
        <w:rPr>
          <w:rStyle w:val="StyleUnderline"/>
        </w:rPr>
        <w:t xml:space="preserve"> so they would break down sooner than intended; </w:t>
      </w:r>
      <w:r w:rsidRPr="00065A0D">
        <w:rPr>
          <w:rStyle w:val="StyleUnderline"/>
          <w:highlight w:val="green"/>
        </w:rPr>
        <w:t>and</w:t>
      </w:r>
      <w:r w:rsidRPr="00065A0D">
        <w:rPr>
          <w:rStyle w:val="StyleUnderline"/>
        </w:rPr>
        <w:t xml:space="preserve"> of course, </w:t>
      </w:r>
      <w:r w:rsidRPr="00065A0D">
        <w:rPr>
          <w:rStyle w:val="Emphasis"/>
          <w:highlight w:val="green"/>
        </w:rPr>
        <w:t>stealing oneself and others away</w:t>
      </w:r>
      <w:r w:rsidRPr="00065A0D">
        <w:rPr>
          <w:rStyle w:val="StyleUnderline"/>
        </w:rPr>
        <w:t xml:space="preserve">—these activities are not expressions of laziness. They </w:t>
      </w:r>
      <w:r w:rsidRPr="00065A0D">
        <w:rPr>
          <w:rStyle w:val="StyleUnderline"/>
          <w:highlight w:val="green"/>
        </w:rPr>
        <w:t xml:space="preserve">are </w:t>
      </w:r>
      <w:r w:rsidRPr="00065A0D">
        <w:rPr>
          <w:rStyle w:val="Emphasis"/>
          <w:highlight w:val="green"/>
        </w:rPr>
        <w:t>reprisals against</w:t>
      </w:r>
      <w:r w:rsidRPr="000950C6">
        <w:rPr>
          <w:rStyle w:val="StyleUnderline"/>
        </w:rPr>
        <w:t xml:space="preserve"> </w:t>
      </w:r>
      <w:r w:rsidRPr="003F32F1">
        <w:rPr>
          <w:rStyle w:val="StyleUnderline"/>
          <w:highlight w:val="green"/>
        </w:rPr>
        <w:t xml:space="preserve">the </w:t>
      </w:r>
      <w:r w:rsidRPr="003F32F1">
        <w:rPr>
          <w:rStyle w:val="Emphasis"/>
          <w:highlight w:val="green"/>
        </w:rPr>
        <w:t>conditions of labor</w:t>
      </w:r>
      <w:r w:rsidRPr="003F32F1">
        <w:rPr>
          <w:rStyle w:val="StyleUnderline"/>
          <w:highlight w:val="green"/>
        </w:rPr>
        <w:t xml:space="preserve"> </w:t>
      </w:r>
      <w:r w:rsidRPr="003F32F1">
        <w:rPr>
          <w:rStyle w:val="StyleUnderline"/>
        </w:rPr>
        <w:t>based on</w:t>
      </w:r>
      <w:r w:rsidRPr="00065A0D">
        <w:rPr>
          <w:rStyle w:val="StyleUnderline"/>
        </w:rPr>
        <w:t xml:space="preserve"> the planter working slaves to death to compensate for stagnant profits; a limited ability enter new markets; </w:t>
      </w:r>
      <w:r w:rsidRPr="003F32F1">
        <w:rPr>
          <w:rStyle w:val="StyleUnderline"/>
        </w:rPr>
        <w:t>and</w:t>
      </w:r>
      <w:r w:rsidRPr="00065A0D">
        <w:rPr>
          <w:rStyle w:val="StyleUnderline"/>
        </w:rPr>
        <w:t xml:space="preserve"> equally important, </w:t>
      </w:r>
      <w:r w:rsidRPr="003F32F1">
        <w:rPr>
          <w:rStyle w:val="StyleUnderline"/>
        </w:rPr>
        <w:t xml:space="preserve">a </w:t>
      </w:r>
      <w:r w:rsidRPr="003F32F1">
        <w:rPr>
          <w:rStyle w:val="Emphasis"/>
        </w:rPr>
        <w:t>libidinal economy</w:t>
      </w:r>
      <w:r w:rsidRPr="003F32F1">
        <w:rPr>
          <w:rStyle w:val="StyleUnderline"/>
        </w:rPr>
        <w:t xml:space="preserve"> that </w:t>
      </w:r>
      <w:r w:rsidRPr="003F32F1">
        <w:rPr>
          <w:rStyle w:val="Emphasis"/>
        </w:rPr>
        <w:t>no financial profits</w:t>
      </w:r>
      <w:r w:rsidRPr="003F32F1">
        <w:rPr>
          <w:rStyle w:val="StyleUnderline"/>
        </w:rPr>
        <w:t xml:space="preserve"> could </w:t>
      </w:r>
      <w:r w:rsidRPr="003F32F1">
        <w:rPr>
          <w:rStyle w:val="Emphasis"/>
        </w:rPr>
        <w:t>satiate</w:t>
      </w:r>
      <w:r w:rsidRPr="00065A0D">
        <w:rPr>
          <w:rStyle w:val="StyleUnderline"/>
        </w:rPr>
        <w:t>.</w:t>
      </w:r>
      <w:r w:rsidRPr="00065A0D">
        <w:rPr>
          <w:sz w:val="12"/>
        </w:rPr>
        <w:t xml:space="preserve"> </w:t>
      </w:r>
      <w:r w:rsidRPr="00065A0D">
        <w:rPr>
          <w:rStyle w:val="StyleUnderline"/>
        </w:rPr>
        <w:t xml:space="preserve">The planter’s </w:t>
      </w:r>
      <w:r w:rsidRPr="00065A0D">
        <w:rPr>
          <w:rStyle w:val="Emphasis"/>
        </w:rPr>
        <w:t>diminution of the slave</w:t>
      </w:r>
      <w:r w:rsidRPr="00065A0D">
        <w:rPr>
          <w:rStyle w:val="StyleUnderline"/>
        </w:rPr>
        <w:t xml:space="preserve"> to the lowest rung of society gives the slave </w:t>
      </w:r>
      <w:r w:rsidRPr="00065A0D">
        <w:rPr>
          <w:rStyle w:val="Emphasis"/>
        </w:rPr>
        <w:t>nothing more to lose</w:t>
      </w:r>
      <w:r w:rsidRPr="00065A0D">
        <w:rPr>
          <w:rStyle w:val="StyleUnderline"/>
        </w:rPr>
        <w:t xml:space="preserve"> for sabotaging the planter’s enterprise and much more to gain by </w:t>
      </w:r>
      <w:r w:rsidRPr="00065A0D">
        <w:rPr>
          <w:rStyle w:val="Emphasis"/>
        </w:rPr>
        <w:t>rebelling individually and collectively</w:t>
      </w:r>
      <w:r w:rsidRPr="00065A0D">
        <w:rPr>
          <w:rStyle w:val="StyleUnderline"/>
        </w:rPr>
        <w:t>, even when this appeared impossible with no promise of positive results.</w:t>
      </w:r>
    </w:p>
    <w:p w14:paraId="4C0D13A1" w14:textId="77777777" w:rsidR="008668C6" w:rsidRPr="00065A0D" w:rsidRDefault="008668C6" w:rsidP="008668C6">
      <w:pPr>
        <w:rPr>
          <w:sz w:val="12"/>
        </w:rPr>
      </w:pPr>
      <w:r w:rsidRPr="00065A0D">
        <w:rPr>
          <w:sz w:val="12"/>
        </w:rPr>
        <w:t xml:space="preserve">Keeping in mind the perspectival shift from exile from exodus, one sees that these mundane rebellions across the South, often enough in collaboration with Northerners, gained unanticipated force at the collective level. To reiterate a passage quoted earlier from Du Bois: The planter “saw ignorant and sullen labor deliberately reducing his profits. </w:t>
      </w:r>
      <w:r w:rsidRPr="00065A0D">
        <w:rPr>
          <w:i/>
          <w:iCs/>
          <w:sz w:val="12"/>
        </w:rPr>
        <w:t>In fact, he always faced the negative attitude of the general strike</w:t>
      </w:r>
      <w:r w:rsidRPr="00065A0D">
        <w:rPr>
          <w:sz w:val="12"/>
        </w:rPr>
        <w:t xml:space="preserve">.”62 </w:t>
      </w:r>
      <w:r w:rsidRPr="00065A0D">
        <w:rPr>
          <w:rStyle w:val="StyleUnderline"/>
        </w:rPr>
        <w:t>“</w:t>
      </w:r>
      <w:r w:rsidRPr="0078480A">
        <w:rPr>
          <w:rStyle w:val="StyleUnderline"/>
        </w:rPr>
        <w:t>Negative attitude” understates</w:t>
      </w:r>
      <w:r w:rsidRPr="00065A0D">
        <w:rPr>
          <w:rStyle w:val="StyleUnderline"/>
        </w:rPr>
        <w:t xml:space="preserve"> the meaning.</w:t>
      </w:r>
      <w:r w:rsidRPr="00065A0D">
        <w:rPr>
          <w:sz w:val="12"/>
        </w:rPr>
        <w:t xml:space="preserve"> </w:t>
      </w:r>
      <w:r w:rsidRPr="00065A0D">
        <w:rPr>
          <w:rStyle w:val="StyleUnderline"/>
          <w:highlight w:val="green"/>
        </w:rPr>
        <w:t xml:space="preserve">The </w:t>
      </w:r>
      <w:r w:rsidRPr="00065A0D">
        <w:rPr>
          <w:rStyle w:val="Emphasis"/>
          <w:highlight w:val="green"/>
        </w:rPr>
        <w:t xml:space="preserve">general </w:t>
      </w:r>
      <w:r w:rsidRPr="003F32F1">
        <w:rPr>
          <w:rStyle w:val="Emphasis"/>
          <w:highlight w:val="green"/>
        </w:rPr>
        <w:t>strike</w:t>
      </w:r>
      <w:r w:rsidRPr="003F32F1">
        <w:rPr>
          <w:rStyle w:val="StyleUnderline"/>
          <w:highlight w:val="green"/>
        </w:rPr>
        <w:t xml:space="preserve"> is</w:t>
      </w:r>
      <w:r w:rsidRPr="00065A0D">
        <w:rPr>
          <w:rStyle w:val="StyleUnderline"/>
        </w:rPr>
        <w:t xml:space="preserve"> </w:t>
      </w:r>
      <w:r w:rsidRPr="00065A0D">
        <w:rPr>
          <w:rStyle w:val="Emphasis"/>
        </w:rPr>
        <w:t>“negative”</w:t>
      </w:r>
      <w:r w:rsidRPr="00065A0D">
        <w:rPr>
          <w:rStyle w:val="StyleUnderline"/>
        </w:rPr>
        <w:t xml:space="preserve"> for </w:t>
      </w:r>
      <w:r w:rsidRPr="003F32F1">
        <w:rPr>
          <w:rStyle w:val="Emphasis"/>
          <w:highlight w:val="green"/>
        </w:rPr>
        <w:t>sabotaging</w:t>
      </w:r>
      <w:r w:rsidRPr="003F32F1">
        <w:rPr>
          <w:rStyle w:val="StyleUnderline"/>
          <w:highlight w:val="green"/>
        </w:rPr>
        <w:t xml:space="preserve"> the </w:t>
      </w:r>
      <w:r w:rsidRPr="003F32F1">
        <w:rPr>
          <w:rStyle w:val="Emphasis"/>
          <w:highlight w:val="green"/>
        </w:rPr>
        <w:t>plantation</w:t>
      </w:r>
      <w:r w:rsidRPr="00065A0D">
        <w:rPr>
          <w:rStyle w:val="Emphasis"/>
        </w:rPr>
        <w:t xml:space="preserve"> machine</w:t>
      </w:r>
      <w:r w:rsidRPr="00065A0D">
        <w:rPr>
          <w:rStyle w:val="StyleUnderline"/>
        </w:rPr>
        <w:t xml:space="preserve"> </w:t>
      </w:r>
      <w:r w:rsidRPr="003F32F1">
        <w:rPr>
          <w:rStyle w:val="StyleUnderline"/>
          <w:highlight w:val="green"/>
        </w:rPr>
        <w:t xml:space="preserve">and </w:t>
      </w:r>
      <w:r w:rsidRPr="003F32F1">
        <w:rPr>
          <w:rStyle w:val="Emphasis"/>
          <w:highlight w:val="green"/>
        </w:rPr>
        <w:t>dislodging t</w:t>
      </w:r>
      <w:r w:rsidRPr="0078480A">
        <w:rPr>
          <w:rStyle w:val="Emphasis"/>
          <w:highlight w:val="green"/>
        </w:rPr>
        <w:t>he</w:t>
      </w:r>
      <w:r w:rsidRPr="0078480A">
        <w:rPr>
          <w:rStyle w:val="Emphasis"/>
        </w:rPr>
        <w:t xml:space="preserve"> conceptual and practical </w:t>
      </w:r>
      <w:r w:rsidRPr="0078480A">
        <w:rPr>
          <w:rStyle w:val="Emphasis"/>
          <w:highlight w:val="green"/>
        </w:rPr>
        <w:t>relationship</w:t>
      </w:r>
      <w:r w:rsidRPr="00065A0D">
        <w:rPr>
          <w:rStyle w:val="StyleUnderline"/>
          <w:highlight w:val="green"/>
        </w:rPr>
        <w:t xml:space="preserve"> between </w:t>
      </w:r>
      <w:r w:rsidRPr="00065A0D">
        <w:rPr>
          <w:rStyle w:val="Emphasis"/>
          <w:highlight w:val="green"/>
        </w:rPr>
        <w:t>productive</w:t>
      </w:r>
      <w:r w:rsidRPr="00065A0D">
        <w:rPr>
          <w:rStyle w:val="StyleUnderline"/>
          <w:highlight w:val="green"/>
        </w:rPr>
        <w:t xml:space="preserve"> and </w:t>
      </w:r>
      <w:r w:rsidRPr="00065A0D">
        <w:rPr>
          <w:rStyle w:val="Emphasis"/>
          <w:highlight w:val="green"/>
        </w:rPr>
        <w:t>unproductive</w:t>
      </w:r>
      <w:r w:rsidRPr="009013C3">
        <w:rPr>
          <w:rStyle w:val="Emphasis"/>
        </w:rPr>
        <w:t xml:space="preserve"> expenditure</w:t>
      </w:r>
      <w:r w:rsidRPr="009013C3">
        <w:rPr>
          <w:rStyle w:val="StyleUnderline"/>
        </w:rPr>
        <w:t xml:space="preserve"> </w:t>
      </w:r>
      <w:r w:rsidRPr="00065A0D">
        <w:rPr>
          <w:rStyle w:val="StyleUnderline"/>
          <w:highlight w:val="green"/>
        </w:rPr>
        <w:t xml:space="preserve">that ensnares the </w:t>
      </w:r>
      <w:r w:rsidRPr="003F32F1">
        <w:rPr>
          <w:rStyle w:val="Emphasis"/>
          <w:highlight w:val="green"/>
        </w:rPr>
        <w:t>captive worker</w:t>
      </w:r>
      <w:r w:rsidRPr="00065A0D">
        <w:rPr>
          <w:rStyle w:val="StyleUnderline"/>
        </w:rPr>
        <w:t>.</w:t>
      </w:r>
      <w:r w:rsidRPr="00065A0D">
        <w:rPr>
          <w:sz w:val="12"/>
        </w:rPr>
        <w:t xml:space="preserve"> </w:t>
      </w:r>
      <w:r w:rsidRPr="00065A0D">
        <w:rPr>
          <w:rStyle w:val="StyleUnderline"/>
        </w:rPr>
        <w:t xml:space="preserve">“Negative attitude” </w:t>
      </w:r>
      <w:r w:rsidRPr="00065A0D">
        <w:rPr>
          <w:rStyle w:val="Emphasis"/>
        </w:rPr>
        <w:t>complicates</w:t>
      </w:r>
      <w:r w:rsidRPr="00065A0D">
        <w:rPr>
          <w:rStyle w:val="StyleUnderline"/>
        </w:rPr>
        <w:t xml:space="preserve"> the terms of effective, even if improper, </w:t>
      </w:r>
      <w:r w:rsidRPr="00065A0D">
        <w:rPr>
          <w:rStyle w:val="Emphasis"/>
        </w:rPr>
        <w:t>political engagement</w:t>
      </w:r>
      <w:r w:rsidRPr="00065A0D">
        <w:rPr>
          <w:rStyle w:val="StyleUnderline"/>
        </w:rPr>
        <w:t>.</w:t>
      </w:r>
      <w:r w:rsidRPr="00065A0D">
        <w:rPr>
          <w:sz w:val="12"/>
        </w:rPr>
        <w:t xml:space="preserve"> Nevertheless, Du Bois does not reduce the general strike to voluntarism accomplished on a whim. A more complicated route enables the strike’s development out of fugitive practices along the Underground Railroad.</w:t>
      </w:r>
    </w:p>
    <w:p w14:paraId="2CB6E2FA" w14:textId="77777777" w:rsidR="008668C6" w:rsidRPr="00065A0D" w:rsidRDefault="008668C6" w:rsidP="008668C6">
      <w:pPr>
        <w:rPr>
          <w:sz w:val="12"/>
        </w:rPr>
      </w:pPr>
      <w:r w:rsidRPr="00065A0D">
        <w:rPr>
          <w:rStyle w:val="StyleUnderline"/>
        </w:rPr>
        <w:t xml:space="preserve">One can theoretically and practically posit </w:t>
      </w:r>
      <w:r w:rsidRPr="003F32F1">
        <w:rPr>
          <w:rStyle w:val="StyleUnderline"/>
          <w:highlight w:val="green"/>
        </w:rPr>
        <w:t>the general strike</w:t>
      </w:r>
      <w:r w:rsidRPr="00065A0D">
        <w:rPr>
          <w:rStyle w:val="StyleUnderline"/>
        </w:rPr>
        <w:t xml:space="preserve"> through a prior concept of worklessness </w:t>
      </w:r>
      <w:r w:rsidRPr="00065A0D">
        <w:rPr>
          <w:sz w:val="12"/>
        </w:rPr>
        <w:t>(</w:t>
      </w:r>
      <w:r w:rsidRPr="00065A0D">
        <w:rPr>
          <w:i/>
          <w:iCs/>
          <w:sz w:val="12"/>
        </w:rPr>
        <w:t>desouvrement</w:t>
      </w:r>
      <w:r w:rsidRPr="00065A0D">
        <w:rPr>
          <w:sz w:val="12"/>
        </w:rPr>
        <w:t xml:space="preserve">). Although I draw this term from Jean-Luc Nancy’s famous </w:t>
      </w:r>
      <w:r w:rsidRPr="00065A0D">
        <w:rPr>
          <w:i/>
          <w:iCs/>
          <w:sz w:val="12"/>
        </w:rPr>
        <w:t>Inoperative Community</w:t>
      </w:r>
      <w:r w:rsidRPr="00065A0D">
        <w:rPr>
          <w:sz w:val="12"/>
        </w:rPr>
        <w:t xml:space="preserve">, there is ample theoretical and evidentiary precedent for thinking about this concept in the context of black radicalism.63 As Cedric Robinson puts it, the ontological totality abides by a “metaphysical system that had never allowed for property in either the physical, philosophical, temporal, legal, social, or psychic senses.”64 When the Western concept of property becomes contingent to one’s existence, then community need not boil down to labor productivity and profitability. </w:t>
      </w:r>
      <w:r w:rsidRPr="003F32F1">
        <w:rPr>
          <w:rStyle w:val="Emphasis"/>
        </w:rPr>
        <w:t>Worklessness</w:t>
      </w:r>
      <w:r w:rsidRPr="00065A0D">
        <w:rPr>
          <w:rStyle w:val="Emphasis"/>
          <w:highlight w:val="green"/>
        </w:rPr>
        <w:t xml:space="preserve"> </w:t>
      </w:r>
      <w:r w:rsidRPr="003F32F1">
        <w:rPr>
          <w:rStyle w:val="Emphasis"/>
          <w:highlight w:val="green"/>
        </w:rPr>
        <w:t>disrupts</w:t>
      </w:r>
      <w:r w:rsidRPr="003F32F1">
        <w:rPr>
          <w:rStyle w:val="StyleUnderline"/>
          <w:highlight w:val="green"/>
        </w:rPr>
        <w:t xml:space="preserve"> the </w:t>
      </w:r>
      <w:r w:rsidRPr="003F32F1">
        <w:rPr>
          <w:rStyle w:val="Emphasis"/>
          <w:highlight w:val="green"/>
        </w:rPr>
        <w:t xml:space="preserve">rhythm </w:t>
      </w:r>
      <w:r w:rsidRPr="00065A0D">
        <w:rPr>
          <w:rStyle w:val="Emphasis"/>
          <w:highlight w:val="green"/>
        </w:rPr>
        <w:t>of labor</w:t>
      </w:r>
      <w:r w:rsidRPr="00065A0D">
        <w:rPr>
          <w:rStyle w:val="StyleUnderline"/>
          <w:highlight w:val="green"/>
        </w:rPr>
        <w:t>.</w:t>
      </w:r>
      <w:r w:rsidRPr="00065A0D">
        <w:rPr>
          <w:sz w:val="12"/>
          <w:highlight w:val="green"/>
        </w:rPr>
        <w:t xml:space="preserve"> </w:t>
      </w:r>
      <w:r w:rsidRPr="00065A0D">
        <w:rPr>
          <w:rStyle w:val="StyleUnderline"/>
          <w:highlight w:val="green"/>
        </w:rPr>
        <w:t xml:space="preserve">That </w:t>
      </w:r>
      <w:r w:rsidRPr="0078480A">
        <w:rPr>
          <w:rStyle w:val="Emphasis"/>
          <w:highlight w:val="green"/>
        </w:rPr>
        <w:t>pause</w:t>
      </w:r>
      <w:r w:rsidRPr="00065A0D">
        <w:rPr>
          <w:rStyle w:val="StyleUnderline"/>
          <w:highlight w:val="green"/>
        </w:rPr>
        <w:t xml:space="preserve"> allows for</w:t>
      </w:r>
      <w:r w:rsidRPr="009013C3">
        <w:rPr>
          <w:rStyle w:val="StyleUnderline"/>
        </w:rPr>
        <w:t xml:space="preserve"> a </w:t>
      </w:r>
      <w:r w:rsidRPr="0078480A">
        <w:rPr>
          <w:rStyle w:val="Emphasis"/>
          <w:highlight w:val="green"/>
        </w:rPr>
        <w:t>revaluation</w:t>
      </w:r>
      <w:r w:rsidRPr="00065A0D">
        <w:rPr>
          <w:rStyle w:val="StyleUnderline"/>
          <w:highlight w:val="green"/>
        </w:rPr>
        <w:t xml:space="preserve"> of</w:t>
      </w:r>
      <w:r w:rsidRPr="00065A0D">
        <w:rPr>
          <w:rStyle w:val="StyleUnderline"/>
        </w:rPr>
        <w:t xml:space="preserve"> labor practices and the presuppositions justifying them.</w:t>
      </w:r>
      <w:r w:rsidRPr="00065A0D">
        <w:rPr>
          <w:sz w:val="12"/>
        </w:rPr>
        <w:t xml:space="preserve"> </w:t>
      </w:r>
      <w:r w:rsidRPr="00065A0D">
        <w:rPr>
          <w:rStyle w:val="StyleUnderline"/>
        </w:rPr>
        <w:t xml:space="preserve">A </w:t>
      </w:r>
      <w:r w:rsidRPr="00065A0D">
        <w:rPr>
          <w:rStyle w:val="Emphasis"/>
        </w:rPr>
        <w:t>community</w:t>
      </w:r>
      <w:r w:rsidRPr="00065A0D">
        <w:rPr>
          <w:rStyle w:val="StyleUnderline"/>
        </w:rPr>
        <w:t xml:space="preserve"> is worthy of the name only if it can </w:t>
      </w:r>
      <w:r w:rsidRPr="00065A0D">
        <w:rPr>
          <w:rStyle w:val="Emphasis"/>
        </w:rPr>
        <w:t>pause and question</w:t>
      </w:r>
      <w:r w:rsidRPr="00065A0D">
        <w:rPr>
          <w:rStyle w:val="StyleUnderline"/>
        </w:rPr>
        <w:t xml:space="preserve"> its </w:t>
      </w:r>
      <w:r w:rsidRPr="00065A0D">
        <w:rPr>
          <w:rStyle w:val="Emphasis"/>
          <w:highlight w:val="green"/>
        </w:rPr>
        <w:t>labor practices and conditions</w:t>
      </w:r>
      <w:r w:rsidRPr="00065A0D">
        <w:rPr>
          <w:rStyle w:val="StyleUnderline"/>
        </w:rPr>
        <w:t>.</w:t>
      </w:r>
      <w:r w:rsidRPr="00065A0D">
        <w:rPr>
          <w:sz w:val="12"/>
        </w:rPr>
        <w:t xml:space="preserve"> </w:t>
      </w:r>
      <w:r w:rsidRPr="00065A0D">
        <w:rPr>
          <w:rStyle w:val="StyleUnderline"/>
        </w:rPr>
        <w:t>Worklessness helps explain why the labor for emancipation has such a syncopated character.</w:t>
      </w:r>
      <w:r w:rsidRPr="00065A0D">
        <w:rPr>
          <w:sz w:val="12"/>
        </w:rPr>
        <w:t xml:space="preserve"> </w:t>
      </w:r>
      <w:r w:rsidRPr="00065A0D">
        <w:rPr>
          <w:rStyle w:val="Emphasis"/>
          <w:highlight w:val="green"/>
        </w:rPr>
        <w:t>Emancipation</w:t>
      </w:r>
      <w:r w:rsidRPr="00065A0D">
        <w:rPr>
          <w:rStyle w:val="StyleUnderline"/>
          <w:highlight w:val="green"/>
        </w:rPr>
        <w:t xml:space="preserve"> requires </w:t>
      </w:r>
      <w:r w:rsidRPr="003F32F1">
        <w:rPr>
          <w:rStyle w:val="Emphasis"/>
          <w:highlight w:val="green"/>
        </w:rPr>
        <w:t>pauses to assess</w:t>
      </w:r>
      <w:r w:rsidRPr="00065A0D">
        <w:rPr>
          <w:rStyle w:val="StyleUnderline"/>
        </w:rPr>
        <w:t xml:space="preserve"> one’s </w:t>
      </w:r>
      <w:r w:rsidRPr="00065A0D">
        <w:rPr>
          <w:rStyle w:val="Emphasis"/>
        </w:rPr>
        <w:t>overdetermined positions</w:t>
      </w:r>
      <w:r w:rsidRPr="00065A0D">
        <w:rPr>
          <w:sz w:val="12"/>
        </w:rPr>
        <w:t xml:space="preserve">. If divine violence alters the relationship between caesura, preservation, </w:t>
      </w:r>
      <w:r w:rsidRPr="003F32F1">
        <w:rPr>
          <w:rStyle w:val="StyleUnderline"/>
          <w:highlight w:val="green"/>
        </w:rPr>
        <w:t>and</w:t>
      </w:r>
      <w:r w:rsidRPr="00065A0D">
        <w:rPr>
          <w:sz w:val="12"/>
        </w:rPr>
        <w:t xml:space="preserve"> expenditure, that is partly because a </w:t>
      </w:r>
      <w:r w:rsidRPr="00065A0D">
        <w:rPr>
          <w:rStyle w:val="StyleUnderline"/>
        </w:rPr>
        <w:t xml:space="preserve">change to labor practices has to include </w:t>
      </w:r>
      <w:r w:rsidRPr="003F32F1">
        <w:rPr>
          <w:rStyle w:val="StyleUnderline"/>
        </w:rPr>
        <w:t xml:space="preserve">breaks to </w:t>
      </w:r>
      <w:r w:rsidRPr="00065A0D">
        <w:rPr>
          <w:rStyle w:val="Emphasis"/>
          <w:highlight w:val="green"/>
        </w:rPr>
        <w:t>reinvent communal making</w:t>
      </w:r>
      <w:r w:rsidRPr="00065A0D">
        <w:rPr>
          <w:sz w:val="12"/>
        </w:rPr>
        <w:t xml:space="preserve">. In this way, </w:t>
      </w:r>
      <w:r w:rsidRPr="00065A0D">
        <w:rPr>
          <w:i/>
          <w:iCs/>
          <w:sz w:val="12"/>
        </w:rPr>
        <w:t>Black Reconstruction</w:t>
      </w:r>
      <w:r w:rsidRPr="00065A0D">
        <w:rPr>
          <w:sz w:val="12"/>
        </w:rPr>
        <w:t xml:space="preserve"> </w:t>
      </w:r>
      <w:r w:rsidRPr="00065A0D">
        <w:rPr>
          <w:rStyle w:val="StyleUnderline"/>
        </w:rPr>
        <w:t xml:space="preserve">affirms an </w:t>
      </w:r>
      <w:r w:rsidRPr="00065A0D">
        <w:rPr>
          <w:rStyle w:val="Emphasis"/>
        </w:rPr>
        <w:t>anarchist tendency</w:t>
      </w:r>
      <w:r w:rsidRPr="00065A0D">
        <w:rPr>
          <w:rStyle w:val="StyleUnderline"/>
        </w:rPr>
        <w:t xml:space="preserve"> </w:t>
      </w:r>
      <w:r w:rsidRPr="003F32F1">
        <w:rPr>
          <w:rStyle w:val="StyleUnderline"/>
        </w:rPr>
        <w:t xml:space="preserve">in the </w:t>
      </w:r>
      <w:r w:rsidRPr="003F32F1">
        <w:rPr>
          <w:rStyle w:val="Emphasis"/>
        </w:rPr>
        <w:t>dark proletariat</w:t>
      </w:r>
      <w:r w:rsidRPr="00065A0D">
        <w:rPr>
          <w:rStyle w:val="StyleUnderline"/>
        </w:rPr>
        <w:t xml:space="preserve"> by loosening unproductive expenditure’s links to Western models of ever-increasing </w:t>
      </w:r>
      <w:r w:rsidRPr="00065A0D">
        <w:rPr>
          <w:rStyle w:val="Emphasis"/>
        </w:rPr>
        <w:t>productive togetherness</w:t>
      </w:r>
      <w:r w:rsidRPr="00065A0D">
        <w:rPr>
          <w:sz w:val="12"/>
        </w:rPr>
        <w:t>.65</w:t>
      </w:r>
    </w:p>
    <w:p w14:paraId="7F2E6257" w14:textId="77777777" w:rsidR="008668C6" w:rsidRDefault="008668C6" w:rsidP="008668C6">
      <w:pPr>
        <w:rPr>
          <w:sz w:val="12"/>
        </w:rPr>
      </w:pPr>
      <w:r w:rsidRPr="003F32F1">
        <w:rPr>
          <w:rStyle w:val="StyleUnderline"/>
          <w:highlight w:val="green"/>
        </w:rPr>
        <w:t xml:space="preserve">The </w:t>
      </w:r>
      <w:r w:rsidRPr="003F32F1">
        <w:rPr>
          <w:rStyle w:val="Emphasis"/>
          <w:highlight w:val="green"/>
        </w:rPr>
        <w:t>negative attitude</w:t>
      </w:r>
      <w:r w:rsidRPr="003F32F1">
        <w:rPr>
          <w:rStyle w:val="StyleUnderline"/>
          <w:highlight w:val="green"/>
        </w:rPr>
        <w:t xml:space="preserve"> and</w:t>
      </w:r>
      <w:r w:rsidRPr="00065A0D">
        <w:rPr>
          <w:rStyle w:val="StyleUnderline"/>
        </w:rPr>
        <w:t xml:space="preserve"> the </w:t>
      </w:r>
      <w:r w:rsidRPr="003F32F1">
        <w:rPr>
          <w:rStyle w:val="Emphasis"/>
          <w:highlight w:val="green"/>
        </w:rPr>
        <w:t>worklessness</w:t>
      </w:r>
      <w:r w:rsidRPr="003F32F1">
        <w:rPr>
          <w:rStyle w:val="StyleUnderline"/>
          <w:highlight w:val="green"/>
        </w:rPr>
        <w:t xml:space="preserve"> of the </w:t>
      </w:r>
      <w:r w:rsidRPr="003F32F1">
        <w:rPr>
          <w:rStyle w:val="Emphasis"/>
          <w:highlight w:val="green"/>
        </w:rPr>
        <w:t>general strike</w:t>
      </w:r>
      <w:r w:rsidRPr="003F32F1">
        <w:rPr>
          <w:rStyle w:val="StyleUnderline"/>
          <w:highlight w:val="green"/>
        </w:rPr>
        <w:t xml:space="preserve"> remove the </w:t>
      </w:r>
      <w:r w:rsidRPr="003F32F1">
        <w:rPr>
          <w:rStyle w:val="Emphasis"/>
          <w:highlight w:val="green"/>
        </w:rPr>
        <w:t>trappings</w:t>
      </w:r>
      <w:r w:rsidRPr="003F32F1">
        <w:rPr>
          <w:rStyle w:val="StyleUnderline"/>
          <w:highlight w:val="green"/>
        </w:rPr>
        <w:t xml:space="preserve"> of the </w:t>
      </w:r>
      <w:r w:rsidRPr="003F32F1">
        <w:rPr>
          <w:rStyle w:val="Emphasis"/>
          <w:highlight w:val="green"/>
        </w:rPr>
        <w:t>plantation</w:t>
      </w:r>
      <w:r w:rsidRPr="0078480A">
        <w:rPr>
          <w:rStyle w:val="StyleUnderline"/>
        </w:rPr>
        <w:t>.</w:t>
      </w:r>
      <w:r w:rsidRPr="0078480A">
        <w:rPr>
          <w:sz w:val="12"/>
        </w:rPr>
        <w:t xml:space="preserve"> </w:t>
      </w:r>
      <w:r w:rsidRPr="003F32F1">
        <w:rPr>
          <w:rStyle w:val="StyleUnderline"/>
          <w:highlight w:val="green"/>
        </w:rPr>
        <w:t xml:space="preserve">The </w:t>
      </w:r>
      <w:r w:rsidRPr="003F32F1">
        <w:rPr>
          <w:rStyle w:val="Emphasis"/>
          <w:highlight w:val="green"/>
        </w:rPr>
        <w:t>enslaved-turned-fugitive</w:t>
      </w:r>
      <w:r w:rsidRPr="003F32F1">
        <w:rPr>
          <w:rStyle w:val="StyleUnderline"/>
          <w:highlight w:val="green"/>
        </w:rPr>
        <w:t xml:space="preserve"> enters </w:t>
      </w:r>
      <w:r w:rsidRPr="00065A0D">
        <w:rPr>
          <w:rStyle w:val="StyleUnderline"/>
          <w:highlight w:val="green"/>
        </w:rPr>
        <w:t xml:space="preserve">a </w:t>
      </w:r>
      <w:r w:rsidRPr="003F32F1">
        <w:rPr>
          <w:rStyle w:val="Emphasis"/>
          <w:highlight w:val="green"/>
        </w:rPr>
        <w:t>new phase of becoming</w:t>
      </w:r>
      <w:r w:rsidRPr="003F32F1">
        <w:rPr>
          <w:rStyle w:val="StyleUnderline"/>
          <w:highlight w:val="green"/>
        </w:rPr>
        <w:t xml:space="preserve"> </w:t>
      </w:r>
      <w:r w:rsidRPr="00065A0D">
        <w:rPr>
          <w:rStyle w:val="StyleUnderline"/>
          <w:highlight w:val="green"/>
        </w:rPr>
        <w:t xml:space="preserve">through </w:t>
      </w:r>
      <w:r w:rsidRPr="00065A0D">
        <w:rPr>
          <w:rStyle w:val="Emphasis"/>
          <w:highlight w:val="green"/>
        </w:rPr>
        <w:t>escape</w:t>
      </w:r>
      <w:r w:rsidRPr="00065A0D">
        <w:rPr>
          <w:rStyle w:val="StyleUnderline"/>
        </w:rPr>
        <w:t>, even if liberal-democratic and capitalist forms of progress are out of reach.</w:t>
      </w:r>
      <w:r w:rsidRPr="00065A0D">
        <w:rPr>
          <w:sz w:val="12"/>
        </w:rPr>
        <w:t xml:space="preserve"> Looking back from Du Bois’s moment in the 1930s and from today’s “second Great Depression,” the general strike and its intellectual legacy are crucial to “to break[ing] up the somnolence of our bourgeois existence.”66 Such </w:t>
      </w:r>
      <w:r w:rsidRPr="00065A0D">
        <w:rPr>
          <w:rStyle w:val="StyleUnderline"/>
        </w:rPr>
        <w:t>“</w:t>
      </w:r>
      <w:r w:rsidRPr="003F32F1">
        <w:rPr>
          <w:rStyle w:val="Emphasis"/>
        </w:rPr>
        <w:t>escape</w:t>
      </w:r>
      <w:r w:rsidRPr="003F32F1">
        <w:rPr>
          <w:rStyle w:val="StyleUnderline"/>
        </w:rPr>
        <w:t xml:space="preserve"> is the quest for the marvelous,” </w:t>
      </w:r>
      <w:r w:rsidRPr="003F32F1">
        <w:rPr>
          <w:rStyle w:val="StyleUnderline"/>
          <w:highlight w:val="green"/>
        </w:rPr>
        <w:t xml:space="preserve">where </w:t>
      </w:r>
      <w:r w:rsidRPr="003F32F1">
        <w:rPr>
          <w:rStyle w:val="Emphasis"/>
          <w:highlight w:val="green"/>
        </w:rPr>
        <w:t>freedom dreams</w:t>
      </w:r>
      <w:r w:rsidRPr="003F32F1">
        <w:rPr>
          <w:rStyle w:val="StyleUnderline"/>
          <w:highlight w:val="green"/>
        </w:rPr>
        <w:t xml:space="preserve"> meet reality</w:t>
      </w:r>
      <w:r w:rsidRPr="003F32F1">
        <w:rPr>
          <w:rStyle w:val="StyleUnderline"/>
        </w:rPr>
        <w:t xml:space="preserve"> in an </w:t>
      </w:r>
      <w:r w:rsidRPr="003F32F1">
        <w:rPr>
          <w:rStyle w:val="Emphasis"/>
        </w:rPr>
        <w:t>explosive manner</w:t>
      </w:r>
      <w:r w:rsidRPr="003F32F1">
        <w:rPr>
          <w:rStyle w:val="StyleUnderline"/>
        </w:rPr>
        <w:t xml:space="preserve">, where one “need[s] to get out of oneself, that is, </w:t>
      </w:r>
      <w:r w:rsidRPr="003F32F1">
        <w:rPr>
          <w:rStyle w:val="StyleUnderline"/>
          <w:highlight w:val="green"/>
        </w:rPr>
        <w:t>to break</w:t>
      </w:r>
      <w:r w:rsidRPr="003F32F1">
        <w:rPr>
          <w:rStyle w:val="StyleUnderline"/>
        </w:rPr>
        <w:t xml:space="preserve"> that most radical and unalterably </w:t>
      </w:r>
      <w:r w:rsidRPr="003F32F1">
        <w:rPr>
          <w:rStyle w:val="StyleUnderline"/>
          <w:highlight w:val="green"/>
        </w:rPr>
        <w:t>binding of chains</w:t>
      </w:r>
      <w:r w:rsidRPr="00065A0D">
        <w:rPr>
          <w:rStyle w:val="StyleUnderline"/>
        </w:rPr>
        <w:t>.”</w:t>
      </w:r>
      <w:r w:rsidRPr="00065A0D">
        <w:rPr>
          <w:sz w:val="12"/>
        </w:rPr>
        <w:t>67 The freedperson’s breaking such chains goes unnoticed for proponents of Western theology, since that theological imagination links transcendence to an eschatology that leaves no place for black life. Blackness has the gift of being free from the West’s eschatologies and their attendant conceptualizations of transcendence and immanence. In the triad of Du Boisian texts studied in this notebook, but especially in Black Reconstruction, immanence produces a surplus. Rethinking transcendence as surplus enables a consideration of change for those who have been conceptually and historically excluded from narratives of transcendence. That surplus immanence calls for a turn inward by stepping out. Said more completely, the rebellious workers are not just subjected but tragic artists who embody “the state without fear in the face of the fearful,” a “courage and freedom of feeling before a powerful enemy, before a sublime calamity, before a problem that arouses dread.”68 William Still’s Underground Railroad underscores this point. The document compiles correspondence from Philadelphia’s Underground Railroad office. Underground Railroad serves as an archival tribute to the damned and the losses they suffer in their departures from the plantation. It provides a basis for the phenomenology of escape that informs the general strike’s political momentum. Still’s memorial finds joy for and among the tragic artists escaping by the railroad. In doing so, they change the world around them and the misunderstood world within them: by willingly risking disconnection, pain, and death for the sake of freedom, the freedpersons collectively achieve ecstatic experience, even though they are using the Christian rhetoric of transcendence.</w:t>
      </w:r>
    </w:p>
    <w:p w14:paraId="317F956C" w14:textId="77777777" w:rsidR="008668C6" w:rsidRPr="00B40BA1" w:rsidRDefault="008668C6" w:rsidP="008668C6"/>
    <w:p w14:paraId="069426C8" w14:textId="77777777" w:rsidR="008668C6" w:rsidRDefault="008668C6" w:rsidP="008668C6">
      <w:pPr>
        <w:pStyle w:val="Heading4"/>
      </w:pPr>
      <w:r w:rsidRPr="00C90DB1">
        <w:rPr>
          <w:u w:val="single"/>
        </w:rPr>
        <w:t>Black literacy</w:t>
      </w:r>
      <w:r w:rsidRPr="008B35AD">
        <w:t xml:space="preserve"> </w:t>
      </w:r>
      <w:r>
        <w:t>is part and parcel of the</w:t>
      </w:r>
      <w:r w:rsidRPr="008B35AD">
        <w:t xml:space="preserve"> </w:t>
      </w:r>
      <w:r>
        <w:t>g</w:t>
      </w:r>
      <w:r w:rsidRPr="008B35AD">
        <w:t xml:space="preserve">eneral </w:t>
      </w:r>
      <w:r>
        <w:t>s</w:t>
      </w:r>
      <w:r w:rsidRPr="008B35AD">
        <w:t>trike</w:t>
      </w:r>
      <w:r>
        <w:t>. Fugitive r</w:t>
      </w:r>
      <w:r w:rsidRPr="008B35AD">
        <w:t xml:space="preserve">eading and writing function as counterproductive, clandestine practices of </w:t>
      </w:r>
      <w:r w:rsidRPr="00C90DB1">
        <w:rPr>
          <w:u w:val="single"/>
        </w:rPr>
        <w:t>self-possession</w:t>
      </w:r>
      <w:r w:rsidRPr="008B35AD">
        <w:t xml:space="preserve"> that rupture chattel property relations and build an enduring method of “stealing mind” from the regimes that demand Black labor and legibility.</w:t>
      </w:r>
    </w:p>
    <w:p w14:paraId="7CA07243" w14:textId="77777777" w:rsidR="008668C6" w:rsidRPr="00065A0D" w:rsidRDefault="008668C6" w:rsidP="008668C6">
      <w:r w:rsidRPr="00065A0D">
        <w:t xml:space="preserve">Dr. Jarvis </w:t>
      </w:r>
      <w:r w:rsidRPr="00065A0D">
        <w:rPr>
          <w:rStyle w:val="Style13ptBold"/>
        </w:rPr>
        <w:t>Givens 24</w:t>
      </w:r>
      <w:r w:rsidRPr="00065A0D">
        <w:t xml:space="preserve">, Professor of Education and African American Studies at Harvard University with a PhD in African American Studies at UC-Berkeley, Spring 2024, “Black Education as the General Strike: The Radical Origins of African American Teaching and Learning,” </w:t>
      </w:r>
      <w:r w:rsidRPr="00065A0D">
        <w:rPr>
          <w:i/>
          <w:iCs/>
        </w:rPr>
        <w:t>The Journal of African American History</w:t>
      </w:r>
      <w:r w:rsidRPr="00065A0D">
        <w:t>, 109(2), pp. 231-259, https://www.journals.uchicago.edu/doi/pdf/10.1086/726901, pacc</w:t>
      </w:r>
    </w:p>
    <w:p w14:paraId="324C699B" w14:textId="77777777" w:rsidR="008668C6" w:rsidRDefault="008668C6" w:rsidP="008668C6">
      <w:pPr>
        <w:rPr>
          <w:sz w:val="16"/>
        </w:rPr>
      </w:pPr>
      <w:r w:rsidRPr="00065A0D">
        <w:rPr>
          <w:rStyle w:val="Emphasis"/>
          <w:highlight w:val="green"/>
        </w:rPr>
        <w:t>Black literacy</w:t>
      </w:r>
      <w:r w:rsidRPr="00065A0D">
        <w:rPr>
          <w:sz w:val="16"/>
        </w:rPr>
        <w:t xml:space="preserve"> in all its forms, but especially reading and writing, </w:t>
      </w:r>
      <w:r w:rsidRPr="00065A0D">
        <w:rPr>
          <w:rStyle w:val="StyleUnderline"/>
          <w:highlight w:val="green"/>
        </w:rPr>
        <w:t xml:space="preserve">was a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 xml:space="preserve">conditions of </w:t>
      </w:r>
      <w:r w:rsidRPr="00A21EAB">
        <w:rPr>
          <w:rStyle w:val="Emphasis"/>
          <w:highlight w:val="green"/>
        </w:rPr>
        <w:t>enslavement</w:t>
      </w:r>
      <w:r w:rsidRPr="00A21EAB">
        <w:rPr>
          <w:rStyle w:val="StyleUnderline"/>
          <w:highlight w:val="green"/>
        </w:rPr>
        <w:t xml:space="preserve"> and</w:t>
      </w:r>
      <w:r w:rsidRPr="00065A0D">
        <w:rPr>
          <w:rStyle w:val="StyleUnderline"/>
        </w:rPr>
        <w:t xml:space="preserve"> its </w:t>
      </w:r>
      <w:r w:rsidRPr="00065A0D">
        <w:rPr>
          <w:rStyle w:val="Emphasis"/>
        </w:rPr>
        <w:t>protocols of extraction</w:t>
      </w:r>
      <w:r w:rsidRPr="00065A0D">
        <w:rPr>
          <w:rStyle w:val="StyleUnderline"/>
        </w:rPr>
        <w:t xml:space="preserve">. The </w:t>
      </w:r>
      <w:r w:rsidRPr="00065A0D">
        <w:rPr>
          <w:rStyle w:val="Emphasis"/>
        </w:rPr>
        <w:t xml:space="preserve">literate slave’s </w:t>
      </w:r>
      <w:r w:rsidRPr="00A21EAB">
        <w:rPr>
          <w:rStyle w:val="Emphasis"/>
        </w:rPr>
        <w:t>scholastic</w:t>
      </w:r>
      <w:r w:rsidRPr="00A21EAB">
        <w:rPr>
          <w:rStyle w:val="StyleUnderline"/>
        </w:rPr>
        <w:t xml:space="preserve"> pursuits </w:t>
      </w:r>
      <w:r w:rsidRPr="00065A0D">
        <w:rPr>
          <w:rStyle w:val="Emphasis"/>
          <w:highlight w:val="green"/>
        </w:rPr>
        <w:t>challenged</w:t>
      </w:r>
      <w:r w:rsidRPr="00065A0D">
        <w:rPr>
          <w:rStyle w:val="Emphasis"/>
        </w:rPr>
        <w:t xml:space="preserve"> world-ordering </w:t>
      </w:r>
      <w:r w:rsidRPr="00065A0D">
        <w:rPr>
          <w:rStyle w:val="Emphasis"/>
          <w:highlight w:val="green"/>
        </w:rPr>
        <w:t>property relations</w:t>
      </w:r>
      <w:r w:rsidRPr="00065A0D">
        <w:rPr>
          <w:rStyle w:val="StyleUnderline"/>
        </w:rPr>
        <w:t xml:space="preserve">. They were fundamentally </w:t>
      </w:r>
      <w:r w:rsidRPr="00A21EAB">
        <w:rPr>
          <w:rStyle w:val="Emphasis"/>
        </w:rPr>
        <w:t>counterproductive</w:t>
      </w:r>
      <w:r w:rsidRPr="00A21EAB">
        <w:rPr>
          <w:rStyle w:val="StyleUnderline"/>
        </w:rPr>
        <w:t xml:space="preserve"> to</w:t>
      </w:r>
      <w:r w:rsidRPr="00065A0D">
        <w:rPr>
          <w:rStyle w:val="StyleUnderline"/>
        </w:rPr>
        <w:t xml:space="preserve"> the interests of a </w:t>
      </w:r>
      <w:r w:rsidRPr="00A21EAB">
        <w:rPr>
          <w:rStyle w:val="Emphasis"/>
        </w:rPr>
        <w:t>racial capitalism</w:t>
      </w:r>
      <w:r w:rsidRPr="00065A0D">
        <w:rPr>
          <w:rStyle w:val="StyleUnderline"/>
        </w:rPr>
        <w:t xml:space="preserve"> that emerged through said relations. To understand the origins of </w:t>
      </w:r>
      <w:r w:rsidRPr="00A21EAB">
        <w:rPr>
          <w:rStyle w:val="Emphasis"/>
          <w:highlight w:val="green"/>
        </w:rPr>
        <w:t>Black education</w:t>
      </w:r>
      <w:r w:rsidRPr="00065A0D">
        <w:rPr>
          <w:rStyle w:val="Emphasis"/>
        </w:rPr>
        <w:t xml:space="preserve"> as </w:t>
      </w:r>
      <w:r w:rsidRPr="00A21EAB">
        <w:rPr>
          <w:rStyle w:val="Emphasis"/>
          <w:highlight w:val="green"/>
        </w:rPr>
        <w:t xml:space="preserve">part and parcel of the general </w:t>
      </w:r>
      <w:r w:rsidRPr="00065A0D">
        <w:rPr>
          <w:rStyle w:val="Emphasis"/>
          <w:highlight w:val="green"/>
        </w:rPr>
        <w:t>strike</w:t>
      </w:r>
      <w:r w:rsidRPr="00065A0D">
        <w:rPr>
          <w:rStyle w:val="StyleUnderline"/>
        </w:rPr>
        <w:t xml:space="preserve"> is to call attention to the literate slave’s discontent with the conditions of work under racial</w:t>
      </w:r>
      <w:r w:rsidRPr="00065A0D">
        <w:rPr>
          <w:sz w:val="16"/>
        </w:rPr>
        <w:t xml:space="preserve"> slavery: conditions that exceeded physical brutality and labor exploitation, to think with James W. C. Pennington. It was property relations that made such abjection possible: conditions that denied the interior lives of Black people, reducing them (at least through the ideology of enslavers) to objects that could be owned and traded, socially alienated and generally dishonored through physical and symbolic forms of violence.21</w:t>
      </w:r>
    </w:p>
    <w:p w14:paraId="387C1D20" w14:textId="77777777" w:rsidR="008668C6" w:rsidRPr="00065A0D" w:rsidRDefault="008668C6" w:rsidP="008668C6">
      <w:pPr>
        <w:rPr>
          <w:sz w:val="16"/>
        </w:rPr>
      </w:pPr>
      <w:r>
        <w:rPr>
          <w:sz w:val="16"/>
        </w:rPr>
        <w:t>&lt;&lt;&lt;Paragraph Integrity Stops&gt;&gt;&gt;</w:t>
      </w:r>
    </w:p>
    <w:p w14:paraId="0C7628D9" w14:textId="77777777" w:rsidR="008668C6" w:rsidRDefault="008668C6" w:rsidP="008668C6">
      <w:pPr>
        <w:rPr>
          <w:sz w:val="6"/>
          <w:szCs w:val="6"/>
        </w:rPr>
      </w:pPr>
      <w:r w:rsidRPr="00B40BA1">
        <w:rPr>
          <w:sz w:val="6"/>
          <w:szCs w:val="6"/>
        </w:rPr>
        <w:t>In a world ordered by racial chattel slavery, the violent suppression of Black education was part and parcel of the stratification of the human species along the lines of enslaved and free, Black and non-Black. In this context, Black educational strivings and criminality were deemed equal transgressions. Reading and, especially, writing were grounds for increased surveillance or the whipping post, the cutting off of a finger, or, at times, even death.22 And such conditions engendered a countervailing educational tradition, of which the literate slave was a living, breathing archetype. The literate slave symbolized the educational tradition written about by historian and educator Carter G. Woodson, when he asserted that despite violent repression, the enslaved people pursued “learning as a means of escape.”23 In more ways than one, the educational project embodied by the literate slave—who was often also a fugitive slave, as in the case of Pennington—represented a crisis for the chattel principle and the resulting racial capitalism, which together helped create the global capitalist system. To be clear, racial capitalism was a carryover from Western feudal society, where racialism had already taken root, explained historian Cedric Robinson. But it was also occasioned by the increasing racial stratification within the modern world, where capitalism was ushered in as the dominant social order through the exploitation of enslaved African labor, Native American land dispossession, and the violence of imperialism.24 It is in this context that Blackness became coterminous with slave-ness in the dominant social and symbolic order—in the organization of labor and material resources, as well as the canons of knowledge and systems of representation. Thinking with Robinson, Black Studies scholar Charisse Burden-Stelly attends to Blackness with more specificity, where the “racial” in racial capitalism refers to “Blackness, defined as African descendants’ relationship to the capitalist mode of production—their structural location—and the condition, status, and material realities emanating therefrom.” She points to the “irresolvable contradiction” of Blackness—a “capacious category of surplus value extraction essential to an array of political functions, and absorption of the burden of economic crises,” yet simultaneously, “the quintessential condition of disposability, expendability, and devalorization.” Blackness is a distinct form of racialization in the modern world, Burden-Stelly insists, and the chattel principle, with its distinct signification on African flesh, constituted its conditions of possibility.25 Such features of racial capitalism reflect the base antagonism that haunted Black education, as well as the literary strivings of fugitives like Pennington who inaugurated the first traditions in African American letters. Through their educational traditions, the enslaved insisted that their value as human beings, beginning with conception and even in death, exceeded capitalist impulses. They conceived of their own standards of valuation—ways of knowing and being that anticipated contemporary scholars like Jennifer Morgan and Daina Berry, who have written against “the incomplete project of numeracy” endemic to records from slavery, instead insisting that we also find rigorous ways to attend to the “soul value” that Black people maintained for themselves: their “conceptions of self in spaces that denied it.” Aware of the kinds of “cold calculations of market values” circumscribing their worlds, Black people “learned to distinguish between the multiple values placed on and within their bodies.”26 By thinking, reading, and writing against the grain, Black enslaved people laid the groundwork for a radical educational tradition. Black Education as a Countervailing Tradition Scholars have documented the criminalization of Black education during slavery and enslaved people’s ongoing resistance to such repression. They note the creation of antiliteracy laws as early as 1740 in colonial South Carolina and the proliferation of similar laws across southern states during the antebellum years. While documenting social and legal mechanisms condemning Black education, scholars also detail how free and enslaved Black people pursued education for liberatory purposes despite such proscriptions. They offer heroic narratives of Black people going to great lengths to secretly acquire literacy, both for themselves and to use in service of their race. This scholarship reveals how the violent suppression of Black literacy and intellectual development engendered a countervailing educational tradition among the enslaved and their descendants.27 Black Education Criminalized as a Demand of Slavery’s Capitalism The first law criminalizing literacy among the enslaved appeared in 1740, as a response to the Stono Slave Rebellion of 1739 in South Carolina.28 The provincial legislators explained that “the having of slaves taught to write, or suffering them to be employed in writing, may be attended with great inconveniences.” This law was extended to include free Black people in 1800.29 The great inconveniences referenced in the law were revolts coordinated using the written word and, ultimately, the active refusal of the conditions of slave work under the plantation economy. But to be clear, even this 1740 law was anticipated by long held White anxieties that linked Black education with Black revolt. We find related cases in the historical record, such as the forced closing of a New York City school established by Elias Neau through the Society for the Propagation of the Gospel, where enslaved people received religious and literacy instruction. The school was shut down in 1712 after a group of enslaved people led an insurrection in which nine White people were killed and several others wounded. Many believed the plot to have been orchestrated by enslaved people who received instruction at the school, though this theory was quickly disproven.30 Proscriptions against Black literacy were a mechanism for controlling enslaved workers and to minimize opportunities for organized rebellion using the written word. Although such practices held colonial roots, antiliteracy laws became most common in southern states in the nineteenth century. With the exceptions of Arkansas, Tennessee, Texas, and Florida, the states of the Confederacy established antiliteracy legislation between 1740 and 1831.31 In addition to the Confederate states, Missouri’s General Assembly passed an act in 1847 stating that “no person shall keep or teach any school for the instruction of negroes or mulattoes, in reading or writing, in this State.” Maryland passed a similar proscription in 1860.32 Kentucky had no formal antiliteracy legislation, but Black education was violently suppressed in the state.33 Such antiliteracy laws and practices also existed in the British West Indies and among multiple Native American tribal nations that practiced racial slavery, where Black education was criminalized in the laws, constitutions, and social customs.34 Despite variation in the laws or when or how frequently they were upheld, “the force of ambient anti-literacy ideology” was endemic across the South.35 What’s more, it reflected widespread anxieties around Black education in the American national culture. In September 1831, residents of New Haven, Connecticut, protested and blocked the founding of an “African College” in their New England town following plans established at the First Annual Colored Convention held in Philadelphia three months prior. A New Haven newspaper ran the story about the proposed college immediately followed by two columns linking Black education and Black revolt, invoking both Nat Turner’s rebellion (1831) and Gabriel Prosser’s conspiracy to rebel (1800).36 Such incidents illuminate how the increased circulation and democratization of print culture through the antebellum period, as well as efforts to spread literacy for religious and civic purposes, coincided with increased measures to restrict Black people’s access to these very tools of empowerment. Two years later, in 1833, Connecticut’s state legislature established its “Black Law,” making it illegal for Black students to travel into the state for school.37 But the suppression of Black literacy and education was about more than preventing Black people from reading abolitionist literature, forging passes to escape, planning insurrections, and controlling Black movement. Associated with this range of practical functions were the ontological implications of literacy as a marker and medium of self-possession. Enslaved people’s literacy “was particularly provocative because it made manifest the intellectual and affective activity of people whose supposed inner vacancy justified their servitude.”38 To be perceived as a self-possessed person was to be understood as having developed the internal capacities to engage in civil society; before this, learning to read the Bible in the process of religious convergence suggested that one was a member of a broader Christian family, which also caused concern for some White planters and proslavery advocates. The political economy of slavery and the cultural milieu it produced framed literacy to be, “theoretically at least, incompatible with the condition of slavery.” Its mastery among Black people had the potential to “call servitude into question.”39 Traces of this conflict between literacy and enslavement appear throughout the narratives of enslaved people. Ben Brown, a formerly enslaved man from Virginia, recalled how mere proximity to a book or loose sheets of paper could lead to punishment. He explained, “De slaves wuz not allowed any learning an’ if any books, paper or pictures wuz foun’ among us we wuz whipped if we couldn’t explain where dey cum from.” Minnie Davis, who was enslaved in Green County, Georgia, and who later became a teacher, recalled the town marshal attempting to whip her mother after learning “she had been writing letters.” Davis explained, “The Crawford children were caught teaching my mother to read and write, but they were made to stop. Mother was quick to learn, and she never gave up. She would steal the newspapers and read up about the war, and she kept the other slaves posted as to how the war was progressing. She knew when the war was over almost as soon as Marse John did.”40 Douglas Dorsey was born enslaved in Suwannee County, Florida, in 1851, to parents who were illegally captured in Maryland and sold into slavery. Dorsey had long been tasked with carrying the books of the Matair children on their way to school. One of the children taught him to read and figure. After suspecting that Dorsey could read, the mistress began writing on a paper using a quill pen, then casually asked him to make out the words and the numbers. Dorsey “proudly answered in the affirmative, not suspecting anything.” She asked Dorsey to name the letters and numbers, then write them. This pop quiz ended with Dorsey being struck in the face and Mrs. Matair threatening, “If I ever catch you making another figure anywhere, I’ll cut off your right arm.” To drive home the lesson, she took Dorsey and her own son, Willis, on the porch, beating them both to make the lesson stick. Dorsey was a slave, Willis his future master. The literacy of the enslaved boy tugged at the instability of this relation.41</w:t>
      </w:r>
    </w:p>
    <w:p w14:paraId="2C09C69A" w14:textId="77777777" w:rsidR="008668C6" w:rsidRPr="00B40BA1" w:rsidRDefault="008668C6" w:rsidP="008668C6">
      <w:pPr>
        <w:rPr>
          <w:sz w:val="16"/>
        </w:rPr>
      </w:pPr>
      <w:r>
        <w:rPr>
          <w:sz w:val="16"/>
        </w:rPr>
        <w:t>&lt;&lt;&lt;Paragraph Integrity Resumes&gt;&gt;&gt;</w:t>
      </w:r>
    </w:p>
    <w:p w14:paraId="0E14DD83" w14:textId="77777777" w:rsidR="008668C6" w:rsidRPr="00065A0D" w:rsidRDefault="008668C6" w:rsidP="008668C6">
      <w:pPr>
        <w:rPr>
          <w:sz w:val="16"/>
        </w:rPr>
      </w:pPr>
      <w:r w:rsidRPr="00065A0D">
        <w:rPr>
          <w:sz w:val="16"/>
        </w:rPr>
        <w:t>Refusing to Be “Hands without a Head”</w:t>
      </w:r>
    </w:p>
    <w:p w14:paraId="51829CB7" w14:textId="77777777" w:rsidR="008668C6" w:rsidRPr="00065A0D" w:rsidRDefault="008668C6" w:rsidP="008668C6">
      <w:pPr>
        <w:rPr>
          <w:sz w:val="16"/>
        </w:rPr>
      </w:pPr>
      <w:r w:rsidRPr="00065A0D">
        <w:rPr>
          <w:sz w:val="16"/>
        </w:rPr>
        <w:t xml:space="preserve">Many African Americans learned to read despite antiliteracy legislation and ideology. On rarer occasions they learned to write as well. At times, Whites willingly taught enslaved Black people to read; some did so for selective religious instruction, others out of paternalistic impulses or for their own amusement.42 Most inspiring, however, is the persistent “self-taught” narrative that cuts through the historical record, where Black people learned to read and write of their own volition through autodidactic means and covert tactics.43 Susie King Taylor, for instance, secretly attended school in the kitchen of a free Black woman during the late 1850s in Savannah, Georgia. Taylor recalled, “We went every day about nine o’clock.” At her grandmother’s instruction, Taylor and her brother approached their teacher’s home one at a time—a necessary discretion to avoid drawing unwanted attention. Taylor and the other enslaved children kept their “books wrapped in paper to prevent the police or white persons from seeing them.”44 Such </w:t>
      </w:r>
      <w:r w:rsidRPr="00065A0D">
        <w:rPr>
          <w:rStyle w:val="Emphasis"/>
          <w:highlight w:val="green"/>
        </w:rPr>
        <w:t>fugitive education</w:t>
      </w:r>
      <w:r w:rsidRPr="00065A0D">
        <w:rPr>
          <w:rStyle w:val="Emphasis"/>
        </w:rPr>
        <w:t>al acts</w:t>
      </w:r>
      <w:r w:rsidRPr="00065A0D">
        <w:rPr>
          <w:rStyle w:val="StyleUnderline"/>
        </w:rPr>
        <w:t xml:space="preserve"> </w:t>
      </w:r>
      <w:r w:rsidRPr="00065A0D">
        <w:rPr>
          <w:rStyle w:val="StyleUnderline"/>
          <w:highlight w:val="green"/>
        </w:rPr>
        <w:t>challeng</w:t>
      </w:r>
      <w:r w:rsidRPr="00A21EAB">
        <w:rPr>
          <w:rStyle w:val="StyleUnderline"/>
          <w:highlight w:val="green"/>
        </w:rPr>
        <w:t>e</w:t>
      </w:r>
      <w:r w:rsidRPr="00065A0D">
        <w:rPr>
          <w:rStyle w:val="StyleUnderline"/>
          <w:highlight w:val="green"/>
        </w:rPr>
        <w:t>d</w:t>
      </w:r>
      <w:r w:rsidRPr="00065A0D">
        <w:rPr>
          <w:rStyle w:val="StyleUnderline"/>
        </w:rPr>
        <w:t xml:space="preserve"> the </w:t>
      </w:r>
      <w:r w:rsidRPr="00065A0D">
        <w:rPr>
          <w:rStyle w:val="StyleUnderline"/>
          <w:highlight w:val="green"/>
        </w:rPr>
        <w:t>idea</w:t>
      </w:r>
      <w:r w:rsidRPr="00065A0D">
        <w:rPr>
          <w:rStyle w:val="StyleUnderline"/>
        </w:rPr>
        <w:t xml:space="preserve"> that </w:t>
      </w:r>
      <w:r w:rsidRPr="00065A0D">
        <w:rPr>
          <w:rStyle w:val="StyleUnderline"/>
          <w:highlight w:val="green"/>
        </w:rPr>
        <w:t>Black people were</w:t>
      </w:r>
      <w:r w:rsidRPr="00C90DB1">
        <w:rPr>
          <w:rStyle w:val="StyleUnderline"/>
        </w:rPr>
        <w:t xml:space="preserve"> </w:t>
      </w:r>
      <w:r w:rsidRPr="00A21EAB">
        <w:rPr>
          <w:rStyle w:val="Emphasis"/>
        </w:rPr>
        <w:t>fungible</w:t>
      </w:r>
      <w:r w:rsidRPr="00C90DB1">
        <w:rPr>
          <w:rStyle w:val="Emphasis"/>
        </w:rPr>
        <w:t xml:space="preserve"> </w:t>
      </w:r>
      <w:r w:rsidRPr="00065A0D">
        <w:rPr>
          <w:rStyle w:val="Emphasis"/>
          <w:highlight w:val="green"/>
        </w:rPr>
        <w:t>objects</w:t>
      </w:r>
      <w:r w:rsidRPr="00065A0D">
        <w:rPr>
          <w:rStyle w:val="StyleUnderline"/>
        </w:rPr>
        <w:t xml:space="preserve">, flesh </w:t>
      </w:r>
      <w:r w:rsidRPr="00065A0D">
        <w:rPr>
          <w:rStyle w:val="Emphasis"/>
          <w:highlight w:val="green"/>
        </w:rPr>
        <w:t>valued only</w:t>
      </w:r>
      <w:r w:rsidRPr="00065A0D">
        <w:rPr>
          <w:rStyle w:val="StyleUnderline"/>
          <w:highlight w:val="green"/>
        </w:rPr>
        <w:t xml:space="preserve"> for</w:t>
      </w:r>
      <w:r w:rsidRPr="00065A0D">
        <w:rPr>
          <w:rStyle w:val="StyleUnderline"/>
        </w:rPr>
        <w:t xml:space="preserve"> </w:t>
      </w:r>
      <w:r w:rsidRPr="00065A0D">
        <w:rPr>
          <w:rStyle w:val="Emphasis"/>
        </w:rPr>
        <w:t xml:space="preserve">its </w:t>
      </w:r>
      <w:r w:rsidRPr="00A21EAB">
        <w:rPr>
          <w:rStyle w:val="Emphasis"/>
        </w:rPr>
        <w:t xml:space="preserve">capacity to </w:t>
      </w:r>
      <w:r w:rsidRPr="00065A0D">
        <w:rPr>
          <w:rStyle w:val="Emphasis"/>
          <w:highlight w:val="green"/>
        </w:rPr>
        <w:t>labor</w:t>
      </w:r>
      <w:r w:rsidRPr="00065A0D">
        <w:rPr>
          <w:sz w:val="16"/>
        </w:rPr>
        <w:t>.</w:t>
      </w:r>
    </w:p>
    <w:p w14:paraId="1AC3062E" w14:textId="77777777" w:rsidR="008668C6" w:rsidRPr="00065A0D" w:rsidRDefault="008668C6" w:rsidP="008668C6">
      <w:pPr>
        <w:rPr>
          <w:sz w:val="16"/>
        </w:rPr>
      </w:pPr>
      <w:r w:rsidRPr="00065A0D">
        <w:rPr>
          <w:sz w:val="16"/>
        </w:rPr>
        <w:t xml:space="preserve">Describing the conditions of work for enslaved people, Frederick Douglass </w:t>
      </w:r>
      <w:r w:rsidRPr="002A6788">
        <w:rPr>
          <w:sz w:val="16"/>
        </w:rPr>
        <w:t xml:space="preserve">explained that </w:t>
      </w:r>
      <w:r w:rsidRPr="002A6788">
        <w:rPr>
          <w:rStyle w:val="StyleUnderline"/>
        </w:rPr>
        <w:t>men and women in bondage were expected to be “</w:t>
      </w:r>
      <w:r w:rsidRPr="002A6788">
        <w:rPr>
          <w:rStyle w:val="Emphasis"/>
        </w:rPr>
        <w:t>hands only</w:t>
      </w:r>
      <w:r w:rsidRPr="002A6788">
        <w:rPr>
          <w:rStyle w:val="StyleUnderline"/>
        </w:rPr>
        <w:t xml:space="preserve">— </w:t>
      </w:r>
      <w:r w:rsidRPr="002A6788">
        <w:rPr>
          <w:rStyle w:val="Emphasis"/>
        </w:rPr>
        <w:t>not heads</w:t>
      </w:r>
      <w:r w:rsidRPr="002A6788">
        <w:rPr>
          <w:rStyle w:val="StyleUnderline"/>
        </w:rPr>
        <w:t>.”</w:t>
      </w:r>
      <w:r w:rsidRPr="002A6788">
        <w:rPr>
          <w:sz w:val="16"/>
        </w:rPr>
        <w:t xml:space="preserve">45 (And of course “hands” functions as a synecdoche here, because all parts of the enslaved were physically put to work.) </w:t>
      </w:r>
      <w:r w:rsidRPr="002A6788">
        <w:rPr>
          <w:rStyle w:val="StyleUnderline"/>
        </w:rPr>
        <w:t xml:space="preserve">The </w:t>
      </w:r>
      <w:r w:rsidRPr="002A6788">
        <w:rPr>
          <w:rStyle w:val="Emphasis"/>
        </w:rPr>
        <w:t>conditions of work for enslaved people</w:t>
      </w:r>
      <w:r w:rsidRPr="002A6788">
        <w:rPr>
          <w:rStyle w:val="StyleUnderline"/>
        </w:rPr>
        <w:t xml:space="preserve"> demanded</w:t>
      </w:r>
      <w:r w:rsidRPr="002A6788">
        <w:rPr>
          <w:sz w:val="16"/>
        </w:rPr>
        <w:t xml:space="preserve"> that </w:t>
      </w:r>
      <w:r w:rsidRPr="002A6788">
        <w:rPr>
          <w:rStyle w:val="StyleUnderline"/>
        </w:rPr>
        <w:t xml:space="preserve">the </w:t>
      </w:r>
      <w:r w:rsidRPr="002A6788">
        <w:rPr>
          <w:rStyle w:val="Emphasis"/>
        </w:rPr>
        <w:t>bodies</w:t>
      </w:r>
      <w:r w:rsidRPr="002A6788">
        <w:rPr>
          <w:rStyle w:val="StyleUnderline"/>
        </w:rPr>
        <w:t xml:space="preserve"> of those </w:t>
      </w:r>
      <w:r w:rsidRPr="002A6788">
        <w:rPr>
          <w:rStyle w:val="Emphasis"/>
        </w:rPr>
        <w:t>who were property</w:t>
      </w:r>
      <w:r w:rsidRPr="002A6788">
        <w:rPr>
          <w:rStyle w:val="StyleUnderline"/>
        </w:rPr>
        <w:t xml:space="preserve"> be </w:t>
      </w:r>
      <w:r w:rsidRPr="002A6788">
        <w:rPr>
          <w:rStyle w:val="Emphasis"/>
        </w:rPr>
        <w:t>reduced</w:t>
      </w:r>
      <w:r w:rsidRPr="002A6788">
        <w:rPr>
          <w:rStyle w:val="StyleUnderline"/>
        </w:rPr>
        <w:t xml:space="preserve"> to </w:t>
      </w:r>
      <w:r w:rsidRPr="002A6788">
        <w:rPr>
          <w:rStyle w:val="Emphasis"/>
        </w:rPr>
        <w:t>unindividuated flesh</w:t>
      </w:r>
      <w:r w:rsidRPr="002A6788">
        <w:rPr>
          <w:rStyle w:val="StyleUnderline"/>
        </w:rPr>
        <w:t xml:space="preserve">, </w:t>
      </w:r>
      <w:r w:rsidRPr="002A6788">
        <w:rPr>
          <w:rStyle w:val="Emphasis"/>
        </w:rPr>
        <w:t>fungible laborers</w:t>
      </w:r>
      <w:r w:rsidRPr="002A6788">
        <w:rPr>
          <w:rStyle w:val="StyleUnderline"/>
        </w:rPr>
        <w:t xml:space="preserve"> to be </w:t>
      </w:r>
      <w:r w:rsidRPr="002A6788">
        <w:rPr>
          <w:rStyle w:val="Emphasis"/>
        </w:rPr>
        <w:t>superexploited</w:t>
      </w:r>
      <w:r w:rsidRPr="002A6788">
        <w:rPr>
          <w:rStyle w:val="StyleUnderline"/>
        </w:rPr>
        <w:t xml:space="preserve"> for the </w:t>
      </w:r>
      <w:r w:rsidRPr="002A6788">
        <w:rPr>
          <w:rStyle w:val="Emphasis"/>
        </w:rPr>
        <w:t>accumulation</w:t>
      </w:r>
      <w:r w:rsidRPr="002A6788">
        <w:rPr>
          <w:rStyle w:val="StyleUnderline"/>
        </w:rPr>
        <w:t xml:space="preserve"> of those who could legally own them—thinking at the level of both </w:t>
      </w:r>
      <w:r w:rsidRPr="002A6788">
        <w:rPr>
          <w:rStyle w:val="Emphasis"/>
        </w:rPr>
        <w:t>social reproduction</w:t>
      </w:r>
      <w:r w:rsidRPr="002A6788">
        <w:rPr>
          <w:rStyle w:val="StyleUnderline"/>
        </w:rPr>
        <w:t xml:space="preserve"> and the </w:t>
      </w:r>
      <w:r w:rsidRPr="002A6788">
        <w:rPr>
          <w:rStyle w:val="Emphasis"/>
        </w:rPr>
        <w:t>libidinal economy</w:t>
      </w:r>
      <w:r w:rsidRPr="002A6788">
        <w:rPr>
          <w:rStyle w:val="StyleUnderline"/>
        </w:rPr>
        <w:t xml:space="preserve">—a “figurative capacity that enabled the </w:t>
      </w:r>
      <w:r w:rsidRPr="002A6788">
        <w:rPr>
          <w:rStyle w:val="Emphasis"/>
        </w:rPr>
        <w:t>captive</w:t>
      </w:r>
      <w:r w:rsidRPr="002A6788">
        <w:rPr>
          <w:rStyle w:val="StyleUnderline"/>
        </w:rPr>
        <w:t xml:space="preserve"> to </w:t>
      </w:r>
      <w:r w:rsidRPr="002A6788">
        <w:rPr>
          <w:rStyle w:val="Emphasis"/>
        </w:rPr>
        <w:t>fulfill any and every need</w:t>
      </w:r>
      <w:r w:rsidRPr="002A6788">
        <w:rPr>
          <w:rStyle w:val="StyleUnderline"/>
        </w:rPr>
        <w:t xml:space="preserve">, from </w:t>
      </w:r>
      <w:r w:rsidRPr="002A6788">
        <w:rPr>
          <w:rStyle w:val="Emphasis"/>
        </w:rPr>
        <w:t>cotton production</w:t>
      </w:r>
      <w:r w:rsidRPr="002A6788">
        <w:rPr>
          <w:rStyle w:val="StyleUnderline"/>
        </w:rPr>
        <w:t xml:space="preserve"> to </w:t>
      </w:r>
      <w:r w:rsidRPr="002A6788">
        <w:rPr>
          <w:rStyle w:val="Emphasis"/>
        </w:rPr>
        <w:t>fellatio</w:t>
      </w:r>
      <w:r w:rsidRPr="002A6788">
        <w:rPr>
          <w:rStyle w:val="StyleUnderline"/>
        </w:rPr>
        <w:t>,” to borrow from</w:t>
      </w:r>
      <w:r w:rsidRPr="002A6788">
        <w:rPr>
          <w:sz w:val="16"/>
        </w:rPr>
        <w:t xml:space="preserve"> Saidiya </w:t>
      </w:r>
      <w:r w:rsidRPr="002A6788">
        <w:rPr>
          <w:rStyle w:val="StyleUnderline"/>
        </w:rPr>
        <w:t>Hartman</w:t>
      </w:r>
      <w:r w:rsidRPr="002A6788">
        <w:rPr>
          <w:sz w:val="16"/>
        </w:rPr>
        <w:t xml:space="preserve">.46 </w:t>
      </w:r>
      <w:r w:rsidRPr="002A6788">
        <w:rPr>
          <w:rStyle w:val="Emphasis"/>
        </w:rPr>
        <w:t>This ontological reality</w:t>
      </w:r>
      <w:r w:rsidRPr="002A6788">
        <w:rPr>
          <w:rStyle w:val="StyleUnderline"/>
        </w:rPr>
        <w:t xml:space="preserve"> was a </w:t>
      </w:r>
      <w:r w:rsidRPr="002A6788">
        <w:rPr>
          <w:rStyle w:val="Emphasis"/>
        </w:rPr>
        <w:t>defining aspect</w:t>
      </w:r>
      <w:r w:rsidRPr="002A6788">
        <w:rPr>
          <w:rStyle w:val="StyleUnderline"/>
        </w:rPr>
        <w:t xml:space="preserve"> of “</w:t>
      </w:r>
      <w:r w:rsidRPr="002A6788">
        <w:rPr>
          <w:rStyle w:val="Emphasis"/>
        </w:rPr>
        <w:t>the conditions of work</w:t>
      </w:r>
      <w:r w:rsidRPr="002A6788">
        <w:rPr>
          <w:rStyle w:val="StyleUnderline"/>
        </w:rPr>
        <w:t>”</w:t>
      </w:r>
      <w:r w:rsidRPr="002A6788">
        <w:rPr>
          <w:sz w:val="16"/>
        </w:rPr>
        <w:t xml:space="preserve"> to</w:t>
      </w:r>
      <w:r w:rsidRPr="00065A0D">
        <w:rPr>
          <w:sz w:val="16"/>
        </w:rPr>
        <w:t xml:space="preserve"> which Du Bois referred, raising questions central to this essay’s purpose: </w:t>
      </w:r>
      <w:r w:rsidRPr="00065A0D">
        <w:rPr>
          <w:rStyle w:val="StyleUnderline"/>
        </w:rPr>
        <w:t xml:space="preserve">How do we map </w:t>
      </w:r>
      <w:r w:rsidRPr="00A21EAB">
        <w:rPr>
          <w:rStyle w:val="StyleUnderline"/>
          <w:highlight w:val="green"/>
        </w:rPr>
        <w:t xml:space="preserve">the </w:t>
      </w:r>
      <w:r w:rsidRPr="00A21EAB">
        <w:rPr>
          <w:rStyle w:val="Emphasis"/>
          <w:highlight w:val="green"/>
        </w:rPr>
        <w:t>general strike’s refusal</w:t>
      </w:r>
      <w:r w:rsidRPr="00065A0D">
        <w:rPr>
          <w:rStyle w:val="Emphasis"/>
        </w:rPr>
        <w:t xml:space="preserve"> of conditions</w:t>
      </w:r>
      <w:r w:rsidRPr="00065A0D">
        <w:rPr>
          <w:rStyle w:val="StyleUnderline"/>
        </w:rPr>
        <w:t xml:space="preserve"> that reduced the enslaved to dismembered parts?</w:t>
      </w:r>
      <w:r w:rsidRPr="00065A0D">
        <w:rPr>
          <w:sz w:val="16"/>
        </w:rPr>
        <w:t xml:space="preserve"> How do we name and assess the absconded slaves’ strike against their ontological beheading—the insistence that they have no minds, no interior life, no capacity for reason, no culture, no social life, no dreams? Black literacy acts like those of Susie King Taylor before and during the Civil War are where we might locate the enslaved people’s refusal of such conditions—their insistence that they were more than hands without heads. Enslaved children sneaking into their teacher’s home, one at a time. Books wrapped in paper. </w:t>
      </w:r>
      <w:r w:rsidRPr="00A21EAB">
        <w:rPr>
          <w:rStyle w:val="StyleUnderline"/>
          <w:highlight w:val="green"/>
        </w:rPr>
        <w:t>Seek</w:t>
      </w:r>
      <w:r w:rsidRPr="00065A0D">
        <w:rPr>
          <w:rStyle w:val="StyleUnderline"/>
        </w:rPr>
        <w:t xml:space="preserve">ing </w:t>
      </w:r>
      <w:r w:rsidRPr="00A21EAB">
        <w:rPr>
          <w:rStyle w:val="StyleUnderline"/>
        </w:rPr>
        <w:t xml:space="preserve">a </w:t>
      </w:r>
      <w:r w:rsidRPr="00A21EAB">
        <w:rPr>
          <w:rStyle w:val="Emphasis"/>
        </w:rPr>
        <w:t xml:space="preserve">life of </w:t>
      </w:r>
      <w:r w:rsidRPr="00A21EAB">
        <w:rPr>
          <w:rStyle w:val="Emphasis"/>
          <w:highlight w:val="green"/>
        </w:rPr>
        <w:t>learning</w:t>
      </w:r>
      <w:r w:rsidRPr="00A21EAB">
        <w:rPr>
          <w:rStyle w:val="StyleUnderline"/>
        </w:rPr>
        <w:t xml:space="preserve"> beyond</w:t>
      </w:r>
      <w:r w:rsidRPr="00065A0D">
        <w:rPr>
          <w:rStyle w:val="StyleUnderline"/>
        </w:rPr>
        <w:t xml:space="preserve"> the White gaze, </w:t>
      </w:r>
      <w:r w:rsidRPr="00A21EAB">
        <w:rPr>
          <w:rStyle w:val="Emphasis"/>
          <w:highlight w:val="green"/>
        </w:rPr>
        <w:t>outside of the labor</w:t>
      </w:r>
      <w:r w:rsidRPr="00A21EAB">
        <w:rPr>
          <w:rStyle w:val="StyleUnderline"/>
          <w:highlight w:val="green"/>
        </w:rPr>
        <w:t xml:space="preserve"> demands placed on Black bodies</w:t>
      </w:r>
      <w:r w:rsidRPr="00065A0D">
        <w:rPr>
          <w:rStyle w:val="StyleUnderline"/>
        </w:rPr>
        <w:t xml:space="preserve"> by </w:t>
      </w:r>
      <w:r w:rsidRPr="00065A0D">
        <w:rPr>
          <w:rStyle w:val="Emphasis"/>
        </w:rPr>
        <w:t>slavery’s capitalism</w:t>
      </w:r>
      <w:r w:rsidRPr="00065A0D">
        <w:rPr>
          <w:sz w:val="16"/>
        </w:rPr>
        <w:t>.</w:t>
      </w:r>
    </w:p>
    <w:p w14:paraId="46D0C331" w14:textId="77777777" w:rsidR="008668C6" w:rsidRPr="00065A0D" w:rsidRDefault="008668C6" w:rsidP="008668C6">
      <w:pPr>
        <w:rPr>
          <w:sz w:val="16"/>
        </w:rPr>
      </w:pPr>
      <w:r w:rsidRPr="002A6788">
        <w:rPr>
          <w:rStyle w:val="Emphasis"/>
          <w:highlight w:val="green"/>
        </w:rPr>
        <w:t>Black enslaved</w:t>
      </w:r>
      <w:r w:rsidRPr="00065A0D">
        <w:rPr>
          <w:rStyle w:val="Emphasis"/>
        </w:rPr>
        <w:t xml:space="preserve"> people</w:t>
      </w:r>
      <w:r w:rsidRPr="00065A0D">
        <w:rPr>
          <w:rStyle w:val="StyleUnderline"/>
        </w:rPr>
        <w:t xml:space="preserve"> </w:t>
      </w:r>
      <w:r w:rsidRPr="002A6788">
        <w:rPr>
          <w:rStyle w:val="StyleUnderline"/>
          <w:highlight w:val="green"/>
        </w:rPr>
        <w:t xml:space="preserve">and their descendants </w:t>
      </w:r>
      <w:r w:rsidRPr="002A6788">
        <w:rPr>
          <w:rStyle w:val="Emphasis"/>
          <w:highlight w:val="green"/>
        </w:rPr>
        <w:t>developed</w:t>
      </w:r>
      <w:r w:rsidRPr="002A6788">
        <w:rPr>
          <w:rStyle w:val="StyleUnderline"/>
          <w:highlight w:val="green"/>
        </w:rPr>
        <w:t xml:space="preserve"> an </w:t>
      </w:r>
      <w:r w:rsidRPr="002A6788">
        <w:rPr>
          <w:rStyle w:val="Emphasis"/>
          <w:highlight w:val="green"/>
        </w:rPr>
        <w:t>educational tradition</w:t>
      </w:r>
      <w:r w:rsidRPr="00065A0D">
        <w:rPr>
          <w:rStyle w:val="StyleUnderline"/>
        </w:rPr>
        <w:t xml:space="preserve"> steeped in political values </w:t>
      </w:r>
      <w:r w:rsidRPr="002A6788">
        <w:rPr>
          <w:rStyle w:val="StyleUnderline"/>
          <w:highlight w:val="green"/>
        </w:rPr>
        <w:t xml:space="preserve">that </w:t>
      </w:r>
      <w:r w:rsidRPr="002A6788">
        <w:rPr>
          <w:rStyle w:val="Emphasis"/>
          <w:highlight w:val="green"/>
        </w:rPr>
        <w:t>challenged</w:t>
      </w:r>
      <w:r w:rsidRPr="00065A0D">
        <w:rPr>
          <w:rStyle w:val="Emphasis"/>
        </w:rPr>
        <w:t xml:space="preserve"> dominant </w:t>
      </w:r>
      <w:r w:rsidRPr="00065A0D">
        <w:rPr>
          <w:rStyle w:val="Emphasis"/>
          <w:highlight w:val="green"/>
        </w:rPr>
        <w:t xml:space="preserve">White </w:t>
      </w:r>
      <w:r w:rsidRPr="00C90DB1">
        <w:rPr>
          <w:rStyle w:val="Emphasis"/>
          <w:highlight w:val="green"/>
        </w:rPr>
        <w:t>ideology</w:t>
      </w:r>
      <w:r w:rsidRPr="00C90DB1">
        <w:rPr>
          <w:rStyle w:val="StyleUnderline"/>
          <w:highlight w:val="green"/>
        </w:rPr>
        <w:t xml:space="preserve">. These traditions </w:t>
      </w:r>
      <w:r w:rsidRPr="00065A0D">
        <w:rPr>
          <w:rStyle w:val="Emphasis"/>
          <w:highlight w:val="green"/>
        </w:rPr>
        <w:t>privileged</w:t>
      </w:r>
      <w:r w:rsidRPr="00065A0D">
        <w:rPr>
          <w:rStyle w:val="StyleUnderline"/>
        </w:rPr>
        <w:t xml:space="preserve"> the </w:t>
      </w:r>
      <w:r w:rsidRPr="00065A0D">
        <w:rPr>
          <w:rStyle w:val="Emphasis"/>
        </w:rPr>
        <w:t xml:space="preserve">material and spiritual </w:t>
      </w:r>
      <w:r w:rsidRPr="00065A0D">
        <w:rPr>
          <w:rStyle w:val="Emphasis"/>
          <w:highlight w:val="green"/>
        </w:rPr>
        <w:t>needs</w:t>
      </w:r>
      <w:r w:rsidRPr="00065A0D">
        <w:rPr>
          <w:rStyle w:val="StyleUnderline"/>
          <w:highlight w:val="green"/>
        </w:rPr>
        <w:t xml:space="preserve"> of the </w:t>
      </w:r>
      <w:r w:rsidRPr="002A6788">
        <w:rPr>
          <w:rStyle w:val="Emphasis"/>
          <w:highlight w:val="green"/>
        </w:rPr>
        <w:t>enslaved</w:t>
      </w:r>
      <w:r w:rsidRPr="00B40BA1">
        <w:rPr>
          <w:rStyle w:val="StyleUnderline"/>
        </w:rPr>
        <w:t xml:space="preserve"> in </w:t>
      </w:r>
      <w:r w:rsidRPr="002A6788">
        <w:rPr>
          <w:rStyle w:val="StyleUnderline"/>
          <w:highlight w:val="green"/>
        </w:rPr>
        <w:t xml:space="preserve">framing what constituted </w:t>
      </w:r>
      <w:r w:rsidRPr="002A6788">
        <w:rPr>
          <w:rStyle w:val="Emphasis"/>
          <w:highlight w:val="green"/>
        </w:rPr>
        <w:t>meaningful education</w:t>
      </w:r>
      <w:r w:rsidRPr="00065A0D">
        <w:rPr>
          <w:sz w:val="16"/>
        </w:rPr>
        <w:t xml:space="preserve">. Scholars like James Anderson, Janet Cornelius, Thomas Webber, and Heather Williams analyzed how Black visions of literacy and education were shaped by cultural values developed in the slave quarter community and other African American counterspaces during the antebellum years (e.g., sabbath schools, literary societies, the colored convention movement). </w:t>
      </w:r>
      <w:r w:rsidRPr="002A6788">
        <w:rPr>
          <w:sz w:val="16"/>
        </w:rPr>
        <w:t xml:space="preserve">In these spaces, </w:t>
      </w:r>
      <w:r w:rsidRPr="002A6788">
        <w:rPr>
          <w:rStyle w:val="StyleUnderline"/>
        </w:rPr>
        <w:t xml:space="preserve">Black people recognized those who could read and write as leaders with a </w:t>
      </w:r>
      <w:r w:rsidRPr="002A6788">
        <w:rPr>
          <w:rStyle w:val="Emphasis"/>
        </w:rPr>
        <w:t>useful skill</w:t>
      </w:r>
      <w:r w:rsidRPr="002A6788">
        <w:rPr>
          <w:sz w:val="16"/>
        </w:rPr>
        <w:t xml:space="preserve">—leaders </w:t>
      </w:r>
      <w:r w:rsidRPr="002A6788">
        <w:rPr>
          <w:rStyle w:val="StyleUnderline"/>
        </w:rPr>
        <w:t xml:space="preserve">who could </w:t>
      </w:r>
      <w:r w:rsidRPr="002A6788">
        <w:rPr>
          <w:rStyle w:val="Emphasis"/>
        </w:rPr>
        <w:t>forge passes</w:t>
      </w:r>
      <w:r w:rsidRPr="002A6788">
        <w:rPr>
          <w:rStyle w:val="StyleUnderline"/>
        </w:rPr>
        <w:t xml:space="preserve">, </w:t>
      </w:r>
      <w:r w:rsidRPr="002A6788">
        <w:rPr>
          <w:rStyle w:val="Emphasis"/>
        </w:rPr>
        <w:t>teach others</w:t>
      </w:r>
      <w:r w:rsidRPr="002A6788">
        <w:rPr>
          <w:sz w:val="16"/>
        </w:rPr>
        <w:t xml:space="preserve">, and read and write letters; </w:t>
      </w:r>
      <w:r w:rsidRPr="002A6788">
        <w:rPr>
          <w:rStyle w:val="StyleUnderline"/>
        </w:rPr>
        <w:t>they could</w:t>
      </w:r>
      <w:r w:rsidRPr="002A6788">
        <w:rPr>
          <w:sz w:val="16"/>
        </w:rPr>
        <w:t xml:space="preserve"> also </w:t>
      </w:r>
      <w:r w:rsidRPr="002A6788">
        <w:rPr>
          <w:rStyle w:val="Emphasis"/>
        </w:rPr>
        <w:t>read abolitionist literature</w:t>
      </w:r>
      <w:r w:rsidRPr="00065A0D">
        <w:rPr>
          <w:rStyle w:val="StyleUnderline"/>
        </w:rPr>
        <w:t xml:space="preserve"> in the hearing of those who were not technically literate</w:t>
      </w:r>
      <w:r w:rsidRPr="00065A0D">
        <w:rPr>
          <w:sz w:val="16"/>
        </w:rPr>
        <w:t xml:space="preserve">; they could read the Bible and arrive at new interpretations of the written scripture on the basis of their lived experiences.47 As noted by V. P. Franklin, “During the antebellum era, education and literacy were greatly valued among Afro-Americans enslaved in the United States because they saw in their day-to-day experiences—from one generation to the next—that </w:t>
      </w:r>
      <w:r w:rsidRPr="00065A0D">
        <w:rPr>
          <w:rStyle w:val="Emphasis"/>
          <w:highlight w:val="green"/>
        </w:rPr>
        <w:t>knowledge</w:t>
      </w:r>
      <w:r w:rsidRPr="00065A0D">
        <w:rPr>
          <w:rStyle w:val="StyleUnderline"/>
        </w:rPr>
        <w:t xml:space="preserve"> and information </w:t>
      </w:r>
      <w:r w:rsidRPr="00065A0D">
        <w:rPr>
          <w:rStyle w:val="Emphasis"/>
          <w:highlight w:val="green"/>
        </w:rPr>
        <w:t>helped one to survive</w:t>
      </w:r>
      <w:r w:rsidRPr="00065A0D">
        <w:rPr>
          <w:rStyle w:val="StyleUnderline"/>
        </w:rPr>
        <w:t xml:space="preserve"> in </w:t>
      </w:r>
      <w:r w:rsidRPr="00065A0D">
        <w:rPr>
          <w:rStyle w:val="Emphasis"/>
        </w:rPr>
        <w:t xml:space="preserve">a </w:t>
      </w:r>
      <w:r w:rsidRPr="00B40BA1">
        <w:rPr>
          <w:rStyle w:val="Emphasis"/>
        </w:rPr>
        <w:t>hostile environment</w:t>
      </w:r>
      <w:r w:rsidRPr="00065A0D">
        <w:rPr>
          <w:sz w:val="16"/>
        </w:rPr>
        <w:t>.”48 What’s more, Black people’s educational pursuits were so entangled with their dreams of freedom that many observers emphasized the religious nature of education among African Americans—it was part and parcel of Black “spiritual strivings,” to borrow from Du Bois.49</w:t>
      </w:r>
    </w:p>
    <w:p w14:paraId="51DCF648" w14:textId="77777777" w:rsidR="008668C6" w:rsidRPr="00B40BA1" w:rsidRDefault="008668C6" w:rsidP="008668C6">
      <w:pPr>
        <w:rPr>
          <w:sz w:val="8"/>
          <w:szCs w:val="8"/>
        </w:rPr>
      </w:pPr>
      <w:r w:rsidRPr="00B40BA1">
        <w:rPr>
          <w:sz w:val="8"/>
          <w:szCs w:val="8"/>
        </w:rPr>
        <w:t>Indeed, it is the historical context recalled above—where the development of racial capitalism through chattel slavery manifested in the criminalization of Black education, thus engendering a culture of fugitive literacy among enslaved people—that the foundational politics of African American education emerged. In her astute reading of this context, Toni Morrison observed that “a literate slave was supposed to be a contradiction in terms.” She identified this paradox to historicize the distinctiveness of slave narratives as a genre in African American literature, emphasizing how these texts, in their physical form, asserted that the enslaved were thinking, feeling, rational beings, thus placing the polemical nature of this literary form into proper context. Morrison’s assertion also implies an adjoining proposition, when we accept that the roots of the African American literary tradition were enmeshed in the origins of Black education—indeed a key expression of it.</w:t>
      </w:r>
    </w:p>
    <w:p w14:paraId="24E10CF0" w14:textId="77777777" w:rsidR="008668C6" w:rsidRPr="00B40BA1" w:rsidRDefault="008668C6" w:rsidP="008668C6">
      <w:pPr>
        <w:rPr>
          <w:sz w:val="8"/>
          <w:szCs w:val="8"/>
        </w:rPr>
      </w:pPr>
      <w:r w:rsidRPr="00B40BA1">
        <w:rPr>
          <w:sz w:val="8"/>
          <w:szCs w:val="8"/>
        </w:rPr>
        <w:t>As literary historian Marion Wilson Starling noted, more than 6,000 formerly enslaved people narrated their stories. In doing so, Black enslaved people effectively “created a genre of literature that at once testified against their captors and bore witness to the urge of every black slave to be free and literate,” added Henry Louis Gates Jr. “There is an inextricable link in the Afro-American tradition between literacy and freedom. . . . And this linkage originates in the slave narratives.” What’s more, this literary and educational tradition was rooted in fierce resistance. The bulk of narratives “published between 1836 and 1865” were “those of fugitive slaves,” observed Charles Nichols, where “many of these men refused to be whipped and, turning on their oppressor, assaulted them violently.”50</w:t>
      </w:r>
    </w:p>
    <w:p w14:paraId="68BA126D" w14:textId="77777777" w:rsidR="008668C6" w:rsidRPr="00B40BA1" w:rsidRDefault="008668C6" w:rsidP="008668C6">
      <w:pPr>
        <w:rPr>
          <w:sz w:val="8"/>
          <w:szCs w:val="8"/>
        </w:rPr>
      </w:pPr>
      <w:r w:rsidRPr="00B40BA1">
        <w:rPr>
          <w:sz w:val="8"/>
          <w:szCs w:val="8"/>
        </w:rPr>
        <w:t>The paradox of the literate slave, rightfully observed by Morrison, invites not only a deeper conceptual appreciation of the first form of African American literature but also a new theoretical reading of Black education and its new world development under the social arrangements of chattel slavery. The politics that emerged from the literate slave’s contradictory status was one decidedly set apart from, and in opposition to, the logics of an emerging racial capitalism. And as the next sections will show, such politics developed in the time of slavery and persisted through the post-emancipation era. An era where the logics of racial capitalism, while developed through the plantation regime, continued to violently constrain the lives of the African American people.</w:t>
      </w:r>
    </w:p>
    <w:p w14:paraId="4561C520" w14:textId="77777777" w:rsidR="008668C6" w:rsidRPr="00B40BA1" w:rsidRDefault="008668C6" w:rsidP="008668C6">
      <w:pPr>
        <w:rPr>
          <w:rStyle w:val="StyleUnderline"/>
        </w:rPr>
      </w:pPr>
      <w:r w:rsidRPr="00C90DB1">
        <w:rPr>
          <w:rStyle w:val="Emphasis"/>
          <w:highlight w:val="green"/>
        </w:rPr>
        <w:t>Fugitive Literacy</w:t>
      </w:r>
      <w:r w:rsidRPr="00065A0D">
        <w:rPr>
          <w:sz w:val="16"/>
        </w:rPr>
        <w:t xml:space="preserve"> as </w:t>
      </w:r>
      <w:r w:rsidRPr="00B40BA1">
        <w:rPr>
          <w:rStyle w:val="StyleUnderline"/>
          <w:highlight w:val="green"/>
        </w:rPr>
        <w:t xml:space="preserve">a </w:t>
      </w:r>
      <w:r w:rsidRPr="00C90DB1">
        <w:rPr>
          <w:rStyle w:val="Emphasis"/>
          <w:highlight w:val="green"/>
        </w:rPr>
        <w:t>Precursor</w:t>
      </w:r>
      <w:r w:rsidRPr="00B40BA1">
        <w:rPr>
          <w:rStyle w:val="StyleUnderline"/>
          <w:highlight w:val="green"/>
        </w:rPr>
        <w:t xml:space="preserve"> to</w:t>
      </w:r>
      <w:r w:rsidRPr="00B40BA1">
        <w:rPr>
          <w:rStyle w:val="StyleUnderline"/>
        </w:rPr>
        <w:t xml:space="preserve"> </w:t>
      </w:r>
      <w:r w:rsidRPr="00C90DB1">
        <w:rPr>
          <w:rStyle w:val="Emphasis"/>
        </w:rPr>
        <w:t xml:space="preserve">the </w:t>
      </w:r>
      <w:r w:rsidRPr="00C90DB1">
        <w:rPr>
          <w:rStyle w:val="Emphasis"/>
          <w:highlight w:val="green"/>
        </w:rPr>
        <w:t>General Strike</w:t>
      </w:r>
    </w:p>
    <w:p w14:paraId="52D43B2F" w14:textId="77777777" w:rsidR="008668C6" w:rsidRPr="00065A0D" w:rsidRDefault="008668C6" w:rsidP="008668C6">
      <w:pPr>
        <w:rPr>
          <w:sz w:val="16"/>
        </w:rPr>
      </w:pPr>
      <w:r w:rsidRPr="00B40BA1">
        <w:rPr>
          <w:rStyle w:val="StyleUnderline"/>
        </w:rPr>
        <w:t xml:space="preserve">The </w:t>
      </w:r>
      <w:r w:rsidRPr="00B40BA1">
        <w:rPr>
          <w:rStyle w:val="StyleUnderline"/>
          <w:highlight w:val="green"/>
        </w:rPr>
        <w:t>quest for literacy</w:t>
      </w:r>
      <w:r w:rsidRPr="00065A0D">
        <w:rPr>
          <w:rStyle w:val="StyleUnderline"/>
        </w:rPr>
        <w:t xml:space="preserve"> among the enslaved </w:t>
      </w:r>
      <w:r w:rsidRPr="00B40BA1">
        <w:rPr>
          <w:rStyle w:val="StyleUnderline"/>
          <w:highlight w:val="green"/>
        </w:rPr>
        <w:t xml:space="preserve">was akin to </w:t>
      </w:r>
      <w:r w:rsidRPr="00B40BA1">
        <w:rPr>
          <w:rStyle w:val="Emphasis"/>
          <w:highlight w:val="green"/>
        </w:rPr>
        <w:t>stealing oneself</w:t>
      </w:r>
      <w:r w:rsidRPr="00065A0D">
        <w:rPr>
          <w:rStyle w:val="StyleUnderline"/>
        </w:rPr>
        <w:t xml:space="preserve">. </w:t>
      </w:r>
      <w:r w:rsidRPr="00B40BA1">
        <w:rPr>
          <w:rStyle w:val="Emphasis"/>
        </w:rPr>
        <w:t>Theft of mind</w:t>
      </w:r>
      <w:r w:rsidRPr="00B40BA1">
        <w:rPr>
          <w:rStyle w:val="StyleUnderline"/>
        </w:rPr>
        <w:t xml:space="preserve"> went </w:t>
      </w:r>
      <w:r w:rsidRPr="00B40BA1">
        <w:rPr>
          <w:rStyle w:val="Emphasis"/>
        </w:rPr>
        <w:t>hand in hand</w:t>
      </w:r>
      <w:r w:rsidRPr="00B40BA1">
        <w:rPr>
          <w:rStyle w:val="StyleUnderline"/>
        </w:rPr>
        <w:t xml:space="preserve"> with </w:t>
      </w:r>
      <w:r w:rsidRPr="00B40BA1">
        <w:rPr>
          <w:rStyle w:val="Emphasis"/>
        </w:rPr>
        <w:t>theft of body</w:t>
      </w:r>
      <w:r w:rsidRPr="00065A0D">
        <w:rPr>
          <w:sz w:val="16"/>
        </w:rPr>
        <w:t xml:space="preserve"> for a people who were contractually dispossessed of theirs. As the logic went, reading and writing was likely to make enslaved people troublesome property. Frederick Douglass introduced this provocation when detailing his early attempts to read. Master Hugh Auld scolded his wife, Lucretia Auld, after witnessing her efforts to teach the young Douglass. Master Hugh explained “the true philosophy of slavery,” insisting one of the most important axes between slavery and freedom was the written word. Literacy among the enslaved posed a structural problem. It would “forever unfit [Douglass] for the duties of a slave.” Master Hugh emphatically stated, “If you learn him now to read, he’ll want to know how to write; and, this accomplished, he’ll be running away with himself.”51 And Master Hugh’s distinction between reading and writing here is important—for reading incendiary literature, forging passes, and writing secret notes posed challenges that were distinct in kind.</w:t>
      </w:r>
    </w:p>
    <w:p w14:paraId="32EF5CC2" w14:textId="77777777" w:rsidR="008668C6" w:rsidRPr="00065A0D" w:rsidRDefault="008668C6" w:rsidP="008668C6">
      <w:pPr>
        <w:rPr>
          <w:sz w:val="16"/>
        </w:rPr>
      </w:pPr>
      <w:r w:rsidRPr="00B40BA1">
        <w:rPr>
          <w:rStyle w:val="StyleUnderline"/>
          <w:highlight w:val="green"/>
        </w:rPr>
        <w:t xml:space="preserve">The </w:t>
      </w:r>
      <w:r w:rsidRPr="00B40BA1">
        <w:rPr>
          <w:rStyle w:val="Emphasis"/>
          <w:highlight w:val="green"/>
        </w:rPr>
        <w:t>literate slave</w:t>
      </w:r>
      <w:r w:rsidRPr="00B40BA1">
        <w:rPr>
          <w:rStyle w:val="StyleUnderline"/>
          <w:highlight w:val="green"/>
        </w:rPr>
        <w:t xml:space="preserve"> was </w:t>
      </w:r>
      <w:r w:rsidRPr="00B40BA1">
        <w:rPr>
          <w:rStyle w:val="Emphasis"/>
          <w:highlight w:val="green"/>
        </w:rPr>
        <w:t>counterproductive</w:t>
      </w:r>
      <w:r w:rsidRPr="00B40BA1">
        <w:rPr>
          <w:rStyle w:val="StyleUnderline"/>
          <w:highlight w:val="green"/>
        </w:rPr>
        <w:t xml:space="preserve"> to the</w:t>
      </w:r>
      <w:r w:rsidRPr="00065A0D">
        <w:rPr>
          <w:rStyle w:val="StyleUnderline"/>
        </w:rPr>
        <w:t xml:space="preserve"> </w:t>
      </w:r>
      <w:r w:rsidRPr="00065A0D">
        <w:rPr>
          <w:rStyle w:val="Emphasis"/>
        </w:rPr>
        <w:t xml:space="preserve">political economic </w:t>
      </w:r>
      <w:r w:rsidRPr="00B40BA1">
        <w:rPr>
          <w:rStyle w:val="Emphasis"/>
          <w:highlight w:val="green"/>
        </w:rPr>
        <w:t>interests</w:t>
      </w:r>
      <w:r w:rsidRPr="00B40BA1">
        <w:rPr>
          <w:rStyle w:val="StyleUnderline"/>
          <w:highlight w:val="green"/>
        </w:rPr>
        <w:t xml:space="preserve"> of</w:t>
      </w:r>
      <w:r w:rsidRPr="00B40BA1">
        <w:rPr>
          <w:strike/>
          <w:sz w:val="16"/>
        </w:rPr>
        <w:t xml:space="preserve"> his</w:t>
      </w:r>
      <w:r w:rsidRPr="00B40BA1">
        <w:rPr>
          <w:rStyle w:val="StyleUnderline"/>
          <w:sz w:val="16"/>
        </w:rPr>
        <w:t xml:space="preserve"> </w:t>
      </w:r>
      <w:r w:rsidRPr="00B40BA1">
        <w:rPr>
          <w:rStyle w:val="StyleUnderline"/>
          <w:highlight w:val="green"/>
        </w:rPr>
        <w:t>[their] master and the ruling class</w:t>
      </w:r>
      <w:r w:rsidRPr="00065A0D">
        <w:rPr>
          <w:rStyle w:val="StyleUnderline"/>
        </w:rPr>
        <w:t xml:space="preserve"> of White elites</w:t>
      </w:r>
      <w:r w:rsidRPr="00065A0D">
        <w:rPr>
          <w:sz w:val="16"/>
        </w:rPr>
        <w:t xml:space="preserve"> more broadly, those </w:t>
      </w:r>
      <w:r w:rsidRPr="00065A0D">
        <w:rPr>
          <w:rStyle w:val="StyleUnderline"/>
        </w:rPr>
        <w:t>who accumulated and stored their wealth by way of people who were their property</w:t>
      </w:r>
      <w:r w:rsidRPr="00065A0D">
        <w:rPr>
          <w:sz w:val="16"/>
        </w:rPr>
        <w:t>, as well as those whose business endeavors trafficked in the highway of economic development formed by slavery. The economic expansion of the country and of individual citizens was highly dependent on enslaved labor, extending to the global marketplace stretching beyond the nation’s borders, with cotton at the center of the first Industrial Revolution.52</w:t>
      </w:r>
    </w:p>
    <w:p w14:paraId="23C63A6C" w14:textId="77777777" w:rsidR="008668C6" w:rsidRPr="00B40BA1" w:rsidRDefault="008668C6" w:rsidP="008668C6">
      <w:pPr>
        <w:rPr>
          <w:sz w:val="14"/>
          <w:szCs w:val="14"/>
        </w:rPr>
      </w:pPr>
      <w:r w:rsidRPr="00B40BA1">
        <w:rPr>
          <w:sz w:val="14"/>
          <w:szCs w:val="14"/>
        </w:rPr>
        <w:t>Master Hugh’s conception of Black literacy and flight as linked transgressions was empirically substantiated, and it was a philosophy widely exchanged among White masters and elites.53 Fugitive slave advertisements often referenced the literacy of runaways alongside their physical characteristics. “I think he can read and write,” wrote one New Orleans enslaver of the fugitive he pursued, Abraham, who was “slender, lively, of a fine face and very black.”54 In 1863 a South Carolina slaveowner described a man named Willis in a fugitive ad. He was “about 5 feet 10 inches high, and limps slightly in his walk, caused by a severe burn on (I think) his left thigh and leg. … I have reason to believe that he has been passing on a permit written by himself, fictitiously, signed, and may attempt to pass himself as a free negro.”55 Knowing the threat it posed to their lives, many kept their literacy a secret, tucked away in their own mind.</w:t>
      </w:r>
    </w:p>
    <w:p w14:paraId="06BC00B4" w14:textId="77777777" w:rsidR="008668C6" w:rsidRPr="00B40BA1" w:rsidRDefault="008668C6" w:rsidP="008668C6">
      <w:pPr>
        <w:rPr>
          <w:sz w:val="14"/>
          <w:szCs w:val="14"/>
        </w:rPr>
      </w:pPr>
      <w:r w:rsidRPr="00B40BA1">
        <w:rPr>
          <w:sz w:val="14"/>
          <w:szCs w:val="14"/>
        </w:rPr>
        <w:t>Fugitive Slaves “Spelled the Doom of Slavery”</w:t>
      </w:r>
    </w:p>
    <w:p w14:paraId="7573A718" w14:textId="77777777" w:rsidR="008668C6" w:rsidRPr="00B40BA1" w:rsidRDefault="008668C6" w:rsidP="008668C6">
      <w:pPr>
        <w:rPr>
          <w:sz w:val="14"/>
          <w:szCs w:val="14"/>
        </w:rPr>
      </w:pPr>
      <w:r w:rsidRPr="00B40BA1">
        <w:rPr>
          <w:sz w:val="14"/>
          <w:szCs w:val="14"/>
        </w:rPr>
        <w:t>Du Bois looked to the years preceding the Civil War—“the period of the fugitive slave”—to contextualize the general strike, as he conceptualized it.56 He emphasized the role of fugitives as a distinct class of leaders before and after emancipation. Du Bois pointed to fugitive slaves like the one recalled by Willis Dukes, who escaped to the North, but who continued secretly communicating with his family on the plantation. Dukes heard inspiring stories in the slave quarter community about a fugitive who was “living very high.” According to rumors, he was saving money with plans to buy his family’s freedom and “was even going to school.” Tales of this fugitive slave stoked dreams and ambitions among the other enslaved people on the plantation, making them even more attentive and invested in the outcome of the Civil War when it began.57</w:t>
      </w:r>
    </w:p>
    <w:p w14:paraId="70DE3C47" w14:textId="77777777" w:rsidR="008668C6" w:rsidRPr="00065A0D" w:rsidRDefault="008668C6" w:rsidP="008668C6">
      <w:pPr>
        <w:rPr>
          <w:sz w:val="16"/>
        </w:rPr>
      </w:pPr>
      <w:r w:rsidRPr="00065A0D">
        <w:rPr>
          <w:sz w:val="16"/>
        </w:rPr>
        <w:t xml:space="preserve">Dukes’s recollections illustrate a key point from Du Bois: while “the [economic] losses from runaways were widespread and continuous,” the fugitives also represented the foundation of a new educational heritage. Du Bois continued: “These </w:t>
      </w:r>
      <w:r w:rsidRPr="00065A0D">
        <w:rPr>
          <w:rStyle w:val="StyleUnderline"/>
        </w:rPr>
        <w:t>free [Black people]</w:t>
      </w:r>
      <w:r w:rsidRPr="00065A0D">
        <w:rPr>
          <w:sz w:val="16"/>
        </w:rPr>
        <w:t xml:space="preserve"> </w:t>
      </w:r>
      <w:r w:rsidRPr="00065A0D">
        <w:rPr>
          <w:strike/>
          <w:sz w:val="16"/>
        </w:rPr>
        <w:t>Negroes</w:t>
      </w:r>
      <w:r w:rsidRPr="00065A0D">
        <w:rPr>
          <w:sz w:val="16"/>
        </w:rPr>
        <w:t xml:space="preserve"> </w:t>
      </w:r>
      <w:r w:rsidRPr="00065A0D">
        <w:rPr>
          <w:rStyle w:val="StyleUnderline"/>
        </w:rPr>
        <w:t xml:space="preserve">were furnishing a leadership for the mass of the Black workers, and especially they were furnishing a text for the abolition idealists. </w:t>
      </w:r>
      <w:r w:rsidRPr="00065A0D">
        <w:rPr>
          <w:rStyle w:val="Emphasis"/>
          <w:highlight w:val="green"/>
        </w:rPr>
        <w:t>Fugitive slaves</w:t>
      </w:r>
      <w:r w:rsidRPr="00065A0D">
        <w:rPr>
          <w:rStyle w:val="StyleUnderline"/>
        </w:rPr>
        <w:t>, like Frederick Douglass</w:t>
      </w:r>
      <w:r w:rsidRPr="00065A0D">
        <w:rPr>
          <w:sz w:val="16"/>
        </w:rPr>
        <w:t xml:space="preserve"> and others humbler and less gifted, </w:t>
      </w:r>
      <w:r w:rsidRPr="00065A0D">
        <w:rPr>
          <w:rStyle w:val="Emphasis"/>
          <w:highlight w:val="green"/>
        </w:rPr>
        <w:t>increased</w:t>
      </w:r>
      <w:r w:rsidRPr="00065A0D">
        <w:rPr>
          <w:rStyle w:val="Emphasis"/>
        </w:rPr>
        <w:t xml:space="preserve"> the number of </w:t>
      </w:r>
      <w:r w:rsidRPr="00065A0D">
        <w:rPr>
          <w:rStyle w:val="Emphasis"/>
          <w:highlight w:val="green"/>
        </w:rPr>
        <w:t>abolitionists by thousands</w:t>
      </w:r>
      <w:r w:rsidRPr="00065A0D">
        <w:rPr>
          <w:rStyle w:val="StyleUnderline"/>
          <w:highlight w:val="green"/>
        </w:rPr>
        <w:t xml:space="preserve"> and </w:t>
      </w:r>
      <w:r w:rsidRPr="00065A0D">
        <w:rPr>
          <w:rStyle w:val="Emphasis"/>
          <w:highlight w:val="green"/>
        </w:rPr>
        <w:t>spelled</w:t>
      </w:r>
      <w:r w:rsidRPr="00065A0D">
        <w:rPr>
          <w:rStyle w:val="Emphasis"/>
        </w:rPr>
        <w:t xml:space="preserve"> the </w:t>
      </w:r>
      <w:r w:rsidRPr="00065A0D">
        <w:rPr>
          <w:rStyle w:val="Emphasis"/>
          <w:highlight w:val="green"/>
        </w:rPr>
        <w:t>doom of slavery</w:t>
      </w:r>
      <w:r w:rsidRPr="00065A0D">
        <w:rPr>
          <w:rStyle w:val="StyleUnderline"/>
          <w:highlight w:val="green"/>
        </w:rPr>
        <w:t>.” There was power in</w:t>
      </w:r>
      <w:r w:rsidRPr="00065A0D">
        <w:rPr>
          <w:rStyle w:val="StyleUnderline"/>
        </w:rPr>
        <w:t xml:space="preserve"> men and women who had been </w:t>
      </w:r>
      <w:r w:rsidRPr="00065A0D">
        <w:rPr>
          <w:rStyle w:val="Emphasis"/>
        </w:rPr>
        <w:t xml:space="preserve">legally defined and socially alienated as </w:t>
      </w:r>
      <w:r w:rsidRPr="00065A0D">
        <w:rPr>
          <w:rStyle w:val="Emphasis"/>
          <w:highlight w:val="green"/>
        </w:rPr>
        <w:t>property</w:t>
      </w:r>
      <w:r w:rsidRPr="00065A0D">
        <w:rPr>
          <w:rStyle w:val="StyleUnderline"/>
        </w:rPr>
        <w:t xml:space="preserve"> now </w:t>
      </w:r>
      <w:r w:rsidRPr="00065A0D">
        <w:rPr>
          <w:rStyle w:val="Emphasis"/>
          <w:highlight w:val="green"/>
        </w:rPr>
        <w:t>asserting themselves</w:t>
      </w:r>
      <w:r w:rsidRPr="00065A0D">
        <w:rPr>
          <w:rStyle w:val="StyleUnderline"/>
          <w:highlight w:val="green"/>
        </w:rPr>
        <w:t xml:space="preserve"> as</w:t>
      </w:r>
      <w:r w:rsidRPr="00065A0D">
        <w:rPr>
          <w:rStyle w:val="StyleUnderline"/>
        </w:rPr>
        <w:t xml:space="preserve"> </w:t>
      </w:r>
      <w:r w:rsidRPr="00065A0D">
        <w:rPr>
          <w:rStyle w:val="Emphasis"/>
        </w:rPr>
        <w:t>thinking</w:t>
      </w:r>
      <w:r w:rsidRPr="00065A0D">
        <w:rPr>
          <w:rStyle w:val="StyleUnderline"/>
        </w:rPr>
        <w:t xml:space="preserve">, </w:t>
      </w:r>
      <w:r w:rsidRPr="00065A0D">
        <w:rPr>
          <w:rStyle w:val="Emphasis"/>
        </w:rPr>
        <w:t>speaking</w:t>
      </w:r>
      <w:r w:rsidRPr="00065A0D">
        <w:rPr>
          <w:rStyle w:val="StyleUnderline"/>
        </w:rPr>
        <w:t xml:space="preserve">, </w:t>
      </w:r>
      <w:r w:rsidRPr="00065A0D">
        <w:rPr>
          <w:rStyle w:val="Emphasis"/>
          <w:highlight w:val="green"/>
        </w:rPr>
        <w:t>self-possessed subjects</w:t>
      </w:r>
      <w:r w:rsidRPr="00065A0D">
        <w:rPr>
          <w:rStyle w:val="StyleUnderline"/>
        </w:rPr>
        <w:t xml:space="preserve">. Fugitives became </w:t>
      </w:r>
      <w:r w:rsidRPr="00065A0D">
        <w:rPr>
          <w:rStyle w:val="Emphasis"/>
        </w:rPr>
        <w:t>counternarratives enfleshed</w:t>
      </w:r>
      <w:r w:rsidRPr="00065A0D">
        <w:rPr>
          <w:sz w:val="16"/>
        </w:rPr>
        <w:t>. They also furnished literal written narratives based on their first-person accounts, at times penned by themselves, thus leaving some record of what happened, how they experienced it, and what they had to say about it.58</w:t>
      </w:r>
    </w:p>
    <w:p w14:paraId="18BB53AD" w14:textId="77777777" w:rsidR="008668C6" w:rsidRPr="00065A0D" w:rsidRDefault="008668C6" w:rsidP="008668C6">
      <w:pPr>
        <w:rPr>
          <w:sz w:val="16"/>
        </w:rPr>
      </w:pPr>
      <w:r w:rsidRPr="00065A0D">
        <w:rPr>
          <w:sz w:val="16"/>
        </w:rPr>
        <w:t xml:space="preserve">Fugitive slaves were “furnishing a text.” They “spelled the doom of slavery.” Du Bois’s invocation of literacy in the story of the fugitive is quite striking. He linked the literary expressions of fugitives with a broader plot to disrupt the political economy of slavery. </w:t>
      </w:r>
      <w:r w:rsidRPr="00065A0D">
        <w:rPr>
          <w:rStyle w:val="StyleUnderline"/>
        </w:rPr>
        <w:t xml:space="preserve">A fugitive slave was </w:t>
      </w:r>
      <w:r w:rsidRPr="00065A0D">
        <w:rPr>
          <w:rStyle w:val="Emphasis"/>
        </w:rPr>
        <w:t>more than a financial loss</w:t>
      </w:r>
      <w:r w:rsidRPr="00065A0D">
        <w:rPr>
          <w:rStyle w:val="StyleUnderline"/>
        </w:rPr>
        <w:t xml:space="preserve"> recorded in the master’s ledger. Losses were also incurred when the fugitive asserted himself as “</w:t>
      </w:r>
      <w:r w:rsidRPr="00065A0D">
        <w:rPr>
          <w:rStyle w:val="Emphasis"/>
        </w:rPr>
        <w:t>a piece of intelligent humanity</w:t>
      </w:r>
      <w:r w:rsidRPr="00065A0D">
        <w:rPr>
          <w:rStyle w:val="StyleUnderline"/>
        </w:rPr>
        <w:t xml:space="preserve">, who could say [and write]: </w:t>
      </w:r>
      <w:r w:rsidRPr="00065A0D">
        <w:rPr>
          <w:rStyle w:val="Emphasis"/>
        </w:rPr>
        <w:t>I have been owned like an ox</w:t>
      </w:r>
      <w:r w:rsidRPr="00065A0D">
        <w:rPr>
          <w:rStyle w:val="StyleUnderline"/>
        </w:rPr>
        <w:t xml:space="preserve">. </w:t>
      </w:r>
      <w:r w:rsidRPr="00065A0D">
        <w:rPr>
          <w:rStyle w:val="Emphasis"/>
        </w:rPr>
        <w:t>I stole my own body</w:t>
      </w:r>
      <w:r w:rsidRPr="00065A0D">
        <w:rPr>
          <w:rStyle w:val="StyleUnderline"/>
        </w:rPr>
        <w:t xml:space="preserve"> and </w:t>
      </w:r>
      <w:r w:rsidRPr="00065A0D">
        <w:rPr>
          <w:rStyle w:val="Emphasis"/>
        </w:rPr>
        <w:t>now am hunted by law</w:t>
      </w:r>
      <w:r w:rsidRPr="00065A0D">
        <w:rPr>
          <w:rStyle w:val="StyleUnderline"/>
        </w:rPr>
        <w:t xml:space="preserve"> and lash </w:t>
      </w:r>
      <w:r w:rsidRPr="00065A0D">
        <w:rPr>
          <w:rStyle w:val="Emphasis"/>
        </w:rPr>
        <w:t>to be made an ox again</w:t>
      </w:r>
      <w:r w:rsidRPr="00065A0D">
        <w:rPr>
          <w:rStyle w:val="StyleUnderline"/>
        </w:rPr>
        <w:t>.”</w:t>
      </w:r>
      <w:r w:rsidRPr="00065A0D">
        <w:rPr>
          <w:sz w:val="16"/>
        </w:rPr>
        <w:t xml:space="preserve">59 </w:t>
      </w:r>
      <w:r w:rsidRPr="00065A0D">
        <w:rPr>
          <w:rStyle w:val="StyleUnderline"/>
        </w:rPr>
        <w:t>Fugitives speaking and writing of their violent alienation engendered a particular critique of the world, from which emerged a distinct mode of study</w:t>
      </w:r>
      <w:r w:rsidRPr="00065A0D">
        <w:rPr>
          <w:sz w:val="16"/>
        </w:rPr>
        <w:t>.</w:t>
      </w:r>
    </w:p>
    <w:p w14:paraId="6585CC44" w14:textId="77777777" w:rsidR="008668C6" w:rsidRPr="00B40BA1" w:rsidRDefault="008668C6" w:rsidP="008668C6">
      <w:pPr>
        <w:rPr>
          <w:sz w:val="16"/>
        </w:rPr>
      </w:pPr>
      <w:r>
        <w:rPr>
          <w:sz w:val="16"/>
        </w:rPr>
        <w:t>&lt;&lt;&lt;Paragraph Integrity Stops&gt;&gt;&gt;</w:t>
      </w:r>
    </w:p>
    <w:p w14:paraId="58FA444A" w14:textId="77777777" w:rsidR="008668C6" w:rsidRPr="00B40BA1" w:rsidRDefault="008668C6" w:rsidP="008668C6">
      <w:pPr>
        <w:rPr>
          <w:sz w:val="4"/>
          <w:szCs w:val="4"/>
        </w:rPr>
      </w:pPr>
      <w:r w:rsidRPr="00B40BA1">
        <w:rPr>
          <w:sz w:val="4"/>
          <w:szCs w:val="4"/>
        </w:rPr>
        <w:t>Susan Boggs described hiring herself out and using a portion of her wages to pay for herself and her son to attend a clandestine school in Virginia. “I had my son taught to read and write while I was there in a secret school,” Boggs recalled in an 1863 interview, “but I was always so busy in getting a little money to pay for it, that I never learned to read myself.” This same son would later be offered up for sale at the price of $1,000. Refusing to allow this to happen, Boggs immediately acted and helped him escape. “I hardly know how I got him away myself,” Boggs explained. “I started him along, and he got into people’s hands who said they would see him through.” He eventually made it to Canada, where Boggs later joined him.60 Boggs’s narrative situates literacy as part and parcel of Black fugitive life, disrupting the political and economic interests of White owners—an immediate loss to their coffers, and more fugitives to advance the antislavery movement. Her narrative also emphasizes how Black people who were not technically literate, such as herself, actively participated in forging a Black literate culture that strained against the oppressive conditions of an anti-Black world. The literate slave’s discontent manifested in the refusal to be hands without a head—to borrow from Douglass—a critical step in the enslaved laborers’ strike against the conditions of work. At its highest calling, Black education was a social, cultural, and political project in service of a general strike waged by a people who had been structurally defined as “hybrid between property and person” through laws and lawlike social customs.61 Black education, as it emerged from the enslaved themselves, was counterproductive to this ordering of the world. “Native Schools” as an Expression of the General Strike During the Civil War enslaved people ran away and created makeshift classrooms as one of their first acts of freedom in the Union camps. And fugitives like William McCuthchen and Susie King Taylor, who learned to read and write through covert means while enslaved, were among the first teachers of freed people. After the Union army took over Fort Pulaski in April 1862, effectively closing the port of Savannah, Taylor joined her uncle and his family in rushing to St. Catherine Island, where they were protected by the Union soldiers. They ran away despite the counterintelligence efforts of enslavers. “The whites would tell their colored people not to go to the Yankees,” Taylor recounted, “for they would harness them to carts and make them pull the carts around, in place of horses.” Taylor’s grandmother, who had once been arrested for attending a prayer meeting where Black worshippers were accused of praying and singing for the Yankees to appear, explained that this was a lie. Taylor instead found an opportunity to put her fugitive literacy to even more use than the passes she once forged in Savannah.62 Taylor explained, “I had about forty children to teach, beside a number of adults who came to me nights, all of them so eager to learn to read, to read above anything else.”63 Taylor’s narrative underscores how Black literacy challenged the conditions of slavery in the antebellum years as well as the distinct value it took on in the context of the general strike. Her narrative is extraordinary but not exceptional. Enslaved people ran away during the war and, among other things, started schools and expanded those that previously operated in secret. One government official, James E. Yeatman, surveyed the conditions of the freedmen living and working on abandoned plantations in the Lower Mississippi Valley in 1863, under the protection of the Union army, and his report recorded the educational activities he observed. There were schools established by northern White missionaries, but most impressive were the scenes of formerly enslaved men and woman holding school, themselves. “There is at Groshon’s plantation a school taught by Rose Anna, a colored girl. She has between forty and fifty scholars,” Yeatman reported. “Uncle Jack, a colored man, at the Goodrich place, is teaching a school of eighty-nine scholars. Uncle Tom, a colored man, at the Savage plantation, has a school of thirty scholars. He is infirm and teaches them remaining himself in bed.”64 Mary Colbert, a formerly enslaved women from Athens, Georgia, recalled, “It wasn’t long after the surrender before schools for Negroes were opened. It looked like they went wild trying to do just like their white folks had done.”65 In January 1866, one Freedmen’s Bureau agent called these learning communities “native schools.” After traveling through the South for three months, beginning in October 1865, John W. Alvord reported that everywhere he went he saw self-established schools where freed people were “self-teaching” themselves. “So universal is the feeling I am describing,” wrote Alvord, “that it seems as if some unseen influence was inspiring them to that intelligence which they now so immediately need.” He continued, “Not only are individuals seen at study, and under the most untoward circumstances, but in very many places I have found what I will call ‘native schools,’ often rude and very imperfect, but they are there, a group, perhaps, of all ages, trying to learn. Some young man, some woman, or old preacher, in cellar, or shed, or corner of a negro meeting-house, with the alphabet in hand, or a torn spelling-book, is their teacher.” The war had barely ended, “and yet here is a people long imbruted by slavery, and the most despised of any on earth, whose chains are no sooner broken than they spring to their feet, set up an exceeding great army, clothing themselves with intelligence.”66 Across the southern states, the freed people scraped together resources to purchase land, lumber, and books for schools. These schools were overwhelmingly built by the unpaid labor of freed men and women, who also “paid tuition to teachers and often boarded the teachers as well.” In Georgia, for instance, the freed people fully supported “fifty-six of the state’s one hundred black schools and half their 113 teachers” by late 1866. Historian Ronald Butchart estimates that by 1870 the freed people likely matched or surpassed the $8 million in resources spent by northern freedmen’s aid societies and their wealthy White benefactors in the North. He reached this conclusion after accounting for the freed people’s expenditures tracked by the Freedmen’s Bureau, as well as things that were not recorded: Black people’s donated labor used to build and maintain schools, “the value of board for teachers and fuel to heat the buildings, the value of the labor of underpaid black teachers, and the other intangible costs they bore to assure access to literacy.”67 And yet, marks left by centuries of suppressing African American education lingered while new assaults transpired. Hannah Davidson, born enslaved in Ballard County, Kentucky, in 1852, recalled one man being attacked for his attempts to start a school after the war: “Jim Ferguson, a colored man, came to teach school. The White folks beat and whipped him and drove him away in his underwear.”68 In 1869, two Fisk University students woke up with guns pointed in their faces in Dresden, Tennessee, after building a school. The White mob roped them together at the neck, dragged them into the woods, and a dozen White men took turns beating them before ordering the teachers to run while shooting after them.69 Given such ongoing hostility, many Black people feared their education might trigger anti-Black violence. Some parents hesitated to allow their children to accept books from missionary teachers in Sparta, Georgia. One freedman, Samuel Simeon Andrews, explained, “When the first teacher, Miss Smith, a Yankee, came … and began teaching Sunday School, all of the children were given testaments or catechisms which their parents were afraid for them to keep lest their masters whip them, but the teacher called on the parents and explained to them that they were as free as their former masters.” The Yankee teacher’s proclamation was indeed true. But so was the eminent threat of danger these parents anticipated. Indeed, Black education continued to be met by violent White resistance. 70 The fugitive literacy of the enslaved led to the grassroots educational program that emerged during the Civil War as part and parcel of the general strike. This educational tradition helped facilitate dreams of a new social order. It refused the arbitrary logics of slavery’s capitalism imposed on the lives of Black people. Deemed to be absent an interior life, fungible laborers who lacked the capacity to reason, and objects to be superexploited for their commodifiable and (re)productive abilities, the enslaved people in pursuit of independent thought and literacy, for personal or political purposes, or even—perhaps especially—as leisurely activity, posed a fundamental disruption to the order of things. Such was the case for literate slaves, and the same would be true of their progeny: Black teachers and students striving in what Carter G. Woodson referred to as “the sequel to slavery”—what contemporary Black Studies scholar Saidiya Hartman refers to as “the afterlife of slavery.”71 Black Education and the Persistent Encroachment of the Slave Past Education was one of the first things African Americans sought out as they experimented with making freedom a real thing following emancipation. As Du Bois explained, “Public education for all at public expense was, in the South, a Negro idea.”72 The freed people initiated what historian Hilary Green called “educational reconstruction” following the Civil War. Through legislative campaigns, they expanded their grassroots schooling program into a tax-funded system of universal education in the South. Black education became institutionalized under the Freedmen’s Bureau and the Reconstruction government. Formerly enslaved people and those with whom they collaborated developed a “vision for the postwar landscape [that] transformed the African American schoolhouse from a temporary, marginalized institution into one enshrined within their respective state constitutions as a fundamental right of citizenship.”73 African Americans used education to distance themselves from slavery and to express a new vision of citizenship that was antithetical, in every way, to their previous condition as chattel. As discussed earlier, fugitive literacy in the antebellum period evolved into a critical expression of the general strike waged by the enslaved during the Civil War, and then their educational efforts in the earliest days of emancipation. Seeing this as a continuum of related events allows us to recognize the Black teachers and learners of the post-emancipation era as the progeny of the literate slave. Their shared mission, an unbroken vision of a new world; one that disrupted a racialized social order built on a debasement of Black people; a vision that fundamentally challenged the nation’s political and economic character. White Resistance to Black Education in the Afterlife of Slavery Such efforts to enact freedom through education were met by violent White opposition. This suppression manifested in a variety of ways, not the least of which were school burnings. More than 630 Black schools were burned between 1866 and 1876. But these efforts were also met with strategic underdevelopment by White ideologues who came to exert influence over the institutional expansion of Black education, especially after Reconstruction.74 Black people’s position in the American social order continued to be negotiated, with distinct implications for the overwhelming majority of African Americans living under the agricultural economy of the South. Du Bois emphasized the perturbed nature of this nonlinear narrative in African American history, writing: “The slave went free; stood a brief moment in the sun; then moved back again toward slavery.”75 Following the removal of federal troops from the South in 1877, “state constitutions and statutes, for a time sources of hope and instruments for reconstructing the social order, became again a means for subordinating blacks.”76 This included public education, which the freedmen established to achieve equality and justice. The newly developed common school in the South would now be used to reinforce old racial hierarchies. White supremacists did not dismantle the public school system established by the freed people, but they used it as an instrument of domination. This subordination was not simply about a hatred for Black people but reflected their position as laborers marked by the immediate past of chattel slavery. New lenient regulatory laws allowed for gross inequities when it came to the allocation of school funds—a phenomenon that had long been the case for Black education in the antebellum North.77 Historian Michael Fultz notes that in Alabama, between 1891 and 1909, the “differences in funding favoring white schools compared with African American schools soared from 22.4 percent to 514.8 percent.”78 Also writing of Alabama, Horace Mann Bond explained that public education for African Americans “depended upon the social and economic utility which this education was thought to have for the class of white persons in control of legislation and finance.” Bond continued, “Whether this control has been that by slave-owners, humanitarians, planters, financiers, or white farmers and workers, it is obvious that each has wished to provide for Negroes an education designed to meet its own concept of Negro status in the social and economic order.”79 Bond’s observation generally applied to Black education across state and regional lines. In light of these material conditions, Black people continued to pursue education to refuse a social order that positioned them at the bottom of the labor hierarchy, where they were hailed as indispensable laborers and yet always socially, culturally, and politically expendable. This reality was “the inherent contradiction of Blackness” described by Black Studies scholar Charisse Burden-Stelly, where Blackness and Black people, under racial capitalism, factored into the political economy as “value minus worth.”80 Despite their outsized importance to the US economy as an exploited group of disenfranchised laborers (first as enslaved people, then as “former slaves”), African Americans were defined in the national consciousness as the antithesis of human civilization, and by many conceptions, they represented the greatest threats to (White) American civilization. Black people’s motivations for education continued to challenge these conditions, as well as ideological assaults inflicted by “the white architects of black education”—a group of White industrial philanthropists and social reformers who wielded near complete, unchecked authority over the institutional development of Black education before the First World War.81 Nation-building, reconciliation, and economic expansion were core objectives shared by White elites, including education reformers, across regional lines after the Civil War. So “just as the Negro gained his emancipation and new rights through a falling out between white men, he now stood to lose his rights through the reconciliation of white men.”82 Indeed, Black schools became a critical site where Whites in the North and South worked through their differences on the Negro problem and to unify the nation. Industrial education fitted to the needs of the South’s agricultural economy, some argued, was the solution. It was a way to demonstrate that Black education could be “useful” for the political economic interests of southern Whites. Black people could gain basic academic skills while being trained to be content as agricultural and domestic workers. This ideological struggle among political leaders and philanthropists significantly shaped the institutional development of Black education into the twentieth century.83 All the while, African Americans struggled against such narrow and oppressive programs of education that rendered them to be some hybrid of citizen and noncitizen, a status based on a racialized social contract being recalibrated in the late nineteenth and early twentieth centuries through mechanisms of law and policy. Across the historical record, we find formerly enslaved people and their descendants striving for education as part of a strategy to mitigate and challenge their material conditions as a people perpetually debased by political economic relations in which their agency was nearly, if not entirely, eclipsed by anti-Black laws, policies, and social customs tainted by the chattel principle of years past. Constant conflict emerged between Black people’s educational strivings and the efforts of powerful Whites gunning to redefine, on their terms, the freed people’s position in the social order. The Field, the Kitchen, and the Classroom Black parents and communities wanted more for their children than the agricultural and domestic roles assigned to them. They recognized such labor roles to be generally accompanied by particular forms of anti-Black violence and precarity. Children were taught to dream of a life that looked and felt different from slavery and its analogs of sharecropping, tenant farming, and White people’s kitchens. Black education, while always restrained in some way, continued to provide opportunities to disrupt these political economic patterns. Even with all the external constraints, Black education provided space for some modicum of resistance, critical study, and freedom dreaming. Education as a critique against the conditions of slave work—or Negro work—also meant using what was learned in school to safeguard oneself and one’s community against fraud by White bosses and planters. Historians observed how Black farmers encouraged literacy among their children to help evaluate contracts and ensure these documents stated what was agreed on with White planters.84 In other cases, such as Mary McLeod Bethune’s, Black people who worked as field hands and who could read, write, and figure were asked to record the pounds of cotton each individual brought in from the field. Black agricultural laborers insisted on this to ensure workers were not being cheated. Bethune recalled this practice within her South Carolina community in the 1880s, stating, “When we went to pick cotton for white people, they said, ‘Let Mary Jane put down the number of pounds.’”85 Her colaborers looked to her as a leader who used her education in service of their shared uplift and to offer some measure of protection for themselves as workers. Across the historical record we see Black people strategizing around education to help mitigate the stressors and challenges they faced in a world structured by racial capitalism born of African chattel slavery. They challenged the hegemonic idea that Black manual labor was natural; that their position as “hands” was inevitable and the proper valuation of their position in the world. Richard Robert Wright Jr. explained how both educated and uneducated Blacks in Augusta, Georgia, in the 1880s and 1890s viewed schooling as a path for their children to escape the indignities experienced under the racialized labor economy in the South. “Most of these Negro-Americans wanted their children to get an education so that they would not have to work as hard as their parents,” Wright offered. In particular, “They wanted their girls ‘out of the white people’s kitchens’ [and] they wanted for them emancipation from ditch digging, the washtub, the domestic service and menial labor in general.”86 To be clear, this demand for Black education was not only motivated by dreams of Black girls gaining access to something other than menial labor. It was also a desire to circumvent the threat of sexual violence endemic to the experiences of Black women and girls as a distinct group of laborers in the White domestic sphere. And this work “carried the taint of slavery” even beyond the South, explained Saidiya Hartman, writing about gendered labor conditions for Black girls in New York City and Philadelphia at the turn of the twentieth century. She asserted, “The kitchen was the field and the brothel,” as the conditions of work continued to be shaped by the aftermath of property relations where Black girls’ bodies were understood as available for the sexual exploits of those who wielded power over them.87 Du Bois’s speech delivered in 1906 at the second annual meeting of the Niagara Movement channeled this tradition in Black social and political thought, where African Americans valued education as a tool for disrupting the norms of racial capitalism as opposed to reinforcing them. He declared, “We want our children educated. . . . And when we call for education we mean real education. We believe in work. We ourselves are workers, but work is not necessarily education. Education is the development of power and ideal. We want our children trained as intelligent human beings should be, and we will fight for all time against any proposal to educate Black boys and girls simply as servants and underlings, or simply for the use of other people. They have a right to know, to think, to aspire.”88 The critique embedded in Du Bois’s speech was also expressed through the actions of ordinary Black people. African Americans’ commitment to creating and pursuing educational opportunities continued to be animated by a desire to put distance between the material realities of enslavement and the conditions shaping Black life well into the twentieth century. The famous writer Ralph Ellison and schoolteacher Dorothy Robinson echoed these ideas when writing about their educational experiences in the 1910s and 1920s, in Oklahoma and Texas. Ellison recalled, “During the fall cottonpicking season certain kids left school and went with their parents to work in the cotton fields.”89 Yet the families of these students made clear that they had come west to Oklahoma because they desired something for their children beyond farms and cotton fields. They expressed this, even as they had to pull their children out of school to work during harvest season to help support their families. Dorothy Robinson recalled her father repeatedly disobeying demands by their White landlord who insisted that he “take those kids out of school and have them help gather this crop.” Robinson explained that her job as a teacher, the first on both her mother’s and father’s side of the family, made her “a precious symbol. . . . Through me the families were pushing their boundaries farther from the field work and domestic chores, which to my parents’ generation still held deep connotations of slavery.”90Robinson’s family, like the community members in Ellison’s and Bethune’s narratives, is a testament to how African Americans who lacked formal schooling acted as strong advocates for education in their families and communities.91 To be clear, it wasn’t that Black people did not see value in agricultural and service labor. Robinson’s parents taught her that “all labor was honorable.” And she felt no embarrassment when “giving a hand” to assist her family in gathering cotton, even after she became a teacher. It was generally the conditions surrounding this work, reflecting social dynamics of enslavement, that were cause for concern. Not just the physical tasks but also the power relations and ongoing exploitation that characterized Black agricultural work in the South. To White planters, Black educational strivings signaled a desire to escape the conditions under which they labored. For this precise reason, educated African Americans, especially teachers, became targets of their aggression. Robinson wrote, “The belief was held that money spent on the education of Negroes was a waste, or that educated Negroes ‘got out of their places’ and proved to be bad influences among others.” Black teachers were living embodiments of such “bad influences.”92</w:t>
      </w:r>
    </w:p>
    <w:p w14:paraId="141AA0D4" w14:textId="77777777" w:rsidR="008668C6" w:rsidRPr="00065A0D" w:rsidRDefault="008668C6" w:rsidP="008668C6">
      <w:pPr>
        <w:rPr>
          <w:sz w:val="16"/>
        </w:rPr>
      </w:pPr>
      <w:r>
        <w:rPr>
          <w:sz w:val="16"/>
        </w:rPr>
        <w:t>&lt;&lt;&lt;Paragraph Integrity Resumes&gt;&gt;&gt;</w:t>
      </w:r>
    </w:p>
    <w:p w14:paraId="5C98A59A" w14:textId="77777777" w:rsidR="008668C6" w:rsidRPr="00065A0D" w:rsidRDefault="008668C6" w:rsidP="008668C6">
      <w:pPr>
        <w:rPr>
          <w:sz w:val="16"/>
        </w:rPr>
      </w:pPr>
      <w:r w:rsidRPr="00065A0D">
        <w:rPr>
          <w:sz w:val="16"/>
        </w:rPr>
        <w:t xml:space="preserve">Deeply aware of such external animosity, </w:t>
      </w:r>
      <w:r w:rsidRPr="00065A0D">
        <w:rPr>
          <w:rStyle w:val="StyleUnderline"/>
          <w:highlight w:val="green"/>
        </w:rPr>
        <w:t>African American educators</w:t>
      </w:r>
      <w:r w:rsidRPr="00065A0D">
        <w:rPr>
          <w:rStyle w:val="StyleUnderline"/>
        </w:rPr>
        <w:t xml:space="preserve"> developed ways of working around and </w:t>
      </w:r>
      <w:r w:rsidRPr="00065A0D">
        <w:rPr>
          <w:rStyle w:val="Emphasis"/>
        </w:rPr>
        <w:t>subverting</w:t>
      </w:r>
      <w:r w:rsidRPr="00065A0D">
        <w:rPr>
          <w:rStyle w:val="StyleUnderline"/>
        </w:rPr>
        <w:t xml:space="preserve"> this aggression to </w:t>
      </w:r>
      <w:r w:rsidRPr="00065A0D">
        <w:rPr>
          <w:rStyle w:val="Emphasis"/>
          <w:highlight w:val="green"/>
        </w:rPr>
        <w:t>carve out spaces</w:t>
      </w:r>
      <w:r w:rsidRPr="00065A0D">
        <w:rPr>
          <w:rStyle w:val="StyleUnderline"/>
          <w:highlight w:val="green"/>
        </w:rPr>
        <w:t xml:space="preserve"> of</w:t>
      </w:r>
      <w:r w:rsidRPr="00065A0D">
        <w:rPr>
          <w:rStyle w:val="StyleUnderline"/>
        </w:rPr>
        <w:t xml:space="preserve"> dignity in the </w:t>
      </w:r>
      <w:r w:rsidRPr="00065A0D">
        <w:rPr>
          <w:rStyle w:val="Emphasis"/>
          <w:highlight w:val="green"/>
        </w:rPr>
        <w:t>learning</w:t>
      </w:r>
      <w:r w:rsidRPr="00065A0D">
        <w:rPr>
          <w:rStyle w:val="Emphasis"/>
        </w:rPr>
        <w:t xml:space="preserve"> environments</w:t>
      </w:r>
      <w:r w:rsidRPr="00065A0D">
        <w:rPr>
          <w:rStyle w:val="StyleUnderline"/>
        </w:rPr>
        <w:t xml:space="preserve"> they created</w:t>
      </w:r>
      <w:r w:rsidRPr="00065A0D">
        <w:rPr>
          <w:sz w:val="16"/>
        </w:rPr>
        <w:t xml:space="preserve">. They did this </w:t>
      </w:r>
      <w:r w:rsidRPr="00065A0D">
        <w:rPr>
          <w:rStyle w:val="StyleUnderline"/>
          <w:highlight w:val="green"/>
        </w:rPr>
        <w:t xml:space="preserve">despite being </w:t>
      </w:r>
      <w:r w:rsidRPr="00065A0D">
        <w:rPr>
          <w:rStyle w:val="Emphasis"/>
          <w:highlight w:val="green"/>
        </w:rPr>
        <w:t>exploited</w:t>
      </w:r>
      <w:r w:rsidRPr="00065A0D">
        <w:rPr>
          <w:rStyle w:val="Emphasis"/>
        </w:rPr>
        <w:t xml:space="preserve"> as a class of workers</w:t>
      </w:r>
      <w:r w:rsidRPr="00065A0D">
        <w:rPr>
          <w:sz w:val="16"/>
        </w:rPr>
        <w:t xml:space="preserve"> who were underpaid and </w:t>
      </w:r>
      <w:r w:rsidRPr="00065A0D">
        <w:rPr>
          <w:rStyle w:val="StyleUnderline"/>
        </w:rPr>
        <w:t xml:space="preserve">often </w:t>
      </w:r>
      <w:r w:rsidRPr="00065A0D">
        <w:rPr>
          <w:rStyle w:val="StyleUnderline"/>
          <w:highlight w:val="green"/>
        </w:rPr>
        <w:t>subjected to</w:t>
      </w:r>
      <w:r w:rsidRPr="00065A0D">
        <w:rPr>
          <w:rStyle w:val="StyleUnderline"/>
        </w:rPr>
        <w:t xml:space="preserve"> </w:t>
      </w:r>
      <w:r w:rsidRPr="00065A0D">
        <w:rPr>
          <w:rStyle w:val="Emphasis"/>
        </w:rPr>
        <w:t xml:space="preserve">ongoing </w:t>
      </w:r>
      <w:r w:rsidRPr="00065A0D">
        <w:rPr>
          <w:rStyle w:val="Emphasis"/>
          <w:highlight w:val="green"/>
        </w:rPr>
        <w:t>surveillance</w:t>
      </w:r>
      <w:r w:rsidRPr="00065A0D">
        <w:rPr>
          <w:rStyle w:val="StyleUnderline"/>
          <w:highlight w:val="green"/>
        </w:rPr>
        <w:t xml:space="preserve"> and</w:t>
      </w:r>
      <w:r w:rsidRPr="00065A0D">
        <w:rPr>
          <w:rStyle w:val="StyleUnderline"/>
        </w:rPr>
        <w:t xml:space="preserve"> </w:t>
      </w:r>
      <w:r w:rsidRPr="00065A0D">
        <w:rPr>
          <w:rStyle w:val="Emphasis"/>
        </w:rPr>
        <w:t xml:space="preserve">acts of </w:t>
      </w:r>
      <w:r w:rsidRPr="00065A0D">
        <w:rPr>
          <w:rStyle w:val="Emphasis"/>
          <w:highlight w:val="green"/>
        </w:rPr>
        <w:t>terror</w:t>
      </w:r>
      <w:r w:rsidRPr="00065A0D">
        <w:rPr>
          <w:sz w:val="16"/>
        </w:rPr>
        <w:t xml:space="preserve">.93 </w:t>
      </w:r>
      <w:r w:rsidRPr="00065A0D">
        <w:rPr>
          <w:rStyle w:val="Emphasis"/>
          <w:highlight w:val="green"/>
        </w:rPr>
        <w:t>Black students</w:t>
      </w:r>
      <w:r w:rsidRPr="00065A0D">
        <w:rPr>
          <w:rStyle w:val="StyleUnderline"/>
        </w:rPr>
        <w:t xml:space="preserve"> and </w:t>
      </w:r>
      <w:r w:rsidRPr="00065A0D">
        <w:rPr>
          <w:rStyle w:val="Emphasis"/>
        </w:rPr>
        <w:t>teachers</w:t>
      </w:r>
      <w:r w:rsidRPr="00065A0D">
        <w:rPr>
          <w:rStyle w:val="StyleUnderline"/>
        </w:rPr>
        <w:t>, like</w:t>
      </w:r>
      <w:r w:rsidRPr="00065A0D">
        <w:rPr>
          <w:sz w:val="16"/>
        </w:rPr>
        <w:t xml:space="preserve"> the figure of </w:t>
      </w:r>
      <w:r w:rsidRPr="00065A0D">
        <w:rPr>
          <w:rStyle w:val="StyleUnderline"/>
        </w:rPr>
        <w:t xml:space="preserve">the literate slave before them, </w:t>
      </w:r>
      <w:r w:rsidRPr="00065A0D">
        <w:rPr>
          <w:rStyle w:val="Emphasis"/>
          <w:highlight w:val="green"/>
        </w:rPr>
        <w:t>embodied</w:t>
      </w:r>
      <w:r w:rsidRPr="00065A0D">
        <w:rPr>
          <w:rStyle w:val="StyleUnderline"/>
        </w:rPr>
        <w:t xml:space="preserve"> the </w:t>
      </w:r>
      <w:r w:rsidRPr="00065A0D">
        <w:rPr>
          <w:rStyle w:val="StyleUnderline"/>
          <w:highlight w:val="green"/>
        </w:rPr>
        <w:t>assertion</w:t>
      </w:r>
      <w:r w:rsidRPr="00065A0D">
        <w:rPr>
          <w:rStyle w:val="StyleUnderline"/>
        </w:rPr>
        <w:t xml:space="preserve"> that </w:t>
      </w:r>
      <w:r w:rsidRPr="00065A0D">
        <w:rPr>
          <w:rStyle w:val="Emphasis"/>
          <w:highlight w:val="green"/>
        </w:rPr>
        <w:t>African</w:t>
      </w:r>
      <w:r w:rsidRPr="00065A0D">
        <w:rPr>
          <w:rStyle w:val="Emphasis"/>
        </w:rPr>
        <w:t xml:space="preserve"> descendent </w:t>
      </w:r>
      <w:r w:rsidRPr="00065A0D">
        <w:rPr>
          <w:rStyle w:val="Emphasis"/>
          <w:highlight w:val="green"/>
        </w:rPr>
        <w:t>people</w:t>
      </w:r>
      <w:r w:rsidRPr="00065A0D">
        <w:rPr>
          <w:rStyle w:val="StyleUnderline"/>
          <w:highlight w:val="green"/>
        </w:rPr>
        <w:t xml:space="preserve"> were </w:t>
      </w:r>
      <w:r w:rsidRPr="00065A0D">
        <w:rPr>
          <w:rStyle w:val="Emphasis"/>
          <w:highlight w:val="green"/>
        </w:rPr>
        <w:t>more than hands</w:t>
      </w:r>
      <w:r w:rsidRPr="00065A0D">
        <w:rPr>
          <w:rStyle w:val="StyleUnderline"/>
          <w:highlight w:val="green"/>
        </w:rPr>
        <w:t xml:space="preserve"> to be </w:t>
      </w:r>
      <w:r w:rsidRPr="00065A0D">
        <w:rPr>
          <w:rStyle w:val="Emphasis"/>
          <w:highlight w:val="green"/>
        </w:rPr>
        <w:t>worked</w:t>
      </w:r>
      <w:r w:rsidRPr="00065A0D">
        <w:rPr>
          <w:rStyle w:val="StyleUnderline"/>
          <w:highlight w:val="green"/>
        </w:rPr>
        <w:t xml:space="preserve"> for</w:t>
      </w:r>
      <w:r w:rsidRPr="00065A0D">
        <w:rPr>
          <w:rStyle w:val="StyleUnderline"/>
        </w:rPr>
        <w:t xml:space="preserve"> the </w:t>
      </w:r>
      <w:r w:rsidRPr="00065A0D">
        <w:rPr>
          <w:rStyle w:val="Emphasis"/>
          <w:highlight w:val="green"/>
        </w:rPr>
        <w:t>profits</w:t>
      </w:r>
      <w:r w:rsidRPr="00065A0D">
        <w:rPr>
          <w:rStyle w:val="Emphasis"/>
        </w:rPr>
        <w:t xml:space="preserve"> of others</w:t>
      </w:r>
      <w:r w:rsidRPr="00065A0D">
        <w:rPr>
          <w:sz w:val="16"/>
        </w:rPr>
        <w:t>.</w:t>
      </w:r>
    </w:p>
    <w:p w14:paraId="6715F4D0" w14:textId="77777777" w:rsidR="008668C6" w:rsidRPr="00065A0D" w:rsidRDefault="008668C6" w:rsidP="008668C6">
      <w:pPr>
        <w:rPr>
          <w:sz w:val="16"/>
        </w:rPr>
      </w:pPr>
      <w:r w:rsidRPr="00065A0D">
        <w:rPr>
          <w:sz w:val="16"/>
        </w:rPr>
        <w:t>Conclusion</w:t>
      </w:r>
    </w:p>
    <w:p w14:paraId="505DB0AB" w14:textId="77777777" w:rsidR="008668C6" w:rsidRPr="00065A0D" w:rsidRDefault="008668C6" w:rsidP="008668C6">
      <w:pPr>
        <w:rPr>
          <w:sz w:val="16"/>
        </w:rPr>
      </w:pPr>
      <w:r w:rsidRPr="00065A0D">
        <w:rPr>
          <w:sz w:val="16"/>
        </w:rPr>
        <w:t>The literate slave posed a disruption to the social arrangements of America as a slave society. From emancipation through Jim Crow, Black America’s pursuit of education continued to be expressed in opposition to social conditions that deemed them valuable only to the extent that they could produce material gains for powerful elites in an anti-Black world</w:t>
      </w:r>
      <w:r w:rsidRPr="00B40BA1">
        <w:rPr>
          <w:sz w:val="16"/>
        </w:rPr>
        <w:t xml:space="preserve">. </w:t>
      </w:r>
      <w:r w:rsidRPr="00B40BA1">
        <w:rPr>
          <w:rStyle w:val="Emphasis"/>
        </w:rPr>
        <w:t>Black education</w:t>
      </w:r>
      <w:r w:rsidRPr="00B40BA1">
        <w:rPr>
          <w:sz w:val="16"/>
        </w:rPr>
        <w:t xml:space="preserve">, in its political origins, </w:t>
      </w:r>
      <w:r w:rsidRPr="00B40BA1">
        <w:rPr>
          <w:rStyle w:val="StyleUnderline"/>
        </w:rPr>
        <w:t xml:space="preserve">was </w:t>
      </w:r>
      <w:r w:rsidRPr="00B40BA1">
        <w:rPr>
          <w:rStyle w:val="Emphasis"/>
        </w:rPr>
        <w:t>part of</w:t>
      </w:r>
      <w:r w:rsidRPr="00B40BA1">
        <w:rPr>
          <w:rStyle w:val="StyleUnderline"/>
        </w:rPr>
        <w:t xml:space="preserve"> an </w:t>
      </w:r>
      <w:r w:rsidRPr="00B40BA1">
        <w:rPr>
          <w:rStyle w:val="Emphasis"/>
        </w:rPr>
        <w:t>expansive strike</w:t>
      </w:r>
      <w:r w:rsidRPr="00B40BA1">
        <w:rPr>
          <w:rStyle w:val="StyleUnderline"/>
        </w:rPr>
        <w:t xml:space="preserve"> against the </w:t>
      </w:r>
      <w:r w:rsidRPr="00B40BA1">
        <w:rPr>
          <w:rStyle w:val="Emphasis"/>
        </w:rPr>
        <w:t>conditions of enslaved work</w:t>
      </w:r>
      <w:r w:rsidRPr="00B40BA1">
        <w:rPr>
          <w:rStyle w:val="StyleUnderline"/>
        </w:rPr>
        <w:t xml:space="preserve"> and</w:t>
      </w:r>
      <w:r w:rsidRPr="00B40BA1">
        <w:rPr>
          <w:sz w:val="16"/>
        </w:rPr>
        <w:t xml:space="preserve"> therefore, too, the emerging regime of </w:t>
      </w:r>
      <w:r w:rsidRPr="00B40BA1">
        <w:rPr>
          <w:rStyle w:val="Emphasis"/>
        </w:rPr>
        <w:t>racial capitalism</w:t>
      </w:r>
      <w:r w:rsidRPr="00B40BA1">
        <w:rPr>
          <w:sz w:val="16"/>
        </w:rPr>
        <w:t>. This origin story has implications not only for reading Black education of the past but also for conceptually interrogating challenges that persist at the intersection of education and Black social life.</w:t>
      </w:r>
    </w:p>
    <w:p w14:paraId="354F798C" w14:textId="77777777" w:rsidR="008668C6" w:rsidRPr="00065A0D" w:rsidRDefault="008668C6" w:rsidP="008668C6">
      <w:pPr>
        <w:rPr>
          <w:sz w:val="16"/>
        </w:rPr>
      </w:pPr>
      <w:r w:rsidRPr="00065A0D">
        <w:rPr>
          <w:sz w:val="16"/>
        </w:rPr>
        <w:t xml:space="preserve">An instructive mandate emerges from the position of the literate slave, as well as distinct philosophical considerations as to what an education in service of a subjugated people looks like in relation to a social order and national culture structured on their debasement. Any curricular object deriving from their stolen life—and literacy—is likely to be at odds with dominant metrics of educational accountability and achievement. It is sure to find conflict with narrowly utilitarian and instrumentalist approaches to education driven primarily by the demands of the marketplace. What </w:t>
      </w:r>
      <w:r w:rsidRPr="00065A0D">
        <w:rPr>
          <w:rStyle w:val="StyleUnderline"/>
        </w:rPr>
        <w:t>the literate slave teaches us is that</w:t>
      </w:r>
      <w:r w:rsidRPr="00065A0D">
        <w:rPr>
          <w:sz w:val="16"/>
        </w:rPr>
        <w:t xml:space="preserve"> any </w:t>
      </w:r>
      <w:r w:rsidRPr="00065A0D">
        <w:rPr>
          <w:rStyle w:val="Emphasis"/>
          <w:highlight w:val="green"/>
        </w:rPr>
        <w:t>education</w:t>
      </w:r>
      <w:r w:rsidRPr="00065A0D">
        <w:rPr>
          <w:rStyle w:val="StyleUnderline"/>
        </w:rPr>
        <w:t xml:space="preserve"> in service of Black freedom</w:t>
      </w:r>
      <w:r w:rsidRPr="00065A0D">
        <w:rPr>
          <w:sz w:val="16"/>
        </w:rPr>
        <w:t xml:space="preserve"> dreams </w:t>
      </w:r>
      <w:r w:rsidRPr="00065A0D">
        <w:rPr>
          <w:rStyle w:val="StyleUnderline"/>
          <w:highlight w:val="green"/>
        </w:rPr>
        <w:t>must</w:t>
      </w:r>
      <w:r w:rsidRPr="00065A0D">
        <w:rPr>
          <w:sz w:val="16"/>
        </w:rPr>
        <w:t xml:space="preserve"> be one that </w:t>
      </w:r>
      <w:r w:rsidRPr="00065A0D">
        <w:rPr>
          <w:rStyle w:val="StyleUnderline"/>
          <w:highlight w:val="green"/>
        </w:rPr>
        <w:t>grapple</w:t>
      </w:r>
      <w:r w:rsidRPr="00065A0D">
        <w:rPr>
          <w:sz w:val="16"/>
        </w:rPr>
        <w:t xml:space="preserve">s </w:t>
      </w:r>
      <w:r w:rsidRPr="00065A0D">
        <w:rPr>
          <w:rStyle w:val="StyleUnderline"/>
          <w:highlight w:val="green"/>
        </w:rPr>
        <w:t xml:space="preserve">with </w:t>
      </w:r>
      <w:r w:rsidRPr="00065A0D">
        <w:rPr>
          <w:rStyle w:val="Emphasis"/>
          <w:highlight w:val="green"/>
        </w:rPr>
        <w:t>the</w:t>
      </w:r>
      <w:r w:rsidRPr="00065A0D">
        <w:rPr>
          <w:rStyle w:val="Emphasis"/>
        </w:rPr>
        <w:t xml:space="preserve"> immediate material </w:t>
      </w:r>
      <w:r w:rsidRPr="00065A0D">
        <w:rPr>
          <w:rStyle w:val="Emphasis"/>
          <w:highlight w:val="green"/>
        </w:rPr>
        <w:t>needs</w:t>
      </w:r>
      <w:r w:rsidRPr="00065A0D">
        <w:rPr>
          <w:rStyle w:val="StyleUnderline"/>
          <w:highlight w:val="green"/>
        </w:rPr>
        <w:t xml:space="preserve"> of </w:t>
      </w:r>
      <w:r w:rsidRPr="00065A0D">
        <w:rPr>
          <w:rStyle w:val="Emphasis"/>
          <w:highlight w:val="green"/>
        </w:rPr>
        <w:t>Black people</w:t>
      </w:r>
      <w:r w:rsidRPr="00065A0D">
        <w:rPr>
          <w:sz w:val="16"/>
        </w:rPr>
        <w:t xml:space="preserve">. Most importantly, it must also seek </w:t>
      </w:r>
      <w:r w:rsidRPr="00065A0D">
        <w:rPr>
          <w:rStyle w:val="StyleUnderline"/>
          <w:highlight w:val="green"/>
        </w:rPr>
        <w:t xml:space="preserve">to </w:t>
      </w:r>
      <w:r w:rsidRPr="00065A0D">
        <w:rPr>
          <w:rStyle w:val="Emphasis"/>
          <w:highlight w:val="green"/>
        </w:rPr>
        <w:t>dismantle</w:t>
      </w:r>
      <w:r w:rsidRPr="00065A0D">
        <w:rPr>
          <w:rStyle w:val="Emphasis"/>
        </w:rPr>
        <w:t xml:space="preserve"> the </w:t>
      </w:r>
      <w:r w:rsidRPr="00065A0D">
        <w:rPr>
          <w:rStyle w:val="Emphasis"/>
          <w:highlight w:val="green"/>
        </w:rPr>
        <w:t>structural antagonisms</w:t>
      </w:r>
      <w:r w:rsidRPr="00065A0D">
        <w:rPr>
          <w:rStyle w:val="StyleUnderline"/>
          <w:highlight w:val="green"/>
        </w:rPr>
        <w:t xml:space="preserve"> that </w:t>
      </w:r>
      <w:r w:rsidRPr="00065A0D">
        <w:rPr>
          <w:rStyle w:val="Emphasis"/>
          <w:highlight w:val="green"/>
        </w:rPr>
        <w:t>give form</w:t>
      </w:r>
      <w:r w:rsidRPr="00065A0D">
        <w:rPr>
          <w:rStyle w:val="StyleUnderline"/>
          <w:highlight w:val="green"/>
        </w:rPr>
        <w:t xml:space="preserve"> to</w:t>
      </w:r>
      <w:r w:rsidRPr="00065A0D">
        <w:rPr>
          <w:rStyle w:val="StyleUnderline"/>
        </w:rPr>
        <w:t xml:space="preserve"> the </w:t>
      </w:r>
      <w:r w:rsidRPr="00065A0D">
        <w:rPr>
          <w:rStyle w:val="Emphasis"/>
        </w:rPr>
        <w:t xml:space="preserve">ongoing precarious </w:t>
      </w:r>
      <w:r w:rsidRPr="00065A0D">
        <w:rPr>
          <w:rStyle w:val="Emphasis"/>
          <w:highlight w:val="green"/>
        </w:rPr>
        <w:t>conditions of Black life</w:t>
      </w:r>
      <w:r w:rsidRPr="00065A0D">
        <w:rPr>
          <w:sz w:val="16"/>
        </w:rPr>
        <w:t xml:space="preserve">. This polemical mandate of Black education is as old as “the new world” itself and continues to be the primary curricular object, even as the chattel principle has been dismantled—or perhaps splintered into new forms. This is to say, </w:t>
      </w:r>
      <w:r w:rsidRPr="00065A0D">
        <w:rPr>
          <w:rStyle w:val="Emphasis"/>
        </w:rPr>
        <w:t xml:space="preserve">Black </w:t>
      </w:r>
      <w:r w:rsidRPr="00065A0D">
        <w:rPr>
          <w:rStyle w:val="Emphasis"/>
          <w:highlight w:val="green"/>
        </w:rPr>
        <w:t>education</w:t>
      </w:r>
      <w:r w:rsidRPr="00065A0D">
        <w:rPr>
          <w:rStyle w:val="StyleUnderline"/>
          <w:highlight w:val="green"/>
        </w:rPr>
        <w:t xml:space="preserve"> as</w:t>
      </w:r>
      <w:r w:rsidRPr="00065A0D">
        <w:rPr>
          <w:rStyle w:val="StyleUnderline"/>
        </w:rPr>
        <w:t xml:space="preserve"> the </w:t>
      </w:r>
      <w:r w:rsidRPr="00065A0D">
        <w:rPr>
          <w:rStyle w:val="Emphasis"/>
          <w:highlight w:val="green"/>
        </w:rPr>
        <w:t>general strike</w:t>
      </w:r>
      <w:r w:rsidRPr="00065A0D">
        <w:rPr>
          <w:sz w:val="16"/>
        </w:rPr>
        <w:t xml:space="preserve">, by necessity, </w:t>
      </w:r>
      <w:r w:rsidRPr="00065A0D">
        <w:rPr>
          <w:rStyle w:val="StyleUnderline"/>
          <w:highlight w:val="green"/>
        </w:rPr>
        <w:t>is</w:t>
      </w:r>
      <w:r w:rsidRPr="00065A0D">
        <w:rPr>
          <w:rStyle w:val="StyleUnderline"/>
        </w:rPr>
        <w:t xml:space="preserve"> </w:t>
      </w:r>
      <w:r w:rsidRPr="00065A0D">
        <w:rPr>
          <w:rStyle w:val="Emphasis"/>
        </w:rPr>
        <w:t>suspicious</w:t>
      </w:r>
      <w:r w:rsidRPr="00065A0D">
        <w:rPr>
          <w:rStyle w:val="StyleUnderline"/>
        </w:rPr>
        <w:t xml:space="preserve"> and </w:t>
      </w:r>
      <w:r w:rsidRPr="00065A0D">
        <w:rPr>
          <w:rStyle w:val="Emphasis"/>
          <w:highlight w:val="green"/>
        </w:rPr>
        <w:t>critical</w:t>
      </w:r>
      <w:r w:rsidRPr="00065A0D">
        <w:rPr>
          <w:rStyle w:val="StyleUnderline"/>
          <w:highlight w:val="green"/>
        </w:rPr>
        <w:t xml:space="preserve"> of </w:t>
      </w:r>
      <w:r w:rsidRPr="00065A0D">
        <w:rPr>
          <w:rStyle w:val="Emphasis"/>
          <w:highlight w:val="green"/>
        </w:rPr>
        <w:t>educational protocols</w:t>
      </w:r>
      <w:r w:rsidRPr="00065A0D">
        <w:rPr>
          <w:rStyle w:val="StyleUnderline"/>
        </w:rPr>
        <w:t xml:space="preserve"> established </w:t>
      </w:r>
      <w:r w:rsidRPr="00065A0D">
        <w:rPr>
          <w:rStyle w:val="StyleUnderline"/>
          <w:highlight w:val="green"/>
        </w:rPr>
        <w:t>in alignment with</w:t>
      </w:r>
      <w:r w:rsidRPr="00065A0D">
        <w:rPr>
          <w:rStyle w:val="StyleUnderline"/>
        </w:rPr>
        <w:t xml:space="preserve"> the terms of </w:t>
      </w:r>
      <w:r w:rsidRPr="00065A0D">
        <w:rPr>
          <w:rStyle w:val="Emphasis"/>
          <w:highlight w:val="green"/>
        </w:rPr>
        <w:t>racial capitalism</w:t>
      </w:r>
      <w:r w:rsidRPr="00065A0D">
        <w:rPr>
          <w:rStyle w:val="StyleUnderline"/>
        </w:rPr>
        <w:t>, a world structure</w:t>
      </w:r>
      <w:r w:rsidRPr="00065A0D">
        <w:rPr>
          <w:sz w:val="16"/>
        </w:rPr>
        <w:t xml:space="preserve"> that is </w:t>
      </w:r>
      <w:r w:rsidRPr="00065A0D">
        <w:rPr>
          <w:rStyle w:val="StyleUnderline"/>
        </w:rPr>
        <w:t xml:space="preserve">always derivative of the </w:t>
      </w:r>
      <w:r w:rsidRPr="00065A0D">
        <w:rPr>
          <w:rStyle w:val="Emphasis"/>
        </w:rPr>
        <w:t>chattel principle</w:t>
      </w:r>
      <w:r w:rsidRPr="00065A0D">
        <w:rPr>
          <w:sz w:val="16"/>
        </w:rPr>
        <w:t>.</w:t>
      </w:r>
    </w:p>
    <w:p w14:paraId="44F6B924" w14:textId="77777777" w:rsidR="008668C6" w:rsidRPr="00065A0D" w:rsidRDefault="008668C6" w:rsidP="008668C6">
      <w:pPr>
        <w:rPr>
          <w:sz w:val="16"/>
        </w:rPr>
      </w:pPr>
      <w:r w:rsidRPr="00065A0D">
        <w:rPr>
          <w:sz w:val="16"/>
        </w:rPr>
        <w:t xml:space="preserve">The literate slave’s discontent—and their </w:t>
      </w:r>
      <w:r w:rsidRPr="002A6788">
        <w:rPr>
          <w:rStyle w:val="StyleUnderline"/>
          <w:highlight w:val="green"/>
        </w:rPr>
        <w:t>general strike</w:t>
      </w:r>
      <w:r w:rsidRPr="002A6788">
        <w:rPr>
          <w:rStyle w:val="StyleUnderline"/>
        </w:rPr>
        <w:t xml:space="preserve"> against the conditions of work—shaped a politics of education that </w:t>
      </w:r>
      <w:r w:rsidRPr="002A6788">
        <w:rPr>
          <w:rStyle w:val="StyleUnderline"/>
          <w:highlight w:val="green"/>
        </w:rPr>
        <w:t xml:space="preserve">provides a necessary critique of present-day </w:t>
      </w:r>
      <w:r w:rsidRPr="002A6788">
        <w:rPr>
          <w:rStyle w:val="StyleUnderline"/>
        </w:rPr>
        <w:t>educational models, where</w:t>
      </w:r>
      <w:r w:rsidRPr="002A6788">
        <w:rPr>
          <w:rStyle w:val="StyleUnderline"/>
          <w:highlight w:val="green"/>
        </w:rPr>
        <w:t xml:space="preserve"> instrumentalist</w:t>
      </w:r>
      <w:r w:rsidRPr="00065A0D">
        <w:rPr>
          <w:rStyle w:val="StyleUnderline"/>
        </w:rPr>
        <w:t xml:space="preserve"> approaches to </w:t>
      </w:r>
      <w:r w:rsidRPr="002A6788">
        <w:rPr>
          <w:rStyle w:val="StyleUnderline"/>
          <w:highlight w:val="green"/>
        </w:rPr>
        <w:t>education,</w:t>
      </w:r>
      <w:r w:rsidRPr="00065A0D">
        <w:rPr>
          <w:rStyle w:val="StyleUnderline"/>
        </w:rPr>
        <w:t xml:space="preserve"> as </w:t>
      </w:r>
      <w:r w:rsidRPr="002A6788">
        <w:rPr>
          <w:rStyle w:val="StyleUnderline"/>
          <w:highlight w:val="green"/>
        </w:rPr>
        <w:t>prescribed by</w:t>
      </w:r>
      <w:r w:rsidRPr="00065A0D">
        <w:rPr>
          <w:rStyle w:val="StyleUnderline"/>
        </w:rPr>
        <w:t xml:space="preserve"> demands in </w:t>
      </w:r>
      <w:r w:rsidRPr="002A6788">
        <w:rPr>
          <w:rStyle w:val="StyleUnderline"/>
          <w:highlight w:val="green"/>
        </w:rPr>
        <w:t xml:space="preserve">the labor market, </w:t>
      </w:r>
      <w:r w:rsidRPr="002A6788">
        <w:rPr>
          <w:rStyle w:val="StyleUnderline"/>
        </w:rPr>
        <w:t>play</w:t>
      </w:r>
      <w:r w:rsidRPr="00065A0D">
        <w:rPr>
          <w:rStyle w:val="StyleUnderline"/>
        </w:rPr>
        <w:t xml:space="preserve"> an outsized role in shaping discourse about the schooling of Black children</w:t>
      </w:r>
      <w:r w:rsidRPr="00065A0D">
        <w:rPr>
          <w:sz w:val="16"/>
        </w:rPr>
        <w:t xml:space="preserve">. The higher aims of education have always exceeded an obsession with direct application, concerns about usefulness in the workforce, or mere matters of individual gains and social mobility. The </w:t>
      </w:r>
      <w:r w:rsidRPr="00065A0D">
        <w:rPr>
          <w:rStyle w:val="Emphasis"/>
          <w:highlight w:val="green"/>
        </w:rPr>
        <w:t>spiritual strivings</w:t>
      </w:r>
      <w:r w:rsidRPr="00065A0D">
        <w:rPr>
          <w:rStyle w:val="StyleUnderline"/>
          <w:highlight w:val="green"/>
        </w:rPr>
        <w:t xml:space="preserve"> of</w:t>
      </w:r>
      <w:r w:rsidRPr="00065A0D">
        <w:rPr>
          <w:sz w:val="16"/>
        </w:rPr>
        <w:t xml:space="preserve"> a </w:t>
      </w:r>
      <w:r w:rsidRPr="00065A0D">
        <w:rPr>
          <w:rStyle w:val="StyleUnderline"/>
          <w:highlight w:val="green"/>
        </w:rPr>
        <w:t xml:space="preserve">people for whom the world has </w:t>
      </w:r>
      <w:r w:rsidRPr="00065A0D">
        <w:rPr>
          <w:rStyle w:val="Emphasis"/>
          <w:highlight w:val="green"/>
        </w:rPr>
        <w:t>perpetually denied</w:t>
      </w:r>
      <w:r w:rsidRPr="00065A0D">
        <w:rPr>
          <w:rStyle w:val="Emphasis"/>
        </w:rPr>
        <w:t xml:space="preserve"> their </w:t>
      </w:r>
      <w:r w:rsidRPr="00065A0D">
        <w:rPr>
          <w:rStyle w:val="Emphasis"/>
          <w:highlight w:val="green"/>
        </w:rPr>
        <w:t>interiority</w:t>
      </w:r>
      <w:r w:rsidRPr="00065A0D">
        <w:rPr>
          <w:rStyle w:val="StyleUnderline"/>
          <w:highlight w:val="green"/>
        </w:rPr>
        <w:t xml:space="preserve"> must</w:t>
      </w:r>
      <w:r w:rsidRPr="00065A0D">
        <w:rPr>
          <w:rStyle w:val="StyleUnderline"/>
        </w:rPr>
        <w:t xml:space="preserve"> always </w:t>
      </w:r>
      <w:r w:rsidRPr="00065A0D">
        <w:rPr>
          <w:rStyle w:val="StyleUnderline"/>
          <w:highlight w:val="green"/>
        </w:rPr>
        <w:t xml:space="preserve">be </w:t>
      </w:r>
      <w:r w:rsidRPr="00065A0D">
        <w:rPr>
          <w:rStyle w:val="Emphasis"/>
          <w:highlight w:val="green"/>
        </w:rPr>
        <w:t>front</w:t>
      </w:r>
      <w:r w:rsidRPr="00065A0D">
        <w:rPr>
          <w:rStyle w:val="StyleUnderline"/>
          <w:highlight w:val="green"/>
        </w:rPr>
        <w:t xml:space="preserve"> and </w:t>
      </w:r>
      <w:r w:rsidRPr="00065A0D">
        <w:rPr>
          <w:rStyle w:val="Emphasis"/>
          <w:highlight w:val="green"/>
        </w:rPr>
        <w:t>center</w:t>
      </w:r>
      <w:r w:rsidRPr="00065A0D">
        <w:rPr>
          <w:sz w:val="16"/>
        </w:rPr>
        <w:t xml:space="preserve">. This is especially the case when it comes to Black learners—a group of students that has been conscripted into the story, and structure, of American schooling on tortured terms. No other group of learners has gone to school the way African American students have gone to school. Their education, first criminalized, then appropriated as an instrument to reinforce their subjugated status, has made Black students a distinct group—a distinct socially and historically constructed student body. Images of the National Guard escorting African American students to integrate the very tax-supported public education that their predecessors made possible reflect ongoing conundrums in Black educational life. Yet couched in this history of Black persecution is a conceptual thread insisting that </w:t>
      </w:r>
      <w:r w:rsidRPr="00065A0D">
        <w:rPr>
          <w:rStyle w:val="Emphasis"/>
          <w:highlight w:val="green"/>
        </w:rPr>
        <w:t>Black</w:t>
      </w:r>
      <w:r w:rsidRPr="00065A0D">
        <w:rPr>
          <w:rStyle w:val="Emphasis"/>
        </w:rPr>
        <w:t xml:space="preserve"> spiritual </w:t>
      </w:r>
      <w:r w:rsidRPr="00065A0D">
        <w:rPr>
          <w:rStyle w:val="Emphasis"/>
          <w:highlight w:val="green"/>
        </w:rPr>
        <w:t>strivings</w:t>
      </w:r>
      <w:r w:rsidRPr="00065A0D">
        <w:rPr>
          <w:rStyle w:val="StyleUnderline"/>
          <w:highlight w:val="green"/>
        </w:rPr>
        <w:t xml:space="preserve"> in </w:t>
      </w:r>
      <w:r w:rsidRPr="00065A0D">
        <w:rPr>
          <w:rStyle w:val="Emphasis"/>
          <w:highlight w:val="green"/>
        </w:rPr>
        <w:t>education</w:t>
      </w:r>
      <w:r w:rsidRPr="00065A0D">
        <w:rPr>
          <w:sz w:val="16"/>
        </w:rPr>
        <w:t>—African American people’s pursuit of equal justice and human recognition in an anti-Black world—</w:t>
      </w:r>
      <w:r w:rsidRPr="00065A0D">
        <w:rPr>
          <w:rStyle w:val="StyleUnderline"/>
          <w:highlight w:val="green"/>
        </w:rPr>
        <w:t xml:space="preserve">should always </w:t>
      </w:r>
      <w:r w:rsidRPr="00065A0D">
        <w:rPr>
          <w:rStyle w:val="Emphasis"/>
          <w:highlight w:val="green"/>
        </w:rPr>
        <w:t>take precedence</w:t>
      </w:r>
      <w:r w:rsidRPr="00065A0D">
        <w:rPr>
          <w:rStyle w:val="StyleUnderline"/>
          <w:highlight w:val="green"/>
        </w:rPr>
        <w:t xml:space="preserve"> over </w:t>
      </w:r>
      <w:r w:rsidRPr="00065A0D">
        <w:rPr>
          <w:rStyle w:val="Emphasis"/>
          <w:highlight w:val="green"/>
        </w:rPr>
        <w:t>narrow</w:t>
      </w:r>
      <w:r w:rsidRPr="00065A0D">
        <w:rPr>
          <w:rStyle w:val="Emphasis"/>
        </w:rPr>
        <w:t xml:space="preserve">ly defined practical demands of </w:t>
      </w:r>
      <w:r w:rsidRPr="00065A0D">
        <w:rPr>
          <w:rStyle w:val="Emphasis"/>
          <w:highlight w:val="green"/>
        </w:rPr>
        <w:t>schooling</w:t>
      </w:r>
      <w:r w:rsidRPr="00065A0D">
        <w:rPr>
          <w:sz w:val="16"/>
        </w:rPr>
        <w:t>.</w:t>
      </w:r>
    </w:p>
    <w:p w14:paraId="48296648" w14:textId="77777777" w:rsidR="008668C6" w:rsidRPr="00065A0D" w:rsidRDefault="008668C6" w:rsidP="008668C6">
      <w:pPr>
        <w:rPr>
          <w:sz w:val="16"/>
        </w:rPr>
      </w:pPr>
      <w:r w:rsidRPr="00065A0D">
        <w:rPr>
          <w:rStyle w:val="Emphasis"/>
        </w:rPr>
        <w:t>Education must provide</w:t>
      </w:r>
      <w:r w:rsidRPr="00065A0D">
        <w:rPr>
          <w:rStyle w:val="StyleUnderline"/>
        </w:rPr>
        <w:t xml:space="preserve"> students with </w:t>
      </w:r>
      <w:r w:rsidRPr="00065A0D">
        <w:rPr>
          <w:rStyle w:val="Emphasis"/>
        </w:rPr>
        <w:t>equipment for living</w:t>
      </w:r>
      <w:r w:rsidRPr="00065A0D">
        <w:rPr>
          <w:sz w:val="16"/>
        </w:rPr>
        <w:t>, and the literate slave offers critical lessons for the aims of such a liberatory education. These lessons are relevant for all students, but especially for learners who are condemned by the system of knowledge and persecuted by the very policies structuring schools and society.</w:t>
      </w:r>
    </w:p>
    <w:p w14:paraId="7745A794" w14:textId="77777777" w:rsidR="008668C6" w:rsidRDefault="008668C6" w:rsidP="008668C6"/>
    <w:p w14:paraId="463AC749" w14:textId="77777777" w:rsidR="008668C6" w:rsidRPr="00F77282" w:rsidRDefault="008668C6" w:rsidP="008668C6">
      <w:pPr>
        <w:pStyle w:val="Heading4"/>
      </w:pPr>
      <w:r>
        <w:t>Fiat only debates e</w:t>
      </w:r>
      <w:r w:rsidRPr="00DA1F7D">
        <w:t>ntrench</w:t>
      </w:r>
      <w:r>
        <w:t xml:space="preserve"> a pathological obsession with statist imaginaries that hollow out</w:t>
      </w:r>
      <w:r w:rsidRPr="00AE1395">
        <w:t xml:space="preserve"> visions of collective life beyond bureaucratic calculus</w:t>
      </w:r>
      <w:r>
        <w:t xml:space="preserve">. </w:t>
      </w:r>
    </w:p>
    <w:p w14:paraId="57FC125C" w14:textId="77777777" w:rsidR="008668C6" w:rsidRPr="008A0EE3" w:rsidRDefault="008668C6" w:rsidP="008668C6">
      <w:r>
        <w:t xml:space="preserve">Dr. Jared </w:t>
      </w:r>
      <w:r w:rsidRPr="00A815C6">
        <w:rPr>
          <w:rStyle w:val="Style13ptBold"/>
        </w:rPr>
        <w:t>Loggins 21</w:t>
      </w:r>
      <w:r>
        <w:t xml:space="preserve">, Assistant Professor of Black Studies and Political Science and at-large officer in the Amherst College chapter of the American Association of University Professors; and Dr. Andrew Douglas, Political Science Professor at Morehouse College, 9/15/2021, “’Showdown for Nonviolence’: On Black Radicalism and the Antipolitical,” Chapter 4 in </w:t>
      </w:r>
      <w:r>
        <w:rPr>
          <w:i/>
          <w:iCs/>
        </w:rPr>
        <w:t>Prophet of Discontent: Martin Luther King Jr. and the Critique of Racial Capitalism</w:t>
      </w:r>
      <w:r>
        <w:t>, pp. 62-67, pacc</w:t>
      </w:r>
    </w:p>
    <w:p w14:paraId="7C594143" w14:textId="77777777" w:rsidR="008668C6" w:rsidRPr="00982BC7" w:rsidRDefault="008668C6" w:rsidP="008668C6">
      <w:pPr>
        <w:rPr>
          <w:sz w:val="12"/>
        </w:rPr>
      </w:pPr>
      <w:r w:rsidRPr="00982BC7">
        <w:rPr>
          <w:sz w:val="12"/>
        </w:rPr>
        <w:t xml:space="preserve">In his more conventional mode, King appears to have thought of the state as an instrument to be used for more or less democratic purposes. In this mode, he worked from a conception of </w:t>
      </w:r>
      <w:r w:rsidRPr="00BD5849">
        <w:rPr>
          <w:rStyle w:val="StyleUnderline"/>
        </w:rPr>
        <w:t xml:space="preserve">the </w:t>
      </w:r>
      <w:r w:rsidRPr="00AE1395">
        <w:rPr>
          <w:rStyle w:val="StyleUnderline"/>
          <w:highlight w:val="green"/>
        </w:rPr>
        <w:t>political</w:t>
      </w:r>
      <w:r w:rsidRPr="00AE1395">
        <w:rPr>
          <w:sz w:val="12"/>
        </w:rPr>
        <w:t xml:space="preserve"> that </w:t>
      </w:r>
      <w:r w:rsidRPr="00AE1395">
        <w:rPr>
          <w:rStyle w:val="StyleUnderline"/>
        </w:rPr>
        <w:t>is “</w:t>
      </w:r>
      <w:r w:rsidRPr="00AE1395">
        <w:rPr>
          <w:rStyle w:val="StyleUnderline"/>
          <w:highlight w:val="green"/>
        </w:rPr>
        <w:t>dominated by</w:t>
      </w:r>
      <w:r w:rsidRPr="00AE1395">
        <w:rPr>
          <w:rStyle w:val="StyleUnderline"/>
        </w:rPr>
        <w:t xml:space="preserve"> the </w:t>
      </w:r>
      <w:r w:rsidRPr="00AE1395">
        <w:rPr>
          <w:rStyle w:val="StyleUnderline"/>
          <w:highlight w:val="green"/>
        </w:rPr>
        <w:t>positivity of</w:t>
      </w:r>
      <w:r w:rsidRPr="00AE1395">
        <w:rPr>
          <w:rStyle w:val="StyleUnderline"/>
        </w:rPr>
        <w:t xml:space="preserve"> the </w:t>
      </w:r>
      <w:r w:rsidRPr="00AE1395">
        <w:rPr>
          <w:rStyle w:val="StyleUnderline"/>
          <w:highlight w:val="green"/>
        </w:rPr>
        <w:t>State</w:t>
      </w:r>
      <w:r w:rsidRPr="00AE1395">
        <w:rPr>
          <w:rStyle w:val="StyleUnderline"/>
        </w:rPr>
        <w:t>”</w:t>
      </w:r>
      <w:r w:rsidRPr="00982BC7">
        <w:rPr>
          <w:sz w:val="12"/>
        </w:rPr>
        <w:t xml:space="preserve"> and that bears the imprint of the historical consolidation of market capitalism.27 This conception of the political, Robinson argues, “found convenience with the exigencies of certain sectors of the population of the new, class-conscious society” that emerged with modern capitalism. The “functional interests of these classes fell within the capabilities of the State as an administrative apparatus, thus confirming its significance in utilitarian terms.” And all of this had a profound effect on ensuing waves of democratization. </w:t>
      </w:r>
      <w:r w:rsidRPr="00161D48">
        <w:rPr>
          <w:rStyle w:val="StyleUnderline"/>
        </w:rPr>
        <w:t>As</w:t>
      </w:r>
      <w:r w:rsidRPr="00982BC7">
        <w:rPr>
          <w:sz w:val="12"/>
        </w:rPr>
        <w:t xml:space="preserve"> the </w:t>
      </w:r>
      <w:r w:rsidRPr="00161D48">
        <w:rPr>
          <w:rStyle w:val="StyleUnderline"/>
        </w:rPr>
        <w:t xml:space="preserve">positivity of the state became more stable </w:t>
      </w:r>
      <w:r w:rsidRPr="00AE1395">
        <w:rPr>
          <w:rStyle w:val="StyleUnderline"/>
        </w:rPr>
        <w:t>and</w:t>
      </w:r>
      <w:r w:rsidRPr="00161D48">
        <w:rPr>
          <w:rStyle w:val="StyleUnderline"/>
        </w:rPr>
        <w:t xml:space="preserve"> entrenched, </w:t>
      </w:r>
      <w:r w:rsidRPr="00AE1395">
        <w:rPr>
          <w:rStyle w:val="Emphasis"/>
        </w:rPr>
        <w:t>democratic aspirants</w:t>
      </w:r>
      <w:r w:rsidRPr="000D0094">
        <w:rPr>
          <w:rStyle w:val="StyleUnderline"/>
        </w:rPr>
        <w:t xml:space="preserve"> </w:t>
      </w:r>
      <w:r w:rsidRPr="00795FF0">
        <w:rPr>
          <w:rStyle w:val="StyleUnderline"/>
        </w:rPr>
        <w:t xml:space="preserve">were </w:t>
      </w:r>
      <w:r w:rsidRPr="00AE1395">
        <w:rPr>
          <w:rStyle w:val="Emphasis"/>
          <w:highlight w:val="green"/>
        </w:rPr>
        <w:t>reduced</w:t>
      </w:r>
      <w:r w:rsidRPr="00161D48">
        <w:rPr>
          <w:rStyle w:val="StyleUnderline"/>
        </w:rPr>
        <w:t xml:space="preserve"> essentially </w:t>
      </w:r>
      <w:r w:rsidRPr="00982BC7">
        <w:rPr>
          <w:rStyle w:val="StyleUnderline"/>
        </w:rPr>
        <w:t>to “</w:t>
      </w:r>
      <w:r w:rsidRPr="00982BC7">
        <w:rPr>
          <w:rStyle w:val="Emphasis"/>
        </w:rPr>
        <w:t>claimants</w:t>
      </w:r>
      <w:r w:rsidRPr="00795FF0">
        <w:rPr>
          <w:rStyle w:val="StyleUnderline"/>
        </w:rPr>
        <w:t>,”</w:t>
      </w:r>
      <w:r w:rsidRPr="00161D48">
        <w:rPr>
          <w:rStyle w:val="StyleUnderline"/>
        </w:rPr>
        <w:t xml:space="preserve"> </w:t>
      </w:r>
      <w:r w:rsidRPr="00796421">
        <w:rPr>
          <w:rStyle w:val="StyleUnderline"/>
        </w:rPr>
        <w:t xml:space="preserve">the </w:t>
      </w:r>
      <w:r w:rsidRPr="00AE1395">
        <w:rPr>
          <w:rStyle w:val="Emphasis"/>
          <w:highlight w:val="green"/>
        </w:rPr>
        <w:t>struggle</w:t>
      </w:r>
      <w:r w:rsidRPr="00161D48">
        <w:rPr>
          <w:rStyle w:val="Emphasis"/>
        </w:rPr>
        <w:t xml:space="preserve"> for democracy</w:t>
      </w:r>
      <w:r w:rsidRPr="00161D48">
        <w:rPr>
          <w:rStyle w:val="StyleUnderline"/>
        </w:rPr>
        <w:t xml:space="preserve"> </w:t>
      </w:r>
      <w:r w:rsidRPr="00AE1395">
        <w:rPr>
          <w:rStyle w:val="StyleUnderline"/>
          <w:highlight w:val="green"/>
        </w:rPr>
        <w:t>to</w:t>
      </w:r>
      <w:r w:rsidRPr="00161D48">
        <w:rPr>
          <w:rStyle w:val="StyleUnderline"/>
        </w:rPr>
        <w:t xml:space="preserve"> </w:t>
      </w:r>
      <w:r w:rsidRPr="00795FF0">
        <w:rPr>
          <w:rStyle w:val="StyleUnderline"/>
        </w:rPr>
        <w:t xml:space="preserve">a </w:t>
      </w:r>
      <w:r w:rsidRPr="00982BC7">
        <w:rPr>
          <w:rStyle w:val="StyleUnderline"/>
        </w:rPr>
        <w:t>question</w:t>
      </w:r>
      <w:r w:rsidRPr="00795FF0">
        <w:rPr>
          <w:rStyle w:val="StyleUnderline"/>
        </w:rPr>
        <w:t xml:space="preserve"> of </w:t>
      </w:r>
      <w:r w:rsidRPr="00AE1395">
        <w:rPr>
          <w:rStyle w:val="Emphasis"/>
          <w:highlight w:val="green"/>
        </w:rPr>
        <w:t>state capture</w:t>
      </w:r>
      <w:r w:rsidRPr="00982BC7">
        <w:rPr>
          <w:sz w:val="12"/>
        </w:rPr>
        <w:t xml:space="preserve">.28 </w:t>
      </w:r>
      <w:r w:rsidRPr="00AE1395">
        <w:rPr>
          <w:rStyle w:val="StyleUnderline"/>
        </w:rPr>
        <w:t>Could the working classes, could other expropriated groups or constituencies, effectively bend the administrative apparatus more in their favor? W</w:t>
      </w:r>
      <w:r w:rsidRPr="00161D48">
        <w:rPr>
          <w:rStyle w:val="StyleUnderline"/>
        </w:rPr>
        <w:t xml:space="preserve">hat was </w:t>
      </w:r>
      <w:r w:rsidRPr="00AF175C">
        <w:rPr>
          <w:rStyle w:val="Emphasis"/>
          <w:highlight w:val="green"/>
        </w:rPr>
        <w:t>rarely</w:t>
      </w:r>
      <w:r w:rsidRPr="00AF175C">
        <w:rPr>
          <w:rStyle w:val="Emphasis"/>
        </w:rPr>
        <w:t xml:space="preserve">, if ever, </w:t>
      </w:r>
      <w:r w:rsidRPr="00AE1395">
        <w:rPr>
          <w:rStyle w:val="Emphasis"/>
          <w:highlight w:val="green"/>
        </w:rPr>
        <w:t>challenged</w:t>
      </w:r>
      <w:r w:rsidRPr="00796421">
        <w:rPr>
          <w:rStyle w:val="StyleUnderline"/>
        </w:rPr>
        <w:t xml:space="preserve"> was </w:t>
      </w:r>
      <w:r w:rsidRPr="00AE1395">
        <w:rPr>
          <w:rStyle w:val="StyleUnderline"/>
          <w:highlight w:val="green"/>
        </w:rPr>
        <w:t xml:space="preserve">the </w:t>
      </w:r>
      <w:r w:rsidRPr="00AE1395">
        <w:rPr>
          <w:rStyle w:val="Emphasis"/>
          <w:highlight w:val="green"/>
        </w:rPr>
        <w:t>presumption</w:t>
      </w:r>
      <w:r w:rsidRPr="00EB4731">
        <w:rPr>
          <w:rStyle w:val="StyleUnderline"/>
        </w:rPr>
        <w:t xml:space="preserve"> </w:t>
      </w:r>
      <w:r w:rsidRPr="00AE1395">
        <w:rPr>
          <w:rStyle w:val="StyleUnderline"/>
        </w:rPr>
        <w:t xml:space="preserve">of </w:t>
      </w:r>
      <w:r w:rsidRPr="00AE1395">
        <w:rPr>
          <w:rStyle w:val="Emphasis"/>
        </w:rPr>
        <w:t>state authority</w:t>
      </w:r>
      <w:r w:rsidRPr="00AF175C">
        <w:rPr>
          <w:rStyle w:val="Emphasis"/>
        </w:rPr>
        <w:t xml:space="preserve"> itself</w:t>
      </w:r>
      <w:r w:rsidRPr="00161D48">
        <w:rPr>
          <w:rStyle w:val="StyleUnderline"/>
        </w:rPr>
        <w:t xml:space="preserve">, the presumption </w:t>
      </w:r>
      <w:r w:rsidRPr="00AF175C">
        <w:rPr>
          <w:rStyle w:val="StyleUnderline"/>
          <w:highlight w:val="green"/>
        </w:rPr>
        <w:t>that</w:t>
      </w:r>
      <w:r w:rsidRPr="00EB4731">
        <w:rPr>
          <w:rStyle w:val="StyleUnderline"/>
        </w:rPr>
        <w:t xml:space="preserve"> </w:t>
      </w:r>
      <w:r w:rsidRPr="00796421">
        <w:rPr>
          <w:rStyle w:val="Emphasis"/>
        </w:rPr>
        <w:t xml:space="preserve">political </w:t>
      </w:r>
      <w:r w:rsidRPr="00AF175C">
        <w:rPr>
          <w:rStyle w:val="Emphasis"/>
          <w:highlight w:val="green"/>
        </w:rPr>
        <w:t>subjects</w:t>
      </w:r>
      <w:r w:rsidRPr="00AF175C">
        <w:rPr>
          <w:rStyle w:val="StyleUnderline"/>
          <w:highlight w:val="green"/>
        </w:rPr>
        <w:t xml:space="preserve"> must</w:t>
      </w:r>
      <w:r w:rsidRPr="00161D48">
        <w:rPr>
          <w:rStyle w:val="StyleUnderline"/>
        </w:rPr>
        <w:t xml:space="preserve"> and should </w:t>
      </w:r>
      <w:r w:rsidRPr="00D60FE0">
        <w:rPr>
          <w:rStyle w:val="StyleUnderline"/>
        </w:rPr>
        <w:t>and</w:t>
      </w:r>
      <w:r w:rsidRPr="00161D48">
        <w:rPr>
          <w:rStyle w:val="StyleUnderline"/>
        </w:rPr>
        <w:t xml:space="preserve"> indeed </w:t>
      </w:r>
      <w:r w:rsidRPr="00D60FE0">
        <w:rPr>
          <w:rStyle w:val="StyleUnderline"/>
        </w:rPr>
        <w:t xml:space="preserve">will </w:t>
      </w:r>
      <w:r w:rsidRPr="00AF175C">
        <w:rPr>
          <w:rStyle w:val="Emphasis"/>
          <w:highlight w:val="green"/>
        </w:rPr>
        <w:t>be governed</w:t>
      </w:r>
      <w:r w:rsidRPr="00982BC7">
        <w:rPr>
          <w:sz w:val="12"/>
        </w:rPr>
        <w:t>.</w:t>
      </w:r>
    </w:p>
    <w:p w14:paraId="0729B27C" w14:textId="77777777" w:rsidR="008668C6" w:rsidRPr="00982BC7" w:rsidRDefault="008668C6" w:rsidP="008668C6">
      <w:pPr>
        <w:rPr>
          <w:sz w:val="12"/>
        </w:rPr>
      </w:pPr>
      <w:r w:rsidRPr="00982BC7">
        <w:rPr>
          <w:sz w:val="12"/>
        </w:rPr>
        <w:t xml:space="preserve">We might think of King as a willing conscript in these quintessentially modern struggles for statist accountability. He was a man of his time. But he clearly recognized how </w:t>
      </w:r>
      <w:r w:rsidRPr="00D60FE0">
        <w:rPr>
          <w:rStyle w:val="Emphasis"/>
        </w:rPr>
        <w:t>democratic aspiration</w:t>
      </w:r>
      <w:r w:rsidRPr="00D60FE0">
        <w:rPr>
          <w:rStyle w:val="StyleUnderline"/>
        </w:rPr>
        <w:t xml:space="preserve"> gets </w:t>
      </w:r>
      <w:r w:rsidRPr="00795FF0">
        <w:rPr>
          <w:rStyle w:val="Emphasis"/>
        </w:rPr>
        <w:t>circumscribed</w:t>
      </w:r>
      <w:r w:rsidRPr="00161D48">
        <w:rPr>
          <w:rStyle w:val="StyleUnderline"/>
        </w:rPr>
        <w:t xml:space="preserve"> and</w:t>
      </w:r>
      <w:r w:rsidRPr="00982BC7">
        <w:rPr>
          <w:sz w:val="12"/>
        </w:rPr>
        <w:t xml:space="preserve">, in many ways, </w:t>
      </w:r>
      <w:r w:rsidRPr="00D60FE0">
        <w:rPr>
          <w:rStyle w:val="Emphasis"/>
        </w:rPr>
        <w:t>reduced by</w:t>
      </w:r>
      <w:r w:rsidRPr="00BD5849">
        <w:rPr>
          <w:rStyle w:val="StyleUnderline"/>
        </w:rPr>
        <w:t xml:space="preserve"> the conception of the political that undergirds </w:t>
      </w:r>
      <w:r w:rsidRPr="00AE1395">
        <w:rPr>
          <w:rStyle w:val="StyleUnderline"/>
          <w:highlight w:val="green"/>
        </w:rPr>
        <w:t xml:space="preserve">the </w:t>
      </w:r>
      <w:r w:rsidRPr="00AE1395">
        <w:rPr>
          <w:rStyle w:val="Emphasis"/>
          <w:highlight w:val="green"/>
        </w:rPr>
        <w:t xml:space="preserve">statist </w:t>
      </w:r>
      <w:r w:rsidRPr="00AF175C">
        <w:rPr>
          <w:rStyle w:val="Emphasis"/>
          <w:highlight w:val="green"/>
        </w:rPr>
        <w:t>model</w:t>
      </w:r>
      <w:r w:rsidRPr="00982BC7">
        <w:rPr>
          <w:sz w:val="12"/>
        </w:rPr>
        <w:t xml:space="preserve">. “I do not think of political power as an end,” King said in 1966, “neither do I think of economic power as an end.”29 </w:t>
      </w:r>
      <w:r w:rsidRPr="000515EC">
        <w:rPr>
          <w:rStyle w:val="StyleUnderline"/>
        </w:rPr>
        <w:t>The call to prepare government programs</w:t>
      </w:r>
      <w:r w:rsidRPr="00982BC7">
        <w:rPr>
          <w:sz w:val="12"/>
        </w:rPr>
        <w:t xml:space="preserve">, he said in 1967, </w:t>
      </w:r>
      <w:r w:rsidRPr="000515EC">
        <w:rPr>
          <w:rStyle w:val="StyleUnderline"/>
        </w:rPr>
        <w:t>“</w:t>
      </w:r>
      <w:r w:rsidRPr="00AE1395">
        <w:rPr>
          <w:rStyle w:val="StyleUnderline"/>
        </w:rPr>
        <w:t>distracts us</w:t>
      </w:r>
      <w:r w:rsidRPr="000515EC">
        <w:rPr>
          <w:rStyle w:val="StyleUnderline"/>
        </w:rPr>
        <w:t xml:space="preserve"> excessively </w:t>
      </w:r>
      <w:r w:rsidRPr="00AE1395">
        <w:rPr>
          <w:rStyle w:val="StyleUnderline"/>
        </w:rPr>
        <w:t>from our</w:t>
      </w:r>
      <w:r w:rsidRPr="000515EC">
        <w:rPr>
          <w:rStyle w:val="StyleUnderline"/>
        </w:rPr>
        <w:t xml:space="preserve"> basic </w:t>
      </w:r>
      <w:r w:rsidRPr="005A5F6D">
        <w:rPr>
          <w:rStyle w:val="StyleUnderline"/>
        </w:rPr>
        <w:t>and</w:t>
      </w:r>
      <w:r w:rsidRPr="000515EC">
        <w:rPr>
          <w:rStyle w:val="StyleUnderline"/>
        </w:rPr>
        <w:t xml:space="preserve"> primary tasks</w:t>
      </w:r>
      <w:r w:rsidRPr="00982BC7">
        <w:rPr>
          <w:sz w:val="12"/>
        </w:rPr>
        <w:t>.”30 The objective for King was never to register formal claimants vis-à-vis</w:t>
      </w:r>
      <w:r w:rsidRPr="00982BC7">
        <w:rPr>
          <w:sz w:val="12"/>
          <w:szCs w:val="14"/>
        </w:rPr>
        <w:t xml:space="preserve"> </w:t>
      </w:r>
      <w:r w:rsidRPr="00161D48">
        <w:rPr>
          <w:rStyle w:val="StyleUnderline"/>
        </w:rPr>
        <w:t>the racial capitalist state</w:t>
      </w:r>
      <w:r w:rsidRPr="00982BC7">
        <w:rPr>
          <w:sz w:val="12"/>
          <w:szCs w:val="14"/>
        </w:rPr>
        <w:t xml:space="preserve">. </w:t>
      </w:r>
      <w:r w:rsidRPr="00982BC7">
        <w:rPr>
          <w:sz w:val="12"/>
        </w:rPr>
        <w:t>It was never to</w:t>
      </w:r>
      <w:r w:rsidRPr="00982BC7">
        <w:rPr>
          <w:sz w:val="12"/>
          <w:szCs w:val="14"/>
        </w:rPr>
        <w:t xml:space="preserve"> </w:t>
      </w:r>
      <w:r w:rsidRPr="00AF175C">
        <w:rPr>
          <w:rStyle w:val="Emphasis"/>
          <w:highlight w:val="green"/>
        </w:rPr>
        <w:t>reproduce</w:t>
      </w:r>
      <w:r w:rsidRPr="00AF175C">
        <w:rPr>
          <w:rStyle w:val="Emphasis"/>
        </w:rPr>
        <w:t xml:space="preserve"> the </w:t>
      </w:r>
      <w:r w:rsidRPr="00AE1395">
        <w:rPr>
          <w:rStyle w:val="Emphasis"/>
          <w:highlight w:val="green"/>
        </w:rPr>
        <w:t>terms of order</w:t>
      </w:r>
      <w:r w:rsidRPr="00795FF0">
        <w:rPr>
          <w:rStyle w:val="StyleUnderline"/>
          <w:highlight w:val="green"/>
        </w:rPr>
        <w:t xml:space="preserve">, to </w:t>
      </w:r>
      <w:r w:rsidRPr="00AE1395">
        <w:rPr>
          <w:rStyle w:val="StyleUnderline"/>
          <w:highlight w:val="green"/>
        </w:rPr>
        <w:t>render the oppressed</w:t>
      </w:r>
      <w:r w:rsidRPr="00EB4731">
        <w:rPr>
          <w:rStyle w:val="StyleUnderline"/>
        </w:rPr>
        <w:t xml:space="preserve"> </w:t>
      </w:r>
      <w:r w:rsidRPr="00AE1395">
        <w:rPr>
          <w:rStyle w:val="StyleUnderline"/>
        </w:rPr>
        <w:t>and marginalized</w:t>
      </w:r>
      <w:r w:rsidRPr="00161D48">
        <w:rPr>
          <w:rStyle w:val="StyleUnderline"/>
        </w:rPr>
        <w:t xml:space="preserve"> masses </w:t>
      </w:r>
      <w:r w:rsidRPr="00795FF0">
        <w:rPr>
          <w:rStyle w:val="StyleUnderline"/>
          <w:highlight w:val="green"/>
        </w:rPr>
        <w:t>available for governing</w:t>
      </w:r>
      <w:r w:rsidRPr="00982BC7">
        <w:rPr>
          <w:sz w:val="12"/>
        </w:rPr>
        <w:t xml:space="preserve"> only in a different way than they had been used to. Indeed, political and economic “power,” as measured by the extant terms of order, were for King mere “ingredients in the objective that we seek in life.” And that ultimate end or objective, King said, was something closer to a “truly brotherly society” or “the creation of the beloved community.”31</w:t>
      </w:r>
    </w:p>
    <w:p w14:paraId="65B0FE5C" w14:textId="77777777" w:rsidR="008668C6" w:rsidRPr="00982BC7" w:rsidRDefault="008668C6" w:rsidP="008668C6">
      <w:pPr>
        <w:rPr>
          <w:sz w:val="12"/>
        </w:rPr>
      </w:pPr>
      <w:r w:rsidRPr="00982BC7">
        <w:rPr>
          <w:sz w:val="12"/>
        </w:rPr>
        <w:t xml:space="preserve">Though he recognized the utilitarian promise of the state, King sought </w:t>
      </w:r>
      <w:r w:rsidRPr="00AE1395">
        <w:rPr>
          <w:rStyle w:val="StyleUnderline"/>
          <w:highlight w:val="green"/>
        </w:rPr>
        <w:t xml:space="preserve">to </w:t>
      </w:r>
      <w:r w:rsidRPr="00AE1395">
        <w:rPr>
          <w:rStyle w:val="Emphasis"/>
          <w:highlight w:val="green"/>
        </w:rPr>
        <w:t>cure</w:t>
      </w:r>
      <w:r w:rsidRPr="00982BC7">
        <w:rPr>
          <w:sz w:val="12"/>
        </w:rPr>
        <w:t xml:space="preserve"> what H. L. T. Quan has referred to as </w:t>
      </w:r>
      <w:r w:rsidRPr="00462BDF">
        <w:rPr>
          <w:rStyle w:val="Emphasis"/>
        </w:rPr>
        <w:t xml:space="preserve">our </w:t>
      </w:r>
      <w:r w:rsidRPr="00AE1395">
        <w:rPr>
          <w:rStyle w:val="Emphasis"/>
        </w:rPr>
        <w:t>chronic “</w:t>
      </w:r>
      <w:r w:rsidRPr="000D0094">
        <w:rPr>
          <w:rStyle w:val="Emphasis"/>
          <w:highlight w:val="green"/>
        </w:rPr>
        <w:t>stat</w:t>
      </w:r>
      <w:r w:rsidRPr="00462BDF">
        <w:rPr>
          <w:rStyle w:val="Emphasis"/>
          <w:highlight w:val="green"/>
        </w:rPr>
        <w:t xml:space="preserve">e </w:t>
      </w:r>
      <w:r w:rsidRPr="00EB4731">
        <w:rPr>
          <w:rStyle w:val="Emphasis"/>
          <w:highlight w:val="green"/>
        </w:rPr>
        <w:t>addiction</w:t>
      </w:r>
      <w:r w:rsidRPr="00EB4731">
        <w:rPr>
          <w:rStyle w:val="StyleUnderline"/>
          <w:highlight w:val="green"/>
        </w:rPr>
        <w:t xml:space="preserve">.” King fought </w:t>
      </w:r>
      <w:r w:rsidRPr="00AE1395">
        <w:rPr>
          <w:rStyle w:val="StyleUnderline"/>
          <w:highlight w:val="green"/>
        </w:rPr>
        <w:t>against the</w:t>
      </w:r>
      <w:r w:rsidRPr="00AE1395">
        <w:rPr>
          <w:rStyle w:val="StyleUnderline"/>
        </w:rPr>
        <w:t xml:space="preserve"> “</w:t>
      </w:r>
      <w:r w:rsidRPr="00AE1395">
        <w:rPr>
          <w:rStyle w:val="Emphasis"/>
        </w:rPr>
        <w:t xml:space="preserve">singular </w:t>
      </w:r>
      <w:r w:rsidRPr="00AE1395">
        <w:rPr>
          <w:rStyle w:val="Emphasis"/>
          <w:highlight w:val="green"/>
        </w:rPr>
        <w:t>obsession</w:t>
      </w:r>
      <w:r w:rsidRPr="00AE1395">
        <w:rPr>
          <w:rStyle w:val="StyleUnderline"/>
        </w:rPr>
        <w:t xml:space="preserve"> with </w:t>
      </w:r>
      <w:r w:rsidRPr="00AE1395">
        <w:rPr>
          <w:rStyle w:val="Emphasis"/>
        </w:rPr>
        <w:t>how</w:t>
      </w:r>
      <w:r w:rsidRPr="00AE1395">
        <w:rPr>
          <w:rStyle w:val="StyleUnderline"/>
        </w:rPr>
        <w:t xml:space="preserve"> we </w:t>
      </w:r>
      <w:r w:rsidRPr="00AE1395">
        <w:rPr>
          <w:rStyle w:val="Emphasis"/>
        </w:rPr>
        <w:t>shall be governed</w:t>
      </w:r>
      <w:r w:rsidRPr="00462BDF">
        <w:rPr>
          <w:rStyle w:val="StyleUnderline"/>
        </w:rPr>
        <w:t>.”</w:t>
      </w:r>
      <w:r w:rsidRPr="00982BC7">
        <w:rPr>
          <w:sz w:val="12"/>
        </w:rPr>
        <w:t xml:space="preserve"> He wanted us to see that “democratic living, as a way of </w:t>
      </w:r>
      <w:r w:rsidRPr="00AE1395">
        <w:rPr>
          <w:rStyle w:val="Emphasis"/>
        </w:rPr>
        <w:t>collectivizing</w:t>
      </w:r>
      <w:r w:rsidRPr="00AE1395">
        <w:rPr>
          <w:rStyle w:val="StyleUnderline"/>
        </w:rPr>
        <w:t>, concerns</w:t>
      </w:r>
      <w:r w:rsidRPr="000D0094">
        <w:rPr>
          <w:rStyle w:val="StyleUnderline"/>
        </w:rPr>
        <w:t xml:space="preserve"> </w:t>
      </w:r>
      <w:r w:rsidRPr="00982BC7">
        <w:rPr>
          <w:rStyle w:val="StyleUnderline"/>
        </w:rPr>
        <w:t>itself</w:t>
      </w:r>
      <w:r w:rsidRPr="00462BDF">
        <w:rPr>
          <w:rStyle w:val="StyleUnderline"/>
        </w:rPr>
        <w:t xml:space="preserve"> </w:t>
      </w:r>
      <w:r w:rsidRPr="00AE1395">
        <w:rPr>
          <w:rStyle w:val="Emphasis"/>
        </w:rPr>
        <w:t xml:space="preserve">not </w:t>
      </w:r>
      <w:r w:rsidRPr="00AE1395">
        <w:rPr>
          <w:rStyle w:val="Emphasis"/>
          <w:highlight w:val="green"/>
        </w:rPr>
        <w:t>with how we shall be governed</w:t>
      </w:r>
      <w:r w:rsidRPr="00EB4731">
        <w:rPr>
          <w:rStyle w:val="StyleUnderline"/>
        </w:rPr>
        <w:t>,</w:t>
      </w:r>
      <w:r w:rsidRPr="00AE1395">
        <w:rPr>
          <w:rStyle w:val="StyleUnderline"/>
        </w:rPr>
        <w:t xml:space="preserve"> but</w:t>
      </w:r>
      <w:r w:rsidRPr="00462BDF">
        <w:rPr>
          <w:rStyle w:val="StyleUnderline"/>
        </w:rPr>
        <w:t xml:space="preserve"> </w:t>
      </w:r>
      <w:r w:rsidRPr="00796421">
        <w:rPr>
          <w:rStyle w:val="StyleUnderline"/>
        </w:rPr>
        <w:t xml:space="preserve">with </w:t>
      </w:r>
      <w:r w:rsidRPr="00796421">
        <w:rPr>
          <w:rStyle w:val="Emphasis"/>
        </w:rPr>
        <w:t>how we shall relate to one another</w:t>
      </w:r>
      <w:r w:rsidRPr="00796421">
        <w:rPr>
          <w:sz w:val="12"/>
        </w:rPr>
        <w:t>.”32 To be sure, King’s vision of the beloved community</w:t>
      </w:r>
      <w:r w:rsidRPr="00982BC7">
        <w:rPr>
          <w:sz w:val="12"/>
        </w:rPr>
        <w:t xml:space="preserve"> remained anchored in some idea of love as an ordering principle. “A simple working </w:t>
      </w:r>
      <w:r w:rsidRPr="00AE1395">
        <w:rPr>
          <w:sz w:val="12"/>
        </w:rPr>
        <w:t xml:space="preserve">definition,” Walter Fluker writes, “is a community ordered by love.”33 But King’s notion of the beloved community signaled </w:t>
      </w:r>
      <w:r w:rsidRPr="00AE1395">
        <w:rPr>
          <w:rStyle w:val="StyleUnderline"/>
        </w:rPr>
        <w:t xml:space="preserve">a profound gesture </w:t>
      </w:r>
      <w:r w:rsidRPr="00AE1395">
        <w:rPr>
          <w:rStyle w:val="Emphasis"/>
        </w:rPr>
        <w:t>beyond the ordering logic of the political</w:t>
      </w:r>
      <w:r w:rsidRPr="00AE1395">
        <w:rPr>
          <w:rStyle w:val="StyleUnderline"/>
        </w:rPr>
        <w:t xml:space="preserve">, </w:t>
      </w:r>
      <w:r w:rsidRPr="00AE1395">
        <w:rPr>
          <w:rStyle w:val="Emphasis"/>
        </w:rPr>
        <w:t>beyond the presumption of sovereignty, authority, and hierarchical lea</w:t>
      </w:r>
      <w:r w:rsidRPr="005A5F6D">
        <w:rPr>
          <w:rStyle w:val="Emphasis"/>
        </w:rPr>
        <w:t>dership</w:t>
      </w:r>
      <w:r w:rsidRPr="00982BC7">
        <w:rPr>
          <w:sz w:val="12"/>
        </w:rPr>
        <w:t xml:space="preserve">. It was in many ways </w:t>
      </w:r>
      <w:r w:rsidRPr="00462BDF">
        <w:rPr>
          <w:rStyle w:val="StyleUnderline"/>
        </w:rPr>
        <w:t xml:space="preserve">an attempt </w:t>
      </w:r>
      <w:r w:rsidRPr="005A5F6D">
        <w:rPr>
          <w:rStyle w:val="StyleUnderline"/>
        </w:rPr>
        <w:t xml:space="preserve">to </w:t>
      </w:r>
      <w:r w:rsidRPr="00AE1395">
        <w:rPr>
          <w:rStyle w:val="StyleUnderline"/>
        </w:rPr>
        <w:t xml:space="preserve">move </w:t>
      </w:r>
      <w:r w:rsidRPr="00AE1395">
        <w:rPr>
          <w:rStyle w:val="Emphasis"/>
        </w:rPr>
        <w:t>beyond state management</w:t>
      </w:r>
      <w:r w:rsidRPr="00AE1395">
        <w:rPr>
          <w:rStyle w:val="StyleUnderline"/>
        </w:rPr>
        <w:t xml:space="preserve"> of governed</w:t>
      </w:r>
      <w:r w:rsidRPr="00462BDF">
        <w:rPr>
          <w:rStyle w:val="StyleUnderline"/>
        </w:rPr>
        <w:t xml:space="preserve"> constituencies</w:t>
      </w:r>
      <w:r w:rsidRPr="00982BC7">
        <w:rPr>
          <w:sz w:val="12"/>
        </w:rPr>
        <w:t xml:space="preserve">. King imagined “a society of friends, a colloquy of equals, a practice of concern, caring, and giving—in which each person had standing, each stone in place, none rejected, in a rising tumult of aspiring mutuality.”34 </w:t>
      </w:r>
      <w:r w:rsidRPr="00AF175C">
        <w:rPr>
          <w:rStyle w:val="StyleUnderline"/>
        </w:rPr>
        <w:t xml:space="preserve">This </w:t>
      </w:r>
      <w:r w:rsidRPr="005A5F6D">
        <w:rPr>
          <w:rStyle w:val="StyleUnderline"/>
        </w:rPr>
        <w:t>was</w:t>
      </w:r>
      <w:r w:rsidRPr="00982BC7">
        <w:rPr>
          <w:sz w:val="12"/>
        </w:rPr>
        <w:t xml:space="preserve"> an appeal, if not to </w:t>
      </w:r>
      <w:r w:rsidRPr="00462BDF">
        <w:rPr>
          <w:rStyle w:val="StyleUnderline"/>
        </w:rPr>
        <w:t>a tumultuous disorder akin to</w:t>
      </w:r>
      <w:r w:rsidRPr="00982BC7">
        <w:rPr>
          <w:sz w:val="12"/>
        </w:rPr>
        <w:t xml:space="preserve"> what Robinson called </w:t>
      </w:r>
      <w:r w:rsidRPr="00AE1395">
        <w:rPr>
          <w:rStyle w:val="StyleUnderline"/>
        </w:rPr>
        <w:t xml:space="preserve">the </w:t>
      </w:r>
      <w:r w:rsidRPr="000D0094">
        <w:rPr>
          <w:rStyle w:val="Emphasis"/>
          <w:highlight w:val="green"/>
        </w:rPr>
        <w:t>antipolitical</w:t>
      </w:r>
      <w:r w:rsidRPr="00982BC7">
        <w:rPr>
          <w:sz w:val="12"/>
        </w:rPr>
        <w:t xml:space="preserve">, at least to </w:t>
      </w:r>
      <w:r w:rsidRPr="00462BDF">
        <w:rPr>
          <w:rStyle w:val="StyleUnderline"/>
        </w:rPr>
        <w:t xml:space="preserve">a way of </w:t>
      </w:r>
      <w:r w:rsidRPr="00AE1395">
        <w:rPr>
          <w:rStyle w:val="Emphasis"/>
          <w:highlight w:val="green"/>
        </w:rPr>
        <w:t>collectivizing</w:t>
      </w:r>
      <w:r w:rsidRPr="00462BDF">
        <w:rPr>
          <w:rStyle w:val="StyleUnderline"/>
        </w:rPr>
        <w:t xml:space="preserve"> and </w:t>
      </w:r>
      <w:r w:rsidRPr="00462BDF">
        <w:rPr>
          <w:rStyle w:val="Emphasis"/>
        </w:rPr>
        <w:t>relating</w:t>
      </w:r>
      <w:r w:rsidRPr="00462BDF">
        <w:rPr>
          <w:rStyle w:val="StyleUnderline"/>
        </w:rPr>
        <w:t xml:space="preserve"> to one another </w:t>
      </w:r>
      <w:r w:rsidRPr="000D0094">
        <w:rPr>
          <w:rStyle w:val="StyleUnderline"/>
        </w:rPr>
        <w:t xml:space="preserve">that would </w:t>
      </w:r>
      <w:r w:rsidRPr="00462BDF">
        <w:rPr>
          <w:rStyle w:val="Emphasis"/>
          <w:highlight w:val="green"/>
        </w:rPr>
        <w:t>evade</w:t>
      </w:r>
      <w:r w:rsidRPr="00462BDF">
        <w:rPr>
          <w:rStyle w:val="Emphasis"/>
        </w:rPr>
        <w:t xml:space="preserve"> the </w:t>
      </w:r>
      <w:r w:rsidRPr="00AE1395">
        <w:rPr>
          <w:rStyle w:val="Emphasis"/>
          <w:highlight w:val="green"/>
        </w:rPr>
        <w:t>compulsory</w:t>
      </w:r>
      <w:r w:rsidRPr="005A5F6D">
        <w:rPr>
          <w:rStyle w:val="Emphasis"/>
        </w:rPr>
        <w:t xml:space="preserve"> order</w:t>
      </w:r>
      <w:r w:rsidRPr="005A5F6D">
        <w:rPr>
          <w:rStyle w:val="StyleUnderline"/>
        </w:rPr>
        <w:t xml:space="preserve"> of </w:t>
      </w:r>
      <w:r w:rsidRPr="00462BDF">
        <w:rPr>
          <w:rStyle w:val="Emphasis"/>
          <w:highlight w:val="green"/>
        </w:rPr>
        <w:t>racial capitalist dominion</w:t>
      </w:r>
      <w:r w:rsidRPr="00982BC7">
        <w:rPr>
          <w:sz w:val="12"/>
        </w:rPr>
        <w:t>.</w:t>
      </w:r>
    </w:p>
    <w:p w14:paraId="521AFBEB" w14:textId="77777777" w:rsidR="008668C6" w:rsidRPr="00982BC7" w:rsidRDefault="008668C6" w:rsidP="008668C6">
      <w:pPr>
        <w:rPr>
          <w:sz w:val="12"/>
        </w:rPr>
      </w:pPr>
      <w:r w:rsidRPr="00982BC7">
        <w:rPr>
          <w:sz w:val="12"/>
        </w:rPr>
        <w:t xml:space="preserve">Consider how this “rising tumult of aspiring mutuality” applies to the welfarist movements discussed above. The domestic welfare struggles that affected King in the mid-1960s, as well as the later world welfare initiatives that his thinking can be said to have anticipated, were at once political and antipolitical. They were as much an appeal to the state as a governing instrument as they were a challenge to the very presumption of governability. In their political appeal qua claimants, welfare rights activists in the United States sought to render an entire segment of the population essentially unavailable for governing. Their political claim thus reflected what Quan calls </w:t>
      </w:r>
      <w:r w:rsidRPr="00864059">
        <w:rPr>
          <w:rStyle w:val="StyleUnderline"/>
          <w:highlight w:val="green"/>
        </w:rPr>
        <w:t>a “</w:t>
      </w:r>
      <w:r w:rsidRPr="00864059">
        <w:rPr>
          <w:rStyle w:val="Emphasis"/>
          <w:highlight w:val="green"/>
        </w:rPr>
        <w:t xml:space="preserve">willful refusal </w:t>
      </w:r>
      <w:r w:rsidRPr="00AF175C">
        <w:rPr>
          <w:rStyle w:val="Emphasis"/>
          <w:highlight w:val="green"/>
        </w:rPr>
        <w:t>to be governed</w:t>
      </w:r>
      <w:r w:rsidRPr="00462BDF">
        <w:rPr>
          <w:rStyle w:val="StyleUnderline"/>
        </w:rPr>
        <w:t xml:space="preserve"> as confirmation of a democratic sensibility</w:t>
      </w:r>
      <w:r w:rsidRPr="00982BC7">
        <w:rPr>
          <w:sz w:val="12"/>
        </w:rPr>
        <w:t xml:space="preserve">.”35 That is, in this case, a refusal to allow social-reproductive work, indeed </w:t>
      </w:r>
      <w:r w:rsidRPr="00982BC7">
        <w:rPr>
          <w:rStyle w:val="StyleUnderline"/>
        </w:rPr>
        <w:t xml:space="preserve">a </w:t>
      </w:r>
      <w:r w:rsidRPr="00982BC7">
        <w:rPr>
          <w:rStyle w:val="Emphasis"/>
        </w:rPr>
        <w:t>refusal</w:t>
      </w:r>
      <w:r w:rsidRPr="00AF175C">
        <w:rPr>
          <w:rStyle w:val="Emphasis"/>
        </w:rPr>
        <w:t xml:space="preserve"> </w:t>
      </w:r>
      <w:r w:rsidRPr="00982BC7">
        <w:rPr>
          <w:rStyle w:val="Emphasis"/>
        </w:rPr>
        <w:t xml:space="preserve">to </w:t>
      </w:r>
      <w:r w:rsidRPr="00AE1395">
        <w:rPr>
          <w:rStyle w:val="Emphasis"/>
        </w:rPr>
        <w:t>allow</w:t>
      </w:r>
      <w:r w:rsidRPr="00462BDF">
        <w:rPr>
          <w:rStyle w:val="StyleUnderline"/>
        </w:rPr>
        <w:t xml:space="preserve"> the </w:t>
      </w:r>
      <w:r w:rsidRPr="00982BC7">
        <w:rPr>
          <w:rStyle w:val="Emphasis"/>
        </w:rPr>
        <w:t>lives</w:t>
      </w:r>
      <w:r w:rsidRPr="00AF175C">
        <w:rPr>
          <w:rStyle w:val="Emphasis"/>
        </w:rPr>
        <w:t xml:space="preserve"> of predominately Black </w:t>
      </w:r>
      <w:r w:rsidRPr="00864059">
        <w:rPr>
          <w:rStyle w:val="Emphasis"/>
        </w:rPr>
        <w:t>and</w:t>
      </w:r>
      <w:r w:rsidRPr="00AF175C">
        <w:rPr>
          <w:rStyle w:val="Emphasis"/>
        </w:rPr>
        <w:t xml:space="preserve"> Latina women</w:t>
      </w:r>
      <w:r w:rsidRPr="00462BDF">
        <w:rPr>
          <w:rStyle w:val="StyleUnderline"/>
        </w:rPr>
        <w:t xml:space="preserve">, </w:t>
      </w:r>
      <w:r w:rsidRPr="00982BC7">
        <w:rPr>
          <w:rStyle w:val="StyleUnderline"/>
        </w:rPr>
        <w:t xml:space="preserve">to </w:t>
      </w:r>
      <w:r w:rsidRPr="00864059">
        <w:rPr>
          <w:rStyle w:val="Emphasis"/>
        </w:rPr>
        <w:t>remain the expropriated dominion</w:t>
      </w:r>
      <w:r w:rsidRPr="00864059">
        <w:rPr>
          <w:rStyle w:val="StyleUnderline"/>
        </w:rPr>
        <w:t xml:space="preserve"> of </w:t>
      </w:r>
      <w:r w:rsidRPr="00864059">
        <w:rPr>
          <w:rStyle w:val="Emphasis"/>
        </w:rPr>
        <w:t>racial</w:t>
      </w:r>
      <w:r w:rsidRPr="00AF175C">
        <w:rPr>
          <w:rStyle w:val="Emphasis"/>
        </w:rPr>
        <w:t xml:space="preserve"> and gendered </w:t>
      </w:r>
      <w:r w:rsidRPr="00864059">
        <w:rPr>
          <w:rStyle w:val="Emphasis"/>
        </w:rPr>
        <w:t>capitalism</w:t>
      </w:r>
      <w:r w:rsidRPr="00982BC7">
        <w:rPr>
          <w:sz w:val="12"/>
        </w:rPr>
        <w:t>. On the international stage, world welfare appeals to the United Nations General Assembly, to the redistributive promise of the NIEO, sought to render peoples of the postcolonial Global South essentially unavailable to neocolonial dominion.</w:t>
      </w:r>
    </w:p>
    <w:p w14:paraId="703F40CF" w14:textId="77777777" w:rsidR="008668C6" w:rsidRPr="00982BC7" w:rsidRDefault="008668C6" w:rsidP="008668C6">
      <w:pPr>
        <w:rPr>
          <w:sz w:val="12"/>
        </w:rPr>
      </w:pPr>
      <w:r w:rsidRPr="00982BC7">
        <w:rPr>
          <w:sz w:val="12"/>
        </w:rPr>
        <w:t xml:space="preserve">King, for his part, stressed how resistance movements from below tend to forge a “new kind of togetherness,” as he put it in “Showdown.”36 He was conscious of this phenomenon during every phase of his struggle and leaned heavily on its promise in preparation for the Poor People’s Campaign, which was to be much more than a mobilization of claimants making a conventional “call on the government.” The point we are trying to make is that in the process of working within a conventional, state-centric conception of the political, King began to expose the contingency of that very conception. His more imaginative and creative </w:t>
      </w:r>
      <w:r w:rsidRPr="00864059">
        <w:rPr>
          <w:rStyle w:val="StyleUnderline"/>
        </w:rPr>
        <w:t>gestures toward a “new</w:t>
      </w:r>
      <w:r w:rsidRPr="00462BDF">
        <w:rPr>
          <w:rStyle w:val="StyleUnderline"/>
        </w:rPr>
        <w:t xml:space="preserve"> kind of </w:t>
      </w:r>
      <w:r w:rsidRPr="00864059">
        <w:rPr>
          <w:rStyle w:val="StyleUnderline"/>
        </w:rPr>
        <w:t>togetherness</w:t>
      </w:r>
      <w:r w:rsidRPr="00462BDF">
        <w:rPr>
          <w:rStyle w:val="StyleUnderline"/>
        </w:rPr>
        <w:t xml:space="preserve">” worked to </w:t>
      </w:r>
      <w:r w:rsidRPr="00864059">
        <w:rPr>
          <w:rStyle w:val="StyleUnderline"/>
          <w:highlight w:val="green"/>
        </w:rPr>
        <w:t xml:space="preserve">expose the </w:t>
      </w:r>
      <w:r w:rsidRPr="00AE1395">
        <w:rPr>
          <w:rStyle w:val="StyleUnderline"/>
          <w:highlight w:val="green"/>
        </w:rPr>
        <w:t xml:space="preserve">political as the “dominating </w:t>
      </w:r>
      <w:r w:rsidRPr="00864059">
        <w:rPr>
          <w:rStyle w:val="StyleUnderline"/>
          <w:highlight w:val="green"/>
        </w:rPr>
        <w:t>myth</w:t>
      </w:r>
      <w:r w:rsidRPr="00462BDF">
        <w:rPr>
          <w:rStyle w:val="StyleUnderline"/>
        </w:rPr>
        <w:t xml:space="preserve"> of our consciousness </w:t>
      </w:r>
      <w:r w:rsidRPr="000D0094">
        <w:rPr>
          <w:rStyle w:val="StyleUnderline"/>
        </w:rPr>
        <w:t>of being together</w:t>
      </w:r>
      <w:r w:rsidRPr="00462BDF">
        <w:rPr>
          <w:rStyle w:val="StyleUnderline"/>
        </w:rPr>
        <w:t>.” This more expansive effort is</w:t>
      </w:r>
      <w:r w:rsidRPr="00982BC7">
        <w:rPr>
          <w:sz w:val="12"/>
        </w:rPr>
        <w:t xml:space="preserve"> in its own </w:t>
      </w:r>
      <w:r w:rsidRPr="00AE1395">
        <w:rPr>
          <w:sz w:val="12"/>
        </w:rPr>
        <w:t xml:space="preserve">way </w:t>
      </w:r>
      <w:r w:rsidRPr="00AE1395">
        <w:rPr>
          <w:rStyle w:val="Emphasis"/>
        </w:rPr>
        <w:t>antipolitical</w:t>
      </w:r>
      <w:r w:rsidRPr="00AE1395">
        <w:rPr>
          <w:sz w:val="12"/>
        </w:rPr>
        <w:t>, as Robinson</w:t>
      </w:r>
      <w:r w:rsidRPr="00982BC7">
        <w:rPr>
          <w:sz w:val="12"/>
        </w:rPr>
        <w:t xml:space="preserve"> points out. </w:t>
      </w:r>
      <w:r w:rsidRPr="00982BC7">
        <w:rPr>
          <w:rStyle w:val="StyleUnderline"/>
        </w:rPr>
        <w:t xml:space="preserve">It serves both </w:t>
      </w:r>
      <w:r w:rsidRPr="00AE1395">
        <w:rPr>
          <w:rStyle w:val="StyleUnderline"/>
          <w:highlight w:val="green"/>
        </w:rPr>
        <w:t>to</w:t>
      </w:r>
      <w:r w:rsidRPr="00864059">
        <w:rPr>
          <w:rStyle w:val="StyleUnderline"/>
          <w:highlight w:val="green"/>
        </w:rPr>
        <w:t xml:space="preserve"> defend against</w:t>
      </w:r>
      <w:r w:rsidRPr="00982BC7">
        <w:rPr>
          <w:rStyle w:val="StyleUnderline"/>
        </w:rPr>
        <w:t xml:space="preserve"> the “destructive objectivation of the myth</w:t>
      </w:r>
      <w:r w:rsidRPr="00982BC7">
        <w:rPr>
          <w:sz w:val="12"/>
        </w:rPr>
        <w:t>,” namely, “</w:t>
      </w:r>
      <w:r w:rsidRPr="00982BC7">
        <w:rPr>
          <w:rStyle w:val="StyleUnderline"/>
        </w:rPr>
        <w:t xml:space="preserve">the </w:t>
      </w:r>
      <w:r w:rsidRPr="00796421">
        <w:rPr>
          <w:rStyle w:val="StyleUnderline"/>
          <w:highlight w:val="green"/>
        </w:rPr>
        <w:t xml:space="preserve">apparatuses of repression </w:t>
      </w:r>
      <w:r w:rsidRPr="00864059">
        <w:rPr>
          <w:rStyle w:val="StyleUnderline"/>
          <w:highlight w:val="green"/>
        </w:rPr>
        <w:t>and control</w:t>
      </w:r>
      <w:r w:rsidRPr="00982BC7">
        <w:rPr>
          <w:rStyle w:val="StyleUnderline"/>
        </w:rPr>
        <w:t>,” and “to subvert that way of realizing” collective life</w:t>
      </w:r>
      <w:r w:rsidRPr="00982BC7">
        <w:rPr>
          <w:sz w:val="12"/>
        </w:rPr>
        <w:t xml:space="preserve">. The key, Robinson says, is to hone the “ability to hold onto the consciousness that </w:t>
      </w:r>
      <w:r w:rsidRPr="00462BDF">
        <w:rPr>
          <w:rStyle w:val="StyleUnderline"/>
        </w:rPr>
        <w:t>the political is an historical, one temporarily convenient, illusion</w:t>
      </w:r>
      <w:r w:rsidRPr="00982BC7">
        <w:rPr>
          <w:sz w:val="12"/>
        </w:rPr>
        <w:t>.”37 And in King’s life and work, this ability to hold on to such critical consciousness is of course bolstered by his theism, his Afro-Christian faith in the coming of another world. In grasping for something else, for the transcendent truth and justice of the beloved community, the illusory, temporal, and thus fleeting nature of the political is thrown into bolder relief.</w:t>
      </w:r>
    </w:p>
    <w:p w14:paraId="45A62841" w14:textId="77777777" w:rsidR="008668C6" w:rsidRPr="00982BC7" w:rsidRDefault="008668C6" w:rsidP="008668C6">
      <w:pPr>
        <w:spacing w:after="80" w:line="240" w:lineRule="auto"/>
        <w:rPr>
          <w:sz w:val="6"/>
          <w:szCs w:val="6"/>
        </w:rPr>
      </w:pPr>
      <w:r w:rsidRPr="00982BC7">
        <w:rPr>
          <w:sz w:val="6"/>
          <w:szCs w:val="6"/>
        </w:rPr>
        <w:t>Vincent Harding recalls of his comrade that in the last years especially, King “was slowly turning away from the New Deal–inspired dream that the federal government (locked as it was into a deadly alliance with an almost autonomous military and with the U.S.A.-based transnational corporate structures) had any, or desired any, compassionate solutions—regardless of the color, gender, or political leanings of the president, regardless of which of our major parties was ‘in power.’” Nor was King “inclined to jump to the conclusion that any socialism that we have seen anywhere offered an alternative model for the ‘reconstruction’” of modern society.38 For King, Harding recalls, “the answers, the models, the hopes, the new constructions were still in the hearts and minds of all those men and women who were being drawn away from the old and working their lives toward a new way” and “he knew instinctively, and said it more and more clearly, that we would be unfaithful to our own best history of struggle and to the hopes of the exploited peoples of the world, if black folk in the U.S.A. were to settle for what is now called ‘a fair share’ (and what was known in the sixties as a ‘piece of the pie’)—some proportionate cut of the wealth amassed by this nation’s military-industrial empire.”39 To be sure, King “was unclear about how this would be done.” But such was precisely the point. He was “improvising,” as Harding put it, “in the great black tradition.”40</w:t>
      </w:r>
    </w:p>
    <w:p w14:paraId="1263248D" w14:textId="77777777" w:rsidR="008668C6" w:rsidRPr="00982BC7" w:rsidRDefault="008668C6" w:rsidP="008668C6">
      <w:pPr>
        <w:spacing w:after="80" w:line="240" w:lineRule="auto"/>
        <w:rPr>
          <w:sz w:val="6"/>
          <w:szCs w:val="6"/>
        </w:rPr>
      </w:pPr>
      <w:r w:rsidRPr="00982BC7">
        <w:rPr>
          <w:sz w:val="6"/>
          <w:szCs w:val="6"/>
        </w:rPr>
        <w:t>“A Wholesome, Vibrant Negro Self-Confidence . . .”</w:t>
      </w:r>
    </w:p>
    <w:p w14:paraId="007DEE06" w14:textId="77777777" w:rsidR="008668C6" w:rsidRPr="00FA0056" w:rsidRDefault="008668C6" w:rsidP="008668C6">
      <w:pPr>
        <w:spacing w:after="80" w:line="240" w:lineRule="auto"/>
        <w:rPr>
          <w:sz w:val="6"/>
          <w:szCs w:val="6"/>
        </w:rPr>
      </w:pPr>
      <w:r w:rsidRPr="00982BC7">
        <w:rPr>
          <w:sz w:val="6"/>
          <w:szCs w:val="6"/>
        </w:rPr>
        <w:t xml:space="preserve">Recovery of King’s two conceptions of the political puts us in position finally to situate King within the Black radical tradition.41 The book’s broader analytical framework, the theory of racial capitalism, emerged from Robinson’s account of this very tradition. Previous chapters have touched on aspects of its ontology and epistemology. But we have not yet trained focus on what Robinson identifies as the tradition’s defining nature—namely, its striking, almost incomprehensible aversion to mass violence. Robinson documents how, time and again, in their historical struggles against racial capitalism’s dominion, Black people “seldom employed the level of violence that they (the Westerners) understood the situation required.”42 At issue is a philosophy and practice of nonviolent resistance that is to be distinguished from appropriations of European political radicalism, including the violence of “Fanon’s extended Freudianism” and the “revolutionary terror” of various Black neo-Marxisms.43 The resonances with King are profound, both in terms of King’s normative philosophy of nonviolence and his descriptive accounts of Black struggle: ”the amazing thing,” he said in “Showdown,” is that “but for a rare exception,” Black people “haven’t killed any white people, and Negroes could, if they wished, kill by the hundreds.”44 In reconstructing King’s two conceptions of the political, in exposing how he worked both within and </w:t>
      </w:r>
      <w:r w:rsidRPr="00FA0056">
        <w:rPr>
          <w:sz w:val="6"/>
          <w:szCs w:val="6"/>
        </w:rPr>
        <w:t>beyond the governing violence of the state-centered paradigm, we are able to add further perspective to King’s own philosophy and practice of nonviolence, which has been otherwise widely studied and remains perhaps the most celebrated dimension of his life and legacy.</w:t>
      </w:r>
    </w:p>
    <w:p w14:paraId="7A210384" w14:textId="77777777" w:rsidR="008668C6" w:rsidRPr="00FA0056" w:rsidRDefault="008668C6" w:rsidP="008668C6">
      <w:pPr>
        <w:spacing w:after="80" w:line="240" w:lineRule="auto"/>
        <w:rPr>
          <w:sz w:val="6"/>
          <w:szCs w:val="6"/>
        </w:rPr>
      </w:pPr>
      <w:r w:rsidRPr="00FA0056">
        <w:rPr>
          <w:sz w:val="6"/>
          <w:szCs w:val="6"/>
        </w:rPr>
        <w:t>First it will be helpful to review the ontological and epistemological claims at the heart of the Black radical tradition. The absence of mass violence in the context of Black liberation struggle—so strange and irrational by Western standards—is a testament to how “a very different and shared order of things” tended to prevail among a “brutally violated people.” Robinson traces the vast history of this. Our concern is with the theory that Robinson articulates, and its normative implications. The key ontological claim is that the Black radical tradition demonstrates a “renunciation of actual being for historical being,” a denial of extant reality born of a struggle for “the preservation of the ontological” or “integral totality of the people themselves.”45 That is, the Black radical tradition reflects a struggle to retain, or perhaps to retain the possibility of, a form or forms of collective being, of ideas and practices of shared Black life, that are denied or negated by the expectations and requirements of Western modernity—its slavery, its imperialism, its racial capitalism.</w:t>
      </w:r>
    </w:p>
    <w:p w14:paraId="5F90C6A7" w14:textId="77777777" w:rsidR="008668C6" w:rsidRPr="00FA0056" w:rsidRDefault="008668C6" w:rsidP="008668C6">
      <w:pPr>
        <w:spacing w:after="80" w:line="240" w:lineRule="auto"/>
        <w:rPr>
          <w:sz w:val="6"/>
          <w:szCs w:val="6"/>
        </w:rPr>
      </w:pPr>
      <w:r w:rsidRPr="00FA0056">
        <w:rPr>
          <w:sz w:val="6"/>
          <w:szCs w:val="6"/>
        </w:rPr>
        <w:t>In some sense, this would appear to be a backward-facing or conservative orientation: Black liberation as recovery of precapitalist modes of living and being together. But the argument is much closer to the one that W. E. B. Du Bois pioneered in “Conservation of Races.” Du Bois, whom Robinson identifies as an exemplary figure in the Black radical tradition, argued for the preservation of a set of distinctive Black racial “ideals,” including a commitment to some notion of shared living and togetherness, perhaps even a community ordered by love. This is less about resurrecting a romanticized African past or recovering some sort of lost communalism than it is about resisting the foreclosure of democratic and communal possibilities moving forward, in the face of what Du Bois called “white world” ideals and practices—including abrasive ideologies of competitive market individualism and the violent partitioning of the racial capitalist order.46</w:t>
      </w:r>
    </w:p>
    <w:p w14:paraId="5021E908" w14:textId="77777777" w:rsidR="008668C6" w:rsidRPr="005B7775" w:rsidRDefault="008668C6" w:rsidP="008668C6">
      <w:pPr>
        <w:rPr>
          <w:sz w:val="14"/>
        </w:rPr>
      </w:pPr>
      <w:r w:rsidRPr="00FA0056">
        <w:rPr>
          <w:sz w:val="14"/>
        </w:rPr>
        <w:t xml:space="preserve">What would it mean to “renounce actual being” and thereby “preserve” the “integral totality” of a people in movement for their liberation? This question implies a renunciation of the political as a mode of ordering Black lives. We have spoken about the state as an abstract structure of authority, but Robinson argues that </w:t>
      </w:r>
      <w:r w:rsidRPr="00FA0056">
        <w:rPr>
          <w:rStyle w:val="Emphasis"/>
        </w:rPr>
        <w:t>the political</w:t>
      </w:r>
      <w:r w:rsidRPr="00FA0056">
        <w:rPr>
          <w:rStyle w:val="StyleUnderline"/>
        </w:rPr>
        <w:t xml:space="preserve"> often expresses itself well </w:t>
      </w:r>
      <w:r w:rsidRPr="00FA0056">
        <w:rPr>
          <w:rStyle w:val="Emphasis"/>
        </w:rPr>
        <w:t>beyond the purview of the state</w:t>
      </w:r>
      <w:r w:rsidRPr="00FA0056">
        <w:rPr>
          <w:rStyle w:val="StyleUnderline"/>
        </w:rPr>
        <w:t xml:space="preserve">, in and through a </w:t>
      </w:r>
      <w:r w:rsidRPr="00FA0056">
        <w:rPr>
          <w:rStyle w:val="Emphasis"/>
        </w:rPr>
        <w:t>more pervasive application</w:t>
      </w:r>
      <w:r w:rsidRPr="00FA0056">
        <w:rPr>
          <w:rStyle w:val="StyleUnderline"/>
        </w:rPr>
        <w:t xml:space="preserve"> of a </w:t>
      </w:r>
      <w:r w:rsidRPr="00FA0056">
        <w:rPr>
          <w:rStyle w:val="Emphasis"/>
        </w:rPr>
        <w:t>hierarchical leadership ideal</w:t>
      </w:r>
      <w:r w:rsidRPr="00FA0056">
        <w:rPr>
          <w:rStyle w:val="StyleUnderline"/>
        </w:rPr>
        <w:t xml:space="preserve"> in which</w:t>
      </w:r>
      <w:r w:rsidRPr="00FA0056">
        <w:rPr>
          <w:sz w:val="14"/>
        </w:rPr>
        <w:t xml:space="preserve"> the </w:t>
      </w:r>
      <w:r w:rsidRPr="00FA0056">
        <w:rPr>
          <w:rStyle w:val="StyleUnderline"/>
        </w:rPr>
        <w:t>people are</w:t>
      </w:r>
      <w:r w:rsidRPr="00FA0056">
        <w:rPr>
          <w:sz w:val="14"/>
        </w:rPr>
        <w:t xml:space="preserve"> essentially called into being and </w:t>
      </w:r>
      <w:r w:rsidRPr="00FA0056">
        <w:rPr>
          <w:rStyle w:val="Emphasis"/>
        </w:rPr>
        <w:t>ordered from above</w:t>
      </w:r>
      <w:r w:rsidRPr="00FA0056">
        <w:rPr>
          <w:sz w:val="14"/>
        </w:rPr>
        <w:t xml:space="preserve">. According to this ideal, the led—the masses, the </w:t>
      </w:r>
      <w:r w:rsidRPr="00FA0056">
        <w:rPr>
          <w:rStyle w:val="Emphasis"/>
        </w:rPr>
        <w:t>people</w:t>
      </w:r>
      <w:r w:rsidRPr="00FA0056">
        <w:rPr>
          <w:sz w:val="14"/>
        </w:rPr>
        <w:t>—</w:t>
      </w:r>
      <w:r w:rsidRPr="00FA0056">
        <w:rPr>
          <w:rStyle w:val="StyleUnderline"/>
        </w:rPr>
        <w:t xml:space="preserve">are </w:t>
      </w:r>
      <w:r w:rsidRPr="00FA0056">
        <w:rPr>
          <w:rStyle w:val="Emphasis"/>
        </w:rPr>
        <w:t>rationalized</w:t>
      </w:r>
      <w:r w:rsidRPr="00FA0056">
        <w:rPr>
          <w:rStyle w:val="StyleUnderline"/>
        </w:rPr>
        <w:t xml:space="preserve">, </w:t>
      </w:r>
      <w:r w:rsidRPr="00FA0056">
        <w:rPr>
          <w:rStyle w:val="Emphasis"/>
        </w:rPr>
        <w:t>comprehended</w:t>
      </w:r>
      <w:r w:rsidRPr="00FA0056">
        <w:rPr>
          <w:rStyle w:val="StyleUnderline"/>
        </w:rPr>
        <w:t xml:space="preserve">, </w:t>
      </w:r>
      <w:r w:rsidRPr="00FA0056">
        <w:rPr>
          <w:rStyle w:val="Emphasis"/>
        </w:rPr>
        <w:t>governed</w:t>
      </w:r>
      <w:r w:rsidRPr="00FA0056">
        <w:rPr>
          <w:rStyle w:val="StyleUnderline"/>
        </w:rPr>
        <w:t xml:space="preserve">, </w:t>
      </w:r>
      <w:r w:rsidRPr="00FA0056">
        <w:rPr>
          <w:rStyle w:val="Emphasis"/>
        </w:rPr>
        <w:t>managed</w:t>
      </w:r>
      <w:r w:rsidRPr="00FA0056">
        <w:rPr>
          <w:rStyle w:val="StyleUnderline"/>
        </w:rPr>
        <w:t>, all at the hands of</w:t>
      </w:r>
      <w:r w:rsidRPr="00FA0056">
        <w:rPr>
          <w:sz w:val="14"/>
        </w:rPr>
        <w:t xml:space="preserve"> an exceptional and heroic individual or body of </w:t>
      </w:r>
      <w:r w:rsidRPr="00FA0056">
        <w:rPr>
          <w:rStyle w:val="Emphasis"/>
        </w:rPr>
        <w:t>governing elites</w:t>
      </w:r>
      <w:r w:rsidRPr="00FA0056">
        <w:rPr>
          <w:sz w:val="14"/>
        </w:rPr>
        <w:t>. Robinson contrasts this sharply with how leadership manifested itself in the Black radical tradition, where, he says, it was more often “an expression of the people focused onto one of their members.”47 And this, indeed, is where Robinson</w:t>
      </w:r>
      <w:r w:rsidRPr="005B7775">
        <w:rPr>
          <w:sz w:val="14"/>
        </w:rPr>
        <w:t xml:space="preserve"> situates King:</w:t>
      </w:r>
    </w:p>
    <w:p w14:paraId="3FF5B51E" w14:textId="77777777" w:rsidR="008668C6" w:rsidRPr="00982BC7" w:rsidRDefault="008668C6" w:rsidP="008668C6">
      <w:pPr>
        <w:ind w:left="720"/>
        <w:rPr>
          <w:sz w:val="8"/>
          <w:szCs w:val="8"/>
        </w:rPr>
      </w:pPr>
      <w:r w:rsidRPr="00982BC7">
        <w:rPr>
          <w:sz w:val="8"/>
          <w:szCs w:val="8"/>
        </w:rPr>
        <w:t>King’s charismatic authority was a tributary of the Afro-Christian tradition embedded in the consciousness of the now mostly urban Blacks in the South and elsewhere. His leadership was grounded on culturally cemented legitimacy rather than organizational management skills, on the biblical faith tales retold at thousands of places of worship each Sunday, the militant millenarianism of Afro-Christian hymns, and the messianism of the Gospel. When he spoke, his speech rhythms and language conspired with beliefs, concepts, ideas, and icons insinuated into Black Christian consciousness for generations. He clarioned a call to action that was heard wherever Afro-Christians could be found. . . . In this performance, he was less a person than a signature of a social and historical identity. King articulated a Salvationist vision of a future but accessible utopia, a golden place whose every ethical and moral stone was familiar to this widely dispersed congregation. Baker and others, whose genius rested in organization and the analyses of social process, recognized both King’s unquestioned authority and his obvious limitations. Baker was appalled by the other SCLC leaders’ deference to and dependency on King. But they too were hedged in by the prescripted narrative of Black salvationism. Thus while a Baker or an Abernathy or a Clark might provide organizational integument—that is, practical planning and realistic goals to King’s paradigmatic talk—the power of the movement came from the masses, from a century or two of their ancestors, under acute distress, elaborating a vision of the future and how it might be attained. In King they saw their own re³ection, not their master, their own ambitions, not his dictates.48</w:t>
      </w:r>
    </w:p>
    <w:p w14:paraId="5032183D" w14:textId="77777777" w:rsidR="008668C6" w:rsidRDefault="008668C6" w:rsidP="008668C6">
      <w:pPr>
        <w:rPr>
          <w:sz w:val="8"/>
        </w:rPr>
      </w:pPr>
      <w:r w:rsidRPr="00982BC7">
        <w:rPr>
          <w:sz w:val="8"/>
        </w:rPr>
        <w:t xml:space="preserve">The point, we might say, is that King was a man of the people, an expression of its being. Such phrasing has become a grand cliché, of course, and its application in King’s case is certainly a vast oversimplification—and a blatant evasion of King’s patriarchy.49 But in King’s case there is a real and distinctively Black radical substance to it. King was raised in the Black Church, in the Black working-class milieu that was “Little Africa.”50 As his career moved though formal schooling, through the ministry, ultimately into the role of grand mobilizer of a mass movement, his travel regimen was unrivaled, such that no matter how much his star ascended in the public consciousness, he was still gripped by the plight of urban youth as he moved though Newark and Chicago and Watts, still brought to tears at the sight of starving Black children in rural Mississippi.51 In the very last year of his life, he was moved by welfare rights activists to “look to them for guidance” and a richer understanding of state violence toward poor Black women.52 In his final weeks in Memphis, moved by the responsiveness of the Black working class, he spontaneously called for </w:t>
      </w:r>
      <w:r w:rsidRPr="00AE1395">
        <w:rPr>
          <w:rStyle w:val="StyleUnderline"/>
          <w:highlight w:val="green"/>
        </w:rPr>
        <w:t xml:space="preserve">a </w:t>
      </w:r>
      <w:r w:rsidRPr="00AE1395">
        <w:rPr>
          <w:rStyle w:val="Emphasis"/>
          <w:highlight w:val="green"/>
        </w:rPr>
        <w:t xml:space="preserve">general </w:t>
      </w:r>
      <w:r w:rsidRPr="005B7775">
        <w:rPr>
          <w:rStyle w:val="Emphasis"/>
          <w:highlight w:val="green"/>
        </w:rPr>
        <w:t>strike</w:t>
      </w:r>
      <w:r w:rsidRPr="00982BC7">
        <w:rPr>
          <w:sz w:val="8"/>
        </w:rPr>
        <w:t xml:space="preserve">, what </w:t>
      </w:r>
      <w:r w:rsidRPr="00AE1395">
        <w:rPr>
          <w:rStyle w:val="StyleUnderline"/>
          <w:highlight w:val="green"/>
        </w:rPr>
        <w:t>amounts to a</w:t>
      </w:r>
      <w:r w:rsidRPr="00407837">
        <w:rPr>
          <w:rStyle w:val="StyleUnderline"/>
        </w:rPr>
        <w:t xml:space="preserve"> movement by a people to forge itself through a </w:t>
      </w:r>
      <w:r w:rsidRPr="005B7775">
        <w:rPr>
          <w:rStyle w:val="Emphasis"/>
        </w:rPr>
        <w:t xml:space="preserve">grand </w:t>
      </w:r>
      <w:r w:rsidRPr="005B7775">
        <w:rPr>
          <w:rStyle w:val="Emphasis"/>
          <w:highlight w:val="green"/>
        </w:rPr>
        <w:t>refusal to be governed</w:t>
      </w:r>
      <w:r w:rsidRPr="00982BC7">
        <w:rPr>
          <w:sz w:val="8"/>
        </w:rPr>
        <w:t>.53 The point is that King was never walled off from the history and present of life-and-death struggles for Black survival. There is something in King—in his leadership, his authority—that is expressive of an African people that had fought for generations to preserve itself as an “integral totality,” and not simply as the negation or antithesis of capitalist modernity.</w:t>
      </w:r>
    </w:p>
    <w:p w14:paraId="2CD8BBEC" w14:textId="77777777" w:rsidR="008668C6" w:rsidRPr="00F67AB3" w:rsidRDefault="008668C6" w:rsidP="008668C6"/>
    <w:p w14:paraId="11AE0575" w14:textId="77777777" w:rsidR="008668C6" w:rsidRPr="005D388F" w:rsidRDefault="008668C6" w:rsidP="008668C6"/>
    <w:p w14:paraId="4283A4B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48A9B" w14:textId="77777777" w:rsidR="004E6E10" w:rsidRDefault="004E6E10" w:rsidP="00066D2C">
      <w:pPr>
        <w:spacing w:after="0" w:line="240" w:lineRule="auto"/>
      </w:pPr>
      <w:r>
        <w:separator/>
      </w:r>
    </w:p>
  </w:endnote>
  <w:endnote w:type="continuationSeparator" w:id="0">
    <w:p w14:paraId="0763C652" w14:textId="77777777" w:rsidR="004E6E10" w:rsidRDefault="004E6E1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FEE8C" w14:textId="77777777" w:rsidR="004E6E10" w:rsidRDefault="004E6E10" w:rsidP="00066D2C">
      <w:pPr>
        <w:spacing w:after="0" w:line="240" w:lineRule="auto"/>
      </w:pPr>
      <w:r>
        <w:separator/>
      </w:r>
    </w:p>
  </w:footnote>
  <w:footnote w:type="continuationSeparator" w:id="0">
    <w:p w14:paraId="4AF602F7" w14:textId="77777777" w:rsidR="004E6E10" w:rsidRDefault="004E6E1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9"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FD1E65"/>
    <w:multiLevelType w:val="multilevel"/>
    <w:tmpl w:val="80D8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2053994696">
    <w:abstractNumId w:val="30"/>
  </w:num>
  <w:num w:numId="46" w16cid:durableId="1893030931">
    <w:abstractNumId w:val="23"/>
  </w:num>
  <w:num w:numId="47" w16cid:durableId="1156649710">
    <w:abstractNumId w:val="29"/>
  </w:num>
  <w:num w:numId="48" w16cid:durableId="1598363520">
    <w:abstractNumId w:val="11"/>
  </w:num>
  <w:num w:numId="49" w16cid:durableId="383528030">
    <w:abstractNumId w:val="27"/>
  </w:num>
  <w:num w:numId="50" w16cid:durableId="988755215">
    <w:abstractNumId w:val="14"/>
  </w:num>
  <w:num w:numId="51" w16cid:durableId="1044450110">
    <w:abstractNumId w:val="13"/>
  </w:num>
  <w:num w:numId="52" w16cid:durableId="371416713">
    <w:abstractNumId w:val="18"/>
  </w:num>
  <w:num w:numId="53" w16cid:durableId="969671357">
    <w:abstractNumId w:val="21"/>
  </w:num>
  <w:num w:numId="54" w16cid:durableId="1382904685">
    <w:abstractNumId w:val="19"/>
  </w:num>
  <w:num w:numId="55" w16cid:durableId="1163475206">
    <w:abstractNumId w:val="17"/>
  </w:num>
  <w:num w:numId="56" w16cid:durableId="1902863668">
    <w:abstractNumId w:val="10"/>
  </w:num>
  <w:num w:numId="57" w16cid:durableId="1358507283">
    <w:abstractNumId w:val="20"/>
  </w:num>
  <w:num w:numId="58" w16cid:durableId="2041011679">
    <w:abstractNumId w:val="26"/>
  </w:num>
  <w:num w:numId="59" w16cid:durableId="1714307915">
    <w:abstractNumId w:val="28"/>
  </w:num>
  <w:num w:numId="60" w16cid:durableId="106387743">
    <w:abstractNumId w:val="22"/>
  </w:num>
  <w:num w:numId="61" w16cid:durableId="164928581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668C6"/>
    <w:rsid w:val="00001C7E"/>
    <w:rsid w:val="0000487C"/>
    <w:rsid w:val="00011FEF"/>
    <w:rsid w:val="00013C8B"/>
    <w:rsid w:val="00023AEF"/>
    <w:rsid w:val="000250CA"/>
    <w:rsid w:val="00032119"/>
    <w:rsid w:val="000427BD"/>
    <w:rsid w:val="00043C82"/>
    <w:rsid w:val="00050713"/>
    <w:rsid w:val="00050C02"/>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2CA"/>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6CE6"/>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27A9"/>
    <w:rsid w:val="00474720"/>
    <w:rsid w:val="00480A40"/>
    <w:rsid w:val="004815A1"/>
    <w:rsid w:val="004827C9"/>
    <w:rsid w:val="00486F5E"/>
    <w:rsid w:val="004875B9"/>
    <w:rsid w:val="00491C5F"/>
    <w:rsid w:val="0049341D"/>
    <w:rsid w:val="00493AA8"/>
    <w:rsid w:val="004A2B4E"/>
    <w:rsid w:val="004A40AB"/>
    <w:rsid w:val="004A539A"/>
    <w:rsid w:val="004A63A7"/>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E10"/>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CA3"/>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9D3"/>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2A0F"/>
    <w:rsid w:val="00833D6C"/>
    <w:rsid w:val="00841328"/>
    <w:rsid w:val="00841CCC"/>
    <w:rsid w:val="00844377"/>
    <w:rsid w:val="008443EF"/>
    <w:rsid w:val="00846F90"/>
    <w:rsid w:val="00852FB9"/>
    <w:rsid w:val="008536B7"/>
    <w:rsid w:val="00860F34"/>
    <w:rsid w:val="00862AC4"/>
    <w:rsid w:val="0086319B"/>
    <w:rsid w:val="008668C6"/>
    <w:rsid w:val="008674A6"/>
    <w:rsid w:val="0087210F"/>
    <w:rsid w:val="0087564D"/>
    <w:rsid w:val="00876000"/>
    <w:rsid w:val="0089108B"/>
    <w:rsid w:val="00892EE6"/>
    <w:rsid w:val="008931B4"/>
    <w:rsid w:val="008973A2"/>
    <w:rsid w:val="008A0B3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73"/>
    <w:rsid w:val="00A6285C"/>
    <w:rsid w:val="00A65532"/>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F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6FB4"/>
    <w:rsid w:val="00ED7FE5"/>
    <w:rsid w:val="00EE0176"/>
    <w:rsid w:val="00EE17BD"/>
    <w:rsid w:val="00EE27D8"/>
    <w:rsid w:val="00EE32BD"/>
    <w:rsid w:val="00EE42A5"/>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63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F62406"/>
  <w15:chartTrackingRefBased/>
  <w15:docId w15:val="{02E056CE-38CD-4480-B0E1-557438A08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668C6"/>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8668C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8668C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8668C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w:basedOn w:val="Normal"/>
    <w:next w:val="Normal"/>
    <w:link w:val="Heading4Char"/>
    <w:uiPriority w:val="3"/>
    <w:qFormat/>
    <w:rsid w:val="008668C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668C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668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68C6"/>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8668C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668C6"/>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8668C6"/>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8668C6"/>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8668C6"/>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8668C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8668C6"/>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8668C6"/>
    <w:rPr>
      <w:b w:val="0"/>
      <w:sz w:val="22"/>
      <w:u w:val="single"/>
    </w:rPr>
  </w:style>
  <w:style w:type="character" w:styleId="Strong">
    <w:name w:val="Strong"/>
    <w:basedOn w:val="DefaultParagraphFont"/>
    <w:uiPriority w:val="22"/>
    <w:qFormat/>
    <w:rsid w:val="008668C6"/>
    <w:rPr>
      <w:b/>
      <w:bCs/>
    </w:rPr>
  </w:style>
  <w:style w:type="character" w:styleId="BookTitle">
    <w:name w:val="Book Title"/>
    <w:basedOn w:val="DefaultParagraphFont"/>
    <w:uiPriority w:val="33"/>
    <w:qFormat/>
    <w:rsid w:val="008668C6"/>
    <w:rPr>
      <w:b/>
      <w:bCs/>
      <w:i/>
      <w:iCs/>
      <w:spacing w:val="5"/>
    </w:rPr>
  </w:style>
  <w:style w:type="character" w:customStyle="1" w:styleId="Heading5Char">
    <w:name w:val="Heading 5 Char"/>
    <w:basedOn w:val="DefaultParagraphFont"/>
    <w:link w:val="Heading5"/>
    <w:uiPriority w:val="9"/>
    <w:semiHidden/>
    <w:rsid w:val="008668C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668C6"/>
  </w:style>
  <w:style w:type="paragraph" w:styleId="Header">
    <w:name w:val="header"/>
    <w:basedOn w:val="Normal"/>
    <w:link w:val="HeaderChar"/>
    <w:uiPriority w:val="99"/>
    <w:semiHidden/>
    <w:rsid w:val="008668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668C6"/>
    <w:rPr>
      <w:rFonts w:ascii="Calibri" w:hAnsi="Calibri" w:cs="Calibri"/>
    </w:rPr>
  </w:style>
  <w:style w:type="paragraph" w:styleId="Footer">
    <w:name w:val="footer"/>
    <w:basedOn w:val="Normal"/>
    <w:link w:val="FooterChar"/>
    <w:uiPriority w:val="99"/>
    <w:semiHidden/>
    <w:rsid w:val="008668C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668C6"/>
    <w:rPr>
      <w:rFonts w:ascii="Calibri" w:hAnsi="Calibri" w:cs="Calibri"/>
    </w:rPr>
  </w:style>
  <w:style w:type="paragraph" w:styleId="BodyText">
    <w:name w:val="Body Text"/>
    <w:basedOn w:val="Normal"/>
    <w:link w:val="BodyTextChar"/>
    <w:uiPriority w:val="99"/>
    <w:semiHidden/>
    <w:unhideWhenUsed/>
    <w:rsid w:val="008668C6"/>
    <w:pPr>
      <w:spacing w:after="120"/>
    </w:pPr>
  </w:style>
  <w:style w:type="character" w:customStyle="1" w:styleId="BodyTextChar">
    <w:name w:val="Body Text Char"/>
    <w:basedOn w:val="DefaultParagraphFont"/>
    <w:link w:val="BodyText"/>
    <w:uiPriority w:val="99"/>
    <w:semiHidden/>
    <w:rsid w:val="008668C6"/>
    <w:rPr>
      <w:rFonts w:ascii="Calibri" w:hAnsi="Calibri" w:cs="Calibri"/>
    </w:rPr>
  </w:style>
  <w:style w:type="paragraph" w:styleId="NoSpacing">
    <w:name w:val="No Spacing"/>
    <w:link w:val="NoSpacingChar"/>
    <w:uiPriority w:val="99"/>
    <w:unhideWhenUsed/>
    <w:qFormat/>
    <w:rsid w:val="008668C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668C6"/>
    <w:rPr>
      <w:rFonts w:ascii="Calibri" w:hAnsi="Calibri" w:cs="Calibri"/>
    </w:rPr>
  </w:style>
  <w:style w:type="character" w:styleId="Hyperlink">
    <w:name w:val="Hyperlink"/>
    <w:basedOn w:val="DefaultParagraphFont"/>
    <w:uiPriority w:val="99"/>
    <w:unhideWhenUsed/>
    <w:rsid w:val="008668C6"/>
    <w:rPr>
      <w:color w:val="0563C1" w:themeColor="hyperlink"/>
      <w:u w:val="single"/>
    </w:rPr>
  </w:style>
  <w:style w:type="character" w:styleId="UnresolvedMention">
    <w:name w:val="Unresolved Mention"/>
    <w:basedOn w:val="DefaultParagraphFont"/>
    <w:uiPriority w:val="99"/>
    <w:semiHidden/>
    <w:unhideWhenUsed/>
    <w:rsid w:val="008668C6"/>
    <w:rPr>
      <w:color w:val="605E5C"/>
      <w:shd w:val="clear" w:color="auto" w:fill="E1DFDD"/>
    </w:rPr>
  </w:style>
  <w:style w:type="paragraph" w:customStyle="1" w:styleId="Analytics">
    <w:name w:val="Analytics"/>
    <w:basedOn w:val="Normal"/>
    <w:link w:val="AnalyticsChar"/>
    <w:autoRedefine/>
    <w:uiPriority w:val="4"/>
    <w:qFormat/>
    <w:rsid w:val="008668C6"/>
    <w:pPr>
      <w:spacing w:after="0"/>
      <w:outlineLvl w:val="3"/>
    </w:pPr>
    <w:rPr>
      <w:rFonts w:eastAsiaTheme="majorEastAsia" w:cstheme="majorBidi"/>
      <w:b/>
      <w:iCs/>
      <w:color w:val="2F5496" w:themeColor="accent1" w:themeShade="BF"/>
      <w:sz w:val="26"/>
      <w:szCs w:val="28"/>
    </w:rPr>
  </w:style>
  <w:style w:type="character" w:customStyle="1" w:styleId="AnalyticsChar">
    <w:name w:val="Analytics Char"/>
    <w:basedOn w:val="DefaultParagraphFont"/>
    <w:link w:val="Analytics"/>
    <w:uiPriority w:val="4"/>
    <w:rsid w:val="008668C6"/>
    <w:rPr>
      <w:rFonts w:ascii="Calibri" w:eastAsiaTheme="majorEastAsia" w:hAnsi="Calibri" w:cstheme="majorBidi"/>
      <w:b/>
      <w:iCs/>
      <w:color w:val="2F5496" w:themeColor="accent1" w:themeShade="BF"/>
      <w:sz w:val="26"/>
      <w:szCs w:val="28"/>
    </w:rPr>
  </w:style>
  <w:style w:type="paragraph" w:customStyle="1" w:styleId="Analytic">
    <w:name w:val="Analytic"/>
    <w:basedOn w:val="Heading4"/>
    <w:link w:val="AnalyticChar"/>
    <w:uiPriority w:val="5"/>
    <w:qFormat/>
    <w:rsid w:val="008668C6"/>
    <w:rPr>
      <w:color w:val="1F4E79" w:themeColor="accent5" w:themeShade="80"/>
    </w:rPr>
  </w:style>
  <w:style w:type="character" w:customStyle="1" w:styleId="AnalyticChar">
    <w:name w:val="Analytic Char"/>
    <w:basedOn w:val="DefaultParagraphFont"/>
    <w:link w:val="Analytic"/>
    <w:uiPriority w:val="5"/>
    <w:rsid w:val="008668C6"/>
    <w:rPr>
      <w:rFonts w:ascii="Calibri" w:eastAsiaTheme="majorEastAsia" w:hAnsi="Calibri" w:cstheme="majorBidi"/>
      <w:b/>
      <w:iCs/>
      <w:color w:val="1F4E79" w:themeColor="accent5" w:themeShade="80"/>
      <w:sz w:val="26"/>
    </w:rPr>
  </w:style>
  <w:style w:type="paragraph" w:customStyle="1" w:styleId="textbold">
    <w:name w:val="text bold"/>
    <w:basedOn w:val="Normal"/>
    <w:link w:val="Emphasis"/>
    <w:uiPriority w:val="8"/>
    <w:qFormat/>
    <w:rsid w:val="008668C6"/>
    <w:pPr>
      <w:ind w:left="720"/>
      <w:jc w:val="both"/>
    </w:pPr>
    <w:rPr>
      <w:b/>
      <w:iCs/>
      <w:u w:val="single"/>
      <w:bdr w:val="single" w:sz="8" w:space="0" w:color="auto"/>
    </w:rPr>
  </w:style>
  <w:style w:type="paragraph" w:customStyle="1" w:styleId="Emphasis1">
    <w:name w:val="Emphasis1"/>
    <w:basedOn w:val="Normal"/>
    <w:autoRedefine/>
    <w:uiPriority w:val="8"/>
    <w:qFormat/>
    <w:rsid w:val="008668C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8668C6"/>
    <w:rPr>
      <w:sz w:val="16"/>
      <w:szCs w:val="16"/>
    </w:rPr>
  </w:style>
  <w:style w:type="paragraph" w:styleId="CommentText">
    <w:name w:val="annotation text"/>
    <w:basedOn w:val="Normal"/>
    <w:link w:val="CommentTextChar"/>
    <w:uiPriority w:val="99"/>
    <w:semiHidden/>
    <w:unhideWhenUsed/>
    <w:rsid w:val="008668C6"/>
    <w:pPr>
      <w:spacing w:line="240" w:lineRule="auto"/>
    </w:pPr>
    <w:rPr>
      <w:sz w:val="20"/>
      <w:szCs w:val="20"/>
    </w:rPr>
  </w:style>
  <w:style w:type="character" w:customStyle="1" w:styleId="CommentTextChar">
    <w:name w:val="Comment Text Char"/>
    <w:basedOn w:val="DefaultParagraphFont"/>
    <w:link w:val="CommentText"/>
    <w:uiPriority w:val="99"/>
    <w:semiHidden/>
    <w:rsid w:val="008668C6"/>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8668C6"/>
    <w:rPr>
      <w:b/>
      <w:bCs/>
    </w:rPr>
  </w:style>
  <w:style w:type="character" w:customStyle="1" w:styleId="CommentSubjectChar">
    <w:name w:val="Comment Subject Char"/>
    <w:basedOn w:val="CommentTextChar"/>
    <w:link w:val="CommentSubject"/>
    <w:uiPriority w:val="99"/>
    <w:semiHidden/>
    <w:rsid w:val="008668C6"/>
    <w:rPr>
      <w:rFonts w:ascii="Calibri" w:hAnsi="Calibri" w:cs="Calibri"/>
      <w:b/>
      <w:bCs/>
      <w:sz w:val="20"/>
      <w:szCs w:val="20"/>
    </w:rPr>
  </w:style>
  <w:style w:type="paragraph" w:customStyle="1" w:styleId="p1">
    <w:name w:val="p1"/>
    <w:basedOn w:val="Normal"/>
    <w:rsid w:val="008668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668C6"/>
  </w:style>
  <w:style w:type="character" w:customStyle="1" w:styleId="s1">
    <w:name w:val="s1"/>
    <w:basedOn w:val="DefaultParagraphFont"/>
    <w:rsid w:val="008668C6"/>
  </w:style>
  <w:style w:type="paragraph" w:customStyle="1" w:styleId="messagelistitem5126c">
    <w:name w:val="messagelistitem__5126c"/>
    <w:basedOn w:val="Normal"/>
    <w:rsid w:val="008668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8668C6"/>
  </w:style>
  <w:style w:type="paragraph" w:customStyle="1" w:styleId="p2">
    <w:name w:val="p2"/>
    <w:basedOn w:val="Normal"/>
    <w:rsid w:val="008668C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8668C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
    <w:basedOn w:val="Normal"/>
    <w:uiPriority w:val="34"/>
    <w:unhideWhenUsed/>
    <w:qFormat/>
    <w:rsid w:val="008668C6"/>
    <w:pPr>
      <w:ind w:left="720"/>
      <w:contextualSpacing/>
    </w:pPr>
  </w:style>
  <w:style w:type="numbering" w:customStyle="1" w:styleId="CurrentList1">
    <w:name w:val="Current List1"/>
    <w:uiPriority w:val="99"/>
    <w:rsid w:val="008668C6"/>
    <w:pPr>
      <w:numPr>
        <w:numId w:val="49"/>
      </w:numPr>
    </w:pPr>
  </w:style>
  <w:style w:type="numbering" w:customStyle="1" w:styleId="CurrentList2">
    <w:name w:val="Current List2"/>
    <w:uiPriority w:val="99"/>
    <w:rsid w:val="008668C6"/>
    <w:pPr>
      <w:numPr>
        <w:numId w:val="50"/>
      </w:numPr>
    </w:pPr>
  </w:style>
  <w:style w:type="numbering" w:customStyle="1" w:styleId="CurrentList3">
    <w:name w:val="Current List3"/>
    <w:uiPriority w:val="99"/>
    <w:rsid w:val="008668C6"/>
    <w:pPr>
      <w:numPr>
        <w:numId w:val="51"/>
      </w:numPr>
    </w:pPr>
  </w:style>
  <w:style w:type="paragraph" w:styleId="Revision">
    <w:name w:val="Revision"/>
    <w:hidden/>
    <w:uiPriority w:val="99"/>
    <w:semiHidden/>
    <w:rsid w:val="008668C6"/>
    <w:pPr>
      <w:spacing w:after="0" w:line="240" w:lineRule="auto"/>
    </w:pPr>
    <w:rPr>
      <w:rFonts w:ascii="Times New Roman" w:hAnsi="Times New Roman" w:cs="Times New Roman"/>
    </w:rPr>
  </w:style>
  <w:style w:type="paragraph" w:styleId="NormalWeb">
    <w:name w:val="Normal (Web)"/>
    <w:basedOn w:val="Normal"/>
    <w:uiPriority w:val="99"/>
    <w:semiHidden/>
    <w:unhideWhenUsed/>
    <w:rsid w:val="008668C6"/>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Analyticss">
    <w:name w:val="Analyticss"/>
    <w:basedOn w:val="Analytic"/>
    <w:link w:val="AnalyticssChar"/>
    <w:autoRedefine/>
    <w:uiPriority w:val="5"/>
    <w:qFormat/>
    <w:rsid w:val="008668C6"/>
  </w:style>
  <w:style w:type="character" w:customStyle="1" w:styleId="AnalyticssChar">
    <w:name w:val="Analyticss Char"/>
    <w:basedOn w:val="AnalyticChar"/>
    <w:link w:val="Analyticss"/>
    <w:uiPriority w:val="5"/>
    <w:rsid w:val="008668C6"/>
    <w:rPr>
      <w:rFonts w:ascii="Calibri" w:eastAsiaTheme="majorEastAsia" w:hAnsi="Calibri" w:cstheme="majorBidi"/>
      <w:b/>
      <w:iCs/>
      <w:color w:val="1F4E79" w:themeColor="accent5" w:themeShade="80"/>
      <w:sz w:val="26"/>
    </w:rPr>
  </w:style>
  <w:style w:type="character" w:customStyle="1" w:styleId="s2">
    <w:name w:val="s2"/>
    <w:basedOn w:val="DefaultParagraphFont"/>
    <w:rsid w:val="008668C6"/>
  </w:style>
  <w:style w:type="paragraph" w:customStyle="1" w:styleId="p4">
    <w:name w:val="p4"/>
    <w:basedOn w:val="Normal"/>
    <w:rsid w:val="008668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DefaultParagraphFont"/>
    <w:rsid w:val="008668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33068</Words>
  <Characters>188493</Characters>
  <Application>Microsoft Office Word</Application>
  <DocSecurity>0</DocSecurity>
  <Lines>1570</Lines>
  <Paragraphs>442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Pacconi</dc:creator>
  <cp:keywords>6.0.0</cp:keywords>
  <dc:description/>
  <cp:lastModifiedBy>Jack Pacconi</cp:lastModifiedBy>
  <cp:revision>1</cp:revision>
  <dcterms:created xsi:type="dcterms:W3CDTF">2026-02-01T15:56:00Z</dcterms:created>
  <dcterms:modified xsi:type="dcterms:W3CDTF">2026-02-01T15:56:00Z</dcterms:modified>
</cp:coreProperties>
</file>